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8986"/>
      </w:tblGrid>
      <w:tr w:rsidR="00206D19" w:rsidRPr="0033426E" w14:paraId="6DDA850A" w14:textId="77777777" w:rsidTr="00206D19">
        <w:tc>
          <w:tcPr>
            <w:tcW w:w="8986" w:type="dxa"/>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5734"/>
            </w:tblGrid>
            <w:tr w:rsidR="00206D19" w:rsidRPr="0033426E" w14:paraId="38B149BC" w14:textId="77777777" w:rsidTr="00206D19">
              <w:tc>
                <w:tcPr>
                  <w:tcW w:w="3227" w:type="dxa"/>
                  <w:hideMark/>
                </w:tcPr>
                <w:p w14:paraId="4E2AEF85" w14:textId="77777777" w:rsidR="00206D19" w:rsidRPr="0033426E" w:rsidRDefault="00206D19" w:rsidP="00206D19">
                  <w:pPr>
                    <w:jc w:val="center"/>
                    <w:rPr>
                      <w:rFonts w:cs="Calibri"/>
                      <w:i/>
                      <w:sz w:val="28"/>
                    </w:rPr>
                  </w:pPr>
                </w:p>
              </w:tc>
              <w:tc>
                <w:tcPr>
                  <w:tcW w:w="6103" w:type="dxa"/>
                  <w:vAlign w:val="bottom"/>
                  <w:hideMark/>
                </w:tcPr>
                <w:p w14:paraId="6033A798" w14:textId="77777777" w:rsidR="00206D19" w:rsidRPr="0033426E" w:rsidRDefault="00206D19" w:rsidP="00206D19">
                  <w:pPr>
                    <w:jc w:val="center"/>
                    <w:rPr>
                      <w:rFonts w:cs="Calibri"/>
                      <w:i/>
                      <w:sz w:val="28"/>
                    </w:rPr>
                  </w:pPr>
                </w:p>
              </w:tc>
            </w:tr>
          </w:tbl>
          <w:p w14:paraId="04669122" w14:textId="77777777" w:rsidR="00206D19" w:rsidRPr="0033426E" w:rsidRDefault="00206D19" w:rsidP="00206D19">
            <w:pPr>
              <w:spacing w:after="0"/>
              <w:jc w:val="center"/>
              <w:rPr>
                <w:rFonts w:cs="Calibri"/>
                <w:i/>
                <w:noProof/>
                <w:lang w:eastAsia="nl-NL"/>
              </w:rPr>
            </w:pPr>
          </w:p>
        </w:tc>
      </w:tr>
    </w:tbl>
    <w:p w14:paraId="732EB99B" w14:textId="77777777" w:rsidR="00206D19" w:rsidRPr="0033426E" w:rsidRDefault="00206D19" w:rsidP="00206D19">
      <w:pPr>
        <w:jc w:val="center"/>
        <w:rPr>
          <w:rFonts w:cs="Arial"/>
          <w:sz w:val="28"/>
        </w:rPr>
      </w:pPr>
    </w:p>
    <w:p w14:paraId="62935B94" w14:textId="2C285DA6" w:rsidR="00206D19" w:rsidRDefault="00EC1E0D" w:rsidP="00206D19">
      <w:pPr>
        <w:jc w:val="center"/>
        <w:rPr>
          <w:rFonts w:cs="Arial"/>
          <w:i/>
          <w:sz w:val="28"/>
        </w:rPr>
      </w:pPr>
      <w:r>
        <w:rPr>
          <w:rFonts w:cs="Arial"/>
          <w:i/>
          <w:noProof/>
          <w:sz w:val="28"/>
        </w:rPr>
        <w:drawing>
          <wp:inline distT="0" distB="0" distL="0" distR="0" wp14:anchorId="10AFE24B" wp14:editId="48D75939">
            <wp:extent cx="4744522" cy="1712065"/>
            <wp:effectExtent l="0" t="0" r="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9769" cy="1724784"/>
                    </a:xfrm>
                    <a:prstGeom prst="rect">
                      <a:avLst/>
                    </a:prstGeom>
                    <a:noFill/>
                  </pic:spPr>
                </pic:pic>
              </a:graphicData>
            </a:graphic>
          </wp:inline>
        </w:drawing>
      </w:r>
    </w:p>
    <w:p w14:paraId="4A2D28BD" w14:textId="77777777" w:rsidR="00206D19" w:rsidRDefault="00206D19" w:rsidP="00206D19">
      <w:pPr>
        <w:jc w:val="center"/>
        <w:rPr>
          <w:rFonts w:cs="Arial"/>
          <w:i/>
          <w:sz w:val="28"/>
        </w:rPr>
      </w:pPr>
    </w:p>
    <w:p w14:paraId="4180AAAF" w14:textId="77777777" w:rsidR="00206D19" w:rsidRDefault="00206D19" w:rsidP="00206D19">
      <w:pPr>
        <w:jc w:val="center"/>
        <w:rPr>
          <w:rFonts w:cs="Arial"/>
          <w:i/>
          <w:sz w:val="28"/>
        </w:rPr>
      </w:pPr>
    </w:p>
    <w:p w14:paraId="0020D51E" w14:textId="1AEBF43D" w:rsidR="00206D19" w:rsidRPr="002E7420" w:rsidRDefault="002E7420" w:rsidP="002E7420">
      <w:pPr>
        <w:rPr>
          <w:rFonts w:cs="Arial"/>
          <w:b/>
          <w:bCs/>
          <w:iCs/>
          <w:sz w:val="52"/>
          <w:szCs w:val="52"/>
        </w:rPr>
      </w:pPr>
      <w:r>
        <w:rPr>
          <w:rFonts w:cs="Arial"/>
          <w:b/>
          <w:bCs/>
          <w:iCs/>
          <w:sz w:val="52"/>
          <w:szCs w:val="52"/>
        </w:rPr>
        <w:t>Aanbestedings</w:t>
      </w:r>
      <w:r w:rsidR="00A9063F">
        <w:rPr>
          <w:rFonts w:cs="Arial"/>
          <w:b/>
          <w:bCs/>
          <w:iCs/>
          <w:sz w:val="52"/>
          <w:szCs w:val="52"/>
        </w:rPr>
        <w:t>document</w:t>
      </w:r>
    </w:p>
    <w:p w14:paraId="069C95B3" w14:textId="77777777" w:rsidR="00206D19" w:rsidRPr="0033426E" w:rsidRDefault="00206D19" w:rsidP="00206D19">
      <w:pPr>
        <w:jc w:val="center"/>
        <w:rPr>
          <w:rFonts w:cs="Arial"/>
          <w:sz w:val="28"/>
        </w:rPr>
      </w:pPr>
    </w:p>
    <w:p w14:paraId="5E7006D1" w14:textId="77D391DE" w:rsidR="002E7420" w:rsidRDefault="002E7420" w:rsidP="002E7420">
      <w:pPr>
        <w:rPr>
          <w:rFonts w:cs="Arial"/>
          <w:b/>
          <w:bCs/>
          <w:sz w:val="32"/>
          <w:szCs w:val="24"/>
        </w:rPr>
      </w:pPr>
      <w:r>
        <w:rPr>
          <w:rFonts w:cs="Arial"/>
          <w:b/>
          <w:bCs/>
          <w:sz w:val="32"/>
          <w:szCs w:val="24"/>
        </w:rPr>
        <w:t>Gemeente Katwijk</w:t>
      </w:r>
    </w:p>
    <w:p w14:paraId="61DA0DBF" w14:textId="77777777" w:rsidR="002E7420" w:rsidRDefault="002E7420" w:rsidP="002E7420">
      <w:pPr>
        <w:rPr>
          <w:rFonts w:cs="Arial"/>
          <w:b/>
          <w:bCs/>
          <w:sz w:val="32"/>
          <w:szCs w:val="24"/>
        </w:rPr>
      </w:pPr>
    </w:p>
    <w:p w14:paraId="4027B78A" w14:textId="0AC27A4A" w:rsidR="00206D19" w:rsidRPr="002E7420" w:rsidRDefault="002E7420" w:rsidP="002E7420">
      <w:pPr>
        <w:rPr>
          <w:rFonts w:cs="Arial"/>
          <w:b/>
          <w:bCs/>
          <w:sz w:val="32"/>
          <w:szCs w:val="24"/>
        </w:rPr>
      </w:pPr>
      <w:r>
        <w:rPr>
          <w:rFonts w:cs="Arial"/>
          <w:b/>
          <w:bCs/>
          <w:sz w:val="32"/>
          <w:szCs w:val="24"/>
        </w:rPr>
        <w:t>Inkoop van software</w:t>
      </w:r>
    </w:p>
    <w:p w14:paraId="1EC8118C" w14:textId="77777777" w:rsidR="00AD03B4" w:rsidRPr="0033426E" w:rsidRDefault="00AD03B4" w:rsidP="009456CC">
      <w:pPr>
        <w:rPr>
          <w:rFonts w:cs="Arial"/>
        </w:rPr>
      </w:pPr>
    </w:p>
    <w:p w14:paraId="160A6385" w14:textId="339D465D" w:rsidR="00CF249D" w:rsidRDefault="00CF249D" w:rsidP="009456CC">
      <w:pPr>
        <w:rPr>
          <w:rFonts w:cs="Arial"/>
        </w:rPr>
      </w:pPr>
    </w:p>
    <w:p w14:paraId="33A11ADA" w14:textId="77777777" w:rsidR="002E7420" w:rsidRPr="0033426E" w:rsidRDefault="002E7420" w:rsidP="009456CC">
      <w:pPr>
        <w:rPr>
          <w:rFonts w:cs="Arial"/>
        </w:rPr>
      </w:pPr>
    </w:p>
    <w:p w14:paraId="5D2BC528" w14:textId="0219E352" w:rsidR="00FC6146" w:rsidRPr="0033426E" w:rsidRDefault="00FC6146" w:rsidP="009456CC">
      <w:pPr>
        <w:rPr>
          <w:rFonts w:cs="Arial"/>
        </w:rPr>
      </w:pPr>
    </w:p>
    <w:p w14:paraId="08167E06" w14:textId="12A45FA2" w:rsidR="00177BD9" w:rsidRPr="0033426E" w:rsidRDefault="00177BD9" w:rsidP="00FD4FD9">
      <w:pPr>
        <w:spacing w:after="0"/>
        <w:rPr>
          <w:rFonts w:cs="Arial"/>
        </w:rPr>
      </w:pPr>
      <w:r w:rsidRPr="0033426E">
        <w:rPr>
          <w:rFonts w:cs="Arial"/>
        </w:rPr>
        <w:t>Versie</w:t>
      </w:r>
      <w:r w:rsidRPr="0033426E">
        <w:rPr>
          <w:rFonts w:cs="Arial"/>
        </w:rPr>
        <w:tab/>
      </w:r>
      <w:r w:rsidR="002E7420">
        <w:rPr>
          <w:rFonts w:cs="Arial"/>
        </w:rPr>
        <w:tab/>
      </w:r>
      <w:r w:rsidRPr="0033426E">
        <w:rPr>
          <w:rFonts w:cs="Arial"/>
        </w:rPr>
        <w:t>:</w:t>
      </w:r>
      <w:r w:rsidR="00242A55" w:rsidRPr="0033426E">
        <w:rPr>
          <w:rFonts w:cs="Arial"/>
        </w:rPr>
        <w:t xml:space="preserve"> </w:t>
      </w:r>
      <w:r w:rsidR="00755457">
        <w:rPr>
          <w:rFonts w:cs="Arial"/>
        </w:rPr>
        <w:t>definitief</w:t>
      </w:r>
    </w:p>
    <w:p w14:paraId="1CAC80AC" w14:textId="08FD38CE" w:rsidR="009D63EB" w:rsidRPr="0033426E" w:rsidRDefault="00177BD9" w:rsidP="00FD4FD9">
      <w:pPr>
        <w:spacing w:after="0"/>
        <w:rPr>
          <w:rFonts w:cs="Arial"/>
        </w:rPr>
      </w:pPr>
      <w:r w:rsidRPr="0033426E">
        <w:rPr>
          <w:rFonts w:cs="Arial"/>
        </w:rPr>
        <w:t>Datum</w:t>
      </w:r>
      <w:r w:rsidR="002E7420">
        <w:rPr>
          <w:rFonts w:cs="Arial"/>
        </w:rPr>
        <w:tab/>
      </w:r>
      <w:r w:rsidR="002E7420">
        <w:rPr>
          <w:rFonts w:cs="Arial"/>
        </w:rPr>
        <w:tab/>
        <w:t>:</w:t>
      </w:r>
      <w:r w:rsidR="0037248A" w:rsidRPr="0033426E">
        <w:rPr>
          <w:rFonts w:cs="Arial"/>
        </w:rPr>
        <w:t xml:space="preserve"> </w:t>
      </w:r>
      <w:r w:rsidR="00E85764">
        <w:rPr>
          <w:rFonts w:cs="Arial"/>
        </w:rPr>
        <w:fldChar w:fldCharType="begin"/>
      </w:r>
      <w:r w:rsidR="00E85764">
        <w:rPr>
          <w:rFonts w:cs="Arial"/>
        </w:rPr>
        <w:instrText xml:space="preserve"> REF publicatie \h </w:instrText>
      </w:r>
      <w:r w:rsidR="00E85764">
        <w:rPr>
          <w:rFonts w:cs="Arial"/>
        </w:rPr>
      </w:r>
      <w:r w:rsidR="00E85764">
        <w:rPr>
          <w:rFonts w:cs="Arial"/>
        </w:rPr>
        <w:fldChar w:fldCharType="separate"/>
      </w:r>
      <w:r w:rsidR="00DB59B6">
        <w:rPr>
          <w:rFonts w:cs="Calibri"/>
          <w:szCs w:val="20"/>
          <w:lang w:eastAsia="nl-NL"/>
        </w:rPr>
        <w:t>9 juni 2022</w:t>
      </w:r>
      <w:r w:rsidR="00E85764">
        <w:rPr>
          <w:rFonts w:cs="Arial"/>
        </w:rPr>
        <w:fldChar w:fldCharType="end"/>
      </w:r>
    </w:p>
    <w:p w14:paraId="599C4B2F" w14:textId="58EA1675" w:rsidR="00CF249D" w:rsidRDefault="002E7420" w:rsidP="009456CC">
      <w:pPr>
        <w:rPr>
          <w:rFonts w:cs="Arial"/>
        </w:rPr>
      </w:pPr>
      <w:r>
        <w:rPr>
          <w:rFonts w:cs="Arial"/>
        </w:rPr>
        <w:t>Contactpunt:</w:t>
      </w:r>
      <w:r>
        <w:rPr>
          <w:rFonts w:cs="Arial"/>
        </w:rPr>
        <w:tab/>
      </w:r>
      <w:r>
        <w:rPr>
          <w:rFonts w:asciiTheme="minorHAnsi" w:hAnsiTheme="minorHAnsi" w:cstheme="minorHAnsi"/>
        </w:rPr>
        <w:t>mevrouw P. Brinkman /</w:t>
      </w:r>
      <w:r w:rsidRPr="002E7420">
        <w:rPr>
          <w:rFonts w:asciiTheme="minorHAnsi" w:hAnsiTheme="minorHAnsi" w:cstheme="minorHAnsi"/>
        </w:rPr>
        <w:t xml:space="preserve"> </w:t>
      </w:r>
      <w:r w:rsidRPr="0033426E">
        <w:rPr>
          <w:rFonts w:asciiTheme="minorHAnsi" w:hAnsiTheme="minorHAnsi" w:cstheme="minorHAnsi"/>
        </w:rPr>
        <w:t xml:space="preserve">de </w:t>
      </w:r>
      <w:r>
        <w:rPr>
          <w:rFonts w:asciiTheme="minorHAnsi" w:hAnsiTheme="minorHAnsi" w:cstheme="minorHAnsi"/>
        </w:rPr>
        <w:t>heer P.J.R. Kuijer</w:t>
      </w:r>
    </w:p>
    <w:p w14:paraId="774BD7A8" w14:textId="406F7A3C" w:rsidR="002E7420" w:rsidRDefault="002E7420" w:rsidP="009456CC">
      <w:pPr>
        <w:rPr>
          <w:rFonts w:cs="Arial"/>
        </w:rPr>
      </w:pPr>
    </w:p>
    <w:p w14:paraId="0FB11569" w14:textId="77777777" w:rsidR="00A9063F" w:rsidRDefault="00A9063F" w:rsidP="009456CC">
      <w:pPr>
        <w:rPr>
          <w:rFonts w:cs="Arial"/>
        </w:rPr>
      </w:pPr>
    </w:p>
    <w:p w14:paraId="6E5E55DD" w14:textId="5230CD6F" w:rsidR="002E7420" w:rsidRDefault="009D63EB" w:rsidP="00023EB7">
      <w:pPr>
        <w:jc w:val="center"/>
        <w:rPr>
          <w:sz w:val="20"/>
        </w:rPr>
      </w:pPr>
      <w:r w:rsidRPr="0033426E">
        <w:rPr>
          <w:sz w:val="20"/>
        </w:rPr>
        <w:t>© Vier Heren Aanbestedingsadvies B.V., niets in dit document mag worden verveelvoudigd of openbaar gemaakt zonder de uitdrukkelijke schriftelijke toestemming van Vier Heren Aanbestedingsadvies B.V.</w:t>
      </w:r>
    </w:p>
    <w:p w14:paraId="35460067" w14:textId="77777777" w:rsidR="002E7420" w:rsidRDefault="002E7420">
      <w:pPr>
        <w:spacing w:after="0" w:line="240" w:lineRule="auto"/>
        <w:rPr>
          <w:sz w:val="20"/>
        </w:rPr>
      </w:pPr>
      <w:r>
        <w:rPr>
          <w:sz w:val="20"/>
        </w:rPr>
        <w:br w:type="page"/>
      </w:r>
    </w:p>
    <w:p w14:paraId="42B91A3F" w14:textId="77777777" w:rsidR="009D63EB" w:rsidRPr="0033426E" w:rsidRDefault="009D63EB" w:rsidP="00023EB7">
      <w:pPr>
        <w:jc w:val="center"/>
        <w:rPr>
          <w:rFonts w:cs="Arial"/>
          <w:sz w:val="20"/>
        </w:rPr>
      </w:pPr>
    </w:p>
    <w:p w14:paraId="57C8E2EA" w14:textId="65346E62" w:rsidR="00177BD9" w:rsidRPr="0033426E" w:rsidRDefault="00177BD9" w:rsidP="002A1986">
      <w:pPr>
        <w:spacing w:after="0" w:line="240" w:lineRule="auto"/>
        <w:rPr>
          <w:b/>
        </w:rPr>
      </w:pPr>
      <w:r w:rsidRPr="0033426E">
        <w:rPr>
          <w:b/>
          <w:color w:val="8B076D"/>
          <w:sz w:val="32"/>
        </w:rPr>
        <w:t>Inhoudsopgave</w:t>
      </w:r>
    </w:p>
    <w:p w14:paraId="0FA25D7D" w14:textId="1188FDE8" w:rsidR="00D0786B" w:rsidRDefault="00AA4B91">
      <w:pPr>
        <w:pStyle w:val="TOC1"/>
        <w:tabs>
          <w:tab w:val="left" w:pos="440"/>
          <w:tab w:val="right" w:leader="dot" w:pos="9062"/>
        </w:tabs>
        <w:rPr>
          <w:rFonts w:asciiTheme="minorHAnsi" w:eastAsiaTheme="minorEastAsia" w:hAnsiTheme="minorHAnsi"/>
          <w:b w:val="0"/>
          <w:noProof/>
          <w:sz w:val="22"/>
          <w:lang w:eastAsia="nl-NL"/>
        </w:rPr>
      </w:pPr>
      <w:r w:rsidRPr="0033426E">
        <w:fldChar w:fldCharType="begin"/>
      </w:r>
      <w:r w:rsidRPr="0033426E">
        <w:instrText xml:space="preserve"> TOC \o "1-2" \h \z \u </w:instrText>
      </w:r>
      <w:r w:rsidRPr="0033426E">
        <w:fldChar w:fldCharType="separate"/>
      </w:r>
      <w:hyperlink w:anchor="_Toc103170667" w:history="1">
        <w:r w:rsidR="00D0786B" w:rsidRPr="000C537A">
          <w:rPr>
            <w:rStyle w:val="Hyperlink"/>
            <w:noProof/>
          </w:rPr>
          <w:t>1</w:t>
        </w:r>
        <w:r w:rsidR="00D0786B">
          <w:rPr>
            <w:rFonts w:asciiTheme="minorHAnsi" w:eastAsiaTheme="minorEastAsia" w:hAnsiTheme="minorHAnsi"/>
            <w:b w:val="0"/>
            <w:noProof/>
            <w:sz w:val="22"/>
            <w:lang w:eastAsia="nl-NL"/>
          </w:rPr>
          <w:tab/>
        </w:r>
        <w:r w:rsidR="00D0786B" w:rsidRPr="000C537A">
          <w:rPr>
            <w:rStyle w:val="Hyperlink"/>
            <w:noProof/>
          </w:rPr>
          <w:t>Inleiding</w:t>
        </w:r>
        <w:r w:rsidR="00D0786B">
          <w:rPr>
            <w:noProof/>
            <w:webHidden/>
          </w:rPr>
          <w:tab/>
        </w:r>
        <w:r w:rsidR="00D0786B">
          <w:rPr>
            <w:noProof/>
            <w:webHidden/>
          </w:rPr>
          <w:fldChar w:fldCharType="begin"/>
        </w:r>
        <w:r w:rsidR="00D0786B">
          <w:rPr>
            <w:noProof/>
            <w:webHidden/>
          </w:rPr>
          <w:instrText xml:space="preserve"> PAGEREF _Toc103170667 \h </w:instrText>
        </w:r>
        <w:r w:rsidR="00D0786B">
          <w:rPr>
            <w:noProof/>
            <w:webHidden/>
          </w:rPr>
        </w:r>
        <w:r w:rsidR="00D0786B">
          <w:rPr>
            <w:noProof/>
            <w:webHidden/>
          </w:rPr>
          <w:fldChar w:fldCharType="separate"/>
        </w:r>
        <w:r w:rsidR="00DB59B6">
          <w:rPr>
            <w:noProof/>
            <w:webHidden/>
          </w:rPr>
          <w:t>5</w:t>
        </w:r>
        <w:r w:rsidR="00D0786B">
          <w:rPr>
            <w:noProof/>
            <w:webHidden/>
          </w:rPr>
          <w:fldChar w:fldCharType="end"/>
        </w:r>
      </w:hyperlink>
    </w:p>
    <w:p w14:paraId="62E95076" w14:textId="5F368BEF" w:rsidR="00D0786B" w:rsidRDefault="001B3111">
      <w:pPr>
        <w:pStyle w:val="TOC2"/>
        <w:tabs>
          <w:tab w:val="left" w:pos="800"/>
          <w:tab w:val="right" w:leader="dot" w:pos="9062"/>
        </w:tabs>
        <w:rPr>
          <w:rFonts w:asciiTheme="minorHAnsi" w:hAnsiTheme="minorHAnsi"/>
          <w:noProof/>
          <w:sz w:val="22"/>
        </w:rPr>
      </w:pPr>
      <w:hyperlink w:anchor="_Toc103170668" w:history="1">
        <w:r w:rsidR="00D0786B" w:rsidRPr="000C537A">
          <w:rPr>
            <w:rStyle w:val="Hyperlink"/>
            <w:noProof/>
          </w:rPr>
          <w:t>1.1</w:t>
        </w:r>
        <w:r w:rsidR="00D0786B">
          <w:rPr>
            <w:rFonts w:asciiTheme="minorHAnsi" w:hAnsiTheme="minorHAnsi"/>
            <w:noProof/>
            <w:sz w:val="22"/>
          </w:rPr>
          <w:tab/>
        </w:r>
        <w:r w:rsidR="00D0786B" w:rsidRPr="000C537A">
          <w:rPr>
            <w:rStyle w:val="Hyperlink"/>
            <w:noProof/>
          </w:rPr>
          <w:t>Onderwerpen van de inkoop</w:t>
        </w:r>
        <w:r w:rsidR="00D0786B">
          <w:rPr>
            <w:noProof/>
            <w:webHidden/>
          </w:rPr>
          <w:tab/>
        </w:r>
        <w:r w:rsidR="00D0786B">
          <w:rPr>
            <w:noProof/>
            <w:webHidden/>
          </w:rPr>
          <w:fldChar w:fldCharType="begin"/>
        </w:r>
        <w:r w:rsidR="00D0786B">
          <w:rPr>
            <w:noProof/>
            <w:webHidden/>
          </w:rPr>
          <w:instrText xml:space="preserve"> PAGEREF _Toc103170668 \h </w:instrText>
        </w:r>
        <w:r w:rsidR="00D0786B">
          <w:rPr>
            <w:noProof/>
            <w:webHidden/>
          </w:rPr>
        </w:r>
        <w:r w:rsidR="00D0786B">
          <w:rPr>
            <w:noProof/>
            <w:webHidden/>
          </w:rPr>
          <w:fldChar w:fldCharType="separate"/>
        </w:r>
        <w:r w:rsidR="00DB59B6">
          <w:rPr>
            <w:noProof/>
            <w:webHidden/>
          </w:rPr>
          <w:t>5</w:t>
        </w:r>
        <w:r w:rsidR="00D0786B">
          <w:rPr>
            <w:noProof/>
            <w:webHidden/>
          </w:rPr>
          <w:fldChar w:fldCharType="end"/>
        </w:r>
      </w:hyperlink>
    </w:p>
    <w:p w14:paraId="2BC0A6B8" w14:textId="1A2EEED1" w:rsidR="00D0786B" w:rsidRDefault="001B3111">
      <w:pPr>
        <w:pStyle w:val="TOC2"/>
        <w:tabs>
          <w:tab w:val="left" w:pos="800"/>
          <w:tab w:val="right" w:leader="dot" w:pos="9062"/>
        </w:tabs>
        <w:rPr>
          <w:rFonts w:asciiTheme="minorHAnsi" w:hAnsiTheme="minorHAnsi"/>
          <w:noProof/>
          <w:sz w:val="22"/>
        </w:rPr>
      </w:pPr>
      <w:hyperlink w:anchor="_Toc103170669" w:history="1">
        <w:r w:rsidR="00D0786B" w:rsidRPr="000C537A">
          <w:rPr>
            <w:rStyle w:val="Hyperlink"/>
            <w:noProof/>
          </w:rPr>
          <w:t>1.2</w:t>
        </w:r>
        <w:r w:rsidR="00D0786B">
          <w:rPr>
            <w:rFonts w:asciiTheme="minorHAnsi" w:hAnsiTheme="minorHAnsi"/>
            <w:noProof/>
            <w:sz w:val="22"/>
          </w:rPr>
          <w:tab/>
        </w:r>
        <w:r w:rsidR="00D0786B" w:rsidRPr="000C537A">
          <w:rPr>
            <w:rStyle w:val="Hyperlink"/>
            <w:noProof/>
          </w:rPr>
          <w:t>De Aanbestedende dienst en opdrachtgever</w:t>
        </w:r>
        <w:r w:rsidR="00D0786B">
          <w:rPr>
            <w:noProof/>
            <w:webHidden/>
          </w:rPr>
          <w:tab/>
        </w:r>
        <w:r w:rsidR="00D0786B">
          <w:rPr>
            <w:noProof/>
            <w:webHidden/>
          </w:rPr>
          <w:fldChar w:fldCharType="begin"/>
        </w:r>
        <w:r w:rsidR="00D0786B">
          <w:rPr>
            <w:noProof/>
            <w:webHidden/>
          </w:rPr>
          <w:instrText xml:space="preserve"> PAGEREF _Toc103170669 \h </w:instrText>
        </w:r>
        <w:r w:rsidR="00D0786B">
          <w:rPr>
            <w:noProof/>
            <w:webHidden/>
          </w:rPr>
        </w:r>
        <w:r w:rsidR="00D0786B">
          <w:rPr>
            <w:noProof/>
            <w:webHidden/>
          </w:rPr>
          <w:fldChar w:fldCharType="separate"/>
        </w:r>
        <w:r w:rsidR="00DB59B6">
          <w:rPr>
            <w:noProof/>
            <w:webHidden/>
          </w:rPr>
          <w:t>5</w:t>
        </w:r>
        <w:r w:rsidR="00D0786B">
          <w:rPr>
            <w:noProof/>
            <w:webHidden/>
          </w:rPr>
          <w:fldChar w:fldCharType="end"/>
        </w:r>
      </w:hyperlink>
    </w:p>
    <w:p w14:paraId="18C8B13F" w14:textId="7EAFB503" w:rsidR="00D0786B" w:rsidRDefault="001B3111">
      <w:pPr>
        <w:pStyle w:val="TOC2"/>
        <w:tabs>
          <w:tab w:val="left" w:pos="800"/>
          <w:tab w:val="right" w:leader="dot" w:pos="9062"/>
        </w:tabs>
        <w:rPr>
          <w:rFonts w:asciiTheme="minorHAnsi" w:hAnsiTheme="minorHAnsi"/>
          <w:noProof/>
          <w:sz w:val="22"/>
        </w:rPr>
      </w:pPr>
      <w:hyperlink w:anchor="_Toc103170670" w:history="1">
        <w:r w:rsidR="00D0786B" w:rsidRPr="000C537A">
          <w:rPr>
            <w:rStyle w:val="Hyperlink"/>
            <w:noProof/>
          </w:rPr>
          <w:t>1.3</w:t>
        </w:r>
        <w:r w:rsidR="00D0786B">
          <w:rPr>
            <w:rFonts w:asciiTheme="minorHAnsi" w:hAnsiTheme="minorHAnsi"/>
            <w:noProof/>
            <w:sz w:val="22"/>
          </w:rPr>
          <w:tab/>
        </w:r>
        <w:r w:rsidR="00D0786B" w:rsidRPr="000C537A">
          <w:rPr>
            <w:rStyle w:val="Hyperlink"/>
            <w:noProof/>
          </w:rPr>
          <w:t>Voorwerp van de aanbestedingsprocedure</w:t>
        </w:r>
        <w:r w:rsidR="00D0786B">
          <w:rPr>
            <w:noProof/>
            <w:webHidden/>
          </w:rPr>
          <w:tab/>
        </w:r>
        <w:r w:rsidR="00D0786B">
          <w:rPr>
            <w:noProof/>
            <w:webHidden/>
          </w:rPr>
          <w:fldChar w:fldCharType="begin"/>
        </w:r>
        <w:r w:rsidR="00D0786B">
          <w:rPr>
            <w:noProof/>
            <w:webHidden/>
          </w:rPr>
          <w:instrText xml:space="preserve"> PAGEREF _Toc103170670 \h </w:instrText>
        </w:r>
        <w:r w:rsidR="00D0786B">
          <w:rPr>
            <w:noProof/>
            <w:webHidden/>
          </w:rPr>
        </w:r>
        <w:r w:rsidR="00D0786B">
          <w:rPr>
            <w:noProof/>
            <w:webHidden/>
          </w:rPr>
          <w:fldChar w:fldCharType="separate"/>
        </w:r>
        <w:r w:rsidR="00DB59B6">
          <w:rPr>
            <w:noProof/>
            <w:webHidden/>
          </w:rPr>
          <w:t>5</w:t>
        </w:r>
        <w:r w:rsidR="00D0786B">
          <w:rPr>
            <w:noProof/>
            <w:webHidden/>
          </w:rPr>
          <w:fldChar w:fldCharType="end"/>
        </w:r>
      </w:hyperlink>
    </w:p>
    <w:p w14:paraId="66446D8A" w14:textId="4EBC480A" w:rsidR="00D0786B" w:rsidRDefault="001B3111">
      <w:pPr>
        <w:pStyle w:val="TOC2"/>
        <w:tabs>
          <w:tab w:val="left" w:pos="800"/>
          <w:tab w:val="right" w:leader="dot" w:pos="9062"/>
        </w:tabs>
        <w:rPr>
          <w:rFonts w:asciiTheme="minorHAnsi" w:hAnsiTheme="minorHAnsi"/>
          <w:noProof/>
          <w:sz w:val="22"/>
        </w:rPr>
      </w:pPr>
      <w:hyperlink w:anchor="_Toc103170671" w:history="1">
        <w:r w:rsidR="00D0786B" w:rsidRPr="000C537A">
          <w:rPr>
            <w:rStyle w:val="Hyperlink"/>
            <w:noProof/>
          </w:rPr>
          <w:t>1.4</w:t>
        </w:r>
        <w:r w:rsidR="00D0786B">
          <w:rPr>
            <w:rFonts w:asciiTheme="minorHAnsi" w:hAnsiTheme="minorHAnsi"/>
            <w:noProof/>
            <w:sz w:val="22"/>
          </w:rPr>
          <w:tab/>
        </w:r>
        <w:r w:rsidR="00D0786B" w:rsidRPr="000C537A">
          <w:rPr>
            <w:rStyle w:val="Hyperlink"/>
            <w:noProof/>
          </w:rPr>
          <w:t>Aanleiding</w:t>
        </w:r>
        <w:r w:rsidR="00D0786B">
          <w:rPr>
            <w:noProof/>
            <w:webHidden/>
          </w:rPr>
          <w:tab/>
        </w:r>
        <w:r w:rsidR="00D0786B">
          <w:rPr>
            <w:noProof/>
            <w:webHidden/>
          </w:rPr>
          <w:fldChar w:fldCharType="begin"/>
        </w:r>
        <w:r w:rsidR="00D0786B">
          <w:rPr>
            <w:noProof/>
            <w:webHidden/>
          </w:rPr>
          <w:instrText xml:space="preserve"> PAGEREF _Toc103170671 \h </w:instrText>
        </w:r>
        <w:r w:rsidR="00D0786B">
          <w:rPr>
            <w:noProof/>
            <w:webHidden/>
          </w:rPr>
        </w:r>
        <w:r w:rsidR="00D0786B">
          <w:rPr>
            <w:noProof/>
            <w:webHidden/>
          </w:rPr>
          <w:fldChar w:fldCharType="separate"/>
        </w:r>
        <w:r w:rsidR="00DB59B6">
          <w:rPr>
            <w:noProof/>
            <w:webHidden/>
          </w:rPr>
          <w:t>6</w:t>
        </w:r>
        <w:r w:rsidR="00D0786B">
          <w:rPr>
            <w:noProof/>
            <w:webHidden/>
          </w:rPr>
          <w:fldChar w:fldCharType="end"/>
        </w:r>
      </w:hyperlink>
    </w:p>
    <w:p w14:paraId="6A2B350D" w14:textId="4877FAC4" w:rsidR="00D0786B" w:rsidRDefault="001B3111">
      <w:pPr>
        <w:pStyle w:val="TOC2"/>
        <w:tabs>
          <w:tab w:val="left" w:pos="800"/>
          <w:tab w:val="right" w:leader="dot" w:pos="9062"/>
        </w:tabs>
        <w:rPr>
          <w:rFonts w:asciiTheme="minorHAnsi" w:hAnsiTheme="minorHAnsi"/>
          <w:noProof/>
          <w:sz w:val="22"/>
        </w:rPr>
      </w:pPr>
      <w:hyperlink w:anchor="_Toc103170672" w:history="1">
        <w:r w:rsidR="00D0786B" w:rsidRPr="000C537A">
          <w:rPr>
            <w:rStyle w:val="Hyperlink"/>
            <w:rFonts w:eastAsia="Batang"/>
            <w:noProof/>
          </w:rPr>
          <w:t>1.5</w:t>
        </w:r>
        <w:r w:rsidR="00D0786B">
          <w:rPr>
            <w:rFonts w:asciiTheme="minorHAnsi" w:hAnsiTheme="minorHAnsi"/>
            <w:noProof/>
            <w:sz w:val="22"/>
          </w:rPr>
          <w:tab/>
        </w:r>
        <w:r w:rsidR="00D0786B" w:rsidRPr="000C537A">
          <w:rPr>
            <w:rStyle w:val="Hyperlink"/>
            <w:rFonts w:eastAsia="Batang"/>
            <w:noProof/>
          </w:rPr>
          <w:t xml:space="preserve">Doelstellingen </w:t>
        </w:r>
        <w:r w:rsidR="00D0786B" w:rsidRPr="000C537A">
          <w:rPr>
            <w:rStyle w:val="Hyperlink"/>
            <w:noProof/>
          </w:rPr>
          <w:t>inkooptraject</w:t>
        </w:r>
        <w:r w:rsidR="00D0786B" w:rsidRPr="000C537A">
          <w:rPr>
            <w:rStyle w:val="Hyperlink"/>
            <w:rFonts w:eastAsia="Batang"/>
            <w:noProof/>
          </w:rPr>
          <w:t xml:space="preserve"> software</w:t>
        </w:r>
        <w:r w:rsidR="00D0786B">
          <w:rPr>
            <w:noProof/>
            <w:webHidden/>
          </w:rPr>
          <w:tab/>
        </w:r>
        <w:r w:rsidR="00D0786B">
          <w:rPr>
            <w:noProof/>
            <w:webHidden/>
          </w:rPr>
          <w:fldChar w:fldCharType="begin"/>
        </w:r>
        <w:r w:rsidR="00D0786B">
          <w:rPr>
            <w:noProof/>
            <w:webHidden/>
          </w:rPr>
          <w:instrText xml:space="preserve"> PAGEREF _Toc103170672 \h </w:instrText>
        </w:r>
        <w:r w:rsidR="00D0786B">
          <w:rPr>
            <w:noProof/>
            <w:webHidden/>
          </w:rPr>
        </w:r>
        <w:r w:rsidR="00D0786B">
          <w:rPr>
            <w:noProof/>
            <w:webHidden/>
          </w:rPr>
          <w:fldChar w:fldCharType="separate"/>
        </w:r>
        <w:r w:rsidR="00DB59B6">
          <w:rPr>
            <w:noProof/>
            <w:webHidden/>
          </w:rPr>
          <w:t>6</w:t>
        </w:r>
        <w:r w:rsidR="00D0786B">
          <w:rPr>
            <w:noProof/>
            <w:webHidden/>
          </w:rPr>
          <w:fldChar w:fldCharType="end"/>
        </w:r>
      </w:hyperlink>
    </w:p>
    <w:p w14:paraId="169F1F79" w14:textId="224DFD3F" w:rsidR="00D0786B" w:rsidRDefault="001B3111">
      <w:pPr>
        <w:pStyle w:val="TOC2"/>
        <w:tabs>
          <w:tab w:val="left" w:pos="800"/>
          <w:tab w:val="right" w:leader="dot" w:pos="9062"/>
        </w:tabs>
        <w:rPr>
          <w:rFonts w:asciiTheme="minorHAnsi" w:hAnsiTheme="minorHAnsi"/>
          <w:noProof/>
          <w:sz w:val="22"/>
        </w:rPr>
      </w:pPr>
      <w:hyperlink w:anchor="_Toc103170673" w:history="1">
        <w:r w:rsidR="00D0786B" w:rsidRPr="000C537A">
          <w:rPr>
            <w:rStyle w:val="Hyperlink"/>
            <w:noProof/>
          </w:rPr>
          <w:t>1.6</w:t>
        </w:r>
        <w:r w:rsidR="00D0786B">
          <w:rPr>
            <w:rFonts w:asciiTheme="minorHAnsi" w:hAnsiTheme="minorHAnsi"/>
            <w:noProof/>
            <w:sz w:val="22"/>
          </w:rPr>
          <w:tab/>
        </w:r>
        <w:r w:rsidR="00D0786B" w:rsidRPr="000C537A">
          <w:rPr>
            <w:rStyle w:val="Hyperlink"/>
            <w:noProof/>
          </w:rPr>
          <w:t>Aanbestedingsprocedure</w:t>
        </w:r>
        <w:r w:rsidR="00D0786B">
          <w:rPr>
            <w:noProof/>
            <w:webHidden/>
          </w:rPr>
          <w:tab/>
        </w:r>
        <w:r w:rsidR="00D0786B">
          <w:rPr>
            <w:noProof/>
            <w:webHidden/>
          </w:rPr>
          <w:fldChar w:fldCharType="begin"/>
        </w:r>
        <w:r w:rsidR="00D0786B">
          <w:rPr>
            <w:noProof/>
            <w:webHidden/>
          </w:rPr>
          <w:instrText xml:space="preserve"> PAGEREF _Toc103170673 \h </w:instrText>
        </w:r>
        <w:r w:rsidR="00D0786B">
          <w:rPr>
            <w:noProof/>
            <w:webHidden/>
          </w:rPr>
        </w:r>
        <w:r w:rsidR="00D0786B">
          <w:rPr>
            <w:noProof/>
            <w:webHidden/>
          </w:rPr>
          <w:fldChar w:fldCharType="separate"/>
        </w:r>
        <w:r w:rsidR="00DB59B6">
          <w:rPr>
            <w:noProof/>
            <w:webHidden/>
          </w:rPr>
          <w:t>6</w:t>
        </w:r>
        <w:r w:rsidR="00D0786B">
          <w:rPr>
            <w:noProof/>
            <w:webHidden/>
          </w:rPr>
          <w:fldChar w:fldCharType="end"/>
        </w:r>
      </w:hyperlink>
    </w:p>
    <w:p w14:paraId="71872013" w14:textId="0AAA217F" w:rsidR="00D0786B" w:rsidRDefault="001B3111">
      <w:pPr>
        <w:pStyle w:val="TOC2"/>
        <w:tabs>
          <w:tab w:val="left" w:pos="800"/>
          <w:tab w:val="right" w:leader="dot" w:pos="9062"/>
        </w:tabs>
        <w:rPr>
          <w:rFonts w:asciiTheme="minorHAnsi" w:hAnsiTheme="minorHAnsi"/>
          <w:noProof/>
          <w:sz w:val="22"/>
        </w:rPr>
      </w:pPr>
      <w:hyperlink w:anchor="_Toc103170674" w:history="1">
        <w:r w:rsidR="00D0786B" w:rsidRPr="000C537A">
          <w:rPr>
            <w:rStyle w:val="Hyperlink"/>
            <w:noProof/>
          </w:rPr>
          <w:t>1.7</w:t>
        </w:r>
        <w:r w:rsidR="00D0786B">
          <w:rPr>
            <w:rFonts w:asciiTheme="minorHAnsi" w:hAnsiTheme="minorHAnsi"/>
            <w:noProof/>
            <w:sz w:val="22"/>
          </w:rPr>
          <w:tab/>
        </w:r>
        <w:r w:rsidR="00D0786B" w:rsidRPr="000C537A">
          <w:rPr>
            <w:rStyle w:val="Hyperlink"/>
            <w:noProof/>
          </w:rPr>
          <w:t>Leeswijzer</w:t>
        </w:r>
        <w:r w:rsidR="00D0786B">
          <w:rPr>
            <w:noProof/>
            <w:webHidden/>
          </w:rPr>
          <w:tab/>
        </w:r>
        <w:r w:rsidR="00D0786B">
          <w:rPr>
            <w:noProof/>
            <w:webHidden/>
          </w:rPr>
          <w:fldChar w:fldCharType="begin"/>
        </w:r>
        <w:r w:rsidR="00D0786B">
          <w:rPr>
            <w:noProof/>
            <w:webHidden/>
          </w:rPr>
          <w:instrText xml:space="preserve"> PAGEREF _Toc103170674 \h </w:instrText>
        </w:r>
        <w:r w:rsidR="00D0786B">
          <w:rPr>
            <w:noProof/>
            <w:webHidden/>
          </w:rPr>
        </w:r>
        <w:r w:rsidR="00D0786B">
          <w:rPr>
            <w:noProof/>
            <w:webHidden/>
          </w:rPr>
          <w:fldChar w:fldCharType="separate"/>
        </w:r>
        <w:r w:rsidR="00DB59B6">
          <w:rPr>
            <w:noProof/>
            <w:webHidden/>
          </w:rPr>
          <w:t>6</w:t>
        </w:r>
        <w:r w:rsidR="00D0786B">
          <w:rPr>
            <w:noProof/>
            <w:webHidden/>
          </w:rPr>
          <w:fldChar w:fldCharType="end"/>
        </w:r>
      </w:hyperlink>
    </w:p>
    <w:p w14:paraId="67E65ECD" w14:textId="27829FCD" w:rsidR="00D0786B" w:rsidRDefault="001B3111">
      <w:pPr>
        <w:pStyle w:val="TOC2"/>
        <w:tabs>
          <w:tab w:val="left" w:pos="800"/>
          <w:tab w:val="right" w:leader="dot" w:pos="9062"/>
        </w:tabs>
        <w:rPr>
          <w:rFonts w:asciiTheme="minorHAnsi" w:hAnsiTheme="minorHAnsi"/>
          <w:noProof/>
          <w:sz w:val="22"/>
        </w:rPr>
      </w:pPr>
      <w:hyperlink w:anchor="_Toc103170675" w:history="1">
        <w:r w:rsidR="00D0786B" w:rsidRPr="000C537A">
          <w:rPr>
            <w:rStyle w:val="Hyperlink"/>
            <w:noProof/>
          </w:rPr>
          <w:t>1.8</w:t>
        </w:r>
        <w:r w:rsidR="00D0786B">
          <w:rPr>
            <w:rFonts w:asciiTheme="minorHAnsi" w:hAnsiTheme="minorHAnsi"/>
            <w:noProof/>
            <w:sz w:val="22"/>
          </w:rPr>
          <w:tab/>
        </w:r>
        <w:r w:rsidR="00D0786B" w:rsidRPr="000C537A">
          <w:rPr>
            <w:rStyle w:val="Hyperlink"/>
            <w:noProof/>
          </w:rPr>
          <w:t>Verval van recht</w:t>
        </w:r>
        <w:r w:rsidR="00D0786B">
          <w:rPr>
            <w:noProof/>
            <w:webHidden/>
          </w:rPr>
          <w:tab/>
        </w:r>
        <w:r w:rsidR="00D0786B">
          <w:rPr>
            <w:noProof/>
            <w:webHidden/>
          </w:rPr>
          <w:fldChar w:fldCharType="begin"/>
        </w:r>
        <w:r w:rsidR="00D0786B">
          <w:rPr>
            <w:noProof/>
            <w:webHidden/>
          </w:rPr>
          <w:instrText xml:space="preserve"> PAGEREF _Toc103170675 \h </w:instrText>
        </w:r>
        <w:r w:rsidR="00D0786B">
          <w:rPr>
            <w:noProof/>
            <w:webHidden/>
          </w:rPr>
        </w:r>
        <w:r w:rsidR="00D0786B">
          <w:rPr>
            <w:noProof/>
            <w:webHidden/>
          </w:rPr>
          <w:fldChar w:fldCharType="separate"/>
        </w:r>
        <w:r w:rsidR="00DB59B6">
          <w:rPr>
            <w:noProof/>
            <w:webHidden/>
          </w:rPr>
          <w:t>7</w:t>
        </w:r>
        <w:r w:rsidR="00D0786B">
          <w:rPr>
            <w:noProof/>
            <w:webHidden/>
          </w:rPr>
          <w:fldChar w:fldCharType="end"/>
        </w:r>
      </w:hyperlink>
    </w:p>
    <w:p w14:paraId="0BCFDFE1" w14:textId="03F8D303" w:rsidR="00D0786B" w:rsidRDefault="001B3111">
      <w:pPr>
        <w:pStyle w:val="TOC1"/>
        <w:tabs>
          <w:tab w:val="left" w:pos="440"/>
          <w:tab w:val="right" w:leader="dot" w:pos="9062"/>
        </w:tabs>
        <w:rPr>
          <w:rFonts w:asciiTheme="minorHAnsi" w:eastAsiaTheme="minorEastAsia" w:hAnsiTheme="minorHAnsi"/>
          <w:b w:val="0"/>
          <w:noProof/>
          <w:sz w:val="22"/>
          <w:lang w:eastAsia="nl-NL"/>
        </w:rPr>
      </w:pPr>
      <w:hyperlink w:anchor="_Toc103170676" w:history="1">
        <w:r w:rsidR="00D0786B" w:rsidRPr="000C537A">
          <w:rPr>
            <w:rStyle w:val="Hyperlink"/>
            <w:noProof/>
          </w:rPr>
          <w:t>2</w:t>
        </w:r>
        <w:r w:rsidR="00D0786B">
          <w:rPr>
            <w:rFonts w:asciiTheme="minorHAnsi" w:eastAsiaTheme="minorEastAsia" w:hAnsiTheme="minorHAnsi"/>
            <w:b w:val="0"/>
            <w:noProof/>
            <w:sz w:val="22"/>
            <w:lang w:eastAsia="nl-NL"/>
          </w:rPr>
          <w:tab/>
        </w:r>
        <w:r w:rsidR="00D0786B" w:rsidRPr="000C537A">
          <w:rPr>
            <w:rStyle w:val="Hyperlink"/>
            <w:noProof/>
          </w:rPr>
          <w:t>Planning, informatie Aanbestedingsprocedure en inschrijven</w:t>
        </w:r>
        <w:r w:rsidR="00D0786B">
          <w:rPr>
            <w:noProof/>
            <w:webHidden/>
          </w:rPr>
          <w:tab/>
        </w:r>
        <w:r w:rsidR="00D0786B">
          <w:rPr>
            <w:noProof/>
            <w:webHidden/>
          </w:rPr>
          <w:fldChar w:fldCharType="begin"/>
        </w:r>
        <w:r w:rsidR="00D0786B">
          <w:rPr>
            <w:noProof/>
            <w:webHidden/>
          </w:rPr>
          <w:instrText xml:space="preserve"> PAGEREF _Toc103170676 \h </w:instrText>
        </w:r>
        <w:r w:rsidR="00D0786B">
          <w:rPr>
            <w:noProof/>
            <w:webHidden/>
          </w:rPr>
        </w:r>
        <w:r w:rsidR="00D0786B">
          <w:rPr>
            <w:noProof/>
            <w:webHidden/>
          </w:rPr>
          <w:fldChar w:fldCharType="separate"/>
        </w:r>
        <w:r w:rsidR="00DB59B6">
          <w:rPr>
            <w:noProof/>
            <w:webHidden/>
          </w:rPr>
          <w:t>8</w:t>
        </w:r>
        <w:r w:rsidR="00D0786B">
          <w:rPr>
            <w:noProof/>
            <w:webHidden/>
          </w:rPr>
          <w:fldChar w:fldCharType="end"/>
        </w:r>
      </w:hyperlink>
    </w:p>
    <w:p w14:paraId="40CC6273" w14:textId="6B32F39E" w:rsidR="00D0786B" w:rsidRDefault="001B3111">
      <w:pPr>
        <w:pStyle w:val="TOC2"/>
        <w:tabs>
          <w:tab w:val="left" w:pos="800"/>
          <w:tab w:val="right" w:leader="dot" w:pos="9062"/>
        </w:tabs>
        <w:rPr>
          <w:rFonts w:asciiTheme="minorHAnsi" w:hAnsiTheme="minorHAnsi"/>
          <w:noProof/>
          <w:sz w:val="22"/>
        </w:rPr>
      </w:pPr>
      <w:hyperlink w:anchor="_Toc103170677" w:history="1">
        <w:r w:rsidR="00D0786B" w:rsidRPr="000C537A">
          <w:rPr>
            <w:rStyle w:val="Hyperlink"/>
            <w:noProof/>
          </w:rPr>
          <w:t>2.1</w:t>
        </w:r>
        <w:r w:rsidR="00D0786B">
          <w:rPr>
            <w:rFonts w:asciiTheme="minorHAnsi" w:hAnsiTheme="minorHAnsi"/>
            <w:noProof/>
            <w:sz w:val="22"/>
          </w:rPr>
          <w:tab/>
        </w:r>
        <w:r w:rsidR="00D0786B" w:rsidRPr="000C537A">
          <w:rPr>
            <w:rStyle w:val="Hyperlink"/>
            <w:noProof/>
          </w:rPr>
          <w:t>Algemeen</w:t>
        </w:r>
        <w:r w:rsidR="00D0786B">
          <w:rPr>
            <w:noProof/>
            <w:webHidden/>
          </w:rPr>
          <w:tab/>
        </w:r>
        <w:r w:rsidR="00D0786B">
          <w:rPr>
            <w:noProof/>
            <w:webHidden/>
          </w:rPr>
          <w:fldChar w:fldCharType="begin"/>
        </w:r>
        <w:r w:rsidR="00D0786B">
          <w:rPr>
            <w:noProof/>
            <w:webHidden/>
          </w:rPr>
          <w:instrText xml:space="preserve"> PAGEREF _Toc103170677 \h </w:instrText>
        </w:r>
        <w:r w:rsidR="00D0786B">
          <w:rPr>
            <w:noProof/>
            <w:webHidden/>
          </w:rPr>
        </w:r>
        <w:r w:rsidR="00D0786B">
          <w:rPr>
            <w:noProof/>
            <w:webHidden/>
          </w:rPr>
          <w:fldChar w:fldCharType="separate"/>
        </w:r>
        <w:r w:rsidR="00DB59B6">
          <w:rPr>
            <w:noProof/>
            <w:webHidden/>
          </w:rPr>
          <w:t>8</w:t>
        </w:r>
        <w:r w:rsidR="00D0786B">
          <w:rPr>
            <w:noProof/>
            <w:webHidden/>
          </w:rPr>
          <w:fldChar w:fldCharType="end"/>
        </w:r>
      </w:hyperlink>
    </w:p>
    <w:p w14:paraId="7BE9B9F4" w14:textId="60EE8F8D" w:rsidR="00D0786B" w:rsidRDefault="001B3111">
      <w:pPr>
        <w:pStyle w:val="TOC2"/>
        <w:tabs>
          <w:tab w:val="left" w:pos="800"/>
          <w:tab w:val="right" w:leader="dot" w:pos="9062"/>
        </w:tabs>
        <w:rPr>
          <w:rFonts w:asciiTheme="minorHAnsi" w:hAnsiTheme="minorHAnsi"/>
          <w:noProof/>
          <w:sz w:val="22"/>
        </w:rPr>
      </w:pPr>
      <w:hyperlink w:anchor="_Toc103170678" w:history="1">
        <w:r w:rsidR="00D0786B" w:rsidRPr="000C537A">
          <w:rPr>
            <w:rStyle w:val="Hyperlink"/>
            <w:noProof/>
          </w:rPr>
          <w:t>2.2</w:t>
        </w:r>
        <w:r w:rsidR="00D0786B">
          <w:rPr>
            <w:rFonts w:asciiTheme="minorHAnsi" w:hAnsiTheme="minorHAnsi"/>
            <w:noProof/>
            <w:sz w:val="22"/>
          </w:rPr>
          <w:tab/>
        </w:r>
        <w:r w:rsidR="00D0786B" w:rsidRPr="000C537A">
          <w:rPr>
            <w:rStyle w:val="Hyperlink"/>
            <w:noProof/>
          </w:rPr>
          <w:t>Planning Aanbesteding</w:t>
        </w:r>
        <w:r w:rsidR="00D0786B">
          <w:rPr>
            <w:noProof/>
            <w:webHidden/>
          </w:rPr>
          <w:tab/>
        </w:r>
        <w:r w:rsidR="00D0786B">
          <w:rPr>
            <w:noProof/>
            <w:webHidden/>
          </w:rPr>
          <w:fldChar w:fldCharType="begin"/>
        </w:r>
        <w:r w:rsidR="00D0786B">
          <w:rPr>
            <w:noProof/>
            <w:webHidden/>
          </w:rPr>
          <w:instrText xml:space="preserve"> PAGEREF _Toc103170678 \h </w:instrText>
        </w:r>
        <w:r w:rsidR="00D0786B">
          <w:rPr>
            <w:noProof/>
            <w:webHidden/>
          </w:rPr>
        </w:r>
        <w:r w:rsidR="00D0786B">
          <w:rPr>
            <w:noProof/>
            <w:webHidden/>
          </w:rPr>
          <w:fldChar w:fldCharType="separate"/>
        </w:r>
        <w:r w:rsidR="00DB59B6">
          <w:rPr>
            <w:noProof/>
            <w:webHidden/>
          </w:rPr>
          <w:t>8</w:t>
        </w:r>
        <w:r w:rsidR="00D0786B">
          <w:rPr>
            <w:noProof/>
            <w:webHidden/>
          </w:rPr>
          <w:fldChar w:fldCharType="end"/>
        </w:r>
      </w:hyperlink>
    </w:p>
    <w:p w14:paraId="508FC039" w14:textId="1299CD7A" w:rsidR="00D0786B" w:rsidRDefault="001B3111">
      <w:pPr>
        <w:pStyle w:val="TOC2"/>
        <w:tabs>
          <w:tab w:val="left" w:pos="800"/>
          <w:tab w:val="right" w:leader="dot" w:pos="9062"/>
        </w:tabs>
        <w:rPr>
          <w:rFonts w:asciiTheme="minorHAnsi" w:hAnsiTheme="minorHAnsi"/>
          <w:noProof/>
          <w:sz w:val="22"/>
        </w:rPr>
      </w:pPr>
      <w:hyperlink w:anchor="_Toc103170679" w:history="1">
        <w:r w:rsidR="00D0786B" w:rsidRPr="000C537A">
          <w:rPr>
            <w:rStyle w:val="Hyperlink"/>
            <w:noProof/>
          </w:rPr>
          <w:t>2.3</w:t>
        </w:r>
        <w:r w:rsidR="00D0786B">
          <w:rPr>
            <w:rFonts w:asciiTheme="minorHAnsi" w:hAnsiTheme="minorHAnsi"/>
            <w:noProof/>
            <w:sz w:val="22"/>
          </w:rPr>
          <w:tab/>
        </w:r>
        <w:r w:rsidR="00D0786B" w:rsidRPr="000C537A">
          <w:rPr>
            <w:rStyle w:val="Hyperlink"/>
            <w:noProof/>
          </w:rPr>
          <w:t>Inlichtingen</w:t>
        </w:r>
        <w:r w:rsidR="00D0786B">
          <w:rPr>
            <w:noProof/>
            <w:webHidden/>
          </w:rPr>
          <w:tab/>
        </w:r>
        <w:r w:rsidR="00D0786B">
          <w:rPr>
            <w:noProof/>
            <w:webHidden/>
          </w:rPr>
          <w:fldChar w:fldCharType="begin"/>
        </w:r>
        <w:r w:rsidR="00D0786B">
          <w:rPr>
            <w:noProof/>
            <w:webHidden/>
          </w:rPr>
          <w:instrText xml:space="preserve"> PAGEREF _Toc103170679 \h </w:instrText>
        </w:r>
        <w:r w:rsidR="00D0786B">
          <w:rPr>
            <w:noProof/>
            <w:webHidden/>
          </w:rPr>
        </w:r>
        <w:r w:rsidR="00D0786B">
          <w:rPr>
            <w:noProof/>
            <w:webHidden/>
          </w:rPr>
          <w:fldChar w:fldCharType="separate"/>
        </w:r>
        <w:r w:rsidR="00DB59B6">
          <w:rPr>
            <w:noProof/>
            <w:webHidden/>
          </w:rPr>
          <w:t>8</w:t>
        </w:r>
        <w:r w:rsidR="00D0786B">
          <w:rPr>
            <w:noProof/>
            <w:webHidden/>
          </w:rPr>
          <w:fldChar w:fldCharType="end"/>
        </w:r>
      </w:hyperlink>
    </w:p>
    <w:p w14:paraId="35CE2AD7" w14:textId="46D1C636" w:rsidR="00D0786B" w:rsidRDefault="001B3111">
      <w:pPr>
        <w:pStyle w:val="TOC2"/>
        <w:tabs>
          <w:tab w:val="left" w:pos="800"/>
          <w:tab w:val="right" w:leader="dot" w:pos="9062"/>
        </w:tabs>
        <w:rPr>
          <w:rFonts w:asciiTheme="minorHAnsi" w:hAnsiTheme="minorHAnsi"/>
          <w:noProof/>
          <w:sz w:val="22"/>
        </w:rPr>
      </w:pPr>
      <w:hyperlink w:anchor="_Toc103170680" w:history="1">
        <w:r w:rsidR="00D0786B" w:rsidRPr="000C537A">
          <w:rPr>
            <w:rStyle w:val="Hyperlink"/>
            <w:noProof/>
          </w:rPr>
          <w:t>2.4</w:t>
        </w:r>
        <w:r w:rsidR="00D0786B">
          <w:rPr>
            <w:rFonts w:asciiTheme="minorHAnsi" w:hAnsiTheme="minorHAnsi"/>
            <w:noProof/>
            <w:sz w:val="22"/>
          </w:rPr>
          <w:tab/>
        </w:r>
        <w:r w:rsidR="00D0786B" w:rsidRPr="000C537A">
          <w:rPr>
            <w:rStyle w:val="Hyperlink"/>
            <w:noProof/>
          </w:rPr>
          <w:t>Communicatie over de Aanbesteding</w:t>
        </w:r>
        <w:r w:rsidR="00D0786B">
          <w:rPr>
            <w:noProof/>
            <w:webHidden/>
          </w:rPr>
          <w:tab/>
        </w:r>
        <w:r w:rsidR="00D0786B">
          <w:rPr>
            <w:noProof/>
            <w:webHidden/>
          </w:rPr>
          <w:fldChar w:fldCharType="begin"/>
        </w:r>
        <w:r w:rsidR="00D0786B">
          <w:rPr>
            <w:noProof/>
            <w:webHidden/>
          </w:rPr>
          <w:instrText xml:space="preserve"> PAGEREF _Toc103170680 \h </w:instrText>
        </w:r>
        <w:r w:rsidR="00D0786B">
          <w:rPr>
            <w:noProof/>
            <w:webHidden/>
          </w:rPr>
        </w:r>
        <w:r w:rsidR="00D0786B">
          <w:rPr>
            <w:noProof/>
            <w:webHidden/>
          </w:rPr>
          <w:fldChar w:fldCharType="separate"/>
        </w:r>
        <w:r w:rsidR="00DB59B6">
          <w:rPr>
            <w:noProof/>
            <w:webHidden/>
          </w:rPr>
          <w:t>8</w:t>
        </w:r>
        <w:r w:rsidR="00D0786B">
          <w:rPr>
            <w:noProof/>
            <w:webHidden/>
          </w:rPr>
          <w:fldChar w:fldCharType="end"/>
        </w:r>
      </w:hyperlink>
    </w:p>
    <w:p w14:paraId="414E55AB" w14:textId="2733D3EA" w:rsidR="00D0786B" w:rsidRDefault="001B3111">
      <w:pPr>
        <w:pStyle w:val="TOC2"/>
        <w:tabs>
          <w:tab w:val="left" w:pos="800"/>
          <w:tab w:val="right" w:leader="dot" w:pos="9062"/>
        </w:tabs>
        <w:rPr>
          <w:rFonts w:asciiTheme="minorHAnsi" w:hAnsiTheme="minorHAnsi"/>
          <w:noProof/>
          <w:sz w:val="22"/>
        </w:rPr>
      </w:pPr>
      <w:hyperlink w:anchor="_Toc103170681" w:history="1">
        <w:r w:rsidR="00D0786B" w:rsidRPr="000C537A">
          <w:rPr>
            <w:rStyle w:val="Hyperlink"/>
            <w:noProof/>
          </w:rPr>
          <w:t>2.5</w:t>
        </w:r>
        <w:r w:rsidR="00D0786B">
          <w:rPr>
            <w:rFonts w:asciiTheme="minorHAnsi" w:hAnsiTheme="minorHAnsi"/>
            <w:noProof/>
            <w:sz w:val="22"/>
          </w:rPr>
          <w:tab/>
        </w:r>
        <w:r w:rsidR="00D0786B" w:rsidRPr="000C537A">
          <w:rPr>
            <w:rStyle w:val="Hyperlink"/>
            <w:noProof/>
          </w:rPr>
          <w:t>Inschrijven via TenderNed</w:t>
        </w:r>
        <w:r w:rsidR="00D0786B">
          <w:rPr>
            <w:noProof/>
            <w:webHidden/>
          </w:rPr>
          <w:tab/>
        </w:r>
        <w:r w:rsidR="00D0786B">
          <w:rPr>
            <w:noProof/>
            <w:webHidden/>
          </w:rPr>
          <w:fldChar w:fldCharType="begin"/>
        </w:r>
        <w:r w:rsidR="00D0786B">
          <w:rPr>
            <w:noProof/>
            <w:webHidden/>
          </w:rPr>
          <w:instrText xml:space="preserve"> PAGEREF _Toc103170681 \h </w:instrText>
        </w:r>
        <w:r w:rsidR="00D0786B">
          <w:rPr>
            <w:noProof/>
            <w:webHidden/>
          </w:rPr>
        </w:r>
        <w:r w:rsidR="00D0786B">
          <w:rPr>
            <w:noProof/>
            <w:webHidden/>
          </w:rPr>
          <w:fldChar w:fldCharType="separate"/>
        </w:r>
        <w:r w:rsidR="00DB59B6">
          <w:rPr>
            <w:noProof/>
            <w:webHidden/>
          </w:rPr>
          <w:t>9</w:t>
        </w:r>
        <w:r w:rsidR="00D0786B">
          <w:rPr>
            <w:noProof/>
            <w:webHidden/>
          </w:rPr>
          <w:fldChar w:fldCharType="end"/>
        </w:r>
      </w:hyperlink>
    </w:p>
    <w:p w14:paraId="7539599C" w14:textId="2B73C80A" w:rsidR="00D0786B" w:rsidRDefault="001B3111">
      <w:pPr>
        <w:pStyle w:val="TOC2"/>
        <w:tabs>
          <w:tab w:val="left" w:pos="800"/>
          <w:tab w:val="right" w:leader="dot" w:pos="9062"/>
        </w:tabs>
        <w:rPr>
          <w:rFonts w:asciiTheme="minorHAnsi" w:hAnsiTheme="minorHAnsi"/>
          <w:noProof/>
          <w:sz w:val="22"/>
        </w:rPr>
      </w:pPr>
      <w:hyperlink w:anchor="_Toc103170682" w:history="1">
        <w:r w:rsidR="00D0786B" w:rsidRPr="000C537A">
          <w:rPr>
            <w:rStyle w:val="Hyperlink"/>
            <w:noProof/>
          </w:rPr>
          <w:t>2.6</w:t>
        </w:r>
        <w:r w:rsidR="00D0786B">
          <w:rPr>
            <w:rFonts w:asciiTheme="minorHAnsi" w:hAnsiTheme="minorHAnsi"/>
            <w:noProof/>
            <w:sz w:val="22"/>
          </w:rPr>
          <w:tab/>
        </w:r>
        <w:r w:rsidR="00D0786B" w:rsidRPr="000C537A">
          <w:rPr>
            <w:rStyle w:val="Hyperlink"/>
            <w:noProof/>
          </w:rPr>
          <w:t>Stellen van vragen</w:t>
        </w:r>
        <w:r w:rsidR="00D0786B">
          <w:rPr>
            <w:noProof/>
            <w:webHidden/>
          </w:rPr>
          <w:tab/>
        </w:r>
        <w:r w:rsidR="00D0786B">
          <w:rPr>
            <w:noProof/>
            <w:webHidden/>
          </w:rPr>
          <w:fldChar w:fldCharType="begin"/>
        </w:r>
        <w:r w:rsidR="00D0786B">
          <w:rPr>
            <w:noProof/>
            <w:webHidden/>
          </w:rPr>
          <w:instrText xml:space="preserve"> PAGEREF _Toc103170682 \h </w:instrText>
        </w:r>
        <w:r w:rsidR="00D0786B">
          <w:rPr>
            <w:noProof/>
            <w:webHidden/>
          </w:rPr>
        </w:r>
        <w:r w:rsidR="00D0786B">
          <w:rPr>
            <w:noProof/>
            <w:webHidden/>
          </w:rPr>
          <w:fldChar w:fldCharType="separate"/>
        </w:r>
        <w:r w:rsidR="00DB59B6">
          <w:rPr>
            <w:noProof/>
            <w:webHidden/>
          </w:rPr>
          <w:t>9</w:t>
        </w:r>
        <w:r w:rsidR="00D0786B">
          <w:rPr>
            <w:noProof/>
            <w:webHidden/>
          </w:rPr>
          <w:fldChar w:fldCharType="end"/>
        </w:r>
      </w:hyperlink>
    </w:p>
    <w:p w14:paraId="342FA35E" w14:textId="5BC8A763" w:rsidR="00D0786B" w:rsidRDefault="001B3111">
      <w:pPr>
        <w:pStyle w:val="TOC2"/>
        <w:tabs>
          <w:tab w:val="left" w:pos="800"/>
          <w:tab w:val="right" w:leader="dot" w:pos="9062"/>
        </w:tabs>
        <w:rPr>
          <w:rFonts w:asciiTheme="minorHAnsi" w:hAnsiTheme="minorHAnsi"/>
          <w:noProof/>
          <w:sz w:val="22"/>
        </w:rPr>
      </w:pPr>
      <w:hyperlink w:anchor="_Toc103170683" w:history="1">
        <w:r w:rsidR="00D0786B" w:rsidRPr="000C537A">
          <w:rPr>
            <w:rStyle w:val="Hyperlink"/>
            <w:noProof/>
          </w:rPr>
          <w:t>2.7</w:t>
        </w:r>
        <w:r w:rsidR="00D0786B">
          <w:rPr>
            <w:rFonts w:asciiTheme="minorHAnsi" w:hAnsiTheme="minorHAnsi"/>
            <w:noProof/>
            <w:sz w:val="22"/>
          </w:rPr>
          <w:tab/>
        </w:r>
        <w:r w:rsidR="00D0786B" w:rsidRPr="000C537A">
          <w:rPr>
            <w:rStyle w:val="Hyperlink"/>
            <w:noProof/>
          </w:rPr>
          <w:t>Verstrekken Nota van inlichtingen</w:t>
        </w:r>
        <w:r w:rsidR="00D0786B">
          <w:rPr>
            <w:noProof/>
            <w:webHidden/>
          </w:rPr>
          <w:tab/>
        </w:r>
        <w:r w:rsidR="00D0786B">
          <w:rPr>
            <w:noProof/>
            <w:webHidden/>
          </w:rPr>
          <w:fldChar w:fldCharType="begin"/>
        </w:r>
        <w:r w:rsidR="00D0786B">
          <w:rPr>
            <w:noProof/>
            <w:webHidden/>
          </w:rPr>
          <w:instrText xml:space="preserve"> PAGEREF _Toc103170683 \h </w:instrText>
        </w:r>
        <w:r w:rsidR="00D0786B">
          <w:rPr>
            <w:noProof/>
            <w:webHidden/>
          </w:rPr>
        </w:r>
        <w:r w:rsidR="00D0786B">
          <w:rPr>
            <w:noProof/>
            <w:webHidden/>
          </w:rPr>
          <w:fldChar w:fldCharType="separate"/>
        </w:r>
        <w:r w:rsidR="00DB59B6">
          <w:rPr>
            <w:noProof/>
            <w:webHidden/>
          </w:rPr>
          <w:t>10</w:t>
        </w:r>
        <w:r w:rsidR="00D0786B">
          <w:rPr>
            <w:noProof/>
            <w:webHidden/>
          </w:rPr>
          <w:fldChar w:fldCharType="end"/>
        </w:r>
      </w:hyperlink>
    </w:p>
    <w:p w14:paraId="229B23FE" w14:textId="0444AC5E" w:rsidR="00D0786B" w:rsidRDefault="001B3111">
      <w:pPr>
        <w:pStyle w:val="TOC2"/>
        <w:tabs>
          <w:tab w:val="left" w:pos="800"/>
          <w:tab w:val="right" w:leader="dot" w:pos="9062"/>
        </w:tabs>
        <w:rPr>
          <w:rFonts w:asciiTheme="minorHAnsi" w:hAnsiTheme="minorHAnsi"/>
          <w:noProof/>
          <w:sz w:val="22"/>
        </w:rPr>
      </w:pPr>
      <w:hyperlink w:anchor="_Toc103170684" w:history="1">
        <w:r w:rsidR="00D0786B" w:rsidRPr="000C537A">
          <w:rPr>
            <w:rStyle w:val="Hyperlink"/>
            <w:noProof/>
          </w:rPr>
          <w:t>2.8</w:t>
        </w:r>
        <w:r w:rsidR="00D0786B">
          <w:rPr>
            <w:rFonts w:asciiTheme="minorHAnsi" w:hAnsiTheme="minorHAnsi"/>
            <w:noProof/>
            <w:sz w:val="22"/>
          </w:rPr>
          <w:tab/>
        </w:r>
        <w:r w:rsidR="00D0786B" w:rsidRPr="000C537A">
          <w:rPr>
            <w:rStyle w:val="Hyperlink"/>
            <w:noProof/>
          </w:rPr>
          <w:t>Deadline voor indienen van Inschrijvingen</w:t>
        </w:r>
        <w:r w:rsidR="00D0786B">
          <w:rPr>
            <w:noProof/>
            <w:webHidden/>
          </w:rPr>
          <w:tab/>
        </w:r>
        <w:r w:rsidR="00D0786B">
          <w:rPr>
            <w:noProof/>
            <w:webHidden/>
          </w:rPr>
          <w:fldChar w:fldCharType="begin"/>
        </w:r>
        <w:r w:rsidR="00D0786B">
          <w:rPr>
            <w:noProof/>
            <w:webHidden/>
          </w:rPr>
          <w:instrText xml:space="preserve"> PAGEREF _Toc103170684 \h </w:instrText>
        </w:r>
        <w:r w:rsidR="00D0786B">
          <w:rPr>
            <w:noProof/>
            <w:webHidden/>
          </w:rPr>
        </w:r>
        <w:r w:rsidR="00D0786B">
          <w:rPr>
            <w:noProof/>
            <w:webHidden/>
          </w:rPr>
          <w:fldChar w:fldCharType="separate"/>
        </w:r>
        <w:r w:rsidR="00DB59B6">
          <w:rPr>
            <w:noProof/>
            <w:webHidden/>
          </w:rPr>
          <w:t>10</w:t>
        </w:r>
        <w:r w:rsidR="00D0786B">
          <w:rPr>
            <w:noProof/>
            <w:webHidden/>
          </w:rPr>
          <w:fldChar w:fldCharType="end"/>
        </w:r>
      </w:hyperlink>
    </w:p>
    <w:p w14:paraId="34C08EC2" w14:textId="1DF05A33" w:rsidR="00D0786B" w:rsidRDefault="001B3111">
      <w:pPr>
        <w:pStyle w:val="TOC2"/>
        <w:tabs>
          <w:tab w:val="left" w:pos="800"/>
          <w:tab w:val="right" w:leader="dot" w:pos="9062"/>
        </w:tabs>
        <w:rPr>
          <w:rFonts w:asciiTheme="minorHAnsi" w:hAnsiTheme="minorHAnsi"/>
          <w:noProof/>
          <w:sz w:val="22"/>
        </w:rPr>
      </w:pPr>
      <w:hyperlink w:anchor="_Toc103170685" w:history="1">
        <w:r w:rsidR="00D0786B" w:rsidRPr="000C537A">
          <w:rPr>
            <w:rStyle w:val="Hyperlink"/>
            <w:noProof/>
          </w:rPr>
          <w:t>2.9</w:t>
        </w:r>
        <w:r w:rsidR="00D0786B">
          <w:rPr>
            <w:rFonts w:asciiTheme="minorHAnsi" w:hAnsiTheme="minorHAnsi"/>
            <w:noProof/>
            <w:sz w:val="22"/>
          </w:rPr>
          <w:tab/>
        </w:r>
        <w:r w:rsidR="00D0786B" w:rsidRPr="000C537A">
          <w:rPr>
            <w:rStyle w:val="Hyperlink"/>
            <w:noProof/>
          </w:rPr>
          <w:t>Opening van de Inschrijvingen</w:t>
        </w:r>
        <w:r w:rsidR="00D0786B">
          <w:rPr>
            <w:noProof/>
            <w:webHidden/>
          </w:rPr>
          <w:tab/>
        </w:r>
        <w:r w:rsidR="00D0786B">
          <w:rPr>
            <w:noProof/>
            <w:webHidden/>
          </w:rPr>
          <w:fldChar w:fldCharType="begin"/>
        </w:r>
        <w:r w:rsidR="00D0786B">
          <w:rPr>
            <w:noProof/>
            <w:webHidden/>
          </w:rPr>
          <w:instrText xml:space="preserve"> PAGEREF _Toc103170685 \h </w:instrText>
        </w:r>
        <w:r w:rsidR="00D0786B">
          <w:rPr>
            <w:noProof/>
            <w:webHidden/>
          </w:rPr>
        </w:r>
        <w:r w:rsidR="00D0786B">
          <w:rPr>
            <w:noProof/>
            <w:webHidden/>
          </w:rPr>
          <w:fldChar w:fldCharType="separate"/>
        </w:r>
        <w:r w:rsidR="00DB59B6">
          <w:rPr>
            <w:noProof/>
            <w:webHidden/>
          </w:rPr>
          <w:t>10</w:t>
        </w:r>
        <w:r w:rsidR="00D0786B">
          <w:rPr>
            <w:noProof/>
            <w:webHidden/>
          </w:rPr>
          <w:fldChar w:fldCharType="end"/>
        </w:r>
      </w:hyperlink>
    </w:p>
    <w:p w14:paraId="5A3166E4" w14:textId="5D33C8BA" w:rsidR="00D0786B" w:rsidRDefault="001B3111">
      <w:pPr>
        <w:pStyle w:val="TOC1"/>
        <w:tabs>
          <w:tab w:val="left" w:pos="440"/>
          <w:tab w:val="right" w:leader="dot" w:pos="9062"/>
        </w:tabs>
        <w:rPr>
          <w:rFonts w:asciiTheme="minorHAnsi" w:eastAsiaTheme="minorEastAsia" w:hAnsiTheme="minorHAnsi"/>
          <w:b w:val="0"/>
          <w:noProof/>
          <w:sz w:val="22"/>
          <w:lang w:eastAsia="nl-NL"/>
        </w:rPr>
      </w:pPr>
      <w:hyperlink w:anchor="_Toc103170686" w:history="1">
        <w:r w:rsidR="00D0786B" w:rsidRPr="000C537A">
          <w:rPr>
            <w:rStyle w:val="Hyperlink"/>
            <w:noProof/>
          </w:rPr>
          <w:t>3</w:t>
        </w:r>
        <w:r w:rsidR="00D0786B">
          <w:rPr>
            <w:rFonts w:asciiTheme="minorHAnsi" w:eastAsiaTheme="minorEastAsia" w:hAnsiTheme="minorHAnsi"/>
            <w:b w:val="0"/>
            <w:noProof/>
            <w:sz w:val="22"/>
            <w:lang w:eastAsia="nl-NL"/>
          </w:rPr>
          <w:tab/>
        </w:r>
        <w:r w:rsidR="00D0786B" w:rsidRPr="000C537A">
          <w:rPr>
            <w:rStyle w:val="Hyperlink"/>
            <w:noProof/>
          </w:rPr>
          <w:t>Opdrachtomschrijving</w:t>
        </w:r>
        <w:r w:rsidR="00D0786B">
          <w:rPr>
            <w:noProof/>
            <w:webHidden/>
          </w:rPr>
          <w:tab/>
        </w:r>
        <w:r w:rsidR="00D0786B">
          <w:rPr>
            <w:noProof/>
            <w:webHidden/>
          </w:rPr>
          <w:fldChar w:fldCharType="begin"/>
        </w:r>
        <w:r w:rsidR="00D0786B">
          <w:rPr>
            <w:noProof/>
            <w:webHidden/>
          </w:rPr>
          <w:instrText xml:space="preserve"> PAGEREF _Toc103170686 \h </w:instrText>
        </w:r>
        <w:r w:rsidR="00D0786B">
          <w:rPr>
            <w:noProof/>
            <w:webHidden/>
          </w:rPr>
        </w:r>
        <w:r w:rsidR="00D0786B">
          <w:rPr>
            <w:noProof/>
            <w:webHidden/>
          </w:rPr>
          <w:fldChar w:fldCharType="separate"/>
        </w:r>
        <w:r w:rsidR="00DB59B6">
          <w:rPr>
            <w:noProof/>
            <w:webHidden/>
          </w:rPr>
          <w:t>11</w:t>
        </w:r>
        <w:r w:rsidR="00D0786B">
          <w:rPr>
            <w:noProof/>
            <w:webHidden/>
          </w:rPr>
          <w:fldChar w:fldCharType="end"/>
        </w:r>
      </w:hyperlink>
    </w:p>
    <w:p w14:paraId="34451E6F" w14:textId="62C9632C" w:rsidR="00D0786B" w:rsidRDefault="001B3111">
      <w:pPr>
        <w:pStyle w:val="TOC2"/>
        <w:tabs>
          <w:tab w:val="left" w:pos="800"/>
          <w:tab w:val="right" w:leader="dot" w:pos="9062"/>
        </w:tabs>
        <w:rPr>
          <w:rFonts w:asciiTheme="minorHAnsi" w:hAnsiTheme="minorHAnsi"/>
          <w:noProof/>
          <w:sz w:val="22"/>
        </w:rPr>
      </w:pPr>
      <w:hyperlink w:anchor="_Toc103170687" w:history="1">
        <w:r w:rsidR="00D0786B" w:rsidRPr="000C537A">
          <w:rPr>
            <w:rStyle w:val="Hyperlink"/>
            <w:noProof/>
          </w:rPr>
          <w:t>3.1</w:t>
        </w:r>
        <w:r w:rsidR="00D0786B">
          <w:rPr>
            <w:rFonts w:asciiTheme="minorHAnsi" w:hAnsiTheme="minorHAnsi"/>
            <w:noProof/>
            <w:sz w:val="22"/>
          </w:rPr>
          <w:tab/>
        </w:r>
        <w:r w:rsidR="00D0786B" w:rsidRPr="000C537A">
          <w:rPr>
            <w:rStyle w:val="Hyperlink"/>
            <w:noProof/>
          </w:rPr>
          <w:t>Huidige resellers en overeenkomsten</w:t>
        </w:r>
        <w:r w:rsidR="00D0786B">
          <w:rPr>
            <w:noProof/>
            <w:webHidden/>
          </w:rPr>
          <w:tab/>
        </w:r>
        <w:r w:rsidR="00D0786B">
          <w:rPr>
            <w:noProof/>
            <w:webHidden/>
          </w:rPr>
          <w:fldChar w:fldCharType="begin"/>
        </w:r>
        <w:r w:rsidR="00D0786B">
          <w:rPr>
            <w:noProof/>
            <w:webHidden/>
          </w:rPr>
          <w:instrText xml:space="preserve"> PAGEREF _Toc103170687 \h </w:instrText>
        </w:r>
        <w:r w:rsidR="00D0786B">
          <w:rPr>
            <w:noProof/>
            <w:webHidden/>
          </w:rPr>
        </w:r>
        <w:r w:rsidR="00D0786B">
          <w:rPr>
            <w:noProof/>
            <w:webHidden/>
          </w:rPr>
          <w:fldChar w:fldCharType="separate"/>
        </w:r>
        <w:r w:rsidR="00DB59B6">
          <w:rPr>
            <w:noProof/>
            <w:webHidden/>
          </w:rPr>
          <w:t>11</w:t>
        </w:r>
        <w:r w:rsidR="00D0786B">
          <w:rPr>
            <w:noProof/>
            <w:webHidden/>
          </w:rPr>
          <w:fldChar w:fldCharType="end"/>
        </w:r>
      </w:hyperlink>
    </w:p>
    <w:p w14:paraId="5AAD477D" w14:textId="08D84B58" w:rsidR="00D0786B" w:rsidRDefault="001B3111">
      <w:pPr>
        <w:pStyle w:val="TOC2"/>
        <w:tabs>
          <w:tab w:val="left" w:pos="800"/>
          <w:tab w:val="right" w:leader="dot" w:pos="9062"/>
        </w:tabs>
        <w:rPr>
          <w:rFonts w:asciiTheme="minorHAnsi" w:hAnsiTheme="minorHAnsi"/>
          <w:noProof/>
          <w:sz w:val="22"/>
        </w:rPr>
      </w:pPr>
      <w:hyperlink w:anchor="_Toc103170688" w:history="1">
        <w:r w:rsidR="00D0786B" w:rsidRPr="000C537A">
          <w:rPr>
            <w:rStyle w:val="Hyperlink"/>
            <w:rFonts w:eastAsia="Batang"/>
            <w:noProof/>
          </w:rPr>
          <w:t>3.2</w:t>
        </w:r>
        <w:r w:rsidR="00D0786B">
          <w:rPr>
            <w:rFonts w:asciiTheme="minorHAnsi" w:hAnsiTheme="minorHAnsi"/>
            <w:noProof/>
            <w:sz w:val="22"/>
          </w:rPr>
          <w:tab/>
        </w:r>
        <w:r w:rsidR="00D0786B" w:rsidRPr="000C537A">
          <w:rPr>
            <w:rStyle w:val="Hyperlink"/>
            <w:rFonts w:eastAsia="Batang"/>
            <w:noProof/>
          </w:rPr>
          <w:t>Algemene vereisten/randvoorwaarden/voorkeuren</w:t>
        </w:r>
        <w:r w:rsidR="00D0786B">
          <w:rPr>
            <w:noProof/>
            <w:webHidden/>
          </w:rPr>
          <w:tab/>
        </w:r>
        <w:r w:rsidR="00D0786B">
          <w:rPr>
            <w:noProof/>
            <w:webHidden/>
          </w:rPr>
          <w:fldChar w:fldCharType="begin"/>
        </w:r>
        <w:r w:rsidR="00D0786B">
          <w:rPr>
            <w:noProof/>
            <w:webHidden/>
          </w:rPr>
          <w:instrText xml:space="preserve"> PAGEREF _Toc103170688 \h </w:instrText>
        </w:r>
        <w:r w:rsidR="00D0786B">
          <w:rPr>
            <w:noProof/>
            <w:webHidden/>
          </w:rPr>
        </w:r>
        <w:r w:rsidR="00D0786B">
          <w:rPr>
            <w:noProof/>
            <w:webHidden/>
          </w:rPr>
          <w:fldChar w:fldCharType="separate"/>
        </w:r>
        <w:r w:rsidR="00DB59B6">
          <w:rPr>
            <w:noProof/>
            <w:webHidden/>
          </w:rPr>
          <w:t>11</w:t>
        </w:r>
        <w:r w:rsidR="00D0786B">
          <w:rPr>
            <w:noProof/>
            <w:webHidden/>
          </w:rPr>
          <w:fldChar w:fldCharType="end"/>
        </w:r>
      </w:hyperlink>
    </w:p>
    <w:p w14:paraId="449C64F8" w14:textId="461F482A" w:rsidR="00D0786B" w:rsidRDefault="001B3111">
      <w:pPr>
        <w:pStyle w:val="TOC2"/>
        <w:tabs>
          <w:tab w:val="left" w:pos="800"/>
          <w:tab w:val="right" w:leader="dot" w:pos="9062"/>
        </w:tabs>
        <w:rPr>
          <w:rFonts w:asciiTheme="minorHAnsi" w:hAnsiTheme="minorHAnsi"/>
          <w:noProof/>
          <w:sz w:val="22"/>
        </w:rPr>
      </w:pPr>
      <w:hyperlink w:anchor="_Toc103170689" w:history="1">
        <w:r w:rsidR="00D0786B" w:rsidRPr="000C537A">
          <w:rPr>
            <w:rStyle w:val="Hyperlink"/>
            <w:rFonts w:eastAsia="Batang"/>
            <w:noProof/>
          </w:rPr>
          <w:t>3.3</w:t>
        </w:r>
        <w:r w:rsidR="00D0786B">
          <w:rPr>
            <w:rFonts w:asciiTheme="minorHAnsi" w:hAnsiTheme="minorHAnsi"/>
            <w:noProof/>
            <w:sz w:val="22"/>
          </w:rPr>
          <w:tab/>
        </w:r>
        <w:r w:rsidR="00D0786B" w:rsidRPr="000C537A">
          <w:rPr>
            <w:rStyle w:val="Hyperlink"/>
            <w:rFonts w:eastAsia="Batang"/>
            <w:noProof/>
          </w:rPr>
          <w:t>Globale planning project</w:t>
        </w:r>
        <w:r w:rsidR="00D0786B">
          <w:rPr>
            <w:noProof/>
            <w:webHidden/>
          </w:rPr>
          <w:tab/>
        </w:r>
        <w:r w:rsidR="00D0786B">
          <w:rPr>
            <w:noProof/>
            <w:webHidden/>
          </w:rPr>
          <w:fldChar w:fldCharType="begin"/>
        </w:r>
        <w:r w:rsidR="00D0786B">
          <w:rPr>
            <w:noProof/>
            <w:webHidden/>
          </w:rPr>
          <w:instrText xml:space="preserve"> PAGEREF _Toc103170689 \h </w:instrText>
        </w:r>
        <w:r w:rsidR="00D0786B">
          <w:rPr>
            <w:noProof/>
            <w:webHidden/>
          </w:rPr>
        </w:r>
        <w:r w:rsidR="00D0786B">
          <w:rPr>
            <w:noProof/>
            <w:webHidden/>
          </w:rPr>
          <w:fldChar w:fldCharType="separate"/>
        </w:r>
        <w:r w:rsidR="00DB59B6">
          <w:rPr>
            <w:noProof/>
            <w:webHidden/>
          </w:rPr>
          <w:t>11</w:t>
        </w:r>
        <w:r w:rsidR="00D0786B">
          <w:rPr>
            <w:noProof/>
            <w:webHidden/>
          </w:rPr>
          <w:fldChar w:fldCharType="end"/>
        </w:r>
      </w:hyperlink>
    </w:p>
    <w:p w14:paraId="3EDA60C6" w14:textId="799FC97E" w:rsidR="00D0786B" w:rsidRDefault="001B3111">
      <w:pPr>
        <w:pStyle w:val="TOC2"/>
        <w:tabs>
          <w:tab w:val="left" w:pos="800"/>
          <w:tab w:val="right" w:leader="dot" w:pos="9062"/>
        </w:tabs>
        <w:rPr>
          <w:rFonts w:asciiTheme="minorHAnsi" w:hAnsiTheme="minorHAnsi"/>
          <w:noProof/>
          <w:sz w:val="22"/>
        </w:rPr>
      </w:pPr>
      <w:hyperlink w:anchor="_Toc103170690" w:history="1">
        <w:r w:rsidR="00D0786B" w:rsidRPr="000C537A">
          <w:rPr>
            <w:rStyle w:val="Hyperlink"/>
            <w:rFonts w:eastAsia="Batang"/>
            <w:noProof/>
          </w:rPr>
          <w:t>3.4</w:t>
        </w:r>
        <w:r w:rsidR="00D0786B">
          <w:rPr>
            <w:rFonts w:asciiTheme="minorHAnsi" w:hAnsiTheme="minorHAnsi"/>
            <w:noProof/>
            <w:sz w:val="22"/>
          </w:rPr>
          <w:tab/>
        </w:r>
        <w:r w:rsidR="00D0786B" w:rsidRPr="000C537A">
          <w:rPr>
            <w:rStyle w:val="Hyperlink"/>
            <w:rFonts w:eastAsia="Batang"/>
            <w:noProof/>
          </w:rPr>
          <w:t>Onderwerpen van inkoop</w:t>
        </w:r>
        <w:r w:rsidR="00D0786B">
          <w:rPr>
            <w:noProof/>
            <w:webHidden/>
          </w:rPr>
          <w:tab/>
        </w:r>
        <w:r w:rsidR="00D0786B">
          <w:rPr>
            <w:noProof/>
            <w:webHidden/>
          </w:rPr>
          <w:fldChar w:fldCharType="begin"/>
        </w:r>
        <w:r w:rsidR="00D0786B">
          <w:rPr>
            <w:noProof/>
            <w:webHidden/>
          </w:rPr>
          <w:instrText xml:space="preserve"> PAGEREF _Toc103170690 \h </w:instrText>
        </w:r>
        <w:r w:rsidR="00D0786B">
          <w:rPr>
            <w:noProof/>
            <w:webHidden/>
          </w:rPr>
        </w:r>
        <w:r w:rsidR="00D0786B">
          <w:rPr>
            <w:noProof/>
            <w:webHidden/>
          </w:rPr>
          <w:fldChar w:fldCharType="separate"/>
        </w:r>
        <w:r w:rsidR="00DB59B6">
          <w:rPr>
            <w:noProof/>
            <w:webHidden/>
          </w:rPr>
          <w:t>11</w:t>
        </w:r>
        <w:r w:rsidR="00D0786B">
          <w:rPr>
            <w:noProof/>
            <w:webHidden/>
          </w:rPr>
          <w:fldChar w:fldCharType="end"/>
        </w:r>
      </w:hyperlink>
    </w:p>
    <w:p w14:paraId="5ABF6E3C" w14:textId="43198799" w:rsidR="00D0786B" w:rsidRDefault="001B3111">
      <w:pPr>
        <w:pStyle w:val="TOC2"/>
        <w:tabs>
          <w:tab w:val="left" w:pos="800"/>
          <w:tab w:val="right" w:leader="dot" w:pos="9062"/>
        </w:tabs>
        <w:rPr>
          <w:rFonts w:asciiTheme="minorHAnsi" w:hAnsiTheme="minorHAnsi"/>
          <w:noProof/>
          <w:sz w:val="22"/>
        </w:rPr>
      </w:pPr>
      <w:hyperlink w:anchor="_Toc103170691" w:history="1">
        <w:r w:rsidR="00D0786B" w:rsidRPr="000C537A">
          <w:rPr>
            <w:rStyle w:val="Hyperlink"/>
            <w:noProof/>
          </w:rPr>
          <w:t>3.5</w:t>
        </w:r>
        <w:r w:rsidR="00D0786B">
          <w:rPr>
            <w:rFonts w:asciiTheme="minorHAnsi" w:hAnsiTheme="minorHAnsi"/>
            <w:noProof/>
            <w:sz w:val="22"/>
          </w:rPr>
          <w:tab/>
        </w:r>
        <w:r w:rsidR="00D0786B" w:rsidRPr="000C537A">
          <w:rPr>
            <w:rStyle w:val="Hyperlink"/>
            <w:noProof/>
          </w:rPr>
          <w:t>Buiten scope</w:t>
        </w:r>
        <w:r w:rsidR="00D0786B">
          <w:rPr>
            <w:noProof/>
            <w:webHidden/>
          </w:rPr>
          <w:tab/>
        </w:r>
        <w:r w:rsidR="00D0786B">
          <w:rPr>
            <w:noProof/>
            <w:webHidden/>
          </w:rPr>
          <w:fldChar w:fldCharType="begin"/>
        </w:r>
        <w:r w:rsidR="00D0786B">
          <w:rPr>
            <w:noProof/>
            <w:webHidden/>
          </w:rPr>
          <w:instrText xml:space="preserve"> PAGEREF _Toc103170691 \h </w:instrText>
        </w:r>
        <w:r w:rsidR="00D0786B">
          <w:rPr>
            <w:noProof/>
            <w:webHidden/>
          </w:rPr>
        </w:r>
        <w:r w:rsidR="00D0786B">
          <w:rPr>
            <w:noProof/>
            <w:webHidden/>
          </w:rPr>
          <w:fldChar w:fldCharType="separate"/>
        </w:r>
        <w:r w:rsidR="00DB59B6">
          <w:rPr>
            <w:noProof/>
            <w:webHidden/>
          </w:rPr>
          <w:t>12</w:t>
        </w:r>
        <w:r w:rsidR="00D0786B">
          <w:rPr>
            <w:noProof/>
            <w:webHidden/>
          </w:rPr>
          <w:fldChar w:fldCharType="end"/>
        </w:r>
      </w:hyperlink>
    </w:p>
    <w:p w14:paraId="7CF4D99F" w14:textId="0D395B47" w:rsidR="00D0786B" w:rsidRDefault="001B3111">
      <w:pPr>
        <w:pStyle w:val="TOC2"/>
        <w:tabs>
          <w:tab w:val="left" w:pos="800"/>
          <w:tab w:val="right" w:leader="dot" w:pos="9062"/>
        </w:tabs>
        <w:rPr>
          <w:rFonts w:asciiTheme="minorHAnsi" w:hAnsiTheme="minorHAnsi"/>
          <w:noProof/>
          <w:sz w:val="22"/>
        </w:rPr>
      </w:pPr>
      <w:hyperlink w:anchor="_Toc103170692" w:history="1">
        <w:r w:rsidR="00D0786B" w:rsidRPr="000C537A">
          <w:rPr>
            <w:rStyle w:val="Hyperlink"/>
            <w:noProof/>
          </w:rPr>
          <w:t>3.6</w:t>
        </w:r>
        <w:r w:rsidR="00D0786B">
          <w:rPr>
            <w:rFonts w:asciiTheme="minorHAnsi" w:hAnsiTheme="minorHAnsi"/>
            <w:noProof/>
            <w:sz w:val="22"/>
          </w:rPr>
          <w:tab/>
        </w:r>
        <w:r w:rsidR="00D0786B" w:rsidRPr="000C537A">
          <w:rPr>
            <w:rStyle w:val="Hyperlink"/>
            <w:noProof/>
          </w:rPr>
          <w:t>Historisch inkoopvolume in euro’s exclusief BTW</w:t>
        </w:r>
        <w:r w:rsidR="00D0786B">
          <w:rPr>
            <w:noProof/>
            <w:webHidden/>
          </w:rPr>
          <w:tab/>
        </w:r>
        <w:r w:rsidR="00D0786B">
          <w:rPr>
            <w:noProof/>
            <w:webHidden/>
          </w:rPr>
          <w:fldChar w:fldCharType="begin"/>
        </w:r>
        <w:r w:rsidR="00D0786B">
          <w:rPr>
            <w:noProof/>
            <w:webHidden/>
          </w:rPr>
          <w:instrText xml:space="preserve"> PAGEREF _Toc103170692 \h </w:instrText>
        </w:r>
        <w:r w:rsidR="00D0786B">
          <w:rPr>
            <w:noProof/>
            <w:webHidden/>
          </w:rPr>
        </w:r>
        <w:r w:rsidR="00D0786B">
          <w:rPr>
            <w:noProof/>
            <w:webHidden/>
          </w:rPr>
          <w:fldChar w:fldCharType="separate"/>
        </w:r>
        <w:r w:rsidR="00DB59B6">
          <w:rPr>
            <w:noProof/>
            <w:webHidden/>
          </w:rPr>
          <w:t>12</w:t>
        </w:r>
        <w:r w:rsidR="00D0786B">
          <w:rPr>
            <w:noProof/>
            <w:webHidden/>
          </w:rPr>
          <w:fldChar w:fldCharType="end"/>
        </w:r>
      </w:hyperlink>
    </w:p>
    <w:p w14:paraId="584DA332" w14:textId="582D94AA" w:rsidR="00D0786B" w:rsidRDefault="001B3111">
      <w:pPr>
        <w:pStyle w:val="TOC2"/>
        <w:tabs>
          <w:tab w:val="left" w:pos="800"/>
          <w:tab w:val="right" w:leader="dot" w:pos="9062"/>
        </w:tabs>
        <w:rPr>
          <w:rFonts w:asciiTheme="minorHAnsi" w:hAnsiTheme="minorHAnsi"/>
          <w:noProof/>
          <w:sz w:val="22"/>
        </w:rPr>
      </w:pPr>
      <w:hyperlink w:anchor="_Toc103170693" w:history="1">
        <w:r w:rsidR="00D0786B" w:rsidRPr="000C537A">
          <w:rPr>
            <w:rStyle w:val="Hyperlink"/>
            <w:noProof/>
          </w:rPr>
          <w:t>3.7</w:t>
        </w:r>
        <w:r w:rsidR="00D0786B">
          <w:rPr>
            <w:rFonts w:asciiTheme="minorHAnsi" w:hAnsiTheme="minorHAnsi"/>
            <w:noProof/>
            <w:sz w:val="22"/>
          </w:rPr>
          <w:tab/>
        </w:r>
        <w:r w:rsidR="00D0786B" w:rsidRPr="000C537A">
          <w:rPr>
            <w:rStyle w:val="Hyperlink"/>
            <w:noProof/>
          </w:rPr>
          <w:t>Voorzienbaar inkoopvolume voor zes jaar in euro’s excl. BTW</w:t>
        </w:r>
        <w:r w:rsidR="00D0786B">
          <w:rPr>
            <w:noProof/>
            <w:webHidden/>
          </w:rPr>
          <w:tab/>
        </w:r>
        <w:r w:rsidR="00D0786B">
          <w:rPr>
            <w:noProof/>
            <w:webHidden/>
          </w:rPr>
          <w:fldChar w:fldCharType="begin"/>
        </w:r>
        <w:r w:rsidR="00D0786B">
          <w:rPr>
            <w:noProof/>
            <w:webHidden/>
          </w:rPr>
          <w:instrText xml:space="preserve"> PAGEREF _Toc103170693 \h </w:instrText>
        </w:r>
        <w:r w:rsidR="00D0786B">
          <w:rPr>
            <w:noProof/>
            <w:webHidden/>
          </w:rPr>
        </w:r>
        <w:r w:rsidR="00D0786B">
          <w:rPr>
            <w:noProof/>
            <w:webHidden/>
          </w:rPr>
          <w:fldChar w:fldCharType="separate"/>
        </w:r>
        <w:r w:rsidR="00DB59B6">
          <w:rPr>
            <w:noProof/>
            <w:webHidden/>
          </w:rPr>
          <w:t>13</w:t>
        </w:r>
        <w:r w:rsidR="00D0786B">
          <w:rPr>
            <w:noProof/>
            <w:webHidden/>
          </w:rPr>
          <w:fldChar w:fldCharType="end"/>
        </w:r>
      </w:hyperlink>
    </w:p>
    <w:p w14:paraId="357A8783" w14:textId="2DB3815E" w:rsidR="00D0786B" w:rsidRDefault="001B3111">
      <w:pPr>
        <w:pStyle w:val="TOC1"/>
        <w:tabs>
          <w:tab w:val="left" w:pos="440"/>
          <w:tab w:val="right" w:leader="dot" w:pos="9062"/>
        </w:tabs>
        <w:rPr>
          <w:rFonts w:asciiTheme="minorHAnsi" w:eastAsiaTheme="minorEastAsia" w:hAnsiTheme="minorHAnsi"/>
          <w:b w:val="0"/>
          <w:noProof/>
          <w:sz w:val="22"/>
          <w:lang w:eastAsia="nl-NL"/>
        </w:rPr>
      </w:pPr>
      <w:hyperlink w:anchor="_Toc103170694" w:history="1">
        <w:r w:rsidR="00D0786B" w:rsidRPr="000C537A">
          <w:rPr>
            <w:rStyle w:val="Hyperlink"/>
            <w:noProof/>
          </w:rPr>
          <w:t>4</w:t>
        </w:r>
        <w:r w:rsidR="00D0786B">
          <w:rPr>
            <w:rFonts w:asciiTheme="minorHAnsi" w:eastAsiaTheme="minorEastAsia" w:hAnsiTheme="minorHAnsi"/>
            <w:b w:val="0"/>
            <w:noProof/>
            <w:sz w:val="22"/>
            <w:lang w:eastAsia="nl-NL"/>
          </w:rPr>
          <w:tab/>
        </w:r>
        <w:r w:rsidR="00D0786B" w:rsidRPr="000C537A">
          <w:rPr>
            <w:rStyle w:val="Hyperlink"/>
            <w:noProof/>
          </w:rPr>
          <w:t>Eisen aan de Inschrijving</w:t>
        </w:r>
        <w:r w:rsidR="00D0786B">
          <w:rPr>
            <w:noProof/>
            <w:webHidden/>
          </w:rPr>
          <w:tab/>
        </w:r>
        <w:r w:rsidR="00D0786B">
          <w:rPr>
            <w:noProof/>
            <w:webHidden/>
          </w:rPr>
          <w:fldChar w:fldCharType="begin"/>
        </w:r>
        <w:r w:rsidR="00D0786B">
          <w:rPr>
            <w:noProof/>
            <w:webHidden/>
          </w:rPr>
          <w:instrText xml:space="preserve"> PAGEREF _Toc103170694 \h </w:instrText>
        </w:r>
        <w:r w:rsidR="00D0786B">
          <w:rPr>
            <w:noProof/>
            <w:webHidden/>
          </w:rPr>
        </w:r>
        <w:r w:rsidR="00D0786B">
          <w:rPr>
            <w:noProof/>
            <w:webHidden/>
          </w:rPr>
          <w:fldChar w:fldCharType="separate"/>
        </w:r>
        <w:r w:rsidR="00DB59B6">
          <w:rPr>
            <w:noProof/>
            <w:webHidden/>
          </w:rPr>
          <w:t>14</w:t>
        </w:r>
        <w:r w:rsidR="00D0786B">
          <w:rPr>
            <w:noProof/>
            <w:webHidden/>
          </w:rPr>
          <w:fldChar w:fldCharType="end"/>
        </w:r>
      </w:hyperlink>
    </w:p>
    <w:p w14:paraId="38AD77F8" w14:textId="5D8F1987" w:rsidR="00D0786B" w:rsidRDefault="001B3111">
      <w:pPr>
        <w:pStyle w:val="TOC2"/>
        <w:tabs>
          <w:tab w:val="left" w:pos="800"/>
          <w:tab w:val="right" w:leader="dot" w:pos="9062"/>
        </w:tabs>
        <w:rPr>
          <w:rFonts w:asciiTheme="minorHAnsi" w:hAnsiTheme="minorHAnsi"/>
          <w:noProof/>
          <w:sz w:val="22"/>
        </w:rPr>
      </w:pPr>
      <w:hyperlink w:anchor="_Toc103170695" w:history="1">
        <w:r w:rsidR="00D0786B" w:rsidRPr="000C537A">
          <w:rPr>
            <w:rStyle w:val="Hyperlink"/>
            <w:noProof/>
          </w:rPr>
          <w:t>4.1</w:t>
        </w:r>
        <w:r w:rsidR="00D0786B">
          <w:rPr>
            <w:rFonts w:asciiTheme="minorHAnsi" w:hAnsiTheme="minorHAnsi"/>
            <w:noProof/>
            <w:sz w:val="22"/>
          </w:rPr>
          <w:tab/>
        </w:r>
        <w:r w:rsidR="00D0786B" w:rsidRPr="000C537A">
          <w:rPr>
            <w:rStyle w:val="Hyperlink"/>
            <w:noProof/>
          </w:rPr>
          <w:t>Vormvereisten aan de Inschrijving op TenderNed</w:t>
        </w:r>
        <w:r w:rsidR="00D0786B">
          <w:rPr>
            <w:noProof/>
            <w:webHidden/>
          </w:rPr>
          <w:tab/>
        </w:r>
        <w:r w:rsidR="00D0786B">
          <w:rPr>
            <w:noProof/>
            <w:webHidden/>
          </w:rPr>
          <w:fldChar w:fldCharType="begin"/>
        </w:r>
        <w:r w:rsidR="00D0786B">
          <w:rPr>
            <w:noProof/>
            <w:webHidden/>
          </w:rPr>
          <w:instrText xml:space="preserve"> PAGEREF _Toc103170695 \h </w:instrText>
        </w:r>
        <w:r w:rsidR="00D0786B">
          <w:rPr>
            <w:noProof/>
            <w:webHidden/>
          </w:rPr>
        </w:r>
        <w:r w:rsidR="00D0786B">
          <w:rPr>
            <w:noProof/>
            <w:webHidden/>
          </w:rPr>
          <w:fldChar w:fldCharType="separate"/>
        </w:r>
        <w:r w:rsidR="00DB59B6">
          <w:rPr>
            <w:noProof/>
            <w:webHidden/>
          </w:rPr>
          <w:t>14</w:t>
        </w:r>
        <w:r w:rsidR="00D0786B">
          <w:rPr>
            <w:noProof/>
            <w:webHidden/>
          </w:rPr>
          <w:fldChar w:fldCharType="end"/>
        </w:r>
      </w:hyperlink>
    </w:p>
    <w:p w14:paraId="71E03497" w14:textId="6D41AB85" w:rsidR="00D0786B" w:rsidRDefault="001B3111">
      <w:pPr>
        <w:pStyle w:val="TOC2"/>
        <w:tabs>
          <w:tab w:val="left" w:pos="800"/>
          <w:tab w:val="right" w:leader="dot" w:pos="9062"/>
        </w:tabs>
        <w:rPr>
          <w:rFonts w:asciiTheme="minorHAnsi" w:hAnsiTheme="minorHAnsi"/>
          <w:noProof/>
          <w:sz w:val="22"/>
        </w:rPr>
      </w:pPr>
      <w:hyperlink w:anchor="_Toc103170696" w:history="1">
        <w:r w:rsidR="00D0786B" w:rsidRPr="000C537A">
          <w:rPr>
            <w:rStyle w:val="Hyperlink"/>
            <w:noProof/>
          </w:rPr>
          <w:t>4.2</w:t>
        </w:r>
        <w:r w:rsidR="00D0786B">
          <w:rPr>
            <w:rFonts w:asciiTheme="minorHAnsi" w:hAnsiTheme="minorHAnsi"/>
            <w:noProof/>
            <w:sz w:val="22"/>
          </w:rPr>
          <w:tab/>
        </w:r>
        <w:r w:rsidR="00D0786B" w:rsidRPr="000C537A">
          <w:rPr>
            <w:rStyle w:val="Hyperlink"/>
            <w:noProof/>
          </w:rPr>
          <w:t>Geldigheid en volledigheid</w:t>
        </w:r>
        <w:r w:rsidR="00D0786B">
          <w:rPr>
            <w:noProof/>
            <w:webHidden/>
          </w:rPr>
          <w:tab/>
        </w:r>
        <w:r w:rsidR="00D0786B">
          <w:rPr>
            <w:noProof/>
            <w:webHidden/>
          </w:rPr>
          <w:fldChar w:fldCharType="begin"/>
        </w:r>
        <w:r w:rsidR="00D0786B">
          <w:rPr>
            <w:noProof/>
            <w:webHidden/>
          </w:rPr>
          <w:instrText xml:space="preserve"> PAGEREF _Toc103170696 \h </w:instrText>
        </w:r>
        <w:r w:rsidR="00D0786B">
          <w:rPr>
            <w:noProof/>
            <w:webHidden/>
          </w:rPr>
        </w:r>
        <w:r w:rsidR="00D0786B">
          <w:rPr>
            <w:noProof/>
            <w:webHidden/>
          </w:rPr>
          <w:fldChar w:fldCharType="separate"/>
        </w:r>
        <w:r w:rsidR="00DB59B6">
          <w:rPr>
            <w:noProof/>
            <w:webHidden/>
          </w:rPr>
          <w:t>14</w:t>
        </w:r>
        <w:r w:rsidR="00D0786B">
          <w:rPr>
            <w:noProof/>
            <w:webHidden/>
          </w:rPr>
          <w:fldChar w:fldCharType="end"/>
        </w:r>
      </w:hyperlink>
    </w:p>
    <w:p w14:paraId="414E7A58" w14:textId="09739086" w:rsidR="00D0786B" w:rsidRDefault="001B3111">
      <w:pPr>
        <w:pStyle w:val="TOC2"/>
        <w:tabs>
          <w:tab w:val="left" w:pos="800"/>
          <w:tab w:val="right" w:leader="dot" w:pos="9062"/>
        </w:tabs>
        <w:rPr>
          <w:rFonts w:asciiTheme="minorHAnsi" w:hAnsiTheme="minorHAnsi"/>
          <w:noProof/>
          <w:sz w:val="22"/>
        </w:rPr>
      </w:pPr>
      <w:hyperlink w:anchor="_Toc103170697" w:history="1">
        <w:r w:rsidR="00D0786B" w:rsidRPr="000C537A">
          <w:rPr>
            <w:rStyle w:val="Hyperlink"/>
            <w:noProof/>
          </w:rPr>
          <w:t>4.3</w:t>
        </w:r>
        <w:r w:rsidR="00D0786B">
          <w:rPr>
            <w:rFonts w:asciiTheme="minorHAnsi" w:hAnsiTheme="minorHAnsi"/>
            <w:noProof/>
            <w:sz w:val="22"/>
          </w:rPr>
          <w:tab/>
        </w:r>
        <w:r w:rsidR="00D0786B" w:rsidRPr="000C537A">
          <w:rPr>
            <w:rStyle w:val="Hyperlink"/>
            <w:noProof/>
          </w:rPr>
          <w:t>Vertegenwoordigingsbevoegdheid</w:t>
        </w:r>
        <w:r w:rsidR="00D0786B">
          <w:rPr>
            <w:noProof/>
            <w:webHidden/>
          </w:rPr>
          <w:tab/>
        </w:r>
        <w:r w:rsidR="00D0786B">
          <w:rPr>
            <w:noProof/>
            <w:webHidden/>
          </w:rPr>
          <w:fldChar w:fldCharType="begin"/>
        </w:r>
        <w:r w:rsidR="00D0786B">
          <w:rPr>
            <w:noProof/>
            <w:webHidden/>
          </w:rPr>
          <w:instrText xml:space="preserve"> PAGEREF _Toc103170697 \h </w:instrText>
        </w:r>
        <w:r w:rsidR="00D0786B">
          <w:rPr>
            <w:noProof/>
            <w:webHidden/>
          </w:rPr>
        </w:r>
        <w:r w:rsidR="00D0786B">
          <w:rPr>
            <w:noProof/>
            <w:webHidden/>
          </w:rPr>
          <w:fldChar w:fldCharType="separate"/>
        </w:r>
        <w:r w:rsidR="00DB59B6">
          <w:rPr>
            <w:noProof/>
            <w:webHidden/>
          </w:rPr>
          <w:t>14</w:t>
        </w:r>
        <w:r w:rsidR="00D0786B">
          <w:rPr>
            <w:noProof/>
            <w:webHidden/>
          </w:rPr>
          <w:fldChar w:fldCharType="end"/>
        </w:r>
      </w:hyperlink>
    </w:p>
    <w:p w14:paraId="7AB8549D" w14:textId="5FF20312" w:rsidR="00D0786B" w:rsidRDefault="001B3111">
      <w:pPr>
        <w:pStyle w:val="TOC1"/>
        <w:tabs>
          <w:tab w:val="left" w:pos="440"/>
          <w:tab w:val="right" w:leader="dot" w:pos="9062"/>
        </w:tabs>
        <w:rPr>
          <w:rFonts w:asciiTheme="minorHAnsi" w:eastAsiaTheme="minorEastAsia" w:hAnsiTheme="minorHAnsi"/>
          <w:b w:val="0"/>
          <w:noProof/>
          <w:sz w:val="22"/>
          <w:lang w:eastAsia="nl-NL"/>
        </w:rPr>
      </w:pPr>
      <w:hyperlink w:anchor="_Toc103170698" w:history="1">
        <w:r w:rsidR="00D0786B" w:rsidRPr="000C537A">
          <w:rPr>
            <w:rStyle w:val="Hyperlink"/>
            <w:noProof/>
          </w:rPr>
          <w:t>5</w:t>
        </w:r>
        <w:r w:rsidR="00D0786B">
          <w:rPr>
            <w:rFonts w:asciiTheme="minorHAnsi" w:eastAsiaTheme="minorEastAsia" w:hAnsiTheme="minorHAnsi"/>
            <w:b w:val="0"/>
            <w:noProof/>
            <w:sz w:val="22"/>
            <w:lang w:eastAsia="nl-NL"/>
          </w:rPr>
          <w:tab/>
        </w:r>
        <w:r w:rsidR="00D0786B" w:rsidRPr="000C537A">
          <w:rPr>
            <w:rStyle w:val="Hyperlink"/>
            <w:noProof/>
          </w:rPr>
          <w:t>Eisen aan de Inschrijver</w:t>
        </w:r>
        <w:r w:rsidR="00D0786B">
          <w:rPr>
            <w:noProof/>
            <w:webHidden/>
          </w:rPr>
          <w:tab/>
        </w:r>
        <w:r w:rsidR="00D0786B">
          <w:rPr>
            <w:noProof/>
            <w:webHidden/>
          </w:rPr>
          <w:fldChar w:fldCharType="begin"/>
        </w:r>
        <w:r w:rsidR="00D0786B">
          <w:rPr>
            <w:noProof/>
            <w:webHidden/>
          </w:rPr>
          <w:instrText xml:space="preserve"> PAGEREF _Toc103170698 \h </w:instrText>
        </w:r>
        <w:r w:rsidR="00D0786B">
          <w:rPr>
            <w:noProof/>
            <w:webHidden/>
          </w:rPr>
        </w:r>
        <w:r w:rsidR="00D0786B">
          <w:rPr>
            <w:noProof/>
            <w:webHidden/>
          </w:rPr>
          <w:fldChar w:fldCharType="separate"/>
        </w:r>
        <w:r w:rsidR="00DB59B6">
          <w:rPr>
            <w:noProof/>
            <w:webHidden/>
          </w:rPr>
          <w:t>16</w:t>
        </w:r>
        <w:r w:rsidR="00D0786B">
          <w:rPr>
            <w:noProof/>
            <w:webHidden/>
          </w:rPr>
          <w:fldChar w:fldCharType="end"/>
        </w:r>
      </w:hyperlink>
    </w:p>
    <w:p w14:paraId="0C92F24A" w14:textId="60840E20" w:rsidR="00D0786B" w:rsidRDefault="001B3111">
      <w:pPr>
        <w:pStyle w:val="TOC2"/>
        <w:tabs>
          <w:tab w:val="left" w:pos="800"/>
          <w:tab w:val="right" w:leader="dot" w:pos="9062"/>
        </w:tabs>
        <w:rPr>
          <w:rFonts w:asciiTheme="minorHAnsi" w:hAnsiTheme="minorHAnsi"/>
          <w:noProof/>
          <w:sz w:val="22"/>
        </w:rPr>
      </w:pPr>
      <w:hyperlink w:anchor="_Toc103170699" w:history="1">
        <w:r w:rsidR="00D0786B" w:rsidRPr="000C537A">
          <w:rPr>
            <w:rStyle w:val="Hyperlink"/>
            <w:noProof/>
          </w:rPr>
          <w:t>5.1</w:t>
        </w:r>
        <w:r w:rsidR="00D0786B">
          <w:rPr>
            <w:rFonts w:asciiTheme="minorHAnsi" w:hAnsiTheme="minorHAnsi"/>
            <w:noProof/>
            <w:sz w:val="22"/>
          </w:rPr>
          <w:tab/>
        </w:r>
        <w:r w:rsidR="00D0786B" w:rsidRPr="000C537A">
          <w:rPr>
            <w:rStyle w:val="Hyperlink"/>
            <w:noProof/>
          </w:rPr>
          <w:t>Algemeen</w:t>
        </w:r>
        <w:r w:rsidR="00D0786B">
          <w:rPr>
            <w:noProof/>
            <w:webHidden/>
          </w:rPr>
          <w:tab/>
        </w:r>
        <w:r w:rsidR="00D0786B">
          <w:rPr>
            <w:noProof/>
            <w:webHidden/>
          </w:rPr>
          <w:fldChar w:fldCharType="begin"/>
        </w:r>
        <w:r w:rsidR="00D0786B">
          <w:rPr>
            <w:noProof/>
            <w:webHidden/>
          </w:rPr>
          <w:instrText xml:space="preserve"> PAGEREF _Toc103170699 \h </w:instrText>
        </w:r>
        <w:r w:rsidR="00D0786B">
          <w:rPr>
            <w:noProof/>
            <w:webHidden/>
          </w:rPr>
        </w:r>
        <w:r w:rsidR="00D0786B">
          <w:rPr>
            <w:noProof/>
            <w:webHidden/>
          </w:rPr>
          <w:fldChar w:fldCharType="separate"/>
        </w:r>
        <w:r w:rsidR="00DB59B6">
          <w:rPr>
            <w:noProof/>
            <w:webHidden/>
          </w:rPr>
          <w:t>16</w:t>
        </w:r>
        <w:r w:rsidR="00D0786B">
          <w:rPr>
            <w:noProof/>
            <w:webHidden/>
          </w:rPr>
          <w:fldChar w:fldCharType="end"/>
        </w:r>
      </w:hyperlink>
    </w:p>
    <w:p w14:paraId="7C65C00B" w14:textId="406C34DC" w:rsidR="00D0786B" w:rsidRDefault="001B3111">
      <w:pPr>
        <w:pStyle w:val="TOC2"/>
        <w:tabs>
          <w:tab w:val="left" w:pos="800"/>
          <w:tab w:val="right" w:leader="dot" w:pos="9062"/>
        </w:tabs>
        <w:rPr>
          <w:rFonts w:asciiTheme="minorHAnsi" w:hAnsiTheme="minorHAnsi"/>
          <w:noProof/>
          <w:sz w:val="22"/>
        </w:rPr>
      </w:pPr>
      <w:hyperlink w:anchor="_Toc103170700" w:history="1">
        <w:r w:rsidR="00D0786B" w:rsidRPr="000C537A">
          <w:rPr>
            <w:rStyle w:val="Hyperlink"/>
            <w:noProof/>
          </w:rPr>
          <w:t>5.2</w:t>
        </w:r>
        <w:r w:rsidR="00D0786B">
          <w:rPr>
            <w:rFonts w:asciiTheme="minorHAnsi" w:hAnsiTheme="minorHAnsi"/>
            <w:noProof/>
            <w:sz w:val="22"/>
          </w:rPr>
          <w:tab/>
        </w:r>
        <w:r w:rsidR="00D0786B" w:rsidRPr="000C537A">
          <w:rPr>
            <w:rStyle w:val="Hyperlink"/>
            <w:noProof/>
          </w:rPr>
          <w:t>Uitsluitingsgronden</w:t>
        </w:r>
        <w:r w:rsidR="00D0786B">
          <w:rPr>
            <w:noProof/>
            <w:webHidden/>
          </w:rPr>
          <w:tab/>
        </w:r>
        <w:r w:rsidR="00D0786B">
          <w:rPr>
            <w:noProof/>
            <w:webHidden/>
          </w:rPr>
          <w:fldChar w:fldCharType="begin"/>
        </w:r>
        <w:r w:rsidR="00D0786B">
          <w:rPr>
            <w:noProof/>
            <w:webHidden/>
          </w:rPr>
          <w:instrText xml:space="preserve"> PAGEREF _Toc103170700 \h </w:instrText>
        </w:r>
        <w:r w:rsidR="00D0786B">
          <w:rPr>
            <w:noProof/>
            <w:webHidden/>
          </w:rPr>
        </w:r>
        <w:r w:rsidR="00D0786B">
          <w:rPr>
            <w:noProof/>
            <w:webHidden/>
          </w:rPr>
          <w:fldChar w:fldCharType="separate"/>
        </w:r>
        <w:r w:rsidR="00DB59B6">
          <w:rPr>
            <w:noProof/>
            <w:webHidden/>
          </w:rPr>
          <w:t>17</w:t>
        </w:r>
        <w:r w:rsidR="00D0786B">
          <w:rPr>
            <w:noProof/>
            <w:webHidden/>
          </w:rPr>
          <w:fldChar w:fldCharType="end"/>
        </w:r>
      </w:hyperlink>
    </w:p>
    <w:p w14:paraId="66856AEB" w14:textId="72C927A6" w:rsidR="00D0786B" w:rsidRDefault="001B3111">
      <w:pPr>
        <w:pStyle w:val="TOC2"/>
        <w:tabs>
          <w:tab w:val="left" w:pos="800"/>
          <w:tab w:val="right" w:leader="dot" w:pos="9062"/>
        </w:tabs>
        <w:rPr>
          <w:rFonts w:asciiTheme="minorHAnsi" w:hAnsiTheme="minorHAnsi"/>
          <w:noProof/>
          <w:sz w:val="22"/>
        </w:rPr>
      </w:pPr>
      <w:hyperlink w:anchor="_Toc103170701" w:history="1">
        <w:r w:rsidR="00D0786B" w:rsidRPr="000C537A">
          <w:rPr>
            <w:rStyle w:val="Hyperlink"/>
            <w:noProof/>
          </w:rPr>
          <w:t>5.3</w:t>
        </w:r>
        <w:r w:rsidR="00D0786B">
          <w:rPr>
            <w:rFonts w:asciiTheme="minorHAnsi" w:hAnsiTheme="minorHAnsi"/>
            <w:noProof/>
            <w:sz w:val="22"/>
          </w:rPr>
          <w:tab/>
        </w:r>
        <w:r w:rsidR="00D0786B" w:rsidRPr="000C537A">
          <w:rPr>
            <w:rStyle w:val="Hyperlink"/>
            <w:noProof/>
          </w:rPr>
          <w:t>Geschiktheidseisen</w:t>
        </w:r>
        <w:r w:rsidR="00D0786B">
          <w:rPr>
            <w:noProof/>
            <w:webHidden/>
          </w:rPr>
          <w:tab/>
        </w:r>
        <w:r w:rsidR="00D0786B">
          <w:rPr>
            <w:noProof/>
            <w:webHidden/>
          </w:rPr>
          <w:fldChar w:fldCharType="begin"/>
        </w:r>
        <w:r w:rsidR="00D0786B">
          <w:rPr>
            <w:noProof/>
            <w:webHidden/>
          </w:rPr>
          <w:instrText xml:space="preserve"> PAGEREF _Toc103170701 \h </w:instrText>
        </w:r>
        <w:r w:rsidR="00D0786B">
          <w:rPr>
            <w:noProof/>
            <w:webHidden/>
          </w:rPr>
        </w:r>
        <w:r w:rsidR="00D0786B">
          <w:rPr>
            <w:noProof/>
            <w:webHidden/>
          </w:rPr>
          <w:fldChar w:fldCharType="separate"/>
        </w:r>
        <w:r w:rsidR="00DB59B6">
          <w:rPr>
            <w:noProof/>
            <w:webHidden/>
          </w:rPr>
          <w:t>18</w:t>
        </w:r>
        <w:r w:rsidR="00D0786B">
          <w:rPr>
            <w:noProof/>
            <w:webHidden/>
          </w:rPr>
          <w:fldChar w:fldCharType="end"/>
        </w:r>
      </w:hyperlink>
    </w:p>
    <w:p w14:paraId="27639C34" w14:textId="0BD4B931" w:rsidR="00D0786B" w:rsidRDefault="001B3111">
      <w:pPr>
        <w:pStyle w:val="TOC2"/>
        <w:tabs>
          <w:tab w:val="left" w:pos="800"/>
          <w:tab w:val="right" w:leader="dot" w:pos="9062"/>
        </w:tabs>
        <w:rPr>
          <w:rFonts w:asciiTheme="minorHAnsi" w:hAnsiTheme="minorHAnsi"/>
          <w:noProof/>
          <w:sz w:val="22"/>
        </w:rPr>
      </w:pPr>
      <w:hyperlink w:anchor="_Toc103170702" w:history="1">
        <w:r w:rsidR="00D0786B" w:rsidRPr="000C537A">
          <w:rPr>
            <w:rStyle w:val="Hyperlink"/>
            <w:noProof/>
          </w:rPr>
          <w:t>5.4</w:t>
        </w:r>
        <w:r w:rsidR="00D0786B">
          <w:rPr>
            <w:rFonts w:asciiTheme="minorHAnsi" w:hAnsiTheme="minorHAnsi"/>
            <w:noProof/>
            <w:sz w:val="22"/>
          </w:rPr>
          <w:tab/>
        </w:r>
        <w:r w:rsidR="00D0786B" w:rsidRPr="000C537A">
          <w:rPr>
            <w:rStyle w:val="Hyperlink"/>
            <w:noProof/>
          </w:rPr>
          <w:t>Beroep op ervaring en middelen van derden in verband met Financiële en Economische Draagkracht</w:t>
        </w:r>
        <w:r w:rsidR="00D0786B">
          <w:rPr>
            <w:noProof/>
            <w:webHidden/>
          </w:rPr>
          <w:tab/>
        </w:r>
        <w:r w:rsidR="00D0786B">
          <w:rPr>
            <w:noProof/>
            <w:webHidden/>
          </w:rPr>
          <w:fldChar w:fldCharType="begin"/>
        </w:r>
        <w:r w:rsidR="00D0786B">
          <w:rPr>
            <w:noProof/>
            <w:webHidden/>
          </w:rPr>
          <w:instrText xml:space="preserve"> PAGEREF _Toc103170702 \h </w:instrText>
        </w:r>
        <w:r w:rsidR="00D0786B">
          <w:rPr>
            <w:noProof/>
            <w:webHidden/>
          </w:rPr>
        </w:r>
        <w:r w:rsidR="00D0786B">
          <w:rPr>
            <w:noProof/>
            <w:webHidden/>
          </w:rPr>
          <w:fldChar w:fldCharType="separate"/>
        </w:r>
        <w:r w:rsidR="00DB59B6">
          <w:rPr>
            <w:noProof/>
            <w:webHidden/>
          </w:rPr>
          <w:t>20</w:t>
        </w:r>
        <w:r w:rsidR="00D0786B">
          <w:rPr>
            <w:noProof/>
            <w:webHidden/>
          </w:rPr>
          <w:fldChar w:fldCharType="end"/>
        </w:r>
      </w:hyperlink>
    </w:p>
    <w:p w14:paraId="336C40C5" w14:textId="3FD3A7AD" w:rsidR="00D0786B" w:rsidRDefault="001B3111">
      <w:pPr>
        <w:pStyle w:val="TOC2"/>
        <w:tabs>
          <w:tab w:val="left" w:pos="800"/>
          <w:tab w:val="right" w:leader="dot" w:pos="9062"/>
        </w:tabs>
        <w:rPr>
          <w:rFonts w:asciiTheme="minorHAnsi" w:hAnsiTheme="minorHAnsi"/>
          <w:noProof/>
          <w:sz w:val="22"/>
        </w:rPr>
      </w:pPr>
      <w:hyperlink w:anchor="_Toc103170703" w:history="1">
        <w:r w:rsidR="00D0786B" w:rsidRPr="000C537A">
          <w:rPr>
            <w:rStyle w:val="Hyperlink"/>
            <w:noProof/>
          </w:rPr>
          <w:t>5.5</w:t>
        </w:r>
        <w:r w:rsidR="00D0786B">
          <w:rPr>
            <w:rFonts w:asciiTheme="minorHAnsi" w:hAnsiTheme="minorHAnsi"/>
            <w:noProof/>
            <w:sz w:val="22"/>
          </w:rPr>
          <w:tab/>
        </w:r>
        <w:r w:rsidR="00D0786B" w:rsidRPr="000C537A">
          <w:rPr>
            <w:rStyle w:val="Hyperlink"/>
            <w:noProof/>
          </w:rPr>
          <w:t>Beroep op ervaring en middelen van derden in verband met de technische bekwaamheid en beroepsbekwaamheid</w:t>
        </w:r>
        <w:r w:rsidR="00D0786B">
          <w:rPr>
            <w:noProof/>
            <w:webHidden/>
          </w:rPr>
          <w:tab/>
        </w:r>
        <w:r w:rsidR="00D0786B">
          <w:rPr>
            <w:noProof/>
            <w:webHidden/>
          </w:rPr>
          <w:fldChar w:fldCharType="begin"/>
        </w:r>
        <w:r w:rsidR="00D0786B">
          <w:rPr>
            <w:noProof/>
            <w:webHidden/>
          </w:rPr>
          <w:instrText xml:space="preserve"> PAGEREF _Toc103170703 \h </w:instrText>
        </w:r>
        <w:r w:rsidR="00D0786B">
          <w:rPr>
            <w:noProof/>
            <w:webHidden/>
          </w:rPr>
        </w:r>
        <w:r w:rsidR="00D0786B">
          <w:rPr>
            <w:noProof/>
            <w:webHidden/>
          </w:rPr>
          <w:fldChar w:fldCharType="separate"/>
        </w:r>
        <w:r w:rsidR="00DB59B6">
          <w:rPr>
            <w:noProof/>
            <w:webHidden/>
          </w:rPr>
          <w:t>21</w:t>
        </w:r>
        <w:r w:rsidR="00D0786B">
          <w:rPr>
            <w:noProof/>
            <w:webHidden/>
          </w:rPr>
          <w:fldChar w:fldCharType="end"/>
        </w:r>
      </w:hyperlink>
    </w:p>
    <w:p w14:paraId="5AFDA327" w14:textId="06A06948" w:rsidR="00D0786B" w:rsidRDefault="001B3111">
      <w:pPr>
        <w:pStyle w:val="TOC2"/>
        <w:tabs>
          <w:tab w:val="left" w:pos="800"/>
          <w:tab w:val="right" w:leader="dot" w:pos="9062"/>
        </w:tabs>
        <w:rPr>
          <w:rFonts w:asciiTheme="minorHAnsi" w:hAnsiTheme="minorHAnsi"/>
          <w:noProof/>
          <w:sz w:val="22"/>
        </w:rPr>
      </w:pPr>
      <w:hyperlink w:anchor="_Toc103170704" w:history="1">
        <w:r w:rsidR="00D0786B" w:rsidRPr="000C537A">
          <w:rPr>
            <w:rStyle w:val="Hyperlink"/>
            <w:noProof/>
          </w:rPr>
          <w:t>5.6</w:t>
        </w:r>
        <w:r w:rsidR="00D0786B">
          <w:rPr>
            <w:rFonts w:asciiTheme="minorHAnsi" w:hAnsiTheme="minorHAnsi"/>
            <w:noProof/>
            <w:sz w:val="22"/>
          </w:rPr>
          <w:tab/>
        </w:r>
        <w:r w:rsidR="00D0786B" w:rsidRPr="000C537A">
          <w:rPr>
            <w:rStyle w:val="Hyperlink"/>
            <w:noProof/>
          </w:rPr>
          <w:t>Vertegenwoordigingsbevoegdheid derden</w:t>
        </w:r>
        <w:r w:rsidR="00D0786B">
          <w:rPr>
            <w:noProof/>
            <w:webHidden/>
          </w:rPr>
          <w:tab/>
        </w:r>
        <w:r w:rsidR="00D0786B">
          <w:rPr>
            <w:noProof/>
            <w:webHidden/>
          </w:rPr>
          <w:fldChar w:fldCharType="begin"/>
        </w:r>
        <w:r w:rsidR="00D0786B">
          <w:rPr>
            <w:noProof/>
            <w:webHidden/>
          </w:rPr>
          <w:instrText xml:space="preserve"> PAGEREF _Toc103170704 \h </w:instrText>
        </w:r>
        <w:r w:rsidR="00D0786B">
          <w:rPr>
            <w:noProof/>
            <w:webHidden/>
          </w:rPr>
        </w:r>
        <w:r w:rsidR="00D0786B">
          <w:rPr>
            <w:noProof/>
            <w:webHidden/>
          </w:rPr>
          <w:fldChar w:fldCharType="separate"/>
        </w:r>
        <w:r w:rsidR="00DB59B6">
          <w:rPr>
            <w:noProof/>
            <w:webHidden/>
          </w:rPr>
          <w:t>21</w:t>
        </w:r>
        <w:r w:rsidR="00D0786B">
          <w:rPr>
            <w:noProof/>
            <w:webHidden/>
          </w:rPr>
          <w:fldChar w:fldCharType="end"/>
        </w:r>
      </w:hyperlink>
    </w:p>
    <w:p w14:paraId="4F68E3FC" w14:textId="0556F231" w:rsidR="00D0786B" w:rsidRDefault="001B3111">
      <w:pPr>
        <w:pStyle w:val="TOC1"/>
        <w:tabs>
          <w:tab w:val="left" w:pos="440"/>
          <w:tab w:val="right" w:leader="dot" w:pos="9062"/>
        </w:tabs>
        <w:rPr>
          <w:rFonts w:asciiTheme="minorHAnsi" w:eastAsiaTheme="minorEastAsia" w:hAnsiTheme="minorHAnsi"/>
          <w:b w:val="0"/>
          <w:noProof/>
          <w:sz w:val="22"/>
          <w:lang w:eastAsia="nl-NL"/>
        </w:rPr>
      </w:pPr>
      <w:hyperlink w:anchor="_Toc103170705" w:history="1">
        <w:r w:rsidR="00D0786B" w:rsidRPr="000C537A">
          <w:rPr>
            <w:rStyle w:val="Hyperlink"/>
            <w:noProof/>
          </w:rPr>
          <w:t>6</w:t>
        </w:r>
        <w:r w:rsidR="00D0786B">
          <w:rPr>
            <w:rFonts w:asciiTheme="minorHAnsi" w:eastAsiaTheme="minorEastAsia" w:hAnsiTheme="minorHAnsi"/>
            <w:b w:val="0"/>
            <w:noProof/>
            <w:sz w:val="22"/>
            <w:lang w:eastAsia="nl-NL"/>
          </w:rPr>
          <w:tab/>
        </w:r>
        <w:r w:rsidR="00D0786B" w:rsidRPr="000C537A">
          <w:rPr>
            <w:rStyle w:val="Hyperlink"/>
            <w:noProof/>
          </w:rPr>
          <w:t>Uitvoeringsvoorwaarden en SubGunningcriteria</w:t>
        </w:r>
        <w:r w:rsidR="00D0786B">
          <w:rPr>
            <w:noProof/>
            <w:webHidden/>
          </w:rPr>
          <w:tab/>
        </w:r>
        <w:r w:rsidR="00D0786B">
          <w:rPr>
            <w:noProof/>
            <w:webHidden/>
          </w:rPr>
          <w:fldChar w:fldCharType="begin"/>
        </w:r>
        <w:r w:rsidR="00D0786B">
          <w:rPr>
            <w:noProof/>
            <w:webHidden/>
          </w:rPr>
          <w:instrText xml:space="preserve"> PAGEREF _Toc103170705 \h </w:instrText>
        </w:r>
        <w:r w:rsidR="00D0786B">
          <w:rPr>
            <w:noProof/>
            <w:webHidden/>
          </w:rPr>
        </w:r>
        <w:r w:rsidR="00D0786B">
          <w:rPr>
            <w:noProof/>
            <w:webHidden/>
          </w:rPr>
          <w:fldChar w:fldCharType="separate"/>
        </w:r>
        <w:r w:rsidR="00DB59B6">
          <w:rPr>
            <w:noProof/>
            <w:webHidden/>
          </w:rPr>
          <w:t>22</w:t>
        </w:r>
        <w:r w:rsidR="00D0786B">
          <w:rPr>
            <w:noProof/>
            <w:webHidden/>
          </w:rPr>
          <w:fldChar w:fldCharType="end"/>
        </w:r>
      </w:hyperlink>
    </w:p>
    <w:p w14:paraId="05FF2C11" w14:textId="3C479485" w:rsidR="00D0786B" w:rsidRDefault="001B3111">
      <w:pPr>
        <w:pStyle w:val="TOC2"/>
        <w:tabs>
          <w:tab w:val="left" w:pos="800"/>
          <w:tab w:val="right" w:leader="dot" w:pos="9062"/>
        </w:tabs>
        <w:rPr>
          <w:rFonts w:asciiTheme="minorHAnsi" w:hAnsiTheme="minorHAnsi"/>
          <w:noProof/>
          <w:sz w:val="22"/>
        </w:rPr>
      </w:pPr>
      <w:hyperlink w:anchor="_Toc103170706" w:history="1">
        <w:r w:rsidR="00D0786B" w:rsidRPr="000C537A">
          <w:rPr>
            <w:rStyle w:val="Hyperlink"/>
            <w:noProof/>
          </w:rPr>
          <w:t>6.1</w:t>
        </w:r>
        <w:r w:rsidR="00D0786B">
          <w:rPr>
            <w:rFonts w:asciiTheme="minorHAnsi" w:hAnsiTheme="minorHAnsi"/>
            <w:noProof/>
            <w:sz w:val="22"/>
          </w:rPr>
          <w:tab/>
        </w:r>
        <w:r w:rsidR="00D0786B" w:rsidRPr="000C537A">
          <w:rPr>
            <w:rStyle w:val="Hyperlink"/>
            <w:noProof/>
          </w:rPr>
          <w:t>Uitvoeringsvoorwaarden</w:t>
        </w:r>
        <w:r w:rsidR="00D0786B">
          <w:rPr>
            <w:noProof/>
            <w:webHidden/>
          </w:rPr>
          <w:tab/>
        </w:r>
        <w:r w:rsidR="00D0786B">
          <w:rPr>
            <w:noProof/>
            <w:webHidden/>
          </w:rPr>
          <w:fldChar w:fldCharType="begin"/>
        </w:r>
        <w:r w:rsidR="00D0786B">
          <w:rPr>
            <w:noProof/>
            <w:webHidden/>
          </w:rPr>
          <w:instrText xml:space="preserve"> PAGEREF _Toc103170706 \h </w:instrText>
        </w:r>
        <w:r w:rsidR="00D0786B">
          <w:rPr>
            <w:noProof/>
            <w:webHidden/>
          </w:rPr>
        </w:r>
        <w:r w:rsidR="00D0786B">
          <w:rPr>
            <w:noProof/>
            <w:webHidden/>
          </w:rPr>
          <w:fldChar w:fldCharType="separate"/>
        </w:r>
        <w:r w:rsidR="00DB59B6">
          <w:rPr>
            <w:noProof/>
            <w:webHidden/>
          </w:rPr>
          <w:t>22</w:t>
        </w:r>
        <w:r w:rsidR="00D0786B">
          <w:rPr>
            <w:noProof/>
            <w:webHidden/>
          </w:rPr>
          <w:fldChar w:fldCharType="end"/>
        </w:r>
      </w:hyperlink>
    </w:p>
    <w:p w14:paraId="294A42C5" w14:textId="3E043510" w:rsidR="00D0786B" w:rsidRDefault="001B3111">
      <w:pPr>
        <w:pStyle w:val="TOC2"/>
        <w:tabs>
          <w:tab w:val="left" w:pos="800"/>
          <w:tab w:val="right" w:leader="dot" w:pos="9062"/>
        </w:tabs>
        <w:rPr>
          <w:rFonts w:asciiTheme="minorHAnsi" w:hAnsiTheme="minorHAnsi"/>
          <w:noProof/>
          <w:sz w:val="22"/>
        </w:rPr>
      </w:pPr>
      <w:hyperlink w:anchor="_Toc103170707" w:history="1">
        <w:r w:rsidR="00D0786B" w:rsidRPr="000C537A">
          <w:rPr>
            <w:rStyle w:val="Hyperlink"/>
            <w:noProof/>
          </w:rPr>
          <w:t>6.2</w:t>
        </w:r>
        <w:r w:rsidR="00D0786B">
          <w:rPr>
            <w:rFonts w:asciiTheme="minorHAnsi" w:hAnsiTheme="minorHAnsi"/>
            <w:noProof/>
            <w:sz w:val="22"/>
          </w:rPr>
          <w:tab/>
        </w:r>
        <w:r w:rsidR="00D0786B" w:rsidRPr="000C537A">
          <w:rPr>
            <w:rStyle w:val="Hyperlink"/>
            <w:noProof/>
          </w:rPr>
          <w:t>Gunningssystematiek</w:t>
        </w:r>
        <w:r w:rsidR="00D0786B">
          <w:rPr>
            <w:noProof/>
            <w:webHidden/>
          </w:rPr>
          <w:tab/>
        </w:r>
        <w:r w:rsidR="00D0786B">
          <w:rPr>
            <w:noProof/>
            <w:webHidden/>
          </w:rPr>
          <w:fldChar w:fldCharType="begin"/>
        </w:r>
        <w:r w:rsidR="00D0786B">
          <w:rPr>
            <w:noProof/>
            <w:webHidden/>
          </w:rPr>
          <w:instrText xml:space="preserve"> PAGEREF _Toc103170707 \h </w:instrText>
        </w:r>
        <w:r w:rsidR="00D0786B">
          <w:rPr>
            <w:noProof/>
            <w:webHidden/>
          </w:rPr>
        </w:r>
        <w:r w:rsidR="00D0786B">
          <w:rPr>
            <w:noProof/>
            <w:webHidden/>
          </w:rPr>
          <w:fldChar w:fldCharType="separate"/>
        </w:r>
        <w:r w:rsidR="00DB59B6">
          <w:rPr>
            <w:noProof/>
            <w:webHidden/>
          </w:rPr>
          <w:t>24</w:t>
        </w:r>
        <w:r w:rsidR="00D0786B">
          <w:rPr>
            <w:noProof/>
            <w:webHidden/>
          </w:rPr>
          <w:fldChar w:fldCharType="end"/>
        </w:r>
      </w:hyperlink>
    </w:p>
    <w:p w14:paraId="20F05B0E" w14:textId="020A6F9D" w:rsidR="00D0786B" w:rsidRDefault="001B3111">
      <w:pPr>
        <w:pStyle w:val="TOC2"/>
        <w:tabs>
          <w:tab w:val="left" w:pos="800"/>
          <w:tab w:val="right" w:leader="dot" w:pos="9062"/>
        </w:tabs>
        <w:rPr>
          <w:rFonts w:asciiTheme="minorHAnsi" w:hAnsiTheme="minorHAnsi"/>
          <w:noProof/>
          <w:sz w:val="22"/>
        </w:rPr>
      </w:pPr>
      <w:hyperlink w:anchor="_Toc103170708" w:history="1">
        <w:r w:rsidR="00D0786B" w:rsidRPr="000C537A">
          <w:rPr>
            <w:rStyle w:val="Hyperlink"/>
            <w:noProof/>
          </w:rPr>
          <w:t>6.3</w:t>
        </w:r>
        <w:r w:rsidR="00D0786B">
          <w:rPr>
            <w:rFonts w:asciiTheme="minorHAnsi" w:hAnsiTheme="minorHAnsi"/>
            <w:noProof/>
            <w:sz w:val="22"/>
          </w:rPr>
          <w:tab/>
        </w:r>
        <w:r w:rsidR="00D0786B" w:rsidRPr="000C537A">
          <w:rPr>
            <w:rStyle w:val="Hyperlink"/>
            <w:noProof/>
          </w:rPr>
          <w:t>Overzicht minimum Gunningeisen, Gunningcriteria en wegingen</w:t>
        </w:r>
        <w:r w:rsidR="00D0786B">
          <w:rPr>
            <w:noProof/>
            <w:webHidden/>
          </w:rPr>
          <w:tab/>
        </w:r>
        <w:r w:rsidR="00D0786B">
          <w:rPr>
            <w:noProof/>
            <w:webHidden/>
          </w:rPr>
          <w:fldChar w:fldCharType="begin"/>
        </w:r>
        <w:r w:rsidR="00D0786B">
          <w:rPr>
            <w:noProof/>
            <w:webHidden/>
          </w:rPr>
          <w:instrText xml:space="preserve"> PAGEREF _Toc103170708 \h </w:instrText>
        </w:r>
        <w:r w:rsidR="00D0786B">
          <w:rPr>
            <w:noProof/>
            <w:webHidden/>
          </w:rPr>
        </w:r>
        <w:r w:rsidR="00D0786B">
          <w:rPr>
            <w:noProof/>
            <w:webHidden/>
          </w:rPr>
          <w:fldChar w:fldCharType="separate"/>
        </w:r>
        <w:r w:rsidR="00DB59B6">
          <w:rPr>
            <w:noProof/>
            <w:webHidden/>
          </w:rPr>
          <w:t>24</w:t>
        </w:r>
        <w:r w:rsidR="00D0786B">
          <w:rPr>
            <w:noProof/>
            <w:webHidden/>
          </w:rPr>
          <w:fldChar w:fldCharType="end"/>
        </w:r>
      </w:hyperlink>
    </w:p>
    <w:p w14:paraId="3FE1F99C" w14:textId="10F794D2" w:rsidR="00D0786B" w:rsidRDefault="001B3111">
      <w:pPr>
        <w:pStyle w:val="TOC2"/>
        <w:tabs>
          <w:tab w:val="left" w:pos="800"/>
          <w:tab w:val="right" w:leader="dot" w:pos="9062"/>
        </w:tabs>
        <w:rPr>
          <w:rFonts w:asciiTheme="minorHAnsi" w:hAnsiTheme="minorHAnsi"/>
          <w:noProof/>
          <w:sz w:val="22"/>
        </w:rPr>
      </w:pPr>
      <w:hyperlink w:anchor="_Toc103170709" w:history="1">
        <w:r w:rsidR="00D0786B" w:rsidRPr="000C537A">
          <w:rPr>
            <w:rStyle w:val="Hyperlink"/>
            <w:noProof/>
          </w:rPr>
          <w:t>6.4</w:t>
        </w:r>
        <w:r w:rsidR="00D0786B">
          <w:rPr>
            <w:rFonts w:asciiTheme="minorHAnsi" w:hAnsiTheme="minorHAnsi"/>
            <w:noProof/>
            <w:sz w:val="22"/>
          </w:rPr>
          <w:tab/>
        </w:r>
        <w:r w:rsidR="00D0786B" w:rsidRPr="000C537A">
          <w:rPr>
            <w:rStyle w:val="Hyperlink"/>
            <w:noProof/>
          </w:rPr>
          <w:t>Subgunningcriterium 1: Werkwijze en partnership</w:t>
        </w:r>
        <w:r w:rsidR="00D0786B">
          <w:rPr>
            <w:noProof/>
            <w:webHidden/>
          </w:rPr>
          <w:tab/>
        </w:r>
        <w:r w:rsidR="00D0786B">
          <w:rPr>
            <w:noProof/>
            <w:webHidden/>
          </w:rPr>
          <w:fldChar w:fldCharType="begin"/>
        </w:r>
        <w:r w:rsidR="00D0786B">
          <w:rPr>
            <w:noProof/>
            <w:webHidden/>
          </w:rPr>
          <w:instrText xml:space="preserve"> PAGEREF _Toc103170709 \h </w:instrText>
        </w:r>
        <w:r w:rsidR="00D0786B">
          <w:rPr>
            <w:noProof/>
            <w:webHidden/>
          </w:rPr>
        </w:r>
        <w:r w:rsidR="00D0786B">
          <w:rPr>
            <w:noProof/>
            <w:webHidden/>
          </w:rPr>
          <w:fldChar w:fldCharType="separate"/>
        </w:r>
        <w:r w:rsidR="00DB59B6">
          <w:rPr>
            <w:noProof/>
            <w:webHidden/>
          </w:rPr>
          <w:t>24</w:t>
        </w:r>
        <w:r w:rsidR="00D0786B">
          <w:rPr>
            <w:noProof/>
            <w:webHidden/>
          </w:rPr>
          <w:fldChar w:fldCharType="end"/>
        </w:r>
      </w:hyperlink>
    </w:p>
    <w:p w14:paraId="5B31A120" w14:textId="2CDEADA2" w:rsidR="00D0786B" w:rsidRDefault="001B3111">
      <w:pPr>
        <w:pStyle w:val="TOC2"/>
        <w:tabs>
          <w:tab w:val="left" w:pos="800"/>
          <w:tab w:val="right" w:leader="dot" w:pos="9062"/>
        </w:tabs>
        <w:rPr>
          <w:rFonts w:asciiTheme="minorHAnsi" w:hAnsiTheme="minorHAnsi"/>
          <w:noProof/>
          <w:sz w:val="22"/>
        </w:rPr>
      </w:pPr>
      <w:hyperlink w:anchor="_Toc103170710" w:history="1">
        <w:r w:rsidR="00D0786B" w:rsidRPr="000C537A">
          <w:rPr>
            <w:rStyle w:val="Hyperlink"/>
            <w:noProof/>
          </w:rPr>
          <w:t>6.5</w:t>
        </w:r>
        <w:r w:rsidR="00D0786B">
          <w:rPr>
            <w:rFonts w:asciiTheme="minorHAnsi" w:hAnsiTheme="minorHAnsi"/>
            <w:noProof/>
            <w:sz w:val="22"/>
          </w:rPr>
          <w:tab/>
        </w:r>
        <w:r w:rsidR="00D0786B" w:rsidRPr="000C537A">
          <w:rPr>
            <w:rStyle w:val="Hyperlink"/>
            <w:noProof/>
          </w:rPr>
          <w:t>Subgunningcriterium 2: Plan van aanpak initiële dienstverlening software</w:t>
        </w:r>
        <w:r w:rsidR="00D0786B">
          <w:rPr>
            <w:noProof/>
            <w:webHidden/>
          </w:rPr>
          <w:tab/>
        </w:r>
        <w:r w:rsidR="00D0786B">
          <w:rPr>
            <w:noProof/>
            <w:webHidden/>
          </w:rPr>
          <w:fldChar w:fldCharType="begin"/>
        </w:r>
        <w:r w:rsidR="00D0786B">
          <w:rPr>
            <w:noProof/>
            <w:webHidden/>
          </w:rPr>
          <w:instrText xml:space="preserve"> PAGEREF _Toc103170710 \h </w:instrText>
        </w:r>
        <w:r w:rsidR="00D0786B">
          <w:rPr>
            <w:noProof/>
            <w:webHidden/>
          </w:rPr>
        </w:r>
        <w:r w:rsidR="00D0786B">
          <w:rPr>
            <w:noProof/>
            <w:webHidden/>
          </w:rPr>
          <w:fldChar w:fldCharType="separate"/>
        </w:r>
        <w:r w:rsidR="00DB59B6">
          <w:rPr>
            <w:noProof/>
            <w:webHidden/>
          </w:rPr>
          <w:t>25</w:t>
        </w:r>
        <w:r w:rsidR="00D0786B">
          <w:rPr>
            <w:noProof/>
            <w:webHidden/>
          </w:rPr>
          <w:fldChar w:fldCharType="end"/>
        </w:r>
      </w:hyperlink>
    </w:p>
    <w:p w14:paraId="19FF1F18" w14:textId="7B5BF049" w:rsidR="00D0786B" w:rsidRDefault="001B3111">
      <w:pPr>
        <w:pStyle w:val="TOC2"/>
        <w:tabs>
          <w:tab w:val="left" w:pos="800"/>
          <w:tab w:val="right" w:leader="dot" w:pos="9062"/>
        </w:tabs>
        <w:rPr>
          <w:rFonts w:asciiTheme="minorHAnsi" w:hAnsiTheme="minorHAnsi"/>
          <w:noProof/>
          <w:sz w:val="22"/>
        </w:rPr>
      </w:pPr>
      <w:hyperlink w:anchor="_Toc103170711" w:history="1">
        <w:r w:rsidR="00D0786B" w:rsidRPr="000C537A">
          <w:rPr>
            <w:rStyle w:val="Hyperlink"/>
            <w:noProof/>
          </w:rPr>
          <w:t>6.6</w:t>
        </w:r>
        <w:r w:rsidR="00D0786B">
          <w:rPr>
            <w:rFonts w:asciiTheme="minorHAnsi" w:hAnsiTheme="minorHAnsi"/>
            <w:noProof/>
            <w:sz w:val="22"/>
          </w:rPr>
          <w:tab/>
        </w:r>
        <w:r w:rsidR="00D0786B" w:rsidRPr="000C537A">
          <w:rPr>
            <w:rStyle w:val="Hyperlink"/>
            <w:noProof/>
          </w:rPr>
          <w:t>Subgunningcriterium 3: Vaste brutomarge op inkoopprijs software</w:t>
        </w:r>
        <w:r w:rsidR="00D0786B">
          <w:rPr>
            <w:noProof/>
            <w:webHidden/>
          </w:rPr>
          <w:tab/>
        </w:r>
        <w:r w:rsidR="00D0786B">
          <w:rPr>
            <w:noProof/>
            <w:webHidden/>
          </w:rPr>
          <w:fldChar w:fldCharType="begin"/>
        </w:r>
        <w:r w:rsidR="00D0786B">
          <w:rPr>
            <w:noProof/>
            <w:webHidden/>
          </w:rPr>
          <w:instrText xml:space="preserve"> PAGEREF _Toc103170711 \h </w:instrText>
        </w:r>
        <w:r w:rsidR="00D0786B">
          <w:rPr>
            <w:noProof/>
            <w:webHidden/>
          </w:rPr>
        </w:r>
        <w:r w:rsidR="00D0786B">
          <w:rPr>
            <w:noProof/>
            <w:webHidden/>
          </w:rPr>
          <w:fldChar w:fldCharType="separate"/>
        </w:r>
        <w:r w:rsidR="00DB59B6">
          <w:rPr>
            <w:noProof/>
            <w:webHidden/>
          </w:rPr>
          <w:t>26</w:t>
        </w:r>
        <w:r w:rsidR="00D0786B">
          <w:rPr>
            <w:noProof/>
            <w:webHidden/>
          </w:rPr>
          <w:fldChar w:fldCharType="end"/>
        </w:r>
      </w:hyperlink>
    </w:p>
    <w:p w14:paraId="6B58A6B8" w14:textId="70D4EEA0" w:rsidR="00D0786B" w:rsidRDefault="001B3111">
      <w:pPr>
        <w:pStyle w:val="TOC1"/>
        <w:tabs>
          <w:tab w:val="left" w:pos="440"/>
          <w:tab w:val="right" w:leader="dot" w:pos="9062"/>
        </w:tabs>
        <w:rPr>
          <w:rFonts w:asciiTheme="minorHAnsi" w:eastAsiaTheme="minorEastAsia" w:hAnsiTheme="minorHAnsi"/>
          <w:b w:val="0"/>
          <w:noProof/>
          <w:sz w:val="22"/>
          <w:lang w:eastAsia="nl-NL"/>
        </w:rPr>
      </w:pPr>
      <w:hyperlink w:anchor="_Toc103170712" w:history="1">
        <w:r w:rsidR="00D0786B" w:rsidRPr="000C537A">
          <w:rPr>
            <w:rStyle w:val="Hyperlink"/>
            <w:noProof/>
          </w:rPr>
          <w:t>7</w:t>
        </w:r>
        <w:r w:rsidR="00D0786B">
          <w:rPr>
            <w:rFonts w:asciiTheme="minorHAnsi" w:eastAsiaTheme="minorEastAsia" w:hAnsiTheme="minorHAnsi"/>
            <w:b w:val="0"/>
            <w:noProof/>
            <w:sz w:val="22"/>
            <w:lang w:eastAsia="nl-NL"/>
          </w:rPr>
          <w:tab/>
        </w:r>
        <w:r w:rsidR="00D0786B" w:rsidRPr="000C537A">
          <w:rPr>
            <w:rStyle w:val="Hyperlink"/>
            <w:noProof/>
          </w:rPr>
          <w:t>Beoordelingsprocedure van de Inschrijvingen</w:t>
        </w:r>
        <w:r w:rsidR="00D0786B">
          <w:rPr>
            <w:noProof/>
            <w:webHidden/>
          </w:rPr>
          <w:tab/>
        </w:r>
        <w:r w:rsidR="00D0786B">
          <w:rPr>
            <w:noProof/>
            <w:webHidden/>
          </w:rPr>
          <w:fldChar w:fldCharType="begin"/>
        </w:r>
        <w:r w:rsidR="00D0786B">
          <w:rPr>
            <w:noProof/>
            <w:webHidden/>
          </w:rPr>
          <w:instrText xml:space="preserve"> PAGEREF _Toc103170712 \h </w:instrText>
        </w:r>
        <w:r w:rsidR="00D0786B">
          <w:rPr>
            <w:noProof/>
            <w:webHidden/>
          </w:rPr>
        </w:r>
        <w:r w:rsidR="00D0786B">
          <w:rPr>
            <w:noProof/>
            <w:webHidden/>
          </w:rPr>
          <w:fldChar w:fldCharType="separate"/>
        </w:r>
        <w:r w:rsidR="00DB59B6">
          <w:rPr>
            <w:noProof/>
            <w:webHidden/>
          </w:rPr>
          <w:t>28</w:t>
        </w:r>
        <w:r w:rsidR="00D0786B">
          <w:rPr>
            <w:noProof/>
            <w:webHidden/>
          </w:rPr>
          <w:fldChar w:fldCharType="end"/>
        </w:r>
      </w:hyperlink>
    </w:p>
    <w:p w14:paraId="4300DA3A" w14:textId="28AE11C9" w:rsidR="00D0786B" w:rsidRDefault="001B3111">
      <w:pPr>
        <w:pStyle w:val="TOC2"/>
        <w:tabs>
          <w:tab w:val="left" w:pos="800"/>
          <w:tab w:val="right" w:leader="dot" w:pos="9062"/>
        </w:tabs>
        <w:rPr>
          <w:rFonts w:asciiTheme="minorHAnsi" w:hAnsiTheme="minorHAnsi"/>
          <w:noProof/>
          <w:sz w:val="22"/>
        </w:rPr>
      </w:pPr>
      <w:hyperlink w:anchor="_Toc103170713" w:history="1">
        <w:r w:rsidR="00D0786B" w:rsidRPr="000C537A">
          <w:rPr>
            <w:rStyle w:val="Hyperlink"/>
            <w:noProof/>
          </w:rPr>
          <w:t>7.1</w:t>
        </w:r>
        <w:r w:rsidR="00D0786B">
          <w:rPr>
            <w:rFonts w:asciiTheme="minorHAnsi" w:hAnsiTheme="minorHAnsi"/>
            <w:noProof/>
            <w:sz w:val="22"/>
          </w:rPr>
          <w:tab/>
        </w:r>
        <w:r w:rsidR="00D0786B" w:rsidRPr="000C537A">
          <w:rPr>
            <w:rStyle w:val="Hyperlink"/>
            <w:noProof/>
          </w:rPr>
          <w:t>Beoordelingscommissie</w:t>
        </w:r>
        <w:r w:rsidR="00D0786B">
          <w:rPr>
            <w:noProof/>
            <w:webHidden/>
          </w:rPr>
          <w:tab/>
        </w:r>
        <w:r w:rsidR="00D0786B">
          <w:rPr>
            <w:noProof/>
            <w:webHidden/>
          </w:rPr>
          <w:fldChar w:fldCharType="begin"/>
        </w:r>
        <w:r w:rsidR="00D0786B">
          <w:rPr>
            <w:noProof/>
            <w:webHidden/>
          </w:rPr>
          <w:instrText xml:space="preserve"> PAGEREF _Toc103170713 \h </w:instrText>
        </w:r>
        <w:r w:rsidR="00D0786B">
          <w:rPr>
            <w:noProof/>
            <w:webHidden/>
          </w:rPr>
        </w:r>
        <w:r w:rsidR="00D0786B">
          <w:rPr>
            <w:noProof/>
            <w:webHidden/>
          </w:rPr>
          <w:fldChar w:fldCharType="separate"/>
        </w:r>
        <w:r w:rsidR="00DB59B6">
          <w:rPr>
            <w:noProof/>
            <w:webHidden/>
          </w:rPr>
          <w:t>28</w:t>
        </w:r>
        <w:r w:rsidR="00D0786B">
          <w:rPr>
            <w:noProof/>
            <w:webHidden/>
          </w:rPr>
          <w:fldChar w:fldCharType="end"/>
        </w:r>
      </w:hyperlink>
    </w:p>
    <w:p w14:paraId="12C0C6CE" w14:textId="1C571CCE" w:rsidR="00D0786B" w:rsidRDefault="001B3111">
      <w:pPr>
        <w:pStyle w:val="TOC2"/>
        <w:tabs>
          <w:tab w:val="left" w:pos="800"/>
          <w:tab w:val="right" w:leader="dot" w:pos="9062"/>
        </w:tabs>
        <w:rPr>
          <w:rFonts w:asciiTheme="minorHAnsi" w:hAnsiTheme="minorHAnsi"/>
          <w:noProof/>
          <w:sz w:val="22"/>
        </w:rPr>
      </w:pPr>
      <w:hyperlink w:anchor="_Toc103170714" w:history="1">
        <w:r w:rsidR="00D0786B" w:rsidRPr="000C537A">
          <w:rPr>
            <w:rStyle w:val="Hyperlink"/>
            <w:noProof/>
          </w:rPr>
          <w:t>7.2</w:t>
        </w:r>
        <w:r w:rsidR="00D0786B">
          <w:rPr>
            <w:rFonts w:asciiTheme="minorHAnsi" w:hAnsiTheme="minorHAnsi"/>
            <w:noProof/>
            <w:sz w:val="22"/>
          </w:rPr>
          <w:tab/>
        </w:r>
        <w:r w:rsidR="00D0786B" w:rsidRPr="000C537A">
          <w:rPr>
            <w:rStyle w:val="Hyperlink"/>
            <w:noProof/>
          </w:rPr>
          <w:t>Beoordelingsmethodiek kwalitatieve Subgunningcriteria</w:t>
        </w:r>
        <w:r w:rsidR="00D0786B">
          <w:rPr>
            <w:noProof/>
            <w:webHidden/>
          </w:rPr>
          <w:tab/>
        </w:r>
        <w:r w:rsidR="00D0786B">
          <w:rPr>
            <w:noProof/>
            <w:webHidden/>
          </w:rPr>
          <w:fldChar w:fldCharType="begin"/>
        </w:r>
        <w:r w:rsidR="00D0786B">
          <w:rPr>
            <w:noProof/>
            <w:webHidden/>
          </w:rPr>
          <w:instrText xml:space="preserve"> PAGEREF _Toc103170714 \h </w:instrText>
        </w:r>
        <w:r w:rsidR="00D0786B">
          <w:rPr>
            <w:noProof/>
            <w:webHidden/>
          </w:rPr>
        </w:r>
        <w:r w:rsidR="00D0786B">
          <w:rPr>
            <w:noProof/>
            <w:webHidden/>
          </w:rPr>
          <w:fldChar w:fldCharType="separate"/>
        </w:r>
        <w:r w:rsidR="00DB59B6">
          <w:rPr>
            <w:noProof/>
            <w:webHidden/>
          </w:rPr>
          <w:t>28</w:t>
        </w:r>
        <w:r w:rsidR="00D0786B">
          <w:rPr>
            <w:noProof/>
            <w:webHidden/>
          </w:rPr>
          <w:fldChar w:fldCharType="end"/>
        </w:r>
      </w:hyperlink>
    </w:p>
    <w:p w14:paraId="08977740" w14:textId="33A21FCF" w:rsidR="00D0786B" w:rsidRDefault="001B3111">
      <w:pPr>
        <w:pStyle w:val="TOC2"/>
        <w:tabs>
          <w:tab w:val="left" w:pos="800"/>
          <w:tab w:val="right" w:leader="dot" w:pos="9062"/>
        </w:tabs>
        <w:rPr>
          <w:rFonts w:asciiTheme="minorHAnsi" w:hAnsiTheme="minorHAnsi"/>
          <w:noProof/>
          <w:sz w:val="22"/>
        </w:rPr>
      </w:pPr>
      <w:hyperlink w:anchor="_Toc103170715" w:history="1">
        <w:r w:rsidR="00D0786B" w:rsidRPr="000C537A">
          <w:rPr>
            <w:rStyle w:val="Hyperlink"/>
            <w:noProof/>
          </w:rPr>
          <w:t>7.3</w:t>
        </w:r>
        <w:r w:rsidR="00D0786B">
          <w:rPr>
            <w:rFonts w:asciiTheme="minorHAnsi" w:hAnsiTheme="minorHAnsi"/>
            <w:noProof/>
            <w:sz w:val="22"/>
          </w:rPr>
          <w:tab/>
        </w:r>
        <w:r w:rsidR="00D0786B" w:rsidRPr="000C537A">
          <w:rPr>
            <w:rStyle w:val="Hyperlink"/>
            <w:noProof/>
          </w:rPr>
          <w:t>Beoordelingsproces</w:t>
        </w:r>
        <w:r w:rsidR="00D0786B">
          <w:rPr>
            <w:noProof/>
            <w:webHidden/>
          </w:rPr>
          <w:tab/>
        </w:r>
        <w:r w:rsidR="00D0786B">
          <w:rPr>
            <w:noProof/>
            <w:webHidden/>
          </w:rPr>
          <w:fldChar w:fldCharType="begin"/>
        </w:r>
        <w:r w:rsidR="00D0786B">
          <w:rPr>
            <w:noProof/>
            <w:webHidden/>
          </w:rPr>
          <w:instrText xml:space="preserve"> PAGEREF _Toc103170715 \h </w:instrText>
        </w:r>
        <w:r w:rsidR="00D0786B">
          <w:rPr>
            <w:noProof/>
            <w:webHidden/>
          </w:rPr>
        </w:r>
        <w:r w:rsidR="00D0786B">
          <w:rPr>
            <w:noProof/>
            <w:webHidden/>
          </w:rPr>
          <w:fldChar w:fldCharType="separate"/>
        </w:r>
        <w:r w:rsidR="00DB59B6">
          <w:rPr>
            <w:noProof/>
            <w:webHidden/>
          </w:rPr>
          <w:t>29</w:t>
        </w:r>
        <w:r w:rsidR="00D0786B">
          <w:rPr>
            <w:noProof/>
            <w:webHidden/>
          </w:rPr>
          <w:fldChar w:fldCharType="end"/>
        </w:r>
      </w:hyperlink>
    </w:p>
    <w:p w14:paraId="35C67E62" w14:textId="0E3EAF13" w:rsidR="00D0786B" w:rsidRDefault="001B3111">
      <w:pPr>
        <w:pStyle w:val="TOC2"/>
        <w:tabs>
          <w:tab w:val="left" w:pos="800"/>
          <w:tab w:val="right" w:leader="dot" w:pos="9062"/>
        </w:tabs>
        <w:rPr>
          <w:rFonts w:asciiTheme="minorHAnsi" w:hAnsiTheme="minorHAnsi"/>
          <w:noProof/>
          <w:sz w:val="22"/>
        </w:rPr>
      </w:pPr>
      <w:hyperlink w:anchor="_Toc103170716" w:history="1">
        <w:r w:rsidR="00D0786B" w:rsidRPr="000C537A">
          <w:rPr>
            <w:rStyle w:val="Hyperlink"/>
            <w:noProof/>
          </w:rPr>
          <w:t>7.4</w:t>
        </w:r>
        <w:r w:rsidR="00D0786B">
          <w:rPr>
            <w:rFonts w:asciiTheme="minorHAnsi" w:hAnsiTheme="minorHAnsi"/>
            <w:noProof/>
            <w:sz w:val="22"/>
          </w:rPr>
          <w:tab/>
        </w:r>
        <w:r w:rsidR="00D0786B" w:rsidRPr="000C537A">
          <w:rPr>
            <w:rStyle w:val="Hyperlink"/>
            <w:noProof/>
          </w:rPr>
          <w:t>Rangorde totaalscore</w:t>
        </w:r>
        <w:r w:rsidR="00D0786B">
          <w:rPr>
            <w:noProof/>
            <w:webHidden/>
          </w:rPr>
          <w:tab/>
        </w:r>
        <w:r w:rsidR="00D0786B">
          <w:rPr>
            <w:noProof/>
            <w:webHidden/>
          </w:rPr>
          <w:fldChar w:fldCharType="begin"/>
        </w:r>
        <w:r w:rsidR="00D0786B">
          <w:rPr>
            <w:noProof/>
            <w:webHidden/>
          </w:rPr>
          <w:instrText xml:space="preserve"> PAGEREF _Toc103170716 \h </w:instrText>
        </w:r>
        <w:r w:rsidR="00D0786B">
          <w:rPr>
            <w:noProof/>
            <w:webHidden/>
          </w:rPr>
        </w:r>
        <w:r w:rsidR="00D0786B">
          <w:rPr>
            <w:noProof/>
            <w:webHidden/>
          </w:rPr>
          <w:fldChar w:fldCharType="separate"/>
        </w:r>
        <w:r w:rsidR="00DB59B6">
          <w:rPr>
            <w:noProof/>
            <w:webHidden/>
          </w:rPr>
          <w:t>29</w:t>
        </w:r>
        <w:r w:rsidR="00D0786B">
          <w:rPr>
            <w:noProof/>
            <w:webHidden/>
          </w:rPr>
          <w:fldChar w:fldCharType="end"/>
        </w:r>
      </w:hyperlink>
    </w:p>
    <w:p w14:paraId="1AEB4EEB" w14:textId="52872056" w:rsidR="00D0786B" w:rsidRDefault="001B3111">
      <w:pPr>
        <w:pStyle w:val="TOC2"/>
        <w:tabs>
          <w:tab w:val="left" w:pos="800"/>
          <w:tab w:val="right" w:leader="dot" w:pos="9062"/>
        </w:tabs>
        <w:rPr>
          <w:rFonts w:asciiTheme="minorHAnsi" w:hAnsiTheme="minorHAnsi"/>
          <w:noProof/>
          <w:sz w:val="22"/>
        </w:rPr>
      </w:pPr>
      <w:hyperlink w:anchor="_Toc103170717" w:history="1">
        <w:r w:rsidR="00D0786B" w:rsidRPr="000C537A">
          <w:rPr>
            <w:rStyle w:val="Hyperlink"/>
            <w:rFonts w:cs="Arial"/>
            <w:noProof/>
          </w:rPr>
          <w:t>7.5</w:t>
        </w:r>
        <w:r w:rsidR="00D0786B">
          <w:rPr>
            <w:rFonts w:asciiTheme="minorHAnsi" w:hAnsiTheme="minorHAnsi"/>
            <w:noProof/>
            <w:sz w:val="22"/>
          </w:rPr>
          <w:tab/>
        </w:r>
        <w:r w:rsidR="00D0786B" w:rsidRPr="000C537A">
          <w:rPr>
            <w:rStyle w:val="Hyperlink"/>
            <w:noProof/>
          </w:rPr>
          <w:t>Beoordelingscommissievergadering: vaststellen uitslag</w:t>
        </w:r>
        <w:r w:rsidR="00D0786B">
          <w:rPr>
            <w:noProof/>
            <w:webHidden/>
          </w:rPr>
          <w:tab/>
        </w:r>
        <w:r w:rsidR="00D0786B">
          <w:rPr>
            <w:noProof/>
            <w:webHidden/>
          </w:rPr>
          <w:fldChar w:fldCharType="begin"/>
        </w:r>
        <w:r w:rsidR="00D0786B">
          <w:rPr>
            <w:noProof/>
            <w:webHidden/>
          </w:rPr>
          <w:instrText xml:space="preserve"> PAGEREF _Toc103170717 \h </w:instrText>
        </w:r>
        <w:r w:rsidR="00D0786B">
          <w:rPr>
            <w:noProof/>
            <w:webHidden/>
          </w:rPr>
        </w:r>
        <w:r w:rsidR="00D0786B">
          <w:rPr>
            <w:noProof/>
            <w:webHidden/>
          </w:rPr>
          <w:fldChar w:fldCharType="separate"/>
        </w:r>
        <w:r w:rsidR="00DB59B6">
          <w:rPr>
            <w:noProof/>
            <w:webHidden/>
          </w:rPr>
          <w:t>29</w:t>
        </w:r>
        <w:r w:rsidR="00D0786B">
          <w:rPr>
            <w:noProof/>
            <w:webHidden/>
          </w:rPr>
          <w:fldChar w:fldCharType="end"/>
        </w:r>
      </w:hyperlink>
    </w:p>
    <w:p w14:paraId="503F54A1" w14:textId="78910DDA" w:rsidR="00D0786B" w:rsidRDefault="001B3111">
      <w:pPr>
        <w:pStyle w:val="TOC2"/>
        <w:tabs>
          <w:tab w:val="left" w:pos="800"/>
          <w:tab w:val="right" w:leader="dot" w:pos="9062"/>
        </w:tabs>
        <w:rPr>
          <w:rFonts w:asciiTheme="minorHAnsi" w:hAnsiTheme="minorHAnsi"/>
          <w:noProof/>
          <w:sz w:val="22"/>
        </w:rPr>
      </w:pPr>
      <w:hyperlink w:anchor="_Toc103170718" w:history="1">
        <w:r w:rsidR="00D0786B" w:rsidRPr="000C537A">
          <w:rPr>
            <w:rStyle w:val="Hyperlink"/>
            <w:noProof/>
          </w:rPr>
          <w:t>7.6</w:t>
        </w:r>
        <w:r w:rsidR="00D0786B">
          <w:rPr>
            <w:rFonts w:asciiTheme="minorHAnsi" w:hAnsiTheme="minorHAnsi"/>
            <w:noProof/>
            <w:sz w:val="22"/>
          </w:rPr>
          <w:tab/>
        </w:r>
        <w:r w:rsidR="00D0786B" w:rsidRPr="000C537A">
          <w:rPr>
            <w:rStyle w:val="Hyperlink"/>
            <w:noProof/>
          </w:rPr>
          <w:t>Bekendmaking Gunningvoornemen</w:t>
        </w:r>
        <w:r w:rsidR="00D0786B">
          <w:rPr>
            <w:noProof/>
            <w:webHidden/>
          </w:rPr>
          <w:tab/>
        </w:r>
        <w:r w:rsidR="00D0786B">
          <w:rPr>
            <w:noProof/>
            <w:webHidden/>
          </w:rPr>
          <w:fldChar w:fldCharType="begin"/>
        </w:r>
        <w:r w:rsidR="00D0786B">
          <w:rPr>
            <w:noProof/>
            <w:webHidden/>
          </w:rPr>
          <w:instrText xml:space="preserve"> PAGEREF _Toc103170718 \h </w:instrText>
        </w:r>
        <w:r w:rsidR="00D0786B">
          <w:rPr>
            <w:noProof/>
            <w:webHidden/>
          </w:rPr>
        </w:r>
        <w:r w:rsidR="00D0786B">
          <w:rPr>
            <w:noProof/>
            <w:webHidden/>
          </w:rPr>
          <w:fldChar w:fldCharType="separate"/>
        </w:r>
        <w:r w:rsidR="00DB59B6">
          <w:rPr>
            <w:noProof/>
            <w:webHidden/>
          </w:rPr>
          <w:t>30</w:t>
        </w:r>
        <w:r w:rsidR="00D0786B">
          <w:rPr>
            <w:noProof/>
            <w:webHidden/>
          </w:rPr>
          <w:fldChar w:fldCharType="end"/>
        </w:r>
      </w:hyperlink>
    </w:p>
    <w:p w14:paraId="289E745D" w14:textId="348C33C2" w:rsidR="00D0786B" w:rsidRDefault="001B3111">
      <w:pPr>
        <w:pStyle w:val="TOC2"/>
        <w:tabs>
          <w:tab w:val="left" w:pos="800"/>
          <w:tab w:val="right" w:leader="dot" w:pos="9062"/>
        </w:tabs>
        <w:rPr>
          <w:rFonts w:asciiTheme="minorHAnsi" w:hAnsiTheme="minorHAnsi"/>
          <w:noProof/>
          <w:sz w:val="22"/>
        </w:rPr>
      </w:pPr>
      <w:hyperlink w:anchor="_Toc103170719" w:history="1">
        <w:r w:rsidR="00D0786B" w:rsidRPr="000C537A">
          <w:rPr>
            <w:rStyle w:val="Hyperlink"/>
            <w:noProof/>
          </w:rPr>
          <w:t>7.7</w:t>
        </w:r>
        <w:r w:rsidR="00D0786B">
          <w:rPr>
            <w:rFonts w:asciiTheme="minorHAnsi" w:hAnsiTheme="minorHAnsi"/>
            <w:noProof/>
            <w:sz w:val="22"/>
          </w:rPr>
          <w:tab/>
        </w:r>
        <w:r w:rsidR="00D0786B" w:rsidRPr="000C537A">
          <w:rPr>
            <w:rStyle w:val="Hyperlink"/>
            <w:noProof/>
          </w:rPr>
          <w:t>Verificatie</w:t>
        </w:r>
        <w:r w:rsidR="00D0786B">
          <w:rPr>
            <w:noProof/>
            <w:webHidden/>
          </w:rPr>
          <w:tab/>
        </w:r>
        <w:r w:rsidR="00D0786B">
          <w:rPr>
            <w:noProof/>
            <w:webHidden/>
          </w:rPr>
          <w:fldChar w:fldCharType="begin"/>
        </w:r>
        <w:r w:rsidR="00D0786B">
          <w:rPr>
            <w:noProof/>
            <w:webHidden/>
          </w:rPr>
          <w:instrText xml:space="preserve"> PAGEREF _Toc103170719 \h </w:instrText>
        </w:r>
        <w:r w:rsidR="00D0786B">
          <w:rPr>
            <w:noProof/>
            <w:webHidden/>
          </w:rPr>
        </w:r>
        <w:r w:rsidR="00D0786B">
          <w:rPr>
            <w:noProof/>
            <w:webHidden/>
          </w:rPr>
          <w:fldChar w:fldCharType="separate"/>
        </w:r>
        <w:r w:rsidR="00DB59B6">
          <w:rPr>
            <w:noProof/>
            <w:webHidden/>
          </w:rPr>
          <w:t>30</w:t>
        </w:r>
        <w:r w:rsidR="00D0786B">
          <w:rPr>
            <w:noProof/>
            <w:webHidden/>
          </w:rPr>
          <w:fldChar w:fldCharType="end"/>
        </w:r>
      </w:hyperlink>
    </w:p>
    <w:p w14:paraId="61E2DF63" w14:textId="73C1954C" w:rsidR="00D0786B" w:rsidRDefault="001B3111">
      <w:pPr>
        <w:pStyle w:val="TOC1"/>
        <w:tabs>
          <w:tab w:val="left" w:pos="440"/>
          <w:tab w:val="right" w:leader="dot" w:pos="9062"/>
        </w:tabs>
        <w:rPr>
          <w:rFonts w:asciiTheme="minorHAnsi" w:eastAsiaTheme="minorEastAsia" w:hAnsiTheme="minorHAnsi"/>
          <w:b w:val="0"/>
          <w:noProof/>
          <w:sz w:val="22"/>
          <w:lang w:eastAsia="nl-NL"/>
        </w:rPr>
      </w:pPr>
      <w:hyperlink w:anchor="_Toc103170720" w:history="1">
        <w:r w:rsidR="00D0786B" w:rsidRPr="000C537A">
          <w:rPr>
            <w:rStyle w:val="Hyperlink"/>
            <w:noProof/>
          </w:rPr>
          <w:t>8</w:t>
        </w:r>
        <w:r w:rsidR="00D0786B">
          <w:rPr>
            <w:rFonts w:asciiTheme="minorHAnsi" w:eastAsiaTheme="minorEastAsia" w:hAnsiTheme="minorHAnsi"/>
            <w:b w:val="0"/>
            <w:noProof/>
            <w:sz w:val="22"/>
            <w:lang w:eastAsia="nl-NL"/>
          </w:rPr>
          <w:tab/>
        </w:r>
        <w:r w:rsidR="00D0786B" w:rsidRPr="000C537A">
          <w:rPr>
            <w:rStyle w:val="Hyperlink"/>
            <w:noProof/>
          </w:rPr>
          <w:t>Aanbestedingsregelement</w:t>
        </w:r>
        <w:r w:rsidR="00D0786B">
          <w:rPr>
            <w:noProof/>
            <w:webHidden/>
          </w:rPr>
          <w:tab/>
        </w:r>
        <w:r w:rsidR="00D0786B">
          <w:rPr>
            <w:noProof/>
            <w:webHidden/>
          </w:rPr>
          <w:fldChar w:fldCharType="begin"/>
        </w:r>
        <w:r w:rsidR="00D0786B">
          <w:rPr>
            <w:noProof/>
            <w:webHidden/>
          </w:rPr>
          <w:instrText xml:space="preserve"> PAGEREF _Toc103170720 \h </w:instrText>
        </w:r>
        <w:r w:rsidR="00D0786B">
          <w:rPr>
            <w:noProof/>
            <w:webHidden/>
          </w:rPr>
        </w:r>
        <w:r w:rsidR="00D0786B">
          <w:rPr>
            <w:noProof/>
            <w:webHidden/>
          </w:rPr>
          <w:fldChar w:fldCharType="separate"/>
        </w:r>
        <w:r w:rsidR="00DB59B6">
          <w:rPr>
            <w:noProof/>
            <w:webHidden/>
          </w:rPr>
          <w:t>31</w:t>
        </w:r>
        <w:r w:rsidR="00D0786B">
          <w:rPr>
            <w:noProof/>
            <w:webHidden/>
          </w:rPr>
          <w:fldChar w:fldCharType="end"/>
        </w:r>
      </w:hyperlink>
    </w:p>
    <w:p w14:paraId="456DE539" w14:textId="57A0BD5E" w:rsidR="00177BD9" w:rsidRPr="0033426E" w:rsidRDefault="00AA4B91" w:rsidP="009456CC">
      <w:r w:rsidRPr="0033426E">
        <w:fldChar w:fldCharType="end"/>
      </w:r>
    </w:p>
    <w:p w14:paraId="7B315AC5" w14:textId="5939B7FE" w:rsidR="00D14344" w:rsidRPr="0033426E" w:rsidRDefault="00D14344" w:rsidP="009456CC">
      <w:pPr>
        <w:spacing w:after="0"/>
        <w:rPr>
          <w:b/>
          <w:color w:val="8B076D"/>
          <w:sz w:val="32"/>
        </w:rPr>
      </w:pPr>
      <w:bookmarkStart w:id="0" w:name="_Toc289875066"/>
      <w:r w:rsidRPr="0033426E">
        <w:rPr>
          <w:b/>
          <w:color w:val="8B076D"/>
          <w:sz w:val="32"/>
        </w:rPr>
        <w:br w:type="page"/>
      </w:r>
    </w:p>
    <w:p w14:paraId="43852C35" w14:textId="16349B2A" w:rsidR="00177BD9" w:rsidRPr="0033426E" w:rsidRDefault="00177BD9" w:rsidP="009456CC">
      <w:pPr>
        <w:rPr>
          <w:b/>
        </w:rPr>
      </w:pPr>
      <w:r w:rsidRPr="0033426E">
        <w:rPr>
          <w:b/>
          <w:color w:val="8B076D"/>
          <w:sz w:val="32"/>
        </w:rPr>
        <w:t>Bijlagen</w:t>
      </w:r>
    </w:p>
    <w:p w14:paraId="580C0238" w14:textId="221E493E" w:rsidR="00D0786B" w:rsidRDefault="003D0CD5">
      <w:pPr>
        <w:pStyle w:val="TableofFigures"/>
        <w:tabs>
          <w:tab w:val="right" w:leader="dot" w:pos="9062"/>
        </w:tabs>
        <w:rPr>
          <w:rFonts w:asciiTheme="minorHAnsi" w:eastAsiaTheme="minorEastAsia" w:hAnsiTheme="minorHAnsi" w:cstheme="minorBidi"/>
          <w:noProof/>
          <w:lang w:eastAsia="nl-NL"/>
        </w:rPr>
      </w:pPr>
      <w:r w:rsidRPr="0033426E">
        <w:fldChar w:fldCharType="begin"/>
      </w:r>
      <w:r w:rsidR="00177BD9" w:rsidRPr="0033426E">
        <w:instrText xml:space="preserve"> TOC \h \z \c "Bijlage" </w:instrText>
      </w:r>
      <w:r w:rsidRPr="0033426E">
        <w:fldChar w:fldCharType="separate"/>
      </w:r>
      <w:hyperlink w:anchor="_Toc103170721" w:history="1">
        <w:r w:rsidR="00D0786B" w:rsidRPr="00B04CE2">
          <w:rPr>
            <w:rStyle w:val="Hyperlink"/>
            <w:noProof/>
          </w:rPr>
          <w:t>Bijlage 1</w:t>
        </w:r>
        <w:r w:rsidR="00D0786B" w:rsidRPr="00B04CE2">
          <w:rPr>
            <w:rStyle w:val="Hyperlink"/>
            <w:rFonts w:cs="Arial"/>
            <w:noProof/>
          </w:rPr>
          <w:t xml:space="preserve">: </w:t>
        </w:r>
        <w:r w:rsidR="00D0786B" w:rsidRPr="00B04CE2">
          <w:rPr>
            <w:rStyle w:val="Hyperlink"/>
            <w:rFonts w:cstheme="minorHAnsi"/>
            <w:noProof/>
          </w:rPr>
          <w:t>Bereidverklaring financieel-economische draagkracht</w:t>
        </w:r>
        <w:r w:rsidR="00D0786B">
          <w:rPr>
            <w:noProof/>
            <w:webHidden/>
          </w:rPr>
          <w:tab/>
        </w:r>
        <w:r w:rsidR="00D0786B">
          <w:rPr>
            <w:noProof/>
            <w:webHidden/>
          </w:rPr>
          <w:fldChar w:fldCharType="begin"/>
        </w:r>
        <w:r w:rsidR="00D0786B">
          <w:rPr>
            <w:noProof/>
            <w:webHidden/>
          </w:rPr>
          <w:instrText xml:space="preserve"> PAGEREF _Toc103170721 \h </w:instrText>
        </w:r>
        <w:r w:rsidR="00D0786B">
          <w:rPr>
            <w:noProof/>
            <w:webHidden/>
          </w:rPr>
        </w:r>
        <w:r w:rsidR="00D0786B">
          <w:rPr>
            <w:noProof/>
            <w:webHidden/>
          </w:rPr>
          <w:fldChar w:fldCharType="separate"/>
        </w:r>
        <w:r w:rsidR="00DB59B6">
          <w:rPr>
            <w:noProof/>
            <w:webHidden/>
          </w:rPr>
          <w:t>46</w:t>
        </w:r>
        <w:r w:rsidR="00D0786B">
          <w:rPr>
            <w:noProof/>
            <w:webHidden/>
          </w:rPr>
          <w:fldChar w:fldCharType="end"/>
        </w:r>
      </w:hyperlink>
    </w:p>
    <w:p w14:paraId="5FBE110F" w14:textId="6EDAD5BE"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22" w:history="1">
        <w:r w:rsidR="00D0786B" w:rsidRPr="00B04CE2">
          <w:rPr>
            <w:rStyle w:val="Hyperlink"/>
            <w:noProof/>
          </w:rPr>
          <w:t>Bijlage 2</w:t>
        </w:r>
        <w:r w:rsidR="00D0786B" w:rsidRPr="00B04CE2">
          <w:rPr>
            <w:rStyle w:val="Hyperlink"/>
            <w:rFonts w:cs="Arial"/>
            <w:noProof/>
          </w:rPr>
          <w:t>: Inschrijfformulier</w:t>
        </w:r>
        <w:r w:rsidR="00D0786B">
          <w:rPr>
            <w:noProof/>
            <w:webHidden/>
          </w:rPr>
          <w:tab/>
        </w:r>
        <w:r w:rsidR="00D0786B">
          <w:rPr>
            <w:noProof/>
            <w:webHidden/>
          </w:rPr>
          <w:fldChar w:fldCharType="begin"/>
        </w:r>
        <w:r w:rsidR="00D0786B">
          <w:rPr>
            <w:noProof/>
            <w:webHidden/>
          </w:rPr>
          <w:instrText xml:space="preserve"> PAGEREF _Toc103170722 \h </w:instrText>
        </w:r>
        <w:r w:rsidR="00D0786B">
          <w:rPr>
            <w:noProof/>
            <w:webHidden/>
          </w:rPr>
        </w:r>
        <w:r w:rsidR="00D0786B">
          <w:rPr>
            <w:noProof/>
            <w:webHidden/>
          </w:rPr>
          <w:fldChar w:fldCharType="separate"/>
        </w:r>
        <w:r w:rsidR="00DB59B6">
          <w:rPr>
            <w:noProof/>
            <w:webHidden/>
          </w:rPr>
          <w:t>47</w:t>
        </w:r>
        <w:r w:rsidR="00D0786B">
          <w:rPr>
            <w:noProof/>
            <w:webHidden/>
          </w:rPr>
          <w:fldChar w:fldCharType="end"/>
        </w:r>
      </w:hyperlink>
    </w:p>
    <w:p w14:paraId="19A149D0" w14:textId="7EBFB99B"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23" w:history="1">
        <w:r w:rsidR="00D0786B" w:rsidRPr="00B04CE2">
          <w:rPr>
            <w:rStyle w:val="Hyperlink"/>
            <w:rFonts w:cs="Calibri"/>
            <w:noProof/>
          </w:rPr>
          <w:t>Bijlage 3: Uniform Europees Aanbestedingsdocument</w:t>
        </w:r>
        <w:r w:rsidR="00D0786B">
          <w:rPr>
            <w:noProof/>
            <w:webHidden/>
          </w:rPr>
          <w:tab/>
        </w:r>
        <w:r w:rsidR="00D0786B">
          <w:rPr>
            <w:noProof/>
            <w:webHidden/>
          </w:rPr>
          <w:fldChar w:fldCharType="begin"/>
        </w:r>
        <w:r w:rsidR="00D0786B">
          <w:rPr>
            <w:noProof/>
            <w:webHidden/>
          </w:rPr>
          <w:instrText xml:space="preserve"> PAGEREF _Toc103170723 \h </w:instrText>
        </w:r>
        <w:r w:rsidR="00D0786B">
          <w:rPr>
            <w:noProof/>
            <w:webHidden/>
          </w:rPr>
        </w:r>
        <w:r w:rsidR="00D0786B">
          <w:rPr>
            <w:noProof/>
            <w:webHidden/>
          </w:rPr>
          <w:fldChar w:fldCharType="separate"/>
        </w:r>
        <w:r w:rsidR="00DB59B6">
          <w:rPr>
            <w:noProof/>
            <w:webHidden/>
          </w:rPr>
          <w:t>54</w:t>
        </w:r>
        <w:r w:rsidR="00D0786B">
          <w:rPr>
            <w:noProof/>
            <w:webHidden/>
          </w:rPr>
          <w:fldChar w:fldCharType="end"/>
        </w:r>
      </w:hyperlink>
    </w:p>
    <w:p w14:paraId="5B99707A" w14:textId="6FFBA033"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24" w:history="1">
        <w:r w:rsidR="00D0786B" w:rsidRPr="00B04CE2">
          <w:rPr>
            <w:rStyle w:val="Hyperlink"/>
            <w:rFonts w:cs="Calibri"/>
            <w:noProof/>
          </w:rPr>
          <w:t>Bijlage 4: Format voor referenties</w:t>
        </w:r>
        <w:r w:rsidR="00D0786B">
          <w:rPr>
            <w:noProof/>
            <w:webHidden/>
          </w:rPr>
          <w:tab/>
        </w:r>
        <w:r w:rsidR="00D0786B">
          <w:rPr>
            <w:noProof/>
            <w:webHidden/>
          </w:rPr>
          <w:fldChar w:fldCharType="begin"/>
        </w:r>
        <w:r w:rsidR="00D0786B">
          <w:rPr>
            <w:noProof/>
            <w:webHidden/>
          </w:rPr>
          <w:instrText xml:space="preserve"> PAGEREF _Toc103170724 \h </w:instrText>
        </w:r>
        <w:r w:rsidR="00D0786B">
          <w:rPr>
            <w:noProof/>
            <w:webHidden/>
          </w:rPr>
        </w:r>
        <w:r w:rsidR="00D0786B">
          <w:rPr>
            <w:noProof/>
            <w:webHidden/>
          </w:rPr>
          <w:fldChar w:fldCharType="separate"/>
        </w:r>
        <w:r w:rsidR="00DB59B6">
          <w:rPr>
            <w:noProof/>
            <w:webHidden/>
          </w:rPr>
          <w:t>55</w:t>
        </w:r>
        <w:r w:rsidR="00D0786B">
          <w:rPr>
            <w:noProof/>
            <w:webHidden/>
          </w:rPr>
          <w:fldChar w:fldCharType="end"/>
        </w:r>
      </w:hyperlink>
    </w:p>
    <w:p w14:paraId="287CCFD7" w14:textId="20907C50"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25" w:history="1">
        <w:r w:rsidR="00D0786B" w:rsidRPr="00B04CE2">
          <w:rPr>
            <w:rStyle w:val="Hyperlink"/>
            <w:rFonts w:cs="Calibri"/>
            <w:noProof/>
          </w:rPr>
          <w:t>Bijlage 5: Concept Overeenkomst</w:t>
        </w:r>
        <w:r w:rsidR="00D0786B">
          <w:rPr>
            <w:noProof/>
            <w:webHidden/>
          </w:rPr>
          <w:tab/>
        </w:r>
        <w:r w:rsidR="00D0786B">
          <w:rPr>
            <w:noProof/>
            <w:webHidden/>
          </w:rPr>
          <w:fldChar w:fldCharType="begin"/>
        </w:r>
        <w:r w:rsidR="00D0786B">
          <w:rPr>
            <w:noProof/>
            <w:webHidden/>
          </w:rPr>
          <w:instrText xml:space="preserve"> PAGEREF _Toc103170725 \h </w:instrText>
        </w:r>
        <w:r w:rsidR="00D0786B">
          <w:rPr>
            <w:noProof/>
            <w:webHidden/>
          </w:rPr>
        </w:r>
        <w:r w:rsidR="00D0786B">
          <w:rPr>
            <w:noProof/>
            <w:webHidden/>
          </w:rPr>
          <w:fldChar w:fldCharType="separate"/>
        </w:r>
        <w:r w:rsidR="00DB59B6">
          <w:rPr>
            <w:noProof/>
            <w:webHidden/>
          </w:rPr>
          <w:t>57</w:t>
        </w:r>
        <w:r w:rsidR="00D0786B">
          <w:rPr>
            <w:noProof/>
            <w:webHidden/>
          </w:rPr>
          <w:fldChar w:fldCharType="end"/>
        </w:r>
      </w:hyperlink>
    </w:p>
    <w:p w14:paraId="573E2493" w14:textId="4F54D2CC"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26" w:history="1">
        <w:r w:rsidR="00D0786B" w:rsidRPr="00B04CE2">
          <w:rPr>
            <w:rStyle w:val="Hyperlink"/>
            <w:rFonts w:cs="Calibri"/>
            <w:noProof/>
          </w:rPr>
          <w:t>Bijlage 6: Gemeentelijke Inkoopvoorwaarden bij IT (GIBIT), versie 2020 en Regionale uitvoeringsvoorwaarden SRoI-KDB, versie 26 mei 2021</w:t>
        </w:r>
        <w:r w:rsidR="00D0786B">
          <w:rPr>
            <w:noProof/>
            <w:webHidden/>
          </w:rPr>
          <w:tab/>
        </w:r>
        <w:r w:rsidR="00D0786B">
          <w:rPr>
            <w:noProof/>
            <w:webHidden/>
          </w:rPr>
          <w:fldChar w:fldCharType="begin"/>
        </w:r>
        <w:r w:rsidR="00D0786B">
          <w:rPr>
            <w:noProof/>
            <w:webHidden/>
          </w:rPr>
          <w:instrText xml:space="preserve"> PAGEREF _Toc103170726 \h </w:instrText>
        </w:r>
        <w:r w:rsidR="00D0786B">
          <w:rPr>
            <w:noProof/>
            <w:webHidden/>
          </w:rPr>
        </w:r>
        <w:r w:rsidR="00D0786B">
          <w:rPr>
            <w:noProof/>
            <w:webHidden/>
          </w:rPr>
          <w:fldChar w:fldCharType="separate"/>
        </w:r>
        <w:r w:rsidR="00DB59B6">
          <w:rPr>
            <w:noProof/>
            <w:webHidden/>
          </w:rPr>
          <w:t>58</w:t>
        </w:r>
        <w:r w:rsidR="00D0786B">
          <w:rPr>
            <w:noProof/>
            <w:webHidden/>
          </w:rPr>
          <w:fldChar w:fldCharType="end"/>
        </w:r>
      </w:hyperlink>
    </w:p>
    <w:p w14:paraId="060E0175" w14:textId="37AE8BA2"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27" w:history="1">
        <w:r w:rsidR="00D0786B" w:rsidRPr="00B04CE2">
          <w:rPr>
            <w:rStyle w:val="Hyperlink"/>
            <w:rFonts w:cs="Calibri"/>
            <w:noProof/>
          </w:rPr>
          <w:t>Bijlage 7: In 6 stappen digitaal inschrijven op Overheidsopdrachten via TenderNed</w:t>
        </w:r>
        <w:r w:rsidR="00D0786B">
          <w:rPr>
            <w:noProof/>
            <w:webHidden/>
          </w:rPr>
          <w:tab/>
        </w:r>
        <w:r w:rsidR="00D0786B">
          <w:rPr>
            <w:noProof/>
            <w:webHidden/>
          </w:rPr>
          <w:fldChar w:fldCharType="begin"/>
        </w:r>
        <w:r w:rsidR="00D0786B">
          <w:rPr>
            <w:noProof/>
            <w:webHidden/>
          </w:rPr>
          <w:instrText xml:space="preserve"> PAGEREF _Toc103170727 \h </w:instrText>
        </w:r>
        <w:r w:rsidR="00D0786B">
          <w:rPr>
            <w:noProof/>
            <w:webHidden/>
          </w:rPr>
        </w:r>
        <w:r w:rsidR="00D0786B">
          <w:rPr>
            <w:noProof/>
            <w:webHidden/>
          </w:rPr>
          <w:fldChar w:fldCharType="separate"/>
        </w:r>
        <w:r w:rsidR="00DB59B6">
          <w:rPr>
            <w:noProof/>
            <w:webHidden/>
          </w:rPr>
          <w:t>59</w:t>
        </w:r>
        <w:r w:rsidR="00D0786B">
          <w:rPr>
            <w:noProof/>
            <w:webHidden/>
          </w:rPr>
          <w:fldChar w:fldCharType="end"/>
        </w:r>
      </w:hyperlink>
    </w:p>
    <w:p w14:paraId="625AA81D" w14:textId="20FAF965"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28" w:history="1">
        <w:r w:rsidR="00D0786B" w:rsidRPr="00B04CE2">
          <w:rPr>
            <w:rStyle w:val="Hyperlink"/>
            <w:rFonts w:cs="Calibri"/>
            <w:noProof/>
          </w:rPr>
          <w:t xml:space="preserve">Bijlage 8: </w:t>
        </w:r>
        <w:r w:rsidR="00D0786B" w:rsidRPr="00B04CE2">
          <w:rPr>
            <w:rStyle w:val="Hyperlink"/>
            <w:rFonts w:cstheme="minorHAnsi"/>
            <w:noProof/>
          </w:rPr>
          <w:t>Format bereidheidverklaring beroep op ervaring en middelen van derden in verband met de technische bekwaamheid en beroepsbekwaamheid</w:t>
        </w:r>
        <w:r w:rsidR="00D0786B">
          <w:rPr>
            <w:noProof/>
            <w:webHidden/>
          </w:rPr>
          <w:tab/>
        </w:r>
        <w:r w:rsidR="00D0786B">
          <w:rPr>
            <w:noProof/>
            <w:webHidden/>
          </w:rPr>
          <w:fldChar w:fldCharType="begin"/>
        </w:r>
        <w:r w:rsidR="00D0786B">
          <w:rPr>
            <w:noProof/>
            <w:webHidden/>
          </w:rPr>
          <w:instrText xml:space="preserve"> PAGEREF _Toc103170728 \h </w:instrText>
        </w:r>
        <w:r w:rsidR="00D0786B">
          <w:rPr>
            <w:noProof/>
            <w:webHidden/>
          </w:rPr>
        </w:r>
        <w:r w:rsidR="00D0786B">
          <w:rPr>
            <w:noProof/>
            <w:webHidden/>
          </w:rPr>
          <w:fldChar w:fldCharType="separate"/>
        </w:r>
        <w:r w:rsidR="00DB59B6">
          <w:rPr>
            <w:noProof/>
            <w:webHidden/>
          </w:rPr>
          <w:t>60</w:t>
        </w:r>
        <w:r w:rsidR="00D0786B">
          <w:rPr>
            <w:noProof/>
            <w:webHidden/>
          </w:rPr>
          <w:fldChar w:fldCharType="end"/>
        </w:r>
      </w:hyperlink>
    </w:p>
    <w:p w14:paraId="4AF04CBB" w14:textId="6111D6F6"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29" w:history="1">
        <w:r w:rsidR="00D0786B" w:rsidRPr="00B04CE2">
          <w:rPr>
            <w:rStyle w:val="Hyperlink"/>
            <w:rFonts w:cs="Calibri"/>
            <w:noProof/>
          </w:rPr>
          <w:t>Bijlage 9: Programma van Eisen</w:t>
        </w:r>
        <w:r w:rsidR="00D0786B">
          <w:rPr>
            <w:noProof/>
            <w:webHidden/>
          </w:rPr>
          <w:tab/>
        </w:r>
        <w:r w:rsidR="00D0786B">
          <w:rPr>
            <w:noProof/>
            <w:webHidden/>
          </w:rPr>
          <w:fldChar w:fldCharType="begin"/>
        </w:r>
        <w:r w:rsidR="00D0786B">
          <w:rPr>
            <w:noProof/>
            <w:webHidden/>
          </w:rPr>
          <w:instrText xml:space="preserve"> PAGEREF _Toc103170729 \h </w:instrText>
        </w:r>
        <w:r w:rsidR="00D0786B">
          <w:rPr>
            <w:noProof/>
            <w:webHidden/>
          </w:rPr>
        </w:r>
        <w:r w:rsidR="00D0786B">
          <w:rPr>
            <w:noProof/>
            <w:webHidden/>
          </w:rPr>
          <w:fldChar w:fldCharType="separate"/>
        </w:r>
        <w:r w:rsidR="00DB59B6">
          <w:rPr>
            <w:noProof/>
            <w:webHidden/>
          </w:rPr>
          <w:t>61</w:t>
        </w:r>
        <w:r w:rsidR="00D0786B">
          <w:rPr>
            <w:noProof/>
            <w:webHidden/>
          </w:rPr>
          <w:fldChar w:fldCharType="end"/>
        </w:r>
      </w:hyperlink>
    </w:p>
    <w:p w14:paraId="7FBC86DC" w14:textId="7AD8B0AC"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30" w:history="1">
        <w:r w:rsidR="00D0786B" w:rsidRPr="00B04CE2">
          <w:rPr>
            <w:rStyle w:val="Hyperlink"/>
            <w:rFonts w:cs="Calibri"/>
            <w:noProof/>
          </w:rPr>
          <w:t>Bijlage 10: Overzicht applicaties en Leveranciers</w:t>
        </w:r>
        <w:r w:rsidR="00D0786B">
          <w:rPr>
            <w:noProof/>
            <w:webHidden/>
          </w:rPr>
          <w:tab/>
        </w:r>
        <w:r w:rsidR="00D0786B">
          <w:rPr>
            <w:noProof/>
            <w:webHidden/>
          </w:rPr>
          <w:fldChar w:fldCharType="begin"/>
        </w:r>
        <w:r w:rsidR="00D0786B">
          <w:rPr>
            <w:noProof/>
            <w:webHidden/>
          </w:rPr>
          <w:instrText xml:space="preserve"> PAGEREF _Toc103170730 \h </w:instrText>
        </w:r>
        <w:r w:rsidR="00D0786B">
          <w:rPr>
            <w:noProof/>
            <w:webHidden/>
          </w:rPr>
        </w:r>
        <w:r w:rsidR="00D0786B">
          <w:rPr>
            <w:noProof/>
            <w:webHidden/>
          </w:rPr>
          <w:fldChar w:fldCharType="separate"/>
        </w:r>
        <w:r w:rsidR="00DB59B6">
          <w:rPr>
            <w:noProof/>
            <w:webHidden/>
          </w:rPr>
          <w:t>62</w:t>
        </w:r>
        <w:r w:rsidR="00D0786B">
          <w:rPr>
            <w:noProof/>
            <w:webHidden/>
          </w:rPr>
          <w:fldChar w:fldCharType="end"/>
        </w:r>
      </w:hyperlink>
    </w:p>
    <w:p w14:paraId="7E8E9975" w14:textId="1C1D91E5"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31" w:history="1">
        <w:r w:rsidR="00D0786B" w:rsidRPr="00B04CE2">
          <w:rPr>
            <w:rStyle w:val="Hyperlink"/>
            <w:noProof/>
          </w:rPr>
          <w:t>Bijlage 11</w:t>
        </w:r>
        <w:r w:rsidR="00D0786B" w:rsidRPr="00B04CE2">
          <w:rPr>
            <w:rStyle w:val="Hyperlink"/>
            <w:rFonts w:cs="Calibri"/>
            <w:noProof/>
          </w:rPr>
          <w:t>: Prijsopgave vaste brutomarge</w:t>
        </w:r>
        <w:r w:rsidR="00D0786B">
          <w:rPr>
            <w:noProof/>
            <w:webHidden/>
          </w:rPr>
          <w:tab/>
        </w:r>
        <w:r w:rsidR="00D0786B">
          <w:rPr>
            <w:noProof/>
            <w:webHidden/>
          </w:rPr>
          <w:fldChar w:fldCharType="begin"/>
        </w:r>
        <w:r w:rsidR="00D0786B">
          <w:rPr>
            <w:noProof/>
            <w:webHidden/>
          </w:rPr>
          <w:instrText xml:space="preserve"> PAGEREF _Toc103170731 \h </w:instrText>
        </w:r>
        <w:r w:rsidR="00D0786B">
          <w:rPr>
            <w:noProof/>
            <w:webHidden/>
          </w:rPr>
        </w:r>
        <w:r w:rsidR="00D0786B">
          <w:rPr>
            <w:noProof/>
            <w:webHidden/>
          </w:rPr>
          <w:fldChar w:fldCharType="separate"/>
        </w:r>
        <w:r w:rsidR="00DB59B6">
          <w:rPr>
            <w:noProof/>
            <w:webHidden/>
          </w:rPr>
          <w:t>63</w:t>
        </w:r>
        <w:r w:rsidR="00D0786B">
          <w:rPr>
            <w:noProof/>
            <w:webHidden/>
          </w:rPr>
          <w:fldChar w:fldCharType="end"/>
        </w:r>
      </w:hyperlink>
    </w:p>
    <w:p w14:paraId="3FA2214E" w14:textId="2DFD08E3"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32" w:history="1">
        <w:r w:rsidR="00D0786B" w:rsidRPr="00B04CE2">
          <w:rPr>
            <w:rStyle w:val="Hyperlink"/>
            <w:noProof/>
          </w:rPr>
          <w:t>Bijlage 12</w:t>
        </w:r>
        <w:r w:rsidR="00D0786B" w:rsidRPr="00B04CE2">
          <w:rPr>
            <w:rStyle w:val="Hyperlink"/>
            <w:rFonts w:cs="Calibri"/>
            <w:noProof/>
          </w:rPr>
          <w:t>: Documenten te uploaden (checklist)</w:t>
        </w:r>
        <w:r w:rsidR="00D0786B">
          <w:rPr>
            <w:noProof/>
            <w:webHidden/>
          </w:rPr>
          <w:tab/>
        </w:r>
        <w:r w:rsidR="00D0786B">
          <w:rPr>
            <w:noProof/>
            <w:webHidden/>
          </w:rPr>
          <w:fldChar w:fldCharType="begin"/>
        </w:r>
        <w:r w:rsidR="00D0786B">
          <w:rPr>
            <w:noProof/>
            <w:webHidden/>
          </w:rPr>
          <w:instrText xml:space="preserve"> PAGEREF _Toc103170732 \h </w:instrText>
        </w:r>
        <w:r w:rsidR="00D0786B">
          <w:rPr>
            <w:noProof/>
            <w:webHidden/>
          </w:rPr>
        </w:r>
        <w:r w:rsidR="00D0786B">
          <w:rPr>
            <w:noProof/>
            <w:webHidden/>
          </w:rPr>
          <w:fldChar w:fldCharType="separate"/>
        </w:r>
        <w:r w:rsidR="00DB59B6">
          <w:rPr>
            <w:noProof/>
            <w:webHidden/>
          </w:rPr>
          <w:t>64</w:t>
        </w:r>
        <w:r w:rsidR="00D0786B">
          <w:rPr>
            <w:noProof/>
            <w:webHidden/>
          </w:rPr>
          <w:fldChar w:fldCharType="end"/>
        </w:r>
      </w:hyperlink>
    </w:p>
    <w:p w14:paraId="2BA3DF5A" w14:textId="49E4744B" w:rsidR="00177BD9" w:rsidRPr="0033426E" w:rsidRDefault="003D0CD5" w:rsidP="009456CC">
      <w:r w:rsidRPr="0033426E">
        <w:fldChar w:fldCharType="end"/>
      </w:r>
    </w:p>
    <w:p w14:paraId="48BC39FD" w14:textId="3C09FD0F" w:rsidR="00177BD9" w:rsidRPr="0033426E" w:rsidRDefault="00177BD9" w:rsidP="009456CC">
      <w:pPr>
        <w:tabs>
          <w:tab w:val="left" w:pos="1820"/>
        </w:tabs>
      </w:pPr>
      <w:r w:rsidRPr="0033426E">
        <w:br w:type="page"/>
      </w:r>
    </w:p>
    <w:p w14:paraId="663DFED7" w14:textId="77777777" w:rsidR="00762C27" w:rsidRPr="0033426E" w:rsidRDefault="00762C27" w:rsidP="009456CC">
      <w:pPr>
        <w:tabs>
          <w:tab w:val="left" w:pos="1820"/>
        </w:tabs>
      </w:pPr>
    </w:p>
    <w:p w14:paraId="780984E2" w14:textId="77777777" w:rsidR="00177BD9" w:rsidRPr="0033426E" w:rsidRDefault="00177BD9" w:rsidP="00B12728">
      <w:pPr>
        <w:pStyle w:val="Heading1"/>
      </w:pPr>
      <w:bookmarkStart w:id="1" w:name="_Toc314127596"/>
      <w:bookmarkStart w:id="2" w:name="_Toc314128125"/>
      <w:bookmarkStart w:id="3" w:name="_Toc416702256"/>
      <w:bookmarkStart w:id="4" w:name="_Toc424285001"/>
      <w:bookmarkStart w:id="5" w:name="_Toc103170667"/>
      <w:r w:rsidRPr="0033426E">
        <w:t>Inleiding</w:t>
      </w:r>
      <w:bookmarkEnd w:id="0"/>
      <w:bookmarkEnd w:id="1"/>
      <w:bookmarkEnd w:id="2"/>
      <w:bookmarkEnd w:id="3"/>
      <w:bookmarkEnd w:id="4"/>
      <w:bookmarkEnd w:id="5"/>
    </w:p>
    <w:p w14:paraId="55C631BD" w14:textId="77777777" w:rsidR="00D07AC2" w:rsidRPr="00110F19" w:rsidRDefault="00D07AC2" w:rsidP="00D07AC2">
      <w:pPr>
        <w:pStyle w:val="Heading2"/>
      </w:pPr>
      <w:bookmarkStart w:id="6" w:name="_Toc75428768"/>
      <w:bookmarkStart w:id="7" w:name="_Toc86264609"/>
      <w:bookmarkStart w:id="8" w:name="_Toc103170668"/>
      <w:r w:rsidRPr="00110F19">
        <w:t>Onderwerpen van de inkoop</w:t>
      </w:r>
      <w:bookmarkEnd w:id="6"/>
      <w:bookmarkEnd w:id="7"/>
      <w:bookmarkEnd w:id="8"/>
    </w:p>
    <w:p w14:paraId="2F6F160C" w14:textId="4A89DE77" w:rsidR="00D07AC2" w:rsidRPr="0036554A" w:rsidRDefault="00D07AC2" w:rsidP="00D07AC2">
      <w:pPr>
        <w:rPr>
          <w:rFonts w:asciiTheme="minorHAnsi" w:hAnsiTheme="minorHAnsi" w:cstheme="minorBidi"/>
        </w:rPr>
      </w:pPr>
      <w:r w:rsidRPr="4BFA8097">
        <w:rPr>
          <w:rFonts w:asciiTheme="minorHAnsi" w:hAnsiTheme="minorHAnsi" w:cstheme="minorBidi"/>
        </w:rPr>
        <w:t>Het uiteindelijke doel van deze aanbesteding is het contracteren met één ICT-</w:t>
      </w:r>
      <w:r w:rsidR="00BF1A32">
        <w:rPr>
          <w:rFonts w:asciiTheme="minorHAnsi" w:hAnsiTheme="minorHAnsi" w:cstheme="minorBidi"/>
        </w:rPr>
        <w:t>Leverancier</w:t>
      </w:r>
      <w:r w:rsidRPr="4BFA8097">
        <w:rPr>
          <w:rFonts w:asciiTheme="minorHAnsi" w:hAnsiTheme="minorHAnsi" w:cstheme="minorBidi"/>
        </w:rPr>
        <w:t xml:space="preserve"> voor het </w:t>
      </w:r>
      <w:r>
        <w:rPr>
          <w:rFonts w:asciiTheme="minorHAnsi" w:hAnsiTheme="minorHAnsi" w:cstheme="minorBidi"/>
        </w:rPr>
        <w:t>leveren van software</w:t>
      </w:r>
      <w:r w:rsidRPr="4BFA8097">
        <w:rPr>
          <w:rFonts w:asciiTheme="minorHAnsi" w:hAnsiTheme="minorHAnsi" w:cstheme="minorBidi"/>
        </w:rPr>
        <w:t>. Deze inkoop kan worden geclassificeerd als:</w:t>
      </w:r>
    </w:p>
    <w:tbl>
      <w:tblPr>
        <w:tblStyle w:val="TableGrid"/>
        <w:tblW w:w="0" w:type="auto"/>
        <w:tblLook w:val="04A0" w:firstRow="1" w:lastRow="0" w:firstColumn="1" w:lastColumn="0" w:noHBand="0" w:noVBand="1"/>
      </w:tblPr>
      <w:tblGrid>
        <w:gridCol w:w="6957"/>
        <w:gridCol w:w="2105"/>
      </w:tblGrid>
      <w:tr w:rsidR="00D07AC2" w:rsidRPr="0036554A" w14:paraId="0357785C" w14:textId="77777777" w:rsidTr="00F95111">
        <w:tc>
          <w:tcPr>
            <w:tcW w:w="6957" w:type="dxa"/>
            <w:shd w:val="clear" w:color="auto" w:fill="900E72"/>
          </w:tcPr>
          <w:p w14:paraId="53ADA3E6" w14:textId="77777777" w:rsidR="00D07AC2" w:rsidRPr="0036554A" w:rsidRDefault="00D07AC2" w:rsidP="001B3111">
            <w:pPr>
              <w:spacing w:before="0" w:after="0"/>
              <w:rPr>
                <w:rFonts w:asciiTheme="minorHAnsi" w:hAnsiTheme="minorHAnsi" w:cstheme="minorHAnsi"/>
                <w:b/>
                <w:color w:val="FFFFFF" w:themeColor="background1"/>
                <w:sz w:val="22"/>
                <w:szCs w:val="22"/>
              </w:rPr>
            </w:pPr>
            <w:r w:rsidRPr="0036554A">
              <w:rPr>
                <w:rFonts w:asciiTheme="minorHAnsi" w:hAnsiTheme="minorHAnsi" w:cstheme="minorHAnsi"/>
                <w:b/>
                <w:color w:val="FFFFFF" w:themeColor="background1"/>
                <w:sz w:val="22"/>
                <w:szCs w:val="22"/>
              </w:rPr>
              <w:t>Categorie</w:t>
            </w:r>
          </w:p>
        </w:tc>
        <w:tc>
          <w:tcPr>
            <w:tcW w:w="2105" w:type="dxa"/>
            <w:shd w:val="clear" w:color="auto" w:fill="900E72"/>
          </w:tcPr>
          <w:p w14:paraId="47758AB7" w14:textId="77777777" w:rsidR="00D07AC2" w:rsidRPr="0036554A" w:rsidRDefault="00D07AC2" w:rsidP="001B3111">
            <w:pPr>
              <w:spacing w:before="0" w:after="0"/>
              <w:rPr>
                <w:rFonts w:asciiTheme="minorHAnsi" w:hAnsiTheme="minorHAnsi" w:cstheme="minorHAnsi"/>
                <w:b/>
                <w:color w:val="FFFFFF" w:themeColor="background1"/>
                <w:sz w:val="22"/>
                <w:szCs w:val="22"/>
              </w:rPr>
            </w:pPr>
            <w:r w:rsidRPr="0036554A">
              <w:rPr>
                <w:rFonts w:asciiTheme="minorHAnsi" w:hAnsiTheme="minorHAnsi" w:cstheme="minorHAnsi"/>
                <w:b/>
                <w:color w:val="FFFFFF" w:themeColor="background1"/>
                <w:sz w:val="22"/>
                <w:szCs w:val="22"/>
              </w:rPr>
              <w:t>CPV-code</w:t>
            </w:r>
          </w:p>
        </w:tc>
      </w:tr>
      <w:tr w:rsidR="00D07AC2" w:rsidRPr="0036554A" w14:paraId="45C36098" w14:textId="77777777" w:rsidTr="001B3111">
        <w:trPr>
          <w:trHeight w:val="82"/>
        </w:trPr>
        <w:tc>
          <w:tcPr>
            <w:tcW w:w="6957" w:type="dxa"/>
          </w:tcPr>
          <w:p w14:paraId="4DB107C9" w14:textId="325AB2E9" w:rsidR="00D07AC2" w:rsidRPr="0036554A" w:rsidRDefault="00F95111" w:rsidP="001B3111">
            <w:pPr>
              <w:spacing w:before="0" w:after="0"/>
              <w:rPr>
                <w:rFonts w:asciiTheme="minorHAnsi" w:hAnsiTheme="minorHAnsi" w:cstheme="minorHAnsi"/>
                <w:sz w:val="22"/>
                <w:szCs w:val="22"/>
              </w:rPr>
            </w:pPr>
            <w:r w:rsidRPr="00F95111">
              <w:rPr>
                <w:rFonts w:asciiTheme="minorHAnsi" w:hAnsiTheme="minorHAnsi" w:cstheme="minorHAnsi"/>
                <w:sz w:val="22"/>
                <w:szCs w:val="22"/>
              </w:rPr>
              <w:t>Diensten in verband met software</w:t>
            </w:r>
          </w:p>
        </w:tc>
        <w:tc>
          <w:tcPr>
            <w:tcW w:w="2105" w:type="dxa"/>
          </w:tcPr>
          <w:p w14:paraId="1B8483DC" w14:textId="4D8C4B36" w:rsidR="00D07AC2" w:rsidRPr="0036554A" w:rsidRDefault="00F95111" w:rsidP="001B3111">
            <w:pPr>
              <w:spacing w:before="0" w:after="0"/>
              <w:rPr>
                <w:rFonts w:asciiTheme="minorHAnsi" w:hAnsiTheme="minorHAnsi" w:cstheme="minorHAnsi"/>
                <w:sz w:val="22"/>
                <w:szCs w:val="22"/>
              </w:rPr>
            </w:pPr>
            <w:r>
              <w:rPr>
                <w:rFonts w:asciiTheme="minorHAnsi" w:hAnsiTheme="minorHAnsi" w:cstheme="minorHAnsi"/>
                <w:sz w:val="22"/>
                <w:szCs w:val="22"/>
              </w:rPr>
              <w:t>72260000</w:t>
            </w:r>
          </w:p>
        </w:tc>
      </w:tr>
    </w:tbl>
    <w:p w14:paraId="735D809B" w14:textId="5C8E6F28" w:rsidR="00D07AC2" w:rsidRDefault="00D07AC2" w:rsidP="00D07AC2">
      <w:pPr>
        <w:spacing w:before="240" w:after="0"/>
        <w:rPr>
          <w:rFonts w:asciiTheme="minorHAnsi" w:hAnsiTheme="minorHAnsi" w:cstheme="minorHAnsi"/>
        </w:rPr>
      </w:pPr>
      <w:r w:rsidRPr="0036554A">
        <w:rPr>
          <w:rFonts w:asciiTheme="minorHAnsi" w:hAnsiTheme="minorHAnsi" w:cstheme="minorHAnsi"/>
        </w:rPr>
        <w:t>In het Aanbestedingsdocument is de Opdracht omschreven en is aangegeven op welke wijze Inschrijvers een Inschrijving kunnen doen. Het Aanbestedingsdocument is uitsluitend bedoeld voor gebruik door Inschrijvers ten behoeve van de Aanbesteding overeenkomstig het in het Aanbestedingsdocument bepaalde.</w:t>
      </w:r>
    </w:p>
    <w:p w14:paraId="24ED3CDD" w14:textId="7DE13A70" w:rsidR="00F95111" w:rsidRDefault="00F95111" w:rsidP="00F95111">
      <w:pPr>
        <w:pStyle w:val="Heading2"/>
      </w:pPr>
      <w:bookmarkStart w:id="9" w:name="_Toc473739339"/>
      <w:bookmarkStart w:id="10" w:name="_Toc340069714"/>
      <w:bookmarkStart w:id="11" w:name="_Toc103170669"/>
      <w:bookmarkStart w:id="12" w:name="_Toc289875067"/>
      <w:bookmarkStart w:id="13" w:name="_Ref313544303"/>
      <w:bookmarkStart w:id="14" w:name="_Toc314127597"/>
      <w:bookmarkStart w:id="15" w:name="_Toc314128126"/>
      <w:bookmarkStart w:id="16" w:name="_Toc416702257"/>
      <w:bookmarkStart w:id="17" w:name="_Toc424285002"/>
      <w:r>
        <w:t xml:space="preserve">De </w:t>
      </w:r>
      <w:r w:rsidR="004B265D">
        <w:t>A</w:t>
      </w:r>
      <w:r>
        <w:t>anbestedende dienst en opdrachtgever</w:t>
      </w:r>
      <w:bookmarkEnd w:id="9"/>
      <w:bookmarkEnd w:id="10"/>
      <w:bookmarkEnd w:id="11"/>
    </w:p>
    <w:p w14:paraId="3C449FA2" w14:textId="77777777" w:rsidR="00F95111" w:rsidRDefault="00F95111" w:rsidP="00F95111">
      <w:pPr>
        <w:rPr>
          <w:rFonts w:cs="Calibri"/>
          <w:szCs w:val="20"/>
          <w:lang w:eastAsia="nl-NL"/>
        </w:rPr>
      </w:pPr>
      <w:r>
        <w:rPr>
          <w:rFonts w:cs="Calibri"/>
          <w:bCs/>
          <w:szCs w:val="20"/>
          <w:lang w:eastAsia="nl-NL"/>
        </w:rPr>
        <w:t xml:space="preserve">De gemeente Katwijk is op 1 januari 2006 ontstaan uit een samenvoeging van de voormalige gemeenten Katwijk, Rijnsburg en Valkenburg. Met ruim 66.000 inwoners is de gemeente Katwijk een middelgrote gemeente. </w:t>
      </w:r>
      <w:r>
        <w:rPr>
          <w:rFonts w:cs="Calibri"/>
          <w:szCs w:val="20"/>
          <w:lang w:eastAsia="nl-NL"/>
        </w:rPr>
        <w:t>Het aantal medewerkers is 755 (in totaal 490 FTE).</w:t>
      </w:r>
      <w:r w:rsidRPr="004F5D00">
        <w:t xml:space="preserve"> </w:t>
      </w:r>
      <w:r w:rsidRPr="004F5D00">
        <w:rPr>
          <w:rFonts w:cs="Calibri"/>
          <w:szCs w:val="20"/>
          <w:lang w:eastAsia="nl-NL"/>
        </w:rPr>
        <w:t>Meer informatie is te vinden op www.katwijk.nl.</w:t>
      </w:r>
    </w:p>
    <w:p w14:paraId="2FACF048" w14:textId="618936AC" w:rsidR="00F95111" w:rsidRDefault="00F95111" w:rsidP="00F95111">
      <w:pPr>
        <w:spacing w:before="240"/>
        <w:rPr>
          <w:rFonts w:cs="Calibri"/>
          <w:szCs w:val="20"/>
          <w:lang w:eastAsia="nl-NL"/>
        </w:rPr>
      </w:pPr>
      <w:r>
        <w:rPr>
          <w:rFonts w:cs="Calibri"/>
          <w:szCs w:val="20"/>
          <w:lang w:eastAsia="nl-NL"/>
        </w:rPr>
        <w:t xml:space="preserve">De Opdrachtgever van deze Opdracht is het College van Burgemeester en Wethouders van de gemeente Katwijk. </w:t>
      </w:r>
      <w:r>
        <w:t>Gemeente Katwijk</w:t>
      </w:r>
      <w:r w:rsidRPr="0036554A">
        <w:t xml:space="preserve"> is de Aanbestedende dienst en zal de contractspartij van de Opdrachtnemer zijn.</w:t>
      </w:r>
    </w:p>
    <w:p w14:paraId="188AB940" w14:textId="734071A0" w:rsidR="00F95111" w:rsidRDefault="00F95111" w:rsidP="00F95111">
      <w:pPr>
        <w:spacing w:before="240"/>
        <w:rPr>
          <w:rFonts w:cs="Calibri"/>
          <w:szCs w:val="20"/>
          <w:lang w:eastAsia="nl-NL"/>
        </w:rPr>
      </w:pPr>
      <w:r>
        <w:rPr>
          <w:rFonts w:cs="Calibri"/>
          <w:szCs w:val="20"/>
          <w:lang w:eastAsia="nl-NL"/>
        </w:rPr>
        <w:t xml:space="preserve">Gemeente Katwijk is momenteel bezig met een transitie naar de Cloud. In 2022 wordt hiervoor een strategie bepaald om tot een uitvoeringsplan voor de komende jaren te komen. Zo veel mogelijk applicaties worden omgezet naar een </w:t>
      </w:r>
      <w:proofErr w:type="spellStart"/>
      <w:r>
        <w:rPr>
          <w:rFonts w:cs="Calibri"/>
          <w:szCs w:val="20"/>
          <w:lang w:eastAsia="nl-NL"/>
        </w:rPr>
        <w:t>Saasoplossing</w:t>
      </w:r>
      <w:proofErr w:type="spellEnd"/>
      <w:r>
        <w:rPr>
          <w:rFonts w:cs="Calibri"/>
          <w:szCs w:val="20"/>
          <w:lang w:eastAsia="nl-NL"/>
        </w:rPr>
        <w:t xml:space="preserve"> bij de </w:t>
      </w:r>
      <w:r w:rsidR="00BF1A32">
        <w:rPr>
          <w:rFonts w:cs="Calibri"/>
          <w:szCs w:val="20"/>
          <w:lang w:eastAsia="nl-NL"/>
        </w:rPr>
        <w:t>Leverancier</w:t>
      </w:r>
      <w:r>
        <w:rPr>
          <w:rFonts w:cs="Calibri"/>
          <w:szCs w:val="20"/>
          <w:lang w:eastAsia="nl-NL"/>
        </w:rPr>
        <w:t xml:space="preserve">. Daarnaast wordt voor de huidige </w:t>
      </w:r>
      <w:proofErr w:type="spellStart"/>
      <w:r>
        <w:rPr>
          <w:rFonts w:cs="Calibri"/>
          <w:szCs w:val="20"/>
          <w:lang w:eastAsia="nl-NL"/>
        </w:rPr>
        <w:t>Vmware</w:t>
      </w:r>
      <w:proofErr w:type="spellEnd"/>
      <w:r>
        <w:rPr>
          <w:rFonts w:cs="Calibri"/>
          <w:szCs w:val="20"/>
          <w:lang w:eastAsia="nl-NL"/>
        </w:rPr>
        <w:t xml:space="preserve"> </w:t>
      </w:r>
      <w:proofErr w:type="spellStart"/>
      <w:r>
        <w:rPr>
          <w:rFonts w:cs="Calibri"/>
          <w:szCs w:val="20"/>
          <w:lang w:eastAsia="nl-NL"/>
        </w:rPr>
        <w:t>frontend</w:t>
      </w:r>
      <w:proofErr w:type="spellEnd"/>
      <w:r>
        <w:rPr>
          <w:rFonts w:cs="Calibri"/>
          <w:szCs w:val="20"/>
          <w:lang w:eastAsia="nl-NL"/>
        </w:rPr>
        <w:t xml:space="preserve"> (VDI, Horizon) en backend omgeving (applicatieservers, databaseserver en netwerkopslag) gekeken waar en op welke wijze deze omgeving ondergebracht wordt op een Cloud infrastructuur. </w:t>
      </w:r>
    </w:p>
    <w:p w14:paraId="1CF17D7B" w14:textId="77777777" w:rsidR="00F95111" w:rsidRDefault="00F95111" w:rsidP="00F95111">
      <w:pPr>
        <w:spacing w:before="240"/>
        <w:rPr>
          <w:rFonts w:cs="Calibri"/>
          <w:szCs w:val="20"/>
          <w:lang w:eastAsia="nl-NL"/>
        </w:rPr>
      </w:pPr>
      <w:r>
        <w:rPr>
          <w:rFonts w:cs="Calibri"/>
          <w:szCs w:val="20"/>
          <w:lang w:eastAsia="nl-NL"/>
        </w:rPr>
        <w:t>Daarnaast is Katwijk bezig met onderzoek naar de mogelijkheden die Microsoft Dynamics biedt. Op verschillende taakvelden wordt gekeken of de inzet van Dynamics waarde toevoegt aan het flexibel beheren van processen (financiën, leveranciersmanagement, relatiemanagement).</w:t>
      </w:r>
    </w:p>
    <w:p w14:paraId="0F434587" w14:textId="77777777" w:rsidR="00196527" w:rsidRPr="00CD58B9" w:rsidRDefault="00196527" w:rsidP="00196527">
      <w:pPr>
        <w:pStyle w:val="Heading2"/>
      </w:pPr>
      <w:bookmarkStart w:id="18" w:name="_Toc86264612"/>
      <w:bookmarkStart w:id="19" w:name="_Toc103170670"/>
      <w:r w:rsidRPr="001A6607">
        <w:t>Voorwerp</w:t>
      </w:r>
      <w:r>
        <w:t xml:space="preserve"> van de aanbestedingsprocedure</w:t>
      </w:r>
      <w:bookmarkEnd w:id="18"/>
      <w:bookmarkEnd w:id="19"/>
    </w:p>
    <w:p w14:paraId="02FB0BEC" w14:textId="6CA39752" w:rsidR="00196527" w:rsidRDefault="00196527" w:rsidP="00196527">
      <w:r w:rsidRPr="0036554A">
        <w:t xml:space="preserve">Het voorwerp van de aanbestedingsprocedure is een </w:t>
      </w:r>
      <w:r w:rsidR="00BF1A32">
        <w:t>O</w:t>
      </w:r>
      <w:r w:rsidRPr="0036554A">
        <w:t xml:space="preserve">pdracht in de vorm van een </w:t>
      </w:r>
      <w:r>
        <w:t>Raamo</w:t>
      </w:r>
      <w:r w:rsidRPr="0036554A">
        <w:t xml:space="preserve">vereenkomst </w:t>
      </w:r>
      <w:r w:rsidR="00CF54D8">
        <w:t>voor het leveren van software.</w:t>
      </w:r>
    </w:p>
    <w:p w14:paraId="5299C905" w14:textId="70C193CA" w:rsidR="00196527" w:rsidRDefault="00196527" w:rsidP="00196527"/>
    <w:p w14:paraId="22CEF39B" w14:textId="4EC0FCE2" w:rsidR="00196527" w:rsidRPr="0036554A" w:rsidRDefault="00196527" w:rsidP="00CF54D8">
      <w:pPr>
        <w:spacing w:after="120"/>
      </w:pPr>
      <w:r w:rsidRPr="00C51800">
        <w:rPr>
          <w:rFonts w:cs="Arial"/>
        </w:rPr>
        <w:t xml:space="preserve">De Overeenkomst </w:t>
      </w:r>
      <w:r>
        <w:rPr>
          <w:rFonts w:cs="Arial"/>
        </w:rPr>
        <w:t>(Raamovereenkomst</w:t>
      </w:r>
      <w:r w:rsidRPr="00C51800">
        <w:rPr>
          <w:rFonts w:cs="Arial"/>
        </w:rPr>
        <w:t xml:space="preserve">) heeft een </w:t>
      </w:r>
      <w:r w:rsidRPr="00C51800">
        <w:t xml:space="preserve">initiële looptijd van </w:t>
      </w:r>
      <w:r>
        <w:t>4</w:t>
      </w:r>
      <w:r w:rsidRPr="00C51800">
        <w:t xml:space="preserve"> jaar met </w:t>
      </w:r>
      <w:r>
        <w:t>twee</w:t>
      </w:r>
      <w:r w:rsidRPr="00C51800">
        <w:t xml:space="preserve">maal een optionele verlenging van eveneens </w:t>
      </w:r>
      <w:r>
        <w:t>1</w:t>
      </w:r>
      <w:r w:rsidRPr="00C51800">
        <w:t xml:space="preserve"> jaar. De maximale, totale looptijd bedraagt derhalve </w:t>
      </w:r>
      <w:r>
        <w:t>6</w:t>
      </w:r>
      <w:r w:rsidRPr="00C51800">
        <w:t xml:space="preserve"> jaar.</w:t>
      </w:r>
      <w:r w:rsidR="00CF54D8">
        <w:t xml:space="preserve"> </w:t>
      </w:r>
      <w:r w:rsidRPr="0036554A">
        <w:rPr>
          <w:rFonts w:cstheme="minorBidi"/>
        </w:rPr>
        <w:t>Zie tevens hoofdstuk</w:t>
      </w:r>
      <w:r w:rsidR="00D551ED">
        <w:rPr>
          <w:rFonts w:cstheme="minorBidi"/>
        </w:rPr>
        <w:t xml:space="preserve"> </w:t>
      </w:r>
      <w:r w:rsidR="00D551ED">
        <w:rPr>
          <w:rFonts w:cstheme="minorBidi"/>
        </w:rPr>
        <w:fldChar w:fldCharType="begin"/>
      </w:r>
      <w:r w:rsidR="00D551ED">
        <w:rPr>
          <w:rFonts w:cstheme="minorBidi"/>
        </w:rPr>
        <w:instrText xml:space="preserve"> REF _Ref102555601 \r \h </w:instrText>
      </w:r>
      <w:r w:rsidR="00D551ED">
        <w:rPr>
          <w:rFonts w:cstheme="minorBidi"/>
        </w:rPr>
      </w:r>
      <w:r w:rsidR="00D551ED">
        <w:rPr>
          <w:rFonts w:cstheme="minorBidi"/>
        </w:rPr>
        <w:fldChar w:fldCharType="separate"/>
      </w:r>
      <w:r w:rsidR="00DB59B6">
        <w:rPr>
          <w:rFonts w:cstheme="minorBidi"/>
        </w:rPr>
        <w:t>3</w:t>
      </w:r>
      <w:r w:rsidR="00D551ED">
        <w:rPr>
          <w:rFonts w:cstheme="minorBidi"/>
        </w:rPr>
        <w:fldChar w:fldCharType="end"/>
      </w:r>
      <w:r w:rsidRPr="0036554A">
        <w:rPr>
          <w:rFonts w:cstheme="minorBidi"/>
        </w:rPr>
        <w:t>.</w:t>
      </w:r>
      <w:r w:rsidRPr="0036554A">
        <w:t xml:space="preserve"> De beoogde ingangsdatum is </w:t>
      </w:r>
      <w:r>
        <w:t>1</w:t>
      </w:r>
      <w:r w:rsidRPr="0036554A">
        <w:t xml:space="preserve"> </w:t>
      </w:r>
      <w:r>
        <w:t>november</w:t>
      </w:r>
      <w:r w:rsidRPr="0036554A">
        <w:t xml:space="preserve"> 2022. Deze ingangsdatum is indicatief, zodat daar geen rechten aan ontleend kunnen worden jegens de Aanbestedende dienst. </w:t>
      </w:r>
      <w:r w:rsidRPr="0036554A">
        <w:rPr>
          <w:rFonts w:asciiTheme="minorHAnsi" w:hAnsiTheme="minorHAnsi" w:cstheme="minorBidi"/>
        </w:rPr>
        <w:t xml:space="preserve">De Opdracht betreft een </w:t>
      </w:r>
      <w:r w:rsidRPr="0036554A">
        <w:t xml:space="preserve">Overeenkomst met een initiële looptijd tot 1 </w:t>
      </w:r>
      <w:r>
        <w:t>dece</w:t>
      </w:r>
      <w:r w:rsidRPr="0036554A">
        <w:t>mber 202</w:t>
      </w:r>
      <w:r>
        <w:t>6</w:t>
      </w:r>
      <w:r w:rsidRPr="0036554A">
        <w:t xml:space="preserve"> en de mogelijkheid van </w:t>
      </w:r>
      <w:r w:rsidR="00CF54D8">
        <w:t>twee</w:t>
      </w:r>
      <w:r w:rsidRPr="0036554A">
        <w:t>maal (</w:t>
      </w:r>
      <w:r w:rsidR="00CF54D8">
        <w:t>2</w:t>
      </w:r>
      <w:r w:rsidRPr="0036554A">
        <w:t xml:space="preserve">x) verlengingen met twaalf (12) maanden. De totale, maximale looptijd eindigt op 1 </w:t>
      </w:r>
      <w:r w:rsidR="00CF54D8">
        <w:t>dece</w:t>
      </w:r>
      <w:r w:rsidRPr="0036554A">
        <w:t>mber 20</w:t>
      </w:r>
      <w:r w:rsidR="00CF54D8">
        <w:t>28</w:t>
      </w:r>
      <w:r w:rsidRPr="0036554A">
        <w:rPr>
          <w:rFonts w:asciiTheme="minorHAnsi" w:hAnsiTheme="minorHAnsi" w:cstheme="minorBidi"/>
        </w:rPr>
        <w:t>.</w:t>
      </w:r>
    </w:p>
    <w:p w14:paraId="104F47C5" w14:textId="77777777" w:rsidR="00820544" w:rsidRPr="0033426E" w:rsidRDefault="00820544" w:rsidP="00820544">
      <w:pPr>
        <w:pStyle w:val="Heading2"/>
      </w:pPr>
      <w:bookmarkStart w:id="20" w:name="_Toc442345739"/>
      <w:bookmarkStart w:id="21" w:name="_Toc103170671"/>
      <w:bookmarkStart w:id="22" w:name="_Toc442345740"/>
      <w:bookmarkStart w:id="23" w:name="_Ref431195853"/>
      <w:bookmarkStart w:id="24" w:name="_Toc431196331"/>
      <w:r w:rsidRPr="0033426E">
        <w:t>Aanleiding</w:t>
      </w:r>
      <w:bookmarkEnd w:id="20"/>
      <w:bookmarkEnd w:id="21"/>
    </w:p>
    <w:p w14:paraId="4C811187" w14:textId="77777777" w:rsidR="00820544" w:rsidRDefault="00820544" w:rsidP="00820544">
      <w:pPr>
        <w:spacing w:after="120"/>
      </w:pPr>
      <w:r w:rsidRPr="0033426E">
        <w:t xml:space="preserve">Voor wat betreft de inkoopcategorie </w:t>
      </w:r>
      <w:r>
        <w:t>software</w:t>
      </w:r>
      <w:r w:rsidRPr="0033426E">
        <w:t xml:space="preserve"> overstijgt </w:t>
      </w:r>
      <w:r>
        <w:t>gemeente Katwijk</w:t>
      </w:r>
      <w:r w:rsidRPr="0033426E">
        <w:t xml:space="preserve"> ruimschoots de Europese drempelwaarde.</w:t>
      </w:r>
      <w:r>
        <w:t xml:space="preserve"> Daarnaast bestaat de wens van het gemeente Katwijk om onder meer de software zo veel mogelijk in eigendom te nemen ter voorkoming van een </w:t>
      </w:r>
      <w:proofErr w:type="spellStart"/>
      <w:r>
        <w:t>vendor</w:t>
      </w:r>
      <w:proofErr w:type="spellEnd"/>
      <w:r>
        <w:t xml:space="preserve"> </w:t>
      </w:r>
      <w:proofErr w:type="spellStart"/>
      <w:r>
        <w:t>lock</w:t>
      </w:r>
      <w:proofErr w:type="spellEnd"/>
      <w:r>
        <w:t>-in.</w:t>
      </w:r>
    </w:p>
    <w:p w14:paraId="41472D62" w14:textId="77777777" w:rsidR="00820544" w:rsidRPr="0033426E" w:rsidRDefault="00820544" w:rsidP="00820544">
      <w:pPr>
        <w:pStyle w:val="Heading2"/>
        <w:rPr>
          <w:rFonts w:eastAsia="Batang"/>
        </w:rPr>
      </w:pPr>
      <w:bookmarkStart w:id="25" w:name="_Toc103170672"/>
      <w:bookmarkEnd w:id="22"/>
      <w:bookmarkEnd w:id="23"/>
      <w:bookmarkEnd w:id="24"/>
      <w:r w:rsidRPr="0033426E">
        <w:rPr>
          <w:rFonts w:eastAsia="Batang"/>
        </w:rPr>
        <w:t xml:space="preserve">Doelstellingen </w:t>
      </w:r>
      <w:r w:rsidRPr="0033426E">
        <w:t>inkooptraject</w:t>
      </w:r>
      <w:r w:rsidRPr="0033426E">
        <w:rPr>
          <w:rFonts w:eastAsia="Batang"/>
        </w:rPr>
        <w:t xml:space="preserve"> </w:t>
      </w:r>
      <w:r>
        <w:rPr>
          <w:rFonts w:eastAsia="Batang"/>
        </w:rPr>
        <w:t>software</w:t>
      </w:r>
      <w:bookmarkEnd w:id="25"/>
    </w:p>
    <w:p w14:paraId="62A4D6E6" w14:textId="50A4E18F" w:rsidR="00820544" w:rsidRPr="0023650E" w:rsidRDefault="00820544" w:rsidP="00820544">
      <w:pPr>
        <w:rPr>
          <w:u w:val="single"/>
        </w:rPr>
      </w:pPr>
      <w:bookmarkStart w:id="26" w:name="_Toc454908019"/>
      <w:r w:rsidRPr="00226B06">
        <w:t>Het inkooptraject is gericht op de inkoopbehoefte op het gebied van standaardsoftware voor de komende</w:t>
      </w:r>
      <w:r>
        <w:t xml:space="preserve"> 6 jaar met als </w:t>
      </w:r>
      <w:r w:rsidRPr="0023650E">
        <w:t>primaire doelstelling inkoop</w:t>
      </w:r>
      <w:r w:rsidRPr="00226B06">
        <w:t xml:space="preserve"> van standaardsoftware (COTS</w:t>
      </w:r>
      <w:r w:rsidRPr="00226B06">
        <w:rPr>
          <w:rStyle w:val="FootnoteReference"/>
        </w:rPr>
        <w:footnoteReference w:id="2"/>
      </w:r>
      <w:r w:rsidRPr="00226B06">
        <w:t xml:space="preserve">) passend binnen de gemeentelijke organisatie tegen gemiddeld scherpe, marktconforme prijzen, waarbij de </w:t>
      </w:r>
      <w:r w:rsidR="00BF1A32">
        <w:t>Leverancier</w:t>
      </w:r>
      <w:r w:rsidRPr="00226B06">
        <w:t xml:space="preserve"> als kwalitatief hoogwaardige samenwerkingspartner optreedt en proactief meedenkt.</w:t>
      </w:r>
      <w:r w:rsidRPr="0023650E">
        <w:t xml:space="preserve"> </w:t>
      </w:r>
    </w:p>
    <w:p w14:paraId="68D52EA3" w14:textId="77777777" w:rsidR="00820544" w:rsidRPr="0023650E" w:rsidRDefault="00820544" w:rsidP="00820544">
      <w:pPr>
        <w:spacing w:after="0"/>
        <w:rPr>
          <w:i/>
        </w:rPr>
      </w:pPr>
      <w:r w:rsidRPr="0023650E">
        <w:rPr>
          <w:i/>
        </w:rPr>
        <w:t>Secundaire doelstellingen (in volgorde van belangrijkheid)</w:t>
      </w:r>
    </w:p>
    <w:p w14:paraId="556B116F" w14:textId="77777777" w:rsidR="00820544" w:rsidRPr="00226B06" w:rsidRDefault="00820544" w:rsidP="00A22D19">
      <w:pPr>
        <w:numPr>
          <w:ilvl w:val="0"/>
          <w:numId w:val="19"/>
        </w:numPr>
        <w:spacing w:after="0"/>
        <w:contextualSpacing/>
      </w:pPr>
      <w:r w:rsidRPr="00226B06">
        <w:t>Volledig inzicht in de software assets en klantprofiel t.b.v. proactieve advisering</w:t>
      </w:r>
    </w:p>
    <w:p w14:paraId="0788B096" w14:textId="77777777" w:rsidR="00820544" w:rsidRPr="00226B06" w:rsidRDefault="00820544" w:rsidP="00A22D19">
      <w:pPr>
        <w:numPr>
          <w:ilvl w:val="0"/>
          <w:numId w:val="19"/>
        </w:numPr>
        <w:spacing w:after="120"/>
        <w:contextualSpacing/>
      </w:pPr>
      <w:proofErr w:type="spellStart"/>
      <w:r w:rsidRPr="00226B06">
        <w:t>Compliancy</w:t>
      </w:r>
      <w:proofErr w:type="spellEnd"/>
      <w:r w:rsidRPr="00226B06">
        <w:t xml:space="preserve"> met de betreffende licentie-/ gebruiksvoorwaarden van de software </w:t>
      </w:r>
      <w:proofErr w:type="spellStart"/>
      <w:r w:rsidRPr="00226B06">
        <w:t>vendor</w:t>
      </w:r>
      <w:proofErr w:type="spellEnd"/>
    </w:p>
    <w:p w14:paraId="21EB1521" w14:textId="661AE9CF" w:rsidR="00820544" w:rsidRDefault="00820544" w:rsidP="00A22D19">
      <w:pPr>
        <w:numPr>
          <w:ilvl w:val="0"/>
          <w:numId w:val="19"/>
        </w:numPr>
        <w:spacing w:after="120"/>
        <w:contextualSpacing/>
      </w:pPr>
      <w:r w:rsidRPr="00226B06">
        <w:t>Rechtmatigheid</w:t>
      </w:r>
      <w:r>
        <w:t xml:space="preserve"> en doelmatigheid</w:t>
      </w:r>
    </w:p>
    <w:p w14:paraId="03F496AB" w14:textId="77777777" w:rsidR="00820544" w:rsidRDefault="00820544" w:rsidP="00820544">
      <w:pPr>
        <w:pStyle w:val="Heading2"/>
      </w:pPr>
      <w:bookmarkStart w:id="27" w:name="_Toc86264617"/>
      <w:bookmarkStart w:id="28" w:name="_Toc103170673"/>
      <w:r>
        <w:t>Aanbestedingsprocedure</w:t>
      </w:r>
      <w:bookmarkEnd w:id="27"/>
      <w:bookmarkEnd w:id="28"/>
    </w:p>
    <w:p w14:paraId="5944BF2A" w14:textId="77777777" w:rsidR="00820544" w:rsidRPr="00CD58B9" w:rsidRDefault="00820544" w:rsidP="00820544">
      <w:pPr>
        <w:rPr>
          <w:rFonts w:asciiTheme="minorHAnsi" w:hAnsiTheme="minorHAnsi" w:cstheme="minorHAnsi"/>
        </w:rPr>
      </w:pPr>
      <w:r>
        <w:rPr>
          <w:rFonts w:asciiTheme="minorHAnsi" w:hAnsiTheme="minorHAnsi" w:cstheme="minorHAnsi"/>
        </w:rPr>
        <w:t xml:space="preserve">Op deze aanbestedingsprocedure is deel 2 van de Aanbestedingswet (Aw2012) van toepassing. Gekozen is voor een openbare procedure. Het Gunningscriterium is </w:t>
      </w:r>
      <w:r w:rsidRPr="00CD58B9">
        <w:rPr>
          <w:rFonts w:asciiTheme="minorHAnsi" w:hAnsiTheme="minorHAnsi" w:cstheme="minorHAnsi"/>
        </w:rPr>
        <w:t>de Economisch Meest Voordelige Inschrijving (EMVI) op basis van de beste prijs-kwaliteitverhouding.</w:t>
      </w:r>
    </w:p>
    <w:p w14:paraId="601DD4F9" w14:textId="77777777" w:rsidR="00217657" w:rsidRDefault="00217657" w:rsidP="00217657">
      <w:pPr>
        <w:pStyle w:val="Heading2"/>
      </w:pPr>
      <w:bookmarkStart w:id="29" w:name="_Toc86264618"/>
      <w:bookmarkStart w:id="30" w:name="_Toc103170674"/>
      <w:bookmarkStart w:id="31" w:name="_Ref289759969"/>
      <w:bookmarkStart w:id="32" w:name="_Toc289875068"/>
      <w:bookmarkStart w:id="33" w:name="_Toc314127598"/>
      <w:bookmarkStart w:id="34" w:name="_Toc314128127"/>
      <w:bookmarkStart w:id="35" w:name="_Ref314134660"/>
      <w:bookmarkStart w:id="36" w:name="_Toc416702258"/>
      <w:bookmarkStart w:id="37" w:name="_Toc424285003"/>
      <w:bookmarkEnd w:id="12"/>
      <w:bookmarkEnd w:id="13"/>
      <w:bookmarkEnd w:id="14"/>
      <w:bookmarkEnd w:id="15"/>
      <w:bookmarkEnd w:id="16"/>
      <w:bookmarkEnd w:id="17"/>
      <w:bookmarkEnd w:id="26"/>
      <w:r w:rsidRPr="00CD58B9">
        <w:t>Leeswijzer</w:t>
      </w:r>
      <w:bookmarkEnd w:id="29"/>
      <w:bookmarkEnd w:id="30"/>
    </w:p>
    <w:p w14:paraId="73804BE4" w14:textId="3F6954C4" w:rsidR="00217657" w:rsidRDefault="00217657" w:rsidP="00A22D19">
      <w:pPr>
        <w:pStyle w:val="ListParagraph"/>
        <w:numPr>
          <w:ilvl w:val="0"/>
          <w:numId w:val="11"/>
        </w:numPr>
        <w:spacing w:after="0"/>
        <w:rPr>
          <w:rFonts w:asciiTheme="minorHAnsi" w:hAnsiTheme="minorHAnsi" w:cstheme="minorHAnsi"/>
        </w:rPr>
      </w:pPr>
      <w:r w:rsidRPr="00CD58B9">
        <w:rPr>
          <w:rFonts w:asciiTheme="minorHAnsi" w:hAnsiTheme="minorHAnsi" w:cstheme="minorHAnsi"/>
        </w:rPr>
        <w:t xml:space="preserve">In hoofdstuk </w:t>
      </w:r>
      <w:r>
        <w:rPr>
          <w:rFonts w:asciiTheme="minorHAnsi" w:hAnsiTheme="minorHAnsi" w:cstheme="minorHAnsi"/>
        </w:rPr>
        <w:fldChar w:fldCharType="begin"/>
      </w:r>
      <w:r>
        <w:rPr>
          <w:rFonts w:asciiTheme="minorHAnsi" w:hAnsiTheme="minorHAnsi" w:cstheme="minorHAnsi"/>
        </w:rPr>
        <w:instrText xml:space="preserve"> REF _Ref102478649 \r \h </w:instrText>
      </w:r>
      <w:r>
        <w:rPr>
          <w:rFonts w:asciiTheme="minorHAnsi" w:hAnsiTheme="minorHAnsi" w:cstheme="minorHAnsi"/>
        </w:rPr>
      </w:r>
      <w:r>
        <w:rPr>
          <w:rFonts w:asciiTheme="minorHAnsi" w:hAnsiTheme="minorHAnsi" w:cstheme="minorHAnsi"/>
        </w:rPr>
        <w:fldChar w:fldCharType="separate"/>
      </w:r>
      <w:r w:rsidR="00DB59B6">
        <w:rPr>
          <w:rFonts w:asciiTheme="minorHAnsi" w:hAnsiTheme="minorHAnsi" w:cstheme="minorHAnsi"/>
        </w:rPr>
        <w:t>2</w:t>
      </w:r>
      <w:r>
        <w:rPr>
          <w:rFonts w:asciiTheme="minorHAnsi" w:hAnsiTheme="minorHAnsi" w:cstheme="minorHAnsi"/>
        </w:rPr>
        <w:fldChar w:fldCharType="end"/>
      </w:r>
      <w:r w:rsidRPr="00CD58B9">
        <w:rPr>
          <w:rFonts w:asciiTheme="minorHAnsi" w:hAnsiTheme="minorHAnsi" w:cstheme="minorHAnsi"/>
        </w:rPr>
        <w:t xml:space="preserve"> is algemene informatie over de Aanbesteding opgenomen.</w:t>
      </w:r>
    </w:p>
    <w:p w14:paraId="1BEC5833" w14:textId="739E22AE" w:rsidR="00217657" w:rsidRPr="00CD58B9" w:rsidRDefault="00217657" w:rsidP="00A22D19">
      <w:pPr>
        <w:pStyle w:val="ListParagraph"/>
        <w:numPr>
          <w:ilvl w:val="0"/>
          <w:numId w:val="11"/>
        </w:numPr>
        <w:spacing w:after="0"/>
        <w:rPr>
          <w:rFonts w:asciiTheme="minorHAnsi" w:hAnsiTheme="minorHAnsi" w:cstheme="minorHAnsi"/>
        </w:rPr>
      </w:pPr>
      <w:r>
        <w:rPr>
          <w:rFonts w:asciiTheme="minorHAnsi" w:hAnsiTheme="minorHAnsi" w:cstheme="minorHAnsi"/>
        </w:rPr>
        <w:t xml:space="preserve">In hoofdstuk </w:t>
      </w:r>
      <w:r w:rsidR="001E612A">
        <w:rPr>
          <w:rFonts w:asciiTheme="minorHAnsi" w:hAnsiTheme="minorHAnsi" w:cstheme="minorHAnsi"/>
        </w:rPr>
        <w:fldChar w:fldCharType="begin"/>
      </w:r>
      <w:r w:rsidR="001E612A">
        <w:rPr>
          <w:rFonts w:asciiTheme="minorHAnsi" w:hAnsiTheme="minorHAnsi" w:cstheme="minorHAnsi"/>
        </w:rPr>
        <w:instrText xml:space="preserve"> REF _Ref102555045 \r \h </w:instrText>
      </w:r>
      <w:r w:rsidR="001E612A">
        <w:rPr>
          <w:rFonts w:asciiTheme="minorHAnsi" w:hAnsiTheme="minorHAnsi" w:cstheme="minorHAnsi"/>
        </w:rPr>
      </w:r>
      <w:r w:rsidR="001E612A">
        <w:rPr>
          <w:rFonts w:asciiTheme="minorHAnsi" w:hAnsiTheme="minorHAnsi" w:cstheme="minorHAnsi"/>
        </w:rPr>
        <w:fldChar w:fldCharType="separate"/>
      </w:r>
      <w:r w:rsidR="00DB59B6">
        <w:rPr>
          <w:rFonts w:asciiTheme="minorHAnsi" w:hAnsiTheme="minorHAnsi" w:cstheme="minorHAnsi"/>
        </w:rPr>
        <w:t>3</w:t>
      </w:r>
      <w:r w:rsidR="001E612A">
        <w:rPr>
          <w:rFonts w:asciiTheme="minorHAnsi" w:hAnsiTheme="minorHAnsi" w:cstheme="minorHAnsi"/>
        </w:rPr>
        <w:fldChar w:fldCharType="end"/>
      </w:r>
      <w:r w:rsidR="001E612A">
        <w:rPr>
          <w:rFonts w:asciiTheme="minorHAnsi" w:hAnsiTheme="minorHAnsi" w:cstheme="minorHAnsi"/>
        </w:rPr>
        <w:t xml:space="preserve"> </w:t>
      </w:r>
      <w:r>
        <w:rPr>
          <w:rFonts w:asciiTheme="minorHAnsi" w:hAnsiTheme="minorHAnsi" w:cstheme="minorHAnsi"/>
        </w:rPr>
        <w:t>is informatie over de huidige situatie en de Opdracht opgenomen.</w:t>
      </w:r>
    </w:p>
    <w:p w14:paraId="5500656E" w14:textId="25051FA4" w:rsidR="00217657" w:rsidRPr="00CD58B9" w:rsidRDefault="00217657" w:rsidP="00A22D19">
      <w:pPr>
        <w:pStyle w:val="ListParagraph"/>
        <w:numPr>
          <w:ilvl w:val="0"/>
          <w:numId w:val="11"/>
        </w:numPr>
        <w:spacing w:after="0"/>
        <w:rPr>
          <w:rFonts w:asciiTheme="minorHAnsi" w:hAnsiTheme="minorHAnsi" w:cstheme="minorHAnsi"/>
        </w:rPr>
      </w:pPr>
      <w:r w:rsidRPr="00CD58B9">
        <w:rPr>
          <w:rFonts w:asciiTheme="minorHAnsi" w:hAnsiTheme="minorHAnsi" w:cstheme="minorHAnsi"/>
        </w:rPr>
        <w:t xml:space="preserve">In hoofdstuk </w:t>
      </w:r>
      <w:r>
        <w:rPr>
          <w:rFonts w:asciiTheme="minorHAnsi" w:hAnsiTheme="minorHAnsi" w:cstheme="minorHAnsi"/>
        </w:rPr>
        <w:fldChar w:fldCharType="begin"/>
      </w:r>
      <w:r>
        <w:rPr>
          <w:rFonts w:asciiTheme="minorHAnsi" w:hAnsiTheme="minorHAnsi" w:cstheme="minorHAnsi"/>
        </w:rPr>
        <w:instrText xml:space="preserve"> REF _Ref462920088 \r \h </w:instrText>
      </w:r>
      <w:r>
        <w:rPr>
          <w:rFonts w:asciiTheme="minorHAnsi" w:hAnsiTheme="minorHAnsi" w:cstheme="minorHAnsi"/>
        </w:rPr>
      </w:r>
      <w:r>
        <w:rPr>
          <w:rFonts w:asciiTheme="minorHAnsi" w:hAnsiTheme="minorHAnsi" w:cstheme="minorHAnsi"/>
        </w:rPr>
        <w:fldChar w:fldCharType="separate"/>
      </w:r>
      <w:r w:rsidR="00DB59B6">
        <w:rPr>
          <w:rFonts w:asciiTheme="minorHAnsi" w:hAnsiTheme="minorHAnsi" w:cstheme="minorHAnsi"/>
        </w:rPr>
        <w:t>4</w:t>
      </w:r>
      <w:r>
        <w:rPr>
          <w:rFonts w:asciiTheme="minorHAnsi" w:hAnsiTheme="minorHAnsi" w:cstheme="minorHAnsi"/>
        </w:rPr>
        <w:fldChar w:fldCharType="end"/>
      </w:r>
      <w:r>
        <w:rPr>
          <w:rFonts w:asciiTheme="minorHAnsi" w:hAnsiTheme="minorHAnsi" w:cstheme="minorHAnsi"/>
        </w:rPr>
        <w:t xml:space="preserve"> </w:t>
      </w:r>
      <w:r w:rsidRPr="00CD58B9">
        <w:rPr>
          <w:rFonts w:asciiTheme="minorHAnsi" w:hAnsiTheme="minorHAnsi" w:cstheme="minorHAnsi"/>
        </w:rPr>
        <w:t>zijn de eisen aan de Inschrijv</w:t>
      </w:r>
      <w:r>
        <w:rPr>
          <w:rFonts w:asciiTheme="minorHAnsi" w:hAnsiTheme="minorHAnsi" w:cstheme="minorHAnsi"/>
        </w:rPr>
        <w:t>ing</w:t>
      </w:r>
      <w:r w:rsidRPr="00CD58B9">
        <w:rPr>
          <w:rFonts w:asciiTheme="minorHAnsi" w:hAnsiTheme="minorHAnsi" w:cstheme="minorHAnsi"/>
        </w:rPr>
        <w:t xml:space="preserve"> opgenomen.</w:t>
      </w:r>
    </w:p>
    <w:p w14:paraId="0B40230D" w14:textId="7AD82393" w:rsidR="00217657" w:rsidRPr="00CD58B9" w:rsidRDefault="00217657" w:rsidP="00A22D19">
      <w:pPr>
        <w:pStyle w:val="ListParagraph"/>
        <w:numPr>
          <w:ilvl w:val="0"/>
          <w:numId w:val="11"/>
        </w:numPr>
        <w:spacing w:after="0"/>
        <w:rPr>
          <w:rFonts w:asciiTheme="minorHAnsi" w:hAnsiTheme="minorHAnsi" w:cstheme="minorHAnsi"/>
        </w:rPr>
      </w:pPr>
      <w:r w:rsidRPr="00CD58B9">
        <w:rPr>
          <w:rFonts w:asciiTheme="minorHAnsi" w:hAnsiTheme="minorHAnsi" w:cstheme="minorHAnsi"/>
        </w:rPr>
        <w:t xml:space="preserve">In hoofdstuk </w:t>
      </w:r>
      <w:r>
        <w:rPr>
          <w:rFonts w:asciiTheme="minorHAnsi" w:hAnsiTheme="minorHAnsi" w:cstheme="minorHAnsi"/>
        </w:rPr>
        <w:fldChar w:fldCharType="begin"/>
      </w:r>
      <w:r>
        <w:rPr>
          <w:rFonts w:asciiTheme="minorHAnsi" w:hAnsiTheme="minorHAnsi" w:cstheme="minorHAnsi"/>
        </w:rPr>
        <w:instrText xml:space="preserve"> REF _Ref416876305 \r \h </w:instrText>
      </w:r>
      <w:r>
        <w:rPr>
          <w:rFonts w:asciiTheme="minorHAnsi" w:hAnsiTheme="minorHAnsi" w:cstheme="minorHAnsi"/>
        </w:rPr>
      </w:r>
      <w:r>
        <w:rPr>
          <w:rFonts w:asciiTheme="minorHAnsi" w:hAnsiTheme="minorHAnsi" w:cstheme="minorHAnsi"/>
        </w:rPr>
        <w:fldChar w:fldCharType="separate"/>
      </w:r>
      <w:r w:rsidR="00DB59B6">
        <w:rPr>
          <w:rFonts w:asciiTheme="minorHAnsi" w:hAnsiTheme="minorHAnsi" w:cstheme="minorHAnsi"/>
        </w:rPr>
        <w:t>5</w:t>
      </w:r>
      <w:r>
        <w:rPr>
          <w:rFonts w:asciiTheme="minorHAnsi" w:hAnsiTheme="minorHAnsi" w:cstheme="minorHAnsi"/>
        </w:rPr>
        <w:fldChar w:fldCharType="end"/>
      </w:r>
      <w:r w:rsidRPr="00CD58B9">
        <w:rPr>
          <w:rFonts w:asciiTheme="minorHAnsi" w:hAnsiTheme="minorHAnsi" w:cstheme="minorHAnsi"/>
        </w:rPr>
        <w:t xml:space="preserve"> </w:t>
      </w:r>
      <w:r>
        <w:rPr>
          <w:rFonts w:asciiTheme="minorHAnsi" w:hAnsiTheme="minorHAnsi" w:cstheme="minorHAnsi"/>
        </w:rPr>
        <w:t>bevat de eisen aan de Inschrijver.</w:t>
      </w:r>
    </w:p>
    <w:p w14:paraId="368D6764" w14:textId="48C61C45" w:rsidR="00217657" w:rsidRPr="00CD58B9" w:rsidRDefault="00217657" w:rsidP="00A22D19">
      <w:pPr>
        <w:pStyle w:val="ListParagraph"/>
        <w:numPr>
          <w:ilvl w:val="0"/>
          <w:numId w:val="11"/>
        </w:numPr>
        <w:spacing w:after="0"/>
        <w:rPr>
          <w:rFonts w:asciiTheme="minorHAnsi" w:hAnsiTheme="minorHAnsi" w:cstheme="minorHAnsi"/>
        </w:rPr>
      </w:pPr>
      <w:r w:rsidRPr="00CD58B9">
        <w:rPr>
          <w:rFonts w:asciiTheme="minorHAnsi" w:hAnsiTheme="minorHAnsi" w:cstheme="minorHAnsi"/>
        </w:rPr>
        <w:t xml:space="preserve">In hoofdstuk </w:t>
      </w:r>
      <w:r w:rsidR="00305826">
        <w:rPr>
          <w:rFonts w:asciiTheme="minorHAnsi" w:hAnsiTheme="minorHAnsi" w:cstheme="minorHAnsi"/>
        </w:rPr>
        <w:fldChar w:fldCharType="begin"/>
      </w:r>
      <w:r w:rsidR="00305826">
        <w:rPr>
          <w:rFonts w:asciiTheme="minorHAnsi" w:hAnsiTheme="minorHAnsi" w:cstheme="minorHAnsi"/>
        </w:rPr>
        <w:instrText xml:space="preserve"> REF _Ref52448425 \r \h </w:instrText>
      </w:r>
      <w:r w:rsidR="00305826">
        <w:rPr>
          <w:rFonts w:asciiTheme="minorHAnsi" w:hAnsiTheme="minorHAnsi" w:cstheme="minorHAnsi"/>
        </w:rPr>
      </w:r>
      <w:r w:rsidR="00305826">
        <w:rPr>
          <w:rFonts w:asciiTheme="minorHAnsi" w:hAnsiTheme="minorHAnsi" w:cstheme="minorHAnsi"/>
        </w:rPr>
        <w:fldChar w:fldCharType="separate"/>
      </w:r>
      <w:r w:rsidR="00DB59B6">
        <w:rPr>
          <w:rFonts w:asciiTheme="minorHAnsi" w:hAnsiTheme="minorHAnsi" w:cstheme="minorHAnsi"/>
        </w:rPr>
        <w:t>6</w:t>
      </w:r>
      <w:r w:rsidR="00305826">
        <w:rPr>
          <w:rFonts w:asciiTheme="minorHAnsi" w:hAnsiTheme="minorHAnsi" w:cstheme="minorHAnsi"/>
        </w:rPr>
        <w:fldChar w:fldCharType="end"/>
      </w:r>
      <w:r w:rsidR="00305826">
        <w:rPr>
          <w:rFonts w:asciiTheme="minorHAnsi" w:hAnsiTheme="minorHAnsi" w:cstheme="minorHAnsi"/>
        </w:rPr>
        <w:t xml:space="preserve"> </w:t>
      </w:r>
      <w:r w:rsidRPr="00CD58B9">
        <w:rPr>
          <w:rFonts w:asciiTheme="minorHAnsi" w:hAnsiTheme="minorHAnsi" w:cstheme="minorHAnsi"/>
        </w:rPr>
        <w:t xml:space="preserve">is de uitwerking van het </w:t>
      </w:r>
      <w:proofErr w:type="spellStart"/>
      <w:r>
        <w:rPr>
          <w:rFonts w:asciiTheme="minorHAnsi" w:hAnsiTheme="minorHAnsi" w:cstheme="minorHAnsi"/>
        </w:rPr>
        <w:t>Subgunning</w:t>
      </w:r>
      <w:r w:rsidRPr="00CD58B9">
        <w:rPr>
          <w:rFonts w:asciiTheme="minorHAnsi" w:hAnsiTheme="minorHAnsi" w:cstheme="minorHAnsi"/>
        </w:rPr>
        <w:t>criteri</w:t>
      </w:r>
      <w:r>
        <w:rPr>
          <w:rFonts w:asciiTheme="minorHAnsi" w:hAnsiTheme="minorHAnsi" w:cstheme="minorHAnsi"/>
        </w:rPr>
        <w:t>a</w:t>
      </w:r>
      <w:proofErr w:type="spellEnd"/>
      <w:r w:rsidRPr="00CD58B9">
        <w:rPr>
          <w:rFonts w:asciiTheme="minorHAnsi" w:hAnsiTheme="minorHAnsi" w:cstheme="minorHAnsi"/>
        </w:rPr>
        <w:t xml:space="preserve"> opgenomen op grond waarvan bepaald wordt aan welke Inschrijver gegund zal worden.</w:t>
      </w:r>
    </w:p>
    <w:p w14:paraId="69C42D9C" w14:textId="2E9D9A53" w:rsidR="00217657" w:rsidRDefault="00217657" w:rsidP="00A22D19">
      <w:pPr>
        <w:pStyle w:val="ListParagraph"/>
        <w:numPr>
          <w:ilvl w:val="0"/>
          <w:numId w:val="11"/>
        </w:numPr>
        <w:spacing w:after="0"/>
        <w:rPr>
          <w:rFonts w:asciiTheme="minorHAnsi" w:hAnsiTheme="minorHAnsi" w:cstheme="minorHAnsi"/>
        </w:rPr>
      </w:pPr>
      <w:r w:rsidRPr="00B5217D">
        <w:rPr>
          <w:rFonts w:asciiTheme="minorHAnsi" w:hAnsiTheme="minorHAnsi" w:cstheme="minorHAnsi"/>
        </w:rPr>
        <w:t xml:space="preserve">In hoofdstuk </w:t>
      </w:r>
      <w:r>
        <w:rPr>
          <w:rFonts w:asciiTheme="minorHAnsi" w:hAnsiTheme="minorHAnsi" w:cstheme="minorHAnsi"/>
        </w:rPr>
        <w:fldChar w:fldCharType="begin"/>
      </w:r>
      <w:r>
        <w:rPr>
          <w:rFonts w:asciiTheme="minorHAnsi" w:hAnsiTheme="minorHAnsi" w:cstheme="minorHAnsi"/>
        </w:rPr>
        <w:instrText xml:space="preserve"> REF _Ref462920147 \r \h </w:instrText>
      </w:r>
      <w:r>
        <w:rPr>
          <w:rFonts w:asciiTheme="minorHAnsi" w:hAnsiTheme="minorHAnsi" w:cstheme="minorHAnsi"/>
        </w:rPr>
      </w:r>
      <w:r>
        <w:rPr>
          <w:rFonts w:asciiTheme="minorHAnsi" w:hAnsiTheme="minorHAnsi" w:cstheme="minorHAnsi"/>
        </w:rPr>
        <w:fldChar w:fldCharType="separate"/>
      </w:r>
      <w:r w:rsidR="00DB59B6">
        <w:rPr>
          <w:rFonts w:asciiTheme="minorHAnsi" w:hAnsiTheme="minorHAnsi" w:cstheme="minorHAnsi"/>
        </w:rPr>
        <w:t>7</w:t>
      </w:r>
      <w:r>
        <w:rPr>
          <w:rFonts w:asciiTheme="minorHAnsi" w:hAnsiTheme="minorHAnsi" w:cstheme="minorHAnsi"/>
        </w:rPr>
        <w:fldChar w:fldCharType="end"/>
      </w:r>
      <w:r w:rsidRPr="00B5217D">
        <w:rPr>
          <w:rFonts w:asciiTheme="minorHAnsi" w:hAnsiTheme="minorHAnsi" w:cstheme="minorHAnsi"/>
        </w:rPr>
        <w:t xml:space="preserve"> </w:t>
      </w:r>
      <w:r w:rsidRPr="00CD58B9">
        <w:rPr>
          <w:rFonts w:asciiTheme="minorHAnsi" w:hAnsiTheme="minorHAnsi" w:cstheme="minorHAnsi"/>
        </w:rPr>
        <w:t>staat beschreven op welke wijze de Inschrijving wordt beoordeeld.</w:t>
      </w:r>
    </w:p>
    <w:p w14:paraId="2616A20D" w14:textId="0CA8A7F8" w:rsidR="00217657" w:rsidRPr="00B5217D" w:rsidRDefault="00217657" w:rsidP="00A22D19">
      <w:pPr>
        <w:pStyle w:val="ListParagraph"/>
        <w:numPr>
          <w:ilvl w:val="0"/>
          <w:numId w:val="11"/>
        </w:numPr>
        <w:rPr>
          <w:rFonts w:asciiTheme="minorHAnsi" w:hAnsiTheme="minorHAnsi" w:cstheme="minorHAnsi"/>
        </w:rPr>
      </w:pPr>
      <w:r w:rsidRPr="00B5217D">
        <w:rPr>
          <w:rFonts w:asciiTheme="minorHAnsi" w:hAnsiTheme="minorHAnsi" w:cstheme="minorHAnsi"/>
        </w:rPr>
        <w:t xml:space="preserve">In </w:t>
      </w:r>
      <w:r>
        <w:rPr>
          <w:rFonts w:asciiTheme="minorHAnsi" w:hAnsiTheme="minorHAnsi" w:cstheme="minorHAnsi"/>
        </w:rPr>
        <w:t>h</w:t>
      </w:r>
      <w:r w:rsidRPr="00B5217D">
        <w:rPr>
          <w:rFonts w:asciiTheme="minorHAnsi" w:hAnsiTheme="minorHAnsi" w:cstheme="minorHAnsi"/>
        </w:rPr>
        <w:t xml:space="preserve">oofdstuk </w:t>
      </w:r>
      <w:r>
        <w:rPr>
          <w:rFonts w:asciiTheme="minorHAnsi" w:hAnsiTheme="minorHAnsi" w:cstheme="minorHAnsi"/>
        </w:rPr>
        <w:fldChar w:fldCharType="begin"/>
      </w:r>
      <w:r>
        <w:rPr>
          <w:rFonts w:asciiTheme="minorHAnsi" w:hAnsiTheme="minorHAnsi" w:cstheme="minorHAnsi"/>
        </w:rPr>
        <w:instrText xml:space="preserve"> REF _Ref462920173 \r \h </w:instrText>
      </w:r>
      <w:r>
        <w:rPr>
          <w:rFonts w:asciiTheme="minorHAnsi" w:hAnsiTheme="minorHAnsi" w:cstheme="minorHAnsi"/>
        </w:rPr>
      </w:r>
      <w:r>
        <w:rPr>
          <w:rFonts w:asciiTheme="minorHAnsi" w:hAnsiTheme="minorHAnsi" w:cstheme="minorHAnsi"/>
        </w:rPr>
        <w:fldChar w:fldCharType="separate"/>
      </w:r>
      <w:r w:rsidR="00DB59B6">
        <w:rPr>
          <w:rFonts w:asciiTheme="minorHAnsi" w:hAnsiTheme="minorHAnsi" w:cstheme="minorHAnsi"/>
        </w:rPr>
        <w:t>8</w:t>
      </w:r>
      <w:r>
        <w:rPr>
          <w:rFonts w:asciiTheme="minorHAnsi" w:hAnsiTheme="minorHAnsi" w:cstheme="minorHAnsi"/>
        </w:rPr>
        <w:fldChar w:fldCharType="end"/>
      </w:r>
      <w:r w:rsidRPr="00B5217D">
        <w:rPr>
          <w:rFonts w:asciiTheme="minorHAnsi" w:hAnsiTheme="minorHAnsi" w:cstheme="minorHAnsi"/>
        </w:rPr>
        <w:t xml:space="preserve"> is het aanbestedingsreglement opgenomen.</w:t>
      </w:r>
    </w:p>
    <w:p w14:paraId="4D53812C" w14:textId="54CEEA7B" w:rsidR="00217657" w:rsidRDefault="00217657" w:rsidP="00217657">
      <w:pPr>
        <w:rPr>
          <w:rFonts w:asciiTheme="minorHAnsi" w:hAnsiTheme="minorHAnsi" w:cstheme="minorHAnsi"/>
        </w:rPr>
      </w:pPr>
      <w:r w:rsidRPr="00CD58B9">
        <w:rPr>
          <w:rFonts w:asciiTheme="minorHAnsi" w:hAnsiTheme="minorHAnsi" w:cstheme="minorHAnsi"/>
        </w:rPr>
        <w:t xml:space="preserve">Verder maken van het Aanbestedingsdocument een aantal Bijlagen deel uit. Daar waar vermeld, dienen Inschrijvers </w:t>
      </w:r>
      <w:r>
        <w:rPr>
          <w:rFonts w:asciiTheme="minorHAnsi" w:hAnsiTheme="minorHAnsi" w:cstheme="minorHAnsi"/>
        </w:rPr>
        <w:t xml:space="preserve">voor hun Inschrijving </w:t>
      </w:r>
      <w:r w:rsidRPr="00CD58B9">
        <w:rPr>
          <w:rFonts w:asciiTheme="minorHAnsi" w:hAnsiTheme="minorHAnsi" w:cstheme="minorHAnsi"/>
        </w:rPr>
        <w:t xml:space="preserve">gebruik te maken van deze Bijlagen. </w:t>
      </w:r>
    </w:p>
    <w:p w14:paraId="09DE82EC" w14:textId="77777777" w:rsidR="00217657" w:rsidRDefault="00217657" w:rsidP="00217657">
      <w:pPr>
        <w:pStyle w:val="Heading2"/>
      </w:pPr>
      <w:bookmarkStart w:id="38" w:name="_Toc86264619"/>
      <w:bookmarkStart w:id="39" w:name="_Toc103170675"/>
      <w:r>
        <w:t>Verval van recht</w:t>
      </w:r>
      <w:bookmarkEnd w:id="38"/>
      <w:bookmarkEnd w:id="39"/>
      <w:r>
        <w:t xml:space="preserve"> </w:t>
      </w:r>
    </w:p>
    <w:p w14:paraId="38515D7E" w14:textId="5D3ECBE7" w:rsidR="00217657" w:rsidRDefault="00217657" w:rsidP="00217657">
      <w:pPr>
        <w:rPr>
          <w:rFonts w:asciiTheme="minorHAnsi" w:hAnsiTheme="minorHAnsi" w:cstheme="minorHAnsi"/>
        </w:rPr>
      </w:pPr>
      <w:r w:rsidRPr="00CD58B9">
        <w:rPr>
          <w:rFonts w:asciiTheme="minorHAnsi" w:hAnsiTheme="minorHAnsi" w:cstheme="minorHAnsi"/>
        </w:rPr>
        <w:t xml:space="preserve">Inschrijvers dienen ten behoeve van de voorbereiding van hun Inschrijving grondig kennis te nemen van alle informatie die in het Aanbestedingsdocument is opgenomen. Indien een </w:t>
      </w:r>
      <w:r>
        <w:rPr>
          <w:rFonts w:asciiTheme="minorHAnsi" w:hAnsiTheme="minorHAnsi" w:cstheme="minorHAnsi"/>
        </w:rPr>
        <w:t>Inschrijver</w:t>
      </w:r>
      <w:r w:rsidRPr="00CD58B9">
        <w:rPr>
          <w:rFonts w:asciiTheme="minorHAnsi" w:hAnsiTheme="minorHAnsi" w:cstheme="minorHAnsi"/>
        </w:rPr>
        <w:t xml:space="preserve"> meent dat in </w:t>
      </w:r>
      <w:r>
        <w:rPr>
          <w:rFonts w:asciiTheme="minorHAnsi" w:hAnsiTheme="minorHAnsi" w:cstheme="minorHAnsi"/>
        </w:rPr>
        <w:t>het</w:t>
      </w:r>
      <w:r w:rsidRPr="00CD58B9">
        <w:rPr>
          <w:rFonts w:asciiTheme="minorHAnsi" w:hAnsiTheme="minorHAnsi" w:cstheme="minorHAnsi"/>
        </w:rPr>
        <w:t xml:space="preserve"> Aanbesteding</w:t>
      </w:r>
      <w:r>
        <w:rPr>
          <w:rFonts w:asciiTheme="minorHAnsi" w:hAnsiTheme="minorHAnsi" w:cstheme="minorHAnsi"/>
        </w:rPr>
        <w:t xml:space="preserve">sdocument </w:t>
      </w:r>
      <w:r w:rsidRPr="00CD58B9">
        <w:rPr>
          <w:rFonts w:asciiTheme="minorHAnsi" w:hAnsiTheme="minorHAnsi" w:cstheme="minorHAnsi"/>
        </w:rPr>
        <w:t xml:space="preserve">of andere documentatie met betrekking tot de Aanbesteding een onduidelijkheid, onjuistheid, onrechtmatigheid of enige andere onregelmatigheid is opgenomen, dient die </w:t>
      </w:r>
      <w:r>
        <w:rPr>
          <w:rFonts w:asciiTheme="minorHAnsi" w:hAnsiTheme="minorHAnsi" w:cstheme="minorHAnsi"/>
        </w:rPr>
        <w:t>Inschrijver</w:t>
      </w:r>
      <w:r w:rsidRPr="00CD58B9">
        <w:rPr>
          <w:rFonts w:asciiTheme="minorHAnsi" w:hAnsiTheme="minorHAnsi" w:cstheme="minorHAnsi"/>
        </w:rPr>
        <w:t xml:space="preserve"> uiterlijk </w:t>
      </w:r>
      <w:r>
        <w:rPr>
          <w:rFonts w:asciiTheme="minorHAnsi" w:hAnsiTheme="minorHAnsi" w:cstheme="minorHAnsi"/>
        </w:rPr>
        <w:t xml:space="preserve">tijdens </w:t>
      </w:r>
      <w:r w:rsidRPr="00CD58B9">
        <w:rPr>
          <w:rFonts w:asciiTheme="minorHAnsi" w:hAnsiTheme="minorHAnsi" w:cstheme="minorHAnsi"/>
        </w:rPr>
        <w:t xml:space="preserve">de laatste vragenronde Aanbestedende dienst te wijzen op die onduidelijkheid, onjuistheid, onrechtmatigheid of overige onregelmatigheid, bij gebreke waarvan een </w:t>
      </w:r>
      <w:r>
        <w:rPr>
          <w:rFonts w:asciiTheme="minorHAnsi" w:hAnsiTheme="minorHAnsi" w:cstheme="minorHAnsi"/>
        </w:rPr>
        <w:t>Inschrijver</w:t>
      </w:r>
      <w:r w:rsidRPr="00CD58B9">
        <w:rPr>
          <w:rFonts w:asciiTheme="minorHAnsi" w:hAnsiTheme="minorHAnsi" w:cstheme="minorHAnsi"/>
        </w:rPr>
        <w:t xml:space="preserve"> zich (in of buiten rechte) niet (meer) op die onduidelijkheid, juistheid, onrechtmatigheid of overige</w:t>
      </w:r>
      <w:r>
        <w:rPr>
          <w:rFonts w:asciiTheme="minorHAnsi" w:hAnsiTheme="minorHAnsi" w:cstheme="minorHAnsi"/>
        </w:rPr>
        <w:t xml:space="preserve"> onregelmatigheid kan beroepen. </w:t>
      </w:r>
      <w:r w:rsidRPr="00CD58B9">
        <w:rPr>
          <w:rFonts w:asciiTheme="minorHAnsi" w:hAnsiTheme="minorHAnsi" w:cstheme="minorHAnsi"/>
        </w:rPr>
        <w:t>Indi</w:t>
      </w:r>
      <w:r>
        <w:rPr>
          <w:rFonts w:asciiTheme="minorHAnsi" w:hAnsiTheme="minorHAnsi" w:cstheme="minorHAnsi"/>
        </w:rPr>
        <w:t>en een Inschrijver</w:t>
      </w:r>
      <w:r w:rsidRPr="00CD58B9">
        <w:rPr>
          <w:rFonts w:asciiTheme="minorHAnsi" w:hAnsiTheme="minorHAnsi" w:cstheme="minorHAnsi"/>
        </w:rPr>
        <w:t xml:space="preserve"> van mening </w:t>
      </w:r>
      <w:r>
        <w:rPr>
          <w:rFonts w:asciiTheme="minorHAnsi" w:hAnsiTheme="minorHAnsi" w:cstheme="minorHAnsi"/>
        </w:rPr>
        <w:t xml:space="preserve">is </w:t>
      </w:r>
      <w:r w:rsidRPr="00CD58B9">
        <w:rPr>
          <w:rFonts w:asciiTheme="minorHAnsi" w:hAnsiTheme="minorHAnsi" w:cstheme="minorHAnsi"/>
        </w:rPr>
        <w:t xml:space="preserve">dat de reactie van </w:t>
      </w:r>
      <w:r w:rsidR="00905F79">
        <w:rPr>
          <w:rFonts w:asciiTheme="minorHAnsi" w:hAnsiTheme="minorHAnsi" w:cstheme="minorHAnsi"/>
        </w:rPr>
        <w:t>gemeente Katwijk</w:t>
      </w:r>
      <w:r w:rsidRPr="00CD58B9">
        <w:rPr>
          <w:rFonts w:asciiTheme="minorHAnsi" w:hAnsiTheme="minorHAnsi" w:cstheme="minorHAnsi"/>
        </w:rPr>
        <w:t xml:space="preserve"> in de Nota van Inlichtingen niet correct is, dan dient </w:t>
      </w:r>
      <w:r>
        <w:rPr>
          <w:rFonts w:asciiTheme="minorHAnsi" w:hAnsiTheme="minorHAnsi" w:cstheme="minorHAnsi"/>
        </w:rPr>
        <w:t xml:space="preserve">de Inschrijver </w:t>
      </w:r>
      <w:r w:rsidRPr="00CD58B9">
        <w:rPr>
          <w:rFonts w:asciiTheme="minorHAnsi" w:hAnsiTheme="minorHAnsi" w:cstheme="minorHAnsi"/>
        </w:rPr>
        <w:t xml:space="preserve">dit </w:t>
      </w:r>
      <w:r>
        <w:rPr>
          <w:rFonts w:asciiTheme="minorHAnsi" w:hAnsiTheme="minorHAnsi" w:cstheme="minorHAnsi"/>
        </w:rPr>
        <w:t xml:space="preserve">voor de datum van Inschrijving </w:t>
      </w:r>
      <w:r w:rsidRPr="00CD58B9">
        <w:rPr>
          <w:rFonts w:asciiTheme="minorHAnsi" w:hAnsiTheme="minorHAnsi" w:cstheme="minorHAnsi"/>
        </w:rPr>
        <w:t xml:space="preserve">te melden en </w:t>
      </w:r>
      <w:r>
        <w:rPr>
          <w:rFonts w:asciiTheme="minorHAnsi" w:hAnsiTheme="minorHAnsi" w:cstheme="minorHAnsi"/>
        </w:rPr>
        <w:t xml:space="preserve">dan dient de Inschrijver </w:t>
      </w:r>
      <w:r w:rsidRPr="00CD58B9">
        <w:rPr>
          <w:rFonts w:asciiTheme="minorHAnsi" w:hAnsiTheme="minorHAnsi" w:cstheme="minorHAnsi"/>
        </w:rPr>
        <w:t xml:space="preserve">terstond </w:t>
      </w:r>
      <w:r>
        <w:rPr>
          <w:rFonts w:asciiTheme="minorHAnsi" w:hAnsiTheme="minorHAnsi" w:cstheme="minorHAnsi"/>
        </w:rPr>
        <w:t xml:space="preserve">(dus voor de datum van Inschrijving) in verband daarmee </w:t>
      </w:r>
      <w:r w:rsidRPr="00CD58B9">
        <w:rPr>
          <w:rFonts w:asciiTheme="minorHAnsi" w:hAnsiTheme="minorHAnsi" w:cstheme="minorHAnsi"/>
        </w:rPr>
        <w:t>een kortgedingprocedure aan te spannen, zulks op straffe van verval van rechten.</w:t>
      </w:r>
    </w:p>
    <w:p w14:paraId="247C88BC" w14:textId="70651377" w:rsidR="00217657" w:rsidRPr="00CD58B9" w:rsidRDefault="00217657" w:rsidP="00217657">
      <w:pPr>
        <w:rPr>
          <w:rFonts w:asciiTheme="minorHAnsi" w:hAnsiTheme="minorHAnsi" w:cstheme="minorHAnsi"/>
        </w:rPr>
      </w:pPr>
      <w:r w:rsidRPr="00CD58B9">
        <w:rPr>
          <w:rFonts w:asciiTheme="minorHAnsi" w:hAnsiTheme="minorHAnsi" w:cstheme="minorHAnsi"/>
        </w:rPr>
        <w:t>Begrippen die in het Aanbestedingsdocument met een hoofdletter worden geschreven hebben de betekenis die daar in het Aanbestedingsreglement (hoofdstuk</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_Ref462920173 \r \h </w:instrText>
      </w:r>
      <w:r>
        <w:rPr>
          <w:rFonts w:asciiTheme="minorHAnsi" w:hAnsiTheme="minorHAnsi" w:cstheme="minorHAnsi"/>
        </w:rPr>
      </w:r>
      <w:r>
        <w:rPr>
          <w:rFonts w:asciiTheme="minorHAnsi" w:hAnsiTheme="minorHAnsi" w:cstheme="minorHAnsi"/>
        </w:rPr>
        <w:fldChar w:fldCharType="separate"/>
      </w:r>
      <w:r w:rsidR="00DB59B6">
        <w:rPr>
          <w:rFonts w:asciiTheme="minorHAnsi" w:hAnsiTheme="minorHAnsi" w:cstheme="minorHAnsi"/>
        </w:rPr>
        <w:t>8</w:t>
      </w:r>
      <w:r>
        <w:rPr>
          <w:rFonts w:asciiTheme="minorHAnsi" w:hAnsiTheme="minorHAnsi" w:cstheme="minorHAnsi"/>
        </w:rPr>
        <w:fldChar w:fldCharType="end"/>
      </w:r>
      <w:r w:rsidRPr="00CD58B9">
        <w:rPr>
          <w:rFonts w:asciiTheme="minorHAnsi" w:hAnsiTheme="minorHAnsi" w:cstheme="minorHAnsi"/>
        </w:rPr>
        <w:t xml:space="preserve">) aan is toegekend. Op alle plaatsen waar gebruik wordt gemaakt van merknamen, dient u te lezen “of </w:t>
      </w:r>
      <w:r>
        <w:rPr>
          <w:rFonts w:asciiTheme="minorHAnsi" w:hAnsiTheme="minorHAnsi" w:cstheme="minorHAnsi"/>
        </w:rPr>
        <w:t>gelijkwaardig</w:t>
      </w:r>
      <w:r w:rsidRPr="00CD58B9">
        <w:rPr>
          <w:rFonts w:asciiTheme="minorHAnsi" w:hAnsiTheme="minorHAnsi" w:cstheme="minorHAnsi"/>
        </w:rPr>
        <w:t>”.</w:t>
      </w:r>
    </w:p>
    <w:p w14:paraId="21064DAC" w14:textId="77777777" w:rsidR="00217657" w:rsidRDefault="00217657" w:rsidP="00217657">
      <w:pPr>
        <w:rPr>
          <w:rFonts w:asciiTheme="minorHAnsi" w:hAnsiTheme="minorHAnsi" w:cstheme="minorHAnsi"/>
        </w:rPr>
      </w:pPr>
    </w:p>
    <w:p w14:paraId="064A4116" w14:textId="77777777" w:rsidR="00217657" w:rsidRDefault="00217657">
      <w:pPr>
        <w:spacing w:after="0" w:line="240" w:lineRule="auto"/>
        <w:rPr>
          <w:rFonts w:asciiTheme="minorHAnsi" w:hAnsiTheme="minorHAnsi" w:cstheme="minorHAnsi"/>
        </w:rPr>
      </w:pPr>
      <w:r>
        <w:rPr>
          <w:rFonts w:asciiTheme="minorHAnsi" w:hAnsiTheme="minorHAnsi" w:cstheme="minorHAnsi"/>
        </w:rPr>
        <w:br w:type="page"/>
      </w:r>
    </w:p>
    <w:p w14:paraId="38384473" w14:textId="57D50006" w:rsidR="00177BD9" w:rsidRPr="0033426E" w:rsidRDefault="00177BD9" w:rsidP="00B12728">
      <w:pPr>
        <w:pStyle w:val="Heading1"/>
      </w:pPr>
      <w:bookmarkStart w:id="40" w:name="_Ref102478649"/>
      <w:bookmarkStart w:id="41" w:name="_Toc103170676"/>
      <w:r w:rsidRPr="0033426E">
        <w:t>Planning</w:t>
      </w:r>
      <w:r w:rsidR="00C35BC0" w:rsidRPr="0033426E">
        <w:t xml:space="preserve">, </w:t>
      </w:r>
      <w:r w:rsidRPr="0033426E">
        <w:t>informatie Aanbestedingsprocedure</w:t>
      </w:r>
      <w:bookmarkEnd w:id="31"/>
      <w:bookmarkEnd w:id="32"/>
      <w:bookmarkEnd w:id="33"/>
      <w:bookmarkEnd w:id="34"/>
      <w:bookmarkEnd w:id="35"/>
      <w:bookmarkEnd w:id="36"/>
      <w:bookmarkEnd w:id="37"/>
      <w:r w:rsidR="00C35BC0" w:rsidRPr="0033426E">
        <w:t xml:space="preserve"> en inschrijven</w:t>
      </w:r>
      <w:bookmarkEnd w:id="40"/>
      <w:bookmarkEnd w:id="41"/>
    </w:p>
    <w:p w14:paraId="61A6BB01" w14:textId="0A1F737D" w:rsidR="00177BD9" w:rsidRPr="0033426E" w:rsidRDefault="00177BD9" w:rsidP="009456CC">
      <w:pPr>
        <w:rPr>
          <w:rFonts w:cs="Arial"/>
        </w:rPr>
      </w:pPr>
      <w:r w:rsidRPr="0033426E">
        <w:rPr>
          <w:rFonts w:cs="Arial"/>
        </w:rPr>
        <w:t xml:space="preserve">In dit hoofdstuk wordt het verloop van de aanbestedingsprocedure </w:t>
      </w:r>
      <w:r w:rsidR="00C35BC0" w:rsidRPr="0033426E">
        <w:rPr>
          <w:rFonts w:cs="Arial"/>
        </w:rPr>
        <w:t xml:space="preserve">en de wijze hoe in te schrijven </w:t>
      </w:r>
      <w:r w:rsidRPr="0033426E">
        <w:rPr>
          <w:rFonts w:cs="Arial"/>
        </w:rPr>
        <w:t>nader omschreven.</w:t>
      </w:r>
    </w:p>
    <w:p w14:paraId="5460FD4A" w14:textId="77777777" w:rsidR="00177BD9" w:rsidRPr="0033426E" w:rsidRDefault="00177BD9" w:rsidP="00C816E8">
      <w:pPr>
        <w:pStyle w:val="Heading2"/>
      </w:pPr>
      <w:bookmarkStart w:id="42" w:name="_Toc289875069"/>
      <w:bookmarkStart w:id="43" w:name="_Ref313544318"/>
      <w:bookmarkStart w:id="44" w:name="_Toc314127599"/>
      <w:bookmarkStart w:id="45" w:name="_Toc314128128"/>
      <w:bookmarkStart w:id="46" w:name="_Toc416702259"/>
      <w:bookmarkStart w:id="47" w:name="_Toc424285004"/>
      <w:bookmarkStart w:id="48" w:name="_Toc103170677"/>
      <w:r w:rsidRPr="0033426E">
        <w:t>Algemeen</w:t>
      </w:r>
      <w:bookmarkEnd w:id="42"/>
      <w:bookmarkEnd w:id="43"/>
      <w:bookmarkEnd w:id="44"/>
      <w:bookmarkEnd w:id="45"/>
      <w:bookmarkEnd w:id="46"/>
      <w:bookmarkEnd w:id="47"/>
      <w:bookmarkEnd w:id="48"/>
    </w:p>
    <w:p w14:paraId="27E1D740" w14:textId="17688881" w:rsidR="00177BD9" w:rsidRPr="0033426E" w:rsidRDefault="00177BD9" w:rsidP="009456CC">
      <w:r w:rsidRPr="0033426E">
        <w:t>De Aanbesteding is</w:t>
      </w:r>
      <w:r w:rsidR="00E85764">
        <w:t xml:space="preserve"> op</w:t>
      </w:r>
      <w:r w:rsidR="00483E95">
        <w:t xml:space="preserve"> </w:t>
      </w:r>
      <w:r w:rsidR="005B0190">
        <w:fldChar w:fldCharType="begin"/>
      </w:r>
      <w:r w:rsidR="005B0190">
        <w:instrText xml:space="preserve"> REF publicatie \h </w:instrText>
      </w:r>
      <w:r w:rsidR="005B0190">
        <w:fldChar w:fldCharType="separate"/>
      </w:r>
      <w:r w:rsidR="00DB59B6">
        <w:rPr>
          <w:rFonts w:cs="Calibri"/>
          <w:szCs w:val="20"/>
          <w:lang w:eastAsia="nl-NL"/>
        </w:rPr>
        <w:t>9 juni 2022</w:t>
      </w:r>
      <w:r w:rsidR="005B0190">
        <w:fldChar w:fldCharType="end"/>
      </w:r>
      <w:r w:rsidR="00E85764">
        <w:t xml:space="preserve"> </w:t>
      </w:r>
      <w:r w:rsidR="005B0190">
        <w:t>g</w:t>
      </w:r>
      <w:r w:rsidRPr="0033426E">
        <w:t xml:space="preserve">estart </w:t>
      </w:r>
      <w:r w:rsidR="005B0190" w:rsidRPr="00CD58B9">
        <w:rPr>
          <w:rFonts w:asciiTheme="minorHAnsi" w:hAnsiTheme="minorHAnsi" w:cstheme="minorHAnsi"/>
        </w:rPr>
        <w:t xml:space="preserve">door middel van </w:t>
      </w:r>
      <w:r w:rsidR="005B0190">
        <w:rPr>
          <w:rFonts w:asciiTheme="minorHAnsi" w:hAnsiTheme="minorHAnsi" w:cstheme="minorHAnsi"/>
        </w:rPr>
        <w:t xml:space="preserve">het verzenden van </w:t>
      </w:r>
      <w:r w:rsidR="005B0190" w:rsidRPr="00CD58B9">
        <w:rPr>
          <w:rFonts w:asciiTheme="minorHAnsi" w:hAnsiTheme="minorHAnsi" w:cstheme="minorHAnsi"/>
        </w:rPr>
        <w:t>de publicatie van de Aankondiging op</w:t>
      </w:r>
      <w:r w:rsidR="005B0190">
        <w:rPr>
          <w:rFonts w:asciiTheme="minorHAnsi" w:hAnsiTheme="minorHAnsi" w:cstheme="minorHAnsi"/>
        </w:rPr>
        <w:t xml:space="preserve"> </w:t>
      </w:r>
      <w:hyperlink r:id="rId12" w:history="1">
        <w:r w:rsidR="005B0190" w:rsidRPr="00981988">
          <w:rPr>
            <w:rStyle w:val="Hyperlink"/>
            <w:rFonts w:asciiTheme="minorHAnsi" w:hAnsiTheme="minorHAnsi" w:cstheme="minorHAnsi"/>
          </w:rPr>
          <w:t>www.tenderned.nl</w:t>
        </w:r>
      </w:hyperlink>
      <w:r w:rsidR="005B0190" w:rsidRPr="00CD58B9">
        <w:rPr>
          <w:rFonts w:asciiTheme="minorHAnsi" w:hAnsiTheme="minorHAnsi" w:cstheme="minorHAnsi"/>
        </w:rPr>
        <w:t xml:space="preserve">. Inschrijvers hebben naar aanleiding van de Aankondiging het Aanbestedingsdocument kunnen </w:t>
      </w:r>
      <w:r w:rsidR="005B0190">
        <w:rPr>
          <w:rFonts w:asciiTheme="minorHAnsi" w:hAnsiTheme="minorHAnsi" w:cstheme="minorHAnsi"/>
        </w:rPr>
        <w:t>downloaden</w:t>
      </w:r>
      <w:r w:rsidR="005B0190" w:rsidRPr="00CD58B9">
        <w:rPr>
          <w:rFonts w:asciiTheme="minorHAnsi" w:hAnsiTheme="minorHAnsi" w:cstheme="minorHAnsi"/>
        </w:rPr>
        <w:t xml:space="preserve"> via </w:t>
      </w:r>
      <w:r w:rsidR="005B0190">
        <w:rPr>
          <w:rFonts w:asciiTheme="minorHAnsi" w:hAnsiTheme="minorHAnsi" w:cstheme="minorHAnsi"/>
        </w:rPr>
        <w:t>het aanbestedingsplatform TenderNed dat voor deze Aanbesteding gebruikt wordt</w:t>
      </w:r>
      <w:r w:rsidR="00566888" w:rsidRPr="0033426E">
        <w:t>.</w:t>
      </w:r>
    </w:p>
    <w:p w14:paraId="1E0B8426" w14:textId="538E627B" w:rsidR="00177BD9" w:rsidRPr="0033426E" w:rsidRDefault="00177BD9" w:rsidP="00C816E8">
      <w:pPr>
        <w:pStyle w:val="Heading2"/>
      </w:pPr>
      <w:bookmarkStart w:id="49" w:name="_Toc289875070"/>
      <w:bookmarkStart w:id="50" w:name="_Toc314127600"/>
      <w:bookmarkStart w:id="51" w:name="_Toc314128129"/>
      <w:bookmarkStart w:id="52" w:name="_Toc416702260"/>
      <w:bookmarkStart w:id="53" w:name="_Ref416775495"/>
      <w:bookmarkStart w:id="54" w:name="_Toc424285005"/>
      <w:bookmarkStart w:id="55" w:name="_Toc103170678"/>
      <w:r w:rsidRPr="0033426E">
        <w:t>Planning</w:t>
      </w:r>
      <w:bookmarkEnd w:id="49"/>
      <w:bookmarkEnd w:id="50"/>
      <w:bookmarkEnd w:id="51"/>
      <w:bookmarkEnd w:id="52"/>
      <w:bookmarkEnd w:id="53"/>
      <w:bookmarkEnd w:id="54"/>
      <w:r w:rsidR="004E7EB7" w:rsidRPr="0033426E">
        <w:t xml:space="preserve"> </w:t>
      </w:r>
      <w:r w:rsidR="00245860">
        <w:t>Aanbesteding</w:t>
      </w:r>
      <w:bookmarkEnd w:id="55"/>
    </w:p>
    <w:p w14:paraId="3AD96DBD" w14:textId="5E4099D6" w:rsidR="00177BD9" w:rsidRPr="0033426E" w:rsidRDefault="005B0190" w:rsidP="009456CC">
      <w:pPr>
        <w:rPr>
          <w:rFonts w:cs="Arial"/>
        </w:rPr>
      </w:pPr>
      <w:r w:rsidRPr="00CD58B9">
        <w:rPr>
          <w:rFonts w:asciiTheme="minorHAnsi" w:hAnsiTheme="minorHAnsi" w:cstheme="minorHAnsi"/>
        </w:rPr>
        <w:t xml:space="preserve">De Aanbesteding verloopt volgens onderstaande planning. Deze planning is slechts indicatief, er kunnen door Inschrijvers geen rechten aan worden ontleend. De </w:t>
      </w:r>
      <w:r>
        <w:rPr>
          <w:rFonts w:asciiTheme="minorHAnsi" w:hAnsiTheme="minorHAnsi" w:cstheme="minorHAnsi"/>
        </w:rPr>
        <w:t>Aanbestedende dienst</w:t>
      </w:r>
      <w:r w:rsidRPr="00CD58B9">
        <w:rPr>
          <w:rFonts w:asciiTheme="minorHAnsi" w:hAnsiTheme="minorHAnsi" w:cstheme="minorHAnsi"/>
        </w:rPr>
        <w:t xml:space="preserve"> kan de planning eenzijdig wijzigen. De Inschrijvers zullen door de </w:t>
      </w:r>
      <w:r>
        <w:rPr>
          <w:rFonts w:asciiTheme="minorHAnsi" w:hAnsiTheme="minorHAnsi" w:cstheme="minorHAnsi"/>
        </w:rPr>
        <w:t>Aanbestedende dienst</w:t>
      </w:r>
      <w:r w:rsidRPr="00CD58B9">
        <w:rPr>
          <w:rFonts w:asciiTheme="minorHAnsi" w:hAnsiTheme="minorHAnsi" w:cstheme="minorHAnsi"/>
        </w:rPr>
        <w:t xml:space="preserve"> zo spoedig mogelijk op de hoogte worden gesteld van eventuele wijzigingen</w:t>
      </w:r>
      <w:r w:rsidR="00177BD9" w:rsidRPr="0033426E">
        <w:rPr>
          <w:rFonts w:cs="Arial"/>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959"/>
        <w:gridCol w:w="4107"/>
      </w:tblGrid>
      <w:tr w:rsidR="00177BD9" w:rsidRPr="0033426E" w14:paraId="44E5C15D" w14:textId="77777777" w:rsidTr="005B0190">
        <w:tc>
          <w:tcPr>
            <w:tcW w:w="2735" w:type="pct"/>
            <w:shd w:val="clear" w:color="auto" w:fill="900E72"/>
          </w:tcPr>
          <w:p w14:paraId="4253AD86" w14:textId="77777777" w:rsidR="00177BD9" w:rsidRPr="0033426E" w:rsidRDefault="00177BD9" w:rsidP="009456CC">
            <w:pPr>
              <w:pStyle w:val="BTStandaardTabel"/>
              <w:spacing w:line="276" w:lineRule="auto"/>
              <w:rPr>
                <w:rFonts w:cs="Calibri"/>
                <w:b/>
                <w:color w:val="FFFFFF" w:themeColor="background1"/>
                <w:sz w:val="22"/>
                <w:szCs w:val="20"/>
                <w:lang w:eastAsia="nl-NL"/>
              </w:rPr>
            </w:pPr>
            <w:r w:rsidRPr="0033426E">
              <w:rPr>
                <w:rFonts w:cs="Calibri"/>
                <w:b/>
                <w:color w:val="FFFFFF" w:themeColor="background1"/>
                <w:sz w:val="22"/>
                <w:szCs w:val="20"/>
                <w:lang w:eastAsia="nl-NL"/>
              </w:rPr>
              <w:t>Procedure onderdeel</w:t>
            </w:r>
          </w:p>
        </w:tc>
        <w:tc>
          <w:tcPr>
            <w:tcW w:w="2265" w:type="pct"/>
            <w:shd w:val="clear" w:color="auto" w:fill="900E72"/>
          </w:tcPr>
          <w:p w14:paraId="1F34BA8F" w14:textId="77777777" w:rsidR="00177BD9" w:rsidRPr="0033426E" w:rsidRDefault="00177BD9" w:rsidP="009456CC">
            <w:pPr>
              <w:pStyle w:val="BTStandaardTabel"/>
              <w:spacing w:line="276" w:lineRule="auto"/>
              <w:rPr>
                <w:rFonts w:cs="Calibri"/>
                <w:b/>
                <w:color w:val="FFFFFF" w:themeColor="background1"/>
                <w:sz w:val="22"/>
                <w:szCs w:val="20"/>
                <w:lang w:eastAsia="nl-NL"/>
              </w:rPr>
            </w:pPr>
            <w:r w:rsidRPr="0033426E">
              <w:rPr>
                <w:rFonts w:cs="Calibri"/>
                <w:b/>
                <w:color w:val="FFFFFF" w:themeColor="background1"/>
                <w:sz w:val="22"/>
                <w:szCs w:val="20"/>
                <w:lang w:eastAsia="nl-NL"/>
              </w:rPr>
              <w:t>Datum</w:t>
            </w:r>
          </w:p>
        </w:tc>
      </w:tr>
      <w:tr w:rsidR="00177BD9" w:rsidRPr="0033426E" w14:paraId="07202A73" w14:textId="77777777" w:rsidTr="005B0190">
        <w:tc>
          <w:tcPr>
            <w:tcW w:w="2735" w:type="pct"/>
          </w:tcPr>
          <w:p w14:paraId="3D37D637" w14:textId="77777777" w:rsidR="00177BD9" w:rsidRPr="0033426E" w:rsidRDefault="00177BD9" w:rsidP="009456CC">
            <w:pPr>
              <w:pStyle w:val="BTStandaardTabel"/>
              <w:spacing w:line="276" w:lineRule="auto"/>
              <w:rPr>
                <w:rFonts w:cs="Calibri"/>
                <w:b/>
                <w:sz w:val="22"/>
                <w:szCs w:val="20"/>
                <w:lang w:eastAsia="nl-NL"/>
              </w:rPr>
            </w:pPr>
            <w:r w:rsidRPr="0033426E">
              <w:rPr>
                <w:rFonts w:cs="Calibri"/>
                <w:sz w:val="22"/>
                <w:szCs w:val="20"/>
                <w:lang w:eastAsia="nl-NL"/>
              </w:rPr>
              <w:t>Publicatie</w:t>
            </w:r>
          </w:p>
        </w:tc>
        <w:tc>
          <w:tcPr>
            <w:tcW w:w="2265" w:type="pct"/>
          </w:tcPr>
          <w:p w14:paraId="2221D61F" w14:textId="6B5A719C" w:rsidR="00177BD9" w:rsidRPr="00811E06" w:rsidRDefault="000709C5" w:rsidP="005B0190">
            <w:pPr>
              <w:pStyle w:val="BTStandaardTabel"/>
              <w:spacing w:line="276" w:lineRule="auto"/>
              <w:rPr>
                <w:rFonts w:cs="Calibri"/>
                <w:sz w:val="22"/>
                <w:szCs w:val="20"/>
                <w:lang w:eastAsia="nl-NL"/>
              </w:rPr>
            </w:pPr>
            <w:bookmarkStart w:id="56" w:name="publicatie"/>
            <w:r>
              <w:rPr>
                <w:rFonts w:cs="Calibri"/>
                <w:sz w:val="22"/>
                <w:szCs w:val="20"/>
                <w:lang w:eastAsia="nl-NL"/>
              </w:rPr>
              <w:t>9 juni 2022</w:t>
            </w:r>
            <w:bookmarkEnd w:id="56"/>
          </w:p>
        </w:tc>
      </w:tr>
      <w:tr w:rsidR="00177BD9" w:rsidRPr="0033426E" w14:paraId="08BEBA9F" w14:textId="77777777" w:rsidTr="005B0190">
        <w:tc>
          <w:tcPr>
            <w:tcW w:w="2735" w:type="pct"/>
          </w:tcPr>
          <w:p w14:paraId="78092051" w14:textId="750351CA" w:rsidR="00177BD9" w:rsidRPr="0033426E" w:rsidRDefault="001E5EBD" w:rsidP="009456CC">
            <w:pPr>
              <w:pStyle w:val="BTStandaardTabel"/>
              <w:spacing w:line="276" w:lineRule="auto"/>
              <w:rPr>
                <w:rFonts w:cs="Calibri"/>
                <w:b/>
                <w:sz w:val="22"/>
                <w:szCs w:val="20"/>
                <w:lang w:eastAsia="nl-NL"/>
              </w:rPr>
            </w:pPr>
            <w:r w:rsidRPr="0033426E">
              <w:rPr>
                <w:rFonts w:cs="Calibri"/>
                <w:sz w:val="22"/>
                <w:szCs w:val="20"/>
                <w:lang w:eastAsia="nl-NL"/>
              </w:rPr>
              <w:t>Deadline 1</w:t>
            </w:r>
            <w:r w:rsidR="00177BD9" w:rsidRPr="0033426E">
              <w:rPr>
                <w:rFonts w:cs="Calibri"/>
                <w:sz w:val="22"/>
                <w:szCs w:val="20"/>
                <w:vertAlign w:val="superscript"/>
                <w:lang w:eastAsia="nl-NL"/>
              </w:rPr>
              <w:t>e</w:t>
            </w:r>
            <w:r w:rsidR="00CF72ED" w:rsidRPr="0033426E">
              <w:rPr>
                <w:rFonts w:cs="Calibri"/>
                <w:sz w:val="22"/>
                <w:szCs w:val="20"/>
                <w:vertAlign w:val="superscript"/>
                <w:lang w:eastAsia="nl-NL"/>
              </w:rPr>
              <w:t xml:space="preserve"> </w:t>
            </w:r>
            <w:r w:rsidR="00177BD9" w:rsidRPr="0033426E">
              <w:rPr>
                <w:rFonts w:cs="Calibri"/>
                <w:sz w:val="22"/>
                <w:szCs w:val="20"/>
                <w:lang w:eastAsia="nl-NL"/>
              </w:rPr>
              <w:t>vragenronde</w:t>
            </w:r>
          </w:p>
        </w:tc>
        <w:tc>
          <w:tcPr>
            <w:tcW w:w="2265" w:type="pct"/>
          </w:tcPr>
          <w:p w14:paraId="1129B984" w14:textId="59CE3A2C" w:rsidR="00177BD9" w:rsidRPr="00811E06" w:rsidRDefault="000709C5" w:rsidP="005B0190">
            <w:pPr>
              <w:pStyle w:val="BTStandaardTabel"/>
              <w:spacing w:line="276" w:lineRule="auto"/>
              <w:rPr>
                <w:rFonts w:cs="Calibri"/>
                <w:sz w:val="22"/>
                <w:szCs w:val="20"/>
                <w:lang w:eastAsia="nl-NL"/>
              </w:rPr>
            </w:pPr>
            <w:bookmarkStart w:id="57" w:name="deadline_1ste_vragenronde"/>
            <w:r>
              <w:rPr>
                <w:rFonts w:cs="Calibri"/>
                <w:sz w:val="22"/>
                <w:szCs w:val="20"/>
                <w:lang w:eastAsia="nl-NL"/>
              </w:rPr>
              <w:t>23 juni 2022 uiterlijk 12.00 uur</w:t>
            </w:r>
            <w:bookmarkEnd w:id="57"/>
          </w:p>
        </w:tc>
      </w:tr>
      <w:tr w:rsidR="00177BD9" w:rsidRPr="0033426E" w14:paraId="4EF13953" w14:textId="77777777" w:rsidTr="005B0190">
        <w:tc>
          <w:tcPr>
            <w:tcW w:w="2735" w:type="pct"/>
          </w:tcPr>
          <w:p w14:paraId="180A2C0C" w14:textId="276EBF2F" w:rsidR="00177BD9" w:rsidRPr="0033426E" w:rsidRDefault="001E5EBD" w:rsidP="009456CC">
            <w:pPr>
              <w:pStyle w:val="BTStandaardTabel"/>
              <w:spacing w:line="276" w:lineRule="auto"/>
              <w:rPr>
                <w:rFonts w:cs="Calibri"/>
                <w:b/>
                <w:sz w:val="22"/>
                <w:szCs w:val="20"/>
                <w:lang w:eastAsia="nl-NL"/>
              </w:rPr>
            </w:pPr>
            <w:r w:rsidRPr="0033426E">
              <w:rPr>
                <w:rFonts w:cs="Calibri"/>
                <w:sz w:val="22"/>
                <w:szCs w:val="20"/>
                <w:lang w:eastAsia="nl-NL"/>
              </w:rPr>
              <w:t>Verstrekken 1</w:t>
            </w:r>
            <w:r w:rsidR="00177BD9" w:rsidRPr="0033426E">
              <w:rPr>
                <w:rFonts w:cs="Calibri"/>
                <w:sz w:val="22"/>
                <w:szCs w:val="20"/>
                <w:vertAlign w:val="superscript"/>
                <w:lang w:eastAsia="nl-NL"/>
              </w:rPr>
              <w:t>e</w:t>
            </w:r>
            <w:r w:rsidR="00CF72ED" w:rsidRPr="0033426E">
              <w:rPr>
                <w:rFonts w:cs="Calibri"/>
                <w:sz w:val="22"/>
                <w:szCs w:val="20"/>
                <w:vertAlign w:val="superscript"/>
                <w:lang w:eastAsia="nl-NL"/>
              </w:rPr>
              <w:t xml:space="preserve"> </w:t>
            </w:r>
            <w:r w:rsidR="00177BD9" w:rsidRPr="0033426E">
              <w:rPr>
                <w:rFonts w:cs="Calibri"/>
                <w:sz w:val="22"/>
                <w:szCs w:val="20"/>
                <w:lang w:eastAsia="nl-NL"/>
              </w:rPr>
              <w:t>Nota van Inlichtingen</w:t>
            </w:r>
          </w:p>
        </w:tc>
        <w:tc>
          <w:tcPr>
            <w:tcW w:w="2265" w:type="pct"/>
          </w:tcPr>
          <w:p w14:paraId="59488A5F" w14:textId="44F6E4F1" w:rsidR="00177BD9" w:rsidRPr="00811E06" w:rsidRDefault="000709C5" w:rsidP="005B0190">
            <w:pPr>
              <w:pStyle w:val="BTStandaardTabel"/>
              <w:spacing w:line="276" w:lineRule="auto"/>
              <w:rPr>
                <w:rFonts w:cs="Calibri"/>
                <w:sz w:val="22"/>
                <w:szCs w:val="20"/>
                <w:lang w:eastAsia="nl-NL"/>
              </w:rPr>
            </w:pPr>
            <w:bookmarkStart w:id="58" w:name="verstrekken_nvi1"/>
            <w:r>
              <w:rPr>
                <w:rFonts w:cs="Calibri"/>
                <w:sz w:val="22"/>
                <w:szCs w:val="20"/>
                <w:lang w:eastAsia="nl-NL"/>
              </w:rPr>
              <w:t>1 juli 2022</w:t>
            </w:r>
            <w:bookmarkEnd w:id="58"/>
          </w:p>
        </w:tc>
      </w:tr>
      <w:tr w:rsidR="00177BD9" w:rsidRPr="0033426E" w14:paraId="29F7B7FF" w14:textId="77777777" w:rsidTr="005B0190">
        <w:tc>
          <w:tcPr>
            <w:tcW w:w="2735" w:type="pct"/>
          </w:tcPr>
          <w:p w14:paraId="173104B0" w14:textId="1A4226D8" w:rsidR="00177BD9" w:rsidRPr="0033426E" w:rsidRDefault="001E5EBD" w:rsidP="009456CC">
            <w:pPr>
              <w:pStyle w:val="BTStandaardTabel"/>
              <w:spacing w:line="276" w:lineRule="auto"/>
              <w:rPr>
                <w:rFonts w:cs="Calibri"/>
                <w:b/>
                <w:sz w:val="22"/>
                <w:szCs w:val="20"/>
                <w:lang w:eastAsia="nl-NL"/>
              </w:rPr>
            </w:pPr>
            <w:r w:rsidRPr="0033426E">
              <w:rPr>
                <w:rFonts w:cs="Calibri"/>
                <w:sz w:val="22"/>
                <w:szCs w:val="20"/>
                <w:lang w:eastAsia="nl-NL"/>
              </w:rPr>
              <w:t>Deadline 2</w:t>
            </w:r>
            <w:r w:rsidR="00177BD9" w:rsidRPr="0033426E">
              <w:rPr>
                <w:rFonts w:cs="Calibri"/>
                <w:sz w:val="22"/>
                <w:szCs w:val="20"/>
                <w:vertAlign w:val="superscript"/>
                <w:lang w:eastAsia="nl-NL"/>
              </w:rPr>
              <w:t>e</w:t>
            </w:r>
            <w:r w:rsidR="00177BD9" w:rsidRPr="0033426E">
              <w:rPr>
                <w:rFonts w:cs="Calibri"/>
                <w:sz w:val="22"/>
                <w:szCs w:val="20"/>
                <w:lang w:eastAsia="nl-NL"/>
              </w:rPr>
              <w:t xml:space="preserve"> vragenronde</w:t>
            </w:r>
          </w:p>
        </w:tc>
        <w:tc>
          <w:tcPr>
            <w:tcW w:w="2265" w:type="pct"/>
          </w:tcPr>
          <w:p w14:paraId="4E8D9E1E" w14:textId="012FF7F6" w:rsidR="00177BD9" w:rsidRPr="0033426E" w:rsidRDefault="000709C5" w:rsidP="005B0190">
            <w:pPr>
              <w:pStyle w:val="BTStandaardTabel"/>
              <w:spacing w:line="276" w:lineRule="auto"/>
              <w:rPr>
                <w:rFonts w:cs="Calibri"/>
                <w:sz w:val="22"/>
                <w:szCs w:val="20"/>
                <w:lang w:eastAsia="nl-NL"/>
              </w:rPr>
            </w:pPr>
            <w:bookmarkStart w:id="59" w:name="deadline_2ste_vragenronde"/>
            <w:r>
              <w:rPr>
                <w:rFonts w:cs="Calibri"/>
                <w:sz w:val="22"/>
                <w:szCs w:val="20"/>
                <w:lang w:eastAsia="nl-NL"/>
              </w:rPr>
              <w:t>15 augustus 2022</w:t>
            </w:r>
            <w:r w:rsidR="00BF2EF8">
              <w:rPr>
                <w:rFonts w:cs="Calibri"/>
                <w:sz w:val="22"/>
                <w:szCs w:val="20"/>
                <w:lang w:eastAsia="nl-NL"/>
              </w:rPr>
              <w:t xml:space="preserve"> uiterlijk 12.00 uur</w:t>
            </w:r>
            <w:bookmarkEnd w:id="59"/>
          </w:p>
        </w:tc>
      </w:tr>
      <w:tr w:rsidR="00177BD9" w:rsidRPr="0033426E" w14:paraId="1DFA6B0C" w14:textId="77777777" w:rsidTr="005B0190">
        <w:tc>
          <w:tcPr>
            <w:tcW w:w="2735" w:type="pct"/>
          </w:tcPr>
          <w:p w14:paraId="1F5A75F9" w14:textId="7BC5F98B" w:rsidR="00177BD9" w:rsidRPr="0033426E" w:rsidRDefault="001E5EBD" w:rsidP="009456CC">
            <w:pPr>
              <w:pStyle w:val="BTStandaardTabel"/>
              <w:spacing w:line="276" w:lineRule="auto"/>
              <w:rPr>
                <w:rFonts w:cs="Calibri"/>
                <w:b/>
                <w:sz w:val="22"/>
                <w:szCs w:val="20"/>
                <w:lang w:eastAsia="nl-NL"/>
              </w:rPr>
            </w:pPr>
            <w:r w:rsidRPr="0033426E">
              <w:rPr>
                <w:rFonts w:cs="Calibri"/>
                <w:sz w:val="22"/>
                <w:szCs w:val="20"/>
                <w:lang w:eastAsia="nl-NL"/>
              </w:rPr>
              <w:t>Verstrekken 2</w:t>
            </w:r>
            <w:r w:rsidR="00177BD9" w:rsidRPr="0033426E">
              <w:rPr>
                <w:rFonts w:cs="Calibri"/>
                <w:sz w:val="22"/>
                <w:szCs w:val="20"/>
                <w:vertAlign w:val="superscript"/>
                <w:lang w:eastAsia="nl-NL"/>
              </w:rPr>
              <w:t>e</w:t>
            </w:r>
            <w:r w:rsidR="00177BD9" w:rsidRPr="0033426E">
              <w:rPr>
                <w:rFonts w:cs="Calibri"/>
                <w:sz w:val="22"/>
                <w:szCs w:val="20"/>
                <w:lang w:eastAsia="nl-NL"/>
              </w:rPr>
              <w:t xml:space="preserve"> Nota van Inlichtingen</w:t>
            </w:r>
          </w:p>
        </w:tc>
        <w:tc>
          <w:tcPr>
            <w:tcW w:w="2265" w:type="pct"/>
          </w:tcPr>
          <w:p w14:paraId="6C6C9E1B" w14:textId="6122D148" w:rsidR="00177BD9" w:rsidRPr="0033426E" w:rsidRDefault="000709C5" w:rsidP="005B0190">
            <w:pPr>
              <w:pStyle w:val="BTStandaardTabel"/>
              <w:spacing w:line="276" w:lineRule="auto"/>
              <w:rPr>
                <w:rFonts w:cs="Calibri"/>
                <w:sz w:val="22"/>
                <w:szCs w:val="20"/>
                <w:lang w:eastAsia="nl-NL"/>
              </w:rPr>
            </w:pPr>
            <w:bookmarkStart w:id="60" w:name="verstrekken_nvi2"/>
            <w:r>
              <w:rPr>
                <w:rFonts w:cs="Calibri"/>
                <w:sz w:val="22"/>
                <w:szCs w:val="20"/>
                <w:lang w:eastAsia="nl-NL"/>
              </w:rPr>
              <w:t>23 augustus 2022</w:t>
            </w:r>
            <w:bookmarkEnd w:id="60"/>
          </w:p>
        </w:tc>
      </w:tr>
      <w:tr w:rsidR="00177BD9" w:rsidRPr="0033426E" w14:paraId="5B707E95" w14:textId="77777777" w:rsidTr="005B0190">
        <w:tc>
          <w:tcPr>
            <w:tcW w:w="2735" w:type="pct"/>
            <w:tcBorders>
              <w:bottom w:val="single" w:sz="2" w:space="0" w:color="auto"/>
            </w:tcBorders>
          </w:tcPr>
          <w:p w14:paraId="2AE95AF1" w14:textId="77777777" w:rsidR="00177BD9" w:rsidRPr="0033426E" w:rsidRDefault="00177BD9" w:rsidP="009456CC">
            <w:pPr>
              <w:pStyle w:val="BTStandaardTabel"/>
              <w:spacing w:line="276" w:lineRule="auto"/>
              <w:rPr>
                <w:rFonts w:cs="Calibri"/>
                <w:b/>
                <w:sz w:val="22"/>
                <w:szCs w:val="20"/>
                <w:lang w:eastAsia="nl-NL"/>
              </w:rPr>
            </w:pPr>
            <w:r w:rsidRPr="0033426E">
              <w:rPr>
                <w:rFonts w:cs="Calibri"/>
                <w:sz w:val="22"/>
                <w:szCs w:val="20"/>
                <w:lang w:eastAsia="nl-NL"/>
              </w:rPr>
              <w:t>Deadline indienen van Inschrijvingen</w:t>
            </w:r>
          </w:p>
        </w:tc>
        <w:tc>
          <w:tcPr>
            <w:tcW w:w="2265" w:type="pct"/>
            <w:tcBorders>
              <w:bottom w:val="single" w:sz="2" w:space="0" w:color="auto"/>
            </w:tcBorders>
          </w:tcPr>
          <w:p w14:paraId="55529023" w14:textId="607770BD" w:rsidR="00177BD9" w:rsidRPr="0033426E" w:rsidRDefault="000709C5" w:rsidP="005B0190">
            <w:pPr>
              <w:pStyle w:val="BTStandaardTabel"/>
              <w:spacing w:line="276" w:lineRule="auto"/>
              <w:rPr>
                <w:rFonts w:cs="Calibri"/>
                <w:sz w:val="22"/>
                <w:szCs w:val="20"/>
                <w:lang w:eastAsia="nl-NL"/>
              </w:rPr>
            </w:pPr>
            <w:bookmarkStart w:id="61" w:name="deadline_inschrijven"/>
            <w:r>
              <w:rPr>
                <w:rFonts w:cs="Calibri"/>
                <w:sz w:val="22"/>
                <w:szCs w:val="20"/>
                <w:lang w:eastAsia="nl-NL"/>
              </w:rPr>
              <w:t>5 september 2022 uiterlijk 12.00 uur</w:t>
            </w:r>
            <w:bookmarkEnd w:id="61"/>
          </w:p>
        </w:tc>
      </w:tr>
      <w:tr w:rsidR="009C6DF3" w:rsidRPr="0033426E" w14:paraId="1A2DA1A5" w14:textId="77777777" w:rsidTr="005B0190">
        <w:tc>
          <w:tcPr>
            <w:tcW w:w="2735" w:type="pct"/>
            <w:shd w:val="clear" w:color="auto" w:fill="auto"/>
          </w:tcPr>
          <w:p w14:paraId="0DFB3DAA" w14:textId="31CAD747" w:rsidR="009C6DF3" w:rsidRPr="0033426E" w:rsidRDefault="009C6DF3" w:rsidP="00EC0B34">
            <w:pPr>
              <w:pStyle w:val="BTStandaardTabel"/>
              <w:spacing w:line="276" w:lineRule="auto"/>
              <w:rPr>
                <w:rFonts w:cs="Calibri"/>
                <w:sz w:val="22"/>
                <w:szCs w:val="20"/>
                <w:lang w:eastAsia="nl-NL"/>
              </w:rPr>
            </w:pPr>
            <w:r w:rsidRPr="0033426E">
              <w:rPr>
                <w:rFonts w:cs="Calibri"/>
                <w:sz w:val="22"/>
                <w:szCs w:val="20"/>
                <w:lang w:eastAsia="nl-NL"/>
              </w:rPr>
              <w:t>Verificatie</w:t>
            </w:r>
            <w:r w:rsidR="0012778C">
              <w:rPr>
                <w:rFonts w:cs="Calibri"/>
                <w:sz w:val="22"/>
                <w:szCs w:val="20"/>
                <w:lang w:eastAsia="nl-NL"/>
              </w:rPr>
              <w:t>overleg</w:t>
            </w:r>
          </w:p>
        </w:tc>
        <w:tc>
          <w:tcPr>
            <w:tcW w:w="2265" w:type="pct"/>
            <w:shd w:val="clear" w:color="auto" w:fill="auto"/>
          </w:tcPr>
          <w:p w14:paraId="7A794A8B" w14:textId="0AE98DA2" w:rsidR="009C6DF3" w:rsidRPr="0033426E" w:rsidRDefault="0012778C" w:rsidP="005B0190">
            <w:pPr>
              <w:pStyle w:val="BTStandaardTabel"/>
              <w:spacing w:line="276" w:lineRule="auto"/>
              <w:rPr>
                <w:rFonts w:cs="Calibri"/>
                <w:sz w:val="22"/>
                <w:szCs w:val="20"/>
                <w:lang w:eastAsia="nl-NL"/>
              </w:rPr>
            </w:pPr>
            <w:bookmarkStart w:id="62" w:name="verificatie_overleg"/>
            <w:r>
              <w:rPr>
                <w:rFonts w:cs="Calibri"/>
                <w:sz w:val="22"/>
                <w:szCs w:val="20"/>
                <w:lang w:eastAsia="nl-NL"/>
              </w:rPr>
              <w:t>6 oktober 2022 van 9.00 tot 10.30 uur</w:t>
            </w:r>
            <w:bookmarkEnd w:id="62"/>
          </w:p>
        </w:tc>
      </w:tr>
      <w:tr w:rsidR="0012778C" w:rsidRPr="0033426E" w14:paraId="59F9698C" w14:textId="77777777" w:rsidTr="005B0190">
        <w:tc>
          <w:tcPr>
            <w:tcW w:w="2735" w:type="pct"/>
            <w:shd w:val="clear" w:color="auto" w:fill="auto"/>
          </w:tcPr>
          <w:p w14:paraId="6D282CC0" w14:textId="069B0E82" w:rsidR="0012778C" w:rsidRPr="0033426E" w:rsidRDefault="0012778C" w:rsidP="0012778C">
            <w:pPr>
              <w:pStyle w:val="BTStandaardTabel"/>
              <w:spacing w:line="276" w:lineRule="auto"/>
              <w:rPr>
                <w:rFonts w:cs="Calibri"/>
                <w:sz w:val="22"/>
                <w:szCs w:val="20"/>
                <w:lang w:eastAsia="nl-NL"/>
              </w:rPr>
            </w:pPr>
            <w:r w:rsidRPr="0033426E">
              <w:rPr>
                <w:rFonts w:cs="Calibri"/>
                <w:sz w:val="22"/>
                <w:szCs w:val="20"/>
                <w:lang w:eastAsia="nl-NL"/>
              </w:rPr>
              <w:t>Bekendmaking Gunningvoornemen en afwijzing</w:t>
            </w:r>
          </w:p>
        </w:tc>
        <w:tc>
          <w:tcPr>
            <w:tcW w:w="2265" w:type="pct"/>
            <w:shd w:val="clear" w:color="auto" w:fill="auto"/>
          </w:tcPr>
          <w:p w14:paraId="3949A987" w14:textId="05883276" w:rsidR="0012778C" w:rsidRDefault="0012778C" w:rsidP="005B0190">
            <w:pPr>
              <w:pStyle w:val="BTStandaardTabel"/>
              <w:spacing w:line="276" w:lineRule="auto"/>
              <w:rPr>
                <w:rFonts w:cs="Calibri"/>
                <w:sz w:val="22"/>
                <w:szCs w:val="20"/>
                <w:lang w:eastAsia="nl-NL"/>
              </w:rPr>
            </w:pPr>
            <w:bookmarkStart w:id="63" w:name="bekendmaken_gunningvoornemen"/>
            <w:r>
              <w:rPr>
                <w:rFonts w:cs="Calibri"/>
                <w:sz w:val="22"/>
                <w:szCs w:val="20"/>
                <w:lang w:eastAsia="nl-NL"/>
              </w:rPr>
              <w:t>10 oktober 2022</w:t>
            </w:r>
            <w:bookmarkEnd w:id="63"/>
          </w:p>
        </w:tc>
      </w:tr>
      <w:tr w:rsidR="0012778C" w:rsidRPr="0033426E" w14:paraId="425B4B86" w14:textId="77777777" w:rsidTr="005B0190">
        <w:tc>
          <w:tcPr>
            <w:tcW w:w="2735" w:type="pct"/>
          </w:tcPr>
          <w:p w14:paraId="46A2231D" w14:textId="77777777" w:rsidR="0012778C" w:rsidRPr="0033426E" w:rsidRDefault="0012778C" w:rsidP="0012778C">
            <w:pPr>
              <w:pStyle w:val="BTStandaardTabel"/>
              <w:spacing w:line="276" w:lineRule="auto"/>
              <w:rPr>
                <w:rFonts w:cs="Calibri"/>
                <w:b/>
                <w:sz w:val="22"/>
                <w:szCs w:val="20"/>
                <w:lang w:eastAsia="nl-NL"/>
              </w:rPr>
            </w:pPr>
            <w:r w:rsidRPr="0033426E">
              <w:rPr>
                <w:rFonts w:cs="Calibri"/>
                <w:sz w:val="22"/>
                <w:szCs w:val="20"/>
                <w:lang w:eastAsia="nl-NL"/>
              </w:rPr>
              <w:t>Definitieve Gunning</w:t>
            </w:r>
          </w:p>
        </w:tc>
        <w:tc>
          <w:tcPr>
            <w:tcW w:w="2265" w:type="pct"/>
          </w:tcPr>
          <w:p w14:paraId="5529DEF5" w14:textId="2F6CBCB8" w:rsidR="0012778C" w:rsidRPr="0033426E" w:rsidRDefault="0012778C" w:rsidP="005B0190">
            <w:pPr>
              <w:pStyle w:val="BTStandaardTabel"/>
              <w:spacing w:line="276" w:lineRule="auto"/>
              <w:rPr>
                <w:rFonts w:cs="Calibri"/>
                <w:sz w:val="22"/>
                <w:szCs w:val="20"/>
                <w:lang w:eastAsia="nl-NL"/>
              </w:rPr>
            </w:pPr>
            <w:bookmarkStart w:id="64" w:name="definitieve_gunning"/>
            <w:r>
              <w:rPr>
                <w:rFonts w:cs="Calibri"/>
                <w:sz w:val="22"/>
                <w:szCs w:val="20"/>
                <w:lang w:eastAsia="nl-NL"/>
              </w:rPr>
              <w:t>1 november 2022</w:t>
            </w:r>
            <w:bookmarkEnd w:id="64"/>
          </w:p>
        </w:tc>
      </w:tr>
      <w:tr w:rsidR="0012778C" w:rsidRPr="0033426E" w14:paraId="471C85C8" w14:textId="77777777" w:rsidTr="005B0190">
        <w:tc>
          <w:tcPr>
            <w:tcW w:w="2735" w:type="pct"/>
          </w:tcPr>
          <w:p w14:paraId="436D2A72" w14:textId="1AAA72DB" w:rsidR="0012778C" w:rsidRPr="0033426E" w:rsidRDefault="0012778C" w:rsidP="0012778C">
            <w:pPr>
              <w:pStyle w:val="BTStandaardTabel"/>
              <w:spacing w:line="276" w:lineRule="auto"/>
              <w:rPr>
                <w:rFonts w:cs="Calibri"/>
                <w:b/>
                <w:sz w:val="22"/>
                <w:szCs w:val="20"/>
                <w:lang w:eastAsia="nl-NL"/>
              </w:rPr>
            </w:pPr>
            <w:r w:rsidRPr="0033426E">
              <w:rPr>
                <w:rFonts w:cs="Calibri"/>
                <w:sz w:val="22"/>
                <w:szCs w:val="20"/>
                <w:lang w:eastAsia="nl-NL"/>
              </w:rPr>
              <w:t>Start Overeenkomst</w:t>
            </w:r>
          </w:p>
        </w:tc>
        <w:tc>
          <w:tcPr>
            <w:tcW w:w="2265" w:type="pct"/>
          </w:tcPr>
          <w:p w14:paraId="4E023E4A" w14:textId="4CE2512E" w:rsidR="0012778C" w:rsidRPr="0033426E" w:rsidRDefault="00D37F64" w:rsidP="005B0190">
            <w:pPr>
              <w:pStyle w:val="BTStandaardTabel"/>
              <w:spacing w:line="276" w:lineRule="auto"/>
              <w:rPr>
                <w:rFonts w:cs="Calibri"/>
                <w:sz w:val="22"/>
                <w:szCs w:val="20"/>
                <w:lang w:eastAsia="nl-NL"/>
              </w:rPr>
            </w:pPr>
            <w:bookmarkStart w:id="65" w:name="start_overeenkomst"/>
            <w:r>
              <w:rPr>
                <w:rFonts w:cs="Calibri"/>
                <w:sz w:val="22"/>
                <w:szCs w:val="20"/>
                <w:lang w:eastAsia="nl-NL"/>
              </w:rPr>
              <w:t>v</w:t>
            </w:r>
            <w:r w:rsidR="0012778C" w:rsidRPr="0033426E">
              <w:rPr>
                <w:rFonts w:cs="Calibri"/>
                <w:sz w:val="22"/>
                <w:szCs w:val="20"/>
                <w:lang w:eastAsia="nl-NL"/>
              </w:rPr>
              <w:t>a</w:t>
            </w:r>
            <w:r w:rsidR="0012778C">
              <w:rPr>
                <w:rFonts w:cs="Calibri"/>
                <w:sz w:val="22"/>
                <w:szCs w:val="20"/>
                <w:lang w:eastAsia="nl-NL"/>
              </w:rPr>
              <w:t>naf 1 november 2022</w:t>
            </w:r>
            <w:bookmarkEnd w:id="65"/>
          </w:p>
        </w:tc>
      </w:tr>
    </w:tbl>
    <w:p w14:paraId="13E20DF9" w14:textId="042ECEBF" w:rsidR="00177BD9" w:rsidRPr="0033426E" w:rsidRDefault="00177BD9" w:rsidP="00C816E8">
      <w:pPr>
        <w:pStyle w:val="Heading2"/>
      </w:pPr>
      <w:bookmarkStart w:id="66" w:name="_Ref289775837"/>
      <w:bookmarkStart w:id="67" w:name="_Ref289776449"/>
      <w:bookmarkStart w:id="68" w:name="_Ref289776455"/>
      <w:bookmarkStart w:id="69" w:name="_Ref289778133"/>
      <w:bookmarkStart w:id="70" w:name="_Ref289778858"/>
      <w:bookmarkStart w:id="71" w:name="_Toc289875071"/>
      <w:bookmarkStart w:id="72" w:name="_Ref289925872"/>
      <w:bookmarkStart w:id="73" w:name="_Ref290450765"/>
      <w:bookmarkStart w:id="74" w:name="_Ref290450779"/>
      <w:bookmarkStart w:id="75" w:name="_Ref290450792"/>
      <w:bookmarkStart w:id="76" w:name="_Ref314125894"/>
      <w:bookmarkStart w:id="77" w:name="_Toc314127601"/>
      <w:bookmarkStart w:id="78" w:name="_Toc314128130"/>
      <w:bookmarkStart w:id="79" w:name="_Toc416702261"/>
      <w:bookmarkStart w:id="80" w:name="_Ref416776112"/>
      <w:bookmarkStart w:id="81" w:name="_Ref416776162"/>
      <w:bookmarkStart w:id="82" w:name="_Ref416776186"/>
      <w:bookmarkStart w:id="83" w:name="_Ref416776205"/>
      <w:bookmarkStart w:id="84" w:name="_Ref416776227"/>
      <w:bookmarkStart w:id="85" w:name="_Ref416776249"/>
      <w:bookmarkStart w:id="86" w:name="_Ref416776272"/>
      <w:bookmarkStart w:id="87" w:name="_Toc424285006"/>
      <w:bookmarkStart w:id="88" w:name="_Toc103170679"/>
      <w:r w:rsidRPr="0033426E">
        <w:t>Inlichtingen</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68041753" w14:textId="5AAF5E1B" w:rsidR="00177BD9" w:rsidRPr="003E17FA" w:rsidRDefault="00177BD9" w:rsidP="009456CC">
      <w:pPr>
        <w:spacing w:after="0"/>
        <w:rPr>
          <w:rFonts w:cs="Arial"/>
        </w:rPr>
      </w:pPr>
      <w:r w:rsidRPr="0033426E">
        <w:rPr>
          <w:rFonts w:cs="Arial"/>
        </w:rPr>
        <w:t>De contactpersoon namens de Opdrachtgever voor deze Aanbesteding is</w:t>
      </w:r>
      <w:r w:rsidR="003E17FA">
        <w:rPr>
          <w:rFonts w:cs="Arial"/>
        </w:rPr>
        <w:t xml:space="preserve"> m</w:t>
      </w:r>
      <w:r w:rsidR="00291908">
        <w:rPr>
          <w:rFonts w:cs="Arial"/>
          <w:szCs w:val="20"/>
        </w:rPr>
        <w:t>evrouw P. Brinkman</w:t>
      </w:r>
      <w:r w:rsidR="003E17FA">
        <w:rPr>
          <w:rFonts w:cs="Arial"/>
          <w:szCs w:val="20"/>
        </w:rPr>
        <w:t xml:space="preserve"> of </w:t>
      </w:r>
      <w:r w:rsidR="004C4EC2">
        <w:rPr>
          <w:rFonts w:cs="Arial"/>
          <w:szCs w:val="20"/>
        </w:rPr>
        <w:t>d</w:t>
      </w:r>
      <w:r w:rsidR="00291908">
        <w:rPr>
          <w:rFonts w:cs="Arial"/>
          <w:szCs w:val="20"/>
        </w:rPr>
        <w:t>e heer P.J.R. Kuijer</w:t>
      </w:r>
      <w:r w:rsidR="003E17FA">
        <w:rPr>
          <w:rFonts w:cs="Arial"/>
        </w:rPr>
        <w:t xml:space="preserve">, </w:t>
      </w:r>
      <w:r w:rsidR="00291908">
        <w:rPr>
          <w:rFonts w:cs="Arial"/>
          <w:szCs w:val="20"/>
        </w:rPr>
        <w:t>Inkoopadviseurs van de gemeente Katwijk</w:t>
      </w:r>
      <w:r w:rsidR="003E17FA">
        <w:rPr>
          <w:rFonts w:cs="Arial"/>
          <w:szCs w:val="20"/>
        </w:rPr>
        <w:t>.</w:t>
      </w:r>
      <w:r w:rsidR="00291908">
        <w:rPr>
          <w:rFonts w:cs="Arial"/>
          <w:szCs w:val="20"/>
        </w:rPr>
        <w:t xml:space="preserve"> </w:t>
      </w:r>
      <w:r w:rsidRPr="004C4EC2">
        <w:rPr>
          <w:rFonts w:cs="Arial"/>
          <w:szCs w:val="20"/>
        </w:rPr>
        <w:t xml:space="preserve">E-mail: </w:t>
      </w:r>
      <w:r w:rsidR="00291908" w:rsidRPr="004C4EC2">
        <w:rPr>
          <w:rFonts w:cs="Arial"/>
          <w:szCs w:val="20"/>
        </w:rPr>
        <w:t xml:space="preserve"> </w:t>
      </w:r>
      <w:hyperlink r:id="rId13" w:history="1">
        <w:r w:rsidR="00291908" w:rsidRPr="004C4EC2">
          <w:rPr>
            <w:rStyle w:val="Hyperlink"/>
            <w:rFonts w:cs="Arial"/>
            <w:szCs w:val="20"/>
          </w:rPr>
          <w:t>i</w:t>
        </w:r>
        <w:bookmarkStart w:id="89" w:name="_Hlk102480133"/>
        <w:r w:rsidR="00291908" w:rsidRPr="004C4EC2">
          <w:rPr>
            <w:rStyle w:val="Hyperlink"/>
            <w:rFonts w:cs="Arial"/>
            <w:szCs w:val="20"/>
          </w:rPr>
          <w:t>nkoop@katwijk.nl</w:t>
        </w:r>
        <w:bookmarkEnd w:id="89"/>
      </w:hyperlink>
      <w:r w:rsidR="00291908" w:rsidRPr="004C4EC2">
        <w:rPr>
          <w:rFonts w:cs="Arial"/>
          <w:szCs w:val="20"/>
        </w:rPr>
        <w:t xml:space="preserve"> </w:t>
      </w:r>
    </w:p>
    <w:p w14:paraId="0562194F" w14:textId="77777777" w:rsidR="00C21451" w:rsidRPr="0033426E" w:rsidRDefault="00C21451" w:rsidP="00C816E8">
      <w:pPr>
        <w:pStyle w:val="Heading2"/>
      </w:pPr>
      <w:bookmarkStart w:id="90" w:name="_Toc103170680"/>
      <w:r w:rsidRPr="0033426E">
        <w:t>Communicatie over de Aanbesteding</w:t>
      </w:r>
      <w:bookmarkEnd w:id="90"/>
      <w:r w:rsidRPr="0033426E">
        <w:t xml:space="preserve"> </w:t>
      </w:r>
    </w:p>
    <w:p w14:paraId="1F71A46C" w14:textId="444DAF18" w:rsidR="00C21451" w:rsidRPr="0033426E" w:rsidRDefault="00C21451" w:rsidP="00C21451">
      <w:pPr>
        <w:pStyle w:val="Default"/>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Vanuit de Aanbestedende </w:t>
      </w:r>
      <w:r w:rsidR="004B265D">
        <w:rPr>
          <w:rFonts w:asciiTheme="minorHAnsi" w:hAnsiTheme="minorHAnsi" w:cstheme="minorHAnsi"/>
          <w:sz w:val="22"/>
          <w:szCs w:val="22"/>
        </w:rPr>
        <w:t>d</w:t>
      </w:r>
      <w:r w:rsidRPr="0033426E">
        <w:rPr>
          <w:rFonts w:asciiTheme="minorHAnsi" w:hAnsiTheme="minorHAnsi" w:cstheme="minorHAnsi"/>
          <w:sz w:val="22"/>
          <w:szCs w:val="22"/>
        </w:rPr>
        <w:t xml:space="preserve">ienst zal tijdens het aanbestedingstraject de </w:t>
      </w:r>
      <w:r w:rsidR="00291908">
        <w:rPr>
          <w:rFonts w:asciiTheme="minorHAnsi" w:hAnsiTheme="minorHAnsi" w:cstheme="minorHAnsi"/>
          <w:sz w:val="22"/>
          <w:szCs w:val="22"/>
        </w:rPr>
        <w:t xml:space="preserve">heer P.J.R. Kuijer en mevrouw P. Brinkman, beide inkoopadviseurs, </w:t>
      </w:r>
      <w:r w:rsidR="00494926" w:rsidRPr="0033426E">
        <w:rPr>
          <w:rFonts w:asciiTheme="minorHAnsi" w:hAnsiTheme="minorHAnsi" w:cstheme="minorHAnsi"/>
          <w:sz w:val="22"/>
          <w:szCs w:val="22"/>
        </w:rPr>
        <w:t>optreden.</w:t>
      </w:r>
    </w:p>
    <w:p w14:paraId="65BD89F7" w14:textId="77777777" w:rsidR="00C21451" w:rsidRPr="0033426E" w:rsidRDefault="00C21451" w:rsidP="00C21451">
      <w:pPr>
        <w:pStyle w:val="Default"/>
        <w:spacing w:line="276" w:lineRule="auto"/>
        <w:rPr>
          <w:rFonts w:asciiTheme="minorHAnsi" w:hAnsiTheme="minorHAnsi" w:cstheme="minorHAnsi"/>
          <w:sz w:val="22"/>
          <w:szCs w:val="22"/>
        </w:rPr>
      </w:pPr>
    </w:p>
    <w:p w14:paraId="3362B48E" w14:textId="106A5314" w:rsidR="00C21451" w:rsidRPr="0033426E" w:rsidRDefault="00C21451" w:rsidP="00C21451">
      <w:pPr>
        <w:pStyle w:val="Default"/>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Alle communicatie over deze Aanbestedingsprocedure verloopt via TenderNed gericht aan </w:t>
      </w:r>
      <w:r w:rsidR="004C4EC2">
        <w:rPr>
          <w:rFonts w:asciiTheme="minorHAnsi" w:hAnsiTheme="minorHAnsi" w:cstheme="minorHAnsi"/>
          <w:sz w:val="22"/>
          <w:szCs w:val="22"/>
        </w:rPr>
        <w:t>voornoemde inkoopadviseurs</w:t>
      </w:r>
      <w:r w:rsidRPr="0033426E">
        <w:rPr>
          <w:rFonts w:asciiTheme="minorHAnsi" w:hAnsiTheme="minorHAnsi" w:cstheme="minorHAnsi"/>
          <w:sz w:val="22"/>
          <w:szCs w:val="22"/>
        </w:rPr>
        <w:t xml:space="preserve">. </w:t>
      </w:r>
      <w:r w:rsidR="003E17FA" w:rsidRPr="7A7A38EA">
        <w:rPr>
          <w:rFonts w:asciiTheme="minorHAnsi" w:hAnsiTheme="minorHAnsi" w:cstheme="minorBidi"/>
          <w:sz w:val="22"/>
          <w:szCs w:val="22"/>
        </w:rPr>
        <w:t xml:space="preserve">Het is niet toegestaan andere functionarissen van de </w:t>
      </w:r>
      <w:r w:rsidR="003E17FA">
        <w:rPr>
          <w:rFonts w:asciiTheme="minorHAnsi" w:hAnsiTheme="minorHAnsi" w:cstheme="minorBidi"/>
          <w:sz w:val="22"/>
          <w:szCs w:val="22"/>
        </w:rPr>
        <w:t>Aanbestedende dienst</w:t>
      </w:r>
      <w:r w:rsidR="003E17FA" w:rsidRPr="7A7A38EA">
        <w:rPr>
          <w:rFonts w:asciiTheme="minorHAnsi" w:hAnsiTheme="minorHAnsi" w:cstheme="minorBidi"/>
          <w:sz w:val="22"/>
          <w:szCs w:val="22"/>
        </w:rPr>
        <w:t xml:space="preserve"> (rechtstreeks) te benaderen met betrekking tot deze Aanbesteding. Elke poging tot positieve of negatieve beïnvloeding, op welke manier dan ook, van de bij de aanbestedingsprocedure betrokken functionarissen/medewerkers van </w:t>
      </w:r>
      <w:r w:rsidR="003E17FA">
        <w:rPr>
          <w:rFonts w:asciiTheme="minorHAnsi" w:hAnsiTheme="minorHAnsi" w:cstheme="minorBidi"/>
          <w:sz w:val="22"/>
          <w:szCs w:val="22"/>
        </w:rPr>
        <w:t>Aanbestedende dienst</w:t>
      </w:r>
      <w:r w:rsidR="003E17FA" w:rsidRPr="7A7A38EA">
        <w:rPr>
          <w:rFonts w:asciiTheme="minorHAnsi" w:hAnsiTheme="minorHAnsi" w:cstheme="minorBidi"/>
          <w:sz w:val="22"/>
          <w:szCs w:val="22"/>
        </w:rPr>
        <w:t xml:space="preserve"> </w:t>
      </w:r>
      <w:r w:rsidR="003E17FA">
        <w:rPr>
          <w:rFonts w:asciiTheme="minorHAnsi" w:hAnsiTheme="minorHAnsi" w:cstheme="minorBidi"/>
          <w:sz w:val="22"/>
          <w:szCs w:val="22"/>
        </w:rPr>
        <w:t xml:space="preserve">kan leiden </w:t>
      </w:r>
      <w:r w:rsidR="003E17FA" w:rsidRPr="7A7A38EA">
        <w:rPr>
          <w:rFonts w:asciiTheme="minorHAnsi" w:hAnsiTheme="minorHAnsi" w:cstheme="minorBidi"/>
          <w:sz w:val="22"/>
          <w:szCs w:val="22"/>
        </w:rPr>
        <w:t>tot uitsluiting van deelname</w:t>
      </w:r>
      <w:r w:rsidR="003E17FA">
        <w:rPr>
          <w:rFonts w:asciiTheme="minorHAnsi" w:hAnsiTheme="minorHAnsi" w:cstheme="minorBidi"/>
          <w:sz w:val="22"/>
          <w:szCs w:val="22"/>
        </w:rPr>
        <w:t>, een en ander ter beoordeling van Aanbestedende dienst</w:t>
      </w:r>
      <w:r w:rsidRPr="0033426E">
        <w:rPr>
          <w:rFonts w:asciiTheme="minorHAnsi" w:hAnsiTheme="minorHAnsi" w:cstheme="minorHAnsi"/>
          <w:sz w:val="22"/>
          <w:szCs w:val="22"/>
        </w:rPr>
        <w:t xml:space="preserve">. </w:t>
      </w:r>
    </w:p>
    <w:p w14:paraId="073D4145" w14:textId="7596E9C7" w:rsidR="00C21451" w:rsidRPr="0033426E" w:rsidRDefault="00C35BC0" w:rsidP="00C816E8">
      <w:pPr>
        <w:pStyle w:val="Heading2"/>
      </w:pPr>
      <w:bookmarkStart w:id="91" w:name="_Ref462928786"/>
      <w:bookmarkStart w:id="92" w:name="_Toc103170681"/>
      <w:r w:rsidRPr="0033426E">
        <w:t xml:space="preserve">Inschrijven via </w:t>
      </w:r>
      <w:r w:rsidR="00C21451" w:rsidRPr="0033426E">
        <w:t>TenderNed</w:t>
      </w:r>
      <w:bookmarkEnd w:id="91"/>
      <w:bookmarkEnd w:id="92"/>
      <w:r w:rsidR="00C21451" w:rsidRPr="0033426E">
        <w:t xml:space="preserve"> </w:t>
      </w:r>
    </w:p>
    <w:p w14:paraId="3F7656E4" w14:textId="77777777" w:rsidR="009A057E" w:rsidRPr="00CD58B9" w:rsidRDefault="009A057E" w:rsidP="009A057E">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Gedurende de Aanbestedingsprocedure wordt </w:t>
      </w:r>
      <w:r>
        <w:rPr>
          <w:rFonts w:asciiTheme="minorHAnsi" w:hAnsiTheme="minorHAnsi" w:cstheme="minorHAnsi"/>
          <w:sz w:val="22"/>
          <w:szCs w:val="22"/>
        </w:rPr>
        <w:t xml:space="preserve">uitsluitend </w:t>
      </w:r>
      <w:r w:rsidRPr="00CD58B9">
        <w:rPr>
          <w:rFonts w:asciiTheme="minorHAnsi" w:hAnsiTheme="minorHAnsi" w:cstheme="minorHAnsi"/>
          <w:sz w:val="22"/>
          <w:szCs w:val="22"/>
        </w:rPr>
        <w:t xml:space="preserve">gebruik gemaakt van TenderNed voor zowel de </w:t>
      </w:r>
      <w:r>
        <w:rPr>
          <w:rFonts w:asciiTheme="minorHAnsi" w:hAnsiTheme="minorHAnsi" w:cstheme="minorHAnsi"/>
          <w:sz w:val="22"/>
          <w:szCs w:val="22"/>
        </w:rPr>
        <w:t>P</w:t>
      </w:r>
      <w:r w:rsidRPr="00CD58B9">
        <w:rPr>
          <w:rFonts w:asciiTheme="minorHAnsi" w:hAnsiTheme="minorHAnsi" w:cstheme="minorHAnsi"/>
          <w:sz w:val="22"/>
          <w:szCs w:val="22"/>
        </w:rPr>
        <w:t>ublicatie, het stellen van vragen als het indienen van uw Inschrijving.</w:t>
      </w:r>
    </w:p>
    <w:p w14:paraId="39F0484A" w14:textId="234FC583" w:rsidR="009A057E" w:rsidRPr="00CD58B9" w:rsidRDefault="009A057E" w:rsidP="009A057E">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Als u in TenderNed de organisatiegegevens heeft gecontroleerd en alle relevante Geschiktheidseisen, </w:t>
      </w:r>
      <w:r>
        <w:rPr>
          <w:rFonts w:asciiTheme="minorHAnsi" w:hAnsiTheme="minorHAnsi" w:cstheme="minorHAnsi"/>
          <w:sz w:val="22"/>
          <w:szCs w:val="22"/>
        </w:rPr>
        <w:t>minimume</w:t>
      </w:r>
      <w:r w:rsidRPr="00CD58B9">
        <w:rPr>
          <w:rFonts w:asciiTheme="minorHAnsi" w:hAnsiTheme="minorHAnsi" w:cstheme="minorHAnsi"/>
          <w:sz w:val="22"/>
          <w:szCs w:val="22"/>
        </w:rPr>
        <w:t xml:space="preserve">isen en </w:t>
      </w:r>
      <w:proofErr w:type="spellStart"/>
      <w:r>
        <w:rPr>
          <w:rFonts w:asciiTheme="minorHAnsi" w:hAnsiTheme="minorHAnsi" w:cstheme="minorHAnsi"/>
          <w:sz w:val="22"/>
          <w:szCs w:val="22"/>
        </w:rPr>
        <w:t>Subgunning</w:t>
      </w:r>
      <w:r w:rsidRPr="00CD58B9">
        <w:rPr>
          <w:rFonts w:asciiTheme="minorHAnsi" w:hAnsiTheme="minorHAnsi" w:cstheme="minorHAnsi"/>
          <w:sz w:val="22"/>
          <w:szCs w:val="22"/>
        </w:rPr>
        <w:t>criteria</w:t>
      </w:r>
      <w:proofErr w:type="spellEnd"/>
      <w:r w:rsidRPr="00CD58B9">
        <w:rPr>
          <w:rFonts w:asciiTheme="minorHAnsi" w:hAnsiTheme="minorHAnsi" w:cstheme="minorHAnsi"/>
          <w:sz w:val="22"/>
          <w:szCs w:val="22"/>
        </w:rPr>
        <w:t xml:space="preserve"> zijn beantwoord, dan kunt u uw Inschrijving digitaal indienen. Dit doet u door in het dashboard op de link </w:t>
      </w:r>
      <w:r w:rsidRPr="00CD58B9">
        <w:rPr>
          <w:rFonts w:asciiTheme="minorHAnsi" w:hAnsiTheme="minorHAnsi" w:cstheme="minorHAnsi"/>
          <w:i/>
          <w:iCs/>
          <w:sz w:val="22"/>
          <w:szCs w:val="22"/>
        </w:rPr>
        <w:t xml:space="preserve">‘Inschrijven op de Aanbesteding’ </w:t>
      </w:r>
      <w:r w:rsidRPr="00CD58B9">
        <w:rPr>
          <w:rFonts w:asciiTheme="minorHAnsi" w:hAnsiTheme="minorHAnsi" w:cstheme="minorHAnsi"/>
          <w:sz w:val="22"/>
          <w:szCs w:val="22"/>
        </w:rPr>
        <w:t>te klikken. Vervolgens dient u drie stappen te doorlopen:</w:t>
      </w:r>
    </w:p>
    <w:p w14:paraId="52120218" w14:textId="77777777" w:rsidR="009A057E" w:rsidRPr="00CD58B9" w:rsidRDefault="009A057E" w:rsidP="00A22D19">
      <w:pPr>
        <w:pStyle w:val="Default"/>
        <w:numPr>
          <w:ilvl w:val="0"/>
          <w:numId w:val="16"/>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1: controleer uw contactgegevens en de keuze van uw vestiging (indien ingesteld); </w:t>
      </w:r>
    </w:p>
    <w:p w14:paraId="17E729F0" w14:textId="77777777" w:rsidR="009A057E" w:rsidRPr="00CD58B9" w:rsidRDefault="009A057E" w:rsidP="00A22D19">
      <w:pPr>
        <w:pStyle w:val="Default"/>
        <w:numPr>
          <w:ilvl w:val="0"/>
          <w:numId w:val="16"/>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Stap 2: u krijgt een waarschuwing als er Eisen en/of Gunningscriteria onbeantwoord zijn. Controleer desalniettemin goed uw Inschrijving;</w:t>
      </w:r>
    </w:p>
    <w:p w14:paraId="79F30F96" w14:textId="1A40A026" w:rsidR="00C21451" w:rsidRPr="0033426E" w:rsidRDefault="009A057E" w:rsidP="00A22D19">
      <w:pPr>
        <w:pStyle w:val="Default"/>
        <w:numPr>
          <w:ilvl w:val="0"/>
          <w:numId w:val="16"/>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Stap 3: voer tenslotte uw transactiecode in om de Inschrijving te verzenden</w:t>
      </w:r>
      <w:r w:rsidR="00C21451" w:rsidRPr="0033426E">
        <w:rPr>
          <w:rFonts w:asciiTheme="minorHAnsi" w:hAnsiTheme="minorHAnsi" w:cstheme="minorHAnsi"/>
          <w:color w:val="auto"/>
          <w:sz w:val="22"/>
          <w:szCs w:val="22"/>
        </w:rPr>
        <w:t xml:space="preserve">. </w:t>
      </w:r>
    </w:p>
    <w:p w14:paraId="0B254986" w14:textId="2EA1E77E" w:rsidR="005F6A3A" w:rsidRPr="0033426E" w:rsidRDefault="005F6A3A" w:rsidP="005F6A3A">
      <w:pPr>
        <w:pStyle w:val="Default"/>
        <w:adjustRightInd/>
        <w:spacing w:line="276" w:lineRule="auto"/>
        <w:rPr>
          <w:rFonts w:asciiTheme="minorHAnsi" w:hAnsiTheme="minorHAnsi" w:cstheme="minorHAnsi"/>
          <w:color w:val="auto"/>
          <w:sz w:val="22"/>
          <w:szCs w:val="22"/>
        </w:rPr>
      </w:pPr>
    </w:p>
    <w:p w14:paraId="6B0D1436" w14:textId="06B84D8A" w:rsidR="005F6A3A" w:rsidRPr="0033426E" w:rsidRDefault="005F6A3A" w:rsidP="005F6A3A">
      <w:pPr>
        <w:pStyle w:val="Default"/>
        <w:spacing w:after="240" w:line="276" w:lineRule="auto"/>
        <w:rPr>
          <w:rFonts w:asciiTheme="minorHAnsi" w:hAnsiTheme="minorHAnsi" w:cstheme="minorHAnsi"/>
          <w:sz w:val="22"/>
          <w:szCs w:val="22"/>
        </w:rPr>
      </w:pPr>
      <w:r w:rsidRPr="0033426E">
        <w:rPr>
          <w:rFonts w:asciiTheme="minorHAnsi" w:hAnsiTheme="minorHAnsi" w:cstheme="minorHAnsi"/>
          <w:sz w:val="22"/>
          <w:szCs w:val="22"/>
        </w:rPr>
        <w:t xml:space="preserve">Voor meer informatie over digitaal Inschrijven verwijzen wij u naar </w:t>
      </w:r>
      <w:r w:rsidRPr="0033426E">
        <w:rPr>
          <w:rFonts w:asciiTheme="minorHAnsi" w:hAnsiTheme="minorHAnsi" w:cstheme="minorHAnsi"/>
          <w:sz w:val="22"/>
          <w:szCs w:val="22"/>
        </w:rPr>
        <w:fldChar w:fldCharType="begin"/>
      </w:r>
      <w:r w:rsidRPr="0033426E">
        <w:rPr>
          <w:rFonts w:asciiTheme="minorHAnsi" w:hAnsiTheme="minorHAnsi" w:cstheme="minorHAnsi"/>
          <w:sz w:val="22"/>
          <w:szCs w:val="22"/>
        </w:rPr>
        <w:instrText xml:space="preserve"> REF _Ref435751343 \h  \* MERGEFORMAT </w:instrText>
      </w:r>
      <w:r w:rsidRPr="0033426E">
        <w:rPr>
          <w:rFonts w:asciiTheme="minorHAnsi" w:hAnsiTheme="minorHAnsi" w:cstheme="minorHAnsi"/>
          <w:sz w:val="22"/>
          <w:szCs w:val="22"/>
        </w:rPr>
      </w:r>
      <w:r w:rsidRPr="0033426E">
        <w:rPr>
          <w:rFonts w:asciiTheme="minorHAnsi" w:hAnsiTheme="minorHAnsi" w:cstheme="minorHAnsi"/>
          <w:sz w:val="22"/>
          <w:szCs w:val="22"/>
        </w:rPr>
        <w:fldChar w:fldCharType="separate"/>
      </w:r>
      <w:r w:rsidR="00DB59B6" w:rsidRPr="00DB59B6">
        <w:rPr>
          <w:rFonts w:asciiTheme="minorHAnsi" w:hAnsiTheme="minorHAnsi" w:cstheme="minorHAnsi"/>
          <w:sz w:val="22"/>
          <w:szCs w:val="22"/>
        </w:rPr>
        <w:t>Bijlage 7</w:t>
      </w:r>
      <w:r w:rsidRPr="0033426E">
        <w:rPr>
          <w:rFonts w:asciiTheme="minorHAnsi" w:hAnsiTheme="minorHAnsi" w:cstheme="minorHAnsi"/>
          <w:sz w:val="22"/>
          <w:szCs w:val="22"/>
        </w:rPr>
        <w:fldChar w:fldCharType="end"/>
      </w:r>
      <w:r w:rsidRPr="0033426E">
        <w:rPr>
          <w:rFonts w:asciiTheme="minorHAnsi" w:hAnsiTheme="minorHAnsi" w:cstheme="minorHAnsi"/>
          <w:sz w:val="22"/>
          <w:szCs w:val="22"/>
        </w:rPr>
        <w:t xml:space="preserve"> “In zes stappen digitaal inschrijven op </w:t>
      </w:r>
      <w:r w:rsidR="00D0786B">
        <w:rPr>
          <w:rFonts w:asciiTheme="minorHAnsi" w:hAnsiTheme="minorHAnsi" w:cstheme="minorHAnsi"/>
          <w:sz w:val="22"/>
          <w:szCs w:val="22"/>
        </w:rPr>
        <w:t>O</w:t>
      </w:r>
      <w:r w:rsidRPr="0033426E">
        <w:rPr>
          <w:rFonts w:asciiTheme="minorHAnsi" w:hAnsiTheme="minorHAnsi" w:cstheme="minorHAnsi"/>
          <w:sz w:val="22"/>
          <w:szCs w:val="22"/>
        </w:rPr>
        <w:t xml:space="preserve">verheidsopdrachten via TenderNed”. Zie ook: </w:t>
      </w:r>
      <w:hyperlink r:id="rId14" w:history="1">
        <w:r w:rsidRPr="0033426E">
          <w:rPr>
            <w:rStyle w:val="Hyperlink"/>
            <w:rFonts w:asciiTheme="minorHAnsi" w:eastAsia="Batang" w:hAnsiTheme="minorHAnsi" w:cstheme="minorHAnsi"/>
            <w:sz w:val="22"/>
            <w:szCs w:val="22"/>
          </w:rPr>
          <w:t>www.TenderNed.nl</w:t>
        </w:r>
      </w:hyperlink>
      <w:r w:rsidRPr="0033426E">
        <w:rPr>
          <w:rFonts w:asciiTheme="minorHAnsi" w:hAnsiTheme="minorHAnsi" w:cstheme="minorHAnsi"/>
          <w:sz w:val="22"/>
          <w:szCs w:val="22"/>
        </w:rPr>
        <w:t>.</w:t>
      </w:r>
    </w:p>
    <w:p w14:paraId="4E3AAAD3" w14:textId="77777777" w:rsidR="005F6A3A" w:rsidRPr="0033426E" w:rsidRDefault="005F6A3A" w:rsidP="005F6A3A">
      <w:pPr>
        <w:pStyle w:val="Default"/>
        <w:spacing w:line="276" w:lineRule="auto"/>
        <w:rPr>
          <w:rFonts w:asciiTheme="minorHAnsi" w:hAnsiTheme="minorHAnsi" w:cstheme="minorHAnsi"/>
          <w:sz w:val="22"/>
          <w:szCs w:val="22"/>
        </w:rPr>
      </w:pPr>
      <w:r w:rsidRPr="0033426E">
        <w:rPr>
          <w:rFonts w:asciiTheme="minorHAnsi" w:hAnsiTheme="minorHAnsi" w:cstheme="minorHAnsi"/>
          <w:sz w:val="22"/>
          <w:szCs w:val="22"/>
        </w:rPr>
        <w:t>Indien een Inschrijver technische problemen ervaart (bijvoorbeeld u bent niet in staat om in te loggen of uw Inschrijving of vragen in te dienen), kan de Inschrijver contact opnemen met de helpdesk van TenderNed:</w:t>
      </w:r>
    </w:p>
    <w:p w14:paraId="3BB848F4" w14:textId="77777777" w:rsidR="005F6A3A" w:rsidRPr="0033426E" w:rsidRDefault="005F6A3A" w:rsidP="005F6A3A">
      <w:pPr>
        <w:pStyle w:val="Default"/>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De helpdesk van TenderNed is op werkdagen tijdens kantooruren te bereiken op: </w:t>
      </w:r>
    </w:p>
    <w:p w14:paraId="27D38C7D" w14:textId="77777777" w:rsidR="005F6A3A" w:rsidRPr="0033426E" w:rsidRDefault="005F6A3A" w:rsidP="00A22D19">
      <w:pPr>
        <w:pStyle w:val="Default"/>
        <w:numPr>
          <w:ilvl w:val="0"/>
          <w:numId w:val="16"/>
        </w:numPr>
        <w:adjustRightInd/>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Telefoon: (0800 - 836 33 76) </w:t>
      </w:r>
    </w:p>
    <w:p w14:paraId="79C154B3" w14:textId="4BE47BDC" w:rsidR="005F6A3A" w:rsidRPr="0033426E" w:rsidRDefault="005F6A3A" w:rsidP="00A22D19">
      <w:pPr>
        <w:pStyle w:val="Default"/>
        <w:numPr>
          <w:ilvl w:val="0"/>
          <w:numId w:val="16"/>
        </w:numPr>
        <w:adjustRightInd/>
        <w:spacing w:line="276" w:lineRule="auto"/>
        <w:rPr>
          <w:rFonts w:asciiTheme="minorHAnsi" w:hAnsiTheme="minorHAnsi" w:cstheme="minorHAnsi"/>
          <w:sz w:val="22"/>
          <w:szCs w:val="22"/>
        </w:rPr>
      </w:pPr>
      <w:r w:rsidRPr="0033426E">
        <w:rPr>
          <w:rFonts w:asciiTheme="minorHAnsi" w:hAnsiTheme="minorHAnsi" w:cstheme="minorHAnsi"/>
          <w:sz w:val="22"/>
          <w:szCs w:val="22"/>
        </w:rPr>
        <w:t xml:space="preserve">E-mail: </w:t>
      </w:r>
      <w:hyperlink r:id="rId15" w:history="1">
        <w:r w:rsidRPr="0033426E">
          <w:rPr>
            <w:rStyle w:val="Hyperlink"/>
            <w:rFonts w:asciiTheme="minorHAnsi" w:eastAsia="Batang" w:hAnsiTheme="minorHAnsi" w:cstheme="minorHAnsi"/>
            <w:sz w:val="22"/>
            <w:szCs w:val="22"/>
          </w:rPr>
          <w:t>servicedesk@TenderNed.nl</w:t>
        </w:r>
      </w:hyperlink>
    </w:p>
    <w:p w14:paraId="6E38D685" w14:textId="019EE51D" w:rsidR="00494926" w:rsidRPr="0033426E" w:rsidRDefault="00494926" w:rsidP="009A057E">
      <w:bookmarkStart w:id="93" w:name="_Ref477175947"/>
      <w:r w:rsidRPr="0033426E">
        <w:t>Ins</w:t>
      </w:r>
      <w:r w:rsidR="00C35BC0" w:rsidRPr="0033426E">
        <w:t>chrijven</w:t>
      </w:r>
      <w:r w:rsidR="00394A19" w:rsidRPr="0033426E">
        <w:t xml:space="preserve"> </w:t>
      </w:r>
      <w:r w:rsidR="00810964" w:rsidRPr="0033426E">
        <w:t xml:space="preserve">per e-mail </w:t>
      </w:r>
      <w:r w:rsidR="00394A19" w:rsidRPr="0033426E">
        <w:t>in geval van s</w:t>
      </w:r>
      <w:r w:rsidRPr="0033426E">
        <w:t>toring bij TenderNed op de sluitingsdatum</w:t>
      </w:r>
      <w:bookmarkEnd w:id="93"/>
    </w:p>
    <w:p w14:paraId="57BE222C" w14:textId="357CE13E" w:rsidR="00E206AE" w:rsidRPr="0033426E" w:rsidRDefault="009A057E" w:rsidP="00C35BC0">
      <w:pPr>
        <w:pStyle w:val="Default"/>
        <w:spacing w:line="276" w:lineRule="auto"/>
        <w:rPr>
          <w:rFonts w:asciiTheme="minorHAnsi" w:hAnsiTheme="minorHAnsi" w:cstheme="minorHAnsi"/>
          <w:sz w:val="22"/>
          <w:szCs w:val="22"/>
        </w:rPr>
      </w:pPr>
      <w:r w:rsidRPr="5CB72879">
        <w:rPr>
          <w:rFonts w:asciiTheme="minorHAnsi" w:hAnsiTheme="minorHAnsi" w:cstheme="minorBidi"/>
          <w:sz w:val="22"/>
          <w:szCs w:val="22"/>
        </w:rPr>
        <w:t xml:space="preserve">In het geval van een technische storing ten tijde van het indienen van uw </w:t>
      </w:r>
      <w:r>
        <w:rPr>
          <w:rFonts w:asciiTheme="minorHAnsi" w:hAnsiTheme="minorHAnsi" w:cstheme="minorBidi"/>
          <w:sz w:val="22"/>
          <w:szCs w:val="22"/>
        </w:rPr>
        <w:t>Inschrijving</w:t>
      </w:r>
      <w:r w:rsidRPr="5CB72879">
        <w:rPr>
          <w:rFonts w:asciiTheme="minorHAnsi" w:hAnsiTheme="minorHAnsi" w:cstheme="minorBidi"/>
          <w:sz w:val="22"/>
          <w:szCs w:val="22"/>
        </w:rPr>
        <w:t xml:space="preserve"> op het TenderNed platform, met als gevolg dat u hierdoor niet tijdig in zou kunnen dienen, dient u onmiddellijk contact op te nemen met de con</w:t>
      </w:r>
      <w:r>
        <w:rPr>
          <w:rFonts w:asciiTheme="minorHAnsi" w:hAnsiTheme="minorHAnsi" w:cstheme="minorBidi"/>
          <w:sz w:val="22"/>
          <w:szCs w:val="22"/>
        </w:rPr>
        <w:t xml:space="preserve">tactpersoon </w:t>
      </w:r>
      <w:r w:rsidRPr="5CB72879">
        <w:rPr>
          <w:rFonts w:asciiTheme="minorHAnsi" w:hAnsiTheme="minorHAnsi" w:cstheme="minorBidi"/>
          <w:sz w:val="22"/>
          <w:szCs w:val="22"/>
        </w:rPr>
        <w:t>van Aanbestedende dienst</w:t>
      </w:r>
      <w:r>
        <w:rPr>
          <w:rFonts w:asciiTheme="minorHAnsi" w:hAnsiTheme="minorHAnsi" w:cstheme="minorBidi"/>
          <w:sz w:val="22"/>
          <w:szCs w:val="22"/>
        </w:rPr>
        <w:t>. De contactpersoon is bereikbaar via i</w:t>
      </w:r>
      <w:r w:rsidRPr="009A057E">
        <w:rPr>
          <w:rFonts w:asciiTheme="minorHAnsi" w:hAnsiTheme="minorHAnsi" w:cstheme="minorBidi"/>
          <w:sz w:val="22"/>
          <w:szCs w:val="22"/>
        </w:rPr>
        <w:t>nkoop@katwijk.nl</w:t>
      </w:r>
      <w:r>
        <w:rPr>
          <w:rFonts w:asciiTheme="minorHAnsi" w:hAnsiTheme="minorHAnsi" w:cstheme="minorBidi"/>
          <w:sz w:val="22"/>
          <w:szCs w:val="22"/>
        </w:rPr>
        <w:t xml:space="preserve">. Bij uitzondering kunt u - na toestemming hiervoor - in de gelegenheid gesteld worden uw Inschrijving per mail in te dienen. </w:t>
      </w:r>
      <w:r w:rsidRPr="5CB72879">
        <w:rPr>
          <w:rFonts w:asciiTheme="minorHAnsi" w:hAnsiTheme="minorHAnsi" w:cstheme="minorBidi"/>
          <w:sz w:val="22"/>
          <w:szCs w:val="22"/>
        </w:rPr>
        <w:t xml:space="preserve">Zie over de wijze van </w:t>
      </w:r>
      <w:r>
        <w:rPr>
          <w:rFonts w:asciiTheme="minorHAnsi" w:hAnsiTheme="minorHAnsi" w:cstheme="minorBidi"/>
          <w:sz w:val="22"/>
          <w:szCs w:val="22"/>
        </w:rPr>
        <w:t>Inschrijving</w:t>
      </w:r>
      <w:r w:rsidRPr="5CB72879">
        <w:rPr>
          <w:rFonts w:asciiTheme="minorHAnsi" w:hAnsiTheme="minorHAnsi" w:cstheme="minorBidi"/>
          <w:sz w:val="22"/>
          <w:szCs w:val="22"/>
        </w:rPr>
        <w:t xml:space="preserve"> ook paragraaf </w:t>
      </w:r>
      <w:r w:rsidRPr="5CB72879">
        <w:rPr>
          <w:rFonts w:asciiTheme="minorHAnsi" w:hAnsiTheme="minorHAnsi" w:cstheme="minorBidi"/>
          <w:sz w:val="22"/>
          <w:szCs w:val="22"/>
        </w:rPr>
        <w:fldChar w:fldCharType="begin"/>
      </w:r>
      <w:r w:rsidRPr="5CB72879">
        <w:rPr>
          <w:rFonts w:asciiTheme="minorHAnsi" w:hAnsiTheme="minorHAnsi" w:cstheme="minorBidi"/>
          <w:sz w:val="22"/>
          <w:szCs w:val="22"/>
        </w:rPr>
        <w:instrText xml:space="preserve"> REF _Ref522005480 \r \h </w:instrText>
      </w:r>
      <w:r w:rsidRPr="5CB72879">
        <w:rPr>
          <w:rFonts w:asciiTheme="minorHAnsi" w:hAnsiTheme="minorHAnsi" w:cstheme="minorBidi"/>
          <w:sz w:val="22"/>
          <w:szCs w:val="22"/>
        </w:rPr>
      </w:r>
      <w:r w:rsidRPr="5CB72879">
        <w:rPr>
          <w:rFonts w:asciiTheme="minorHAnsi" w:hAnsiTheme="minorHAnsi" w:cstheme="minorBidi"/>
          <w:sz w:val="22"/>
          <w:szCs w:val="22"/>
        </w:rPr>
        <w:fldChar w:fldCharType="separate"/>
      </w:r>
      <w:r w:rsidR="00DB59B6">
        <w:rPr>
          <w:rFonts w:asciiTheme="minorHAnsi" w:hAnsiTheme="minorHAnsi" w:cstheme="minorBidi"/>
          <w:sz w:val="22"/>
          <w:szCs w:val="22"/>
        </w:rPr>
        <w:t>4.1</w:t>
      </w:r>
      <w:r w:rsidRPr="5CB72879">
        <w:rPr>
          <w:rFonts w:asciiTheme="minorHAnsi" w:hAnsiTheme="minorHAnsi" w:cstheme="minorBidi"/>
          <w:sz w:val="22"/>
          <w:szCs w:val="22"/>
        </w:rPr>
        <w:fldChar w:fldCharType="end"/>
      </w:r>
      <w:r w:rsidRPr="5CB72879">
        <w:rPr>
          <w:rFonts w:asciiTheme="minorHAnsi" w:hAnsiTheme="minorHAnsi" w:cstheme="minorBidi"/>
          <w:sz w:val="22"/>
          <w:szCs w:val="22"/>
        </w:rPr>
        <w:t xml:space="preserve"> hieronder.</w:t>
      </w:r>
      <w:r>
        <w:rPr>
          <w:rFonts w:asciiTheme="minorHAnsi" w:hAnsiTheme="minorHAnsi" w:cstheme="minorBidi"/>
          <w:sz w:val="22"/>
          <w:szCs w:val="22"/>
        </w:rPr>
        <w:t xml:space="preserve"> Aanbestedende dienst raadt Inschrijvers aan tijdig, minimaal enkele dagen vóór het verstrijken van de inschrijftermijn, te starten met het uploaden van de relevante documenten.</w:t>
      </w:r>
    </w:p>
    <w:p w14:paraId="6BAE40ED" w14:textId="77777777" w:rsidR="00BF2EF8" w:rsidRDefault="00BF2EF8" w:rsidP="00BF2EF8">
      <w:pPr>
        <w:pStyle w:val="Heading2"/>
      </w:pPr>
      <w:bookmarkStart w:id="94" w:name="_Toc463018435"/>
      <w:bookmarkStart w:id="95" w:name="_Toc289875073"/>
      <w:bookmarkStart w:id="96" w:name="_Ref313544331"/>
      <w:bookmarkStart w:id="97" w:name="_Ref313544336"/>
      <w:bookmarkStart w:id="98" w:name="_Toc314127603"/>
      <w:bookmarkStart w:id="99" w:name="_Toc314128132"/>
      <w:bookmarkStart w:id="100" w:name="_Toc416702265"/>
      <w:bookmarkStart w:id="101" w:name="_Toc424285007"/>
      <w:bookmarkStart w:id="102" w:name="_Toc86264626"/>
      <w:bookmarkStart w:id="103" w:name="_Toc103170682"/>
      <w:bookmarkStart w:id="104" w:name="_Toc289875074"/>
      <w:bookmarkStart w:id="105" w:name="_Toc314127604"/>
      <w:bookmarkStart w:id="106" w:name="_Toc314128133"/>
      <w:bookmarkStart w:id="107" w:name="_Toc416702266"/>
      <w:bookmarkStart w:id="108" w:name="_Toc424285008"/>
      <w:bookmarkEnd w:id="94"/>
      <w:r w:rsidRPr="00CD58B9">
        <w:t>Stellen van vragen</w:t>
      </w:r>
      <w:bookmarkEnd w:id="95"/>
      <w:bookmarkEnd w:id="96"/>
      <w:bookmarkEnd w:id="97"/>
      <w:bookmarkEnd w:id="98"/>
      <w:bookmarkEnd w:id="99"/>
      <w:bookmarkEnd w:id="100"/>
      <w:bookmarkEnd w:id="101"/>
      <w:bookmarkEnd w:id="102"/>
      <w:bookmarkEnd w:id="103"/>
    </w:p>
    <w:p w14:paraId="16FDA210" w14:textId="77777777" w:rsidR="00BF2EF8" w:rsidRPr="00CD58B9" w:rsidRDefault="00BF2EF8" w:rsidP="00A22D19">
      <w:pPr>
        <w:pStyle w:val="ListParagraph"/>
        <w:numPr>
          <w:ilvl w:val="0"/>
          <w:numId w:val="10"/>
        </w:numPr>
        <w:spacing w:after="0"/>
        <w:rPr>
          <w:rFonts w:asciiTheme="minorHAnsi" w:hAnsiTheme="minorHAnsi" w:cstheme="minorHAnsi"/>
        </w:rPr>
      </w:pPr>
      <w:r w:rsidRPr="00CD58B9">
        <w:rPr>
          <w:rFonts w:asciiTheme="minorHAnsi" w:hAnsiTheme="minorHAnsi" w:cstheme="minorHAnsi"/>
        </w:rPr>
        <w:t xml:space="preserve">Vragen aan </w:t>
      </w:r>
      <w:r>
        <w:rPr>
          <w:rFonts w:asciiTheme="minorHAnsi" w:hAnsiTheme="minorHAnsi" w:cstheme="minorHAnsi"/>
        </w:rPr>
        <w:t>Aanbestedende dienst</w:t>
      </w:r>
      <w:r w:rsidRPr="00CD58B9">
        <w:rPr>
          <w:rFonts w:asciiTheme="minorHAnsi" w:hAnsiTheme="minorHAnsi" w:cstheme="minorHAnsi"/>
        </w:rPr>
        <w:t xml:space="preserve"> met betrekking tot de Aanbesteding kunt u alleen stellen via </w:t>
      </w:r>
      <w:r>
        <w:rPr>
          <w:rFonts w:asciiTheme="minorHAnsi" w:hAnsiTheme="minorHAnsi" w:cstheme="minorHAnsi"/>
        </w:rPr>
        <w:t>TenderNed</w:t>
      </w:r>
      <w:r w:rsidRPr="00CD58B9">
        <w:rPr>
          <w:rFonts w:asciiTheme="minorHAnsi" w:hAnsiTheme="minorHAnsi" w:cstheme="minorHAnsi"/>
        </w:rPr>
        <w:t>;</w:t>
      </w:r>
    </w:p>
    <w:p w14:paraId="24B5316D" w14:textId="241FAD2F" w:rsidR="0092300B" w:rsidRDefault="0092300B" w:rsidP="00A22D19">
      <w:pPr>
        <w:pStyle w:val="ListParagraph"/>
        <w:numPr>
          <w:ilvl w:val="0"/>
          <w:numId w:val="10"/>
        </w:numPr>
        <w:spacing w:after="0"/>
        <w:rPr>
          <w:rFonts w:asciiTheme="minorHAnsi" w:hAnsiTheme="minorHAnsi" w:cstheme="minorHAnsi"/>
        </w:rPr>
      </w:pPr>
      <w:r>
        <w:rPr>
          <w:rFonts w:asciiTheme="minorHAnsi" w:hAnsiTheme="minorHAnsi" w:cstheme="minorHAnsi"/>
        </w:rPr>
        <w:t>De deadline voor het stellen van vragen in verband met de 1</w:t>
      </w:r>
      <w:r w:rsidRPr="00FA242D">
        <w:rPr>
          <w:rFonts w:asciiTheme="minorHAnsi" w:hAnsiTheme="minorHAnsi" w:cstheme="minorHAnsi"/>
          <w:vertAlign w:val="superscript"/>
        </w:rPr>
        <w:t>e</w:t>
      </w:r>
      <w:r>
        <w:rPr>
          <w:rFonts w:asciiTheme="minorHAnsi" w:hAnsiTheme="minorHAnsi" w:cstheme="minorHAnsi"/>
        </w:rPr>
        <w:t xml:space="preserve"> Nota van Inlichtingen is uiterlijk op </w:t>
      </w:r>
      <w:r>
        <w:rPr>
          <w:rFonts w:asciiTheme="minorHAnsi" w:hAnsiTheme="minorHAnsi" w:cstheme="minorHAnsi"/>
        </w:rPr>
        <w:fldChar w:fldCharType="begin"/>
      </w:r>
      <w:r>
        <w:rPr>
          <w:rFonts w:asciiTheme="minorHAnsi" w:hAnsiTheme="minorHAnsi" w:cstheme="minorHAnsi"/>
        </w:rPr>
        <w:instrText xml:space="preserve"> REF deadline_1ste_vragenronde \h </w:instrText>
      </w:r>
      <w:r>
        <w:rPr>
          <w:rFonts w:asciiTheme="minorHAnsi" w:hAnsiTheme="minorHAnsi" w:cstheme="minorHAnsi"/>
        </w:rPr>
      </w:r>
      <w:r>
        <w:rPr>
          <w:rFonts w:asciiTheme="minorHAnsi" w:hAnsiTheme="minorHAnsi" w:cstheme="minorHAnsi"/>
        </w:rPr>
        <w:fldChar w:fldCharType="separate"/>
      </w:r>
      <w:r w:rsidR="00DB59B6">
        <w:rPr>
          <w:rFonts w:cs="Calibri"/>
          <w:szCs w:val="20"/>
          <w:lang w:eastAsia="nl-NL"/>
        </w:rPr>
        <w:t>23 juni 2022 uiterlijk 12.00 uur</w:t>
      </w:r>
      <w:r>
        <w:rPr>
          <w:rFonts w:asciiTheme="minorHAnsi" w:hAnsiTheme="minorHAnsi" w:cstheme="minorHAnsi"/>
        </w:rPr>
        <w:fldChar w:fldCharType="end"/>
      </w:r>
      <w:r>
        <w:rPr>
          <w:rFonts w:asciiTheme="minorHAnsi" w:hAnsiTheme="minorHAnsi" w:cstheme="minorHAnsi"/>
        </w:rPr>
        <w:t>;</w:t>
      </w:r>
    </w:p>
    <w:p w14:paraId="1B3EEAE6" w14:textId="295D5E42" w:rsidR="00BF2EF8" w:rsidRPr="00CD58B9" w:rsidRDefault="00BF2EF8" w:rsidP="00A22D19">
      <w:pPr>
        <w:pStyle w:val="ListParagraph"/>
        <w:numPr>
          <w:ilvl w:val="0"/>
          <w:numId w:val="10"/>
        </w:numPr>
        <w:spacing w:after="0"/>
        <w:rPr>
          <w:rFonts w:asciiTheme="minorHAnsi" w:hAnsiTheme="minorHAnsi" w:cstheme="minorHAnsi"/>
        </w:rPr>
      </w:pPr>
      <w:r w:rsidRPr="00CD58B9">
        <w:rPr>
          <w:rFonts w:asciiTheme="minorHAnsi" w:hAnsiTheme="minorHAnsi" w:cstheme="minorHAnsi"/>
        </w:rPr>
        <w:t>De deadline voor het stellen van vragen</w:t>
      </w:r>
      <w:r>
        <w:rPr>
          <w:rFonts w:asciiTheme="minorHAnsi" w:hAnsiTheme="minorHAnsi" w:cstheme="minorHAnsi"/>
        </w:rPr>
        <w:t xml:space="preserve"> in verband met de 2</w:t>
      </w:r>
      <w:r w:rsidRPr="00AB6703">
        <w:rPr>
          <w:rFonts w:asciiTheme="minorHAnsi" w:hAnsiTheme="minorHAnsi" w:cstheme="minorHAnsi"/>
          <w:vertAlign w:val="superscript"/>
        </w:rPr>
        <w:t>e</w:t>
      </w:r>
      <w:r>
        <w:rPr>
          <w:rFonts w:asciiTheme="minorHAnsi" w:hAnsiTheme="minorHAnsi" w:cstheme="minorHAnsi"/>
        </w:rPr>
        <w:t xml:space="preserve"> Nota van Inlichtingen</w:t>
      </w:r>
      <w:r w:rsidRPr="00CD58B9">
        <w:rPr>
          <w:rFonts w:asciiTheme="minorHAnsi" w:hAnsiTheme="minorHAnsi" w:cstheme="minorHAnsi"/>
        </w:rPr>
        <w:t xml:space="preserve"> is uiterlijk op</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deadline_2ste_vragenronde \h </w:instrText>
      </w:r>
      <w:r>
        <w:rPr>
          <w:rFonts w:asciiTheme="minorHAnsi" w:hAnsiTheme="minorHAnsi" w:cstheme="minorHAnsi"/>
        </w:rPr>
      </w:r>
      <w:r>
        <w:rPr>
          <w:rFonts w:asciiTheme="minorHAnsi" w:hAnsiTheme="minorHAnsi" w:cstheme="minorHAnsi"/>
        </w:rPr>
        <w:fldChar w:fldCharType="separate"/>
      </w:r>
      <w:r w:rsidR="00DB59B6">
        <w:rPr>
          <w:rFonts w:cs="Calibri"/>
          <w:szCs w:val="20"/>
          <w:lang w:eastAsia="nl-NL"/>
        </w:rPr>
        <w:t>15 augustus 2022 uiterlijk 12.00 uur</w:t>
      </w:r>
      <w:r>
        <w:rPr>
          <w:rFonts w:asciiTheme="minorHAnsi" w:hAnsiTheme="minorHAnsi" w:cstheme="minorHAnsi"/>
        </w:rPr>
        <w:fldChar w:fldCharType="end"/>
      </w:r>
      <w:r w:rsidRPr="00CD58B9">
        <w:rPr>
          <w:rFonts w:asciiTheme="minorHAnsi" w:hAnsiTheme="minorHAnsi" w:cstheme="minorHAnsi"/>
        </w:rPr>
        <w:t>;</w:t>
      </w:r>
    </w:p>
    <w:p w14:paraId="57C63E0A" w14:textId="77777777" w:rsidR="00BF2EF8" w:rsidRPr="00CD58B9" w:rsidRDefault="00BF2EF8" w:rsidP="00A22D19">
      <w:pPr>
        <w:pStyle w:val="ListParagraph"/>
        <w:numPr>
          <w:ilvl w:val="0"/>
          <w:numId w:val="10"/>
        </w:numPr>
        <w:spacing w:after="0"/>
        <w:rPr>
          <w:rFonts w:asciiTheme="minorHAnsi" w:hAnsiTheme="minorHAnsi" w:cstheme="minorHAnsi"/>
        </w:rPr>
      </w:pPr>
      <w:r w:rsidRPr="00CD58B9">
        <w:rPr>
          <w:rFonts w:asciiTheme="minorHAnsi" w:hAnsiTheme="minorHAnsi" w:cstheme="minorHAnsi"/>
        </w:rPr>
        <w:t xml:space="preserve">Vragen die niet tijdig, als bedoeld in de tweede </w:t>
      </w:r>
      <w:proofErr w:type="spellStart"/>
      <w:r w:rsidRPr="00CD58B9">
        <w:rPr>
          <w:rFonts w:asciiTheme="minorHAnsi" w:hAnsiTheme="minorHAnsi" w:cstheme="minorHAnsi"/>
        </w:rPr>
        <w:t>bullet</w:t>
      </w:r>
      <w:proofErr w:type="spellEnd"/>
      <w:r w:rsidRPr="00CD58B9">
        <w:rPr>
          <w:rFonts w:asciiTheme="minorHAnsi" w:hAnsiTheme="minorHAnsi" w:cstheme="minorHAnsi"/>
        </w:rPr>
        <w:t xml:space="preserve">, zijn ingediend zullen niet worden beantwoord, tenzij de </w:t>
      </w:r>
      <w:r>
        <w:rPr>
          <w:rFonts w:asciiTheme="minorHAnsi" w:hAnsiTheme="minorHAnsi" w:cstheme="minorHAnsi"/>
        </w:rPr>
        <w:t>Aanbestedende dienst</w:t>
      </w:r>
      <w:r w:rsidRPr="00CD58B9">
        <w:rPr>
          <w:rFonts w:asciiTheme="minorHAnsi" w:hAnsiTheme="minorHAnsi" w:cstheme="minorHAnsi"/>
        </w:rPr>
        <w:t xml:space="preserve"> meent dat dit voor een ordelijk verloop van de Aanbesteding noodzakelijk is;</w:t>
      </w:r>
    </w:p>
    <w:p w14:paraId="6B46E038" w14:textId="77777777" w:rsidR="00BF2EF8" w:rsidRPr="00F04313" w:rsidRDefault="00BF2EF8" w:rsidP="00A22D19">
      <w:pPr>
        <w:pStyle w:val="ListParagraph"/>
        <w:numPr>
          <w:ilvl w:val="0"/>
          <w:numId w:val="10"/>
        </w:numPr>
        <w:spacing w:before="240" w:after="0"/>
        <w:rPr>
          <w:rFonts w:asciiTheme="minorHAnsi" w:hAnsiTheme="minorHAnsi" w:cstheme="minorHAnsi"/>
        </w:rPr>
      </w:pPr>
      <w:r w:rsidRPr="00F04313">
        <w:rPr>
          <w:rFonts w:asciiTheme="minorHAnsi" w:hAnsiTheme="minorHAnsi" w:cstheme="minorHAnsi"/>
        </w:rPr>
        <w:t>In het geval dat een vraag een verzoek tot aanpassing omvat, dan dient dit verzoek inhoudelijk gemotiveerd te zijn en voorzien van tekstvoorstel voor de voorgestelde aanpassing. Indien een  inhoudelijke motivatie en/of tekstvoorstel ontbreekt, dan is de Aanbestedende dienst gerechtigd om de vraag niet in behandeling te nemen;</w:t>
      </w:r>
    </w:p>
    <w:p w14:paraId="1914B557" w14:textId="77777777" w:rsidR="00BF2EF8" w:rsidRPr="00CD58B9" w:rsidRDefault="00BF2EF8" w:rsidP="00A22D19">
      <w:pPr>
        <w:pStyle w:val="ListParagraph"/>
        <w:numPr>
          <w:ilvl w:val="0"/>
          <w:numId w:val="10"/>
        </w:numPr>
        <w:spacing w:before="240" w:after="0"/>
        <w:rPr>
          <w:rFonts w:asciiTheme="minorHAnsi" w:hAnsiTheme="minorHAnsi" w:cstheme="minorHAnsi"/>
        </w:rPr>
      </w:pPr>
      <w:r>
        <w:rPr>
          <w:rFonts w:asciiTheme="minorHAnsi" w:hAnsiTheme="minorHAnsi" w:cstheme="minorHAnsi"/>
        </w:rPr>
        <w:t>Aanbestedende dienst</w:t>
      </w:r>
      <w:r w:rsidRPr="00CD58B9">
        <w:rPr>
          <w:rFonts w:asciiTheme="minorHAnsi" w:hAnsiTheme="minorHAnsi" w:cstheme="minorHAnsi"/>
        </w:rPr>
        <w:t xml:space="preserve"> zal vragen die geen verband houden met de Aanbesteding niet beantwoorden.</w:t>
      </w:r>
    </w:p>
    <w:p w14:paraId="4B5028F1" w14:textId="77777777" w:rsidR="00123DF2" w:rsidRDefault="00123DF2" w:rsidP="00123DF2">
      <w:pPr>
        <w:pStyle w:val="Heading2"/>
      </w:pPr>
      <w:bookmarkStart w:id="109" w:name="_Toc86264627"/>
      <w:bookmarkStart w:id="110" w:name="_Toc103170683"/>
      <w:bookmarkStart w:id="111" w:name="_Toc289875076"/>
      <w:bookmarkStart w:id="112" w:name="_Toc314127606"/>
      <w:bookmarkStart w:id="113" w:name="_Toc314128135"/>
      <w:bookmarkStart w:id="114" w:name="_Toc416702268"/>
      <w:bookmarkStart w:id="115" w:name="_Toc424285009"/>
      <w:bookmarkEnd w:id="104"/>
      <w:bookmarkEnd w:id="105"/>
      <w:bookmarkEnd w:id="106"/>
      <w:bookmarkEnd w:id="107"/>
      <w:bookmarkEnd w:id="108"/>
      <w:r w:rsidRPr="00CD58B9">
        <w:t>Verstrekken Nota van inlichtingen</w:t>
      </w:r>
      <w:bookmarkEnd w:id="109"/>
      <w:bookmarkEnd w:id="110"/>
    </w:p>
    <w:p w14:paraId="5D3F8708" w14:textId="79E50EF9" w:rsidR="00123DF2" w:rsidRPr="00CD58B9" w:rsidRDefault="00123DF2" w:rsidP="00123DF2">
      <w:pPr>
        <w:rPr>
          <w:rFonts w:asciiTheme="minorHAnsi" w:hAnsiTheme="minorHAnsi" w:cstheme="minorBidi"/>
        </w:rPr>
      </w:pPr>
      <w:r w:rsidRPr="15F663A6">
        <w:rPr>
          <w:rFonts w:asciiTheme="minorHAnsi" w:hAnsiTheme="minorHAnsi" w:cstheme="minorBidi"/>
        </w:rPr>
        <w:t xml:space="preserve">Uw vragen worden uiterlijk op </w:t>
      </w:r>
      <w:r>
        <w:rPr>
          <w:rFonts w:asciiTheme="minorHAnsi" w:hAnsiTheme="minorHAnsi" w:cstheme="minorBidi"/>
        </w:rPr>
        <w:fldChar w:fldCharType="begin"/>
      </w:r>
      <w:r>
        <w:rPr>
          <w:rFonts w:asciiTheme="minorHAnsi" w:hAnsiTheme="minorHAnsi" w:cstheme="minorBidi"/>
        </w:rPr>
        <w:instrText xml:space="preserve"> REF verstrekken_nvi2 \h </w:instrText>
      </w:r>
      <w:r>
        <w:rPr>
          <w:rFonts w:asciiTheme="minorHAnsi" w:hAnsiTheme="minorHAnsi" w:cstheme="minorBidi"/>
        </w:rPr>
      </w:r>
      <w:r>
        <w:rPr>
          <w:rFonts w:asciiTheme="minorHAnsi" w:hAnsiTheme="minorHAnsi" w:cstheme="minorBidi"/>
        </w:rPr>
        <w:fldChar w:fldCharType="separate"/>
      </w:r>
      <w:r w:rsidR="00DB59B6">
        <w:rPr>
          <w:rFonts w:cs="Calibri"/>
          <w:szCs w:val="20"/>
          <w:lang w:eastAsia="nl-NL"/>
        </w:rPr>
        <w:t>23 augustus 2022</w:t>
      </w:r>
      <w:r>
        <w:rPr>
          <w:rFonts w:asciiTheme="minorHAnsi" w:hAnsiTheme="minorHAnsi" w:cstheme="minorBidi"/>
        </w:rPr>
        <w:fldChar w:fldCharType="end"/>
      </w:r>
      <w:r>
        <w:rPr>
          <w:rFonts w:asciiTheme="minorHAnsi" w:hAnsiTheme="minorHAnsi" w:cstheme="minorBidi"/>
        </w:rPr>
        <w:t xml:space="preserve"> </w:t>
      </w:r>
      <w:r w:rsidRPr="15F663A6">
        <w:rPr>
          <w:rFonts w:asciiTheme="minorHAnsi" w:hAnsiTheme="minorHAnsi" w:cstheme="minorBidi"/>
        </w:rPr>
        <w:t>beantwoord in de vorm van één of meer Nota’s van Inlichtingen. Eventuele nadere inlichtingen over de Aanbesteding, alsmede de antwoorden op de door Inschrijvers gestelde vragen zullen geanonimiseerd aan alle Inschrijvers worden verstrekt.</w:t>
      </w:r>
    </w:p>
    <w:p w14:paraId="4D63B02F" w14:textId="77777777" w:rsidR="00FF6927" w:rsidRDefault="00FF6927" w:rsidP="00FF6927">
      <w:pPr>
        <w:pStyle w:val="Heading2"/>
      </w:pPr>
      <w:bookmarkStart w:id="116" w:name="_Toc86264628"/>
      <w:bookmarkStart w:id="117" w:name="_Toc103170684"/>
      <w:bookmarkStart w:id="118" w:name="_Toc289875077"/>
      <w:bookmarkStart w:id="119" w:name="_Toc314127607"/>
      <w:bookmarkStart w:id="120" w:name="_Toc314128136"/>
      <w:bookmarkStart w:id="121" w:name="_Toc416702269"/>
      <w:bookmarkStart w:id="122" w:name="_Toc424285010"/>
      <w:bookmarkEnd w:id="111"/>
      <w:bookmarkEnd w:id="112"/>
      <w:bookmarkEnd w:id="113"/>
      <w:bookmarkEnd w:id="114"/>
      <w:bookmarkEnd w:id="115"/>
      <w:r w:rsidRPr="00CD58B9">
        <w:t>Deadline voor indienen van Inschrijvingen</w:t>
      </w:r>
      <w:bookmarkEnd w:id="116"/>
      <w:bookmarkEnd w:id="117"/>
    </w:p>
    <w:p w14:paraId="046AE720" w14:textId="0B52BB81" w:rsidR="00FF6927" w:rsidRPr="00CD58B9" w:rsidRDefault="00FF6927" w:rsidP="00FF6927">
      <w:pPr>
        <w:rPr>
          <w:rFonts w:asciiTheme="minorHAnsi" w:hAnsiTheme="minorHAnsi" w:cstheme="minorHAnsi"/>
        </w:rPr>
      </w:pPr>
      <w:r w:rsidRPr="00CD58B9">
        <w:rPr>
          <w:rFonts w:asciiTheme="minorHAnsi" w:hAnsiTheme="minorHAnsi" w:cstheme="minorHAnsi"/>
        </w:rPr>
        <w:t xml:space="preserve">De Inschrijvingen dienen uiterlijk op </w:t>
      </w:r>
      <w:r>
        <w:rPr>
          <w:rFonts w:asciiTheme="minorHAnsi" w:hAnsiTheme="minorHAnsi" w:cstheme="minorHAnsi"/>
        </w:rPr>
        <w:fldChar w:fldCharType="begin"/>
      </w:r>
      <w:r>
        <w:rPr>
          <w:rFonts w:asciiTheme="minorHAnsi" w:hAnsiTheme="minorHAnsi" w:cstheme="minorHAnsi"/>
        </w:rPr>
        <w:instrText xml:space="preserve"> REF deadline_inschrijven \h </w:instrText>
      </w:r>
      <w:r>
        <w:rPr>
          <w:rFonts w:asciiTheme="minorHAnsi" w:hAnsiTheme="minorHAnsi" w:cstheme="minorHAnsi"/>
        </w:rPr>
      </w:r>
      <w:r>
        <w:rPr>
          <w:rFonts w:asciiTheme="minorHAnsi" w:hAnsiTheme="minorHAnsi" w:cstheme="minorHAnsi"/>
        </w:rPr>
        <w:fldChar w:fldCharType="separate"/>
      </w:r>
      <w:r w:rsidR="00DB59B6">
        <w:rPr>
          <w:rFonts w:cs="Calibri"/>
          <w:szCs w:val="20"/>
          <w:lang w:eastAsia="nl-NL"/>
        </w:rPr>
        <w:t>5 september 2022 uiterlijk 12.00 uur</w:t>
      </w:r>
      <w:r>
        <w:rPr>
          <w:rFonts w:asciiTheme="minorHAnsi" w:hAnsiTheme="minorHAnsi" w:cstheme="minorHAnsi"/>
        </w:rPr>
        <w:fldChar w:fldCharType="end"/>
      </w:r>
      <w:r>
        <w:rPr>
          <w:rFonts w:asciiTheme="minorHAnsi" w:hAnsiTheme="minorHAnsi" w:cstheme="minorHAnsi"/>
          <w:b/>
        </w:rPr>
        <w:t xml:space="preserve"> </w:t>
      </w:r>
      <w:r w:rsidRPr="00CD58B9">
        <w:rPr>
          <w:rFonts w:asciiTheme="minorHAnsi" w:hAnsiTheme="minorHAnsi" w:cstheme="minorHAnsi"/>
        </w:rPr>
        <w:t xml:space="preserve">via </w:t>
      </w:r>
      <w:r>
        <w:rPr>
          <w:rFonts w:asciiTheme="minorHAnsi" w:hAnsiTheme="minorHAnsi" w:cstheme="minorHAnsi"/>
        </w:rPr>
        <w:t>TenderNed</w:t>
      </w:r>
      <w:r w:rsidRPr="00CD58B9">
        <w:rPr>
          <w:rFonts w:asciiTheme="minorHAnsi" w:hAnsiTheme="minorHAnsi" w:cstheme="minorHAnsi"/>
        </w:rPr>
        <w:t xml:space="preserve"> te zijn ingediend. Inschrijvers dragen het volledige risico van tijdige ontvangst door </w:t>
      </w:r>
      <w:r>
        <w:rPr>
          <w:rFonts w:asciiTheme="minorHAnsi" w:hAnsiTheme="minorHAnsi" w:cstheme="minorHAnsi"/>
        </w:rPr>
        <w:t>Aanbestedende dienst</w:t>
      </w:r>
      <w:r w:rsidRPr="00CD58B9">
        <w:rPr>
          <w:rFonts w:asciiTheme="minorHAnsi" w:hAnsiTheme="minorHAnsi" w:cstheme="minorHAnsi"/>
        </w:rPr>
        <w:t xml:space="preserve"> van hun Inschrijvingen. Een Inschrijving die niet tijdig als bedoeld in deze paragraaf is ingediend, zal terzijde worden gelegd en wordt geacht niet te zijn gedaan. Zie hoofdstuk</w:t>
      </w:r>
      <w:r>
        <w:rPr>
          <w:rFonts w:asciiTheme="minorHAnsi" w:hAnsiTheme="minorHAnsi" w:cstheme="minorHAnsi"/>
        </w:rPr>
        <w:t xml:space="preserve"> </w:t>
      </w:r>
      <w:r w:rsidR="001E612A">
        <w:rPr>
          <w:rFonts w:asciiTheme="minorHAnsi" w:hAnsiTheme="minorHAnsi" w:cstheme="minorHAnsi"/>
        </w:rPr>
        <w:fldChar w:fldCharType="begin"/>
      </w:r>
      <w:r w:rsidR="001E612A">
        <w:rPr>
          <w:rFonts w:asciiTheme="minorHAnsi" w:hAnsiTheme="minorHAnsi" w:cstheme="minorHAnsi"/>
        </w:rPr>
        <w:instrText xml:space="preserve"> REF _Ref462920088 \r \h </w:instrText>
      </w:r>
      <w:r w:rsidR="001E612A">
        <w:rPr>
          <w:rFonts w:asciiTheme="minorHAnsi" w:hAnsiTheme="minorHAnsi" w:cstheme="minorHAnsi"/>
        </w:rPr>
      </w:r>
      <w:r w:rsidR="001E612A">
        <w:rPr>
          <w:rFonts w:asciiTheme="minorHAnsi" w:hAnsiTheme="minorHAnsi" w:cstheme="minorHAnsi"/>
        </w:rPr>
        <w:fldChar w:fldCharType="separate"/>
      </w:r>
      <w:r w:rsidR="00DB59B6">
        <w:rPr>
          <w:rFonts w:asciiTheme="minorHAnsi" w:hAnsiTheme="minorHAnsi" w:cstheme="minorHAnsi"/>
        </w:rPr>
        <w:t>4</w:t>
      </w:r>
      <w:r w:rsidR="001E612A">
        <w:rPr>
          <w:rFonts w:asciiTheme="minorHAnsi" w:hAnsiTheme="minorHAnsi" w:cstheme="minorHAnsi"/>
        </w:rPr>
        <w:fldChar w:fldCharType="end"/>
      </w:r>
      <w:r w:rsidR="001E612A">
        <w:rPr>
          <w:rFonts w:asciiTheme="minorHAnsi" w:hAnsiTheme="minorHAnsi" w:cstheme="minorHAnsi"/>
        </w:rPr>
        <w:t xml:space="preserve"> </w:t>
      </w:r>
      <w:r w:rsidRPr="00CD58B9">
        <w:rPr>
          <w:rFonts w:asciiTheme="minorHAnsi" w:hAnsiTheme="minorHAnsi" w:cstheme="minorHAnsi"/>
        </w:rPr>
        <w:t xml:space="preserve">voor de nadere eisen die gesteld worden aan het indienen van de Inschrijving. Zie </w:t>
      </w:r>
      <w:r>
        <w:rPr>
          <w:rFonts w:asciiTheme="minorHAnsi" w:hAnsiTheme="minorHAnsi" w:cstheme="minorHAnsi"/>
        </w:rPr>
        <w:t>paragraaf</w:t>
      </w:r>
      <w:r w:rsidRPr="00CD58B9">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_Ref462928786 \r \h </w:instrText>
      </w:r>
      <w:r>
        <w:rPr>
          <w:rFonts w:asciiTheme="minorHAnsi" w:hAnsiTheme="minorHAnsi" w:cstheme="minorHAnsi"/>
        </w:rPr>
      </w:r>
      <w:r>
        <w:rPr>
          <w:rFonts w:asciiTheme="minorHAnsi" w:hAnsiTheme="minorHAnsi" w:cstheme="minorHAnsi"/>
        </w:rPr>
        <w:fldChar w:fldCharType="separate"/>
      </w:r>
      <w:r w:rsidR="00DB59B6">
        <w:rPr>
          <w:rFonts w:asciiTheme="minorHAnsi" w:hAnsiTheme="minorHAnsi" w:cstheme="minorHAnsi"/>
        </w:rPr>
        <w:t>2.5</w:t>
      </w:r>
      <w:r>
        <w:rPr>
          <w:rFonts w:asciiTheme="minorHAnsi" w:hAnsiTheme="minorHAnsi" w:cstheme="minorHAnsi"/>
        </w:rPr>
        <w:fldChar w:fldCharType="end"/>
      </w:r>
      <w:r>
        <w:rPr>
          <w:rFonts w:asciiTheme="minorHAnsi" w:hAnsiTheme="minorHAnsi" w:cstheme="minorHAnsi"/>
        </w:rPr>
        <w:t xml:space="preserve"> </w:t>
      </w:r>
      <w:r w:rsidRPr="00CD58B9">
        <w:rPr>
          <w:rFonts w:asciiTheme="minorHAnsi" w:hAnsiTheme="minorHAnsi" w:cstheme="minorHAnsi"/>
        </w:rPr>
        <w:t xml:space="preserve">voor het geval er sprake is van een </w:t>
      </w:r>
      <w:r>
        <w:rPr>
          <w:rFonts w:asciiTheme="minorHAnsi" w:hAnsiTheme="minorHAnsi" w:cstheme="minorHAnsi"/>
        </w:rPr>
        <w:t xml:space="preserve">technische </w:t>
      </w:r>
      <w:r w:rsidRPr="00CD58B9">
        <w:rPr>
          <w:rFonts w:asciiTheme="minorHAnsi" w:hAnsiTheme="minorHAnsi" w:cstheme="minorHAnsi"/>
        </w:rPr>
        <w:t xml:space="preserve">storing bij </w:t>
      </w:r>
      <w:r>
        <w:rPr>
          <w:rFonts w:asciiTheme="minorHAnsi" w:hAnsiTheme="minorHAnsi" w:cstheme="minorHAnsi"/>
        </w:rPr>
        <w:t>TenderNed</w:t>
      </w:r>
      <w:r w:rsidRPr="00CD58B9">
        <w:rPr>
          <w:rFonts w:asciiTheme="minorHAnsi" w:hAnsiTheme="minorHAnsi" w:cstheme="minorHAnsi"/>
        </w:rPr>
        <w:t>.</w:t>
      </w:r>
    </w:p>
    <w:p w14:paraId="67947388" w14:textId="77777777" w:rsidR="00177BD9" w:rsidRPr="0033426E" w:rsidRDefault="00177BD9" w:rsidP="00C816E8">
      <w:pPr>
        <w:pStyle w:val="Heading2"/>
      </w:pPr>
      <w:bookmarkStart w:id="123" w:name="_Toc103170685"/>
      <w:r w:rsidRPr="0033426E">
        <w:t>Opening van de Inschrijvingen</w:t>
      </w:r>
      <w:bookmarkEnd w:id="118"/>
      <w:bookmarkEnd w:id="119"/>
      <w:bookmarkEnd w:id="120"/>
      <w:bookmarkEnd w:id="121"/>
      <w:bookmarkEnd w:id="122"/>
      <w:bookmarkEnd w:id="123"/>
    </w:p>
    <w:p w14:paraId="4521119B" w14:textId="256295CE" w:rsidR="00FF6927" w:rsidRDefault="00FF6927" w:rsidP="009456CC">
      <w:pPr>
        <w:rPr>
          <w:rFonts w:cs="Arial"/>
        </w:rPr>
      </w:pPr>
      <w:r>
        <w:rPr>
          <w:rFonts w:asciiTheme="minorHAnsi" w:hAnsiTheme="minorHAnsi" w:cstheme="minorHAnsi"/>
        </w:rPr>
        <w:t>Aanbestedende dienst</w:t>
      </w:r>
      <w:r w:rsidRPr="00CD58B9">
        <w:rPr>
          <w:rFonts w:asciiTheme="minorHAnsi" w:hAnsiTheme="minorHAnsi" w:cstheme="minorHAnsi"/>
        </w:rPr>
        <w:t xml:space="preserve"> zal na ontvangst van de Inschrijving</w:t>
      </w:r>
      <w:r>
        <w:rPr>
          <w:rFonts w:asciiTheme="minorHAnsi" w:hAnsiTheme="minorHAnsi" w:cstheme="minorHAnsi"/>
        </w:rPr>
        <w:t>en</w:t>
      </w:r>
      <w:r w:rsidRPr="00CD58B9">
        <w:rPr>
          <w:rFonts w:asciiTheme="minorHAnsi" w:hAnsiTheme="minorHAnsi" w:cstheme="minorHAnsi"/>
        </w:rPr>
        <w:t xml:space="preserve"> een Proces-verbaal van Opening opstellen. Inschrijvers worden niet uitgenodigd voor de opening van de stukken. Het Proces-verbaal van Opening zal (in afschrift) </w:t>
      </w:r>
      <w:r>
        <w:rPr>
          <w:rFonts w:asciiTheme="minorHAnsi" w:hAnsiTheme="minorHAnsi" w:cstheme="minorHAnsi"/>
        </w:rPr>
        <w:t>via TenderNed</w:t>
      </w:r>
      <w:r w:rsidRPr="00CD58B9">
        <w:rPr>
          <w:rFonts w:asciiTheme="minorHAnsi" w:hAnsiTheme="minorHAnsi" w:cstheme="minorHAnsi"/>
        </w:rPr>
        <w:t xml:space="preserve"> worden toegezonden aan de Inschrijvers</w:t>
      </w:r>
      <w:r w:rsidR="00177BD9" w:rsidRPr="0033426E">
        <w:rPr>
          <w:rFonts w:cs="Arial"/>
        </w:rPr>
        <w:t>.</w:t>
      </w:r>
    </w:p>
    <w:p w14:paraId="5219D28E" w14:textId="77777777" w:rsidR="00FF6927" w:rsidRDefault="00FF6927">
      <w:pPr>
        <w:spacing w:after="0" w:line="240" w:lineRule="auto"/>
        <w:rPr>
          <w:rFonts w:cs="Arial"/>
        </w:rPr>
      </w:pPr>
      <w:r>
        <w:rPr>
          <w:rFonts w:cs="Arial"/>
        </w:rPr>
        <w:br w:type="page"/>
      </w:r>
    </w:p>
    <w:p w14:paraId="29EE5CEC" w14:textId="580886D7" w:rsidR="00177BD9" w:rsidRPr="0033426E" w:rsidRDefault="00BE0FFA" w:rsidP="00B12728">
      <w:pPr>
        <w:pStyle w:val="Heading1"/>
      </w:pPr>
      <w:bookmarkStart w:id="124" w:name="_Ref102555045"/>
      <w:bookmarkStart w:id="125" w:name="_Ref102555199"/>
      <w:bookmarkStart w:id="126" w:name="_Ref102555601"/>
      <w:bookmarkStart w:id="127" w:name="_Toc103170686"/>
      <w:r>
        <w:t>Opdrachtomschrijving</w:t>
      </w:r>
      <w:bookmarkEnd w:id="124"/>
      <w:bookmarkEnd w:id="125"/>
      <w:bookmarkEnd w:id="126"/>
      <w:bookmarkEnd w:id="127"/>
    </w:p>
    <w:p w14:paraId="386FA632" w14:textId="7E07F8F8" w:rsidR="008E6DE4" w:rsidRPr="0033426E" w:rsidRDefault="004C40A5" w:rsidP="0068582C">
      <w:pPr>
        <w:rPr>
          <w:rFonts w:cs="Arial"/>
        </w:rPr>
      </w:pPr>
      <w:bookmarkStart w:id="128" w:name="_Toc335129710"/>
      <w:bookmarkStart w:id="129" w:name="_Ref289760000"/>
      <w:bookmarkStart w:id="130" w:name="_Ref289760775"/>
      <w:bookmarkStart w:id="131" w:name="_Toc289875091"/>
      <w:bookmarkStart w:id="132" w:name="_Toc314127623"/>
      <w:bookmarkStart w:id="133" w:name="_Toc314128152"/>
      <w:bookmarkStart w:id="134" w:name="_Ref314134433"/>
      <w:r w:rsidRPr="0033426E">
        <w:rPr>
          <w:rFonts w:cs="Arial"/>
        </w:rPr>
        <w:t>In dit hoofdstuk vindt u</w:t>
      </w:r>
      <w:r w:rsidR="008E6DE4" w:rsidRPr="0033426E">
        <w:rPr>
          <w:rFonts w:cs="Arial"/>
        </w:rPr>
        <w:t xml:space="preserve"> een nadere omschrijving van de </w:t>
      </w:r>
      <w:r w:rsidR="00D810B5" w:rsidRPr="0033426E">
        <w:rPr>
          <w:rFonts w:cs="Arial"/>
        </w:rPr>
        <w:t>Opdracht</w:t>
      </w:r>
      <w:r w:rsidRPr="0033426E">
        <w:rPr>
          <w:rFonts w:cs="Arial"/>
        </w:rPr>
        <w:t>, d</w:t>
      </w:r>
      <w:r w:rsidR="008E6DE4" w:rsidRPr="0033426E">
        <w:rPr>
          <w:rFonts w:cs="Arial"/>
        </w:rPr>
        <w:t>e taken die de winnende Inschrijver dient uit te voeren</w:t>
      </w:r>
      <w:r w:rsidRPr="0033426E">
        <w:rPr>
          <w:rFonts w:cs="Arial"/>
        </w:rPr>
        <w:t xml:space="preserve"> en </w:t>
      </w:r>
      <w:r w:rsidR="008E6DE4" w:rsidRPr="0033426E">
        <w:rPr>
          <w:rFonts w:cs="Arial"/>
        </w:rPr>
        <w:t xml:space="preserve">de eisen waaraan </w:t>
      </w:r>
      <w:r w:rsidR="00D810B5" w:rsidRPr="0033426E">
        <w:rPr>
          <w:rFonts w:cs="Arial"/>
        </w:rPr>
        <w:t>de</w:t>
      </w:r>
      <w:r w:rsidR="008E6DE4" w:rsidRPr="0033426E">
        <w:rPr>
          <w:rFonts w:cs="Arial"/>
        </w:rPr>
        <w:t xml:space="preserve"> gevraagde </w:t>
      </w:r>
      <w:r w:rsidR="00BA10DA">
        <w:rPr>
          <w:rFonts w:cs="Arial"/>
        </w:rPr>
        <w:t>software</w:t>
      </w:r>
      <w:r w:rsidR="00D810B5" w:rsidRPr="0033426E">
        <w:rPr>
          <w:rFonts w:cs="Arial"/>
        </w:rPr>
        <w:t xml:space="preserve"> </w:t>
      </w:r>
      <w:r w:rsidRPr="0033426E">
        <w:rPr>
          <w:rFonts w:cs="Arial"/>
        </w:rPr>
        <w:t>dienen te voldoen. Deze staan ook beschreven in</w:t>
      </w:r>
      <w:r w:rsidR="00177F1B" w:rsidRPr="0033426E">
        <w:rPr>
          <w:rFonts w:cs="Arial"/>
        </w:rPr>
        <w:t xml:space="preserve"> </w:t>
      </w:r>
      <w:r w:rsidR="00D810B5" w:rsidRPr="0033426E">
        <w:rPr>
          <w:rFonts w:cs="Arial"/>
        </w:rPr>
        <w:t>het Programma van Eisen</w:t>
      </w:r>
      <w:r w:rsidR="009628A7">
        <w:rPr>
          <w:rFonts w:cs="Arial"/>
        </w:rPr>
        <w:t xml:space="preserve"> (</w:t>
      </w:r>
      <w:r w:rsidR="009628A7">
        <w:rPr>
          <w:rFonts w:cs="Arial"/>
        </w:rPr>
        <w:fldChar w:fldCharType="begin"/>
      </w:r>
      <w:r w:rsidR="009628A7">
        <w:rPr>
          <w:rFonts w:cs="Arial"/>
        </w:rPr>
        <w:instrText xml:space="preserve"> REF _Ref102553971 \h  \* MERGEFORMAT </w:instrText>
      </w:r>
      <w:r w:rsidR="009628A7">
        <w:rPr>
          <w:rFonts w:cs="Arial"/>
        </w:rPr>
      </w:r>
      <w:r w:rsidR="009628A7">
        <w:rPr>
          <w:rFonts w:cs="Arial"/>
        </w:rPr>
        <w:fldChar w:fldCharType="separate"/>
      </w:r>
      <w:r w:rsidR="00DB59B6" w:rsidRPr="00DB59B6">
        <w:rPr>
          <w:rFonts w:cs="Arial"/>
        </w:rPr>
        <w:t>Bijlage 9</w:t>
      </w:r>
      <w:r w:rsidR="009628A7">
        <w:rPr>
          <w:rFonts w:cs="Arial"/>
        </w:rPr>
        <w:fldChar w:fldCharType="end"/>
      </w:r>
      <w:r w:rsidR="004B51DE" w:rsidRPr="0033426E">
        <w:rPr>
          <w:rFonts w:cs="Arial"/>
        </w:rPr>
        <w:t>)</w:t>
      </w:r>
      <w:r w:rsidR="008E6DE4" w:rsidRPr="0033426E">
        <w:rPr>
          <w:rFonts w:cs="Arial"/>
        </w:rPr>
        <w:t xml:space="preserve">. De omvang en voorwaarden blijken daarnaast uit de (concept) </w:t>
      </w:r>
      <w:r w:rsidR="0030045D" w:rsidRPr="0033426E">
        <w:rPr>
          <w:rFonts w:cs="Arial"/>
        </w:rPr>
        <w:t>Overeenkomst</w:t>
      </w:r>
      <w:r w:rsidR="00715930" w:rsidRPr="0033426E">
        <w:rPr>
          <w:rFonts w:cs="Arial"/>
        </w:rPr>
        <w:t xml:space="preserve"> </w:t>
      </w:r>
      <w:r w:rsidR="008E6DE4" w:rsidRPr="0033426E">
        <w:rPr>
          <w:rFonts w:cs="Arial"/>
        </w:rPr>
        <w:t>(</w:t>
      </w:r>
      <w:r w:rsidR="000B64C1" w:rsidRPr="0033426E">
        <w:rPr>
          <w:rFonts w:cs="Arial"/>
        </w:rPr>
        <w:fldChar w:fldCharType="begin"/>
      </w:r>
      <w:r w:rsidR="000B64C1" w:rsidRPr="0033426E">
        <w:rPr>
          <w:rFonts w:cs="Arial"/>
        </w:rPr>
        <w:instrText xml:space="preserve"> REF _Ref368607214 \h </w:instrText>
      </w:r>
      <w:r w:rsidR="00177F1B" w:rsidRPr="0033426E">
        <w:rPr>
          <w:rFonts w:cs="Arial"/>
        </w:rPr>
        <w:instrText xml:space="preserve"> \* MERGEFORMAT </w:instrText>
      </w:r>
      <w:r w:rsidR="000B64C1" w:rsidRPr="0033426E">
        <w:rPr>
          <w:rFonts w:cs="Arial"/>
        </w:rPr>
      </w:r>
      <w:r w:rsidR="000B64C1" w:rsidRPr="0033426E">
        <w:rPr>
          <w:rFonts w:cs="Arial"/>
        </w:rPr>
        <w:fldChar w:fldCharType="separate"/>
      </w:r>
      <w:r w:rsidR="00DB59B6" w:rsidRPr="00DB59B6">
        <w:rPr>
          <w:rFonts w:cs="Calibri"/>
        </w:rPr>
        <w:t xml:space="preserve">Bijlage </w:t>
      </w:r>
      <w:r w:rsidR="00DB59B6" w:rsidRPr="00DB59B6">
        <w:rPr>
          <w:rFonts w:cs="Calibri"/>
          <w:noProof/>
        </w:rPr>
        <w:t>5</w:t>
      </w:r>
      <w:r w:rsidR="000B64C1" w:rsidRPr="0033426E">
        <w:rPr>
          <w:rFonts w:cs="Arial"/>
        </w:rPr>
        <w:fldChar w:fldCharType="end"/>
      </w:r>
      <w:r w:rsidR="008E6DE4" w:rsidRPr="0033426E">
        <w:rPr>
          <w:rFonts w:cs="Arial"/>
        </w:rPr>
        <w:t>), de overige Aanbestedingsdocumenten en de Inschrijv</w:t>
      </w:r>
      <w:r w:rsidR="001D498F" w:rsidRPr="0033426E">
        <w:rPr>
          <w:rFonts w:cs="Arial"/>
        </w:rPr>
        <w:t>ing van de winnende Inschrijver</w:t>
      </w:r>
      <w:r w:rsidR="008E6DE4" w:rsidRPr="0033426E">
        <w:rPr>
          <w:rFonts w:cs="Arial"/>
        </w:rPr>
        <w:t>. De Inschrijving dient op straffe van ongeldigheid geheel te voldoen aan alle eisen in het Aanbestedingsdocument inclusief alle Bijlagen.</w:t>
      </w:r>
    </w:p>
    <w:p w14:paraId="7C2FEF30" w14:textId="77777777" w:rsidR="00C57990" w:rsidRDefault="00C57990" w:rsidP="00BA70BF">
      <w:pPr>
        <w:pStyle w:val="Heading2"/>
      </w:pPr>
      <w:bookmarkStart w:id="135" w:name="_Ref413063908"/>
      <w:bookmarkStart w:id="136" w:name="_Toc413946158"/>
      <w:bookmarkStart w:id="137" w:name="_Toc414435959"/>
      <w:bookmarkStart w:id="138" w:name="_Toc415653916"/>
      <w:bookmarkStart w:id="139" w:name="_Toc337036146"/>
      <w:bookmarkStart w:id="140" w:name="_Toc337200556"/>
      <w:bookmarkStart w:id="141" w:name="_Toc337635365"/>
      <w:bookmarkStart w:id="142" w:name="_Toc338097363"/>
      <w:bookmarkStart w:id="143" w:name="_Toc473739334"/>
      <w:bookmarkStart w:id="144" w:name="_Toc103170687"/>
      <w:bookmarkStart w:id="145" w:name="_Toc403479364"/>
      <w:bookmarkStart w:id="146" w:name="_Toc434237038"/>
      <w:bookmarkStart w:id="147" w:name="_Toc437264352"/>
      <w:bookmarkStart w:id="148" w:name="_Toc454908018"/>
      <w:bookmarkStart w:id="149" w:name="_Toc442345741"/>
      <w:bookmarkStart w:id="150" w:name="_Toc289875086"/>
      <w:bookmarkStart w:id="151" w:name="_Toc314127618"/>
      <w:bookmarkStart w:id="152" w:name="_Toc314128147"/>
      <w:bookmarkStart w:id="153" w:name="_Toc322699207"/>
      <w:bookmarkStart w:id="154" w:name="_Toc416702275"/>
      <w:bookmarkStart w:id="155" w:name="_Toc424285019"/>
      <w:bookmarkStart w:id="156" w:name="_Toc413946153"/>
      <w:bookmarkStart w:id="157" w:name="_Toc414435956"/>
      <w:bookmarkStart w:id="158" w:name="_Toc415653911"/>
      <w:bookmarkStart w:id="159" w:name="_Toc413946159"/>
      <w:bookmarkStart w:id="160" w:name="_Toc414435960"/>
      <w:bookmarkStart w:id="161" w:name="_Toc415653917"/>
      <w:bookmarkStart w:id="162" w:name="_Toc314127614"/>
      <w:bookmarkStart w:id="163" w:name="_Toc314128143"/>
      <w:bookmarkStart w:id="164" w:name="_Toc322699202"/>
      <w:bookmarkEnd w:id="128"/>
      <w:bookmarkEnd w:id="135"/>
      <w:bookmarkEnd w:id="136"/>
      <w:bookmarkEnd w:id="137"/>
      <w:bookmarkEnd w:id="138"/>
      <w:bookmarkEnd w:id="139"/>
      <w:bookmarkEnd w:id="140"/>
      <w:bookmarkEnd w:id="141"/>
      <w:bookmarkEnd w:id="142"/>
      <w:r>
        <w:t xml:space="preserve">Huidige </w:t>
      </w:r>
      <w:proofErr w:type="spellStart"/>
      <w:r>
        <w:t>resellers</w:t>
      </w:r>
      <w:proofErr w:type="spellEnd"/>
      <w:r>
        <w:t xml:space="preserve"> en overeenkomsten</w:t>
      </w:r>
      <w:bookmarkEnd w:id="143"/>
      <w:bookmarkEnd w:id="144"/>
    </w:p>
    <w:p w14:paraId="10FD4B94" w14:textId="799D9034" w:rsidR="00E56F7D" w:rsidRPr="00E56F7D" w:rsidRDefault="00E56F7D" w:rsidP="00E56F7D">
      <w:pPr>
        <w:spacing w:after="120"/>
      </w:pPr>
      <w:r w:rsidRPr="00E56F7D">
        <w:t xml:space="preserve">De gemeente heeft </w:t>
      </w:r>
      <w:r>
        <w:t>voor het grootste deel van haar software licentieovereenkomsten voor het gebruik</w:t>
      </w:r>
      <w:r w:rsidRPr="00E56F7D">
        <w:t xml:space="preserve"> van </w:t>
      </w:r>
      <w:r>
        <w:t>software</w:t>
      </w:r>
      <w:r w:rsidRPr="00E56F7D">
        <w:t xml:space="preserve"> afgesloten</w:t>
      </w:r>
      <w:r>
        <w:t xml:space="preserve"> met </w:t>
      </w:r>
      <w:proofErr w:type="spellStart"/>
      <w:r w:rsidR="00F41D83" w:rsidRPr="00F41D83">
        <w:t>SoftwareONE</w:t>
      </w:r>
      <w:proofErr w:type="spellEnd"/>
      <w:r w:rsidR="00F41D83" w:rsidRPr="00F41D83">
        <w:t xml:space="preserve"> Netherlands B.V.</w:t>
      </w:r>
      <w:r w:rsidR="00F41D83" w:rsidRPr="00F41D83" w:rsidDel="00F41D83">
        <w:t xml:space="preserve"> </w:t>
      </w:r>
      <w:r w:rsidR="00370142">
        <w:t xml:space="preserve">(voorheen </w:t>
      </w:r>
      <w:proofErr w:type="spellStart"/>
      <w:r w:rsidR="00370142">
        <w:t>Comparex</w:t>
      </w:r>
      <w:proofErr w:type="spellEnd"/>
      <w:r w:rsidR="00370142">
        <w:t>)</w:t>
      </w:r>
      <w:r w:rsidRPr="00E56F7D">
        <w:t>. Ook zijn er rechtstreekse overeenkomsten met softwareproducenten zoals VMWare.</w:t>
      </w:r>
      <w:r>
        <w:t xml:space="preserve"> Zie </w:t>
      </w:r>
      <w:r w:rsidR="0091757E">
        <w:t>hiertoe</w:t>
      </w:r>
      <w:r>
        <w:t xml:space="preserve"> </w:t>
      </w:r>
      <w:r w:rsidR="0023650E">
        <w:fldChar w:fldCharType="begin"/>
      </w:r>
      <w:r w:rsidR="0023650E">
        <w:instrText xml:space="preserve"> REF _Ref484649194 \h  \* MERGEFORMAT </w:instrText>
      </w:r>
      <w:r w:rsidR="0023650E">
        <w:fldChar w:fldCharType="separate"/>
      </w:r>
      <w:r w:rsidR="00DB59B6" w:rsidRPr="00DB59B6">
        <w:t>Bijlage 10</w:t>
      </w:r>
      <w:r w:rsidR="0023650E">
        <w:fldChar w:fldCharType="end"/>
      </w:r>
      <w:r w:rsidR="0023650E">
        <w:t>.</w:t>
      </w:r>
    </w:p>
    <w:p w14:paraId="0AE0D528" w14:textId="0A262859" w:rsidR="00286E7C" w:rsidRDefault="00286E7C" w:rsidP="00BA70BF">
      <w:pPr>
        <w:pStyle w:val="Heading2"/>
        <w:rPr>
          <w:rFonts w:eastAsia="Batang"/>
        </w:rPr>
      </w:pPr>
      <w:bookmarkStart w:id="165" w:name="_Toc473739337"/>
      <w:bookmarkStart w:id="166" w:name="_Toc103170688"/>
      <w:bookmarkEnd w:id="145"/>
      <w:bookmarkEnd w:id="146"/>
      <w:bookmarkEnd w:id="147"/>
      <w:bookmarkEnd w:id="148"/>
      <w:bookmarkEnd w:id="149"/>
      <w:r>
        <w:rPr>
          <w:rFonts w:eastAsia="Batang"/>
        </w:rPr>
        <w:t>Algemene vereisten/randvoorwaarden/voorkeuren</w:t>
      </w:r>
      <w:bookmarkEnd w:id="165"/>
      <w:bookmarkEnd w:id="166"/>
    </w:p>
    <w:p w14:paraId="6E5E1F4B" w14:textId="76621D32" w:rsidR="00286E7C" w:rsidRDefault="00286E7C" w:rsidP="00A22D19">
      <w:pPr>
        <w:numPr>
          <w:ilvl w:val="0"/>
          <w:numId w:val="18"/>
        </w:numPr>
        <w:spacing w:after="120"/>
        <w:contextualSpacing/>
        <w:rPr>
          <w:rFonts w:eastAsiaTheme="minorHAnsi"/>
        </w:rPr>
      </w:pPr>
      <w:r>
        <w:t xml:space="preserve">Gemeente Katwijk wil </w:t>
      </w:r>
      <w:r w:rsidR="00BA10DA">
        <w:t>software</w:t>
      </w:r>
      <w:r w:rsidR="000D522A">
        <w:t xml:space="preserve"> van</w:t>
      </w:r>
      <w:r>
        <w:t xml:space="preserve"> meerdere A-merken kunnen bestellen (i.c. merk-keuzevrijheid). Dit leidt per definitie tot de </w:t>
      </w:r>
      <w:proofErr w:type="spellStart"/>
      <w:r>
        <w:t>contractering</w:t>
      </w:r>
      <w:proofErr w:type="spellEnd"/>
      <w:r>
        <w:t xml:space="preserve"> van een </w:t>
      </w:r>
      <w:proofErr w:type="spellStart"/>
      <w:r>
        <w:t>reseller</w:t>
      </w:r>
      <w:proofErr w:type="spellEnd"/>
      <w:r>
        <w:t>.</w:t>
      </w:r>
    </w:p>
    <w:p w14:paraId="5C6C4BA2" w14:textId="77777777" w:rsidR="00286E7C" w:rsidRDefault="00286E7C" w:rsidP="00A22D19">
      <w:pPr>
        <w:numPr>
          <w:ilvl w:val="0"/>
          <w:numId w:val="18"/>
        </w:numPr>
        <w:spacing w:after="120"/>
        <w:contextualSpacing/>
      </w:pPr>
      <w:r>
        <w:t>Duurzaam conform PIANOO-/rijksnormen.</w:t>
      </w:r>
    </w:p>
    <w:p w14:paraId="229FFFB5" w14:textId="55BE6577" w:rsidR="00286E7C" w:rsidRDefault="00286E7C" w:rsidP="00A22D19">
      <w:pPr>
        <w:numPr>
          <w:ilvl w:val="0"/>
          <w:numId w:val="18"/>
        </w:numPr>
        <w:spacing w:after="120"/>
        <w:contextualSpacing/>
      </w:pPr>
      <w:r>
        <w:t xml:space="preserve">Vast aanspreekpunt voor zowel verkoop als ondersteuning (kunnen twee verschillende medewerkers zijn) in het </w:t>
      </w:r>
      <w:r w:rsidR="00C57990">
        <w:t>Nederlands.</w:t>
      </w:r>
    </w:p>
    <w:p w14:paraId="176D1C27" w14:textId="64A7BE38" w:rsidR="00AD34F8" w:rsidRPr="0033426E" w:rsidRDefault="004E7EB7" w:rsidP="00C816E8">
      <w:pPr>
        <w:pStyle w:val="Heading2"/>
        <w:rPr>
          <w:rFonts w:eastAsia="Batang"/>
        </w:rPr>
      </w:pPr>
      <w:bookmarkStart w:id="167" w:name="_Toc442345751"/>
      <w:bookmarkStart w:id="168" w:name="_Toc103170689"/>
      <w:bookmarkStart w:id="169" w:name="_Toc423003629"/>
      <w:bookmarkStart w:id="170" w:name="_Toc424285021"/>
      <w:bookmarkStart w:id="171" w:name="_Toc416702278"/>
      <w:bookmarkEnd w:id="150"/>
      <w:bookmarkEnd w:id="151"/>
      <w:bookmarkEnd w:id="152"/>
      <w:bookmarkEnd w:id="153"/>
      <w:bookmarkEnd w:id="154"/>
      <w:bookmarkEnd w:id="155"/>
      <w:bookmarkEnd w:id="156"/>
      <w:bookmarkEnd w:id="157"/>
      <w:bookmarkEnd w:id="158"/>
      <w:r w:rsidRPr="0033426E">
        <w:rPr>
          <w:rFonts w:eastAsia="Batang"/>
        </w:rPr>
        <w:t>Globale p</w:t>
      </w:r>
      <w:r w:rsidR="00AD34F8" w:rsidRPr="0033426E">
        <w:rPr>
          <w:rFonts w:eastAsia="Batang"/>
        </w:rPr>
        <w:t>lanning</w:t>
      </w:r>
      <w:bookmarkEnd w:id="167"/>
      <w:r w:rsidRPr="0033426E">
        <w:rPr>
          <w:rFonts w:eastAsia="Batang"/>
        </w:rPr>
        <w:t xml:space="preserve"> project</w:t>
      </w:r>
      <w:bookmarkEnd w:id="168"/>
    </w:p>
    <w:p w14:paraId="70447A36" w14:textId="1B568389" w:rsidR="00CE23AD" w:rsidRPr="00CE23AD" w:rsidRDefault="00AD34F8" w:rsidP="00CE23AD">
      <w:r w:rsidRPr="0033426E">
        <w:t>De volgende globale planning wordt gehanteerd:</w:t>
      </w:r>
      <w:bookmarkStart w:id="172" w:name="_Toc403479370"/>
      <w:bookmarkStart w:id="173" w:name="_Toc434237044"/>
      <w:bookmarkStart w:id="174" w:name="_Toc437264355"/>
      <w:bookmarkStart w:id="175" w:name="_Toc454908025"/>
      <w:bookmarkStart w:id="176" w:name="_Toc431196335"/>
      <w:bookmarkStart w:id="177" w:name="_Toc442345749"/>
      <w:bookmarkStart w:id="178" w:name="_Ref319921173"/>
      <w:bookmarkStart w:id="179" w:name="_Toc416702284"/>
      <w:bookmarkStart w:id="180" w:name="_Ref416876304"/>
      <w:bookmarkStart w:id="181" w:name="_Toc424285025"/>
      <w:bookmarkStart w:id="182" w:name="_Ref424298605"/>
      <w:bookmarkStart w:id="183" w:name="_Ref435779562"/>
      <w:bookmarkEnd w:id="159"/>
      <w:bookmarkEnd w:id="160"/>
      <w:bookmarkEnd w:id="161"/>
      <w:bookmarkEnd w:id="162"/>
      <w:bookmarkEnd w:id="163"/>
      <w:bookmarkEnd w:id="164"/>
      <w:bookmarkEnd w:id="169"/>
      <w:bookmarkEnd w:id="170"/>
      <w:bookmarkEnd w:id="171"/>
      <w:r w:rsidR="00CE23AD" w:rsidRPr="00CE23AD">
        <w:t xml:space="preserve"> </w:t>
      </w:r>
    </w:p>
    <w:tbl>
      <w:tblPr>
        <w:tblStyle w:val="PQRTable1"/>
        <w:tblW w:w="0" w:type="auto"/>
        <w:tblInd w:w="0" w:type="dxa"/>
        <w:tblLook w:val="04A0" w:firstRow="1" w:lastRow="0" w:firstColumn="1" w:lastColumn="0" w:noHBand="0" w:noVBand="1"/>
      </w:tblPr>
      <w:tblGrid>
        <w:gridCol w:w="4531"/>
        <w:gridCol w:w="4531"/>
      </w:tblGrid>
      <w:tr w:rsidR="00CE23AD" w:rsidRPr="00CE23AD" w14:paraId="27771213" w14:textId="77777777" w:rsidTr="001C07E4">
        <w:tc>
          <w:tcPr>
            <w:tcW w:w="4531" w:type="dxa"/>
            <w:tcBorders>
              <w:top w:val="single" w:sz="4" w:space="0" w:color="auto"/>
              <w:left w:val="single" w:sz="4" w:space="0" w:color="auto"/>
              <w:bottom w:val="single" w:sz="4" w:space="0" w:color="auto"/>
              <w:right w:val="single" w:sz="4" w:space="0" w:color="auto"/>
            </w:tcBorders>
            <w:shd w:val="clear" w:color="auto" w:fill="900E72"/>
            <w:hideMark/>
          </w:tcPr>
          <w:p w14:paraId="0E11519F" w14:textId="77777777" w:rsidR="00CE23AD" w:rsidRPr="00CE23AD" w:rsidRDefault="00CE23AD" w:rsidP="00CE23AD">
            <w:pPr>
              <w:spacing w:after="0"/>
              <w:rPr>
                <w:b/>
                <w:color w:val="FFFFFF"/>
              </w:rPr>
            </w:pPr>
            <w:r w:rsidRPr="00CE23AD">
              <w:rPr>
                <w:b/>
                <w:color w:val="FFFFFF"/>
              </w:rPr>
              <w:t>Activiteit</w:t>
            </w:r>
          </w:p>
        </w:tc>
        <w:tc>
          <w:tcPr>
            <w:tcW w:w="4531" w:type="dxa"/>
            <w:tcBorders>
              <w:top w:val="single" w:sz="4" w:space="0" w:color="auto"/>
              <w:left w:val="single" w:sz="4" w:space="0" w:color="auto"/>
              <w:bottom w:val="single" w:sz="4" w:space="0" w:color="auto"/>
              <w:right w:val="single" w:sz="4" w:space="0" w:color="auto"/>
            </w:tcBorders>
            <w:shd w:val="clear" w:color="auto" w:fill="900E72"/>
            <w:hideMark/>
          </w:tcPr>
          <w:p w14:paraId="4974F8BC" w14:textId="77777777" w:rsidR="00CE23AD" w:rsidRPr="00CE23AD" w:rsidRDefault="00CE23AD" w:rsidP="00CE23AD">
            <w:pPr>
              <w:spacing w:after="0"/>
              <w:jc w:val="center"/>
              <w:rPr>
                <w:b/>
                <w:color w:val="FFFFFF"/>
              </w:rPr>
            </w:pPr>
            <w:r w:rsidRPr="00CE23AD">
              <w:rPr>
                <w:b/>
                <w:color w:val="FFFFFF"/>
              </w:rPr>
              <w:t>Datum</w:t>
            </w:r>
          </w:p>
        </w:tc>
      </w:tr>
      <w:tr w:rsidR="00CE23AD" w:rsidRPr="00811E06" w14:paraId="12E6B9A4" w14:textId="77777777" w:rsidTr="00BA70BF">
        <w:tc>
          <w:tcPr>
            <w:tcW w:w="4531" w:type="dxa"/>
            <w:tcBorders>
              <w:top w:val="single" w:sz="4" w:space="0" w:color="auto"/>
              <w:left w:val="single" w:sz="4" w:space="0" w:color="auto"/>
              <w:bottom w:val="single" w:sz="4" w:space="0" w:color="auto"/>
              <w:right w:val="single" w:sz="4" w:space="0" w:color="auto"/>
            </w:tcBorders>
            <w:hideMark/>
          </w:tcPr>
          <w:p w14:paraId="1DFD2B36" w14:textId="77777777" w:rsidR="00CE23AD" w:rsidRPr="00CE23AD" w:rsidRDefault="00CE23AD" w:rsidP="00CE23AD">
            <w:pPr>
              <w:spacing w:after="0"/>
            </w:pPr>
            <w:r w:rsidRPr="00CE23AD">
              <w:t>Aanbestedingsprocedure</w:t>
            </w:r>
          </w:p>
        </w:tc>
        <w:tc>
          <w:tcPr>
            <w:tcW w:w="4531" w:type="dxa"/>
            <w:tcBorders>
              <w:top w:val="single" w:sz="4" w:space="0" w:color="auto"/>
              <w:left w:val="single" w:sz="4" w:space="0" w:color="auto"/>
              <w:bottom w:val="single" w:sz="4" w:space="0" w:color="auto"/>
              <w:right w:val="single" w:sz="4" w:space="0" w:color="auto"/>
            </w:tcBorders>
          </w:tcPr>
          <w:p w14:paraId="146F74F6" w14:textId="21837E35" w:rsidR="00CE23AD" w:rsidRPr="00BA70BF" w:rsidRDefault="00557C8B" w:rsidP="00CE23AD">
            <w:pPr>
              <w:spacing w:after="0"/>
            </w:pPr>
            <w:r w:rsidRPr="00BA70BF">
              <w:t>juni 202</w:t>
            </w:r>
            <w:r w:rsidR="00314922">
              <w:t>2</w:t>
            </w:r>
            <w:r w:rsidRPr="00BA70BF">
              <w:t xml:space="preserve"> tot </w:t>
            </w:r>
            <w:r w:rsidR="00314922" w:rsidRPr="00BA70BF">
              <w:t>en met oktober 2022</w:t>
            </w:r>
          </w:p>
        </w:tc>
      </w:tr>
      <w:tr w:rsidR="00CE23AD" w:rsidRPr="00CE23AD" w14:paraId="731390CB" w14:textId="77777777" w:rsidTr="00BA70BF">
        <w:tc>
          <w:tcPr>
            <w:tcW w:w="4531" w:type="dxa"/>
            <w:tcBorders>
              <w:top w:val="single" w:sz="4" w:space="0" w:color="auto"/>
              <w:left w:val="single" w:sz="4" w:space="0" w:color="auto"/>
              <w:bottom w:val="single" w:sz="4" w:space="0" w:color="auto"/>
              <w:right w:val="single" w:sz="4" w:space="0" w:color="auto"/>
            </w:tcBorders>
            <w:hideMark/>
          </w:tcPr>
          <w:p w14:paraId="386C8BDD" w14:textId="77777777" w:rsidR="00CE23AD" w:rsidRPr="00CE23AD" w:rsidRDefault="00CE23AD" w:rsidP="00CE23AD">
            <w:pPr>
              <w:spacing w:after="0"/>
            </w:pPr>
            <w:proofErr w:type="spellStart"/>
            <w:r w:rsidRPr="00CE23AD">
              <w:t>Contractering</w:t>
            </w:r>
            <w:proofErr w:type="spellEnd"/>
          </w:p>
        </w:tc>
        <w:tc>
          <w:tcPr>
            <w:tcW w:w="4531" w:type="dxa"/>
            <w:tcBorders>
              <w:top w:val="single" w:sz="4" w:space="0" w:color="auto"/>
              <w:left w:val="single" w:sz="4" w:space="0" w:color="auto"/>
              <w:bottom w:val="single" w:sz="4" w:space="0" w:color="auto"/>
              <w:right w:val="single" w:sz="4" w:space="0" w:color="auto"/>
            </w:tcBorders>
          </w:tcPr>
          <w:p w14:paraId="373E7B79" w14:textId="06248F95" w:rsidR="00CE23AD" w:rsidRPr="001C07E4" w:rsidRDefault="00314922" w:rsidP="00CE23AD">
            <w:pPr>
              <w:spacing w:after="0"/>
            </w:pPr>
            <w:r>
              <w:t>1 november 2022</w:t>
            </w:r>
          </w:p>
        </w:tc>
      </w:tr>
    </w:tbl>
    <w:p w14:paraId="150A2267" w14:textId="77777777" w:rsidR="00823243" w:rsidRDefault="00823243" w:rsidP="00BA70BF">
      <w:pPr>
        <w:pStyle w:val="Heading2"/>
        <w:rPr>
          <w:rFonts w:eastAsia="Batang"/>
        </w:rPr>
      </w:pPr>
      <w:bookmarkStart w:id="184" w:name="_Toc473739346"/>
      <w:bookmarkStart w:id="185" w:name="_Toc103170690"/>
      <w:bookmarkStart w:id="186" w:name="_Toc454908026"/>
      <w:bookmarkStart w:id="187" w:name="_Ref443640157"/>
      <w:bookmarkEnd w:id="172"/>
      <w:bookmarkEnd w:id="173"/>
      <w:bookmarkEnd w:id="174"/>
      <w:bookmarkEnd w:id="175"/>
      <w:bookmarkEnd w:id="176"/>
      <w:bookmarkEnd w:id="177"/>
      <w:r>
        <w:rPr>
          <w:rFonts w:eastAsia="Batang"/>
        </w:rPr>
        <w:t>Onderwerpen van inkoop</w:t>
      </w:r>
      <w:bookmarkEnd w:id="184"/>
      <w:bookmarkEnd w:id="185"/>
    </w:p>
    <w:p w14:paraId="61FF349E" w14:textId="7B55418A" w:rsidR="00D81434" w:rsidRDefault="00823243" w:rsidP="00D81434">
      <w:pPr>
        <w:rPr>
          <w:rFonts w:cstheme="minorHAnsi"/>
        </w:rPr>
      </w:pPr>
      <w:r>
        <w:rPr>
          <w:rFonts w:cstheme="minorHAnsi"/>
        </w:rPr>
        <w:t xml:space="preserve">Het uiteindelijke doel van deze </w:t>
      </w:r>
      <w:r w:rsidR="00245860">
        <w:rPr>
          <w:rFonts w:cstheme="minorHAnsi"/>
        </w:rPr>
        <w:t>Aanbesteding</w:t>
      </w:r>
      <w:r>
        <w:rPr>
          <w:rFonts w:cstheme="minorHAnsi"/>
        </w:rPr>
        <w:t xml:space="preserve"> is het contracteren </w:t>
      </w:r>
      <w:r w:rsidR="00D33CDD">
        <w:rPr>
          <w:rFonts w:cstheme="minorHAnsi"/>
        </w:rPr>
        <w:t>van één ICT-</w:t>
      </w:r>
      <w:r w:rsidR="00BF1A32">
        <w:rPr>
          <w:rFonts w:cstheme="minorHAnsi"/>
        </w:rPr>
        <w:t>Leverancier</w:t>
      </w:r>
      <w:r>
        <w:rPr>
          <w:rFonts w:cstheme="minorHAnsi"/>
        </w:rPr>
        <w:t xml:space="preserve"> voor de levering van </w:t>
      </w:r>
      <w:r w:rsidR="00BA10DA">
        <w:rPr>
          <w:rFonts w:cstheme="minorHAnsi"/>
        </w:rPr>
        <w:t>software</w:t>
      </w:r>
      <w:r>
        <w:rPr>
          <w:rFonts w:cstheme="minorHAnsi"/>
        </w:rPr>
        <w:t xml:space="preserve"> voor de komende 4 jaar voor gemeente Katwijk. Er is geïnventariseerd</w:t>
      </w:r>
      <w:r w:rsidR="00D33CDD">
        <w:rPr>
          <w:rFonts w:cstheme="minorHAnsi"/>
        </w:rPr>
        <w:t xml:space="preserve"> wat de inkoopbehoefte voor soft</w:t>
      </w:r>
      <w:r>
        <w:rPr>
          <w:rFonts w:cstheme="minorHAnsi"/>
        </w:rPr>
        <w:t>ware is binnen dit inkooptraject:</w:t>
      </w:r>
    </w:p>
    <w:tbl>
      <w:tblPr>
        <w:tblStyle w:val="TableGrid"/>
        <w:tblW w:w="0" w:type="auto"/>
        <w:tblLook w:val="04A0" w:firstRow="1" w:lastRow="0" w:firstColumn="1" w:lastColumn="0" w:noHBand="0" w:noVBand="1"/>
      </w:tblPr>
      <w:tblGrid>
        <w:gridCol w:w="1555"/>
        <w:gridCol w:w="7507"/>
      </w:tblGrid>
      <w:tr w:rsidR="00D81434" w14:paraId="3B9DBB86" w14:textId="77777777" w:rsidTr="00211554">
        <w:trPr>
          <w:trHeight w:val="310"/>
        </w:trPr>
        <w:tc>
          <w:tcPr>
            <w:tcW w:w="1555" w:type="dxa"/>
            <w:shd w:val="clear" w:color="auto" w:fill="8B076D"/>
          </w:tcPr>
          <w:p w14:paraId="2FE5A106" w14:textId="22927CD0" w:rsidR="00D81434" w:rsidRPr="00BD5F50" w:rsidRDefault="005A2903" w:rsidP="00211554">
            <w:pPr>
              <w:rPr>
                <w:rFonts w:ascii="Calibri" w:eastAsia="Batang" w:hAnsi="Calibri" w:cs="Calibri"/>
                <w:b/>
              </w:rPr>
            </w:pPr>
            <w:r>
              <w:rPr>
                <w:rFonts w:ascii="Calibri" w:eastAsia="Batang" w:hAnsi="Calibri" w:cs="Calibri"/>
                <w:b/>
              </w:rPr>
              <w:t>T</w:t>
            </w:r>
            <w:r w:rsidR="00D81434">
              <w:rPr>
                <w:rFonts w:ascii="Calibri" w:eastAsia="Batang" w:hAnsi="Calibri" w:cs="Calibri"/>
                <w:b/>
              </w:rPr>
              <w:t>ype</w:t>
            </w:r>
          </w:p>
        </w:tc>
        <w:tc>
          <w:tcPr>
            <w:tcW w:w="7507" w:type="dxa"/>
            <w:shd w:val="clear" w:color="auto" w:fill="8B076D"/>
          </w:tcPr>
          <w:p w14:paraId="175F3C6C" w14:textId="77777777" w:rsidR="00D81434" w:rsidRPr="007715E6" w:rsidRDefault="00D81434" w:rsidP="00211554">
            <w:pPr>
              <w:rPr>
                <w:rFonts w:ascii="Calibri" w:eastAsia="Batang" w:hAnsi="Calibri" w:cs="Calibri"/>
                <w:b/>
              </w:rPr>
            </w:pPr>
            <w:r>
              <w:rPr>
                <w:rFonts w:ascii="Calibri" w:eastAsia="Batang" w:hAnsi="Calibri" w:cs="Calibri"/>
                <w:b/>
              </w:rPr>
              <w:t>Onderwerp</w:t>
            </w:r>
          </w:p>
        </w:tc>
      </w:tr>
      <w:tr w:rsidR="00D81434" w14:paraId="612D19B2" w14:textId="77777777" w:rsidTr="00211554">
        <w:tc>
          <w:tcPr>
            <w:tcW w:w="1555" w:type="dxa"/>
          </w:tcPr>
          <w:p w14:paraId="2D2FD7AD" w14:textId="77777777" w:rsidR="00D81434" w:rsidRPr="00D81434" w:rsidRDefault="00D81434" w:rsidP="00211554">
            <w:pPr>
              <w:rPr>
                <w:rFonts w:asciiTheme="minorHAnsi" w:eastAsia="Batang" w:hAnsiTheme="minorHAnsi" w:cstheme="minorHAnsi"/>
                <w:b/>
                <w:sz w:val="20"/>
              </w:rPr>
            </w:pPr>
            <w:r w:rsidRPr="00D81434" w:rsidDel="00240B16">
              <w:rPr>
                <w:rFonts w:asciiTheme="minorHAnsi" w:eastAsia="Batang" w:hAnsiTheme="minorHAnsi" w:cstheme="minorHAnsi"/>
                <w:b/>
                <w:sz w:val="20"/>
              </w:rPr>
              <w:t xml:space="preserve"> </w:t>
            </w:r>
          </w:p>
          <w:p w14:paraId="1F71D314" w14:textId="77777777" w:rsidR="00D81434" w:rsidRPr="00D81434" w:rsidRDefault="00D81434" w:rsidP="00211554">
            <w:pPr>
              <w:rPr>
                <w:rFonts w:asciiTheme="minorHAnsi" w:eastAsia="Batang" w:hAnsiTheme="minorHAnsi" w:cstheme="minorHAnsi"/>
                <w:sz w:val="20"/>
              </w:rPr>
            </w:pPr>
            <w:r w:rsidRPr="00D81434">
              <w:rPr>
                <w:rFonts w:asciiTheme="minorHAnsi" w:eastAsia="Batang" w:hAnsiTheme="minorHAnsi" w:cstheme="minorHAnsi"/>
                <w:sz w:val="20"/>
              </w:rPr>
              <w:t>Leveringen</w:t>
            </w:r>
          </w:p>
        </w:tc>
        <w:tc>
          <w:tcPr>
            <w:tcW w:w="7507" w:type="dxa"/>
          </w:tcPr>
          <w:p w14:paraId="6CBB67D3" w14:textId="77777777" w:rsidR="00D81434" w:rsidRPr="00D81434" w:rsidRDefault="00D81434" w:rsidP="00D81434">
            <w:pPr>
              <w:spacing w:after="0"/>
              <w:rPr>
                <w:rFonts w:asciiTheme="minorHAnsi" w:hAnsiTheme="minorHAnsi" w:cstheme="minorHAnsi"/>
                <w:bCs/>
                <w:i/>
                <w:sz w:val="20"/>
              </w:rPr>
            </w:pPr>
            <w:r w:rsidRPr="00D81434">
              <w:rPr>
                <w:rFonts w:asciiTheme="minorHAnsi" w:hAnsiTheme="minorHAnsi" w:cstheme="minorHAnsi"/>
                <w:bCs/>
                <w:i/>
                <w:sz w:val="20"/>
              </w:rPr>
              <w:t>Standaardsoftware (COTS)</w:t>
            </w:r>
          </w:p>
          <w:p w14:paraId="6C8B0761" w14:textId="77777777" w:rsidR="00D81434" w:rsidRPr="00D81434" w:rsidRDefault="00D81434" w:rsidP="00A22D19">
            <w:pPr>
              <w:numPr>
                <w:ilvl w:val="0"/>
                <w:numId w:val="20"/>
              </w:numPr>
              <w:spacing w:after="0"/>
              <w:rPr>
                <w:rFonts w:asciiTheme="minorHAnsi" w:hAnsiTheme="minorHAnsi" w:cstheme="minorHAnsi"/>
                <w:bCs/>
                <w:sz w:val="20"/>
              </w:rPr>
            </w:pPr>
            <w:r w:rsidRPr="00D81434">
              <w:rPr>
                <w:rFonts w:asciiTheme="minorHAnsi" w:hAnsiTheme="minorHAnsi" w:cstheme="minorHAnsi"/>
                <w:bCs/>
                <w:sz w:val="20"/>
              </w:rPr>
              <w:t>Database informatiesystemen</w:t>
            </w:r>
          </w:p>
          <w:p w14:paraId="2CA70CA6" w14:textId="77777777" w:rsidR="00D81434" w:rsidRPr="00D81434" w:rsidRDefault="00D81434" w:rsidP="00A22D19">
            <w:pPr>
              <w:numPr>
                <w:ilvl w:val="0"/>
                <w:numId w:val="20"/>
              </w:numPr>
              <w:spacing w:after="0"/>
              <w:rPr>
                <w:rFonts w:asciiTheme="minorHAnsi" w:hAnsiTheme="minorHAnsi" w:cstheme="minorHAnsi"/>
                <w:bCs/>
                <w:sz w:val="20"/>
              </w:rPr>
            </w:pPr>
            <w:r w:rsidRPr="00D81434">
              <w:rPr>
                <w:rFonts w:asciiTheme="minorHAnsi" w:hAnsiTheme="minorHAnsi" w:cstheme="minorHAnsi"/>
                <w:bCs/>
                <w:sz w:val="20"/>
              </w:rPr>
              <w:t>Virtualisatie software</w:t>
            </w:r>
          </w:p>
          <w:p w14:paraId="1F9D1240" w14:textId="77777777" w:rsidR="00D81434" w:rsidRPr="00D81434" w:rsidRDefault="00D81434" w:rsidP="00A22D19">
            <w:pPr>
              <w:numPr>
                <w:ilvl w:val="0"/>
                <w:numId w:val="20"/>
              </w:numPr>
              <w:spacing w:after="0"/>
              <w:rPr>
                <w:rFonts w:asciiTheme="minorHAnsi" w:hAnsiTheme="minorHAnsi" w:cstheme="minorHAnsi"/>
                <w:bCs/>
                <w:sz w:val="20"/>
              </w:rPr>
            </w:pPr>
            <w:r w:rsidRPr="00D81434">
              <w:rPr>
                <w:rFonts w:asciiTheme="minorHAnsi" w:hAnsiTheme="minorHAnsi" w:cstheme="minorHAnsi"/>
                <w:bCs/>
                <w:sz w:val="20"/>
              </w:rPr>
              <w:t>Antivirus en antimalware software</w:t>
            </w:r>
          </w:p>
          <w:p w14:paraId="67D1E1D6" w14:textId="77777777" w:rsidR="00D81434" w:rsidRPr="00D81434" w:rsidRDefault="00D81434" w:rsidP="00A22D19">
            <w:pPr>
              <w:numPr>
                <w:ilvl w:val="0"/>
                <w:numId w:val="20"/>
              </w:numPr>
              <w:spacing w:after="0"/>
              <w:rPr>
                <w:rFonts w:asciiTheme="minorHAnsi" w:hAnsiTheme="minorHAnsi" w:cstheme="minorHAnsi"/>
                <w:bCs/>
                <w:sz w:val="20"/>
              </w:rPr>
            </w:pPr>
            <w:r w:rsidRPr="00D81434">
              <w:rPr>
                <w:rFonts w:asciiTheme="minorHAnsi" w:hAnsiTheme="minorHAnsi" w:cstheme="minorHAnsi"/>
                <w:bCs/>
                <w:sz w:val="20"/>
              </w:rPr>
              <w:t>Besturingssysteem software</w:t>
            </w:r>
          </w:p>
          <w:p w14:paraId="79D1BE9B" w14:textId="77777777" w:rsidR="00D81434" w:rsidRPr="00D81434" w:rsidRDefault="00D81434" w:rsidP="00A22D19">
            <w:pPr>
              <w:numPr>
                <w:ilvl w:val="0"/>
                <w:numId w:val="20"/>
              </w:numPr>
              <w:spacing w:after="0"/>
              <w:rPr>
                <w:rFonts w:asciiTheme="minorHAnsi" w:eastAsia="Batang" w:hAnsiTheme="minorHAnsi" w:cstheme="minorHAnsi"/>
                <w:sz w:val="20"/>
              </w:rPr>
            </w:pPr>
            <w:r w:rsidRPr="00D81434">
              <w:rPr>
                <w:rFonts w:asciiTheme="minorHAnsi" w:hAnsiTheme="minorHAnsi" w:cstheme="minorHAnsi"/>
                <w:bCs/>
                <w:sz w:val="20"/>
              </w:rPr>
              <w:t>Beheersoftware</w:t>
            </w:r>
          </w:p>
          <w:p w14:paraId="7E8A47C7" w14:textId="77777777" w:rsidR="00D81434" w:rsidRPr="00D81434" w:rsidRDefault="00D81434" w:rsidP="00A22D19">
            <w:pPr>
              <w:numPr>
                <w:ilvl w:val="0"/>
                <w:numId w:val="20"/>
              </w:numPr>
              <w:spacing w:after="0"/>
              <w:rPr>
                <w:rFonts w:asciiTheme="minorHAnsi" w:eastAsia="Batang" w:hAnsiTheme="minorHAnsi" w:cstheme="minorHAnsi"/>
                <w:sz w:val="20"/>
              </w:rPr>
            </w:pPr>
            <w:r w:rsidRPr="00D81434">
              <w:rPr>
                <w:rFonts w:asciiTheme="minorHAnsi" w:eastAsia="Batang" w:hAnsiTheme="minorHAnsi" w:cstheme="minorHAnsi"/>
                <w:sz w:val="20"/>
              </w:rPr>
              <w:t>Beveiligingssoftware</w:t>
            </w:r>
          </w:p>
          <w:p w14:paraId="19F086B8" w14:textId="77777777" w:rsidR="00D81434" w:rsidRPr="00D81434" w:rsidRDefault="00D81434" w:rsidP="00A22D19">
            <w:pPr>
              <w:numPr>
                <w:ilvl w:val="0"/>
                <w:numId w:val="20"/>
              </w:numPr>
              <w:spacing w:after="0"/>
              <w:rPr>
                <w:rFonts w:asciiTheme="minorHAnsi" w:eastAsia="Batang" w:hAnsiTheme="minorHAnsi" w:cstheme="minorHAnsi"/>
                <w:sz w:val="20"/>
              </w:rPr>
            </w:pPr>
            <w:r w:rsidRPr="00D81434">
              <w:rPr>
                <w:rFonts w:asciiTheme="minorHAnsi" w:hAnsiTheme="minorHAnsi" w:cstheme="minorHAnsi"/>
                <w:bCs/>
                <w:sz w:val="20"/>
              </w:rPr>
              <w:t>Kantoorautomatisering</w:t>
            </w:r>
          </w:p>
          <w:p w14:paraId="3B6D0A33" w14:textId="77777777" w:rsidR="00D81434" w:rsidRPr="00D81434" w:rsidRDefault="00D81434" w:rsidP="00A22D19">
            <w:pPr>
              <w:pStyle w:val="ListParagraph"/>
              <w:numPr>
                <w:ilvl w:val="0"/>
                <w:numId w:val="20"/>
              </w:numPr>
              <w:kinsoku w:val="0"/>
              <w:autoSpaceDE w:val="0"/>
              <w:autoSpaceDN w:val="0"/>
              <w:adjustRightInd w:val="0"/>
              <w:spacing w:after="140"/>
              <w:rPr>
                <w:rFonts w:asciiTheme="minorHAnsi" w:eastAsia="Batang" w:hAnsiTheme="minorHAnsi" w:cstheme="minorHAnsi"/>
                <w:sz w:val="20"/>
                <w:szCs w:val="22"/>
              </w:rPr>
            </w:pPr>
            <w:r w:rsidRPr="00D81434">
              <w:rPr>
                <w:rFonts w:asciiTheme="minorHAnsi" w:eastAsia="Batang" w:hAnsiTheme="minorHAnsi" w:cstheme="minorHAnsi"/>
                <w:sz w:val="20"/>
                <w:szCs w:val="22"/>
              </w:rPr>
              <w:t>Business intelligence</w:t>
            </w:r>
          </w:p>
        </w:tc>
      </w:tr>
      <w:tr w:rsidR="00D81434" w:rsidRPr="00755457" w14:paraId="422C836C" w14:textId="77777777" w:rsidTr="00211554">
        <w:tc>
          <w:tcPr>
            <w:tcW w:w="1555" w:type="dxa"/>
          </w:tcPr>
          <w:p w14:paraId="1A3FB355" w14:textId="77777777" w:rsidR="00D81434" w:rsidRPr="00D81434" w:rsidDel="00240B16" w:rsidRDefault="00D81434" w:rsidP="00211554">
            <w:pPr>
              <w:rPr>
                <w:rFonts w:asciiTheme="minorHAnsi" w:eastAsia="Batang" w:hAnsiTheme="minorHAnsi" w:cstheme="minorHAnsi"/>
                <w:sz w:val="20"/>
              </w:rPr>
            </w:pPr>
            <w:r w:rsidRPr="00D81434">
              <w:rPr>
                <w:rFonts w:asciiTheme="minorHAnsi" w:eastAsia="Batang" w:hAnsiTheme="minorHAnsi" w:cstheme="minorHAnsi"/>
                <w:sz w:val="20"/>
              </w:rPr>
              <w:t xml:space="preserve">Diensten </w:t>
            </w:r>
          </w:p>
        </w:tc>
        <w:tc>
          <w:tcPr>
            <w:tcW w:w="7507" w:type="dxa"/>
          </w:tcPr>
          <w:p w14:paraId="18CF8C6A" w14:textId="77777777" w:rsidR="00D81434" w:rsidRPr="00D81434" w:rsidRDefault="00D81434" w:rsidP="00D81434">
            <w:pPr>
              <w:spacing w:after="0"/>
              <w:rPr>
                <w:rFonts w:asciiTheme="minorHAnsi" w:hAnsiTheme="minorHAnsi" w:cstheme="minorHAnsi"/>
                <w:bCs/>
                <w:i/>
                <w:sz w:val="20"/>
              </w:rPr>
            </w:pPr>
            <w:r w:rsidRPr="00D81434">
              <w:rPr>
                <w:rFonts w:asciiTheme="minorHAnsi" w:hAnsiTheme="minorHAnsi" w:cstheme="minorHAnsi"/>
                <w:bCs/>
                <w:i/>
                <w:sz w:val="20"/>
              </w:rPr>
              <w:t>Aanverwante dienstverlening</w:t>
            </w:r>
          </w:p>
          <w:p w14:paraId="6D4A6B63" w14:textId="77777777" w:rsidR="00D81434" w:rsidRPr="00D81434" w:rsidRDefault="00D81434" w:rsidP="00A22D19">
            <w:pPr>
              <w:numPr>
                <w:ilvl w:val="0"/>
                <w:numId w:val="21"/>
              </w:numPr>
              <w:spacing w:after="0"/>
              <w:rPr>
                <w:rFonts w:asciiTheme="minorHAnsi" w:hAnsiTheme="minorHAnsi" w:cstheme="minorHAnsi"/>
                <w:bCs/>
                <w:sz w:val="20"/>
              </w:rPr>
            </w:pPr>
            <w:r w:rsidRPr="00D81434">
              <w:rPr>
                <w:rFonts w:asciiTheme="minorHAnsi" w:hAnsiTheme="minorHAnsi" w:cstheme="minorHAnsi"/>
                <w:bCs/>
                <w:sz w:val="20"/>
              </w:rPr>
              <w:t>Licentieadvies</w:t>
            </w:r>
          </w:p>
          <w:p w14:paraId="5B06AD99" w14:textId="77777777" w:rsidR="00D81434" w:rsidRPr="00D81434" w:rsidRDefault="00D81434" w:rsidP="00A22D19">
            <w:pPr>
              <w:numPr>
                <w:ilvl w:val="0"/>
                <w:numId w:val="21"/>
              </w:numPr>
              <w:spacing w:after="0"/>
              <w:rPr>
                <w:rFonts w:asciiTheme="minorHAnsi" w:hAnsiTheme="minorHAnsi" w:cstheme="minorHAnsi"/>
                <w:bCs/>
                <w:sz w:val="20"/>
              </w:rPr>
            </w:pPr>
            <w:r w:rsidRPr="00D81434">
              <w:rPr>
                <w:rFonts w:asciiTheme="minorHAnsi" w:hAnsiTheme="minorHAnsi" w:cstheme="minorHAnsi"/>
                <w:bCs/>
                <w:sz w:val="20"/>
              </w:rPr>
              <w:t xml:space="preserve">Software Asset Management (SAM) en </w:t>
            </w:r>
            <w:proofErr w:type="spellStart"/>
            <w:r w:rsidRPr="00D81434">
              <w:rPr>
                <w:rFonts w:asciiTheme="minorHAnsi" w:hAnsiTheme="minorHAnsi" w:cstheme="minorHAnsi"/>
                <w:bCs/>
                <w:sz w:val="20"/>
              </w:rPr>
              <w:t>Lifecycle</w:t>
            </w:r>
            <w:proofErr w:type="spellEnd"/>
            <w:r w:rsidRPr="00D81434">
              <w:rPr>
                <w:rFonts w:asciiTheme="minorHAnsi" w:hAnsiTheme="minorHAnsi" w:cstheme="minorHAnsi"/>
                <w:bCs/>
                <w:sz w:val="20"/>
              </w:rPr>
              <w:t xml:space="preserve"> Management al dan niet m.b.v. licentie managementsoftware</w:t>
            </w:r>
            <w:r w:rsidRPr="00D81434">
              <w:rPr>
                <w:rStyle w:val="FootnoteReference"/>
                <w:rFonts w:asciiTheme="minorHAnsi" w:hAnsiTheme="minorHAnsi" w:cstheme="minorHAnsi"/>
                <w:bCs/>
                <w:sz w:val="20"/>
              </w:rPr>
              <w:footnoteReference w:id="3"/>
            </w:r>
          </w:p>
          <w:p w14:paraId="2F78E231" w14:textId="77777777" w:rsidR="00D81434" w:rsidRDefault="00D81434" w:rsidP="00A22D19">
            <w:pPr>
              <w:numPr>
                <w:ilvl w:val="0"/>
                <w:numId w:val="21"/>
              </w:numPr>
              <w:spacing w:after="0"/>
              <w:rPr>
                <w:rFonts w:asciiTheme="minorHAnsi" w:hAnsiTheme="minorHAnsi" w:cstheme="minorHAnsi"/>
                <w:bCs/>
                <w:sz w:val="20"/>
              </w:rPr>
            </w:pPr>
            <w:r w:rsidRPr="00D81434">
              <w:rPr>
                <w:rFonts w:asciiTheme="minorHAnsi" w:hAnsiTheme="minorHAnsi" w:cstheme="minorHAnsi"/>
                <w:bCs/>
                <w:sz w:val="20"/>
              </w:rPr>
              <w:t>Trainingen</w:t>
            </w:r>
          </w:p>
          <w:p w14:paraId="2A3EB182" w14:textId="13CA0183" w:rsidR="00995AD8" w:rsidRPr="00BA70BF" w:rsidRDefault="00995AD8" w:rsidP="00A22D19">
            <w:pPr>
              <w:numPr>
                <w:ilvl w:val="0"/>
                <w:numId w:val="21"/>
              </w:numPr>
              <w:spacing w:after="0"/>
              <w:rPr>
                <w:rFonts w:asciiTheme="minorHAnsi" w:hAnsiTheme="minorHAnsi" w:cstheme="minorHAnsi"/>
                <w:bCs/>
                <w:sz w:val="20"/>
                <w:lang w:val="en-US"/>
              </w:rPr>
            </w:pPr>
            <w:proofErr w:type="spellStart"/>
            <w:r w:rsidRPr="00BA70BF">
              <w:rPr>
                <w:rFonts w:asciiTheme="minorHAnsi" w:hAnsiTheme="minorHAnsi" w:cstheme="minorHAnsi"/>
                <w:bCs/>
                <w:sz w:val="20"/>
                <w:lang w:val="en-US"/>
              </w:rPr>
              <w:t>Meldingen</w:t>
            </w:r>
            <w:proofErr w:type="spellEnd"/>
            <w:r w:rsidRPr="00BA70BF">
              <w:rPr>
                <w:rFonts w:asciiTheme="minorHAnsi" w:hAnsiTheme="minorHAnsi" w:cstheme="minorHAnsi"/>
                <w:bCs/>
                <w:sz w:val="20"/>
                <w:lang w:val="en-US"/>
              </w:rPr>
              <w:t xml:space="preserve"> m.b.t. securit</w:t>
            </w:r>
            <w:r>
              <w:rPr>
                <w:rFonts w:asciiTheme="minorHAnsi" w:hAnsiTheme="minorHAnsi" w:cstheme="minorHAnsi"/>
                <w:bCs/>
                <w:sz w:val="20"/>
                <w:lang w:val="en-US"/>
              </w:rPr>
              <w:t xml:space="preserve">y issues of </w:t>
            </w:r>
            <w:proofErr w:type="spellStart"/>
            <w:r>
              <w:rPr>
                <w:rFonts w:asciiTheme="minorHAnsi" w:hAnsiTheme="minorHAnsi" w:cstheme="minorHAnsi"/>
                <w:bCs/>
                <w:sz w:val="20"/>
                <w:lang w:val="en-US"/>
              </w:rPr>
              <w:t>datalekken</w:t>
            </w:r>
            <w:proofErr w:type="spellEnd"/>
          </w:p>
        </w:tc>
      </w:tr>
      <w:tr w:rsidR="00D81434" w14:paraId="63117240" w14:textId="77777777" w:rsidTr="00211554">
        <w:tc>
          <w:tcPr>
            <w:tcW w:w="1555" w:type="dxa"/>
          </w:tcPr>
          <w:p w14:paraId="40BA8CBE" w14:textId="77777777" w:rsidR="00D81434" w:rsidRPr="00D81434" w:rsidRDefault="00D81434" w:rsidP="00211554">
            <w:pPr>
              <w:rPr>
                <w:rFonts w:ascii="Calibri" w:eastAsia="Batang" w:hAnsi="Calibri" w:cs="Calibri"/>
                <w:sz w:val="20"/>
              </w:rPr>
            </w:pPr>
            <w:r w:rsidRPr="00D81434">
              <w:rPr>
                <w:rFonts w:ascii="Calibri" w:eastAsia="Batang" w:hAnsi="Calibri" w:cs="Calibri"/>
                <w:sz w:val="20"/>
              </w:rPr>
              <w:t>Merken</w:t>
            </w:r>
          </w:p>
        </w:tc>
        <w:tc>
          <w:tcPr>
            <w:tcW w:w="7507" w:type="dxa"/>
          </w:tcPr>
          <w:p w14:paraId="4FB62BF1" w14:textId="77777777" w:rsidR="00D81434" w:rsidRPr="00D81434" w:rsidRDefault="00D81434" w:rsidP="00A22D19">
            <w:pPr>
              <w:pStyle w:val="ListParagraph"/>
              <w:numPr>
                <w:ilvl w:val="0"/>
                <w:numId w:val="22"/>
              </w:numPr>
              <w:kinsoku w:val="0"/>
              <w:autoSpaceDE w:val="0"/>
              <w:autoSpaceDN w:val="0"/>
              <w:adjustRightInd w:val="0"/>
              <w:spacing w:after="140"/>
              <w:rPr>
                <w:rFonts w:asciiTheme="minorHAnsi" w:hAnsiTheme="minorHAnsi" w:cstheme="minorHAnsi"/>
                <w:sz w:val="20"/>
                <w:lang w:val="en-GB"/>
              </w:rPr>
            </w:pPr>
            <w:r w:rsidRPr="00D81434">
              <w:rPr>
                <w:rFonts w:asciiTheme="minorHAnsi" w:eastAsiaTheme="minorHAnsi" w:hAnsiTheme="minorHAnsi" w:cstheme="minorHAnsi"/>
                <w:sz w:val="20"/>
                <w:lang w:val="en-GB"/>
              </w:rPr>
              <w:t>Microsoft Licensing Solution Provider (LSP)</w:t>
            </w:r>
            <w:r w:rsidRPr="00D81434">
              <w:rPr>
                <w:rStyle w:val="FootnoteReference"/>
                <w:rFonts w:asciiTheme="minorHAnsi" w:hAnsiTheme="minorHAnsi" w:cstheme="minorHAnsi"/>
                <w:sz w:val="20"/>
              </w:rPr>
              <w:footnoteReference w:id="4"/>
            </w:r>
          </w:p>
          <w:p w14:paraId="1AC08B01" w14:textId="77777777" w:rsidR="00D81434" w:rsidRPr="00D81434" w:rsidRDefault="00D81434" w:rsidP="00A22D19">
            <w:pPr>
              <w:pStyle w:val="ListParagraph"/>
              <w:numPr>
                <w:ilvl w:val="0"/>
                <w:numId w:val="22"/>
              </w:numPr>
              <w:kinsoku w:val="0"/>
              <w:autoSpaceDE w:val="0"/>
              <w:autoSpaceDN w:val="0"/>
              <w:adjustRightInd w:val="0"/>
              <w:spacing w:after="140"/>
              <w:rPr>
                <w:rFonts w:asciiTheme="minorHAnsi" w:hAnsiTheme="minorHAnsi" w:cstheme="minorHAnsi"/>
                <w:sz w:val="20"/>
              </w:rPr>
            </w:pPr>
            <w:r w:rsidRPr="00D81434">
              <w:rPr>
                <w:rFonts w:asciiTheme="minorHAnsi" w:hAnsiTheme="minorHAnsi" w:cstheme="minorHAnsi"/>
                <w:sz w:val="20"/>
              </w:rPr>
              <w:t xml:space="preserve">Citrix en VMWare </w:t>
            </w:r>
            <w:proofErr w:type="spellStart"/>
            <w:r w:rsidRPr="00D81434">
              <w:rPr>
                <w:rFonts w:asciiTheme="minorHAnsi" w:hAnsiTheme="minorHAnsi" w:cstheme="minorHAnsi"/>
                <w:sz w:val="20"/>
              </w:rPr>
              <w:t>license</w:t>
            </w:r>
            <w:proofErr w:type="spellEnd"/>
            <w:r w:rsidRPr="00D81434">
              <w:rPr>
                <w:rFonts w:asciiTheme="minorHAnsi" w:hAnsiTheme="minorHAnsi" w:cstheme="minorHAnsi"/>
                <w:sz w:val="20"/>
              </w:rPr>
              <w:t xml:space="preserve"> partner</w:t>
            </w:r>
          </w:p>
          <w:p w14:paraId="67A15FA8" w14:textId="77777777" w:rsidR="00D81434" w:rsidRPr="00D81434" w:rsidRDefault="00D81434" w:rsidP="00A22D19">
            <w:pPr>
              <w:pStyle w:val="ListParagraph"/>
              <w:numPr>
                <w:ilvl w:val="0"/>
                <w:numId w:val="22"/>
              </w:numPr>
              <w:kinsoku w:val="0"/>
              <w:autoSpaceDE w:val="0"/>
              <w:autoSpaceDN w:val="0"/>
              <w:adjustRightInd w:val="0"/>
              <w:spacing w:after="140"/>
              <w:rPr>
                <w:rFonts w:asciiTheme="minorHAnsi" w:hAnsiTheme="minorHAnsi" w:cstheme="minorHAnsi"/>
                <w:sz w:val="20"/>
              </w:rPr>
            </w:pPr>
            <w:r w:rsidRPr="00D81434">
              <w:rPr>
                <w:rFonts w:asciiTheme="minorHAnsi" w:hAnsiTheme="minorHAnsi" w:cstheme="minorHAnsi"/>
                <w:sz w:val="20"/>
              </w:rPr>
              <w:t xml:space="preserve">RES </w:t>
            </w:r>
            <w:proofErr w:type="spellStart"/>
            <w:r w:rsidRPr="00D81434">
              <w:rPr>
                <w:rFonts w:asciiTheme="minorHAnsi" w:hAnsiTheme="minorHAnsi" w:cstheme="minorHAnsi"/>
                <w:sz w:val="20"/>
              </w:rPr>
              <w:t>license</w:t>
            </w:r>
            <w:proofErr w:type="spellEnd"/>
            <w:r w:rsidRPr="00D81434">
              <w:rPr>
                <w:rFonts w:asciiTheme="minorHAnsi" w:hAnsiTheme="minorHAnsi" w:cstheme="minorHAnsi"/>
                <w:sz w:val="20"/>
              </w:rPr>
              <w:t xml:space="preserve"> partner</w:t>
            </w:r>
          </w:p>
          <w:p w14:paraId="34DF9602" w14:textId="77777777" w:rsidR="00D81434" w:rsidRPr="00D81434" w:rsidRDefault="00D81434" w:rsidP="00A22D19">
            <w:pPr>
              <w:pStyle w:val="ListParagraph"/>
              <w:numPr>
                <w:ilvl w:val="0"/>
                <w:numId w:val="22"/>
              </w:numPr>
              <w:kinsoku w:val="0"/>
              <w:autoSpaceDE w:val="0"/>
              <w:autoSpaceDN w:val="0"/>
              <w:adjustRightInd w:val="0"/>
              <w:spacing w:after="140"/>
              <w:rPr>
                <w:rFonts w:asciiTheme="minorHAnsi" w:hAnsiTheme="minorHAnsi" w:cstheme="minorHAnsi"/>
                <w:sz w:val="20"/>
              </w:rPr>
            </w:pPr>
            <w:r w:rsidRPr="00D81434">
              <w:rPr>
                <w:rFonts w:asciiTheme="minorHAnsi" w:hAnsiTheme="minorHAnsi" w:cstheme="minorHAnsi"/>
                <w:sz w:val="20"/>
              </w:rPr>
              <w:t xml:space="preserve">Adobe </w:t>
            </w:r>
            <w:proofErr w:type="spellStart"/>
            <w:r w:rsidRPr="00D81434">
              <w:rPr>
                <w:rFonts w:asciiTheme="minorHAnsi" w:hAnsiTheme="minorHAnsi" w:cstheme="minorHAnsi"/>
                <w:sz w:val="20"/>
              </w:rPr>
              <w:t>license</w:t>
            </w:r>
            <w:proofErr w:type="spellEnd"/>
            <w:r w:rsidRPr="00D81434">
              <w:rPr>
                <w:rFonts w:asciiTheme="minorHAnsi" w:hAnsiTheme="minorHAnsi" w:cstheme="minorHAnsi"/>
                <w:sz w:val="20"/>
              </w:rPr>
              <w:t xml:space="preserve"> partner</w:t>
            </w:r>
          </w:p>
          <w:p w14:paraId="008AACBD" w14:textId="77777777" w:rsidR="00D81434" w:rsidRPr="00D81434" w:rsidRDefault="00D81434" w:rsidP="00A22D19">
            <w:pPr>
              <w:pStyle w:val="ListParagraph"/>
              <w:numPr>
                <w:ilvl w:val="0"/>
                <w:numId w:val="22"/>
              </w:numPr>
              <w:kinsoku w:val="0"/>
              <w:autoSpaceDE w:val="0"/>
              <w:autoSpaceDN w:val="0"/>
              <w:adjustRightInd w:val="0"/>
              <w:spacing w:after="140"/>
              <w:rPr>
                <w:rFonts w:asciiTheme="minorHAnsi" w:hAnsiTheme="minorHAnsi" w:cstheme="minorHAnsi"/>
                <w:sz w:val="20"/>
              </w:rPr>
            </w:pPr>
            <w:r w:rsidRPr="00D81434">
              <w:rPr>
                <w:rFonts w:asciiTheme="minorHAnsi" w:hAnsiTheme="minorHAnsi" w:cstheme="minorHAnsi"/>
                <w:sz w:val="20"/>
              </w:rPr>
              <w:t xml:space="preserve">Oracle </w:t>
            </w:r>
            <w:proofErr w:type="spellStart"/>
            <w:r w:rsidRPr="00D81434">
              <w:rPr>
                <w:rFonts w:asciiTheme="minorHAnsi" w:hAnsiTheme="minorHAnsi" w:cstheme="minorHAnsi"/>
                <w:sz w:val="20"/>
              </w:rPr>
              <w:t>license</w:t>
            </w:r>
            <w:proofErr w:type="spellEnd"/>
            <w:r w:rsidRPr="00D81434">
              <w:rPr>
                <w:rFonts w:asciiTheme="minorHAnsi" w:hAnsiTheme="minorHAnsi" w:cstheme="minorHAnsi"/>
                <w:sz w:val="20"/>
              </w:rPr>
              <w:t xml:space="preserve"> partner</w:t>
            </w:r>
          </w:p>
        </w:tc>
      </w:tr>
    </w:tbl>
    <w:p w14:paraId="45DCD834" w14:textId="1F464106" w:rsidR="00823243" w:rsidRPr="0066248D" w:rsidRDefault="00823243" w:rsidP="00D81434">
      <w:pPr>
        <w:rPr>
          <w:rFonts w:cstheme="minorHAnsi"/>
        </w:rPr>
      </w:pPr>
      <w:r w:rsidRPr="0066248D">
        <w:rPr>
          <w:rFonts w:cstheme="minorHAnsi"/>
        </w:rPr>
        <w:t xml:space="preserve">Onder </w:t>
      </w:r>
      <w:r w:rsidR="00BA10DA">
        <w:rPr>
          <w:rFonts w:cstheme="minorHAnsi"/>
        </w:rPr>
        <w:t>software</w:t>
      </w:r>
      <w:r w:rsidRPr="0066248D">
        <w:rPr>
          <w:rFonts w:cstheme="minorHAnsi"/>
        </w:rPr>
        <w:t xml:space="preserve"> worden tenminste alle categorieën uit de bovenstaande tabel verstaan.</w:t>
      </w:r>
    </w:p>
    <w:p w14:paraId="23F104F8" w14:textId="223B87D2" w:rsidR="003A7134" w:rsidRPr="0033426E" w:rsidRDefault="00823243" w:rsidP="00C816E8">
      <w:pPr>
        <w:pStyle w:val="Heading2"/>
      </w:pPr>
      <w:r w:rsidRPr="0033426E">
        <w:t xml:space="preserve"> </w:t>
      </w:r>
      <w:bookmarkStart w:id="188" w:name="_Toc103170691"/>
      <w:r w:rsidR="003A7134" w:rsidRPr="0033426E">
        <w:t>Buiten scope</w:t>
      </w:r>
      <w:bookmarkEnd w:id="186"/>
      <w:bookmarkEnd w:id="188"/>
    </w:p>
    <w:p w14:paraId="30512456" w14:textId="4CC17CD0" w:rsidR="00D81434" w:rsidRPr="00E56351" w:rsidRDefault="00D81434" w:rsidP="00A22D19">
      <w:pPr>
        <w:pStyle w:val="ListParagraph"/>
        <w:numPr>
          <w:ilvl w:val="0"/>
          <w:numId w:val="23"/>
        </w:numPr>
        <w:kinsoku w:val="0"/>
        <w:autoSpaceDE w:val="0"/>
        <w:autoSpaceDN w:val="0"/>
        <w:adjustRightInd w:val="0"/>
        <w:spacing w:after="140"/>
        <w:rPr>
          <w:rFonts w:asciiTheme="minorHAnsi" w:eastAsiaTheme="minorHAnsi" w:hAnsiTheme="minorHAnsi" w:cstheme="minorHAnsi"/>
        </w:rPr>
      </w:pPr>
      <w:bookmarkStart w:id="189" w:name="_Toc473739347"/>
      <w:r w:rsidRPr="00E56351">
        <w:rPr>
          <w:rFonts w:asciiTheme="minorHAnsi" w:eastAsiaTheme="minorHAnsi" w:hAnsiTheme="minorHAnsi" w:cstheme="minorHAnsi"/>
        </w:rPr>
        <w:t xml:space="preserve">aanschaf, ontwikkeling en / of implementatie, onderhoud en support van niet standaard software (maatwerk applicaties); </w:t>
      </w:r>
    </w:p>
    <w:p w14:paraId="33EBC458" w14:textId="77777777" w:rsidR="00D81434" w:rsidRPr="00E56351" w:rsidRDefault="00D81434" w:rsidP="00A22D19">
      <w:pPr>
        <w:pStyle w:val="ListParagraph"/>
        <w:numPr>
          <w:ilvl w:val="0"/>
          <w:numId w:val="23"/>
        </w:numPr>
        <w:kinsoku w:val="0"/>
        <w:autoSpaceDE w:val="0"/>
        <w:autoSpaceDN w:val="0"/>
        <w:adjustRightInd w:val="0"/>
        <w:spacing w:after="140"/>
        <w:rPr>
          <w:rFonts w:asciiTheme="minorHAnsi" w:eastAsiaTheme="minorHAnsi" w:hAnsiTheme="minorHAnsi" w:cstheme="minorHAnsi"/>
        </w:rPr>
      </w:pPr>
      <w:r w:rsidRPr="00E56351">
        <w:rPr>
          <w:rFonts w:asciiTheme="minorHAnsi" w:eastAsiaTheme="minorHAnsi" w:hAnsiTheme="minorHAnsi" w:cstheme="minorHAnsi"/>
        </w:rPr>
        <w:t xml:space="preserve">implementatieprojecten; </w:t>
      </w:r>
    </w:p>
    <w:p w14:paraId="76D83A48" w14:textId="77777777" w:rsidR="00D81434" w:rsidRPr="00E56351" w:rsidRDefault="00D81434" w:rsidP="00A22D19">
      <w:pPr>
        <w:pStyle w:val="ListParagraph"/>
        <w:numPr>
          <w:ilvl w:val="0"/>
          <w:numId w:val="23"/>
        </w:numPr>
        <w:kinsoku w:val="0"/>
        <w:autoSpaceDE w:val="0"/>
        <w:autoSpaceDN w:val="0"/>
        <w:adjustRightInd w:val="0"/>
        <w:spacing w:after="140"/>
        <w:rPr>
          <w:rFonts w:asciiTheme="minorHAnsi" w:eastAsiaTheme="minorHAnsi" w:hAnsiTheme="minorHAnsi" w:cstheme="minorHAnsi"/>
        </w:rPr>
      </w:pPr>
      <w:r w:rsidRPr="00E56351">
        <w:rPr>
          <w:rFonts w:asciiTheme="minorHAnsi" w:eastAsiaTheme="minorHAnsi" w:hAnsiTheme="minorHAnsi" w:cstheme="minorHAnsi"/>
        </w:rPr>
        <w:t xml:space="preserve">inhuur van personeel ten behoeve van technische installatie en configuratie werkzaamheden; </w:t>
      </w:r>
    </w:p>
    <w:p w14:paraId="6040E5F3" w14:textId="77777777" w:rsidR="00D81434" w:rsidRPr="00E56351" w:rsidRDefault="00D81434" w:rsidP="00A22D19">
      <w:pPr>
        <w:pStyle w:val="ListParagraph"/>
        <w:numPr>
          <w:ilvl w:val="0"/>
          <w:numId w:val="23"/>
        </w:numPr>
        <w:kinsoku w:val="0"/>
        <w:autoSpaceDE w:val="0"/>
        <w:autoSpaceDN w:val="0"/>
        <w:adjustRightInd w:val="0"/>
        <w:spacing w:after="140"/>
        <w:rPr>
          <w:rFonts w:asciiTheme="minorHAnsi" w:eastAsiaTheme="minorHAnsi" w:hAnsiTheme="minorHAnsi" w:cstheme="minorHAnsi"/>
        </w:rPr>
      </w:pPr>
      <w:r w:rsidRPr="00E56351">
        <w:rPr>
          <w:rFonts w:asciiTheme="minorHAnsi" w:eastAsiaTheme="minorHAnsi" w:hAnsiTheme="minorHAnsi" w:cstheme="minorHAnsi"/>
        </w:rPr>
        <w:t xml:space="preserve">standaard software die uitsluitend op basis van exclusieve rechten via andere partijen moet worden afgenomen; </w:t>
      </w:r>
    </w:p>
    <w:p w14:paraId="34C2769E" w14:textId="77777777" w:rsidR="00D81434" w:rsidRPr="00B05FDC" w:rsidRDefault="00D81434" w:rsidP="00A22D19">
      <w:pPr>
        <w:pStyle w:val="ListParagraph"/>
        <w:numPr>
          <w:ilvl w:val="0"/>
          <w:numId w:val="23"/>
        </w:numPr>
        <w:kinsoku w:val="0"/>
        <w:autoSpaceDE w:val="0"/>
        <w:autoSpaceDN w:val="0"/>
        <w:adjustRightInd w:val="0"/>
        <w:spacing w:after="140"/>
        <w:rPr>
          <w:rFonts w:asciiTheme="minorHAnsi" w:hAnsiTheme="minorHAnsi" w:cstheme="minorHAnsi"/>
        </w:rPr>
      </w:pPr>
      <w:r w:rsidRPr="00E56351">
        <w:rPr>
          <w:rFonts w:asciiTheme="minorHAnsi" w:eastAsiaTheme="minorHAnsi" w:hAnsiTheme="minorHAnsi" w:cstheme="minorHAnsi"/>
        </w:rPr>
        <w:t>het technische of functionele beheer van software.</w:t>
      </w:r>
    </w:p>
    <w:p w14:paraId="51AF5788" w14:textId="77777777" w:rsidR="00CA221B" w:rsidRDefault="00CA221B" w:rsidP="00BA70BF">
      <w:pPr>
        <w:pStyle w:val="Heading2"/>
      </w:pPr>
      <w:bookmarkStart w:id="190" w:name="_Toc473739353"/>
      <w:bookmarkStart w:id="191" w:name="_Toc103170692"/>
      <w:bookmarkStart w:id="192" w:name="_Toc473739348"/>
      <w:bookmarkStart w:id="193" w:name="_Ref386618226"/>
      <w:bookmarkStart w:id="194" w:name="_Toc387776488"/>
      <w:bookmarkEnd w:id="189"/>
      <w:r>
        <w:t>Historisch inkoopvolume in euro’s exclusief BTW</w:t>
      </w:r>
      <w:bookmarkEnd w:id="190"/>
      <w:bookmarkEnd w:id="19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92"/>
        <w:gridCol w:w="1649"/>
        <w:gridCol w:w="1651"/>
        <w:gridCol w:w="1649"/>
        <w:gridCol w:w="1651"/>
        <w:gridCol w:w="1270"/>
      </w:tblGrid>
      <w:tr w:rsidR="00CA221B" w:rsidRPr="00A9339D" w14:paraId="7399EB52" w14:textId="77777777" w:rsidTr="00CF5FC2">
        <w:trPr>
          <w:trHeight w:val="184"/>
        </w:trPr>
        <w:tc>
          <w:tcPr>
            <w:tcW w:w="657" w:type="pct"/>
            <w:shd w:val="clear" w:color="auto" w:fill="8B076D"/>
            <w:noWrap/>
            <w:vAlign w:val="center"/>
            <w:hideMark/>
          </w:tcPr>
          <w:p w14:paraId="4EBDE442" w14:textId="77777777" w:rsidR="00CA221B" w:rsidRPr="00A9339D" w:rsidRDefault="00CA221B" w:rsidP="00CA221B">
            <w:pPr>
              <w:spacing w:after="0" w:line="240" w:lineRule="auto"/>
              <w:rPr>
                <w:b/>
                <w:color w:val="FFFFFF" w:themeColor="background1"/>
                <w:lang w:eastAsia="nl-NL"/>
              </w:rPr>
            </w:pPr>
            <w:r w:rsidRPr="00A9339D">
              <w:rPr>
                <w:b/>
                <w:color w:val="FFFFFF" w:themeColor="background1"/>
                <w:lang w:eastAsia="nl-NL"/>
              </w:rPr>
              <w:t>Soort</w:t>
            </w:r>
          </w:p>
        </w:tc>
        <w:tc>
          <w:tcPr>
            <w:tcW w:w="910" w:type="pct"/>
            <w:shd w:val="clear" w:color="auto" w:fill="8B076D"/>
            <w:noWrap/>
            <w:vAlign w:val="center"/>
            <w:hideMark/>
          </w:tcPr>
          <w:p w14:paraId="65EA885F" w14:textId="7B0E1B23" w:rsidR="00CA221B" w:rsidRPr="00A9339D" w:rsidRDefault="00CA221B" w:rsidP="00CA221B">
            <w:pPr>
              <w:spacing w:after="0" w:line="240" w:lineRule="auto"/>
              <w:jc w:val="right"/>
              <w:rPr>
                <w:b/>
                <w:color w:val="FFFFFF" w:themeColor="background1"/>
                <w:lang w:eastAsia="nl-NL"/>
              </w:rPr>
            </w:pPr>
            <w:r w:rsidRPr="00A9339D">
              <w:rPr>
                <w:b/>
                <w:color w:val="FFFFFF" w:themeColor="background1"/>
                <w:lang w:eastAsia="nl-NL"/>
              </w:rPr>
              <w:t>In 201</w:t>
            </w:r>
            <w:r w:rsidR="00A37711">
              <w:rPr>
                <w:b/>
                <w:color w:val="FFFFFF" w:themeColor="background1"/>
                <w:lang w:eastAsia="nl-NL"/>
              </w:rPr>
              <w:t>8</w:t>
            </w:r>
          </w:p>
        </w:tc>
        <w:tc>
          <w:tcPr>
            <w:tcW w:w="911" w:type="pct"/>
            <w:shd w:val="clear" w:color="auto" w:fill="8B076D"/>
            <w:noWrap/>
            <w:vAlign w:val="center"/>
            <w:hideMark/>
          </w:tcPr>
          <w:p w14:paraId="717EA0E4" w14:textId="6734078C" w:rsidR="00CA221B" w:rsidRPr="00A9339D" w:rsidRDefault="00CA221B" w:rsidP="00CA221B">
            <w:pPr>
              <w:spacing w:after="0" w:line="240" w:lineRule="auto"/>
              <w:jc w:val="right"/>
              <w:rPr>
                <w:b/>
                <w:color w:val="FFFFFF" w:themeColor="background1"/>
                <w:lang w:eastAsia="nl-NL"/>
              </w:rPr>
            </w:pPr>
            <w:r w:rsidRPr="00A9339D">
              <w:rPr>
                <w:b/>
                <w:color w:val="FFFFFF" w:themeColor="background1"/>
                <w:lang w:eastAsia="nl-NL"/>
              </w:rPr>
              <w:t>In 201</w:t>
            </w:r>
            <w:r w:rsidR="00A37711">
              <w:rPr>
                <w:b/>
                <w:color w:val="FFFFFF" w:themeColor="background1"/>
                <w:lang w:eastAsia="nl-NL"/>
              </w:rPr>
              <w:t>9</w:t>
            </w:r>
          </w:p>
        </w:tc>
        <w:tc>
          <w:tcPr>
            <w:tcW w:w="910" w:type="pct"/>
            <w:shd w:val="clear" w:color="auto" w:fill="8B076D"/>
            <w:noWrap/>
            <w:vAlign w:val="center"/>
            <w:hideMark/>
          </w:tcPr>
          <w:p w14:paraId="21EF38C0" w14:textId="52126D2F" w:rsidR="00CA221B" w:rsidRPr="00A9339D" w:rsidRDefault="00CA221B" w:rsidP="00CA221B">
            <w:pPr>
              <w:spacing w:after="0" w:line="240" w:lineRule="auto"/>
              <w:jc w:val="right"/>
              <w:rPr>
                <w:b/>
                <w:color w:val="FFFFFF" w:themeColor="background1"/>
                <w:lang w:eastAsia="nl-NL"/>
              </w:rPr>
            </w:pPr>
            <w:r w:rsidRPr="00A9339D">
              <w:rPr>
                <w:b/>
                <w:color w:val="FFFFFF" w:themeColor="background1"/>
                <w:lang w:eastAsia="nl-NL"/>
              </w:rPr>
              <w:t>In 20</w:t>
            </w:r>
            <w:r w:rsidR="00A37711">
              <w:rPr>
                <w:b/>
                <w:color w:val="FFFFFF" w:themeColor="background1"/>
                <w:lang w:eastAsia="nl-NL"/>
              </w:rPr>
              <w:t>20</w:t>
            </w:r>
          </w:p>
        </w:tc>
        <w:tc>
          <w:tcPr>
            <w:tcW w:w="911" w:type="pct"/>
            <w:shd w:val="clear" w:color="auto" w:fill="8B076D"/>
            <w:noWrap/>
            <w:vAlign w:val="center"/>
            <w:hideMark/>
          </w:tcPr>
          <w:p w14:paraId="7160E335" w14:textId="27F3906C" w:rsidR="00CA221B" w:rsidRPr="00A9339D" w:rsidRDefault="00CA221B" w:rsidP="00CA221B">
            <w:pPr>
              <w:spacing w:after="0" w:line="240" w:lineRule="auto"/>
              <w:jc w:val="right"/>
              <w:rPr>
                <w:b/>
                <w:color w:val="FFFFFF" w:themeColor="background1"/>
                <w:lang w:eastAsia="nl-NL"/>
              </w:rPr>
            </w:pPr>
            <w:r w:rsidRPr="00A9339D">
              <w:rPr>
                <w:b/>
                <w:color w:val="FFFFFF" w:themeColor="background1"/>
                <w:lang w:eastAsia="nl-NL"/>
              </w:rPr>
              <w:t>In 20</w:t>
            </w:r>
            <w:r w:rsidR="00A37711">
              <w:rPr>
                <w:b/>
                <w:color w:val="FFFFFF" w:themeColor="background1"/>
                <w:lang w:eastAsia="nl-NL"/>
              </w:rPr>
              <w:t>21</w:t>
            </w:r>
          </w:p>
        </w:tc>
        <w:tc>
          <w:tcPr>
            <w:tcW w:w="700" w:type="pct"/>
            <w:shd w:val="clear" w:color="auto" w:fill="8B076D"/>
            <w:vAlign w:val="center"/>
          </w:tcPr>
          <w:p w14:paraId="2CF950B5" w14:textId="77777777" w:rsidR="00CA221B" w:rsidRPr="00A9339D" w:rsidRDefault="00CA221B" w:rsidP="00CA221B">
            <w:pPr>
              <w:spacing w:after="0" w:line="240" w:lineRule="auto"/>
              <w:jc w:val="right"/>
              <w:rPr>
                <w:b/>
                <w:color w:val="FFFFFF" w:themeColor="background1"/>
                <w:lang w:eastAsia="nl-NL"/>
              </w:rPr>
            </w:pPr>
            <w:r w:rsidRPr="00A9339D">
              <w:rPr>
                <w:b/>
                <w:color w:val="FFFFFF" w:themeColor="background1"/>
                <w:lang w:eastAsia="nl-NL"/>
              </w:rPr>
              <w:t>Subtotalen</w:t>
            </w:r>
          </w:p>
        </w:tc>
      </w:tr>
      <w:tr w:rsidR="00CA221B" w:rsidRPr="00A9339D" w14:paraId="2885A754" w14:textId="77777777" w:rsidTr="00BA70BF">
        <w:tc>
          <w:tcPr>
            <w:tcW w:w="657" w:type="pct"/>
            <w:shd w:val="clear" w:color="auto" w:fill="auto"/>
            <w:noWrap/>
            <w:vAlign w:val="center"/>
          </w:tcPr>
          <w:p w14:paraId="72E59223" w14:textId="77777777" w:rsidR="00CA221B" w:rsidRPr="00A9339D" w:rsidRDefault="00CA221B" w:rsidP="00CA221B">
            <w:pPr>
              <w:spacing w:after="0" w:line="240" w:lineRule="auto"/>
              <w:rPr>
                <w:rFonts w:cstheme="minorHAnsi"/>
                <w:color w:val="000000"/>
                <w:lang w:eastAsia="nl-NL"/>
              </w:rPr>
            </w:pPr>
            <w:r w:rsidRPr="00A9339D">
              <w:t>Microsoft</w:t>
            </w:r>
          </w:p>
        </w:tc>
        <w:tc>
          <w:tcPr>
            <w:tcW w:w="910" w:type="pct"/>
            <w:shd w:val="clear" w:color="auto" w:fill="auto"/>
            <w:noWrap/>
            <w:vAlign w:val="center"/>
          </w:tcPr>
          <w:p w14:paraId="6C24318A" w14:textId="19E4E919" w:rsidR="00CA221B" w:rsidRPr="00A9339D" w:rsidRDefault="00453D6A" w:rsidP="00CA221B">
            <w:pPr>
              <w:spacing w:after="0" w:line="240" w:lineRule="auto"/>
              <w:jc w:val="right"/>
              <w:rPr>
                <w:rFonts w:cstheme="minorHAnsi"/>
                <w:color w:val="000000"/>
                <w:lang w:eastAsia="nl-NL"/>
              </w:rPr>
            </w:pPr>
            <w:r>
              <w:t>175</w:t>
            </w:r>
            <w:r w:rsidR="00510C9E">
              <w:t>.</w:t>
            </w:r>
            <w:r>
              <w:t>000</w:t>
            </w:r>
          </w:p>
        </w:tc>
        <w:tc>
          <w:tcPr>
            <w:tcW w:w="911" w:type="pct"/>
            <w:shd w:val="clear" w:color="auto" w:fill="auto"/>
            <w:noWrap/>
            <w:vAlign w:val="center"/>
          </w:tcPr>
          <w:p w14:paraId="438D5978" w14:textId="374CE96D" w:rsidR="00CA221B" w:rsidRPr="00A9339D" w:rsidRDefault="00453D6A" w:rsidP="00CA221B">
            <w:pPr>
              <w:spacing w:after="0" w:line="240" w:lineRule="auto"/>
              <w:jc w:val="right"/>
              <w:rPr>
                <w:rFonts w:cstheme="minorHAnsi"/>
                <w:color w:val="000000"/>
                <w:lang w:eastAsia="nl-NL"/>
              </w:rPr>
            </w:pPr>
            <w:r>
              <w:t>196</w:t>
            </w:r>
            <w:r w:rsidR="009257DA">
              <w:t>.</w:t>
            </w:r>
            <w:r>
              <w:t>000</w:t>
            </w:r>
          </w:p>
        </w:tc>
        <w:tc>
          <w:tcPr>
            <w:tcW w:w="910" w:type="pct"/>
            <w:shd w:val="clear" w:color="auto" w:fill="auto"/>
            <w:noWrap/>
            <w:vAlign w:val="center"/>
          </w:tcPr>
          <w:p w14:paraId="20AE1E72" w14:textId="3C0A9B12" w:rsidR="00CA221B" w:rsidRPr="00A9339D" w:rsidRDefault="00453D6A" w:rsidP="00CA221B">
            <w:pPr>
              <w:spacing w:after="0" w:line="240" w:lineRule="auto"/>
              <w:jc w:val="right"/>
              <w:rPr>
                <w:rFonts w:cstheme="minorHAnsi"/>
                <w:color w:val="000000"/>
                <w:lang w:eastAsia="nl-NL"/>
              </w:rPr>
            </w:pPr>
            <w:r>
              <w:t>289</w:t>
            </w:r>
            <w:r w:rsidR="009257DA">
              <w:t>.</w:t>
            </w:r>
            <w:r>
              <w:t>000</w:t>
            </w:r>
          </w:p>
        </w:tc>
        <w:tc>
          <w:tcPr>
            <w:tcW w:w="911" w:type="pct"/>
            <w:shd w:val="clear" w:color="auto" w:fill="auto"/>
            <w:noWrap/>
            <w:vAlign w:val="center"/>
          </w:tcPr>
          <w:p w14:paraId="52D2CAB0" w14:textId="249844AD" w:rsidR="00CA221B" w:rsidRPr="00A9339D" w:rsidRDefault="00453D6A" w:rsidP="00CA221B">
            <w:pPr>
              <w:spacing w:after="0" w:line="240" w:lineRule="auto"/>
              <w:jc w:val="right"/>
              <w:rPr>
                <w:rFonts w:cstheme="minorHAnsi"/>
                <w:color w:val="000000"/>
                <w:lang w:eastAsia="nl-NL"/>
              </w:rPr>
            </w:pPr>
            <w:r>
              <w:t>539</w:t>
            </w:r>
            <w:r w:rsidR="00706F92">
              <w:t>.</w:t>
            </w:r>
            <w:r>
              <w:t>000</w:t>
            </w:r>
          </w:p>
        </w:tc>
        <w:tc>
          <w:tcPr>
            <w:tcW w:w="700" w:type="pct"/>
            <w:shd w:val="clear" w:color="auto" w:fill="D9D9D9" w:themeFill="background1" w:themeFillShade="D9"/>
            <w:vAlign w:val="center"/>
          </w:tcPr>
          <w:p w14:paraId="7BB6A284" w14:textId="35DE13BA" w:rsidR="00CA221B" w:rsidRPr="00A9339D" w:rsidRDefault="001A6746" w:rsidP="00CA221B">
            <w:pPr>
              <w:spacing w:after="0" w:line="240" w:lineRule="auto"/>
              <w:jc w:val="right"/>
              <w:rPr>
                <w:rFonts w:cstheme="minorHAnsi"/>
                <w:b/>
                <w:color w:val="000000"/>
                <w:lang w:eastAsia="nl-NL"/>
              </w:rPr>
            </w:pPr>
            <w:r>
              <w:rPr>
                <w:rFonts w:cstheme="minorHAnsi"/>
                <w:b/>
                <w:color w:val="000000"/>
                <w:lang w:eastAsia="nl-NL"/>
              </w:rPr>
              <w:t>1</w:t>
            </w:r>
            <w:r w:rsidR="00403A98">
              <w:rPr>
                <w:rFonts w:cstheme="minorHAnsi"/>
                <w:b/>
                <w:color w:val="000000"/>
                <w:lang w:eastAsia="nl-NL"/>
              </w:rPr>
              <w:t>.</w:t>
            </w:r>
            <w:r w:rsidR="000C157C">
              <w:rPr>
                <w:rFonts w:cstheme="minorHAnsi"/>
                <w:b/>
                <w:color w:val="000000"/>
                <w:lang w:eastAsia="nl-NL"/>
              </w:rPr>
              <w:t>199</w:t>
            </w:r>
            <w:r w:rsidR="00403A98">
              <w:rPr>
                <w:rFonts w:cstheme="minorHAnsi"/>
                <w:b/>
                <w:color w:val="000000"/>
                <w:lang w:eastAsia="nl-NL"/>
              </w:rPr>
              <w:t>.</w:t>
            </w:r>
            <w:r>
              <w:rPr>
                <w:rFonts w:cstheme="minorHAnsi"/>
                <w:b/>
                <w:color w:val="000000"/>
                <w:lang w:eastAsia="nl-NL"/>
              </w:rPr>
              <w:t>000</w:t>
            </w:r>
          </w:p>
        </w:tc>
      </w:tr>
      <w:tr w:rsidR="00CA221B" w:rsidRPr="00A9339D" w14:paraId="212A6E62" w14:textId="77777777" w:rsidTr="00BA70BF">
        <w:tc>
          <w:tcPr>
            <w:tcW w:w="657" w:type="pct"/>
            <w:shd w:val="clear" w:color="auto" w:fill="auto"/>
            <w:noWrap/>
            <w:vAlign w:val="center"/>
          </w:tcPr>
          <w:p w14:paraId="2A710148" w14:textId="77777777" w:rsidR="00CA221B" w:rsidRPr="00A9339D" w:rsidRDefault="00CA221B" w:rsidP="00CA221B">
            <w:pPr>
              <w:spacing w:after="0" w:line="240" w:lineRule="auto"/>
              <w:rPr>
                <w:rFonts w:cstheme="minorHAnsi"/>
                <w:color w:val="000000"/>
                <w:lang w:eastAsia="nl-NL"/>
              </w:rPr>
            </w:pPr>
            <w:r w:rsidRPr="00A9339D">
              <w:t>Citrix</w:t>
            </w:r>
          </w:p>
        </w:tc>
        <w:tc>
          <w:tcPr>
            <w:tcW w:w="910" w:type="pct"/>
            <w:shd w:val="clear" w:color="auto" w:fill="auto"/>
            <w:noWrap/>
            <w:vAlign w:val="center"/>
          </w:tcPr>
          <w:p w14:paraId="4C4AF0BC" w14:textId="77777777" w:rsidR="00CA221B" w:rsidRPr="00A9339D" w:rsidRDefault="00CA221B" w:rsidP="00CA221B">
            <w:pPr>
              <w:spacing w:after="0" w:line="240" w:lineRule="auto"/>
              <w:jc w:val="right"/>
              <w:rPr>
                <w:rFonts w:cstheme="minorHAnsi"/>
                <w:color w:val="000000"/>
                <w:lang w:eastAsia="nl-NL"/>
              </w:rPr>
            </w:pPr>
            <w:r>
              <w:rPr>
                <w:rFonts w:cstheme="minorHAnsi"/>
                <w:color w:val="000000"/>
                <w:lang w:eastAsia="nl-NL"/>
              </w:rPr>
              <w:t>0</w:t>
            </w:r>
          </w:p>
        </w:tc>
        <w:tc>
          <w:tcPr>
            <w:tcW w:w="911" w:type="pct"/>
            <w:shd w:val="clear" w:color="auto" w:fill="auto"/>
            <w:noWrap/>
            <w:vAlign w:val="center"/>
          </w:tcPr>
          <w:p w14:paraId="7202445F" w14:textId="77777777" w:rsidR="00CA221B" w:rsidRPr="00A9339D" w:rsidRDefault="00CA221B" w:rsidP="00CA221B">
            <w:pPr>
              <w:spacing w:after="0" w:line="240" w:lineRule="auto"/>
              <w:jc w:val="right"/>
              <w:rPr>
                <w:rFonts w:cstheme="minorHAnsi"/>
                <w:color w:val="000000"/>
                <w:lang w:eastAsia="nl-NL"/>
              </w:rPr>
            </w:pPr>
            <w:r>
              <w:rPr>
                <w:rFonts w:cstheme="minorHAnsi"/>
                <w:color w:val="000000"/>
                <w:lang w:eastAsia="nl-NL"/>
              </w:rPr>
              <w:t>0</w:t>
            </w:r>
          </w:p>
        </w:tc>
        <w:tc>
          <w:tcPr>
            <w:tcW w:w="910" w:type="pct"/>
            <w:shd w:val="clear" w:color="auto" w:fill="auto"/>
            <w:noWrap/>
            <w:vAlign w:val="center"/>
          </w:tcPr>
          <w:p w14:paraId="5C05D5D0" w14:textId="77777777" w:rsidR="00CA221B" w:rsidRPr="00A9339D" w:rsidRDefault="00CA221B" w:rsidP="00CA221B">
            <w:pPr>
              <w:spacing w:after="0" w:line="240" w:lineRule="auto"/>
              <w:jc w:val="right"/>
              <w:rPr>
                <w:rFonts w:cstheme="minorHAnsi"/>
                <w:color w:val="000000"/>
                <w:lang w:eastAsia="nl-NL"/>
              </w:rPr>
            </w:pPr>
            <w:r>
              <w:rPr>
                <w:rFonts w:cstheme="minorHAnsi"/>
                <w:color w:val="000000"/>
                <w:lang w:eastAsia="nl-NL"/>
              </w:rPr>
              <w:t>0</w:t>
            </w:r>
          </w:p>
        </w:tc>
        <w:tc>
          <w:tcPr>
            <w:tcW w:w="911" w:type="pct"/>
            <w:shd w:val="clear" w:color="auto" w:fill="auto"/>
            <w:noWrap/>
            <w:vAlign w:val="center"/>
          </w:tcPr>
          <w:p w14:paraId="66E87C94" w14:textId="77777777" w:rsidR="00CA221B" w:rsidRPr="00A9339D" w:rsidRDefault="00CA221B" w:rsidP="00CA221B">
            <w:pPr>
              <w:spacing w:after="0" w:line="240" w:lineRule="auto"/>
              <w:jc w:val="right"/>
              <w:rPr>
                <w:rFonts w:cstheme="minorHAnsi"/>
                <w:color w:val="000000"/>
                <w:lang w:eastAsia="nl-NL"/>
              </w:rPr>
            </w:pPr>
            <w:r>
              <w:rPr>
                <w:rFonts w:cstheme="minorHAnsi"/>
                <w:color w:val="000000"/>
                <w:lang w:eastAsia="nl-NL"/>
              </w:rPr>
              <w:t>0</w:t>
            </w:r>
          </w:p>
        </w:tc>
        <w:tc>
          <w:tcPr>
            <w:tcW w:w="700" w:type="pct"/>
            <w:shd w:val="clear" w:color="auto" w:fill="D9D9D9" w:themeFill="background1" w:themeFillShade="D9"/>
            <w:vAlign w:val="center"/>
          </w:tcPr>
          <w:p w14:paraId="000028D0" w14:textId="1F158953" w:rsidR="00CA221B" w:rsidRPr="00A9339D" w:rsidRDefault="004F3CB1" w:rsidP="00CA221B">
            <w:pPr>
              <w:spacing w:after="0" w:line="240" w:lineRule="auto"/>
              <w:jc w:val="right"/>
              <w:rPr>
                <w:rFonts w:cstheme="minorHAnsi"/>
                <w:b/>
                <w:color w:val="000000"/>
                <w:lang w:eastAsia="nl-NL"/>
              </w:rPr>
            </w:pPr>
            <w:r>
              <w:rPr>
                <w:rFonts w:cstheme="minorHAnsi"/>
                <w:b/>
                <w:color w:val="000000"/>
                <w:lang w:eastAsia="nl-NL"/>
              </w:rPr>
              <w:t>0</w:t>
            </w:r>
          </w:p>
        </w:tc>
      </w:tr>
      <w:tr w:rsidR="00CA221B" w:rsidRPr="00A9339D" w14:paraId="16A4280D" w14:textId="77777777" w:rsidTr="00BA70BF">
        <w:tc>
          <w:tcPr>
            <w:tcW w:w="657" w:type="pct"/>
            <w:shd w:val="clear" w:color="auto" w:fill="auto"/>
            <w:noWrap/>
            <w:vAlign w:val="center"/>
          </w:tcPr>
          <w:p w14:paraId="73D96FA1" w14:textId="77777777" w:rsidR="00CA221B" w:rsidRPr="00A9339D" w:rsidRDefault="00CA221B" w:rsidP="00CA221B">
            <w:pPr>
              <w:spacing w:after="0" w:line="240" w:lineRule="auto"/>
              <w:rPr>
                <w:rFonts w:cstheme="minorHAnsi"/>
                <w:color w:val="000000"/>
                <w:lang w:eastAsia="nl-NL"/>
              </w:rPr>
            </w:pPr>
            <w:r w:rsidRPr="00A9339D">
              <w:t>VMWare</w:t>
            </w:r>
          </w:p>
        </w:tc>
        <w:tc>
          <w:tcPr>
            <w:tcW w:w="910" w:type="pct"/>
            <w:shd w:val="clear" w:color="auto" w:fill="auto"/>
            <w:noWrap/>
            <w:vAlign w:val="center"/>
          </w:tcPr>
          <w:p w14:paraId="779C6CCB" w14:textId="7DCF280A" w:rsidR="00CA221B" w:rsidRPr="00A9339D" w:rsidRDefault="0090512E" w:rsidP="00CA221B">
            <w:pPr>
              <w:spacing w:after="0" w:line="240" w:lineRule="auto"/>
              <w:jc w:val="right"/>
              <w:rPr>
                <w:rFonts w:cstheme="minorHAnsi"/>
                <w:color w:val="000000"/>
                <w:lang w:eastAsia="nl-NL"/>
              </w:rPr>
            </w:pPr>
            <w:r>
              <w:rPr>
                <w:color w:val="000000"/>
                <w:lang w:eastAsia="nl-NL"/>
              </w:rPr>
              <w:t>120</w:t>
            </w:r>
            <w:r w:rsidR="00510C9E">
              <w:rPr>
                <w:color w:val="000000"/>
                <w:lang w:eastAsia="nl-NL"/>
              </w:rPr>
              <w:t>.</w:t>
            </w:r>
            <w:r>
              <w:rPr>
                <w:color w:val="000000"/>
                <w:lang w:eastAsia="nl-NL"/>
              </w:rPr>
              <w:t>000</w:t>
            </w:r>
          </w:p>
        </w:tc>
        <w:tc>
          <w:tcPr>
            <w:tcW w:w="911" w:type="pct"/>
            <w:shd w:val="clear" w:color="auto" w:fill="auto"/>
            <w:noWrap/>
            <w:vAlign w:val="center"/>
          </w:tcPr>
          <w:p w14:paraId="4706AAF2" w14:textId="1CA3CB39" w:rsidR="00CA221B" w:rsidRPr="00A9339D" w:rsidRDefault="0090512E" w:rsidP="00CA221B">
            <w:pPr>
              <w:spacing w:after="0" w:line="240" w:lineRule="auto"/>
              <w:jc w:val="right"/>
              <w:rPr>
                <w:rFonts w:cstheme="minorHAnsi"/>
                <w:color w:val="000000"/>
                <w:lang w:eastAsia="nl-NL"/>
              </w:rPr>
            </w:pPr>
            <w:r>
              <w:rPr>
                <w:color w:val="000000"/>
                <w:lang w:eastAsia="nl-NL"/>
              </w:rPr>
              <w:t>166</w:t>
            </w:r>
            <w:r w:rsidR="009257DA">
              <w:rPr>
                <w:color w:val="000000"/>
                <w:lang w:eastAsia="nl-NL"/>
              </w:rPr>
              <w:t>.</w:t>
            </w:r>
            <w:r>
              <w:rPr>
                <w:color w:val="000000"/>
                <w:lang w:eastAsia="nl-NL"/>
              </w:rPr>
              <w:t>000</w:t>
            </w:r>
          </w:p>
        </w:tc>
        <w:tc>
          <w:tcPr>
            <w:tcW w:w="910" w:type="pct"/>
            <w:shd w:val="clear" w:color="auto" w:fill="auto"/>
            <w:noWrap/>
            <w:vAlign w:val="center"/>
          </w:tcPr>
          <w:p w14:paraId="65D8E1D9" w14:textId="7DEBDE13" w:rsidR="00CA221B" w:rsidRPr="00A9339D" w:rsidRDefault="0090512E" w:rsidP="00CA221B">
            <w:pPr>
              <w:spacing w:after="0" w:line="240" w:lineRule="auto"/>
              <w:jc w:val="right"/>
              <w:rPr>
                <w:rFonts w:cstheme="minorHAnsi"/>
                <w:color w:val="000000"/>
                <w:lang w:eastAsia="nl-NL"/>
              </w:rPr>
            </w:pPr>
            <w:r>
              <w:rPr>
                <w:color w:val="000000"/>
                <w:lang w:eastAsia="nl-NL"/>
              </w:rPr>
              <w:t>190</w:t>
            </w:r>
            <w:r w:rsidR="009257DA">
              <w:rPr>
                <w:color w:val="000000"/>
                <w:lang w:eastAsia="nl-NL"/>
              </w:rPr>
              <w:t>.</w:t>
            </w:r>
            <w:r>
              <w:rPr>
                <w:color w:val="000000"/>
                <w:lang w:eastAsia="nl-NL"/>
              </w:rPr>
              <w:t>000</w:t>
            </w:r>
          </w:p>
        </w:tc>
        <w:tc>
          <w:tcPr>
            <w:tcW w:w="911" w:type="pct"/>
            <w:shd w:val="clear" w:color="auto" w:fill="auto"/>
            <w:noWrap/>
            <w:vAlign w:val="center"/>
          </w:tcPr>
          <w:p w14:paraId="4C5D3D2A" w14:textId="008F6FFA" w:rsidR="00CA221B" w:rsidRPr="00A9339D" w:rsidRDefault="0090512E" w:rsidP="00CA221B">
            <w:pPr>
              <w:spacing w:after="0" w:line="240" w:lineRule="auto"/>
              <w:jc w:val="right"/>
              <w:rPr>
                <w:rFonts w:cstheme="minorHAnsi"/>
                <w:color w:val="000000"/>
                <w:lang w:eastAsia="nl-NL"/>
              </w:rPr>
            </w:pPr>
            <w:r>
              <w:rPr>
                <w:color w:val="000000"/>
                <w:lang w:eastAsia="nl-NL"/>
              </w:rPr>
              <w:t>190</w:t>
            </w:r>
            <w:r w:rsidR="00706F92">
              <w:rPr>
                <w:color w:val="000000"/>
                <w:lang w:eastAsia="nl-NL"/>
              </w:rPr>
              <w:t>.</w:t>
            </w:r>
            <w:r>
              <w:rPr>
                <w:color w:val="000000"/>
                <w:lang w:eastAsia="nl-NL"/>
              </w:rPr>
              <w:t>000</w:t>
            </w:r>
          </w:p>
        </w:tc>
        <w:tc>
          <w:tcPr>
            <w:tcW w:w="700" w:type="pct"/>
            <w:shd w:val="clear" w:color="auto" w:fill="D9D9D9" w:themeFill="background1" w:themeFillShade="D9"/>
            <w:vAlign w:val="center"/>
          </w:tcPr>
          <w:p w14:paraId="30004D59" w14:textId="23A78A15" w:rsidR="00CA221B" w:rsidRPr="00A9339D" w:rsidRDefault="00AC7CD9" w:rsidP="00CA221B">
            <w:pPr>
              <w:spacing w:after="0" w:line="240" w:lineRule="auto"/>
              <w:jc w:val="right"/>
              <w:rPr>
                <w:rFonts w:cstheme="minorHAnsi"/>
                <w:b/>
                <w:color w:val="000000"/>
                <w:lang w:eastAsia="nl-NL"/>
              </w:rPr>
            </w:pPr>
            <w:r>
              <w:rPr>
                <w:rFonts w:cstheme="minorHAnsi"/>
                <w:b/>
                <w:color w:val="000000"/>
                <w:lang w:eastAsia="nl-NL"/>
              </w:rPr>
              <w:t>666</w:t>
            </w:r>
            <w:r w:rsidR="00403A98">
              <w:rPr>
                <w:rFonts w:cstheme="minorHAnsi"/>
                <w:b/>
                <w:color w:val="000000"/>
                <w:lang w:eastAsia="nl-NL"/>
              </w:rPr>
              <w:t>.</w:t>
            </w:r>
            <w:r w:rsidR="00056B0F">
              <w:rPr>
                <w:rFonts w:cstheme="minorHAnsi"/>
                <w:b/>
                <w:color w:val="000000"/>
                <w:lang w:eastAsia="nl-NL"/>
              </w:rPr>
              <w:t>000</w:t>
            </w:r>
          </w:p>
        </w:tc>
      </w:tr>
      <w:tr w:rsidR="00CA221B" w:rsidRPr="00A9339D" w14:paraId="1D7D5060" w14:textId="77777777" w:rsidTr="00BA70BF">
        <w:tc>
          <w:tcPr>
            <w:tcW w:w="657" w:type="pct"/>
            <w:shd w:val="clear" w:color="auto" w:fill="auto"/>
            <w:noWrap/>
            <w:vAlign w:val="center"/>
          </w:tcPr>
          <w:p w14:paraId="32A13099" w14:textId="77777777" w:rsidR="00CA221B" w:rsidRPr="00A9339D" w:rsidRDefault="00CA221B" w:rsidP="00CA221B">
            <w:pPr>
              <w:spacing w:after="0" w:line="240" w:lineRule="auto"/>
              <w:rPr>
                <w:rFonts w:cstheme="minorHAnsi"/>
                <w:color w:val="000000"/>
                <w:lang w:eastAsia="nl-NL"/>
              </w:rPr>
            </w:pPr>
            <w:r w:rsidRPr="00A9339D">
              <w:t>RES</w:t>
            </w:r>
          </w:p>
        </w:tc>
        <w:tc>
          <w:tcPr>
            <w:tcW w:w="910" w:type="pct"/>
            <w:shd w:val="clear" w:color="auto" w:fill="auto"/>
            <w:noWrap/>
            <w:vAlign w:val="center"/>
          </w:tcPr>
          <w:p w14:paraId="6CD2280F" w14:textId="77777777" w:rsidR="00CA221B" w:rsidRPr="00A9339D" w:rsidRDefault="00CA221B" w:rsidP="00CA221B">
            <w:pPr>
              <w:spacing w:after="0" w:line="240" w:lineRule="auto"/>
              <w:jc w:val="right"/>
              <w:rPr>
                <w:rFonts w:cstheme="minorHAnsi"/>
                <w:color w:val="000000"/>
                <w:lang w:eastAsia="nl-NL"/>
              </w:rPr>
            </w:pPr>
            <w:r>
              <w:rPr>
                <w:rFonts w:cstheme="minorHAnsi"/>
                <w:color w:val="000000"/>
                <w:lang w:eastAsia="nl-NL"/>
              </w:rPr>
              <w:t>0</w:t>
            </w:r>
          </w:p>
        </w:tc>
        <w:tc>
          <w:tcPr>
            <w:tcW w:w="911" w:type="pct"/>
            <w:shd w:val="clear" w:color="auto" w:fill="auto"/>
            <w:noWrap/>
            <w:vAlign w:val="center"/>
          </w:tcPr>
          <w:p w14:paraId="5557B66B" w14:textId="77777777" w:rsidR="00CA221B" w:rsidRPr="00A9339D" w:rsidRDefault="00CA221B" w:rsidP="00CA221B">
            <w:pPr>
              <w:spacing w:after="0" w:line="240" w:lineRule="auto"/>
              <w:jc w:val="right"/>
              <w:rPr>
                <w:rFonts w:cstheme="minorHAnsi"/>
                <w:color w:val="000000"/>
                <w:lang w:eastAsia="nl-NL"/>
              </w:rPr>
            </w:pPr>
            <w:r>
              <w:rPr>
                <w:rFonts w:cstheme="minorHAnsi"/>
                <w:color w:val="000000"/>
                <w:lang w:eastAsia="nl-NL"/>
              </w:rPr>
              <w:t>0</w:t>
            </w:r>
          </w:p>
        </w:tc>
        <w:tc>
          <w:tcPr>
            <w:tcW w:w="910" w:type="pct"/>
            <w:shd w:val="clear" w:color="auto" w:fill="auto"/>
            <w:noWrap/>
            <w:vAlign w:val="center"/>
          </w:tcPr>
          <w:p w14:paraId="20FE0129" w14:textId="77777777" w:rsidR="00CA221B" w:rsidRPr="00A9339D" w:rsidRDefault="00CA221B" w:rsidP="00CA221B">
            <w:pPr>
              <w:spacing w:after="0" w:line="240" w:lineRule="auto"/>
              <w:jc w:val="right"/>
              <w:rPr>
                <w:rFonts w:cstheme="minorHAnsi"/>
                <w:color w:val="000000"/>
                <w:lang w:eastAsia="nl-NL"/>
              </w:rPr>
            </w:pPr>
            <w:r>
              <w:rPr>
                <w:rFonts w:cstheme="minorHAnsi"/>
                <w:color w:val="000000"/>
                <w:lang w:eastAsia="nl-NL"/>
              </w:rPr>
              <w:t>0</w:t>
            </w:r>
          </w:p>
        </w:tc>
        <w:tc>
          <w:tcPr>
            <w:tcW w:w="911" w:type="pct"/>
            <w:shd w:val="clear" w:color="auto" w:fill="auto"/>
            <w:noWrap/>
            <w:vAlign w:val="center"/>
          </w:tcPr>
          <w:p w14:paraId="4B7F5703" w14:textId="77777777" w:rsidR="00CA221B" w:rsidRPr="00A9339D" w:rsidRDefault="00CA221B" w:rsidP="00CA221B">
            <w:pPr>
              <w:spacing w:after="0" w:line="240" w:lineRule="auto"/>
              <w:jc w:val="right"/>
              <w:rPr>
                <w:rFonts w:cstheme="minorHAnsi"/>
                <w:color w:val="000000"/>
                <w:lang w:eastAsia="nl-NL"/>
              </w:rPr>
            </w:pPr>
            <w:r>
              <w:rPr>
                <w:rFonts w:cstheme="minorHAnsi"/>
                <w:color w:val="000000"/>
                <w:lang w:eastAsia="nl-NL"/>
              </w:rPr>
              <w:t>0</w:t>
            </w:r>
          </w:p>
        </w:tc>
        <w:tc>
          <w:tcPr>
            <w:tcW w:w="700" w:type="pct"/>
            <w:shd w:val="clear" w:color="auto" w:fill="D9D9D9" w:themeFill="background1" w:themeFillShade="D9"/>
            <w:vAlign w:val="center"/>
          </w:tcPr>
          <w:p w14:paraId="6F39F51D" w14:textId="1841E6AF" w:rsidR="00CA221B" w:rsidRPr="00A9339D" w:rsidRDefault="004F3CB1" w:rsidP="00CA221B">
            <w:pPr>
              <w:spacing w:after="0" w:line="240" w:lineRule="auto"/>
              <w:jc w:val="right"/>
              <w:rPr>
                <w:rFonts w:cstheme="minorHAnsi"/>
                <w:b/>
                <w:color w:val="000000"/>
                <w:lang w:eastAsia="nl-NL"/>
              </w:rPr>
            </w:pPr>
            <w:r>
              <w:rPr>
                <w:rFonts w:cstheme="minorHAnsi"/>
                <w:b/>
                <w:color w:val="000000"/>
                <w:lang w:eastAsia="nl-NL"/>
              </w:rPr>
              <w:t>0</w:t>
            </w:r>
          </w:p>
        </w:tc>
      </w:tr>
      <w:tr w:rsidR="00CA221B" w:rsidRPr="00A9339D" w14:paraId="5A343D4B" w14:textId="77777777" w:rsidTr="00BA70BF">
        <w:tc>
          <w:tcPr>
            <w:tcW w:w="657" w:type="pct"/>
            <w:shd w:val="clear" w:color="auto" w:fill="auto"/>
            <w:noWrap/>
            <w:vAlign w:val="center"/>
          </w:tcPr>
          <w:p w14:paraId="1B74F7A0" w14:textId="77777777" w:rsidR="00CA221B" w:rsidRDefault="00CA221B" w:rsidP="00CA221B">
            <w:pPr>
              <w:spacing w:after="0" w:line="240" w:lineRule="auto"/>
            </w:pPr>
            <w:r>
              <w:t xml:space="preserve">Adobe </w:t>
            </w:r>
          </w:p>
        </w:tc>
        <w:tc>
          <w:tcPr>
            <w:tcW w:w="910" w:type="pct"/>
            <w:shd w:val="clear" w:color="auto" w:fill="auto"/>
            <w:noWrap/>
            <w:vAlign w:val="center"/>
          </w:tcPr>
          <w:p w14:paraId="714C812D" w14:textId="0F3FFE2C" w:rsidR="00CA221B" w:rsidRDefault="00391B0A" w:rsidP="00CA221B">
            <w:pPr>
              <w:spacing w:after="0" w:line="240" w:lineRule="auto"/>
              <w:jc w:val="right"/>
              <w:rPr>
                <w:rFonts w:cstheme="minorHAnsi"/>
                <w:color w:val="000000"/>
                <w:lang w:eastAsia="nl-NL"/>
              </w:rPr>
            </w:pPr>
            <w:r>
              <w:rPr>
                <w:rFonts w:cstheme="minorHAnsi"/>
                <w:color w:val="000000"/>
                <w:lang w:eastAsia="nl-NL"/>
              </w:rPr>
              <w:t>5</w:t>
            </w:r>
            <w:r w:rsidR="00510C9E">
              <w:rPr>
                <w:rFonts w:cstheme="minorHAnsi"/>
                <w:color w:val="000000"/>
                <w:lang w:eastAsia="nl-NL"/>
              </w:rPr>
              <w:t>.</w:t>
            </w:r>
            <w:r>
              <w:rPr>
                <w:rFonts w:cstheme="minorHAnsi"/>
                <w:color w:val="000000"/>
                <w:lang w:eastAsia="nl-NL"/>
              </w:rPr>
              <w:t>700</w:t>
            </w:r>
          </w:p>
        </w:tc>
        <w:tc>
          <w:tcPr>
            <w:tcW w:w="911" w:type="pct"/>
            <w:shd w:val="clear" w:color="auto" w:fill="auto"/>
            <w:noWrap/>
            <w:vAlign w:val="center"/>
          </w:tcPr>
          <w:p w14:paraId="1F048333" w14:textId="52B80E44" w:rsidR="00CA221B" w:rsidRDefault="00895BC2" w:rsidP="00CA221B">
            <w:pPr>
              <w:spacing w:after="0" w:line="240" w:lineRule="auto"/>
              <w:jc w:val="right"/>
              <w:rPr>
                <w:rFonts w:cstheme="minorHAnsi"/>
                <w:color w:val="000000"/>
                <w:lang w:eastAsia="nl-NL"/>
              </w:rPr>
            </w:pPr>
            <w:r>
              <w:rPr>
                <w:rFonts w:cstheme="minorHAnsi"/>
                <w:color w:val="000000"/>
                <w:lang w:eastAsia="nl-NL"/>
              </w:rPr>
              <w:t>6</w:t>
            </w:r>
            <w:r w:rsidR="009257DA">
              <w:rPr>
                <w:rFonts w:cstheme="minorHAnsi"/>
                <w:color w:val="000000"/>
                <w:lang w:eastAsia="nl-NL"/>
              </w:rPr>
              <w:t>.</w:t>
            </w:r>
            <w:r>
              <w:rPr>
                <w:rFonts w:cstheme="minorHAnsi"/>
                <w:color w:val="000000"/>
                <w:lang w:eastAsia="nl-NL"/>
              </w:rPr>
              <w:t>300</w:t>
            </w:r>
          </w:p>
        </w:tc>
        <w:tc>
          <w:tcPr>
            <w:tcW w:w="910" w:type="pct"/>
            <w:shd w:val="clear" w:color="auto" w:fill="auto"/>
            <w:noWrap/>
            <w:vAlign w:val="center"/>
          </w:tcPr>
          <w:p w14:paraId="0B2A0C14" w14:textId="5CB37C42" w:rsidR="00CA221B" w:rsidRDefault="00391B0A" w:rsidP="00CA221B">
            <w:pPr>
              <w:spacing w:after="0" w:line="240" w:lineRule="auto"/>
              <w:jc w:val="right"/>
              <w:rPr>
                <w:rFonts w:cstheme="minorHAnsi"/>
                <w:color w:val="000000"/>
                <w:lang w:eastAsia="nl-NL"/>
              </w:rPr>
            </w:pPr>
            <w:r>
              <w:rPr>
                <w:rFonts w:cstheme="minorHAnsi"/>
                <w:color w:val="000000"/>
                <w:lang w:eastAsia="nl-NL"/>
              </w:rPr>
              <w:t>9</w:t>
            </w:r>
            <w:r w:rsidR="009257DA">
              <w:rPr>
                <w:rFonts w:cstheme="minorHAnsi"/>
                <w:color w:val="000000"/>
                <w:lang w:eastAsia="nl-NL"/>
              </w:rPr>
              <w:t>.</w:t>
            </w:r>
            <w:r>
              <w:rPr>
                <w:rFonts w:cstheme="minorHAnsi"/>
                <w:color w:val="000000"/>
                <w:lang w:eastAsia="nl-NL"/>
              </w:rPr>
              <w:t>600</w:t>
            </w:r>
          </w:p>
        </w:tc>
        <w:tc>
          <w:tcPr>
            <w:tcW w:w="911" w:type="pct"/>
            <w:shd w:val="clear" w:color="auto" w:fill="auto"/>
            <w:noWrap/>
            <w:vAlign w:val="center"/>
          </w:tcPr>
          <w:p w14:paraId="671E18DB" w14:textId="19C7761B" w:rsidR="00CA221B" w:rsidRDefault="00391B0A" w:rsidP="00CA221B">
            <w:pPr>
              <w:spacing w:after="0" w:line="240" w:lineRule="auto"/>
              <w:jc w:val="right"/>
              <w:rPr>
                <w:rFonts w:cstheme="minorHAnsi"/>
                <w:color w:val="000000"/>
                <w:lang w:eastAsia="nl-NL"/>
              </w:rPr>
            </w:pPr>
            <w:r>
              <w:rPr>
                <w:rFonts w:cstheme="minorHAnsi"/>
                <w:color w:val="000000"/>
                <w:lang w:eastAsia="nl-NL"/>
              </w:rPr>
              <w:t>8</w:t>
            </w:r>
            <w:r w:rsidR="00706F92">
              <w:rPr>
                <w:rFonts w:cstheme="minorHAnsi"/>
                <w:color w:val="000000"/>
                <w:lang w:eastAsia="nl-NL"/>
              </w:rPr>
              <w:t>.</w:t>
            </w:r>
            <w:r>
              <w:rPr>
                <w:rFonts w:cstheme="minorHAnsi"/>
                <w:color w:val="000000"/>
                <w:lang w:eastAsia="nl-NL"/>
              </w:rPr>
              <w:t>800</w:t>
            </w:r>
          </w:p>
        </w:tc>
        <w:tc>
          <w:tcPr>
            <w:tcW w:w="700" w:type="pct"/>
            <w:tcBorders>
              <w:bottom w:val="single" w:sz="4" w:space="0" w:color="auto"/>
            </w:tcBorders>
            <w:shd w:val="clear" w:color="auto" w:fill="D9D9D9" w:themeFill="background1" w:themeFillShade="D9"/>
            <w:vAlign w:val="center"/>
          </w:tcPr>
          <w:p w14:paraId="08AC6F3D" w14:textId="505E8715" w:rsidR="00CA221B" w:rsidRDefault="00AC7CD9" w:rsidP="00CA221B">
            <w:pPr>
              <w:spacing w:after="0" w:line="240" w:lineRule="auto"/>
              <w:jc w:val="right"/>
              <w:rPr>
                <w:rFonts w:cstheme="minorHAnsi"/>
                <w:b/>
                <w:color w:val="000000"/>
                <w:lang w:eastAsia="nl-NL"/>
              </w:rPr>
            </w:pPr>
            <w:r>
              <w:rPr>
                <w:rFonts w:cstheme="minorHAnsi"/>
                <w:b/>
                <w:color w:val="000000"/>
                <w:lang w:eastAsia="nl-NL"/>
              </w:rPr>
              <w:t>30</w:t>
            </w:r>
            <w:r w:rsidR="00403A98">
              <w:rPr>
                <w:rFonts w:cstheme="minorHAnsi"/>
                <w:b/>
                <w:color w:val="000000"/>
                <w:lang w:eastAsia="nl-NL"/>
              </w:rPr>
              <w:t>.</w:t>
            </w:r>
            <w:r>
              <w:rPr>
                <w:rFonts w:cstheme="minorHAnsi"/>
                <w:b/>
                <w:color w:val="000000"/>
                <w:lang w:eastAsia="nl-NL"/>
              </w:rPr>
              <w:t>4</w:t>
            </w:r>
            <w:r w:rsidR="00056B0F">
              <w:rPr>
                <w:rFonts w:cstheme="minorHAnsi"/>
                <w:b/>
                <w:color w:val="000000"/>
                <w:lang w:eastAsia="nl-NL"/>
              </w:rPr>
              <w:t>00</w:t>
            </w:r>
          </w:p>
        </w:tc>
      </w:tr>
      <w:tr w:rsidR="00391B0A" w:rsidRPr="00A9339D" w14:paraId="2172946E" w14:textId="77777777" w:rsidTr="00CF5FC2">
        <w:tc>
          <w:tcPr>
            <w:tcW w:w="657" w:type="pct"/>
            <w:shd w:val="clear" w:color="auto" w:fill="auto"/>
            <w:noWrap/>
            <w:vAlign w:val="center"/>
          </w:tcPr>
          <w:p w14:paraId="45887B5E" w14:textId="47DC07F6" w:rsidR="00391B0A" w:rsidRPr="00403A98" w:rsidRDefault="00127970" w:rsidP="00CA221B">
            <w:pPr>
              <w:spacing w:after="0" w:line="240" w:lineRule="auto"/>
              <w:rPr>
                <w:rFonts w:cstheme="minorHAnsi"/>
                <w:bCs/>
                <w:color w:val="000000"/>
                <w:lang w:eastAsia="nl-NL"/>
              </w:rPr>
            </w:pPr>
            <w:r w:rsidRPr="00403A98">
              <w:rPr>
                <w:rFonts w:cstheme="minorHAnsi"/>
                <w:bCs/>
                <w:color w:val="000000"/>
                <w:lang w:eastAsia="nl-NL"/>
              </w:rPr>
              <w:t>Trend Micro</w:t>
            </w:r>
          </w:p>
        </w:tc>
        <w:tc>
          <w:tcPr>
            <w:tcW w:w="910" w:type="pct"/>
            <w:shd w:val="clear" w:color="auto" w:fill="auto"/>
            <w:noWrap/>
            <w:vAlign w:val="center"/>
          </w:tcPr>
          <w:p w14:paraId="1FF1952D" w14:textId="25069F40" w:rsidR="00391B0A" w:rsidRPr="00403A98" w:rsidRDefault="00297414" w:rsidP="00CA221B">
            <w:pPr>
              <w:spacing w:after="0" w:line="240" w:lineRule="auto"/>
              <w:jc w:val="right"/>
              <w:rPr>
                <w:rFonts w:cstheme="minorHAnsi"/>
                <w:bCs/>
                <w:color w:val="000000"/>
                <w:lang w:eastAsia="nl-NL"/>
              </w:rPr>
            </w:pPr>
            <w:r w:rsidRPr="00403A98">
              <w:rPr>
                <w:rFonts w:cstheme="minorHAnsi"/>
                <w:bCs/>
                <w:color w:val="000000"/>
                <w:lang w:eastAsia="nl-NL"/>
              </w:rPr>
              <w:t>28</w:t>
            </w:r>
            <w:r w:rsidR="00510C9E">
              <w:rPr>
                <w:rFonts w:cstheme="minorHAnsi"/>
                <w:bCs/>
                <w:color w:val="000000"/>
                <w:lang w:eastAsia="nl-NL"/>
              </w:rPr>
              <w:t>.</w:t>
            </w:r>
            <w:r w:rsidRPr="00403A98">
              <w:rPr>
                <w:rFonts w:cstheme="minorHAnsi"/>
                <w:bCs/>
                <w:color w:val="000000"/>
                <w:lang w:eastAsia="nl-NL"/>
              </w:rPr>
              <w:t>000</w:t>
            </w:r>
          </w:p>
        </w:tc>
        <w:tc>
          <w:tcPr>
            <w:tcW w:w="911" w:type="pct"/>
            <w:shd w:val="clear" w:color="auto" w:fill="auto"/>
            <w:noWrap/>
            <w:vAlign w:val="center"/>
          </w:tcPr>
          <w:p w14:paraId="11F49287" w14:textId="7A082842" w:rsidR="00391B0A" w:rsidRPr="00403A98" w:rsidRDefault="00297414" w:rsidP="00CA221B">
            <w:pPr>
              <w:spacing w:after="0" w:line="240" w:lineRule="auto"/>
              <w:jc w:val="right"/>
              <w:rPr>
                <w:rFonts w:cstheme="minorHAnsi"/>
                <w:bCs/>
                <w:color w:val="000000"/>
                <w:lang w:eastAsia="nl-NL"/>
              </w:rPr>
            </w:pPr>
            <w:r w:rsidRPr="00403A98">
              <w:rPr>
                <w:rFonts w:cstheme="minorHAnsi"/>
                <w:bCs/>
                <w:color w:val="000000"/>
                <w:lang w:eastAsia="nl-NL"/>
              </w:rPr>
              <w:t>28</w:t>
            </w:r>
            <w:r w:rsidR="009257DA">
              <w:rPr>
                <w:rFonts w:cstheme="minorHAnsi"/>
                <w:bCs/>
                <w:color w:val="000000"/>
                <w:lang w:eastAsia="nl-NL"/>
              </w:rPr>
              <w:t>.</w:t>
            </w:r>
            <w:r w:rsidRPr="00403A98">
              <w:rPr>
                <w:rFonts w:cstheme="minorHAnsi"/>
                <w:bCs/>
                <w:color w:val="000000"/>
                <w:lang w:eastAsia="nl-NL"/>
              </w:rPr>
              <w:t>000</w:t>
            </w:r>
          </w:p>
        </w:tc>
        <w:tc>
          <w:tcPr>
            <w:tcW w:w="910" w:type="pct"/>
            <w:shd w:val="clear" w:color="auto" w:fill="auto"/>
            <w:noWrap/>
            <w:vAlign w:val="center"/>
          </w:tcPr>
          <w:p w14:paraId="6EA5FAD7" w14:textId="6CB2C578" w:rsidR="00391B0A" w:rsidRPr="00403A98" w:rsidRDefault="00297414" w:rsidP="00CA221B">
            <w:pPr>
              <w:spacing w:after="0" w:line="240" w:lineRule="auto"/>
              <w:jc w:val="right"/>
              <w:rPr>
                <w:rFonts w:cstheme="minorHAnsi"/>
                <w:bCs/>
                <w:color w:val="000000"/>
                <w:lang w:eastAsia="nl-NL"/>
              </w:rPr>
            </w:pPr>
            <w:r w:rsidRPr="00403A98">
              <w:rPr>
                <w:rFonts w:cstheme="minorHAnsi"/>
                <w:bCs/>
                <w:color w:val="000000"/>
                <w:lang w:eastAsia="nl-NL"/>
              </w:rPr>
              <w:t>1</w:t>
            </w:r>
            <w:r w:rsidR="009257DA">
              <w:rPr>
                <w:rFonts w:cstheme="minorHAnsi"/>
                <w:bCs/>
                <w:color w:val="000000"/>
                <w:lang w:eastAsia="nl-NL"/>
              </w:rPr>
              <w:t>.</w:t>
            </w:r>
            <w:r w:rsidRPr="00403A98">
              <w:rPr>
                <w:rFonts w:cstheme="minorHAnsi"/>
                <w:bCs/>
                <w:color w:val="000000"/>
                <w:lang w:eastAsia="nl-NL"/>
              </w:rPr>
              <w:t>400</w:t>
            </w:r>
          </w:p>
        </w:tc>
        <w:tc>
          <w:tcPr>
            <w:tcW w:w="911" w:type="pct"/>
            <w:tcBorders>
              <w:right w:val="single" w:sz="4" w:space="0" w:color="auto"/>
            </w:tcBorders>
            <w:shd w:val="clear" w:color="auto" w:fill="auto"/>
            <w:noWrap/>
            <w:vAlign w:val="center"/>
          </w:tcPr>
          <w:p w14:paraId="7094F3FA" w14:textId="140AAAB3" w:rsidR="00391B0A" w:rsidRPr="00403A98" w:rsidRDefault="00297414" w:rsidP="00CA221B">
            <w:pPr>
              <w:spacing w:after="0" w:line="240" w:lineRule="auto"/>
              <w:jc w:val="right"/>
              <w:rPr>
                <w:rFonts w:cstheme="minorHAnsi"/>
                <w:bCs/>
                <w:color w:val="000000"/>
                <w:lang w:eastAsia="nl-NL"/>
              </w:rPr>
            </w:pPr>
            <w:r w:rsidRPr="00403A98">
              <w:rPr>
                <w:rFonts w:cstheme="minorHAnsi"/>
                <w:bCs/>
                <w:color w:val="000000"/>
                <w:lang w:eastAsia="nl-NL"/>
              </w:rPr>
              <w:t>18</w:t>
            </w:r>
            <w:r w:rsidR="00706F92">
              <w:rPr>
                <w:rFonts w:cstheme="minorHAnsi"/>
                <w:bCs/>
                <w:color w:val="000000"/>
                <w:lang w:eastAsia="nl-NL"/>
              </w:rPr>
              <w:t>.</w:t>
            </w:r>
            <w:r w:rsidRPr="00403A98">
              <w:rPr>
                <w:rFonts w:cstheme="minorHAnsi"/>
                <w:bCs/>
                <w:color w:val="000000"/>
                <w:lang w:eastAsia="nl-NL"/>
              </w:rPr>
              <w:t>000</w:t>
            </w:r>
          </w:p>
        </w:tc>
        <w:tc>
          <w:tcPr>
            <w:tcW w:w="700" w:type="pct"/>
            <w:tcBorders>
              <w:top w:val="single" w:sz="4" w:space="0" w:color="auto"/>
              <w:left w:val="single" w:sz="4" w:space="0" w:color="auto"/>
              <w:bottom w:val="single" w:sz="4" w:space="0" w:color="auto"/>
              <w:right w:val="single" w:sz="4" w:space="0" w:color="auto"/>
              <w:tl2br w:val="nil"/>
              <w:tr2bl w:val="nil"/>
            </w:tcBorders>
            <w:shd w:val="clear" w:color="auto" w:fill="D9D9D9" w:themeFill="background1" w:themeFillShade="D9"/>
            <w:vAlign w:val="center"/>
          </w:tcPr>
          <w:p w14:paraId="1D60B0FD" w14:textId="55710479" w:rsidR="00391B0A" w:rsidRPr="00A9339D" w:rsidRDefault="00175C30" w:rsidP="00CA221B">
            <w:pPr>
              <w:spacing w:after="0" w:line="240" w:lineRule="auto"/>
              <w:jc w:val="right"/>
              <w:rPr>
                <w:rFonts w:cstheme="minorHAnsi"/>
                <w:b/>
                <w:color w:val="000000"/>
                <w:lang w:eastAsia="nl-NL"/>
              </w:rPr>
            </w:pPr>
            <w:r>
              <w:rPr>
                <w:rFonts w:cstheme="minorHAnsi"/>
                <w:b/>
                <w:color w:val="000000"/>
                <w:lang w:eastAsia="nl-NL"/>
              </w:rPr>
              <w:t>75</w:t>
            </w:r>
            <w:r w:rsidR="00403A98">
              <w:rPr>
                <w:rFonts w:cstheme="minorHAnsi"/>
                <w:b/>
                <w:color w:val="000000"/>
                <w:lang w:eastAsia="nl-NL"/>
              </w:rPr>
              <w:t>.</w:t>
            </w:r>
            <w:r w:rsidR="00431155">
              <w:rPr>
                <w:rFonts w:cstheme="minorHAnsi"/>
                <w:b/>
                <w:color w:val="000000"/>
                <w:lang w:eastAsia="nl-NL"/>
              </w:rPr>
              <w:t>400</w:t>
            </w:r>
          </w:p>
        </w:tc>
      </w:tr>
      <w:tr w:rsidR="00127970" w:rsidRPr="00A9339D" w14:paraId="37BC681C" w14:textId="77777777" w:rsidTr="00CF5FC2">
        <w:tc>
          <w:tcPr>
            <w:tcW w:w="657" w:type="pct"/>
            <w:shd w:val="clear" w:color="auto" w:fill="auto"/>
            <w:noWrap/>
            <w:vAlign w:val="center"/>
          </w:tcPr>
          <w:p w14:paraId="05F0215A" w14:textId="6669F31A" w:rsidR="00127970" w:rsidRPr="00403A98" w:rsidRDefault="00127970" w:rsidP="00CA221B">
            <w:pPr>
              <w:spacing w:after="0" w:line="240" w:lineRule="auto"/>
              <w:rPr>
                <w:rFonts w:cstheme="minorHAnsi"/>
                <w:bCs/>
                <w:color w:val="000000"/>
                <w:lang w:eastAsia="nl-NL"/>
              </w:rPr>
            </w:pPr>
            <w:r w:rsidRPr="00403A98">
              <w:rPr>
                <w:rFonts w:cstheme="minorHAnsi"/>
                <w:bCs/>
                <w:color w:val="000000"/>
                <w:lang w:eastAsia="nl-NL"/>
              </w:rPr>
              <w:t>Nvidia</w:t>
            </w:r>
          </w:p>
        </w:tc>
        <w:tc>
          <w:tcPr>
            <w:tcW w:w="910" w:type="pct"/>
            <w:shd w:val="clear" w:color="auto" w:fill="auto"/>
            <w:noWrap/>
            <w:vAlign w:val="center"/>
          </w:tcPr>
          <w:p w14:paraId="683C2EF8" w14:textId="0A1815BF" w:rsidR="00127970" w:rsidRPr="00403A98" w:rsidRDefault="00127970" w:rsidP="00CA221B">
            <w:pPr>
              <w:spacing w:after="0" w:line="240" w:lineRule="auto"/>
              <w:jc w:val="right"/>
              <w:rPr>
                <w:rFonts w:cstheme="minorHAnsi"/>
                <w:bCs/>
                <w:color w:val="000000"/>
                <w:lang w:eastAsia="nl-NL"/>
              </w:rPr>
            </w:pPr>
            <w:r w:rsidRPr="00403A98">
              <w:rPr>
                <w:rFonts w:cstheme="minorHAnsi"/>
                <w:bCs/>
                <w:color w:val="000000"/>
                <w:lang w:eastAsia="nl-NL"/>
              </w:rPr>
              <w:t>15</w:t>
            </w:r>
            <w:r w:rsidR="00510C9E">
              <w:rPr>
                <w:rFonts w:cstheme="minorHAnsi"/>
                <w:bCs/>
                <w:color w:val="000000"/>
                <w:lang w:eastAsia="nl-NL"/>
              </w:rPr>
              <w:t>.</w:t>
            </w:r>
            <w:r w:rsidRPr="00403A98">
              <w:rPr>
                <w:rFonts w:cstheme="minorHAnsi"/>
                <w:bCs/>
                <w:color w:val="000000"/>
                <w:lang w:eastAsia="nl-NL"/>
              </w:rPr>
              <w:t>000</w:t>
            </w:r>
          </w:p>
        </w:tc>
        <w:tc>
          <w:tcPr>
            <w:tcW w:w="911" w:type="pct"/>
            <w:shd w:val="clear" w:color="auto" w:fill="auto"/>
            <w:noWrap/>
            <w:vAlign w:val="center"/>
          </w:tcPr>
          <w:p w14:paraId="67E2BF8D" w14:textId="25FD58D9" w:rsidR="00127970" w:rsidRPr="00403A98" w:rsidRDefault="00127970" w:rsidP="00CA221B">
            <w:pPr>
              <w:spacing w:after="0" w:line="240" w:lineRule="auto"/>
              <w:jc w:val="right"/>
              <w:rPr>
                <w:rFonts w:cstheme="minorHAnsi"/>
                <w:bCs/>
                <w:color w:val="000000"/>
                <w:lang w:eastAsia="nl-NL"/>
              </w:rPr>
            </w:pPr>
            <w:r w:rsidRPr="00403A98">
              <w:rPr>
                <w:rFonts w:cstheme="minorHAnsi"/>
                <w:bCs/>
                <w:color w:val="000000"/>
                <w:lang w:eastAsia="nl-NL"/>
              </w:rPr>
              <w:t>34</w:t>
            </w:r>
            <w:r w:rsidR="009257DA">
              <w:rPr>
                <w:rFonts w:cstheme="minorHAnsi"/>
                <w:bCs/>
                <w:color w:val="000000"/>
                <w:lang w:eastAsia="nl-NL"/>
              </w:rPr>
              <w:t>.</w:t>
            </w:r>
            <w:r w:rsidRPr="00403A98">
              <w:rPr>
                <w:rFonts w:cstheme="minorHAnsi"/>
                <w:bCs/>
                <w:color w:val="000000"/>
                <w:lang w:eastAsia="nl-NL"/>
              </w:rPr>
              <w:t>000</w:t>
            </w:r>
          </w:p>
        </w:tc>
        <w:tc>
          <w:tcPr>
            <w:tcW w:w="910" w:type="pct"/>
            <w:shd w:val="clear" w:color="auto" w:fill="auto"/>
            <w:noWrap/>
            <w:vAlign w:val="center"/>
          </w:tcPr>
          <w:p w14:paraId="00DB6DCD" w14:textId="214E701A" w:rsidR="00127970" w:rsidRPr="00403A98" w:rsidRDefault="00127970" w:rsidP="00CA221B">
            <w:pPr>
              <w:spacing w:after="0" w:line="240" w:lineRule="auto"/>
              <w:jc w:val="right"/>
              <w:rPr>
                <w:rFonts w:cstheme="minorHAnsi"/>
                <w:bCs/>
                <w:color w:val="000000"/>
                <w:lang w:eastAsia="nl-NL"/>
              </w:rPr>
            </w:pPr>
            <w:r w:rsidRPr="00403A98">
              <w:rPr>
                <w:rFonts w:cstheme="minorHAnsi"/>
                <w:bCs/>
                <w:color w:val="000000"/>
                <w:lang w:eastAsia="nl-NL"/>
              </w:rPr>
              <w:t>5</w:t>
            </w:r>
            <w:r w:rsidR="009257DA">
              <w:rPr>
                <w:rFonts w:cstheme="minorHAnsi"/>
                <w:bCs/>
                <w:color w:val="000000"/>
                <w:lang w:eastAsia="nl-NL"/>
              </w:rPr>
              <w:t>.</w:t>
            </w:r>
            <w:r w:rsidRPr="00403A98">
              <w:rPr>
                <w:rFonts w:cstheme="minorHAnsi"/>
                <w:bCs/>
                <w:color w:val="000000"/>
                <w:lang w:eastAsia="nl-NL"/>
              </w:rPr>
              <w:t>500</w:t>
            </w:r>
          </w:p>
        </w:tc>
        <w:tc>
          <w:tcPr>
            <w:tcW w:w="911" w:type="pct"/>
            <w:tcBorders>
              <w:right w:val="single" w:sz="4" w:space="0" w:color="auto"/>
            </w:tcBorders>
            <w:shd w:val="clear" w:color="auto" w:fill="auto"/>
            <w:noWrap/>
            <w:vAlign w:val="center"/>
          </w:tcPr>
          <w:p w14:paraId="7D100253" w14:textId="78435F8A" w:rsidR="00127970" w:rsidRPr="00403A98" w:rsidRDefault="00127970" w:rsidP="00CA221B">
            <w:pPr>
              <w:spacing w:after="0" w:line="240" w:lineRule="auto"/>
              <w:jc w:val="right"/>
              <w:rPr>
                <w:rFonts w:cstheme="minorHAnsi"/>
                <w:bCs/>
                <w:color w:val="000000"/>
                <w:lang w:eastAsia="nl-NL"/>
              </w:rPr>
            </w:pPr>
            <w:r w:rsidRPr="00403A98">
              <w:rPr>
                <w:rFonts w:cstheme="minorHAnsi"/>
                <w:bCs/>
                <w:color w:val="000000"/>
                <w:lang w:eastAsia="nl-NL"/>
              </w:rPr>
              <w:t>41</w:t>
            </w:r>
            <w:r w:rsidR="00706F92">
              <w:rPr>
                <w:rFonts w:cstheme="minorHAnsi"/>
                <w:bCs/>
                <w:color w:val="000000"/>
                <w:lang w:eastAsia="nl-NL"/>
              </w:rPr>
              <w:t>.</w:t>
            </w:r>
            <w:r w:rsidRPr="00403A98">
              <w:rPr>
                <w:rFonts w:cstheme="minorHAnsi"/>
                <w:bCs/>
                <w:color w:val="000000"/>
                <w:lang w:eastAsia="nl-NL"/>
              </w:rPr>
              <w:t>000</w:t>
            </w:r>
          </w:p>
        </w:tc>
        <w:tc>
          <w:tcPr>
            <w:tcW w:w="700" w:type="pct"/>
            <w:tcBorders>
              <w:top w:val="single" w:sz="4" w:space="0" w:color="auto"/>
              <w:left w:val="single" w:sz="4" w:space="0" w:color="auto"/>
              <w:bottom w:val="single" w:sz="4" w:space="0" w:color="auto"/>
              <w:right w:val="single" w:sz="4" w:space="0" w:color="auto"/>
              <w:tl2br w:val="nil"/>
              <w:tr2bl w:val="nil"/>
            </w:tcBorders>
            <w:shd w:val="clear" w:color="auto" w:fill="D9D9D9" w:themeFill="background1" w:themeFillShade="D9"/>
            <w:vAlign w:val="center"/>
          </w:tcPr>
          <w:p w14:paraId="6A361479" w14:textId="6BC5799C" w:rsidR="00127970" w:rsidRPr="00A9339D" w:rsidRDefault="00175C30" w:rsidP="00CA221B">
            <w:pPr>
              <w:spacing w:after="0" w:line="240" w:lineRule="auto"/>
              <w:jc w:val="right"/>
              <w:rPr>
                <w:rFonts w:cstheme="minorHAnsi"/>
                <w:b/>
                <w:color w:val="000000"/>
                <w:lang w:eastAsia="nl-NL"/>
              </w:rPr>
            </w:pPr>
            <w:r>
              <w:rPr>
                <w:rFonts w:cstheme="minorHAnsi"/>
                <w:b/>
                <w:color w:val="000000"/>
                <w:lang w:eastAsia="nl-NL"/>
              </w:rPr>
              <w:t>95</w:t>
            </w:r>
            <w:r w:rsidR="00403A98">
              <w:rPr>
                <w:rFonts w:cstheme="minorHAnsi"/>
                <w:b/>
                <w:color w:val="000000"/>
                <w:lang w:eastAsia="nl-NL"/>
              </w:rPr>
              <w:t>.</w:t>
            </w:r>
            <w:r w:rsidR="00431155">
              <w:rPr>
                <w:rFonts w:cstheme="minorHAnsi"/>
                <w:b/>
                <w:color w:val="000000"/>
                <w:lang w:eastAsia="nl-NL"/>
              </w:rPr>
              <w:t>500</w:t>
            </w:r>
          </w:p>
        </w:tc>
      </w:tr>
      <w:tr w:rsidR="00297414" w:rsidRPr="00A9339D" w14:paraId="5EEE6228" w14:textId="77777777" w:rsidTr="00CF5FC2">
        <w:tc>
          <w:tcPr>
            <w:tcW w:w="657" w:type="pct"/>
            <w:shd w:val="clear" w:color="auto" w:fill="auto"/>
            <w:noWrap/>
            <w:vAlign w:val="center"/>
          </w:tcPr>
          <w:p w14:paraId="6F7286CC" w14:textId="50E73448" w:rsidR="00297414" w:rsidRPr="00403A98" w:rsidRDefault="00297414" w:rsidP="00CA221B">
            <w:pPr>
              <w:spacing w:after="0" w:line="240" w:lineRule="auto"/>
              <w:rPr>
                <w:rFonts w:cstheme="minorHAnsi"/>
                <w:bCs/>
                <w:color w:val="000000"/>
                <w:lang w:eastAsia="nl-NL"/>
              </w:rPr>
            </w:pPr>
            <w:proofErr w:type="spellStart"/>
            <w:r w:rsidRPr="00403A98">
              <w:rPr>
                <w:rFonts w:cstheme="minorHAnsi"/>
                <w:bCs/>
                <w:color w:val="000000"/>
                <w:lang w:eastAsia="nl-NL"/>
              </w:rPr>
              <w:t>Veeam</w:t>
            </w:r>
            <w:proofErr w:type="spellEnd"/>
          </w:p>
        </w:tc>
        <w:tc>
          <w:tcPr>
            <w:tcW w:w="910" w:type="pct"/>
            <w:shd w:val="clear" w:color="auto" w:fill="auto"/>
            <w:noWrap/>
            <w:vAlign w:val="center"/>
          </w:tcPr>
          <w:p w14:paraId="17AA29D6" w14:textId="3E723C9C" w:rsidR="00297414" w:rsidRPr="00403A98" w:rsidRDefault="007A48BC" w:rsidP="00CA221B">
            <w:pPr>
              <w:spacing w:after="0" w:line="240" w:lineRule="auto"/>
              <w:jc w:val="right"/>
              <w:rPr>
                <w:rFonts w:cstheme="minorHAnsi"/>
                <w:bCs/>
                <w:color w:val="000000"/>
                <w:lang w:eastAsia="nl-NL"/>
              </w:rPr>
            </w:pPr>
            <w:r w:rsidRPr="00403A98">
              <w:rPr>
                <w:rFonts w:cstheme="minorHAnsi"/>
                <w:bCs/>
                <w:color w:val="000000"/>
                <w:lang w:eastAsia="nl-NL"/>
              </w:rPr>
              <w:t>900</w:t>
            </w:r>
          </w:p>
        </w:tc>
        <w:tc>
          <w:tcPr>
            <w:tcW w:w="911" w:type="pct"/>
            <w:shd w:val="clear" w:color="auto" w:fill="auto"/>
            <w:noWrap/>
            <w:vAlign w:val="center"/>
          </w:tcPr>
          <w:p w14:paraId="7613B59B" w14:textId="034653D4" w:rsidR="00297414" w:rsidRPr="00403A98" w:rsidRDefault="007A48BC" w:rsidP="00CA221B">
            <w:pPr>
              <w:spacing w:after="0" w:line="240" w:lineRule="auto"/>
              <w:jc w:val="right"/>
              <w:rPr>
                <w:rFonts w:cstheme="minorHAnsi"/>
                <w:bCs/>
                <w:color w:val="000000"/>
                <w:lang w:eastAsia="nl-NL"/>
              </w:rPr>
            </w:pPr>
            <w:r w:rsidRPr="00403A98">
              <w:rPr>
                <w:rFonts w:cstheme="minorHAnsi"/>
                <w:bCs/>
                <w:color w:val="000000"/>
                <w:lang w:eastAsia="nl-NL"/>
              </w:rPr>
              <w:t>10</w:t>
            </w:r>
            <w:r w:rsidR="009257DA">
              <w:rPr>
                <w:rFonts w:cstheme="minorHAnsi"/>
                <w:bCs/>
                <w:color w:val="000000"/>
                <w:lang w:eastAsia="nl-NL"/>
              </w:rPr>
              <w:t>.</w:t>
            </w:r>
            <w:r w:rsidRPr="00403A98">
              <w:rPr>
                <w:rFonts w:cstheme="minorHAnsi"/>
                <w:bCs/>
                <w:color w:val="000000"/>
                <w:lang w:eastAsia="nl-NL"/>
              </w:rPr>
              <w:t>000</w:t>
            </w:r>
          </w:p>
        </w:tc>
        <w:tc>
          <w:tcPr>
            <w:tcW w:w="910" w:type="pct"/>
            <w:shd w:val="clear" w:color="auto" w:fill="auto"/>
            <w:noWrap/>
            <w:vAlign w:val="center"/>
          </w:tcPr>
          <w:p w14:paraId="6D2AE45B" w14:textId="592F5150" w:rsidR="00297414" w:rsidRPr="00403A98" w:rsidRDefault="007A48BC" w:rsidP="00CA221B">
            <w:pPr>
              <w:spacing w:after="0" w:line="240" w:lineRule="auto"/>
              <w:jc w:val="right"/>
              <w:rPr>
                <w:rFonts w:cstheme="minorHAnsi"/>
                <w:bCs/>
                <w:color w:val="000000"/>
                <w:lang w:eastAsia="nl-NL"/>
              </w:rPr>
            </w:pPr>
            <w:r w:rsidRPr="00403A98">
              <w:rPr>
                <w:rFonts w:cstheme="minorHAnsi"/>
                <w:bCs/>
                <w:color w:val="000000"/>
                <w:lang w:eastAsia="nl-NL"/>
              </w:rPr>
              <w:t>7</w:t>
            </w:r>
            <w:r w:rsidR="009257DA">
              <w:rPr>
                <w:rFonts w:cstheme="minorHAnsi"/>
                <w:bCs/>
                <w:color w:val="000000"/>
                <w:lang w:eastAsia="nl-NL"/>
              </w:rPr>
              <w:t>.</w:t>
            </w:r>
            <w:r w:rsidRPr="00403A98">
              <w:rPr>
                <w:rFonts w:cstheme="minorHAnsi"/>
                <w:bCs/>
                <w:color w:val="000000"/>
                <w:lang w:eastAsia="nl-NL"/>
              </w:rPr>
              <w:t>700</w:t>
            </w:r>
          </w:p>
        </w:tc>
        <w:tc>
          <w:tcPr>
            <w:tcW w:w="911" w:type="pct"/>
            <w:tcBorders>
              <w:right w:val="single" w:sz="4" w:space="0" w:color="auto"/>
            </w:tcBorders>
            <w:shd w:val="clear" w:color="auto" w:fill="auto"/>
            <w:noWrap/>
            <w:vAlign w:val="center"/>
          </w:tcPr>
          <w:p w14:paraId="21876A60" w14:textId="4BB536C4" w:rsidR="007A48BC" w:rsidRPr="00403A98" w:rsidRDefault="007A48BC" w:rsidP="007A48BC">
            <w:pPr>
              <w:spacing w:after="0" w:line="240" w:lineRule="auto"/>
              <w:jc w:val="right"/>
              <w:rPr>
                <w:rFonts w:cstheme="minorHAnsi"/>
                <w:bCs/>
                <w:color w:val="000000"/>
                <w:lang w:eastAsia="nl-NL"/>
              </w:rPr>
            </w:pPr>
            <w:r w:rsidRPr="00403A98">
              <w:rPr>
                <w:rFonts w:cstheme="minorHAnsi"/>
                <w:bCs/>
                <w:color w:val="000000"/>
                <w:lang w:eastAsia="nl-NL"/>
              </w:rPr>
              <w:t>7</w:t>
            </w:r>
            <w:r w:rsidR="00706F92">
              <w:rPr>
                <w:rFonts w:cstheme="minorHAnsi"/>
                <w:bCs/>
                <w:color w:val="000000"/>
                <w:lang w:eastAsia="nl-NL"/>
              </w:rPr>
              <w:t>.</w:t>
            </w:r>
            <w:r w:rsidRPr="00403A98">
              <w:rPr>
                <w:rFonts w:cstheme="minorHAnsi"/>
                <w:bCs/>
                <w:color w:val="000000"/>
                <w:lang w:eastAsia="nl-NL"/>
              </w:rPr>
              <w:t>700</w:t>
            </w:r>
          </w:p>
        </w:tc>
        <w:tc>
          <w:tcPr>
            <w:tcW w:w="700" w:type="pct"/>
            <w:tcBorders>
              <w:top w:val="single" w:sz="4" w:space="0" w:color="auto"/>
              <w:left w:val="single" w:sz="4" w:space="0" w:color="auto"/>
              <w:bottom w:val="single" w:sz="4" w:space="0" w:color="auto"/>
              <w:right w:val="single" w:sz="4" w:space="0" w:color="auto"/>
              <w:tl2br w:val="nil"/>
              <w:tr2bl w:val="nil"/>
            </w:tcBorders>
            <w:shd w:val="clear" w:color="auto" w:fill="D9D9D9" w:themeFill="background1" w:themeFillShade="D9"/>
            <w:vAlign w:val="center"/>
          </w:tcPr>
          <w:p w14:paraId="6308AD54" w14:textId="0A9F1FCD" w:rsidR="00297414" w:rsidRPr="00A9339D" w:rsidRDefault="00175C30" w:rsidP="00CA221B">
            <w:pPr>
              <w:spacing w:after="0" w:line="240" w:lineRule="auto"/>
              <w:jc w:val="right"/>
              <w:rPr>
                <w:rFonts w:cstheme="minorHAnsi"/>
                <w:b/>
                <w:color w:val="000000"/>
                <w:lang w:eastAsia="nl-NL"/>
              </w:rPr>
            </w:pPr>
            <w:r>
              <w:rPr>
                <w:rFonts w:cstheme="minorHAnsi"/>
                <w:b/>
                <w:color w:val="000000"/>
                <w:lang w:eastAsia="nl-NL"/>
              </w:rPr>
              <w:t>26</w:t>
            </w:r>
            <w:r w:rsidR="00403A98">
              <w:rPr>
                <w:rFonts w:cstheme="minorHAnsi"/>
                <w:b/>
                <w:color w:val="000000"/>
                <w:lang w:eastAsia="nl-NL"/>
              </w:rPr>
              <w:t>.</w:t>
            </w:r>
            <w:r>
              <w:rPr>
                <w:rFonts w:cstheme="minorHAnsi"/>
                <w:b/>
                <w:color w:val="000000"/>
                <w:lang w:eastAsia="nl-NL"/>
              </w:rPr>
              <w:t>3</w:t>
            </w:r>
            <w:r w:rsidR="00154139">
              <w:rPr>
                <w:rFonts w:cstheme="minorHAnsi"/>
                <w:b/>
                <w:color w:val="000000"/>
                <w:lang w:eastAsia="nl-NL"/>
              </w:rPr>
              <w:t>00</w:t>
            </w:r>
          </w:p>
        </w:tc>
      </w:tr>
      <w:tr w:rsidR="007A48BC" w:rsidRPr="00A9339D" w14:paraId="2148B12D" w14:textId="77777777" w:rsidTr="00CF5FC2">
        <w:tc>
          <w:tcPr>
            <w:tcW w:w="657" w:type="pct"/>
            <w:shd w:val="clear" w:color="auto" w:fill="auto"/>
            <w:noWrap/>
            <w:vAlign w:val="center"/>
          </w:tcPr>
          <w:p w14:paraId="45879731" w14:textId="4D9FD525" w:rsidR="007A48BC" w:rsidRPr="00403A98" w:rsidRDefault="007A48BC" w:rsidP="00CA221B">
            <w:pPr>
              <w:spacing w:after="0" w:line="240" w:lineRule="auto"/>
              <w:rPr>
                <w:rFonts w:cstheme="minorHAnsi"/>
                <w:bCs/>
                <w:color w:val="000000"/>
                <w:lang w:eastAsia="nl-NL"/>
              </w:rPr>
            </w:pPr>
            <w:proofErr w:type="spellStart"/>
            <w:r w:rsidRPr="00403A98">
              <w:rPr>
                <w:rFonts w:cstheme="minorHAnsi"/>
                <w:bCs/>
                <w:color w:val="000000"/>
                <w:lang w:eastAsia="nl-NL"/>
              </w:rPr>
              <w:t>Veritas</w:t>
            </w:r>
            <w:proofErr w:type="spellEnd"/>
          </w:p>
        </w:tc>
        <w:tc>
          <w:tcPr>
            <w:tcW w:w="910" w:type="pct"/>
            <w:shd w:val="clear" w:color="auto" w:fill="auto"/>
            <w:noWrap/>
            <w:vAlign w:val="center"/>
          </w:tcPr>
          <w:p w14:paraId="7DC01D58" w14:textId="41CEDC0A" w:rsidR="007A48BC" w:rsidRPr="00403A98" w:rsidRDefault="00B82359" w:rsidP="00CA221B">
            <w:pPr>
              <w:spacing w:after="0" w:line="240" w:lineRule="auto"/>
              <w:jc w:val="right"/>
              <w:rPr>
                <w:rFonts w:cstheme="minorHAnsi"/>
                <w:bCs/>
                <w:color w:val="000000"/>
                <w:lang w:eastAsia="nl-NL"/>
              </w:rPr>
            </w:pPr>
            <w:r>
              <w:rPr>
                <w:rFonts w:cstheme="minorHAnsi"/>
                <w:bCs/>
                <w:color w:val="000000"/>
                <w:lang w:eastAsia="nl-NL"/>
              </w:rPr>
              <w:t>0</w:t>
            </w:r>
          </w:p>
        </w:tc>
        <w:tc>
          <w:tcPr>
            <w:tcW w:w="911" w:type="pct"/>
            <w:shd w:val="clear" w:color="auto" w:fill="auto"/>
            <w:noWrap/>
            <w:vAlign w:val="center"/>
          </w:tcPr>
          <w:p w14:paraId="4E32C469" w14:textId="37DC3A15" w:rsidR="007A48BC" w:rsidRPr="00403A98" w:rsidRDefault="00B82359" w:rsidP="00CA221B">
            <w:pPr>
              <w:spacing w:after="0" w:line="240" w:lineRule="auto"/>
              <w:jc w:val="right"/>
              <w:rPr>
                <w:rFonts w:cstheme="minorHAnsi"/>
                <w:bCs/>
                <w:color w:val="000000"/>
                <w:lang w:eastAsia="nl-NL"/>
              </w:rPr>
            </w:pPr>
            <w:r>
              <w:rPr>
                <w:rFonts w:cstheme="minorHAnsi"/>
                <w:bCs/>
                <w:color w:val="000000"/>
                <w:lang w:eastAsia="nl-NL"/>
              </w:rPr>
              <w:t>0</w:t>
            </w:r>
          </w:p>
        </w:tc>
        <w:tc>
          <w:tcPr>
            <w:tcW w:w="910" w:type="pct"/>
            <w:shd w:val="clear" w:color="auto" w:fill="auto"/>
            <w:noWrap/>
            <w:vAlign w:val="center"/>
          </w:tcPr>
          <w:p w14:paraId="0CA5CB56" w14:textId="16AD184A" w:rsidR="007A48BC" w:rsidRPr="00403A98" w:rsidRDefault="00B82359" w:rsidP="00CA221B">
            <w:pPr>
              <w:spacing w:after="0" w:line="240" w:lineRule="auto"/>
              <w:jc w:val="right"/>
              <w:rPr>
                <w:rFonts w:cstheme="minorHAnsi"/>
                <w:bCs/>
                <w:color w:val="000000"/>
                <w:lang w:eastAsia="nl-NL"/>
              </w:rPr>
            </w:pPr>
            <w:r>
              <w:rPr>
                <w:rFonts w:cstheme="minorHAnsi"/>
                <w:bCs/>
                <w:color w:val="000000"/>
                <w:lang w:eastAsia="nl-NL"/>
              </w:rPr>
              <w:t>0</w:t>
            </w:r>
          </w:p>
        </w:tc>
        <w:tc>
          <w:tcPr>
            <w:tcW w:w="911" w:type="pct"/>
            <w:tcBorders>
              <w:right w:val="single" w:sz="4" w:space="0" w:color="auto"/>
            </w:tcBorders>
            <w:shd w:val="clear" w:color="auto" w:fill="auto"/>
            <w:noWrap/>
            <w:vAlign w:val="center"/>
          </w:tcPr>
          <w:p w14:paraId="4F7657E4" w14:textId="0202E894" w:rsidR="007A48BC" w:rsidRPr="00403A98" w:rsidRDefault="007A48BC" w:rsidP="00CA221B">
            <w:pPr>
              <w:spacing w:after="0" w:line="240" w:lineRule="auto"/>
              <w:jc w:val="right"/>
              <w:rPr>
                <w:rFonts w:cstheme="minorHAnsi"/>
                <w:bCs/>
                <w:color w:val="000000"/>
                <w:lang w:eastAsia="nl-NL"/>
              </w:rPr>
            </w:pPr>
            <w:r w:rsidRPr="00403A98">
              <w:rPr>
                <w:rFonts w:cstheme="minorHAnsi"/>
                <w:bCs/>
                <w:color w:val="000000"/>
                <w:lang w:eastAsia="nl-NL"/>
              </w:rPr>
              <w:t>18</w:t>
            </w:r>
            <w:r w:rsidR="00706F92">
              <w:rPr>
                <w:rFonts w:cstheme="minorHAnsi"/>
                <w:bCs/>
                <w:color w:val="000000"/>
                <w:lang w:eastAsia="nl-NL"/>
              </w:rPr>
              <w:t>.</w:t>
            </w:r>
            <w:r w:rsidRPr="00403A98">
              <w:rPr>
                <w:rFonts w:cstheme="minorHAnsi"/>
                <w:bCs/>
                <w:color w:val="000000"/>
                <w:lang w:eastAsia="nl-NL"/>
              </w:rPr>
              <w:t>000</w:t>
            </w:r>
          </w:p>
        </w:tc>
        <w:tc>
          <w:tcPr>
            <w:tcW w:w="700" w:type="pct"/>
            <w:tcBorders>
              <w:top w:val="single" w:sz="4" w:space="0" w:color="auto"/>
              <w:left w:val="single" w:sz="4" w:space="0" w:color="auto"/>
              <w:bottom w:val="single" w:sz="4" w:space="0" w:color="auto"/>
              <w:right w:val="single" w:sz="4" w:space="0" w:color="auto"/>
              <w:tl2br w:val="nil"/>
              <w:tr2bl w:val="nil"/>
            </w:tcBorders>
            <w:shd w:val="clear" w:color="auto" w:fill="D9D9D9" w:themeFill="background1" w:themeFillShade="D9"/>
            <w:vAlign w:val="center"/>
          </w:tcPr>
          <w:p w14:paraId="0A16A1C5" w14:textId="24328DA1" w:rsidR="007A48BC" w:rsidRPr="00A9339D" w:rsidRDefault="00154139" w:rsidP="00CA221B">
            <w:pPr>
              <w:spacing w:after="0" w:line="240" w:lineRule="auto"/>
              <w:jc w:val="right"/>
              <w:rPr>
                <w:rFonts w:cstheme="minorHAnsi"/>
                <w:b/>
                <w:color w:val="000000"/>
                <w:lang w:eastAsia="nl-NL"/>
              </w:rPr>
            </w:pPr>
            <w:r>
              <w:rPr>
                <w:rFonts w:cstheme="minorHAnsi"/>
                <w:b/>
                <w:color w:val="000000"/>
                <w:lang w:eastAsia="nl-NL"/>
              </w:rPr>
              <w:t>18</w:t>
            </w:r>
            <w:r w:rsidR="00403A98">
              <w:rPr>
                <w:rFonts w:cstheme="minorHAnsi"/>
                <w:b/>
                <w:color w:val="000000"/>
                <w:lang w:eastAsia="nl-NL"/>
              </w:rPr>
              <w:t>.</w:t>
            </w:r>
            <w:r>
              <w:rPr>
                <w:rFonts w:cstheme="minorHAnsi"/>
                <w:b/>
                <w:color w:val="000000"/>
                <w:lang w:eastAsia="nl-NL"/>
              </w:rPr>
              <w:t>000</w:t>
            </w:r>
          </w:p>
        </w:tc>
      </w:tr>
      <w:tr w:rsidR="00CA221B" w:rsidRPr="00A9339D" w14:paraId="4B6B7BE8" w14:textId="77777777" w:rsidTr="00CF5FC2">
        <w:tc>
          <w:tcPr>
            <w:tcW w:w="657" w:type="pct"/>
            <w:shd w:val="clear" w:color="auto" w:fill="D9D9D9" w:themeFill="background1" w:themeFillShade="D9"/>
            <w:noWrap/>
            <w:vAlign w:val="center"/>
          </w:tcPr>
          <w:p w14:paraId="212040B0" w14:textId="77777777" w:rsidR="00CA221B" w:rsidRPr="00A9339D" w:rsidRDefault="00CA221B" w:rsidP="00CA221B">
            <w:pPr>
              <w:spacing w:after="0" w:line="240" w:lineRule="auto"/>
              <w:rPr>
                <w:rFonts w:cstheme="minorHAnsi"/>
                <w:b/>
                <w:color w:val="000000"/>
                <w:lang w:eastAsia="nl-NL"/>
              </w:rPr>
            </w:pPr>
            <w:r w:rsidRPr="00A9339D">
              <w:rPr>
                <w:rFonts w:cstheme="minorHAnsi"/>
                <w:b/>
                <w:color w:val="000000"/>
                <w:lang w:eastAsia="nl-NL"/>
              </w:rPr>
              <w:t>Subtotalen</w:t>
            </w:r>
          </w:p>
        </w:tc>
        <w:tc>
          <w:tcPr>
            <w:tcW w:w="910" w:type="pct"/>
            <w:shd w:val="clear" w:color="auto" w:fill="D9D9D9" w:themeFill="background1" w:themeFillShade="D9"/>
            <w:noWrap/>
            <w:vAlign w:val="center"/>
          </w:tcPr>
          <w:p w14:paraId="6D5E5CA1" w14:textId="5E944779" w:rsidR="00CA221B" w:rsidRPr="00A9339D" w:rsidRDefault="00510C9E" w:rsidP="00CA221B">
            <w:pPr>
              <w:spacing w:after="0" w:line="240" w:lineRule="auto"/>
              <w:jc w:val="right"/>
              <w:rPr>
                <w:rFonts w:cstheme="minorHAnsi"/>
                <w:b/>
                <w:color w:val="000000"/>
                <w:lang w:eastAsia="nl-NL"/>
              </w:rPr>
            </w:pPr>
            <w:r>
              <w:rPr>
                <w:rFonts w:cstheme="minorHAnsi"/>
                <w:b/>
                <w:color w:val="000000"/>
                <w:lang w:eastAsia="nl-NL"/>
              </w:rPr>
              <w:t>344.600</w:t>
            </w:r>
          </w:p>
        </w:tc>
        <w:tc>
          <w:tcPr>
            <w:tcW w:w="911" w:type="pct"/>
            <w:shd w:val="clear" w:color="auto" w:fill="D9D9D9" w:themeFill="background1" w:themeFillShade="D9"/>
            <w:noWrap/>
            <w:vAlign w:val="center"/>
          </w:tcPr>
          <w:p w14:paraId="58146B45" w14:textId="7986D1CF" w:rsidR="00CA221B" w:rsidRPr="00A9339D" w:rsidRDefault="009257DA" w:rsidP="00CA221B">
            <w:pPr>
              <w:spacing w:after="0" w:line="240" w:lineRule="auto"/>
              <w:jc w:val="right"/>
              <w:rPr>
                <w:rFonts w:cstheme="minorHAnsi"/>
                <w:b/>
                <w:lang w:eastAsia="nl-NL"/>
              </w:rPr>
            </w:pPr>
            <w:r>
              <w:rPr>
                <w:rFonts w:cstheme="minorHAnsi"/>
                <w:b/>
                <w:color w:val="000000"/>
                <w:lang w:eastAsia="nl-NL"/>
              </w:rPr>
              <w:t>440.300</w:t>
            </w:r>
          </w:p>
        </w:tc>
        <w:tc>
          <w:tcPr>
            <w:tcW w:w="910" w:type="pct"/>
            <w:shd w:val="clear" w:color="auto" w:fill="D9D9D9" w:themeFill="background1" w:themeFillShade="D9"/>
            <w:noWrap/>
            <w:vAlign w:val="center"/>
          </w:tcPr>
          <w:p w14:paraId="22642DBB" w14:textId="442BDEC5" w:rsidR="00CA221B" w:rsidRPr="00A9339D" w:rsidRDefault="00706F92" w:rsidP="00CA221B">
            <w:pPr>
              <w:spacing w:after="0" w:line="240" w:lineRule="auto"/>
              <w:jc w:val="right"/>
              <w:rPr>
                <w:rFonts w:cstheme="minorHAnsi"/>
                <w:b/>
                <w:lang w:eastAsia="nl-NL"/>
              </w:rPr>
            </w:pPr>
            <w:r>
              <w:rPr>
                <w:rFonts w:cstheme="minorHAnsi"/>
                <w:b/>
                <w:color w:val="000000"/>
                <w:lang w:eastAsia="nl-NL"/>
              </w:rPr>
              <w:t>503.200</w:t>
            </w:r>
          </w:p>
        </w:tc>
        <w:tc>
          <w:tcPr>
            <w:tcW w:w="911" w:type="pct"/>
            <w:tcBorders>
              <w:right w:val="single" w:sz="4" w:space="0" w:color="auto"/>
            </w:tcBorders>
            <w:shd w:val="clear" w:color="auto" w:fill="D9D9D9" w:themeFill="background1" w:themeFillShade="D9"/>
            <w:noWrap/>
            <w:vAlign w:val="center"/>
          </w:tcPr>
          <w:p w14:paraId="783B157A" w14:textId="620E0D0C" w:rsidR="00CA221B" w:rsidRPr="00A9339D" w:rsidRDefault="00CF5FC2" w:rsidP="00CA221B">
            <w:pPr>
              <w:spacing w:after="0" w:line="240" w:lineRule="auto"/>
              <w:jc w:val="right"/>
              <w:rPr>
                <w:rFonts w:cstheme="minorHAnsi"/>
                <w:b/>
                <w:color w:val="000000"/>
                <w:lang w:eastAsia="nl-NL"/>
              </w:rPr>
            </w:pPr>
            <w:r>
              <w:rPr>
                <w:rFonts w:cstheme="minorHAnsi"/>
                <w:b/>
                <w:color w:val="000000"/>
                <w:lang w:eastAsia="nl-NL"/>
              </w:rPr>
              <w:t>822.500</w:t>
            </w:r>
          </w:p>
        </w:tc>
        <w:tc>
          <w:tcPr>
            <w:tcW w:w="700" w:type="pct"/>
            <w:tcBorders>
              <w:top w:val="single" w:sz="4" w:space="0" w:color="auto"/>
              <w:left w:val="single" w:sz="4" w:space="0" w:color="auto"/>
              <w:bottom w:val="single" w:sz="4" w:space="0" w:color="auto"/>
              <w:right w:val="single" w:sz="4" w:space="0" w:color="auto"/>
              <w:tl2br w:val="nil"/>
              <w:tr2bl w:val="nil"/>
            </w:tcBorders>
            <w:shd w:val="clear" w:color="auto" w:fill="D9D9D9" w:themeFill="background1" w:themeFillShade="D9"/>
            <w:vAlign w:val="center"/>
          </w:tcPr>
          <w:p w14:paraId="0DB3F284" w14:textId="77777777" w:rsidR="00CA221B" w:rsidRPr="00A9339D" w:rsidRDefault="00CA221B" w:rsidP="00CA221B">
            <w:pPr>
              <w:spacing w:after="0" w:line="240" w:lineRule="auto"/>
              <w:jc w:val="right"/>
              <w:rPr>
                <w:rFonts w:cstheme="minorHAnsi"/>
                <w:b/>
                <w:color w:val="000000"/>
                <w:lang w:eastAsia="nl-NL"/>
              </w:rPr>
            </w:pPr>
          </w:p>
        </w:tc>
      </w:tr>
      <w:tr w:rsidR="00CA221B" w:rsidRPr="00A9339D" w14:paraId="559C23A7" w14:textId="77777777" w:rsidTr="00BA70BF">
        <w:tc>
          <w:tcPr>
            <w:tcW w:w="657" w:type="pct"/>
            <w:shd w:val="clear" w:color="auto" w:fill="D9D9D9" w:themeFill="background1" w:themeFillShade="D9"/>
            <w:noWrap/>
            <w:vAlign w:val="center"/>
          </w:tcPr>
          <w:p w14:paraId="757D57D5" w14:textId="77777777" w:rsidR="00CA221B" w:rsidRPr="00A9339D" w:rsidRDefault="00CA221B" w:rsidP="00CA221B">
            <w:pPr>
              <w:spacing w:after="0" w:line="240" w:lineRule="auto"/>
              <w:rPr>
                <w:rFonts w:cstheme="minorHAnsi"/>
                <w:b/>
                <w:color w:val="000000"/>
                <w:lang w:eastAsia="nl-NL"/>
              </w:rPr>
            </w:pPr>
            <w:r w:rsidRPr="00A9339D">
              <w:rPr>
                <w:rFonts w:cstheme="minorHAnsi"/>
                <w:b/>
                <w:color w:val="000000"/>
                <w:lang w:eastAsia="nl-NL"/>
              </w:rPr>
              <w:t>Totaal</w:t>
            </w:r>
          </w:p>
        </w:tc>
        <w:tc>
          <w:tcPr>
            <w:tcW w:w="4343" w:type="pct"/>
            <w:gridSpan w:val="5"/>
            <w:shd w:val="clear" w:color="auto" w:fill="D9D9D9" w:themeFill="background1" w:themeFillShade="D9"/>
            <w:vAlign w:val="center"/>
          </w:tcPr>
          <w:p w14:paraId="649F7D70" w14:textId="5DBDFEBE" w:rsidR="00CA221B" w:rsidRPr="00A9339D" w:rsidRDefault="00CA221B" w:rsidP="00CA221B">
            <w:pPr>
              <w:spacing w:after="0" w:line="240" w:lineRule="auto"/>
              <w:jc w:val="center"/>
              <w:rPr>
                <w:rFonts w:cstheme="minorHAnsi"/>
                <w:b/>
                <w:color w:val="000000"/>
                <w:lang w:eastAsia="nl-NL"/>
              </w:rPr>
            </w:pPr>
            <w:r w:rsidRPr="00A9339D">
              <w:rPr>
                <w:rFonts w:cstheme="minorHAnsi"/>
                <w:b/>
                <w:color w:val="000000"/>
                <w:lang w:eastAsia="nl-NL"/>
              </w:rPr>
              <w:t xml:space="preserve">Circa </w:t>
            </w:r>
            <w:r>
              <w:rPr>
                <w:rFonts w:cstheme="minorHAnsi"/>
                <w:b/>
                <w:color w:val="000000"/>
                <w:lang w:eastAsia="nl-NL"/>
              </w:rPr>
              <w:t xml:space="preserve">€ </w:t>
            </w:r>
            <w:r w:rsidR="00BB4B04">
              <w:rPr>
                <w:rFonts w:cstheme="minorHAnsi"/>
                <w:b/>
                <w:color w:val="000000"/>
                <w:lang w:eastAsia="nl-NL"/>
              </w:rPr>
              <w:t>2.</w:t>
            </w:r>
            <w:r w:rsidR="00903DD4">
              <w:rPr>
                <w:rFonts w:cstheme="minorHAnsi"/>
                <w:b/>
                <w:color w:val="000000"/>
                <w:lang w:eastAsia="nl-NL"/>
              </w:rPr>
              <w:t>110</w:t>
            </w:r>
            <w:r w:rsidR="00BB4B04">
              <w:rPr>
                <w:rFonts w:cstheme="minorHAnsi"/>
                <w:b/>
                <w:color w:val="000000"/>
                <w:lang w:eastAsia="nl-NL"/>
              </w:rPr>
              <w:t>.</w:t>
            </w:r>
            <w:r w:rsidR="00903DD4">
              <w:rPr>
                <w:rFonts w:cstheme="minorHAnsi"/>
                <w:b/>
                <w:color w:val="000000"/>
                <w:lang w:eastAsia="nl-NL"/>
              </w:rPr>
              <w:t>6</w:t>
            </w:r>
            <w:r w:rsidR="00BB4B04">
              <w:rPr>
                <w:rFonts w:cstheme="minorHAnsi"/>
                <w:b/>
                <w:color w:val="000000"/>
                <w:lang w:eastAsia="nl-NL"/>
              </w:rPr>
              <w:t>00</w:t>
            </w:r>
          </w:p>
        </w:tc>
      </w:tr>
    </w:tbl>
    <w:p w14:paraId="13F90962" w14:textId="5CE29F28" w:rsidR="00BF34CA" w:rsidRDefault="00BF34CA" w:rsidP="00BA70BF">
      <w:pPr>
        <w:pStyle w:val="Heading2"/>
      </w:pPr>
      <w:bookmarkStart w:id="195" w:name="_Toc473739354"/>
      <w:bookmarkStart w:id="196" w:name="_Toc103170693"/>
      <w:bookmarkStart w:id="197" w:name="_Ref480266758"/>
      <w:bookmarkStart w:id="198" w:name="_Ref480266780"/>
      <w:bookmarkEnd w:id="192"/>
      <w:r>
        <w:t xml:space="preserve">Voorzienbaar inkoopvolume </w:t>
      </w:r>
      <w:r w:rsidR="009535D8">
        <w:t xml:space="preserve">voor </w:t>
      </w:r>
      <w:r w:rsidR="00370206">
        <w:t>zes</w:t>
      </w:r>
      <w:r w:rsidR="009535D8">
        <w:t xml:space="preserve"> jaar </w:t>
      </w:r>
      <w:r>
        <w:t>in euro’s excl. BTW</w:t>
      </w:r>
      <w:bookmarkEnd w:id="195"/>
      <w:bookmarkEnd w:id="196"/>
    </w:p>
    <w:tbl>
      <w:tblPr>
        <w:tblStyle w:val="TableGrid"/>
        <w:tblW w:w="5000" w:type="pct"/>
        <w:tblLook w:val="04A0" w:firstRow="1" w:lastRow="0" w:firstColumn="1" w:lastColumn="0" w:noHBand="0" w:noVBand="1"/>
      </w:tblPr>
      <w:tblGrid>
        <w:gridCol w:w="6236"/>
        <w:gridCol w:w="2830"/>
      </w:tblGrid>
      <w:tr w:rsidR="00BF34CA" w:rsidRPr="00BA2C9F" w14:paraId="0FD4BE12" w14:textId="77777777" w:rsidTr="00211554">
        <w:tc>
          <w:tcPr>
            <w:tcW w:w="3439" w:type="pct"/>
            <w:shd w:val="clear" w:color="auto" w:fill="900E72"/>
          </w:tcPr>
          <w:p w14:paraId="53E9B364" w14:textId="77777777" w:rsidR="00BF34CA" w:rsidRPr="009535D8" w:rsidRDefault="00BF34CA" w:rsidP="009535D8">
            <w:pPr>
              <w:spacing w:after="0" w:line="240" w:lineRule="auto"/>
              <w:rPr>
                <w:rFonts w:ascii="Calibri" w:eastAsia="Batang" w:hAnsi="Calibri" w:cs="Calibri"/>
                <w:b/>
                <w:color w:val="FFFFFF" w:themeColor="background1"/>
                <w:sz w:val="22"/>
              </w:rPr>
            </w:pPr>
            <w:r w:rsidRPr="009535D8">
              <w:rPr>
                <w:rFonts w:ascii="Calibri" w:eastAsia="Batang" w:hAnsi="Calibri" w:cs="Calibri"/>
                <w:b/>
                <w:color w:val="FFFFFF" w:themeColor="background1"/>
                <w:sz w:val="22"/>
              </w:rPr>
              <w:t>Categorie</w:t>
            </w:r>
          </w:p>
        </w:tc>
        <w:tc>
          <w:tcPr>
            <w:tcW w:w="1561" w:type="pct"/>
            <w:shd w:val="clear" w:color="auto" w:fill="900E72"/>
          </w:tcPr>
          <w:p w14:paraId="4793E569" w14:textId="77777777" w:rsidR="00BF34CA" w:rsidRPr="009535D8" w:rsidRDefault="00BF34CA" w:rsidP="009535D8">
            <w:pPr>
              <w:spacing w:after="0" w:line="240" w:lineRule="auto"/>
              <w:jc w:val="center"/>
              <w:rPr>
                <w:rFonts w:ascii="Calibri" w:eastAsia="Batang" w:hAnsi="Calibri" w:cs="Calibri"/>
                <w:b/>
                <w:color w:val="FFFFFF" w:themeColor="background1"/>
                <w:sz w:val="22"/>
              </w:rPr>
            </w:pPr>
            <w:r w:rsidRPr="009535D8">
              <w:rPr>
                <w:rFonts w:ascii="Calibri" w:eastAsia="Batang" w:hAnsi="Calibri" w:cs="Calibri"/>
                <w:b/>
                <w:color w:val="FFFFFF" w:themeColor="background1"/>
                <w:sz w:val="22"/>
              </w:rPr>
              <w:t>Geschat inkoopvolume</w:t>
            </w:r>
          </w:p>
        </w:tc>
      </w:tr>
      <w:tr w:rsidR="00BF34CA" w:rsidRPr="00596BC3" w14:paraId="2A04B68B" w14:textId="77777777" w:rsidTr="00211554">
        <w:tc>
          <w:tcPr>
            <w:tcW w:w="3439" w:type="pct"/>
          </w:tcPr>
          <w:p w14:paraId="6F8C729B" w14:textId="202754F7" w:rsidR="00BF34CA" w:rsidRPr="00A142B1" w:rsidRDefault="00BF34CA" w:rsidP="00A142B1">
            <w:pPr>
              <w:spacing w:after="0" w:line="240" w:lineRule="auto"/>
              <w:rPr>
                <w:rFonts w:ascii="Calibri" w:eastAsia="Batang" w:hAnsi="Calibri" w:cs="Calibri"/>
                <w:sz w:val="22"/>
              </w:rPr>
            </w:pPr>
            <w:r w:rsidRPr="00A142B1">
              <w:rPr>
                <w:rFonts w:ascii="Calibri" w:eastAsia="Batang" w:hAnsi="Calibri" w:cs="Calibri"/>
                <w:sz w:val="22"/>
              </w:rPr>
              <w:t>Microsoft</w:t>
            </w:r>
            <w:r w:rsidR="00D6457A" w:rsidRPr="00A142B1">
              <w:rPr>
                <w:rFonts w:ascii="Calibri" w:eastAsia="Batang" w:hAnsi="Calibri" w:cs="Calibri"/>
                <w:sz w:val="22"/>
              </w:rPr>
              <w:t xml:space="preserve"> </w:t>
            </w:r>
          </w:p>
        </w:tc>
        <w:tc>
          <w:tcPr>
            <w:tcW w:w="1561" w:type="pct"/>
            <w:shd w:val="clear" w:color="auto" w:fill="auto"/>
          </w:tcPr>
          <w:p w14:paraId="7A159BBE" w14:textId="54C7EC2C" w:rsidR="00BF34CA" w:rsidRPr="00FA242D" w:rsidRDefault="00BF34CA" w:rsidP="009535D8">
            <w:pPr>
              <w:spacing w:after="0" w:line="240" w:lineRule="auto"/>
              <w:jc w:val="right"/>
              <w:rPr>
                <w:rFonts w:ascii="Calibri" w:eastAsia="Batang" w:hAnsi="Calibri" w:cs="Calibri"/>
                <w:sz w:val="22"/>
              </w:rPr>
            </w:pPr>
            <w:r w:rsidRPr="00FA242D">
              <w:rPr>
                <w:rFonts w:eastAsia="Batang" w:cs="Calibri"/>
              </w:rPr>
              <w:t xml:space="preserve">€ </w:t>
            </w:r>
            <w:r w:rsidR="00C4746E" w:rsidRPr="00FA242D">
              <w:rPr>
                <w:rFonts w:eastAsia="Batang" w:cs="Calibri"/>
              </w:rPr>
              <w:t>3</w:t>
            </w:r>
            <w:r w:rsidR="00A37711" w:rsidRPr="00FA242D">
              <w:rPr>
                <w:rFonts w:eastAsia="Batang" w:cs="Calibri"/>
              </w:rPr>
              <w:t>.</w:t>
            </w:r>
            <w:r w:rsidR="006A21C1" w:rsidRPr="00FA242D">
              <w:rPr>
                <w:rFonts w:eastAsia="Batang" w:cs="Calibri"/>
              </w:rPr>
              <w:t>5</w:t>
            </w:r>
            <w:r w:rsidRPr="00FA242D">
              <w:rPr>
                <w:rFonts w:eastAsia="Batang" w:cs="Calibri"/>
              </w:rPr>
              <w:t>00.000,-</w:t>
            </w:r>
          </w:p>
        </w:tc>
      </w:tr>
      <w:tr w:rsidR="00BF34CA" w:rsidRPr="00BA2C9F" w14:paraId="086CEEC6" w14:textId="77777777" w:rsidTr="00211554">
        <w:tc>
          <w:tcPr>
            <w:tcW w:w="3439" w:type="pct"/>
          </w:tcPr>
          <w:p w14:paraId="11DBC957" w14:textId="77777777" w:rsidR="00BF34CA" w:rsidRPr="00CB0E56" w:rsidRDefault="00BF34CA" w:rsidP="00A142B1">
            <w:pPr>
              <w:spacing w:after="0" w:line="240" w:lineRule="auto"/>
              <w:rPr>
                <w:rFonts w:ascii="Calibri" w:eastAsia="Batang" w:hAnsi="Calibri" w:cs="Calibri"/>
                <w:sz w:val="22"/>
                <w:lang w:val="en-US"/>
              </w:rPr>
            </w:pPr>
            <w:r w:rsidRPr="00CB0E56">
              <w:rPr>
                <w:rFonts w:ascii="Calibri" w:eastAsia="Batang" w:hAnsi="Calibri" w:cs="Calibri"/>
                <w:sz w:val="22"/>
                <w:lang w:val="en-US"/>
              </w:rPr>
              <w:t xml:space="preserve">Citrix/VMWare </w:t>
            </w:r>
            <w:proofErr w:type="spellStart"/>
            <w:r w:rsidRPr="00CB0E56">
              <w:rPr>
                <w:rFonts w:ascii="Calibri" w:eastAsia="Batang" w:hAnsi="Calibri" w:cs="Calibri"/>
                <w:sz w:val="22"/>
                <w:lang w:val="en-US"/>
              </w:rPr>
              <w:t>t.b.v</w:t>
            </w:r>
            <w:proofErr w:type="spellEnd"/>
            <w:r w:rsidRPr="00CB0E56">
              <w:rPr>
                <w:rFonts w:ascii="Calibri" w:eastAsia="Batang" w:hAnsi="Calibri" w:cs="Calibri"/>
                <w:sz w:val="22"/>
                <w:lang w:val="en-US"/>
              </w:rPr>
              <w:t xml:space="preserve">. </w:t>
            </w:r>
            <w:proofErr w:type="spellStart"/>
            <w:r w:rsidRPr="00CB0E56">
              <w:rPr>
                <w:rFonts w:ascii="Calibri" w:eastAsia="Batang" w:hAnsi="Calibri" w:cs="Calibri"/>
                <w:sz w:val="22"/>
                <w:lang w:val="en-US"/>
              </w:rPr>
              <w:t>virtualisatie</w:t>
            </w:r>
            <w:proofErr w:type="spellEnd"/>
          </w:p>
        </w:tc>
        <w:tc>
          <w:tcPr>
            <w:tcW w:w="1561" w:type="pct"/>
            <w:shd w:val="clear" w:color="auto" w:fill="auto"/>
          </w:tcPr>
          <w:p w14:paraId="37C7D616" w14:textId="14BC2908" w:rsidR="00BF34CA" w:rsidRPr="00FA242D" w:rsidRDefault="00BF34CA" w:rsidP="009535D8">
            <w:pPr>
              <w:spacing w:after="0" w:line="240" w:lineRule="auto"/>
              <w:jc w:val="right"/>
              <w:rPr>
                <w:rFonts w:ascii="Calibri" w:eastAsia="Batang" w:hAnsi="Calibri" w:cs="Calibri"/>
                <w:sz w:val="22"/>
              </w:rPr>
            </w:pPr>
            <w:r w:rsidRPr="00FA242D">
              <w:rPr>
                <w:rFonts w:eastAsia="Batang" w:cs="Calibri"/>
              </w:rPr>
              <w:t xml:space="preserve">€ </w:t>
            </w:r>
            <w:r w:rsidR="006E0E7B" w:rsidRPr="00FA242D">
              <w:rPr>
                <w:rFonts w:eastAsia="Batang" w:cs="Calibri"/>
              </w:rPr>
              <w:t>6</w:t>
            </w:r>
            <w:r w:rsidRPr="00FA242D">
              <w:rPr>
                <w:rFonts w:eastAsia="Batang" w:cs="Calibri"/>
              </w:rPr>
              <w:t>00.000,-</w:t>
            </w:r>
          </w:p>
        </w:tc>
      </w:tr>
      <w:tr w:rsidR="00BF34CA" w:rsidRPr="00BA2C9F" w14:paraId="7CD1A929" w14:textId="77777777" w:rsidTr="00211554">
        <w:tc>
          <w:tcPr>
            <w:tcW w:w="3439" w:type="pct"/>
          </w:tcPr>
          <w:p w14:paraId="7B9E37A6" w14:textId="77777777" w:rsidR="00BF34CA" w:rsidRPr="009535D8" w:rsidRDefault="00BF34CA" w:rsidP="00A142B1">
            <w:pPr>
              <w:spacing w:after="0" w:line="240" w:lineRule="auto"/>
              <w:rPr>
                <w:rFonts w:ascii="Calibri" w:eastAsia="Batang" w:hAnsi="Calibri" w:cs="Calibri"/>
                <w:sz w:val="22"/>
              </w:rPr>
            </w:pPr>
            <w:proofErr w:type="spellStart"/>
            <w:r w:rsidRPr="009535D8">
              <w:rPr>
                <w:rFonts w:ascii="Calibri" w:eastAsia="Batang" w:hAnsi="Calibri" w:cs="Calibri"/>
                <w:sz w:val="22"/>
              </w:rPr>
              <w:t>Unified</w:t>
            </w:r>
            <w:proofErr w:type="spellEnd"/>
            <w:r w:rsidRPr="009535D8">
              <w:rPr>
                <w:rFonts w:ascii="Calibri" w:eastAsia="Batang" w:hAnsi="Calibri" w:cs="Calibri"/>
                <w:sz w:val="22"/>
              </w:rPr>
              <w:t xml:space="preserve"> Communications</w:t>
            </w:r>
          </w:p>
        </w:tc>
        <w:tc>
          <w:tcPr>
            <w:tcW w:w="1561" w:type="pct"/>
            <w:shd w:val="clear" w:color="auto" w:fill="auto"/>
          </w:tcPr>
          <w:p w14:paraId="7FC9D3DC" w14:textId="177BEBBF" w:rsidR="00BF34CA" w:rsidRPr="00FA242D" w:rsidRDefault="00BF34CA" w:rsidP="009535D8">
            <w:pPr>
              <w:spacing w:after="0" w:line="240" w:lineRule="auto"/>
              <w:jc w:val="right"/>
              <w:rPr>
                <w:rFonts w:ascii="Calibri" w:eastAsia="Batang" w:hAnsi="Calibri" w:cs="Calibri"/>
                <w:sz w:val="22"/>
              </w:rPr>
            </w:pPr>
            <w:r w:rsidRPr="00FA242D">
              <w:rPr>
                <w:rFonts w:eastAsia="Batang" w:cs="Calibri"/>
              </w:rPr>
              <w:t>€ 1</w:t>
            </w:r>
            <w:r w:rsidR="00C4746E" w:rsidRPr="00FA242D">
              <w:rPr>
                <w:rFonts w:eastAsia="Batang" w:cs="Calibri"/>
              </w:rPr>
              <w:t>5</w:t>
            </w:r>
            <w:r w:rsidRPr="00FA242D">
              <w:rPr>
                <w:rFonts w:eastAsia="Batang" w:cs="Calibri"/>
              </w:rPr>
              <w:t>0.000,-</w:t>
            </w:r>
          </w:p>
        </w:tc>
      </w:tr>
      <w:tr w:rsidR="00BF34CA" w:rsidRPr="00BA2C9F" w14:paraId="5A319C28" w14:textId="77777777" w:rsidTr="00211554">
        <w:tc>
          <w:tcPr>
            <w:tcW w:w="3439" w:type="pct"/>
          </w:tcPr>
          <w:p w14:paraId="12538F0C" w14:textId="77777777" w:rsidR="00BF34CA" w:rsidRPr="009535D8" w:rsidRDefault="00BF34CA" w:rsidP="00A142B1">
            <w:pPr>
              <w:spacing w:after="0" w:line="240" w:lineRule="auto"/>
              <w:rPr>
                <w:rFonts w:ascii="Calibri" w:eastAsia="Batang" w:hAnsi="Calibri" w:cs="Calibri"/>
                <w:sz w:val="22"/>
              </w:rPr>
            </w:pPr>
            <w:r w:rsidRPr="009535D8">
              <w:rPr>
                <w:rFonts w:ascii="Calibri" w:eastAsia="Batang" w:hAnsi="Calibri" w:cs="Calibri"/>
                <w:sz w:val="22"/>
              </w:rPr>
              <w:t>Overig (o.a. Oracle en Adobe)</w:t>
            </w:r>
          </w:p>
        </w:tc>
        <w:tc>
          <w:tcPr>
            <w:tcW w:w="1561" w:type="pct"/>
            <w:shd w:val="clear" w:color="auto" w:fill="auto"/>
          </w:tcPr>
          <w:p w14:paraId="2AA36A4B" w14:textId="60129B55" w:rsidR="00BF34CA" w:rsidRPr="00FA242D" w:rsidRDefault="00BF34CA" w:rsidP="009535D8">
            <w:pPr>
              <w:spacing w:after="0" w:line="240" w:lineRule="auto"/>
              <w:jc w:val="right"/>
              <w:rPr>
                <w:rFonts w:ascii="Calibri" w:eastAsia="Batang" w:hAnsi="Calibri" w:cs="Calibri"/>
                <w:sz w:val="22"/>
              </w:rPr>
            </w:pPr>
            <w:r w:rsidRPr="00FA242D">
              <w:rPr>
                <w:rFonts w:eastAsia="Batang" w:cs="Calibri"/>
              </w:rPr>
              <w:t xml:space="preserve">€ </w:t>
            </w:r>
            <w:r w:rsidR="00C4746E" w:rsidRPr="00FA242D">
              <w:rPr>
                <w:rFonts w:eastAsia="Batang" w:cs="Calibri"/>
              </w:rPr>
              <w:t>60</w:t>
            </w:r>
            <w:r w:rsidRPr="00FA242D">
              <w:rPr>
                <w:rFonts w:eastAsia="Batang" w:cs="Calibri"/>
              </w:rPr>
              <w:t>.000,-</w:t>
            </w:r>
          </w:p>
        </w:tc>
      </w:tr>
      <w:tr w:rsidR="00E5551C" w:rsidRPr="00BA2C9F" w14:paraId="77569879" w14:textId="77777777" w:rsidTr="001B3111">
        <w:tc>
          <w:tcPr>
            <w:tcW w:w="3439" w:type="pct"/>
          </w:tcPr>
          <w:p w14:paraId="6CDC9EAD" w14:textId="0101C5BF" w:rsidR="00E5551C" w:rsidRPr="00CB0E56" w:rsidRDefault="00072198" w:rsidP="00A142B1">
            <w:pPr>
              <w:spacing w:after="0" w:line="240" w:lineRule="auto"/>
              <w:rPr>
                <w:rFonts w:ascii="Calibri" w:eastAsia="Batang" w:hAnsi="Calibri" w:cs="Calibri"/>
                <w:sz w:val="22"/>
                <w:lang w:val="en-US"/>
              </w:rPr>
            </w:pPr>
            <w:proofErr w:type="spellStart"/>
            <w:r w:rsidRPr="00CB0E56">
              <w:rPr>
                <w:rFonts w:ascii="Calibri" w:eastAsia="Batang" w:hAnsi="Calibri" w:cs="Calibri"/>
                <w:sz w:val="22"/>
                <w:lang w:val="en-US"/>
              </w:rPr>
              <w:t>Cloud</w:t>
            </w:r>
            <w:r w:rsidR="00FF00A3" w:rsidRPr="00CB0E56">
              <w:rPr>
                <w:rFonts w:ascii="Calibri" w:eastAsia="Batang" w:hAnsi="Calibri" w:cs="Calibri"/>
                <w:sz w:val="22"/>
                <w:lang w:val="en-US"/>
              </w:rPr>
              <w:t>platform</w:t>
            </w:r>
            <w:proofErr w:type="spellEnd"/>
            <w:r w:rsidRPr="00CB0E56">
              <w:rPr>
                <w:rFonts w:ascii="Calibri" w:eastAsia="Batang" w:hAnsi="Calibri" w:cs="Calibri"/>
                <w:sz w:val="22"/>
                <w:lang w:val="en-US"/>
              </w:rPr>
              <w:t xml:space="preserve"> (B.V. Azure, AWS)</w:t>
            </w:r>
          </w:p>
        </w:tc>
        <w:tc>
          <w:tcPr>
            <w:tcW w:w="1561" w:type="pct"/>
            <w:shd w:val="clear" w:color="auto" w:fill="auto"/>
          </w:tcPr>
          <w:p w14:paraId="66C038F9" w14:textId="1018D1A4" w:rsidR="00E5551C" w:rsidRPr="00FA242D" w:rsidRDefault="00CD59F4" w:rsidP="001B3111">
            <w:pPr>
              <w:spacing w:after="0" w:line="240" w:lineRule="auto"/>
              <w:jc w:val="right"/>
              <w:rPr>
                <w:rFonts w:ascii="Calibri" w:eastAsia="Batang" w:hAnsi="Calibri" w:cs="Calibri"/>
                <w:sz w:val="22"/>
              </w:rPr>
            </w:pPr>
            <w:r w:rsidRPr="00FA242D">
              <w:rPr>
                <w:rFonts w:eastAsia="Batang" w:cs="Calibri"/>
              </w:rPr>
              <w:t xml:space="preserve">€ </w:t>
            </w:r>
            <w:r w:rsidR="00506CA9" w:rsidRPr="00FA242D">
              <w:rPr>
                <w:rFonts w:eastAsia="Batang" w:cs="Calibri"/>
              </w:rPr>
              <w:t>1.</w:t>
            </w:r>
            <w:r w:rsidR="006E0E7B" w:rsidRPr="00FA242D">
              <w:rPr>
                <w:rFonts w:eastAsia="Batang" w:cs="Calibri"/>
              </w:rPr>
              <w:t>2</w:t>
            </w:r>
            <w:r w:rsidR="00FF00A3" w:rsidRPr="00FA242D">
              <w:rPr>
                <w:rFonts w:eastAsia="Batang" w:cs="Calibri"/>
              </w:rPr>
              <w:t>00</w:t>
            </w:r>
            <w:r w:rsidR="00225FAC" w:rsidRPr="00FA242D">
              <w:rPr>
                <w:rFonts w:eastAsia="Batang" w:cs="Calibri"/>
              </w:rPr>
              <w:t>.</w:t>
            </w:r>
            <w:r w:rsidR="00FF00A3" w:rsidRPr="00FA242D">
              <w:rPr>
                <w:rFonts w:eastAsia="Batang" w:cs="Calibri"/>
              </w:rPr>
              <w:t>000</w:t>
            </w:r>
            <w:r w:rsidR="00A70CB9" w:rsidRPr="00FA242D">
              <w:rPr>
                <w:rFonts w:eastAsia="Batang" w:cs="Calibri"/>
              </w:rPr>
              <w:t>,-</w:t>
            </w:r>
          </w:p>
        </w:tc>
      </w:tr>
      <w:tr w:rsidR="00E5551C" w:rsidRPr="00BA2C9F" w14:paraId="72632894" w14:textId="77777777" w:rsidTr="001B3111">
        <w:tc>
          <w:tcPr>
            <w:tcW w:w="3439" w:type="pct"/>
          </w:tcPr>
          <w:p w14:paraId="5C0D4518" w14:textId="77E68126" w:rsidR="00E5551C" w:rsidRPr="00A142B1" w:rsidRDefault="00F95CF4" w:rsidP="00A142B1">
            <w:pPr>
              <w:spacing w:after="0" w:line="240" w:lineRule="auto"/>
              <w:rPr>
                <w:rFonts w:ascii="Calibri" w:eastAsia="Batang" w:hAnsi="Calibri" w:cs="Calibri"/>
                <w:sz w:val="22"/>
              </w:rPr>
            </w:pPr>
            <w:proofErr w:type="spellStart"/>
            <w:r w:rsidRPr="00A142B1">
              <w:rPr>
                <w:rFonts w:ascii="Calibri" w:eastAsia="Batang" w:hAnsi="Calibri" w:cs="Calibri"/>
                <w:sz w:val="22"/>
              </w:rPr>
              <w:t>B</w:t>
            </w:r>
            <w:r w:rsidR="00200FBE" w:rsidRPr="00A142B1">
              <w:rPr>
                <w:rFonts w:ascii="Calibri" w:eastAsia="Batang" w:hAnsi="Calibri" w:cs="Calibri"/>
                <w:sz w:val="22"/>
              </w:rPr>
              <w:t>ackup</w:t>
            </w:r>
            <w:proofErr w:type="spellEnd"/>
            <w:r w:rsidRPr="00A142B1">
              <w:rPr>
                <w:rFonts w:ascii="Calibri" w:eastAsia="Batang" w:hAnsi="Calibri" w:cs="Calibri"/>
                <w:sz w:val="22"/>
              </w:rPr>
              <w:t xml:space="preserve"> voorzieningen</w:t>
            </w:r>
            <w:r w:rsidR="00797678" w:rsidRPr="00A142B1">
              <w:rPr>
                <w:rFonts w:ascii="Calibri" w:eastAsia="Batang" w:hAnsi="Calibri" w:cs="Calibri"/>
                <w:sz w:val="22"/>
              </w:rPr>
              <w:t xml:space="preserve"> (on </w:t>
            </w:r>
            <w:proofErr w:type="spellStart"/>
            <w:r w:rsidR="00797678" w:rsidRPr="00A142B1">
              <w:rPr>
                <w:rFonts w:ascii="Calibri" w:eastAsia="Batang" w:hAnsi="Calibri" w:cs="Calibri"/>
                <w:sz w:val="22"/>
              </w:rPr>
              <w:t>premise</w:t>
            </w:r>
            <w:proofErr w:type="spellEnd"/>
            <w:r w:rsidR="001A567A" w:rsidRPr="00A142B1">
              <w:rPr>
                <w:rFonts w:ascii="Calibri" w:eastAsia="Batang" w:hAnsi="Calibri" w:cs="Calibri"/>
                <w:sz w:val="22"/>
              </w:rPr>
              <w:t>/</w:t>
            </w:r>
            <w:proofErr w:type="spellStart"/>
            <w:r w:rsidR="00797678" w:rsidRPr="00A142B1">
              <w:rPr>
                <w:rFonts w:ascii="Calibri" w:eastAsia="Batang" w:hAnsi="Calibri" w:cs="Calibri"/>
                <w:sz w:val="22"/>
              </w:rPr>
              <w:t>cloud</w:t>
            </w:r>
            <w:proofErr w:type="spellEnd"/>
            <w:r w:rsidR="00797678" w:rsidRPr="00A142B1">
              <w:rPr>
                <w:rFonts w:ascii="Calibri" w:eastAsia="Batang" w:hAnsi="Calibri" w:cs="Calibri"/>
                <w:sz w:val="22"/>
              </w:rPr>
              <w:t>)</w:t>
            </w:r>
          </w:p>
        </w:tc>
        <w:tc>
          <w:tcPr>
            <w:tcW w:w="1561" w:type="pct"/>
            <w:shd w:val="clear" w:color="auto" w:fill="auto"/>
          </w:tcPr>
          <w:p w14:paraId="04209E3C" w14:textId="232F2B11" w:rsidR="00E5551C" w:rsidRPr="00FA242D" w:rsidRDefault="00A70CB9" w:rsidP="001B3111">
            <w:pPr>
              <w:spacing w:after="0" w:line="240" w:lineRule="auto"/>
              <w:jc w:val="right"/>
              <w:rPr>
                <w:rFonts w:ascii="Calibri" w:eastAsia="Batang" w:hAnsi="Calibri" w:cs="Calibri"/>
                <w:sz w:val="22"/>
              </w:rPr>
            </w:pPr>
            <w:r w:rsidRPr="00FA242D">
              <w:rPr>
                <w:rFonts w:eastAsia="Batang" w:cs="Calibri"/>
              </w:rPr>
              <w:t xml:space="preserve">€ </w:t>
            </w:r>
            <w:r w:rsidR="00C4746E" w:rsidRPr="00FA242D">
              <w:rPr>
                <w:rFonts w:eastAsia="Batang" w:cs="Calibri"/>
              </w:rPr>
              <w:t>100</w:t>
            </w:r>
            <w:r w:rsidRPr="00FA242D">
              <w:rPr>
                <w:rFonts w:eastAsia="Batang" w:cs="Calibri"/>
              </w:rPr>
              <w:t>.</w:t>
            </w:r>
            <w:r w:rsidR="00915E76" w:rsidRPr="00FA242D">
              <w:rPr>
                <w:rFonts w:eastAsia="Batang" w:cs="Calibri"/>
              </w:rPr>
              <w:t>000</w:t>
            </w:r>
            <w:r w:rsidRPr="00FA242D">
              <w:rPr>
                <w:rFonts w:eastAsia="Batang" w:cs="Calibri"/>
              </w:rPr>
              <w:t>,-</w:t>
            </w:r>
          </w:p>
        </w:tc>
      </w:tr>
      <w:tr w:rsidR="00BF34CA" w:rsidRPr="00E85CFC" w14:paraId="15194159" w14:textId="77777777" w:rsidTr="00211554">
        <w:tc>
          <w:tcPr>
            <w:tcW w:w="3439" w:type="pct"/>
          </w:tcPr>
          <w:p w14:paraId="3C408D5D" w14:textId="6393DE46" w:rsidR="00BF34CA" w:rsidRPr="00FA242D" w:rsidRDefault="00BF34CA" w:rsidP="00A142B1">
            <w:pPr>
              <w:spacing w:after="0" w:line="240" w:lineRule="auto"/>
              <w:rPr>
                <w:rFonts w:ascii="Calibri" w:eastAsia="Batang" w:hAnsi="Calibri" w:cs="Calibri"/>
                <w:b/>
                <w:bCs/>
                <w:sz w:val="22"/>
              </w:rPr>
            </w:pPr>
            <w:r w:rsidRPr="00FA242D">
              <w:rPr>
                <w:rFonts w:eastAsia="Batang" w:cs="Calibri"/>
                <w:b/>
                <w:bCs/>
              </w:rPr>
              <w:t>Tota</w:t>
            </w:r>
            <w:r w:rsidR="007D0352">
              <w:rPr>
                <w:rFonts w:ascii="Calibri" w:eastAsia="Batang" w:hAnsi="Calibri" w:cs="Calibri"/>
                <w:b/>
                <w:bCs/>
                <w:sz w:val="22"/>
              </w:rPr>
              <w:t>al</w:t>
            </w:r>
          </w:p>
        </w:tc>
        <w:tc>
          <w:tcPr>
            <w:tcW w:w="1561" w:type="pct"/>
            <w:shd w:val="clear" w:color="auto" w:fill="auto"/>
          </w:tcPr>
          <w:p w14:paraId="137BF2AB" w14:textId="152A7BDA" w:rsidR="00BF34CA" w:rsidRPr="00FA242D" w:rsidRDefault="007D0352" w:rsidP="009535D8">
            <w:pPr>
              <w:spacing w:after="0" w:line="240" w:lineRule="auto"/>
              <w:jc w:val="right"/>
              <w:rPr>
                <w:rFonts w:ascii="Calibri" w:eastAsia="Batang" w:hAnsi="Calibri" w:cs="Calibri"/>
                <w:b/>
                <w:bCs/>
                <w:sz w:val="22"/>
              </w:rPr>
            </w:pPr>
            <w:r w:rsidRPr="00FA242D">
              <w:rPr>
                <w:rFonts w:eastAsia="Batang" w:cs="Calibri"/>
                <w:b/>
                <w:bCs/>
              </w:rPr>
              <w:t xml:space="preserve"> Circa </w:t>
            </w:r>
            <w:r w:rsidR="005A2903" w:rsidRPr="00FA242D">
              <w:rPr>
                <w:rFonts w:eastAsia="Batang" w:cs="Calibri"/>
                <w:b/>
                <w:bCs/>
              </w:rPr>
              <w:t xml:space="preserve">€ </w:t>
            </w:r>
            <w:r w:rsidR="008B22E7" w:rsidRPr="00FA242D">
              <w:rPr>
                <w:rFonts w:eastAsia="Batang" w:cs="Calibri"/>
                <w:b/>
                <w:bCs/>
              </w:rPr>
              <w:t>5</w:t>
            </w:r>
            <w:r w:rsidR="00464A5B" w:rsidRPr="00FA242D">
              <w:rPr>
                <w:rFonts w:eastAsia="Batang" w:cs="Calibri"/>
                <w:b/>
                <w:bCs/>
              </w:rPr>
              <w:t>.</w:t>
            </w:r>
            <w:r w:rsidR="008B22E7" w:rsidRPr="00FA242D">
              <w:rPr>
                <w:rFonts w:eastAsia="Batang" w:cs="Calibri"/>
                <w:b/>
                <w:bCs/>
              </w:rPr>
              <w:t>61</w:t>
            </w:r>
            <w:r w:rsidR="00BF34CA" w:rsidRPr="00FA242D">
              <w:rPr>
                <w:rFonts w:eastAsia="Batang" w:cs="Calibri"/>
                <w:b/>
                <w:bCs/>
              </w:rPr>
              <w:t xml:space="preserve">0.000,- </w:t>
            </w:r>
          </w:p>
        </w:tc>
      </w:tr>
    </w:tbl>
    <w:p w14:paraId="0DDC086A" w14:textId="77777777" w:rsidR="00446C40" w:rsidRDefault="00446C40" w:rsidP="00BA70BF"/>
    <w:p w14:paraId="01A73855" w14:textId="77777777" w:rsidR="00446C40" w:rsidRDefault="00446C40">
      <w:pPr>
        <w:spacing w:after="0" w:line="240" w:lineRule="auto"/>
        <w:rPr>
          <w:rFonts w:eastAsia="Batang" w:cs="Calibri"/>
          <w:b/>
          <w:bCs/>
          <w:color w:val="8B076D"/>
          <w:sz w:val="32"/>
          <w:szCs w:val="28"/>
        </w:rPr>
      </w:pPr>
      <w:r>
        <w:br w:type="page"/>
      </w:r>
    </w:p>
    <w:p w14:paraId="04419533" w14:textId="141FC1B3" w:rsidR="00177BD9" w:rsidRPr="0033426E" w:rsidRDefault="00177BD9" w:rsidP="00B12728">
      <w:pPr>
        <w:pStyle w:val="Heading1"/>
      </w:pPr>
      <w:bookmarkStart w:id="199" w:name="_Toc343604353"/>
      <w:bookmarkStart w:id="200" w:name="_Toc101788978"/>
      <w:bookmarkStart w:id="201" w:name="_Toc101790445"/>
      <w:bookmarkStart w:id="202" w:name="_Toc101790844"/>
      <w:bookmarkStart w:id="203" w:name="_Toc101791365"/>
      <w:bookmarkStart w:id="204" w:name="_Toc101788979"/>
      <w:bookmarkStart w:id="205" w:name="_Toc101790446"/>
      <w:bookmarkStart w:id="206" w:name="_Toc101790845"/>
      <w:bookmarkStart w:id="207" w:name="_Toc101791366"/>
      <w:bookmarkStart w:id="208" w:name="_Toc101788980"/>
      <w:bookmarkStart w:id="209" w:name="_Toc101790447"/>
      <w:bookmarkStart w:id="210" w:name="_Toc101790846"/>
      <w:bookmarkStart w:id="211" w:name="_Toc101791367"/>
      <w:bookmarkStart w:id="212" w:name="_Toc101788981"/>
      <w:bookmarkStart w:id="213" w:name="_Toc101790448"/>
      <w:bookmarkStart w:id="214" w:name="_Toc101790847"/>
      <w:bookmarkStart w:id="215" w:name="_Toc101791368"/>
      <w:bookmarkStart w:id="216" w:name="_Toc101788982"/>
      <w:bookmarkStart w:id="217" w:name="_Toc101790449"/>
      <w:bookmarkStart w:id="218" w:name="_Toc101790848"/>
      <w:bookmarkStart w:id="219" w:name="_Toc101791369"/>
      <w:bookmarkStart w:id="220" w:name="_Toc101788983"/>
      <w:bookmarkStart w:id="221" w:name="_Toc101790450"/>
      <w:bookmarkStart w:id="222" w:name="_Toc101790849"/>
      <w:bookmarkStart w:id="223" w:name="_Toc101791370"/>
      <w:bookmarkStart w:id="224" w:name="_Toc101788984"/>
      <w:bookmarkStart w:id="225" w:name="_Toc101790451"/>
      <w:bookmarkStart w:id="226" w:name="_Toc101790850"/>
      <w:bookmarkStart w:id="227" w:name="_Toc101791371"/>
      <w:bookmarkStart w:id="228" w:name="_Toc101788985"/>
      <w:bookmarkStart w:id="229" w:name="_Toc101790452"/>
      <w:bookmarkStart w:id="230" w:name="_Toc101790851"/>
      <w:bookmarkStart w:id="231" w:name="_Toc101791372"/>
      <w:bookmarkStart w:id="232" w:name="_Toc101788986"/>
      <w:bookmarkStart w:id="233" w:name="_Toc101790453"/>
      <w:bookmarkStart w:id="234" w:name="_Toc101790852"/>
      <w:bookmarkStart w:id="235" w:name="_Toc101791373"/>
      <w:bookmarkStart w:id="236" w:name="_Toc101788987"/>
      <w:bookmarkStart w:id="237" w:name="_Toc101790454"/>
      <w:bookmarkStart w:id="238" w:name="_Toc101790853"/>
      <w:bookmarkStart w:id="239" w:name="_Toc101791374"/>
      <w:bookmarkStart w:id="240" w:name="_Toc101788988"/>
      <w:bookmarkStart w:id="241" w:name="_Toc101790455"/>
      <w:bookmarkStart w:id="242" w:name="_Toc101790854"/>
      <w:bookmarkStart w:id="243" w:name="_Toc101791375"/>
      <w:bookmarkStart w:id="244" w:name="_Toc101788989"/>
      <w:bookmarkStart w:id="245" w:name="_Toc101790456"/>
      <w:bookmarkStart w:id="246" w:name="_Toc101790855"/>
      <w:bookmarkStart w:id="247" w:name="_Toc101791376"/>
      <w:bookmarkStart w:id="248" w:name="_Toc101788990"/>
      <w:bookmarkStart w:id="249" w:name="_Toc101790457"/>
      <w:bookmarkStart w:id="250" w:name="_Toc101790856"/>
      <w:bookmarkStart w:id="251" w:name="_Toc101791377"/>
      <w:bookmarkStart w:id="252" w:name="_Toc101788991"/>
      <w:bookmarkStart w:id="253" w:name="_Toc101790458"/>
      <w:bookmarkStart w:id="254" w:name="_Toc101790857"/>
      <w:bookmarkStart w:id="255" w:name="_Toc101791378"/>
      <w:bookmarkStart w:id="256" w:name="_Toc101788992"/>
      <w:bookmarkStart w:id="257" w:name="_Toc101790459"/>
      <w:bookmarkStart w:id="258" w:name="_Toc101790858"/>
      <w:bookmarkStart w:id="259" w:name="_Toc101791379"/>
      <w:bookmarkStart w:id="260" w:name="_Toc101788993"/>
      <w:bookmarkStart w:id="261" w:name="_Toc101790460"/>
      <w:bookmarkStart w:id="262" w:name="_Toc101790859"/>
      <w:bookmarkStart w:id="263" w:name="_Toc101791380"/>
      <w:bookmarkStart w:id="264" w:name="_Toc101788994"/>
      <w:bookmarkStart w:id="265" w:name="_Toc101790461"/>
      <w:bookmarkStart w:id="266" w:name="_Toc101790860"/>
      <w:bookmarkStart w:id="267" w:name="_Toc101791381"/>
      <w:bookmarkStart w:id="268" w:name="_Ref462920088"/>
      <w:bookmarkStart w:id="269" w:name="_Toc103170694"/>
      <w:bookmarkEnd w:id="193"/>
      <w:bookmarkEnd w:id="194"/>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sidRPr="0033426E">
        <w:t>Eisen aan de Inschrijving</w:t>
      </w:r>
      <w:bookmarkEnd w:id="129"/>
      <w:bookmarkEnd w:id="130"/>
      <w:bookmarkEnd w:id="131"/>
      <w:bookmarkEnd w:id="132"/>
      <w:bookmarkEnd w:id="133"/>
      <w:bookmarkEnd w:id="134"/>
      <w:bookmarkEnd w:id="178"/>
      <w:bookmarkEnd w:id="179"/>
      <w:bookmarkEnd w:id="180"/>
      <w:bookmarkEnd w:id="181"/>
      <w:bookmarkEnd w:id="182"/>
      <w:bookmarkEnd w:id="183"/>
      <w:bookmarkEnd w:id="187"/>
      <w:bookmarkEnd w:id="268"/>
      <w:bookmarkEnd w:id="269"/>
    </w:p>
    <w:p w14:paraId="3FB73C88" w14:textId="77777777" w:rsidR="00A142B1" w:rsidRDefault="00A142B1" w:rsidP="00A142B1">
      <w:pPr>
        <w:pStyle w:val="Heading2"/>
      </w:pPr>
      <w:bookmarkStart w:id="270" w:name="_Toc289875092"/>
      <w:bookmarkStart w:id="271" w:name="_Toc314127624"/>
      <w:bookmarkStart w:id="272" w:name="_Toc314128153"/>
      <w:bookmarkStart w:id="273" w:name="_Toc416702285"/>
      <w:bookmarkStart w:id="274" w:name="_Toc424285026"/>
      <w:bookmarkStart w:id="275" w:name="_Ref522005480"/>
      <w:bookmarkStart w:id="276" w:name="_Toc86264636"/>
      <w:bookmarkStart w:id="277" w:name="_Toc103170695"/>
      <w:bookmarkStart w:id="278" w:name="_Toc289875093"/>
      <w:bookmarkStart w:id="279" w:name="_Toc314127626"/>
      <w:bookmarkStart w:id="280" w:name="_Toc314128155"/>
      <w:bookmarkStart w:id="281" w:name="_Toc416702287"/>
      <w:bookmarkStart w:id="282" w:name="_Toc424285028"/>
      <w:r w:rsidRPr="00CD58B9">
        <w:t>Vormvereisten aan de Inschrijving</w:t>
      </w:r>
      <w:bookmarkEnd w:id="270"/>
      <w:bookmarkEnd w:id="271"/>
      <w:bookmarkEnd w:id="272"/>
      <w:bookmarkEnd w:id="273"/>
      <w:bookmarkEnd w:id="274"/>
      <w:r w:rsidRPr="00CD58B9">
        <w:t xml:space="preserve"> op </w:t>
      </w:r>
      <w:bookmarkEnd w:id="275"/>
      <w:r>
        <w:t>TenderNed</w:t>
      </w:r>
      <w:bookmarkEnd w:id="276"/>
      <w:bookmarkEnd w:id="277"/>
    </w:p>
    <w:p w14:paraId="739A05AB" w14:textId="77777777" w:rsidR="00A142B1" w:rsidRDefault="00A142B1" w:rsidP="00A142B1">
      <w:pPr>
        <w:rPr>
          <w:rFonts w:asciiTheme="minorHAnsi" w:hAnsiTheme="minorHAnsi" w:cstheme="minorHAnsi"/>
        </w:rPr>
      </w:pPr>
      <w:r w:rsidRPr="00CD58B9">
        <w:rPr>
          <w:rFonts w:asciiTheme="minorHAnsi" w:hAnsiTheme="minorHAnsi" w:cstheme="minorHAnsi"/>
        </w:rPr>
        <w:t>Inschrijvingen dienen overeenkomstig de onderstaande vormvereisten te worden ingediend. Inschrijvers die hun Inschrijving op een andere wijze indienen, kunnen van verdere deelname van de Aanbesteding worden uitgesloten.</w:t>
      </w:r>
    </w:p>
    <w:p w14:paraId="76D87045" w14:textId="4602EDD8" w:rsidR="00A142B1" w:rsidRPr="00CD58B9" w:rsidRDefault="00A142B1" w:rsidP="00A142B1">
      <w:pPr>
        <w:rPr>
          <w:rFonts w:asciiTheme="minorHAnsi" w:hAnsiTheme="minorHAnsi" w:cstheme="minorHAnsi"/>
        </w:rPr>
      </w:pPr>
      <w:r w:rsidRPr="00CD58B9">
        <w:rPr>
          <w:rFonts w:asciiTheme="minorHAnsi" w:hAnsiTheme="minorHAnsi" w:cstheme="minorHAnsi"/>
        </w:rPr>
        <w:t>Inschrijvingen die per e-mail</w:t>
      </w:r>
      <w:r w:rsidRPr="00CD58B9">
        <w:rPr>
          <w:rStyle w:val="FootnoteReference"/>
          <w:rFonts w:asciiTheme="minorHAnsi" w:hAnsiTheme="minorHAnsi" w:cstheme="minorHAnsi"/>
        </w:rPr>
        <w:footnoteReference w:id="5"/>
      </w:r>
      <w:r w:rsidRPr="00CD58B9">
        <w:rPr>
          <w:rFonts w:asciiTheme="minorHAnsi" w:hAnsiTheme="minorHAnsi" w:cstheme="minorHAnsi"/>
        </w:rPr>
        <w:t xml:space="preserve">, per post of fysiek worden aangeboden, worden niet geaccepteerd en worden beschouwd als niet te zijn gedaan. U kunt uitsluitend digitaal inschrijven via </w:t>
      </w:r>
      <w:r>
        <w:rPr>
          <w:rFonts w:asciiTheme="minorHAnsi" w:hAnsiTheme="minorHAnsi" w:cstheme="minorHAnsi"/>
        </w:rPr>
        <w:t>TenderNed</w:t>
      </w:r>
      <w:r w:rsidRPr="00CD58B9">
        <w:rPr>
          <w:rFonts w:asciiTheme="minorHAnsi" w:hAnsiTheme="minorHAnsi" w:cstheme="minorHAnsi"/>
        </w:rPr>
        <w:t xml:space="preserve">. Zie hiervoor eveneens </w:t>
      </w:r>
      <w:r>
        <w:rPr>
          <w:rFonts w:asciiTheme="minorHAnsi" w:hAnsiTheme="minorHAnsi" w:cstheme="minorHAnsi"/>
        </w:rPr>
        <w:t>paragraaf</w:t>
      </w:r>
      <w:r w:rsidRPr="00CD58B9">
        <w:rPr>
          <w:rFonts w:asciiTheme="minorHAnsi" w:hAnsiTheme="minorHAnsi" w:cstheme="minorHAnsi"/>
        </w:rPr>
        <w:t xml:space="preserve"> </w:t>
      </w:r>
      <w:r w:rsidRPr="00CD58B9">
        <w:rPr>
          <w:rFonts w:asciiTheme="minorHAnsi" w:hAnsiTheme="minorHAnsi" w:cstheme="minorHAnsi"/>
        </w:rPr>
        <w:fldChar w:fldCharType="begin"/>
      </w:r>
      <w:r w:rsidRPr="00CD58B9">
        <w:rPr>
          <w:rFonts w:asciiTheme="minorHAnsi" w:hAnsiTheme="minorHAnsi" w:cstheme="minorHAnsi"/>
        </w:rPr>
        <w:instrText xml:space="preserve"> REF _Ref462928786 \r \h </w:instrText>
      </w:r>
      <w:r>
        <w:rPr>
          <w:rFonts w:asciiTheme="minorHAnsi" w:hAnsiTheme="minorHAnsi" w:cstheme="minorHAnsi"/>
        </w:rPr>
        <w:instrText xml:space="preserve"> \* MERGEFORMAT </w:instrText>
      </w:r>
      <w:r w:rsidRPr="00CD58B9">
        <w:rPr>
          <w:rFonts w:asciiTheme="minorHAnsi" w:hAnsiTheme="minorHAnsi" w:cstheme="minorHAnsi"/>
        </w:rPr>
      </w:r>
      <w:r w:rsidRPr="00CD58B9">
        <w:rPr>
          <w:rFonts w:asciiTheme="minorHAnsi" w:hAnsiTheme="minorHAnsi" w:cstheme="minorHAnsi"/>
        </w:rPr>
        <w:fldChar w:fldCharType="separate"/>
      </w:r>
      <w:r w:rsidR="00DB59B6">
        <w:rPr>
          <w:rFonts w:asciiTheme="minorHAnsi" w:hAnsiTheme="minorHAnsi" w:cstheme="minorHAnsi"/>
        </w:rPr>
        <w:t>2.5</w:t>
      </w:r>
      <w:r w:rsidRPr="00CD58B9">
        <w:rPr>
          <w:rFonts w:asciiTheme="minorHAnsi" w:hAnsiTheme="minorHAnsi" w:cstheme="minorHAnsi"/>
        </w:rPr>
        <w:fldChar w:fldCharType="end"/>
      </w:r>
      <w:r w:rsidRPr="00CD58B9">
        <w:rPr>
          <w:rFonts w:asciiTheme="minorHAnsi" w:hAnsiTheme="minorHAnsi" w:cstheme="minorHAnsi"/>
        </w:rPr>
        <w:t>.</w:t>
      </w:r>
    </w:p>
    <w:p w14:paraId="685810B5" w14:textId="77777777" w:rsidR="00A142B1" w:rsidRPr="00CD58B9" w:rsidRDefault="00A142B1" w:rsidP="00A142B1">
      <w:pPr>
        <w:pStyle w:val="BodyTex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Uw Inschrijving op </w:t>
      </w:r>
      <w:r>
        <w:rPr>
          <w:rFonts w:asciiTheme="minorHAnsi" w:hAnsiTheme="minorHAnsi" w:cstheme="minorHAnsi"/>
          <w:i w:val="0"/>
          <w:color w:val="auto"/>
          <w:sz w:val="22"/>
          <w:szCs w:val="20"/>
        </w:rPr>
        <w:t>TenderNed</w:t>
      </w:r>
      <w:r w:rsidRPr="00CD58B9">
        <w:rPr>
          <w:rFonts w:asciiTheme="minorHAnsi" w:hAnsiTheme="minorHAnsi" w:cstheme="minorHAnsi"/>
          <w:i w:val="0"/>
          <w:color w:val="auto"/>
          <w:sz w:val="22"/>
          <w:szCs w:val="20"/>
        </w:rPr>
        <w:t xml:space="preserve"> dient verder te voldoen aan de volgende eisen:</w:t>
      </w:r>
    </w:p>
    <w:p w14:paraId="1585E385" w14:textId="77777777" w:rsidR="00A142B1" w:rsidRPr="00CD58B9" w:rsidRDefault="00A142B1" w:rsidP="00A22D19">
      <w:pPr>
        <w:numPr>
          <w:ilvl w:val="0"/>
          <w:numId w:val="4"/>
        </w:numPr>
        <w:spacing w:after="0"/>
        <w:rPr>
          <w:rFonts w:asciiTheme="minorHAnsi" w:hAnsiTheme="minorHAnsi" w:cstheme="minorHAnsi"/>
        </w:rPr>
      </w:pPr>
      <w:r w:rsidRPr="00CD58B9">
        <w:rPr>
          <w:rFonts w:asciiTheme="minorHAnsi" w:hAnsiTheme="minorHAnsi" w:cstheme="minorHAnsi"/>
        </w:rPr>
        <w:t xml:space="preserve">Alle documenten die u dient te uploaden, zijn </w:t>
      </w:r>
      <w:r>
        <w:rPr>
          <w:rFonts w:asciiTheme="minorHAnsi" w:hAnsiTheme="minorHAnsi" w:cstheme="minorHAnsi"/>
        </w:rPr>
        <w:t xml:space="preserve">zo mogelijk </w:t>
      </w:r>
      <w:r w:rsidRPr="00CD58B9">
        <w:rPr>
          <w:rFonts w:asciiTheme="minorHAnsi" w:hAnsiTheme="minorHAnsi" w:cstheme="minorHAnsi"/>
        </w:rPr>
        <w:t>voorzien van paginanummering.</w:t>
      </w:r>
    </w:p>
    <w:p w14:paraId="4C763125" w14:textId="77777777" w:rsidR="00A142B1" w:rsidRPr="00CD58B9" w:rsidRDefault="00A142B1" w:rsidP="00A22D19">
      <w:pPr>
        <w:numPr>
          <w:ilvl w:val="0"/>
          <w:numId w:val="4"/>
        </w:numPr>
        <w:spacing w:after="0"/>
        <w:rPr>
          <w:rFonts w:asciiTheme="minorHAnsi" w:hAnsiTheme="minorHAnsi" w:cstheme="minorHAnsi"/>
        </w:rPr>
      </w:pPr>
      <w:r w:rsidRPr="00CD58B9">
        <w:rPr>
          <w:rFonts w:asciiTheme="minorHAnsi" w:hAnsiTheme="minorHAnsi" w:cstheme="minorHAnsi"/>
        </w:rPr>
        <w:t>Inschrijvingen dienen in de Nederlandse taal te zijn opgesteld.</w:t>
      </w:r>
    </w:p>
    <w:p w14:paraId="6D482B62" w14:textId="77777777" w:rsidR="00A142B1" w:rsidRPr="00CD58B9" w:rsidRDefault="00A142B1" w:rsidP="00A22D19">
      <w:pPr>
        <w:numPr>
          <w:ilvl w:val="0"/>
          <w:numId w:val="4"/>
        </w:numPr>
        <w:spacing w:after="0"/>
        <w:rPr>
          <w:rFonts w:asciiTheme="minorHAnsi" w:hAnsiTheme="minorHAnsi" w:cstheme="minorBidi"/>
        </w:rPr>
      </w:pPr>
      <w:r w:rsidRPr="5CB72879">
        <w:rPr>
          <w:rFonts w:asciiTheme="minorHAnsi" w:hAnsiTheme="minorHAnsi" w:cstheme="minorBidi"/>
        </w:rPr>
        <w:t>Uw prijsopgave dient u uitsluitend in de prijskluis te plaatsen welke pas geopend wordt nadat de leden van de Beoordelingscommissie</w:t>
      </w:r>
      <w:r>
        <w:rPr>
          <w:rStyle w:val="FootnoteReference"/>
          <w:rFonts w:asciiTheme="minorHAnsi" w:hAnsiTheme="minorHAnsi"/>
        </w:rPr>
        <w:footnoteReference w:id="6"/>
      </w:r>
      <w:r w:rsidRPr="5CB72879">
        <w:rPr>
          <w:rFonts w:asciiTheme="minorHAnsi" w:hAnsiTheme="minorHAnsi" w:cstheme="minorBidi"/>
        </w:rPr>
        <w:t xml:space="preserve"> de </w:t>
      </w:r>
      <w:r>
        <w:rPr>
          <w:rFonts w:asciiTheme="minorHAnsi" w:hAnsiTheme="minorHAnsi" w:cstheme="minorBidi"/>
        </w:rPr>
        <w:t xml:space="preserve">individuele </w:t>
      </w:r>
      <w:r w:rsidRPr="5CB72879">
        <w:rPr>
          <w:rFonts w:asciiTheme="minorHAnsi" w:hAnsiTheme="minorHAnsi" w:cstheme="minorBidi"/>
        </w:rPr>
        <w:t xml:space="preserve">beoordelingen op kwaliteit hebben ingeleverd bij de </w:t>
      </w:r>
      <w:r>
        <w:rPr>
          <w:rFonts w:asciiTheme="minorHAnsi" w:hAnsiTheme="minorHAnsi" w:cstheme="minorBidi"/>
        </w:rPr>
        <w:t xml:space="preserve">voorzitter van de </w:t>
      </w:r>
      <w:r w:rsidRPr="5CB72879">
        <w:rPr>
          <w:rFonts w:asciiTheme="minorHAnsi" w:hAnsiTheme="minorHAnsi" w:cstheme="minorBidi"/>
        </w:rPr>
        <w:t>Beoordelingscommissie</w:t>
      </w:r>
      <w:r>
        <w:rPr>
          <w:rFonts w:asciiTheme="minorHAnsi" w:hAnsiTheme="minorHAnsi" w:cstheme="minorBidi"/>
        </w:rPr>
        <w:t xml:space="preserve"> die geen stemrecht heeft.</w:t>
      </w:r>
    </w:p>
    <w:p w14:paraId="61022986" w14:textId="77777777" w:rsidR="00A142B1" w:rsidRDefault="00A142B1" w:rsidP="00A142B1">
      <w:pPr>
        <w:pStyle w:val="Heading2"/>
      </w:pPr>
      <w:bookmarkStart w:id="283" w:name="_Toc86264637"/>
      <w:bookmarkStart w:id="284" w:name="_Toc103170696"/>
      <w:bookmarkStart w:id="285" w:name="_Toc289875094"/>
      <w:bookmarkStart w:id="286" w:name="_Toc314127627"/>
      <w:bookmarkStart w:id="287" w:name="_Toc314128156"/>
      <w:bookmarkStart w:id="288" w:name="_Toc416702288"/>
      <w:bookmarkStart w:id="289" w:name="_Toc424285029"/>
      <w:bookmarkEnd w:id="278"/>
      <w:bookmarkEnd w:id="279"/>
      <w:bookmarkEnd w:id="280"/>
      <w:bookmarkEnd w:id="281"/>
      <w:bookmarkEnd w:id="282"/>
      <w:r w:rsidRPr="00CD58B9">
        <w:t>Geldigheid en volledigheid</w:t>
      </w:r>
      <w:bookmarkEnd w:id="283"/>
      <w:bookmarkEnd w:id="284"/>
    </w:p>
    <w:p w14:paraId="2AFFDE4F" w14:textId="77777777" w:rsidR="00A142B1" w:rsidRPr="00CD58B9" w:rsidRDefault="00A142B1" w:rsidP="00A142B1">
      <w:pPr>
        <w:rPr>
          <w:rFonts w:asciiTheme="minorHAnsi" w:hAnsiTheme="minorHAnsi" w:cstheme="minorHAnsi"/>
        </w:rPr>
      </w:pPr>
      <w:r w:rsidRPr="00CD58B9">
        <w:rPr>
          <w:rFonts w:asciiTheme="minorHAnsi" w:hAnsiTheme="minorHAnsi" w:cstheme="minorHAnsi"/>
        </w:rPr>
        <w:t xml:space="preserve">Uw Inschrijving dient (i) te voldoen aan alle eisen en voorwaarden die in het Aanbestedingsdocument zijn opgenomen, (ii) onvoorwaardelijk te zijn en (iii) volledig te zijn, bij gebreke waarvan de betreffende Inschrijving </w:t>
      </w:r>
      <w:r>
        <w:rPr>
          <w:rFonts w:asciiTheme="minorHAnsi" w:hAnsiTheme="minorHAnsi" w:cstheme="minorHAnsi"/>
        </w:rPr>
        <w:t xml:space="preserve">ongeldig kan worden verklaard. </w:t>
      </w:r>
      <w:r w:rsidRPr="00CD58B9">
        <w:rPr>
          <w:rFonts w:asciiTheme="minorHAnsi" w:hAnsiTheme="minorHAnsi" w:cstheme="minorHAnsi"/>
        </w:rPr>
        <w:t>Het volledig en juist indienen van de Inschrijving is uitdrukkelijk en uitsluitend de verantwoordelijkheid van de Inschrijver.</w:t>
      </w:r>
    </w:p>
    <w:p w14:paraId="3500545E" w14:textId="77777777" w:rsidR="00A142B1" w:rsidRDefault="00A142B1" w:rsidP="00A142B1">
      <w:r>
        <w:t>Aanbestedende dienst kan Inschrijvers wier Inschrijving onvolledig is en/of aan wier Inschrijving voorwaarden zijn verbonden, verzoeken de Inschrijving aan te vullen, respectievelijk de daaraan verbonden voorwaarden in te trekken, indien naar het uitsluitend oordeel van de Aanbestedende dienst daardoor de mededinging niet wordt vervalst. Inschrijvers kunnen een aanvulling van een onvolledige Inschrijving of het intrekken van aan een voorwaardelijke Inschrijving verbonden voorwaarden niet jegens Aanbestedende dienst afdwingen wanneer Aanbestedende dienst geen gebruik wenst te maken van zijn recht om gelegenheid tot herstel van een gebrek te geven. Indien de Aanbestedende dienst een Inschrijving ongeldig verklaart, zal de betreffende Inschrijver daar schriftelijk van op de hoogte worden gesteld.</w:t>
      </w:r>
    </w:p>
    <w:p w14:paraId="2F319629" w14:textId="77777777" w:rsidR="00A142B1" w:rsidRDefault="00A142B1" w:rsidP="00A142B1">
      <w:pPr>
        <w:pStyle w:val="Heading2"/>
      </w:pPr>
      <w:bookmarkStart w:id="290" w:name="_Ref40099699"/>
      <w:bookmarkStart w:id="291" w:name="_Toc86264638"/>
      <w:bookmarkStart w:id="292" w:name="_Toc103170697"/>
      <w:bookmarkStart w:id="293" w:name="_Toc289875096"/>
      <w:bookmarkStart w:id="294" w:name="_Toc314127629"/>
      <w:bookmarkStart w:id="295" w:name="_Toc314128158"/>
      <w:bookmarkStart w:id="296" w:name="_Toc416702290"/>
      <w:bookmarkStart w:id="297" w:name="_Toc424285030"/>
      <w:bookmarkEnd w:id="285"/>
      <w:bookmarkEnd w:id="286"/>
      <w:bookmarkEnd w:id="287"/>
      <w:bookmarkEnd w:id="288"/>
      <w:bookmarkEnd w:id="289"/>
      <w:r w:rsidRPr="00CD58B9">
        <w:t>Vertegenwoordigingsbevoegdheid</w:t>
      </w:r>
      <w:bookmarkEnd w:id="290"/>
      <w:bookmarkEnd w:id="291"/>
      <w:bookmarkEnd w:id="292"/>
    </w:p>
    <w:p w14:paraId="1C5A7073" w14:textId="77777777" w:rsidR="00A142B1" w:rsidRPr="00CD58B9" w:rsidRDefault="00A142B1" w:rsidP="00A142B1">
      <w:pPr>
        <w:rPr>
          <w:rFonts w:asciiTheme="minorHAnsi" w:hAnsiTheme="minorHAnsi" w:cstheme="minorHAnsi"/>
        </w:rPr>
      </w:pPr>
      <w:r>
        <w:rPr>
          <w:rFonts w:asciiTheme="minorHAnsi" w:hAnsiTheme="minorHAnsi" w:cstheme="minorHAnsi"/>
        </w:rPr>
        <w:t>Het UEA</w:t>
      </w:r>
      <w:r w:rsidRPr="00CD58B9">
        <w:rPr>
          <w:rFonts w:asciiTheme="minorHAnsi" w:hAnsiTheme="minorHAnsi" w:cstheme="minorHAnsi"/>
        </w:rPr>
        <w:t xml:space="preserve"> dient ondertekend te zijn door de vertegenwoordigingsbevoegde bestuurder(s) van de Inschrijver. De tekenbevoegdheid dient </w:t>
      </w:r>
      <w:r>
        <w:rPr>
          <w:rFonts w:asciiTheme="minorHAnsi" w:hAnsiTheme="minorHAnsi" w:cstheme="minorHAnsi"/>
        </w:rPr>
        <w:t xml:space="preserve">in geval van een voorlopige Gunning in het kader van een verificatie </w:t>
      </w:r>
      <w:r w:rsidRPr="00CD58B9">
        <w:rPr>
          <w:rFonts w:asciiTheme="minorHAnsi" w:hAnsiTheme="minorHAnsi" w:cstheme="minorHAnsi"/>
        </w:rPr>
        <w:t>te blijken uit uw Uittreksel van het Nationale Handelsregister (Kamer van Koophandel).</w:t>
      </w:r>
      <w:r>
        <w:rPr>
          <w:rFonts w:asciiTheme="minorHAnsi" w:hAnsiTheme="minorHAnsi" w:cstheme="minorHAnsi"/>
        </w:rPr>
        <w:t xml:space="preserve"> </w:t>
      </w:r>
      <w:r w:rsidRPr="00361C4D">
        <w:rPr>
          <w:rFonts w:asciiTheme="minorHAnsi" w:hAnsiTheme="minorHAnsi" w:cstheme="minorHAnsi"/>
        </w:rPr>
        <w:t xml:space="preserve">De ondertekening dient plaats te vinden door degene die hiertoe blijkens het </w:t>
      </w:r>
      <w:r>
        <w:rPr>
          <w:rFonts w:asciiTheme="minorHAnsi" w:hAnsiTheme="minorHAnsi" w:cstheme="minorHAnsi"/>
        </w:rPr>
        <w:t>U</w:t>
      </w:r>
      <w:r w:rsidRPr="00361C4D">
        <w:rPr>
          <w:rFonts w:asciiTheme="minorHAnsi" w:hAnsiTheme="minorHAnsi" w:cstheme="minorHAnsi"/>
        </w:rPr>
        <w:t xml:space="preserve">ittreksel van de KvK zelfstandig en volledig tekenbevoegd is. Indien sprake is van een holding vennootschap die deze bevoegdheid heeft, dient u ook het </w:t>
      </w:r>
      <w:r>
        <w:rPr>
          <w:rFonts w:asciiTheme="minorHAnsi" w:hAnsiTheme="minorHAnsi" w:cstheme="minorHAnsi"/>
        </w:rPr>
        <w:t>U</w:t>
      </w:r>
      <w:r w:rsidRPr="00361C4D">
        <w:rPr>
          <w:rFonts w:asciiTheme="minorHAnsi" w:hAnsiTheme="minorHAnsi" w:cstheme="minorHAnsi"/>
        </w:rPr>
        <w:t>ittreksel van de betreffende holding</w:t>
      </w:r>
      <w:r>
        <w:rPr>
          <w:rFonts w:asciiTheme="minorHAnsi" w:hAnsiTheme="minorHAnsi" w:cstheme="minorHAnsi"/>
        </w:rPr>
        <w:t xml:space="preserve"> </w:t>
      </w:r>
      <w:r w:rsidRPr="00361C4D">
        <w:rPr>
          <w:rFonts w:asciiTheme="minorHAnsi" w:hAnsiTheme="minorHAnsi" w:cstheme="minorHAnsi"/>
        </w:rPr>
        <w:t>vennootschap toe te voegen (tot op persoonsniveau) om Aanbestedende dienst in staat te stellen vast te stellen dat de vertegenwoordigingsbevoegde persoon daadwerkelijk zelfstandig en volledig bevoegd is om ook te tekenen voor de vennootschap die als Inschrijver is voorgedragen.</w:t>
      </w:r>
    </w:p>
    <w:p w14:paraId="54989F2D" w14:textId="265A2705" w:rsidR="00A142B1" w:rsidRPr="00CD58B9" w:rsidRDefault="00A142B1" w:rsidP="00A142B1">
      <w:pPr>
        <w:rPr>
          <w:rFonts w:asciiTheme="minorHAnsi" w:hAnsiTheme="minorHAnsi" w:cstheme="minorHAnsi"/>
        </w:rPr>
      </w:pPr>
      <w:r w:rsidRPr="00CD58B9">
        <w:rPr>
          <w:rFonts w:asciiTheme="minorHAnsi" w:hAnsiTheme="minorHAnsi" w:cstheme="minorHAnsi"/>
        </w:rPr>
        <w:t xml:space="preserve">Indien de vertegenwoordigingsbevoegdheid niet blijkt uit het Uittreksel als bedoeld in </w:t>
      </w:r>
      <w:r w:rsidRPr="00D01895">
        <w:rPr>
          <w:rFonts w:asciiTheme="minorHAnsi" w:hAnsiTheme="minorHAnsi" w:cstheme="minorHAnsi"/>
        </w:rPr>
        <w:t xml:space="preserve">paragraaf </w:t>
      </w:r>
      <w:r w:rsidRPr="00D01895">
        <w:rPr>
          <w:rFonts w:asciiTheme="minorHAnsi" w:hAnsiTheme="minorHAnsi" w:cstheme="minorHAnsi"/>
        </w:rPr>
        <w:fldChar w:fldCharType="begin"/>
      </w:r>
      <w:r w:rsidRPr="00D01895">
        <w:rPr>
          <w:rFonts w:asciiTheme="minorHAnsi" w:hAnsiTheme="minorHAnsi" w:cstheme="minorHAnsi"/>
        </w:rPr>
        <w:instrText xml:space="preserve"> REF _Ref289776296 \r \h  \* MERGEFORMAT </w:instrText>
      </w:r>
      <w:r w:rsidRPr="00D01895">
        <w:rPr>
          <w:rFonts w:asciiTheme="minorHAnsi" w:hAnsiTheme="minorHAnsi" w:cstheme="minorHAnsi"/>
        </w:rPr>
      </w:r>
      <w:r w:rsidRPr="00D01895">
        <w:rPr>
          <w:rFonts w:asciiTheme="minorHAnsi" w:hAnsiTheme="minorHAnsi" w:cstheme="minorHAnsi"/>
        </w:rPr>
        <w:fldChar w:fldCharType="separate"/>
      </w:r>
      <w:r w:rsidR="00DB59B6">
        <w:rPr>
          <w:rFonts w:asciiTheme="minorHAnsi" w:hAnsiTheme="minorHAnsi" w:cstheme="minorHAnsi"/>
        </w:rPr>
        <w:t>5.1</w:t>
      </w:r>
      <w:r w:rsidRPr="00D01895">
        <w:rPr>
          <w:rFonts w:asciiTheme="minorHAnsi" w:hAnsiTheme="minorHAnsi" w:cstheme="minorHAnsi"/>
        </w:rPr>
        <w:fldChar w:fldCharType="end"/>
      </w:r>
      <w:r w:rsidRPr="00CD58B9">
        <w:rPr>
          <w:rFonts w:asciiTheme="minorHAnsi" w:hAnsiTheme="minorHAnsi" w:cstheme="minorHAnsi"/>
        </w:rPr>
        <w:t xml:space="preserve"> dient bij de </w:t>
      </w:r>
      <w:r>
        <w:rPr>
          <w:rFonts w:asciiTheme="minorHAnsi" w:hAnsiTheme="minorHAnsi" w:cstheme="minorHAnsi"/>
        </w:rPr>
        <w:t>verificatiedocumenten</w:t>
      </w:r>
      <w:r w:rsidRPr="00CD58B9">
        <w:rPr>
          <w:rFonts w:asciiTheme="minorHAnsi" w:hAnsiTheme="minorHAnsi" w:cstheme="minorHAnsi"/>
        </w:rPr>
        <w:t xml:space="preserve"> een volmacht te zijn gevoegd waaruit de vertegenwoordigingsbevoegdheid van de ondertekenaar(s) blijkt en welke volmacht is ondertekend door de vertegenwoordigingsbevoegde(n) zoals blijkt uit het Uittreksel.</w:t>
      </w:r>
      <w:r>
        <w:rPr>
          <w:rFonts w:asciiTheme="minorHAnsi" w:hAnsiTheme="minorHAnsi" w:cstheme="minorHAnsi"/>
        </w:rPr>
        <w:t xml:space="preserve"> </w:t>
      </w:r>
      <w:r w:rsidRPr="000A5C7C">
        <w:t>Let op: De tekenbevoegdheid dient voldoende te zijn voor het offertebedrag voor de volledige looptijd, inclusief eventuele opties en optiejare</w:t>
      </w:r>
      <w:r>
        <w:t>n.</w:t>
      </w:r>
    </w:p>
    <w:p w14:paraId="7E1F7269" w14:textId="77777777" w:rsidR="00A142B1" w:rsidRPr="00CD58B9" w:rsidRDefault="00A142B1" w:rsidP="00A142B1">
      <w:pPr>
        <w:spacing w:after="0"/>
        <w:rPr>
          <w:rFonts w:asciiTheme="minorHAnsi" w:eastAsia="Batang" w:hAnsiTheme="minorHAnsi" w:cstheme="minorHAnsi"/>
          <w:b/>
          <w:bCs/>
          <w:color w:val="8B076D"/>
          <w:sz w:val="32"/>
          <w:szCs w:val="28"/>
        </w:rPr>
      </w:pPr>
      <w:r w:rsidRPr="00CD58B9">
        <w:rPr>
          <w:rFonts w:asciiTheme="minorHAnsi" w:hAnsiTheme="minorHAnsi" w:cstheme="minorHAnsi"/>
        </w:rPr>
        <w:br w:type="page"/>
      </w:r>
    </w:p>
    <w:p w14:paraId="76EC2271" w14:textId="21D5F72C" w:rsidR="000021EB" w:rsidRPr="0033426E" w:rsidRDefault="000021EB" w:rsidP="00B12728">
      <w:pPr>
        <w:pStyle w:val="Heading1"/>
      </w:pPr>
      <w:bookmarkStart w:id="298" w:name="_Toc322699216"/>
      <w:bookmarkStart w:id="299" w:name="_Ref314218861"/>
      <w:bookmarkStart w:id="300" w:name="_Toc416702292"/>
      <w:bookmarkStart w:id="301" w:name="_Ref416876305"/>
      <w:bookmarkStart w:id="302" w:name="_Toc103170698"/>
      <w:bookmarkStart w:id="303" w:name="_Toc424285031"/>
      <w:bookmarkStart w:id="304" w:name="_Ref289760021"/>
      <w:bookmarkStart w:id="305" w:name="_Toc289875109"/>
      <w:bookmarkStart w:id="306" w:name="_Ref314125975"/>
      <w:bookmarkStart w:id="307" w:name="_Toc314127642"/>
      <w:bookmarkStart w:id="308" w:name="_Toc314128171"/>
      <w:bookmarkStart w:id="309" w:name="_Ref319667553"/>
      <w:bookmarkStart w:id="310" w:name="_Ref336458468"/>
      <w:bookmarkEnd w:id="293"/>
      <w:bookmarkEnd w:id="294"/>
      <w:bookmarkEnd w:id="295"/>
      <w:bookmarkEnd w:id="296"/>
      <w:bookmarkEnd w:id="297"/>
      <w:r w:rsidRPr="0033426E">
        <w:t>Eisen aan de Inschrijver</w:t>
      </w:r>
      <w:bookmarkEnd w:id="298"/>
      <w:bookmarkEnd w:id="299"/>
      <w:bookmarkEnd w:id="300"/>
      <w:bookmarkEnd w:id="301"/>
      <w:bookmarkEnd w:id="302"/>
      <w:r w:rsidR="00636646" w:rsidRPr="0033426E">
        <w:t xml:space="preserve"> </w:t>
      </w:r>
      <w:bookmarkEnd w:id="303"/>
    </w:p>
    <w:p w14:paraId="5F3BF7B7" w14:textId="77777777" w:rsidR="005135AE" w:rsidRPr="00257826" w:rsidRDefault="005135AE" w:rsidP="005135AE">
      <w:pPr>
        <w:pStyle w:val="Heading2"/>
      </w:pPr>
      <w:bookmarkStart w:id="311" w:name="_Toc322699219"/>
      <w:bookmarkStart w:id="312" w:name="_Toc314128163"/>
      <w:bookmarkStart w:id="313" w:name="_Toc314127634"/>
      <w:bookmarkStart w:id="314" w:name="_Toc289875101"/>
      <w:bookmarkStart w:id="315" w:name="_Ref289776580"/>
      <w:bookmarkStart w:id="316" w:name="_Ref289776296"/>
      <w:bookmarkStart w:id="317" w:name="_Toc416702295"/>
      <w:bookmarkStart w:id="318" w:name="_Toc424285034"/>
      <w:bookmarkStart w:id="319" w:name="_Toc86264640"/>
      <w:bookmarkStart w:id="320" w:name="_Toc103170699"/>
      <w:bookmarkStart w:id="321" w:name="_Toc322699217"/>
      <w:bookmarkStart w:id="322" w:name="_Toc314128161"/>
      <w:bookmarkStart w:id="323" w:name="_Toc314127632"/>
      <w:bookmarkStart w:id="324" w:name="_Toc289875099"/>
      <w:bookmarkStart w:id="325" w:name="_Ref289778827"/>
      <w:bookmarkStart w:id="326" w:name="_Toc416702293"/>
      <w:bookmarkStart w:id="327" w:name="_Toc424285032"/>
      <w:bookmarkStart w:id="328" w:name="_Ref480293377"/>
      <w:bookmarkEnd w:id="311"/>
      <w:bookmarkEnd w:id="312"/>
      <w:bookmarkEnd w:id="313"/>
      <w:bookmarkEnd w:id="314"/>
      <w:bookmarkEnd w:id="315"/>
      <w:bookmarkEnd w:id="316"/>
      <w:bookmarkEnd w:id="317"/>
      <w:bookmarkEnd w:id="318"/>
      <w:r w:rsidRPr="00257826">
        <w:t>Algemeen</w:t>
      </w:r>
      <w:bookmarkEnd w:id="319"/>
      <w:bookmarkEnd w:id="320"/>
    </w:p>
    <w:p w14:paraId="1A9B05AB" w14:textId="77777777" w:rsidR="005135AE" w:rsidRPr="00257826" w:rsidRDefault="005135AE" w:rsidP="005135AE">
      <w:pPr>
        <w:rPr>
          <w:rFonts w:asciiTheme="minorHAnsi" w:hAnsiTheme="minorHAnsi" w:cstheme="minorBidi"/>
        </w:rPr>
      </w:pPr>
      <w:r w:rsidRPr="00257826">
        <w:rPr>
          <w:rFonts w:asciiTheme="minorHAnsi" w:hAnsiTheme="minorHAnsi" w:cstheme="minorBidi"/>
        </w:rPr>
        <w:t>Een Inschrijver dient zowel op de dag van ontvangst van de Inschrijving</w:t>
      </w:r>
      <w:r>
        <w:rPr>
          <w:rFonts w:asciiTheme="minorHAnsi" w:hAnsiTheme="minorHAnsi" w:cstheme="minorBidi"/>
        </w:rPr>
        <w:t xml:space="preserve"> door Aanbestedende dienst</w:t>
      </w:r>
      <w:r w:rsidRPr="00257826">
        <w:rPr>
          <w:rFonts w:asciiTheme="minorHAnsi" w:hAnsiTheme="minorHAnsi" w:cstheme="minorBidi"/>
        </w:rPr>
        <w:t xml:space="preserve">, op het moment van definitieve Gunning als op het moment van ondertekening van de Overeenkomst aan alle in het Aanbestedingsdocument </w:t>
      </w:r>
      <w:r>
        <w:rPr>
          <w:rFonts w:asciiTheme="minorHAnsi" w:hAnsiTheme="minorHAnsi" w:cstheme="minorBidi"/>
        </w:rPr>
        <w:t xml:space="preserve">(inclusief Bijlagen) </w:t>
      </w:r>
      <w:r w:rsidRPr="00257826">
        <w:rPr>
          <w:rFonts w:asciiTheme="minorHAnsi" w:hAnsiTheme="minorHAnsi" w:cstheme="minorBidi"/>
        </w:rPr>
        <w:t>gestelde eisen en voorwaarden – waaronder (maar niet uitsluitend) de eisen en voorwaarden die zijn opgenomen in dit hoofdstuk – te voldoen, bij gebreke waarvan een Inschrijver niet voor Gunning van de Opdracht in aanmerking komt. Indien een Inschrijver niet voldoet aan de gestelde eisen en voorwaarden in het Aanbestedingsdocument zal de Aanbestedende dienst die Inschrijver daar schriftelijk van op de hoogte stellen.</w:t>
      </w:r>
    </w:p>
    <w:p w14:paraId="483530F6" w14:textId="43E3AAE9" w:rsidR="005135AE" w:rsidRDefault="005135AE" w:rsidP="005135AE">
      <w:pPr>
        <w:spacing w:after="0"/>
        <w:rPr>
          <w:rFonts w:asciiTheme="minorHAnsi" w:hAnsiTheme="minorHAnsi" w:cstheme="minorBidi"/>
        </w:rPr>
      </w:pPr>
      <w:r w:rsidRPr="00257826">
        <w:rPr>
          <w:rFonts w:asciiTheme="minorHAnsi" w:hAnsiTheme="minorHAnsi" w:cstheme="minorBidi"/>
        </w:rPr>
        <w:t>Een ondernemer mag maximaal bij één Inschrijving betrokken zijn in de hoedanigheid van</w:t>
      </w:r>
      <w:r>
        <w:rPr>
          <w:rFonts w:asciiTheme="minorHAnsi" w:hAnsiTheme="minorHAnsi" w:cstheme="minorBidi"/>
        </w:rPr>
        <w:t xml:space="preserve"> </w:t>
      </w:r>
      <w:r w:rsidRPr="00257826">
        <w:rPr>
          <w:rFonts w:asciiTheme="minorHAnsi" w:hAnsiTheme="minorHAnsi" w:cstheme="minorBidi"/>
        </w:rPr>
        <w:t>zelfstandige Inschrijver</w:t>
      </w:r>
      <w:r>
        <w:rPr>
          <w:rFonts w:asciiTheme="minorHAnsi" w:hAnsiTheme="minorHAnsi" w:cstheme="minorBidi"/>
        </w:rPr>
        <w:t xml:space="preserve"> of </w:t>
      </w:r>
      <w:r w:rsidRPr="00257826">
        <w:rPr>
          <w:rFonts w:asciiTheme="minorHAnsi" w:hAnsiTheme="minorHAnsi" w:cstheme="minorBidi"/>
        </w:rPr>
        <w:t xml:space="preserve">deelnemer aan een samenwerkingsverband </w:t>
      </w:r>
      <w:r>
        <w:rPr>
          <w:rFonts w:asciiTheme="minorHAnsi" w:hAnsiTheme="minorHAnsi" w:cstheme="minorBidi"/>
        </w:rPr>
        <w:t>(</w:t>
      </w:r>
      <w:r w:rsidRPr="00257826">
        <w:rPr>
          <w:rFonts w:asciiTheme="minorHAnsi" w:hAnsiTheme="minorHAnsi" w:cstheme="minorBidi"/>
        </w:rPr>
        <w:t>ofwel Combinatie</w:t>
      </w:r>
      <w:r>
        <w:rPr>
          <w:rFonts w:asciiTheme="minorHAnsi" w:hAnsiTheme="minorHAnsi" w:cstheme="minorBidi"/>
        </w:rPr>
        <w:t xml:space="preserve">) of </w:t>
      </w:r>
      <w:r w:rsidRPr="00257826">
        <w:rPr>
          <w:rFonts w:asciiTheme="minorHAnsi" w:hAnsiTheme="minorHAnsi" w:cstheme="minorBidi"/>
        </w:rPr>
        <w:t>hoofdaannemer</w:t>
      </w:r>
      <w:r>
        <w:rPr>
          <w:rFonts w:asciiTheme="minorHAnsi" w:hAnsiTheme="minorHAnsi" w:cstheme="minorBidi"/>
        </w:rPr>
        <w:t xml:space="preserve">. </w:t>
      </w:r>
      <w:r w:rsidRPr="00257826">
        <w:rPr>
          <w:rFonts w:asciiTheme="minorHAnsi" w:hAnsiTheme="minorHAnsi" w:cstheme="minorBidi"/>
        </w:rPr>
        <w:t>Een ondernemer mag meerdere keren bij één Inschrijving betrokken zijn in de hoedanigheid van</w:t>
      </w:r>
      <w:r>
        <w:rPr>
          <w:rFonts w:asciiTheme="minorHAnsi" w:hAnsiTheme="minorHAnsi" w:cstheme="minorBidi"/>
        </w:rPr>
        <w:t xml:space="preserve"> Onderaannemer</w:t>
      </w:r>
      <w:r w:rsidRPr="00257826">
        <w:rPr>
          <w:rFonts w:asciiTheme="minorHAnsi" w:hAnsiTheme="minorHAnsi" w:cstheme="minorBidi"/>
        </w:rPr>
        <w:t>. Indien een Inschrijver deel uitmaakt van een groep in de zin van artikel 2:24 b BW (Burgerlijk Wetboek) is Inschrijving beperkt tot maximaal een (1) entiteit binnen de groep in een van de hierboven genoemde hoedanigheden</w:t>
      </w:r>
      <w:r w:rsidRPr="00DA479F">
        <w:rPr>
          <w:rFonts w:asciiTheme="minorHAnsi" w:hAnsiTheme="minorHAnsi" w:cstheme="minorBidi"/>
        </w:rPr>
        <w:t xml:space="preserve">, </w:t>
      </w:r>
      <w:r w:rsidRPr="00CF10CC">
        <w:rPr>
          <w:rFonts w:asciiTheme="minorHAnsi" w:hAnsiTheme="minorHAnsi" w:cstheme="minorBidi"/>
        </w:rPr>
        <w:t xml:space="preserve">tenzij Inschrijvers op overtuigende wijze aantonen dat hun verbondenheid binnen een groep hun respectieve gedrag in het kader van deze </w:t>
      </w:r>
      <w:r w:rsidR="00245860">
        <w:rPr>
          <w:rFonts w:asciiTheme="minorHAnsi" w:hAnsiTheme="minorHAnsi" w:cstheme="minorBidi"/>
        </w:rPr>
        <w:t>Aanbesteding</w:t>
      </w:r>
      <w:r w:rsidRPr="00CF10CC">
        <w:rPr>
          <w:rFonts w:asciiTheme="minorHAnsi" w:hAnsiTheme="minorHAnsi" w:cstheme="minorBidi"/>
        </w:rPr>
        <w:t xml:space="preserve"> niet heeft beïnvloed</w:t>
      </w:r>
      <w:r>
        <w:rPr>
          <w:rFonts w:asciiTheme="minorHAnsi" w:hAnsiTheme="minorHAnsi" w:cstheme="minorBidi"/>
        </w:rPr>
        <w:t xml:space="preserve"> en dus dat </w:t>
      </w:r>
      <w:r w:rsidRPr="00DA479F">
        <w:rPr>
          <w:rFonts w:asciiTheme="minorHAnsi" w:hAnsiTheme="minorHAnsi" w:cstheme="minorBidi"/>
        </w:rPr>
        <w:t>zij zelfstandig, dat wil zeggen volledig onafhankelijk en zonder wetenschap van het ter zake relevante marktgedrag van de andere ondernemingen uit dezelfde groep, hebben ingeschreven</w:t>
      </w:r>
      <w:r w:rsidRPr="00257826">
        <w:rPr>
          <w:rFonts w:asciiTheme="minorHAnsi" w:hAnsiTheme="minorHAnsi" w:cstheme="minorBidi"/>
        </w:rPr>
        <w:t xml:space="preserve">. Kan dit niet - op verzoek van </w:t>
      </w:r>
      <w:r>
        <w:rPr>
          <w:rFonts w:asciiTheme="minorHAnsi" w:hAnsiTheme="minorHAnsi" w:cstheme="minorBidi"/>
        </w:rPr>
        <w:t>de Aanbestedende dienst</w:t>
      </w:r>
      <w:r w:rsidRPr="00257826">
        <w:rPr>
          <w:rFonts w:asciiTheme="minorHAnsi" w:hAnsiTheme="minorHAnsi" w:cstheme="minorBidi"/>
        </w:rPr>
        <w:t xml:space="preserve"> - door één van de betreffende Inschrijvers worden aangetoond, dan leidt dit tot uitsluiting van alle tot de betreffende groep behorende Inschrijvers.</w:t>
      </w:r>
      <w:r>
        <w:rPr>
          <w:rFonts w:asciiTheme="minorHAnsi" w:hAnsiTheme="minorHAnsi" w:cstheme="minorBidi"/>
        </w:rPr>
        <w:t xml:space="preserve"> </w:t>
      </w:r>
      <w:r w:rsidRPr="00257826">
        <w:rPr>
          <w:rFonts w:asciiTheme="minorHAnsi" w:hAnsiTheme="minorHAnsi" w:cstheme="minorBidi"/>
        </w:rPr>
        <w:t xml:space="preserve">Indien </w:t>
      </w:r>
      <w:r>
        <w:rPr>
          <w:rFonts w:asciiTheme="minorHAnsi" w:hAnsiTheme="minorHAnsi" w:cstheme="minorBidi"/>
        </w:rPr>
        <w:t>de Aanbestedende dienst</w:t>
      </w:r>
      <w:r w:rsidRPr="00257826">
        <w:rPr>
          <w:rFonts w:asciiTheme="minorHAnsi" w:hAnsiTheme="minorHAnsi" w:cstheme="minorBidi"/>
        </w:rPr>
        <w:t xml:space="preserve"> constateert dat een Inschrijver zich heeft ingeschreven in strijd met het hiervoor genoemde, dan is sprake van een ongeldige Inschrijving en wordt deze uitgesloten van verdere deelname aan de aanbestedingsprocedure.</w:t>
      </w:r>
    </w:p>
    <w:p w14:paraId="3BA41DEA" w14:textId="77777777" w:rsidR="005135AE" w:rsidRDefault="005135AE" w:rsidP="005135AE">
      <w:pPr>
        <w:spacing w:after="0"/>
        <w:rPr>
          <w:rFonts w:asciiTheme="minorHAnsi" w:hAnsiTheme="minorHAnsi" w:cstheme="minorBidi"/>
        </w:rPr>
      </w:pPr>
    </w:p>
    <w:p w14:paraId="221C7DF7" w14:textId="78B6558A" w:rsidR="005135AE" w:rsidRDefault="005135AE" w:rsidP="005135AE">
      <w:pPr>
        <w:spacing w:after="0"/>
      </w:pPr>
      <w:r>
        <w:t>Door indiening van een Inschrijving verklaart Inschrijver zich onvoorwaardelijk akkoord met de in het Aanbestedingsdocument (inclusief Bijlagen) gestelde eisen en voorwaarden, waaronder onder andere het Programma van Eisen</w:t>
      </w:r>
      <w:r w:rsidRPr="009628A7">
        <w:t>, de Overeenkomst van gemeente Katwijk</w:t>
      </w:r>
      <w:r w:rsidR="009628A7" w:rsidRPr="009628A7">
        <w:t xml:space="preserve"> </w:t>
      </w:r>
      <w:r w:rsidRPr="009628A7">
        <w:t>en de Gemeentelijke Inkoopvoorwaarden bij IT versie 2020 (GIBIT 2020).</w:t>
      </w:r>
      <w:r>
        <w:t xml:space="preserve"> </w:t>
      </w:r>
    </w:p>
    <w:p w14:paraId="3A192C0C" w14:textId="77777777" w:rsidR="005135AE" w:rsidRDefault="005135AE" w:rsidP="005135AE">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135AE" w:rsidRPr="0037006B" w14:paraId="20565237" w14:textId="77777777" w:rsidTr="001A58DF">
        <w:tc>
          <w:tcPr>
            <w:tcW w:w="9062" w:type="dxa"/>
            <w:tcBorders>
              <w:top w:val="single" w:sz="4" w:space="0" w:color="auto"/>
              <w:left w:val="single" w:sz="4" w:space="0" w:color="auto"/>
              <w:bottom w:val="single" w:sz="4" w:space="0" w:color="auto"/>
              <w:right w:val="single" w:sz="4" w:space="0" w:color="auto"/>
            </w:tcBorders>
            <w:shd w:val="clear" w:color="auto" w:fill="900E72"/>
            <w:hideMark/>
          </w:tcPr>
          <w:p w14:paraId="72BB8E7D" w14:textId="77777777" w:rsidR="005135AE" w:rsidRPr="0037006B" w:rsidRDefault="005135AE" w:rsidP="001B3111">
            <w:pPr>
              <w:pStyle w:val="BTStandaardTabel"/>
              <w:spacing w:line="276" w:lineRule="auto"/>
              <w:rPr>
                <w:rFonts w:asciiTheme="minorHAnsi" w:hAnsiTheme="minorHAnsi" w:cstheme="minorHAnsi"/>
                <w:b/>
                <w:bCs/>
                <w:color w:val="FFFFFF" w:themeColor="background1"/>
                <w:sz w:val="22"/>
              </w:rPr>
            </w:pPr>
            <w:r w:rsidRPr="0037006B">
              <w:rPr>
                <w:rFonts w:asciiTheme="minorHAnsi" w:hAnsiTheme="minorHAnsi" w:cstheme="minorHAnsi"/>
                <w:b/>
                <w:bCs/>
                <w:color w:val="FFFFFF" w:themeColor="background1"/>
                <w:sz w:val="22"/>
              </w:rPr>
              <w:t>Instructies bij aanleveren identificatiegegevens</w:t>
            </w:r>
            <w:r>
              <w:rPr>
                <w:rFonts w:asciiTheme="minorHAnsi" w:hAnsiTheme="minorHAnsi" w:cstheme="minorHAnsi"/>
                <w:b/>
                <w:bCs/>
                <w:color w:val="FFFFFF" w:themeColor="background1"/>
                <w:sz w:val="22"/>
              </w:rPr>
              <w:t xml:space="preserve"> bij verificatie</w:t>
            </w:r>
          </w:p>
        </w:tc>
      </w:tr>
      <w:tr w:rsidR="005135AE" w:rsidRPr="0037006B" w14:paraId="5B34B923" w14:textId="77777777" w:rsidTr="001B3111">
        <w:tc>
          <w:tcPr>
            <w:tcW w:w="9062" w:type="dxa"/>
            <w:tcBorders>
              <w:top w:val="single" w:sz="4" w:space="0" w:color="auto"/>
              <w:left w:val="single" w:sz="4" w:space="0" w:color="auto"/>
              <w:bottom w:val="single" w:sz="4" w:space="0" w:color="auto"/>
              <w:right w:val="single" w:sz="4" w:space="0" w:color="auto"/>
            </w:tcBorders>
            <w:hideMark/>
          </w:tcPr>
          <w:p w14:paraId="2A9CC4C0" w14:textId="77777777" w:rsidR="005135AE" w:rsidRPr="0037006B" w:rsidRDefault="005135AE" w:rsidP="001B3111">
            <w:pPr>
              <w:pStyle w:val="BTStandaardTabel"/>
              <w:spacing w:line="276" w:lineRule="auto"/>
              <w:rPr>
                <w:rFonts w:asciiTheme="minorHAnsi" w:hAnsiTheme="minorHAnsi" w:cstheme="minorHAnsi"/>
                <w:b/>
                <w:bCs/>
                <w:sz w:val="22"/>
              </w:rPr>
            </w:pPr>
            <w:r w:rsidRPr="0037006B">
              <w:rPr>
                <w:rFonts w:asciiTheme="minorHAnsi" w:hAnsiTheme="minorHAnsi" w:cstheme="minorHAnsi"/>
                <w:bCs/>
                <w:sz w:val="22"/>
              </w:rPr>
              <w:t xml:space="preserve">Een kopie van het Uittreksel van het Nationale Beroeps- of Handelsregister (KvK Uittreksel) </w:t>
            </w:r>
            <w:r>
              <w:rPr>
                <w:rFonts w:asciiTheme="minorHAnsi" w:hAnsiTheme="minorHAnsi" w:cstheme="minorHAnsi"/>
                <w:bCs/>
                <w:sz w:val="22"/>
              </w:rPr>
              <w:t>dient v</w:t>
            </w:r>
            <w:r w:rsidRPr="0037006B">
              <w:rPr>
                <w:rFonts w:asciiTheme="minorHAnsi" w:hAnsiTheme="minorHAnsi" w:cstheme="minorHAnsi"/>
                <w:bCs/>
                <w:sz w:val="22"/>
              </w:rPr>
              <w:t xml:space="preserve">oorafgaande aan het verificatiegesprek met de voorlopig gegunde partij </w:t>
            </w:r>
            <w:r>
              <w:rPr>
                <w:rFonts w:asciiTheme="minorHAnsi" w:hAnsiTheme="minorHAnsi" w:cstheme="minorHAnsi"/>
                <w:bCs/>
                <w:sz w:val="22"/>
              </w:rPr>
              <w:t xml:space="preserve">overgelegd te worden. </w:t>
            </w:r>
          </w:p>
        </w:tc>
      </w:tr>
      <w:tr w:rsidR="005135AE" w:rsidRPr="009B6D22" w14:paraId="34162608" w14:textId="77777777" w:rsidTr="001B3111">
        <w:tc>
          <w:tcPr>
            <w:tcW w:w="9062" w:type="dxa"/>
            <w:tcBorders>
              <w:top w:val="single" w:sz="4" w:space="0" w:color="auto"/>
              <w:left w:val="single" w:sz="4" w:space="0" w:color="auto"/>
              <w:bottom w:val="single" w:sz="4" w:space="0" w:color="auto"/>
              <w:right w:val="single" w:sz="4" w:space="0" w:color="auto"/>
            </w:tcBorders>
            <w:hideMark/>
          </w:tcPr>
          <w:p w14:paraId="10AF672F" w14:textId="77777777" w:rsidR="005135AE" w:rsidRPr="0037006B" w:rsidRDefault="005135AE" w:rsidP="001B3111">
            <w:pPr>
              <w:pStyle w:val="BTStandaardTabel"/>
              <w:spacing w:line="276" w:lineRule="auto"/>
              <w:rPr>
                <w:rFonts w:asciiTheme="minorHAnsi" w:hAnsiTheme="minorHAnsi" w:cstheme="minorBidi"/>
                <w:b/>
                <w:sz w:val="22"/>
              </w:rPr>
            </w:pPr>
            <w:r w:rsidRPr="4BFA8097">
              <w:rPr>
                <w:rFonts w:asciiTheme="minorHAnsi" w:hAnsiTheme="minorHAnsi" w:cstheme="minorBidi"/>
                <w:sz w:val="22"/>
              </w:rPr>
              <w:t>Bij een Combinatie/beroep op een derde als Onderaannemer in verband met Geschiktheidseisen dienen alle leden van de Combinatie/ de betreffende Onderaannemer deze instructies met betrekking tot de identificatiegegevens te volgen en de betreffende documenten over te leggen.</w:t>
            </w:r>
          </w:p>
        </w:tc>
      </w:tr>
    </w:tbl>
    <w:p w14:paraId="50BDBDF9" w14:textId="77777777" w:rsidR="005135AE" w:rsidRDefault="005135AE" w:rsidP="005135AE">
      <w:pPr>
        <w:spacing w:after="0"/>
        <w:rPr>
          <w:rFonts w:asciiTheme="minorHAnsi" w:hAnsiTheme="minorHAnsi" w:cstheme="minorBidi"/>
        </w:rPr>
      </w:pPr>
    </w:p>
    <w:p w14:paraId="5ABBF842" w14:textId="77777777" w:rsidR="005135AE" w:rsidRDefault="005135AE" w:rsidP="005135AE">
      <w:pPr>
        <w:pStyle w:val="Heading2"/>
      </w:pPr>
      <w:bookmarkStart w:id="329" w:name="_Toc424285035"/>
      <w:bookmarkStart w:id="330" w:name="_Toc33524492"/>
      <w:bookmarkStart w:id="331" w:name="_Ref40099612"/>
      <w:bookmarkStart w:id="332" w:name="_Ref73372225"/>
      <w:bookmarkStart w:id="333" w:name="_Toc86264641"/>
      <w:bookmarkStart w:id="334" w:name="_Toc103170700"/>
      <w:bookmarkStart w:id="335" w:name="_Toc479871376"/>
      <w:bookmarkStart w:id="336" w:name="_Toc482908467"/>
      <w:bookmarkStart w:id="337" w:name="_Toc517097796"/>
      <w:bookmarkStart w:id="338" w:name="_Toc416702298"/>
      <w:bookmarkStart w:id="339" w:name="_Toc459107602"/>
      <w:bookmarkStart w:id="340" w:name="_Ref368600996"/>
      <w:bookmarkStart w:id="341" w:name="_Ref361140861"/>
      <w:bookmarkStart w:id="342" w:name="_Ref361141118"/>
      <w:bookmarkStart w:id="343" w:name="_Ref361141242"/>
      <w:bookmarkStart w:id="344" w:name="_Ref361141298"/>
      <w:bookmarkStart w:id="345" w:name="_Ref361141360"/>
      <w:bookmarkStart w:id="346" w:name="_Toc361301839"/>
      <w:bookmarkStart w:id="347" w:name="_Toc416702299"/>
      <w:bookmarkStart w:id="348" w:name="_Toc424285038"/>
      <w:bookmarkEnd w:id="321"/>
      <w:bookmarkEnd w:id="322"/>
      <w:bookmarkEnd w:id="323"/>
      <w:bookmarkEnd w:id="324"/>
      <w:bookmarkEnd w:id="325"/>
      <w:bookmarkEnd w:id="326"/>
      <w:bookmarkEnd w:id="327"/>
      <w:bookmarkEnd w:id="328"/>
      <w:r>
        <w:t>U</w:t>
      </w:r>
      <w:r w:rsidRPr="0033426E">
        <w:t>itsluitingsgronden</w:t>
      </w:r>
      <w:bookmarkStart w:id="349" w:name="_Toc361301834"/>
      <w:bookmarkStart w:id="350" w:name="_Ref368601027"/>
      <w:bookmarkStart w:id="351" w:name="_Toc416702297"/>
      <w:bookmarkStart w:id="352" w:name="_Toc459107601"/>
      <w:bookmarkStart w:id="353" w:name="_Toc459644733"/>
      <w:bookmarkStart w:id="354" w:name="_Toc460917039"/>
      <w:bookmarkEnd w:id="329"/>
      <w:bookmarkEnd w:id="330"/>
      <w:bookmarkEnd w:id="331"/>
      <w:bookmarkEnd w:id="332"/>
      <w:bookmarkEnd w:id="333"/>
      <w:bookmarkEnd w:id="334"/>
    </w:p>
    <w:p w14:paraId="782FED1D" w14:textId="77777777" w:rsidR="005135AE" w:rsidRPr="009628A7" w:rsidRDefault="005135AE" w:rsidP="0025242C">
      <w:pPr>
        <w:spacing w:after="0"/>
        <w:rPr>
          <w:i/>
          <w:iCs/>
        </w:rPr>
      </w:pPr>
      <w:r w:rsidRPr="009628A7">
        <w:rPr>
          <w:i/>
          <w:iCs/>
        </w:rPr>
        <w:t>Uniform Europees Aanbestedingsdocument</w:t>
      </w:r>
      <w:bookmarkEnd w:id="335"/>
      <w:bookmarkEnd w:id="336"/>
      <w:bookmarkEnd w:id="337"/>
      <w:bookmarkEnd w:id="349"/>
      <w:bookmarkEnd w:id="350"/>
      <w:bookmarkEnd w:id="351"/>
      <w:bookmarkEnd w:id="352"/>
      <w:bookmarkEnd w:id="353"/>
      <w:bookmarkEnd w:id="354"/>
    </w:p>
    <w:p w14:paraId="61A87C60" w14:textId="77777777" w:rsidR="005135AE" w:rsidRPr="00301A84" w:rsidRDefault="005135AE" w:rsidP="0025242C">
      <w:pPr>
        <w:spacing w:after="0"/>
        <w:rPr>
          <w:rFonts w:asciiTheme="minorHAnsi" w:hAnsiTheme="minorHAnsi" w:cstheme="minorBidi"/>
        </w:rPr>
      </w:pPr>
      <w:r w:rsidRPr="5CB72879">
        <w:rPr>
          <w:rFonts w:cstheme="minorBidi"/>
        </w:rPr>
        <w:t xml:space="preserve">Inschrijver is verplicht </w:t>
      </w:r>
      <w:r>
        <w:rPr>
          <w:rFonts w:cstheme="minorBidi"/>
        </w:rPr>
        <w:t>het</w:t>
      </w:r>
      <w:r w:rsidRPr="5CB72879">
        <w:rPr>
          <w:rFonts w:cstheme="minorBidi"/>
        </w:rPr>
        <w:t xml:space="preserve"> bijgesloten U</w:t>
      </w:r>
      <w:r>
        <w:rPr>
          <w:rFonts w:cstheme="minorBidi"/>
        </w:rPr>
        <w:t>EA</w:t>
      </w:r>
      <w:r w:rsidRPr="5CB72879">
        <w:rPr>
          <w:rFonts w:cstheme="minorBidi"/>
        </w:rPr>
        <w:t xml:space="preserve"> volledig in te vullen en in te dienen bij de Inschrijving.</w:t>
      </w:r>
      <w:r w:rsidRPr="0033426E">
        <w:rPr>
          <w:rFonts w:cs="Arial"/>
        </w:rPr>
        <w:t xml:space="preserve"> </w:t>
      </w:r>
      <w:r>
        <w:rPr>
          <w:rFonts w:cs="Arial"/>
        </w:rPr>
        <w:t>Inschrijvers</w:t>
      </w:r>
      <w:r w:rsidRPr="0033426E">
        <w:rPr>
          <w:rFonts w:cs="Arial"/>
        </w:rPr>
        <w:t xml:space="preserve"> dienen, ten bewijze dat de Uitsluitingsgronden op hen en </w:t>
      </w:r>
      <w:r>
        <w:rPr>
          <w:rFonts w:cs="Arial"/>
        </w:rPr>
        <w:t xml:space="preserve">op de derden waar zij in verband met financiële en economische draagkracht en/of technische bekwaamheid een beroep op doen </w:t>
      </w:r>
      <w:r w:rsidRPr="0033426E">
        <w:rPr>
          <w:rFonts w:cs="Arial"/>
        </w:rPr>
        <w:t xml:space="preserve">niet van toepassing zijn, bij hun </w:t>
      </w:r>
      <w:r>
        <w:rPr>
          <w:rFonts w:cs="Arial"/>
        </w:rPr>
        <w:t>Inschrijving</w:t>
      </w:r>
      <w:r w:rsidRPr="0033426E">
        <w:rPr>
          <w:rFonts w:cs="Arial"/>
        </w:rPr>
        <w:t xml:space="preserve"> </w:t>
      </w:r>
      <w:r>
        <w:rPr>
          <w:rFonts w:cs="Arial"/>
        </w:rPr>
        <w:t xml:space="preserve">de betreffende </w:t>
      </w:r>
      <w:proofErr w:type="spellStart"/>
      <w:r w:rsidRPr="0033426E">
        <w:rPr>
          <w:rFonts w:cs="Arial"/>
        </w:rPr>
        <w:t>U</w:t>
      </w:r>
      <w:r>
        <w:rPr>
          <w:rFonts w:cs="Arial"/>
        </w:rPr>
        <w:t>EA’s</w:t>
      </w:r>
      <w:proofErr w:type="spellEnd"/>
      <w:r>
        <w:rPr>
          <w:rFonts w:cs="Arial"/>
        </w:rPr>
        <w:t xml:space="preserve"> </w:t>
      </w:r>
      <w:r w:rsidRPr="0033426E">
        <w:rPr>
          <w:rFonts w:cs="Arial"/>
        </w:rPr>
        <w:t xml:space="preserve"> </w:t>
      </w:r>
      <w:r>
        <w:rPr>
          <w:rFonts w:cs="Arial"/>
        </w:rPr>
        <w:t xml:space="preserve">toe </w:t>
      </w:r>
      <w:r w:rsidRPr="0033426E">
        <w:rPr>
          <w:rFonts w:cs="Arial"/>
        </w:rPr>
        <w:t>te voegen</w:t>
      </w:r>
      <w:r>
        <w:rPr>
          <w:rFonts w:cs="Arial"/>
        </w:rPr>
        <w:t>.</w:t>
      </w:r>
      <w:r w:rsidRPr="0033426E">
        <w:rPr>
          <w:rFonts w:cs="Arial"/>
        </w:rPr>
        <w:t xml:space="preserve"> </w:t>
      </w:r>
      <w:r w:rsidRPr="00F3446B">
        <w:rPr>
          <w:rFonts w:asciiTheme="minorHAnsi" w:hAnsiTheme="minorHAnsi" w:cstheme="minorBidi"/>
        </w:rPr>
        <w:t xml:space="preserve"> </w:t>
      </w:r>
      <w:r>
        <w:rPr>
          <w:rFonts w:asciiTheme="minorHAnsi" w:hAnsiTheme="minorHAnsi" w:cstheme="minorBidi"/>
        </w:rPr>
        <w:t xml:space="preserve">Het betreft de </w:t>
      </w:r>
      <w:proofErr w:type="spellStart"/>
      <w:r>
        <w:rPr>
          <w:rFonts w:asciiTheme="minorHAnsi" w:hAnsiTheme="minorHAnsi" w:cstheme="minorBidi"/>
        </w:rPr>
        <w:t>UEA’s</w:t>
      </w:r>
      <w:proofErr w:type="spellEnd"/>
      <w:r>
        <w:rPr>
          <w:rFonts w:asciiTheme="minorHAnsi" w:hAnsiTheme="minorHAnsi" w:cstheme="minorBidi"/>
        </w:rPr>
        <w:t xml:space="preserve"> van elk</w:t>
      </w:r>
      <w:r w:rsidRPr="00301A84">
        <w:rPr>
          <w:rFonts w:asciiTheme="minorHAnsi" w:hAnsiTheme="minorHAnsi" w:cstheme="minorBidi"/>
        </w:rPr>
        <w:t xml:space="preserve"> de betrokken entiteiten </w:t>
      </w:r>
      <w:r>
        <w:rPr>
          <w:rFonts w:asciiTheme="minorHAnsi" w:hAnsiTheme="minorHAnsi" w:cstheme="minorBidi"/>
        </w:rPr>
        <w:t xml:space="preserve">(Inschrijver, Onderaannemer en elk der </w:t>
      </w:r>
      <w:proofErr w:type="spellStart"/>
      <w:r>
        <w:rPr>
          <w:rFonts w:asciiTheme="minorHAnsi" w:hAnsiTheme="minorHAnsi" w:cstheme="minorBidi"/>
        </w:rPr>
        <w:t>Combinanten</w:t>
      </w:r>
      <w:proofErr w:type="spellEnd"/>
      <w:r>
        <w:rPr>
          <w:rFonts w:asciiTheme="minorHAnsi" w:hAnsiTheme="minorHAnsi" w:cstheme="minorBidi"/>
        </w:rPr>
        <w:t xml:space="preserve">). </w:t>
      </w:r>
      <w:r w:rsidRPr="00301A84">
        <w:rPr>
          <w:rFonts w:asciiTheme="minorHAnsi" w:hAnsiTheme="minorHAnsi" w:cstheme="minorBidi"/>
        </w:rPr>
        <w:t xml:space="preserve">Dit formulier moet door de betrokken </w:t>
      </w:r>
      <w:r w:rsidRPr="00456F17">
        <w:rPr>
          <w:rFonts w:asciiTheme="minorHAnsi" w:hAnsiTheme="minorHAnsi" w:cstheme="minorBidi"/>
        </w:rPr>
        <w:t>entiteiten op de in het UEA aangegeven wijze   worden ingevuld en ondertekend en bij de Inschrijving worden ingediend.</w:t>
      </w:r>
    </w:p>
    <w:p w14:paraId="17B85F0C" w14:textId="33023086" w:rsidR="005135AE" w:rsidRPr="0033426E" w:rsidRDefault="005135AE" w:rsidP="005135AE">
      <w:pPr>
        <w:spacing w:before="240"/>
        <w:rPr>
          <w:rFonts w:cstheme="minorBidi"/>
        </w:rPr>
      </w:pPr>
      <w:bookmarkStart w:id="355" w:name="_Toc424285037"/>
      <w:bookmarkStart w:id="356" w:name="_Ref424296055"/>
      <w:r w:rsidRPr="5CB72879">
        <w:rPr>
          <w:rFonts w:cstheme="minorBidi"/>
        </w:rPr>
        <w:t>Een Inschrijver die het relevante U</w:t>
      </w:r>
      <w:r>
        <w:rPr>
          <w:rFonts w:cstheme="minorBidi"/>
        </w:rPr>
        <w:t>EA</w:t>
      </w:r>
      <w:r w:rsidRPr="5CB72879">
        <w:rPr>
          <w:rFonts w:cstheme="minorBidi"/>
        </w:rPr>
        <w:t xml:space="preserve"> niet overlegt bij Inschrijving wordt uitgesloten. </w:t>
      </w:r>
      <w:r w:rsidRPr="5CB72879">
        <w:rPr>
          <w:rFonts w:asciiTheme="minorHAnsi" w:hAnsiTheme="minorHAnsi" w:cstheme="minorBidi"/>
        </w:rPr>
        <w:t xml:space="preserve">Indien een ondernemer zich beroept op de draagkracht van andere entiteiten inzake de technische bekwaamheid en beroepsbekwaamheid (zie eveneens </w:t>
      </w:r>
      <w:r w:rsidRPr="5CB72879">
        <w:rPr>
          <w:rFonts w:asciiTheme="minorHAnsi" w:hAnsiTheme="minorHAnsi" w:cstheme="minorBidi"/>
        </w:rPr>
        <w:fldChar w:fldCharType="begin"/>
      </w:r>
      <w:r>
        <w:rPr>
          <w:rFonts w:asciiTheme="minorHAnsi" w:hAnsiTheme="minorHAnsi" w:cstheme="minorHAnsi"/>
        </w:rPr>
        <w:instrText xml:space="preserve"> REF _Ref32836958 \r \h </w:instrText>
      </w:r>
      <w:r w:rsidRPr="5CB72879">
        <w:rPr>
          <w:rFonts w:asciiTheme="minorHAnsi" w:hAnsiTheme="minorHAnsi" w:cstheme="minorBidi"/>
        </w:rPr>
      </w:r>
      <w:r w:rsidRPr="5CB72879">
        <w:rPr>
          <w:rFonts w:asciiTheme="minorHAnsi" w:hAnsiTheme="minorHAnsi" w:cstheme="minorBidi"/>
        </w:rPr>
        <w:fldChar w:fldCharType="separate"/>
      </w:r>
      <w:r w:rsidR="00DB59B6">
        <w:rPr>
          <w:rFonts w:asciiTheme="minorHAnsi" w:hAnsiTheme="minorHAnsi" w:cstheme="minorHAnsi"/>
        </w:rPr>
        <w:t>5.5</w:t>
      </w:r>
      <w:r w:rsidRPr="5CB72879">
        <w:rPr>
          <w:rFonts w:asciiTheme="minorHAnsi" w:hAnsiTheme="minorHAnsi" w:cstheme="minorBidi"/>
        </w:rPr>
        <w:fldChar w:fldCharType="end"/>
      </w:r>
      <w:r w:rsidRPr="5CB72879">
        <w:rPr>
          <w:rFonts w:asciiTheme="minorHAnsi" w:hAnsiTheme="minorHAnsi" w:cstheme="minorBidi"/>
        </w:rPr>
        <w:t xml:space="preserve">), dan dient van deze entiteit eveneens een </w:t>
      </w:r>
      <w:r w:rsidRPr="5CB72879">
        <w:rPr>
          <w:rFonts w:cstheme="minorBidi"/>
        </w:rPr>
        <w:t>U</w:t>
      </w:r>
      <w:r>
        <w:rPr>
          <w:rFonts w:cstheme="minorBidi"/>
        </w:rPr>
        <w:t>EA</w:t>
      </w:r>
      <w:r w:rsidRPr="5CB72879">
        <w:rPr>
          <w:rFonts w:cstheme="minorBidi"/>
        </w:rPr>
        <w:t xml:space="preserve"> te worden bijgevoegd waaruit blijkt dat </w:t>
      </w:r>
      <w:r w:rsidRPr="006E126C">
        <w:t xml:space="preserve">de Uitsluitingsgronden, ten aanzien van hen en </w:t>
      </w:r>
      <w:r>
        <w:t xml:space="preserve">derden waarop zij in verband met Geschiktheidseisen een beroep doen, niet van </w:t>
      </w:r>
      <w:r w:rsidRPr="006E126C">
        <w:t xml:space="preserve">toepassing </w:t>
      </w:r>
      <w:r>
        <w:t>zijn</w:t>
      </w:r>
      <w:r w:rsidRPr="006E126C">
        <w:t>.</w:t>
      </w:r>
    </w:p>
    <w:bookmarkEnd w:id="355"/>
    <w:bookmarkEnd w:id="356"/>
    <w:p w14:paraId="1722FF9E" w14:textId="77777777" w:rsidR="005135AE" w:rsidRPr="00A71774" w:rsidRDefault="005135AE" w:rsidP="0025242C">
      <w:pPr>
        <w:spacing w:after="0"/>
        <w:rPr>
          <w:rFonts w:eastAsia="Batang" w:cstheme="minorHAnsi"/>
          <w:bCs/>
          <w:i/>
        </w:rPr>
      </w:pPr>
      <w:r w:rsidRPr="0025242C">
        <w:rPr>
          <w:i/>
          <w:iCs/>
        </w:rPr>
        <w:t>Uitsluitingsgronden</w:t>
      </w:r>
      <w:r w:rsidRPr="00A71774">
        <w:rPr>
          <w:rFonts w:eastAsia="Batang" w:cstheme="minorHAnsi"/>
          <w:bCs/>
          <w:i/>
        </w:rPr>
        <w:t xml:space="preserve"> in geval van </w:t>
      </w:r>
      <w:r>
        <w:rPr>
          <w:rFonts w:eastAsia="Batang" w:cstheme="minorHAnsi"/>
          <w:bCs/>
          <w:i/>
        </w:rPr>
        <w:t>Inschrijving</w:t>
      </w:r>
      <w:r w:rsidRPr="00A71774">
        <w:rPr>
          <w:rFonts w:eastAsia="Batang" w:cstheme="minorHAnsi"/>
          <w:bCs/>
          <w:i/>
        </w:rPr>
        <w:t xml:space="preserve"> als </w:t>
      </w:r>
      <w:r>
        <w:rPr>
          <w:rFonts w:eastAsia="Batang" w:cstheme="minorHAnsi"/>
          <w:bCs/>
          <w:i/>
        </w:rPr>
        <w:t>Combinatie</w:t>
      </w:r>
      <w:bookmarkEnd w:id="338"/>
      <w:bookmarkEnd w:id="339"/>
    </w:p>
    <w:p w14:paraId="34B502FA" w14:textId="77777777" w:rsidR="005135AE" w:rsidRDefault="005135AE" w:rsidP="005135AE">
      <w:pPr>
        <w:rPr>
          <w:rFonts w:cs="Arial"/>
        </w:rPr>
      </w:pPr>
      <w:r>
        <w:rPr>
          <w:rFonts w:cs="Arial"/>
        </w:rPr>
        <w:t xml:space="preserve">In geval wordt ingeschreven als Combinatie, kan de gehele Combinatie uitgesloten worden indien op één of meer leden van de Combinatie een Uitsluitingsgrond van toepassing is. </w:t>
      </w:r>
    </w:p>
    <w:p w14:paraId="1F3FFB9A" w14:textId="77777777" w:rsidR="005135AE" w:rsidRDefault="005135AE" w:rsidP="005135AE">
      <w:pPr>
        <w:rPr>
          <w:rFonts w:cs="Arial"/>
        </w:rPr>
      </w:pPr>
      <w:r w:rsidRPr="000F7272">
        <w:rPr>
          <w:rFonts w:cs="Arial"/>
        </w:rPr>
        <w:t xml:space="preserve">In geval gebruik wordt gemaakt van </w:t>
      </w:r>
      <w:r>
        <w:rPr>
          <w:rFonts w:cs="Arial"/>
        </w:rPr>
        <w:t>een beroep op derden</w:t>
      </w:r>
      <w:r w:rsidRPr="000F7272">
        <w:rPr>
          <w:rFonts w:cs="Arial"/>
        </w:rPr>
        <w:t xml:space="preserve">, kan de Inschrijver (tevens) worden uitgesloten, indien op één of meer </w:t>
      </w:r>
      <w:r>
        <w:rPr>
          <w:rFonts w:cs="Arial"/>
        </w:rPr>
        <w:t xml:space="preserve">van deze derden </w:t>
      </w:r>
      <w:r w:rsidRPr="000F7272">
        <w:rPr>
          <w:rFonts w:cs="Arial"/>
        </w:rPr>
        <w:t xml:space="preserve">een Uitsluitingsgrond van toepassing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5135AE" w:rsidRPr="006B647E" w14:paraId="52C98C8B" w14:textId="77777777" w:rsidTr="001A58DF">
        <w:tc>
          <w:tcPr>
            <w:tcW w:w="9062" w:type="dxa"/>
            <w:tcBorders>
              <w:top w:val="single" w:sz="4" w:space="0" w:color="auto"/>
              <w:left w:val="single" w:sz="4" w:space="0" w:color="auto"/>
              <w:bottom w:val="single" w:sz="4" w:space="0" w:color="auto"/>
              <w:right w:val="single" w:sz="4" w:space="0" w:color="auto"/>
            </w:tcBorders>
            <w:shd w:val="clear" w:color="auto" w:fill="900E72"/>
            <w:hideMark/>
          </w:tcPr>
          <w:p w14:paraId="74A4010F" w14:textId="77777777" w:rsidR="005135AE" w:rsidRPr="006B647E" w:rsidRDefault="005135AE" w:rsidP="001B3111">
            <w:pPr>
              <w:spacing w:before="40" w:after="0"/>
              <w:rPr>
                <w:rFonts w:cs="Arial"/>
                <w:b/>
                <w:bCs/>
                <w:color w:val="FFFFFF" w:themeColor="background1"/>
              </w:rPr>
            </w:pPr>
            <w:r w:rsidRPr="006B647E">
              <w:rPr>
                <w:rFonts w:cs="Arial"/>
                <w:b/>
                <w:bCs/>
                <w:color w:val="FFFFFF" w:themeColor="background1"/>
              </w:rPr>
              <w:t>Instructies bij Uitsluitingsgronden</w:t>
            </w:r>
          </w:p>
        </w:tc>
      </w:tr>
      <w:tr w:rsidR="005135AE" w:rsidRPr="006B647E" w14:paraId="353DE881" w14:textId="77777777" w:rsidTr="001B3111">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218026" w14:textId="77777777" w:rsidR="005135AE" w:rsidRPr="00175FEA" w:rsidRDefault="005135AE" w:rsidP="001B3111">
            <w:pPr>
              <w:spacing w:after="0"/>
              <w:rPr>
                <w:i/>
                <w:iCs/>
              </w:rPr>
            </w:pPr>
            <w:r w:rsidRPr="00175FEA">
              <w:rPr>
                <w:i/>
                <w:iCs/>
              </w:rPr>
              <w:t>Inschrijvers</w:t>
            </w:r>
          </w:p>
        </w:tc>
      </w:tr>
      <w:tr w:rsidR="005135AE" w:rsidRPr="006B647E" w14:paraId="543F83B4" w14:textId="77777777" w:rsidTr="001B3111">
        <w:tc>
          <w:tcPr>
            <w:tcW w:w="9062" w:type="dxa"/>
            <w:tcBorders>
              <w:top w:val="single" w:sz="4" w:space="0" w:color="auto"/>
              <w:left w:val="single" w:sz="4" w:space="0" w:color="auto"/>
              <w:bottom w:val="single" w:sz="4" w:space="0" w:color="auto"/>
              <w:right w:val="single" w:sz="4" w:space="0" w:color="auto"/>
            </w:tcBorders>
          </w:tcPr>
          <w:p w14:paraId="230D6745" w14:textId="30F7FB91" w:rsidR="005135AE" w:rsidRPr="006E126C" w:rsidRDefault="005135AE" w:rsidP="001B3111">
            <w:pPr>
              <w:spacing w:after="0"/>
            </w:pPr>
            <w:r>
              <w:t>Inschrijvers</w:t>
            </w:r>
            <w:r w:rsidRPr="006E126C">
              <w:t xml:space="preserve"> verklaren middels </w:t>
            </w:r>
            <w:r>
              <w:t>het UEA</w:t>
            </w:r>
            <w:r w:rsidRPr="006E126C">
              <w:t xml:space="preserve"> dat de Uitsluitingsgronden ten aanzien van hen </w:t>
            </w:r>
            <w:r>
              <w:t xml:space="preserve">niet van </w:t>
            </w:r>
            <w:r w:rsidRPr="006E126C">
              <w:t xml:space="preserve">toepassing </w:t>
            </w:r>
            <w:r>
              <w:t>zijn</w:t>
            </w:r>
            <w:r w:rsidRPr="006E126C">
              <w:t xml:space="preserve">. Hiertoe dient </w:t>
            </w:r>
            <w:r>
              <w:t>het UEA</w:t>
            </w:r>
            <w:r w:rsidRPr="006E126C">
              <w:t xml:space="preserve">, overeenkomstig het sjabloon als opgenomen in </w:t>
            </w:r>
            <w:r w:rsidRPr="006E126C">
              <w:fldChar w:fldCharType="begin"/>
            </w:r>
            <w:r w:rsidRPr="006E126C">
              <w:instrText xml:space="preserve"> REF _Ref343689616 \h  \* MERGEFORMAT </w:instrText>
            </w:r>
            <w:r w:rsidRPr="006E126C">
              <w:fldChar w:fldCharType="separate"/>
            </w:r>
            <w:r w:rsidR="00DB59B6" w:rsidRPr="00DB59B6">
              <w:rPr>
                <w:rFonts w:cs="Calibri"/>
              </w:rPr>
              <w:t xml:space="preserve">Bijlage </w:t>
            </w:r>
            <w:r w:rsidR="00DB59B6" w:rsidRPr="00DB59B6">
              <w:rPr>
                <w:rFonts w:cs="Calibri"/>
                <w:noProof/>
              </w:rPr>
              <w:t>3</w:t>
            </w:r>
            <w:r w:rsidRPr="006E126C">
              <w:fldChar w:fldCharType="end"/>
            </w:r>
            <w:r w:rsidRPr="006E126C">
              <w:t xml:space="preserve">, rechtsgeldig ondertekend te worden en </w:t>
            </w:r>
            <w:r>
              <w:t>geü</w:t>
            </w:r>
            <w:r w:rsidRPr="0033426E">
              <w:t>pload</w:t>
            </w:r>
            <w:r>
              <w:t xml:space="preserve"> te word</w:t>
            </w:r>
            <w:r w:rsidRPr="0033426E">
              <w:t>en.</w:t>
            </w:r>
            <w:r>
              <w:t xml:space="preserve"> Ook van derden waarop Inschrijvers in verband met Geschiktheidseisen een beroep doen, dient een rechtsgeldig ondertekend UEA, overeenkomstig het sjabloon als opgenomen in Bijlage 2 te worden geüpload. </w:t>
            </w:r>
          </w:p>
        </w:tc>
      </w:tr>
      <w:tr w:rsidR="005135AE" w:rsidRPr="006B647E" w14:paraId="2920A359" w14:textId="77777777" w:rsidTr="001B3111">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AC6EBA" w14:textId="77777777" w:rsidR="005135AE" w:rsidRPr="00175FEA" w:rsidRDefault="005135AE" w:rsidP="001B3111">
            <w:pPr>
              <w:spacing w:after="0"/>
              <w:rPr>
                <w:i/>
                <w:iCs/>
              </w:rPr>
            </w:pPr>
            <w:proofErr w:type="spellStart"/>
            <w:r w:rsidRPr="00175FEA">
              <w:rPr>
                <w:i/>
                <w:iCs/>
              </w:rPr>
              <w:t>Combinanten</w:t>
            </w:r>
            <w:proofErr w:type="spellEnd"/>
          </w:p>
        </w:tc>
      </w:tr>
      <w:tr w:rsidR="005135AE" w:rsidRPr="006B647E" w14:paraId="540D32EB" w14:textId="77777777" w:rsidTr="001B3111">
        <w:tc>
          <w:tcPr>
            <w:tcW w:w="9062" w:type="dxa"/>
            <w:tcBorders>
              <w:top w:val="single" w:sz="4" w:space="0" w:color="auto"/>
              <w:left w:val="single" w:sz="4" w:space="0" w:color="auto"/>
              <w:bottom w:val="single" w:sz="4" w:space="0" w:color="auto"/>
              <w:right w:val="single" w:sz="4" w:space="0" w:color="auto"/>
            </w:tcBorders>
            <w:hideMark/>
          </w:tcPr>
          <w:p w14:paraId="642755A3" w14:textId="77777777" w:rsidR="005135AE" w:rsidRPr="006B647E" w:rsidRDefault="005135AE" w:rsidP="001B3111">
            <w:pPr>
              <w:spacing w:after="0"/>
            </w:pPr>
            <w:r w:rsidRPr="006B647E">
              <w:t>In geval wordt ingeschr</w:t>
            </w:r>
            <w:r>
              <w:t>even als Combinatie</w:t>
            </w:r>
            <w:r w:rsidRPr="006B647E">
              <w:t xml:space="preserve">, kan </w:t>
            </w:r>
            <w:r>
              <w:t>de</w:t>
            </w:r>
            <w:r w:rsidRPr="006B647E">
              <w:t xml:space="preserve"> gehele </w:t>
            </w:r>
            <w:r>
              <w:t>Combinatie</w:t>
            </w:r>
            <w:r w:rsidRPr="006B647E">
              <w:t xml:space="preserve"> uitgesloten worden indien op één of meer leden van </w:t>
            </w:r>
            <w:r>
              <w:t>de Combinatie</w:t>
            </w:r>
            <w:r w:rsidRPr="006B647E">
              <w:t xml:space="preserve"> een Uitsluitingsgrond van toepassing is.</w:t>
            </w:r>
            <w:r>
              <w:t xml:space="preserve"> </w:t>
            </w:r>
            <w:r w:rsidRPr="006B647E">
              <w:t xml:space="preserve">In geval </w:t>
            </w:r>
            <w:r>
              <w:t>in verband met Geschiktheidseisen een beroep wordt gedaan op derden</w:t>
            </w:r>
            <w:r w:rsidRPr="006B647E">
              <w:t xml:space="preserve">, kan </w:t>
            </w:r>
            <w:r>
              <w:t>de Inschrijver</w:t>
            </w:r>
            <w:r w:rsidRPr="00E72A92">
              <w:t xml:space="preserve"> </w:t>
            </w:r>
            <w:r w:rsidRPr="006B647E">
              <w:t>(tevens) worden uitgesloten, indien op één of meer</w:t>
            </w:r>
            <w:r>
              <w:t xml:space="preserve"> van deze derden</w:t>
            </w:r>
            <w:r w:rsidRPr="006B647E">
              <w:t xml:space="preserve"> een Uitsluitingsgrond van toepassing is.</w:t>
            </w:r>
            <w:r>
              <w:t xml:space="preserve"> </w:t>
            </w:r>
            <w:r w:rsidRPr="006B647E">
              <w:t xml:space="preserve">Bij een </w:t>
            </w:r>
            <w:r>
              <w:t>Combinatie</w:t>
            </w:r>
            <w:r w:rsidRPr="006B647E">
              <w:t xml:space="preserve"> </w:t>
            </w:r>
            <w:r>
              <w:t>dienen</w:t>
            </w:r>
            <w:r w:rsidRPr="006B647E">
              <w:t xml:space="preserve"> alle leden van </w:t>
            </w:r>
            <w:r>
              <w:t>de Combinatie</w:t>
            </w:r>
            <w:r w:rsidRPr="006B647E">
              <w:t xml:space="preserve"> deze instructies ten aanzien van de Uitsluitingsgronden te volgen en de documenten op de </w:t>
            </w:r>
            <w:r>
              <w:t xml:space="preserve">voor Inschrijvers </w:t>
            </w:r>
            <w:r w:rsidRPr="006B647E">
              <w:t xml:space="preserve">beschreven wijze op te nemen in de </w:t>
            </w:r>
            <w:r>
              <w:t>Inschrijving</w:t>
            </w:r>
            <w:r w:rsidRPr="006B647E">
              <w:t>.</w:t>
            </w:r>
          </w:p>
        </w:tc>
      </w:tr>
    </w:tbl>
    <w:p w14:paraId="19674002" w14:textId="77777777" w:rsidR="005135AE" w:rsidRPr="00307AC1" w:rsidRDefault="005135AE" w:rsidP="0025242C">
      <w:pPr>
        <w:spacing w:before="240" w:after="0"/>
      </w:pPr>
      <w:r w:rsidRPr="0025242C">
        <w:rPr>
          <w:i/>
          <w:iCs/>
        </w:rPr>
        <w:t>Gedragsverklaring</w:t>
      </w:r>
      <w:r w:rsidRPr="00307AC1">
        <w:t xml:space="preserve"> Aanbesteden</w:t>
      </w:r>
    </w:p>
    <w:p w14:paraId="290F5004" w14:textId="5D2E7373" w:rsidR="005135AE" w:rsidRDefault="005135AE" w:rsidP="005135AE">
      <w:pPr>
        <w:spacing w:after="0"/>
      </w:pPr>
      <w:r w:rsidRPr="000801FE">
        <w:t xml:space="preserve">Een Gedragsverklaring aanbesteden </w:t>
      </w:r>
      <w:r>
        <w:t xml:space="preserve">(GVA) </w:t>
      </w:r>
      <w:r w:rsidRPr="000801FE">
        <w:t xml:space="preserve">is een verklaring van de minister van Justitie en Veiligheid </w:t>
      </w:r>
      <w:r>
        <w:t>d</w:t>
      </w:r>
      <w:r w:rsidRPr="000801FE">
        <w:t xml:space="preserve">at uit een onderzoek naar de betrokken natuurlijke persoon of rechtspersoon geen bezwaren bestaan in verband met </w:t>
      </w:r>
      <w:r>
        <w:t>I</w:t>
      </w:r>
      <w:r w:rsidRPr="000801FE">
        <w:t xml:space="preserve">nschrijving op </w:t>
      </w:r>
      <w:r w:rsidR="00D0786B">
        <w:t>O</w:t>
      </w:r>
      <w:r w:rsidRPr="0034041A">
        <w:t xml:space="preserve">verheidsopdrachten. Een ondernemer kan met een GVA aantonen dat de door </w:t>
      </w:r>
      <w:r>
        <w:t xml:space="preserve">de </w:t>
      </w:r>
      <w:r w:rsidRPr="0034041A">
        <w:t xml:space="preserve">Aanbestedende dienst gestelde </w:t>
      </w:r>
      <w:r>
        <w:t>Uitsluitingsgronden zoals bedoeld</w:t>
      </w:r>
      <w:r w:rsidRPr="0034041A">
        <w:t xml:space="preserve"> in de </w:t>
      </w:r>
      <w:hyperlink r:id="rId16" w:anchor="Deel2_Hoofdstuk2.3_Afdeling2.3.5_Paragraaf2.3.5.1_Artikel2.86" w:history="1">
        <w:r w:rsidRPr="0034041A">
          <w:t>artikelen 2.86</w:t>
        </w:r>
      </w:hyperlink>
      <w:r w:rsidRPr="0034041A">
        <w:t> en </w:t>
      </w:r>
      <w:hyperlink r:id="rId17" w:anchor="Deel2_Hoofdstuk2.3_Afdeling2.3.5_Paragraaf2.3.5.1_Artikel2.87" w:history="1">
        <w:r w:rsidRPr="0034041A">
          <w:t>2.87, eerste lid, onderdelen c en d</w:t>
        </w:r>
      </w:hyperlink>
      <w:r w:rsidRPr="0034041A">
        <w:t xml:space="preserve"> Aanbestedingswet voor zover het een </w:t>
      </w:r>
      <w:r w:rsidRPr="00CF504B">
        <w:t>onherroepelijke veroordeling of beschikking wegens overtreding van de mededingingsregels betreft, op hem niet van toepassing zijn.</w:t>
      </w:r>
      <w:r>
        <w:t xml:space="preserve"> </w:t>
      </w:r>
    </w:p>
    <w:p w14:paraId="4B7D6146" w14:textId="77777777" w:rsidR="005135AE" w:rsidRDefault="005135AE" w:rsidP="005135AE">
      <w:pPr>
        <w:spacing w:after="0"/>
      </w:pPr>
    </w:p>
    <w:p w14:paraId="2409A0A2" w14:textId="77777777" w:rsidR="005135AE" w:rsidRDefault="005135AE" w:rsidP="005135AE">
      <w:pPr>
        <w:spacing w:after="0"/>
      </w:pPr>
      <w:r w:rsidRPr="0034041A">
        <w:t>Inschrijve</w:t>
      </w:r>
      <w:r w:rsidRPr="00565C5D">
        <w:t>rs dienen er rekening mee te hou</w:t>
      </w:r>
      <w:r w:rsidRPr="00297A06">
        <w:t>den dat op het moment</w:t>
      </w:r>
      <w:r w:rsidRPr="00C8286F">
        <w:t xml:space="preserve"> van verzending van de voorlopige </w:t>
      </w:r>
      <w:r>
        <w:t>Gunning</w:t>
      </w:r>
      <w:r w:rsidRPr="00C8286F">
        <w:t>sbeslissing, de Inschrijver waaraan de Opdracht voorlopig wordt gegund gevraagd zal worden om binnen</w:t>
      </w:r>
      <w:r>
        <w:t xml:space="preserve"> zeven</w:t>
      </w:r>
      <w:r w:rsidRPr="00C8286F">
        <w:t xml:space="preserve"> </w:t>
      </w:r>
      <w:r>
        <w:t>Kalenderdagen</w:t>
      </w:r>
      <w:r w:rsidRPr="00C8286F">
        <w:t xml:space="preserve"> een GVA bij de Aanbestedende dienst als bewijsstuk aan te leveren. Bij het niet tijdig aanleveren van de GVA </w:t>
      </w:r>
      <w:r w:rsidRPr="004D5E84">
        <w:t xml:space="preserve">gaat de </w:t>
      </w:r>
      <w:r w:rsidRPr="00C8286F">
        <w:t xml:space="preserve">Aanbestedende dienst </w:t>
      </w:r>
      <w:r w:rsidRPr="004D5E84">
        <w:t>alsnog over</w:t>
      </w:r>
      <w:r w:rsidRPr="00C8286F">
        <w:t xml:space="preserve"> tot het uitsluiten van de desbetreffende Inschrijver. De GVA is </w:t>
      </w:r>
      <w:r w:rsidRPr="00885F50">
        <w:t>niet ouder dan 2 jaar</w:t>
      </w:r>
      <w:r>
        <w:t xml:space="preserve"> op het moment van Inschrijving.</w:t>
      </w:r>
    </w:p>
    <w:p w14:paraId="18E14D51" w14:textId="417FB73D" w:rsidR="007F5F6F" w:rsidRDefault="007F5F6F" w:rsidP="00C816E8">
      <w:pPr>
        <w:pStyle w:val="Heading2"/>
      </w:pPr>
      <w:bookmarkStart w:id="357" w:name="_Ref102488212"/>
      <w:bookmarkStart w:id="358" w:name="_Toc103170701"/>
      <w:r w:rsidRPr="004B5410">
        <w:t>Geschiktheidseisen</w:t>
      </w:r>
      <w:bookmarkEnd w:id="340"/>
      <w:bookmarkEnd w:id="341"/>
      <w:bookmarkEnd w:id="342"/>
      <w:bookmarkEnd w:id="343"/>
      <w:bookmarkEnd w:id="344"/>
      <w:bookmarkEnd w:id="345"/>
      <w:bookmarkEnd w:id="346"/>
      <w:bookmarkEnd w:id="347"/>
      <w:bookmarkEnd w:id="348"/>
      <w:bookmarkEnd w:id="357"/>
      <w:bookmarkEnd w:id="358"/>
    </w:p>
    <w:p w14:paraId="56B709FE" w14:textId="59E39CCC" w:rsidR="001A4237" w:rsidRPr="0033426E" w:rsidRDefault="009839A8" w:rsidP="001A4237">
      <w:r>
        <w:t xml:space="preserve">Door Inschrijving verklaart Inschrijver dat op het moment van Gunning en gedurende de uitvoering van de Overeenkomst voldaan wordt aan de gestelde Geschiktheidseisen. </w:t>
      </w:r>
      <w:r w:rsidR="002831C2">
        <w:t>Met uitzondering van de vereiste kerncompetenties dient Inschrijver</w:t>
      </w:r>
      <w:r w:rsidR="00305826">
        <w:t xml:space="preserve"> de bewijsvoering </w:t>
      </w:r>
      <w:r w:rsidR="002831C2">
        <w:t xml:space="preserve">In het verificatiegesprek </w:t>
      </w:r>
      <w:r w:rsidR="00305826">
        <w:t>te overleggen</w:t>
      </w:r>
      <w:r w:rsidR="002831C2">
        <w:t xml:space="preserve">. </w:t>
      </w:r>
      <w:r w:rsidR="001A4237" w:rsidRPr="0033426E">
        <w:rPr>
          <w:rFonts w:cstheme="minorHAnsi"/>
        </w:rPr>
        <w:t xml:space="preserve">Geschiktheidseisen geven het niveau aan van de bekwaamheden die de Inschrijver minimaal moet hebben om in aanmerking te komen voor </w:t>
      </w:r>
      <w:r w:rsidR="00306929">
        <w:rPr>
          <w:rFonts w:cstheme="minorHAnsi"/>
        </w:rPr>
        <w:t>G</w:t>
      </w:r>
      <w:r w:rsidR="001A4237" w:rsidRPr="0033426E">
        <w:rPr>
          <w:rFonts w:cstheme="minorHAnsi"/>
        </w:rPr>
        <w:t>unning.</w:t>
      </w:r>
      <w:bookmarkStart w:id="359" w:name="_Hlk479036749"/>
    </w:p>
    <w:bookmarkEnd w:id="359"/>
    <w:p w14:paraId="1B363007" w14:textId="77777777" w:rsidR="009839A8" w:rsidRPr="00A06542" w:rsidRDefault="009839A8" w:rsidP="009839A8">
      <w:pPr>
        <w:spacing w:before="240" w:after="0"/>
        <w:rPr>
          <w:rFonts w:asciiTheme="minorHAnsi" w:hAnsiTheme="minorHAnsi" w:cstheme="minorHAnsi"/>
        </w:rPr>
      </w:pPr>
      <w:r>
        <w:rPr>
          <w:rFonts w:asciiTheme="minorHAnsi" w:hAnsiTheme="minorHAnsi" w:cstheme="minorHAnsi"/>
        </w:rPr>
        <w:t>De Aanbestedende dienst hanteert de volgende Geschiktheidseisen:</w:t>
      </w:r>
    </w:p>
    <w:p w14:paraId="08DD45FA" w14:textId="677537D1" w:rsidR="009839A8" w:rsidRPr="00A6175D" w:rsidRDefault="001A4237" w:rsidP="001A4237">
      <w:pPr>
        <w:spacing w:before="240"/>
      </w:pPr>
      <w:r>
        <w:t xml:space="preserve">A. </w:t>
      </w:r>
      <w:r w:rsidR="009839A8" w:rsidRPr="00A6175D">
        <w:t>Financieel-economische draagkracht</w:t>
      </w:r>
    </w:p>
    <w:p w14:paraId="10837E2E" w14:textId="77777777" w:rsidR="009839A8" w:rsidRPr="001A58DF" w:rsidRDefault="009839A8" w:rsidP="001A58DF">
      <w:pPr>
        <w:spacing w:before="240" w:after="0"/>
        <w:rPr>
          <w:i/>
          <w:iCs/>
        </w:rPr>
      </w:pPr>
      <w:bookmarkStart w:id="360" w:name="_Toc459644740"/>
      <w:bookmarkStart w:id="361" w:name="_Toc460917046"/>
      <w:bookmarkStart w:id="362" w:name="_Toc459644739"/>
      <w:bookmarkStart w:id="363" w:name="_Toc460917045"/>
      <w:bookmarkStart w:id="364" w:name="_Ref462965032"/>
      <w:bookmarkStart w:id="365" w:name="_Ref462965036"/>
      <w:bookmarkStart w:id="366" w:name="_Ref462964489"/>
      <w:r w:rsidRPr="001A58DF">
        <w:rPr>
          <w:rFonts w:cstheme="minorHAnsi"/>
          <w:i/>
          <w:iCs/>
        </w:rPr>
        <w:t>Verzekering</w:t>
      </w:r>
      <w:bookmarkEnd w:id="360"/>
      <w:r w:rsidRPr="001A58DF">
        <w:rPr>
          <w:rFonts w:cstheme="minorHAnsi"/>
          <w:i/>
          <w:iCs/>
        </w:rPr>
        <w:t>: b</w:t>
      </w:r>
      <w:r w:rsidRPr="001A58DF">
        <w:rPr>
          <w:i/>
          <w:iCs/>
        </w:rPr>
        <w:t>eroeps- en bedrijfsaansprakelijkheid</w:t>
      </w:r>
      <w:bookmarkEnd w:id="361"/>
    </w:p>
    <w:p w14:paraId="38271CB2" w14:textId="61C52D0C" w:rsidR="001A58DF" w:rsidRPr="00CD58B9" w:rsidRDefault="001A58DF" w:rsidP="001A58DF">
      <w:pPr>
        <w:spacing w:after="0"/>
        <w:rPr>
          <w:rFonts w:asciiTheme="minorHAnsi" w:hAnsiTheme="minorHAnsi" w:cstheme="minorHAnsi"/>
        </w:rPr>
      </w:pPr>
      <w:r w:rsidRPr="00CD58B9">
        <w:rPr>
          <w:rFonts w:asciiTheme="minorHAnsi" w:hAnsiTheme="minorHAnsi" w:cstheme="minorHAnsi"/>
        </w:rPr>
        <w:t xml:space="preserve">De Inschrijver dient gedurende de looptijd van de Overeenkomst adequaat verzekerd te zijn. Inschrijvers dienen te beschikken over een bedrijfs- en beroepsaansprakelijkheidsverzekering voor bedrijven met een minimale dekking per gebeurtenis of een reeks opeenvolgende gebeurtenissen van € </w:t>
      </w:r>
      <w:r>
        <w:rPr>
          <w:rFonts w:asciiTheme="minorHAnsi" w:hAnsiTheme="minorHAnsi" w:cstheme="minorHAnsi"/>
        </w:rPr>
        <w:t>5</w:t>
      </w:r>
      <w:r w:rsidRPr="00CD58B9">
        <w:rPr>
          <w:rFonts w:asciiTheme="minorHAnsi" w:hAnsiTheme="minorHAnsi" w:cstheme="minorHAnsi"/>
        </w:rPr>
        <w:t xml:space="preserve">00.000,- en een minimale jaarlijkse dekking van € </w:t>
      </w:r>
      <w:r>
        <w:rPr>
          <w:rFonts w:asciiTheme="minorHAnsi" w:hAnsiTheme="minorHAnsi" w:cstheme="minorHAnsi"/>
        </w:rPr>
        <w:t>1.0</w:t>
      </w:r>
      <w:r w:rsidRPr="00CD58B9">
        <w:rPr>
          <w:rFonts w:asciiTheme="minorHAnsi" w:hAnsiTheme="minorHAnsi" w:cstheme="minorHAnsi"/>
        </w:rPr>
        <w:t>00.000,-.</w:t>
      </w:r>
    </w:p>
    <w:p w14:paraId="0A6D3F85" w14:textId="64895EAD" w:rsidR="001A58DF" w:rsidRPr="00307AC1" w:rsidRDefault="001A58DF" w:rsidP="001A4237">
      <w:pPr>
        <w:spacing w:before="240"/>
      </w:pPr>
      <w:r w:rsidRPr="00307AC1">
        <w:t>B. Technische bekwaamheid en beroepsbekwaamheid</w:t>
      </w:r>
    </w:p>
    <w:p w14:paraId="6F0F99DA" w14:textId="77777777" w:rsidR="00E360D2" w:rsidRPr="00FB7511" w:rsidRDefault="00E360D2" w:rsidP="00E360D2">
      <w:pPr>
        <w:spacing w:before="240" w:after="0"/>
        <w:rPr>
          <w:u w:val="single"/>
        </w:rPr>
      </w:pPr>
      <w:bookmarkStart w:id="367" w:name="_Toc318106462"/>
      <w:bookmarkStart w:id="368" w:name="_Toc318107206"/>
      <w:bookmarkStart w:id="369" w:name="_Toc318106463"/>
      <w:bookmarkStart w:id="370" w:name="_Toc318107207"/>
      <w:bookmarkStart w:id="371" w:name="_Toc318106464"/>
      <w:bookmarkStart w:id="372" w:name="_Toc318107208"/>
      <w:bookmarkStart w:id="373" w:name="_Toc318106465"/>
      <w:bookmarkStart w:id="374" w:name="_Toc318107209"/>
      <w:bookmarkStart w:id="375" w:name="_Toc318106466"/>
      <w:bookmarkStart w:id="376" w:name="_Toc318107210"/>
      <w:bookmarkStart w:id="377" w:name="_Toc318106467"/>
      <w:bookmarkStart w:id="378" w:name="_Toc318107211"/>
      <w:bookmarkStart w:id="379" w:name="_Toc459644738"/>
      <w:bookmarkStart w:id="380" w:name="_Toc476724678"/>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r w:rsidRPr="00FB7511">
        <w:rPr>
          <w:u w:val="single"/>
        </w:rPr>
        <w:t>Kwaliteitsmanagement</w:t>
      </w:r>
    </w:p>
    <w:p w14:paraId="448E3801" w14:textId="77777777" w:rsidR="00E360D2" w:rsidRPr="00833AD4" w:rsidRDefault="00E360D2" w:rsidP="00E360D2">
      <w:pPr>
        <w:spacing w:after="0"/>
      </w:pPr>
      <w:r>
        <w:t>Inschrijvers</w:t>
      </w:r>
      <w:r w:rsidRPr="005E009C">
        <w:t xml:space="preserve"> dienen te beschikken over </w:t>
      </w:r>
      <w:r>
        <w:t xml:space="preserve">een kwaliteitsmanagementsysteem </w:t>
      </w:r>
      <w:r w:rsidRPr="0053173A">
        <w:t xml:space="preserve">dat ziet op de processen </w:t>
      </w:r>
      <w:r w:rsidRPr="00833AD4">
        <w:t xml:space="preserve">binnen de onderneming en dat voldoet aan de volgende kenmerken:  </w:t>
      </w:r>
    </w:p>
    <w:p w14:paraId="1F07694A" w14:textId="77777777" w:rsidR="00E360D2" w:rsidRPr="006A3E9C" w:rsidRDefault="00E360D2" w:rsidP="00A22D19">
      <w:pPr>
        <w:pStyle w:val="ListParagraph"/>
        <w:numPr>
          <w:ilvl w:val="0"/>
          <w:numId w:val="27"/>
        </w:numPr>
        <w:kinsoku w:val="0"/>
        <w:autoSpaceDE w:val="0"/>
        <w:autoSpaceDN w:val="0"/>
        <w:adjustRightInd w:val="0"/>
        <w:spacing w:after="120"/>
      </w:pPr>
      <w:r w:rsidRPr="00833AD4">
        <w:t xml:space="preserve">Kwaliteitszorg is </w:t>
      </w:r>
      <w:proofErr w:type="spellStart"/>
      <w:r w:rsidRPr="00833AD4">
        <w:t>organisatiebreed</w:t>
      </w:r>
      <w:proofErr w:type="spellEnd"/>
      <w:r w:rsidRPr="00833AD4">
        <w:t xml:space="preserve"> verankerd (in beleid), geadopteerd door de verantwoordelijke directie en uitgedragen door deze directie (b.v. middels een kwaliteitshandboek). De directie draagt ook de verantwoordelijkheid voor correcte opzet, uitvoering en beheersing van het kw</w:t>
      </w:r>
      <w:r w:rsidRPr="006A3E9C">
        <w:t>aliteitsbeleid;</w:t>
      </w:r>
    </w:p>
    <w:p w14:paraId="7A5EF713" w14:textId="77777777" w:rsidR="00E360D2" w:rsidRPr="006A3E9C" w:rsidRDefault="00E360D2" w:rsidP="00A22D19">
      <w:pPr>
        <w:pStyle w:val="ListParagraph"/>
        <w:numPr>
          <w:ilvl w:val="0"/>
          <w:numId w:val="27"/>
        </w:numPr>
        <w:kinsoku w:val="0"/>
        <w:autoSpaceDE w:val="0"/>
        <w:autoSpaceDN w:val="0"/>
        <w:adjustRightInd w:val="0"/>
        <w:spacing w:after="120"/>
      </w:pPr>
      <w:r w:rsidRPr="006A3E9C">
        <w:t xml:space="preserve">Aanwezigheid en </w:t>
      </w:r>
      <w:proofErr w:type="spellStart"/>
      <w:r w:rsidRPr="006A3E9C">
        <w:t>organisatiebrede</w:t>
      </w:r>
      <w:proofErr w:type="spellEnd"/>
      <w:r w:rsidRPr="006A3E9C">
        <w:t xml:space="preserve"> uitvoering van relevante procedures met betrekking tot dienstverlening/eindproducten en beheer van middelen en documenten, waarbij continue verbetering een belangrijk aandachtspunt is;</w:t>
      </w:r>
    </w:p>
    <w:p w14:paraId="283980C6" w14:textId="77777777" w:rsidR="00E360D2" w:rsidRPr="00833AD4" w:rsidRDefault="00E360D2" w:rsidP="00A22D19">
      <w:pPr>
        <w:pStyle w:val="ListParagraph"/>
        <w:numPr>
          <w:ilvl w:val="0"/>
          <w:numId w:val="27"/>
        </w:numPr>
        <w:kinsoku w:val="0"/>
        <w:autoSpaceDE w:val="0"/>
        <w:autoSpaceDN w:val="0"/>
        <w:adjustRightInd w:val="0"/>
        <w:spacing w:after="120"/>
      </w:pPr>
      <w:r w:rsidRPr="00833AD4">
        <w:t>Aanwezigheid van de interne kwaliteitscyclus: meting, analyse en verbetering van kwaliteitsniveaus;</w:t>
      </w:r>
    </w:p>
    <w:p w14:paraId="410E02EC" w14:textId="77777777" w:rsidR="00E360D2" w:rsidRDefault="00E360D2" w:rsidP="00E360D2">
      <w:pPr>
        <w:spacing w:after="0"/>
      </w:pPr>
      <w:r w:rsidRPr="00833AD4">
        <w:t>De beschikking over een dergelijk kwaliteitsmanagementsysteem kan worden aangetoond door de aanwezigheid van een periodieke onafhankelijke, deskundige audit op naleving van de kwaliteitsprocedures, waarbij periodiek (minimaal 1 keer per drie jaar) een toets plaatsvindt door een onafhankelijke derde partij en waarbij deze toets de afgelopen 3 jaar (voor sluitingsdatum Inschrijving) minimaal 1 keer heeft plaatsgevonden. Dit kan aangetoond worden met een certificering volgens de ISO 9001:2015 standaard of gelijkwaardig. Een gelijkwaardig kwaliteitsmanagementniveau dient de Inschrijver schriftelijk aan te tonen door middel van het aantonen van het naleven van de beschreven eisen van de ISO 9001:2015 certificering.</w:t>
      </w:r>
    </w:p>
    <w:p w14:paraId="30A4FFA7" w14:textId="7CBC45E3" w:rsidR="00C469E2" w:rsidRPr="001A58DF" w:rsidRDefault="00C469E2" w:rsidP="001A58DF">
      <w:pPr>
        <w:spacing w:before="240" w:after="0"/>
        <w:rPr>
          <w:i/>
          <w:iCs/>
        </w:rPr>
      </w:pPr>
      <w:r w:rsidRPr="001A58DF">
        <w:rPr>
          <w:i/>
          <w:iCs/>
        </w:rPr>
        <w:t xml:space="preserve">Erkende Microsoft software </w:t>
      </w:r>
      <w:proofErr w:type="spellStart"/>
      <w:r w:rsidRPr="001A58DF">
        <w:rPr>
          <w:i/>
          <w:iCs/>
        </w:rPr>
        <w:t>reseller</w:t>
      </w:r>
      <w:proofErr w:type="spellEnd"/>
    </w:p>
    <w:p w14:paraId="278958AE" w14:textId="393FB4C9" w:rsidR="002831C2" w:rsidRDefault="00A16A19" w:rsidP="002831C2">
      <w:r w:rsidRPr="00594EB4">
        <w:t xml:space="preserve">Inschrijver is geautoriseerd </w:t>
      </w:r>
      <w:r w:rsidR="00BF1A32">
        <w:t>Leverancier</w:t>
      </w:r>
      <w:r w:rsidRPr="00594EB4">
        <w:t xml:space="preserve"> voor Microsoft</w:t>
      </w:r>
      <w:r>
        <w:t xml:space="preserve"> </w:t>
      </w:r>
      <w:r w:rsidRPr="00594EB4">
        <w:t>software (</w:t>
      </w:r>
      <w:proofErr w:type="spellStart"/>
      <w:r w:rsidRPr="00594EB4">
        <w:t>cloudproducten</w:t>
      </w:r>
      <w:proofErr w:type="spellEnd"/>
      <w:r w:rsidRPr="00594EB4">
        <w:t>, office, besturingssystemen, database- en andere serverproducten) en stelt gedurende de looptijd van het contract alles in het werk dit te blijven.</w:t>
      </w:r>
    </w:p>
    <w:p w14:paraId="44F06F0D" w14:textId="5B1BDA69" w:rsidR="00C469E2" w:rsidRPr="001A58DF" w:rsidRDefault="00C469E2" w:rsidP="002831C2">
      <w:pPr>
        <w:spacing w:before="240" w:after="0"/>
        <w:rPr>
          <w:i/>
          <w:iCs/>
        </w:rPr>
      </w:pPr>
      <w:r w:rsidRPr="001A58DF">
        <w:rPr>
          <w:i/>
          <w:iCs/>
        </w:rPr>
        <w:t xml:space="preserve">Erkende </w:t>
      </w:r>
      <w:proofErr w:type="spellStart"/>
      <w:r w:rsidRPr="001A58DF">
        <w:rPr>
          <w:i/>
          <w:iCs/>
        </w:rPr>
        <w:t>VMware</w:t>
      </w:r>
      <w:proofErr w:type="spellEnd"/>
      <w:r w:rsidRPr="001A58DF">
        <w:rPr>
          <w:i/>
          <w:iCs/>
        </w:rPr>
        <w:t xml:space="preserve"> software </w:t>
      </w:r>
      <w:proofErr w:type="spellStart"/>
      <w:r w:rsidRPr="001A58DF">
        <w:rPr>
          <w:i/>
          <w:iCs/>
        </w:rPr>
        <w:t>reseller</w:t>
      </w:r>
      <w:proofErr w:type="spellEnd"/>
    </w:p>
    <w:p w14:paraId="2E75144F" w14:textId="1ECD74C3" w:rsidR="002831C2" w:rsidRDefault="006C5889" w:rsidP="002831C2">
      <w:r w:rsidRPr="00594EB4">
        <w:t xml:space="preserve">Inschrijver is geautoriseerd </w:t>
      </w:r>
      <w:r w:rsidR="00BF1A32">
        <w:t>Leverancier</w:t>
      </w:r>
      <w:r w:rsidRPr="00594EB4">
        <w:t xml:space="preserve"> voor </w:t>
      </w:r>
      <w:proofErr w:type="spellStart"/>
      <w:r>
        <w:t>VMware</w:t>
      </w:r>
      <w:proofErr w:type="spellEnd"/>
      <w:r w:rsidRPr="00594EB4">
        <w:t xml:space="preserve"> software en stelt gedurende de looptijd van het contract alles in het werk dit te blijven.</w:t>
      </w:r>
    </w:p>
    <w:p w14:paraId="0D61D5CA" w14:textId="5C98F98F" w:rsidR="00C469E2" w:rsidRPr="001A58DF" w:rsidRDefault="00C469E2" w:rsidP="002831C2">
      <w:pPr>
        <w:spacing w:before="240" w:after="0"/>
        <w:rPr>
          <w:i/>
          <w:iCs/>
        </w:rPr>
      </w:pPr>
      <w:r w:rsidRPr="001A58DF">
        <w:rPr>
          <w:i/>
          <w:iCs/>
        </w:rPr>
        <w:t xml:space="preserve">Erkende Oracle software </w:t>
      </w:r>
      <w:proofErr w:type="spellStart"/>
      <w:r w:rsidRPr="001A58DF">
        <w:rPr>
          <w:i/>
          <w:iCs/>
        </w:rPr>
        <w:t>reseller</w:t>
      </w:r>
      <w:proofErr w:type="spellEnd"/>
    </w:p>
    <w:p w14:paraId="1463CF5C" w14:textId="215A6B08" w:rsidR="00095AC5" w:rsidRDefault="006C5889" w:rsidP="00095AC5">
      <w:r w:rsidRPr="00594EB4">
        <w:t xml:space="preserve">Inschrijver is geautoriseerd </w:t>
      </w:r>
      <w:r w:rsidR="00BF1A32">
        <w:t>Leverancier</w:t>
      </w:r>
      <w:r w:rsidRPr="00594EB4">
        <w:t xml:space="preserve"> voor Oracle software en stelt gedurende de looptijd van het contract alles in het werk dit te blijven.</w:t>
      </w:r>
    </w:p>
    <w:p w14:paraId="2B3C616B" w14:textId="2D5964C7" w:rsidR="0047630C" w:rsidRPr="00886C53" w:rsidRDefault="0047630C" w:rsidP="00886C53">
      <w:pPr>
        <w:spacing w:before="240" w:after="0"/>
        <w:rPr>
          <w:i/>
          <w:iCs/>
        </w:rPr>
      </w:pPr>
      <w:r w:rsidRPr="00886C53">
        <w:rPr>
          <w:i/>
          <w:iCs/>
        </w:rPr>
        <w:t>Kerncompetenties en referenties</w:t>
      </w:r>
      <w:bookmarkEnd w:id="379"/>
    </w:p>
    <w:p w14:paraId="7DE5F54A" w14:textId="60361FC6" w:rsidR="002E6788" w:rsidRPr="00C1541D" w:rsidRDefault="0047630C" w:rsidP="002E6788">
      <w:pPr>
        <w:rPr>
          <w:rFonts w:cstheme="minorBidi"/>
          <w:u w:val="single"/>
        </w:rPr>
      </w:pPr>
      <w:r w:rsidRPr="00594EB4">
        <w:rPr>
          <w:rFonts w:cstheme="minorHAnsi"/>
        </w:rPr>
        <w:t xml:space="preserve">Inschrijvers moeten </w:t>
      </w:r>
      <w:r w:rsidR="00305826">
        <w:rPr>
          <w:rFonts w:cstheme="minorHAnsi"/>
        </w:rPr>
        <w:t xml:space="preserve">reeds bij Inschrijving </w:t>
      </w:r>
      <w:r w:rsidRPr="00594EB4">
        <w:rPr>
          <w:rFonts w:cstheme="minorHAnsi"/>
        </w:rPr>
        <w:t xml:space="preserve">aantonen dat zij over de noodzakelijke kennis en ervaring (kerncompetenties) beschikken om de Opdracht succesvol uit te kunnen voeren. </w:t>
      </w:r>
      <w:r w:rsidR="002E6788" w:rsidRPr="15F663A6">
        <w:rPr>
          <w:rFonts w:cstheme="minorBidi"/>
        </w:rPr>
        <w:t xml:space="preserve">Ten bewijze van kennis en ervaring </w:t>
      </w:r>
      <w:r w:rsidR="002E6788" w:rsidRPr="009E60E5">
        <w:rPr>
          <w:rFonts w:cstheme="minorBidi"/>
        </w:rPr>
        <w:t>dien</w:t>
      </w:r>
      <w:r w:rsidR="002E6788">
        <w:rPr>
          <w:rFonts w:cstheme="minorBidi"/>
        </w:rPr>
        <w:t xml:space="preserve">en </w:t>
      </w:r>
      <w:r w:rsidR="002E6788" w:rsidRPr="009E60E5">
        <w:rPr>
          <w:rFonts w:cstheme="minorBidi"/>
        </w:rPr>
        <w:t xml:space="preserve">op de datum van </w:t>
      </w:r>
      <w:r w:rsidR="002E6788">
        <w:rPr>
          <w:rFonts w:cstheme="minorBidi"/>
        </w:rPr>
        <w:t>Inschrijving</w:t>
      </w:r>
      <w:r w:rsidR="002E6788" w:rsidRPr="009E60E5">
        <w:rPr>
          <w:rFonts w:cstheme="minorBidi"/>
        </w:rPr>
        <w:t xml:space="preserve"> opgeleverde referentie te worden aangeleverd van </w:t>
      </w:r>
      <w:r w:rsidR="002E6788">
        <w:rPr>
          <w:rFonts w:cstheme="minorBidi"/>
        </w:rPr>
        <w:t xml:space="preserve">een </w:t>
      </w:r>
      <w:r w:rsidR="00CE1988">
        <w:rPr>
          <w:rFonts w:cstheme="minorBidi"/>
        </w:rPr>
        <w:t>o</w:t>
      </w:r>
      <w:r w:rsidR="002E6788" w:rsidRPr="009E60E5">
        <w:rPr>
          <w:rFonts w:cstheme="minorBidi"/>
        </w:rPr>
        <w:t xml:space="preserve">pdracht die niet eerder dan 1 </w:t>
      </w:r>
      <w:r w:rsidR="00655138">
        <w:rPr>
          <w:rFonts w:cstheme="minorBidi"/>
        </w:rPr>
        <w:t>juni</w:t>
      </w:r>
      <w:r w:rsidR="002E6788" w:rsidRPr="009E60E5">
        <w:rPr>
          <w:rFonts w:cstheme="minorBidi"/>
        </w:rPr>
        <w:t xml:space="preserve"> 201</w:t>
      </w:r>
      <w:r w:rsidR="00655138">
        <w:rPr>
          <w:rFonts w:cstheme="minorBidi"/>
        </w:rPr>
        <w:t>9</w:t>
      </w:r>
      <w:r w:rsidR="002E6788" w:rsidRPr="009E60E5">
        <w:rPr>
          <w:rFonts w:cstheme="minorBidi"/>
        </w:rPr>
        <w:t xml:space="preserve"> </w:t>
      </w:r>
      <w:r w:rsidR="002E6788">
        <w:rPr>
          <w:rFonts w:cstheme="minorBidi"/>
        </w:rPr>
        <w:t>is</w:t>
      </w:r>
      <w:r w:rsidR="002E6788" w:rsidRPr="009E60E5">
        <w:rPr>
          <w:rFonts w:cstheme="minorBidi"/>
        </w:rPr>
        <w:t xml:space="preserve"> opgeleverd.</w:t>
      </w:r>
    </w:p>
    <w:p w14:paraId="54299C39" w14:textId="77777777" w:rsidR="0060548E" w:rsidRPr="00C1541D" w:rsidRDefault="0060548E" w:rsidP="0060548E">
      <w:pPr>
        <w:rPr>
          <w:rFonts w:cstheme="minorHAnsi"/>
        </w:rPr>
      </w:pPr>
      <w:r w:rsidRPr="00C1541D">
        <w:rPr>
          <w:rFonts w:cstheme="minorHAnsi"/>
        </w:rPr>
        <w:t>Daarnaast zijn de volgende voorwaarden van toepassing:</w:t>
      </w:r>
    </w:p>
    <w:p w14:paraId="5B5B07B4" w14:textId="77777777" w:rsidR="0060548E" w:rsidRPr="00C1541D" w:rsidRDefault="0060548E" w:rsidP="00A22D19">
      <w:pPr>
        <w:pStyle w:val="ListParagraph"/>
        <w:numPr>
          <w:ilvl w:val="0"/>
          <w:numId w:val="5"/>
        </w:numPr>
        <w:spacing w:after="160"/>
        <w:rPr>
          <w:rFonts w:cstheme="minorHAnsi"/>
        </w:rPr>
      </w:pPr>
      <w:r w:rsidRPr="00C1541D">
        <w:rPr>
          <w:rFonts w:cstheme="minorHAnsi"/>
        </w:rPr>
        <w:t xml:space="preserve">De </w:t>
      </w:r>
      <w:r>
        <w:rPr>
          <w:rFonts w:cstheme="minorHAnsi"/>
        </w:rPr>
        <w:t xml:space="preserve">betreffende opdracht </w:t>
      </w:r>
      <w:r w:rsidRPr="00C1541D">
        <w:rPr>
          <w:rFonts w:cstheme="minorHAnsi"/>
        </w:rPr>
        <w:t>bij de referent dient naar tevredenheid van betreffende opdrachtgever te zijn uitgevoerd.</w:t>
      </w:r>
    </w:p>
    <w:p w14:paraId="4E436BCB" w14:textId="77777777" w:rsidR="0060548E" w:rsidRPr="00C1541D" w:rsidRDefault="0060548E" w:rsidP="00A22D19">
      <w:pPr>
        <w:pStyle w:val="ListParagraph"/>
        <w:numPr>
          <w:ilvl w:val="0"/>
          <w:numId w:val="5"/>
        </w:numPr>
        <w:spacing w:after="160"/>
        <w:rPr>
          <w:rFonts w:cstheme="minorHAnsi"/>
        </w:rPr>
      </w:pPr>
      <w:r w:rsidRPr="00C1541D">
        <w:rPr>
          <w:rFonts w:cstheme="minorHAnsi"/>
        </w:rPr>
        <w:t xml:space="preserve">De </w:t>
      </w:r>
      <w:r>
        <w:rPr>
          <w:rFonts w:cstheme="minorHAnsi"/>
        </w:rPr>
        <w:t>Leverancier</w:t>
      </w:r>
      <w:r w:rsidRPr="00C1541D">
        <w:rPr>
          <w:rFonts w:cstheme="minorHAnsi"/>
        </w:rPr>
        <w:t xml:space="preserve"> verleent toestemming aan de </w:t>
      </w:r>
      <w:r>
        <w:rPr>
          <w:rFonts w:cstheme="minorHAnsi"/>
        </w:rPr>
        <w:t>Aanbestedende dienst</w:t>
      </w:r>
      <w:r w:rsidRPr="00C1541D">
        <w:rPr>
          <w:rFonts w:cstheme="minorHAnsi"/>
        </w:rPr>
        <w:t xml:space="preserve"> tot het informeren bij de betreffende referent, zonder tussenkomst van de </w:t>
      </w:r>
      <w:r>
        <w:rPr>
          <w:rFonts w:cstheme="minorHAnsi"/>
        </w:rPr>
        <w:t>Leverancier</w:t>
      </w:r>
      <w:r w:rsidRPr="00C1541D">
        <w:rPr>
          <w:rFonts w:cstheme="minorHAnsi"/>
        </w:rPr>
        <w:t>.</w:t>
      </w:r>
    </w:p>
    <w:p w14:paraId="0B8B17B3" w14:textId="77777777" w:rsidR="0060548E" w:rsidRDefault="0060548E" w:rsidP="00A22D19">
      <w:pPr>
        <w:pStyle w:val="ListParagraph"/>
        <w:numPr>
          <w:ilvl w:val="0"/>
          <w:numId w:val="5"/>
        </w:numPr>
        <w:spacing w:after="160"/>
        <w:rPr>
          <w:rFonts w:cstheme="minorHAnsi"/>
        </w:rPr>
      </w:pPr>
      <w:r w:rsidRPr="00C1541D">
        <w:rPr>
          <w:rFonts w:cstheme="minorHAnsi"/>
        </w:rPr>
        <w:t>In de referentieomschrijving moet de aard, de omvang en status van de referentieopdrachten duidelijk worden beschreven.</w:t>
      </w:r>
    </w:p>
    <w:p w14:paraId="7218F668" w14:textId="69827162" w:rsidR="0060548E" w:rsidRDefault="0060548E" w:rsidP="00A22D19">
      <w:pPr>
        <w:pStyle w:val="ListParagraph"/>
        <w:numPr>
          <w:ilvl w:val="0"/>
          <w:numId w:val="5"/>
        </w:numPr>
        <w:spacing w:after="160"/>
        <w:rPr>
          <w:rFonts w:cstheme="minorHAnsi"/>
        </w:rPr>
      </w:pPr>
      <w:r w:rsidRPr="00B00768">
        <w:rPr>
          <w:rFonts w:cstheme="minorHAnsi"/>
        </w:rPr>
        <w:t>Eén referentieopdracht kan maximaal ter bewijsvoering voor twee kerncompetenties ingezet worden.</w:t>
      </w:r>
    </w:p>
    <w:p w14:paraId="4C44A5F3" w14:textId="3390C6A3" w:rsidR="00D2444C" w:rsidRPr="0079077B" w:rsidRDefault="00D2444C" w:rsidP="00A22D19">
      <w:pPr>
        <w:pStyle w:val="ListParagraph"/>
        <w:numPr>
          <w:ilvl w:val="0"/>
          <w:numId w:val="5"/>
        </w:numPr>
        <w:spacing w:after="160"/>
        <w:rPr>
          <w:rFonts w:cstheme="minorHAnsi"/>
        </w:rPr>
      </w:pPr>
      <w:r>
        <w:rPr>
          <w:rFonts w:cstheme="minorHAnsi"/>
        </w:rPr>
        <w:t>Het is niet toegestaan meerdere referenties te gebruiken om één kerncompetentie aan te tonen.</w:t>
      </w:r>
    </w:p>
    <w:p w14:paraId="187E7A92" w14:textId="77777777" w:rsidR="0047630C" w:rsidRPr="00594EB4" w:rsidRDefault="0047630C" w:rsidP="0047630C">
      <w:pPr>
        <w:rPr>
          <w:rFonts w:cstheme="minorHAnsi"/>
        </w:rPr>
      </w:pPr>
      <w:r w:rsidRPr="00594EB4">
        <w:rPr>
          <w:rFonts w:cstheme="minorHAnsi"/>
        </w:rPr>
        <w:t>De volgende kerncompetenties zijn essentieel voor de succesvolle uitvoering van de onderhavige Opdracht:</w:t>
      </w:r>
    </w:p>
    <w:p w14:paraId="4730EB3C" w14:textId="77777777" w:rsidR="0047630C" w:rsidRPr="00594EB4" w:rsidRDefault="0047630C" w:rsidP="00A22D19">
      <w:pPr>
        <w:pStyle w:val="ListParagraph"/>
        <w:numPr>
          <w:ilvl w:val="0"/>
          <w:numId w:val="26"/>
        </w:numPr>
        <w:spacing w:after="160"/>
        <w:rPr>
          <w:rFonts w:cstheme="minorHAnsi"/>
        </w:rPr>
      </w:pPr>
      <w:r w:rsidRPr="00594EB4">
        <w:rPr>
          <w:rFonts w:cstheme="minorHAnsi"/>
        </w:rPr>
        <w:t>Leveren van standaardsoftware (database informatiesystemen, virtualisatie software, antivirus en antimalware software, besturingssysteem software, beheersoftware, beveiligingssoftware, kantoorautomatisering en business intelligence)</w:t>
      </w:r>
    </w:p>
    <w:p w14:paraId="3ABD3F7A" w14:textId="77777777" w:rsidR="0047630C" w:rsidRPr="00594EB4" w:rsidRDefault="0047630C" w:rsidP="00A22D19">
      <w:pPr>
        <w:pStyle w:val="ListParagraph"/>
        <w:numPr>
          <w:ilvl w:val="1"/>
          <w:numId w:val="24"/>
        </w:numPr>
        <w:spacing w:after="160"/>
        <w:rPr>
          <w:rFonts w:cstheme="minorHAnsi"/>
        </w:rPr>
      </w:pPr>
      <w:r w:rsidRPr="00594EB4">
        <w:rPr>
          <w:rFonts w:cstheme="minorHAnsi"/>
        </w:rPr>
        <w:t>Aard: Inschrijver is in staat om standaard softwa</w:t>
      </w:r>
      <w:r w:rsidRPr="00186A39">
        <w:rPr>
          <w:rFonts w:cstheme="minorHAnsi"/>
        </w:rPr>
        <w:t>re</w:t>
      </w:r>
      <w:r>
        <w:rPr>
          <w:rFonts w:cstheme="minorHAnsi"/>
        </w:rPr>
        <w:t xml:space="preserve"> en licenties</w:t>
      </w:r>
      <w:r w:rsidRPr="00186A39">
        <w:rPr>
          <w:rFonts w:cstheme="minorHAnsi"/>
        </w:rPr>
        <w:t xml:space="preserve"> te leveren van merken zoals Citrix, </w:t>
      </w:r>
      <w:proofErr w:type="spellStart"/>
      <w:r w:rsidRPr="00186A39">
        <w:rPr>
          <w:rFonts w:cstheme="minorHAnsi"/>
        </w:rPr>
        <w:t>VMware</w:t>
      </w:r>
      <w:proofErr w:type="spellEnd"/>
      <w:r w:rsidRPr="00186A39">
        <w:rPr>
          <w:rFonts w:cstheme="minorHAnsi"/>
        </w:rPr>
        <w:t>, RES, Microsoft, Adobe en Oracle.</w:t>
      </w:r>
    </w:p>
    <w:p w14:paraId="09390DA1" w14:textId="77777777" w:rsidR="0047630C" w:rsidRPr="00594EB4" w:rsidRDefault="0047630C" w:rsidP="00A22D19">
      <w:pPr>
        <w:pStyle w:val="ListParagraph"/>
        <w:numPr>
          <w:ilvl w:val="1"/>
          <w:numId w:val="24"/>
        </w:numPr>
        <w:spacing w:after="160"/>
        <w:rPr>
          <w:rFonts w:cstheme="minorHAnsi"/>
        </w:rPr>
      </w:pPr>
      <w:r w:rsidRPr="00594EB4">
        <w:rPr>
          <w:rFonts w:cstheme="minorHAnsi"/>
        </w:rPr>
        <w:t xml:space="preserve">Omvang: Het betreft tenminste de levering van standaardsoftware ten behoeve van </w:t>
      </w:r>
      <w:r>
        <w:rPr>
          <w:rFonts w:cstheme="minorHAnsi"/>
        </w:rPr>
        <w:t xml:space="preserve">400 </w:t>
      </w:r>
      <w:proofErr w:type="spellStart"/>
      <w:r>
        <w:rPr>
          <w:rFonts w:cstheme="minorHAnsi"/>
        </w:rPr>
        <w:t>devices</w:t>
      </w:r>
      <w:proofErr w:type="spellEnd"/>
      <w:r w:rsidRPr="00594EB4">
        <w:rPr>
          <w:rFonts w:cstheme="minorHAnsi"/>
        </w:rPr>
        <w:t>.</w:t>
      </w:r>
    </w:p>
    <w:p w14:paraId="6CCC98F3" w14:textId="77777777" w:rsidR="0047630C" w:rsidRPr="00594EB4" w:rsidRDefault="0047630C" w:rsidP="00A22D19">
      <w:pPr>
        <w:pStyle w:val="ListParagraph"/>
        <w:numPr>
          <w:ilvl w:val="0"/>
          <w:numId w:val="26"/>
        </w:numPr>
        <w:spacing w:after="160"/>
        <w:rPr>
          <w:rFonts w:cstheme="minorHAnsi"/>
        </w:rPr>
      </w:pPr>
      <w:r w:rsidRPr="00594EB4">
        <w:rPr>
          <w:rFonts w:cstheme="minorHAnsi"/>
        </w:rPr>
        <w:t>Verzorgen van bijbehorende dienstverlening voor standaard software.</w:t>
      </w:r>
    </w:p>
    <w:p w14:paraId="00149CB7" w14:textId="77777777" w:rsidR="0047630C" w:rsidRPr="00594EB4" w:rsidRDefault="0047630C" w:rsidP="00A22D19">
      <w:pPr>
        <w:pStyle w:val="ListParagraph"/>
        <w:numPr>
          <w:ilvl w:val="0"/>
          <w:numId w:val="25"/>
        </w:numPr>
        <w:spacing w:after="160"/>
        <w:rPr>
          <w:rFonts w:cstheme="minorHAnsi"/>
        </w:rPr>
      </w:pPr>
      <w:r w:rsidRPr="00594EB4">
        <w:rPr>
          <w:rFonts w:cstheme="minorHAnsi"/>
        </w:rPr>
        <w:t>Aard: Inschrijver is in staat om op efficiënte en professionele wijze grootschalige aanverwante dienstverlening voor standaard software te leveren waaronder a) Software Asset Management en b) aankoopadvies licenties/licentiestructuren. Inschrijver heeft dit op dusdanige wijze georganiseerd dat deze dienstverlening voor uitlevering van een bestelling en op locatie van opdrachtnemer kan plaatsvinden.</w:t>
      </w:r>
    </w:p>
    <w:p w14:paraId="31CCC477" w14:textId="77777777" w:rsidR="0047630C" w:rsidRPr="00594EB4" w:rsidRDefault="0047630C" w:rsidP="00A22D19">
      <w:pPr>
        <w:pStyle w:val="ListParagraph"/>
        <w:numPr>
          <w:ilvl w:val="0"/>
          <w:numId w:val="25"/>
        </w:numPr>
        <w:spacing w:after="160"/>
        <w:rPr>
          <w:rFonts w:cstheme="minorHAnsi"/>
        </w:rPr>
      </w:pPr>
      <w:r w:rsidRPr="00594EB4">
        <w:rPr>
          <w:rFonts w:cstheme="minorHAnsi"/>
        </w:rPr>
        <w:t xml:space="preserve">Omvang: Het betreft tenminste de aanverwante dienstverlening ten behoeve ten behoeve van </w:t>
      </w:r>
      <w:r>
        <w:rPr>
          <w:rFonts w:cstheme="minorHAnsi"/>
        </w:rPr>
        <w:t xml:space="preserve">400 </w:t>
      </w:r>
      <w:proofErr w:type="spellStart"/>
      <w:r>
        <w:rPr>
          <w:rFonts w:cstheme="minorHAnsi"/>
        </w:rPr>
        <w:t>devices</w:t>
      </w:r>
      <w:proofErr w:type="spellEnd"/>
      <w:r w:rsidRPr="00594EB4">
        <w:rPr>
          <w:rFonts w:cstheme="minorHAnsi"/>
        </w:rPr>
        <w:t>.</w:t>
      </w:r>
    </w:p>
    <w:p w14:paraId="1799D49D" w14:textId="77777777" w:rsidR="0047630C" w:rsidRPr="00594EB4" w:rsidRDefault="0047630C" w:rsidP="0047630C">
      <w:pPr>
        <w:spacing w:after="0"/>
        <w:rPr>
          <w:rFonts w:cstheme="minorHAnsi"/>
          <w:u w:val="single"/>
        </w:rPr>
      </w:pPr>
      <w:proofErr w:type="spellStart"/>
      <w:r w:rsidRPr="00594EB4">
        <w:rPr>
          <w:rFonts w:cstheme="minorHAnsi"/>
          <w:sz w:val="2"/>
          <w:szCs w:val="2"/>
        </w:rPr>
        <w:t>U</w:t>
      </w:r>
      <w:r w:rsidRPr="00594EB4">
        <w:rPr>
          <w:rFonts w:cstheme="minorHAnsi"/>
          <w:u w:val="single"/>
        </w:rPr>
        <w:t>Vergelijkbaar</w:t>
      </w:r>
      <w:proofErr w:type="spellEnd"/>
      <w:r w:rsidRPr="00594EB4">
        <w:rPr>
          <w:rFonts w:cstheme="minorHAnsi"/>
          <w:u w:val="single"/>
        </w:rPr>
        <w:t xml:space="preserve"> qua aard</w:t>
      </w:r>
    </w:p>
    <w:p w14:paraId="037E41D0" w14:textId="6CFD99BB" w:rsidR="0047630C" w:rsidRPr="00594EB4" w:rsidRDefault="0060548E" w:rsidP="0047630C">
      <w:pPr>
        <w:rPr>
          <w:rFonts w:cstheme="minorHAnsi"/>
        </w:rPr>
      </w:pPr>
      <w:r w:rsidRPr="2933F57D">
        <w:t xml:space="preserve">Een referentieopdracht is vergelijkbaar qua aard indien het een opdracht betreft welke overeenkomt met de essentiële onderdelen van de </w:t>
      </w:r>
      <w:r w:rsidR="00CE1988">
        <w:t>O</w:t>
      </w:r>
      <w:r w:rsidRPr="2933F57D">
        <w:t>pdracht (leveringen en diensten) zoals beschreven in de opdrachtomschrijving en de onderkende kerncompetenties. Uit de beschrijving van de referentieopdracht moet blijken dat de opgegeven Referentie onvoorwaardelijk voldoet aan de gestelde minimumeisen voor wat betreft de aard per kerncompetentie</w:t>
      </w:r>
      <w:r w:rsidR="0047630C" w:rsidRPr="00594EB4">
        <w:rPr>
          <w:rFonts w:cstheme="minorHAnsi"/>
        </w:rPr>
        <w:t>.</w:t>
      </w:r>
    </w:p>
    <w:p w14:paraId="1DAF7393" w14:textId="77777777" w:rsidR="0047630C" w:rsidRPr="00594EB4" w:rsidRDefault="0047630C" w:rsidP="0047630C">
      <w:pPr>
        <w:spacing w:after="0"/>
        <w:rPr>
          <w:rFonts w:cstheme="minorHAnsi"/>
          <w:u w:val="single"/>
        </w:rPr>
      </w:pPr>
      <w:proofErr w:type="spellStart"/>
      <w:r w:rsidRPr="00594EB4">
        <w:rPr>
          <w:rFonts w:cstheme="minorHAnsi"/>
          <w:sz w:val="2"/>
          <w:szCs w:val="2"/>
        </w:rPr>
        <w:t>U</w:t>
      </w:r>
      <w:r w:rsidRPr="00594EB4">
        <w:rPr>
          <w:rFonts w:cstheme="minorHAnsi"/>
          <w:u w:val="single"/>
        </w:rPr>
        <w:t>Vergelijkbaar</w:t>
      </w:r>
      <w:proofErr w:type="spellEnd"/>
      <w:r w:rsidRPr="00594EB4">
        <w:rPr>
          <w:rFonts w:cstheme="minorHAnsi"/>
          <w:u w:val="single"/>
        </w:rPr>
        <w:t xml:space="preserve"> qua omvang</w:t>
      </w:r>
    </w:p>
    <w:bookmarkEnd w:id="380"/>
    <w:p w14:paraId="66270CFE" w14:textId="73B99F1E" w:rsidR="000335F2" w:rsidRDefault="0060548E" w:rsidP="000335F2">
      <w:pPr>
        <w:rPr>
          <w:rFonts w:cstheme="minorHAnsi"/>
        </w:rPr>
      </w:pPr>
      <w:r w:rsidRPr="0079077B">
        <w:t>De referentie</w:t>
      </w:r>
      <w:r>
        <w:t xml:space="preserve"> is vergelijkbaar qua omvang indien het een referentieopdracht betreft die in relatie tot en onderbouwing van één of twee specifieke kerncompetenties minimaal overeenkomt met de gestelde eisen ten aanzien van de omvang behorend bij de te onderbouwen kerncompetentie(s). Uit de beschrijving van de referentieopdracht moet blijken dat de opgegeven Referentie onvoorwaardelijk voldoet aan de gestelde minimumeisen voor wat betreft de omvang per kerncompetentie</w:t>
      </w:r>
      <w:r w:rsidR="0047630C">
        <w:rPr>
          <w:rFonts w:cstheme="minorHAns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0335F2" w:rsidRPr="0033426E" w14:paraId="0AA217C0" w14:textId="77777777" w:rsidTr="009402E6">
        <w:tc>
          <w:tcPr>
            <w:tcW w:w="5000" w:type="pct"/>
            <w:shd w:val="clear" w:color="auto" w:fill="900E72"/>
          </w:tcPr>
          <w:p w14:paraId="032A58EC" w14:textId="76399246" w:rsidR="000335F2" w:rsidRPr="0033426E" w:rsidRDefault="00305826" w:rsidP="00F06927">
            <w:pPr>
              <w:pStyle w:val="BTStandaardTabel"/>
              <w:spacing w:after="0"/>
              <w:rPr>
                <w:rFonts w:cstheme="minorHAnsi"/>
                <w:b/>
                <w:color w:val="FFFFFF"/>
                <w:sz w:val="22"/>
                <w:szCs w:val="20"/>
              </w:rPr>
            </w:pPr>
            <w:r>
              <w:rPr>
                <w:rFonts w:cstheme="minorHAnsi"/>
                <w:b/>
                <w:color w:val="FFFFFF"/>
                <w:sz w:val="22"/>
                <w:szCs w:val="20"/>
              </w:rPr>
              <w:t>I</w:t>
            </w:r>
            <w:r w:rsidR="00F06927" w:rsidRPr="0033426E">
              <w:rPr>
                <w:rFonts w:cstheme="minorHAnsi"/>
                <w:b/>
                <w:color w:val="FFFFFF"/>
                <w:sz w:val="22"/>
                <w:szCs w:val="20"/>
              </w:rPr>
              <w:t>nstructies</w:t>
            </w:r>
          </w:p>
        </w:tc>
      </w:tr>
      <w:tr w:rsidR="000335F2" w:rsidRPr="0033426E" w14:paraId="4E80FC0E" w14:textId="77777777" w:rsidTr="009402E6">
        <w:tc>
          <w:tcPr>
            <w:tcW w:w="5000" w:type="pct"/>
          </w:tcPr>
          <w:p w14:paraId="0775D535" w14:textId="7E29F903" w:rsidR="000335F2" w:rsidRPr="0033426E" w:rsidRDefault="000335F2" w:rsidP="00F06927">
            <w:pPr>
              <w:pStyle w:val="BTStandaardTabel"/>
              <w:spacing w:after="0" w:line="276" w:lineRule="auto"/>
              <w:rPr>
                <w:rFonts w:cstheme="minorHAnsi"/>
                <w:sz w:val="22"/>
              </w:rPr>
            </w:pPr>
            <w:r w:rsidRPr="0033426E">
              <w:rPr>
                <w:rFonts w:cstheme="minorHAnsi"/>
                <w:sz w:val="22"/>
              </w:rPr>
              <w:t xml:space="preserve">1. U </w:t>
            </w:r>
            <w:r w:rsidR="00902E4E" w:rsidRPr="0033426E">
              <w:rPr>
                <w:rFonts w:cstheme="minorHAnsi"/>
                <w:sz w:val="22"/>
              </w:rPr>
              <w:t>uploadt</w:t>
            </w:r>
            <w:r w:rsidRPr="0033426E">
              <w:rPr>
                <w:rFonts w:cstheme="minorHAnsi"/>
                <w:sz w:val="22"/>
              </w:rPr>
              <w:t xml:space="preserve"> </w:t>
            </w:r>
            <w:r w:rsidR="00902E4E" w:rsidRPr="0033426E">
              <w:rPr>
                <w:rFonts w:cstheme="minorHAnsi"/>
                <w:sz w:val="22"/>
              </w:rPr>
              <w:t>de</w:t>
            </w:r>
            <w:r w:rsidRPr="0033426E">
              <w:rPr>
                <w:rFonts w:cstheme="minorHAnsi"/>
                <w:sz w:val="22"/>
              </w:rPr>
              <w:t xml:space="preserve"> ingevulde refere</w:t>
            </w:r>
            <w:r w:rsidR="00F666CA">
              <w:rPr>
                <w:rFonts w:cstheme="minorHAnsi"/>
                <w:sz w:val="22"/>
              </w:rPr>
              <w:t xml:space="preserve">nties gebruikmakend van </w:t>
            </w:r>
            <w:r w:rsidR="00F666CA">
              <w:rPr>
                <w:rFonts w:cstheme="minorHAnsi"/>
                <w:sz w:val="22"/>
              </w:rPr>
              <w:fldChar w:fldCharType="begin"/>
            </w:r>
            <w:r w:rsidR="00F666CA">
              <w:rPr>
                <w:rFonts w:cstheme="minorHAnsi"/>
                <w:sz w:val="22"/>
              </w:rPr>
              <w:instrText xml:space="preserve"> REF _Ref289760793 \h  \* MERGEFORMAT </w:instrText>
            </w:r>
            <w:r w:rsidR="00F666CA">
              <w:rPr>
                <w:rFonts w:cstheme="minorHAnsi"/>
                <w:sz w:val="22"/>
              </w:rPr>
            </w:r>
            <w:r w:rsidR="00F666CA">
              <w:rPr>
                <w:rFonts w:cstheme="minorHAnsi"/>
                <w:sz w:val="22"/>
              </w:rPr>
              <w:fldChar w:fldCharType="separate"/>
            </w:r>
            <w:r w:rsidR="00DB59B6" w:rsidRPr="00DB59B6">
              <w:rPr>
                <w:rFonts w:cstheme="minorHAnsi"/>
                <w:sz w:val="22"/>
              </w:rPr>
              <w:t>Bijlage 4</w:t>
            </w:r>
            <w:r w:rsidR="00F666CA">
              <w:rPr>
                <w:rFonts w:cstheme="minorHAnsi"/>
                <w:sz w:val="22"/>
              </w:rPr>
              <w:fldChar w:fldCharType="end"/>
            </w:r>
            <w:r w:rsidR="00F666CA">
              <w:rPr>
                <w:rFonts w:cstheme="minorHAnsi"/>
                <w:sz w:val="22"/>
              </w:rPr>
              <w:t xml:space="preserve"> .</w:t>
            </w:r>
          </w:p>
        </w:tc>
      </w:tr>
      <w:tr w:rsidR="00F666CA" w:rsidRPr="0033426E" w14:paraId="40F313A3" w14:textId="77777777" w:rsidTr="009402E6">
        <w:tc>
          <w:tcPr>
            <w:tcW w:w="5000" w:type="pct"/>
          </w:tcPr>
          <w:p w14:paraId="459D5C84" w14:textId="7A23F76C" w:rsidR="00F666CA" w:rsidRPr="0033426E" w:rsidRDefault="00F666CA" w:rsidP="00F06927">
            <w:pPr>
              <w:pStyle w:val="BTStandaardTabel"/>
              <w:spacing w:after="0" w:line="276" w:lineRule="auto"/>
              <w:rPr>
                <w:rFonts w:cstheme="minorHAnsi"/>
                <w:sz w:val="22"/>
              </w:rPr>
            </w:pPr>
            <w:r>
              <w:rPr>
                <w:rFonts w:cstheme="minorHAnsi"/>
                <w:sz w:val="22"/>
              </w:rPr>
              <w:t xml:space="preserve">2. De </w:t>
            </w:r>
            <w:r w:rsidRPr="00F666CA">
              <w:rPr>
                <w:rFonts w:cstheme="minorHAnsi"/>
                <w:sz w:val="22"/>
              </w:rPr>
              <w:t>referentiebeschrijving</w:t>
            </w:r>
            <w:r>
              <w:rPr>
                <w:rFonts w:cstheme="minorHAnsi"/>
                <w:sz w:val="22"/>
              </w:rPr>
              <w:t>en</w:t>
            </w:r>
            <w:r w:rsidRPr="00F666CA">
              <w:rPr>
                <w:rFonts w:cstheme="minorHAnsi"/>
                <w:sz w:val="22"/>
              </w:rPr>
              <w:t xml:space="preserve"> b</w:t>
            </w:r>
            <w:r>
              <w:rPr>
                <w:rFonts w:cstheme="minorHAnsi"/>
                <w:sz w:val="22"/>
              </w:rPr>
              <w:t>eslaan</w:t>
            </w:r>
            <w:r w:rsidRPr="00F666CA">
              <w:rPr>
                <w:rFonts w:cstheme="minorHAnsi"/>
                <w:sz w:val="22"/>
              </w:rPr>
              <w:t xml:space="preserve"> </w:t>
            </w:r>
            <w:r w:rsidRPr="00F666CA">
              <w:rPr>
                <w:rFonts w:cstheme="minorHAnsi"/>
                <w:sz w:val="22"/>
                <w:u w:val="single"/>
              </w:rPr>
              <w:t>per referentie</w:t>
            </w:r>
            <w:r>
              <w:rPr>
                <w:rFonts w:cstheme="minorHAnsi"/>
                <w:sz w:val="22"/>
              </w:rPr>
              <w:t xml:space="preserve"> </w:t>
            </w:r>
            <w:r w:rsidRPr="00F666CA">
              <w:rPr>
                <w:rFonts w:cstheme="minorHAnsi"/>
                <w:sz w:val="22"/>
              </w:rPr>
              <w:t xml:space="preserve">in totaal maximaal drie (3) pagina’s A4 (lettergrootte 10 dpi, regelafstand 1,15, lettertype </w:t>
            </w:r>
            <w:proofErr w:type="spellStart"/>
            <w:r w:rsidRPr="00F666CA">
              <w:rPr>
                <w:rFonts w:cstheme="minorHAnsi"/>
                <w:sz w:val="22"/>
              </w:rPr>
              <w:t>Arial</w:t>
            </w:r>
            <w:proofErr w:type="spellEnd"/>
            <w:r w:rsidRPr="00F666CA">
              <w:rPr>
                <w:rFonts w:cstheme="minorHAnsi"/>
                <w:sz w:val="22"/>
              </w:rPr>
              <w:t xml:space="preserve">, enkelzijdig, inclusief </w:t>
            </w:r>
            <w:r w:rsidR="00977846">
              <w:rPr>
                <w:rFonts w:cstheme="minorHAnsi"/>
                <w:sz w:val="22"/>
              </w:rPr>
              <w:t>B</w:t>
            </w:r>
            <w:r w:rsidRPr="00F666CA">
              <w:rPr>
                <w:rFonts w:cstheme="minorHAnsi"/>
                <w:sz w:val="22"/>
              </w:rPr>
              <w:t>ijlagen).</w:t>
            </w:r>
          </w:p>
        </w:tc>
      </w:tr>
      <w:tr w:rsidR="000335F2" w:rsidRPr="0033426E" w14:paraId="089DF294" w14:textId="77777777" w:rsidTr="009402E6">
        <w:tc>
          <w:tcPr>
            <w:tcW w:w="5000" w:type="pct"/>
          </w:tcPr>
          <w:p w14:paraId="1440DF23" w14:textId="77777777" w:rsidR="00305DAB" w:rsidRDefault="00F666CA" w:rsidP="00F06927">
            <w:pPr>
              <w:pStyle w:val="BTStandaardTabel"/>
              <w:spacing w:after="0" w:line="276" w:lineRule="auto"/>
              <w:rPr>
                <w:rFonts w:cstheme="minorHAnsi"/>
                <w:sz w:val="22"/>
              </w:rPr>
            </w:pPr>
            <w:r>
              <w:rPr>
                <w:rFonts w:cstheme="minorHAnsi"/>
                <w:sz w:val="22"/>
              </w:rPr>
              <w:t>3</w:t>
            </w:r>
            <w:r w:rsidR="000335F2" w:rsidRPr="0033426E">
              <w:rPr>
                <w:rFonts w:cstheme="minorHAnsi"/>
                <w:sz w:val="22"/>
              </w:rPr>
              <w:t xml:space="preserve">. Bij een </w:t>
            </w:r>
            <w:r w:rsidR="00445209">
              <w:rPr>
                <w:rFonts w:cstheme="minorHAnsi"/>
                <w:sz w:val="22"/>
              </w:rPr>
              <w:t>C</w:t>
            </w:r>
            <w:r w:rsidR="000335F2" w:rsidRPr="0033426E">
              <w:rPr>
                <w:rFonts w:cstheme="minorHAnsi"/>
                <w:sz w:val="22"/>
              </w:rPr>
              <w:t xml:space="preserve">ombinatie/ Samenwerkingsverband dienen alle leden van de </w:t>
            </w:r>
            <w:r w:rsidR="00445209">
              <w:rPr>
                <w:rFonts w:cstheme="minorHAnsi"/>
                <w:sz w:val="22"/>
              </w:rPr>
              <w:t>C</w:t>
            </w:r>
          </w:p>
          <w:p w14:paraId="45527D4E" w14:textId="3EA327F6" w:rsidR="000335F2" w:rsidRPr="0033426E" w:rsidRDefault="000335F2" w:rsidP="00F06927">
            <w:pPr>
              <w:pStyle w:val="BTStandaardTabel"/>
              <w:spacing w:after="0" w:line="276" w:lineRule="auto"/>
              <w:rPr>
                <w:rFonts w:cstheme="minorHAnsi"/>
                <w:sz w:val="22"/>
              </w:rPr>
            </w:pPr>
            <w:proofErr w:type="spellStart"/>
            <w:r w:rsidRPr="0033426E">
              <w:rPr>
                <w:rFonts w:cstheme="minorHAnsi"/>
                <w:sz w:val="22"/>
              </w:rPr>
              <w:t>ombinatie</w:t>
            </w:r>
            <w:proofErr w:type="spellEnd"/>
            <w:r w:rsidRPr="0033426E">
              <w:rPr>
                <w:rFonts w:cstheme="minorHAnsi"/>
                <w:sz w:val="22"/>
              </w:rPr>
              <w:t xml:space="preserve">/ het Samenwerkingsverband gezamenlijk de eisen conform de instructies te beantwoorden. </w:t>
            </w:r>
          </w:p>
        </w:tc>
      </w:tr>
    </w:tbl>
    <w:p w14:paraId="4051FC1C" w14:textId="77777777" w:rsidR="00E92466" w:rsidRPr="00CD58B9" w:rsidRDefault="00E92466" w:rsidP="00E92466">
      <w:pPr>
        <w:pStyle w:val="Heading2"/>
      </w:pPr>
      <w:bookmarkStart w:id="381" w:name="_Toc86264643"/>
      <w:bookmarkStart w:id="382" w:name="_Toc103170702"/>
      <w:bookmarkStart w:id="383" w:name="_Ref73394028"/>
      <w:bookmarkStart w:id="384" w:name="_Ref368597947"/>
      <w:bookmarkStart w:id="385" w:name="_Ref368597948"/>
      <w:bookmarkStart w:id="386" w:name="_Ref416693130"/>
      <w:bookmarkStart w:id="387" w:name="_Ref416693135"/>
      <w:bookmarkStart w:id="388" w:name="_Toc416702300"/>
      <w:bookmarkStart w:id="389" w:name="_Ref424234547"/>
      <w:bookmarkStart w:id="390" w:name="_Toc424285039"/>
      <w:bookmarkStart w:id="391" w:name="_Ref462920122"/>
      <w:bookmarkEnd w:id="304"/>
      <w:bookmarkEnd w:id="305"/>
      <w:bookmarkEnd w:id="306"/>
      <w:bookmarkEnd w:id="307"/>
      <w:bookmarkEnd w:id="308"/>
      <w:bookmarkEnd w:id="309"/>
      <w:bookmarkEnd w:id="310"/>
      <w:r w:rsidRPr="00CC6738">
        <w:t>Beroep op ervaring en middelen van derden</w:t>
      </w:r>
      <w:r>
        <w:t xml:space="preserve"> in verband met Financiële en Economische Draagkracht</w:t>
      </w:r>
      <w:bookmarkEnd w:id="381"/>
      <w:bookmarkEnd w:id="382"/>
      <w:r>
        <w:t xml:space="preserve"> </w:t>
      </w:r>
      <w:bookmarkEnd w:id="383"/>
    </w:p>
    <w:p w14:paraId="2441940B" w14:textId="15A8D3A0" w:rsidR="00E92466" w:rsidRDefault="00E92466" w:rsidP="00E92466">
      <w:pPr>
        <w:rPr>
          <w:rFonts w:asciiTheme="minorHAnsi" w:hAnsiTheme="minorHAnsi" w:cstheme="minorBidi"/>
        </w:rPr>
      </w:pPr>
      <w:r w:rsidRPr="00301A84">
        <w:rPr>
          <w:rFonts w:asciiTheme="minorHAnsi" w:hAnsiTheme="minorHAnsi" w:cstheme="minorBidi"/>
        </w:rPr>
        <w:t>Een ondernemer kan zich</w:t>
      </w:r>
      <w:r>
        <w:rPr>
          <w:rFonts w:asciiTheme="minorHAnsi" w:hAnsiTheme="minorHAnsi" w:cstheme="minorBidi"/>
        </w:rPr>
        <w:t xml:space="preserve"> in verband met de Geschiktheidseisen inzake financiële en economische draagkracht zo nodig </w:t>
      </w:r>
      <w:r w:rsidRPr="000B3446">
        <w:rPr>
          <w:rFonts w:asciiTheme="minorHAnsi" w:hAnsiTheme="minorHAnsi" w:cstheme="minorBidi"/>
          <w:iCs/>
        </w:rPr>
        <w:t xml:space="preserve">beroepen op de draagkracht van </w:t>
      </w:r>
      <w:r>
        <w:rPr>
          <w:rFonts w:asciiTheme="minorHAnsi" w:hAnsiTheme="minorHAnsi" w:cstheme="minorBidi"/>
          <w:iCs/>
        </w:rPr>
        <w:t>een derde,</w:t>
      </w:r>
      <w:r w:rsidRPr="4BFA8097">
        <w:rPr>
          <w:rFonts w:asciiTheme="minorHAnsi" w:hAnsiTheme="minorHAnsi" w:cstheme="minorBidi"/>
        </w:rPr>
        <w:t xml:space="preserve"> waaronder een tot dezelfde groep als bedoeld in artikel 24b van boek 2 van het Burgerlijk Wetboek behorende rechtspersoon</w:t>
      </w:r>
      <w:r w:rsidRPr="004A7390">
        <w:rPr>
          <w:rFonts w:asciiTheme="minorHAnsi" w:hAnsiTheme="minorHAnsi" w:cstheme="minorBidi"/>
        </w:rPr>
        <w:t xml:space="preserve">. </w:t>
      </w:r>
      <w:r w:rsidR="004A7390" w:rsidRPr="004A7390">
        <w:rPr>
          <w:rFonts w:asciiTheme="minorHAnsi" w:hAnsiTheme="minorHAnsi" w:cstheme="minorBidi"/>
        </w:rPr>
        <w:fldChar w:fldCharType="begin"/>
      </w:r>
      <w:r w:rsidR="004A7390" w:rsidRPr="004A7390">
        <w:rPr>
          <w:rFonts w:asciiTheme="minorHAnsi" w:hAnsiTheme="minorHAnsi" w:cstheme="minorBidi"/>
        </w:rPr>
        <w:instrText xml:space="preserve"> REF _Ref102488123 \h </w:instrText>
      </w:r>
      <w:r w:rsidR="004A7390">
        <w:rPr>
          <w:rFonts w:asciiTheme="minorHAnsi" w:hAnsiTheme="minorHAnsi" w:cstheme="minorBidi"/>
        </w:rPr>
        <w:instrText xml:space="preserve"> \* MERGEFORMAT </w:instrText>
      </w:r>
      <w:r w:rsidR="004A7390" w:rsidRPr="004A7390">
        <w:rPr>
          <w:rFonts w:asciiTheme="minorHAnsi" w:hAnsiTheme="minorHAnsi" w:cstheme="minorBidi"/>
        </w:rPr>
      </w:r>
      <w:r w:rsidR="004A7390" w:rsidRPr="004A7390">
        <w:rPr>
          <w:rFonts w:asciiTheme="minorHAnsi" w:hAnsiTheme="minorHAnsi" w:cstheme="minorBidi"/>
        </w:rPr>
        <w:fldChar w:fldCharType="separate"/>
      </w:r>
      <w:r w:rsidR="00DB59B6" w:rsidRPr="00DB59B6">
        <w:rPr>
          <w:rFonts w:asciiTheme="minorHAnsi" w:hAnsiTheme="minorHAnsi" w:cstheme="minorBidi"/>
        </w:rPr>
        <w:t>Bijlage 1</w:t>
      </w:r>
      <w:r w:rsidR="004A7390" w:rsidRPr="004A7390">
        <w:rPr>
          <w:rFonts w:asciiTheme="minorHAnsi" w:hAnsiTheme="minorHAnsi" w:cstheme="minorBidi"/>
        </w:rPr>
        <w:fldChar w:fldCharType="end"/>
      </w:r>
      <w:r w:rsidRPr="004A7390">
        <w:rPr>
          <w:rFonts w:asciiTheme="minorHAnsi" w:hAnsiTheme="minorHAnsi" w:cstheme="minorBidi"/>
        </w:rPr>
        <w:t xml:space="preserve"> bevat daartoe een verklaring, die na voorlopige Gunning als onderdeel van de</w:t>
      </w:r>
      <w:r>
        <w:rPr>
          <w:rFonts w:asciiTheme="minorHAnsi" w:hAnsiTheme="minorHAnsi" w:cstheme="minorBidi"/>
          <w:iCs/>
        </w:rPr>
        <w:t xml:space="preserve"> verificatiedocumenten door Inschrijver moet worden ingebracht </w:t>
      </w:r>
      <w:r w:rsidRPr="4BFA8097">
        <w:rPr>
          <w:rFonts w:asciiTheme="minorHAnsi" w:hAnsiTheme="minorHAnsi" w:cstheme="minorBidi"/>
        </w:rPr>
        <w:t xml:space="preserve">indien door Inschrijver in verband met financiële en economische draagkracht een beroep wordt gedaan op een derde. Tevens dienen dan bij de verificatie de in paragraaf </w:t>
      </w:r>
      <w:r w:rsidR="004A7390">
        <w:rPr>
          <w:rFonts w:asciiTheme="minorHAnsi" w:hAnsiTheme="minorHAnsi" w:cstheme="minorBidi"/>
        </w:rPr>
        <w:fldChar w:fldCharType="begin"/>
      </w:r>
      <w:r w:rsidR="004A7390">
        <w:rPr>
          <w:rFonts w:asciiTheme="minorHAnsi" w:hAnsiTheme="minorHAnsi" w:cstheme="minorBidi"/>
        </w:rPr>
        <w:instrText xml:space="preserve"> REF _Ref102488212 \r \h </w:instrText>
      </w:r>
      <w:r w:rsidR="004A7390">
        <w:rPr>
          <w:rFonts w:asciiTheme="minorHAnsi" w:hAnsiTheme="minorHAnsi" w:cstheme="minorBidi"/>
        </w:rPr>
      </w:r>
      <w:r w:rsidR="004A7390">
        <w:rPr>
          <w:rFonts w:asciiTheme="minorHAnsi" w:hAnsiTheme="minorHAnsi" w:cstheme="minorBidi"/>
        </w:rPr>
        <w:fldChar w:fldCharType="separate"/>
      </w:r>
      <w:r w:rsidR="00DB59B6">
        <w:rPr>
          <w:rFonts w:asciiTheme="minorHAnsi" w:hAnsiTheme="minorHAnsi" w:cstheme="minorBidi"/>
        </w:rPr>
        <w:t>5.3</w:t>
      </w:r>
      <w:r w:rsidR="004A7390">
        <w:rPr>
          <w:rFonts w:asciiTheme="minorHAnsi" w:hAnsiTheme="minorHAnsi" w:cstheme="minorBidi"/>
        </w:rPr>
        <w:fldChar w:fldCharType="end"/>
      </w:r>
      <w:r w:rsidRPr="4BFA8097">
        <w:rPr>
          <w:rFonts w:asciiTheme="minorHAnsi" w:hAnsiTheme="minorHAnsi" w:cstheme="minorBidi"/>
        </w:rPr>
        <w:t xml:space="preserve"> gevraagde bewijsstukken ten aanzien van de derde te worden ingebracht.</w:t>
      </w:r>
    </w:p>
    <w:p w14:paraId="313F994F" w14:textId="77777777" w:rsidR="00E92466" w:rsidRPr="00CD58B9" w:rsidRDefault="00E92466" w:rsidP="00E92466">
      <w:pPr>
        <w:pStyle w:val="Heading2"/>
      </w:pPr>
      <w:bookmarkStart w:id="392" w:name="_Ref520449282"/>
      <w:bookmarkStart w:id="393" w:name="_Ref32836958"/>
      <w:bookmarkStart w:id="394" w:name="_Toc33524491"/>
      <w:bookmarkStart w:id="395" w:name="_Ref73394035"/>
      <w:bookmarkStart w:id="396" w:name="_Toc86264644"/>
      <w:bookmarkStart w:id="397" w:name="_Toc103170703"/>
      <w:r w:rsidRPr="00CC6738">
        <w:t>Beroep op ervaring en middelen van derden</w:t>
      </w:r>
      <w:bookmarkEnd w:id="392"/>
      <w:r>
        <w:t xml:space="preserve"> in verband met </w:t>
      </w:r>
      <w:bookmarkEnd w:id="393"/>
      <w:bookmarkEnd w:id="394"/>
      <w:r w:rsidRPr="00572D9B">
        <w:t>de technische bekwaamheid en beroepsbekwaamheid</w:t>
      </w:r>
      <w:bookmarkEnd w:id="395"/>
      <w:bookmarkEnd w:id="396"/>
      <w:bookmarkEnd w:id="397"/>
    </w:p>
    <w:p w14:paraId="6FE93D4B" w14:textId="77777777" w:rsidR="00E92466" w:rsidRPr="00CD58B9" w:rsidRDefault="00E92466" w:rsidP="00E92466">
      <w:pPr>
        <w:rPr>
          <w:rFonts w:asciiTheme="minorHAnsi" w:hAnsiTheme="minorHAnsi" w:cstheme="minorHAnsi"/>
        </w:rPr>
      </w:pPr>
      <w:r w:rsidRPr="00CD58B9">
        <w:rPr>
          <w:rFonts w:asciiTheme="minorHAnsi" w:hAnsiTheme="minorHAnsi" w:cstheme="minorHAnsi"/>
        </w:rPr>
        <w:t xml:space="preserve">Een Inschrijver kan zich, teneinde aan te tonen aan de Geschiktheidseisen </w:t>
      </w:r>
      <w:r>
        <w:rPr>
          <w:rFonts w:asciiTheme="minorHAnsi" w:hAnsiTheme="minorHAnsi" w:cstheme="minorHAnsi"/>
        </w:rPr>
        <w:t xml:space="preserve">inzake </w:t>
      </w:r>
      <w:r w:rsidRPr="00572D9B">
        <w:t>de technische bekwaamheid en beroepsbekwaamheid</w:t>
      </w:r>
      <w:r>
        <w:rPr>
          <w:rFonts w:asciiTheme="minorHAnsi" w:hAnsiTheme="minorHAnsi" w:cstheme="minorHAnsi"/>
        </w:rPr>
        <w:t xml:space="preserve"> van de Inschrijver </w:t>
      </w:r>
      <w:r w:rsidRPr="00CD58B9">
        <w:rPr>
          <w:rFonts w:asciiTheme="minorHAnsi" w:hAnsiTheme="minorHAnsi" w:cstheme="minorHAnsi"/>
        </w:rPr>
        <w:t xml:space="preserve">te voldoen, beroepen op de ervaring en middelen van derden. Een derde kan zowel een </w:t>
      </w:r>
      <w:r>
        <w:rPr>
          <w:rFonts w:asciiTheme="minorHAnsi" w:hAnsiTheme="minorHAnsi" w:cstheme="minorHAnsi"/>
        </w:rPr>
        <w:t>O</w:t>
      </w:r>
      <w:r w:rsidRPr="00CD58B9">
        <w:rPr>
          <w:rFonts w:asciiTheme="minorHAnsi" w:hAnsiTheme="minorHAnsi" w:cstheme="minorHAnsi"/>
        </w:rPr>
        <w:t xml:space="preserve">nderaannemer </w:t>
      </w:r>
      <w:r w:rsidRPr="008D1C11">
        <w:rPr>
          <w:rFonts w:asciiTheme="minorHAnsi" w:hAnsiTheme="minorHAnsi" w:cstheme="minorHAnsi"/>
        </w:rPr>
        <w:t>betreffen als ook een ander lid van de Combinatie</w:t>
      </w:r>
      <w:r w:rsidRPr="00885F50">
        <w:rPr>
          <w:rFonts w:asciiTheme="minorHAnsi" w:hAnsiTheme="minorHAnsi" w:cstheme="minorHAnsi"/>
        </w:rPr>
        <w:t>.</w:t>
      </w:r>
      <w:r>
        <w:rPr>
          <w:rFonts w:asciiTheme="minorHAnsi" w:hAnsiTheme="minorHAnsi" w:cstheme="minorHAnsi"/>
        </w:rPr>
        <w:t xml:space="preserve"> Bij de Inschrijving dienen dan de ingevulde referenties van de betreffende derde te worden geüpload en bij de verificatie dienen de andere bewijsstukken van de derde in verband met de technische bekwaamheid en beroepsbekwaamheid te worden ingebracht. </w:t>
      </w:r>
    </w:p>
    <w:p w14:paraId="61E15F07" w14:textId="3E1D6EBE" w:rsidR="00E92466" w:rsidRDefault="00E92466" w:rsidP="00E92466">
      <w:pPr>
        <w:spacing w:after="0"/>
        <w:rPr>
          <w:rFonts w:asciiTheme="minorHAnsi" w:hAnsiTheme="minorHAnsi" w:cstheme="minorHAnsi"/>
        </w:rPr>
      </w:pPr>
      <w:r w:rsidRPr="00CD58B9">
        <w:rPr>
          <w:rFonts w:asciiTheme="minorHAnsi" w:hAnsiTheme="minorHAnsi" w:cstheme="minorHAnsi"/>
        </w:rPr>
        <w:t xml:space="preserve">Indien Inschrijver gebruik maakt van </w:t>
      </w:r>
      <w:r w:rsidRPr="00572D9B">
        <w:t>de technische bekwaamheid en beroepsbekwaamheid</w:t>
      </w:r>
      <w:r w:rsidRPr="00CD58B9">
        <w:rPr>
          <w:rFonts w:asciiTheme="minorHAnsi" w:hAnsiTheme="minorHAnsi" w:cstheme="minorHAnsi"/>
        </w:rPr>
        <w:t xml:space="preserve"> van een derde </w:t>
      </w:r>
      <w:r>
        <w:rPr>
          <w:rFonts w:asciiTheme="minorHAnsi" w:hAnsiTheme="minorHAnsi" w:cstheme="minorHAnsi"/>
        </w:rPr>
        <w:t xml:space="preserve">dan </w:t>
      </w:r>
      <w:r w:rsidRPr="00CD58B9">
        <w:rPr>
          <w:rFonts w:asciiTheme="minorHAnsi" w:hAnsiTheme="minorHAnsi" w:cstheme="minorHAnsi"/>
        </w:rPr>
        <w:t>dient de betreffende Inschrijver</w:t>
      </w:r>
      <w:r>
        <w:rPr>
          <w:rFonts w:asciiTheme="minorHAnsi" w:hAnsiTheme="minorHAnsi" w:cstheme="minorHAnsi"/>
        </w:rPr>
        <w:t xml:space="preserve"> </w:t>
      </w:r>
      <w:r>
        <w:t>e</w:t>
      </w:r>
      <w:r w:rsidRPr="00CD58B9">
        <w:t>en kopie van</w:t>
      </w:r>
      <w:r>
        <w:t xml:space="preserve"> de verklaring</w:t>
      </w:r>
      <w:r w:rsidRPr="00CD58B9">
        <w:t xml:space="preserve"> </w:t>
      </w:r>
      <w:r>
        <w:t xml:space="preserve">(of overeenkomst) </w:t>
      </w:r>
      <w:r w:rsidRPr="00CD58B9">
        <w:t xml:space="preserve">tussen de Inschrijver en de betreffende derde te uploaden waaruit blijkt dat die derde zich jegens de Inschrijver onvoorwaardelijk en gedurende de gehele looptijd van de Opdracht heeft verbonden om alle noodzakelijke middelen – daaronder mede (maar niet uitsluitend) begrepen: ervaring, personeel en </w:t>
      </w:r>
      <w:r w:rsidRPr="00B53054">
        <w:rPr>
          <w:rFonts w:asciiTheme="minorHAnsi" w:hAnsiTheme="minorHAnsi" w:cstheme="minorHAnsi"/>
        </w:rPr>
        <w:t xml:space="preserve">materieel – aan de Inschrijver ter beschikking te stellen voor de uitvoering van de Opdracht. </w:t>
      </w:r>
      <w:r w:rsidRPr="00715AE0">
        <w:rPr>
          <w:rFonts w:asciiTheme="minorHAnsi" w:hAnsiTheme="minorHAnsi" w:cstheme="minorHAnsi"/>
        </w:rPr>
        <w:t>Zie</w:t>
      </w:r>
      <w:r w:rsidR="00B53054">
        <w:rPr>
          <w:rFonts w:asciiTheme="minorHAnsi" w:hAnsiTheme="minorHAnsi" w:cstheme="minorHAnsi"/>
        </w:rPr>
        <w:t xml:space="preserve"> </w:t>
      </w:r>
      <w:r w:rsidR="00B53054">
        <w:rPr>
          <w:rFonts w:asciiTheme="minorHAnsi" w:hAnsiTheme="minorHAnsi" w:cstheme="minorHAnsi"/>
        </w:rPr>
        <w:fldChar w:fldCharType="begin"/>
      </w:r>
      <w:r w:rsidR="00B53054">
        <w:rPr>
          <w:rFonts w:asciiTheme="minorHAnsi" w:hAnsiTheme="minorHAnsi" w:cstheme="minorHAnsi"/>
        </w:rPr>
        <w:instrText xml:space="preserve"> REF _Ref102488845 \h  \* MERGEFORMAT </w:instrText>
      </w:r>
      <w:r w:rsidR="00B53054">
        <w:rPr>
          <w:rFonts w:asciiTheme="minorHAnsi" w:hAnsiTheme="minorHAnsi" w:cstheme="minorHAnsi"/>
        </w:rPr>
      </w:r>
      <w:r w:rsidR="00B53054">
        <w:rPr>
          <w:rFonts w:asciiTheme="minorHAnsi" w:hAnsiTheme="minorHAnsi" w:cstheme="minorHAnsi"/>
        </w:rPr>
        <w:fldChar w:fldCharType="separate"/>
      </w:r>
      <w:r w:rsidR="00DB59B6" w:rsidRPr="00DB59B6">
        <w:rPr>
          <w:rFonts w:asciiTheme="minorHAnsi" w:hAnsiTheme="minorHAnsi" w:cstheme="minorHAnsi"/>
        </w:rPr>
        <w:t>Bijlage 8</w:t>
      </w:r>
      <w:r w:rsidR="00B53054">
        <w:rPr>
          <w:rFonts w:asciiTheme="minorHAnsi" w:hAnsiTheme="minorHAnsi" w:cstheme="minorHAnsi"/>
        </w:rPr>
        <w:fldChar w:fldCharType="end"/>
      </w:r>
      <w:r w:rsidRPr="00715AE0">
        <w:rPr>
          <w:rFonts w:asciiTheme="minorHAnsi" w:hAnsiTheme="minorHAnsi" w:cstheme="minorHAnsi"/>
        </w:rPr>
        <w:t>.</w:t>
      </w:r>
      <w:r w:rsidRPr="009E60E5">
        <w:rPr>
          <w:rFonts w:asciiTheme="minorHAnsi" w:hAnsiTheme="minorHAnsi" w:cstheme="minorHAnsi"/>
        </w:rPr>
        <w:t xml:space="preserve"> De betreffende derde dient gedurende de gehele looptijd van de Opdracht</w:t>
      </w:r>
      <w:r w:rsidRPr="004110FC">
        <w:rPr>
          <w:rFonts w:asciiTheme="minorHAnsi" w:hAnsiTheme="minorHAnsi" w:cstheme="minorHAnsi"/>
        </w:rPr>
        <w:t xml:space="preserve"> dienovereenkomstig te worden ingezet bij de uitvoering van de Opdracht.</w:t>
      </w:r>
    </w:p>
    <w:p w14:paraId="1E078841" w14:textId="77777777" w:rsidR="00E92466" w:rsidRDefault="00E92466" w:rsidP="00E92466">
      <w:pPr>
        <w:spacing w:after="0"/>
        <w:rPr>
          <w:rFonts w:asciiTheme="minorHAnsi" w:hAnsiTheme="minorHAnsi" w:cstheme="minorHAnsi"/>
        </w:rPr>
      </w:pPr>
    </w:p>
    <w:p w14:paraId="2202F0FE" w14:textId="77777777" w:rsidR="00E92466" w:rsidRDefault="00E92466" w:rsidP="00E92466">
      <w:pPr>
        <w:pStyle w:val="ListParagraph"/>
        <w:ind w:left="0"/>
        <w:rPr>
          <w:rFonts w:cs="Arial"/>
        </w:rPr>
      </w:pPr>
      <w:r w:rsidRPr="4BFA8097">
        <w:rPr>
          <w:rFonts w:asciiTheme="minorHAnsi" w:hAnsiTheme="minorHAnsi" w:cstheme="minorBidi"/>
        </w:rPr>
        <w:t xml:space="preserve">Indien sprake is van een gewone Onderaannemer, een Onderaannemer waar geen beroep op wordt gedaan in verband met de Geschiktheidseisen, dan kan de Onderaannemer(s) in het </w:t>
      </w:r>
      <w:r w:rsidRPr="4BFA8097">
        <w:rPr>
          <w:rFonts w:cstheme="minorBidi"/>
        </w:rPr>
        <w:t xml:space="preserve">UEA in Deel II D worden vermeld door op de vraag “Is de ondernemer van plan een gedeelte van de Opdracht in </w:t>
      </w:r>
      <w:proofErr w:type="spellStart"/>
      <w:r w:rsidRPr="4BFA8097">
        <w:rPr>
          <w:rFonts w:cstheme="minorBidi"/>
        </w:rPr>
        <w:t>Onderaanneming</w:t>
      </w:r>
      <w:proofErr w:type="spellEnd"/>
      <w:r w:rsidRPr="4BFA8097">
        <w:rPr>
          <w:rFonts w:cstheme="minorBidi"/>
        </w:rPr>
        <w:t xml:space="preserve"> aan derden te geven” bevestigend te antwoorden,</w:t>
      </w:r>
      <w:r w:rsidRPr="4BFA8097">
        <w:rPr>
          <w:rFonts w:asciiTheme="minorHAnsi" w:hAnsiTheme="minorHAnsi" w:cstheme="minorBidi"/>
        </w:rPr>
        <w:t xml:space="preserve"> waarbij in de toelichting de statutaire naam van de ondernemer en de rol van de Onderaannemer vermeld dient te worden. </w:t>
      </w:r>
      <w:r w:rsidRPr="000F7272">
        <w:rPr>
          <w:rFonts w:cs="Arial"/>
        </w:rPr>
        <w:t xml:space="preserve">Het inzetten van </w:t>
      </w:r>
      <w:r>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is pas toegestaan na schriftelijk akkoord van de </w:t>
      </w:r>
      <w:r>
        <w:rPr>
          <w:rFonts w:cs="Arial"/>
        </w:rPr>
        <w:t>Aanbestedende dienst</w:t>
      </w:r>
      <w:r w:rsidRPr="000F7272">
        <w:rPr>
          <w:rFonts w:cs="Arial"/>
        </w:rPr>
        <w:t xml:space="preserve">. </w:t>
      </w:r>
      <w:r>
        <w:rPr>
          <w:rFonts w:cs="Arial"/>
        </w:rPr>
        <w:t>Aanbestedende dienst</w:t>
      </w:r>
      <w:r w:rsidRPr="000F7272">
        <w:rPr>
          <w:rFonts w:cs="Arial"/>
        </w:rPr>
        <w:t xml:space="preserve"> behoudt zich het recht voor om </w:t>
      </w:r>
      <w:r>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te weigeren.</w:t>
      </w:r>
    </w:p>
    <w:p w14:paraId="5093C544" w14:textId="77777777" w:rsidR="00E92466" w:rsidRDefault="00E92466" w:rsidP="00E92466">
      <w:pPr>
        <w:pStyle w:val="Heading2"/>
      </w:pPr>
      <w:bookmarkStart w:id="398" w:name="_Toc86264645"/>
      <w:bookmarkStart w:id="399" w:name="_Toc103170704"/>
      <w:r>
        <w:t>Vertegenwoordigingsbevoegdheid derden</w:t>
      </w:r>
      <w:bookmarkEnd w:id="398"/>
      <w:bookmarkEnd w:id="399"/>
    </w:p>
    <w:p w14:paraId="50039F96" w14:textId="77777777" w:rsidR="00E92466" w:rsidRPr="00CD58B9" w:rsidRDefault="00E92466" w:rsidP="00E92466">
      <w:pPr>
        <w:rPr>
          <w:rFonts w:asciiTheme="minorHAnsi" w:hAnsiTheme="minorHAnsi" w:cstheme="minorHAnsi"/>
        </w:rPr>
      </w:pPr>
      <w:r>
        <w:rPr>
          <w:rFonts w:asciiTheme="minorHAnsi" w:hAnsiTheme="minorHAnsi" w:cstheme="minorHAnsi"/>
        </w:rPr>
        <w:t>Er</w:t>
      </w:r>
      <w:r w:rsidRPr="00CD58B9">
        <w:rPr>
          <w:rFonts w:asciiTheme="minorHAnsi" w:hAnsiTheme="minorHAnsi" w:cstheme="minorHAnsi"/>
        </w:rPr>
        <w:t xml:space="preserve"> dient </w:t>
      </w:r>
      <w:r>
        <w:rPr>
          <w:rFonts w:asciiTheme="minorHAnsi" w:hAnsiTheme="minorHAnsi" w:cstheme="minorHAnsi"/>
        </w:rPr>
        <w:t xml:space="preserve">in geval van een voorlopige Gunning </w:t>
      </w:r>
      <w:r w:rsidRPr="00CD58B9">
        <w:rPr>
          <w:rFonts w:asciiTheme="minorHAnsi" w:hAnsiTheme="minorHAnsi" w:cstheme="minorHAnsi"/>
        </w:rPr>
        <w:t xml:space="preserve">een Uittreksel van het Nationale handelsregister (KvK) van de </w:t>
      </w:r>
      <w:r>
        <w:rPr>
          <w:rFonts w:asciiTheme="minorHAnsi" w:hAnsiTheme="minorHAnsi" w:cstheme="minorHAnsi"/>
        </w:rPr>
        <w:t xml:space="preserve">betreffende derde bij de verificatiedocumenten </w:t>
      </w:r>
      <w:r w:rsidRPr="00CD58B9">
        <w:rPr>
          <w:rFonts w:asciiTheme="minorHAnsi" w:hAnsiTheme="minorHAnsi" w:cstheme="minorHAnsi"/>
        </w:rPr>
        <w:t xml:space="preserve">te </w:t>
      </w:r>
      <w:r>
        <w:rPr>
          <w:rFonts w:asciiTheme="minorHAnsi" w:hAnsiTheme="minorHAnsi" w:cstheme="minorHAnsi"/>
        </w:rPr>
        <w:t xml:space="preserve">worden </w:t>
      </w:r>
      <w:r w:rsidRPr="00CD58B9">
        <w:rPr>
          <w:rFonts w:asciiTheme="minorHAnsi" w:hAnsiTheme="minorHAnsi" w:cstheme="minorHAnsi"/>
        </w:rPr>
        <w:t>gevoegd waaruit de vertegenwoordigingsbevoegdheid van de ondertekenaar(s) van de bereidheidverklaring blijkt.</w:t>
      </w:r>
    </w:p>
    <w:p w14:paraId="360E2E2F" w14:textId="77777777" w:rsidR="00E92466" w:rsidRPr="00CD58B9" w:rsidRDefault="00E92466" w:rsidP="00E92466">
      <w:pPr>
        <w:rPr>
          <w:rFonts w:asciiTheme="minorHAnsi" w:hAnsiTheme="minorHAnsi" w:cstheme="minorHAnsi"/>
        </w:rPr>
      </w:pPr>
      <w:r w:rsidRPr="00CD58B9">
        <w:rPr>
          <w:rFonts w:asciiTheme="minorHAnsi" w:hAnsiTheme="minorHAnsi" w:cstheme="minorHAnsi"/>
        </w:rPr>
        <w:t xml:space="preserve">Indien de vertegenwoordigingsbevoegdheid niet blijkt uit bedoeld Uittreksel dient </w:t>
      </w:r>
      <w:r>
        <w:rPr>
          <w:rFonts w:asciiTheme="minorHAnsi" w:hAnsiTheme="minorHAnsi" w:cstheme="minorHAnsi"/>
        </w:rPr>
        <w:t xml:space="preserve">bij de verificatiedocumenten </w:t>
      </w:r>
      <w:r w:rsidRPr="00CD58B9">
        <w:rPr>
          <w:rFonts w:asciiTheme="minorHAnsi" w:hAnsiTheme="minorHAnsi" w:cstheme="minorHAnsi"/>
        </w:rPr>
        <w:t xml:space="preserve">tevens een volmacht te </w:t>
      </w:r>
      <w:r>
        <w:rPr>
          <w:rFonts w:asciiTheme="minorHAnsi" w:hAnsiTheme="minorHAnsi" w:cstheme="minorHAnsi"/>
        </w:rPr>
        <w:t>worden aangeleverd</w:t>
      </w:r>
      <w:r w:rsidRPr="00CD58B9">
        <w:rPr>
          <w:rFonts w:asciiTheme="minorHAnsi" w:hAnsiTheme="minorHAnsi" w:cstheme="minorHAnsi"/>
        </w:rPr>
        <w:t xml:space="preserve"> waaruit de vertegenwoordigingsbevoegdheid van de ondertekenaar(s) van de bereidheidverklaring blijkt en welke volmacht is ondertekend door de vertegenwoordigingsbevoegde(n) zoals blijkt uit bedoeld Uittreksel.</w:t>
      </w:r>
    </w:p>
    <w:p w14:paraId="590EA21B" w14:textId="77777777" w:rsidR="00E92466" w:rsidRPr="00CD58B9" w:rsidRDefault="00E92466" w:rsidP="00E92466">
      <w:pPr>
        <w:rPr>
          <w:rFonts w:asciiTheme="minorHAnsi" w:hAnsiTheme="minorHAnsi" w:cstheme="minorHAnsi"/>
        </w:rPr>
      </w:pPr>
      <w:r w:rsidRPr="00CD58B9">
        <w:rPr>
          <w:rFonts w:asciiTheme="minorHAnsi" w:hAnsiTheme="minorHAnsi" w:cstheme="minorHAnsi"/>
        </w:rPr>
        <w:t xml:space="preserve">In geval wordt ingeschreven in een </w:t>
      </w:r>
      <w:r>
        <w:rPr>
          <w:rFonts w:asciiTheme="minorHAnsi" w:hAnsiTheme="minorHAnsi" w:cstheme="minorHAnsi"/>
        </w:rPr>
        <w:t>s</w:t>
      </w:r>
      <w:r w:rsidRPr="00CD58B9">
        <w:rPr>
          <w:rFonts w:asciiTheme="minorHAnsi" w:hAnsiTheme="minorHAnsi" w:cstheme="minorHAnsi"/>
        </w:rPr>
        <w:t xml:space="preserve">amenwerkingsverband </w:t>
      </w:r>
      <w:r>
        <w:rPr>
          <w:rFonts w:asciiTheme="minorHAnsi" w:hAnsiTheme="minorHAnsi" w:cstheme="minorHAnsi"/>
        </w:rPr>
        <w:t xml:space="preserve">(Combinatie) </w:t>
      </w:r>
      <w:r w:rsidRPr="00CD58B9">
        <w:rPr>
          <w:rFonts w:asciiTheme="minorHAnsi" w:hAnsiTheme="minorHAnsi" w:cstheme="minorHAnsi"/>
        </w:rPr>
        <w:t xml:space="preserve">geldt deze eis met betrekking tot de bereidheidverklaring voor ieder afzonderlijk lid van </w:t>
      </w:r>
      <w:r>
        <w:rPr>
          <w:rFonts w:asciiTheme="minorHAnsi" w:hAnsiTheme="minorHAnsi" w:cstheme="minorHAnsi"/>
        </w:rPr>
        <w:t>de Combinatie dat op een derde een beroep doet</w:t>
      </w:r>
      <w:r w:rsidRPr="00CD58B9">
        <w:rPr>
          <w:rFonts w:asciiTheme="minorHAnsi" w:hAnsiTheme="minorHAnsi" w:cstheme="minorHAnsi"/>
        </w:rPr>
        <w:t>.</w:t>
      </w:r>
    </w:p>
    <w:p w14:paraId="12E8D1D5" w14:textId="799B82DA" w:rsidR="003B04D0" w:rsidRPr="00315589" w:rsidRDefault="003B04D0" w:rsidP="003B04D0">
      <w:pPr>
        <w:pStyle w:val="Heading1"/>
      </w:pPr>
      <w:bookmarkStart w:id="400" w:name="_Ref52448425"/>
      <w:bookmarkStart w:id="401" w:name="_Toc86264646"/>
      <w:bookmarkStart w:id="402" w:name="_Toc103170705"/>
      <w:bookmarkEnd w:id="384"/>
      <w:bookmarkEnd w:id="385"/>
      <w:bookmarkEnd w:id="386"/>
      <w:bookmarkEnd w:id="387"/>
      <w:bookmarkEnd w:id="388"/>
      <w:bookmarkEnd w:id="389"/>
      <w:bookmarkEnd w:id="390"/>
      <w:bookmarkEnd w:id="391"/>
      <w:r>
        <w:t xml:space="preserve">Uitvoeringsvoorwaarden en </w:t>
      </w:r>
      <w:proofErr w:type="spellStart"/>
      <w:r>
        <w:t>SubGunning</w:t>
      </w:r>
      <w:r w:rsidRPr="00315589">
        <w:t>criteria</w:t>
      </w:r>
      <w:bookmarkEnd w:id="400"/>
      <w:bookmarkEnd w:id="401"/>
      <w:bookmarkEnd w:id="402"/>
      <w:proofErr w:type="spellEnd"/>
    </w:p>
    <w:p w14:paraId="61CB3AA7" w14:textId="77777777" w:rsidR="00177BD9" w:rsidRPr="0033426E" w:rsidRDefault="00177BD9" w:rsidP="009456CC">
      <w:pPr>
        <w:rPr>
          <w:rFonts w:cs="Arial"/>
        </w:rPr>
      </w:pPr>
      <w:r w:rsidRPr="0033426E">
        <w:rPr>
          <w:rFonts w:cs="Arial"/>
        </w:rPr>
        <w:t>In dit hoofdstuk staat beschreven op basis van welke criteria de winnende Inschrijver wordt bepaald.</w:t>
      </w:r>
    </w:p>
    <w:p w14:paraId="3E2053CE" w14:textId="77777777" w:rsidR="003B04D0" w:rsidRDefault="003B04D0" w:rsidP="003B04D0">
      <w:pPr>
        <w:pStyle w:val="Heading2"/>
      </w:pPr>
      <w:bookmarkStart w:id="403" w:name="_Toc86264647"/>
      <w:bookmarkStart w:id="404" w:name="_Ref102565928"/>
      <w:bookmarkStart w:id="405" w:name="_Ref102566061"/>
      <w:bookmarkStart w:id="406" w:name="_Toc103170706"/>
      <w:bookmarkStart w:id="407" w:name="_Toc289875110"/>
      <w:bookmarkStart w:id="408" w:name="_Toc314127643"/>
      <w:bookmarkStart w:id="409" w:name="_Toc314128172"/>
      <w:bookmarkStart w:id="410" w:name="_Toc416702301"/>
      <w:bookmarkStart w:id="411" w:name="_Toc424285040"/>
      <w:bookmarkStart w:id="412" w:name="_Ref424290009"/>
      <w:r>
        <w:t>Uitvoeringsvoorwaarden</w:t>
      </w:r>
      <w:bookmarkEnd w:id="403"/>
      <w:bookmarkEnd w:id="404"/>
      <w:bookmarkEnd w:id="405"/>
      <w:bookmarkEnd w:id="406"/>
    </w:p>
    <w:p w14:paraId="793BD51B" w14:textId="77777777" w:rsidR="003B04D0" w:rsidRPr="00240F47" w:rsidRDefault="003B04D0" w:rsidP="003B04D0">
      <w:r w:rsidRPr="00240F47">
        <w:t>Uitvoeringsvoorwaarden zijn de eisen die gesteld worden aan de Inschrijving van Inschrijver. Inschrijver dient onvoorwaardelijk akkoord te gaan met de onderstaande uitvoeringsvoorwaarden alvorens de Inschrijving wordt beoordeeld aan de hand van de Gunningscriteria. Door het indienen van een Inschrijving stemt een Inschrijver onvoorwaardelijk in met alle onderstaande uitvoeringsvoorwaarden.</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7063"/>
        <w:gridCol w:w="1554"/>
      </w:tblGrid>
      <w:tr w:rsidR="006877DF" w:rsidRPr="00240F47" w14:paraId="7D0450CC" w14:textId="068A669D" w:rsidTr="006877DF">
        <w:trPr>
          <w:trHeight w:val="113"/>
        </w:trPr>
        <w:tc>
          <w:tcPr>
            <w:tcW w:w="445" w:type="dxa"/>
            <w:tcBorders>
              <w:top w:val="single" w:sz="4" w:space="0" w:color="auto"/>
              <w:left w:val="single" w:sz="4" w:space="0" w:color="auto"/>
              <w:bottom w:val="single" w:sz="4" w:space="0" w:color="auto"/>
              <w:right w:val="single" w:sz="4" w:space="0" w:color="auto"/>
            </w:tcBorders>
            <w:shd w:val="clear" w:color="auto" w:fill="900E72"/>
            <w:hideMark/>
          </w:tcPr>
          <w:p w14:paraId="076B73C2" w14:textId="77777777" w:rsidR="006877DF" w:rsidRPr="00240F47" w:rsidRDefault="006877DF" w:rsidP="001B3111">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w:t>
            </w:r>
          </w:p>
        </w:tc>
        <w:tc>
          <w:tcPr>
            <w:tcW w:w="7063" w:type="dxa"/>
            <w:tcBorders>
              <w:top w:val="single" w:sz="4" w:space="0" w:color="auto"/>
              <w:left w:val="single" w:sz="4" w:space="0" w:color="auto"/>
              <w:bottom w:val="single" w:sz="4" w:space="0" w:color="auto"/>
              <w:right w:val="single" w:sz="4" w:space="0" w:color="auto"/>
            </w:tcBorders>
            <w:shd w:val="clear" w:color="auto" w:fill="900E72"/>
            <w:hideMark/>
          </w:tcPr>
          <w:p w14:paraId="40449233" w14:textId="77777777" w:rsidR="006877DF" w:rsidRPr="00240F47" w:rsidRDefault="006877DF" w:rsidP="001B3111">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uitvoeringsvoorwaarden</w:t>
            </w:r>
          </w:p>
        </w:tc>
        <w:tc>
          <w:tcPr>
            <w:tcW w:w="1554" w:type="dxa"/>
            <w:tcBorders>
              <w:top w:val="single" w:sz="4" w:space="0" w:color="auto"/>
              <w:left w:val="single" w:sz="4" w:space="0" w:color="auto"/>
              <w:bottom w:val="single" w:sz="4" w:space="0" w:color="auto"/>
              <w:right w:val="single" w:sz="4" w:space="0" w:color="auto"/>
            </w:tcBorders>
            <w:shd w:val="clear" w:color="auto" w:fill="900E72"/>
          </w:tcPr>
          <w:p w14:paraId="068F3E40" w14:textId="58798367" w:rsidR="006877DF" w:rsidRPr="00240F47" w:rsidRDefault="006877DF" w:rsidP="008E5F40">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zie</w:t>
            </w:r>
          </w:p>
        </w:tc>
      </w:tr>
      <w:tr w:rsidR="006877DF" w:rsidRPr="00240F47" w14:paraId="22E23C65" w14:textId="241629FC" w:rsidTr="006877DF">
        <w:tc>
          <w:tcPr>
            <w:tcW w:w="445" w:type="dxa"/>
            <w:tcBorders>
              <w:top w:val="single" w:sz="4" w:space="0" w:color="auto"/>
              <w:left w:val="single" w:sz="4" w:space="0" w:color="auto"/>
              <w:bottom w:val="single" w:sz="4" w:space="0" w:color="auto"/>
              <w:right w:val="single" w:sz="4" w:space="0" w:color="auto"/>
            </w:tcBorders>
          </w:tcPr>
          <w:p w14:paraId="61F6B22F" w14:textId="372B183D" w:rsidR="006877DF" w:rsidRPr="00240F47" w:rsidRDefault="008E5F40" w:rsidP="001B3111">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1</w:t>
            </w:r>
            <w:r w:rsidR="006877DF" w:rsidRPr="00240F47">
              <w:rPr>
                <w:rFonts w:asciiTheme="minorHAnsi" w:hAnsiTheme="minorHAnsi" w:cstheme="minorHAnsi"/>
                <w:sz w:val="20"/>
                <w:szCs w:val="20"/>
              </w:rPr>
              <w:t>.</w:t>
            </w:r>
          </w:p>
        </w:tc>
        <w:tc>
          <w:tcPr>
            <w:tcW w:w="7063" w:type="dxa"/>
            <w:tcBorders>
              <w:top w:val="single" w:sz="4" w:space="0" w:color="auto"/>
              <w:left w:val="single" w:sz="4" w:space="0" w:color="auto"/>
              <w:bottom w:val="single" w:sz="4" w:space="0" w:color="auto"/>
              <w:right w:val="single" w:sz="4" w:space="0" w:color="auto"/>
            </w:tcBorders>
          </w:tcPr>
          <w:p w14:paraId="501EA23E" w14:textId="214413AA" w:rsidR="006877DF" w:rsidRPr="003B04D0" w:rsidRDefault="006877DF" w:rsidP="001B3111">
            <w:pPr>
              <w:pStyle w:val="BTStandaardTabel"/>
              <w:spacing w:line="276" w:lineRule="auto"/>
              <w:rPr>
                <w:rFonts w:asciiTheme="minorHAnsi" w:hAnsiTheme="minorHAnsi" w:cstheme="minorHAnsi"/>
                <w:sz w:val="20"/>
                <w:szCs w:val="20"/>
              </w:rPr>
            </w:pPr>
            <w:bookmarkStart w:id="413" w:name="_Hlk52449838"/>
            <w:r w:rsidRPr="003B04D0">
              <w:rPr>
                <w:rFonts w:asciiTheme="minorHAnsi" w:hAnsiTheme="minorHAnsi" w:cstheme="minorHAnsi"/>
                <w:sz w:val="20"/>
                <w:szCs w:val="20"/>
              </w:rPr>
              <w:t xml:space="preserve">Concept Overeenkomst van </w:t>
            </w:r>
            <w:bookmarkEnd w:id="413"/>
            <w:r w:rsidRPr="003B04D0">
              <w:rPr>
                <w:rFonts w:asciiTheme="minorHAnsi" w:hAnsiTheme="minorHAnsi" w:cstheme="minorHAnsi"/>
                <w:sz w:val="20"/>
                <w:szCs w:val="20"/>
              </w:rPr>
              <w:t>gemeente Katwijk</w:t>
            </w:r>
          </w:p>
        </w:tc>
        <w:tc>
          <w:tcPr>
            <w:tcW w:w="1554" w:type="dxa"/>
            <w:tcBorders>
              <w:top w:val="single" w:sz="4" w:space="0" w:color="auto"/>
              <w:left w:val="single" w:sz="4" w:space="0" w:color="auto"/>
              <w:bottom w:val="single" w:sz="4" w:space="0" w:color="auto"/>
              <w:right w:val="single" w:sz="4" w:space="0" w:color="auto"/>
            </w:tcBorders>
          </w:tcPr>
          <w:p w14:paraId="01557534" w14:textId="52453C1D" w:rsidR="006877DF" w:rsidRPr="00FA242D" w:rsidRDefault="008E5F40" w:rsidP="001B3111">
            <w:pPr>
              <w:pStyle w:val="BTStandaardTabel"/>
              <w:spacing w:line="276" w:lineRule="auto"/>
              <w:rPr>
                <w:rFonts w:asciiTheme="minorHAnsi" w:hAnsiTheme="minorHAnsi" w:cstheme="minorHAnsi"/>
                <w:sz w:val="20"/>
                <w:szCs w:val="20"/>
              </w:rPr>
            </w:pPr>
            <w:r w:rsidRPr="00FA242D">
              <w:rPr>
                <w:rFonts w:asciiTheme="minorHAnsi" w:hAnsiTheme="minorHAnsi" w:cstheme="minorHAnsi"/>
                <w:sz w:val="20"/>
                <w:szCs w:val="20"/>
              </w:rPr>
              <w:fldChar w:fldCharType="begin"/>
            </w:r>
            <w:r w:rsidRPr="00FA242D">
              <w:rPr>
                <w:rFonts w:asciiTheme="minorHAnsi" w:hAnsiTheme="minorHAnsi" w:cstheme="minorHAnsi"/>
                <w:sz w:val="20"/>
                <w:szCs w:val="20"/>
              </w:rPr>
              <w:instrText xml:space="preserve"> REF _Ref368607214 \h  \* MERGEFORMAT </w:instrText>
            </w:r>
            <w:r w:rsidRPr="00FA242D">
              <w:rPr>
                <w:rFonts w:asciiTheme="minorHAnsi" w:hAnsiTheme="minorHAnsi" w:cstheme="minorHAnsi"/>
                <w:sz w:val="20"/>
                <w:szCs w:val="20"/>
              </w:rPr>
            </w:r>
            <w:r w:rsidRPr="00FA242D">
              <w:rPr>
                <w:rFonts w:asciiTheme="minorHAnsi" w:hAnsiTheme="minorHAnsi" w:cstheme="minorHAnsi"/>
                <w:sz w:val="20"/>
                <w:szCs w:val="20"/>
              </w:rPr>
              <w:fldChar w:fldCharType="separate"/>
            </w:r>
            <w:r w:rsidR="00DB59B6" w:rsidRPr="00DB59B6">
              <w:rPr>
                <w:rFonts w:asciiTheme="minorHAnsi" w:hAnsiTheme="minorHAnsi" w:cstheme="minorHAnsi"/>
                <w:sz w:val="20"/>
                <w:szCs w:val="20"/>
              </w:rPr>
              <w:t>Bijlage 5</w:t>
            </w:r>
            <w:r w:rsidRPr="00FA242D">
              <w:rPr>
                <w:rFonts w:asciiTheme="minorHAnsi" w:hAnsiTheme="minorHAnsi" w:cstheme="minorHAnsi"/>
                <w:sz w:val="20"/>
                <w:szCs w:val="20"/>
              </w:rPr>
              <w:fldChar w:fldCharType="end"/>
            </w:r>
          </w:p>
        </w:tc>
      </w:tr>
      <w:tr w:rsidR="006877DF" w:rsidRPr="00240F47" w14:paraId="1568C4F3" w14:textId="467DF866" w:rsidTr="006877DF">
        <w:tc>
          <w:tcPr>
            <w:tcW w:w="445" w:type="dxa"/>
            <w:tcBorders>
              <w:top w:val="single" w:sz="4" w:space="0" w:color="auto"/>
              <w:left w:val="single" w:sz="4" w:space="0" w:color="auto"/>
              <w:bottom w:val="single" w:sz="4" w:space="0" w:color="auto"/>
              <w:right w:val="single" w:sz="4" w:space="0" w:color="auto"/>
            </w:tcBorders>
          </w:tcPr>
          <w:p w14:paraId="5C33AA7C" w14:textId="3C2FB37F" w:rsidR="006877DF" w:rsidRPr="00240F47" w:rsidRDefault="008E5F40" w:rsidP="003B04D0">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2</w:t>
            </w:r>
            <w:r w:rsidR="006877DF" w:rsidRPr="00240F47">
              <w:rPr>
                <w:rFonts w:asciiTheme="minorHAnsi" w:hAnsiTheme="minorHAnsi" w:cstheme="minorHAnsi"/>
                <w:sz w:val="20"/>
                <w:szCs w:val="20"/>
              </w:rPr>
              <w:t>.</w:t>
            </w:r>
          </w:p>
        </w:tc>
        <w:tc>
          <w:tcPr>
            <w:tcW w:w="7063" w:type="dxa"/>
            <w:tcBorders>
              <w:top w:val="single" w:sz="4" w:space="0" w:color="auto"/>
              <w:left w:val="single" w:sz="4" w:space="0" w:color="auto"/>
              <w:bottom w:val="single" w:sz="4" w:space="0" w:color="auto"/>
              <w:right w:val="single" w:sz="4" w:space="0" w:color="auto"/>
            </w:tcBorders>
          </w:tcPr>
          <w:p w14:paraId="45202EF0" w14:textId="6CF70EE6" w:rsidR="006877DF" w:rsidRPr="003B04D0" w:rsidRDefault="006877DF" w:rsidP="003B04D0">
            <w:pPr>
              <w:pStyle w:val="BTStandaardTabel"/>
              <w:spacing w:line="276" w:lineRule="auto"/>
              <w:rPr>
                <w:rFonts w:asciiTheme="minorHAnsi" w:hAnsiTheme="minorHAnsi" w:cstheme="minorHAnsi"/>
                <w:sz w:val="20"/>
                <w:szCs w:val="20"/>
              </w:rPr>
            </w:pPr>
            <w:r w:rsidRPr="008E5F40">
              <w:rPr>
                <w:rFonts w:asciiTheme="minorHAnsi" w:hAnsiTheme="minorHAnsi" w:cstheme="minorHAnsi"/>
                <w:sz w:val="20"/>
                <w:szCs w:val="20"/>
              </w:rPr>
              <w:t>Gemeentelijke Inkoopvoorwaarden bij IT (GIBIT)</w:t>
            </w:r>
            <w:r w:rsidR="0063569D">
              <w:rPr>
                <w:rFonts w:asciiTheme="minorHAnsi" w:hAnsiTheme="minorHAnsi" w:cstheme="minorHAnsi"/>
                <w:sz w:val="20"/>
                <w:szCs w:val="20"/>
              </w:rPr>
              <w:t xml:space="preserve"> en </w:t>
            </w:r>
            <w:r w:rsidR="0063569D" w:rsidRPr="0063569D">
              <w:rPr>
                <w:rFonts w:asciiTheme="minorHAnsi" w:hAnsiTheme="minorHAnsi" w:cstheme="minorHAnsi"/>
                <w:sz w:val="20"/>
                <w:szCs w:val="20"/>
              </w:rPr>
              <w:t xml:space="preserve">Regionale uitvoeringsvoorwaarden </w:t>
            </w:r>
            <w:proofErr w:type="spellStart"/>
            <w:r w:rsidR="0063569D" w:rsidRPr="0063569D">
              <w:rPr>
                <w:rFonts w:asciiTheme="minorHAnsi" w:hAnsiTheme="minorHAnsi" w:cstheme="minorHAnsi"/>
                <w:sz w:val="20"/>
                <w:szCs w:val="20"/>
              </w:rPr>
              <w:t>SRoI</w:t>
            </w:r>
            <w:proofErr w:type="spellEnd"/>
            <w:r w:rsidR="0063569D" w:rsidRPr="0063569D">
              <w:rPr>
                <w:rFonts w:asciiTheme="minorHAnsi" w:hAnsiTheme="minorHAnsi" w:cstheme="minorHAnsi"/>
                <w:sz w:val="20"/>
                <w:szCs w:val="20"/>
              </w:rPr>
              <w:t>-KDB - versie 26 mei 2021</w:t>
            </w:r>
          </w:p>
        </w:tc>
        <w:tc>
          <w:tcPr>
            <w:tcW w:w="1554" w:type="dxa"/>
            <w:tcBorders>
              <w:top w:val="single" w:sz="4" w:space="0" w:color="auto"/>
              <w:left w:val="single" w:sz="4" w:space="0" w:color="auto"/>
              <w:bottom w:val="single" w:sz="4" w:space="0" w:color="auto"/>
              <w:right w:val="single" w:sz="4" w:space="0" w:color="auto"/>
            </w:tcBorders>
          </w:tcPr>
          <w:p w14:paraId="69AF36D9" w14:textId="02B308CB" w:rsidR="006877DF" w:rsidRPr="00FA242D" w:rsidRDefault="008E5F40" w:rsidP="003B04D0">
            <w:pPr>
              <w:pStyle w:val="BTStandaardTabel"/>
              <w:spacing w:line="276" w:lineRule="auto"/>
              <w:rPr>
                <w:rFonts w:asciiTheme="minorHAnsi" w:hAnsiTheme="minorHAnsi" w:cstheme="minorHAnsi"/>
                <w:sz w:val="20"/>
                <w:szCs w:val="20"/>
              </w:rPr>
            </w:pPr>
            <w:r w:rsidRPr="00FA242D">
              <w:rPr>
                <w:rFonts w:asciiTheme="minorHAnsi" w:hAnsiTheme="minorHAnsi" w:cstheme="minorHAnsi"/>
                <w:sz w:val="20"/>
                <w:szCs w:val="20"/>
              </w:rPr>
              <w:fldChar w:fldCharType="begin"/>
            </w:r>
            <w:r w:rsidRPr="00FA242D">
              <w:rPr>
                <w:rFonts w:asciiTheme="minorHAnsi" w:hAnsiTheme="minorHAnsi" w:cstheme="minorHAnsi"/>
                <w:sz w:val="20"/>
                <w:szCs w:val="20"/>
              </w:rPr>
              <w:instrText xml:space="preserve"> REF _Ref480242801 \h  \* MERGEFORMAT </w:instrText>
            </w:r>
            <w:r w:rsidRPr="00FA242D">
              <w:rPr>
                <w:rFonts w:asciiTheme="minorHAnsi" w:hAnsiTheme="minorHAnsi" w:cstheme="minorHAnsi"/>
                <w:sz w:val="20"/>
                <w:szCs w:val="20"/>
              </w:rPr>
            </w:r>
            <w:r w:rsidRPr="00FA242D">
              <w:rPr>
                <w:rFonts w:asciiTheme="minorHAnsi" w:hAnsiTheme="minorHAnsi" w:cstheme="minorHAnsi"/>
                <w:sz w:val="20"/>
                <w:szCs w:val="20"/>
              </w:rPr>
              <w:fldChar w:fldCharType="separate"/>
            </w:r>
            <w:r w:rsidR="00DB59B6" w:rsidRPr="00DB59B6">
              <w:rPr>
                <w:rFonts w:asciiTheme="minorHAnsi" w:hAnsiTheme="minorHAnsi" w:cstheme="minorHAnsi"/>
                <w:sz w:val="20"/>
                <w:szCs w:val="20"/>
              </w:rPr>
              <w:t>Bijlage 6</w:t>
            </w:r>
            <w:r w:rsidRPr="00FA242D">
              <w:rPr>
                <w:rFonts w:asciiTheme="minorHAnsi" w:hAnsiTheme="minorHAnsi" w:cstheme="minorHAnsi"/>
                <w:sz w:val="20"/>
                <w:szCs w:val="20"/>
              </w:rPr>
              <w:fldChar w:fldCharType="end"/>
            </w:r>
          </w:p>
        </w:tc>
      </w:tr>
      <w:tr w:rsidR="008E5F40" w:rsidRPr="00240F47" w14:paraId="44EF9077" w14:textId="77777777" w:rsidTr="006877DF">
        <w:tc>
          <w:tcPr>
            <w:tcW w:w="445" w:type="dxa"/>
            <w:tcBorders>
              <w:top w:val="single" w:sz="4" w:space="0" w:color="auto"/>
              <w:left w:val="single" w:sz="4" w:space="0" w:color="auto"/>
              <w:bottom w:val="single" w:sz="4" w:space="0" w:color="auto"/>
              <w:right w:val="single" w:sz="4" w:space="0" w:color="auto"/>
            </w:tcBorders>
          </w:tcPr>
          <w:p w14:paraId="0AE28C07" w14:textId="7A383FAC" w:rsidR="008E5F40" w:rsidRPr="00240F47" w:rsidRDefault="008E5F40" w:rsidP="008E5F40">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3</w:t>
            </w:r>
          </w:p>
        </w:tc>
        <w:tc>
          <w:tcPr>
            <w:tcW w:w="7063" w:type="dxa"/>
            <w:tcBorders>
              <w:top w:val="single" w:sz="4" w:space="0" w:color="auto"/>
              <w:left w:val="single" w:sz="4" w:space="0" w:color="auto"/>
              <w:bottom w:val="single" w:sz="4" w:space="0" w:color="auto"/>
              <w:right w:val="single" w:sz="4" w:space="0" w:color="auto"/>
            </w:tcBorders>
          </w:tcPr>
          <w:p w14:paraId="30228DDC" w14:textId="0E9B6905" w:rsidR="008E5F40" w:rsidRPr="00FA242D" w:rsidRDefault="008E5F40" w:rsidP="008E5F40">
            <w:pPr>
              <w:pStyle w:val="BTStandaardTabel"/>
              <w:spacing w:line="276" w:lineRule="auto"/>
              <w:rPr>
                <w:rFonts w:asciiTheme="minorHAnsi" w:hAnsiTheme="minorHAnsi" w:cstheme="minorHAnsi"/>
                <w:sz w:val="20"/>
                <w:szCs w:val="20"/>
              </w:rPr>
            </w:pPr>
            <w:r w:rsidRPr="003B04D0">
              <w:rPr>
                <w:rFonts w:asciiTheme="minorHAnsi" w:hAnsiTheme="minorHAnsi" w:cstheme="minorHAnsi"/>
                <w:sz w:val="20"/>
                <w:szCs w:val="20"/>
              </w:rPr>
              <w:t>Programma van Eisen</w:t>
            </w:r>
          </w:p>
        </w:tc>
        <w:tc>
          <w:tcPr>
            <w:tcW w:w="1554" w:type="dxa"/>
            <w:tcBorders>
              <w:top w:val="single" w:sz="4" w:space="0" w:color="auto"/>
              <w:left w:val="single" w:sz="4" w:space="0" w:color="auto"/>
              <w:bottom w:val="single" w:sz="4" w:space="0" w:color="auto"/>
              <w:right w:val="single" w:sz="4" w:space="0" w:color="auto"/>
            </w:tcBorders>
          </w:tcPr>
          <w:p w14:paraId="38A8F5EE" w14:textId="1592EC8B" w:rsidR="008E5F40" w:rsidRPr="00FA242D" w:rsidRDefault="008E5F40" w:rsidP="008E5F40">
            <w:pPr>
              <w:pStyle w:val="BTStandaardTabel"/>
              <w:spacing w:line="276" w:lineRule="auto"/>
              <w:rPr>
                <w:rFonts w:asciiTheme="minorHAnsi" w:hAnsiTheme="minorHAnsi" w:cstheme="minorHAnsi"/>
                <w:sz w:val="20"/>
                <w:szCs w:val="20"/>
              </w:rPr>
            </w:pPr>
            <w:r w:rsidRPr="00FA242D">
              <w:rPr>
                <w:rFonts w:asciiTheme="minorHAnsi" w:hAnsiTheme="minorHAnsi" w:cstheme="minorHAnsi"/>
                <w:sz w:val="20"/>
                <w:szCs w:val="20"/>
              </w:rPr>
              <w:fldChar w:fldCharType="begin"/>
            </w:r>
            <w:r w:rsidRPr="00FA242D">
              <w:rPr>
                <w:rFonts w:asciiTheme="minorHAnsi" w:hAnsiTheme="minorHAnsi" w:cstheme="minorHAnsi"/>
                <w:sz w:val="20"/>
                <w:szCs w:val="20"/>
              </w:rPr>
              <w:instrText xml:space="preserve"> REF _Ref102553971 \h  \* MERGEFORMAT </w:instrText>
            </w:r>
            <w:r w:rsidRPr="00FA242D">
              <w:rPr>
                <w:rFonts w:asciiTheme="minorHAnsi" w:hAnsiTheme="minorHAnsi" w:cstheme="minorHAnsi"/>
                <w:sz w:val="20"/>
                <w:szCs w:val="20"/>
              </w:rPr>
            </w:r>
            <w:r w:rsidRPr="00FA242D">
              <w:rPr>
                <w:rFonts w:asciiTheme="minorHAnsi" w:hAnsiTheme="minorHAnsi" w:cstheme="minorHAnsi"/>
                <w:sz w:val="20"/>
                <w:szCs w:val="20"/>
              </w:rPr>
              <w:fldChar w:fldCharType="separate"/>
            </w:r>
            <w:r w:rsidR="00DB59B6" w:rsidRPr="00DB59B6">
              <w:rPr>
                <w:rFonts w:asciiTheme="minorHAnsi" w:hAnsiTheme="minorHAnsi" w:cstheme="minorHAnsi"/>
                <w:sz w:val="20"/>
                <w:szCs w:val="20"/>
              </w:rPr>
              <w:t>Bijlage 9</w:t>
            </w:r>
            <w:r w:rsidRPr="00FA242D">
              <w:rPr>
                <w:rFonts w:asciiTheme="minorHAnsi" w:hAnsiTheme="minorHAnsi" w:cstheme="minorHAnsi"/>
                <w:sz w:val="20"/>
                <w:szCs w:val="20"/>
              </w:rPr>
              <w:fldChar w:fldCharType="end"/>
            </w:r>
          </w:p>
        </w:tc>
      </w:tr>
      <w:tr w:rsidR="008E5F40" w:rsidRPr="00240F47" w14:paraId="60D5CA57" w14:textId="01D80751" w:rsidTr="006877DF">
        <w:tc>
          <w:tcPr>
            <w:tcW w:w="445" w:type="dxa"/>
            <w:tcBorders>
              <w:top w:val="single" w:sz="4" w:space="0" w:color="auto"/>
              <w:left w:val="single" w:sz="4" w:space="0" w:color="auto"/>
              <w:bottom w:val="single" w:sz="4" w:space="0" w:color="auto"/>
              <w:right w:val="single" w:sz="4" w:space="0" w:color="auto"/>
            </w:tcBorders>
          </w:tcPr>
          <w:p w14:paraId="6F5862D6" w14:textId="77777777" w:rsidR="008E5F40" w:rsidRPr="00240F47" w:rsidRDefault="008E5F40" w:rsidP="008E5F40">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4.</w:t>
            </w:r>
          </w:p>
        </w:tc>
        <w:tc>
          <w:tcPr>
            <w:tcW w:w="7063" w:type="dxa"/>
            <w:tcBorders>
              <w:top w:val="single" w:sz="4" w:space="0" w:color="auto"/>
              <w:left w:val="single" w:sz="4" w:space="0" w:color="auto"/>
              <w:bottom w:val="single" w:sz="4" w:space="0" w:color="auto"/>
              <w:right w:val="single" w:sz="4" w:space="0" w:color="auto"/>
            </w:tcBorders>
          </w:tcPr>
          <w:p w14:paraId="2CD48D4D" w14:textId="20E72598" w:rsidR="008E5F40" w:rsidRPr="003B04D0" w:rsidRDefault="008E5F40" w:rsidP="008E5F40">
            <w:pPr>
              <w:pStyle w:val="BTStandaardTabel"/>
              <w:spacing w:line="276" w:lineRule="auto"/>
              <w:rPr>
                <w:rFonts w:asciiTheme="minorHAnsi" w:hAnsiTheme="minorHAnsi" w:cstheme="minorHAnsi"/>
                <w:sz w:val="20"/>
                <w:szCs w:val="20"/>
              </w:rPr>
            </w:pPr>
            <w:r w:rsidRPr="00FA242D">
              <w:rPr>
                <w:rFonts w:asciiTheme="minorHAnsi" w:hAnsiTheme="minorHAnsi" w:cstheme="minorHAnsi"/>
                <w:sz w:val="20"/>
                <w:szCs w:val="20"/>
              </w:rPr>
              <w:t xml:space="preserve">1% </w:t>
            </w:r>
            <w:proofErr w:type="spellStart"/>
            <w:r w:rsidRPr="00FA242D">
              <w:rPr>
                <w:rFonts w:asciiTheme="minorHAnsi" w:hAnsiTheme="minorHAnsi" w:cstheme="minorHAnsi"/>
                <w:sz w:val="20"/>
                <w:szCs w:val="20"/>
              </w:rPr>
              <w:t>social</w:t>
            </w:r>
            <w:proofErr w:type="spellEnd"/>
            <w:r w:rsidRPr="00FA242D">
              <w:rPr>
                <w:rFonts w:asciiTheme="minorHAnsi" w:hAnsiTheme="minorHAnsi" w:cstheme="minorHAnsi"/>
                <w:sz w:val="20"/>
                <w:szCs w:val="20"/>
              </w:rPr>
              <w:t xml:space="preserve"> return inspanning</w:t>
            </w:r>
          </w:p>
        </w:tc>
        <w:tc>
          <w:tcPr>
            <w:tcW w:w="1554" w:type="dxa"/>
            <w:tcBorders>
              <w:top w:val="single" w:sz="4" w:space="0" w:color="auto"/>
              <w:left w:val="single" w:sz="4" w:space="0" w:color="auto"/>
              <w:bottom w:val="single" w:sz="4" w:space="0" w:color="auto"/>
              <w:right w:val="single" w:sz="4" w:space="0" w:color="auto"/>
            </w:tcBorders>
          </w:tcPr>
          <w:p w14:paraId="579D51CA" w14:textId="0142E761" w:rsidR="008E5F40" w:rsidRPr="00FA242D" w:rsidRDefault="00FF7083" w:rsidP="008E5F40">
            <w:pPr>
              <w:pStyle w:val="BTStandaardTabel"/>
              <w:spacing w:line="276" w:lineRule="auto"/>
              <w:rPr>
                <w:rFonts w:asciiTheme="minorHAnsi" w:hAnsiTheme="minorHAnsi" w:cstheme="minorHAnsi"/>
                <w:sz w:val="20"/>
                <w:szCs w:val="20"/>
              </w:rPr>
            </w:pPr>
            <w:r w:rsidRPr="00FA242D">
              <w:rPr>
                <w:rFonts w:asciiTheme="minorHAnsi" w:hAnsiTheme="minorHAnsi" w:cstheme="minorHAnsi"/>
                <w:sz w:val="20"/>
                <w:szCs w:val="20"/>
              </w:rPr>
              <w:t>Toelichting</w:t>
            </w:r>
          </w:p>
        </w:tc>
      </w:tr>
      <w:tr w:rsidR="008E5F40" w:rsidRPr="00240F47" w14:paraId="798909C5" w14:textId="4957A866" w:rsidTr="006877DF">
        <w:tc>
          <w:tcPr>
            <w:tcW w:w="445" w:type="dxa"/>
            <w:tcBorders>
              <w:top w:val="single" w:sz="4" w:space="0" w:color="auto"/>
              <w:left w:val="single" w:sz="4" w:space="0" w:color="auto"/>
              <w:bottom w:val="single" w:sz="4" w:space="0" w:color="auto"/>
              <w:right w:val="single" w:sz="4" w:space="0" w:color="auto"/>
            </w:tcBorders>
          </w:tcPr>
          <w:p w14:paraId="3040DEDB" w14:textId="1948C6A6" w:rsidR="008E5F40" w:rsidRPr="00240F47" w:rsidRDefault="008E5F40" w:rsidP="008E5F40">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5</w:t>
            </w:r>
          </w:p>
        </w:tc>
        <w:tc>
          <w:tcPr>
            <w:tcW w:w="7063" w:type="dxa"/>
            <w:tcBorders>
              <w:top w:val="single" w:sz="4" w:space="0" w:color="auto"/>
              <w:left w:val="single" w:sz="4" w:space="0" w:color="auto"/>
              <w:bottom w:val="single" w:sz="4" w:space="0" w:color="auto"/>
              <w:right w:val="single" w:sz="4" w:space="0" w:color="auto"/>
            </w:tcBorders>
          </w:tcPr>
          <w:p w14:paraId="43B252E5" w14:textId="0F74E403" w:rsidR="008E5F40" w:rsidRPr="003B04D0" w:rsidRDefault="008E5F40" w:rsidP="008E5F40">
            <w:pPr>
              <w:pStyle w:val="BTStandaardTabel"/>
              <w:spacing w:line="276" w:lineRule="auto"/>
              <w:rPr>
                <w:rFonts w:asciiTheme="minorHAnsi" w:hAnsiTheme="minorHAnsi" w:cstheme="minorHAnsi"/>
                <w:sz w:val="20"/>
                <w:szCs w:val="20"/>
              </w:rPr>
            </w:pPr>
            <w:r w:rsidRPr="00FA242D">
              <w:rPr>
                <w:rFonts w:asciiTheme="minorHAnsi" w:hAnsiTheme="minorHAnsi" w:cstheme="minorHAnsi"/>
                <w:sz w:val="20"/>
                <w:szCs w:val="20"/>
              </w:rPr>
              <w:t xml:space="preserve">Prijslijst met aanvullende dienstverleningen is </w:t>
            </w:r>
            <w:r w:rsidR="00384386" w:rsidRPr="00FA242D">
              <w:rPr>
                <w:rFonts w:asciiTheme="minorHAnsi" w:hAnsiTheme="minorHAnsi" w:cstheme="minorHAnsi"/>
                <w:sz w:val="20"/>
                <w:szCs w:val="20"/>
              </w:rPr>
              <w:t>toegevoegd</w:t>
            </w:r>
          </w:p>
        </w:tc>
        <w:tc>
          <w:tcPr>
            <w:tcW w:w="1554" w:type="dxa"/>
            <w:tcBorders>
              <w:top w:val="single" w:sz="4" w:space="0" w:color="auto"/>
              <w:left w:val="single" w:sz="4" w:space="0" w:color="auto"/>
              <w:bottom w:val="single" w:sz="4" w:space="0" w:color="auto"/>
              <w:right w:val="single" w:sz="4" w:space="0" w:color="auto"/>
            </w:tcBorders>
          </w:tcPr>
          <w:p w14:paraId="42E41EC1" w14:textId="19A8F1D9" w:rsidR="008E5F40" w:rsidRPr="00FA242D" w:rsidRDefault="00FF7083" w:rsidP="008E5F40">
            <w:pPr>
              <w:pStyle w:val="BTStandaardTabel"/>
              <w:spacing w:line="276" w:lineRule="auto"/>
              <w:rPr>
                <w:rFonts w:asciiTheme="minorHAnsi" w:hAnsiTheme="minorHAnsi" w:cstheme="minorHAnsi"/>
                <w:sz w:val="20"/>
                <w:szCs w:val="20"/>
              </w:rPr>
            </w:pPr>
            <w:r w:rsidRPr="00FA242D">
              <w:rPr>
                <w:rFonts w:asciiTheme="minorHAnsi" w:hAnsiTheme="minorHAnsi" w:cstheme="minorHAnsi"/>
                <w:sz w:val="20"/>
                <w:szCs w:val="20"/>
              </w:rPr>
              <w:t>Toelichting</w:t>
            </w:r>
          </w:p>
        </w:tc>
      </w:tr>
    </w:tbl>
    <w:p w14:paraId="1324FCB2" w14:textId="0EF828AB" w:rsidR="00912649" w:rsidRPr="0033426E" w:rsidRDefault="00912649" w:rsidP="00912649">
      <w:pPr>
        <w:spacing w:before="240" w:after="0"/>
      </w:pPr>
      <w:r w:rsidRPr="0033426E">
        <w:t>Toelichting</w:t>
      </w:r>
      <w:r>
        <w:t xml:space="preserve"> a</w:t>
      </w:r>
      <w:r w:rsidRPr="0033426E">
        <w:t xml:space="preserve">kkoord </w:t>
      </w:r>
      <w:r>
        <w:t xml:space="preserve">1% </w:t>
      </w:r>
      <w:proofErr w:type="spellStart"/>
      <w:r>
        <w:t>social</w:t>
      </w:r>
      <w:proofErr w:type="spellEnd"/>
      <w:r>
        <w:t xml:space="preserve"> return inspanning</w:t>
      </w:r>
    </w:p>
    <w:p w14:paraId="293D4DF6" w14:textId="77777777" w:rsidR="00CA0C52" w:rsidRPr="00741819" w:rsidRDefault="00CA0C52" w:rsidP="00CA0C52">
      <w:r w:rsidRPr="00741819">
        <w:t xml:space="preserve">Werk is waarde, in velerlei opzichten. Daarom staat de opdrachtgever voor zoveel mogelijk sociale inclusie in de maatschappij. Dit betekent onder andere dat zoveel mogelijk mensen fatsoenlijk betaald arbeid kunnen verrichten. Juist ook mensen met een afstand tot de arbeidsmarkt. </w:t>
      </w:r>
    </w:p>
    <w:p w14:paraId="2FE4AFAF" w14:textId="77777777" w:rsidR="00CA0C52" w:rsidRPr="00741819" w:rsidRDefault="00CA0C52" w:rsidP="00CA0C52">
      <w:r w:rsidRPr="00741819">
        <w:t xml:space="preserve">De opdrachtgever vraagt de opdrachtnemer door de toepassing van </w:t>
      </w:r>
      <w:proofErr w:type="spellStart"/>
      <w:r w:rsidRPr="00741819">
        <w:t>Social</w:t>
      </w:r>
      <w:proofErr w:type="spellEnd"/>
      <w:r w:rsidRPr="00741819">
        <w:t xml:space="preserve"> Return on Investment (</w:t>
      </w:r>
      <w:proofErr w:type="spellStart"/>
      <w:r w:rsidRPr="00741819">
        <w:t>SRoI</w:t>
      </w:r>
      <w:proofErr w:type="spellEnd"/>
      <w:r w:rsidRPr="00741819">
        <w:t xml:space="preserve">) een stukje verantwoordelijkheid te nemen om mensen die daar extra hulp bij nodig hebben aan werk(ervaring) te helpen. </w:t>
      </w:r>
    </w:p>
    <w:p w14:paraId="733493D4" w14:textId="4A193D20" w:rsidR="00CA0C52" w:rsidRPr="00926DC3" w:rsidRDefault="00CA0C52" w:rsidP="00CA0C52">
      <w:pPr>
        <w:pStyle w:val="NoSpacing"/>
        <w:rPr>
          <w:u w:val="single"/>
        </w:rPr>
      </w:pPr>
      <w:proofErr w:type="spellStart"/>
      <w:r w:rsidRPr="00926DC3">
        <w:rPr>
          <w:u w:val="single"/>
        </w:rPr>
        <w:t>SRoI</w:t>
      </w:r>
      <w:proofErr w:type="spellEnd"/>
      <w:r w:rsidRPr="00926DC3">
        <w:rPr>
          <w:u w:val="single"/>
        </w:rPr>
        <w:t xml:space="preserve"> in deze </w:t>
      </w:r>
      <w:r w:rsidR="00245860">
        <w:rPr>
          <w:u w:val="single"/>
        </w:rPr>
        <w:t>Aanbesteding</w:t>
      </w:r>
      <w:r w:rsidRPr="00926DC3">
        <w:rPr>
          <w:u w:val="single"/>
        </w:rPr>
        <w:t xml:space="preserve"> </w:t>
      </w:r>
    </w:p>
    <w:p w14:paraId="43182241" w14:textId="6E80EE06" w:rsidR="00CA0C52" w:rsidRDefault="00CA0C52" w:rsidP="00CA0C52">
      <w:r>
        <w:t xml:space="preserve">Door zich in te schrijven op deze </w:t>
      </w:r>
      <w:r w:rsidR="00245860">
        <w:t>Aanbesteding</w:t>
      </w:r>
      <w:r>
        <w:t xml:space="preserve">, verplicht de opdrachtnemer zich om na </w:t>
      </w:r>
      <w:r w:rsidR="00306929">
        <w:t>G</w:t>
      </w:r>
      <w:r>
        <w:t xml:space="preserve">unning in totaal tenminste 1% van de totale opdrachtsom (inclusief eventuele verlengingen maar exclusief BTW en exclusief meer/minderwerk) aan te wenden voor </w:t>
      </w:r>
      <w:proofErr w:type="spellStart"/>
      <w:r>
        <w:t>SRoI</w:t>
      </w:r>
      <w:proofErr w:type="spellEnd"/>
      <w:r>
        <w:t>.</w:t>
      </w:r>
    </w:p>
    <w:p w14:paraId="0FE6E35E" w14:textId="77777777" w:rsidR="00CA0C52" w:rsidRPr="00926DC3" w:rsidRDefault="00CA0C52" w:rsidP="00CA0C52">
      <w:pPr>
        <w:pStyle w:val="NoSpacing"/>
        <w:rPr>
          <w:u w:val="single"/>
        </w:rPr>
      </w:pPr>
      <w:r w:rsidRPr="00926DC3">
        <w:rPr>
          <w:u w:val="single"/>
        </w:rPr>
        <w:t xml:space="preserve">Invulling </w:t>
      </w:r>
      <w:proofErr w:type="spellStart"/>
      <w:r w:rsidRPr="00926DC3">
        <w:rPr>
          <w:u w:val="single"/>
        </w:rPr>
        <w:t>SRoI</w:t>
      </w:r>
      <w:proofErr w:type="spellEnd"/>
      <w:r w:rsidRPr="00926DC3">
        <w:rPr>
          <w:u w:val="single"/>
        </w:rPr>
        <w:t xml:space="preserve"> via Bouwblokkenmethode</w:t>
      </w:r>
    </w:p>
    <w:p w14:paraId="27AD5921" w14:textId="77777777" w:rsidR="00CA0C52" w:rsidRDefault="00CA0C52" w:rsidP="00CA0C52">
      <w:r>
        <w:t xml:space="preserve">De opdrachtnemer is verantwoordelijk voor de concrete invulling van de </w:t>
      </w:r>
      <w:proofErr w:type="spellStart"/>
      <w:r>
        <w:t>SRoI</w:t>
      </w:r>
      <w:proofErr w:type="spellEnd"/>
      <w:r>
        <w:t xml:space="preserve">-verplichting. Daarbij hanteert de opdrachtgever de Bouwblokkenmethode, waarbinnen de opdrachtnemer onderdelen kan kiezen om de </w:t>
      </w:r>
      <w:proofErr w:type="spellStart"/>
      <w:r>
        <w:t>SRoI</w:t>
      </w:r>
      <w:proofErr w:type="spellEnd"/>
      <w:r>
        <w:t xml:space="preserve">-verplichting mee in te vullen. Bij voorkeur wordt de </w:t>
      </w:r>
      <w:proofErr w:type="spellStart"/>
      <w:r>
        <w:t>SRoI</w:t>
      </w:r>
      <w:proofErr w:type="spellEnd"/>
      <w:r>
        <w:t xml:space="preserve">-verplichting op de onderliggende opdracht verwezenlijkt, maar als dit niet mogelijk is, kan na goedkeuring door de coördinator </w:t>
      </w:r>
      <w:proofErr w:type="spellStart"/>
      <w:r>
        <w:t>SRoI</w:t>
      </w:r>
      <w:proofErr w:type="spellEnd"/>
      <w:r>
        <w:t xml:space="preserve"> ook worden gekozen voor een alternatieve invulling. </w:t>
      </w:r>
    </w:p>
    <w:p w14:paraId="40410182" w14:textId="77777777" w:rsidR="00CA0C52" w:rsidRPr="00926DC3" w:rsidRDefault="00CA0C52" w:rsidP="00CA0C52">
      <w:pPr>
        <w:pStyle w:val="NoSpacing"/>
        <w:rPr>
          <w:u w:val="single"/>
        </w:rPr>
      </w:pPr>
      <w:r w:rsidRPr="00926DC3">
        <w:rPr>
          <w:u w:val="single"/>
        </w:rPr>
        <w:t>Ondersteuning voor opdrachtnemers</w:t>
      </w:r>
    </w:p>
    <w:p w14:paraId="18E3ACC0" w14:textId="02FDEA54" w:rsidR="00CA0C52" w:rsidRDefault="00CA0C52" w:rsidP="00CA0C52">
      <w:r>
        <w:t xml:space="preserve">De opdrachtgever beoogt een proportionele, realistische, voor opdrachtnemer </w:t>
      </w:r>
      <w:proofErr w:type="spellStart"/>
      <w:r>
        <w:t>èn</w:t>
      </w:r>
      <w:proofErr w:type="spellEnd"/>
      <w:r>
        <w:t xml:space="preserve"> doelgroep zinvolle en duurzame invulling van de </w:t>
      </w:r>
      <w:proofErr w:type="spellStart"/>
      <w:r>
        <w:t>SRoI</w:t>
      </w:r>
      <w:proofErr w:type="spellEnd"/>
      <w:r>
        <w:t xml:space="preserve">-verplichting. De coördinator </w:t>
      </w:r>
      <w:proofErr w:type="spellStart"/>
      <w:r>
        <w:t>SRoI</w:t>
      </w:r>
      <w:proofErr w:type="spellEnd"/>
      <w:r>
        <w:t xml:space="preserve"> van de opdrachtgever faciliteert opdrachtnemers zoveel mogelijk bij deze invulling. Daartoe voert de coördinator </w:t>
      </w:r>
      <w:proofErr w:type="spellStart"/>
      <w:r>
        <w:t>SRoI</w:t>
      </w:r>
      <w:proofErr w:type="spellEnd"/>
      <w:r>
        <w:t xml:space="preserve"> een dialoog met de definitief gegunde partij, welke is gericht op maatwerk. Voor vragen en advies is de coördinator </w:t>
      </w:r>
      <w:proofErr w:type="spellStart"/>
      <w:r>
        <w:t>SRoI</w:t>
      </w:r>
      <w:proofErr w:type="spellEnd"/>
      <w:r>
        <w:t xml:space="preserve"> (na definitieve </w:t>
      </w:r>
      <w:r w:rsidR="00306929">
        <w:t>G</w:t>
      </w:r>
      <w:r>
        <w:t xml:space="preserve">unning van de </w:t>
      </w:r>
      <w:r w:rsidR="00CE1988">
        <w:t>O</w:t>
      </w:r>
      <w:r>
        <w:t>pdracht) bereikbaar via socialreturn@Provalu.nl.</w:t>
      </w:r>
    </w:p>
    <w:p w14:paraId="7166F107" w14:textId="1C16714D" w:rsidR="00CA0C52" w:rsidRPr="00926DC3" w:rsidRDefault="00CA0C52" w:rsidP="00CA0C52">
      <w:pPr>
        <w:pStyle w:val="NoSpacing"/>
        <w:rPr>
          <w:u w:val="single"/>
        </w:rPr>
      </w:pPr>
      <w:r w:rsidRPr="00926DC3">
        <w:rPr>
          <w:u w:val="single"/>
        </w:rPr>
        <w:t xml:space="preserve">Proces direct na definitieve </w:t>
      </w:r>
      <w:r w:rsidR="00306929">
        <w:rPr>
          <w:u w:val="single"/>
        </w:rPr>
        <w:t>Gunning</w:t>
      </w:r>
      <w:r w:rsidRPr="00926DC3">
        <w:rPr>
          <w:u w:val="single"/>
        </w:rPr>
        <w:t xml:space="preserve"> </w:t>
      </w:r>
    </w:p>
    <w:p w14:paraId="15398AFD" w14:textId="7B02E411" w:rsidR="00CA0C52" w:rsidRDefault="00CA0C52" w:rsidP="00CA0C52">
      <w:pPr>
        <w:pStyle w:val="ListParagraph"/>
        <w:ind w:left="705" w:hanging="705"/>
      </w:pPr>
      <w:r>
        <w:t>•</w:t>
      </w:r>
      <w:r>
        <w:tab/>
        <w:t xml:space="preserve">De opdrachtnemer verplicht zich om binnen maximaal 10 werkdagen na bekendmaking van </w:t>
      </w:r>
      <w:r>
        <w:tab/>
        <w:t xml:space="preserve">definitieve </w:t>
      </w:r>
      <w:r w:rsidR="00306929">
        <w:t>Gunning</w:t>
      </w:r>
      <w:r>
        <w:t xml:space="preserve"> contact op te nemen met de coördinator </w:t>
      </w:r>
      <w:proofErr w:type="spellStart"/>
      <w:r>
        <w:t>SRoI</w:t>
      </w:r>
      <w:proofErr w:type="spellEnd"/>
      <w:r>
        <w:t xml:space="preserve"> van de opdrachtnemer via socialreturn@Provalu.nl</w:t>
      </w:r>
    </w:p>
    <w:p w14:paraId="5B95BFAF" w14:textId="308C88E2" w:rsidR="00CA0C52" w:rsidRDefault="00CA0C52" w:rsidP="00CA0C52">
      <w:pPr>
        <w:pStyle w:val="ListParagraph"/>
        <w:ind w:left="705" w:hanging="705"/>
      </w:pPr>
      <w:r>
        <w:t>•</w:t>
      </w:r>
      <w:r>
        <w:tab/>
        <w:t xml:space="preserve">De opdrachtnemer gaat de dialoog aan met de </w:t>
      </w:r>
      <w:proofErr w:type="spellStart"/>
      <w:r>
        <w:t>SRoI</w:t>
      </w:r>
      <w:proofErr w:type="spellEnd"/>
      <w:r>
        <w:t xml:space="preserve">-coördinator om de </w:t>
      </w:r>
      <w:proofErr w:type="spellStart"/>
      <w:r>
        <w:t>SRoI</w:t>
      </w:r>
      <w:proofErr w:type="spellEnd"/>
      <w:r>
        <w:t xml:space="preserve">-verplichting te vertalen naar een invulling met realistische afspraken. De coördinator </w:t>
      </w:r>
      <w:proofErr w:type="spellStart"/>
      <w:r>
        <w:t>SRoI</w:t>
      </w:r>
      <w:proofErr w:type="spellEnd"/>
      <w:r>
        <w:t xml:space="preserve"> voert de </w:t>
      </w:r>
      <w:r w:rsidR="00245860">
        <w:t>Aanbesteding</w:t>
      </w:r>
      <w:r>
        <w:t xml:space="preserve"> na dit contact op in het registratiesysteem WIZZR en verschaft een inlogcode aan de opdrachtnemer.</w:t>
      </w:r>
    </w:p>
    <w:p w14:paraId="1AE78A1F" w14:textId="0F7619C5" w:rsidR="00CA0C52" w:rsidRDefault="00CA0C52" w:rsidP="00CA0C52">
      <w:pPr>
        <w:pStyle w:val="ListParagraph"/>
        <w:ind w:left="705" w:hanging="705"/>
      </w:pPr>
      <w:r>
        <w:t>•</w:t>
      </w:r>
      <w:r>
        <w:tab/>
        <w:t xml:space="preserve">Binnen maximaal 20 werkdagen na definitieve </w:t>
      </w:r>
      <w:r w:rsidR="00306929">
        <w:t>Gunning</w:t>
      </w:r>
      <w:r>
        <w:t xml:space="preserve"> maakt de opdrachtnemer met de coördinator </w:t>
      </w:r>
      <w:proofErr w:type="spellStart"/>
      <w:r>
        <w:t>SRoI</w:t>
      </w:r>
      <w:proofErr w:type="spellEnd"/>
      <w:r>
        <w:t xml:space="preserve"> afspraken op hoofdlijnen over de invulling van de </w:t>
      </w:r>
      <w:proofErr w:type="spellStart"/>
      <w:r>
        <w:t>SRoI</w:t>
      </w:r>
      <w:proofErr w:type="spellEnd"/>
      <w:r>
        <w:t>-verplichting. Uiteraard kan de opdrachtnemer hierbij eigen ideeën over de invulling aandragen.</w:t>
      </w:r>
    </w:p>
    <w:p w14:paraId="3FAA902B" w14:textId="77777777" w:rsidR="00CA0C52" w:rsidRDefault="00CA0C52" w:rsidP="00CA0C52">
      <w:pPr>
        <w:pStyle w:val="ListParagraph"/>
        <w:ind w:left="705" w:hanging="705"/>
      </w:pPr>
      <w:r>
        <w:t>•</w:t>
      </w:r>
      <w:r>
        <w:tab/>
        <w:t xml:space="preserve">De opdrachtnemer voert de overeengekomen afspraken op in WIZZR en vraagt voorafgaand aan de uitvoering ervan via WIZZR definitieve goedkeuring van de coördinator </w:t>
      </w:r>
      <w:proofErr w:type="spellStart"/>
      <w:r>
        <w:t>SRoI</w:t>
      </w:r>
      <w:proofErr w:type="spellEnd"/>
      <w:r>
        <w:t>.</w:t>
      </w:r>
    </w:p>
    <w:p w14:paraId="0D699159" w14:textId="77777777" w:rsidR="00CA0C52" w:rsidRDefault="00CA0C52" w:rsidP="00CA0C52">
      <w:pPr>
        <w:pStyle w:val="ListParagraph"/>
        <w:ind w:left="705" w:hanging="705"/>
      </w:pPr>
      <w:r>
        <w:t>•</w:t>
      </w:r>
      <w:r>
        <w:tab/>
        <w:t xml:space="preserve">De coördinator </w:t>
      </w:r>
      <w:proofErr w:type="spellStart"/>
      <w:r>
        <w:t>Social</w:t>
      </w:r>
      <w:proofErr w:type="spellEnd"/>
      <w:r>
        <w:t xml:space="preserve"> return beslist via WIZZR z.s.m. omtrent de goedkeuring van de invulling. </w:t>
      </w:r>
    </w:p>
    <w:p w14:paraId="25F9C100" w14:textId="1A73B426" w:rsidR="00CA0C52" w:rsidRDefault="00CA0C52" w:rsidP="00CA0C52">
      <w:pPr>
        <w:pStyle w:val="ListParagraph"/>
        <w:ind w:left="705" w:hanging="705"/>
      </w:pPr>
      <w:r>
        <w:t>•</w:t>
      </w:r>
      <w:r>
        <w:tab/>
        <w:t xml:space="preserve">De in WIZZR opgenomen afspraken over de invulling van de </w:t>
      </w:r>
      <w:proofErr w:type="spellStart"/>
      <w:r>
        <w:t>SRoI</w:t>
      </w:r>
      <w:proofErr w:type="spellEnd"/>
      <w:r>
        <w:t xml:space="preserve">-verplichting vormen een onderdeel van het totale contract van de betreffende </w:t>
      </w:r>
      <w:r w:rsidR="00CE1988">
        <w:t>O</w:t>
      </w:r>
      <w:r>
        <w:t>pdracht.</w:t>
      </w:r>
    </w:p>
    <w:p w14:paraId="796DE348" w14:textId="77777777" w:rsidR="00CA0C52" w:rsidRPr="00926DC3" w:rsidRDefault="00CA0C52" w:rsidP="00CA0C52">
      <w:pPr>
        <w:pStyle w:val="NoSpacing"/>
        <w:rPr>
          <w:u w:val="single"/>
        </w:rPr>
      </w:pPr>
      <w:r w:rsidRPr="00926DC3">
        <w:rPr>
          <w:u w:val="single"/>
        </w:rPr>
        <w:t>Proces tijdens de looptijd van het contract</w:t>
      </w:r>
    </w:p>
    <w:p w14:paraId="07B52989" w14:textId="283BA3EF" w:rsidR="00CA0C52" w:rsidRDefault="00CA0C52" w:rsidP="00CA0C52">
      <w:pPr>
        <w:pStyle w:val="ListParagraph"/>
        <w:ind w:left="0"/>
      </w:pPr>
      <w:r>
        <w:t>•</w:t>
      </w:r>
      <w:r>
        <w:tab/>
        <w:t xml:space="preserve">De opdrachtnemer voert gedurende de looptijd van de </w:t>
      </w:r>
      <w:r w:rsidR="00CE1988">
        <w:t>O</w:t>
      </w:r>
      <w:r>
        <w:t xml:space="preserve">pdracht de gemaakte afspraken uit. </w:t>
      </w:r>
    </w:p>
    <w:p w14:paraId="4C07214B" w14:textId="77777777" w:rsidR="00CA0C52" w:rsidRDefault="00CA0C52" w:rsidP="00CA0C52">
      <w:pPr>
        <w:pStyle w:val="ListParagraph"/>
        <w:ind w:left="0"/>
      </w:pPr>
      <w:r>
        <w:t>•</w:t>
      </w:r>
      <w:r>
        <w:tab/>
        <w:t xml:space="preserve">De opdrachtnemer moet schriftelijk en of via WIZZR aantonen dat in te zetten kandidaten </w:t>
      </w:r>
      <w:r>
        <w:tab/>
        <w:t xml:space="preserve">behoren tot de </w:t>
      </w:r>
      <w:proofErr w:type="spellStart"/>
      <w:r>
        <w:t>SRoI</w:t>
      </w:r>
      <w:proofErr w:type="spellEnd"/>
      <w:r>
        <w:t xml:space="preserve"> doelgroep.</w:t>
      </w:r>
    </w:p>
    <w:p w14:paraId="489520BF" w14:textId="77777777" w:rsidR="00CA0C52" w:rsidRDefault="00CA0C52" w:rsidP="00CA0C52">
      <w:pPr>
        <w:pStyle w:val="ListParagraph"/>
        <w:ind w:left="0"/>
      </w:pPr>
      <w:r>
        <w:t>•</w:t>
      </w:r>
      <w:r>
        <w:tab/>
        <w:t xml:space="preserve">Bij tussentijdse wijzigingen neemt de opdrachtnemer contact op met de coördinator </w:t>
      </w:r>
      <w:proofErr w:type="spellStart"/>
      <w:r>
        <w:t>SRoI</w:t>
      </w:r>
      <w:proofErr w:type="spellEnd"/>
      <w:r>
        <w:t>.</w:t>
      </w:r>
    </w:p>
    <w:p w14:paraId="1C162BCF" w14:textId="77777777" w:rsidR="00CA0C52" w:rsidRDefault="00CA0C52" w:rsidP="00CA0C52">
      <w:pPr>
        <w:pStyle w:val="ListParagraph"/>
        <w:ind w:left="0"/>
      </w:pPr>
      <w:r>
        <w:t>•</w:t>
      </w:r>
      <w:r>
        <w:tab/>
        <w:t xml:space="preserve">De opdrachtnemer rapporteert elk kwartaal of zo vaak als overeengekomen in WIZZR over de </w:t>
      </w:r>
      <w:r>
        <w:tab/>
        <w:t xml:space="preserve">voortgang van de </w:t>
      </w:r>
      <w:proofErr w:type="spellStart"/>
      <w:r>
        <w:t>SRoI</w:t>
      </w:r>
      <w:proofErr w:type="spellEnd"/>
      <w:r>
        <w:t>-verplichting.</w:t>
      </w:r>
    </w:p>
    <w:p w14:paraId="199B77AC" w14:textId="77777777" w:rsidR="00CA0C52" w:rsidRDefault="00CA0C52" w:rsidP="00CA0C52">
      <w:pPr>
        <w:pStyle w:val="ListParagraph"/>
        <w:ind w:left="705" w:hanging="705"/>
      </w:pPr>
      <w:r>
        <w:t>•</w:t>
      </w:r>
      <w:r>
        <w:tab/>
        <w:t xml:space="preserve">De opdrachtgever mag als deze inschat dat de opdrachtnemer niet aan de </w:t>
      </w:r>
      <w:proofErr w:type="spellStart"/>
      <w:r>
        <w:t>SRoI</w:t>
      </w:r>
      <w:proofErr w:type="spellEnd"/>
      <w:r>
        <w:t>-verplichting zal voldoen, de opdrachtnemer acties laten ondernemen om alsnog te voldoen.</w:t>
      </w:r>
    </w:p>
    <w:p w14:paraId="7C4AC24B" w14:textId="77777777" w:rsidR="00CA0C52" w:rsidRPr="00926DC3" w:rsidRDefault="00CA0C52" w:rsidP="00CA0C52">
      <w:pPr>
        <w:pStyle w:val="NoSpacing"/>
        <w:rPr>
          <w:u w:val="single"/>
        </w:rPr>
      </w:pPr>
      <w:r w:rsidRPr="00926DC3">
        <w:rPr>
          <w:u w:val="single"/>
        </w:rPr>
        <w:t xml:space="preserve">Proces bij afsluiten van de </w:t>
      </w:r>
      <w:proofErr w:type="spellStart"/>
      <w:r w:rsidRPr="00926DC3">
        <w:rPr>
          <w:u w:val="single"/>
        </w:rPr>
        <w:t>SRoI</w:t>
      </w:r>
      <w:proofErr w:type="spellEnd"/>
      <w:r w:rsidRPr="00926DC3">
        <w:rPr>
          <w:u w:val="single"/>
        </w:rPr>
        <w:t xml:space="preserve"> verplichting</w:t>
      </w:r>
    </w:p>
    <w:p w14:paraId="5B0CBC05" w14:textId="6DBBE523" w:rsidR="00CA0C52" w:rsidRDefault="00CA0C52" w:rsidP="00CA0C52">
      <w:pPr>
        <w:pStyle w:val="ListParagraph"/>
        <w:ind w:left="0"/>
      </w:pPr>
      <w:r>
        <w:t>•</w:t>
      </w:r>
      <w:r>
        <w:tab/>
        <w:t xml:space="preserve">Binnen maximaal 20 werkdagen na het einde van de </w:t>
      </w:r>
      <w:r w:rsidR="00CE1988">
        <w:t>O</w:t>
      </w:r>
      <w:r>
        <w:t xml:space="preserve">pdracht legt de opdrachtnemer </w:t>
      </w:r>
      <w:r>
        <w:tab/>
        <w:t xml:space="preserve">verantwoording af aan de coördinator </w:t>
      </w:r>
      <w:proofErr w:type="spellStart"/>
      <w:r>
        <w:t>SRoI</w:t>
      </w:r>
      <w:proofErr w:type="spellEnd"/>
      <w:r>
        <w:t xml:space="preserve"> over de </w:t>
      </w:r>
      <w:proofErr w:type="spellStart"/>
      <w:r>
        <w:t>SRoI</w:t>
      </w:r>
      <w:proofErr w:type="spellEnd"/>
      <w:r>
        <w:t>-verplichting.</w:t>
      </w:r>
    </w:p>
    <w:p w14:paraId="1295E090" w14:textId="60AAE6FB" w:rsidR="00CA0C52" w:rsidRDefault="00CA0C52" w:rsidP="00CA0C52">
      <w:pPr>
        <w:pStyle w:val="ListParagraph"/>
        <w:ind w:left="705" w:hanging="705"/>
      </w:pPr>
      <w:r>
        <w:t>•</w:t>
      </w:r>
      <w:r>
        <w:tab/>
        <w:t xml:space="preserve">Mocht het nakomen van de </w:t>
      </w:r>
      <w:proofErr w:type="spellStart"/>
      <w:r>
        <w:t>SRoI</w:t>
      </w:r>
      <w:proofErr w:type="spellEnd"/>
      <w:r>
        <w:t xml:space="preserve">-invulling langer doorlopen dan het einde van de </w:t>
      </w:r>
      <w:r w:rsidR="00CE1988">
        <w:t>O</w:t>
      </w:r>
      <w:r>
        <w:t xml:space="preserve">pdracht, dan worden hierover separate afspraken gemaakt tussen opdrachtnemer- en de coördinator </w:t>
      </w:r>
      <w:proofErr w:type="spellStart"/>
      <w:r>
        <w:t>SRoI</w:t>
      </w:r>
      <w:proofErr w:type="spellEnd"/>
      <w:r>
        <w:t>. Ook deze afspraken worden vastgelegd.</w:t>
      </w:r>
    </w:p>
    <w:p w14:paraId="1AD4B880" w14:textId="77777777" w:rsidR="00CA0C52" w:rsidRPr="00926DC3" w:rsidRDefault="00CA0C52" w:rsidP="00CA0C52">
      <w:pPr>
        <w:pStyle w:val="NoSpacing"/>
        <w:rPr>
          <w:u w:val="single"/>
        </w:rPr>
      </w:pPr>
      <w:r w:rsidRPr="00926DC3">
        <w:rPr>
          <w:u w:val="single"/>
        </w:rPr>
        <w:t>Tekortkoming</w:t>
      </w:r>
    </w:p>
    <w:p w14:paraId="0CFEECD1" w14:textId="3399B292" w:rsidR="00912649" w:rsidRDefault="00CA0C52" w:rsidP="00CA0C52">
      <w:pPr>
        <w:spacing w:after="0"/>
      </w:pPr>
      <w:r>
        <w:t xml:space="preserve">Als na looptijd van de </w:t>
      </w:r>
      <w:r w:rsidR="00CE1988">
        <w:t>O</w:t>
      </w:r>
      <w:r>
        <w:t xml:space="preserve">pdracht (of na de afgesproken afwijkende datum) niet aan de </w:t>
      </w:r>
      <w:proofErr w:type="spellStart"/>
      <w:r>
        <w:t>SRoI</w:t>
      </w:r>
      <w:proofErr w:type="spellEnd"/>
      <w:r>
        <w:t>-verplichting is voldaan, kan de opdrachtgever zich beroepen</w:t>
      </w:r>
      <w:r w:rsidR="00FA242D">
        <w:t xml:space="preserve"> op de in de Uitvoeringsvoorwaarden SROI genoemde boeteclausule (zie </w:t>
      </w:r>
      <w:r w:rsidR="00614C88">
        <w:fldChar w:fldCharType="begin"/>
      </w:r>
      <w:r w:rsidR="00614C88">
        <w:instrText xml:space="preserve"> REF _Ref480242801 \h  \* MERGEFORMAT </w:instrText>
      </w:r>
      <w:r w:rsidR="00614C88">
        <w:fldChar w:fldCharType="separate"/>
      </w:r>
      <w:r w:rsidR="00DB59B6" w:rsidRPr="00DB59B6">
        <w:t>Bijlage 6</w:t>
      </w:r>
      <w:r w:rsidR="00614C88">
        <w:fldChar w:fldCharType="end"/>
      </w:r>
      <w:r w:rsidR="00FA242D">
        <w:t>)</w:t>
      </w:r>
      <w:r w:rsidR="00912649">
        <w:t>.</w:t>
      </w:r>
    </w:p>
    <w:p w14:paraId="2ACFD196" w14:textId="0DCA455F" w:rsidR="00912649" w:rsidRPr="00912649" w:rsidRDefault="00912649" w:rsidP="00FF7083">
      <w:pPr>
        <w:spacing w:before="240" w:after="0"/>
        <w:rPr>
          <w:i/>
          <w:iCs/>
        </w:rPr>
      </w:pPr>
      <w:r w:rsidRPr="00912649">
        <w:rPr>
          <w:i/>
          <w:iCs/>
        </w:rPr>
        <w:t>Toelichting overzicht aanvullende dienstverleningen met prijslijst</w:t>
      </w:r>
    </w:p>
    <w:p w14:paraId="5D38CB73" w14:textId="562130FB" w:rsidR="00912649" w:rsidRDefault="00912649" w:rsidP="00FF7083">
      <w:pPr>
        <w:spacing w:after="0"/>
      </w:pPr>
      <w:r w:rsidRPr="00594EB4">
        <w:t xml:space="preserve">Inschrijvers dienen een lijst met alle mogelijke aanvullende dienstverleningen (met uitzondering van </w:t>
      </w:r>
      <w:r w:rsidRPr="00594EB4">
        <w:rPr>
          <w:rFonts w:cs="Arial"/>
        </w:rPr>
        <w:t>alle vereiste dienstverlening zoals opgenomen in het Programma van Eisen)</w:t>
      </w:r>
      <w:r w:rsidRPr="00594EB4">
        <w:t xml:space="preserve"> bij te sluiten met per afzonderlijke dienst de prijs.</w:t>
      </w:r>
      <w:r>
        <w:t xml:space="preserve"> </w:t>
      </w:r>
      <w:r w:rsidRPr="0033426E">
        <w:t xml:space="preserve">U dient </w:t>
      </w:r>
      <w:r>
        <w:t>de prijs</w:t>
      </w:r>
      <w:r w:rsidRPr="0033426E">
        <w:t xml:space="preserve">lijst </w:t>
      </w:r>
      <w:r>
        <w:t xml:space="preserve">met aanvullende dienstverleningen </w:t>
      </w:r>
      <w:r w:rsidRPr="0033426E">
        <w:rPr>
          <w:rFonts w:cs="Arial"/>
        </w:rPr>
        <w:t xml:space="preserve">te uploaden. </w:t>
      </w:r>
      <w:r w:rsidRPr="0033426E">
        <w:rPr>
          <w:rFonts w:cstheme="minorHAnsi"/>
        </w:rPr>
        <w:t xml:space="preserve">Zie </w:t>
      </w:r>
      <w:r>
        <w:rPr>
          <w:rFonts w:cstheme="minorHAnsi"/>
        </w:rPr>
        <w:fldChar w:fldCharType="begin"/>
      </w:r>
      <w:r>
        <w:rPr>
          <w:rFonts w:cstheme="minorHAnsi"/>
        </w:rPr>
        <w:instrText xml:space="preserve"> REF _Ref463005128 \h  \* MERGEFORMAT </w:instrText>
      </w:r>
      <w:r>
        <w:rPr>
          <w:rFonts w:cstheme="minorHAnsi"/>
        </w:rPr>
      </w:r>
      <w:r>
        <w:rPr>
          <w:rFonts w:cstheme="minorHAnsi"/>
        </w:rPr>
        <w:fldChar w:fldCharType="separate"/>
      </w:r>
      <w:r w:rsidR="00DB59B6" w:rsidRPr="00DB59B6">
        <w:rPr>
          <w:rFonts w:cstheme="minorHAnsi"/>
        </w:rPr>
        <w:t>Bijlage 12</w:t>
      </w:r>
      <w:r>
        <w:rPr>
          <w:rFonts w:cstheme="minorHAnsi"/>
        </w:rPr>
        <w:fldChar w:fldCharType="end"/>
      </w:r>
      <w:r>
        <w:rPr>
          <w:rFonts w:cstheme="minorHAnsi"/>
        </w:rPr>
        <w:t xml:space="preserve"> </w:t>
      </w:r>
      <w:r w:rsidRPr="0033426E">
        <w:rPr>
          <w:rFonts w:cstheme="minorHAnsi"/>
        </w:rPr>
        <w:t>voor de te hanteren namen van de te uploaden Bijlagen</w:t>
      </w:r>
    </w:p>
    <w:p w14:paraId="4C95F7D4" w14:textId="57406A3F" w:rsidR="00177BD9" w:rsidRPr="0033426E" w:rsidRDefault="00177BD9" w:rsidP="00C816E8">
      <w:pPr>
        <w:pStyle w:val="Heading2"/>
      </w:pPr>
      <w:bookmarkStart w:id="414" w:name="_Toc103170707"/>
      <w:r w:rsidRPr="0033426E">
        <w:t>Gunning</w:t>
      </w:r>
      <w:bookmarkEnd w:id="407"/>
      <w:bookmarkEnd w:id="408"/>
      <w:bookmarkEnd w:id="409"/>
      <w:r w:rsidR="00DD6F8E" w:rsidRPr="0033426E">
        <w:t>ssystematiek</w:t>
      </w:r>
      <w:bookmarkEnd w:id="410"/>
      <w:bookmarkEnd w:id="411"/>
      <w:bookmarkEnd w:id="412"/>
      <w:bookmarkEnd w:id="414"/>
    </w:p>
    <w:p w14:paraId="2EF7FB14" w14:textId="77777777" w:rsidR="008E5F40" w:rsidRPr="00CD58B9" w:rsidRDefault="008E5F40" w:rsidP="008E5F40">
      <w:pPr>
        <w:rPr>
          <w:rFonts w:asciiTheme="minorHAnsi" w:hAnsiTheme="minorHAnsi" w:cstheme="minorHAnsi"/>
        </w:rPr>
      </w:pPr>
      <w:r>
        <w:rPr>
          <w:rFonts w:asciiTheme="minorHAnsi" w:hAnsiTheme="minorHAnsi" w:cstheme="minorHAnsi"/>
        </w:rPr>
        <w:t>Het Gunningscriterium</w:t>
      </w:r>
      <w:r w:rsidRPr="00CD58B9">
        <w:rPr>
          <w:rFonts w:asciiTheme="minorHAnsi" w:hAnsiTheme="minorHAnsi" w:cstheme="minorHAnsi"/>
        </w:rPr>
        <w:t xml:space="preserve"> bij deze Aanbesteding is de Economisch Meest Voordelige Inschrijving (EMVI)</w:t>
      </w:r>
      <w:r>
        <w:rPr>
          <w:rFonts w:asciiTheme="minorHAnsi" w:hAnsiTheme="minorHAnsi" w:cstheme="minorHAnsi"/>
        </w:rPr>
        <w:t xml:space="preserve"> op basis van </w:t>
      </w:r>
      <w:r w:rsidRPr="00CD58B9">
        <w:rPr>
          <w:rFonts w:asciiTheme="minorHAnsi" w:hAnsiTheme="minorHAnsi" w:cstheme="minorHAnsi"/>
        </w:rPr>
        <w:t>de beste prijs/kwaliteitsverhouding</w:t>
      </w:r>
      <w:r>
        <w:rPr>
          <w:rFonts w:asciiTheme="minorHAnsi" w:hAnsiTheme="minorHAnsi" w:cstheme="minorHAnsi"/>
        </w:rPr>
        <w:t>.</w:t>
      </w:r>
    </w:p>
    <w:p w14:paraId="7A67E782" w14:textId="089E7D99" w:rsidR="008E5F40" w:rsidRPr="00CD58B9" w:rsidRDefault="008E5F40" w:rsidP="008E5F40">
      <w:r w:rsidRPr="00CD58B9">
        <w:rPr>
          <w:rFonts w:asciiTheme="minorHAnsi" w:hAnsiTheme="minorHAnsi" w:cstheme="minorHAnsi"/>
        </w:rPr>
        <w:t xml:space="preserve">Om de EMVI te bepalen zijn door </w:t>
      </w:r>
      <w:r>
        <w:rPr>
          <w:rFonts w:asciiTheme="minorHAnsi" w:hAnsiTheme="minorHAnsi" w:cstheme="minorHAnsi"/>
        </w:rPr>
        <w:t>Aanbestedende dienst</w:t>
      </w:r>
      <w:r w:rsidRPr="00CD58B9">
        <w:rPr>
          <w:rFonts w:asciiTheme="minorHAnsi" w:hAnsiTheme="minorHAnsi" w:cstheme="minorHAnsi"/>
        </w:rPr>
        <w:t xml:space="preserve"> </w:t>
      </w:r>
      <w:proofErr w:type="spellStart"/>
      <w:r>
        <w:rPr>
          <w:rFonts w:asciiTheme="minorHAnsi" w:hAnsiTheme="minorHAnsi" w:cstheme="minorHAnsi"/>
        </w:rPr>
        <w:t>Subgunningcriteria</w:t>
      </w:r>
      <w:proofErr w:type="spellEnd"/>
      <w:r w:rsidRPr="00CD58B9">
        <w:rPr>
          <w:rFonts w:asciiTheme="minorHAnsi" w:hAnsiTheme="minorHAnsi" w:cstheme="minorHAnsi"/>
        </w:rPr>
        <w:t xml:space="preserve"> gesteld </w:t>
      </w:r>
      <w:r>
        <w:rPr>
          <w:rFonts w:asciiTheme="minorHAnsi" w:hAnsiTheme="minorHAnsi" w:cstheme="minorHAnsi"/>
        </w:rPr>
        <w:t>ten aanzien van Prijs en Kwaliteit</w:t>
      </w:r>
      <w:r w:rsidRPr="00CD58B9">
        <w:rPr>
          <w:rFonts w:asciiTheme="minorHAnsi" w:hAnsiTheme="minorHAnsi" w:cstheme="minorHAnsi"/>
        </w:rPr>
        <w:t xml:space="preserve">. Onderstaande tabel geeft deze </w:t>
      </w:r>
      <w:proofErr w:type="spellStart"/>
      <w:r>
        <w:rPr>
          <w:rFonts w:asciiTheme="minorHAnsi" w:hAnsiTheme="minorHAnsi" w:cstheme="minorHAnsi"/>
        </w:rPr>
        <w:t>Subgunningcriteria</w:t>
      </w:r>
      <w:proofErr w:type="spellEnd"/>
      <w:r w:rsidRPr="00CD58B9">
        <w:rPr>
          <w:rFonts w:asciiTheme="minorHAnsi" w:hAnsiTheme="minorHAnsi" w:cstheme="minorHAnsi"/>
        </w:rPr>
        <w:t xml:space="preserve"> weer, inclusief de wegingsfactoren die worden gehanteerd bij het bepalen van de EMVI. In de volgende paragrafen worden de </w:t>
      </w:r>
      <w:r>
        <w:rPr>
          <w:rFonts w:asciiTheme="minorHAnsi" w:hAnsiTheme="minorHAnsi" w:cstheme="minorHAnsi"/>
        </w:rPr>
        <w:t>Gunnings</w:t>
      </w:r>
      <w:r w:rsidRPr="00CD58B9">
        <w:rPr>
          <w:rFonts w:asciiTheme="minorHAnsi" w:hAnsiTheme="minorHAnsi" w:cstheme="minorHAnsi"/>
        </w:rPr>
        <w:t>criteria nader toegelicht.</w:t>
      </w:r>
    </w:p>
    <w:p w14:paraId="5DE0C689" w14:textId="6640D897" w:rsidR="00177BD9" w:rsidRPr="0033426E" w:rsidRDefault="00177BD9" w:rsidP="00C816E8">
      <w:pPr>
        <w:pStyle w:val="Heading2"/>
      </w:pPr>
      <w:bookmarkStart w:id="415" w:name="_Toc289875111"/>
      <w:bookmarkStart w:id="416" w:name="_Toc314127644"/>
      <w:bookmarkStart w:id="417" w:name="_Toc314128173"/>
      <w:bookmarkStart w:id="418" w:name="_Toc416702302"/>
      <w:bookmarkStart w:id="419" w:name="_Toc424285041"/>
      <w:bookmarkStart w:id="420" w:name="_Ref424290235"/>
      <w:bookmarkStart w:id="421" w:name="_Toc103170708"/>
      <w:r w:rsidRPr="0033426E">
        <w:t xml:space="preserve">Overzicht </w:t>
      </w:r>
      <w:r w:rsidR="0047024C" w:rsidRPr="0033426E">
        <w:t>mi</w:t>
      </w:r>
      <w:r w:rsidR="00407C13" w:rsidRPr="0033426E">
        <w:t>nimum G</w:t>
      </w:r>
      <w:r w:rsidR="0047024C" w:rsidRPr="0033426E">
        <w:t xml:space="preserve">unningeisen, </w:t>
      </w:r>
      <w:r w:rsidR="00407C13" w:rsidRPr="0033426E">
        <w:t>G</w:t>
      </w:r>
      <w:r w:rsidRPr="0033426E">
        <w:t>unningcriteria</w:t>
      </w:r>
      <w:bookmarkEnd w:id="415"/>
      <w:bookmarkEnd w:id="416"/>
      <w:bookmarkEnd w:id="417"/>
      <w:bookmarkEnd w:id="418"/>
      <w:bookmarkEnd w:id="419"/>
      <w:bookmarkEnd w:id="420"/>
      <w:r w:rsidR="0047024C" w:rsidRPr="0033426E">
        <w:t xml:space="preserve"> en wegingen</w:t>
      </w:r>
      <w:bookmarkEnd w:id="421"/>
    </w:p>
    <w:p w14:paraId="132D5408" w14:textId="3489D128" w:rsidR="008E5F40" w:rsidRDefault="00177BD9" w:rsidP="009456CC">
      <w:pPr>
        <w:rPr>
          <w:rFonts w:cs="Arial"/>
        </w:rPr>
      </w:pPr>
      <w:r w:rsidRPr="0033426E">
        <w:rPr>
          <w:rFonts w:cs="Arial"/>
        </w:rPr>
        <w:t xml:space="preserve">Om de EMVI te bepalen zijn door Opdrachtgever </w:t>
      </w:r>
      <w:proofErr w:type="spellStart"/>
      <w:r w:rsidR="00B74E98" w:rsidRPr="0033426E">
        <w:rPr>
          <w:rFonts w:cs="Arial"/>
        </w:rPr>
        <w:t>Subgunningcriteria</w:t>
      </w:r>
      <w:proofErr w:type="spellEnd"/>
      <w:r w:rsidR="00B74E98" w:rsidRPr="0033426E">
        <w:rPr>
          <w:rFonts w:cs="Arial"/>
        </w:rPr>
        <w:t xml:space="preserve"> opgesteld bij het gunningscriterium Kwaliteit en </w:t>
      </w:r>
      <w:r w:rsidR="00165612" w:rsidRPr="0033426E">
        <w:rPr>
          <w:rFonts w:cs="Arial"/>
        </w:rPr>
        <w:t>zijn</w:t>
      </w:r>
      <w:r w:rsidR="00B74E98" w:rsidRPr="0033426E">
        <w:rPr>
          <w:rFonts w:cs="Arial"/>
        </w:rPr>
        <w:t xml:space="preserve"> er </w:t>
      </w:r>
      <w:proofErr w:type="spellStart"/>
      <w:r w:rsidRPr="0033426E">
        <w:rPr>
          <w:rFonts w:cs="Arial"/>
        </w:rPr>
        <w:t>Subgunning</w:t>
      </w:r>
      <w:r w:rsidR="00165612" w:rsidRPr="0033426E">
        <w:rPr>
          <w:rFonts w:cs="Arial"/>
        </w:rPr>
        <w:t>criteria</w:t>
      </w:r>
      <w:proofErr w:type="spellEnd"/>
      <w:r w:rsidR="00B74E98" w:rsidRPr="0033426E">
        <w:rPr>
          <w:rFonts w:cs="Arial"/>
        </w:rPr>
        <w:t xml:space="preserve"> </w:t>
      </w:r>
      <w:r w:rsidRPr="0033426E">
        <w:rPr>
          <w:rFonts w:cs="Arial"/>
        </w:rPr>
        <w:t>opgesteld</w:t>
      </w:r>
      <w:r w:rsidR="00B74E98" w:rsidRPr="0033426E">
        <w:rPr>
          <w:rFonts w:cs="Arial"/>
        </w:rPr>
        <w:t xml:space="preserve"> bij het gunningscriterium Prijs</w:t>
      </w:r>
      <w:r w:rsidRPr="0033426E">
        <w:rPr>
          <w:rFonts w:cs="Arial"/>
        </w:rPr>
        <w:t>. Onderstaa</w:t>
      </w:r>
      <w:r w:rsidR="00B74E98" w:rsidRPr="0033426E">
        <w:rPr>
          <w:rFonts w:cs="Arial"/>
        </w:rPr>
        <w:t xml:space="preserve">nde tabel geeft deze </w:t>
      </w:r>
      <w:proofErr w:type="spellStart"/>
      <w:r w:rsidR="00024979" w:rsidRPr="0033426E">
        <w:rPr>
          <w:rFonts w:cs="Arial"/>
        </w:rPr>
        <w:t>Subgunningcriteria</w:t>
      </w:r>
      <w:proofErr w:type="spellEnd"/>
      <w:r w:rsidR="00024979" w:rsidRPr="0033426E">
        <w:rPr>
          <w:rFonts w:cs="Arial"/>
        </w:rPr>
        <w:t xml:space="preserve"> weer</w:t>
      </w:r>
      <w:r w:rsidRPr="0033426E">
        <w:rPr>
          <w:rFonts w:cs="Arial"/>
        </w:rPr>
        <w:t>, inclusief de wegingsfactoren die worden gehanteerd bij het bepalen van de EMVI. In de volgende paragrafen worden de criteria nader toegelicht.</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5177"/>
        <w:gridCol w:w="1112"/>
        <w:gridCol w:w="1066"/>
        <w:gridCol w:w="1157"/>
      </w:tblGrid>
      <w:tr w:rsidR="002F1FC2" w:rsidRPr="0033426E" w14:paraId="65C2D7AA" w14:textId="77777777" w:rsidTr="006877DF">
        <w:tc>
          <w:tcPr>
            <w:tcW w:w="248" w:type="pct"/>
            <w:tcBorders>
              <w:top w:val="single" w:sz="4" w:space="0" w:color="auto"/>
              <w:left w:val="single" w:sz="4" w:space="0" w:color="auto"/>
              <w:bottom w:val="single" w:sz="4" w:space="0" w:color="auto"/>
              <w:right w:val="single" w:sz="4" w:space="0" w:color="auto"/>
            </w:tcBorders>
            <w:shd w:val="clear" w:color="auto" w:fill="900E72"/>
            <w:hideMark/>
          </w:tcPr>
          <w:p w14:paraId="4CFD7DB7" w14:textId="726E8AED" w:rsidR="002F1FC2" w:rsidRPr="0033426E" w:rsidRDefault="002F1FC2" w:rsidP="002F1FC2">
            <w:pPr>
              <w:pStyle w:val="BTStandaardTabel"/>
              <w:spacing w:line="276" w:lineRule="auto"/>
              <w:rPr>
                <w:rFonts w:asciiTheme="minorHAnsi" w:hAnsiTheme="minorHAnsi" w:cstheme="minorHAnsi"/>
                <w:b/>
                <w:color w:val="FFFFFF" w:themeColor="background1"/>
                <w:sz w:val="22"/>
              </w:rPr>
            </w:pPr>
            <w:r w:rsidRPr="0033426E">
              <w:rPr>
                <w:rFonts w:asciiTheme="minorHAnsi" w:hAnsiTheme="minorHAnsi" w:cstheme="minorHAnsi"/>
                <w:b/>
                <w:color w:val="FFFFFF" w:themeColor="background1"/>
                <w:sz w:val="22"/>
              </w:rPr>
              <w:t>#</w:t>
            </w:r>
          </w:p>
        </w:tc>
        <w:tc>
          <w:tcPr>
            <w:tcW w:w="2890" w:type="pct"/>
            <w:tcBorders>
              <w:top w:val="single" w:sz="4" w:space="0" w:color="auto"/>
              <w:left w:val="single" w:sz="4" w:space="0" w:color="auto"/>
              <w:bottom w:val="single" w:sz="4" w:space="0" w:color="auto"/>
              <w:right w:val="single" w:sz="4" w:space="0" w:color="auto"/>
            </w:tcBorders>
            <w:shd w:val="clear" w:color="auto" w:fill="900E72"/>
            <w:hideMark/>
          </w:tcPr>
          <w:p w14:paraId="33CCA1E9" w14:textId="42258FA9" w:rsidR="002F1FC2" w:rsidRPr="0033426E" w:rsidRDefault="00284C1F" w:rsidP="002F1FC2">
            <w:pPr>
              <w:pStyle w:val="BTStandaardTabel"/>
              <w:spacing w:line="276" w:lineRule="auto"/>
              <w:rPr>
                <w:rFonts w:asciiTheme="minorHAnsi" w:hAnsiTheme="minorHAnsi" w:cstheme="minorHAnsi"/>
                <w:b/>
                <w:color w:val="FFFFFF" w:themeColor="background1"/>
                <w:sz w:val="22"/>
              </w:rPr>
            </w:pPr>
            <w:r>
              <w:rPr>
                <w:rFonts w:asciiTheme="minorHAnsi" w:hAnsiTheme="minorHAnsi" w:cstheme="minorHAnsi"/>
                <w:b/>
                <w:color w:val="FFFFFF" w:themeColor="background1"/>
                <w:sz w:val="22"/>
              </w:rPr>
              <w:t>o</w:t>
            </w:r>
            <w:r w:rsidR="002F1FC2" w:rsidRPr="0033426E">
              <w:rPr>
                <w:rFonts w:asciiTheme="minorHAnsi" w:hAnsiTheme="minorHAnsi" w:cstheme="minorHAnsi"/>
                <w:b/>
                <w:color w:val="FFFFFF" w:themeColor="background1"/>
                <w:sz w:val="22"/>
              </w:rPr>
              <w:t xml:space="preserve">mschrijving minimum Gunningeisen en Gunningcriteria </w:t>
            </w:r>
          </w:p>
        </w:tc>
        <w:tc>
          <w:tcPr>
            <w:tcW w:w="621" w:type="pct"/>
            <w:tcBorders>
              <w:top w:val="single" w:sz="4" w:space="0" w:color="auto"/>
              <w:left w:val="single" w:sz="4" w:space="0" w:color="auto"/>
              <w:bottom w:val="single" w:sz="4" w:space="0" w:color="auto"/>
              <w:right w:val="single" w:sz="4" w:space="0" w:color="auto"/>
            </w:tcBorders>
            <w:shd w:val="clear" w:color="auto" w:fill="900E72"/>
            <w:hideMark/>
          </w:tcPr>
          <w:p w14:paraId="4C6C259C" w14:textId="0A985451" w:rsidR="002F1FC2" w:rsidRPr="0033426E" w:rsidRDefault="00284C1F" w:rsidP="002F1FC2">
            <w:pPr>
              <w:pStyle w:val="BTStandaardTabel"/>
              <w:spacing w:line="276" w:lineRule="auto"/>
              <w:jc w:val="center"/>
              <w:rPr>
                <w:rFonts w:asciiTheme="minorHAnsi" w:hAnsiTheme="minorHAnsi" w:cstheme="minorHAnsi"/>
                <w:b/>
                <w:color w:val="FFFFFF" w:themeColor="background1"/>
                <w:sz w:val="22"/>
              </w:rPr>
            </w:pPr>
            <w:r>
              <w:rPr>
                <w:rFonts w:asciiTheme="minorHAnsi" w:hAnsiTheme="minorHAnsi" w:cstheme="minorHAnsi"/>
                <w:b/>
                <w:color w:val="FFFFFF" w:themeColor="background1"/>
                <w:sz w:val="22"/>
              </w:rPr>
              <w:t>m</w:t>
            </w:r>
            <w:r w:rsidR="002F1FC2" w:rsidRPr="0033426E">
              <w:rPr>
                <w:rFonts w:asciiTheme="minorHAnsi" w:hAnsiTheme="minorHAnsi" w:cstheme="minorHAnsi"/>
                <w:b/>
                <w:color w:val="FFFFFF" w:themeColor="background1"/>
                <w:sz w:val="22"/>
              </w:rPr>
              <w:t>aximale punten</w:t>
            </w:r>
          </w:p>
        </w:tc>
        <w:tc>
          <w:tcPr>
            <w:tcW w:w="595" w:type="pct"/>
            <w:tcBorders>
              <w:top w:val="single" w:sz="4" w:space="0" w:color="auto"/>
              <w:left w:val="single" w:sz="4" w:space="0" w:color="auto"/>
              <w:bottom w:val="single" w:sz="4" w:space="0" w:color="auto"/>
              <w:right w:val="single" w:sz="4" w:space="0" w:color="auto"/>
            </w:tcBorders>
            <w:shd w:val="clear" w:color="auto" w:fill="900E72"/>
            <w:hideMark/>
          </w:tcPr>
          <w:p w14:paraId="6BEBB3D3" w14:textId="44FCC8F4" w:rsidR="002F1FC2" w:rsidRPr="0033426E" w:rsidRDefault="00284C1F" w:rsidP="002F1FC2">
            <w:pPr>
              <w:pStyle w:val="BTStandaardTabel"/>
              <w:spacing w:line="276" w:lineRule="auto"/>
              <w:jc w:val="center"/>
              <w:rPr>
                <w:rFonts w:asciiTheme="minorHAnsi" w:hAnsiTheme="minorHAnsi" w:cstheme="minorHAnsi"/>
                <w:b/>
                <w:color w:val="FFFFFF" w:themeColor="background1"/>
                <w:sz w:val="22"/>
              </w:rPr>
            </w:pPr>
            <w:r>
              <w:rPr>
                <w:rFonts w:asciiTheme="minorHAnsi" w:hAnsiTheme="minorHAnsi" w:cstheme="minorHAnsi"/>
                <w:b/>
                <w:color w:val="FFFFFF" w:themeColor="background1"/>
                <w:sz w:val="22"/>
              </w:rPr>
              <w:t>w</w:t>
            </w:r>
            <w:r w:rsidR="002F1FC2" w:rsidRPr="0033426E">
              <w:rPr>
                <w:rFonts w:asciiTheme="minorHAnsi" w:hAnsiTheme="minorHAnsi" w:cstheme="minorHAnsi"/>
                <w:b/>
                <w:color w:val="FFFFFF" w:themeColor="background1"/>
                <w:sz w:val="22"/>
              </w:rPr>
              <w:t>eging</w:t>
            </w:r>
          </w:p>
        </w:tc>
        <w:tc>
          <w:tcPr>
            <w:tcW w:w="646" w:type="pct"/>
            <w:tcBorders>
              <w:top w:val="single" w:sz="4" w:space="0" w:color="auto"/>
              <w:left w:val="single" w:sz="4" w:space="0" w:color="auto"/>
              <w:bottom w:val="single" w:sz="4" w:space="0" w:color="auto"/>
              <w:right w:val="single" w:sz="4" w:space="0" w:color="auto"/>
            </w:tcBorders>
            <w:shd w:val="clear" w:color="auto" w:fill="900E72"/>
            <w:hideMark/>
          </w:tcPr>
          <w:p w14:paraId="4C5EA3E8" w14:textId="59F0CBBC" w:rsidR="002F1FC2" w:rsidRPr="0033426E" w:rsidRDefault="00284C1F" w:rsidP="002F1FC2">
            <w:pPr>
              <w:pStyle w:val="BTStandaardTabel"/>
              <w:spacing w:line="276" w:lineRule="auto"/>
              <w:jc w:val="center"/>
              <w:rPr>
                <w:rFonts w:asciiTheme="minorHAnsi" w:hAnsiTheme="minorHAnsi" w:cstheme="minorHAnsi"/>
                <w:b/>
                <w:color w:val="FFFFFF" w:themeColor="background1"/>
                <w:sz w:val="22"/>
              </w:rPr>
            </w:pPr>
            <w:r>
              <w:rPr>
                <w:rFonts w:asciiTheme="minorHAnsi" w:hAnsiTheme="minorHAnsi" w:cstheme="minorHAnsi"/>
                <w:b/>
                <w:color w:val="FFFFFF" w:themeColor="background1"/>
                <w:sz w:val="22"/>
              </w:rPr>
              <w:t>m</w:t>
            </w:r>
            <w:r w:rsidR="002F1FC2" w:rsidRPr="0033426E">
              <w:rPr>
                <w:rFonts w:asciiTheme="minorHAnsi" w:hAnsiTheme="minorHAnsi" w:cstheme="minorHAnsi"/>
                <w:b/>
                <w:color w:val="FFFFFF" w:themeColor="background1"/>
                <w:sz w:val="22"/>
              </w:rPr>
              <w:t>aximale gewogen punten</w:t>
            </w:r>
          </w:p>
        </w:tc>
      </w:tr>
      <w:tr w:rsidR="00E60F5E" w:rsidRPr="0033426E" w14:paraId="1BD77D12" w14:textId="77777777" w:rsidTr="006877DF">
        <w:tc>
          <w:tcPr>
            <w:tcW w:w="313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B8CF237" w14:textId="2154C4E7" w:rsidR="00E60F5E" w:rsidRPr="0033426E" w:rsidRDefault="00E60F5E" w:rsidP="00E60F5E">
            <w:pPr>
              <w:pStyle w:val="BTStandaardTabel"/>
              <w:spacing w:line="276" w:lineRule="auto"/>
              <w:rPr>
                <w:rFonts w:asciiTheme="minorHAnsi" w:hAnsiTheme="minorHAnsi" w:cstheme="minorHAnsi"/>
                <w:b/>
                <w:bCs/>
                <w:szCs w:val="18"/>
              </w:rPr>
            </w:pPr>
            <w:r w:rsidRPr="0033426E">
              <w:rPr>
                <w:rFonts w:asciiTheme="minorHAnsi" w:hAnsiTheme="minorHAnsi" w:cstheme="minorHAnsi"/>
                <w:b/>
                <w:szCs w:val="18"/>
              </w:rPr>
              <w:t>Gunningcriteria: Kwaliteit</w:t>
            </w:r>
          </w:p>
        </w:tc>
        <w:tc>
          <w:tcPr>
            <w:tcW w:w="62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3934D59D" w14:textId="77777777" w:rsidR="00E60F5E" w:rsidRPr="0033426E" w:rsidRDefault="00E60F5E" w:rsidP="00E60F5E">
            <w:pPr>
              <w:pStyle w:val="BTStandaardTabel"/>
              <w:spacing w:line="276" w:lineRule="auto"/>
              <w:jc w:val="center"/>
              <w:rPr>
                <w:rFonts w:asciiTheme="minorHAnsi" w:hAnsiTheme="minorHAnsi" w:cstheme="minorHAnsi"/>
                <w:b/>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AF3B344" w14:textId="6542EE84" w:rsidR="00E60F5E" w:rsidRPr="0033426E" w:rsidRDefault="00F25B45" w:rsidP="00E60F5E">
            <w:pPr>
              <w:pStyle w:val="BTStandaardTabel"/>
              <w:spacing w:line="276" w:lineRule="auto"/>
              <w:jc w:val="center"/>
              <w:rPr>
                <w:rFonts w:asciiTheme="minorHAnsi" w:hAnsiTheme="minorHAnsi" w:cstheme="minorHAnsi"/>
                <w:b/>
                <w:szCs w:val="18"/>
              </w:rPr>
            </w:pPr>
            <w:r w:rsidRPr="0033426E">
              <w:rPr>
                <w:rFonts w:asciiTheme="minorHAnsi" w:hAnsiTheme="minorHAnsi" w:cstheme="minorHAnsi"/>
                <w:b/>
                <w:szCs w:val="18"/>
              </w:rPr>
              <w:t>70</w:t>
            </w:r>
            <w:r w:rsidR="00E60F5E" w:rsidRPr="0033426E">
              <w:rPr>
                <w:rFonts w:asciiTheme="minorHAnsi" w:hAnsiTheme="minorHAnsi" w:cstheme="minorHAnsi"/>
                <w:b/>
                <w:szCs w:val="18"/>
              </w:rPr>
              <w:t>%</w:t>
            </w:r>
          </w:p>
        </w:tc>
        <w:tc>
          <w:tcPr>
            <w:tcW w:w="64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230F944" w14:textId="4F5DDBE7" w:rsidR="00E60F5E" w:rsidRPr="0033426E" w:rsidRDefault="00F25B45" w:rsidP="00E60F5E">
            <w:pPr>
              <w:pStyle w:val="BTStandaardTabel"/>
              <w:spacing w:line="276" w:lineRule="auto"/>
              <w:jc w:val="center"/>
              <w:rPr>
                <w:rFonts w:asciiTheme="minorHAnsi" w:hAnsiTheme="minorHAnsi" w:cstheme="minorHAnsi"/>
                <w:b/>
                <w:szCs w:val="18"/>
              </w:rPr>
            </w:pPr>
            <w:r w:rsidRPr="0033426E">
              <w:rPr>
                <w:rFonts w:asciiTheme="minorHAnsi" w:hAnsiTheme="minorHAnsi" w:cstheme="minorHAnsi"/>
                <w:b/>
                <w:szCs w:val="18"/>
              </w:rPr>
              <w:t>70</w:t>
            </w:r>
          </w:p>
        </w:tc>
      </w:tr>
      <w:tr w:rsidR="0094055E" w:rsidRPr="0033426E" w14:paraId="705E2BD0" w14:textId="77777777" w:rsidTr="006877DF">
        <w:tc>
          <w:tcPr>
            <w:tcW w:w="248" w:type="pct"/>
            <w:tcBorders>
              <w:top w:val="single" w:sz="4" w:space="0" w:color="auto"/>
              <w:left w:val="single" w:sz="4" w:space="0" w:color="auto"/>
              <w:bottom w:val="single" w:sz="4" w:space="0" w:color="auto"/>
              <w:right w:val="single" w:sz="4" w:space="0" w:color="auto"/>
            </w:tcBorders>
          </w:tcPr>
          <w:p w14:paraId="2928EB23" w14:textId="72AA0818" w:rsidR="0094055E" w:rsidRPr="0033426E" w:rsidRDefault="00491138" w:rsidP="0094055E">
            <w:pPr>
              <w:pStyle w:val="BTStandaardTabel"/>
              <w:spacing w:line="276" w:lineRule="auto"/>
            </w:pPr>
            <w:r>
              <w:t>1</w:t>
            </w:r>
            <w:r w:rsidR="0094055E" w:rsidRPr="0033426E">
              <w:t>.</w:t>
            </w:r>
          </w:p>
        </w:tc>
        <w:tc>
          <w:tcPr>
            <w:tcW w:w="2890" w:type="pct"/>
            <w:tcBorders>
              <w:top w:val="single" w:sz="4" w:space="0" w:color="auto"/>
              <w:left w:val="single" w:sz="4" w:space="0" w:color="auto"/>
              <w:bottom w:val="single" w:sz="4" w:space="0" w:color="auto"/>
              <w:right w:val="single" w:sz="4" w:space="0" w:color="auto"/>
            </w:tcBorders>
          </w:tcPr>
          <w:p w14:paraId="21D16A38" w14:textId="3F91FBBD" w:rsidR="0094055E" w:rsidRPr="0094055E" w:rsidRDefault="0094055E" w:rsidP="0094055E">
            <w:pPr>
              <w:pStyle w:val="BTStandaardTabel"/>
              <w:spacing w:line="276" w:lineRule="auto"/>
              <w:rPr>
                <w:rFonts w:asciiTheme="minorHAnsi" w:hAnsiTheme="minorHAnsi" w:cstheme="minorHAnsi"/>
              </w:rPr>
            </w:pPr>
            <w:r w:rsidRPr="0094055E">
              <w:rPr>
                <w:rFonts w:asciiTheme="minorHAnsi" w:hAnsiTheme="minorHAnsi" w:cstheme="minorHAnsi"/>
                <w:szCs w:val="20"/>
              </w:rPr>
              <w:t>Werkwijz</w:t>
            </w:r>
            <w:r>
              <w:rPr>
                <w:rFonts w:asciiTheme="minorHAnsi" w:hAnsiTheme="minorHAnsi" w:cstheme="minorHAnsi"/>
                <w:szCs w:val="20"/>
              </w:rPr>
              <w:t>e en partnership</w:t>
            </w:r>
          </w:p>
        </w:tc>
        <w:tc>
          <w:tcPr>
            <w:tcW w:w="621" w:type="pct"/>
            <w:tcBorders>
              <w:top w:val="single" w:sz="4" w:space="0" w:color="auto"/>
              <w:left w:val="single" w:sz="4" w:space="0" w:color="auto"/>
              <w:bottom w:val="single" w:sz="4" w:space="0" w:color="auto"/>
              <w:right w:val="single" w:sz="4" w:space="0" w:color="auto"/>
            </w:tcBorders>
          </w:tcPr>
          <w:p w14:paraId="79E4AB46" w14:textId="5F27ED36" w:rsidR="0094055E" w:rsidRPr="0033426E" w:rsidRDefault="0094055E" w:rsidP="0094055E">
            <w:pPr>
              <w:pStyle w:val="BTStandaardTabel"/>
              <w:spacing w:line="276" w:lineRule="auto"/>
              <w:jc w:val="center"/>
            </w:pPr>
            <w:r w:rsidRPr="0033426E">
              <w:t>100</w:t>
            </w:r>
          </w:p>
        </w:tc>
        <w:tc>
          <w:tcPr>
            <w:tcW w:w="595" w:type="pct"/>
            <w:tcBorders>
              <w:top w:val="single" w:sz="4" w:space="0" w:color="auto"/>
              <w:left w:val="single" w:sz="4" w:space="0" w:color="auto"/>
              <w:bottom w:val="single" w:sz="4" w:space="0" w:color="auto"/>
              <w:right w:val="single" w:sz="4" w:space="0" w:color="auto"/>
            </w:tcBorders>
          </w:tcPr>
          <w:p w14:paraId="548BA0D4" w14:textId="11A271E3" w:rsidR="0094055E" w:rsidRPr="0094055E" w:rsidRDefault="00A326E1" w:rsidP="0094055E">
            <w:pPr>
              <w:pStyle w:val="BTStandaardTabel"/>
              <w:spacing w:line="276" w:lineRule="auto"/>
              <w:jc w:val="center"/>
            </w:pPr>
            <w:r>
              <w:rPr>
                <w:rFonts w:cstheme="minorHAnsi"/>
              </w:rPr>
              <w:t>50</w:t>
            </w:r>
            <w:r w:rsidR="00131626">
              <w:rPr>
                <w:rFonts w:cstheme="minorHAnsi"/>
              </w:rPr>
              <w:t>%</w:t>
            </w:r>
          </w:p>
        </w:tc>
        <w:tc>
          <w:tcPr>
            <w:tcW w:w="646" w:type="pct"/>
            <w:tcBorders>
              <w:top w:val="single" w:sz="4" w:space="0" w:color="auto"/>
              <w:left w:val="single" w:sz="4" w:space="0" w:color="auto"/>
              <w:bottom w:val="single" w:sz="4" w:space="0" w:color="auto"/>
              <w:right w:val="single" w:sz="4" w:space="0" w:color="auto"/>
            </w:tcBorders>
          </w:tcPr>
          <w:p w14:paraId="0BA5BD5C" w14:textId="1FF7BA74" w:rsidR="0094055E" w:rsidRPr="0033426E" w:rsidRDefault="00A326E1" w:rsidP="0094055E">
            <w:pPr>
              <w:pStyle w:val="BTStandaardTabel"/>
              <w:spacing w:line="276" w:lineRule="auto"/>
              <w:jc w:val="center"/>
              <w:rPr>
                <w:rFonts w:asciiTheme="minorHAnsi" w:hAnsiTheme="minorHAnsi" w:cstheme="minorHAnsi"/>
                <w:szCs w:val="18"/>
              </w:rPr>
            </w:pPr>
            <w:r>
              <w:rPr>
                <w:rFonts w:asciiTheme="minorHAnsi" w:hAnsiTheme="minorHAnsi" w:cstheme="minorHAnsi"/>
                <w:szCs w:val="18"/>
              </w:rPr>
              <w:t>50</w:t>
            </w:r>
          </w:p>
        </w:tc>
      </w:tr>
      <w:tr w:rsidR="00136604" w:rsidRPr="0033426E" w14:paraId="49A65B03" w14:textId="77777777" w:rsidTr="006877DF">
        <w:tc>
          <w:tcPr>
            <w:tcW w:w="248" w:type="pct"/>
            <w:tcBorders>
              <w:top w:val="single" w:sz="4" w:space="0" w:color="auto"/>
              <w:left w:val="single" w:sz="4" w:space="0" w:color="auto"/>
              <w:bottom w:val="single" w:sz="4" w:space="0" w:color="auto"/>
              <w:right w:val="single" w:sz="4" w:space="0" w:color="auto"/>
            </w:tcBorders>
          </w:tcPr>
          <w:p w14:paraId="0696B7EE" w14:textId="30E1440A" w:rsidR="00C13ACB" w:rsidRDefault="00C13ACB" w:rsidP="0094055E">
            <w:pPr>
              <w:pStyle w:val="BTStandaardTabel"/>
              <w:spacing w:line="276" w:lineRule="auto"/>
            </w:pPr>
            <w:r>
              <w:t>2.</w:t>
            </w:r>
          </w:p>
        </w:tc>
        <w:tc>
          <w:tcPr>
            <w:tcW w:w="2890" w:type="pct"/>
            <w:tcBorders>
              <w:top w:val="single" w:sz="4" w:space="0" w:color="auto"/>
              <w:left w:val="single" w:sz="4" w:space="0" w:color="auto"/>
              <w:bottom w:val="single" w:sz="4" w:space="0" w:color="auto"/>
              <w:right w:val="single" w:sz="4" w:space="0" w:color="auto"/>
            </w:tcBorders>
          </w:tcPr>
          <w:p w14:paraId="5F1ADEEE" w14:textId="58C77FFE" w:rsidR="00C13ACB" w:rsidRPr="0094055E" w:rsidRDefault="001F5BE1" w:rsidP="0094055E">
            <w:pPr>
              <w:pStyle w:val="BTStandaardTabel"/>
              <w:spacing w:line="276" w:lineRule="auto"/>
              <w:rPr>
                <w:rFonts w:asciiTheme="minorHAnsi" w:hAnsiTheme="minorHAnsi" w:cstheme="minorHAnsi"/>
                <w:szCs w:val="20"/>
              </w:rPr>
            </w:pPr>
            <w:r>
              <w:rPr>
                <w:rFonts w:asciiTheme="minorHAnsi" w:hAnsiTheme="minorHAnsi" w:cstheme="minorHAnsi"/>
                <w:szCs w:val="20"/>
              </w:rPr>
              <w:t xml:space="preserve">Plan van aanpak </w:t>
            </w:r>
            <w:r w:rsidR="00CA6118">
              <w:rPr>
                <w:rFonts w:asciiTheme="minorHAnsi" w:hAnsiTheme="minorHAnsi" w:cstheme="minorHAnsi"/>
                <w:szCs w:val="20"/>
              </w:rPr>
              <w:t>initiële</w:t>
            </w:r>
            <w:r w:rsidR="00CE03DD">
              <w:rPr>
                <w:rFonts w:asciiTheme="minorHAnsi" w:hAnsiTheme="minorHAnsi" w:cstheme="minorHAnsi"/>
                <w:szCs w:val="20"/>
              </w:rPr>
              <w:t xml:space="preserve"> dienstverlening</w:t>
            </w:r>
            <w:r w:rsidR="00CA6118">
              <w:rPr>
                <w:rFonts w:asciiTheme="minorHAnsi" w:hAnsiTheme="minorHAnsi" w:cstheme="minorHAnsi"/>
                <w:szCs w:val="20"/>
              </w:rPr>
              <w:t xml:space="preserve"> software</w:t>
            </w:r>
          </w:p>
        </w:tc>
        <w:tc>
          <w:tcPr>
            <w:tcW w:w="621" w:type="pct"/>
            <w:tcBorders>
              <w:top w:val="single" w:sz="4" w:space="0" w:color="auto"/>
              <w:left w:val="single" w:sz="4" w:space="0" w:color="auto"/>
              <w:bottom w:val="single" w:sz="4" w:space="0" w:color="auto"/>
              <w:right w:val="single" w:sz="4" w:space="0" w:color="auto"/>
            </w:tcBorders>
          </w:tcPr>
          <w:p w14:paraId="24E73684" w14:textId="282E5776" w:rsidR="00C13ACB" w:rsidRPr="0033426E" w:rsidRDefault="00131626" w:rsidP="0094055E">
            <w:pPr>
              <w:pStyle w:val="BTStandaardTabel"/>
              <w:spacing w:line="276" w:lineRule="auto"/>
              <w:jc w:val="center"/>
            </w:pPr>
            <w:r>
              <w:t>100</w:t>
            </w:r>
          </w:p>
        </w:tc>
        <w:tc>
          <w:tcPr>
            <w:tcW w:w="595" w:type="pct"/>
            <w:tcBorders>
              <w:top w:val="single" w:sz="4" w:space="0" w:color="auto"/>
              <w:left w:val="single" w:sz="4" w:space="0" w:color="auto"/>
              <w:bottom w:val="single" w:sz="4" w:space="0" w:color="auto"/>
              <w:right w:val="single" w:sz="4" w:space="0" w:color="auto"/>
            </w:tcBorders>
          </w:tcPr>
          <w:p w14:paraId="55232890" w14:textId="0F40C563" w:rsidR="00C13ACB" w:rsidRDefault="00A326E1" w:rsidP="0094055E">
            <w:pPr>
              <w:pStyle w:val="BTStandaardTabel"/>
              <w:spacing w:line="276" w:lineRule="auto"/>
              <w:jc w:val="center"/>
              <w:rPr>
                <w:rFonts w:cstheme="minorHAnsi"/>
              </w:rPr>
            </w:pPr>
            <w:r>
              <w:rPr>
                <w:rFonts w:cstheme="minorHAnsi"/>
              </w:rPr>
              <w:t>20</w:t>
            </w:r>
            <w:r w:rsidR="004069D8">
              <w:rPr>
                <w:rFonts w:cstheme="minorHAnsi"/>
              </w:rPr>
              <w:t>%</w:t>
            </w:r>
          </w:p>
        </w:tc>
        <w:tc>
          <w:tcPr>
            <w:tcW w:w="646" w:type="pct"/>
            <w:tcBorders>
              <w:top w:val="single" w:sz="4" w:space="0" w:color="auto"/>
              <w:left w:val="single" w:sz="4" w:space="0" w:color="auto"/>
              <w:bottom w:val="single" w:sz="4" w:space="0" w:color="auto"/>
              <w:right w:val="single" w:sz="4" w:space="0" w:color="auto"/>
            </w:tcBorders>
          </w:tcPr>
          <w:p w14:paraId="40D80882" w14:textId="4F89C0B0" w:rsidR="00C13ACB" w:rsidRDefault="00A326E1" w:rsidP="0094055E">
            <w:pPr>
              <w:pStyle w:val="BTStandaardTabel"/>
              <w:spacing w:line="276" w:lineRule="auto"/>
              <w:jc w:val="center"/>
              <w:rPr>
                <w:rFonts w:asciiTheme="minorHAnsi" w:hAnsiTheme="minorHAnsi" w:cstheme="minorHAnsi"/>
                <w:szCs w:val="18"/>
              </w:rPr>
            </w:pPr>
            <w:r>
              <w:rPr>
                <w:rFonts w:asciiTheme="minorHAnsi" w:hAnsiTheme="minorHAnsi" w:cstheme="minorHAnsi"/>
                <w:szCs w:val="18"/>
              </w:rPr>
              <w:t>20</w:t>
            </w:r>
          </w:p>
        </w:tc>
      </w:tr>
      <w:tr w:rsidR="00E60F5E" w:rsidRPr="0033426E" w14:paraId="20FD331D" w14:textId="77777777" w:rsidTr="006877DF">
        <w:tc>
          <w:tcPr>
            <w:tcW w:w="3138"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361C17F" w14:textId="00BC0107" w:rsidR="00E60F5E" w:rsidRPr="0033426E" w:rsidRDefault="00E60F5E" w:rsidP="00E60F5E">
            <w:pPr>
              <w:pStyle w:val="BTStandaardTabel"/>
              <w:spacing w:line="276" w:lineRule="auto"/>
              <w:rPr>
                <w:rFonts w:asciiTheme="minorHAnsi" w:hAnsiTheme="minorHAnsi" w:cstheme="minorHAnsi"/>
                <w:b/>
                <w:szCs w:val="18"/>
              </w:rPr>
            </w:pPr>
            <w:r w:rsidRPr="0033426E">
              <w:rPr>
                <w:rFonts w:asciiTheme="minorHAnsi" w:hAnsiTheme="minorHAnsi" w:cstheme="minorHAnsi"/>
                <w:b/>
                <w:szCs w:val="18"/>
              </w:rPr>
              <w:t>Gunningcriteria:</w:t>
            </w:r>
            <w:r w:rsidRPr="0033426E">
              <w:rPr>
                <w:b/>
              </w:rPr>
              <w:t xml:space="preserve"> Prijs</w:t>
            </w:r>
          </w:p>
        </w:tc>
        <w:tc>
          <w:tcPr>
            <w:tcW w:w="62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68491561" w14:textId="77777777" w:rsidR="00E60F5E" w:rsidRPr="0033426E" w:rsidRDefault="00E60F5E" w:rsidP="00E60F5E">
            <w:pPr>
              <w:pStyle w:val="BTStandaardTabel"/>
              <w:spacing w:line="276" w:lineRule="auto"/>
              <w:jc w:val="center"/>
              <w:rPr>
                <w:rFonts w:asciiTheme="minorHAnsi" w:hAnsiTheme="minorHAnsi" w:cstheme="minorHAnsi"/>
                <w:szCs w:val="18"/>
              </w:rPr>
            </w:pPr>
          </w:p>
        </w:tc>
        <w:tc>
          <w:tcPr>
            <w:tcW w:w="59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6C607D3" w14:textId="6CD2A556" w:rsidR="00E60F5E" w:rsidRPr="0033426E" w:rsidRDefault="00F25B45" w:rsidP="00E60F5E">
            <w:pPr>
              <w:pStyle w:val="BTStandaardTabel"/>
              <w:spacing w:line="276" w:lineRule="auto"/>
              <w:jc w:val="center"/>
              <w:rPr>
                <w:rFonts w:asciiTheme="minorHAnsi" w:hAnsiTheme="minorHAnsi" w:cstheme="minorHAnsi"/>
                <w:b/>
                <w:szCs w:val="18"/>
              </w:rPr>
            </w:pPr>
            <w:r w:rsidRPr="0033426E">
              <w:rPr>
                <w:b/>
              </w:rPr>
              <w:t>30</w:t>
            </w:r>
            <w:r w:rsidR="00E60F5E" w:rsidRPr="0033426E">
              <w:rPr>
                <w:b/>
              </w:rPr>
              <w:t>%</w:t>
            </w:r>
          </w:p>
        </w:tc>
        <w:tc>
          <w:tcPr>
            <w:tcW w:w="646"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26FE7A" w14:textId="39C2151B" w:rsidR="00E60F5E" w:rsidRPr="0033426E" w:rsidRDefault="00F25B45" w:rsidP="00E60F5E">
            <w:pPr>
              <w:pStyle w:val="BTStandaardTabel"/>
              <w:spacing w:line="276" w:lineRule="auto"/>
              <w:jc w:val="center"/>
              <w:rPr>
                <w:rFonts w:asciiTheme="minorHAnsi" w:hAnsiTheme="minorHAnsi" w:cstheme="minorHAnsi"/>
                <w:b/>
                <w:szCs w:val="18"/>
              </w:rPr>
            </w:pPr>
            <w:r w:rsidRPr="0033426E">
              <w:rPr>
                <w:b/>
              </w:rPr>
              <w:t>30</w:t>
            </w:r>
          </w:p>
        </w:tc>
      </w:tr>
      <w:tr w:rsidR="0094055E" w:rsidRPr="0033426E" w14:paraId="2D1D16E5" w14:textId="77777777" w:rsidTr="006877DF">
        <w:tc>
          <w:tcPr>
            <w:tcW w:w="248" w:type="pct"/>
            <w:tcBorders>
              <w:top w:val="single" w:sz="4" w:space="0" w:color="auto"/>
              <w:left w:val="single" w:sz="4" w:space="0" w:color="auto"/>
              <w:bottom w:val="single" w:sz="4" w:space="0" w:color="auto"/>
              <w:right w:val="single" w:sz="4" w:space="0" w:color="auto"/>
            </w:tcBorders>
            <w:hideMark/>
          </w:tcPr>
          <w:p w14:paraId="2C9E9A21" w14:textId="788626A9" w:rsidR="0094055E" w:rsidRPr="0033426E" w:rsidRDefault="00DB4EA9" w:rsidP="0094055E">
            <w:pPr>
              <w:pStyle w:val="BTStandaardTabel"/>
              <w:spacing w:line="276" w:lineRule="auto"/>
              <w:rPr>
                <w:rFonts w:asciiTheme="minorHAnsi" w:hAnsiTheme="minorHAnsi" w:cstheme="minorHAnsi"/>
                <w:szCs w:val="18"/>
              </w:rPr>
            </w:pPr>
            <w:r>
              <w:t>3</w:t>
            </w:r>
            <w:r w:rsidR="0094055E" w:rsidRPr="0033426E">
              <w:t>.</w:t>
            </w:r>
          </w:p>
        </w:tc>
        <w:tc>
          <w:tcPr>
            <w:tcW w:w="2890" w:type="pct"/>
            <w:tcBorders>
              <w:top w:val="single" w:sz="4" w:space="0" w:color="auto"/>
              <w:left w:val="single" w:sz="4" w:space="0" w:color="auto"/>
              <w:bottom w:val="single" w:sz="4" w:space="0" w:color="auto"/>
              <w:right w:val="single" w:sz="4" w:space="0" w:color="auto"/>
            </w:tcBorders>
          </w:tcPr>
          <w:p w14:paraId="5B8BBF79" w14:textId="2C314E70" w:rsidR="0094055E" w:rsidRPr="0094055E" w:rsidRDefault="00B078D1" w:rsidP="0094055E">
            <w:pPr>
              <w:pStyle w:val="BTStandaardTabel"/>
              <w:spacing w:line="276" w:lineRule="auto"/>
              <w:rPr>
                <w:rFonts w:asciiTheme="minorHAnsi" w:hAnsiTheme="minorHAnsi" w:cstheme="minorHAnsi"/>
                <w:szCs w:val="18"/>
              </w:rPr>
            </w:pPr>
            <w:r w:rsidRPr="003B731F">
              <w:t xml:space="preserve"> Vaste brutomarge op inkoopprijs software</w:t>
            </w:r>
          </w:p>
        </w:tc>
        <w:tc>
          <w:tcPr>
            <w:tcW w:w="621" w:type="pct"/>
            <w:tcBorders>
              <w:top w:val="single" w:sz="4" w:space="0" w:color="auto"/>
              <w:left w:val="single" w:sz="4" w:space="0" w:color="auto"/>
              <w:bottom w:val="single" w:sz="4" w:space="0" w:color="auto"/>
              <w:right w:val="single" w:sz="4" w:space="0" w:color="auto"/>
            </w:tcBorders>
            <w:hideMark/>
          </w:tcPr>
          <w:p w14:paraId="1B3D7CD8" w14:textId="77777777" w:rsidR="0094055E" w:rsidRPr="0033426E" w:rsidRDefault="0094055E" w:rsidP="0094055E">
            <w:pPr>
              <w:pStyle w:val="BTStandaardTabel"/>
              <w:spacing w:line="276" w:lineRule="auto"/>
              <w:jc w:val="center"/>
              <w:rPr>
                <w:rFonts w:asciiTheme="minorHAnsi" w:hAnsiTheme="minorHAnsi" w:cstheme="minorHAnsi"/>
                <w:szCs w:val="18"/>
              </w:rPr>
            </w:pPr>
            <w:r w:rsidRPr="0033426E">
              <w:t>100</w:t>
            </w:r>
          </w:p>
        </w:tc>
        <w:tc>
          <w:tcPr>
            <w:tcW w:w="595" w:type="pct"/>
            <w:tcBorders>
              <w:top w:val="single" w:sz="4" w:space="0" w:color="auto"/>
              <w:left w:val="single" w:sz="4" w:space="0" w:color="auto"/>
              <w:bottom w:val="single" w:sz="4" w:space="0" w:color="auto"/>
              <w:right w:val="single" w:sz="4" w:space="0" w:color="auto"/>
            </w:tcBorders>
          </w:tcPr>
          <w:p w14:paraId="20EB35EC" w14:textId="3629F9E7" w:rsidR="0094055E" w:rsidRPr="0033426E" w:rsidRDefault="00747F1B" w:rsidP="0094055E">
            <w:pPr>
              <w:pStyle w:val="BTStandaardTabel"/>
              <w:spacing w:line="276" w:lineRule="auto"/>
              <w:jc w:val="center"/>
              <w:rPr>
                <w:rFonts w:asciiTheme="minorHAnsi" w:hAnsiTheme="minorHAnsi" w:cstheme="minorHAnsi"/>
                <w:szCs w:val="18"/>
              </w:rPr>
            </w:pPr>
            <w:r>
              <w:rPr>
                <w:rFonts w:asciiTheme="minorHAnsi" w:hAnsiTheme="minorHAnsi" w:cstheme="minorHAnsi"/>
                <w:szCs w:val="18"/>
              </w:rPr>
              <w:t>30</w:t>
            </w:r>
            <w:r w:rsidR="0094055E">
              <w:rPr>
                <w:rFonts w:asciiTheme="minorHAnsi" w:hAnsiTheme="minorHAnsi" w:cstheme="minorHAnsi"/>
                <w:szCs w:val="18"/>
              </w:rPr>
              <w:t>%</w:t>
            </w:r>
          </w:p>
        </w:tc>
        <w:tc>
          <w:tcPr>
            <w:tcW w:w="646" w:type="pct"/>
            <w:tcBorders>
              <w:top w:val="single" w:sz="4" w:space="0" w:color="auto"/>
              <w:left w:val="single" w:sz="4" w:space="0" w:color="auto"/>
              <w:bottom w:val="single" w:sz="4" w:space="0" w:color="auto"/>
              <w:right w:val="single" w:sz="4" w:space="0" w:color="auto"/>
            </w:tcBorders>
          </w:tcPr>
          <w:p w14:paraId="7A807533" w14:textId="5CDC140B" w:rsidR="0094055E" w:rsidRPr="0033426E" w:rsidRDefault="00747F1B" w:rsidP="0094055E">
            <w:pPr>
              <w:pStyle w:val="BTStandaardTabel"/>
              <w:spacing w:line="276" w:lineRule="auto"/>
              <w:jc w:val="center"/>
              <w:rPr>
                <w:rFonts w:asciiTheme="minorHAnsi" w:hAnsiTheme="minorHAnsi" w:cstheme="minorHAnsi"/>
                <w:szCs w:val="18"/>
              </w:rPr>
            </w:pPr>
            <w:r>
              <w:rPr>
                <w:rFonts w:asciiTheme="minorHAnsi" w:hAnsiTheme="minorHAnsi" w:cstheme="minorHAnsi"/>
                <w:szCs w:val="18"/>
              </w:rPr>
              <w:t>30</w:t>
            </w:r>
          </w:p>
        </w:tc>
      </w:tr>
      <w:tr w:rsidR="00E60F5E" w:rsidRPr="0033426E" w14:paraId="30B04F05" w14:textId="77777777" w:rsidTr="006877DF">
        <w:tc>
          <w:tcPr>
            <w:tcW w:w="3138" w:type="pct"/>
            <w:gridSpan w:val="2"/>
            <w:tcBorders>
              <w:top w:val="single" w:sz="4" w:space="0" w:color="auto"/>
              <w:left w:val="single" w:sz="4" w:space="0" w:color="auto"/>
              <w:bottom w:val="single" w:sz="4" w:space="0" w:color="auto"/>
              <w:right w:val="single" w:sz="4" w:space="0" w:color="auto"/>
            </w:tcBorders>
            <w:hideMark/>
          </w:tcPr>
          <w:p w14:paraId="50042249" w14:textId="2DA6A954" w:rsidR="00E60F5E" w:rsidRPr="0033426E" w:rsidRDefault="00E60F5E" w:rsidP="00E60F5E">
            <w:pPr>
              <w:pStyle w:val="BTStandaardTabel"/>
              <w:spacing w:line="276" w:lineRule="auto"/>
              <w:rPr>
                <w:rFonts w:asciiTheme="minorHAnsi" w:hAnsiTheme="minorHAnsi" w:cstheme="minorHAnsi"/>
                <w:b/>
                <w:szCs w:val="18"/>
              </w:rPr>
            </w:pPr>
            <w:r w:rsidRPr="0033426E">
              <w:rPr>
                <w:rFonts w:asciiTheme="minorHAnsi" w:hAnsiTheme="minorHAnsi" w:cstheme="minorHAnsi"/>
                <w:b/>
                <w:szCs w:val="18"/>
              </w:rPr>
              <w:t>Totaal</w:t>
            </w:r>
          </w:p>
        </w:tc>
        <w:tc>
          <w:tcPr>
            <w:tcW w:w="621"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49A43538" w14:textId="77777777" w:rsidR="00E60F5E" w:rsidRPr="0033426E" w:rsidRDefault="00E60F5E" w:rsidP="00E60F5E">
            <w:pPr>
              <w:pStyle w:val="BTStandaardTabel"/>
              <w:spacing w:line="276" w:lineRule="auto"/>
              <w:jc w:val="center"/>
              <w:rPr>
                <w:rFonts w:asciiTheme="minorHAnsi" w:hAnsiTheme="minorHAnsi" w:cstheme="minorHAnsi"/>
                <w:b/>
                <w:szCs w:val="18"/>
              </w:rPr>
            </w:pPr>
          </w:p>
        </w:tc>
        <w:tc>
          <w:tcPr>
            <w:tcW w:w="595" w:type="pct"/>
            <w:tcBorders>
              <w:top w:val="single" w:sz="4" w:space="0" w:color="auto"/>
              <w:left w:val="single" w:sz="4" w:space="0" w:color="auto"/>
              <w:bottom w:val="single" w:sz="4" w:space="0" w:color="auto"/>
              <w:right w:val="single" w:sz="4" w:space="0" w:color="auto"/>
            </w:tcBorders>
            <w:hideMark/>
          </w:tcPr>
          <w:p w14:paraId="3B9A71FF" w14:textId="77777777" w:rsidR="00E60F5E" w:rsidRPr="0033426E" w:rsidRDefault="00E60F5E" w:rsidP="00E60F5E">
            <w:pPr>
              <w:pStyle w:val="BTStandaardTabel"/>
              <w:spacing w:line="276" w:lineRule="auto"/>
              <w:jc w:val="center"/>
              <w:rPr>
                <w:rFonts w:asciiTheme="minorHAnsi" w:hAnsiTheme="minorHAnsi" w:cstheme="minorHAnsi"/>
                <w:b/>
                <w:szCs w:val="18"/>
              </w:rPr>
            </w:pPr>
            <w:r w:rsidRPr="0033426E">
              <w:rPr>
                <w:rFonts w:asciiTheme="minorHAnsi" w:hAnsiTheme="minorHAnsi" w:cstheme="minorHAnsi"/>
                <w:b/>
                <w:szCs w:val="18"/>
              </w:rPr>
              <w:t>100%</w:t>
            </w:r>
          </w:p>
        </w:tc>
        <w:tc>
          <w:tcPr>
            <w:tcW w:w="646" w:type="pct"/>
            <w:tcBorders>
              <w:top w:val="single" w:sz="4" w:space="0" w:color="auto"/>
              <w:left w:val="single" w:sz="4" w:space="0" w:color="auto"/>
              <w:bottom w:val="single" w:sz="4" w:space="0" w:color="auto"/>
              <w:right w:val="single" w:sz="4" w:space="0" w:color="auto"/>
            </w:tcBorders>
            <w:hideMark/>
          </w:tcPr>
          <w:p w14:paraId="2F141682" w14:textId="05BFE451" w:rsidR="00E60F5E" w:rsidRPr="0033426E" w:rsidRDefault="00E60F5E" w:rsidP="00E60F5E">
            <w:pPr>
              <w:pStyle w:val="BTStandaardTabel"/>
              <w:spacing w:line="276" w:lineRule="auto"/>
              <w:jc w:val="center"/>
              <w:rPr>
                <w:rFonts w:asciiTheme="minorHAnsi" w:hAnsiTheme="minorHAnsi" w:cstheme="minorHAnsi"/>
                <w:b/>
                <w:szCs w:val="18"/>
              </w:rPr>
            </w:pPr>
            <w:r w:rsidRPr="0033426E">
              <w:rPr>
                <w:rFonts w:asciiTheme="minorHAnsi" w:hAnsiTheme="minorHAnsi" w:cstheme="minorHAnsi"/>
                <w:b/>
                <w:szCs w:val="18"/>
              </w:rPr>
              <w:t>100</w:t>
            </w:r>
          </w:p>
        </w:tc>
      </w:tr>
    </w:tbl>
    <w:p w14:paraId="76D44BD4" w14:textId="77777777" w:rsidR="00F66012" w:rsidRPr="0094055E" w:rsidRDefault="0090405D" w:rsidP="009456CC">
      <w:pPr>
        <w:rPr>
          <w:rFonts w:cs="Arial"/>
          <w:sz w:val="18"/>
          <w:lang w:val="en-US"/>
        </w:rPr>
      </w:pPr>
      <w:r w:rsidRPr="0094055E">
        <w:rPr>
          <w:rFonts w:cs="Arial"/>
          <w:sz w:val="18"/>
          <w:lang w:val="en-US"/>
        </w:rPr>
        <w:t xml:space="preserve">K.O. = </w:t>
      </w:r>
      <w:r w:rsidR="00901D6C" w:rsidRPr="0094055E">
        <w:rPr>
          <w:rFonts w:cs="Arial"/>
          <w:sz w:val="18"/>
          <w:lang w:val="en-US"/>
        </w:rPr>
        <w:t xml:space="preserve"> </w:t>
      </w:r>
      <w:r w:rsidRPr="0094055E">
        <w:rPr>
          <w:rFonts w:cs="Arial"/>
          <w:sz w:val="18"/>
          <w:lang w:val="en-US"/>
        </w:rPr>
        <w:t>Knock-out-criterium</w:t>
      </w:r>
    </w:p>
    <w:p w14:paraId="1353B631" w14:textId="430CD901" w:rsidR="00B14EE0" w:rsidRPr="00594EB4" w:rsidRDefault="00B14EE0" w:rsidP="00C816E8">
      <w:pPr>
        <w:pStyle w:val="Heading2"/>
      </w:pPr>
      <w:bookmarkStart w:id="422" w:name="_Toc101789009"/>
      <w:bookmarkStart w:id="423" w:name="_Toc101790476"/>
      <w:bookmarkStart w:id="424" w:name="_Toc101790875"/>
      <w:bookmarkStart w:id="425" w:name="_Toc101791396"/>
      <w:bookmarkStart w:id="426" w:name="_Toc101789010"/>
      <w:bookmarkStart w:id="427" w:name="_Toc101790477"/>
      <w:bookmarkStart w:id="428" w:name="_Toc101790876"/>
      <w:bookmarkStart w:id="429" w:name="_Toc101791397"/>
      <w:bookmarkStart w:id="430" w:name="_Toc101789011"/>
      <w:bookmarkStart w:id="431" w:name="_Toc101790478"/>
      <w:bookmarkStart w:id="432" w:name="_Toc101790877"/>
      <w:bookmarkStart w:id="433" w:name="_Toc101791398"/>
      <w:bookmarkStart w:id="434" w:name="_Toc101789012"/>
      <w:bookmarkStart w:id="435" w:name="_Toc101790479"/>
      <w:bookmarkStart w:id="436" w:name="_Toc101790878"/>
      <w:bookmarkStart w:id="437" w:name="_Toc101791399"/>
      <w:bookmarkStart w:id="438" w:name="_Toc101789013"/>
      <w:bookmarkStart w:id="439" w:name="_Toc101790480"/>
      <w:bookmarkStart w:id="440" w:name="_Toc101790879"/>
      <w:bookmarkStart w:id="441" w:name="_Toc101791400"/>
      <w:bookmarkStart w:id="442" w:name="_Toc101789014"/>
      <w:bookmarkStart w:id="443" w:name="_Toc101790481"/>
      <w:bookmarkStart w:id="444" w:name="_Toc101790880"/>
      <w:bookmarkStart w:id="445" w:name="_Toc101791401"/>
      <w:bookmarkStart w:id="446" w:name="_Toc101789015"/>
      <w:bookmarkStart w:id="447" w:name="_Toc101790482"/>
      <w:bookmarkStart w:id="448" w:name="_Toc101790881"/>
      <w:bookmarkStart w:id="449" w:name="_Toc101791402"/>
      <w:bookmarkStart w:id="450" w:name="_Toc101789016"/>
      <w:bookmarkStart w:id="451" w:name="_Toc101790483"/>
      <w:bookmarkStart w:id="452" w:name="_Toc101790882"/>
      <w:bookmarkStart w:id="453" w:name="_Toc101791403"/>
      <w:bookmarkStart w:id="454" w:name="_Toc101789017"/>
      <w:bookmarkStart w:id="455" w:name="_Toc101790484"/>
      <w:bookmarkStart w:id="456" w:name="_Toc101790883"/>
      <w:bookmarkStart w:id="457" w:name="_Toc101791404"/>
      <w:bookmarkStart w:id="458" w:name="_Toc101789018"/>
      <w:bookmarkStart w:id="459" w:name="_Toc101790485"/>
      <w:bookmarkStart w:id="460" w:name="_Toc101790884"/>
      <w:bookmarkStart w:id="461" w:name="_Toc101791405"/>
      <w:bookmarkStart w:id="462" w:name="_Toc101789019"/>
      <w:bookmarkStart w:id="463" w:name="_Toc101790486"/>
      <w:bookmarkStart w:id="464" w:name="_Toc101790885"/>
      <w:bookmarkStart w:id="465" w:name="_Toc101791406"/>
      <w:bookmarkStart w:id="466" w:name="_Toc101789020"/>
      <w:bookmarkStart w:id="467" w:name="_Toc101790487"/>
      <w:bookmarkStart w:id="468" w:name="_Toc101790886"/>
      <w:bookmarkStart w:id="469" w:name="_Toc101791407"/>
      <w:bookmarkStart w:id="470" w:name="_Toc101789021"/>
      <w:bookmarkStart w:id="471" w:name="_Toc101790488"/>
      <w:bookmarkStart w:id="472" w:name="_Toc101790887"/>
      <w:bookmarkStart w:id="473" w:name="_Toc101791408"/>
      <w:bookmarkStart w:id="474" w:name="_Toc101789022"/>
      <w:bookmarkStart w:id="475" w:name="_Toc101790489"/>
      <w:bookmarkStart w:id="476" w:name="_Toc101790888"/>
      <w:bookmarkStart w:id="477" w:name="_Toc101791409"/>
      <w:bookmarkStart w:id="478" w:name="_Toc101789023"/>
      <w:bookmarkStart w:id="479" w:name="_Toc101790490"/>
      <w:bookmarkStart w:id="480" w:name="_Toc101790889"/>
      <w:bookmarkStart w:id="481" w:name="_Toc101791410"/>
      <w:bookmarkStart w:id="482" w:name="_Toc101789024"/>
      <w:bookmarkStart w:id="483" w:name="_Toc101790491"/>
      <w:bookmarkStart w:id="484" w:name="_Toc101790890"/>
      <w:bookmarkStart w:id="485" w:name="_Toc101791411"/>
      <w:bookmarkStart w:id="486" w:name="_Toc101789025"/>
      <w:bookmarkStart w:id="487" w:name="_Toc101790492"/>
      <w:bookmarkStart w:id="488" w:name="_Toc101790891"/>
      <w:bookmarkStart w:id="489" w:name="_Toc101791412"/>
      <w:bookmarkStart w:id="490" w:name="_Toc101789026"/>
      <w:bookmarkStart w:id="491" w:name="_Toc101790493"/>
      <w:bookmarkStart w:id="492" w:name="_Toc101790892"/>
      <w:bookmarkStart w:id="493" w:name="_Toc101791413"/>
      <w:bookmarkStart w:id="494" w:name="_Toc101789027"/>
      <w:bookmarkStart w:id="495" w:name="_Toc101790494"/>
      <w:bookmarkStart w:id="496" w:name="_Toc101790893"/>
      <w:bookmarkStart w:id="497" w:name="_Toc101791414"/>
      <w:bookmarkStart w:id="498" w:name="_Toc101789028"/>
      <w:bookmarkStart w:id="499" w:name="_Toc101790495"/>
      <w:bookmarkStart w:id="500" w:name="_Toc101790894"/>
      <w:bookmarkStart w:id="501" w:name="_Toc101791415"/>
      <w:bookmarkStart w:id="502" w:name="_Toc101789029"/>
      <w:bookmarkStart w:id="503" w:name="_Toc101790496"/>
      <w:bookmarkStart w:id="504" w:name="_Toc101790895"/>
      <w:bookmarkStart w:id="505" w:name="_Toc101791416"/>
      <w:bookmarkStart w:id="506" w:name="_Toc101789030"/>
      <w:bookmarkStart w:id="507" w:name="_Toc101790497"/>
      <w:bookmarkStart w:id="508" w:name="_Toc101790896"/>
      <w:bookmarkStart w:id="509" w:name="_Toc101791417"/>
      <w:bookmarkStart w:id="510" w:name="_Toc101789031"/>
      <w:bookmarkStart w:id="511" w:name="_Toc101790498"/>
      <w:bookmarkStart w:id="512" w:name="_Toc101790897"/>
      <w:bookmarkStart w:id="513" w:name="_Toc101791418"/>
      <w:bookmarkStart w:id="514" w:name="_Toc101789032"/>
      <w:bookmarkStart w:id="515" w:name="_Toc101790499"/>
      <w:bookmarkStart w:id="516" w:name="_Toc101790898"/>
      <w:bookmarkStart w:id="517" w:name="_Toc101791419"/>
      <w:bookmarkStart w:id="518" w:name="_Toc101789033"/>
      <w:bookmarkStart w:id="519" w:name="_Toc101790500"/>
      <w:bookmarkStart w:id="520" w:name="_Toc101790899"/>
      <w:bookmarkStart w:id="521" w:name="_Toc101791420"/>
      <w:bookmarkStart w:id="522" w:name="_Toc101789034"/>
      <w:bookmarkStart w:id="523" w:name="_Toc101790501"/>
      <w:bookmarkStart w:id="524" w:name="_Toc101790900"/>
      <w:bookmarkStart w:id="525" w:name="_Toc101791421"/>
      <w:bookmarkStart w:id="526" w:name="_Toc101789035"/>
      <w:bookmarkStart w:id="527" w:name="_Toc101790502"/>
      <w:bookmarkStart w:id="528" w:name="_Toc101790901"/>
      <w:bookmarkStart w:id="529" w:name="_Toc101791422"/>
      <w:bookmarkStart w:id="530" w:name="_Toc101789036"/>
      <w:bookmarkStart w:id="531" w:name="_Toc101790503"/>
      <w:bookmarkStart w:id="532" w:name="_Toc101790902"/>
      <w:bookmarkStart w:id="533" w:name="_Toc101791423"/>
      <w:bookmarkStart w:id="534" w:name="_Toc101789037"/>
      <w:bookmarkStart w:id="535" w:name="_Toc101790504"/>
      <w:bookmarkStart w:id="536" w:name="_Toc101790903"/>
      <w:bookmarkStart w:id="537" w:name="_Toc101791424"/>
      <w:bookmarkStart w:id="538" w:name="_Toc101789038"/>
      <w:bookmarkStart w:id="539" w:name="_Toc101790505"/>
      <w:bookmarkStart w:id="540" w:name="_Toc101790904"/>
      <w:bookmarkStart w:id="541" w:name="_Toc101791425"/>
      <w:bookmarkStart w:id="542" w:name="_Toc101789039"/>
      <w:bookmarkStart w:id="543" w:name="_Toc101790506"/>
      <w:bookmarkStart w:id="544" w:name="_Toc101790905"/>
      <w:bookmarkStart w:id="545" w:name="_Toc101791426"/>
      <w:bookmarkStart w:id="546" w:name="_Toc101789040"/>
      <w:bookmarkStart w:id="547" w:name="_Toc101790507"/>
      <w:bookmarkStart w:id="548" w:name="_Toc101790906"/>
      <w:bookmarkStart w:id="549" w:name="_Toc101791427"/>
      <w:bookmarkStart w:id="550" w:name="_Toc101789041"/>
      <w:bookmarkStart w:id="551" w:name="_Toc101790508"/>
      <w:bookmarkStart w:id="552" w:name="_Toc101790907"/>
      <w:bookmarkStart w:id="553" w:name="_Toc101791428"/>
      <w:bookmarkStart w:id="554" w:name="_Toc101789042"/>
      <w:bookmarkStart w:id="555" w:name="_Toc101790509"/>
      <w:bookmarkStart w:id="556" w:name="_Toc101790908"/>
      <w:bookmarkStart w:id="557" w:name="_Toc101791429"/>
      <w:bookmarkStart w:id="558" w:name="_Toc101789043"/>
      <w:bookmarkStart w:id="559" w:name="_Toc101790510"/>
      <w:bookmarkStart w:id="560" w:name="_Toc101790909"/>
      <w:bookmarkStart w:id="561" w:name="_Toc101791430"/>
      <w:bookmarkStart w:id="562" w:name="_Toc101789044"/>
      <w:bookmarkStart w:id="563" w:name="_Toc101790511"/>
      <w:bookmarkStart w:id="564" w:name="_Toc101790910"/>
      <w:bookmarkStart w:id="565" w:name="_Toc101791431"/>
      <w:bookmarkStart w:id="566" w:name="_Toc101789045"/>
      <w:bookmarkStart w:id="567" w:name="_Toc101790512"/>
      <w:bookmarkStart w:id="568" w:name="_Toc101790911"/>
      <w:bookmarkStart w:id="569" w:name="_Toc101791432"/>
      <w:bookmarkStart w:id="570" w:name="_Toc459644750"/>
      <w:bookmarkStart w:id="571" w:name="_Ref484716994"/>
      <w:bookmarkStart w:id="572" w:name="_Toc103170709"/>
      <w:bookmarkStart w:id="573" w:name="_Toc460917058"/>
      <w:bookmarkStart w:id="574" w:name="_Ref289760029"/>
      <w:bookmarkStart w:id="575" w:name="_Toc289875119"/>
      <w:bookmarkStart w:id="576" w:name="_Toc314127652"/>
      <w:bookmarkStart w:id="577" w:name="_Toc314128181"/>
      <w:bookmarkStart w:id="578" w:name="_Ref314134661"/>
      <w:bookmarkStart w:id="579" w:name="_Toc416702308"/>
      <w:bookmarkStart w:id="580" w:name="_Ref416877842"/>
      <w:bookmarkStart w:id="581" w:name="_Ref424283806"/>
      <w:bookmarkStart w:id="582" w:name="_Toc424285048"/>
      <w:bookmarkStart w:id="583" w:name="_Ref443594911"/>
      <w:bookmarkStart w:id="584" w:name="_Ref443608006"/>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proofErr w:type="spellStart"/>
      <w:r>
        <w:t>Subgunningcriterium</w:t>
      </w:r>
      <w:proofErr w:type="spellEnd"/>
      <w:r>
        <w:t xml:space="preserve"> </w:t>
      </w:r>
      <w:r w:rsidR="000A7A89">
        <w:t>1</w:t>
      </w:r>
      <w:r>
        <w:t xml:space="preserve">: </w:t>
      </w:r>
      <w:r w:rsidRPr="00594EB4">
        <w:t>Werkwijze en partnership</w:t>
      </w:r>
      <w:bookmarkEnd w:id="570"/>
      <w:bookmarkEnd w:id="571"/>
      <w:bookmarkEnd w:id="572"/>
    </w:p>
    <w:p w14:paraId="0D81320C" w14:textId="77777777" w:rsidR="00B14EE0" w:rsidRPr="001703B5" w:rsidRDefault="00B14EE0" w:rsidP="00B14EE0">
      <w:pPr>
        <w:rPr>
          <w:rFonts w:cstheme="minorHAnsi"/>
        </w:rPr>
      </w:pPr>
      <w:r w:rsidRPr="00594EB4">
        <w:rPr>
          <w:rFonts w:cstheme="minorHAnsi"/>
        </w:rPr>
        <w:t xml:space="preserve">Uit uw beschrijving dient een werkwijze met aanbestedende dienst naar voren te komen waaruit de meerwaarde en kennis voor Aanbestedende dienst blijkt.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9"/>
        <w:gridCol w:w="7527"/>
        <w:gridCol w:w="1116"/>
      </w:tblGrid>
      <w:tr w:rsidR="00B14EE0" w:rsidRPr="00594EB4" w14:paraId="1A4500D6" w14:textId="77777777" w:rsidTr="00211554">
        <w:tc>
          <w:tcPr>
            <w:tcW w:w="231" w:type="pct"/>
            <w:shd w:val="clear" w:color="auto" w:fill="900E72"/>
          </w:tcPr>
          <w:p w14:paraId="3069AB56" w14:textId="77777777" w:rsidR="00B14EE0" w:rsidRPr="00594EB4" w:rsidRDefault="00B14EE0" w:rsidP="00211554">
            <w:pPr>
              <w:pStyle w:val="BTStandaardTabel"/>
              <w:spacing w:line="276" w:lineRule="auto"/>
              <w:rPr>
                <w:rFonts w:cstheme="minorHAnsi"/>
                <w:b/>
                <w:color w:val="FFFFFF" w:themeColor="background1"/>
                <w:sz w:val="20"/>
                <w:szCs w:val="20"/>
              </w:rPr>
            </w:pPr>
            <w:r w:rsidRPr="00594EB4">
              <w:rPr>
                <w:rFonts w:cstheme="minorHAnsi"/>
                <w:b/>
                <w:color w:val="FFFFFF" w:themeColor="background1"/>
                <w:sz w:val="20"/>
                <w:szCs w:val="20"/>
              </w:rPr>
              <w:t>#</w:t>
            </w:r>
          </w:p>
        </w:tc>
        <w:tc>
          <w:tcPr>
            <w:tcW w:w="4153" w:type="pct"/>
            <w:shd w:val="clear" w:color="auto" w:fill="900E72"/>
          </w:tcPr>
          <w:p w14:paraId="60DEC5D3" w14:textId="77777777" w:rsidR="00B14EE0" w:rsidRPr="00594EB4" w:rsidRDefault="00B14EE0" w:rsidP="00211554">
            <w:pPr>
              <w:pStyle w:val="BTStandaardTabel"/>
              <w:spacing w:line="276" w:lineRule="auto"/>
              <w:rPr>
                <w:rFonts w:cstheme="minorHAnsi"/>
                <w:b/>
                <w:color w:val="FFFFFF" w:themeColor="background1"/>
                <w:sz w:val="20"/>
                <w:szCs w:val="20"/>
              </w:rPr>
            </w:pPr>
            <w:r w:rsidRPr="00594EB4">
              <w:rPr>
                <w:rFonts w:cstheme="minorHAnsi"/>
                <w:b/>
                <w:color w:val="FFFFFF" w:themeColor="background1"/>
                <w:sz w:val="20"/>
                <w:szCs w:val="20"/>
              </w:rPr>
              <w:t>Beoordelingscriterium</w:t>
            </w:r>
          </w:p>
        </w:tc>
        <w:tc>
          <w:tcPr>
            <w:tcW w:w="616" w:type="pct"/>
            <w:shd w:val="clear" w:color="auto" w:fill="900E72"/>
            <w:vAlign w:val="center"/>
          </w:tcPr>
          <w:p w14:paraId="5D5829B6" w14:textId="77777777" w:rsidR="00B14EE0" w:rsidRPr="00A55822" w:rsidRDefault="00B14EE0" w:rsidP="00211554">
            <w:pPr>
              <w:pStyle w:val="BTStandaardTabel"/>
              <w:spacing w:line="276" w:lineRule="auto"/>
              <w:jc w:val="center"/>
              <w:rPr>
                <w:rFonts w:cstheme="minorHAnsi"/>
                <w:b/>
                <w:color w:val="FFFFFF" w:themeColor="background1"/>
                <w:sz w:val="20"/>
                <w:szCs w:val="20"/>
              </w:rPr>
            </w:pPr>
            <w:r w:rsidRPr="00A55822">
              <w:rPr>
                <w:rFonts w:cstheme="minorHAnsi"/>
                <w:b/>
                <w:color w:val="FFFFFF" w:themeColor="background1"/>
                <w:sz w:val="20"/>
                <w:szCs w:val="20"/>
              </w:rPr>
              <w:t>Weging</w:t>
            </w:r>
          </w:p>
        </w:tc>
      </w:tr>
      <w:tr w:rsidR="00B14EE0" w:rsidRPr="00594EB4" w14:paraId="647317F7" w14:textId="77777777" w:rsidTr="00211554">
        <w:tc>
          <w:tcPr>
            <w:tcW w:w="231" w:type="pct"/>
            <w:shd w:val="clear" w:color="auto" w:fill="FFFFFF" w:themeFill="background1"/>
          </w:tcPr>
          <w:p w14:paraId="643DE3C9" w14:textId="77777777" w:rsidR="00B14EE0" w:rsidRPr="00594EB4" w:rsidRDefault="00B14EE0" w:rsidP="00211554">
            <w:pPr>
              <w:pStyle w:val="BTStandaardTabel"/>
              <w:spacing w:line="276" w:lineRule="auto"/>
              <w:rPr>
                <w:rFonts w:cstheme="minorHAnsi"/>
                <w:b/>
                <w:sz w:val="20"/>
                <w:szCs w:val="20"/>
              </w:rPr>
            </w:pPr>
            <w:r w:rsidRPr="00594EB4">
              <w:rPr>
                <w:rFonts w:cstheme="minorHAnsi"/>
                <w:b/>
                <w:sz w:val="20"/>
                <w:szCs w:val="20"/>
              </w:rPr>
              <w:t>1</w:t>
            </w:r>
          </w:p>
        </w:tc>
        <w:tc>
          <w:tcPr>
            <w:tcW w:w="4153" w:type="pct"/>
            <w:shd w:val="clear" w:color="auto" w:fill="FFFFFF" w:themeFill="background1"/>
          </w:tcPr>
          <w:p w14:paraId="35589240" w14:textId="77777777" w:rsidR="00B14EE0" w:rsidRPr="00594EB4" w:rsidRDefault="00B14EE0" w:rsidP="00211554">
            <w:pPr>
              <w:pStyle w:val="BTStandaardTabel"/>
              <w:spacing w:line="276" w:lineRule="auto"/>
              <w:rPr>
                <w:rFonts w:cstheme="minorHAnsi"/>
                <w:sz w:val="20"/>
                <w:szCs w:val="20"/>
              </w:rPr>
            </w:pPr>
            <w:r w:rsidRPr="00594EB4">
              <w:rPr>
                <w:rFonts w:cstheme="minorHAnsi"/>
                <w:b/>
                <w:sz w:val="20"/>
                <w:szCs w:val="20"/>
                <w:u w:val="single"/>
              </w:rPr>
              <w:t xml:space="preserve">Ontwikkelingen in </w:t>
            </w:r>
            <w:r>
              <w:rPr>
                <w:rFonts w:cstheme="minorHAnsi"/>
                <w:b/>
                <w:sz w:val="20"/>
                <w:szCs w:val="20"/>
                <w:u w:val="single"/>
              </w:rPr>
              <w:t xml:space="preserve">de </w:t>
            </w:r>
            <w:r w:rsidRPr="00594EB4">
              <w:rPr>
                <w:rFonts w:cstheme="minorHAnsi"/>
                <w:b/>
                <w:sz w:val="20"/>
                <w:szCs w:val="20"/>
                <w:u w:val="single"/>
              </w:rPr>
              <w:t>softwaremarkt ten behoeve van de lokale overheid</w:t>
            </w:r>
            <w:r w:rsidRPr="00594EB4">
              <w:rPr>
                <w:rFonts w:cstheme="minorHAnsi"/>
                <w:sz w:val="20"/>
                <w:szCs w:val="20"/>
              </w:rPr>
              <w:t>: Uw werkwijze beargumenteerd vanuit uw organisatie en werkprocessen hoe u omgaat met de snel en continue veranderende ontwikkelingen in de softwaremarkt op het gebied van</w:t>
            </w:r>
            <w:r>
              <w:rPr>
                <w:rFonts w:cstheme="minorHAnsi"/>
                <w:sz w:val="20"/>
                <w:szCs w:val="20"/>
              </w:rPr>
              <w:t xml:space="preserve"> </w:t>
            </w:r>
            <w:r w:rsidRPr="00594EB4">
              <w:rPr>
                <w:rFonts w:cstheme="minorHAnsi"/>
                <w:sz w:val="20"/>
                <w:szCs w:val="20"/>
              </w:rPr>
              <w:t>nieuwe technologie/producten en mogelijke contract- en licentievormen/structuren</w:t>
            </w:r>
            <w:r>
              <w:rPr>
                <w:rFonts w:cstheme="minorHAnsi"/>
                <w:sz w:val="20"/>
                <w:szCs w:val="20"/>
              </w:rPr>
              <w:t>.</w:t>
            </w:r>
            <w:r w:rsidRPr="00594EB4">
              <w:rPr>
                <w:rFonts w:cstheme="minorHAnsi"/>
                <w:sz w:val="20"/>
                <w:szCs w:val="20"/>
              </w:rPr>
              <w:t xml:space="preserve"> </w:t>
            </w:r>
          </w:p>
          <w:p w14:paraId="21EF813C" w14:textId="5811E606" w:rsidR="00B14EE0" w:rsidRPr="00594EB4" w:rsidRDefault="00B14EE0" w:rsidP="00211554">
            <w:pPr>
              <w:spacing w:after="0"/>
              <w:rPr>
                <w:rFonts w:cs="Calibri"/>
                <w:b/>
                <w:sz w:val="20"/>
                <w:u w:val="single"/>
              </w:rPr>
            </w:pPr>
            <w:r w:rsidRPr="00594EB4">
              <w:rPr>
                <w:rFonts w:cstheme="minorHAnsi"/>
                <w:i/>
                <w:sz w:val="20"/>
                <w:szCs w:val="20"/>
              </w:rPr>
              <w:t xml:space="preserve">Naarmate uw beschrijving </w:t>
            </w:r>
            <w:r w:rsidR="00245860">
              <w:rPr>
                <w:rFonts w:cstheme="minorHAnsi"/>
                <w:i/>
                <w:sz w:val="20"/>
                <w:szCs w:val="20"/>
              </w:rPr>
              <w:t>A</w:t>
            </w:r>
            <w:r w:rsidRPr="00594EB4">
              <w:rPr>
                <w:rFonts w:cstheme="minorHAnsi"/>
                <w:i/>
                <w:sz w:val="20"/>
                <w:szCs w:val="20"/>
              </w:rPr>
              <w:t xml:space="preserve">anbestedende dienst (c.q. de Beoordelingscommissie) meer vertrouwen geeft dat de door u gehanteerde werkwijze (qua organisatie, aanpak en methoden) bijdraagt aan en in het belang is van het bereiken de korte en middellange doelstellingen van </w:t>
            </w:r>
            <w:r w:rsidR="00245860">
              <w:rPr>
                <w:rFonts w:cstheme="minorHAnsi"/>
                <w:i/>
                <w:sz w:val="20"/>
                <w:szCs w:val="20"/>
              </w:rPr>
              <w:t>A</w:t>
            </w:r>
            <w:r w:rsidRPr="00594EB4">
              <w:rPr>
                <w:rFonts w:cstheme="minorHAnsi"/>
                <w:i/>
                <w:sz w:val="20"/>
                <w:szCs w:val="20"/>
              </w:rPr>
              <w:t>anbestedende dienst, wordt uw beschrijving beter beoordeeld.</w:t>
            </w:r>
          </w:p>
        </w:tc>
        <w:tc>
          <w:tcPr>
            <w:tcW w:w="616" w:type="pct"/>
            <w:shd w:val="clear" w:color="auto" w:fill="auto"/>
            <w:vAlign w:val="center"/>
          </w:tcPr>
          <w:p w14:paraId="7C3DA86B" w14:textId="77777777" w:rsidR="00B14EE0" w:rsidRPr="00A55822" w:rsidRDefault="00B14EE0" w:rsidP="00211554">
            <w:pPr>
              <w:pStyle w:val="BTStandaardTabel"/>
              <w:spacing w:line="276" w:lineRule="auto"/>
              <w:jc w:val="center"/>
              <w:rPr>
                <w:rFonts w:cstheme="minorHAnsi"/>
                <w:sz w:val="20"/>
                <w:szCs w:val="20"/>
              </w:rPr>
            </w:pPr>
            <w:r w:rsidRPr="00A55822">
              <w:rPr>
                <w:rFonts w:cstheme="minorHAnsi"/>
                <w:sz w:val="20"/>
                <w:szCs w:val="20"/>
              </w:rPr>
              <w:t>35%</w:t>
            </w:r>
          </w:p>
        </w:tc>
      </w:tr>
      <w:tr w:rsidR="00B14EE0" w:rsidRPr="00594EB4" w14:paraId="55B79A5B" w14:textId="77777777" w:rsidTr="00211554">
        <w:tc>
          <w:tcPr>
            <w:tcW w:w="231" w:type="pct"/>
          </w:tcPr>
          <w:p w14:paraId="2E6B4BC1" w14:textId="77777777" w:rsidR="00B14EE0" w:rsidRPr="00594EB4" w:rsidRDefault="00B14EE0" w:rsidP="00211554">
            <w:pPr>
              <w:pStyle w:val="BTStandaardTabel"/>
              <w:spacing w:line="276" w:lineRule="auto"/>
              <w:rPr>
                <w:rFonts w:cstheme="minorHAnsi"/>
                <w:b/>
                <w:sz w:val="20"/>
                <w:szCs w:val="20"/>
              </w:rPr>
            </w:pPr>
            <w:r w:rsidRPr="00594EB4">
              <w:rPr>
                <w:rFonts w:cstheme="minorHAnsi"/>
                <w:b/>
                <w:sz w:val="20"/>
                <w:szCs w:val="20"/>
              </w:rPr>
              <w:t>2</w:t>
            </w:r>
          </w:p>
        </w:tc>
        <w:tc>
          <w:tcPr>
            <w:tcW w:w="4153" w:type="pct"/>
          </w:tcPr>
          <w:p w14:paraId="6545E99A" w14:textId="21EBB3DC" w:rsidR="00B14EE0" w:rsidRPr="00594EB4" w:rsidRDefault="00B14EE0" w:rsidP="00211554">
            <w:pPr>
              <w:spacing w:after="0"/>
              <w:rPr>
                <w:rFonts w:cs="Calibri"/>
                <w:sz w:val="20"/>
              </w:rPr>
            </w:pPr>
            <w:r w:rsidRPr="00594EB4">
              <w:rPr>
                <w:rFonts w:cs="Calibri"/>
                <w:b/>
                <w:sz w:val="20"/>
                <w:u w:val="single"/>
              </w:rPr>
              <w:t>Advisering en klantkennis</w:t>
            </w:r>
            <w:r w:rsidRPr="00594EB4">
              <w:rPr>
                <w:rFonts w:cs="Calibri"/>
                <w:b/>
                <w:sz w:val="20"/>
              </w:rPr>
              <w:t>:</w:t>
            </w:r>
            <w:r w:rsidRPr="00594EB4">
              <w:rPr>
                <w:rFonts w:cs="Calibri"/>
                <w:sz w:val="20"/>
              </w:rPr>
              <w:t xml:space="preserve"> Uw </w:t>
            </w:r>
            <w:r w:rsidRPr="00594EB4">
              <w:rPr>
                <w:rFonts w:cstheme="minorHAnsi"/>
                <w:sz w:val="20"/>
                <w:szCs w:val="20"/>
              </w:rPr>
              <w:t xml:space="preserve">werkwijze </w:t>
            </w:r>
            <w:r w:rsidRPr="00594EB4">
              <w:rPr>
                <w:rFonts w:cs="Calibri"/>
                <w:sz w:val="20"/>
              </w:rPr>
              <w:t xml:space="preserve">beargumenteerd vanuit uw organisatie en werkprocessen hoe u </w:t>
            </w:r>
            <w:r w:rsidR="00181F7B" w:rsidRPr="00594EB4">
              <w:rPr>
                <w:rFonts w:cs="Calibri"/>
                <w:sz w:val="20"/>
              </w:rPr>
              <w:t>proactief</w:t>
            </w:r>
            <w:r w:rsidRPr="00594EB4">
              <w:rPr>
                <w:rFonts w:cs="Calibri"/>
                <w:sz w:val="20"/>
              </w:rPr>
              <w:t xml:space="preserve"> gedurende de gehele duur van de </w:t>
            </w:r>
            <w:r w:rsidR="00CE1988">
              <w:rPr>
                <w:rFonts w:cs="Calibri"/>
                <w:sz w:val="20"/>
              </w:rPr>
              <w:t>Overeenkomst</w:t>
            </w:r>
            <w:r w:rsidRPr="00594EB4">
              <w:rPr>
                <w:rFonts w:cs="Calibri"/>
                <w:sz w:val="20"/>
              </w:rPr>
              <w:t xml:space="preserve"> steeds zowel de beste oplossingen (zowel qua samenstelling van soorten/</w:t>
            </w:r>
            <w:r>
              <w:rPr>
                <w:rFonts w:cs="Calibri"/>
                <w:sz w:val="20"/>
              </w:rPr>
              <w:t>vormen/</w:t>
            </w:r>
            <w:r w:rsidRPr="00594EB4">
              <w:rPr>
                <w:rFonts w:cs="Calibri"/>
                <w:sz w:val="20"/>
              </w:rPr>
              <w:t xml:space="preserve">aantallen licenties als de prijsstelling en -voorwaarden) als dienstverlening richting en in samenwerking met de gemeente </w:t>
            </w:r>
            <w:r>
              <w:rPr>
                <w:rFonts w:cs="Calibri"/>
                <w:sz w:val="20"/>
              </w:rPr>
              <w:t>k</w:t>
            </w:r>
            <w:r w:rsidRPr="00594EB4">
              <w:rPr>
                <w:rFonts w:cs="Calibri"/>
                <w:sz w:val="20"/>
              </w:rPr>
              <w:t>an bieden. Belicht uw rol in dezen voor zowel de korte als de lange termijn.</w:t>
            </w:r>
          </w:p>
          <w:p w14:paraId="461FA584" w14:textId="61C68FE4" w:rsidR="00B14EE0" w:rsidRPr="00594EB4" w:rsidRDefault="00B14EE0" w:rsidP="00211554">
            <w:pPr>
              <w:pStyle w:val="BTStandaardTabel"/>
              <w:spacing w:line="276" w:lineRule="auto"/>
              <w:rPr>
                <w:rFonts w:cstheme="minorHAnsi"/>
                <w:b/>
                <w:i/>
                <w:sz w:val="20"/>
                <w:szCs w:val="20"/>
                <w:u w:val="single"/>
              </w:rPr>
            </w:pPr>
            <w:r w:rsidRPr="00594EB4">
              <w:rPr>
                <w:rFonts w:cs="Calibri"/>
                <w:i/>
                <w:sz w:val="20"/>
              </w:rPr>
              <w:t xml:space="preserve">Naarmate uw beschrijving </w:t>
            </w:r>
            <w:r w:rsidR="00245860">
              <w:rPr>
                <w:rFonts w:cs="Calibri"/>
                <w:i/>
                <w:sz w:val="20"/>
              </w:rPr>
              <w:t>A</w:t>
            </w:r>
            <w:r w:rsidRPr="00594EB4">
              <w:rPr>
                <w:rFonts w:cs="Calibri"/>
                <w:i/>
                <w:sz w:val="20"/>
              </w:rPr>
              <w:t xml:space="preserve">anbestedende dienst (c.q. de Beoordelingscommissie) meer vertrouwen geeft dat de door u gehanteerde werkwijze (qua organisatie, communicatie, aanpak en methoden) leidt tot meer kwaliteit van uw advies en dienstverlening voor </w:t>
            </w:r>
            <w:r w:rsidR="00245860">
              <w:rPr>
                <w:rFonts w:cs="Calibri"/>
                <w:i/>
                <w:sz w:val="20"/>
              </w:rPr>
              <w:t>A</w:t>
            </w:r>
            <w:r w:rsidRPr="00594EB4">
              <w:rPr>
                <w:rFonts w:cs="Calibri"/>
                <w:i/>
                <w:sz w:val="20"/>
              </w:rPr>
              <w:t>anbestedende dienst, wordt uw beschrijving beter beoordeeld.</w:t>
            </w:r>
          </w:p>
        </w:tc>
        <w:tc>
          <w:tcPr>
            <w:tcW w:w="616" w:type="pct"/>
            <w:shd w:val="clear" w:color="auto" w:fill="auto"/>
            <w:vAlign w:val="center"/>
          </w:tcPr>
          <w:p w14:paraId="471D9A5C" w14:textId="77777777" w:rsidR="00B14EE0" w:rsidRPr="00A55822" w:rsidRDefault="00B14EE0" w:rsidP="00211554">
            <w:pPr>
              <w:pStyle w:val="BTStandaardTabel"/>
              <w:spacing w:line="276" w:lineRule="auto"/>
              <w:jc w:val="center"/>
              <w:rPr>
                <w:rFonts w:cstheme="minorHAnsi"/>
                <w:sz w:val="20"/>
                <w:szCs w:val="20"/>
              </w:rPr>
            </w:pPr>
            <w:r w:rsidRPr="00A55822">
              <w:rPr>
                <w:rFonts w:cstheme="minorHAnsi"/>
                <w:sz w:val="20"/>
                <w:szCs w:val="20"/>
              </w:rPr>
              <w:t>45%</w:t>
            </w:r>
          </w:p>
        </w:tc>
      </w:tr>
      <w:tr w:rsidR="00B14EE0" w:rsidRPr="00594EB4" w14:paraId="29E88790" w14:textId="77777777" w:rsidTr="00211554">
        <w:tc>
          <w:tcPr>
            <w:tcW w:w="231" w:type="pct"/>
          </w:tcPr>
          <w:p w14:paraId="7FA97437" w14:textId="77777777" w:rsidR="00B14EE0" w:rsidRPr="00594EB4" w:rsidRDefault="00B14EE0" w:rsidP="00211554">
            <w:pPr>
              <w:pStyle w:val="BTStandaardTabel"/>
              <w:spacing w:line="276" w:lineRule="auto"/>
              <w:rPr>
                <w:rFonts w:cstheme="minorHAnsi"/>
                <w:b/>
                <w:sz w:val="20"/>
                <w:szCs w:val="20"/>
              </w:rPr>
            </w:pPr>
            <w:r w:rsidRPr="00594EB4">
              <w:rPr>
                <w:rFonts w:cstheme="minorHAnsi"/>
                <w:b/>
                <w:sz w:val="20"/>
                <w:szCs w:val="20"/>
              </w:rPr>
              <w:t>3</w:t>
            </w:r>
          </w:p>
        </w:tc>
        <w:tc>
          <w:tcPr>
            <w:tcW w:w="4153" w:type="pct"/>
          </w:tcPr>
          <w:p w14:paraId="22DC560C" w14:textId="77777777" w:rsidR="00B14EE0" w:rsidRPr="00594EB4" w:rsidRDefault="00B14EE0" w:rsidP="00211554">
            <w:pPr>
              <w:pStyle w:val="BTStandaardTabel"/>
              <w:spacing w:line="276" w:lineRule="auto"/>
              <w:rPr>
                <w:rFonts w:cstheme="minorHAnsi"/>
                <w:sz w:val="20"/>
                <w:szCs w:val="20"/>
              </w:rPr>
            </w:pPr>
            <w:r w:rsidRPr="00594EB4">
              <w:rPr>
                <w:rFonts w:cstheme="minorHAnsi"/>
                <w:b/>
                <w:sz w:val="20"/>
                <w:szCs w:val="20"/>
                <w:u w:val="single"/>
              </w:rPr>
              <w:t>Service en ondersteuning &amp; probleem- en klachtenafhandeling</w:t>
            </w:r>
            <w:r w:rsidRPr="00594EB4">
              <w:rPr>
                <w:rFonts w:cstheme="minorHAnsi"/>
                <w:sz w:val="20"/>
                <w:szCs w:val="20"/>
              </w:rPr>
              <w:t>: Uw werkwijze beargumenteerd vanuit uw organisatie en werkprocessen hoe u ondersteuningsvragen, problemen en klachten afhandelt.</w:t>
            </w:r>
          </w:p>
          <w:p w14:paraId="79DDCBC5" w14:textId="067F67F0" w:rsidR="00B14EE0" w:rsidRPr="00594EB4" w:rsidRDefault="00B14EE0" w:rsidP="00211554">
            <w:pPr>
              <w:pStyle w:val="BTStandaardTabel"/>
              <w:spacing w:line="276" w:lineRule="auto"/>
              <w:rPr>
                <w:rFonts w:cstheme="minorHAnsi"/>
                <w:b/>
                <w:sz w:val="20"/>
                <w:szCs w:val="20"/>
                <w:u w:val="single"/>
              </w:rPr>
            </w:pPr>
            <w:r w:rsidRPr="00594EB4">
              <w:rPr>
                <w:rFonts w:cstheme="minorHAnsi"/>
                <w:i/>
                <w:sz w:val="20"/>
                <w:szCs w:val="20"/>
              </w:rPr>
              <w:t xml:space="preserve">Naarmate uw beschrijving </w:t>
            </w:r>
            <w:r w:rsidR="00245860">
              <w:rPr>
                <w:rFonts w:cstheme="minorHAnsi"/>
                <w:i/>
                <w:sz w:val="20"/>
                <w:szCs w:val="20"/>
              </w:rPr>
              <w:t>A</w:t>
            </w:r>
            <w:r w:rsidRPr="00594EB4">
              <w:rPr>
                <w:rFonts w:cstheme="minorHAnsi"/>
                <w:i/>
                <w:sz w:val="20"/>
                <w:szCs w:val="20"/>
              </w:rPr>
              <w:t>anbestedende dienst (c.q. de Beoordelingscommissie) meer vertrouwen geeft dat de door u gehanteerde werkwijze (qua organisatie, aanpak en methoden) zorgt voor een snelle en correcte service, probleem en klachtenafhandeling, wordt uw beschrijving beter beoordeeld.</w:t>
            </w:r>
          </w:p>
        </w:tc>
        <w:tc>
          <w:tcPr>
            <w:tcW w:w="616" w:type="pct"/>
            <w:shd w:val="clear" w:color="auto" w:fill="auto"/>
            <w:vAlign w:val="center"/>
          </w:tcPr>
          <w:p w14:paraId="4CDF345C" w14:textId="77777777" w:rsidR="00B14EE0" w:rsidRPr="00A55822" w:rsidRDefault="00B14EE0" w:rsidP="00211554">
            <w:pPr>
              <w:pStyle w:val="BTStandaardTabel"/>
              <w:spacing w:line="276" w:lineRule="auto"/>
              <w:jc w:val="center"/>
              <w:rPr>
                <w:rFonts w:cstheme="minorHAnsi"/>
                <w:sz w:val="20"/>
                <w:szCs w:val="20"/>
              </w:rPr>
            </w:pPr>
            <w:r w:rsidRPr="00A55822">
              <w:rPr>
                <w:rFonts w:cstheme="minorHAnsi"/>
                <w:sz w:val="20"/>
                <w:szCs w:val="20"/>
              </w:rPr>
              <w:t>10%</w:t>
            </w:r>
          </w:p>
        </w:tc>
      </w:tr>
      <w:tr w:rsidR="00B14EE0" w:rsidRPr="00594EB4" w14:paraId="01196DBD" w14:textId="77777777" w:rsidTr="00211554">
        <w:tc>
          <w:tcPr>
            <w:tcW w:w="231" w:type="pct"/>
          </w:tcPr>
          <w:p w14:paraId="58A5667E" w14:textId="77777777" w:rsidR="00B14EE0" w:rsidRPr="00594EB4" w:rsidRDefault="00B14EE0" w:rsidP="00211554">
            <w:pPr>
              <w:pStyle w:val="BTStandaardTabel"/>
              <w:spacing w:line="276" w:lineRule="auto"/>
              <w:rPr>
                <w:rFonts w:cstheme="minorHAnsi"/>
                <w:b/>
                <w:sz w:val="20"/>
                <w:szCs w:val="20"/>
              </w:rPr>
            </w:pPr>
            <w:r>
              <w:rPr>
                <w:rFonts w:cstheme="minorHAnsi"/>
                <w:b/>
                <w:sz w:val="20"/>
                <w:szCs w:val="20"/>
              </w:rPr>
              <w:t>4</w:t>
            </w:r>
          </w:p>
        </w:tc>
        <w:tc>
          <w:tcPr>
            <w:tcW w:w="4153" w:type="pct"/>
          </w:tcPr>
          <w:p w14:paraId="5C59DF0A" w14:textId="742C2625" w:rsidR="00B14EE0" w:rsidRDefault="00B14EE0" w:rsidP="00211554">
            <w:pPr>
              <w:pStyle w:val="BTStandaardTabel"/>
              <w:spacing w:line="276" w:lineRule="auto"/>
              <w:rPr>
                <w:rFonts w:cstheme="minorHAnsi"/>
                <w:sz w:val="20"/>
                <w:szCs w:val="20"/>
              </w:rPr>
            </w:pPr>
            <w:proofErr w:type="spellStart"/>
            <w:r w:rsidRPr="006B040E">
              <w:rPr>
                <w:rFonts w:cstheme="minorHAnsi"/>
                <w:b/>
                <w:sz w:val="20"/>
                <w:szCs w:val="20"/>
                <w:u w:val="single"/>
              </w:rPr>
              <w:t>Retransitie</w:t>
            </w:r>
            <w:proofErr w:type="spellEnd"/>
            <w:r w:rsidRPr="00A55822">
              <w:rPr>
                <w:rFonts w:cstheme="minorHAnsi"/>
                <w:sz w:val="20"/>
                <w:szCs w:val="20"/>
              </w:rPr>
              <w:t xml:space="preserve">: Uw werkwijze beargumenteerd vanuit uw organisatie en werkprocessen hoe u omgaat met het opleveren en overdragen van </w:t>
            </w:r>
            <w:r w:rsidR="00CA66FC" w:rsidRPr="00A55822">
              <w:rPr>
                <w:rFonts w:cstheme="minorHAnsi"/>
                <w:sz w:val="20"/>
                <w:szCs w:val="20"/>
              </w:rPr>
              <w:t>licentieovereenkomsten</w:t>
            </w:r>
            <w:r w:rsidRPr="00A55822">
              <w:rPr>
                <w:rFonts w:cstheme="minorHAnsi"/>
                <w:sz w:val="20"/>
                <w:szCs w:val="20"/>
              </w:rPr>
              <w:t xml:space="preserve"> met producten, documentatie, rechten, gegevens en alle verdere onderdelen die Aanbestedende dienst nodig heeft bij beëindiging van de </w:t>
            </w:r>
            <w:r w:rsidR="00CE1988">
              <w:rPr>
                <w:rFonts w:cstheme="minorHAnsi"/>
                <w:sz w:val="20"/>
                <w:szCs w:val="20"/>
              </w:rPr>
              <w:t>Overeenkomst</w:t>
            </w:r>
            <w:r w:rsidRPr="00A55822">
              <w:rPr>
                <w:rFonts w:cstheme="minorHAnsi"/>
                <w:sz w:val="20"/>
                <w:szCs w:val="20"/>
              </w:rPr>
              <w:t xml:space="preserve"> om deze op een goede en eenvoudige wijze onder te brengen bij de nieuwe contractpartij.</w:t>
            </w:r>
          </w:p>
          <w:p w14:paraId="7ECE78B7" w14:textId="3947F3BB" w:rsidR="00B14EE0" w:rsidRPr="00FD0AF4" w:rsidRDefault="00B14EE0" w:rsidP="00211554">
            <w:pPr>
              <w:pStyle w:val="BTStandaardTabel"/>
              <w:spacing w:line="276" w:lineRule="auto"/>
              <w:rPr>
                <w:rFonts w:cstheme="minorHAnsi"/>
                <w:b/>
                <w:sz w:val="20"/>
                <w:szCs w:val="20"/>
              </w:rPr>
            </w:pPr>
            <w:r w:rsidRPr="00594EB4">
              <w:rPr>
                <w:rFonts w:cstheme="minorHAnsi"/>
                <w:i/>
                <w:sz w:val="20"/>
                <w:szCs w:val="20"/>
              </w:rPr>
              <w:t xml:space="preserve">Naarmate uw beschrijving </w:t>
            </w:r>
            <w:r w:rsidR="00245860">
              <w:rPr>
                <w:rFonts w:cstheme="minorHAnsi"/>
                <w:i/>
                <w:sz w:val="20"/>
                <w:szCs w:val="20"/>
              </w:rPr>
              <w:t>A</w:t>
            </w:r>
            <w:r w:rsidRPr="00594EB4">
              <w:rPr>
                <w:rFonts w:cstheme="minorHAnsi"/>
                <w:i/>
                <w:sz w:val="20"/>
                <w:szCs w:val="20"/>
              </w:rPr>
              <w:t xml:space="preserve">anbestedende dienst (c.q. de Beoordelingscommissie) meer vertrouwen geeft dat de door u gehanteerde werkwijze (qua organisatie, aanpak en methoden) </w:t>
            </w:r>
            <w:r>
              <w:rPr>
                <w:rFonts w:cstheme="minorHAnsi"/>
                <w:i/>
                <w:sz w:val="20"/>
                <w:szCs w:val="20"/>
              </w:rPr>
              <w:t xml:space="preserve">en oplossingen </w:t>
            </w:r>
            <w:r w:rsidRPr="00594EB4">
              <w:rPr>
                <w:rFonts w:cstheme="minorHAnsi"/>
                <w:i/>
                <w:sz w:val="20"/>
                <w:szCs w:val="20"/>
              </w:rPr>
              <w:t xml:space="preserve">zorgt voor een </w:t>
            </w:r>
            <w:r>
              <w:rPr>
                <w:rFonts w:cstheme="minorHAnsi"/>
                <w:i/>
                <w:sz w:val="20"/>
                <w:szCs w:val="20"/>
              </w:rPr>
              <w:t>voorspoedige</w:t>
            </w:r>
            <w:r w:rsidRPr="00594EB4">
              <w:rPr>
                <w:rFonts w:cstheme="minorHAnsi"/>
                <w:i/>
                <w:sz w:val="20"/>
                <w:szCs w:val="20"/>
              </w:rPr>
              <w:t xml:space="preserve"> en </w:t>
            </w:r>
            <w:r>
              <w:rPr>
                <w:rFonts w:cstheme="minorHAnsi"/>
                <w:i/>
                <w:sz w:val="20"/>
                <w:szCs w:val="20"/>
              </w:rPr>
              <w:t xml:space="preserve">foutloze </w:t>
            </w:r>
            <w:proofErr w:type="spellStart"/>
            <w:r>
              <w:rPr>
                <w:rFonts w:cstheme="minorHAnsi"/>
                <w:i/>
                <w:sz w:val="20"/>
                <w:szCs w:val="20"/>
              </w:rPr>
              <w:t>retransitie</w:t>
            </w:r>
            <w:proofErr w:type="spellEnd"/>
            <w:r w:rsidRPr="00594EB4">
              <w:rPr>
                <w:rFonts w:cstheme="minorHAnsi"/>
                <w:i/>
                <w:sz w:val="20"/>
                <w:szCs w:val="20"/>
              </w:rPr>
              <w:t>, wordt uw beschrijving beter beoordeeld.</w:t>
            </w:r>
          </w:p>
        </w:tc>
        <w:tc>
          <w:tcPr>
            <w:tcW w:w="616" w:type="pct"/>
            <w:shd w:val="clear" w:color="auto" w:fill="auto"/>
            <w:vAlign w:val="center"/>
          </w:tcPr>
          <w:p w14:paraId="51FA0EDF" w14:textId="77777777" w:rsidR="00B14EE0" w:rsidRPr="00A55822" w:rsidRDefault="00B14EE0" w:rsidP="00211554">
            <w:pPr>
              <w:pStyle w:val="BTStandaardTabel"/>
              <w:spacing w:line="276" w:lineRule="auto"/>
              <w:jc w:val="center"/>
              <w:rPr>
                <w:rFonts w:cstheme="minorHAnsi"/>
                <w:sz w:val="20"/>
                <w:szCs w:val="20"/>
              </w:rPr>
            </w:pPr>
            <w:r w:rsidRPr="00A55822">
              <w:rPr>
                <w:rFonts w:cstheme="minorHAnsi"/>
                <w:sz w:val="20"/>
                <w:szCs w:val="20"/>
              </w:rPr>
              <w:t>10%</w:t>
            </w:r>
          </w:p>
        </w:tc>
      </w:tr>
    </w:tbl>
    <w:p w14:paraId="47938E47" w14:textId="5BBFB6E5" w:rsidR="00B14EE0" w:rsidRPr="00594EB4" w:rsidRDefault="00B14EE0" w:rsidP="00B14EE0">
      <w:pPr>
        <w:spacing w:before="240"/>
        <w:rPr>
          <w:rFonts w:cs="Arial"/>
          <w:szCs w:val="20"/>
        </w:rPr>
      </w:pPr>
      <w:r w:rsidRPr="00594EB4">
        <w:rPr>
          <w:rFonts w:cs="Arial"/>
          <w:szCs w:val="20"/>
        </w:rPr>
        <w:t xml:space="preserve">N.B. om voor Gunning in aanmerking te komen </w:t>
      </w:r>
      <w:r w:rsidR="00FF7083">
        <w:rPr>
          <w:rFonts w:cs="Arial"/>
          <w:szCs w:val="20"/>
        </w:rPr>
        <w:t xml:space="preserve">moet </w:t>
      </w:r>
      <w:r w:rsidRPr="00594EB4">
        <w:rPr>
          <w:rFonts w:cs="Arial"/>
          <w:szCs w:val="20"/>
        </w:rPr>
        <w:t xml:space="preserve">de Inschrijver tenminste een score van </w:t>
      </w:r>
      <w:r w:rsidR="00F50610">
        <w:rPr>
          <w:rFonts w:cs="Arial"/>
          <w:b/>
          <w:szCs w:val="20"/>
        </w:rPr>
        <w:t>6</w:t>
      </w:r>
      <w:r w:rsidRPr="00594EB4">
        <w:rPr>
          <w:rFonts w:cs="Arial"/>
          <w:b/>
          <w:szCs w:val="20"/>
        </w:rPr>
        <w:t xml:space="preserve">0% van het totaal aantal punten op het </w:t>
      </w:r>
      <w:proofErr w:type="spellStart"/>
      <w:r w:rsidRPr="00594EB4">
        <w:rPr>
          <w:rFonts w:cs="Arial"/>
          <w:b/>
          <w:szCs w:val="20"/>
        </w:rPr>
        <w:t>Subgunningcriterium</w:t>
      </w:r>
      <w:proofErr w:type="spellEnd"/>
      <w:r w:rsidRPr="00594EB4">
        <w:rPr>
          <w:rFonts w:cs="Arial"/>
          <w:b/>
          <w:szCs w:val="20"/>
        </w:rPr>
        <w:t xml:space="preserve"> Werkwijze en partnership </w:t>
      </w:r>
      <w:r w:rsidRPr="00594EB4">
        <w:rPr>
          <w:rFonts w:cs="Arial"/>
          <w:szCs w:val="20"/>
        </w:rPr>
        <w:t xml:space="preserve">dient te behalen. </w:t>
      </w:r>
      <w:r w:rsidR="00FF7083">
        <w:rPr>
          <w:rFonts w:cs="Arial"/>
          <w:szCs w:val="20"/>
        </w:rPr>
        <w:t>Inschrijvingen die niet de vereiste minimum score behalen worden door de Aanbestedende dienst terzijde gelegd.</w:t>
      </w:r>
    </w:p>
    <w:p w14:paraId="02C6107D" w14:textId="778133D9" w:rsidR="00B14EE0" w:rsidRPr="00594EB4" w:rsidRDefault="00B14EE0" w:rsidP="00B14EE0">
      <w:pPr>
        <w:rPr>
          <w:rFonts w:cstheme="minorHAnsi"/>
        </w:rPr>
      </w:pPr>
      <w:r w:rsidRPr="00594EB4">
        <w:rPr>
          <w:rFonts w:cstheme="minorHAnsi"/>
        </w:rPr>
        <w:t xml:space="preserve">Per beoordelingscriterium kan een bepaald percentage van het totale aantal punten voor het document verdiend worden. </w:t>
      </w:r>
      <w:r w:rsidR="006D3574">
        <w:rPr>
          <w:rFonts w:cstheme="minorHAnsi"/>
        </w:rPr>
        <w:t xml:space="preserve">Voor de </w:t>
      </w:r>
      <w:r w:rsidR="00F90599">
        <w:rPr>
          <w:rFonts w:cstheme="minorHAnsi"/>
        </w:rPr>
        <w:t>w</w:t>
      </w:r>
      <w:r w:rsidR="006D3574">
        <w:rPr>
          <w:rFonts w:cstheme="minorHAnsi"/>
        </w:rPr>
        <w:t xml:space="preserve">erkwijze en </w:t>
      </w:r>
      <w:r w:rsidR="00DE79CC">
        <w:rPr>
          <w:rFonts w:cstheme="minorHAnsi"/>
        </w:rPr>
        <w:t xml:space="preserve">partnership kunnen maximaal 100 (ongewogen_ punten verdiend worden. </w:t>
      </w:r>
      <w:r w:rsidRPr="00594EB4">
        <w:rPr>
          <w:rFonts w:cstheme="minorHAnsi"/>
        </w:rPr>
        <w:t>In de beschrijving dienen de bovenstaande onderwerpen te worden behandeld.</w:t>
      </w:r>
    </w:p>
    <w:p w14:paraId="28628D14" w14:textId="04BB85EF" w:rsidR="00671403" w:rsidRPr="0033426E" w:rsidRDefault="00B14EE0" w:rsidP="00671403">
      <w:pPr>
        <w:spacing w:before="240"/>
        <w:rPr>
          <w:rFonts w:cstheme="minorHAnsi"/>
        </w:rPr>
      </w:pPr>
      <w:r w:rsidRPr="00594EB4">
        <w:rPr>
          <w:rFonts w:cstheme="minorHAnsi"/>
        </w:rPr>
        <w:t xml:space="preserve">De totale beschrijving beslaat in totaal </w:t>
      </w:r>
      <w:r w:rsidRPr="00594EB4">
        <w:rPr>
          <w:rFonts w:cstheme="minorHAnsi"/>
          <w:u w:val="single"/>
        </w:rPr>
        <w:t xml:space="preserve">maximaal </w:t>
      </w:r>
      <w:r>
        <w:rPr>
          <w:rFonts w:cstheme="minorHAnsi"/>
          <w:u w:val="single"/>
        </w:rPr>
        <w:t>tien</w:t>
      </w:r>
      <w:r w:rsidRPr="00594EB4">
        <w:rPr>
          <w:rFonts w:cstheme="minorHAnsi"/>
          <w:u w:val="single"/>
        </w:rPr>
        <w:t xml:space="preserve"> (</w:t>
      </w:r>
      <w:r>
        <w:rPr>
          <w:rFonts w:cstheme="minorHAnsi"/>
          <w:u w:val="single"/>
        </w:rPr>
        <w:t>10</w:t>
      </w:r>
      <w:r w:rsidRPr="00594EB4">
        <w:rPr>
          <w:rFonts w:cstheme="minorHAnsi"/>
          <w:u w:val="single"/>
        </w:rPr>
        <w:t xml:space="preserve">) pagina’s A4 (lettergrootte 10 dpi, regelafstand 1,15, lettertype </w:t>
      </w:r>
      <w:proofErr w:type="spellStart"/>
      <w:r w:rsidRPr="00594EB4">
        <w:rPr>
          <w:rFonts w:cstheme="minorHAnsi"/>
          <w:u w:val="single"/>
        </w:rPr>
        <w:t>Arial</w:t>
      </w:r>
      <w:proofErr w:type="spellEnd"/>
      <w:r w:rsidRPr="00594EB4">
        <w:rPr>
          <w:rFonts w:cstheme="minorHAnsi"/>
          <w:u w:val="single"/>
        </w:rPr>
        <w:t xml:space="preserve">, enkelzijdig, inclusief </w:t>
      </w:r>
      <w:r w:rsidR="00977846">
        <w:rPr>
          <w:rFonts w:cstheme="minorHAnsi"/>
          <w:u w:val="single"/>
        </w:rPr>
        <w:t>B</w:t>
      </w:r>
      <w:r w:rsidRPr="00594EB4">
        <w:rPr>
          <w:rFonts w:cstheme="minorHAnsi"/>
          <w:u w:val="single"/>
        </w:rPr>
        <w:t>ijlagen</w:t>
      </w:r>
      <w:r w:rsidRPr="00594EB4">
        <w:rPr>
          <w:rFonts w:cstheme="minorHAnsi"/>
        </w:rPr>
        <w:t>).</w:t>
      </w:r>
      <w:r w:rsidR="00671403">
        <w:rPr>
          <w:rFonts w:cstheme="minorHAnsi"/>
        </w:rPr>
        <w:t xml:space="preserve"> </w:t>
      </w:r>
      <w:r w:rsidR="00671403" w:rsidRPr="0033426E">
        <w:rPr>
          <w:rFonts w:cstheme="minorHAnsi"/>
        </w:rPr>
        <w:t xml:space="preserve">Zie </w:t>
      </w:r>
      <w:r w:rsidR="00671403" w:rsidRPr="0033426E">
        <w:rPr>
          <w:rFonts w:cstheme="minorHAnsi"/>
        </w:rPr>
        <w:fldChar w:fldCharType="begin"/>
      </w:r>
      <w:r w:rsidR="00671403" w:rsidRPr="0033426E">
        <w:rPr>
          <w:rFonts w:cstheme="minorHAnsi"/>
        </w:rPr>
        <w:instrText xml:space="preserve"> REF _Ref463005128 \h  \* MERGEFORMAT </w:instrText>
      </w:r>
      <w:r w:rsidR="00671403" w:rsidRPr="0033426E">
        <w:rPr>
          <w:rFonts w:cstheme="minorHAnsi"/>
        </w:rPr>
      </w:r>
      <w:r w:rsidR="00671403" w:rsidRPr="0033426E">
        <w:rPr>
          <w:rFonts w:cstheme="minorHAnsi"/>
        </w:rPr>
        <w:fldChar w:fldCharType="separate"/>
      </w:r>
      <w:r w:rsidR="00DB59B6" w:rsidRPr="00DB59B6">
        <w:rPr>
          <w:rFonts w:cstheme="minorHAnsi"/>
        </w:rPr>
        <w:t>Bijlage 12</w:t>
      </w:r>
      <w:r w:rsidR="00671403" w:rsidRPr="0033426E">
        <w:rPr>
          <w:rFonts w:cstheme="minorHAnsi"/>
        </w:rPr>
        <w:fldChar w:fldCharType="end"/>
      </w:r>
      <w:r w:rsidR="00671403" w:rsidRPr="0033426E">
        <w:rPr>
          <w:rFonts w:cstheme="minorHAnsi"/>
        </w:rPr>
        <w:t xml:space="preserve"> voor de te hanteren namen van de te uploaden Bijlagen.</w:t>
      </w:r>
    </w:p>
    <w:p w14:paraId="497B2B1A" w14:textId="32AEF6FB" w:rsidR="0035125D" w:rsidRDefault="0035125D" w:rsidP="00C816E8">
      <w:pPr>
        <w:pStyle w:val="Heading2"/>
      </w:pPr>
      <w:bookmarkStart w:id="585" w:name="_Ref479801507"/>
      <w:bookmarkStart w:id="586" w:name="_Ref479801522"/>
      <w:bookmarkStart w:id="587" w:name="_Toc479871386"/>
      <w:bookmarkStart w:id="588" w:name="_Toc103170710"/>
      <w:proofErr w:type="spellStart"/>
      <w:r>
        <w:t>Subgunningcriterium</w:t>
      </w:r>
      <w:proofErr w:type="spellEnd"/>
      <w:r>
        <w:t xml:space="preserve"> </w:t>
      </w:r>
      <w:r w:rsidR="004C11FE">
        <w:t>2</w:t>
      </w:r>
      <w:r>
        <w:t>: Plan van aanpak initiële dienstverlening software</w:t>
      </w:r>
      <w:bookmarkEnd w:id="585"/>
      <w:bookmarkEnd w:id="586"/>
      <w:bookmarkEnd w:id="587"/>
      <w:bookmarkEnd w:id="588"/>
    </w:p>
    <w:p w14:paraId="15315153" w14:textId="0BBD324C" w:rsidR="0035125D" w:rsidRPr="00594EB4" w:rsidRDefault="0035125D" w:rsidP="0035125D">
      <w:pPr>
        <w:spacing w:after="120"/>
        <w:rPr>
          <w:rFonts w:cs="Arial"/>
        </w:rPr>
      </w:pPr>
      <w:r w:rsidRPr="00594EB4">
        <w:rPr>
          <w:rFonts w:cs="Arial"/>
        </w:rPr>
        <w:t xml:space="preserve">Middels een plan van aanpak voor de initiële dienstverlening software geeft de Inschrijver een totaaloverzicht van de manier waarop hij van plan is deze dienstverlening te coördineren en organiseren waarbij binnen de gestelde randvoorwaarden succesvol en naar tevredenheid afgerond wordt. </w:t>
      </w:r>
      <w:r w:rsidR="00D758CA">
        <w:rPr>
          <w:rFonts w:cs="Arial"/>
        </w:rPr>
        <w:t xml:space="preserve">Voor het </w:t>
      </w:r>
      <w:r w:rsidR="00D758CA" w:rsidRPr="00594EB4">
        <w:rPr>
          <w:rFonts w:cs="Arial"/>
        </w:rPr>
        <w:t xml:space="preserve">plan van aanpak voor de initiële dienstverlening software </w:t>
      </w:r>
      <w:r w:rsidR="00D758CA">
        <w:rPr>
          <w:rFonts w:cs="Arial"/>
        </w:rPr>
        <w:t xml:space="preserve">kunnen maximaal 100 (ongewogen) punten verdiend worden. </w:t>
      </w:r>
      <w:r w:rsidRPr="00594EB4">
        <w:rPr>
          <w:rFonts w:cs="Arial"/>
        </w:rPr>
        <w:t>Hierbij gelden in ieder geval - maar niet uitsluitend - de volgende uitgangspunten:</w:t>
      </w:r>
    </w:p>
    <w:p w14:paraId="20099E91" w14:textId="77777777" w:rsidR="0035125D" w:rsidRPr="00594EB4" w:rsidRDefault="0035125D" w:rsidP="00A22D19">
      <w:pPr>
        <w:pStyle w:val="ListParagraph"/>
        <w:numPr>
          <w:ilvl w:val="0"/>
          <w:numId w:val="17"/>
        </w:numPr>
        <w:spacing w:after="120"/>
        <w:rPr>
          <w:rFonts w:cs="Arial"/>
        </w:rPr>
      </w:pPr>
      <w:r w:rsidRPr="00594EB4">
        <w:rPr>
          <w:rFonts w:cs="Arial"/>
        </w:rPr>
        <w:t>Het betreft de volgende dienstverlening:</w:t>
      </w:r>
    </w:p>
    <w:p w14:paraId="2C14EA1B" w14:textId="77777777" w:rsidR="0035125D" w:rsidRPr="00594EB4" w:rsidRDefault="0035125D" w:rsidP="00A22D19">
      <w:pPr>
        <w:pStyle w:val="ListParagraph"/>
        <w:numPr>
          <w:ilvl w:val="1"/>
          <w:numId w:val="17"/>
        </w:numPr>
        <w:spacing w:after="120"/>
        <w:rPr>
          <w:rFonts w:cs="Arial"/>
        </w:rPr>
      </w:pPr>
      <w:r w:rsidRPr="00594EB4">
        <w:rPr>
          <w:rFonts w:cs="Arial"/>
        </w:rPr>
        <w:t>Nulmeting: eenmalige inventarisatie van alle in gebruik zijnde licenties en afgesloten licentieovereenkomst, opname van de resultaten in de verstrekte licentiemanagement software en een schriftelijk advies voor verbetering inclusief een mondelinge toelichting op locatie hiervan;</w:t>
      </w:r>
    </w:p>
    <w:p w14:paraId="3965E7F3" w14:textId="095EB7B7" w:rsidR="0035125D" w:rsidRPr="00594EB4" w:rsidRDefault="0035125D" w:rsidP="00A22D19">
      <w:pPr>
        <w:pStyle w:val="ListParagraph"/>
        <w:numPr>
          <w:ilvl w:val="1"/>
          <w:numId w:val="17"/>
        </w:numPr>
        <w:spacing w:after="120"/>
        <w:rPr>
          <w:rFonts w:cs="Arial"/>
        </w:rPr>
      </w:pPr>
      <w:r w:rsidRPr="00594EB4">
        <w:rPr>
          <w:rFonts w:cs="Arial"/>
        </w:rPr>
        <w:t xml:space="preserve">Verstrekking van een licentie voor de software voor licentiemanagement, de hosting en het beheer en onderhoud gedurende de looptijd van de </w:t>
      </w:r>
      <w:r w:rsidR="00D0786B">
        <w:rPr>
          <w:rFonts w:cs="Arial"/>
        </w:rPr>
        <w:t>Overeenkomst</w:t>
      </w:r>
      <w:r w:rsidRPr="00594EB4">
        <w:rPr>
          <w:rFonts w:cs="Arial"/>
        </w:rPr>
        <w:t xml:space="preserve"> van deze software inclusief de eenmalige installatie en configuratie;</w:t>
      </w:r>
    </w:p>
    <w:p w14:paraId="15801C76" w14:textId="77777777" w:rsidR="0035125D" w:rsidRPr="00594EB4" w:rsidRDefault="0035125D" w:rsidP="00A22D19">
      <w:pPr>
        <w:pStyle w:val="ListParagraph"/>
        <w:numPr>
          <w:ilvl w:val="1"/>
          <w:numId w:val="17"/>
        </w:numPr>
        <w:spacing w:after="120"/>
        <w:rPr>
          <w:rFonts w:cs="Arial"/>
        </w:rPr>
      </w:pPr>
      <w:r w:rsidRPr="00594EB4">
        <w:rPr>
          <w:rFonts w:cs="Arial"/>
        </w:rPr>
        <w:t>Overname van het licentiebeheer van de bestaande licentieovereenkomsten op het moment dat dit mogelijk is.</w:t>
      </w:r>
    </w:p>
    <w:p w14:paraId="6ED0A3C5" w14:textId="7D45CB6E" w:rsidR="0035125D" w:rsidRPr="00594EB4" w:rsidRDefault="0035125D" w:rsidP="00A22D19">
      <w:pPr>
        <w:pStyle w:val="ListParagraph"/>
        <w:numPr>
          <w:ilvl w:val="0"/>
          <w:numId w:val="17"/>
        </w:numPr>
        <w:spacing w:after="120"/>
        <w:rPr>
          <w:rFonts w:cs="Arial"/>
        </w:rPr>
      </w:pPr>
      <w:r w:rsidRPr="00594EB4">
        <w:rPr>
          <w:rFonts w:cs="Arial"/>
        </w:rPr>
        <w:t xml:space="preserve">De overlast voor de gemeente is minimaal. Er wordt afgestemd met </w:t>
      </w:r>
      <w:r w:rsidR="008161BF" w:rsidRPr="009B30EA">
        <w:rPr>
          <w:rFonts w:cs="Arial"/>
        </w:rPr>
        <w:t xml:space="preserve">Cluster </w:t>
      </w:r>
      <w:r w:rsidRPr="009B30EA" w:rsidDel="004C11FE">
        <w:rPr>
          <w:rFonts w:cs="Arial"/>
        </w:rPr>
        <w:t>I&amp;A</w:t>
      </w:r>
      <w:r w:rsidRPr="009B30EA">
        <w:rPr>
          <w:rFonts w:cs="Arial"/>
        </w:rPr>
        <w:t>.</w:t>
      </w:r>
    </w:p>
    <w:p w14:paraId="5527B2A7" w14:textId="33522177" w:rsidR="0035125D" w:rsidRPr="00594EB4" w:rsidRDefault="0035125D" w:rsidP="00A22D19">
      <w:pPr>
        <w:pStyle w:val="ListParagraph"/>
        <w:numPr>
          <w:ilvl w:val="0"/>
          <w:numId w:val="17"/>
        </w:numPr>
        <w:spacing w:after="120"/>
        <w:rPr>
          <w:rFonts w:cs="Arial"/>
        </w:rPr>
      </w:pPr>
      <w:r w:rsidRPr="00594EB4">
        <w:rPr>
          <w:rFonts w:cs="Arial"/>
        </w:rPr>
        <w:t xml:space="preserve">Minimale aanspraak op de personele capaciteit van gemeente </w:t>
      </w:r>
      <w:r w:rsidR="004C11FE">
        <w:rPr>
          <w:rFonts w:cs="Arial"/>
        </w:rPr>
        <w:t>Katwijk</w:t>
      </w:r>
      <w:r w:rsidRPr="00594EB4">
        <w:rPr>
          <w:rFonts w:cs="Arial"/>
        </w:rPr>
        <w:t>.</w:t>
      </w:r>
    </w:p>
    <w:tbl>
      <w:tblPr>
        <w:tblW w:w="5000" w:type="pct"/>
        <w:tblLook w:val="0000" w:firstRow="0" w:lastRow="0" w:firstColumn="0" w:lastColumn="0" w:noHBand="0" w:noVBand="0"/>
      </w:tblPr>
      <w:tblGrid>
        <w:gridCol w:w="318"/>
        <w:gridCol w:w="7899"/>
        <w:gridCol w:w="845"/>
      </w:tblGrid>
      <w:tr w:rsidR="00C816E8" w:rsidRPr="00336DD6" w14:paraId="534A276A" w14:textId="77777777" w:rsidTr="001B3111">
        <w:tc>
          <w:tcPr>
            <w:tcW w:w="175" w:type="pct"/>
            <w:tcBorders>
              <w:top w:val="single" w:sz="4" w:space="0" w:color="000000"/>
              <w:left w:val="single" w:sz="4" w:space="0" w:color="000000"/>
              <w:bottom w:val="single" w:sz="4" w:space="0" w:color="000000"/>
            </w:tcBorders>
            <w:shd w:val="clear" w:color="auto" w:fill="900E72"/>
          </w:tcPr>
          <w:p w14:paraId="6EFD94B2" w14:textId="77777777" w:rsidR="0035125D" w:rsidRPr="00336DD6" w:rsidRDefault="0035125D" w:rsidP="001B3111">
            <w:pPr>
              <w:pStyle w:val="BTStandaardTabel"/>
              <w:spacing w:line="276" w:lineRule="auto"/>
              <w:rPr>
                <w:rFonts w:asciiTheme="minorHAnsi" w:hAnsiTheme="minorHAnsi" w:cstheme="minorHAnsi"/>
                <w:b/>
                <w:color w:val="FFFFFF" w:themeColor="background1"/>
                <w:sz w:val="20"/>
                <w:szCs w:val="20"/>
              </w:rPr>
            </w:pPr>
            <w:r w:rsidRPr="00336DD6">
              <w:rPr>
                <w:rFonts w:asciiTheme="minorHAnsi" w:hAnsiTheme="minorHAnsi" w:cstheme="minorHAnsi"/>
                <w:b/>
                <w:color w:val="FFFFFF" w:themeColor="background1"/>
                <w:sz w:val="20"/>
                <w:szCs w:val="20"/>
              </w:rPr>
              <w:t>#</w:t>
            </w:r>
          </w:p>
        </w:tc>
        <w:tc>
          <w:tcPr>
            <w:tcW w:w="4358" w:type="pct"/>
            <w:tcBorders>
              <w:top w:val="single" w:sz="4" w:space="0" w:color="000000"/>
              <w:left w:val="single" w:sz="4" w:space="0" w:color="000000"/>
              <w:bottom w:val="single" w:sz="4" w:space="0" w:color="000000"/>
            </w:tcBorders>
            <w:shd w:val="clear" w:color="auto" w:fill="900E72"/>
          </w:tcPr>
          <w:p w14:paraId="113E5D50" w14:textId="77777777" w:rsidR="0035125D" w:rsidRPr="00336DD6" w:rsidRDefault="0035125D" w:rsidP="001B3111">
            <w:pPr>
              <w:pStyle w:val="BTStandaardTabel"/>
              <w:spacing w:line="276" w:lineRule="auto"/>
              <w:rPr>
                <w:rFonts w:asciiTheme="minorHAnsi" w:hAnsiTheme="minorHAnsi" w:cstheme="minorHAnsi"/>
                <w:b/>
                <w:color w:val="FFFFFF" w:themeColor="background1"/>
                <w:sz w:val="20"/>
                <w:szCs w:val="20"/>
              </w:rPr>
            </w:pPr>
            <w:r w:rsidRPr="00336DD6">
              <w:rPr>
                <w:rFonts w:asciiTheme="minorHAnsi" w:hAnsiTheme="minorHAnsi" w:cstheme="minorHAnsi"/>
                <w:b/>
                <w:color w:val="FFFFFF" w:themeColor="background1"/>
                <w:sz w:val="20"/>
                <w:szCs w:val="20"/>
              </w:rPr>
              <w:t>Beoordelingscriterium</w:t>
            </w:r>
          </w:p>
        </w:tc>
        <w:tc>
          <w:tcPr>
            <w:tcW w:w="466" w:type="pct"/>
            <w:tcBorders>
              <w:top w:val="single" w:sz="4" w:space="0" w:color="000000"/>
              <w:left w:val="single" w:sz="4" w:space="0" w:color="000000"/>
              <w:bottom w:val="single" w:sz="4" w:space="0" w:color="000000"/>
              <w:right w:val="single" w:sz="4" w:space="0" w:color="000000"/>
            </w:tcBorders>
            <w:shd w:val="clear" w:color="auto" w:fill="900E72"/>
          </w:tcPr>
          <w:p w14:paraId="208E883A" w14:textId="77777777" w:rsidR="0035125D" w:rsidRPr="00336DD6" w:rsidRDefault="0035125D" w:rsidP="001B3111">
            <w:pPr>
              <w:pStyle w:val="BTStandaardTabel"/>
              <w:spacing w:line="276" w:lineRule="auto"/>
              <w:jc w:val="center"/>
              <w:rPr>
                <w:rFonts w:asciiTheme="minorHAnsi" w:hAnsiTheme="minorHAnsi" w:cstheme="minorHAnsi"/>
                <w:b/>
                <w:color w:val="FFFFFF" w:themeColor="background1"/>
                <w:sz w:val="20"/>
                <w:szCs w:val="20"/>
              </w:rPr>
            </w:pPr>
            <w:r w:rsidRPr="00336DD6">
              <w:rPr>
                <w:rFonts w:asciiTheme="minorHAnsi" w:hAnsiTheme="minorHAnsi" w:cstheme="minorHAnsi"/>
                <w:b/>
                <w:color w:val="FFFFFF" w:themeColor="background1"/>
                <w:sz w:val="20"/>
                <w:szCs w:val="20"/>
              </w:rPr>
              <w:t>Weging</w:t>
            </w:r>
          </w:p>
        </w:tc>
      </w:tr>
      <w:tr w:rsidR="008C0AA7" w:rsidRPr="00336DD6" w14:paraId="031B956F" w14:textId="77777777" w:rsidTr="001B3111">
        <w:tc>
          <w:tcPr>
            <w:tcW w:w="175" w:type="pct"/>
            <w:tcBorders>
              <w:top w:val="single" w:sz="4" w:space="0" w:color="000000"/>
              <w:left w:val="single" w:sz="4" w:space="0" w:color="000000"/>
              <w:bottom w:val="single" w:sz="4" w:space="0" w:color="000000"/>
            </w:tcBorders>
          </w:tcPr>
          <w:p w14:paraId="634BEECB" w14:textId="77777777" w:rsidR="0035125D" w:rsidRPr="00336DD6" w:rsidRDefault="0035125D" w:rsidP="001B3111">
            <w:pPr>
              <w:pStyle w:val="BTStandaardTabel"/>
              <w:spacing w:line="276" w:lineRule="auto"/>
              <w:rPr>
                <w:rFonts w:asciiTheme="minorHAnsi" w:hAnsiTheme="minorHAnsi" w:cstheme="minorHAnsi"/>
                <w:b/>
                <w:sz w:val="20"/>
                <w:szCs w:val="20"/>
              </w:rPr>
            </w:pPr>
            <w:r w:rsidRPr="00336DD6">
              <w:rPr>
                <w:rFonts w:asciiTheme="minorHAnsi" w:hAnsiTheme="minorHAnsi" w:cstheme="minorHAnsi"/>
                <w:b/>
                <w:sz w:val="20"/>
                <w:szCs w:val="20"/>
              </w:rPr>
              <w:t>1</w:t>
            </w:r>
          </w:p>
        </w:tc>
        <w:tc>
          <w:tcPr>
            <w:tcW w:w="4358" w:type="pct"/>
            <w:tcBorders>
              <w:top w:val="single" w:sz="4" w:space="0" w:color="000000"/>
              <w:left w:val="single" w:sz="4" w:space="0" w:color="000000"/>
              <w:bottom w:val="single" w:sz="4" w:space="0" w:color="000000"/>
            </w:tcBorders>
          </w:tcPr>
          <w:p w14:paraId="7314D309" w14:textId="799A2967" w:rsidR="0035125D" w:rsidRPr="00336DD6" w:rsidRDefault="0035125D" w:rsidP="001B3111">
            <w:pPr>
              <w:pStyle w:val="BTStandaardTabel"/>
              <w:spacing w:line="276" w:lineRule="auto"/>
              <w:rPr>
                <w:rFonts w:asciiTheme="minorHAnsi" w:hAnsiTheme="minorHAnsi" w:cstheme="minorHAnsi"/>
                <w:sz w:val="20"/>
                <w:szCs w:val="20"/>
                <w:u w:val="single"/>
              </w:rPr>
            </w:pPr>
            <w:r w:rsidRPr="00336DD6">
              <w:rPr>
                <w:rFonts w:asciiTheme="minorHAnsi" w:hAnsiTheme="minorHAnsi" w:cstheme="minorHAnsi"/>
                <w:b/>
                <w:sz w:val="20"/>
                <w:szCs w:val="20"/>
                <w:u w:val="single"/>
              </w:rPr>
              <w:t>Werkwijze</w:t>
            </w:r>
            <w:r w:rsidRPr="00336DD6">
              <w:rPr>
                <w:rFonts w:asciiTheme="minorHAnsi" w:hAnsiTheme="minorHAnsi" w:cstheme="minorHAnsi"/>
                <w:sz w:val="20"/>
                <w:szCs w:val="20"/>
              </w:rPr>
              <w:t>: Mate waarin het plan van aanpak aandacht besteedt aan het inventarise</w:t>
            </w:r>
            <w:r w:rsidR="00286B68">
              <w:rPr>
                <w:rFonts w:asciiTheme="minorHAnsi" w:hAnsiTheme="minorHAnsi" w:cstheme="minorHAnsi"/>
                <w:sz w:val="20"/>
                <w:szCs w:val="20"/>
              </w:rPr>
              <w:t>re</w:t>
            </w:r>
            <w:r w:rsidRPr="00336DD6">
              <w:rPr>
                <w:rFonts w:asciiTheme="minorHAnsi" w:hAnsiTheme="minorHAnsi" w:cstheme="minorHAnsi"/>
                <w:sz w:val="20"/>
                <w:szCs w:val="20"/>
              </w:rPr>
              <w:t>n, adviseren, administreren rondom de licenties en licentiestructuren en coördineren van de initiële dienstverlening in relatie tot de in gebruik zijnde softwarelicenties- en overeenkomsten.</w:t>
            </w:r>
          </w:p>
          <w:p w14:paraId="00F0F2B0" w14:textId="77777777" w:rsidR="0035125D" w:rsidRPr="00336DD6" w:rsidRDefault="0035125D" w:rsidP="001B3111">
            <w:pPr>
              <w:pStyle w:val="BTStreep"/>
              <w:rPr>
                <w:rFonts w:asciiTheme="minorHAnsi" w:hAnsiTheme="minorHAnsi" w:cstheme="minorHAnsi"/>
                <w:szCs w:val="20"/>
                <w:u w:val="single"/>
              </w:rPr>
            </w:pPr>
            <w:r w:rsidRPr="00336DD6">
              <w:rPr>
                <w:rFonts w:asciiTheme="minorHAnsi" w:hAnsiTheme="minorHAnsi" w:cstheme="minorHAnsi"/>
                <w:i/>
                <w:szCs w:val="20"/>
              </w:rPr>
              <w:t>Naarmate uw beschrijving de Aanbestedende dienst (c.q. Beoordelingscommissie) meer vertrouwen geeft in enerzijds een volledige, heldere en foutloze inventarisatie, administratie  en coördinatie als anderzijds een professioneel advies, wordt uw beschrijving beter beoordeeld.</w:t>
            </w:r>
          </w:p>
        </w:tc>
        <w:tc>
          <w:tcPr>
            <w:tcW w:w="466" w:type="pct"/>
            <w:tcBorders>
              <w:top w:val="single" w:sz="4" w:space="0" w:color="000000"/>
              <w:left w:val="single" w:sz="4" w:space="0" w:color="000000"/>
              <w:bottom w:val="single" w:sz="4" w:space="0" w:color="000000"/>
              <w:right w:val="single" w:sz="4" w:space="0" w:color="000000"/>
            </w:tcBorders>
            <w:vAlign w:val="center"/>
          </w:tcPr>
          <w:p w14:paraId="369B0B80" w14:textId="77777777" w:rsidR="0035125D" w:rsidRPr="00336DD6" w:rsidRDefault="0035125D" w:rsidP="001B3111">
            <w:pPr>
              <w:pStyle w:val="BTStandaardTabel"/>
              <w:spacing w:line="276" w:lineRule="auto"/>
              <w:jc w:val="center"/>
              <w:rPr>
                <w:rFonts w:asciiTheme="minorHAnsi" w:hAnsiTheme="minorHAnsi" w:cstheme="minorHAnsi"/>
                <w:sz w:val="20"/>
                <w:szCs w:val="20"/>
              </w:rPr>
            </w:pPr>
            <w:r w:rsidRPr="00336DD6">
              <w:rPr>
                <w:rFonts w:asciiTheme="minorHAnsi" w:hAnsiTheme="minorHAnsi" w:cstheme="minorHAnsi"/>
                <w:sz w:val="20"/>
                <w:szCs w:val="20"/>
              </w:rPr>
              <w:t>100%</w:t>
            </w:r>
          </w:p>
        </w:tc>
      </w:tr>
      <w:tr w:rsidR="008C0AA7" w:rsidRPr="00336DD6" w14:paraId="22BECA3C" w14:textId="77777777" w:rsidTr="001B3111">
        <w:tc>
          <w:tcPr>
            <w:tcW w:w="175" w:type="pct"/>
            <w:tcBorders>
              <w:top w:val="single" w:sz="4" w:space="0" w:color="000000"/>
              <w:left w:val="single" w:sz="4" w:space="0" w:color="000000"/>
              <w:bottom w:val="single" w:sz="4" w:space="0" w:color="000000"/>
            </w:tcBorders>
          </w:tcPr>
          <w:p w14:paraId="42689602" w14:textId="77777777" w:rsidR="0035125D" w:rsidRPr="00336DD6" w:rsidRDefault="0035125D" w:rsidP="001B3111">
            <w:pPr>
              <w:pStyle w:val="BTStandaardTabel"/>
              <w:spacing w:line="276" w:lineRule="auto"/>
              <w:rPr>
                <w:rFonts w:asciiTheme="minorHAnsi" w:hAnsiTheme="minorHAnsi" w:cstheme="minorHAnsi"/>
                <w:b/>
                <w:sz w:val="20"/>
                <w:szCs w:val="20"/>
              </w:rPr>
            </w:pPr>
          </w:p>
        </w:tc>
        <w:tc>
          <w:tcPr>
            <w:tcW w:w="4358" w:type="pct"/>
            <w:tcBorders>
              <w:top w:val="single" w:sz="4" w:space="0" w:color="000000"/>
              <w:left w:val="single" w:sz="4" w:space="0" w:color="000000"/>
              <w:bottom w:val="single" w:sz="4" w:space="0" w:color="000000"/>
            </w:tcBorders>
          </w:tcPr>
          <w:p w14:paraId="414FB127" w14:textId="77777777" w:rsidR="0035125D" w:rsidRPr="00336DD6" w:rsidRDefault="0035125D" w:rsidP="001B3111">
            <w:pPr>
              <w:pStyle w:val="BTStandaardTabel"/>
              <w:spacing w:line="276" w:lineRule="auto"/>
              <w:rPr>
                <w:rFonts w:asciiTheme="minorHAnsi" w:hAnsiTheme="minorHAnsi" w:cstheme="minorHAnsi"/>
                <w:b/>
                <w:sz w:val="20"/>
                <w:szCs w:val="20"/>
              </w:rPr>
            </w:pPr>
            <w:r w:rsidRPr="00336DD6">
              <w:rPr>
                <w:rFonts w:asciiTheme="minorHAnsi" w:hAnsiTheme="minorHAnsi" w:cstheme="minorHAnsi"/>
                <w:b/>
                <w:sz w:val="20"/>
                <w:szCs w:val="20"/>
              </w:rPr>
              <w:t>Totaal Score</w:t>
            </w:r>
          </w:p>
        </w:tc>
        <w:tc>
          <w:tcPr>
            <w:tcW w:w="466" w:type="pct"/>
            <w:tcBorders>
              <w:top w:val="single" w:sz="4" w:space="0" w:color="000000"/>
              <w:left w:val="single" w:sz="4" w:space="0" w:color="000000"/>
              <w:bottom w:val="single" w:sz="4" w:space="0" w:color="000000"/>
              <w:right w:val="single" w:sz="4" w:space="0" w:color="000000"/>
            </w:tcBorders>
          </w:tcPr>
          <w:p w14:paraId="294C0A9F" w14:textId="77777777" w:rsidR="0035125D" w:rsidRPr="00336DD6" w:rsidRDefault="0035125D" w:rsidP="001B3111">
            <w:pPr>
              <w:pStyle w:val="BTStandaardTabel"/>
              <w:spacing w:line="276" w:lineRule="auto"/>
              <w:jc w:val="center"/>
              <w:rPr>
                <w:rFonts w:asciiTheme="minorHAnsi" w:hAnsiTheme="minorHAnsi" w:cstheme="minorHAnsi"/>
                <w:b/>
                <w:sz w:val="20"/>
                <w:szCs w:val="20"/>
              </w:rPr>
            </w:pPr>
            <w:r w:rsidRPr="00336DD6">
              <w:rPr>
                <w:rFonts w:asciiTheme="minorHAnsi" w:hAnsiTheme="minorHAnsi" w:cstheme="minorHAnsi"/>
                <w:b/>
                <w:sz w:val="20"/>
                <w:szCs w:val="20"/>
              </w:rPr>
              <w:t>100%</w:t>
            </w:r>
          </w:p>
        </w:tc>
      </w:tr>
    </w:tbl>
    <w:p w14:paraId="5E1F7EC6" w14:textId="3E099893" w:rsidR="00671403" w:rsidRDefault="00D411F6" w:rsidP="00BA70BF">
      <w:pPr>
        <w:spacing w:before="240"/>
        <w:rPr>
          <w:rFonts w:cstheme="minorHAnsi"/>
        </w:rPr>
      </w:pPr>
      <w:r>
        <w:rPr>
          <w:rFonts w:cstheme="minorHAnsi"/>
        </w:rPr>
        <w:t>Voor dit</w:t>
      </w:r>
      <w:r w:rsidR="0035125D" w:rsidRPr="00594EB4">
        <w:rPr>
          <w:rFonts w:cstheme="minorHAnsi"/>
        </w:rPr>
        <w:t xml:space="preserve"> beoordelingscriterium </w:t>
      </w:r>
      <w:r w:rsidR="00D75443">
        <w:rPr>
          <w:rFonts w:cstheme="minorHAnsi"/>
        </w:rPr>
        <w:t xml:space="preserve">kunnen maximaal 100 (ongewogen) punten </w:t>
      </w:r>
      <w:r w:rsidR="00671403">
        <w:rPr>
          <w:rFonts w:cstheme="minorHAnsi"/>
        </w:rPr>
        <w:t xml:space="preserve">worden </w:t>
      </w:r>
      <w:r w:rsidR="00D75443">
        <w:rPr>
          <w:rFonts w:cstheme="minorHAnsi"/>
        </w:rPr>
        <w:t>verdiend</w:t>
      </w:r>
      <w:r w:rsidR="0035125D" w:rsidRPr="00594EB4">
        <w:rPr>
          <w:rFonts w:cstheme="minorHAnsi"/>
        </w:rPr>
        <w:t xml:space="preserve">. In de beschrijving dienen de bovenstaande onderwerpen te worden behandeld. </w:t>
      </w:r>
    </w:p>
    <w:p w14:paraId="6EE45C7F" w14:textId="0934EB0E" w:rsidR="0035125D" w:rsidRPr="0033426E" w:rsidRDefault="0035125D" w:rsidP="00BA70BF">
      <w:pPr>
        <w:spacing w:before="240"/>
        <w:rPr>
          <w:rFonts w:cstheme="minorHAnsi"/>
        </w:rPr>
      </w:pPr>
      <w:r w:rsidRPr="00594EB4">
        <w:rPr>
          <w:rFonts w:cstheme="minorHAnsi"/>
        </w:rPr>
        <w:t xml:space="preserve">De totale beschrijving beslaat in totaal </w:t>
      </w:r>
      <w:r w:rsidRPr="00594EB4">
        <w:rPr>
          <w:rFonts w:cstheme="minorHAnsi"/>
          <w:u w:val="single"/>
        </w:rPr>
        <w:t xml:space="preserve">maximaal </w:t>
      </w:r>
      <w:r w:rsidR="00A6411A">
        <w:rPr>
          <w:rFonts w:cstheme="minorHAnsi"/>
          <w:u w:val="single"/>
        </w:rPr>
        <w:t>drie</w:t>
      </w:r>
      <w:r w:rsidRPr="00594EB4">
        <w:rPr>
          <w:rFonts w:cstheme="minorHAnsi"/>
          <w:u w:val="single"/>
        </w:rPr>
        <w:t xml:space="preserve"> (</w:t>
      </w:r>
      <w:r w:rsidR="00A6411A">
        <w:rPr>
          <w:rFonts w:cstheme="minorHAnsi"/>
          <w:u w:val="single"/>
        </w:rPr>
        <w:t>3</w:t>
      </w:r>
      <w:r w:rsidRPr="00594EB4">
        <w:rPr>
          <w:rFonts w:cstheme="minorHAnsi"/>
          <w:u w:val="single"/>
        </w:rPr>
        <w:t xml:space="preserve">) pagina’s A4 (lettergrootte 10 dpi, regelafstand 1,15, lettertype </w:t>
      </w:r>
      <w:proofErr w:type="spellStart"/>
      <w:r w:rsidRPr="00594EB4">
        <w:rPr>
          <w:rFonts w:cstheme="minorHAnsi"/>
          <w:u w:val="single"/>
        </w:rPr>
        <w:t>Arial</w:t>
      </w:r>
      <w:proofErr w:type="spellEnd"/>
      <w:r w:rsidRPr="00594EB4">
        <w:rPr>
          <w:rFonts w:cstheme="minorHAnsi"/>
          <w:u w:val="single"/>
        </w:rPr>
        <w:t xml:space="preserve">, enkelzijdig, inclusief </w:t>
      </w:r>
      <w:r w:rsidR="00977846">
        <w:rPr>
          <w:rFonts w:cstheme="minorHAnsi"/>
          <w:u w:val="single"/>
        </w:rPr>
        <w:t>B</w:t>
      </w:r>
      <w:r w:rsidRPr="00594EB4">
        <w:rPr>
          <w:rFonts w:cstheme="minorHAnsi"/>
          <w:u w:val="single"/>
        </w:rPr>
        <w:t>ijlagen</w:t>
      </w:r>
      <w:r w:rsidRPr="00594EB4">
        <w:rPr>
          <w:rFonts w:cstheme="minorHAnsi"/>
        </w:rPr>
        <w:t>).</w:t>
      </w:r>
      <w:r>
        <w:rPr>
          <w:rFonts w:cstheme="minorHAnsi"/>
        </w:rPr>
        <w:t xml:space="preserve"> </w:t>
      </w:r>
      <w:r w:rsidRPr="0033426E">
        <w:rPr>
          <w:rFonts w:cstheme="minorHAnsi"/>
        </w:rPr>
        <w:t xml:space="preserve">Zie </w:t>
      </w:r>
      <w:r w:rsidRPr="0033426E">
        <w:rPr>
          <w:rFonts w:cstheme="minorHAnsi"/>
        </w:rPr>
        <w:fldChar w:fldCharType="begin"/>
      </w:r>
      <w:r w:rsidRPr="0033426E">
        <w:rPr>
          <w:rFonts w:cstheme="minorHAnsi"/>
        </w:rPr>
        <w:instrText xml:space="preserve"> REF _Ref463005128 \h  \* MERGEFORMAT </w:instrText>
      </w:r>
      <w:r w:rsidRPr="0033426E">
        <w:rPr>
          <w:rFonts w:cstheme="minorHAnsi"/>
        </w:rPr>
      </w:r>
      <w:r w:rsidRPr="0033426E">
        <w:rPr>
          <w:rFonts w:cstheme="minorHAnsi"/>
        </w:rPr>
        <w:fldChar w:fldCharType="separate"/>
      </w:r>
      <w:r w:rsidR="00DB59B6" w:rsidRPr="00DB59B6">
        <w:rPr>
          <w:rFonts w:cstheme="minorHAnsi"/>
        </w:rPr>
        <w:t>Bijlage 12</w:t>
      </w:r>
      <w:r w:rsidRPr="0033426E">
        <w:rPr>
          <w:rFonts w:cstheme="minorHAnsi"/>
        </w:rPr>
        <w:fldChar w:fldCharType="end"/>
      </w:r>
      <w:r w:rsidRPr="0033426E">
        <w:rPr>
          <w:rFonts w:cstheme="minorHAnsi"/>
        </w:rPr>
        <w:t xml:space="preserve"> voor de te hanteren namen van de te uploaden Bijlagen.</w:t>
      </w:r>
    </w:p>
    <w:p w14:paraId="66E44B80" w14:textId="314429D5" w:rsidR="00B75AB8" w:rsidRDefault="00B75AB8" w:rsidP="00C816E8">
      <w:pPr>
        <w:pStyle w:val="Heading2"/>
      </w:pPr>
      <w:bookmarkStart w:id="589" w:name="_Toc101789048"/>
      <w:bookmarkStart w:id="590" w:name="_Toc101790515"/>
      <w:bookmarkStart w:id="591" w:name="_Toc101790914"/>
      <w:bookmarkStart w:id="592" w:name="_Toc101791435"/>
      <w:bookmarkStart w:id="593" w:name="_Toc479871389"/>
      <w:bookmarkStart w:id="594" w:name="_Toc103170711"/>
      <w:bookmarkEnd w:id="589"/>
      <w:bookmarkEnd w:id="590"/>
      <w:bookmarkEnd w:id="591"/>
      <w:bookmarkEnd w:id="592"/>
      <w:proofErr w:type="spellStart"/>
      <w:r>
        <w:t>Subgunningcriterium</w:t>
      </w:r>
      <w:proofErr w:type="spellEnd"/>
      <w:r>
        <w:t xml:space="preserve"> </w:t>
      </w:r>
      <w:r w:rsidR="00BC7584">
        <w:t>3</w:t>
      </w:r>
      <w:r>
        <w:t>: Vaste brutomarge op inkoopprijs software</w:t>
      </w:r>
      <w:bookmarkEnd w:id="593"/>
      <w:bookmarkEnd w:id="594"/>
    </w:p>
    <w:p w14:paraId="5F315E1E" w14:textId="49A18039" w:rsidR="00B75AB8" w:rsidRDefault="00B75AB8" w:rsidP="00B75AB8">
      <w:pPr>
        <w:rPr>
          <w:rFonts w:cstheme="minorHAnsi"/>
        </w:rPr>
      </w:pPr>
      <w:r w:rsidRPr="0033426E">
        <w:rPr>
          <w:rFonts w:cstheme="minorHAnsi"/>
        </w:rPr>
        <w:t>Opdrachtnemer dient een all-in</w:t>
      </w:r>
      <w:r w:rsidRPr="0033426E">
        <w:rPr>
          <w:rStyle w:val="FootnoteReference"/>
          <w:rFonts w:cstheme="minorHAnsi"/>
        </w:rPr>
        <w:footnoteReference w:id="7"/>
      </w:r>
      <w:r w:rsidRPr="0033426E">
        <w:rPr>
          <w:rFonts w:cstheme="minorHAnsi"/>
        </w:rPr>
        <w:t xml:space="preserve"> brutomarge </w:t>
      </w:r>
      <w:r>
        <w:rPr>
          <w:rFonts w:cstheme="minorHAnsi"/>
        </w:rPr>
        <w:t xml:space="preserve">tussen de </w:t>
      </w:r>
      <w:r w:rsidR="00D45FAD">
        <w:rPr>
          <w:rFonts w:cstheme="minorHAnsi"/>
        </w:rPr>
        <w:t>3</w:t>
      </w:r>
      <w:r>
        <w:rPr>
          <w:rFonts w:cstheme="minorHAnsi"/>
        </w:rPr>
        <w:t xml:space="preserve">% en de </w:t>
      </w:r>
      <w:r w:rsidR="00D45FAD">
        <w:rPr>
          <w:rFonts w:cstheme="minorHAnsi"/>
        </w:rPr>
        <w:t>7</w:t>
      </w:r>
      <w:r w:rsidRPr="0033426E">
        <w:rPr>
          <w:rFonts w:cstheme="minorHAnsi"/>
        </w:rPr>
        <w:t xml:space="preserve">% (in stapjes van halve procenten) op de inkoopprijs van de geboden </w:t>
      </w:r>
      <w:r>
        <w:rPr>
          <w:rFonts w:cstheme="minorHAnsi"/>
        </w:rPr>
        <w:t>soft</w:t>
      </w:r>
      <w:r w:rsidRPr="0033426E">
        <w:rPr>
          <w:rFonts w:cstheme="minorHAnsi"/>
        </w:rPr>
        <w:t xml:space="preserve">ware op te geven. Zie onderstaande tabel met de puntensystematiek. De </w:t>
      </w:r>
      <w:r w:rsidR="00BF1A32">
        <w:rPr>
          <w:rFonts w:cstheme="minorHAnsi"/>
        </w:rPr>
        <w:t>Leverancier</w:t>
      </w:r>
      <w:r w:rsidRPr="0033426E">
        <w:rPr>
          <w:rFonts w:cstheme="minorHAnsi"/>
        </w:rPr>
        <w:t xml:space="preserve"> die de </w:t>
      </w:r>
      <w:r w:rsidR="00245860">
        <w:rPr>
          <w:rFonts w:cstheme="minorHAnsi"/>
        </w:rPr>
        <w:t>Aanbesteding</w:t>
      </w:r>
      <w:r w:rsidRPr="0033426E">
        <w:rPr>
          <w:rFonts w:cstheme="minorHAnsi"/>
        </w:rPr>
        <w:t xml:space="preserve"> en dus de raamovereenkomst wint, krijgt de opgegeven inkoopprijs plus de door hen opgegeven brutomarge als </w:t>
      </w:r>
      <w:r>
        <w:rPr>
          <w:rFonts w:cstheme="minorHAnsi"/>
        </w:rPr>
        <w:t>vergoeding van de geleverde soft</w:t>
      </w:r>
      <w:r w:rsidRPr="0033426E">
        <w:rPr>
          <w:rFonts w:cstheme="minorHAnsi"/>
        </w:rPr>
        <w:t>ware en bijbehorende minimale dienstverlening.</w:t>
      </w:r>
    </w:p>
    <w:tbl>
      <w:tblPr>
        <w:tblStyle w:val="Lichtraster-accent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4"/>
        <w:gridCol w:w="1448"/>
        <w:gridCol w:w="1530"/>
      </w:tblGrid>
      <w:tr w:rsidR="0022740C" w:rsidRPr="0033426E" w14:paraId="353CDBB0" w14:textId="77777777" w:rsidTr="001B3111">
        <w:tc>
          <w:tcPr>
            <w:tcW w:w="3357" w:type="pct"/>
            <w:shd w:val="clear" w:color="auto" w:fill="900E72"/>
          </w:tcPr>
          <w:p w14:paraId="03F47EF7" w14:textId="77777777" w:rsidR="00B75AB8" w:rsidRPr="0033426E" w:rsidRDefault="00B75AB8" w:rsidP="001B3111">
            <w:pPr>
              <w:pStyle w:val="BTStandaardTabel"/>
              <w:rPr>
                <w:rFonts w:asciiTheme="minorHAnsi" w:hAnsiTheme="minorHAnsi" w:cstheme="minorHAnsi"/>
                <w:b/>
                <w:color w:val="FFFFFF" w:themeColor="background1"/>
                <w:sz w:val="22"/>
                <w:szCs w:val="18"/>
              </w:rPr>
            </w:pPr>
            <w:r w:rsidRPr="0033426E">
              <w:rPr>
                <w:rFonts w:asciiTheme="minorHAnsi" w:hAnsiTheme="minorHAnsi" w:cstheme="minorHAnsi"/>
                <w:b/>
                <w:color w:val="FFFFFF" w:themeColor="background1"/>
                <w:sz w:val="22"/>
                <w:szCs w:val="18"/>
              </w:rPr>
              <w:t>Prijsonderdeel</w:t>
            </w:r>
          </w:p>
        </w:tc>
        <w:tc>
          <w:tcPr>
            <w:tcW w:w="799" w:type="pct"/>
            <w:shd w:val="clear" w:color="auto" w:fill="900E72"/>
            <w:hideMark/>
          </w:tcPr>
          <w:p w14:paraId="55B789F1" w14:textId="77777777" w:rsidR="00B75AB8" w:rsidRPr="0033426E" w:rsidRDefault="00B75AB8" w:rsidP="001B3111">
            <w:pPr>
              <w:pStyle w:val="BTStandaardTabel"/>
              <w:jc w:val="center"/>
              <w:rPr>
                <w:rFonts w:asciiTheme="minorHAnsi" w:hAnsiTheme="minorHAnsi" w:cstheme="minorHAnsi"/>
                <w:b/>
                <w:color w:val="FFFFFF" w:themeColor="background1"/>
                <w:sz w:val="22"/>
                <w:szCs w:val="18"/>
              </w:rPr>
            </w:pPr>
            <w:r w:rsidRPr="0033426E">
              <w:rPr>
                <w:rFonts w:asciiTheme="minorHAnsi" w:hAnsiTheme="minorHAnsi" w:cstheme="minorHAnsi"/>
                <w:b/>
                <w:color w:val="FFFFFF" w:themeColor="background1"/>
                <w:sz w:val="22"/>
                <w:szCs w:val="18"/>
              </w:rPr>
              <w:t>Ondergrens</w:t>
            </w:r>
          </w:p>
        </w:tc>
        <w:tc>
          <w:tcPr>
            <w:tcW w:w="844" w:type="pct"/>
            <w:shd w:val="clear" w:color="auto" w:fill="900E72"/>
            <w:hideMark/>
          </w:tcPr>
          <w:p w14:paraId="7D33D5F0" w14:textId="77777777" w:rsidR="00B75AB8" w:rsidRPr="0033426E" w:rsidRDefault="00B75AB8" w:rsidP="001B3111">
            <w:pPr>
              <w:pStyle w:val="BTStandaardTabel"/>
              <w:jc w:val="center"/>
              <w:rPr>
                <w:rFonts w:asciiTheme="minorHAnsi" w:hAnsiTheme="minorHAnsi" w:cstheme="minorHAnsi"/>
                <w:b/>
                <w:color w:val="FFFFFF" w:themeColor="background1"/>
                <w:sz w:val="22"/>
                <w:szCs w:val="18"/>
              </w:rPr>
            </w:pPr>
            <w:r w:rsidRPr="0033426E">
              <w:rPr>
                <w:rFonts w:asciiTheme="minorHAnsi" w:hAnsiTheme="minorHAnsi" w:cstheme="minorHAnsi"/>
                <w:b/>
                <w:color w:val="FFFFFF" w:themeColor="background1"/>
                <w:sz w:val="22"/>
                <w:szCs w:val="18"/>
              </w:rPr>
              <w:t>Bovengrens</w:t>
            </w:r>
          </w:p>
        </w:tc>
      </w:tr>
      <w:tr w:rsidR="00F52529" w:rsidRPr="0033426E" w14:paraId="3A1EB4C4" w14:textId="77777777" w:rsidTr="001B3111">
        <w:tc>
          <w:tcPr>
            <w:tcW w:w="3357" w:type="pct"/>
            <w:shd w:val="clear" w:color="auto" w:fill="auto"/>
            <w:hideMark/>
          </w:tcPr>
          <w:p w14:paraId="3BF0582E" w14:textId="77777777" w:rsidR="00B75AB8" w:rsidRPr="0033426E" w:rsidRDefault="00B75AB8" w:rsidP="001B3111">
            <w:pPr>
              <w:pStyle w:val="BTStandaardTabel"/>
              <w:tabs>
                <w:tab w:val="left" w:pos="802"/>
                <w:tab w:val="right" w:pos="5868"/>
              </w:tabs>
              <w:jc w:val="both"/>
              <w:rPr>
                <w:rFonts w:asciiTheme="minorHAnsi" w:hAnsiTheme="minorHAnsi" w:cstheme="minorHAnsi"/>
                <w:sz w:val="22"/>
                <w:szCs w:val="22"/>
              </w:rPr>
            </w:pPr>
            <w:r w:rsidRPr="0033426E">
              <w:rPr>
                <w:rFonts w:asciiTheme="minorHAnsi" w:hAnsiTheme="minorHAnsi" w:cstheme="minorHAnsi"/>
                <w:sz w:val="22"/>
                <w:szCs w:val="18"/>
              </w:rPr>
              <w:t>Brutomarge op inkoopprijs</w:t>
            </w:r>
            <w:r>
              <w:rPr>
                <w:rFonts w:asciiTheme="minorHAnsi" w:hAnsiTheme="minorHAnsi" w:cstheme="minorHAnsi"/>
                <w:sz w:val="22"/>
                <w:szCs w:val="18"/>
              </w:rPr>
              <w:t xml:space="preserve"> software</w:t>
            </w:r>
          </w:p>
        </w:tc>
        <w:tc>
          <w:tcPr>
            <w:tcW w:w="799" w:type="pct"/>
            <w:shd w:val="clear" w:color="auto" w:fill="auto"/>
            <w:hideMark/>
          </w:tcPr>
          <w:p w14:paraId="0E73BE92" w14:textId="7BE5AA4A" w:rsidR="00B75AB8" w:rsidRPr="0033426E" w:rsidRDefault="00A2354D" w:rsidP="001B3111">
            <w:pPr>
              <w:pStyle w:val="BTStandaardTabel"/>
              <w:jc w:val="right"/>
              <w:rPr>
                <w:rFonts w:asciiTheme="minorHAnsi" w:hAnsiTheme="minorHAnsi" w:cstheme="minorHAnsi"/>
                <w:sz w:val="22"/>
                <w:szCs w:val="18"/>
              </w:rPr>
            </w:pPr>
            <w:r>
              <w:rPr>
                <w:rFonts w:asciiTheme="minorHAnsi" w:hAnsiTheme="minorHAnsi" w:cstheme="minorHAnsi"/>
                <w:sz w:val="22"/>
                <w:szCs w:val="18"/>
              </w:rPr>
              <w:t>3</w:t>
            </w:r>
            <w:r w:rsidR="00B75AB8" w:rsidRPr="0033426E">
              <w:rPr>
                <w:rFonts w:asciiTheme="minorHAnsi" w:hAnsiTheme="minorHAnsi" w:cstheme="minorHAnsi"/>
                <w:sz w:val="22"/>
                <w:szCs w:val="18"/>
              </w:rPr>
              <w:t>,0%</w:t>
            </w:r>
          </w:p>
        </w:tc>
        <w:tc>
          <w:tcPr>
            <w:tcW w:w="844" w:type="pct"/>
            <w:shd w:val="clear" w:color="auto" w:fill="auto"/>
            <w:hideMark/>
          </w:tcPr>
          <w:p w14:paraId="0962A30F" w14:textId="34C2C5C1" w:rsidR="00B75AB8" w:rsidRPr="0033426E" w:rsidRDefault="00A2354D" w:rsidP="001B3111">
            <w:pPr>
              <w:pStyle w:val="BTStandaardTabel"/>
              <w:jc w:val="right"/>
              <w:rPr>
                <w:rFonts w:asciiTheme="minorHAnsi" w:hAnsiTheme="minorHAnsi" w:cstheme="minorHAnsi"/>
                <w:sz w:val="22"/>
                <w:szCs w:val="18"/>
              </w:rPr>
            </w:pPr>
            <w:r>
              <w:rPr>
                <w:rFonts w:asciiTheme="minorHAnsi" w:hAnsiTheme="minorHAnsi" w:cstheme="minorHAnsi"/>
                <w:sz w:val="22"/>
                <w:szCs w:val="18"/>
              </w:rPr>
              <w:t>7</w:t>
            </w:r>
            <w:r w:rsidR="00B75AB8" w:rsidRPr="0033426E">
              <w:rPr>
                <w:rFonts w:asciiTheme="minorHAnsi" w:hAnsiTheme="minorHAnsi" w:cstheme="minorHAnsi"/>
                <w:sz w:val="22"/>
                <w:szCs w:val="18"/>
              </w:rPr>
              <w:t>,0%</w:t>
            </w:r>
          </w:p>
        </w:tc>
      </w:tr>
    </w:tbl>
    <w:p w14:paraId="1099174C" w14:textId="77777777" w:rsidR="00B75AB8" w:rsidRPr="0033426E" w:rsidRDefault="00B75AB8" w:rsidP="00B75AB8">
      <w:pPr>
        <w:spacing w:before="240" w:after="0"/>
        <w:rPr>
          <w:rFonts w:cstheme="minorHAnsi"/>
        </w:rPr>
      </w:pPr>
      <w:r w:rsidRPr="0033426E">
        <w:rPr>
          <w:rFonts w:cstheme="minorHAnsi"/>
        </w:rPr>
        <w:t>De puntensystematiek luidt als volgt:</w:t>
      </w:r>
    </w:p>
    <w:p w14:paraId="010F7286" w14:textId="77777777" w:rsidR="001D56BA" w:rsidRDefault="001D56BA" w:rsidP="00B75AB8">
      <w:pPr>
        <w:spacing w:before="240" w:after="0"/>
        <w:rPr>
          <w:rFonts w:cstheme="minorHAnsi"/>
        </w:rPr>
      </w:pPr>
    </w:p>
    <w:tbl>
      <w:tblPr>
        <w:tblStyle w:val="TableGrid"/>
        <w:tblW w:w="0" w:type="auto"/>
        <w:tblLook w:val="04A0" w:firstRow="1" w:lastRow="0" w:firstColumn="1" w:lastColumn="0" w:noHBand="0" w:noVBand="1"/>
      </w:tblPr>
      <w:tblGrid>
        <w:gridCol w:w="5667"/>
        <w:gridCol w:w="3399"/>
      </w:tblGrid>
      <w:tr w:rsidR="00B75AB8" w:rsidRPr="0033426E" w14:paraId="664937DF" w14:textId="77777777" w:rsidTr="001B3111">
        <w:tc>
          <w:tcPr>
            <w:tcW w:w="5667" w:type="dxa"/>
            <w:shd w:val="clear" w:color="auto" w:fill="900E72"/>
          </w:tcPr>
          <w:p w14:paraId="5C1F78AD" w14:textId="77777777" w:rsidR="00B75AB8" w:rsidRPr="0033426E" w:rsidRDefault="00B75AB8" w:rsidP="001B3111">
            <w:pPr>
              <w:spacing w:after="0"/>
              <w:rPr>
                <w:rFonts w:asciiTheme="minorHAnsi" w:hAnsiTheme="minorHAnsi" w:cstheme="minorHAnsi"/>
                <w:b/>
                <w:color w:val="FFFFFF" w:themeColor="background1"/>
                <w:sz w:val="22"/>
                <w:szCs w:val="22"/>
              </w:rPr>
            </w:pPr>
            <w:r w:rsidRPr="0033426E">
              <w:rPr>
                <w:rFonts w:asciiTheme="minorHAnsi" w:hAnsiTheme="minorHAnsi" w:cstheme="minorHAnsi"/>
                <w:b/>
                <w:color w:val="FFFFFF" w:themeColor="background1"/>
                <w:sz w:val="22"/>
                <w:szCs w:val="22"/>
              </w:rPr>
              <w:t xml:space="preserve">Opgegeven brutomarge </w:t>
            </w:r>
          </w:p>
        </w:tc>
        <w:tc>
          <w:tcPr>
            <w:tcW w:w="3399" w:type="dxa"/>
            <w:shd w:val="clear" w:color="auto" w:fill="900E72"/>
          </w:tcPr>
          <w:p w14:paraId="3E657C49" w14:textId="77777777" w:rsidR="00B75AB8" w:rsidRPr="0033426E" w:rsidRDefault="00B75AB8" w:rsidP="001B3111">
            <w:pPr>
              <w:spacing w:after="0"/>
              <w:rPr>
                <w:rFonts w:asciiTheme="minorHAnsi" w:hAnsiTheme="minorHAnsi" w:cstheme="minorHAnsi"/>
                <w:b/>
                <w:color w:val="FFFFFF" w:themeColor="background1"/>
                <w:sz w:val="22"/>
                <w:szCs w:val="22"/>
              </w:rPr>
            </w:pPr>
            <w:r w:rsidRPr="0033426E">
              <w:rPr>
                <w:rFonts w:asciiTheme="minorHAnsi" w:hAnsiTheme="minorHAnsi" w:cstheme="minorHAnsi"/>
                <w:b/>
                <w:color w:val="FFFFFF" w:themeColor="background1"/>
                <w:sz w:val="22"/>
                <w:szCs w:val="22"/>
              </w:rPr>
              <w:t>Puntentotaal</w:t>
            </w:r>
          </w:p>
          <w:p w14:paraId="565DC486" w14:textId="77777777" w:rsidR="00B75AB8" w:rsidRPr="0033426E" w:rsidRDefault="00B75AB8" w:rsidP="001B3111">
            <w:pPr>
              <w:spacing w:after="0"/>
              <w:jc w:val="center"/>
              <w:rPr>
                <w:rFonts w:asciiTheme="minorHAnsi" w:hAnsiTheme="minorHAnsi" w:cstheme="minorHAnsi"/>
                <w:b/>
                <w:color w:val="FFFFFF" w:themeColor="background1"/>
                <w:sz w:val="22"/>
                <w:szCs w:val="22"/>
              </w:rPr>
            </w:pPr>
            <w:r w:rsidRPr="0033426E">
              <w:rPr>
                <w:rFonts w:asciiTheme="minorHAnsi" w:hAnsiTheme="minorHAnsi" w:cstheme="minorHAnsi"/>
                <w:b/>
                <w:color w:val="FFFFFF" w:themeColor="background1"/>
                <w:sz w:val="22"/>
                <w:szCs w:val="22"/>
              </w:rPr>
              <w:t>(op een schaal van 0,00 tot 100,00)</w:t>
            </w:r>
          </w:p>
        </w:tc>
      </w:tr>
      <w:tr w:rsidR="00B75AB8" w:rsidRPr="0033426E" w14:paraId="542719FC" w14:textId="77777777" w:rsidTr="001B3111">
        <w:tc>
          <w:tcPr>
            <w:tcW w:w="5667" w:type="dxa"/>
          </w:tcPr>
          <w:p w14:paraId="21F15522" w14:textId="7FB07FE0" w:rsidR="00B75AB8" w:rsidRPr="0033426E" w:rsidRDefault="00796015" w:rsidP="001B3111">
            <w:pPr>
              <w:spacing w:after="0"/>
              <w:rPr>
                <w:rFonts w:asciiTheme="minorHAnsi" w:hAnsiTheme="minorHAnsi" w:cstheme="minorHAnsi"/>
                <w:sz w:val="22"/>
                <w:szCs w:val="22"/>
              </w:rPr>
            </w:pPr>
            <w:r>
              <w:rPr>
                <w:rFonts w:asciiTheme="minorHAnsi" w:hAnsiTheme="minorHAnsi" w:cstheme="minorHAnsi"/>
                <w:sz w:val="22"/>
                <w:szCs w:val="22"/>
              </w:rPr>
              <w:t>3</w:t>
            </w:r>
            <w:r w:rsidR="00B75AB8" w:rsidRPr="00594EB4">
              <w:rPr>
                <w:rFonts w:asciiTheme="minorHAnsi" w:hAnsiTheme="minorHAnsi" w:cstheme="minorHAnsi"/>
                <w:sz w:val="22"/>
                <w:szCs w:val="22"/>
              </w:rPr>
              <w:t>,0%</w:t>
            </w:r>
          </w:p>
        </w:tc>
        <w:tc>
          <w:tcPr>
            <w:tcW w:w="3399" w:type="dxa"/>
          </w:tcPr>
          <w:p w14:paraId="425BBB24" w14:textId="77777777" w:rsidR="00B75AB8" w:rsidRPr="0033426E" w:rsidRDefault="00B75AB8" w:rsidP="001B3111">
            <w:pPr>
              <w:spacing w:after="0"/>
              <w:jc w:val="right"/>
              <w:rPr>
                <w:rFonts w:asciiTheme="minorHAnsi" w:hAnsiTheme="minorHAnsi" w:cstheme="minorHAnsi"/>
                <w:sz w:val="22"/>
                <w:szCs w:val="22"/>
              </w:rPr>
            </w:pPr>
            <w:r w:rsidRPr="0033426E">
              <w:rPr>
                <w:rFonts w:asciiTheme="minorHAnsi" w:hAnsiTheme="minorHAnsi" w:cstheme="minorHAnsi"/>
                <w:sz w:val="22"/>
                <w:szCs w:val="22"/>
              </w:rPr>
              <w:t>100,00</w:t>
            </w:r>
          </w:p>
        </w:tc>
      </w:tr>
      <w:tr w:rsidR="00B75AB8" w:rsidRPr="0033426E" w14:paraId="06366355" w14:textId="77777777" w:rsidTr="001B3111">
        <w:tc>
          <w:tcPr>
            <w:tcW w:w="5667" w:type="dxa"/>
          </w:tcPr>
          <w:p w14:paraId="7B1CC471" w14:textId="3126B674" w:rsidR="00B75AB8" w:rsidRPr="0033426E" w:rsidRDefault="00796015" w:rsidP="001B3111">
            <w:pPr>
              <w:spacing w:after="0"/>
              <w:rPr>
                <w:rFonts w:asciiTheme="minorHAnsi" w:hAnsiTheme="minorHAnsi" w:cstheme="minorHAnsi"/>
                <w:sz w:val="22"/>
                <w:szCs w:val="22"/>
              </w:rPr>
            </w:pPr>
            <w:r>
              <w:rPr>
                <w:rFonts w:asciiTheme="minorHAnsi" w:hAnsiTheme="minorHAnsi" w:cstheme="minorHAnsi"/>
                <w:sz w:val="22"/>
                <w:szCs w:val="22"/>
              </w:rPr>
              <w:t>3</w:t>
            </w:r>
            <w:r w:rsidR="00B75AB8" w:rsidRPr="00594EB4">
              <w:rPr>
                <w:rFonts w:asciiTheme="minorHAnsi" w:hAnsiTheme="minorHAnsi" w:cstheme="minorHAnsi"/>
                <w:sz w:val="22"/>
                <w:szCs w:val="22"/>
              </w:rPr>
              <w:t>,5%</w:t>
            </w:r>
          </w:p>
        </w:tc>
        <w:tc>
          <w:tcPr>
            <w:tcW w:w="3399" w:type="dxa"/>
          </w:tcPr>
          <w:p w14:paraId="19A91279" w14:textId="77777777" w:rsidR="00B75AB8" w:rsidRPr="0033426E" w:rsidRDefault="00B75AB8" w:rsidP="001B3111">
            <w:pPr>
              <w:spacing w:after="0"/>
              <w:jc w:val="right"/>
              <w:rPr>
                <w:rFonts w:asciiTheme="minorHAnsi" w:hAnsiTheme="minorHAnsi" w:cstheme="minorHAnsi"/>
                <w:sz w:val="22"/>
                <w:szCs w:val="22"/>
              </w:rPr>
            </w:pPr>
            <w:r w:rsidRPr="0033426E">
              <w:rPr>
                <w:rFonts w:asciiTheme="minorHAnsi" w:hAnsiTheme="minorHAnsi" w:cstheme="minorHAnsi"/>
                <w:sz w:val="22"/>
                <w:szCs w:val="22"/>
              </w:rPr>
              <w:t>87,50</w:t>
            </w:r>
          </w:p>
        </w:tc>
      </w:tr>
      <w:tr w:rsidR="00B75AB8" w:rsidRPr="0033426E" w14:paraId="77C91B62" w14:textId="77777777" w:rsidTr="001B3111">
        <w:tc>
          <w:tcPr>
            <w:tcW w:w="5667" w:type="dxa"/>
          </w:tcPr>
          <w:p w14:paraId="6F8D7045" w14:textId="35324035" w:rsidR="00B75AB8" w:rsidRPr="0033426E" w:rsidRDefault="00796015" w:rsidP="001B3111">
            <w:pPr>
              <w:spacing w:after="0"/>
              <w:rPr>
                <w:rFonts w:asciiTheme="minorHAnsi" w:hAnsiTheme="minorHAnsi" w:cstheme="minorHAnsi"/>
                <w:sz w:val="22"/>
                <w:szCs w:val="22"/>
              </w:rPr>
            </w:pPr>
            <w:r>
              <w:rPr>
                <w:rFonts w:asciiTheme="minorHAnsi" w:hAnsiTheme="minorHAnsi" w:cstheme="minorHAnsi"/>
                <w:sz w:val="22"/>
                <w:szCs w:val="22"/>
              </w:rPr>
              <w:t>4</w:t>
            </w:r>
            <w:r w:rsidR="00B75AB8" w:rsidRPr="00594EB4">
              <w:rPr>
                <w:rFonts w:asciiTheme="minorHAnsi" w:hAnsiTheme="minorHAnsi" w:cstheme="minorHAnsi"/>
                <w:sz w:val="22"/>
                <w:szCs w:val="22"/>
              </w:rPr>
              <w:t>,0%</w:t>
            </w:r>
          </w:p>
        </w:tc>
        <w:tc>
          <w:tcPr>
            <w:tcW w:w="3399" w:type="dxa"/>
          </w:tcPr>
          <w:p w14:paraId="2018F058" w14:textId="77777777" w:rsidR="00B75AB8" w:rsidRPr="0033426E" w:rsidRDefault="00B75AB8" w:rsidP="001B3111">
            <w:pPr>
              <w:spacing w:after="0"/>
              <w:jc w:val="right"/>
              <w:rPr>
                <w:rFonts w:asciiTheme="minorHAnsi" w:hAnsiTheme="minorHAnsi" w:cstheme="minorHAnsi"/>
                <w:sz w:val="22"/>
                <w:szCs w:val="22"/>
              </w:rPr>
            </w:pPr>
            <w:r w:rsidRPr="0033426E">
              <w:rPr>
                <w:rFonts w:asciiTheme="minorHAnsi" w:hAnsiTheme="minorHAnsi" w:cstheme="minorHAnsi"/>
                <w:sz w:val="22"/>
                <w:szCs w:val="22"/>
              </w:rPr>
              <w:t>75,00</w:t>
            </w:r>
          </w:p>
        </w:tc>
      </w:tr>
      <w:tr w:rsidR="00B75AB8" w:rsidRPr="0033426E" w14:paraId="00DAE266" w14:textId="77777777" w:rsidTr="001B3111">
        <w:tc>
          <w:tcPr>
            <w:tcW w:w="5667" w:type="dxa"/>
          </w:tcPr>
          <w:p w14:paraId="792C8060" w14:textId="21723790" w:rsidR="00B75AB8" w:rsidRPr="0033426E" w:rsidRDefault="00796015" w:rsidP="001B3111">
            <w:pPr>
              <w:spacing w:after="0"/>
              <w:rPr>
                <w:rFonts w:asciiTheme="minorHAnsi" w:hAnsiTheme="minorHAnsi" w:cstheme="minorHAnsi"/>
                <w:sz w:val="22"/>
                <w:szCs w:val="22"/>
              </w:rPr>
            </w:pPr>
            <w:r>
              <w:rPr>
                <w:rFonts w:asciiTheme="minorHAnsi" w:hAnsiTheme="minorHAnsi" w:cstheme="minorHAnsi"/>
                <w:sz w:val="22"/>
                <w:szCs w:val="22"/>
              </w:rPr>
              <w:t>4</w:t>
            </w:r>
            <w:r w:rsidR="00B75AB8" w:rsidRPr="00594EB4">
              <w:rPr>
                <w:rFonts w:asciiTheme="minorHAnsi" w:hAnsiTheme="minorHAnsi" w:cstheme="minorHAnsi"/>
                <w:sz w:val="22"/>
                <w:szCs w:val="22"/>
              </w:rPr>
              <w:t>,5%</w:t>
            </w:r>
          </w:p>
        </w:tc>
        <w:tc>
          <w:tcPr>
            <w:tcW w:w="3399" w:type="dxa"/>
          </w:tcPr>
          <w:p w14:paraId="3B45D3CB" w14:textId="77777777" w:rsidR="00B75AB8" w:rsidRPr="0033426E" w:rsidRDefault="00B75AB8" w:rsidP="001B3111">
            <w:pPr>
              <w:spacing w:after="0"/>
              <w:jc w:val="right"/>
              <w:rPr>
                <w:rFonts w:asciiTheme="minorHAnsi" w:hAnsiTheme="minorHAnsi" w:cstheme="minorHAnsi"/>
                <w:sz w:val="22"/>
                <w:szCs w:val="22"/>
              </w:rPr>
            </w:pPr>
            <w:r w:rsidRPr="0033426E">
              <w:rPr>
                <w:rFonts w:asciiTheme="minorHAnsi" w:hAnsiTheme="minorHAnsi" w:cstheme="minorHAnsi"/>
                <w:sz w:val="22"/>
                <w:szCs w:val="22"/>
              </w:rPr>
              <w:t>62,50</w:t>
            </w:r>
          </w:p>
        </w:tc>
      </w:tr>
      <w:tr w:rsidR="00B75AB8" w:rsidRPr="0033426E" w14:paraId="2A607A6B" w14:textId="77777777" w:rsidTr="001B3111">
        <w:tc>
          <w:tcPr>
            <w:tcW w:w="5667" w:type="dxa"/>
          </w:tcPr>
          <w:p w14:paraId="682C19C0" w14:textId="35CA4FC0" w:rsidR="00B75AB8" w:rsidRPr="0033426E" w:rsidRDefault="001D56BA" w:rsidP="001B3111">
            <w:pPr>
              <w:spacing w:after="0"/>
              <w:rPr>
                <w:rFonts w:asciiTheme="minorHAnsi" w:hAnsiTheme="minorHAnsi" w:cstheme="minorHAnsi"/>
                <w:sz w:val="22"/>
                <w:szCs w:val="22"/>
              </w:rPr>
            </w:pPr>
            <w:r>
              <w:rPr>
                <w:rFonts w:asciiTheme="minorHAnsi" w:hAnsiTheme="minorHAnsi" w:cstheme="minorHAnsi"/>
                <w:sz w:val="22"/>
                <w:szCs w:val="22"/>
              </w:rPr>
              <w:t>5</w:t>
            </w:r>
            <w:r w:rsidR="00B75AB8" w:rsidRPr="00594EB4">
              <w:rPr>
                <w:rFonts w:asciiTheme="minorHAnsi" w:hAnsiTheme="minorHAnsi" w:cstheme="minorHAnsi"/>
                <w:sz w:val="22"/>
                <w:szCs w:val="22"/>
              </w:rPr>
              <w:t>,0%</w:t>
            </w:r>
          </w:p>
        </w:tc>
        <w:tc>
          <w:tcPr>
            <w:tcW w:w="3399" w:type="dxa"/>
          </w:tcPr>
          <w:p w14:paraId="7EE4CB84" w14:textId="77777777" w:rsidR="00B75AB8" w:rsidRPr="0033426E" w:rsidRDefault="00B75AB8" w:rsidP="001B3111">
            <w:pPr>
              <w:spacing w:after="0"/>
              <w:jc w:val="right"/>
              <w:rPr>
                <w:rFonts w:asciiTheme="minorHAnsi" w:hAnsiTheme="minorHAnsi" w:cstheme="minorHAnsi"/>
                <w:sz w:val="22"/>
                <w:szCs w:val="22"/>
              </w:rPr>
            </w:pPr>
            <w:r w:rsidRPr="0033426E">
              <w:rPr>
                <w:rFonts w:asciiTheme="minorHAnsi" w:hAnsiTheme="minorHAnsi" w:cstheme="minorHAnsi"/>
                <w:sz w:val="22"/>
                <w:szCs w:val="22"/>
              </w:rPr>
              <w:t>50,00</w:t>
            </w:r>
          </w:p>
        </w:tc>
      </w:tr>
      <w:tr w:rsidR="00B75AB8" w:rsidRPr="0033426E" w14:paraId="173846CE" w14:textId="77777777" w:rsidTr="001B3111">
        <w:tc>
          <w:tcPr>
            <w:tcW w:w="5667" w:type="dxa"/>
          </w:tcPr>
          <w:p w14:paraId="52453143" w14:textId="2D625AAF" w:rsidR="00B75AB8" w:rsidRPr="0033426E" w:rsidRDefault="001D56BA" w:rsidP="001B3111">
            <w:pPr>
              <w:spacing w:after="0"/>
              <w:rPr>
                <w:rFonts w:asciiTheme="minorHAnsi" w:hAnsiTheme="minorHAnsi" w:cstheme="minorHAnsi"/>
                <w:sz w:val="22"/>
                <w:szCs w:val="22"/>
              </w:rPr>
            </w:pPr>
            <w:r>
              <w:rPr>
                <w:rFonts w:asciiTheme="minorHAnsi" w:hAnsiTheme="minorHAnsi" w:cstheme="minorHAnsi"/>
                <w:sz w:val="22"/>
                <w:szCs w:val="22"/>
              </w:rPr>
              <w:t>5</w:t>
            </w:r>
            <w:r w:rsidR="00B75AB8" w:rsidRPr="00594EB4">
              <w:rPr>
                <w:rFonts w:asciiTheme="minorHAnsi" w:hAnsiTheme="minorHAnsi" w:cstheme="minorHAnsi"/>
                <w:sz w:val="22"/>
                <w:szCs w:val="22"/>
              </w:rPr>
              <w:t>,5%</w:t>
            </w:r>
          </w:p>
        </w:tc>
        <w:tc>
          <w:tcPr>
            <w:tcW w:w="3399" w:type="dxa"/>
          </w:tcPr>
          <w:p w14:paraId="437FC1BD" w14:textId="77777777" w:rsidR="00B75AB8" w:rsidRPr="0033426E" w:rsidRDefault="00B75AB8" w:rsidP="001B3111">
            <w:pPr>
              <w:spacing w:after="0"/>
              <w:jc w:val="right"/>
              <w:rPr>
                <w:rFonts w:asciiTheme="minorHAnsi" w:hAnsiTheme="minorHAnsi" w:cstheme="minorHAnsi"/>
                <w:sz w:val="22"/>
                <w:szCs w:val="22"/>
              </w:rPr>
            </w:pPr>
            <w:r w:rsidRPr="0033426E">
              <w:rPr>
                <w:rFonts w:asciiTheme="minorHAnsi" w:hAnsiTheme="minorHAnsi" w:cstheme="minorHAnsi"/>
                <w:sz w:val="22"/>
                <w:szCs w:val="22"/>
              </w:rPr>
              <w:t>37,50</w:t>
            </w:r>
          </w:p>
        </w:tc>
      </w:tr>
      <w:tr w:rsidR="00B75AB8" w:rsidRPr="0033426E" w14:paraId="617763CD" w14:textId="77777777" w:rsidTr="001B3111">
        <w:tc>
          <w:tcPr>
            <w:tcW w:w="5667" w:type="dxa"/>
          </w:tcPr>
          <w:p w14:paraId="650109D3" w14:textId="313DAE90" w:rsidR="00B75AB8" w:rsidRPr="0033426E" w:rsidRDefault="001D56BA" w:rsidP="001B3111">
            <w:pPr>
              <w:spacing w:after="0"/>
              <w:rPr>
                <w:rFonts w:asciiTheme="minorHAnsi" w:hAnsiTheme="minorHAnsi" w:cstheme="minorHAnsi"/>
                <w:sz w:val="22"/>
                <w:szCs w:val="22"/>
              </w:rPr>
            </w:pPr>
            <w:r>
              <w:rPr>
                <w:rFonts w:asciiTheme="minorHAnsi" w:hAnsiTheme="minorHAnsi" w:cstheme="minorHAnsi"/>
                <w:sz w:val="22"/>
                <w:szCs w:val="22"/>
              </w:rPr>
              <w:t>6</w:t>
            </w:r>
            <w:r w:rsidR="00B75AB8" w:rsidRPr="00594EB4">
              <w:rPr>
                <w:rFonts w:asciiTheme="minorHAnsi" w:hAnsiTheme="minorHAnsi" w:cstheme="minorHAnsi"/>
                <w:sz w:val="22"/>
                <w:szCs w:val="22"/>
              </w:rPr>
              <w:t>,0%</w:t>
            </w:r>
          </w:p>
        </w:tc>
        <w:tc>
          <w:tcPr>
            <w:tcW w:w="3399" w:type="dxa"/>
          </w:tcPr>
          <w:p w14:paraId="73E2DE4F" w14:textId="77777777" w:rsidR="00B75AB8" w:rsidRPr="0033426E" w:rsidRDefault="00B75AB8" w:rsidP="001B3111">
            <w:pPr>
              <w:spacing w:after="0"/>
              <w:jc w:val="right"/>
              <w:rPr>
                <w:rFonts w:asciiTheme="minorHAnsi" w:hAnsiTheme="minorHAnsi" w:cstheme="minorHAnsi"/>
                <w:sz w:val="22"/>
                <w:szCs w:val="22"/>
              </w:rPr>
            </w:pPr>
            <w:r w:rsidRPr="0033426E">
              <w:rPr>
                <w:rFonts w:asciiTheme="minorHAnsi" w:hAnsiTheme="minorHAnsi" w:cstheme="minorHAnsi"/>
                <w:sz w:val="22"/>
                <w:szCs w:val="22"/>
              </w:rPr>
              <w:t>25,00</w:t>
            </w:r>
          </w:p>
        </w:tc>
      </w:tr>
      <w:tr w:rsidR="00B75AB8" w:rsidRPr="0033426E" w14:paraId="0C9F3030" w14:textId="77777777" w:rsidTr="001B3111">
        <w:tc>
          <w:tcPr>
            <w:tcW w:w="5667" w:type="dxa"/>
          </w:tcPr>
          <w:p w14:paraId="3C3C86EA" w14:textId="265E8CA0" w:rsidR="00B75AB8" w:rsidRPr="0033426E" w:rsidRDefault="001D56BA" w:rsidP="001B3111">
            <w:pPr>
              <w:spacing w:after="0"/>
              <w:rPr>
                <w:rFonts w:asciiTheme="minorHAnsi" w:hAnsiTheme="minorHAnsi" w:cstheme="minorHAnsi"/>
                <w:sz w:val="22"/>
                <w:szCs w:val="22"/>
              </w:rPr>
            </w:pPr>
            <w:r>
              <w:rPr>
                <w:rFonts w:asciiTheme="minorHAnsi" w:hAnsiTheme="minorHAnsi" w:cstheme="minorHAnsi"/>
                <w:sz w:val="22"/>
                <w:szCs w:val="22"/>
              </w:rPr>
              <w:t>6</w:t>
            </w:r>
            <w:r w:rsidR="00B75AB8" w:rsidRPr="00594EB4">
              <w:rPr>
                <w:rFonts w:asciiTheme="minorHAnsi" w:hAnsiTheme="minorHAnsi" w:cstheme="minorHAnsi"/>
                <w:sz w:val="22"/>
                <w:szCs w:val="22"/>
              </w:rPr>
              <w:t>,5%</w:t>
            </w:r>
          </w:p>
        </w:tc>
        <w:tc>
          <w:tcPr>
            <w:tcW w:w="3399" w:type="dxa"/>
          </w:tcPr>
          <w:p w14:paraId="791097DF" w14:textId="77777777" w:rsidR="00B75AB8" w:rsidRPr="0033426E" w:rsidRDefault="00B75AB8" w:rsidP="001B3111">
            <w:pPr>
              <w:spacing w:after="0"/>
              <w:jc w:val="right"/>
              <w:rPr>
                <w:rFonts w:asciiTheme="minorHAnsi" w:hAnsiTheme="minorHAnsi" w:cstheme="minorHAnsi"/>
                <w:sz w:val="22"/>
                <w:szCs w:val="22"/>
              </w:rPr>
            </w:pPr>
            <w:r w:rsidRPr="0033426E">
              <w:rPr>
                <w:rFonts w:asciiTheme="minorHAnsi" w:hAnsiTheme="minorHAnsi" w:cstheme="minorHAnsi"/>
                <w:sz w:val="22"/>
                <w:szCs w:val="22"/>
              </w:rPr>
              <w:t>12,50</w:t>
            </w:r>
          </w:p>
        </w:tc>
      </w:tr>
      <w:tr w:rsidR="00B75AB8" w:rsidRPr="0033426E" w14:paraId="1C1BE0F4" w14:textId="77777777" w:rsidTr="001B3111">
        <w:tc>
          <w:tcPr>
            <w:tcW w:w="5667" w:type="dxa"/>
          </w:tcPr>
          <w:p w14:paraId="520863C0" w14:textId="1445A673" w:rsidR="00B75AB8" w:rsidRPr="0033426E" w:rsidRDefault="001D56BA" w:rsidP="001B3111">
            <w:pPr>
              <w:spacing w:after="0"/>
              <w:rPr>
                <w:rFonts w:asciiTheme="minorHAnsi" w:hAnsiTheme="minorHAnsi" w:cstheme="minorHAnsi"/>
                <w:sz w:val="22"/>
                <w:szCs w:val="22"/>
              </w:rPr>
            </w:pPr>
            <w:r>
              <w:rPr>
                <w:rFonts w:asciiTheme="minorHAnsi" w:hAnsiTheme="minorHAnsi" w:cstheme="minorHAnsi"/>
                <w:sz w:val="22"/>
                <w:szCs w:val="22"/>
              </w:rPr>
              <w:t>7</w:t>
            </w:r>
            <w:r w:rsidR="00B75AB8" w:rsidRPr="00594EB4">
              <w:rPr>
                <w:rFonts w:asciiTheme="minorHAnsi" w:hAnsiTheme="minorHAnsi" w:cstheme="minorHAnsi"/>
                <w:sz w:val="22"/>
                <w:szCs w:val="22"/>
              </w:rPr>
              <w:t>,0%</w:t>
            </w:r>
          </w:p>
        </w:tc>
        <w:tc>
          <w:tcPr>
            <w:tcW w:w="3399" w:type="dxa"/>
          </w:tcPr>
          <w:p w14:paraId="26E78D13" w14:textId="77777777" w:rsidR="00B75AB8" w:rsidRPr="0033426E" w:rsidRDefault="00B75AB8" w:rsidP="001B3111">
            <w:pPr>
              <w:spacing w:after="0"/>
              <w:jc w:val="right"/>
              <w:rPr>
                <w:rFonts w:asciiTheme="minorHAnsi" w:hAnsiTheme="minorHAnsi" w:cstheme="minorHAnsi"/>
                <w:sz w:val="22"/>
                <w:szCs w:val="22"/>
              </w:rPr>
            </w:pPr>
            <w:r w:rsidRPr="0033426E">
              <w:rPr>
                <w:rFonts w:asciiTheme="minorHAnsi" w:hAnsiTheme="minorHAnsi" w:cstheme="minorHAnsi"/>
                <w:sz w:val="22"/>
                <w:szCs w:val="22"/>
              </w:rPr>
              <w:t>0,00</w:t>
            </w:r>
          </w:p>
        </w:tc>
      </w:tr>
    </w:tbl>
    <w:p w14:paraId="7491BC51" w14:textId="5169D7D4" w:rsidR="00B75AB8" w:rsidRDefault="00B75AB8" w:rsidP="00B75AB8">
      <w:pPr>
        <w:spacing w:before="240"/>
        <w:rPr>
          <w:rFonts w:cstheme="minorHAnsi"/>
        </w:rPr>
      </w:pPr>
      <w:r w:rsidRPr="0033426E">
        <w:rPr>
          <w:rFonts w:cstheme="minorHAnsi"/>
        </w:rPr>
        <w:t>Indien Inschrijver een brutomarge opgeeft van</w:t>
      </w:r>
      <w:r>
        <w:rPr>
          <w:rFonts w:cstheme="minorHAnsi"/>
        </w:rPr>
        <w:t xml:space="preserve"> bijvoorbeeld </w:t>
      </w:r>
      <w:r w:rsidR="001D56BA">
        <w:rPr>
          <w:rFonts w:cstheme="minorHAnsi"/>
        </w:rPr>
        <w:t>5</w:t>
      </w:r>
      <w:r w:rsidRPr="0033426E">
        <w:rPr>
          <w:rFonts w:cstheme="minorHAnsi"/>
        </w:rPr>
        <w:t xml:space="preserve">% dan behaalt deze Inschrijver hiermee 50 (ongewogen) punten op het </w:t>
      </w:r>
      <w:proofErr w:type="spellStart"/>
      <w:r w:rsidR="001D56BA">
        <w:rPr>
          <w:rFonts w:cstheme="minorHAnsi"/>
        </w:rPr>
        <w:t>S</w:t>
      </w:r>
      <w:r w:rsidRPr="0033426E">
        <w:rPr>
          <w:rFonts w:cstheme="minorHAnsi"/>
        </w:rPr>
        <w:t>ubgunningcriterium</w:t>
      </w:r>
      <w:proofErr w:type="spellEnd"/>
      <w:r w:rsidRPr="0033426E">
        <w:rPr>
          <w:rFonts w:cstheme="minorHAnsi"/>
        </w:rPr>
        <w:t xml:space="preserve"> Vaste brutomarge op inkoopprijs</w:t>
      </w:r>
      <w:r>
        <w:rPr>
          <w:rFonts w:cstheme="minorHAnsi"/>
        </w:rPr>
        <w:t xml:space="preserve"> software</w:t>
      </w:r>
      <w:r w:rsidRPr="0033426E">
        <w:rPr>
          <w:rFonts w:cstheme="minorHAnsi"/>
        </w:rPr>
        <w:t xml:space="preserve">. Inschrijver dient hiertoe </w:t>
      </w:r>
      <w:r w:rsidRPr="0033426E">
        <w:rPr>
          <w:rFonts w:cstheme="minorHAnsi"/>
        </w:rPr>
        <w:fldChar w:fldCharType="begin"/>
      </w:r>
      <w:r w:rsidRPr="0033426E">
        <w:rPr>
          <w:rFonts w:cstheme="minorHAnsi"/>
        </w:rPr>
        <w:instrText xml:space="preserve"> REF _Ref443579968 \h  \* MERGEFORMAT </w:instrText>
      </w:r>
      <w:r w:rsidRPr="0033426E">
        <w:rPr>
          <w:rFonts w:cstheme="minorHAnsi"/>
        </w:rPr>
      </w:r>
      <w:r w:rsidRPr="0033426E">
        <w:rPr>
          <w:rFonts w:cstheme="minorHAnsi"/>
        </w:rPr>
        <w:fldChar w:fldCharType="separate"/>
      </w:r>
      <w:r w:rsidR="00DB59B6" w:rsidRPr="00DB59B6">
        <w:rPr>
          <w:rFonts w:cstheme="minorHAnsi"/>
        </w:rPr>
        <w:t>Bijlage 11: Prijsopgave</w:t>
      </w:r>
      <w:r w:rsidRPr="0033426E">
        <w:rPr>
          <w:rFonts w:cstheme="minorHAnsi"/>
        </w:rPr>
        <w:fldChar w:fldCharType="end"/>
      </w:r>
      <w:r w:rsidRPr="0033426E">
        <w:rPr>
          <w:rFonts w:cstheme="minorHAnsi"/>
        </w:rPr>
        <w:t xml:space="preserve"> te vullen en te ondertekenen.</w:t>
      </w:r>
    </w:p>
    <w:p w14:paraId="4194CAD1" w14:textId="3D170EDA" w:rsidR="007D5778" w:rsidRDefault="00B75AB8" w:rsidP="00BA70BF">
      <w:pPr>
        <w:rPr>
          <w:rFonts w:cstheme="minorHAnsi"/>
        </w:rPr>
      </w:pPr>
      <w:r w:rsidRPr="0033426E">
        <w:rPr>
          <w:rFonts w:cstheme="minorHAnsi"/>
        </w:rPr>
        <w:t xml:space="preserve">Opdrachtgever is bevoegd om op elk door hem in redelijkheid gewenst moment tijdens de uitvoering van de </w:t>
      </w:r>
      <w:r w:rsidR="00D0786B">
        <w:rPr>
          <w:rFonts w:cstheme="minorHAnsi"/>
        </w:rPr>
        <w:t>Overeenkomst</w:t>
      </w:r>
      <w:r w:rsidRPr="0033426E">
        <w:rPr>
          <w:rFonts w:cstheme="minorHAnsi"/>
        </w:rPr>
        <w:t xml:space="preserve"> op zijn kosten een controle te laten uitvoeren door één of meer (EDP-)auditors teneinde te doen vaststellen of de brutomarge op de inkoopprijs van de </w:t>
      </w:r>
      <w:r>
        <w:rPr>
          <w:rFonts w:cstheme="minorHAnsi"/>
        </w:rPr>
        <w:t>software</w:t>
      </w:r>
      <w:r w:rsidRPr="0033426E">
        <w:rPr>
          <w:rFonts w:cstheme="minorHAnsi"/>
        </w:rPr>
        <w:t xml:space="preserve"> voldoet aan hetgeen is overeengekomen. Opdrachtgever wijst de (EDP-) auditor(s) aan. Opdrachtnemer is verplicht aan dit onderzoek zijn medewerking te verlenen.</w:t>
      </w:r>
      <w:r w:rsidR="007D5778">
        <w:rPr>
          <w:rFonts w:cstheme="minorHAnsi"/>
        </w:rPr>
        <w:br w:type="page"/>
      </w:r>
    </w:p>
    <w:p w14:paraId="35E1490B" w14:textId="453A2F62" w:rsidR="00177BD9" w:rsidRPr="0033426E" w:rsidRDefault="00CF3F0E" w:rsidP="00B12728">
      <w:pPr>
        <w:pStyle w:val="Heading1"/>
      </w:pPr>
      <w:bookmarkStart w:id="595" w:name="_Toc101789050"/>
      <w:bookmarkStart w:id="596" w:name="_Toc101790517"/>
      <w:bookmarkStart w:id="597" w:name="_Toc101790916"/>
      <w:bookmarkStart w:id="598" w:name="_Toc101791437"/>
      <w:bookmarkStart w:id="599" w:name="_Toc101789051"/>
      <w:bookmarkStart w:id="600" w:name="_Toc101790518"/>
      <w:bookmarkStart w:id="601" w:name="_Toc101790917"/>
      <w:bookmarkStart w:id="602" w:name="_Toc101791438"/>
      <w:bookmarkStart w:id="603" w:name="_Toc101789052"/>
      <w:bookmarkStart w:id="604" w:name="_Toc101790519"/>
      <w:bookmarkStart w:id="605" w:name="_Toc101790918"/>
      <w:bookmarkStart w:id="606" w:name="_Toc101791439"/>
      <w:bookmarkStart w:id="607" w:name="_Toc101789053"/>
      <w:bookmarkStart w:id="608" w:name="_Toc101790520"/>
      <w:bookmarkStart w:id="609" w:name="_Toc101790919"/>
      <w:bookmarkStart w:id="610" w:name="_Toc101791440"/>
      <w:bookmarkStart w:id="611" w:name="_Toc101789062"/>
      <w:bookmarkStart w:id="612" w:name="_Toc101790529"/>
      <w:bookmarkStart w:id="613" w:name="_Toc101790928"/>
      <w:bookmarkStart w:id="614" w:name="_Toc101791449"/>
      <w:bookmarkStart w:id="615" w:name="_Toc101789063"/>
      <w:bookmarkStart w:id="616" w:name="_Toc101790530"/>
      <w:bookmarkStart w:id="617" w:name="_Toc101790929"/>
      <w:bookmarkStart w:id="618" w:name="_Toc101791450"/>
      <w:bookmarkStart w:id="619" w:name="_Toc101789064"/>
      <w:bookmarkStart w:id="620" w:name="_Toc101790531"/>
      <w:bookmarkStart w:id="621" w:name="_Toc101790930"/>
      <w:bookmarkStart w:id="622" w:name="_Toc101791451"/>
      <w:bookmarkStart w:id="623" w:name="_Toc101789065"/>
      <w:bookmarkStart w:id="624" w:name="_Toc101790532"/>
      <w:bookmarkStart w:id="625" w:name="_Toc101790931"/>
      <w:bookmarkStart w:id="626" w:name="_Toc101791452"/>
      <w:bookmarkStart w:id="627" w:name="_Toc101789066"/>
      <w:bookmarkStart w:id="628" w:name="_Toc101790533"/>
      <w:bookmarkStart w:id="629" w:name="_Toc101790932"/>
      <w:bookmarkStart w:id="630" w:name="_Toc101791453"/>
      <w:bookmarkStart w:id="631" w:name="_Toc101789067"/>
      <w:bookmarkStart w:id="632" w:name="_Toc101790534"/>
      <w:bookmarkStart w:id="633" w:name="_Toc101790933"/>
      <w:bookmarkStart w:id="634" w:name="_Toc101791454"/>
      <w:bookmarkStart w:id="635" w:name="_Toc101789068"/>
      <w:bookmarkStart w:id="636" w:name="_Toc101790535"/>
      <w:bookmarkStart w:id="637" w:name="_Toc101790934"/>
      <w:bookmarkStart w:id="638" w:name="_Toc101791455"/>
      <w:bookmarkStart w:id="639" w:name="_Toc101789115"/>
      <w:bookmarkStart w:id="640" w:name="_Toc101790582"/>
      <w:bookmarkStart w:id="641" w:name="_Toc101790981"/>
      <w:bookmarkStart w:id="642" w:name="_Toc101791502"/>
      <w:bookmarkStart w:id="643" w:name="_Toc101789116"/>
      <w:bookmarkStart w:id="644" w:name="_Toc101790583"/>
      <w:bookmarkStart w:id="645" w:name="_Toc101790982"/>
      <w:bookmarkStart w:id="646" w:name="_Toc101791503"/>
      <w:bookmarkStart w:id="647" w:name="_Toc101789117"/>
      <w:bookmarkStart w:id="648" w:name="_Toc101790584"/>
      <w:bookmarkStart w:id="649" w:name="_Toc101790983"/>
      <w:bookmarkStart w:id="650" w:name="_Toc101791504"/>
      <w:bookmarkStart w:id="651" w:name="_Toc101789118"/>
      <w:bookmarkStart w:id="652" w:name="_Toc101790585"/>
      <w:bookmarkStart w:id="653" w:name="_Toc101790984"/>
      <w:bookmarkStart w:id="654" w:name="_Toc101791505"/>
      <w:bookmarkStart w:id="655" w:name="_Toc101789119"/>
      <w:bookmarkStart w:id="656" w:name="_Toc101790586"/>
      <w:bookmarkStart w:id="657" w:name="_Toc101790985"/>
      <w:bookmarkStart w:id="658" w:name="_Toc101791506"/>
      <w:bookmarkStart w:id="659" w:name="_Toc101789120"/>
      <w:bookmarkStart w:id="660" w:name="_Toc101790587"/>
      <w:bookmarkStart w:id="661" w:name="_Toc101790986"/>
      <w:bookmarkStart w:id="662" w:name="_Toc101791507"/>
      <w:bookmarkStart w:id="663" w:name="_Toc101789121"/>
      <w:bookmarkStart w:id="664" w:name="_Toc101790588"/>
      <w:bookmarkStart w:id="665" w:name="_Toc101790987"/>
      <w:bookmarkStart w:id="666" w:name="_Toc101791508"/>
      <w:bookmarkStart w:id="667" w:name="_Toc101789122"/>
      <w:bookmarkStart w:id="668" w:name="_Toc101790589"/>
      <w:bookmarkStart w:id="669" w:name="_Toc101790988"/>
      <w:bookmarkStart w:id="670" w:name="_Toc101791509"/>
      <w:bookmarkStart w:id="671" w:name="_Toc101789123"/>
      <w:bookmarkStart w:id="672" w:name="_Toc101790590"/>
      <w:bookmarkStart w:id="673" w:name="_Toc101790989"/>
      <w:bookmarkStart w:id="674" w:name="_Toc101791510"/>
      <w:bookmarkStart w:id="675" w:name="_Toc101789124"/>
      <w:bookmarkStart w:id="676" w:name="_Toc101790591"/>
      <w:bookmarkStart w:id="677" w:name="_Toc101790990"/>
      <w:bookmarkStart w:id="678" w:name="_Toc101791511"/>
      <w:bookmarkStart w:id="679" w:name="_Toc101789125"/>
      <w:bookmarkStart w:id="680" w:name="_Toc101790592"/>
      <w:bookmarkStart w:id="681" w:name="_Toc101790991"/>
      <w:bookmarkStart w:id="682" w:name="_Toc101791512"/>
      <w:bookmarkStart w:id="683" w:name="_Toc101789126"/>
      <w:bookmarkStart w:id="684" w:name="_Toc101790593"/>
      <w:bookmarkStart w:id="685" w:name="_Toc101790992"/>
      <w:bookmarkStart w:id="686" w:name="_Toc101791513"/>
      <w:bookmarkStart w:id="687" w:name="_Ref462920147"/>
      <w:bookmarkStart w:id="688" w:name="_Ref480278451"/>
      <w:bookmarkStart w:id="689" w:name="_Ref480278457"/>
      <w:bookmarkStart w:id="690" w:name="_Ref484620167"/>
      <w:bookmarkStart w:id="691" w:name="_Toc103170712"/>
      <w:bookmarkEnd w:id="573"/>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r>
        <w:t>Beoorde</w:t>
      </w:r>
      <w:r w:rsidR="00177BD9" w:rsidRPr="0033426E">
        <w:t>lingsprocedure van de Inschrijvingen</w:t>
      </w:r>
      <w:bookmarkEnd w:id="574"/>
      <w:bookmarkEnd w:id="575"/>
      <w:bookmarkEnd w:id="576"/>
      <w:bookmarkEnd w:id="577"/>
      <w:bookmarkEnd w:id="578"/>
      <w:bookmarkEnd w:id="579"/>
      <w:bookmarkEnd w:id="580"/>
      <w:bookmarkEnd w:id="581"/>
      <w:bookmarkEnd w:id="582"/>
      <w:bookmarkEnd w:id="583"/>
      <w:bookmarkEnd w:id="584"/>
      <w:bookmarkEnd w:id="687"/>
      <w:bookmarkEnd w:id="688"/>
      <w:bookmarkEnd w:id="689"/>
      <w:bookmarkEnd w:id="690"/>
      <w:bookmarkEnd w:id="691"/>
    </w:p>
    <w:p w14:paraId="1EBC030A" w14:textId="77777777" w:rsidR="00177BD9" w:rsidRPr="0033426E" w:rsidRDefault="00177BD9" w:rsidP="009456CC">
      <w:pPr>
        <w:rPr>
          <w:rFonts w:cs="Arial"/>
        </w:rPr>
      </w:pPr>
      <w:r w:rsidRPr="0033426E">
        <w:rPr>
          <w:rFonts w:cs="Arial"/>
        </w:rPr>
        <w:t>In dit hoofdstuk staat de beoordelingsprocedure beschreven.</w:t>
      </w:r>
    </w:p>
    <w:p w14:paraId="2DCD5A85" w14:textId="77777777" w:rsidR="00177BD9" w:rsidRPr="0033426E" w:rsidRDefault="00177BD9" w:rsidP="00C816E8">
      <w:pPr>
        <w:pStyle w:val="Heading2"/>
      </w:pPr>
      <w:bookmarkStart w:id="692" w:name="_Toc215310761"/>
      <w:bookmarkStart w:id="693" w:name="_Toc222633339"/>
      <w:bookmarkStart w:id="694" w:name="_Toc227582900"/>
      <w:bookmarkStart w:id="695" w:name="_Toc227659729"/>
      <w:bookmarkStart w:id="696" w:name="_Toc289875120"/>
      <w:bookmarkStart w:id="697" w:name="_Toc314127653"/>
      <w:bookmarkStart w:id="698" w:name="_Toc314128182"/>
      <w:bookmarkStart w:id="699" w:name="_Toc416702309"/>
      <w:bookmarkStart w:id="700" w:name="_Toc424285049"/>
      <w:bookmarkStart w:id="701" w:name="_Toc103170713"/>
      <w:r w:rsidRPr="0033426E">
        <w:t>Beoordelingscommissie</w:t>
      </w:r>
      <w:bookmarkEnd w:id="692"/>
      <w:bookmarkEnd w:id="693"/>
      <w:bookmarkEnd w:id="694"/>
      <w:bookmarkEnd w:id="695"/>
      <w:bookmarkEnd w:id="696"/>
      <w:bookmarkEnd w:id="697"/>
      <w:bookmarkEnd w:id="698"/>
      <w:bookmarkEnd w:id="699"/>
      <w:bookmarkEnd w:id="700"/>
      <w:bookmarkEnd w:id="701"/>
    </w:p>
    <w:p w14:paraId="3A166986" w14:textId="3696AD68" w:rsidR="00177BD9" w:rsidRPr="0033426E" w:rsidRDefault="00177BD9" w:rsidP="009456CC">
      <w:r w:rsidRPr="0033426E">
        <w:t>Voor de beoordeling van de Inschrijvingen is door Opdrachtgever een multidisciplinair, objectie</w:t>
      </w:r>
      <w:r w:rsidR="00C77FF0" w:rsidRPr="0033426E">
        <w:t>ve</w:t>
      </w:r>
      <w:r w:rsidRPr="0033426E">
        <w:t xml:space="preserve"> en onafhankelijke Beoordelingscommissie samengesteld. De Beoordelingscommissie </w:t>
      </w:r>
      <w:r w:rsidR="00DD3ADA" w:rsidRPr="0033426E">
        <w:t xml:space="preserve">bestaat </w:t>
      </w:r>
      <w:r w:rsidRPr="0033426E">
        <w:t xml:space="preserve">uit </w:t>
      </w:r>
      <w:r w:rsidR="00082245" w:rsidRPr="0033426E">
        <w:t xml:space="preserve">tenminste </w:t>
      </w:r>
      <w:r w:rsidR="007B7823" w:rsidRPr="0033426E">
        <w:t>vijf (</w:t>
      </w:r>
      <w:r w:rsidR="00E22048" w:rsidRPr="0033426E">
        <w:t>5</w:t>
      </w:r>
      <w:r w:rsidR="007B7823" w:rsidRPr="0033426E">
        <w:t>)</w:t>
      </w:r>
      <w:r w:rsidRPr="0033426E">
        <w:t xml:space="preserve"> personen</w:t>
      </w:r>
      <w:r w:rsidR="00082245" w:rsidRPr="0033426E">
        <w:t>.</w:t>
      </w:r>
    </w:p>
    <w:p w14:paraId="33AAA45C" w14:textId="4B044E98" w:rsidR="0076638F" w:rsidRPr="0033426E" w:rsidRDefault="00FC70EB" w:rsidP="00C816E8">
      <w:pPr>
        <w:pStyle w:val="Heading2"/>
      </w:pPr>
      <w:bookmarkStart w:id="702" w:name="_Toc424285050"/>
      <w:bookmarkStart w:id="703" w:name="_Toc103170714"/>
      <w:bookmarkStart w:id="704" w:name="_Toc416702311"/>
      <w:bookmarkStart w:id="705" w:name="_Toc289875126"/>
      <w:bookmarkStart w:id="706" w:name="_Toc314127659"/>
      <w:bookmarkStart w:id="707" w:name="_Toc314128188"/>
      <w:r w:rsidRPr="0033426E">
        <w:t>Beoordel</w:t>
      </w:r>
      <w:r w:rsidR="006955D6" w:rsidRPr="0033426E">
        <w:t xml:space="preserve">ingsmethodiek </w:t>
      </w:r>
      <w:r w:rsidR="00B14EE0">
        <w:t>kwalitatieve</w:t>
      </w:r>
      <w:r w:rsidR="001F7991" w:rsidRPr="0033426E">
        <w:t xml:space="preserve"> </w:t>
      </w:r>
      <w:proofErr w:type="spellStart"/>
      <w:r w:rsidR="006955D6" w:rsidRPr="0033426E">
        <w:t>Subgunningcriteria</w:t>
      </w:r>
      <w:bookmarkEnd w:id="702"/>
      <w:bookmarkEnd w:id="703"/>
      <w:proofErr w:type="spellEnd"/>
    </w:p>
    <w:p w14:paraId="0118558E" w14:textId="4A788498" w:rsidR="009E4E69" w:rsidRDefault="009E4E69" w:rsidP="009E4E69">
      <w:r>
        <w:t>Bij de beoordeling van de Inschrijvingen op de onderdelen (</w:t>
      </w:r>
      <w:proofErr w:type="spellStart"/>
      <w:r>
        <w:t>Subgunningcriteria</w:t>
      </w:r>
      <w:proofErr w:type="spellEnd"/>
      <w:r>
        <w:t xml:space="preserve">) van het </w:t>
      </w:r>
      <w:proofErr w:type="spellStart"/>
      <w:r>
        <w:t>Subgunningcriterium</w:t>
      </w:r>
      <w:proofErr w:type="spellEnd"/>
      <w:r>
        <w:t xml:space="preserve"> Kwaliteit komt aan de Beoordelingscommissie een grote beoordelingsvrijheid toe. Elk </w:t>
      </w:r>
      <w:r w:rsidR="00977846">
        <w:t>B</w:t>
      </w:r>
      <w:r>
        <w:t xml:space="preserve">eoordelingscommissielid beoordeelt de Inschrijvingen in eerste instantie zelfstandig en kent zonder overleg met andere </w:t>
      </w:r>
      <w:r w:rsidR="00977846">
        <w:t>B</w:t>
      </w:r>
      <w:r>
        <w:t xml:space="preserve">eoordelingscommissieleden op basis van de beoordelingssystematiek voor elk van de (sub)Gunningscriteria Kwaliteit waarderingen toe aan de Inschrijvingen. </w:t>
      </w:r>
      <w:r>
        <w:rPr>
          <w:rFonts w:cs="Arial"/>
          <w:szCs w:val="20"/>
        </w:rPr>
        <w:t xml:space="preserve">Tijdens een gezamenlijke vergadering zullen de door de commissieleden individueel toegekende scores per onderdeel van dit </w:t>
      </w:r>
      <w:proofErr w:type="spellStart"/>
      <w:r>
        <w:rPr>
          <w:rFonts w:cs="Arial"/>
          <w:szCs w:val="20"/>
        </w:rPr>
        <w:t>Subgunningcriterium</w:t>
      </w:r>
      <w:proofErr w:type="spellEnd"/>
      <w:r>
        <w:rPr>
          <w:rFonts w:cs="Arial"/>
          <w:szCs w:val="20"/>
        </w:rPr>
        <w:t xml:space="preserve"> met elkaar worden vergeleken. Vervolgens komt de Beoordelingscommissie na een discussie over ieders bevindingen tot een collectieve consensus score per onderdeel (</w:t>
      </w:r>
      <w:proofErr w:type="spellStart"/>
      <w:r>
        <w:rPr>
          <w:rFonts w:cs="Arial"/>
          <w:szCs w:val="20"/>
        </w:rPr>
        <w:t>Subgunningcriterium</w:t>
      </w:r>
      <w:proofErr w:type="spellEnd"/>
      <w:r>
        <w:rPr>
          <w:rFonts w:cs="Arial"/>
          <w:szCs w:val="20"/>
        </w:rPr>
        <w:t xml:space="preserve">) van het (sub)Gunningscriterium Kwaliteit. </w:t>
      </w:r>
      <w:r>
        <w:t>De totaalscore per onderdeel (</w:t>
      </w:r>
      <w:proofErr w:type="spellStart"/>
      <w:r>
        <w:t>Subgunningcriterium</w:t>
      </w:r>
      <w:proofErr w:type="spellEnd"/>
      <w:r>
        <w:t>) van het (sub)Gunningscriterium Kwaliteit wordt bepaald door de consensus score.</w:t>
      </w:r>
    </w:p>
    <w:p w14:paraId="1D96EC06" w14:textId="0BBDFDF4" w:rsidR="009E4E69" w:rsidRPr="00A306DF" w:rsidRDefault="009E4E69" w:rsidP="009E4E69">
      <w:pPr>
        <w:rPr>
          <w:rFonts w:cstheme="minorHAnsi"/>
        </w:rPr>
      </w:pPr>
      <w:r w:rsidRPr="00A306DF">
        <w:rPr>
          <w:rFonts w:cstheme="minorHAnsi"/>
        </w:rPr>
        <w:t xml:space="preserve">Aan de hand van de wegingsfactor voor het </w:t>
      </w:r>
      <w:r>
        <w:rPr>
          <w:rFonts w:cstheme="minorHAnsi"/>
        </w:rPr>
        <w:t xml:space="preserve">betreffende </w:t>
      </w:r>
      <w:proofErr w:type="spellStart"/>
      <w:r>
        <w:rPr>
          <w:rFonts w:cstheme="minorHAnsi"/>
        </w:rPr>
        <w:t>Subgunningcriterium</w:t>
      </w:r>
      <w:proofErr w:type="spellEnd"/>
      <w:r>
        <w:rPr>
          <w:rFonts w:cstheme="minorHAnsi"/>
        </w:rPr>
        <w:t xml:space="preserve"> </w:t>
      </w:r>
      <w:r w:rsidRPr="00A306DF">
        <w:rPr>
          <w:rFonts w:cstheme="minorHAnsi"/>
        </w:rPr>
        <w:t xml:space="preserve">wordt de eindscore per </w:t>
      </w:r>
      <w:proofErr w:type="spellStart"/>
      <w:r>
        <w:rPr>
          <w:rFonts w:cstheme="minorHAnsi"/>
        </w:rPr>
        <w:t>Subgunningcriterium</w:t>
      </w:r>
      <w:proofErr w:type="spellEnd"/>
      <w:r>
        <w:rPr>
          <w:rFonts w:cstheme="minorHAnsi"/>
        </w:rPr>
        <w:t xml:space="preserve"> </w:t>
      </w:r>
      <w:r w:rsidRPr="00A306DF">
        <w:rPr>
          <w:rFonts w:cstheme="minorHAnsi"/>
        </w:rPr>
        <w:t xml:space="preserve">berekend. Uitsluitend de berekende consensus eindscore (na optelling van de prijs- en de kwaliteitseindscore) per </w:t>
      </w:r>
      <w:r>
        <w:rPr>
          <w:rFonts w:cstheme="minorHAnsi"/>
        </w:rPr>
        <w:t>Inschrijver</w:t>
      </w:r>
      <w:r w:rsidRPr="00A306DF">
        <w:rPr>
          <w:rFonts w:cstheme="minorHAnsi"/>
        </w:rPr>
        <w:t xml:space="preserve"> wordt afgerond op twee cijfers achter de komma uitgaande van de gebruikelijke afrondingsnormen.</w:t>
      </w:r>
      <w:r>
        <w:rPr>
          <w:rFonts w:cstheme="minorHAnsi"/>
        </w:rPr>
        <w:t xml:space="preserve"> Alleen de eindscores per </w:t>
      </w:r>
      <w:proofErr w:type="spellStart"/>
      <w:r>
        <w:rPr>
          <w:rFonts w:cstheme="minorHAnsi"/>
        </w:rPr>
        <w:t>Subgunningcriterium</w:t>
      </w:r>
      <w:proofErr w:type="spellEnd"/>
      <w:r>
        <w:rPr>
          <w:rFonts w:cstheme="minorHAnsi"/>
        </w:rPr>
        <w:t xml:space="preserve"> worden met de betreffende Inschrijver gedeeld.</w:t>
      </w:r>
    </w:p>
    <w:p w14:paraId="4FD3F936" w14:textId="12C44219" w:rsidR="0076638F" w:rsidRPr="0033426E" w:rsidRDefault="009E4E69" w:rsidP="009E4E69">
      <w:r w:rsidRPr="5CB72879">
        <w:rPr>
          <w:rFonts w:cstheme="minorBidi"/>
        </w:rPr>
        <w:t xml:space="preserve">Voor ieder </w:t>
      </w:r>
      <w:proofErr w:type="spellStart"/>
      <w:r>
        <w:rPr>
          <w:rFonts w:cstheme="minorBidi"/>
        </w:rPr>
        <w:t>Subgunningcriterium</w:t>
      </w:r>
      <w:proofErr w:type="spellEnd"/>
      <w:r>
        <w:rPr>
          <w:rFonts w:cstheme="minorBidi"/>
        </w:rPr>
        <w:t xml:space="preserve"> </w:t>
      </w:r>
      <w:r w:rsidRPr="5CB72879">
        <w:rPr>
          <w:rFonts w:cstheme="minorBidi"/>
        </w:rPr>
        <w:t>kan een ongewogen puntentotaal van 100 punten behaald worden.</w:t>
      </w:r>
      <w:r>
        <w:rPr>
          <w:rFonts w:cstheme="minorBidi"/>
        </w:rPr>
        <w:t xml:space="preserve"> </w:t>
      </w:r>
      <w:r w:rsidRPr="007460E0">
        <w:t xml:space="preserve">Voor de </w:t>
      </w:r>
      <w:proofErr w:type="spellStart"/>
      <w:r>
        <w:t>Subgunning</w:t>
      </w:r>
      <w:r w:rsidRPr="007460E0">
        <w:t>criteria</w:t>
      </w:r>
      <w:proofErr w:type="spellEnd"/>
      <w:r w:rsidRPr="007460E0">
        <w:t xml:space="preserve"> “</w:t>
      </w:r>
      <w:r w:rsidR="006C2B34">
        <w:t>W</w:t>
      </w:r>
      <w:r w:rsidRPr="007460E0">
        <w:t>erkwijze</w:t>
      </w:r>
      <w:r>
        <w:t xml:space="preserve"> </w:t>
      </w:r>
      <w:r w:rsidR="006C2B34">
        <w:t>en partnership</w:t>
      </w:r>
      <w:r w:rsidRPr="007460E0">
        <w:t>”</w:t>
      </w:r>
      <w:r w:rsidR="005F79DE">
        <w:t xml:space="preserve"> en </w:t>
      </w:r>
      <w:r w:rsidRPr="007460E0">
        <w:t>“</w:t>
      </w:r>
      <w:r w:rsidR="006C2B34">
        <w:t xml:space="preserve">Plan van aanpak </w:t>
      </w:r>
      <w:r w:rsidR="005F79DE">
        <w:t>initiële</w:t>
      </w:r>
      <w:r w:rsidR="008E4C4B">
        <w:t xml:space="preserve"> dienstverlening software</w:t>
      </w:r>
      <w:r w:rsidRPr="007460E0">
        <w:t>”</w:t>
      </w:r>
      <w:r>
        <w:t xml:space="preserve"> </w:t>
      </w:r>
      <w:r w:rsidRPr="007460E0">
        <w:t>wordt per onderdeel in consensus een oordeel gegeven op basis van de volgende puntenschaal</w:t>
      </w:r>
      <w:r w:rsidR="0076638F" w:rsidRPr="0033426E">
        <w:t>:</w:t>
      </w:r>
    </w:p>
    <w:tbl>
      <w:tblPr>
        <w:tblW w:w="889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5727"/>
        <w:gridCol w:w="3170"/>
      </w:tblGrid>
      <w:tr w:rsidR="006955D6" w:rsidRPr="0033426E" w14:paraId="236562CD" w14:textId="77777777" w:rsidTr="00B97631">
        <w:tc>
          <w:tcPr>
            <w:tcW w:w="5727" w:type="dxa"/>
            <w:shd w:val="clear" w:color="auto" w:fill="900E72"/>
          </w:tcPr>
          <w:p w14:paraId="39CCB0B2" w14:textId="77777777" w:rsidR="006955D6" w:rsidRPr="0033426E" w:rsidRDefault="006955D6" w:rsidP="009456CC">
            <w:pPr>
              <w:pStyle w:val="BTStandaardTabel"/>
              <w:spacing w:line="276" w:lineRule="auto"/>
              <w:rPr>
                <w:rFonts w:asciiTheme="minorHAnsi" w:hAnsiTheme="minorHAnsi" w:cstheme="minorHAnsi"/>
                <w:b/>
                <w:color w:val="FFFFFF" w:themeColor="background1"/>
                <w:sz w:val="20"/>
                <w:szCs w:val="20"/>
                <w:lang w:eastAsia="nl-NL"/>
              </w:rPr>
            </w:pPr>
            <w:r w:rsidRPr="0033426E">
              <w:rPr>
                <w:rFonts w:asciiTheme="minorHAnsi" w:hAnsiTheme="minorHAnsi" w:cstheme="minorHAnsi"/>
                <w:b/>
                <w:color w:val="FFFFFF" w:themeColor="background1"/>
                <w:sz w:val="20"/>
                <w:szCs w:val="20"/>
                <w:lang w:eastAsia="nl-NL"/>
              </w:rPr>
              <w:t>Waardering</w:t>
            </w:r>
          </w:p>
        </w:tc>
        <w:tc>
          <w:tcPr>
            <w:tcW w:w="3170" w:type="dxa"/>
            <w:shd w:val="clear" w:color="auto" w:fill="900E72"/>
          </w:tcPr>
          <w:p w14:paraId="7CA364F7" w14:textId="77777777" w:rsidR="006955D6" w:rsidRPr="0033426E" w:rsidRDefault="006955D6" w:rsidP="009456CC">
            <w:pPr>
              <w:pStyle w:val="BTStandaardTabel"/>
              <w:spacing w:line="276" w:lineRule="auto"/>
              <w:rPr>
                <w:rFonts w:asciiTheme="minorHAnsi" w:hAnsiTheme="minorHAnsi" w:cstheme="minorHAnsi"/>
                <w:b/>
                <w:color w:val="FFFFFF" w:themeColor="background1"/>
                <w:sz w:val="20"/>
                <w:szCs w:val="20"/>
                <w:lang w:eastAsia="nl-NL"/>
              </w:rPr>
            </w:pPr>
            <w:r w:rsidRPr="0033426E">
              <w:rPr>
                <w:rFonts w:asciiTheme="minorHAnsi" w:hAnsiTheme="minorHAnsi" w:cstheme="minorHAnsi"/>
                <w:b/>
                <w:color w:val="FFFFFF" w:themeColor="background1"/>
                <w:sz w:val="20"/>
                <w:szCs w:val="20"/>
                <w:lang w:eastAsia="nl-NL"/>
              </w:rPr>
              <w:t>Score</w:t>
            </w:r>
          </w:p>
        </w:tc>
      </w:tr>
      <w:tr w:rsidR="006955D6" w:rsidRPr="0033426E" w14:paraId="401118AB" w14:textId="77777777" w:rsidTr="00B97631">
        <w:tc>
          <w:tcPr>
            <w:tcW w:w="5727" w:type="dxa"/>
            <w:shd w:val="clear" w:color="auto" w:fill="auto"/>
          </w:tcPr>
          <w:p w14:paraId="038C0ABF" w14:textId="77777777" w:rsidR="006955D6" w:rsidRPr="0033426E" w:rsidRDefault="006955D6"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geeft Aanbestedende dienst zeer veel vertrouwen</w:t>
            </w:r>
          </w:p>
        </w:tc>
        <w:tc>
          <w:tcPr>
            <w:tcW w:w="3170" w:type="dxa"/>
            <w:shd w:val="clear" w:color="auto" w:fill="auto"/>
          </w:tcPr>
          <w:p w14:paraId="2E8504AC" w14:textId="710209A7" w:rsidR="006955D6" w:rsidRPr="0033426E" w:rsidRDefault="001F7991"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100% van de te behalen punten</w:t>
            </w:r>
          </w:p>
        </w:tc>
      </w:tr>
      <w:tr w:rsidR="006955D6" w:rsidRPr="0033426E" w14:paraId="5216A50E" w14:textId="77777777" w:rsidTr="00B97631">
        <w:tc>
          <w:tcPr>
            <w:tcW w:w="5727" w:type="dxa"/>
          </w:tcPr>
          <w:p w14:paraId="6AEC3E52" w14:textId="77777777" w:rsidR="006955D6" w:rsidRPr="0033426E" w:rsidRDefault="006955D6"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geeft Aanbestedende dienst redelijk veel vertrouwen</w:t>
            </w:r>
          </w:p>
        </w:tc>
        <w:tc>
          <w:tcPr>
            <w:tcW w:w="3170" w:type="dxa"/>
          </w:tcPr>
          <w:p w14:paraId="041FC6B4" w14:textId="4E3383DE" w:rsidR="006955D6" w:rsidRPr="0033426E" w:rsidRDefault="009548A6" w:rsidP="009456CC">
            <w:pPr>
              <w:pStyle w:val="BTStandaardTabel"/>
              <w:spacing w:line="276" w:lineRule="auto"/>
              <w:rPr>
                <w:rFonts w:asciiTheme="minorHAnsi" w:hAnsiTheme="minorHAnsi" w:cstheme="minorHAnsi"/>
                <w:sz w:val="20"/>
                <w:szCs w:val="20"/>
                <w:lang w:eastAsia="nl-NL"/>
              </w:rPr>
            </w:pPr>
            <w:r>
              <w:rPr>
                <w:rFonts w:asciiTheme="minorHAnsi" w:hAnsiTheme="minorHAnsi" w:cstheme="minorHAnsi"/>
                <w:sz w:val="20"/>
                <w:szCs w:val="20"/>
                <w:lang w:eastAsia="nl-NL"/>
              </w:rPr>
              <w:t>80</w:t>
            </w:r>
            <w:r w:rsidR="001F7991" w:rsidRPr="0033426E">
              <w:rPr>
                <w:rFonts w:asciiTheme="minorHAnsi" w:hAnsiTheme="minorHAnsi" w:cstheme="minorHAnsi"/>
                <w:sz w:val="20"/>
                <w:szCs w:val="20"/>
                <w:lang w:eastAsia="nl-NL"/>
              </w:rPr>
              <w:t>% van de te behalen punten</w:t>
            </w:r>
          </w:p>
        </w:tc>
      </w:tr>
      <w:tr w:rsidR="006955D6" w:rsidRPr="0033426E" w14:paraId="67204D83" w14:textId="77777777" w:rsidTr="00B97631">
        <w:tc>
          <w:tcPr>
            <w:tcW w:w="5727" w:type="dxa"/>
          </w:tcPr>
          <w:p w14:paraId="49C6F6BB" w14:textId="77777777" w:rsidR="006955D6" w:rsidRPr="0033426E" w:rsidRDefault="006955D6"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geeft Aanbestedende dienst voldoende vertrouwen</w:t>
            </w:r>
          </w:p>
        </w:tc>
        <w:tc>
          <w:tcPr>
            <w:tcW w:w="3170" w:type="dxa"/>
          </w:tcPr>
          <w:p w14:paraId="70F44C4E" w14:textId="2956ACF3" w:rsidR="006955D6" w:rsidRPr="0033426E" w:rsidRDefault="00CC4EE6" w:rsidP="009456CC">
            <w:pPr>
              <w:pStyle w:val="BTStandaardTabel"/>
              <w:spacing w:line="276" w:lineRule="auto"/>
              <w:rPr>
                <w:rFonts w:asciiTheme="minorHAnsi" w:hAnsiTheme="minorHAnsi" w:cstheme="minorHAnsi"/>
                <w:sz w:val="20"/>
                <w:szCs w:val="20"/>
                <w:lang w:eastAsia="nl-NL"/>
              </w:rPr>
            </w:pPr>
            <w:r>
              <w:rPr>
                <w:rFonts w:asciiTheme="minorHAnsi" w:hAnsiTheme="minorHAnsi" w:cstheme="minorHAnsi"/>
                <w:sz w:val="20"/>
                <w:szCs w:val="20"/>
                <w:lang w:eastAsia="nl-NL"/>
              </w:rPr>
              <w:t>6</w:t>
            </w:r>
            <w:r w:rsidR="001F7991" w:rsidRPr="0033426E">
              <w:rPr>
                <w:rFonts w:asciiTheme="minorHAnsi" w:hAnsiTheme="minorHAnsi" w:cstheme="minorHAnsi"/>
                <w:sz w:val="20"/>
                <w:szCs w:val="20"/>
                <w:lang w:eastAsia="nl-NL"/>
              </w:rPr>
              <w:t>0% van de te behalen punten</w:t>
            </w:r>
          </w:p>
        </w:tc>
      </w:tr>
      <w:tr w:rsidR="006955D6" w:rsidRPr="0033426E" w14:paraId="4E389CEE" w14:textId="77777777" w:rsidTr="00B97631">
        <w:tc>
          <w:tcPr>
            <w:tcW w:w="5727" w:type="dxa"/>
          </w:tcPr>
          <w:p w14:paraId="5D4A7A1F" w14:textId="77777777" w:rsidR="006955D6" w:rsidRPr="0033426E" w:rsidRDefault="006955D6"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geeft Aanbestedende dienst beperkt vertrouwen</w:t>
            </w:r>
          </w:p>
        </w:tc>
        <w:tc>
          <w:tcPr>
            <w:tcW w:w="3170" w:type="dxa"/>
          </w:tcPr>
          <w:p w14:paraId="0D3BE7CF" w14:textId="7D359CD2" w:rsidR="006955D6" w:rsidRPr="0033426E" w:rsidRDefault="00CC4EE6" w:rsidP="009456CC">
            <w:pPr>
              <w:pStyle w:val="BTStandaardTabel"/>
              <w:spacing w:line="276" w:lineRule="auto"/>
              <w:rPr>
                <w:rFonts w:asciiTheme="minorHAnsi" w:hAnsiTheme="minorHAnsi" w:cstheme="minorHAnsi"/>
                <w:sz w:val="20"/>
                <w:szCs w:val="20"/>
                <w:lang w:eastAsia="nl-NL"/>
              </w:rPr>
            </w:pPr>
            <w:r>
              <w:rPr>
                <w:rFonts w:asciiTheme="minorHAnsi" w:hAnsiTheme="minorHAnsi" w:cstheme="minorHAnsi"/>
                <w:sz w:val="20"/>
                <w:szCs w:val="20"/>
                <w:lang w:eastAsia="nl-NL"/>
              </w:rPr>
              <w:t>40</w:t>
            </w:r>
            <w:r w:rsidR="001F7991" w:rsidRPr="0033426E">
              <w:rPr>
                <w:rFonts w:asciiTheme="minorHAnsi" w:hAnsiTheme="minorHAnsi" w:cstheme="minorHAnsi"/>
                <w:sz w:val="20"/>
                <w:szCs w:val="20"/>
                <w:lang w:eastAsia="nl-NL"/>
              </w:rPr>
              <w:t>% van de te behalen punten</w:t>
            </w:r>
          </w:p>
        </w:tc>
      </w:tr>
      <w:tr w:rsidR="006955D6" w:rsidRPr="0033426E" w14:paraId="77EA63CD" w14:textId="77777777" w:rsidTr="00B97631">
        <w:tc>
          <w:tcPr>
            <w:tcW w:w="5727" w:type="dxa"/>
          </w:tcPr>
          <w:p w14:paraId="6CE94128" w14:textId="77777777" w:rsidR="006955D6" w:rsidRPr="0033426E" w:rsidRDefault="006955D6"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geeft Aanbestedende dienst geen vertrouwen</w:t>
            </w:r>
          </w:p>
        </w:tc>
        <w:tc>
          <w:tcPr>
            <w:tcW w:w="3170" w:type="dxa"/>
          </w:tcPr>
          <w:p w14:paraId="4B758E8C" w14:textId="4805F4D2" w:rsidR="006955D6" w:rsidRPr="0033426E" w:rsidRDefault="00CC4EE6" w:rsidP="009456CC">
            <w:pPr>
              <w:pStyle w:val="BTStandaardTabel"/>
              <w:spacing w:line="276" w:lineRule="auto"/>
              <w:rPr>
                <w:rFonts w:asciiTheme="minorHAnsi" w:hAnsiTheme="minorHAnsi" w:cstheme="minorHAnsi"/>
                <w:sz w:val="20"/>
                <w:szCs w:val="20"/>
                <w:lang w:eastAsia="nl-NL"/>
              </w:rPr>
            </w:pPr>
            <w:r>
              <w:rPr>
                <w:rFonts w:asciiTheme="minorHAnsi" w:hAnsiTheme="minorHAnsi" w:cstheme="minorHAnsi"/>
                <w:sz w:val="20"/>
                <w:szCs w:val="20"/>
                <w:lang w:eastAsia="nl-NL"/>
              </w:rPr>
              <w:t>2</w:t>
            </w:r>
            <w:r w:rsidR="001F7991" w:rsidRPr="0033426E">
              <w:rPr>
                <w:rFonts w:asciiTheme="minorHAnsi" w:hAnsiTheme="minorHAnsi" w:cstheme="minorHAnsi"/>
                <w:sz w:val="20"/>
                <w:szCs w:val="20"/>
                <w:lang w:eastAsia="nl-NL"/>
              </w:rPr>
              <w:t>0% van de te behalen punten</w:t>
            </w:r>
          </w:p>
        </w:tc>
      </w:tr>
      <w:tr w:rsidR="006955D6" w:rsidRPr="0033426E" w14:paraId="773F1641" w14:textId="77777777" w:rsidTr="00B97631">
        <w:tc>
          <w:tcPr>
            <w:tcW w:w="5727" w:type="dxa"/>
          </w:tcPr>
          <w:p w14:paraId="7603B298" w14:textId="77777777" w:rsidR="006955D6" w:rsidRPr="0033426E" w:rsidRDefault="006955D6"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De beschrijving ontbreekt</w:t>
            </w:r>
          </w:p>
        </w:tc>
        <w:tc>
          <w:tcPr>
            <w:tcW w:w="3170" w:type="dxa"/>
          </w:tcPr>
          <w:p w14:paraId="06E76CA1" w14:textId="02C3C71B" w:rsidR="006955D6" w:rsidRPr="0033426E" w:rsidRDefault="001F7991" w:rsidP="009456CC">
            <w:pPr>
              <w:pStyle w:val="BTStandaardTabel"/>
              <w:spacing w:line="276" w:lineRule="auto"/>
              <w:rPr>
                <w:rFonts w:asciiTheme="minorHAnsi" w:hAnsiTheme="minorHAnsi" w:cstheme="minorHAnsi"/>
                <w:sz w:val="20"/>
                <w:szCs w:val="20"/>
                <w:lang w:eastAsia="nl-NL"/>
              </w:rPr>
            </w:pPr>
            <w:r w:rsidRPr="0033426E">
              <w:rPr>
                <w:rFonts w:asciiTheme="minorHAnsi" w:hAnsiTheme="minorHAnsi" w:cstheme="minorHAnsi"/>
                <w:sz w:val="20"/>
                <w:szCs w:val="20"/>
                <w:lang w:eastAsia="nl-NL"/>
              </w:rPr>
              <w:t>0% van de te behalen punten</w:t>
            </w:r>
          </w:p>
        </w:tc>
      </w:tr>
    </w:tbl>
    <w:p w14:paraId="341D8EA1" w14:textId="42C0101F" w:rsidR="0076638F" w:rsidRPr="0033426E" w:rsidRDefault="0076638F" w:rsidP="009456CC">
      <w:pPr>
        <w:spacing w:before="240" w:after="0"/>
      </w:pPr>
      <w:r w:rsidRPr="0033426E">
        <w:t>.</w:t>
      </w:r>
    </w:p>
    <w:p w14:paraId="653C17A2" w14:textId="77777777" w:rsidR="00177BD9" w:rsidRPr="0033426E" w:rsidRDefault="00177BD9" w:rsidP="00C816E8">
      <w:pPr>
        <w:pStyle w:val="Heading2"/>
      </w:pPr>
      <w:bookmarkStart w:id="708" w:name="_Toc101789130"/>
      <w:bookmarkStart w:id="709" w:name="_Toc101790597"/>
      <w:bookmarkStart w:id="710" w:name="_Toc101790996"/>
      <w:bookmarkStart w:id="711" w:name="_Toc101791517"/>
      <w:bookmarkStart w:id="712" w:name="_Toc101789131"/>
      <w:bookmarkStart w:id="713" w:name="_Toc101790598"/>
      <w:bookmarkStart w:id="714" w:name="_Toc101790997"/>
      <w:bookmarkStart w:id="715" w:name="_Toc101791518"/>
      <w:bookmarkStart w:id="716" w:name="_Toc101789168"/>
      <w:bookmarkStart w:id="717" w:name="_Toc101790635"/>
      <w:bookmarkStart w:id="718" w:name="_Toc101791034"/>
      <w:bookmarkStart w:id="719" w:name="_Toc101791555"/>
      <w:bookmarkStart w:id="720" w:name="_Toc416702312"/>
      <w:bookmarkStart w:id="721" w:name="_Toc424285052"/>
      <w:bookmarkStart w:id="722" w:name="_Toc103170715"/>
      <w:bookmarkEnd w:id="704"/>
      <w:bookmarkEnd w:id="708"/>
      <w:bookmarkEnd w:id="709"/>
      <w:bookmarkEnd w:id="710"/>
      <w:bookmarkEnd w:id="711"/>
      <w:bookmarkEnd w:id="712"/>
      <w:bookmarkEnd w:id="713"/>
      <w:bookmarkEnd w:id="714"/>
      <w:bookmarkEnd w:id="715"/>
      <w:bookmarkEnd w:id="716"/>
      <w:bookmarkEnd w:id="717"/>
      <w:bookmarkEnd w:id="718"/>
      <w:bookmarkEnd w:id="719"/>
      <w:r w:rsidRPr="0033426E">
        <w:t>Beoordelingsproces</w:t>
      </w:r>
      <w:bookmarkEnd w:id="705"/>
      <w:bookmarkEnd w:id="706"/>
      <w:bookmarkEnd w:id="707"/>
      <w:bookmarkEnd w:id="720"/>
      <w:bookmarkEnd w:id="721"/>
      <w:bookmarkEnd w:id="722"/>
    </w:p>
    <w:p w14:paraId="4D637DCA" w14:textId="32EF05C2" w:rsidR="00177BD9" w:rsidRPr="0033426E" w:rsidRDefault="00177BD9" w:rsidP="009456CC">
      <w:pPr>
        <w:rPr>
          <w:rFonts w:cs="Arial"/>
        </w:rPr>
      </w:pPr>
      <w:r w:rsidRPr="0033426E">
        <w:rPr>
          <w:rFonts w:cs="Arial"/>
        </w:rPr>
        <w:t>Na ontvangst van de Inschrijvingen zal Opdrachtgever de Inschrijvingen toetsen aan de Uitsluitingsgronden en Geschiktheidscriteria. Uitsluitend Inschrijvers op wie (i) geen Uitsluitingsgronden van toepassing zijn en die (ii) aan alle Geschiktheidscriteria voldoen, worde</w:t>
      </w:r>
      <w:r w:rsidR="00794937" w:rsidRPr="0033426E">
        <w:rPr>
          <w:rFonts w:cs="Arial"/>
        </w:rPr>
        <w:t>n beoordeeld op de gestelde g</w:t>
      </w:r>
      <w:r w:rsidRPr="0033426E">
        <w:rPr>
          <w:rFonts w:cs="Arial"/>
        </w:rPr>
        <w:t>unningcriteria en komen voor (voorlopige) Gunning van de Opdracht in aanmerking.</w:t>
      </w:r>
    </w:p>
    <w:p w14:paraId="7CDD8359" w14:textId="0783BA0B" w:rsidR="00177BD9" w:rsidRPr="0033426E" w:rsidRDefault="00FE4D72" w:rsidP="009456CC">
      <w:r w:rsidRPr="0033426E">
        <w:t>De</w:t>
      </w:r>
      <w:r w:rsidR="00794937" w:rsidRPr="0033426E">
        <w:t xml:space="preserve"> </w:t>
      </w:r>
      <w:r w:rsidR="00A86942" w:rsidRPr="0033426E">
        <w:t xml:space="preserve">kwalitatieve </w:t>
      </w:r>
      <w:proofErr w:type="spellStart"/>
      <w:r w:rsidR="00D0786B">
        <w:t>So</w:t>
      </w:r>
      <w:r w:rsidR="00A86942" w:rsidRPr="0033426E">
        <w:t>ub</w:t>
      </w:r>
      <w:r w:rsidR="00177BD9" w:rsidRPr="0033426E">
        <w:t>gunningcriteria</w:t>
      </w:r>
      <w:proofErr w:type="spellEnd"/>
      <w:r w:rsidR="00177BD9" w:rsidRPr="0033426E">
        <w:t xml:space="preserve"> </w:t>
      </w:r>
      <w:r w:rsidR="00A86942" w:rsidRPr="0033426E">
        <w:t>w</w:t>
      </w:r>
      <w:r w:rsidR="00177BD9" w:rsidRPr="0033426E">
        <w:t xml:space="preserve">orden beoordeeld door de leden van de Beoordelingscommissie. Na de individuele beoordeling worden de Inschrijvingen tijdens de gezamenlijke </w:t>
      </w:r>
      <w:r w:rsidR="00977846">
        <w:t>B</w:t>
      </w:r>
      <w:r w:rsidR="00177BD9" w:rsidRPr="0033426E">
        <w:t>eoordelingscommi</w:t>
      </w:r>
      <w:r w:rsidR="00783241" w:rsidRPr="0033426E">
        <w:t>ssievergadering nader besproken alvorens tot een definitieve individuele beoordeling te komen.</w:t>
      </w:r>
    </w:p>
    <w:p w14:paraId="2EDB0E57" w14:textId="07CEAFB2" w:rsidR="00054BAA" w:rsidRPr="0033426E" w:rsidRDefault="00896A92" w:rsidP="00C816E8">
      <w:pPr>
        <w:pStyle w:val="Heading2"/>
      </w:pPr>
      <w:bookmarkStart w:id="723" w:name="_Toc289875128"/>
      <w:bookmarkStart w:id="724" w:name="_Toc314127661"/>
      <w:bookmarkStart w:id="725" w:name="_Toc314128190"/>
      <w:bookmarkStart w:id="726" w:name="_Toc416702314"/>
      <w:bookmarkStart w:id="727" w:name="_Toc424285054"/>
      <w:bookmarkStart w:id="728" w:name="_Toc103170716"/>
      <w:bookmarkStart w:id="729" w:name="_Toc227582903"/>
      <w:bookmarkStart w:id="730" w:name="_Toc227659732"/>
      <w:bookmarkStart w:id="731" w:name="_Toc289875127"/>
      <w:bookmarkStart w:id="732" w:name="_Toc314127660"/>
      <w:bookmarkStart w:id="733" w:name="_Toc314128189"/>
      <w:bookmarkStart w:id="734" w:name="_Toc416702313"/>
      <w:bookmarkStart w:id="735" w:name="_Toc424285053"/>
      <w:r w:rsidRPr="0033426E">
        <w:t>Rangorde</w:t>
      </w:r>
      <w:r w:rsidR="00054BAA" w:rsidRPr="0033426E">
        <w:t xml:space="preserve"> totaalscore</w:t>
      </w:r>
      <w:bookmarkEnd w:id="723"/>
      <w:bookmarkEnd w:id="724"/>
      <w:bookmarkEnd w:id="725"/>
      <w:bookmarkEnd w:id="726"/>
      <w:bookmarkEnd w:id="727"/>
      <w:bookmarkEnd w:id="728"/>
    </w:p>
    <w:p w14:paraId="24C1F7A6" w14:textId="25678D32" w:rsidR="00054BAA" w:rsidRPr="0033426E" w:rsidRDefault="00054BAA" w:rsidP="009456CC">
      <w:r w:rsidRPr="0033426E">
        <w:rPr>
          <w:rFonts w:cs="Arial"/>
          <w:szCs w:val="20"/>
        </w:rPr>
        <w:t xml:space="preserve">Uiteindelijk wordt een score per onderdeel berekend voor iedere Inschrijver. </w:t>
      </w:r>
      <w:r w:rsidRPr="0033426E">
        <w:t xml:space="preserve">De totaalscore wordt berekend aan de hand van de definitieve gewogen scores per </w:t>
      </w:r>
      <w:r w:rsidR="00896A92" w:rsidRPr="0033426E">
        <w:t>(Sub)</w:t>
      </w:r>
      <w:r w:rsidR="00A86942" w:rsidRPr="0033426E">
        <w:t>Gunningcriterium.</w:t>
      </w:r>
    </w:p>
    <w:p w14:paraId="40465F31" w14:textId="18DE4015" w:rsidR="00054BAA" w:rsidRPr="0033426E" w:rsidRDefault="00054BAA" w:rsidP="009456CC">
      <w:pPr>
        <w:rPr>
          <w:rFonts w:cs="Arial"/>
          <w:szCs w:val="20"/>
        </w:rPr>
      </w:pPr>
      <w:r w:rsidRPr="0033426E">
        <w:rPr>
          <w:rFonts w:cs="Arial"/>
          <w:szCs w:val="20"/>
        </w:rPr>
        <w:t xml:space="preserve">De Beoordelingscommissie zal gezamenlijk de rangorde vaststellen op basis van de behaalde scores van de Inschrijvers op de Gunningcriteria. Indien meerdere Inschrijvers onderling een gelijke score hebben, dan eindigt de Inschrijver met onderling de hoogste score voor het </w:t>
      </w:r>
      <w:r w:rsidR="00A820F0">
        <w:rPr>
          <w:rFonts w:cs="Arial"/>
          <w:szCs w:val="20"/>
        </w:rPr>
        <w:t>onderdeel “</w:t>
      </w:r>
      <w:r w:rsidR="00A820F0" w:rsidRPr="00F84B7C">
        <w:rPr>
          <w:rFonts w:cs="Arial"/>
          <w:szCs w:val="20"/>
        </w:rPr>
        <w:t>Advisering en klantkennis</w:t>
      </w:r>
      <w:r w:rsidR="00A820F0">
        <w:rPr>
          <w:rFonts w:cs="Arial"/>
          <w:szCs w:val="20"/>
        </w:rPr>
        <w:t>”</w:t>
      </w:r>
      <w:r w:rsidRPr="0033426E">
        <w:rPr>
          <w:rFonts w:cs="Arial"/>
          <w:szCs w:val="20"/>
        </w:rPr>
        <w:t xml:space="preserve"> </w:t>
      </w:r>
      <w:r w:rsidR="00F84B7C">
        <w:rPr>
          <w:rFonts w:cs="Arial"/>
          <w:szCs w:val="20"/>
        </w:rPr>
        <w:t xml:space="preserve">van het </w:t>
      </w:r>
      <w:proofErr w:type="spellStart"/>
      <w:r w:rsidR="001D56BA">
        <w:rPr>
          <w:rFonts w:cs="Arial"/>
          <w:szCs w:val="20"/>
        </w:rPr>
        <w:t>S</w:t>
      </w:r>
      <w:r w:rsidR="00F84B7C">
        <w:rPr>
          <w:rFonts w:cs="Arial"/>
          <w:szCs w:val="20"/>
        </w:rPr>
        <w:t>ubgunningcriterium</w:t>
      </w:r>
      <w:proofErr w:type="spellEnd"/>
      <w:r w:rsidR="00F84B7C">
        <w:rPr>
          <w:rFonts w:cs="Arial"/>
          <w:szCs w:val="20"/>
        </w:rPr>
        <w:t xml:space="preserve"> “</w:t>
      </w:r>
      <w:r w:rsidR="00F84B7C" w:rsidRPr="0094055E">
        <w:rPr>
          <w:rFonts w:asciiTheme="minorHAnsi" w:hAnsiTheme="minorHAnsi" w:cstheme="minorHAnsi"/>
          <w:szCs w:val="20"/>
        </w:rPr>
        <w:t>Werkwijz</w:t>
      </w:r>
      <w:r w:rsidR="00F84B7C">
        <w:rPr>
          <w:rFonts w:asciiTheme="minorHAnsi" w:hAnsiTheme="minorHAnsi" w:cstheme="minorHAnsi"/>
          <w:szCs w:val="20"/>
        </w:rPr>
        <w:t>e en partnership</w:t>
      </w:r>
      <w:r w:rsidR="00F84B7C">
        <w:rPr>
          <w:rFonts w:cs="Arial"/>
          <w:szCs w:val="20"/>
        </w:rPr>
        <w:t xml:space="preserve">” </w:t>
      </w:r>
      <w:r w:rsidRPr="0033426E">
        <w:rPr>
          <w:rFonts w:cs="Arial"/>
          <w:szCs w:val="20"/>
        </w:rPr>
        <w:t xml:space="preserve">hoger in de rangorde. In geval van de bepaling van de eerste plaats, bepaalt de onderlinge score op het </w:t>
      </w:r>
      <w:r w:rsidR="00F84B7C">
        <w:rPr>
          <w:rFonts w:cs="Arial"/>
          <w:szCs w:val="20"/>
        </w:rPr>
        <w:t>onderdeel “</w:t>
      </w:r>
      <w:r w:rsidR="00F84B7C" w:rsidRPr="00F84B7C">
        <w:rPr>
          <w:rFonts w:cs="Arial"/>
          <w:szCs w:val="20"/>
        </w:rPr>
        <w:t>Advisering en klantkennis</w:t>
      </w:r>
      <w:r w:rsidR="00F84B7C">
        <w:rPr>
          <w:rFonts w:cs="Arial"/>
          <w:szCs w:val="20"/>
        </w:rPr>
        <w:t>”</w:t>
      </w:r>
      <w:r w:rsidRPr="0033426E">
        <w:rPr>
          <w:rFonts w:cs="Arial"/>
          <w:szCs w:val="20"/>
        </w:rPr>
        <w:t xml:space="preserve"> dan tevens welke Inschrijver de Opdracht gegund krijgt.</w:t>
      </w:r>
    </w:p>
    <w:p w14:paraId="66BEA401" w14:textId="7535EC3A" w:rsidR="00054BAA" w:rsidRPr="0033426E" w:rsidRDefault="00054BAA" w:rsidP="009456CC">
      <w:pPr>
        <w:rPr>
          <w:rFonts w:cs="Arial"/>
          <w:szCs w:val="20"/>
        </w:rPr>
      </w:pPr>
      <w:r w:rsidRPr="0033426E">
        <w:rPr>
          <w:rFonts w:cs="Arial"/>
          <w:szCs w:val="20"/>
        </w:rPr>
        <w:t xml:space="preserve">Bijvoorbeeld </w:t>
      </w:r>
      <w:r w:rsidR="00306929">
        <w:rPr>
          <w:rFonts w:cs="Arial"/>
          <w:szCs w:val="20"/>
        </w:rPr>
        <w:t>I</w:t>
      </w:r>
      <w:r w:rsidRPr="0033426E">
        <w:rPr>
          <w:rFonts w:cs="Arial"/>
          <w:szCs w:val="20"/>
        </w:rPr>
        <w:t xml:space="preserve">nschrijver A en </w:t>
      </w:r>
      <w:r w:rsidR="00306929">
        <w:rPr>
          <w:rFonts w:cs="Arial"/>
          <w:szCs w:val="20"/>
        </w:rPr>
        <w:t>I</w:t>
      </w:r>
      <w:r w:rsidRPr="0033426E">
        <w:rPr>
          <w:rFonts w:cs="Arial"/>
          <w:szCs w:val="20"/>
        </w:rPr>
        <w:t xml:space="preserve">nschrijver B hebben beide een totale eindscore van 40 punten, en </w:t>
      </w:r>
      <w:r w:rsidR="00306929">
        <w:rPr>
          <w:rFonts w:cs="Arial"/>
          <w:szCs w:val="20"/>
        </w:rPr>
        <w:t>I</w:t>
      </w:r>
      <w:r w:rsidRPr="0033426E">
        <w:rPr>
          <w:rFonts w:cs="Arial"/>
          <w:szCs w:val="20"/>
        </w:rPr>
        <w:t xml:space="preserve">nschrijver A een gewogen score van 10 en </w:t>
      </w:r>
      <w:r w:rsidR="00306929">
        <w:rPr>
          <w:rFonts w:cs="Arial"/>
          <w:szCs w:val="20"/>
        </w:rPr>
        <w:t>I</w:t>
      </w:r>
      <w:r w:rsidRPr="0033426E">
        <w:rPr>
          <w:rFonts w:cs="Arial"/>
          <w:szCs w:val="20"/>
        </w:rPr>
        <w:t xml:space="preserve">nschrijver B een gewogen score van 9 voor het </w:t>
      </w:r>
      <w:r w:rsidR="00DA11E9">
        <w:rPr>
          <w:rFonts w:cs="Arial"/>
          <w:szCs w:val="20"/>
        </w:rPr>
        <w:t>onderdeel</w:t>
      </w:r>
      <w:r w:rsidR="00F84B7C">
        <w:rPr>
          <w:rFonts w:cs="Arial"/>
          <w:szCs w:val="20"/>
        </w:rPr>
        <w:t xml:space="preserve"> “</w:t>
      </w:r>
      <w:r w:rsidR="00F84B7C" w:rsidRPr="00F84B7C">
        <w:rPr>
          <w:rFonts w:cs="Arial"/>
          <w:szCs w:val="20"/>
        </w:rPr>
        <w:t>Advisering en klantkennis</w:t>
      </w:r>
      <w:r w:rsidR="00F84B7C">
        <w:rPr>
          <w:rFonts w:cs="Arial"/>
          <w:szCs w:val="20"/>
        </w:rPr>
        <w:t>”</w:t>
      </w:r>
      <w:r w:rsidRPr="0033426E">
        <w:rPr>
          <w:rFonts w:cs="Arial"/>
          <w:szCs w:val="20"/>
        </w:rPr>
        <w:t xml:space="preserve">.  Dan eindigt </w:t>
      </w:r>
      <w:r w:rsidR="00306929">
        <w:rPr>
          <w:rFonts w:cs="Arial"/>
          <w:szCs w:val="20"/>
        </w:rPr>
        <w:t>I</w:t>
      </w:r>
      <w:r w:rsidRPr="0033426E">
        <w:rPr>
          <w:rFonts w:cs="Arial"/>
          <w:szCs w:val="20"/>
        </w:rPr>
        <w:t xml:space="preserve">nschrijver A op de derde plaats in de rangorde en </w:t>
      </w:r>
      <w:r w:rsidR="00306929">
        <w:rPr>
          <w:rFonts w:cs="Arial"/>
          <w:szCs w:val="20"/>
        </w:rPr>
        <w:t>I</w:t>
      </w:r>
      <w:r w:rsidRPr="0033426E">
        <w:rPr>
          <w:rFonts w:cs="Arial"/>
          <w:szCs w:val="20"/>
        </w:rPr>
        <w:t xml:space="preserve">nschrijver B op de vierde plaats vanwege de lagere score van </w:t>
      </w:r>
      <w:r w:rsidR="00306929">
        <w:rPr>
          <w:rFonts w:cs="Arial"/>
          <w:szCs w:val="20"/>
        </w:rPr>
        <w:t>I</w:t>
      </w:r>
      <w:r w:rsidRPr="0033426E">
        <w:rPr>
          <w:rFonts w:cs="Arial"/>
          <w:szCs w:val="20"/>
        </w:rPr>
        <w:t xml:space="preserve">nschrijver B op het </w:t>
      </w:r>
      <w:r w:rsidR="00F84B7C">
        <w:rPr>
          <w:rFonts w:cs="Arial"/>
          <w:szCs w:val="20"/>
        </w:rPr>
        <w:t>onderdeel “</w:t>
      </w:r>
      <w:r w:rsidR="00F84B7C" w:rsidRPr="00F84B7C">
        <w:rPr>
          <w:rFonts w:cs="Arial"/>
          <w:szCs w:val="20"/>
        </w:rPr>
        <w:t>Advisering en klantkennis</w:t>
      </w:r>
      <w:r w:rsidR="00F84B7C">
        <w:rPr>
          <w:rFonts w:cs="Arial"/>
          <w:szCs w:val="20"/>
        </w:rPr>
        <w:t>”</w:t>
      </w:r>
      <w:r w:rsidRPr="0033426E">
        <w:rPr>
          <w:rFonts w:cs="Arial"/>
          <w:szCs w:val="20"/>
        </w:rPr>
        <w:t xml:space="preserve"> dan </w:t>
      </w:r>
      <w:r w:rsidR="00306929">
        <w:rPr>
          <w:rFonts w:cs="Arial"/>
          <w:szCs w:val="20"/>
        </w:rPr>
        <w:t>I</w:t>
      </w:r>
      <w:r w:rsidRPr="0033426E">
        <w:rPr>
          <w:rFonts w:cs="Arial"/>
          <w:szCs w:val="20"/>
        </w:rPr>
        <w:t>nschrijver A.</w:t>
      </w:r>
    </w:p>
    <w:p w14:paraId="3AA6A5F6" w14:textId="3A1E906B" w:rsidR="00054BAA" w:rsidRPr="0033426E" w:rsidRDefault="00054BAA" w:rsidP="009456CC">
      <w:pPr>
        <w:rPr>
          <w:rFonts w:cs="Arial"/>
          <w:szCs w:val="20"/>
        </w:rPr>
      </w:pPr>
      <w:r w:rsidRPr="0033426E">
        <w:rPr>
          <w:rFonts w:cs="Arial"/>
          <w:szCs w:val="20"/>
        </w:rPr>
        <w:t xml:space="preserve">Indien er dan alsnog geen (onderlinge) winnaar met de hoogste totaalscore aan te wijzen is dan wordt via loting bepaald welke Inschrijver hoger in de rangorde eindigt </w:t>
      </w:r>
      <w:r w:rsidR="00D0786B">
        <w:t>overeenkomst</w:t>
      </w:r>
      <w:r w:rsidRPr="0033426E">
        <w:t>ig artikel 6.</w:t>
      </w:r>
      <w:r w:rsidR="00783241" w:rsidRPr="0033426E">
        <w:t>5</w:t>
      </w:r>
      <w:r w:rsidRPr="0033426E">
        <w:t xml:space="preserve"> van het Aanbestedingsreglement (hoofdstuk 8).</w:t>
      </w:r>
      <w:r w:rsidRPr="0033426E">
        <w:rPr>
          <w:rFonts w:cs="Arial"/>
          <w:szCs w:val="20"/>
        </w:rPr>
        <w:t xml:space="preserve"> In geval van de bepaling van de eerste plaats, bepaalt loting dan tevens welke Inschrijver de Opdracht gegund krijgt.</w:t>
      </w:r>
    </w:p>
    <w:p w14:paraId="2639A1EA" w14:textId="77777777" w:rsidR="00054BAA" w:rsidRPr="0033426E" w:rsidRDefault="00054BAA" w:rsidP="009456CC">
      <w:pPr>
        <w:rPr>
          <w:rFonts w:cs="Arial"/>
          <w:szCs w:val="20"/>
        </w:rPr>
      </w:pPr>
      <w:r w:rsidRPr="0033426E">
        <w:rPr>
          <w:rFonts w:cs="Arial"/>
          <w:szCs w:val="20"/>
        </w:rPr>
        <w:t>Aan de hand van deze rangorde bepaalt de Beoordelingscommissie met welke Inschrijvers de Opdrachtgever voornemens is om de Overeenkomst af te sluiten.</w:t>
      </w:r>
    </w:p>
    <w:p w14:paraId="5904ECC9" w14:textId="77777777" w:rsidR="00177BD9" w:rsidRPr="0033426E" w:rsidRDefault="00177BD9" w:rsidP="00C816E8">
      <w:pPr>
        <w:pStyle w:val="Heading2"/>
        <w:rPr>
          <w:rFonts w:cs="Arial"/>
          <w:szCs w:val="20"/>
        </w:rPr>
      </w:pPr>
      <w:bookmarkStart w:id="736" w:name="_Toc103170717"/>
      <w:r w:rsidRPr="0033426E">
        <w:t>Beoordelingscommissievergadering: vaststellen uitslag</w:t>
      </w:r>
      <w:bookmarkEnd w:id="729"/>
      <w:bookmarkEnd w:id="730"/>
      <w:bookmarkEnd w:id="731"/>
      <w:bookmarkEnd w:id="732"/>
      <w:bookmarkEnd w:id="733"/>
      <w:bookmarkEnd w:id="734"/>
      <w:bookmarkEnd w:id="735"/>
      <w:bookmarkEnd w:id="736"/>
    </w:p>
    <w:p w14:paraId="2CFCB3D0" w14:textId="0E28855D" w:rsidR="00177BD9" w:rsidRPr="0033426E" w:rsidRDefault="00177BD9" w:rsidP="009456CC">
      <w:pPr>
        <w:rPr>
          <w:rFonts w:cs="Arial"/>
          <w:szCs w:val="20"/>
        </w:rPr>
      </w:pPr>
      <w:r w:rsidRPr="0033426E">
        <w:rPr>
          <w:rFonts w:cs="Arial"/>
          <w:szCs w:val="20"/>
        </w:rPr>
        <w:t xml:space="preserve">Tijdens een gezamenlijke vergadering zullen de door de commissieleden individueel toegekende scores per </w:t>
      </w:r>
      <w:proofErr w:type="spellStart"/>
      <w:r w:rsidRPr="0033426E">
        <w:rPr>
          <w:rFonts w:cs="Arial"/>
          <w:szCs w:val="20"/>
        </w:rPr>
        <w:t>Subgunningcriterium</w:t>
      </w:r>
      <w:proofErr w:type="spellEnd"/>
      <w:r w:rsidRPr="0033426E">
        <w:rPr>
          <w:rFonts w:cs="Arial"/>
          <w:szCs w:val="20"/>
        </w:rPr>
        <w:t xml:space="preserve"> met elkaar worden vergeleken. </w:t>
      </w:r>
    </w:p>
    <w:p w14:paraId="758AEF67" w14:textId="77777777" w:rsidR="00177BD9" w:rsidRPr="0033426E" w:rsidRDefault="00177BD9" w:rsidP="009456CC">
      <w:pPr>
        <w:rPr>
          <w:rFonts w:cs="Arial"/>
          <w:szCs w:val="20"/>
        </w:rPr>
      </w:pPr>
      <w:r w:rsidRPr="0033426E">
        <w:rPr>
          <w:rFonts w:cs="Arial"/>
          <w:szCs w:val="20"/>
        </w:rPr>
        <w:t xml:space="preserve">Ten eerste zullen de </w:t>
      </w:r>
      <w:proofErr w:type="spellStart"/>
      <w:r w:rsidRPr="0033426E">
        <w:rPr>
          <w:rFonts w:cs="Arial"/>
          <w:szCs w:val="20"/>
        </w:rPr>
        <w:t>Subgunningcriteria</w:t>
      </w:r>
      <w:proofErr w:type="spellEnd"/>
      <w:r w:rsidRPr="0033426E">
        <w:rPr>
          <w:rFonts w:cs="Arial"/>
          <w:szCs w:val="20"/>
        </w:rPr>
        <w:t xml:space="preserve"> worden besproken aan de hand van de verschillende individuele beoordelingen door de commissieleden. Indien blijkt dat de scores van een of meerdere beoordelaars bij een van de onderdelen significant van elkaar of van het gemiddelde afwijken (</w:t>
      </w:r>
      <w:r w:rsidR="00664C7D" w:rsidRPr="0033426E">
        <w:rPr>
          <w:rFonts w:cs="Calibri"/>
          <w:szCs w:val="20"/>
        </w:rPr>
        <w:t>≥</w:t>
      </w:r>
      <w:r w:rsidRPr="0033426E">
        <w:rPr>
          <w:rFonts w:cs="Arial"/>
          <w:szCs w:val="20"/>
        </w:rPr>
        <w:t xml:space="preserve"> 50% verschil), zullen de commissieleden door middel van een groepsdiscussie achterhalen waarom deze beoordelingen van het antwoord van elkaar afwijken. </w:t>
      </w:r>
    </w:p>
    <w:p w14:paraId="6E0F2F23" w14:textId="77777777" w:rsidR="00177BD9" w:rsidRPr="0033426E" w:rsidRDefault="00177BD9" w:rsidP="009456CC">
      <w:pPr>
        <w:rPr>
          <w:rFonts w:cs="Arial"/>
          <w:szCs w:val="20"/>
        </w:rPr>
      </w:pPr>
      <w:r w:rsidRPr="0033426E">
        <w:rPr>
          <w:rFonts w:cs="Arial"/>
          <w:szCs w:val="20"/>
        </w:rPr>
        <w:t>Na deze discussie bepalen de commissieleden individueel hun definitieve score per onderdeel. De commissieleden zijn niet verplicht om allemaal hetzelfde beoordelingspercentage te geven (dus geen verplichte consensus voor ieder onderdeel).</w:t>
      </w:r>
    </w:p>
    <w:p w14:paraId="57904122" w14:textId="77777777" w:rsidR="00177BD9" w:rsidRPr="0033426E" w:rsidRDefault="00177BD9" w:rsidP="009456CC">
      <w:pPr>
        <w:rPr>
          <w:rFonts w:cs="Arial"/>
          <w:szCs w:val="20"/>
        </w:rPr>
      </w:pPr>
      <w:r w:rsidRPr="0033426E">
        <w:rPr>
          <w:rFonts w:cs="Arial"/>
          <w:szCs w:val="20"/>
        </w:rPr>
        <w:t>Om tot de definitieve score per onderdeel te komen, wordt het maximaal aantal te behalen punten per onderdeel vermenigvuldigd met het gemiddelde beoordelingspercentage.</w:t>
      </w:r>
    </w:p>
    <w:p w14:paraId="541F9316" w14:textId="77777777" w:rsidR="00177BD9" w:rsidRPr="0033426E" w:rsidRDefault="00177BD9" w:rsidP="009456CC">
      <w:pPr>
        <w:rPr>
          <w:rFonts w:cs="Arial"/>
          <w:szCs w:val="20"/>
        </w:rPr>
      </w:pPr>
      <w:r w:rsidRPr="0033426E">
        <w:rPr>
          <w:rFonts w:cs="Arial"/>
          <w:szCs w:val="20"/>
        </w:rPr>
        <w:t xml:space="preserve">Pas na vaststelling van de scores op de overige </w:t>
      </w:r>
      <w:proofErr w:type="spellStart"/>
      <w:r w:rsidRPr="0033426E">
        <w:rPr>
          <w:rFonts w:cs="Arial"/>
          <w:szCs w:val="20"/>
        </w:rPr>
        <w:t>Subgunningcriteria</w:t>
      </w:r>
      <w:proofErr w:type="spellEnd"/>
      <w:r w:rsidRPr="0033426E">
        <w:rPr>
          <w:rFonts w:cs="Arial"/>
          <w:szCs w:val="20"/>
        </w:rPr>
        <w:t xml:space="preserve"> worden de scores van de Inschrijvers op het onderdeel prijs bekend gemaakt</w:t>
      </w:r>
      <w:r w:rsidR="00547D52" w:rsidRPr="0033426E">
        <w:rPr>
          <w:rFonts w:cs="Arial"/>
          <w:szCs w:val="20"/>
        </w:rPr>
        <w:t xml:space="preserve"> aan de beoordelaars</w:t>
      </w:r>
      <w:r w:rsidRPr="0033426E">
        <w:rPr>
          <w:rFonts w:cs="Arial"/>
          <w:szCs w:val="20"/>
        </w:rPr>
        <w:t xml:space="preserve">. Op deze manier wordt voorkomen dat tijdens de discussie over de overige </w:t>
      </w:r>
      <w:proofErr w:type="spellStart"/>
      <w:r w:rsidRPr="0033426E">
        <w:rPr>
          <w:rFonts w:cs="Arial"/>
          <w:szCs w:val="20"/>
        </w:rPr>
        <w:t>S</w:t>
      </w:r>
      <w:r w:rsidR="00547D52" w:rsidRPr="0033426E">
        <w:rPr>
          <w:rFonts w:cs="Arial"/>
          <w:szCs w:val="20"/>
        </w:rPr>
        <w:t>ubgunningcriteria</w:t>
      </w:r>
      <w:proofErr w:type="spellEnd"/>
      <w:r w:rsidR="00547D52" w:rsidRPr="0033426E">
        <w:rPr>
          <w:rFonts w:cs="Arial"/>
          <w:szCs w:val="20"/>
        </w:rPr>
        <w:t xml:space="preserve"> beïnvloeding </w:t>
      </w:r>
      <w:r w:rsidRPr="0033426E">
        <w:rPr>
          <w:rFonts w:cs="Arial"/>
          <w:szCs w:val="20"/>
        </w:rPr>
        <w:t xml:space="preserve">plaatsvindt door </w:t>
      </w:r>
      <w:r w:rsidR="00FB372B" w:rsidRPr="0033426E">
        <w:rPr>
          <w:rFonts w:cs="Arial"/>
          <w:szCs w:val="20"/>
        </w:rPr>
        <w:t>de</w:t>
      </w:r>
      <w:r w:rsidRPr="0033426E">
        <w:rPr>
          <w:rFonts w:cs="Arial"/>
          <w:szCs w:val="20"/>
        </w:rPr>
        <w:t xml:space="preserve"> kennis</w:t>
      </w:r>
      <w:r w:rsidR="00FB372B" w:rsidRPr="0033426E">
        <w:rPr>
          <w:rFonts w:cs="Arial"/>
          <w:szCs w:val="20"/>
        </w:rPr>
        <w:t xml:space="preserve"> </w:t>
      </w:r>
      <w:r w:rsidR="004E7B9D" w:rsidRPr="0033426E">
        <w:rPr>
          <w:rFonts w:cs="Arial"/>
          <w:szCs w:val="20"/>
        </w:rPr>
        <w:t>bij</w:t>
      </w:r>
      <w:r w:rsidR="00FB372B" w:rsidRPr="0033426E">
        <w:rPr>
          <w:rFonts w:cs="Arial"/>
          <w:szCs w:val="20"/>
        </w:rPr>
        <w:t xml:space="preserve"> de commissieleden</w:t>
      </w:r>
      <w:r w:rsidRPr="0033426E">
        <w:rPr>
          <w:rFonts w:cs="Arial"/>
          <w:szCs w:val="20"/>
        </w:rPr>
        <w:t xml:space="preserve"> van de opgegeven prijzen.</w:t>
      </w:r>
    </w:p>
    <w:p w14:paraId="2E6BEB2B" w14:textId="3785BF21" w:rsidR="00177BD9" w:rsidRPr="0033426E" w:rsidRDefault="00177BD9" w:rsidP="00C816E8">
      <w:pPr>
        <w:pStyle w:val="Heading2"/>
      </w:pPr>
      <w:bookmarkStart w:id="737" w:name="_Toc289875129"/>
      <w:bookmarkStart w:id="738" w:name="_Toc314127662"/>
      <w:bookmarkStart w:id="739" w:name="_Toc314128191"/>
      <w:bookmarkStart w:id="740" w:name="_Toc416702315"/>
      <w:bookmarkStart w:id="741" w:name="_Toc424285055"/>
      <w:bookmarkStart w:id="742" w:name="_Toc103170718"/>
      <w:r w:rsidRPr="0033426E">
        <w:t xml:space="preserve">Bekendmaking </w:t>
      </w:r>
      <w:r w:rsidR="00306929">
        <w:t>G</w:t>
      </w:r>
      <w:r w:rsidRPr="0033426E">
        <w:t>unningvoornemen</w:t>
      </w:r>
      <w:bookmarkEnd w:id="737"/>
      <w:bookmarkEnd w:id="738"/>
      <w:bookmarkEnd w:id="739"/>
      <w:bookmarkEnd w:id="740"/>
      <w:bookmarkEnd w:id="741"/>
      <w:bookmarkEnd w:id="742"/>
    </w:p>
    <w:p w14:paraId="354E3B28" w14:textId="13FF08F9" w:rsidR="00177BD9" w:rsidRPr="0033426E" w:rsidRDefault="000154CB" w:rsidP="009456CC">
      <w:pPr>
        <w:rPr>
          <w:rFonts w:cs="Calibri"/>
          <w:szCs w:val="20"/>
          <w:lang w:eastAsia="nl-NL"/>
        </w:rPr>
      </w:pPr>
      <w:bookmarkStart w:id="743" w:name="_Ref289760038"/>
      <w:bookmarkStart w:id="744" w:name="_Ref289776506"/>
      <w:bookmarkStart w:id="745" w:name="_Toc289875130"/>
      <w:bookmarkStart w:id="746" w:name="_Toc314127663"/>
      <w:bookmarkStart w:id="747" w:name="_Toc314128192"/>
      <w:r w:rsidRPr="0033426E">
        <w:rPr>
          <w:rFonts w:cs="Calibri"/>
          <w:szCs w:val="20"/>
          <w:lang w:eastAsia="nl-NL"/>
        </w:rPr>
        <w:t xml:space="preserve">De Aanbestedende dienst zal haar Gunningvoornemen </w:t>
      </w:r>
      <w:r w:rsidR="00935D3B">
        <w:rPr>
          <w:rFonts w:cs="Calibri"/>
          <w:szCs w:val="20"/>
          <w:lang w:eastAsia="nl-NL"/>
        </w:rPr>
        <w:t>via TenderNed</w:t>
      </w:r>
      <w:r w:rsidRPr="0033426E">
        <w:rPr>
          <w:rFonts w:cs="Calibri"/>
          <w:szCs w:val="20"/>
          <w:lang w:eastAsia="nl-NL"/>
        </w:rPr>
        <w:t xml:space="preserve"> en brief bekend maken aan alle Inschrijvers </w:t>
      </w:r>
      <w:r w:rsidR="00783241" w:rsidRPr="0033426E">
        <w:rPr>
          <w:rFonts w:cs="Calibri"/>
          <w:szCs w:val="20"/>
          <w:lang w:eastAsia="nl-NL"/>
        </w:rPr>
        <w:t xml:space="preserve">die geldig hebben ingeschreven. </w:t>
      </w:r>
      <w:r w:rsidRPr="0033426E">
        <w:rPr>
          <w:rFonts w:cs="Calibri"/>
          <w:szCs w:val="20"/>
          <w:lang w:eastAsia="nl-NL"/>
        </w:rPr>
        <w:t>Indien een Inschrijver zich niet met dit Gunningvoornemen kan verenigen, dient die betreffende Inschrijver hiertegen in bezwaar te komen overeenkomstig afdeling 12 van het Aanbestedingsre</w:t>
      </w:r>
      <w:r w:rsidR="00603F3C" w:rsidRPr="0033426E">
        <w:rPr>
          <w:rFonts w:cs="Calibri"/>
          <w:szCs w:val="20"/>
          <w:lang w:eastAsia="nl-NL"/>
        </w:rPr>
        <w:t xml:space="preserve">glement (hoofdstuk </w:t>
      </w:r>
      <w:r w:rsidR="00603F3C" w:rsidRPr="0033426E">
        <w:rPr>
          <w:rFonts w:cs="Calibri"/>
          <w:szCs w:val="20"/>
          <w:lang w:eastAsia="nl-NL"/>
        </w:rPr>
        <w:fldChar w:fldCharType="begin"/>
      </w:r>
      <w:r w:rsidR="00603F3C" w:rsidRPr="0033426E">
        <w:rPr>
          <w:rFonts w:cs="Calibri"/>
          <w:szCs w:val="20"/>
          <w:lang w:eastAsia="nl-NL"/>
        </w:rPr>
        <w:instrText xml:space="preserve"> REF _Ref462920173 \r \h </w:instrText>
      </w:r>
      <w:r w:rsidR="00603F3C" w:rsidRPr="0033426E">
        <w:rPr>
          <w:rFonts w:cs="Calibri"/>
          <w:szCs w:val="20"/>
          <w:lang w:eastAsia="nl-NL"/>
        </w:rPr>
      </w:r>
      <w:r w:rsidR="00603F3C" w:rsidRPr="0033426E">
        <w:rPr>
          <w:rFonts w:cs="Calibri"/>
          <w:szCs w:val="20"/>
          <w:lang w:eastAsia="nl-NL"/>
        </w:rPr>
        <w:fldChar w:fldCharType="separate"/>
      </w:r>
      <w:r w:rsidR="00DB59B6">
        <w:rPr>
          <w:rFonts w:cs="Calibri"/>
          <w:szCs w:val="20"/>
          <w:lang w:eastAsia="nl-NL"/>
        </w:rPr>
        <w:t>8</w:t>
      </w:r>
      <w:r w:rsidR="00603F3C" w:rsidRPr="0033426E">
        <w:rPr>
          <w:rFonts w:cs="Calibri"/>
          <w:szCs w:val="20"/>
          <w:lang w:eastAsia="nl-NL"/>
        </w:rPr>
        <w:fldChar w:fldCharType="end"/>
      </w:r>
      <w:r w:rsidRPr="0033426E">
        <w:rPr>
          <w:rFonts w:cs="Calibri"/>
          <w:szCs w:val="20"/>
          <w:lang w:eastAsia="nl-NL"/>
        </w:rPr>
        <w:t>)</w:t>
      </w:r>
      <w:r w:rsidR="001C620F" w:rsidRPr="0033426E">
        <w:rPr>
          <w:rFonts w:cs="Calibri"/>
          <w:szCs w:val="20"/>
          <w:lang w:eastAsia="nl-NL"/>
        </w:rPr>
        <w:t>.</w:t>
      </w:r>
    </w:p>
    <w:p w14:paraId="01FB5D46" w14:textId="77777777" w:rsidR="008F405D" w:rsidRPr="0033426E" w:rsidRDefault="008F405D" w:rsidP="00C816E8">
      <w:pPr>
        <w:pStyle w:val="Heading2"/>
      </w:pPr>
      <w:bookmarkStart w:id="748" w:name="_Toc416702270"/>
      <w:bookmarkStart w:id="749" w:name="_Ref416874958"/>
      <w:bookmarkStart w:id="750" w:name="_Ref416874959"/>
      <w:bookmarkStart w:id="751" w:name="_Toc432146626"/>
      <w:bookmarkStart w:id="752" w:name="_Ref443646315"/>
      <w:bookmarkStart w:id="753" w:name="_Toc103170719"/>
      <w:bookmarkStart w:id="754" w:name="_Ref314134662"/>
      <w:bookmarkStart w:id="755" w:name="_Toc416702316"/>
      <w:bookmarkStart w:id="756" w:name="_Toc424285056"/>
      <w:r w:rsidRPr="0033426E">
        <w:t>Verificatie</w:t>
      </w:r>
      <w:bookmarkEnd w:id="748"/>
      <w:bookmarkEnd w:id="749"/>
      <w:bookmarkEnd w:id="750"/>
      <w:bookmarkEnd w:id="751"/>
      <w:bookmarkEnd w:id="752"/>
      <w:bookmarkEnd w:id="753"/>
    </w:p>
    <w:p w14:paraId="23360658" w14:textId="6256AFB5" w:rsidR="008F405D" w:rsidRPr="0033426E" w:rsidRDefault="008F405D" w:rsidP="008F405D">
      <w:r w:rsidRPr="0033426E">
        <w:t xml:space="preserve">Na voorlopige </w:t>
      </w:r>
      <w:r w:rsidR="00306929">
        <w:t>Gunning</w:t>
      </w:r>
      <w:r w:rsidRPr="0033426E">
        <w:t xml:space="preserve"> vindt er een verificatie plaats aan de hand van een gesprek. Het verificatiegesprek vindt plaats </w:t>
      </w:r>
      <w:r w:rsidR="00DD5644" w:rsidRPr="0033426E">
        <w:t xml:space="preserve">op </w:t>
      </w:r>
      <w:r w:rsidR="007D0352">
        <w:fldChar w:fldCharType="begin"/>
      </w:r>
      <w:r w:rsidR="007D0352">
        <w:instrText xml:space="preserve"> REF verificatie_overleg \h </w:instrText>
      </w:r>
      <w:r w:rsidR="007D0352">
        <w:fldChar w:fldCharType="separate"/>
      </w:r>
      <w:r w:rsidR="00DB59B6">
        <w:rPr>
          <w:rFonts w:cs="Calibri"/>
          <w:szCs w:val="20"/>
          <w:lang w:eastAsia="nl-NL"/>
        </w:rPr>
        <w:t>6 oktober 2022 van 9.00 tot 10.30 uur</w:t>
      </w:r>
      <w:r w:rsidR="007D0352">
        <w:fldChar w:fldCharType="end"/>
      </w:r>
      <w:r w:rsidR="007D0352">
        <w:t>.</w:t>
      </w:r>
      <w:r w:rsidRPr="0033426E">
        <w:t xml:space="preserve"> Doel van dit gesprek is de verificatie van de Inschrijving. Deelname aan deze verificatie is verplicht. Indien - louter ter beoordeling door de Aanbestedende dienst - aan een of meerdere eisen niet of in onvoldoende mate wordt voldaan, volgt alsnog een afwijzing. De Aanbestedende dienst behoudt dan het recht om nummer twee in de ranking te benaderen voor een verificatiegesprek. Voldoet die partij wel aan de gestelde eisen dan volgt </w:t>
      </w:r>
      <w:r w:rsidR="00306929">
        <w:t>Gunning</w:t>
      </w:r>
      <w:r w:rsidRPr="0033426E">
        <w:t xml:space="preserve"> aan deze partij. Voldoet ook partij twee niet aan de gestelde eisen dan wordt nummer drie in de ranking benaderd, enzovoorts. Door in te schrijven op onderhavige Aanbesteding, verklaart de Inschrijver zich voorshands </w:t>
      </w:r>
      <w:r w:rsidRPr="0033426E">
        <w:rPr>
          <w:i/>
        </w:rPr>
        <w:t>onvoorwaardelijk</w:t>
      </w:r>
      <w:r w:rsidRPr="0033426E">
        <w:t xml:space="preserve"> </w:t>
      </w:r>
      <w:r w:rsidRPr="0033426E">
        <w:rPr>
          <w:i/>
        </w:rPr>
        <w:t>akkoord</w:t>
      </w:r>
      <w:r w:rsidRPr="0033426E">
        <w:t xml:space="preserve"> met deze verificatiewijze.</w:t>
      </w:r>
    </w:p>
    <w:p w14:paraId="63C0E915" w14:textId="77777777" w:rsidR="005A498E" w:rsidRPr="0033426E" w:rsidRDefault="005A498E">
      <w:pPr>
        <w:spacing w:after="0" w:line="240" w:lineRule="auto"/>
        <w:rPr>
          <w:rFonts w:eastAsia="Batang" w:cs="Calibri"/>
          <w:b/>
          <w:bCs/>
          <w:color w:val="8B076D"/>
          <w:sz w:val="32"/>
          <w:szCs w:val="28"/>
        </w:rPr>
      </w:pPr>
      <w:bookmarkStart w:id="757" w:name="_Toc459107612"/>
      <w:bookmarkEnd w:id="743"/>
      <w:bookmarkEnd w:id="744"/>
      <w:bookmarkEnd w:id="745"/>
      <w:bookmarkEnd w:id="746"/>
      <w:bookmarkEnd w:id="747"/>
      <w:bookmarkEnd w:id="754"/>
      <w:bookmarkEnd w:id="755"/>
      <w:bookmarkEnd w:id="756"/>
      <w:r w:rsidRPr="0033426E">
        <w:br w:type="page"/>
      </w:r>
    </w:p>
    <w:p w14:paraId="491E626E" w14:textId="2966B1D4" w:rsidR="007616C2" w:rsidRPr="0033426E" w:rsidRDefault="007616C2" w:rsidP="00BA70BF">
      <w:pPr>
        <w:pStyle w:val="Heading1"/>
      </w:pPr>
      <w:bookmarkStart w:id="758" w:name="_Ref462920173"/>
      <w:bookmarkStart w:id="759" w:name="_Ref462920201"/>
      <w:bookmarkStart w:id="760" w:name="_Toc103170720"/>
      <w:proofErr w:type="spellStart"/>
      <w:r w:rsidRPr="0033426E">
        <w:t>Aanbestedingsregelement</w:t>
      </w:r>
      <w:bookmarkEnd w:id="757"/>
      <w:bookmarkEnd w:id="758"/>
      <w:bookmarkEnd w:id="759"/>
      <w:bookmarkEnd w:id="760"/>
      <w:proofErr w:type="spellEnd"/>
    </w:p>
    <w:p w14:paraId="2B79EEDD" w14:textId="77777777" w:rsidR="00CB0E56" w:rsidRPr="00572D9B" w:rsidRDefault="00CB0E56" w:rsidP="00CB0E56">
      <w:pPr>
        <w:spacing w:after="120"/>
        <w:rPr>
          <w:b/>
        </w:rPr>
      </w:pPr>
      <w:r w:rsidRPr="00572D9B">
        <w:rPr>
          <w:b/>
        </w:rPr>
        <w:t>Afdeling 1. Algemeen</w:t>
      </w:r>
    </w:p>
    <w:p w14:paraId="7FCD6295" w14:textId="77777777" w:rsidR="00CB0E56" w:rsidRDefault="00CB0E56" w:rsidP="00CB0E56">
      <w:pPr>
        <w:spacing w:after="0"/>
        <w:rPr>
          <w:b/>
        </w:rPr>
      </w:pPr>
      <w:r w:rsidRPr="00572D9B">
        <w:rPr>
          <w:b/>
        </w:rPr>
        <w:t>Artikel 1.1</w:t>
      </w:r>
      <w:r w:rsidRPr="00572D9B">
        <w:rPr>
          <w:b/>
        </w:rPr>
        <w:tab/>
        <w:t>Kostenvergoeding</w:t>
      </w:r>
    </w:p>
    <w:p w14:paraId="054BE738" w14:textId="035EB453" w:rsidR="00CB0E56" w:rsidRDefault="00CB0E56" w:rsidP="00CB0E56">
      <w:pPr>
        <w:spacing w:after="120"/>
      </w:pPr>
      <w:r w:rsidRPr="00572D9B">
        <w:t xml:space="preserve">De Aanbestedende dienst verstrekt géén vergoeding van enigerlei kosten van </w:t>
      </w:r>
      <w:r w:rsidRPr="005555D2">
        <w:t xml:space="preserve">Gegadigden dan wel Inschrijvers die het gevolg zijn van deelname aan de Aanbesteding conform artikel 1.21 </w:t>
      </w:r>
      <w:proofErr w:type="spellStart"/>
      <w:r w:rsidRPr="005555D2">
        <w:t>Aw</w:t>
      </w:r>
      <w:proofErr w:type="spellEnd"/>
      <w:r w:rsidRPr="005555D2">
        <w:t>.</w:t>
      </w:r>
      <w:r>
        <w:t xml:space="preserve"> Enkel een vergoeding van inschrijfkosten in geval van een laattijdige intrekking van de </w:t>
      </w:r>
      <w:r w:rsidR="00245860">
        <w:t>Aanbesteding</w:t>
      </w:r>
      <w:r>
        <w:t xml:space="preserve"> wordt niet op voorhand uitgesloten. In een dergelijke situatie zal de Aanbestedende dienst beoordelen of enige kostenvergoeding in de gegeven omstandigheden passend is.</w:t>
      </w:r>
    </w:p>
    <w:p w14:paraId="4BF1F0D6" w14:textId="77777777" w:rsidR="00CB0E56" w:rsidRDefault="00CB0E56" w:rsidP="00CB0E56">
      <w:pPr>
        <w:spacing w:after="0"/>
        <w:rPr>
          <w:b/>
        </w:rPr>
      </w:pPr>
      <w:r w:rsidRPr="00572D9B">
        <w:rPr>
          <w:b/>
        </w:rPr>
        <w:t>Artikel 1.2</w:t>
      </w:r>
      <w:r w:rsidRPr="00572D9B">
        <w:rPr>
          <w:b/>
        </w:rPr>
        <w:tab/>
        <w:t>Mondelinge mededelingen</w:t>
      </w:r>
    </w:p>
    <w:p w14:paraId="1BB12300" w14:textId="77777777" w:rsidR="00CB0E56" w:rsidRPr="00572D9B" w:rsidRDefault="00CB0E56" w:rsidP="00CB0E56">
      <w:pPr>
        <w:spacing w:after="120"/>
      </w:pPr>
      <w:r w:rsidRPr="00572D9B">
        <w:t>Mondelinge mededelingen, toezeggingen of gemaakte afspraken hebben in het kader van deze aanbestedingsprocedure geen enkele rechtskracht, tenzij deze schriftelijk door de Aanbestedende dienst zijn bevestigd.</w:t>
      </w:r>
    </w:p>
    <w:p w14:paraId="759887FF" w14:textId="77777777" w:rsidR="00CB0E56" w:rsidRDefault="00CB0E56" w:rsidP="00CB0E56">
      <w:pPr>
        <w:spacing w:after="0"/>
        <w:rPr>
          <w:b/>
        </w:rPr>
      </w:pPr>
      <w:r w:rsidRPr="00572D9B">
        <w:rPr>
          <w:b/>
        </w:rPr>
        <w:t>Artikel 1.3</w:t>
      </w:r>
      <w:r w:rsidRPr="00572D9B">
        <w:rPr>
          <w:b/>
        </w:rPr>
        <w:tab/>
        <w:t>Nederlandse taal</w:t>
      </w:r>
    </w:p>
    <w:p w14:paraId="77A62909" w14:textId="77777777" w:rsidR="00CB0E56" w:rsidRPr="00572D9B" w:rsidRDefault="00CB0E56" w:rsidP="00CB0E56">
      <w:pPr>
        <w:spacing w:after="120"/>
      </w:pPr>
      <w:r w:rsidRPr="00572D9B">
        <w:t xml:space="preserve">Alle aanbestedingsstukken zijn in de Nederlandse taal beschikbaar gesteld. De voertaal in de aanbestedingsstukken, tijdens de aanbestedingsprocedure alsmede bij de uitvoering van de Overeenkomst, is de Nederlandse taal. Door </w:t>
      </w:r>
      <w:r>
        <w:t xml:space="preserve">Gegadigden dan wel </w:t>
      </w:r>
      <w:r w:rsidRPr="00572D9B">
        <w:t>Inschrijvers in te dienen stukken moeten in de Nederlandse taal zijn opgesteld.</w:t>
      </w:r>
    </w:p>
    <w:p w14:paraId="3C813196" w14:textId="77777777" w:rsidR="00CB0E56" w:rsidRDefault="00CB0E56" w:rsidP="00CB0E56">
      <w:pPr>
        <w:spacing w:after="0"/>
        <w:rPr>
          <w:b/>
        </w:rPr>
      </w:pPr>
      <w:r w:rsidRPr="00572D9B">
        <w:rPr>
          <w:b/>
        </w:rPr>
        <w:t>Artikel 1.4</w:t>
      </w:r>
      <w:r w:rsidRPr="00572D9B">
        <w:rPr>
          <w:b/>
        </w:rPr>
        <w:tab/>
        <w:t>Onvoorwaardelijk akkoord</w:t>
      </w:r>
    </w:p>
    <w:p w14:paraId="43580FF3" w14:textId="77777777" w:rsidR="00CB0E56" w:rsidRPr="00572D9B" w:rsidRDefault="00CB0E56" w:rsidP="00CB0E56">
      <w:pPr>
        <w:spacing w:after="120"/>
      </w:pPr>
      <w:r w:rsidRPr="00572D9B">
        <w:t xml:space="preserve">Door het indienen van een </w:t>
      </w:r>
      <w:r>
        <w:t xml:space="preserve">Aanmelding dan wel </w:t>
      </w:r>
      <w:r w:rsidRPr="00572D9B">
        <w:t xml:space="preserve">Inschrijving stemt een </w:t>
      </w:r>
      <w:r>
        <w:t xml:space="preserve">Gegadigde dan wel </w:t>
      </w:r>
      <w:r w:rsidRPr="00572D9B">
        <w:t xml:space="preserve">Inschrijver onvoorwaardelijk in met alle eisen en voorwaarden welke zijn opgenomen in </w:t>
      </w:r>
      <w:r>
        <w:t>de Aanbesteding</w:t>
      </w:r>
      <w:r w:rsidRPr="00572D9B">
        <w:t xml:space="preserve">, evenals – maar niet uitsluitend – met de verificatiewijze </w:t>
      </w:r>
      <w:r w:rsidRPr="00FF64A7">
        <w:t>neergelegd in het onderhavige document.</w:t>
      </w:r>
      <w:r>
        <w:t xml:space="preserve"> Het recht om in rechte een beroep te doen op de onrechtmatigheid van (onderdelen van) de aanbestedingsstukken vervalt door de Inschrijving.</w:t>
      </w:r>
    </w:p>
    <w:p w14:paraId="2468A98E" w14:textId="77777777" w:rsidR="00CB0E56" w:rsidRDefault="00CB0E56" w:rsidP="00CB0E56">
      <w:pPr>
        <w:spacing w:after="0"/>
        <w:rPr>
          <w:rFonts w:cs="Arial"/>
          <w:b/>
        </w:rPr>
      </w:pPr>
      <w:r w:rsidRPr="00572D9B">
        <w:rPr>
          <w:rFonts w:cs="Arial"/>
          <w:b/>
        </w:rPr>
        <w:t xml:space="preserve">Artikel 1.5 </w:t>
      </w:r>
      <w:r w:rsidRPr="00572D9B">
        <w:rPr>
          <w:rFonts w:cs="Arial"/>
          <w:b/>
        </w:rPr>
        <w:tab/>
        <w:t>Communicatie uitsluitend met contactpersoon</w:t>
      </w:r>
    </w:p>
    <w:p w14:paraId="5E3D82FA" w14:textId="3350B64C" w:rsidR="00CB0E56" w:rsidRPr="00572D9B" w:rsidRDefault="00CB0E56" w:rsidP="00CB0E56">
      <w:pPr>
        <w:rPr>
          <w:rFonts w:cs="Arial"/>
        </w:rPr>
      </w:pPr>
      <w:r w:rsidRPr="00572D9B">
        <w:rPr>
          <w:rFonts w:cs="Arial"/>
        </w:rPr>
        <w:t xml:space="preserve">Contact met anderen dan de in </w:t>
      </w:r>
      <w:r w:rsidRPr="00572D9B">
        <w:rPr>
          <w:rFonts w:cs="Arial"/>
        </w:rPr>
        <w:fldChar w:fldCharType="begin"/>
      </w:r>
      <w:r w:rsidRPr="00572D9B">
        <w:rPr>
          <w:rFonts w:cs="Arial"/>
        </w:rPr>
        <w:instrText xml:space="preserve"> REF _Ref314125894 \r \h  \* MERGEFORMAT </w:instrText>
      </w:r>
      <w:r w:rsidRPr="00572D9B">
        <w:rPr>
          <w:rFonts w:cs="Arial"/>
        </w:rPr>
      </w:r>
      <w:r w:rsidRPr="00572D9B">
        <w:rPr>
          <w:rFonts w:cs="Arial"/>
        </w:rPr>
        <w:fldChar w:fldCharType="separate"/>
      </w:r>
      <w:r w:rsidR="00DB59B6">
        <w:rPr>
          <w:rFonts w:cs="Arial"/>
        </w:rPr>
        <w:t>2.3</w:t>
      </w:r>
      <w:r w:rsidRPr="00572D9B">
        <w:rPr>
          <w:rFonts w:cs="Arial"/>
        </w:rPr>
        <w:fldChar w:fldCharType="end"/>
      </w:r>
      <w:r w:rsidRPr="00572D9B">
        <w:rPr>
          <w:rFonts w:cs="Arial"/>
        </w:rPr>
        <w:t xml:space="preserve"> aangegeven contactpersoon brengt de transparantie van de Aanbesteding en gelijkheid van potentiële </w:t>
      </w:r>
      <w:r>
        <w:rPr>
          <w:rFonts w:cs="Arial"/>
        </w:rPr>
        <w:t xml:space="preserve">Gegadigden dan wel </w:t>
      </w:r>
      <w:r w:rsidRPr="00572D9B">
        <w:rPr>
          <w:rFonts w:cs="Arial"/>
        </w:rPr>
        <w:t>Inschrijvers ernstig in gevaar. Om die reden kunnen partijen die contact zoeken met een ander dan de aangewezen contactpersoon van deelname aan deze Aanbesteding worden uitgesloten.</w:t>
      </w:r>
    </w:p>
    <w:p w14:paraId="78D69B37" w14:textId="77777777" w:rsidR="00CB0E56" w:rsidRDefault="00CB0E56" w:rsidP="00CB0E56">
      <w:pPr>
        <w:spacing w:after="0"/>
        <w:rPr>
          <w:b/>
        </w:rPr>
      </w:pPr>
      <w:r w:rsidRPr="00572D9B">
        <w:rPr>
          <w:b/>
        </w:rPr>
        <w:t>Artikel 1.6</w:t>
      </w:r>
      <w:r w:rsidRPr="00572D9B">
        <w:rPr>
          <w:b/>
        </w:rPr>
        <w:tab/>
        <w:t>Rangorderegeling</w:t>
      </w:r>
    </w:p>
    <w:p w14:paraId="5C0D8A7C" w14:textId="77777777" w:rsidR="00CB0E56" w:rsidRPr="00572D9B" w:rsidRDefault="00CB0E56" w:rsidP="00CB0E56">
      <w:pPr>
        <w:spacing w:after="120"/>
      </w:pPr>
      <w:r w:rsidRPr="00572D9B">
        <w:t xml:space="preserve">In geval van discrepanties en/of tegenstrijdigheden tussen de Overeenkomst en (de overige delen van) </w:t>
      </w:r>
      <w:r>
        <w:t>de aanbestedingsdocumenten (waaronder Nota’s van Inlichtingen)</w:t>
      </w:r>
      <w:r w:rsidRPr="00572D9B">
        <w:t>, prevaleert het bepaalde in de Overeenkomst.</w:t>
      </w:r>
    </w:p>
    <w:p w14:paraId="0E869A7B" w14:textId="77777777" w:rsidR="00CB0E56" w:rsidRDefault="00CB0E56" w:rsidP="00CB0E56">
      <w:pPr>
        <w:spacing w:after="120"/>
      </w:pPr>
      <w:r w:rsidRPr="00572D9B">
        <w:t xml:space="preserve">In geval van discrepanties en/of tegenstrijdigheden tussen eventuele Nota’s van Inlichtingen en (de overige delen van) </w:t>
      </w:r>
      <w:r>
        <w:t>de aanbestedingsdocumenten</w:t>
      </w:r>
      <w:r w:rsidRPr="00572D9B">
        <w:t xml:space="preserve"> – met uitzondering van de Overeenkomst - prevaleert het bepaalde in de (meest recente versie van de) Nota’s van Inlichtingen.</w:t>
      </w:r>
    </w:p>
    <w:p w14:paraId="5CE11595" w14:textId="77777777" w:rsidR="00CB0E56" w:rsidRPr="00CD58B9" w:rsidRDefault="00CB0E56" w:rsidP="00CB0E56">
      <w:pPr>
        <w:spacing w:after="120"/>
        <w:rPr>
          <w:rFonts w:asciiTheme="minorHAnsi" w:hAnsiTheme="minorHAnsi" w:cstheme="minorHAnsi"/>
        </w:rPr>
      </w:pPr>
      <w:r w:rsidRPr="00F20EF9">
        <w:rPr>
          <w:rFonts w:asciiTheme="minorHAnsi" w:hAnsiTheme="minorHAnsi" w:cstheme="minorHAnsi"/>
        </w:rPr>
        <w:t>In geval van discrepanties en/of tegenstrijdigheden tussen dit Aanbestedingsreglement en andere onderdelen van de aanbestedingsstukken, prevaleert het bepaalde in de andere onderdelen van de aanbestedingsstukken.</w:t>
      </w:r>
      <w:r>
        <w:rPr>
          <w:rFonts w:asciiTheme="minorHAnsi" w:hAnsiTheme="minorHAnsi" w:cstheme="minorHAnsi"/>
        </w:rPr>
        <w:t xml:space="preserve"> </w:t>
      </w:r>
    </w:p>
    <w:p w14:paraId="4205D81C" w14:textId="77777777" w:rsidR="00CB0E56" w:rsidRDefault="00CB0E56" w:rsidP="00CB0E56">
      <w:pPr>
        <w:spacing w:after="0"/>
        <w:rPr>
          <w:b/>
        </w:rPr>
      </w:pPr>
      <w:r w:rsidRPr="00572D9B">
        <w:rPr>
          <w:b/>
        </w:rPr>
        <w:t>Artikel 1.7</w:t>
      </w:r>
      <w:r w:rsidRPr="00572D9B">
        <w:rPr>
          <w:b/>
        </w:rPr>
        <w:tab/>
        <w:t>Vertrouwelijkheid</w:t>
      </w:r>
    </w:p>
    <w:p w14:paraId="754081FC" w14:textId="77777777" w:rsidR="00CB0E56" w:rsidRPr="00572D9B" w:rsidRDefault="00CB0E56" w:rsidP="00CB0E56">
      <w:pPr>
        <w:spacing w:after="120"/>
      </w:pPr>
      <w:r>
        <w:t xml:space="preserve">Gegadigden dan wel </w:t>
      </w:r>
      <w:r w:rsidRPr="00572D9B">
        <w:t>Inschrijvers mogen de verkregen informatie, in verband met deze aanbestedingsprocedure, enkel gebruiken voor het doel waarvoor de gegevens zijn verstrekt.</w:t>
      </w:r>
    </w:p>
    <w:p w14:paraId="46C79C41" w14:textId="77777777" w:rsidR="00CB0E56" w:rsidRPr="00572D9B" w:rsidRDefault="00CB0E56" w:rsidP="00CB0E56">
      <w:pPr>
        <w:spacing w:after="120"/>
      </w:pPr>
      <w:r>
        <w:t xml:space="preserve">Gegadigden dan wel </w:t>
      </w:r>
      <w:r w:rsidRPr="00572D9B">
        <w:t xml:space="preserve">Inschrijvers dienen alle informatie, opgenomen in </w:t>
      </w:r>
      <w:r>
        <w:t>de Aanbesteding</w:t>
      </w:r>
      <w:r w:rsidRPr="00572D9B">
        <w:t>,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72C23F41" w14:textId="77777777" w:rsidR="00CB0E56" w:rsidRDefault="00CB0E56" w:rsidP="00CB0E56">
      <w:pPr>
        <w:spacing w:after="120"/>
        <w:rPr>
          <w:b/>
        </w:rPr>
      </w:pPr>
      <w:r w:rsidRPr="00572D9B">
        <w:rPr>
          <w:b/>
        </w:rPr>
        <w:t>Afdeling 2. Definities</w:t>
      </w:r>
    </w:p>
    <w:tbl>
      <w:tblPr>
        <w:tblStyle w:val="Tabelraster4"/>
        <w:tblW w:w="0" w:type="auto"/>
        <w:tblLook w:val="04A0" w:firstRow="1" w:lastRow="0" w:firstColumn="1" w:lastColumn="0" w:noHBand="0" w:noVBand="1"/>
      </w:tblPr>
      <w:tblGrid>
        <w:gridCol w:w="2972"/>
        <w:gridCol w:w="284"/>
        <w:gridCol w:w="5806"/>
      </w:tblGrid>
      <w:tr w:rsidR="00CB0E56" w:rsidRPr="00572D9B" w14:paraId="41CF950A" w14:textId="77777777" w:rsidTr="001B3111">
        <w:tc>
          <w:tcPr>
            <w:tcW w:w="2972" w:type="dxa"/>
            <w:tcBorders>
              <w:right w:val="nil"/>
            </w:tcBorders>
          </w:tcPr>
          <w:p w14:paraId="2101920F" w14:textId="77777777" w:rsidR="00CB0E56" w:rsidRPr="00572D9B" w:rsidRDefault="00CB0E56" w:rsidP="001B3111">
            <w:pPr>
              <w:spacing w:after="0"/>
              <w:rPr>
                <w:rFonts w:eastAsia="Times New Roman"/>
              </w:rPr>
            </w:pPr>
            <w:r w:rsidRPr="00572D9B">
              <w:rPr>
                <w:rFonts w:eastAsia="Times New Roman"/>
                <w:i/>
              </w:rPr>
              <w:t>Aanbestedende dienst</w:t>
            </w:r>
          </w:p>
          <w:p w14:paraId="544CFD39" w14:textId="77777777" w:rsidR="00CB0E56" w:rsidRPr="00572D9B" w:rsidRDefault="00CB0E56" w:rsidP="001B3111">
            <w:pPr>
              <w:spacing w:after="0"/>
              <w:rPr>
                <w:rFonts w:eastAsia="Times New Roman"/>
              </w:rPr>
            </w:pPr>
          </w:p>
        </w:tc>
        <w:tc>
          <w:tcPr>
            <w:tcW w:w="284" w:type="dxa"/>
            <w:tcBorders>
              <w:left w:val="nil"/>
              <w:right w:val="nil"/>
            </w:tcBorders>
          </w:tcPr>
          <w:p w14:paraId="289B6141"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BEEC384" w14:textId="6D75D408" w:rsidR="00CB0E56" w:rsidRPr="0010759C" w:rsidRDefault="00A65D97" w:rsidP="001B3111">
            <w:pPr>
              <w:spacing w:after="0"/>
            </w:pPr>
            <w:r>
              <w:t>Gemeente Katwijk</w:t>
            </w:r>
            <w:r w:rsidR="00CB0E56">
              <w:t xml:space="preserve"> </w:t>
            </w:r>
            <w:r w:rsidR="00CB0E56" w:rsidRPr="002C4366">
              <w:rPr>
                <w:rFonts w:eastAsia="Times New Roman"/>
              </w:rPr>
              <w:t>fungeert als Aanbestedende dienst in deze Aanbesteding</w:t>
            </w:r>
            <w:r w:rsidR="00CB0E56">
              <w:rPr>
                <w:rFonts w:eastAsia="Times New Roman"/>
              </w:rPr>
              <w:t>.</w:t>
            </w:r>
          </w:p>
        </w:tc>
      </w:tr>
      <w:tr w:rsidR="00CB0E56" w:rsidRPr="00572D9B" w14:paraId="1E0CC38B" w14:textId="77777777" w:rsidTr="001B3111">
        <w:tc>
          <w:tcPr>
            <w:tcW w:w="2972" w:type="dxa"/>
            <w:tcBorders>
              <w:right w:val="nil"/>
            </w:tcBorders>
          </w:tcPr>
          <w:p w14:paraId="539584A9" w14:textId="77777777" w:rsidR="00CB0E56" w:rsidRPr="00572D9B" w:rsidRDefault="00CB0E56" w:rsidP="001B3111">
            <w:pPr>
              <w:spacing w:after="0"/>
              <w:rPr>
                <w:rFonts w:eastAsia="Times New Roman"/>
              </w:rPr>
            </w:pPr>
            <w:r w:rsidRPr="00572D9B">
              <w:rPr>
                <w:rFonts w:eastAsia="Times New Roman"/>
                <w:i/>
              </w:rPr>
              <w:t>Aanbesteding</w:t>
            </w:r>
          </w:p>
        </w:tc>
        <w:tc>
          <w:tcPr>
            <w:tcW w:w="284" w:type="dxa"/>
            <w:tcBorders>
              <w:left w:val="nil"/>
              <w:right w:val="nil"/>
            </w:tcBorders>
          </w:tcPr>
          <w:p w14:paraId="2A0F340B"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244C4C03" w14:textId="77777777" w:rsidR="00CB0E56" w:rsidRPr="00572D9B" w:rsidRDefault="00CB0E56" w:rsidP="001B3111">
            <w:pPr>
              <w:spacing w:after="0"/>
              <w:rPr>
                <w:rFonts w:eastAsia="Times New Roman"/>
              </w:rPr>
            </w:pPr>
            <w:r>
              <w:rPr>
                <w:rFonts w:eastAsia="Times New Roman"/>
              </w:rPr>
              <w:t>De a</w:t>
            </w:r>
            <w:r w:rsidRPr="00572D9B">
              <w:rPr>
                <w:rFonts w:eastAsia="Times New Roman"/>
              </w:rPr>
              <w:t>anbesteding</w:t>
            </w:r>
            <w:r>
              <w:rPr>
                <w:rFonts w:eastAsia="Times New Roman"/>
              </w:rPr>
              <w:t>sprocedure inclusief alle bijbehorende (</w:t>
            </w:r>
            <w:proofErr w:type="spellStart"/>
            <w:r>
              <w:rPr>
                <w:rFonts w:eastAsia="Times New Roman"/>
              </w:rPr>
              <w:t>aanbestedings</w:t>
            </w:r>
            <w:proofErr w:type="spellEnd"/>
            <w:r>
              <w:rPr>
                <w:rFonts w:eastAsia="Times New Roman"/>
              </w:rPr>
              <w:t>)documenten en Bijlagen</w:t>
            </w:r>
            <w:r w:rsidRPr="00572D9B">
              <w:rPr>
                <w:rFonts w:eastAsia="Times New Roman"/>
              </w:rPr>
              <w:t>.</w:t>
            </w:r>
          </w:p>
        </w:tc>
      </w:tr>
      <w:tr w:rsidR="00CB0E56" w:rsidRPr="00572D9B" w14:paraId="53D26DF3" w14:textId="77777777" w:rsidTr="001B3111">
        <w:tc>
          <w:tcPr>
            <w:tcW w:w="2972" w:type="dxa"/>
            <w:tcBorders>
              <w:right w:val="nil"/>
            </w:tcBorders>
          </w:tcPr>
          <w:p w14:paraId="6AB664AA" w14:textId="77777777" w:rsidR="00CB0E56" w:rsidRPr="005555D2" w:rsidRDefault="00CB0E56" w:rsidP="001B3111">
            <w:pPr>
              <w:spacing w:after="0"/>
              <w:rPr>
                <w:rFonts w:eastAsia="Times New Roman"/>
              </w:rPr>
            </w:pPr>
            <w:r w:rsidRPr="005555D2">
              <w:rPr>
                <w:rFonts w:eastAsia="Times New Roman"/>
                <w:i/>
              </w:rPr>
              <w:t>Aanbestedingswet 2012 (</w:t>
            </w:r>
            <w:proofErr w:type="spellStart"/>
            <w:r w:rsidRPr="005555D2">
              <w:rPr>
                <w:rFonts w:eastAsia="Times New Roman"/>
                <w:i/>
              </w:rPr>
              <w:t>Aw</w:t>
            </w:r>
            <w:proofErr w:type="spellEnd"/>
            <w:r w:rsidRPr="005555D2">
              <w:rPr>
                <w:rFonts w:eastAsia="Times New Roman"/>
                <w:i/>
              </w:rPr>
              <w:t>)</w:t>
            </w:r>
          </w:p>
        </w:tc>
        <w:tc>
          <w:tcPr>
            <w:tcW w:w="284" w:type="dxa"/>
            <w:tcBorders>
              <w:left w:val="nil"/>
              <w:right w:val="nil"/>
            </w:tcBorders>
          </w:tcPr>
          <w:p w14:paraId="7240BE4C" w14:textId="77777777" w:rsidR="00CB0E56" w:rsidRPr="005555D2" w:rsidRDefault="00CB0E56" w:rsidP="001B3111">
            <w:pPr>
              <w:spacing w:after="0"/>
              <w:rPr>
                <w:rFonts w:eastAsia="Times New Roman"/>
              </w:rPr>
            </w:pPr>
            <w:r w:rsidRPr="005555D2">
              <w:rPr>
                <w:rFonts w:eastAsia="Times New Roman"/>
              </w:rPr>
              <w:t>:</w:t>
            </w:r>
          </w:p>
        </w:tc>
        <w:tc>
          <w:tcPr>
            <w:tcW w:w="5806" w:type="dxa"/>
            <w:tcBorders>
              <w:left w:val="nil"/>
            </w:tcBorders>
          </w:tcPr>
          <w:p w14:paraId="38D16312" w14:textId="77777777" w:rsidR="00CB0E56" w:rsidRPr="005555D2" w:rsidRDefault="00CB0E56" w:rsidP="001B3111">
            <w:pPr>
              <w:spacing w:after="0"/>
              <w:rPr>
                <w:rFonts w:eastAsia="Times New Roman"/>
              </w:rPr>
            </w:pPr>
            <w:r w:rsidRPr="005555D2">
              <w:rPr>
                <w:rFonts w:eastAsia="Times New Roman"/>
              </w:rPr>
              <w:t>Wet van 22 juni 2016, Staatsblad 2016 nr. 241.</w:t>
            </w:r>
          </w:p>
        </w:tc>
      </w:tr>
      <w:tr w:rsidR="00CB0E56" w:rsidRPr="00572D9B" w14:paraId="1A6A1291" w14:textId="77777777" w:rsidTr="001B3111">
        <w:tc>
          <w:tcPr>
            <w:tcW w:w="2972" w:type="dxa"/>
            <w:tcBorders>
              <w:right w:val="nil"/>
            </w:tcBorders>
          </w:tcPr>
          <w:p w14:paraId="4AD0D6E6" w14:textId="77777777" w:rsidR="00CB0E56" w:rsidRPr="00572D9B" w:rsidRDefault="00CB0E56" w:rsidP="001B3111">
            <w:pPr>
              <w:spacing w:after="0"/>
              <w:rPr>
                <w:rFonts w:eastAsia="Times New Roman"/>
              </w:rPr>
            </w:pPr>
            <w:r>
              <w:rPr>
                <w:rFonts w:eastAsia="Times New Roman"/>
                <w:i/>
              </w:rPr>
              <w:t>Aanmeld</w:t>
            </w:r>
            <w:r w:rsidRPr="00572D9B">
              <w:rPr>
                <w:rFonts w:eastAsia="Times New Roman"/>
                <w:i/>
              </w:rPr>
              <w:t>formulier</w:t>
            </w:r>
          </w:p>
          <w:p w14:paraId="48D1044E" w14:textId="77777777" w:rsidR="00CB0E56" w:rsidRPr="00572D9B" w:rsidRDefault="00CB0E56" w:rsidP="001B3111">
            <w:pPr>
              <w:spacing w:after="0"/>
              <w:rPr>
                <w:i/>
              </w:rPr>
            </w:pPr>
          </w:p>
        </w:tc>
        <w:tc>
          <w:tcPr>
            <w:tcW w:w="284" w:type="dxa"/>
            <w:tcBorders>
              <w:left w:val="nil"/>
              <w:right w:val="nil"/>
            </w:tcBorders>
          </w:tcPr>
          <w:p w14:paraId="159EFA82" w14:textId="77777777" w:rsidR="00CB0E56" w:rsidRPr="00572D9B" w:rsidRDefault="00CB0E56" w:rsidP="001B3111">
            <w:pPr>
              <w:spacing w:after="0"/>
            </w:pPr>
            <w:r w:rsidRPr="00572D9B">
              <w:rPr>
                <w:rFonts w:eastAsia="Times New Roman"/>
              </w:rPr>
              <w:t>:</w:t>
            </w:r>
          </w:p>
        </w:tc>
        <w:tc>
          <w:tcPr>
            <w:tcW w:w="5806" w:type="dxa"/>
            <w:tcBorders>
              <w:left w:val="nil"/>
            </w:tcBorders>
          </w:tcPr>
          <w:p w14:paraId="0EFCFC5C" w14:textId="77777777" w:rsidR="00CB0E56" w:rsidRDefault="00CB0E56" w:rsidP="001B3111">
            <w:pPr>
              <w:spacing w:after="0"/>
            </w:pPr>
            <w:r w:rsidRPr="00C91EC5">
              <w:rPr>
                <w:rFonts w:eastAsia="Times New Roman"/>
              </w:rPr>
              <w:t xml:space="preserve">Een verplicht voorgeschreven formulier dat </w:t>
            </w:r>
            <w:r>
              <w:rPr>
                <w:rFonts w:eastAsia="Times New Roman"/>
              </w:rPr>
              <w:t>Gegadigden</w:t>
            </w:r>
            <w:r w:rsidRPr="00C91EC5">
              <w:rPr>
                <w:rFonts w:eastAsia="Times New Roman"/>
              </w:rPr>
              <w:t xml:space="preserve"> dienen te gebruiken bij het doen van hun </w:t>
            </w:r>
            <w:r>
              <w:rPr>
                <w:rFonts w:eastAsia="Times New Roman"/>
              </w:rPr>
              <w:t>Aanmelding</w:t>
            </w:r>
            <w:r w:rsidRPr="00C91EC5">
              <w:rPr>
                <w:rFonts w:eastAsia="Times New Roman"/>
              </w:rPr>
              <w:t>.</w:t>
            </w:r>
          </w:p>
        </w:tc>
      </w:tr>
      <w:tr w:rsidR="00CB0E56" w:rsidRPr="00572D9B" w14:paraId="514C62D0" w14:textId="77777777" w:rsidTr="001B3111">
        <w:tc>
          <w:tcPr>
            <w:tcW w:w="2972" w:type="dxa"/>
            <w:tcBorders>
              <w:right w:val="nil"/>
            </w:tcBorders>
            <w:shd w:val="clear" w:color="auto" w:fill="auto"/>
          </w:tcPr>
          <w:p w14:paraId="7257008A" w14:textId="77777777" w:rsidR="00CB0E56" w:rsidRPr="00572D9B" w:rsidRDefault="00CB0E56" w:rsidP="001B3111">
            <w:pPr>
              <w:spacing w:after="0"/>
              <w:rPr>
                <w:i/>
              </w:rPr>
            </w:pPr>
            <w:r>
              <w:rPr>
                <w:i/>
              </w:rPr>
              <w:t>Aanmelding</w:t>
            </w:r>
          </w:p>
        </w:tc>
        <w:tc>
          <w:tcPr>
            <w:tcW w:w="284" w:type="dxa"/>
            <w:tcBorders>
              <w:left w:val="nil"/>
              <w:right w:val="nil"/>
            </w:tcBorders>
            <w:shd w:val="clear" w:color="auto" w:fill="auto"/>
          </w:tcPr>
          <w:p w14:paraId="0EBCB35C" w14:textId="77777777" w:rsidR="00CB0E56" w:rsidRPr="00572D9B" w:rsidRDefault="00CB0E56" w:rsidP="001B3111">
            <w:pPr>
              <w:spacing w:after="0"/>
            </w:pPr>
            <w:r>
              <w:t>:</w:t>
            </w:r>
          </w:p>
        </w:tc>
        <w:tc>
          <w:tcPr>
            <w:tcW w:w="5806" w:type="dxa"/>
            <w:tcBorders>
              <w:left w:val="nil"/>
            </w:tcBorders>
            <w:shd w:val="clear" w:color="auto" w:fill="auto"/>
          </w:tcPr>
          <w:p w14:paraId="78398265" w14:textId="77777777" w:rsidR="00CB0E56" w:rsidRPr="00572D9B" w:rsidRDefault="00CB0E56" w:rsidP="001B3111">
            <w:pPr>
              <w:spacing w:after="0"/>
            </w:pPr>
            <w:r w:rsidRPr="00047B8A">
              <w:t xml:space="preserve">Een naar aanleiding van de Aanbesteding en overeenkomstig het bepaalde in de Selectieleidraad gedane verzoek tot deelneming, teneinde uitgenodigd te worden een </w:t>
            </w:r>
            <w:r>
              <w:t>Inschrijving</w:t>
            </w:r>
            <w:r w:rsidRPr="00047B8A">
              <w:t xml:space="preserve"> te doen.</w:t>
            </w:r>
          </w:p>
        </w:tc>
      </w:tr>
      <w:tr w:rsidR="00CB0E56" w:rsidRPr="00572D9B" w14:paraId="526D1EF4" w14:textId="77777777" w:rsidTr="001B3111">
        <w:tc>
          <w:tcPr>
            <w:tcW w:w="2972" w:type="dxa"/>
            <w:tcBorders>
              <w:right w:val="nil"/>
            </w:tcBorders>
          </w:tcPr>
          <w:p w14:paraId="7A77A4CB" w14:textId="77777777" w:rsidR="00CB0E56" w:rsidRPr="00572D9B" w:rsidRDefault="00CB0E56" w:rsidP="001B3111">
            <w:pPr>
              <w:spacing w:after="0"/>
              <w:rPr>
                <w:rFonts w:eastAsia="Times New Roman"/>
                <w:i/>
              </w:rPr>
            </w:pPr>
            <w:r w:rsidRPr="00572D9B">
              <w:rPr>
                <w:rFonts w:eastAsia="Times New Roman"/>
                <w:i/>
              </w:rPr>
              <w:t>Akkoordverklaring</w:t>
            </w:r>
          </w:p>
        </w:tc>
        <w:tc>
          <w:tcPr>
            <w:tcW w:w="284" w:type="dxa"/>
            <w:tcBorders>
              <w:left w:val="nil"/>
              <w:right w:val="nil"/>
            </w:tcBorders>
          </w:tcPr>
          <w:p w14:paraId="5AF9FAC7"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43168806" w14:textId="77777777" w:rsidR="00CB0E56" w:rsidRPr="00572D9B" w:rsidRDefault="00CB0E56" w:rsidP="001B3111">
            <w:pPr>
              <w:spacing w:after="0"/>
              <w:rPr>
                <w:rFonts w:eastAsia="Times New Roman"/>
              </w:rPr>
            </w:pPr>
            <w:r w:rsidRPr="00572D9B">
              <w:rPr>
                <w:rFonts w:eastAsia="Times New Roman"/>
              </w:rPr>
              <w:t xml:space="preserve">Een verklaring waarin </w:t>
            </w:r>
            <w:r>
              <w:rPr>
                <w:rFonts w:eastAsia="Times New Roman"/>
              </w:rPr>
              <w:t xml:space="preserve">een Gegadigde dan wel </w:t>
            </w:r>
            <w:r w:rsidRPr="00572D9B">
              <w:rPr>
                <w:rFonts w:eastAsia="Times New Roman"/>
              </w:rPr>
              <w:t xml:space="preserve">Inschrijver verklaart onvoorwaardelijk akkoord te gaan met een specifiek deel van </w:t>
            </w:r>
            <w:r>
              <w:rPr>
                <w:rFonts w:eastAsia="Times New Roman"/>
              </w:rPr>
              <w:t>de Aanbesteding</w:t>
            </w:r>
            <w:r w:rsidRPr="00572D9B">
              <w:rPr>
                <w:rFonts w:eastAsia="Times New Roman"/>
              </w:rPr>
              <w:t>.</w:t>
            </w:r>
          </w:p>
        </w:tc>
      </w:tr>
      <w:tr w:rsidR="00CB0E56" w:rsidRPr="00572D9B" w14:paraId="2FA63235" w14:textId="77777777" w:rsidTr="001B3111">
        <w:tc>
          <w:tcPr>
            <w:tcW w:w="2972" w:type="dxa"/>
            <w:tcBorders>
              <w:right w:val="nil"/>
            </w:tcBorders>
          </w:tcPr>
          <w:p w14:paraId="3F494923" w14:textId="77777777" w:rsidR="00CB0E56" w:rsidRPr="005555D2" w:rsidRDefault="00CB0E56" w:rsidP="001B3111">
            <w:pPr>
              <w:spacing w:after="0"/>
              <w:rPr>
                <w:rFonts w:eastAsia="Times New Roman"/>
              </w:rPr>
            </w:pPr>
            <w:r w:rsidRPr="005555D2">
              <w:rPr>
                <w:rFonts w:eastAsia="Times New Roman"/>
                <w:i/>
              </w:rPr>
              <w:t>Belanghebbende</w:t>
            </w:r>
          </w:p>
        </w:tc>
        <w:tc>
          <w:tcPr>
            <w:tcW w:w="284" w:type="dxa"/>
            <w:tcBorders>
              <w:left w:val="nil"/>
              <w:right w:val="nil"/>
            </w:tcBorders>
          </w:tcPr>
          <w:p w14:paraId="79879D07"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2A00329" w14:textId="77777777" w:rsidR="00CB0E56" w:rsidRPr="00572D9B" w:rsidRDefault="00CB0E56" w:rsidP="001B3111">
            <w:pPr>
              <w:spacing w:after="0"/>
              <w:rPr>
                <w:rFonts w:eastAsia="Times New Roman"/>
              </w:rPr>
            </w:pPr>
            <w:r w:rsidRPr="00572D9B">
              <w:rPr>
                <w:rFonts w:eastAsia="Times New Roman"/>
              </w:rPr>
              <w:t>Zoals neergelegd in artikel 1:2 van de Algemene wet bestuursrecht wordt als een Belanghebbende aangemerkt: ‘’de natuurlijk persoon en/of rechtspersoon wiens belang rechtstreeks bij het besluit is betrokken’’. Er dient hierbij causaliteit te bestaan tussen de gevolgen van het besluit en het geraakte belang van de natuurlijk en/of rechtspersoon. Een afgeleid belang (door een besluit in eigen belang is getroffen middels een civielrechtelijke Overeenkomst) is niet voldoende om te kunnen spreken van een Belanghebbende.</w:t>
            </w:r>
          </w:p>
        </w:tc>
      </w:tr>
      <w:tr w:rsidR="00CB0E56" w:rsidRPr="00572D9B" w14:paraId="65EA6166" w14:textId="77777777" w:rsidTr="001B3111">
        <w:tc>
          <w:tcPr>
            <w:tcW w:w="2972" w:type="dxa"/>
            <w:tcBorders>
              <w:right w:val="nil"/>
            </w:tcBorders>
          </w:tcPr>
          <w:p w14:paraId="15E0EDD4" w14:textId="77777777" w:rsidR="00CB0E56" w:rsidRPr="00572D9B" w:rsidRDefault="00CB0E56" w:rsidP="001B3111">
            <w:pPr>
              <w:spacing w:after="0"/>
              <w:rPr>
                <w:rFonts w:eastAsia="Times New Roman"/>
              </w:rPr>
            </w:pPr>
            <w:r w:rsidRPr="00572D9B">
              <w:rPr>
                <w:rFonts w:eastAsia="Times New Roman"/>
                <w:i/>
              </w:rPr>
              <w:t>Beoordelingscommissie</w:t>
            </w:r>
          </w:p>
        </w:tc>
        <w:tc>
          <w:tcPr>
            <w:tcW w:w="284" w:type="dxa"/>
            <w:tcBorders>
              <w:left w:val="nil"/>
              <w:right w:val="nil"/>
            </w:tcBorders>
          </w:tcPr>
          <w:p w14:paraId="711097EF"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24A19553" w14:textId="5C869AA7" w:rsidR="00CB0E56" w:rsidRPr="00572D9B" w:rsidRDefault="00CB0E56" w:rsidP="001B3111">
            <w:pPr>
              <w:spacing w:after="0"/>
              <w:rPr>
                <w:rFonts w:eastAsia="Times New Roman"/>
              </w:rPr>
            </w:pPr>
            <w:r>
              <w:rPr>
                <w:rFonts w:eastAsia="Times New Roman"/>
              </w:rPr>
              <w:t>Onafhankelijke en objectieve c</w:t>
            </w:r>
            <w:r w:rsidRPr="00572D9B">
              <w:rPr>
                <w:rFonts w:eastAsia="Times New Roman"/>
              </w:rPr>
              <w:t xml:space="preserve">ommissie </w:t>
            </w:r>
            <w:r>
              <w:rPr>
                <w:rFonts w:eastAsia="Times New Roman"/>
              </w:rPr>
              <w:t xml:space="preserve">bestaande uit tenminste </w:t>
            </w:r>
            <w:r w:rsidR="00D966C6">
              <w:rPr>
                <w:rFonts w:eastAsia="Times New Roman"/>
              </w:rPr>
              <w:t>vijf</w:t>
            </w:r>
            <w:r>
              <w:rPr>
                <w:rFonts w:eastAsia="Times New Roman"/>
              </w:rPr>
              <w:t xml:space="preserve"> (</w:t>
            </w:r>
            <w:r w:rsidR="00D966C6">
              <w:rPr>
                <w:rFonts w:eastAsia="Times New Roman"/>
              </w:rPr>
              <w:t>5</w:t>
            </w:r>
            <w:r>
              <w:rPr>
                <w:rFonts w:eastAsia="Times New Roman"/>
              </w:rPr>
              <w:t xml:space="preserve">) personen </w:t>
            </w:r>
            <w:r w:rsidRPr="00572D9B">
              <w:rPr>
                <w:rFonts w:eastAsia="Times New Roman"/>
              </w:rPr>
              <w:t>welke de Inschrijvingen beoordeelt en is samengesteld door de Aanbestedende dienst.</w:t>
            </w:r>
          </w:p>
        </w:tc>
      </w:tr>
      <w:tr w:rsidR="00CB0E56" w:rsidRPr="00572D9B" w14:paraId="04190AB5" w14:textId="77777777" w:rsidTr="001B3111">
        <w:tc>
          <w:tcPr>
            <w:tcW w:w="2972" w:type="dxa"/>
            <w:tcBorders>
              <w:right w:val="nil"/>
            </w:tcBorders>
          </w:tcPr>
          <w:p w14:paraId="6BA7747F" w14:textId="77777777" w:rsidR="00CB0E56" w:rsidRPr="00572D9B" w:rsidRDefault="00CB0E56" w:rsidP="001B3111">
            <w:pPr>
              <w:spacing w:after="0"/>
              <w:rPr>
                <w:rFonts w:eastAsia="Times New Roman"/>
              </w:rPr>
            </w:pPr>
            <w:r w:rsidRPr="00E012D5">
              <w:rPr>
                <w:i/>
              </w:rPr>
              <w:t>Bezwaartermijn</w:t>
            </w:r>
          </w:p>
        </w:tc>
        <w:tc>
          <w:tcPr>
            <w:tcW w:w="284" w:type="dxa"/>
            <w:tcBorders>
              <w:left w:val="nil"/>
              <w:right w:val="nil"/>
            </w:tcBorders>
          </w:tcPr>
          <w:p w14:paraId="122D224D"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889A8AE" w14:textId="77777777" w:rsidR="00CB0E56" w:rsidRPr="00572D9B" w:rsidRDefault="00CB0E56" w:rsidP="001B3111">
            <w:pPr>
              <w:spacing w:after="0"/>
              <w:rPr>
                <w:rFonts w:eastAsia="Times New Roman"/>
              </w:rPr>
            </w:pPr>
            <w:r w:rsidRPr="00572D9B">
              <w:rPr>
                <w:rFonts w:eastAsia="Times New Roman"/>
              </w:rPr>
              <w:t xml:space="preserve">De termijn van 20 Kalenderdagen waarbinnen Inschrijvers </w:t>
            </w:r>
            <w:r>
              <w:rPr>
                <w:rFonts w:eastAsia="Times New Roman"/>
              </w:rPr>
              <w:t xml:space="preserve">via een kort geding </w:t>
            </w:r>
            <w:r w:rsidRPr="00572D9B">
              <w:rPr>
                <w:rFonts w:eastAsia="Times New Roman"/>
              </w:rPr>
              <w:t xml:space="preserve">bezwaar kunnen aantekenen tegen het genomen Gunningvoornemen van de Aanbestedende dienst </w:t>
            </w:r>
            <w:r>
              <w:rPr>
                <w:rFonts w:eastAsia="Times New Roman"/>
              </w:rPr>
              <w:t>op straffe van verval van recht</w:t>
            </w:r>
            <w:r w:rsidRPr="00572D9B">
              <w:rPr>
                <w:rFonts w:eastAsia="Times New Roman"/>
              </w:rPr>
              <w:t>.</w:t>
            </w:r>
          </w:p>
        </w:tc>
      </w:tr>
      <w:tr w:rsidR="00CB0E56" w:rsidRPr="00572D9B" w14:paraId="5EFFBAF3" w14:textId="77777777" w:rsidTr="001B3111">
        <w:tc>
          <w:tcPr>
            <w:tcW w:w="2972" w:type="dxa"/>
            <w:tcBorders>
              <w:right w:val="nil"/>
            </w:tcBorders>
          </w:tcPr>
          <w:p w14:paraId="4FBC8005" w14:textId="77777777" w:rsidR="00CB0E56" w:rsidRPr="00572D9B" w:rsidRDefault="00CB0E56" w:rsidP="001B3111">
            <w:pPr>
              <w:spacing w:after="0"/>
              <w:rPr>
                <w:rFonts w:eastAsia="Times New Roman"/>
              </w:rPr>
            </w:pPr>
            <w:r w:rsidRPr="00572D9B">
              <w:rPr>
                <w:rFonts w:eastAsia="Times New Roman"/>
                <w:i/>
              </w:rPr>
              <w:t>Bijlage</w:t>
            </w:r>
          </w:p>
        </w:tc>
        <w:tc>
          <w:tcPr>
            <w:tcW w:w="284" w:type="dxa"/>
            <w:tcBorders>
              <w:left w:val="nil"/>
              <w:right w:val="nil"/>
            </w:tcBorders>
          </w:tcPr>
          <w:p w14:paraId="0D88177C"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38F9B774" w14:textId="77777777" w:rsidR="00CB0E56" w:rsidRPr="00572D9B" w:rsidRDefault="00CB0E56" w:rsidP="001B3111">
            <w:pPr>
              <w:spacing w:after="0"/>
              <w:rPr>
                <w:rFonts w:eastAsia="Times New Roman"/>
              </w:rPr>
            </w:pPr>
            <w:r w:rsidRPr="00572D9B">
              <w:rPr>
                <w:rFonts w:eastAsia="Times New Roman"/>
              </w:rPr>
              <w:t xml:space="preserve">Een annex bij </w:t>
            </w:r>
            <w:r>
              <w:rPr>
                <w:rFonts w:eastAsia="Times New Roman"/>
              </w:rPr>
              <w:t>het aanbestedingsdocument, de Selectieleidraad dan wel Gunningleidraad</w:t>
            </w:r>
            <w:r w:rsidRPr="00572D9B">
              <w:rPr>
                <w:rFonts w:eastAsia="Times New Roman"/>
              </w:rPr>
              <w:t>.</w:t>
            </w:r>
          </w:p>
        </w:tc>
      </w:tr>
      <w:tr w:rsidR="00CB0E56" w:rsidRPr="00572D9B" w14:paraId="55E4453F" w14:textId="77777777" w:rsidTr="001B3111">
        <w:tc>
          <w:tcPr>
            <w:tcW w:w="2972" w:type="dxa"/>
            <w:tcBorders>
              <w:right w:val="nil"/>
            </w:tcBorders>
          </w:tcPr>
          <w:p w14:paraId="13B3E601" w14:textId="77777777" w:rsidR="00CB0E56" w:rsidRPr="00572D9B" w:rsidRDefault="00CB0E56" w:rsidP="001B3111">
            <w:pPr>
              <w:spacing w:after="0"/>
              <w:rPr>
                <w:rFonts w:eastAsia="Times New Roman"/>
              </w:rPr>
            </w:pPr>
            <w:r w:rsidRPr="00572D9B">
              <w:rPr>
                <w:rFonts w:eastAsia="Times New Roman"/>
                <w:i/>
              </w:rPr>
              <w:t>Collusie</w:t>
            </w:r>
          </w:p>
        </w:tc>
        <w:tc>
          <w:tcPr>
            <w:tcW w:w="284" w:type="dxa"/>
            <w:tcBorders>
              <w:left w:val="nil"/>
              <w:right w:val="nil"/>
            </w:tcBorders>
          </w:tcPr>
          <w:p w14:paraId="778B7326"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3BCD8140" w14:textId="77777777" w:rsidR="00CB0E56" w:rsidRPr="00572D9B" w:rsidRDefault="00CB0E56" w:rsidP="001B3111">
            <w:pPr>
              <w:spacing w:after="0"/>
              <w:rPr>
                <w:rFonts w:eastAsia="Times New Roman"/>
              </w:rPr>
            </w:pPr>
            <w:r>
              <w:rPr>
                <w:rFonts w:eastAsia="Times New Roman"/>
              </w:rPr>
              <w:t xml:space="preserve">Handeling in strijd met kartelverbod van artikel 6 Mededingingswet. </w:t>
            </w:r>
          </w:p>
        </w:tc>
      </w:tr>
      <w:tr w:rsidR="00CB0E56" w:rsidRPr="00572D9B" w14:paraId="16904D57" w14:textId="77777777" w:rsidTr="001B3111">
        <w:tc>
          <w:tcPr>
            <w:tcW w:w="2972" w:type="dxa"/>
            <w:tcBorders>
              <w:right w:val="nil"/>
            </w:tcBorders>
          </w:tcPr>
          <w:p w14:paraId="3141694A" w14:textId="77777777" w:rsidR="00CB0E56" w:rsidRPr="00572D9B" w:rsidRDefault="00CB0E56" w:rsidP="001B3111">
            <w:pPr>
              <w:spacing w:after="0"/>
              <w:rPr>
                <w:rFonts w:eastAsia="Times New Roman"/>
              </w:rPr>
            </w:pPr>
            <w:r>
              <w:rPr>
                <w:rFonts w:eastAsia="Times New Roman"/>
                <w:i/>
              </w:rPr>
              <w:t>Combinatie</w:t>
            </w:r>
          </w:p>
          <w:p w14:paraId="357108D6" w14:textId="77777777" w:rsidR="00CB0E56" w:rsidRPr="00572D9B" w:rsidRDefault="00CB0E56" w:rsidP="001B3111">
            <w:pPr>
              <w:spacing w:after="0"/>
              <w:rPr>
                <w:rFonts w:eastAsia="Times New Roman"/>
              </w:rPr>
            </w:pPr>
          </w:p>
        </w:tc>
        <w:tc>
          <w:tcPr>
            <w:tcW w:w="284" w:type="dxa"/>
            <w:tcBorders>
              <w:left w:val="nil"/>
              <w:right w:val="nil"/>
            </w:tcBorders>
          </w:tcPr>
          <w:p w14:paraId="4C6CC21F"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03600AF0" w14:textId="77777777" w:rsidR="00CB0E56" w:rsidRPr="00B635AB" w:rsidRDefault="00CB0E56" w:rsidP="001B3111">
            <w:pPr>
              <w:spacing w:after="0"/>
              <w:rPr>
                <w:rFonts w:eastAsia="Times New Roman"/>
              </w:rPr>
            </w:pPr>
            <w:r>
              <w:rPr>
                <w:rFonts w:eastAsia="Times New Roman"/>
              </w:rPr>
              <w:t>E</w:t>
            </w:r>
            <w:r w:rsidRPr="00723DE6">
              <w:rPr>
                <w:rFonts w:eastAsia="Times New Roman"/>
              </w:rPr>
              <w:t xml:space="preserve">en samenwerkingsverband van ondernemers die gezamenlijk </w:t>
            </w:r>
            <w:r>
              <w:rPr>
                <w:rFonts w:eastAsia="Times New Roman"/>
              </w:rPr>
              <w:t>een A</w:t>
            </w:r>
            <w:r w:rsidRPr="00723DE6">
              <w:rPr>
                <w:rFonts w:eastAsia="Times New Roman"/>
              </w:rPr>
              <w:t>anmeld</w:t>
            </w:r>
            <w:r>
              <w:rPr>
                <w:rFonts w:eastAsia="Times New Roman"/>
              </w:rPr>
              <w:t>i</w:t>
            </w:r>
            <w:r w:rsidRPr="00723DE6">
              <w:rPr>
                <w:rFonts w:eastAsia="Times New Roman"/>
              </w:rPr>
              <w:t>n</w:t>
            </w:r>
            <w:r>
              <w:rPr>
                <w:rFonts w:eastAsia="Times New Roman"/>
              </w:rPr>
              <w:t>g</w:t>
            </w:r>
            <w:r w:rsidRPr="00723DE6">
              <w:rPr>
                <w:rFonts w:eastAsia="Times New Roman"/>
              </w:rPr>
              <w:t xml:space="preserve"> of </w:t>
            </w:r>
            <w:r>
              <w:rPr>
                <w:rFonts w:eastAsia="Times New Roman"/>
              </w:rPr>
              <w:t>Ins</w:t>
            </w:r>
            <w:r w:rsidRPr="00723DE6">
              <w:rPr>
                <w:rFonts w:eastAsia="Times New Roman"/>
              </w:rPr>
              <w:t>chrijv</w:t>
            </w:r>
            <w:r>
              <w:rPr>
                <w:rFonts w:eastAsia="Times New Roman"/>
              </w:rPr>
              <w:t>ing indienen</w:t>
            </w:r>
            <w:r w:rsidRPr="00B635AB">
              <w:rPr>
                <w:rFonts w:eastAsia="Times New Roman"/>
              </w:rPr>
              <w:t>.</w:t>
            </w:r>
          </w:p>
        </w:tc>
      </w:tr>
      <w:tr w:rsidR="00CB0E56" w:rsidRPr="00572D9B" w14:paraId="30E2DDE2" w14:textId="77777777" w:rsidTr="001B3111">
        <w:tc>
          <w:tcPr>
            <w:tcW w:w="2972" w:type="dxa"/>
            <w:tcBorders>
              <w:right w:val="nil"/>
            </w:tcBorders>
          </w:tcPr>
          <w:p w14:paraId="38F3C644" w14:textId="77777777" w:rsidR="00CB0E56" w:rsidRPr="002C4366" w:rsidRDefault="00CB0E56" w:rsidP="001B3111">
            <w:pPr>
              <w:spacing w:after="0"/>
              <w:rPr>
                <w:rFonts w:eastAsia="Times New Roman"/>
              </w:rPr>
            </w:pPr>
            <w:r w:rsidRPr="00572D9B">
              <w:rPr>
                <w:rFonts w:eastAsia="Times New Roman"/>
                <w:i/>
              </w:rPr>
              <w:t>Commissie van Aanbestedingsexperts</w:t>
            </w:r>
          </w:p>
        </w:tc>
        <w:tc>
          <w:tcPr>
            <w:tcW w:w="284" w:type="dxa"/>
            <w:tcBorders>
              <w:left w:val="nil"/>
              <w:right w:val="nil"/>
            </w:tcBorders>
          </w:tcPr>
          <w:p w14:paraId="7B09F95D" w14:textId="77777777" w:rsidR="00CB0E56" w:rsidRPr="00572D9B" w:rsidRDefault="00CB0E56" w:rsidP="001B3111">
            <w:pPr>
              <w:spacing w:after="0"/>
              <w:rPr>
                <w:rFonts w:eastAsia="Times New Roman"/>
              </w:rPr>
            </w:pPr>
          </w:p>
        </w:tc>
        <w:tc>
          <w:tcPr>
            <w:tcW w:w="5806" w:type="dxa"/>
            <w:tcBorders>
              <w:left w:val="nil"/>
            </w:tcBorders>
          </w:tcPr>
          <w:p w14:paraId="48B05CBF" w14:textId="77777777" w:rsidR="00CB0E56" w:rsidRPr="00572D9B" w:rsidRDefault="00CB0E56" w:rsidP="001B3111">
            <w:pPr>
              <w:spacing w:after="0"/>
              <w:rPr>
                <w:rFonts w:eastAsia="Times New Roman"/>
              </w:rPr>
            </w:pPr>
            <w:r w:rsidRPr="00572D9B">
              <w:rPr>
                <w:rFonts w:eastAsia="Times New Roman"/>
              </w:rPr>
              <w:t xml:space="preserve">De Commissie </w:t>
            </w:r>
            <w:r>
              <w:rPr>
                <w:rFonts w:eastAsia="Times New Roman"/>
              </w:rPr>
              <w:t xml:space="preserve">als bedoeld in </w:t>
            </w:r>
            <w:r w:rsidRPr="005555D2">
              <w:rPr>
                <w:rFonts w:eastAsia="Times New Roman"/>
              </w:rPr>
              <w:t xml:space="preserve">artikel 4.27 </w:t>
            </w:r>
            <w:proofErr w:type="spellStart"/>
            <w:r w:rsidRPr="005555D2">
              <w:rPr>
                <w:rFonts w:eastAsia="Times New Roman"/>
              </w:rPr>
              <w:t>Aw</w:t>
            </w:r>
            <w:proofErr w:type="spellEnd"/>
            <w:r w:rsidRPr="005555D2">
              <w:rPr>
                <w:rFonts w:eastAsia="Times New Roman"/>
              </w:rPr>
              <w:t xml:space="preserve">. </w:t>
            </w:r>
          </w:p>
        </w:tc>
      </w:tr>
      <w:tr w:rsidR="00CB0E56" w:rsidRPr="00572D9B" w14:paraId="7E7956E2" w14:textId="77777777" w:rsidTr="001B3111">
        <w:tc>
          <w:tcPr>
            <w:tcW w:w="2972" w:type="dxa"/>
            <w:tcBorders>
              <w:right w:val="nil"/>
            </w:tcBorders>
          </w:tcPr>
          <w:p w14:paraId="0A67006B" w14:textId="77777777" w:rsidR="00CB0E56" w:rsidRPr="00572D9B" w:rsidRDefault="00CB0E56" w:rsidP="001B3111">
            <w:pPr>
              <w:spacing w:after="0"/>
              <w:rPr>
                <w:rFonts w:eastAsia="Times New Roman"/>
              </w:rPr>
            </w:pPr>
            <w:r w:rsidRPr="00572D9B">
              <w:rPr>
                <w:rFonts w:eastAsia="Times New Roman"/>
                <w:i/>
              </w:rPr>
              <w:t>EMVI</w:t>
            </w:r>
          </w:p>
        </w:tc>
        <w:tc>
          <w:tcPr>
            <w:tcW w:w="284" w:type="dxa"/>
            <w:tcBorders>
              <w:left w:val="nil"/>
              <w:right w:val="nil"/>
            </w:tcBorders>
          </w:tcPr>
          <w:p w14:paraId="2C87D021"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714851DC" w14:textId="77777777" w:rsidR="00CB0E56" w:rsidRPr="00652B9E" w:rsidRDefault="00CB0E56" w:rsidP="001B3111">
            <w:pPr>
              <w:spacing w:after="0"/>
              <w:rPr>
                <w:rFonts w:eastAsia="Times New Roman"/>
              </w:rPr>
            </w:pPr>
            <w:r w:rsidRPr="00652B9E">
              <w:rPr>
                <w:rFonts w:eastAsia="Times New Roman"/>
              </w:rPr>
              <w:t xml:space="preserve">Economisch Meest Voordelige Inschrijving, als bedoeld in artikel 2.114 </w:t>
            </w:r>
            <w:proofErr w:type="spellStart"/>
            <w:r w:rsidRPr="00652B9E">
              <w:rPr>
                <w:rFonts w:eastAsia="Times New Roman"/>
              </w:rPr>
              <w:t>Aw</w:t>
            </w:r>
            <w:proofErr w:type="spellEnd"/>
            <w:r w:rsidRPr="00652B9E">
              <w:rPr>
                <w:rFonts w:eastAsia="Times New Roman"/>
              </w:rPr>
              <w:t>.</w:t>
            </w:r>
          </w:p>
        </w:tc>
      </w:tr>
      <w:tr w:rsidR="00CB0E56" w:rsidRPr="00572D9B" w14:paraId="73529FCE" w14:textId="77777777" w:rsidTr="001B3111">
        <w:tc>
          <w:tcPr>
            <w:tcW w:w="2972" w:type="dxa"/>
            <w:tcBorders>
              <w:right w:val="nil"/>
            </w:tcBorders>
          </w:tcPr>
          <w:p w14:paraId="100726F2" w14:textId="77777777" w:rsidR="00CB0E56" w:rsidRPr="00572D9B" w:rsidRDefault="00CB0E56" w:rsidP="001B3111">
            <w:pPr>
              <w:spacing w:after="0"/>
              <w:rPr>
                <w:rFonts w:eastAsia="Times New Roman"/>
              </w:rPr>
            </w:pPr>
            <w:r w:rsidRPr="00572D9B">
              <w:rPr>
                <w:rFonts w:eastAsia="Times New Roman"/>
                <w:i/>
              </w:rPr>
              <w:t>Gegadigden</w:t>
            </w:r>
          </w:p>
        </w:tc>
        <w:tc>
          <w:tcPr>
            <w:tcW w:w="284" w:type="dxa"/>
            <w:tcBorders>
              <w:left w:val="nil"/>
              <w:right w:val="nil"/>
            </w:tcBorders>
          </w:tcPr>
          <w:p w14:paraId="7D6DDBB7"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7A92F875" w14:textId="77777777" w:rsidR="00CB0E56" w:rsidRPr="00572D9B" w:rsidRDefault="00CB0E56" w:rsidP="001B3111">
            <w:pPr>
              <w:spacing w:after="0"/>
              <w:rPr>
                <w:rFonts w:eastAsia="Times New Roman"/>
              </w:rPr>
            </w:pPr>
            <w:r w:rsidRPr="00572D9B">
              <w:rPr>
                <w:rFonts w:eastAsia="Times New Roman"/>
              </w:rPr>
              <w:t xml:space="preserve">Binnen de </w:t>
            </w:r>
            <w:r>
              <w:rPr>
                <w:rFonts w:eastAsia="Times New Roman"/>
              </w:rPr>
              <w:t>n</w:t>
            </w:r>
            <w:r w:rsidRPr="00572D9B">
              <w:rPr>
                <w:rFonts w:eastAsia="Times New Roman"/>
              </w:rPr>
              <w:t xml:space="preserve">iet-openbare aanbestedingsprocedure de partij die zich aangemeld </w:t>
            </w:r>
            <w:r w:rsidRPr="00652B9E">
              <w:rPr>
                <w:rFonts w:eastAsia="Times New Roman"/>
              </w:rPr>
              <w:t xml:space="preserve">heeft voor het doen van een Inschrijving zoals neergelegd in artikel 1.1 </w:t>
            </w:r>
            <w:proofErr w:type="spellStart"/>
            <w:r w:rsidRPr="00652B9E">
              <w:rPr>
                <w:rFonts w:eastAsia="Times New Roman"/>
              </w:rPr>
              <w:t>Aw</w:t>
            </w:r>
            <w:proofErr w:type="spellEnd"/>
            <w:r w:rsidRPr="00652B9E">
              <w:rPr>
                <w:rFonts w:eastAsia="Times New Roman"/>
              </w:rPr>
              <w:t>.</w:t>
            </w:r>
          </w:p>
        </w:tc>
      </w:tr>
      <w:tr w:rsidR="00CB0E56" w:rsidRPr="00572D9B" w14:paraId="109AF723" w14:textId="77777777" w:rsidTr="001B3111">
        <w:tc>
          <w:tcPr>
            <w:tcW w:w="2972" w:type="dxa"/>
            <w:tcBorders>
              <w:right w:val="nil"/>
            </w:tcBorders>
          </w:tcPr>
          <w:p w14:paraId="43C9930D" w14:textId="77777777" w:rsidR="00CB0E56" w:rsidRPr="00572D9B" w:rsidRDefault="00CB0E56" w:rsidP="001B3111">
            <w:pPr>
              <w:spacing w:after="0"/>
              <w:rPr>
                <w:rFonts w:eastAsia="Times New Roman"/>
              </w:rPr>
            </w:pPr>
            <w:r w:rsidRPr="00572D9B">
              <w:rPr>
                <w:rFonts w:eastAsia="Times New Roman"/>
                <w:i/>
              </w:rPr>
              <w:t>Geschiktheidseis</w:t>
            </w:r>
          </w:p>
        </w:tc>
        <w:tc>
          <w:tcPr>
            <w:tcW w:w="284" w:type="dxa"/>
            <w:tcBorders>
              <w:left w:val="nil"/>
              <w:right w:val="nil"/>
            </w:tcBorders>
          </w:tcPr>
          <w:p w14:paraId="271B453F"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5C3C4E76" w14:textId="77777777" w:rsidR="00CB0E56" w:rsidRPr="00572D9B" w:rsidRDefault="00CB0E56" w:rsidP="001B3111">
            <w:pPr>
              <w:spacing w:after="0"/>
              <w:rPr>
                <w:rFonts w:eastAsia="Times New Roman"/>
              </w:rPr>
            </w:pPr>
            <w:r w:rsidRPr="00572D9B">
              <w:rPr>
                <w:rFonts w:eastAsia="Times New Roman"/>
              </w:rPr>
              <w:t>Een minimale eis waaraan een</w:t>
            </w:r>
            <w:r>
              <w:rPr>
                <w:rFonts w:eastAsia="Times New Roman"/>
              </w:rPr>
              <w:t xml:space="preserve"> Gegadigde dan wel</w:t>
            </w:r>
            <w:r w:rsidRPr="00572D9B">
              <w:rPr>
                <w:rFonts w:eastAsia="Times New Roman"/>
              </w:rPr>
              <w:t xml:space="preserve"> Inschrijver dient te voldoen, zoals opgenomen in hoofdstuk </w:t>
            </w:r>
            <w:r>
              <w:rPr>
                <w:rFonts w:eastAsia="Times New Roman"/>
              </w:rPr>
              <w:t>5</w:t>
            </w:r>
            <w:r w:rsidRPr="00572D9B">
              <w:rPr>
                <w:rFonts w:eastAsia="Times New Roman"/>
              </w:rPr>
              <w:t xml:space="preserve">. Een Aanbestedende dienst kan Geschiktheidseisen stellen met betrekking tot de financiële en economische draagkracht van de Inschrijver, de technische bekwaamheid en beroepsbekwaamheid van de </w:t>
            </w:r>
            <w:r>
              <w:rPr>
                <w:rFonts w:eastAsia="Times New Roman"/>
              </w:rPr>
              <w:t xml:space="preserve">Gegadigde dan wel </w:t>
            </w:r>
            <w:r w:rsidRPr="00572D9B">
              <w:rPr>
                <w:rFonts w:eastAsia="Times New Roman"/>
              </w:rPr>
              <w:t xml:space="preserve">Inschrijver en de beroepsbevoegdheid van de </w:t>
            </w:r>
            <w:r>
              <w:rPr>
                <w:rFonts w:eastAsia="Times New Roman"/>
              </w:rPr>
              <w:t xml:space="preserve">Gegadigde dan wel </w:t>
            </w:r>
            <w:r w:rsidRPr="00572D9B">
              <w:rPr>
                <w:rFonts w:eastAsia="Times New Roman"/>
              </w:rPr>
              <w:t>Inschrijver zoa</w:t>
            </w:r>
            <w:r>
              <w:rPr>
                <w:rFonts w:eastAsia="Times New Roman"/>
              </w:rPr>
              <w:t>ls neergelegd in afdeling 2.3.6</w:t>
            </w:r>
            <w:r w:rsidRPr="00572D9B">
              <w:rPr>
                <w:rFonts w:eastAsia="Times New Roman"/>
              </w:rPr>
              <w:t xml:space="preserve"> van de </w:t>
            </w:r>
            <w:proofErr w:type="spellStart"/>
            <w:r w:rsidRPr="00652B9E">
              <w:rPr>
                <w:rFonts w:eastAsia="Times New Roman"/>
              </w:rPr>
              <w:t>Aw</w:t>
            </w:r>
            <w:proofErr w:type="spellEnd"/>
            <w:r w:rsidRPr="00572D9B">
              <w:rPr>
                <w:rFonts w:eastAsia="Times New Roman"/>
              </w:rPr>
              <w:t>.</w:t>
            </w:r>
          </w:p>
        </w:tc>
      </w:tr>
      <w:tr w:rsidR="00CB0E56" w:rsidRPr="00572D9B" w14:paraId="185135C3" w14:textId="77777777" w:rsidTr="001B3111">
        <w:tc>
          <w:tcPr>
            <w:tcW w:w="2972" w:type="dxa"/>
            <w:tcBorders>
              <w:right w:val="nil"/>
            </w:tcBorders>
          </w:tcPr>
          <w:p w14:paraId="2407AD44" w14:textId="77777777" w:rsidR="00CB0E56" w:rsidRPr="00572D9B" w:rsidRDefault="00CB0E56" w:rsidP="001B3111">
            <w:pPr>
              <w:spacing w:after="0"/>
              <w:rPr>
                <w:rFonts w:eastAsia="Times New Roman"/>
                <w:i/>
              </w:rPr>
            </w:pPr>
            <w:r w:rsidRPr="00572D9B">
              <w:rPr>
                <w:rFonts w:eastAsia="Times New Roman"/>
                <w:i/>
              </w:rPr>
              <w:t>Gestanddoeningstermijn</w:t>
            </w:r>
          </w:p>
        </w:tc>
        <w:tc>
          <w:tcPr>
            <w:tcW w:w="284" w:type="dxa"/>
            <w:tcBorders>
              <w:left w:val="nil"/>
              <w:right w:val="nil"/>
            </w:tcBorders>
          </w:tcPr>
          <w:p w14:paraId="558EE258"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58E1F3C" w14:textId="61AB08CA" w:rsidR="00CB0E56" w:rsidRPr="00572D9B" w:rsidRDefault="00CB0E56" w:rsidP="001B3111">
            <w:pPr>
              <w:autoSpaceDE w:val="0"/>
              <w:autoSpaceDN w:val="0"/>
              <w:spacing w:after="0"/>
              <w:rPr>
                <w:rFonts w:eastAsia="Times New Roman"/>
              </w:rPr>
            </w:pPr>
            <w:r w:rsidRPr="00572D9B">
              <w:rPr>
                <w:rFonts w:eastAsia="Times New Roman"/>
              </w:rPr>
              <w:t xml:space="preserve">Een termijn van gestanddoening is de periode dat een </w:t>
            </w:r>
            <w:r>
              <w:rPr>
                <w:rFonts w:eastAsia="Times New Roman"/>
              </w:rPr>
              <w:t>Inschrijver</w:t>
            </w:r>
            <w:r w:rsidRPr="00572D9B">
              <w:rPr>
                <w:rFonts w:eastAsia="Times New Roman"/>
              </w:rPr>
              <w:t xml:space="preserve"> de voorwaarden, waaronder hij bereid en in staat is de </w:t>
            </w:r>
            <w:r w:rsidR="00CE1988">
              <w:rPr>
                <w:rFonts w:eastAsia="Times New Roman"/>
              </w:rPr>
              <w:t>O</w:t>
            </w:r>
            <w:r w:rsidRPr="00572D9B">
              <w:rPr>
                <w:rFonts w:eastAsia="Times New Roman"/>
              </w:rPr>
              <w:t>pdracht uit te voeren (bijvoorbeeld de prijs), garandeert.</w:t>
            </w:r>
          </w:p>
        </w:tc>
      </w:tr>
      <w:tr w:rsidR="00CB0E56" w:rsidRPr="00572D9B" w14:paraId="3CAC5814" w14:textId="77777777" w:rsidTr="001B3111">
        <w:tc>
          <w:tcPr>
            <w:tcW w:w="2972" w:type="dxa"/>
            <w:tcBorders>
              <w:right w:val="nil"/>
            </w:tcBorders>
          </w:tcPr>
          <w:p w14:paraId="7E884211" w14:textId="77777777" w:rsidR="00CB0E56" w:rsidRPr="00572D9B" w:rsidRDefault="00CB0E56" w:rsidP="001B3111">
            <w:pPr>
              <w:spacing w:after="0"/>
              <w:rPr>
                <w:rFonts w:eastAsia="Times New Roman"/>
              </w:rPr>
            </w:pPr>
            <w:r w:rsidRPr="00572D9B">
              <w:rPr>
                <w:rFonts w:eastAsia="Times New Roman"/>
                <w:i/>
              </w:rPr>
              <w:t>Gunning</w:t>
            </w:r>
          </w:p>
          <w:p w14:paraId="4C5B8A46" w14:textId="77777777" w:rsidR="00CB0E56" w:rsidRPr="00572D9B" w:rsidRDefault="00CB0E56" w:rsidP="001B3111">
            <w:pPr>
              <w:spacing w:after="0"/>
              <w:rPr>
                <w:rFonts w:eastAsia="Times New Roman"/>
              </w:rPr>
            </w:pPr>
          </w:p>
        </w:tc>
        <w:tc>
          <w:tcPr>
            <w:tcW w:w="284" w:type="dxa"/>
            <w:tcBorders>
              <w:left w:val="nil"/>
              <w:right w:val="nil"/>
            </w:tcBorders>
          </w:tcPr>
          <w:p w14:paraId="6ED48242"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9960E38" w14:textId="3C2C7C8C" w:rsidR="00CB0E56" w:rsidRPr="00572D9B" w:rsidRDefault="00CB0E56" w:rsidP="001B3111">
            <w:pPr>
              <w:spacing w:after="0"/>
              <w:rPr>
                <w:rFonts w:eastAsia="Times New Roman"/>
              </w:rPr>
            </w:pPr>
            <w:r w:rsidRPr="00572D9B">
              <w:rPr>
                <w:rFonts w:eastAsia="Times New Roman"/>
              </w:rPr>
              <w:t xml:space="preserve">De (voorlopige) toewijzing van de Opdracht aan de Inschrijver met de Economisch Meest Voordelige Inschrijving. Alleen Inschrijvers die aan geen enkele </w:t>
            </w:r>
            <w:r w:rsidR="00D0786B">
              <w:rPr>
                <w:rFonts w:eastAsia="Times New Roman"/>
              </w:rPr>
              <w:t>U</w:t>
            </w:r>
            <w:r w:rsidRPr="00572D9B">
              <w:rPr>
                <w:rFonts w:eastAsia="Times New Roman"/>
              </w:rPr>
              <w:t>itsluitingsgrond voldoe</w:t>
            </w:r>
            <w:r>
              <w:rPr>
                <w:rFonts w:eastAsia="Times New Roman"/>
              </w:rPr>
              <w:t>n</w:t>
            </w:r>
            <w:r w:rsidRPr="00572D9B">
              <w:rPr>
                <w:rFonts w:eastAsia="Times New Roman"/>
              </w:rPr>
              <w:t>, en daarnaast voldoe</w:t>
            </w:r>
            <w:r>
              <w:rPr>
                <w:rFonts w:eastAsia="Times New Roman"/>
              </w:rPr>
              <w:t>n</w:t>
            </w:r>
            <w:r w:rsidRPr="00572D9B">
              <w:rPr>
                <w:rFonts w:eastAsia="Times New Roman"/>
              </w:rPr>
              <w:t xml:space="preserve"> aan alle minimumeisen en geschiktheidscriteria kunnen in aanmerking komen voor Gunning.</w:t>
            </w:r>
          </w:p>
        </w:tc>
      </w:tr>
      <w:tr w:rsidR="00CB0E56" w:rsidRPr="00572D9B" w14:paraId="5CEFB141" w14:textId="77777777" w:rsidTr="001B3111">
        <w:tc>
          <w:tcPr>
            <w:tcW w:w="2972" w:type="dxa"/>
            <w:tcBorders>
              <w:right w:val="nil"/>
            </w:tcBorders>
          </w:tcPr>
          <w:p w14:paraId="3ABBDA06" w14:textId="77777777" w:rsidR="00CB0E56" w:rsidRPr="00572D9B" w:rsidRDefault="00CB0E56" w:rsidP="001B3111">
            <w:pPr>
              <w:spacing w:after="0"/>
              <w:rPr>
                <w:rFonts w:eastAsia="Times New Roman"/>
                <w:i/>
              </w:rPr>
            </w:pPr>
            <w:r w:rsidRPr="00572D9B">
              <w:rPr>
                <w:rFonts w:eastAsia="Times New Roman"/>
                <w:i/>
              </w:rPr>
              <w:t>Gunningfase</w:t>
            </w:r>
          </w:p>
        </w:tc>
        <w:tc>
          <w:tcPr>
            <w:tcW w:w="284" w:type="dxa"/>
            <w:tcBorders>
              <w:left w:val="nil"/>
              <w:right w:val="nil"/>
            </w:tcBorders>
          </w:tcPr>
          <w:p w14:paraId="53A7DB17"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98CE30F" w14:textId="224F477A" w:rsidR="00CB0E56" w:rsidRPr="00572D9B" w:rsidRDefault="00CB0E56" w:rsidP="001B3111">
            <w:pPr>
              <w:spacing w:after="0"/>
              <w:rPr>
                <w:rFonts w:eastAsia="Times New Roman"/>
              </w:rPr>
            </w:pPr>
            <w:r w:rsidRPr="00572D9B">
              <w:rPr>
                <w:rFonts w:eastAsia="Times New Roman"/>
              </w:rPr>
              <w:t xml:space="preserve">De Gunningfase is de tweede fase die door de Aanbestedende dienst gevoerd wordt indien er sprake is van een </w:t>
            </w:r>
            <w:r>
              <w:rPr>
                <w:rFonts w:eastAsia="Times New Roman"/>
              </w:rPr>
              <w:t>n</w:t>
            </w:r>
            <w:r w:rsidRPr="00572D9B">
              <w:rPr>
                <w:rFonts w:eastAsia="Times New Roman"/>
              </w:rPr>
              <w:t xml:space="preserve">iet-openbare aanbestedingsprocedure. De Gegadigden die door de Aanbestedende dienst uitgenodigd zijn voor het doen van een Inschrijving, kunnen op basis van de aanbestedingstukken betreffende de Gunningfase een Inschrijving verrichten welke beoordeeld zal worden op basis van de </w:t>
            </w:r>
            <w:proofErr w:type="spellStart"/>
            <w:r>
              <w:rPr>
                <w:rFonts w:eastAsia="Times New Roman"/>
              </w:rPr>
              <w:t>Subgunning</w:t>
            </w:r>
            <w:r w:rsidRPr="00572D9B">
              <w:rPr>
                <w:rFonts w:eastAsia="Times New Roman"/>
              </w:rPr>
              <w:t>criteria</w:t>
            </w:r>
            <w:proofErr w:type="spellEnd"/>
            <w:r w:rsidRPr="00572D9B">
              <w:rPr>
                <w:rFonts w:eastAsia="Times New Roman"/>
              </w:rPr>
              <w:t>.</w:t>
            </w:r>
          </w:p>
        </w:tc>
      </w:tr>
      <w:tr w:rsidR="00CB0E56" w:rsidRPr="00572D9B" w14:paraId="65ABEB57" w14:textId="77777777" w:rsidTr="001B3111">
        <w:tc>
          <w:tcPr>
            <w:tcW w:w="2972" w:type="dxa"/>
            <w:tcBorders>
              <w:right w:val="nil"/>
            </w:tcBorders>
          </w:tcPr>
          <w:p w14:paraId="726FFFA6" w14:textId="77777777" w:rsidR="00CB0E56" w:rsidRPr="00572D9B" w:rsidRDefault="00CB0E56" w:rsidP="001B3111">
            <w:pPr>
              <w:spacing w:after="0"/>
              <w:rPr>
                <w:i/>
              </w:rPr>
            </w:pPr>
            <w:r>
              <w:rPr>
                <w:i/>
              </w:rPr>
              <w:t>Gunningleidraad</w:t>
            </w:r>
          </w:p>
        </w:tc>
        <w:tc>
          <w:tcPr>
            <w:tcW w:w="284" w:type="dxa"/>
            <w:tcBorders>
              <w:left w:val="nil"/>
              <w:right w:val="nil"/>
            </w:tcBorders>
          </w:tcPr>
          <w:p w14:paraId="4DAF78DE" w14:textId="77777777" w:rsidR="00CB0E56" w:rsidRPr="00572D9B" w:rsidRDefault="00CB0E56" w:rsidP="001B3111">
            <w:pPr>
              <w:spacing w:after="0"/>
            </w:pPr>
            <w:r>
              <w:t>:</w:t>
            </w:r>
          </w:p>
        </w:tc>
        <w:tc>
          <w:tcPr>
            <w:tcW w:w="5806" w:type="dxa"/>
            <w:tcBorders>
              <w:left w:val="nil"/>
            </w:tcBorders>
          </w:tcPr>
          <w:p w14:paraId="5FBCB656" w14:textId="5C541FA8" w:rsidR="00CB0E56" w:rsidRPr="00572D9B" w:rsidRDefault="00CB0E56" w:rsidP="001B3111">
            <w:pPr>
              <w:spacing w:after="0"/>
            </w:pPr>
            <w:r w:rsidRPr="00CE34FF">
              <w:t xml:space="preserve">Het </w:t>
            </w:r>
            <w:r>
              <w:t>document</w:t>
            </w:r>
            <w:r w:rsidRPr="00CE34FF">
              <w:t xml:space="preserve"> waarin de </w:t>
            </w:r>
            <w:proofErr w:type="spellStart"/>
            <w:r>
              <w:t>Subgunning</w:t>
            </w:r>
            <w:r w:rsidRPr="00CE34FF">
              <w:t>criteria</w:t>
            </w:r>
            <w:proofErr w:type="spellEnd"/>
            <w:r w:rsidRPr="00CE34FF">
              <w:t xml:space="preserve"> worden beschreven en het vervolg van de (</w:t>
            </w:r>
            <w:r>
              <w:t>Gunningfase</w:t>
            </w:r>
            <w:r w:rsidRPr="00CE34FF">
              <w:t xml:space="preserve"> van de) Aanbesteding wordt gereguleerd, inclusief Bijlagen en (eventuele) Nota’s van Inlichtingen</w:t>
            </w:r>
            <w:r>
              <w:t>.</w:t>
            </w:r>
          </w:p>
        </w:tc>
      </w:tr>
      <w:tr w:rsidR="00CB0E56" w:rsidRPr="00572D9B" w14:paraId="4A3E2CEA" w14:textId="77777777" w:rsidTr="001B3111">
        <w:tc>
          <w:tcPr>
            <w:tcW w:w="2972" w:type="dxa"/>
            <w:tcBorders>
              <w:right w:val="nil"/>
            </w:tcBorders>
          </w:tcPr>
          <w:p w14:paraId="0F704A3E" w14:textId="77777777" w:rsidR="00CB0E56" w:rsidRPr="00572D9B" w:rsidRDefault="00CB0E56" w:rsidP="001B3111">
            <w:pPr>
              <w:spacing w:after="0"/>
              <w:rPr>
                <w:rFonts w:eastAsia="Times New Roman"/>
              </w:rPr>
            </w:pPr>
            <w:r w:rsidRPr="00572D9B">
              <w:rPr>
                <w:rFonts w:eastAsia="Times New Roman"/>
                <w:i/>
              </w:rPr>
              <w:t>Gunningvoornemen</w:t>
            </w:r>
          </w:p>
        </w:tc>
        <w:tc>
          <w:tcPr>
            <w:tcW w:w="284" w:type="dxa"/>
            <w:tcBorders>
              <w:left w:val="nil"/>
              <w:right w:val="nil"/>
            </w:tcBorders>
          </w:tcPr>
          <w:p w14:paraId="61DCD3A2"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FAFE702" w14:textId="77777777" w:rsidR="00CB0E56" w:rsidRPr="00652B9E" w:rsidRDefault="00CB0E56" w:rsidP="001B3111">
            <w:pPr>
              <w:spacing w:after="0"/>
              <w:rPr>
                <w:rFonts w:eastAsia="Times New Roman"/>
              </w:rPr>
            </w:pPr>
            <w:r w:rsidRPr="00652B9E">
              <w:rPr>
                <w:rFonts w:eastAsia="Times New Roman"/>
              </w:rPr>
              <w:t>Voornemen van de Aanbestedende dienst tot Gunning van een Inschrijver op basis van de Economisch Meest Voordelige Inschrijving</w:t>
            </w:r>
            <w:r w:rsidRPr="00652B9E">
              <w:t xml:space="preserve"> </w:t>
            </w:r>
            <w:r w:rsidRPr="00652B9E">
              <w:rPr>
                <w:rFonts w:eastAsia="Times New Roman"/>
              </w:rPr>
              <w:t xml:space="preserve">zoals neergelegd in afdeling 2.3.8.8 van de </w:t>
            </w:r>
            <w:proofErr w:type="spellStart"/>
            <w:r w:rsidRPr="00652B9E">
              <w:rPr>
                <w:rFonts w:eastAsia="Times New Roman"/>
              </w:rPr>
              <w:t>Aw</w:t>
            </w:r>
            <w:proofErr w:type="spellEnd"/>
            <w:r w:rsidRPr="00652B9E">
              <w:rPr>
                <w:rFonts w:eastAsia="Times New Roman"/>
              </w:rPr>
              <w:t xml:space="preserve">;. </w:t>
            </w:r>
          </w:p>
        </w:tc>
      </w:tr>
      <w:tr w:rsidR="00CB0E56" w:rsidRPr="00572D9B" w14:paraId="2038A102" w14:textId="77777777" w:rsidTr="001B3111">
        <w:tc>
          <w:tcPr>
            <w:tcW w:w="2972" w:type="dxa"/>
            <w:tcBorders>
              <w:right w:val="nil"/>
            </w:tcBorders>
          </w:tcPr>
          <w:p w14:paraId="29141918" w14:textId="77777777" w:rsidR="00CB0E56" w:rsidRPr="00572D9B" w:rsidRDefault="00CB0E56" w:rsidP="001B3111">
            <w:pPr>
              <w:spacing w:after="0"/>
              <w:rPr>
                <w:rFonts w:eastAsia="Times New Roman"/>
              </w:rPr>
            </w:pPr>
            <w:r w:rsidRPr="00572D9B">
              <w:rPr>
                <w:rFonts w:eastAsia="Times New Roman"/>
                <w:i/>
              </w:rPr>
              <w:t>Inschrijver</w:t>
            </w:r>
          </w:p>
          <w:p w14:paraId="031387C9" w14:textId="77777777" w:rsidR="00CB0E56" w:rsidRPr="00572D9B" w:rsidRDefault="00CB0E56" w:rsidP="001B3111">
            <w:pPr>
              <w:spacing w:after="0"/>
              <w:rPr>
                <w:rFonts w:eastAsia="Times New Roman"/>
              </w:rPr>
            </w:pPr>
          </w:p>
        </w:tc>
        <w:tc>
          <w:tcPr>
            <w:tcW w:w="284" w:type="dxa"/>
            <w:tcBorders>
              <w:left w:val="nil"/>
              <w:right w:val="nil"/>
            </w:tcBorders>
          </w:tcPr>
          <w:p w14:paraId="1F4CEA3C"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4C2CCD3" w14:textId="77777777" w:rsidR="00CB0E56" w:rsidRPr="00652B9E" w:rsidRDefault="00CB0E56" w:rsidP="001B3111">
            <w:pPr>
              <w:spacing w:after="0"/>
              <w:rPr>
                <w:rFonts w:eastAsia="Times New Roman"/>
              </w:rPr>
            </w:pPr>
            <w:r w:rsidRPr="00652B9E">
              <w:rPr>
                <w:rFonts w:eastAsia="Times New Roman"/>
              </w:rPr>
              <w:t xml:space="preserve">Een (rechts)persoon of </w:t>
            </w:r>
            <w:r>
              <w:rPr>
                <w:rFonts w:eastAsia="Times New Roman"/>
              </w:rPr>
              <w:t>Combinatie</w:t>
            </w:r>
            <w:r w:rsidRPr="00652B9E">
              <w:rPr>
                <w:rFonts w:eastAsia="Times New Roman"/>
              </w:rPr>
              <w:t xml:space="preserve"> die door het doen van een Inschrijving op de Aanbesteding in aanmerking wil komen voor het uitvoeren van de Opdracht zoals neergelegd in artikel 1.1 </w:t>
            </w:r>
            <w:proofErr w:type="spellStart"/>
            <w:r w:rsidRPr="00652B9E">
              <w:rPr>
                <w:rFonts w:eastAsia="Times New Roman"/>
              </w:rPr>
              <w:t>Aw</w:t>
            </w:r>
            <w:proofErr w:type="spellEnd"/>
            <w:r w:rsidRPr="00652B9E">
              <w:rPr>
                <w:rFonts w:eastAsia="Times New Roman"/>
              </w:rPr>
              <w:t>.</w:t>
            </w:r>
          </w:p>
        </w:tc>
      </w:tr>
      <w:tr w:rsidR="00CB0E56" w:rsidRPr="00572D9B" w14:paraId="23F0BA30" w14:textId="77777777" w:rsidTr="001B3111">
        <w:tc>
          <w:tcPr>
            <w:tcW w:w="2972" w:type="dxa"/>
            <w:tcBorders>
              <w:right w:val="nil"/>
            </w:tcBorders>
          </w:tcPr>
          <w:p w14:paraId="378581D9" w14:textId="77777777" w:rsidR="00CB0E56" w:rsidRPr="00572D9B" w:rsidRDefault="00CB0E56" w:rsidP="001B3111">
            <w:pPr>
              <w:spacing w:after="0"/>
              <w:rPr>
                <w:rFonts w:eastAsia="Times New Roman"/>
              </w:rPr>
            </w:pPr>
            <w:r w:rsidRPr="00572D9B">
              <w:rPr>
                <w:rFonts w:eastAsia="Times New Roman"/>
                <w:i/>
              </w:rPr>
              <w:t>Inschrijving</w:t>
            </w:r>
          </w:p>
        </w:tc>
        <w:tc>
          <w:tcPr>
            <w:tcW w:w="284" w:type="dxa"/>
            <w:tcBorders>
              <w:left w:val="nil"/>
              <w:right w:val="nil"/>
            </w:tcBorders>
          </w:tcPr>
          <w:p w14:paraId="17D33D8C"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1DECE3ED" w14:textId="77777777" w:rsidR="00CB0E56" w:rsidRPr="00652B9E" w:rsidRDefault="00CB0E56" w:rsidP="001B3111">
            <w:pPr>
              <w:spacing w:after="0"/>
              <w:rPr>
                <w:rFonts w:eastAsia="Times New Roman"/>
              </w:rPr>
            </w:pPr>
            <w:r w:rsidRPr="00652B9E">
              <w:rPr>
                <w:rFonts w:eastAsia="Times New Roman"/>
              </w:rPr>
              <w:t xml:space="preserve">Het aanbod, inclusief de beantwoording van de eisen en criteria, welke neergelegd zijn in de Gunningleidraad, van de Inschrijver. De Inschrijving geschiedt </w:t>
            </w:r>
            <w:r>
              <w:rPr>
                <w:rFonts w:eastAsia="Times New Roman"/>
              </w:rPr>
              <w:t>schriftelijk en elektronisch</w:t>
            </w:r>
            <w:r w:rsidRPr="00652B9E">
              <w:rPr>
                <w:rFonts w:eastAsia="Times New Roman"/>
              </w:rPr>
              <w:t xml:space="preserve"> tenzij Aanbestedende dienst anders bepaald op grond van artikel 2.107 </w:t>
            </w:r>
            <w:proofErr w:type="spellStart"/>
            <w:r w:rsidRPr="00652B9E">
              <w:rPr>
                <w:rFonts w:eastAsia="Times New Roman"/>
              </w:rPr>
              <w:t>Aw</w:t>
            </w:r>
            <w:proofErr w:type="spellEnd"/>
            <w:r w:rsidRPr="00652B9E">
              <w:rPr>
                <w:rFonts w:eastAsia="Times New Roman"/>
              </w:rPr>
              <w:t>.</w:t>
            </w:r>
          </w:p>
        </w:tc>
      </w:tr>
      <w:tr w:rsidR="00CB0E56" w:rsidRPr="00572D9B" w14:paraId="35525FE8" w14:textId="77777777" w:rsidTr="001B3111">
        <w:tc>
          <w:tcPr>
            <w:tcW w:w="2972" w:type="dxa"/>
            <w:tcBorders>
              <w:right w:val="nil"/>
            </w:tcBorders>
          </w:tcPr>
          <w:p w14:paraId="65239B07" w14:textId="77777777" w:rsidR="00CB0E56" w:rsidRPr="00572D9B" w:rsidRDefault="00CB0E56" w:rsidP="001B3111">
            <w:pPr>
              <w:spacing w:after="0"/>
              <w:rPr>
                <w:rFonts w:eastAsia="Times New Roman"/>
                <w:i/>
              </w:rPr>
            </w:pPr>
            <w:r w:rsidRPr="00572D9B">
              <w:rPr>
                <w:rFonts w:eastAsia="Times New Roman"/>
                <w:i/>
              </w:rPr>
              <w:t>Kalenderdagen</w:t>
            </w:r>
          </w:p>
        </w:tc>
        <w:tc>
          <w:tcPr>
            <w:tcW w:w="284" w:type="dxa"/>
            <w:tcBorders>
              <w:left w:val="nil"/>
              <w:right w:val="nil"/>
            </w:tcBorders>
          </w:tcPr>
          <w:p w14:paraId="21FF4259"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58A10BE6" w14:textId="77777777" w:rsidR="00CB0E56" w:rsidRPr="00572D9B" w:rsidRDefault="00CB0E56" w:rsidP="001B3111">
            <w:pPr>
              <w:spacing w:after="0"/>
              <w:rPr>
                <w:rFonts w:eastAsia="Times New Roman"/>
              </w:rPr>
            </w:pPr>
            <w:r w:rsidRPr="00572D9B">
              <w:rPr>
                <w:rFonts w:eastAsia="Times New Roman"/>
              </w:rPr>
              <w:t xml:space="preserve">De regelgeving gaat uit van Kalenderdagen. Dit betekent dat feestdagen, zaterdagen en zondagen tevens bij de termijn zijn inbegrepen tenzij Aanbestedende dienst hier nadrukkelijk van afwijkt. </w:t>
            </w:r>
          </w:p>
        </w:tc>
      </w:tr>
      <w:tr w:rsidR="00CB0E56" w:rsidRPr="00572D9B" w14:paraId="5A0EB989" w14:textId="77777777" w:rsidTr="001B3111">
        <w:tc>
          <w:tcPr>
            <w:tcW w:w="2972" w:type="dxa"/>
            <w:tcBorders>
              <w:right w:val="nil"/>
            </w:tcBorders>
          </w:tcPr>
          <w:p w14:paraId="34360998" w14:textId="77777777" w:rsidR="00CB0E56" w:rsidRPr="00572D9B" w:rsidRDefault="00CB0E56" w:rsidP="001B3111">
            <w:pPr>
              <w:spacing w:after="0"/>
              <w:rPr>
                <w:i/>
              </w:rPr>
            </w:pPr>
            <w:r>
              <w:rPr>
                <w:i/>
              </w:rPr>
              <w:t>Leverancier</w:t>
            </w:r>
          </w:p>
        </w:tc>
        <w:tc>
          <w:tcPr>
            <w:tcW w:w="284" w:type="dxa"/>
            <w:tcBorders>
              <w:left w:val="nil"/>
              <w:right w:val="nil"/>
            </w:tcBorders>
          </w:tcPr>
          <w:p w14:paraId="181ADC8B" w14:textId="77777777" w:rsidR="00CB0E56" w:rsidRPr="00572D9B" w:rsidRDefault="00CB0E56" w:rsidP="001B3111">
            <w:pPr>
              <w:spacing w:after="0"/>
            </w:pPr>
            <w:r w:rsidRPr="00572D9B">
              <w:rPr>
                <w:rFonts w:eastAsia="Times New Roman"/>
              </w:rPr>
              <w:t>:</w:t>
            </w:r>
          </w:p>
        </w:tc>
        <w:tc>
          <w:tcPr>
            <w:tcW w:w="5806" w:type="dxa"/>
            <w:tcBorders>
              <w:left w:val="nil"/>
            </w:tcBorders>
          </w:tcPr>
          <w:p w14:paraId="598B8F8B" w14:textId="77777777" w:rsidR="00CB0E56" w:rsidRPr="00572D9B" w:rsidRDefault="00CB0E56" w:rsidP="001B3111">
            <w:pPr>
              <w:spacing w:after="0"/>
            </w:pPr>
            <w:r w:rsidRPr="00652B9E">
              <w:rPr>
                <w:rFonts w:eastAsia="Times New Roman"/>
              </w:rPr>
              <w:t xml:space="preserve">Een (rechts)persoon of groep van (rechts)personen die zich jegens de </w:t>
            </w:r>
            <w:r>
              <w:rPr>
                <w:rFonts w:eastAsia="Times New Roman"/>
              </w:rPr>
              <w:t>Aanbestedende dienst</w:t>
            </w:r>
            <w:r w:rsidRPr="00652B9E">
              <w:rPr>
                <w:rFonts w:eastAsia="Times New Roman"/>
              </w:rPr>
              <w:t xml:space="preserve"> verbindt tot het verrichten van werkzaamheden behorend bij de onderhavige Opdracht conform de afspraken uit de Overeenkomst, ook wel Ondernemer genoemd conform artikel 1.1 </w:t>
            </w:r>
            <w:proofErr w:type="spellStart"/>
            <w:r w:rsidRPr="00652B9E">
              <w:rPr>
                <w:rFonts w:eastAsia="Times New Roman"/>
              </w:rPr>
              <w:t>Aw</w:t>
            </w:r>
            <w:proofErr w:type="spellEnd"/>
            <w:r w:rsidRPr="00652B9E">
              <w:rPr>
                <w:rFonts w:eastAsia="Times New Roman"/>
              </w:rPr>
              <w:t>.</w:t>
            </w:r>
          </w:p>
        </w:tc>
      </w:tr>
      <w:tr w:rsidR="00CB0E56" w:rsidRPr="00572D9B" w14:paraId="2FDBA6C1" w14:textId="77777777" w:rsidTr="001B3111">
        <w:tc>
          <w:tcPr>
            <w:tcW w:w="2972" w:type="dxa"/>
            <w:tcBorders>
              <w:right w:val="nil"/>
            </w:tcBorders>
          </w:tcPr>
          <w:p w14:paraId="01F0A825" w14:textId="77777777" w:rsidR="00CB0E56" w:rsidRPr="00572D9B" w:rsidRDefault="00CB0E56" w:rsidP="001B3111">
            <w:pPr>
              <w:spacing w:after="0"/>
              <w:rPr>
                <w:rFonts w:eastAsia="Times New Roman"/>
              </w:rPr>
            </w:pPr>
            <w:r w:rsidRPr="00572D9B">
              <w:rPr>
                <w:rFonts w:eastAsia="Times New Roman"/>
                <w:i/>
              </w:rPr>
              <w:t>Nota van Inlichtingen</w:t>
            </w:r>
          </w:p>
          <w:p w14:paraId="086F5216" w14:textId="77777777" w:rsidR="00CB0E56" w:rsidRPr="00572D9B" w:rsidRDefault="00CB0E56" w:rsidP="001B3111">
            <w:pPr>
              <w:spacing w:after="0"/>
              <w:rPr>
                <w:rFonts w:eastAsia="Times New Roman"/>
              </w:rPr>
            </w:pPr>
          </w:p>
        </w:tc>
        <w:tc>
          <w:tcPr>
            <w:tcW w:w="284" w:type="dxa"/>
            <w:tcBorders>
              <w:left w:val="nil"/>
              <w:right w:val="nil"/>
            </w:tcBorders>
          </w:tcPr>
          <w:p w14:paraId="31ACC3C7"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4BDF7316" w14:textId="77777777" w:rsidR="00CB0E56" w:rsidRDefault="00CB0E56" w:rsidP="001B3111">
            <w:pPr>
              <w:spacing w:after="0"/>
              <w:rPr>
                <w:rFonts w:eastAsia="Times New Roman"/>
              </w:rPr>
            </w:pPr>
            <w:r w:rsidRPr="00652B9E">
              <w:rPr>
                <w:rFonts w:eastAsia="Times New Roman"/>
              </w:rPr>
              <w:t xml:space="preserve">Een Nota van inlichtingen is een aanvulling op de eerder gepubliceerde stukken en vormt een onverbrekelijk onderdeel van de aanbestedingsstukken. De aanbestedingsregelgeving is dan ook onverminderd van toepassing op de Nota van inlichtingen.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w:t>
            </w:r>
            <w:proofErr w:type="spellStart"/>
            <w:r w:rsidRPr="00652B9E">
              <w:rPr>
                <w:rFonts w:eastAsia="Times New Roman"/>
              </w:rPr>
              <w:t>Aw</w:t>
            </w:r>
            <w:proofErr w:type="spellEnd"/>
            <w:r w:rsidRPr="00652B9E">
              <w:rPr>
                <w:rFonts w:eastAsia="Times New Roman"/>
              </w:rPr>
              <w:t>.</w:t>
            </w:r>
          </w:p>
          <w:p w14:paraId="564F00B9" w14:textId="77777777" w:rsidR="00CB0E56" w:rsidRPr="00652B9E" w:rsidRDefault="00CB0E56" w:rsidP="001B3111">
            <w:pPr>
              <w:spacing w:after="0"/>
              <w:rPr>
                <w:rFonts w:eastAsia="Times New Roman"/>
              </w:rPr>
            </w:pPr>
            <w:r w:rsidRPr="000721D6">
              <w:rPr>
                <w:rFonts w:eastAsia="Times New Roman"/>
              </w:rPr>
              <w:t xml:space="preserve">In geval van een ingrijpende wijziging bij </w:t>
            </w:r>
            <w:r>
              <w:rPr>
                <w:rFonts w:eastAsia="Times New Roman"/>
              </w:rPr>
              <w:t>een Nota van Inlichtingen</w:t>
            </w:r>
            <w:r w:rsidRPr="000721D6">
              <w:rPr>
                <w:rFonts w:eastAsia="Times New Roman"/>
              </w:rPr>
              <w:t xml:space="preserve"> kan dit gecombineerd worden met een rectificatie van de aankondiging en verlenging van de inschrijftermijn.</w:t>
            </w:r>
          </w:p>
        </w:tc>
      </w:tr>
      <w:tr w:rsidR="00CB0E56" w:rsidRPr="00572D9B" w14:paraId="617E718A" w14:textId="77777777" w:rsidTr="001B3111">
        <w:tc>
          <w:tcPr>
            <w:tcW w:w="2972" w:type="dxa"/>
            <w:tcBorders>
              <w:right w:val="nil"/>
            </w:tcBorders>
          </w:tcPr>
          <w:p w14:paraId="18990305" w14:textId="77777777" w:rsidR="00CB0E56" w:rsidRPr="00572D9B" w:rsidRDefault="00CB0E56" w:rsidP="001B3111">
            <w:pPr>
              <w:spacing w:after="0"/>
              <w:rPr>
                <w:i/>
              </w:rPr>
            </w:pPr>
            <w:r>
              <w:rPr>
                <w:i/>
              </w:rPr>
              <w:t>Onderaannemer</w:t>
            </w:r>
          </w:p>
        </w:tc>
        <w:tc>
          <w:tcPr>
            <w:tcW w:w="284" w:type="dxa"/>
            <w:tcBorders>
              <w:left w:val="nil"/>
              <w:right w:val="nil"/>
            </w:tcBorders>
          </w:tcPr>
          <w:p w14:paraId="4115A68A" w14:textId="77777777" w:rsidR="00CB0E56" w:rsidRPr="00572D9B" w:rsidRDefault="00CB0E56" w:rsidP="001B3111">
            <w:pPr>
              <w:spacing w:after="0"/>
            </w:pPr>
            <w:r>
              <w:t xml:space="preserve">:   </w:t>
            </w:r>
          </w:p>
        </w:tc>
        <w:tc>
          <w:tcPr>
            <w:tcW w:w="5806" w:type="dxa"/>
            <w:tcBorders>
              <w:left w:val="nil"/>
            </w:tcBorders>
          </w:tcPr>
          <w:p w14:paraId="76A2E029" w14:textId="77777777" w:rsidR="00CB0E56" w:rsidRPr="00652B9E" w:rsidRDefault="00CB0E56" w:rsidP="001B3111">
            <w:pPr>
              <w:spacing w:after="0"/>
            </w:pPr>
            <w:r>
              <w:t xml:space="preserve">Een Onderaannemer waarop door de Aanbestedende dienst in verband met de Geschiktheidseisen inzake </w:t>
            </w:r>
            <w:r w:rsidRPr="00CF40A2">
              <w:t xml:space="preserve">eisen van economische en financiële draagkracht en technische bekwaamheid en beroepsbekwaamheid, </w:t>
            </w:r>
            <w:r>
              <w:t xml:space="preserve">een beroep wordt gedaan en die daadwerkelijk als Onderaannemer zal worden ingezet. </w:t>
            </w:r>
          </w:p>
        </w:tc>
      </w:tr>
      <w:tr w:rsidR="00CB0E56" w:rsidRPr="00572D9B" w14:paraId="1639014F" w14:textId="77777777" w:rsidTr="001B3111">
        <w:tc>
          <w:tcPr>
            <w:tcW w:w="2972" w:type="dxa"/>
            <w:tcBorders>
              <w:right w:val="nil"/>
            </w:tcBorders>
          </w:tcPr>
          <w:p w14:paraId="4AD6A3A8" w14:textId="77777777" w:rsidR="00CB0E56" w:rsidRPr="00572D9B" w:rsidRDefault="00CB0E56" w:rsidP="001B3111">
            <w:pPr>
              <w:spacing w:after="0"/>
              <w:rPr>
                <w:rFonts w:eastAsia="Times New Roman"/>
              </w:rPr>
            </w:pPr>
            <w:r w:rsidRPr="00572D9B">
              <w:rPr>
                <w:rFonts w:eastAsia="Times New Roman"/>
                <w:i/>
              </w:rPr>
              <w:t>Opdracht</w:t>
            </w:r>
          </w:p>
          <w:p w14:paraId="27514CC8" w14:textId="77777777" w:rsidR="00CB0E56" w:rsidRPr="00572D9B" w:rsidRDefault="00CB0E56" w:rsidP="001B3111">
            <w:pPr>
              <w:spacing w:after="0"/>
              <w:ind w:firstLine="708"/>
              <w:rPr>
                <w:rFonts w:eastAsia="Times New Roman"/>
              </w:rPr>
            </w:pPr>
          </w:p>
        </w:tc>
        <w:tc>
          <w:tcPr>
            <w:tcW w:w="284" w:type="dxa"/>
            <w:tcBorders>
              <w:left w:val="nil"/>
              <w:right w:val="nil"/>
            </w:tcBorders>
          </w:tcPr>
          <w:p w14:paraId="74FB6BF2"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C691434" w14:textId="36B15CB5" w:rsidR="00CB0E56" w:rsidRPr="00572D9B" w:rsidRDefault="00CB0E56" w:rsidP="001B3111">
            <w:pPr>
              <w:spacing w:after="0"/>
              <w:rPr>
                <w:rFonts w:eastAsia="Times New Roman"/>
              </w:rPr>
            </w:pPr>
            <w:r>
              <w:rPr>
                <w:rFonts w:eastAsia="Times New Roman"/>
              </w:rPr>
              <w:t>De O</w:t>
            </w:r>
            <w:r w:rsidRPr="00D21EFE">
              <w:rPr>
                <w:rFonts w:eastAsia="Times New Roman"/>
              </w:rPr>
              <w:t>verheidsopdracht</w:t>
            </w:r>
            <w:r>
              <w:rPr>
                <w:rFonts w:eastAsia="Times New Roman"/>
              </w:rPr>
              <w:t>,</w:t>
            </w:r>
            <w:r w:rsidRPr="00D21EFE">
              <w:rPr>
                <w:rFonts w:eastAsia="Times New Roman"/>
              </w:rPr>
              <w:t xml:space="preserve"> een schriftelijke </w:t>
            </w:r>
            <w:r w:rsidR="00D0786B">
              <w:rPr>
                <w:rFonts w:eastAsia="Times New Roman"/>
              </w:rPr>
              <w:t>Overeenkomst</w:t>
            </w:r>
            <w:r w:rsidRPr="00D21EFE">
              <w:rPr>
                <w:rFonts w:eastAsia="Times New Roman"/>
              </w:rPr>
              <w:t xml:space="preserve"> onder bezwarende tite</w:t>
            </w:r>
            <w:r>
              <w:rPr>
                <w:rFonts w:eastAsia="Times New Roman"/>
              </w:rPr>
              <w:t xml:space="preserve">l, </w:t>
            </w:r>
            <w:r w:rsidRPr="00D21EFE">
              <w:rPr>
                <w:rFonts w:eastAsia="Times New Roman"/>
              </w:rPr>
              <w:t>voor leveringen en</w:t>
            </w:r>
            <w:r>
              <w:rPr>
                <w:rFonts w:eastAsia="Times New Roman"/>
              </w:rPr>
              <w:t xml:space="preserve">/of diensten </w:t>
            </w:r>
            <w:r w:rsidRPr="00572D9B">
              <w:rPr>
                <w:rFonts w:eastAsia="Times New Roman"/>
              </w:rPr>
              <w:t>die door Aanbestedende dienst omschreven is in, ma</w:t>
            </w:r>
            <w:r>
              <w:rPr>
                <w:rFonts w:eastAsia="Times New Roman"/>
              </w:rPr>
              <w:t>ar niet uitsluitend, hoofdstuk</w:t>
            </w:r>
            <w:r w:rsidR="006C4CDA">
              <w:t xml:space="preserve"> </w:t>
            </w:r>
            <w:r w:rsidR="006C4CDA">
              <w:fldChar w:fldCharType="begin"/>
            </w:r>
            <w:r w:rsidR="006C4CDA">
              <w:instrText xml:space="preserve"> REF _Ref102555199 \r \h </w:instrText>
            </w:r>
            <w:r w:rsidR="006C4CDA">
              <w:fldChar w:fldCharType="separate"/>
            </w:r>
            <w:r w:rsidR="00DB59B6">
              <w:t>3</w:t>
            </w:r>
            <w:r w:rsidR="006C4CDA">
              <w:fldChar w:fldCharType="end"/>
            </w:r>
            <w:r w:rsidRPr="00572D9B">
              <w:rPr>
                <w:rFonts w:eastAsia="Times New Roman"/>
              </w:rPr>
              <w:t>, de Overeenkomst en het Programma van Eisen gedurende de looptijd van de Overeenkomst.</w:t>
            </w:r>
          </w:p>
        </w:tc>
      </w:tr>
      <w:tr w:rsidR="00CB0E56" w:rsidRPr="00572D9B" w14:paraId="28ADCD9A" w14:textId="77777777" w:rsidTr="001B3111">
        <w:tc>
          <w:tcPr>
            <w:tcW w:w="2972" w:type="dxa"/>
            <w:tcBorders>
              <w:right w:val="nil"/>
            </w:tcBorders>
          </w:tcPr>
          <w:p w14:paraId="23F3F543" w14:textId="77777777" w:rsidR="00CB0E56" w:rsidRPr="00572D9B" w:rsidRDefault="00CB0E56" w:rsidP="001B3111">
            <w:pPr>
              <w:spacing w:after="0"/>
              <w:rPr>
                <w:rFonts w:eastAsia="Times New Roman"/>
                <w:i/>
              </w:rPr>
            </w:pPr>
            <w:r w:rsidRPr="00572D9B">
              <w:rPr>
                <w:rFonts w:eastAsia="Times New Roman"/>
                <w:i/>
              </w:rPr>
              <w:t>Overeenkomst</w:t>
            </w:r>
          </w:p>
        </w:tc>
        <w:tc>
          <w:tcPr>
            <w:tcW w:w="284" w:type="dxa"/>
            <w:tcBorders>
              <w:left w:val="nil"/>
              <w:right w:val="nil"/>
            </w:tcBorders>
          </w:tcPr>
          <w:p w14:paraId="6114E2B4"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794A0BA6" w14:textId="77777777" w:rsidR="00CB0E56" w:rsidRPr="00572D9B" w:rsidRDefault="00CB0E56" w:rsidP="001B3111">
            <w:pPr>
              <w:spacing w:before="40" w:after="0"/>
              <w:rPr>
                <w:rFonts w:eastAsia="Times New Roman"/>
              </w:rPr>
            </w:pPr>
            <w:r w:rsidRPr="00572D9B">
              <w:rPr>
                <w:rFonts w:eastAsia="Times New Roman"/>
              </w:rPr>
              <w:t xml:space="preserve">De Overeenkomst betreffende uitvoering van de Opdracht </w:t>
            </w:r>
            <w:r>
              <w:rPr>
                <w:rFonts w:eastAsia="Times New Roman"/>
              </w:rPr>
              <w:t>die</w:t>
            </w:r>
            <w:r w:rsidRPr="00572D9B">
              <w:rPr>
                <w:rFonts w:eastAsia="Times New Roman"/>
              </w:rPr>
              <w:t xml:space="preserve"> door de Aanbestedende dienst met de winnende Inschrijver(s) zal worden gesloten en waarin de verplichtingen welke voortvloeien uit </w:t>
            </w:r>
            <w:r>
              <w:rPr>
                <w:rFonts w:eastAsia="Times New Roman"/>
              </w:rPr>
              <w:t>de Aanbesteding</w:t>
            </w:r>
            <w:r w:rsidRPr="00572D9B">
              <w:rPr>
                <w:rFonts w:eastAsia="Times New Roman"/>
              </w:rPr>
              <w:t xml:space="preserve"> en de eventuele Nota’s van Inlichtingen zijn opgenomen.</w:t>
            </w:r>
          </w:p>
        </w:tc>
      </w:tr>
      <w:tr w:rsidR="00CB0E56" w:rsidRPr="00572D9B" w14:paraId="7C4C04B6" w14:textId="77777777" w:rsidTr="001B3111">
        <w:tc>
          <w:tcPr>
            <w:tcW w:w="2972" w:type="dxa"/>
            <w:tcBorders>
              <w:right w:val="nil"/>
            </w:tcBorders>
          </w:tcPr>
          <w:p w14:paraId="2EB54ECF" w14:textId="77777777" w:rsidR="00CB0E56" w:rsidRPr="00572D9B" w:rsidRDefault="00CB0E56" w:rsidP="001B3111">
            <w:pPr>
              <w:spacing w:after="0"/>
              <w:rPr>
                <w:rFonts w:eastAsia="Times New Roman"/>
                <w:i/>
              </w:rPr>
            </w:pPr>
            <w:r w:rsidRPr="00572D9B">
              <w:rPr>
                <w:rFonts w:eastAsia="Times New Roman"/>
                <w:i/>
              </w:rPr>
              <w:t>Overheidsopdracht</w:t>
            </w:r>
          </w:p>
        </w:tc>
        <w:tc>
          <w:tcPr>
            <w:tcW w:w="284" w:type="dxa"/>
            <w:tcBorders>
              <w:left w:val="nil"/>
              <w:right w:val="nil"/>
            </w:tcBorders>
          </w:tcPr>
          <w:p w14:paraId="7C9D2813"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341748AE" w14:textId="7C5BBD5C" w:rsidR="00CB0E56" w:rsidRPr="00572D9B" w:rsidRDefault="00CB0E56" w:rsidP="001B3111">
            <w:pPr>
              <w:spacing w:after="0"/>
              <w:rPr>
                <w:rFonts w:eastAsia="Times New Roman"/>
              </w:rPr>
            </w:pPr>
            <w:r w:rsidRPr="00572D9B">
              <w:rPr>
                <w:rFonts w:eastAsia="Times New Roman"/>
              </w:rPr>
              <w:t xml:space="preserve">Een </w:t>
            </w:r>
            <w:r w:rsidR="00D0786B">
              <w:rPr>
                <w:rFonts w:eastAsia="Times New Roman"/>
              </w:rPr>
              <w:t>O</w:t>
            </w:r>
            <w:r w:rsidRPr="00572D9B">
              <w:rPr>
                <w:rFonts w:eastAsia="Times New Roman"/>
              </w:rPr>
              <w:t xml:space="preserve">verheidsopdracht heeft als kernelement het vereiste van een schriftelijke </w:t>
            </w:r>
            <w:r>
              <w:rPr>
                <w:rFonts w:eastAsia="Times New Roman"/>
              </w:rPr>
              <w:t>Overeenkomst</w:t>
            </w:r>
            <w:r w:rsidRPr="00572D9B">
              <w:rPr>
                <w:rFonts w:eastAsia="Times New Roman"/>
              </w:rPr>
              <w:t xml:space="preserve"> onder bezwarende titel zoals neergelegd in </w:t>
            </w:r>
            <w:r>
              <w:rPr>
                <w:rFonts w:eastAsia="Times New Roman"/>
              </w:rPr>
              <w:t xml:space="preserve">definities in </w:t>
            </w:r>
            <w:r w:rsidRPr="00572D9B">
              <w:rPr>
                <w:rFonts w:eastAsia="Times New Roman"/>
              </w:rPr>
              <w:t>artikel 1.</w:t>
            </w:r>
            <w:r>
              <w:rPr>
                <w:rFonts w:eastAsia="Times New Roman"/>
              </w:rPr>
              <w:t xml:space="preserve">1 </w:t>
            </w:r>
            <w:proofErr w:type="spellStart"/>
            <w:r>
              <w:rPr>
                <w:rFonts w:eastAsia="Times New Roman"/>
              </w:rPr>
              <w:t>Aw</w:t>
            </w:r>
            <w:proofErr w:type="spellEnd"/>
            <w:r w:rsidRPr="00572D9B">
              <w:rPr>
                <w:rFonts w:eastAsia="Times New Roman"/>
              </w:rPr>
              <w:t xml:space="preserve">. 'Onder bezwarende titel' betekent dat de </w:t>
            </w:r>
            <w:r w:rsidRPr="5CB72879">
              <w:rPr>
                <w:rFonts w:eastAsia="Times New Roman"/>
              </w:rPr>
              <w:t>A</w:t>
            </w:r>
            <w:r w:rsidRPr="00572D9B">
              <w:rPr>
                <w:rFonts w:eastAsia="Times New Roman"/>
              </w:rPr>
              <w:t>anbestedende dienst een prijs betaalt of een andersoortige economische tegenprestatie verstrekt.</w:t>
            </w:r>
          </w:p>
        </w:tc>
      </w:tr>
      <w:tr w:rsidR="00CB0E56" w:rsidRPr="00572D9B" w14:paraId="17154611" w14:textId="77777777" w:rsidTr="001B3111">
        <w:tc>
          <w:tcPr>
            <w:tcW w:w="2972" w:type="dxa"/>
            <w:tcBorders>
              <w:right w:val="nil"/>
            </w:tcBorders>
          </w:tcPr>
          <w:p w14:paraId="0B5DC197" w14:textId="77777777" w:rsidR="00CB0E56" w:rsidRPr="00572D9B" w:rsidRDefault="00CB0E56" w:rsidP="001B3111">
            <w:pPr>
              <w:spacing w:after="0"/>
              <w:rPr>
                <w:rFonts w:eastAsia="Times New Roman"/>
              </w:rPr>
            </w:pPr>
            <w:r w:rsidRPr="00572D9B">
              <w:rPr>
                <w:rFonts w:eastAsia="Times New Roman"/>
                <w:i/>
              </w:rPr>
              <w:t>Proces-verbaal van Opdrachtverlening</w:t>
            </w:r>
          </w:p>
          <w:p w14:paraId="26D880EB" w14:textId="77777777" w:rsidR="00CB0E56" w:rsidRPr="00572D9B" w:rsidRDefault="00CB0E56" w:rsidP="001B3111">
            <w:pPr>
              <w:spacing w:after="0"/>
              <w:rPr>
                <w:rFonts w:eastAsia="Times New Roman"/>
              </w:rPr>
            </w:pPr>
          </w:p>
        </w:tc>
        <w:tc>
          <w:tcPr>
            <w:tcW w:w="284" w:type="dxa"/>
            <w:tcBorders>
              <w:left w:val="nil"/>
              <w:right w:val="nil"/>
            </w:tcBorders>
          </w:tcPr>
          <w:p w14:paraId="5AD680A6"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721252DE" w14:textId="77777777" w:rsidR="00CB0E56" w:rsidRPr="00572D9B" w:rsidRDefault="00CB0E56" w:rsidP="001B3111">
            <w:pPr>
              <w:spacing w:after="0"/>
              <w:rPr>
                <w:rFonts w:eastAsia="Times New Roman"/>
              </w:rPr>
            </w:pPr>
            <w:r w:rsidRPr="00572D9B">
              <w:rPr>
                <w:rFonts w:eastAsia="Times New Roman"/>
              </w:rPr>
              <w:t>Een schriftelijk document waarin de Aanbestedende dienst gegevens invult over de opdrachtverlening waarin tenminste vermeld staat:</w:t>
            </w:r>
          </w:p>
          <w:p w14:paraId="44020470" w14:textId="77777777" w:rsidR="00CB0E56" w:rsidRPr="00572D9B" w:rsidRDefault="00CB0E56" w:rsidP="00A22D19">
            <w:pPr>
              <w:numPr>
                <w:ilvl w:val="0"/>
                <w:numId w:val="15"/>
              </w:numPr>
              <w:spacing w:before="40" w:after="0"/>
              <w:contextualSpacing/>
              <w:rPr>
                <w:rFonts w:eastAsia="Times New Roman"/>
              </w:rPr>
            </w:pPr>
            <w:r w:rsidRPr="00572D9B">
              <w:rPr>
                <w:rFonts w:eastAsia="Times New Roman"/>
              </w:rPr>
              <w:t>het voorwerp van de Opdracht</w:t>
            </w:r>
          </w:p>
          <w:p w14:paraId="1C7104D9" w14:textId="77777777" w:rsidR="00CB0E56" w:rsidRPr="00572D9B" w:rsidRDefault="00CB0E56" w:rsidP="00A22D19">
            <w:pPr>
              <w:numPr>
                <w:ilvl w:val="0"/>
                <w:numId w:val="15"/>
              </w:numPr>
              <w:spacing w:before="40" w:after="0"/>
              <w:contextualSpacing/>
              <w:rPr>
                <w:rFonts w:eastAsia="Times New Roman"/>
              </w:rPr>
            </w:pPr>
            <w:r w:rsidRPr="00572D9B">
              <w:rPr>
                <w:rFonts w:eastAsia="Times New Roman"/>
              </w:rPr>
              <w:t>de waarde van de Opdracht</w:t>
            </w:r>
          </w:p>
          <w:p w14:paraId="36D3A93D" w14:textId="77777777" w:rsidR="00CB0E56" w:rsidRPr="00572D9B" w:rsidRDefault="00CB0E56" w:rsidP="00A22D19">
            <w:pPr>
              <w:numPr>
                <w:ilvl w:val="0"/>
                <w:numId w:val="15"/>
              </w:numPr>
              <w:spacing w:before="40" w:after="0"/>
              <w:contextualSpacing/>
              <w:rPr>
                <w:rFonts w:eastAsia="Times New Roman"/>
              </w:rPr>
            </w:pPr>
            <w:r w:rsidRPr="00572D9B">
              <w:rPr>
                <w:rFonts w:eastAsia="Times New Roman"/>
              </w:rPr>
              <w:t>de naam van de uitgesloten Inschrijvers</w:t>
            </w:r>
          </w:p>
          <w:p w14:paraId="711049AC" w14:textId="77777777" w:rsidR="00CB0E56" w:rsidRPr="00572D9B" w:rsidRDefault="00CB0E56" w:rsidP="00A22D19">
            <w:pPr>
              <w:numPr>
                <w:ilvl w:val="0"/>
                <w:numId w:val="15"/>
              </w:numPr>
              <w:spacing w:before="40" w:after="0"/>
              <w:contextualSpacing/>
              <w:rPr>
                <w:rFonts w:eastAsia="Times New Roman"/>
              </w:rPr>
            </w:pPr>
            <w:r w:rsidRPr="00572D9B">
              <w:rPr>
                <w:rFonts w:eastAsia="Times New Roman"/>
              </w:rPr>
              <w:t>de motivering van de uitsluiting</w:t>
            </w:r>
          </w:p>
          <w:p w14:paraId="18E73463" w14:textId="77777777" w:rsidR="00CB0E56" w:rsidRPr="00572D9B" w:rsidRDefault="00CB0E56" w:rsidP="00A22D19">
            <w:pPr>
              <w:numPr>
                <w:ilvl w:val="0"/>
                <w:numId w:val="15"/>
              </w:numPr>
              <w:spacing w:before="40" w:after="0"/>
              <w:contextualSpacing/>
              <w:rPr>
                <w:rFonts w:eastAsia="Times New Roman"/>
              </w:rPr>
            </w:pPr>
            <w:r w:rsidRPr="00572D9B">
              <w:rPr>
                <w:rFonts w:eastAsia="Times New Roman"/>
              </w:rPr>
              <w:t>de naam van de partij waaraan de Opdracht gegund wordt</w:t>
            </w:r>
          </w:p>
          <w:p w14:paraId="78D178D4" w14:textId="77777777" w:rsidR="00CB0E56" w:rsidRPr="00572D9B" w:rsidRDefault="00CB0E56" w:rsidP="001B3111">
            <w:pPr>
              <w:spacing w:after="0"/>
              <w:rPr>
                <w:rFonts w:eastAsia="Times New Roman"/>
              </w:rPr>
            </w:pPr>
            <w:r w:rsidRPr="00572D9B">
              <w:rPr>
                <w:rFonts w:eastAsia="Times New Roman"/>
              </w:rPr>
              <w:t>Indien de Opdracht niet gegund wordt, dient de Aanbestedende dienst de keuze voor het niet-gunnen van de Opdracht te motivering in het Proces-verbaal van Opdrachtverlening.</w:t>
            </w:r>
          </w:p>
        </w:tc>
      </w:tr>
      <w:tr w:rsidR="00CB0E56" w:rsidRPr="00572D9B" w14:paraId="1ABB9CCE" w14:textId="77777777" w:rsidTr="001B3111">
        <w:tc>
          <w:tcPr>
            <w:tcW w:w="2972" w:type="dxa"/>
            <w:tcBorders>
              <w:right w:val="nil"/>
            </w:tcBorders>
          </w:tcPr>
          <w:p w14:paraId="262DC721" w14:textId="77777777" w:rsidR="00CB0E56" w:rsidRPr="00572D9B" w:rsidRDefault="00CB0E56" w:rsidP="001B3111">
            <w:pPr>
              <w:spacing w:after="0"/>
              <w:rPr>
                <w:rFonts w:eastAsia="Times New Roman"/>
                <w:i/>
              </w:rPr>
            </w:pPr>
            <w:r w:rsidRPr="00572D9B">
              <w:rPr>
                <w:rFonts w:eastAsia="Times New Roman"/>
                <w:i/>
              </w:rPr>
              <w:t>Proces-verbaal van Opening</w:t>
            </w:r>
          </w:p>
        </w:tc>
        <w:tc>
          <w:tcPr>
            <w:tcW w:w="284" w:type="dxa"/>
            <w:tcBorders>
              <w:left w:val="nil"/>
              <w:right w:val="nil"/>
            </w:tcBorders>
          </w:tcPr>
          <w:p w14:paraId="453D055E"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5103D2D2" w14:textId="77777777" w:rsidR="00CB0E56" w:rsidRPr="00572D9B" w:rsidRDefault="00CB0E56" w:rsidP="001B3111">
            <w:pPr>
              <w:spacing w:after="0"/>
              <w:rPr>
                <w:rFonts w:eastAsia="Times New Roman"/>
              </w:rPr>
            </w:pPr>
            <w:r w:rsidRPr="00572D9B">
              <w:rPr>
                <w:rFonts w:eastAsia="Times New Roman"/>
              </w:rPr>
              <w:t xml:space="preserve">Een schriftelijk document waarin de Aanbestedende dienst gegevens invult over de opening van de </w:t>
            </w:r>
            <w:r>
              <w:rPr>
                <w:rFonts w:eastAsia="Times New Roman"/>
              </w:rPr>
              <w:t>Inschrijving</w:t>
            </w:r>
            <w:r w:rsidRPr="00572D9B">
              <w:rPr>
                <w:rFonts w:eastAsia="Times New Roman"/>
              </w:rPr>
              <w:t xml:space="preserve">en (o.a. namen </w:t>
            </w:r>
            <w:r>
              <w:rPr>
                <w:rFonts w:eastAsia="Times New Roman"/>
              </w:rPr>
              <w:t>Inschrijver</w:t>
            </w:r>
            <w:r w:rsidRPr="00572D9B">
              <w:rPr>
                <w:rFonts w:eastAsia="Times New Roman"/>
              </w:rPr>
              <w:t xml:space="preserve">s, eventuele bijzonderheden of onregelmatigheden), naar keuze van de </w:t>
            </w:r>
            <w:r w:rsidRPr="5CB72879">
              <w:rPr>
                <w:rFonts w:eastAsia="Times New Roman"/>
              </w:rPr>
              <w:t>A</w:t>
            </w:r>
            <w:r w:rsidRPr="00572D9B">
              <w:rPr>
                <w:rFonts w:eastAsia="Times New Roman"/>
              </w:rPr>
              <w:t>anbestedende dienst. Aanbestedende dienst dient dit proces-verbaal uiterlijk binnen twee dagen na opening van de Inschrijvingen te versturen aan de partijen die een Inschrijving hebben verricht.</w:t>
            </w:r>
          </w:p>
        </w:tc>
      </w:tr>
      <w:tr w:rsidR="00CB0E56" w:rsidRPr="00572D9B" w14:paraId="57979EF6" w14:textId="77777777" w:rsidTr="001B3111">
        <w:tc>
          <w:tcPr>
            <w:tcW w:w="2972" w:type="dxa"/>
            <w:tcBorders>
              <w:right w:val="nil"/>
            </w:tcBorders>
          </w:tcPr>
          <w:p w14:paraId="2A7B4E7F" w14:textId="77777777" w:rsidR="00CB0E56" w:rsidRPr="00572D9B" w:rsidRDefault="00CB0E56" w:rsidP="001B3111">
            <w:pPr>
              <w:spacing w:after="0"/>
              <w:rPr>
                <w:rFonts w:eastAsia="Times New Roman"/>
              </w:rPr>
            </w:pPr>
            <w:r w:rsidRPr="00572D9B">
              <w:rPr>
                <w:rFonts w:eastAsia="Times New Roman"/>
                <w:i/>
              </w:rPr>
              <w:t>Programma van Eisen</w:t>
            </w:r>
          </w:p>
        </w:tc>
        <w:tc>
          <w:tcPr>
            <w:tcW w:w="284" w:type="dxa"/>
            <w:tcBorders>
              <w:left w:val="nil"/>
              <w:right w:val="nil"/>
            </w:tcBorders>
          </w:tcPr>
          <w:p w14:paraId="577F38CD"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46B2E212" w14:textId="77777777" w:rsidR="00CB0E56" w:rsidRPr="00C91EC5" w:rsidRDefault="00CB0E56" w:rsidP="001B3111">
            <w:pPr>
              <w:spacing w:after="0"/>
              <w:rPr>
                <w:rFonts w:eastAsia="Times New Roman"/>
              </w:rPr>
            </w:pPr>
            <w:r w:rsidRPr="00C91EC5">
              <w:rPr>
                <w:rFonts w:eastAsia="Times New Roman"/>
              </w:rPr>
              <w:t xml:space="preserve">Inschrijvers </w:t>
            </w:r>
            <w:r>
              <w:rPr>
                <w:rFonts w:eastAsia="Times New Roman"/>
              </w:rPr>
              <w:t>gaan door Inschrijving</w:t>
            </w:r>
            <w:r w:rsidRPr="00C91EC5">
              <w:rPr>
                <w:rFonts w:eastAsia="Times New Roman"/>
              </w:rPr>
              <w:t xml:space="preserve"> onvoorwaardelijk akkoord </w:t>
            </w:r>
            <w:r>
              <w:rPr>
                <w:rFonts w:eastAsia="Times New Roman"/>
              </w:rPr>
              <w:t>met het Programma van Eisen</w:t>
            </w:r>
            <w:r w:rsidRPr="00C91EC5">
              <w:rPr>
                <w:rFonts w:eastAsia="Times New Roman"/>
              </w:rPr>
              <w:t>.</w:t>
            </w:r>
          </w:p>
        </w:tc>
      </w:tr>
      <w:tr w:rsidR="00CB0E56" w:rsidRPr="00572D9B" w14:paraId="2B86A12D" w14:textId="77777777" w:rsidTr="001B3111">
        <w:tc>
          <w:tcPr>
            <w:tcW w:w="2972" w:type="dxa"/>
            <w:tcBorders>
              <w:right w:val="nil"/>
            </w:tcBorders>
          </w:tcPr>
          <w:p w14:paraId="6EBA15B6" w14:textId="77777777" w:rsidR="00CB0E56" w:rsidRPr="00572D9B" w:rsidRDefault="00CB0E56" w:rsidP="001B3111">
            <w:pPr>
              <w:spacing w:after="0"/>
              <w:rPr>
                <w:rFonts w:eastAsia="Times New Roman"/>
                <w:i/>
              </w:rPr>
            </w:pPr>
            <w:r w:rsidRPr="00572D9B">
              <w:rPr>
                <w:rFonts w:eastAsia="Times New Roman"/>
                <w:i/>
              </w:rPr>
              <w:t>Raamovereenkomst</w:t>
            </w:r>
          </w:p>
        </w:tc>
        <w:tc>
          <w:tcPr>
            <w:tcW w:w="284" w:type="dxa"/>
            <w:tcBorders>
              <w:left w:val="nil"/>
              <w:right w:val="nil"/>
            </w:tcBorders>
          </w:tcPr>
          <w:p w14:paraId="73DFD8DB"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6D8F3F91" w14:textId="77777777" w:rsidR="00CB0E56" w:rsidRPr="00B635AB" w:rsidRDefault="00CB0E56" w:rsidP="001B3111">
            <w:pPr>
              <w:spacing w:after="0"/>
              <w:rPr>
                <w:rFonts w:eastAsia="Times New Roman"/>
              </w:rPr>
            </w:pPr>
            <w:r w:rsidRPr="00B635AB">
              <w:rPr>
                <w:rFonts w:eastAsia="Times New Roman"/>
              </w:rPr>
              <w:t xml:space="preserve">Een Raamovereenkomst is een Overeenkomst tussen één of meer Aanbestedende diensten en één of meer ondernemers zoals neergelegd in artikel 1.1 </w:t>
            </w:r>
            <w:proofErr w:type="spellStart"/>
            <w:r w:rsidRPr="00B635AB">
              <w:rPr>
                <w:rFonts w:eastAsia="Times New Roman"/>
              </w:rPr>
              <w:t>Aw</w:t>
            </w:r>
            <w:proofErr w:type="spellEnd"/>
            <w:r w:rsidRPr="00B635AB">
              <w:rPr>
                <w:rFonts w:eastAsia="Times New Roman"/>
              </w:rPr>
              <w:t>.</w:t>
            </w:r>
          </w:p>
        </w:tc>
      </w:tr>
      <w:tr w:rsidR="00CB0E56" w:rsidRPr="00572D9B" w14:paraId="3E520ED4" w14:textId="77777777" w:rsidTr="001B3111">
        <w:tc>
          <w:tcPr>
            <w:tcW w:w="2972" w:type="dxa"/>
            <w:tcBorders>
              <w:right w:val="nil"/>
            </w:tcBorders>
          </w:tcPr>
          <w:p w14:paraId="66E20CCB" w14:textId="77777777" w:rsidR="00CB0E56" w:rsidRPr="00572D9B" w:rsidRDefault="00CB0E56" w:rsidP="001B3111">
            <w:pPr>
              <w:spacing w:after="0"/>
              <w:rPr>
                <w:i/>
              </w:rPr>
            </w:pPr>
            <w:r>
              <w:rPr>
                <w:i/>
              </w:rPr>
              <w:t>Selectie</w:t>
            </w:r>
          </w:p>
        </w:tc>
        <w:tc>
          <w:tcPr>
            <w:tcW w:w="284" w:type="dxa"/>
            <w:tcBorders>
              <w:left w:val="nil"/>
              <w:right w:val="nil"/>
            </w:tcBorders>
          </w:tcPr>
          <w:p w14:paraId="0911B299" w14:textId="77777777" w:rsidR="00CB0E56" w:rsidRPr="00572D9B" w:rsidRDefault="00CB0E56" w:rsidP="001B3111">
            <w:pPr>
              <w:spacing w:after="0"/>
            </w:pPr>
            <w:r>
              <w:t>:</w:t>
            </w:r>
          </w:p>
        </w:tc>
        <w:tc>
          <w:tcPr>
            <w:tcW w:w="5806" w:type="dxa"/>
            <w:tcBorders>
              <w:left w:val="nil"/>
            </w:tcBorders>
          </w:tcPr>
          <w:p w14:paraId="06FD4BD0" w14:textId="77777777" w:rsidR="00CB0E56" w:rsidRPr="00572D9B" w:rsidRDefault="00CB0E56" w:rsidP="001B3111">
            <w:pPr>
              <w:spacing w:after="0"/>
            </w:pPr>
            <w:r w:rsidRPr="009C0A0B">
              <w:t xml:space="preserve">Het beoordelen van de Aanmeldingen van de Gegadigden om tot een maximum aan Gegadigden te komen die worden uitgenodigd tot het doen van een </w:t>
            </w:r>
            <w:r>
              <w:t>Inschrijving</w:t>
            </w:r>
            <w:r w:rsidRPr="009C0A0B">
              <w:t xml:space="preserve"> conform het vermelde in de Selectieleidraad.</w:t>
            </w:r>
          </w:p>
        </w:tc>
      </w:tr>
      <w:tr w:rsidR="00CB0E56" w:rsidRPr="00572D9B" w14:paraId="002FD2B4" w14:textId="77777777" w:rsidTr="001B3111">
        <w:tc>
          <w:tcPr>
            <w:tcW w:w="2972" w:type="dxa"/>
            <w:tcBorders>
              <w:right w:val="nil"/>
            </w:tcBorders>
          </w:tcPr>
          <w:p w14:paraId="6D0FB18E" w14:textId="77777777" w:rsidR="00CB0E56" w:rsidRPr="00572D9B" w:rsidRDefault="00CB0E56" w:rsidP="001B3111">
            <w:pPr>
              <w:spacing w:after="0"/>
              <w:rPr>
                <w:rFonts w:eastAsia="Times New Roman"/>
                <w:i/>
              </w:rPr>
            </w:pPr>
            <w:r w:rsidRPr="00572D9B">
              <w:rPr>
                <w:rFonts w:eastAsia="Times New Roman"/>
                <w:i/>
              </w:rPr>
              <w:t>Selectiecriteria</w:t>
            </w:r>
          </w:p>
        </w:tc>
        <w:tc>
          <w:tcPr>
            <w:tcW w:w="284" w:type="dxa"/>
            <w:tcBorders>
              <w:left w:val="nil"/>
              <w:right w:val="nil"/>
            </w:tcBorders>
          </w:tcPr>
          <w:p w14:paraId="0E1B8CED"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51FA08C8" w14:textId="77777777" w:rsidR="00CB0E56" w:rsidRPr="00B635AB" w:rsidRDefault="00CB0E56" w:rsidP="001B3111">
            <w:pPr>
              <w:spacing w:after="0"/>
              <w:rPr>
                <w:rFonts w:eastAsia="Times New Roman"/>
              </w:rPr>
            </w:pPr>
            <w:r w:rsidRPr="00B635AB">
              <w:rPr>
                <w:rFonts w:eastAsia="Times New Roman"/>
              </w:rPr>
              <w:t xml:space="preserve">Selectiecriteria zijn de criteria of eisen aan de hand waarvan de Aanbestedende dienst Gegadigden selecteert en uitnodigt tot het doen van een Inschrijving zoals neergelegd in artikel 2.99 </w:t>
            </w:r>
            <w:proofErr w:type="spellStart"/>
            <w:r w:rsidRPr="00B635AB">
              <w:rPr>
                <w:rFonts w:eastAsia="Times New Roman"/>
              </w:rPr>
              <w:t>Aw</w:t>
            </w:r>
            <w:proofErr w:type="spellEnd"/>
            <w:r w:rsidRPr="00B635AB">
              <w:rPr>
                <w:rFonts w:eastAsia="Times New Roman"/>
              </w:rPr>
              <w:t xml:space="preserve">. </w:t>
            </w:r>
          </w:p>
        </w:tc>
      </w:tr>
      <w:tr w:rsidR="00CB0E56" w:rsidRPr="00572D9B" w14:paraId="51CC4CD0" w14:textId="77777777" w:rsidTr="001B3111">
        <w:tc>
          <w:tcPr>
            <w:tcW w:w="2972" w:type="dxa"/>
            <w:tcBorders>
              <w:right w:val="nil"/>
            </w:tcBorders>
          </w:tcPr>
          <w:p w14:paraId="45B2E209" w14:textId="77777777" w:rsidR="00CB0E56" w:rsidRPr="00572D9B" w:rsidRDefault="00CB0E56" w:rsidP="001B3111">
            <w:pPr>
              <w:spacing w:after="0"/>
              <w:rPr>
                <w:rFonts w:eastAsia="Times New Roman"/>
                <w:i/>
              </w:rPr>
            </w:pPr>
            <w:r w:rsidRPr="00572D9B">
              <w:rPr>
                <w:rFonts w:eastAsia="Times New Roman"/>
                <w:i/>
              </w:rPr>
              <w:t>Selectiefase</w:t>
            </w:r>
          </w:p>
        </w:tc>
        <w:tc>
          <w:tcPr>
            <w:tcW w:w="284" w:type="dxa"/>
            <w:tcBorders>
              <w:left w:val="nil"/>
              <w:right w:val="nil"/>
            </w:tcBorders>
          </w:tcPr>
          <w:p w14:paraId="7A965845"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74C557F5" w14:textId="21611AEC" w:rsidR="00CB0E56" w:rsidRPr="00FF64A7" w:rsidRDefault="00CB0E56" w:rsidP="001B3111">
            <w:pPr>
              <w:spacing w:after="0"/>
              <w:rPr>
                <w:rFonts w:eastAsia="Times New Roman"/>
              </w:rPr>
            </w:pPr>
            <w:r w:rsidRPr="00FF64A7">
              <w:rPr>
                <w:rFonts w:eastAsia="Times New Roman"/>
              </w:rPr>
              <w:t xml:space="preserve">De Selectiefase is de eerste fase die door de Aanbestedende dienst gevoerd wordt indien er sprake is van een </w:t>
            </w:r>
            <w:r>
              <w:rPr>
                <w:rFonts w:eastAsia="Times New Roman"/>
              </w:rPr>
              <w:t>n</w:t>
            </w:r>
            <w:r w:rsidRPr="00FF64A7">
              <w:rPr>
                <w:rFonts w:eastAsia="Times New Roman"/>
              </w:rPr>
              <w:t xml:space="preserve">iet-openbare aanbestedingsprocedure. Middels de Selectiefase selecteert de Aanbestedende dienst minimaal vijf Gegadigden die uitgenodigd worden tot het doen van een Inschrijving. De </w:t>
            </w:r>
            <w:r w:rsidR="00977846">
              <w:rPr>
                <w:rFonts w:eastAsia="Times New Roman"/>
              </w:rPr>
              <w:t>A</w:t>
            </w:r>
            <w:r w:rsidRPr="00FF64A7">
              <w:rPr>
                <w:rFonts w:eastAsia="Times New Roman"/>
              </w:rPr>
              <w:t>anmeldingen worden getoetst op basis van Selectiecriteria.</w:t>
            </w:r>
          </w:p>
        </w:tc>
      </w:tr>
      <w:tr w:rsidR="00CB0E56" w:rsidRPr="00572D9B" w14:paraId="1C667C9B" w14:textId="77777777" w:rsidTr="001B3111">
        <w:tc>
          <w:tcPr>
            <w:tcW w:w="2972" w:type="dxa"/>
            <w:tcBorders>
              <w:right w:val="nil"/>
            </w:tcBorders>
          </w:tcPr>
          <w:p w14:paraId="25AB9650" w14:textId="77777777" w:rsidR="00CB0E56" w:rsidRPr="00FF64A7" w:rsidRDefault="00CB0E56" w:rsidP="001B3111">
            <w:pPr>
              <w:spacing w:after="0"/>
              <w:rPr>
                <w:rFonts w:eastAsia="Times New Roman"/>
              </w:rPr>
            </w:pPr>
            <w:r w:rsidRPr="00FF64A7">
              <w:rPr>
                <w:rFonts w:eastAsia="Times New Roman"/>
                <w:i/>
              </w:rPr>
              <w:t>Selectieleidraad</w:t>
            </w:r>
          </w:p>
        </w:tc>
        <w:tc>
          <w:tcPr>
            <w:tcW w:w="284" w:type="dxa"/>
            <w:tcBorders>
              <w:left w:val="nil"/>
              <w:right w:val="nil"/>
            </w:tcBorders>
          </w:tcPr>
          <w:p w14:paraId="42B2513B" w14:textId="77777777" w:rsidR="00CB0E56" w:rsidRPr="00FF64A7" w:rsidRDefault="00CB0E56" w:rsidP="001B3111">
            <w:pPr>
              <w:spacing w:after="0"/>
              <w:rPr>
                <w:rFonts w:eastAsia="Times New Roman"/>
              </w:rPr>
            </w:pPr>
            <w:r w:rsidRPr="00FF64A7">
              <w:rPr>
                <w:rFonts w:eastAsia="Times New Roman"/>
              </w:rPr>
              <w:t>:</w:t>
            </w:r>
          </w:p>
        </w:tc>
        <w:tc>
          <w:tcPr>
            <w:tcW w:w="5806" w:type="dxa"/>
            <w:tcBorders>
              <w:left w:val="nil"/>
            </w:tcBorders>
          </w:tcPr>
          <w:p w14:paraId="4DE319ED" w14:textId="77777777" w:rsidR="00CB0E56" w:rsidRPr="00FF64A7" w:rsidRDefault="00CB0E56" w:rsidP="001B3111">
            <w:pPr>
              <w:spacing w:after="0"/>
              <w:rPr>
                <w:rFonts w:eastAsia="Times New Roman"/>
              </w:rPr>
            </w:pPr>
            <w:r>
              <w:rPr>
                <w:rFonts w:eastAsia="Times New Roman"/>
              </w:rPr>
              <w:t>Het</w:t>
            </w:r>
            <w:r w:rsidRPr="00FF64A7">
              <w:rPr>
                <w:rFonts w:eastAsia="Times New Roman"/>
              </w:rPr>
              <w:t xml:space="preserve"> document behorende bij de Aankondiging, waarin de Aanbesteding is beschreven en gereguleerd, inclusief Bijlagen en (eventuele) Nota(’s) van Inlichtingen.</w:t>
            </w:r>
          </w:p>
        </w:tc>
      </w:tr>
      <w:tr w:rsidR="00CB0E56" w:rsidRPr="00572D9B" w14:paraId="35433B3D" w14:textId="77777777" w:rsidTr="001B3111">
        <w:tc>
          <w:tcPr>
            <w:tcW w:w="2972" w:type="dxa"/>
            <w:tcBorders>
              <w:right w:val="nil"/>
            </w:tcBorders>
          </w:tcPr>
          <w:p w14:paraId="22C7022E" w14:textId="77777777" w:rsidR="00CB0E56" w:rsidRPr="009C0A0B" w:rsidRDefault="00CB0E56" w:rsidP="001B3111">
            <w:pPr>
              <w:spacing w:after="0"/>
              <w:rPr>
                <w:i/>
                <w:highlight w:val="yellow"/>
              </w:rPr>
            </w:pPr>
            <w:r w:rsidRPr="00FF64A7">
              <w:rPr>
                <w:i/>
              </w:rPr>
              <w:t>Selectievoornemen</w:t>
            </w:r>
          </w:p>
        </w:tc>
        <w:tc>
          <w:tcPr>
            <w:tcW w:w="284" w:type="dxa"/>
            <w:tcBorders>
              <w:left w:val="nil"/>
              <w:right w:val="nil"/>
            </w:tcBorders>
          </w:tcPr>
          <w:p w14:paraId="47AB5735" w14:textId="77777777" w:rsidR="00CB0E56" w:rsidRPr="009C0A0B" w:rsidRDefault="00CB0E56" w:rsidP="001B3111">
            <w:pPr>
              <w:spacing w:after="0"/>
              <w:rPr>
                <w:highlight w:val="yellow"/>
              </w:rPr>
            </w:pPr>
          </w:p>
        </w:tc>
        <w:tc>
          <w:tcPr>
            <w:tcW w:w="5806" w:type="dxa"/>
            <w:tcBorders>
              <w:left w:val="nil"/>
            </w:tcBorders>
          </w:tcPr>
          <w:p w14:paraId="133D6473" w14:textId="77777777" w:rsidR="00CB0E56" w:rsidRPr="00FF64A7" w:rsidRDefault="00CB0E56" w:rsidP="001B3111">
            <w:pPr>
              <w:spacing w:after="0"/>
            </w:pPr>
            <w:r w:rsidRPr="00FF64A7">
              <w:t>Het voornemen van de Aanbestedende dienst om een gemaximeerd aantal Gegadigden uit te nodigen tot het doen van een Inschrijving.</w:t>
            </w:r>
          </w:p>
        </w:tc>
      </w:tr>
      <w:tr w:rsidR="00CB0E56" w:rsidRPr="00572D9B" w14:paraId="07B91907" w14:textId="77777777" w:rsidTr="001B3111">
        <w:tc>
          <w:tcPr>
            <w:tcW w:w="2972" w:type="dxa"/>
            <w:tcBorders>
              <w:right w:val="nil"/>
            </w:tcBorders>
          </w:tcPr>
          <w:p w14:paraId="6F44541F" w14:textId="5675C5D2" w:rsidR="00CB0E56" w:rsidRPr="00572D9B" w:rsidRDefault="00CB0E56" w:rsidP="001B3111">
            <w:pPr>
              <w:spacing w:after="0"/>
              <w:rPr>
                <w:rFonts w:eastAsia="Times New Roman"/>
              </w:rPr>
            </w:pPr>
            <w:proofErr w:type="spellStart"/>
            <w:r w:rsidRPr="00572D9B">
              <w:rPr>
                <w:rFonts w:eastAsia="Times New Roman"/>
                <w:i/>
              </w:rPr>
              <w:t>Sub</w:t>
            </w:r>
            <w:r>
              <w:rPr>
                <w:rFonts w:eastAsia="Times New Roman"/>
                <w:i/>
              </w:rPr>
              <w:t>gunning</w:t>
            </w:r>
            <w:r w:rsidRPr="00572D9B">
              <w:rPr>
                <w:rFonts w:eastAsia="Times New Roman"/>
                <w:i/>
              </w:rPr>
              <w:t>criteria</w:t>
            </w:r>
            <w:proofErr w:type="spellEnd"/>
          </w:p>
        </w:tc>
        <w:tc>
          <w:tcPr>
            <w:tcW w:w="284" w:type="dxa"/>
            <w:tcBorders>
              <w:left w:val="nil"/>
              <w:right w:val="nil"/>
            </w:tcBorders>
          </w:tcPr>
          <w:p w14:paraId="2B5C159C"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06B5CE54" w14:textId="77777777" w:rsidR="00CB0E56" w:rsidRPr="00572D9B" w:rsidRDefault="00CB0E56" w:rsidP="001B3111">
            <w:pPr>
              <w:spacing w:after="0"/>
              <w:rPr>
                <w:rFonts w:eastAsia="Times New Roman"/>
              </w:rPr>
            </w:pPr>
            <w:r w:rsidRPr="00B635AB">
              <w:rPr>
                <w:rFonts w:eastAsia="Times New Roman"/>
              </w:rPr>
              <w:t xml:space="preserve">De </w:t>
            </w:r>
            <w:proofErr w:type="spellStart"/>
            <w:r>
              <w:rPr>
                <w:rFonts w:eastAsia="Times New Roman"/>
              </w:rPr>
              <w:t>subcriteria</w:t>
            </w:r>
            <w:proofErr w:type="spellEnd"/>
            <w:r>
              <w:rPr>
                <w:rFonts w:eastAsia="Times New Roman"/>
              </w:rPr>
              <w:t xml:space="preserve"> ter uitwerking van het Gunningscriterium EMVI. </w:t>
            </w:r>
          </w:p>
        </w:tc>
      </w:tr>
      <w:tr w:rsidR="00CB0E56" w:rsidRPr="00572D9B" w14:paraId="50A861BF" w14:textId="77777777" w:rsidTr="001B3111">
        <w:trPr>
          <w:trHeight w:val="1869"/>
        </w:trPr>
        <w:tc>
          <w:tcPr>
            <w:tcW w:w="2972" w:type="dxa"/>
            <w:tcBorders>
              <w:right w:val="nil"/>
            </w:tcBorders>
          </w:tcPr>
          <w:p w14:paraId="6301D0F9" w14:textId="77777777" w:rsidR="00CB0E56" w:rsidRPr="00572D9B" w:rsidRDefault="00CB0E56" w:rsidP="001B3111">
            <w:pPr>
              <w:spacing w:after="0"/>
              <w:rPr>
                <w:rFonts w:eastAsia="Times New Roman"/>
                <w:i/>
              </w:rPr>
            </w:pPr>
            <w:r w:rsidRPr="00572D9B">
              <w:rPr>
                <w:rFonts w:eastAsia="Times New Roman"/>
                <w:i/>
              </w:rPr>
              <w:t>Uitsluitingsgronden</w:t>
            </w:r>
          </w:p>
        </w:tc>
        <w:tc>
          <w:tcPr>
            <w:tcW w:w="284" w:type="dxa"/>
            <w:tcBorders>
              <w:left w:val="nil"/>
              <w:right w:val="nil"/>
            </w:tcBorders>
          </w:tcPr>
          <w:p w14:paraId="57BAB979"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316A28B4" w14:textId="77777777" w:rsidR="00CB0E56" w:rsidRPr="00B635AB" w:rsidRDefault="00CB0E56" w:rsidP="001B3111">
            <w:pPr>
              <w:spacing w:after="0"/>
              <w:rPr>
                <w:rFonts w:eastAsia="Times New Roman"/>
              </w:rPr>
            </w:pPr>
            <w:r w:rsidRPr="00B635AB">
              <w:rPr>
                <w:rFonts w:eastAsia="Times New Roman"/>
              </w:rPr>
              <w:t>Uitsluitings</w:t>
            </w:r>
            <w:r>
              <w:rPr>
                <w:rFonts w:eastAsia="Times New Roman"/>
              </w:rPr>
              <w:t xml:space="preserve">gronden </w:t>
            </w:r>
            <w:r w:rsidRPr="00B635AB">
              <w:rPr>
                <w:rFonts w:eastAsia="Times New Roman"/>
              </w:rPr>
              <w:t xml:space="preserve">zijn criteria waarmee de Aanbestedende dienst de integriteit van de Gegadigde dan wel Inschrijver kan </w:t>
            </w:r>
            <w:r>
              <w:rPr>
                <w:rFonts w:eastAsia="Times New Roman"/>
              </w:rPr>
              <w:t>toetsen</w:t>
            </w:r>
            <w:r w:rsidRPr="00B635AB">
              <w:rPr>
                <w:rFonts w:eastAsia="Times New Roman"/>
              </w:rPr>
              <w:t xml:space="preserve">. De Uitsluitingsgronden zijn deels verplicht en deels facultatief. De verplichte Uitsluitingsgronden zijn neergelegd in artikel 2.86 </w:t>
            </w:r>
            <w:proofErr w:type="spellStart"/>
            <w:r w:rsidRPr="00B635AB">
              <w:rPr>
                <w:rFonts w:eastAsia="Times New Roman"/>
              </w:rPr>
              <w:t>Aw</w:t>
            </w:r>
            <w:proofErr w:type="spellEnd"/>
            <w:r w:rsidRPr="00B635AB">
              <w:rPr>
                <w:rFonts w:eastAsia="Times New Roman"/>
              </w:rPr>
              <w:t xml:space="preserve">. De facultatieve Uitsluitingsgronden zijn neergelegd in artikel 2.87 </w:t>
            </w:r>
            <w:proofErr w:type="spellStart"/>
            <w:r w:rsidRPr="00B635AB">
              <w:rPr>
                <w:rFonts w:eastAsia="Times New Roman"/>
              </w:rPr>
              <w:t>Aw</w:t>
            </w:r>
            <w:proofErr w:type="spellEnd"/>
            <w:r w:rsidRPr="00B635AB">
              <w:rPr>
                <w:rFonts w:eastAsia="Times New Roman"/>
              </w:rPr>
              <w:t>.</w:t>
            </w:r>
          </w:p>
        </w:tc>
      </w:tr>
      <w:tr w:rsidR="00CB0E56" w:rsidRPr="00572D9B" w14:paraId="44127B7C" w14:textId="77777777" w:rsidTr="001B3111">
        <w:tc>
          <w:tcPr>
            <w:tcW w:w="2972" w:type="dxa"/>
            <w:tcBorders>
              <w:right w:val="nil"/>
            </w:tcBorders>
          </w:tcPr>
          <w:p w14:paraId="66BACCDA" w14:textId="77777777" w:rsidR="00CB0E56" w:rsidRPr="00572D9B" w:rsidRDefault="00CB0E56" w:rsidP="001B3111">
            <w:pPr>
              <w:spacing w:after="0"/>
              <w:rPr>
                <w:rFonts w:eastAsia="Times New Roman"/>
              </w:rPr>
            </w:pPr>
            <w:r w:rsidRPr="00572D9B">
              <w:rPr>
                <w:rFonts w:eastAsia="Times New Roman"/>
                <w:i/>
              </w:rPr>
              <w:t>Uittreksel</w:t>
            </w:r>
          </w:p>
          <w:p w14:paraId="2751B9B0" w14:textId="77777777" w:rsidR="00CB0E56" w:rsidRPr="00572D9B" w:rsidRDefault="00CB0E56" w:rsidP="001B3111">
            <w:pPr>
              <w:spacing w:after="0"/>
              <w:rPr>
                <w:rFonts w:eastAsia="Times New Roman"/>
              </w:rPr>
            </w:pPr>
          </w:p>
        </w:tc>
        <w:tc>
          <w:tcPr>
            <w:tcW w:w="284" w:type="dxa"/>
            <w:tcBorders>
              <w:left w:val="nil"/>
              <w:right w:val="nil"/>
            </w:tcBorders>
          </w:tcPr>
          <w:p w14:paraId="054D5D66" w14:textId="77777777" w:rsidR="00CB0E56" w:rsidRPr="00572D9B" w:rsidRDefault="00CB0E56" w:rsidP="001B3111">
            <w:pPr>
              <w:spacing w:after="0"/>
              <w:rPr>
                <w:rFonts w:eastAsia="Times New Roman"/>
              </w:rPr>
            </w:pPr>
            <w:r w:rsidRPr="00572D9B">
              <w:rPr>
                <w:rFonts w:eastAsia="Times New Roman"/>
              </w:rPr>
              <w:t>:</w:t>
            </w:r>
          </w:p>
        </w:tc>
        <w:tc>
          <w:tcPr>
            <w:tcW w:w="5806" w:type="dxa"/>
            <w:tcBorders>
              <w:left w:val="nil"/>
            </w:tcBorders>
          </w:tcPr>
          <w:p w14:paraId="0404B7F9" w14:textId="77777777" w:rsidR="00CB0E56" w:rsidRPr="00572D9B" w:rsidRDefault="00CB0E56" w:rsidP="001B3111">
            <w:pPr>
              <w:spacing w:after="0"/>
              <w:rPr>
                <w:rFonts w:eastAsia="Times New Roman"/>
              </w:rPr>
            </w:pPr>
            <w:r w:rsidRPr="00572D9B">
              <w:rPr>
                <w:rFonts w:eastAsia="Times New Roman"/>
              </w:rPr>
              <w:t xml:space="preserve">Een Uittreksel uit het handelsregister van de Kamer van Koophandel, dan wel uit het beroepsregister of het handelsregister van de lidstaat van de Europese Unie waar de </w:t>
            </w:r>
            <w:r>
              <w:rPr>
                <w:rFonts w:eastAsia="Times New Roman"/>
              </w:rPr>
              <w:t xml:space="preserve">Gegadigde dan wel </w:t>
            </w:r>
            <w:r w:rsidRPr="00572D9B">
              <w:rPr>
                <w:rFonts w:eastAsia="Times New Roman"/>
              </w:rPr>
              <w:t>Inschrijver is gevestigd.</w:t>
            </w:r>
          </w:p>
        </w:tc>
      </w:tr>
      <w:tr w:rsidR="00CB0E56" w:rsidRPr="00572D9B" w14:paraId="30F965FF" w14:textId="77777777" w:rsidTr="001B3111">
        <w:tc>
          <w:tcPr>
            <w:tcW w:w="2972" w:type="dxa"/>
            <w:tcBorders>
              <w:right w:val="nil"/>
            </w:tcBorders>
          </w:tcPr>
          <w:p w14:paraId="14182E73" w14:textId="77777777" w:rsidR="00CB0E56" w:rsidRPr="005A498E" w:rsidRDefault="00CB0E56" w:rsidP="001B3111">
            <w:pPr>
              <w:spacing w:after="0"/>
            </w:pPr>
            <w:r>
              <w:rPr>
                <w:rFonts w:eastAsia="Times New Roman"/>
                <w:i/>
              </w:rPr>
              <w:t>Uniform Europees Aanbestedingsdocument</w:t>
            </w:r>
          </w:p>
        </w:tc>
        <w:tc>
          <w:tcPr>
            <w:tcW w:w="284" w:type="dxa"/>
            <w:tcBorders>
              <w:left w:val="nil"/>
              <w:right w:val="nil"/>
            </w:tcBorders>
          </w:tcPr>
          <w:p w14:paraId="7EBAA28D" w14:textId="77777777" w:rsidR="00CB0E56" w:rsidRPr="00572D9B" w:rsidRDefault="00CB0E56" w:rsidP="001B3111">
            <w:pPr>
              <w:spacing w:after="0"/>
            </w:pPr>
            <w:r w:rsidRPr="00572D9B">
              <w:rPr>
                <w:rFonts w:eastAsia="Times New Roman"/>
              </w:rPr>
              <w:t>:</w:t>
            </w:r>
          </w:p>
        </w:tc>
        <w:tc>
          <w:tcPr>
            <w:tcW w:w="5806" w:type="dxa"/>
            <w:tcBorders>
              <w:left w:val="nil"/>
            </w:tcBorders>
          </w:tcPr>
          <w:p w14:paraId="58FB04F1" w14:textId="77777777" w:rsidR="00CB0E56" w:rsidRPr="00572D9B" w:rsidRDefault="00CB0E56" w:rsidP="001B3111">
            <w:pPr>
              <w:spacing w:after="0"/>
            </w:pPr>
            <w:r>
              <w:rPr>
                <w:rFonts w:eastAsia="Times New Roman"/>
              </w:rPr>
              <w:t>Het</w:t>
            </w:r>
            <w:r w:rsidRPr="00652B9E">
              <w:rPr>
                <w:rFonts w:eastAsia="Times New Roman"/>
              </w:rPr>
              <w:t xml:space="preserve"> </w:t>
            </w:r>
            <w:r>
              <w:rPr>
                <w:rFonts w:eastAsia="Times New Roman"/>
              </w:rPr>
              <w:t>Uniform Europees Aanbestedingsdocument</w:t>
            </w:r>
            <w:r w:rsidRPr="00652B9E">
              <w:rPr>
                <w:rFonts w:eastAsia="Times New Roman"/>
              </w:rPr>
              <w:t xml:space="preserve"> is een verklaring waarin de Gegadigde dan wel Inschrijver aangeeft of er Uitsluitingsgronden conform artikel 2.86 jo. 2.87 </w:t>
            </w:r>
            <w:proofErr w:type="spellStart"/>
            <w:r w:rsidRPr="00652B9E">
              <w:rPr>
                <w:rFonts w:eastAsia="Times New Roman"/>
              </w:rPr>
              <w:t>Aw</w:t>
            </w:r>
            <w:proofErr w:type="spellEnd"/>
            <w:r w:rsidRPr="00652B9E">
              <w:rPr>
                <w:rFonts w:eastAsia="Times New Roman"/>
              </w:rPr>
              <w:t xml:space="preserve">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w:t>
            </w:r>
            <w:r>
              <w:rPr>
                <w:rFonts w:eastAsia="Times New Roman"/>
              </w:rPr>
              <w:t>het Uniform Europees Aanbestedingsdocument</w:t>
            </w:r>
            <w:r w:rsidRPr="00652B9E">
              <w:rPr>
                <w:rFonts w:eastAsia="Times New Roman"/>
              </w:rPr>
              <w:t xml:space="preserve"> is neergelegd in afdeling 2.3.4 van de </w:t>
            </w:r>
            <w:proofErr w:type="spellStart"/>
            <w:r w:rsidRPr="00652B9E">
              <w:rPr>
                <w:rFonts w:eastAsia="Times New Roman"/>
              </w:rPr>
              <w:t>Aw</w:t>
            </w:r>
            <w:proofErr w:type="spellEnd"/>
            <w:r w:rsidRPr="00652B9E">
              <w:rPr>
                <w:rFonts w:eastAsia="Times New Roman"/>
              </w:rPr>
              <w:t>.</w:t>
            </w:r>
          </w:p>
        </w:tc>
      </w:tr>
    </w:tbl>
    <w:p w14:paraId="6ACAB64F" w14:textId="77777777" w:rsidR="00CB0E56" w:rsidRDefault="00CB0E56" w:rsidP="00CB0E56">
      <w:pPr>
        <w:spacing w:after="120"/>
        <w:rPr>
          <w:b/>
        </w:rPr>
      </w:pPr>
    </w:p>
    <w:p w14:paraId="7DC0EA42" w14:textId="77777777" w:rsidR="00CB0E56" w:rsidRPr="00572D9B" w:rsidRDefault="00CB0E56" w:rsidP="00CB0E56">
      <w:pPr>
        <w:spacing w:after="120"/>
        <w:rPr>
          <w:b/>
        </w:rPr>
      </w:pPr>
      <w:r w:rsidRPr="00572D9B">
        <w:rPr>
          <w:b/>
        </w:rPr>
        <w:t xml:space="preserve">Afdeling </w:t>
      </w:r>
      <w:r>
        <w:rPr>
          <w:b/>
        </w:rPr>
        <w:t>3</w:t>
      </w:r>
      <w:r w:rsidRPr="00572D9B">
        <w:rPr>
          <w:b/>
        </w:rPr>
        <w:t>. Voorbehouden</w:t>
      </w:r>
    </w:p>
    <w:p w14:paraId="6CE7E607" w14:textId="77777777" w:rsidR="00CB0E56" w:rsidRDefault="00CB0E56" w:rsidP="00CB0E56">
      <w:pPr>
        <w:spacing w:after="0"/>
        <w:rPr>
          <w:b/>
        </w:rPr>
      </w:pPr>
      <w:r w:rsidRPr="00572D9B">
        <w:rPr>
          <w:b/>
        </w:rPr>
        <w:t xml:space="preserve">Artikel </w:t>
      </w:r>
      <w:r>
        <w:rPr>
          <w:b/>
        </w:rPr>
        <w:t>3</w:t>
      </w:r>
      <w:r w:rsidRPr="00572D9B">
        <w:rPr>
          <w:b/>
        </w:rPr>
        <w:t>.1</w:t>
      </w:r>
      <w:r w:rsidRPr="00572D9B">
        <w:rPr>
          <w:b/>
        </w:rPr>
        <w:tab/>
        <w:t>Wijzigingen</w:t>
      </w:r>
    </w:p>
    <w:p w14:paraId="177084B8" w14:textId="77777777" w:rsidR="00CB0E56" w:rsidRPr="00572D9B" w:rsidRDefault="00CB0E56" w:rsidP="00CB0E56">
      <w:pPr>
        <w:spacing w:after="120"/>
      </w:pPr>
      <w:r w:rsidRPr="00572D9B">
        <w:t xml:space="preserve">De Aanbestedende dienst behoudt zich het recht voor de eisen en voorwaarden die zijn opgenomen in </w:t>
      </w:r>
      <w:r>
        <w:t>de Aanbesteding</w:t>
      </w:r>
      <w:r w:rsidRPr="00572D9B">
        <w:t xml:space="preserve">, alsmede de wijze waarop de Aanbesteding zal verlopen, te wijzigen. Een wijziging zal schriftelijk en uiterlijk </w:t>
      </w:r>
      <w:r>
        <w:t>tien</w:t>
      </w:r>
      <w:r w:rsidRPr="00572D9B">
        <w:t xml:space="preserve"> dagen vóór </w:t>
      </w:r>
      <w:r>
        <w:t xml:space="preserve">de deadline van </w:t>
      </w:r>
      <w:r w:rsidRPr="00572D9B">
        <w:t xml:space="preserve">het indienen van de Inschrijvingen aan Inschrijvers worden medegedeeld. Dergelijke wijzigingen treden in de plaats van en prevaleren boven het vóór de wijziging ter zake in </w:t>
      </w:r>
      <w:r>
        <w:t>de Gunningleidraad</w:t>
      </w:r>
      <w:r w:rsidRPr="00572D9B">
        <w:t xml:space="preserve"> bepaalde.</w:t>
      </w:r>
    </w:p>
    <w:p w14:paraId="52A04928" w14:textId="77777777" w:rsidR="00CB0E56" w:rsidRDefault="00CB0E56" w:rsidP="00CB0E56">
      <w:pPr>
        <w:spacing w:after="0"/>
        <w:rPr>
          <w:b/>
        </w:rPr>
      </w:pPr>
      <w:r w:rsidRPr="00572D9B">
        <w:rPr>
          <w:b/>
        </w:rPr>
        <w:t xml:space="preserve">Artikel </w:t>
      </w:r>
      <w:r>
        <w:rPr>
          <w:b/>
        </w:rPr>
        <w:t>3</w:t>
      </w:r>
      <w:r w:rsidRPr="00572D9B">
        <w:rPr>
          <w:b/>
        </w:rPr>
        <w:t>.2</w:t>
      </w:r>
      <w:r w:rsidRPr="00572D9B">
        <w:rPr>
          <w:b/>
        </w:rPr>
        <w:tab/>
        <w:t>Gunning</w:t>
      </w:r>
    </w:p>
    <w:p w14:paraId="6A2353DA" w14:textId="77777777" w:rsidR="00CB0E56" w:rsidRPr="00572D9B" w:rsidRDefault="00CB0E56" w:rsidP="00CB0E56">
      <w:pPr>
        <w:spacing w:after="120"/>
      </w:pPr>
      <w:r w:rsidRPr="00D44230">
        <w:t>De Aanbestedende dienst behoudt zich het recht voor de Opdracht niet te gunnen aan een Inschrijver</w:t>
      </w:r>
      <w:r>
        <w:t xml:space="preserve"> aan wie voorlopig is gegund,</w:t>
      </w:r>
      <w:r w:rsidRPr="00D44230">
        <w:t xml:space="preserve"> conform artikel 2.129 </w:t>
      </w:r>
      <w:proofErr w:type="spellStart"/>
      <w:r w:rsidRPr="00D44230">
        <w:t>Aw</w:t>
      </w:r>
      <w:proofErr w:type="spellEnd"/>
      <w:r w:rsidRPr="00D44230">
        <w:t xml:space="preserve">. In een dergelijk geval kan </w:t>
      </w:r>
      <w:r>
        <w:t>I</w:t>
      </w:r>
      <w:r w:rsidRPr="00D44230">
        <w:t>nschrijver geen aanspraak maken op een kostenvergoeding</w:t>
      </w:r>
    </w:p>
    <w:p w14:paraId="6854C79B" w14:textId="77777777" w:rsidR="00CB0E56" w:rsidRDefault="00CB0E56" w:rsidP="00CB0E56">
      <w:pPr>
        <w:spacing w:after="0"/>
        <w:rPr>
          <w:b/>
        </w:rPr>
      </w:pPr>
      <w:r w:rsidRPr="00572D9B">
        <w:rPr>
          <w:b/>
        </w:rPr>
        <w:t xml:space="preserve">Artikel </w:t>
      </w:r>
      <w:r>
        <w:rPr>
          <w:b/>
        </w:rPr>
        <w:t>3</w:t>
      </w:r>
      <w:r w:rsidRPr="00572D9B">
        <w:rPr>
          <w:b/>
        </w:rPr>
        <w:t>.3</w:t>
      </w:r>
      <w:r w:rsidRPr="00572D9B">
        <w:rPr>
          <w:b/>
        </w:rPr>
        <w:tab/>
        <w:t>Nadere stukken en documenten</w:t>
      </w:r>
    </w:p>
    <w:p w14:paraId="177A775A" w14:textId="77777777" w:rsidR="00CB0E56" w:rsidRPr="00572D9B" w:rsidRDefault="00CB0E56" w:rsidP="00CB0E56">
      <w:pPr>
        <w:spacing w:after="120"/>
      </w:pPr>
      <w:r w:rsidRPr="00D44230">
        <w:t xml:space="preserve">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w:t>
      </w:r>
      <w:proofErr w:type="spellStart"/>
      <w:r w:rsidRPr="00D44230">
        <w:t>Aw</w:t>
      </w:r>
      <w:proofErr w:type="spellEnd"/>
      <w:r w:rsidRPr="00D44230">
        <w:t>.</w:t>
      </w:r>
    </w:p>
    <w:p w14:paraId="50417CB4" w14:textId="77777777" w:rsidR="00CB0E56" w:rsidRDefault="00CB0E56" w:rsidP="00CB0E56">
      <w:pPr>
        <w:spacing w:after="0"/>
        <w:rPr>
          <w:b/>
        </w:rPr>
      </w:pPr>
      <w:r w:rsidRPr="00572D9B">
        <w:rPr>
          <w:b/>
        </w:rPr>
        <w:t xml:space="preserve">Artikel </w:t>
      </w:r>
      <w:r>
        <w:rPr>
          <w:b/>
        </w:rPr>
        <w:t>3</w:t>
      </w:r>
      <w:r w:rsidRPr="00572D9B">
        <w:rPr>
          <w:b/>
        </w:rPr>
        <w:t>.</w:t>
      </w:r>
      <w:r>
        <w:rPr>
          <w:b/>
        </w:rPr>
        <w:t>4</w:t>
      </w:r>
      <w:r w:rsidRPr="00572D9B">
        <w:rPr>
          <w:b/>
        </w:rPr>
        <w:tab/>
        <w:t>Tussentijds beëindigen Aanbesteding</w:t>
      </w:r>
    </w:p>
    <w:p w14:paraId="7B59EA64" w14:textId="77777777" w:rsidR="00CB0E56" w:rsidRPr="00572D9B" w:rsidRDefault="00CB0E56" w:rsidP="00CB0E56">
      <w:pPr>
        <w:spacing w:after="120"/>
      </w:pPr>
      <w:r w:rsidRPr="00572D9B">
        <w:t xml:space="preserve">De Aanbestedende dienst behoudt zich het recht voor en is gerechtigd op elk moment de Aanbesteding te beëindigen, stop te zetten dan wel op te schorten zonder dat dit tot enige aansprakelijkheid leidt. </w:t>
      </w:r>
      <w:r>
        <w:t xml:space="preserve">Gegadigde dan wel </w:t>
      </w:r>
      <w:r w:rsidRPr="00572D9B">
        <w:t>Inschrijver heeft, indien Aanbestedende dienst een van de voorgaande acties onderneemt, geen recht op enige vorm van kosten</w:t>
      </w:r>
      <w:r>
        <w:t xml:space="preserve"> –of schade</w:t>
      </w:r>
      <w:r w:rsidRPr="00572D9B">
        <w:t>vergoeding</w:t>
      </w:r>
      <w:r>
        <w:t>, behoudens het bepaalde in artikel 1.1 van dit Aanbestedingsreglement, waarbij uitsluitend Aanbestedende dienst bepaalt of enige vergoeding passend is.</w:t>
      </w:r>
    </w:p>
    <w:p w14:paraId="4381F8D6" w14:textId="77777777" w:rsidR="00CB0E56" w:rsidRPr="00572D9B" w:rsidRDefault="00CB0E56" w:rsidP="00CB0E56">
      <w:pPr>
        <w:spacing w:after="120"/>
      </w:pPr>
    </w:p>
    <w:p w14:paraId="6C3402FB" w14:textId="77777777" w:rsidR="00CB0E56" w:rsidRPr="00572D9B" w:rsidRDefault="00CB0E56" w:rsidP="00CB0E56">
      <w:pPr>
        <w:spacing w:after="120"/>
        <w:rPr>
          <w:b/>
        </w:rPr>
      </w:pPr>
      <w:r w:rsidRPr="00572D9B">
        <w:rPr>
          <w:b/>
        </w:rPr>
        <w:t xml:space="preserve">Afdeling </w:t>
      </w:r>
      <w:r>
        <w:rPr>
          <w:b/>
        </w:rPr>
        <w:t>4</w:t>
      </w:r>
      <w:r w:rsidRPr="00572D9B">
        <w:rPr>
          <w:b/>
        </w:rPr>
        <w:t>. Inschrijvingen</w:t>
      </w:r>
    </w:p>
    <w:p w14:paraId="22633DD6" w14:textId="77777777" w:rsidR="00CB0E56" w:rsidRDefault="00CB0E56" w:rsidP="00CB0E56">
      <w:pPr>
        <w:spacing w:after="0"/>
        <w:rPr>
          <w:b/>
        </w:rPr>
      </w:pPr>
      <w:r w:rsidRPr="00572D9B">
        <w:rPr>
          <w:b/>
        </w:rPr>
        <w:t xml:space="preserve">Artikel </w:t>
      </w:r>
      <w:r>
        <w:rPr>
          <w:b/>
        </w:rPr>
        <w:t>4</w:t>
      </w:r>
      <w:r w:rsidRPr="00572D9B">
        <w:rPr>
          <w:b/>
        </w:rPr>
        <w:t>.1 Aanbod Inschrijver</w:t>
      </w:r>
    </w:p>
    <w:p w14:paraId="54480EE3" w14:textId="4390F0D0" w:rsidR="00CB0E56" w:rsidRPr="00572D9B" w:rsidRDefault="00CB0E56" w:rsidP="00CB0E56">
      <w:pPr>
        <w:spacing w:after="120"/>
      </w:pPr>
      <w:r w:rsidRPr="00572D9B">
        <w:t xml:space="preserve">De gehele </w:t>
      </w:r>
      <w:r>
        <w:t>I</w:t>
      </w:r>
      <w:r w:rsidRPr="00572D9B">
        <w:t xml:space="preserve">nschrijving, inclusief de beantwoording van de </w:t>
      </w:r>
      <w:proofErr w:type="spellStart"/>
      <w:r>
        <w:t>Subgunning</w:t>
      </w:r>
      <w:r w:rsidRPr="00572D9B">
        <w:t>criteria</w:t>
      </w:r>
      <w:proofErr w:type="spellEnd"/>
      <w:r w:rsidRPr="00572D9B">
        <w:t xml:space="preserve"> door Inschrijver, wordt gezien als onderdeel van het aanbod van de Inschrijver en wordt dan ook als zodanig behandeld.</w:t>
      </w:r>
    </w:p>
    <w:p w14:paraId="6B6FF3A1" w14:textId="77777777" w:rsidR="00CB0E56" w:rsidRPr="00572D9B" w:rsidRDefault="00CB0E56" w:rsidP="00CB0E56">
      <w:pPr>
        <w:spacing w:after="120"/>
      </w:pPr>
      <w:r w:rsidRPr="00572D9B">
        <w:t>Een Inschrijver mag slechts één Inschrijving indienen.</w:t>
      </w:r>
    </w:p>
    <w:p w14:paraId="40E2472C" w14:textId="77777777" w:rsidR="00CB0E56" w:rsidRDefault="00CB0E56" w:rsidP="00CB0E56">
      <w:pPr>
        <w:spacing w:after="0"/>
        <w:rPr>
          <w:b/>
        </w:rPr>
      </w:pPr>
      <w:r w:rsidRPr="00572D9B">
        <w:rPr>
          <w:b/>
        </w:rPr>
        <w:t xml:space="preserve">Artikel </w:t>
      </w:r>
      <w:r>
        <w:rPr>
          <w:b/>
        </w:rPr>
        <w:t>4</w:t>
      </w:r>
      <w:r w:rsidRPr="00572D9B">
        <w:rPr>
          <w:b/>
        </w:rPr>
        <w:t>.</w:t>
      </w:r>
      <w:r>
        <w:rPr>
          <w:b/>
        </w:rPr>
        <w:t xml:space="preserve">2 </w:t>
      </w:r>
      <w:r w:rsidRPr="00572D9B">
        <w:rPr>
          <w:b/>
        </w:rPr>
        <w:t>Gemachtigde</w:t>
      </w:r>
    </w:p>
    <w:p w14:paraId="43D13B2D" w14:textId="77777777" w:rsidR="00CB0E56" w:rsidRPr="00572D9B" w:rsidRDefault="00CB0E56" w:rsidP="00CB0E56">
      <w:pPr>
        <w:spacing w:after="120"/>
      </w:pPr>
      <w:r w:rsidRPr="00572D9B">
        <w:t>Inschrijver(s) dienen in h</w:t>
      </w:r>
      <w:r>
        <w:t>et UEA</w:t>
      </w:r>
      <w:r w:rsidRPr="00572D9B">
        <w:t xml:space="preserve"> de naam op te geven van een gemachtigde welke onvoorwaardelijk en zonder enige beperking bevoegd is de Inschrijver gedurende de gehele looptijd van de Overeenkomst ter zake te vertegenwoordigen.</w:t>
      </w:r>
    </w:p>
    <w:p w14:paraId="4CD7FF2B" w14:textId="77777777" w:rsidR="00CB0E56" w:rsidRDefault="00CB0E56" w:rsidP="00CB0E56">
      <w:pPr>
        <w:spacing w:after="0"/>
        <w:rPr>
          <w:b/>
        </w:rPr>
      </w:pPr>
      <w:r w:rsidRPr="00572D9B">
        <w:rPr>
          <w:b/>
        </w:rPr>
        <w:t xml:space="preserve">Artikel </w:t>
      </w:r>
      <w:r>
        <w:rPr>
          <w:b/>
        </w:rPr>
        <w:t>4</w:t>
      </w:r>
      <w:r w:rsidRPr="00572D9B">
        <w:rPr>
          <w:b/>
        </w:rPr>
        <w:t>.</w:t>
      </w:r>
      <w:r>
        <w:rPr>
          <w:b/>
        </w:rPr>
        <w:t>3</w:t>
      </w:r>
      <w:r w:rsidRPr="00572D9B">
        <w:rPr>
          <w:b/>
        </w:rPr>
        <w:t xml:space="preserve"> Loting</w:t>
      </w:r>
    </w:p>
    <w:p w14:paraId="1564FBF3" w14:textId="6EF73C70" w:rsidR="00CB0E56" w:rsidRPr="00572D9B" w:rsidRDefault="00CB0E56" w:rsidP="00CB0E56">
      <w:pPr>
        <w:spacing w:after="120"/>
      </w:pPr>
      <w:r>
        <w:t>I</w:t>
      </w:r>
      <w:r w:rsidRPr="00572D9B">
        <w:t>ndien er, ondanks de getroffen</w:t>
      </w:r>
      <w:r>
        <w:t xml:space="preserve"> maatregelen in hoofdstuk</w:t>
      </w:r>
      <w:r w:rsidR="006C4CDA">
        <w:t xml:space="preserve"> </w:t>
      </w:r>
      <w:r w:rsidR="006C4CDA">
        <w:fldChar w:fldCharType="begin"/>
      </w:r>
      <w:r w:rsidR="006C4CDA">
        <w:instrText xml:space="preserve"> REF _Ref462920147 \r \h </w:instrText>
      </w:r>
      <w:r w:rsidR="006C4CDA">
        <w:fldChar w:fldCharType="separate"/>
      </w:r>
      <w:r w:rsidR="00DB59B6">
        <w:t>7</w:t>
      </w:r>
      <w:r w:rsidR="006C4CDA">
        <w:fldChar w:fldCharType="end"/>
      </w:r>
      <w:r w:rsidRPr="00572D9B">
        <w:t xml:space="preserve">, sprake is van een gelijke score tussen twee of meer </w:t>
      </w:r>
      <w:r>
        <w:t>Gegadigden dan wel Inschrijvers</w:t>
      </w:r>
      <w:r w:rsidRPr="00572D9B">
        <w:t xml:space="preserve">, zal er door een beëdigd notaris een loting gehouden worden om de finale rangorde tussen de </w:t>
      </w:r>
      <w:r>
        <w:t>Gegadigden dan wel Inschrijvers</w:t>
      </w:r>
      <w:r w:rsidRPr="00572D9B">
        <w:t xml:space="preserve"> te bepalen.</w:t>
      </w:r>
    </w:p>
    <w:p w14:paraId="5E225F42" w14:textId="77777777" w:rsidR="00CB0E56" w:rsidRDefault="00CB0E56" w:rsidP="00CB0E56">
      <w:pPr>
        <w:spacing w:after="0"/>
        <w:rPr>
          <w:b/>
        </w:rPr>
      </w:pPr>
      <w:r w:rsidRPr="00572D9B">
        <w:rPr>
          <w:b/>
        </w:rPr>
        <w:t xml:space="preserve">Artikel </w:t>
      </w:r>
      <w:r>
        <w:rPr>
          <w:b/>
        </w:rPr>
        <w:t>4.4</w:t>
      </w:r>
      <w:r w:rsidRPr="00572D9B">
        <w:rPr>
          <w:b/>
        </w:rPr>
        <w:t xml:space="preserve"> Terugvallen op rangorde</w:t>
      </w:r>
    </w:p>
    <w:p w14:paraId="67AD59D7" w14:textId="77777777" w:rsidR="00CB0E56" w:rsidRPr="00572D9B" w:rsidRDefault="00CB0E56" w:rsidP="00CB0E56">
      <w:pPr>
        <w:spacing w:after="120"/>
      </w:pPr>
      <w:r w:rsidRPr="00572D9B">
        <w:t xml:space="preserve">Indien de gesloten Overeenkomst gedurende de overeengekomen looptijd op enigerlei wijze vroegtijdig tot een einde komt, door bijvoorbeeld ontbinding van de </w:t>
      </w:r>
      <w:r>
        <w:t>O</w:t>
      </w:r>
      <w:r w:rsidRPr="00572D9B">
        <w:t xml:space="preserve">vereenkomst, dan heeft de Aanbestedende dienst </w:t>
      </w:r>
      <w:r>
        <w:t xml:space="preserve">tenminste gedurende de Gestanddoeningstermijn </w:t>
      </w:r>
      <w:r w:rsidRPr="00572D9B">
        <w:t xml:space="preserve">de mogelijkheid om terug te vallen op de rangorde uit de eerder gehouden aanbestedingsprocedure waar de </w:t>
      </w:r>
      <w:r>
        <w:t>Leverancier initieel als winnende I</w:t>
      </w:r>
      <w:r w:rsidRPr="00572D9B">
        <w:t xml:space="preserve">nschrijver is aangemerkt. </w:t>
      </w:r>
    </w:p>
    <w:p w14:paraId="005C7868" w14:textId="77777777" w:rsidR="00CB0E56" w:rsidRDefault="00CB0E56" w:rsidP="00CB0E56">
      <w:pPr>
        <w:spacing w:after="0"/>
        <w:rPr>
          <w:b/>
        </w:rPr>
      </w:pPr>
      <w:r>
        <w:rPr>
          <w:b/>
        </w:rPr>
        <w:t>Artikel 4</w:t>
      </w:r>
      <w:r w:rsidRPr="00572D9B">
        <w:rPr>
          <w:b/>
        </w:rPr>
        <w:t>.</w:t>
      </w:r>
      <w:r>
        <w:rPr>
          <w:b/>
        </w:rPr>
        <w:t>5</w:t>
      </w:r>
      <w:r w:rsidRPr="00572D9B">
        <w:rPr>
          <w:b/>
        </w:rPr>
        <w:t xml:space="preserve"> Gestanddoeningstermijn</w:t>
      </w:r>
    </w:p>
    <w:p w14:paraId="7683E573" w14:textId="77777777" w:rsidR="00CB0E56" w:rsidRPr="00572D9B" w:rsidRDefault="00CB0E56" w:rsidP="00CB0E56">
      <w:pPr>
        <w:spacing w:after="120"/>
      </w:pPr>
      <w:r w:rsidRPr="00572D9B">
        <w:t>Inschrijvingen dienen 90 dagen gestand te worden gedaan, gerekend vanaf de deadline voor Inschrijvingen, binnen welke periode de Inschrijvingen gelden als een onherroepelijk aanbod.</w:t>
      </w:r>
    </w:p>
    <w:p w14:paraId="3D066B68" w14:textId="77777777" w:rsidR="00CB0E56" w:rsidRPr="00572D9B" w:rsidRDefault="00CB0E56" w:rsidP="00CB0E56">
      <w:pPr>
        <w:spacing w:after="120"/>
      </w:pPr>
      <w:r w:rsidRPr="00572D9B">
        <w:t>Indien Inschrijver(s) en kortgedingprocedure aanhangig hebben gemaakt, waardoor de Gestanddoeningstermijn wordt overschreden, zal de Gestanddoeningstermijn van hun Inschrijvingen worden verlengd voor de duur van twee weken na het moment dat vonnis in deze zaak is gewezen</w:t>
      </w:r>
      <w:r>
        <w:t xml:space="preserve"> en, in geval van een hoger beroep, voor de duur van twee weken na het moment van een arrest in hoger beroep</w:t>
      </w:r>
      <w:r w:rsidRPr="00572D9B">
        <w:t>.</w:t>
      </w:r>
    </w:p>
    <w:p w14:paraId="3A535BF5" w14:textId="77777777" w:rsidR="00CB0E56" w:rsidRDefault="00CB0E56" w:rsidP="00CB0E56">
      <w:pPr>
        <w:spacing w:after="120"/>
      </w:pPr>
      <w:r w:rsidRPr="00572D9B">
        <w:t>Indien de Aanbestedende dienst naar aanleiding van de uitkomst van het kortgeding met een nieuw Gunningsvoornemen dient te komen, wordt de</w:t>
      </w:r>
      <w:r>
        <w:t xml:space="preserve"> </w:t>
      </w:r>
      <w:r w:rsidRPr="00572D9B">
        <w:t>Gestanddoeningstermijn automatisch verlengd met 30 dagen na de bekendmaking van het nieuwe Gunningsvoornemen</w:t>
      </w:r>
      <w:r>
        <w:t>.</w:t>
      </w:r>
    </w:p>
    <w:p w14:paraId="2AFBA46A" w14:textId="77777777" w:rsidR="00CB0E56" w:rsidRPr="00356751" w:rsidRDefault="00CB0E56" w:rsidP="00CB0E56">
      <w:pPr>
        <w:spacing w:after="120"/>
        <w:rPr>
          <w:b/>
        </w:rPr>
      </w:pPr>
      <w:r w:rsidRPr="00C342F3">
        <w:rPr>
          <w:b/>
        </w:rPr>
        <w:t xml:space="preserve">Afdeling </w:t>
      </w:r>
      <w:r>
        <w:rPr>
          <w:b/>
        </w:rPr>
        <w:t>5</w:t>
      </w:r>
      <w:r w:rsidRPr="00C342F3">
        <w:rPr>
          <w:b/>
        </w:rPr>
        <w:t xml:space="preserve">. </w:t>
      </w:r>
      <w:r w:rsidRPr="00356751">
        <w:rPr>
          <w:b/>
        </w:rPr>
        <w:t>Beroep op middelen van derden</w:t>
      </w:r>
    </w:p>
    <w:p w14:paraId="12DF4B41" w14:textId="77777777" w:rsidR="00CB0E56" w:rsidRDefault="00CB0E56" w:rsidP="00CB0E56">
      <w:pPr>
        <w:widowControl w:val="0"/>
        <w:tabs>
          <w:tab w:val="left" w:pos="822"/>
        </w:tabs>
        <w:autoSpaceDE w:val="0"/>
        <w:autoSpaceDN w:val="0"/>
        <w:spacing w:before="1" w:after="0"/>
        <w:ind w:right="116"/>
        <w:rPr>
          <w:rFonts w:cs="Calibri"/>
          <w:b/>
          <w:w w:val="105"/>
          <w:szCs w:val="20"/>
        </w:rPr>
      </w:pPr>
      <w:r>
        <w:rPr>
          <w:rFonts w:cs="Calibri"/>
          <w:b/>
          <w:w w:val="105"/>
          <w:szCs w:val="20"/>
        </w:rPr>
        <w:t>Artikel 5.1</w:t>
      </w:r>
    </w:p>
    <w:p w14:paraId="1B56C0CD" w14:textId="77777777" w:rsidR="00CB0E56" w:rsidRPr="008B6E47" w:rsidRDefault="00CB0E56" w:rsidP="00CB0E56">
      <w:r w:rsidRPr="00475C9D">
        <w:t>Teneinde aan de Selectiecriteria te voldoen, kan een Gegadigde of, in geval van een openbare procedure, een Inschrijver zich beroepen op de financieel-economische draagkracht en/of op de technische bekwaamheid en beroepsbekwaamheid van derden,</w:t>
      </w:r>
      <w:r w:rsidRPr="00D112D2">
        <w:t xml:space="preserve"> ongeacht de juridische band met deze derden en mits aan de volgende voorwaarden is voldaan:</w:t>
      </w:r>
    </w:p>
    <w:p w14:paraId="6A2F372F" w14:textId="77777777" w:rsidR="00CB0E56" w:rsidRPr="00551CC1" w:rsidRDefault="00CB0E56" w:rsidP="00A22D19">
      <w:pPr>
        <w:widowControl w:val="0"/>
        <w:numPr>
          <w:ilvl w:val="0"/>
          <w:numId w:val="29"/>
        </w:numPr>
        <w:tabs>
          <w:tab w:val="left" w:pos="1541"/>
          <w:tab w:val="left" w:pos="1542"/>
        </w:tabs>
        <w:autoSpaceDE w:val="0"/>
        <w:autoSpaceDN w:val="0"/>
        <w:spacing w:after="0"/>
        <w:ind w:right="121"/>
        <w:rPr>
          <w:rFonts w:cs="Calibri"/>
          <w:szCs w:val="20"/>
        </w:rPr>
      </w:pPr>
      <w:r w:rsidRPr="00551CC1">
        <w:rPr>
          <w:rFonts w:cs="Calibri"/>
          <w:w w:val="105"/>
          <w:szCs w:val="20"/>
        </w:rPr>
        <w:t>de Gegadigde of Inschrijver toont aan dat hij werkelijk kan beschikken over de voor de uitvoering van de Opdracht noodzakelijke middelen van de derde; en</w:t>
      </w:r>
    </w:p>
    <w:p w14:paraId="3065078D" w14:textId="4FAFC32B" w:rsidR="00CB0E56" w:rsidRPr="00551CC1" w:rsidRDefault="00CB0E56" w:rsidP="00A22D19">
      <w:pPr>
        <w:widowControl w:val="0"/>
        <w:numPr>
          <w:ilvl w:val="0"/>
          <w:numId w:val="29"/>
        </w:numPr>
        <w:tabs>
          <w:tab w:val="left" w:pos="1541"/>
          <w:tab w:val="left" w:pos="1542"/>
        </w:tabs>
        <w:autoSpaceDE w:val="0"/>
        <w:autoSpaceDN w:val="0"/>
        <w:spacing w:after="0"/>
        <w:ind w:right="115"/>
        <w:rPr>
          <w:rFonts w:cs="Calibri"/>
          <w:szCs w:val="20"/>
        </w:rPr>
      </w:pPr>
      <w:r w:rsidRPr="00551CC1">
        <w:rPr>
          <w:rFonts w:cs="Calibri"/>
          <w:w w:val="105"/>
          <w:szCs w:val="20"/>
        </w:rPr>
        <w:t xml:space="preserve">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w:t>
      </w:r>
      <w:r w:rsidR="00CE1988">
        <w:rPr>
          <w:rFonts w:cs="Calibri"/>
          <w:w w:val="105"/>
          <w:szCs w:val="20"/>
        </w:rPr>
        <w:t>O</w:t>
      </w:r>
      <w:r w:rsidRPr="00551CC1">
        <w:rPr>
          <w:rFonts w:cs="Calibri"/>
          <w:w w:val="105"/>
          <w:szCs w:val="20"/>
        </w:rPr>
        <w:t>pdracht aan de Gegadigde of Inschrijver wordt</w:t>
      </w:r>
      <w:r w:rsidRPr="00551CC1">
        <w:rPr>
          <w:rFonts w:cs="Calibri"/>
          <w:spacing w:val="41"/>
          <w:w w:val="105"/>
          <w:szCs w:val="20"/>
        </w:rPr>
        <w:t xml:space="preserve"> </w:t>
      </w:r>
      <w:r w:rsidRPr="00551CC1">
        <w:rPr>
          <w:rFonts w:cs="Calibri"/>
          <w:w w:val="105"/>
          <w:szCs w:val="20"/>
        </w:rPr>
        <w:t>gegund.</w:t>
      </w:r>
    </w:p>
    <w:p w14:paraId="2EDF8145" w14:textId="77777777" w:rsidR="00CB0E56" w:rsidRPr="00551CC1" w:rsidRDefault="00CB0E56" w:rsidP="00CB0E56">
      <w:pPr>
        <w:spacing w:before="1" w:after="0"/>
        <w:rPr>
          <w:rFonts w:cs="Calibri"/>
          <w:i/>
          <w:color w:val="FF0000"/>
          <w:sz w:val="20"/>
          <w:szCs w:val="20"/>
        </w:rPr>
      </w:pPr>
    </w:p>
    <w:p w14:paraId="4F6EEDC3" w14:textId="77777777" w:rsidR="00CB0E56" w:rsidRDefault="00CB0E56" w:rsidP="00CB0E56">
      <w:pPr>
        <w:widowControl w:val="0"/>
        <w:tabs>
          <w:tab w:val="left" w:pos="822"/>
        </w:tabs>
        <w:autoSpaceDE w:val="0"/>
        <w:autoSpaceDN w:val="0"/>
        <w:spacing w:before="1" w:after="0"/>
        <w:ind w:right="116"/>
        <w:rPr>
          <w:rFonts w:cs="Calibri"/>
          <w:b/>
          <w:w w:val="105"/>
          <w:szCs w:val="20"/>
        </w:rPr>
      </w:pPr>
      <w:r>
        <w:rPr>
          <w:rFonts w:cs="Calibri"/>
          <w:b/>
          <w:w w:val="105"/>
          <w:szCs w:val="20"/>
        </w:rPr>
        <w:t>Artikel 5.2</w:t>
      </w:r>
    </w:p>
    <w:p w14:paraId="6DA4266E" w14:textId="77777777" w:rsidR="00CB0E56" w:rsidRPr="003B58DB" w:rsidRDefault="00CB0E56" w:rsidP="00CB0E56">
      <w:r>
        <w:rPr>
          <w:w w:val="105"/>
        </w:rPr>
        <w:t>D</w:t>
      </w:r>
      <w:r w:rsidRPr="00356751">
        <w:rPr>
          <w:w w:val="105"/>
        </w:rPr>
        <w:t xml:space="preserve">e Aanbestedende dienst </w:t>
      </w:r>
      <w:r>
        <w:rPr>
          <w:w w:val="105"/>
        </w:rPr>
        <w:t xml:space="preserve">eist </w:t>
      </w:r>
      <w:r w:rsidRPr="00356751">
        <w:rPr>
          <w:w w:val="105"/>
        </w:rPr>
        <w:t xml:space="preserve">dat de </w:t>
      </w:r>
      <w:r>
        <w:rPr>
          <w:w w:val="105"/>
        </w:rPr>
        <w:t xml:space="preserve">Onderaannemer (de </w:t>
      </w:r>
      <w:r w:rsidRPr="00356751">
        <w:rPr>
          <w:w w:val="105"/>
        </w:rPr>
        <w:t xml:space="preserve">derde waarop een beroep wordt gedaan in verband met de technische en/of beroepsbekwaamheid in geval van </w:t>
      </w:r>
      <w:r>
        <w:rPr>
          <w:w w:val="105"/>
        </w:rPr>
        <w:t>Gunning</w:t>
      </w:r>
      <w:r w:rsidRPr="00356751">
        <w:rPr>
          <w:w w:val="105"/>
        </w:rPr>
        <w:t xml:space="preserve"> van de Opdracht</w:t>
      </w:r>
      <w:r>
        <w:rPr>
          <w:w w:val="105"/>
        </w:rPr>
        <w:t>)</w:t>
      </w:r>
      <w:r w:rsidRPr="00356751">
        <w:rPr>
          <w:w w:val="105"/>
        </w:rPr>
        <w: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356751">
        <w:rPr>
          <w:spacing w:val="31"/>
          <w:w w:val="105"/>
        </w:rPr>
        <w:t xml:space="preserve"> </w:t>
      </w:r>
      <w:r w:rsidRPr="00356751">
        <w:rPr>
          <w:w w:val="105"/>
        </w:rPr>
        <w:t>zijn.</w:t>
      </w:r>
    </w:p>
    <w:p w14:paraId="4D634CEF" w14:textId="77777777" w:rsidR="00CB0E56" w:rsidRDefault="00CB0E56" w:rsidP="00CB0E56">
      <w:pPr>
        <w:widowControl w:val="0"/>
        <w:tabs>
          <w:tab w:val="left" w:pos="822"/>
        </w:tabs>
        <w:autoSpaceDE w:val="0"/>
        <w:autoSpaceDN w:val="0"/>
        <w:spacing w:before="1" w:after="0"/>
        <w:ind w:right="116"/>
        <w:rPr>
          <w:rFonts w:cs="Calibri"/>
          <w:b/>
          <w:w w:val="105"/>
          <w:szCs w:val="20"/>
        </w:rPr>
      </w:pPr>
      <w:r>
        <w:rPr>
          <w:rFonts w:cs="Calibri"/>
          <w:b/>
          <w:w w:val="105"/>
          <w:szCs w:val="20"/>
        </w:rPr>
        <w:t>Artikel 5.3</w:t>
      </w:r>
    </w:p>
    <w:p w14:paraId="758B5A24" w14:textId="77777777" w:rsidR="00CB0E56" w:rsidRPr="00356751" w:rsidRDefault="00CB0E56" w:rsidP="00CB0E56">
      <w:r w:rsidRPr="00356751">
        <w:rPr>
          <w:w w:val="105"/>
        </w:rPr>
        <w:t xml:space="preserve">Het is niet toegestaan een beroep te doen op een derde op wie een of meerdere van de toepasselijke Uitsluitingsgronden van toepassing is. </w:t>
      </w:r>
    </w:p>
    <w:p w14:paraId="7E0E17CD" w14:textId="77777777" w:rsidR="00CB0E56" w:rsidRDefault="00CB0E56" w:rsidP="00CB0E56">
      <w:pPr>
        <w:widowControl w:val="0"/>
        <w:tabs>
          <w:tab w:val="left" w:pos="822"/>
        </w:tabs>
        <w:autoSpaceDE w:val="0"/>
        <w:autoSpaceDN w:val="0"/>
        <w:spacing w:before="1" w:after="0"/>
        <w:ind w:right="116"/>
        <w:rPr>
          <w:rFonts w:cs="Calibri"/>
          <w:b/>
          <w:w w:val="105"/>
          <w:szCs w:val="20"/>
        </w:rPr>
      </w:pPr>
      <w:r>
        <w:rPr>
          <w:rFonts w:cs="Calibri"/>
          <w:b/>
          <w:w w:val="105"/>
          <w:szCs w:val="20"/>
        </w:rPr>
        <w:t>Artikel 5.4</w:t>
      </w:r>
    </w:p>
    <w:p w14:paraId="7DB41612" w14:textId="77777777" w:rsidR="00CB0E56" w:rsidRDefault="00CB0E56" w:rsidP="00CB0E56">
      <w:pPr>
        <w:rPr>
          <w:w w:val="105"/>
        </w:rPr>
      </w:pPr>
      <w:r w:rsidRPr="00356751">
        <w:rPr>
          <w:w w:val="105"/>
        </w:rPr>
        <w:t>In geval een beroep wordt gedaan op een derde, dienen de stukken die overgelegd moeten worden aan de Aanbestedende dienst, betrekking te hebben op de geschiktheid van die derde ter zake van de Selectiecriteria waarvoor op die derde een beroep wordt gedaan.</w:t>
      </w:r>
    </w:p>
    <w:p w14:paraId="00BFA176" w14:textId="77777777" w:rsidR="00CB0E56" w:rsidRPr="002B287F" w:rsidRDefault="00CB0E56" w:rsidP="00CB0E56">
      <w:r>
        <w:rPr>
          <w:b/>
        </w:rPr>
        <w:t>Afdeling 6 O</w:t>
      </w:r>
      <w:r w:rsidRPr="002B287F">
        <w:rPr>
          <w:b/>
        </w:rPr>
        <w:t>nderaannemers</w:t>
      </w:r>
      <w:r w:rsidRPr="002B287F">
        <w:rPr>
          <w:vertAlign w:val="superscript"/>
        </w:rPr>
        <w:footnoteReference w:id="8"/>
      </w:r>
    </w:p>
    <w:p w14:paraId="52A1D527" w14:textId="77777777" w:rsidR="00CB0E56" w:rsidRDefault="00CB0E56" w:rsidP="00CB0E56">
      <w:pPr>
        <w:widowControl w:val="0"/>
        <w:tabs>
          <w:tab w:val="left" w:pos="822"/>
        </w:tabs>
        <w:autoSpaceDE w:val="0"/>
        <w:autoSpaceDN w:val="0"/>
        <w:spacing w:after="0"/>
        <w:ind w:right="114"/>
        <w:rPr>
          <w:rFonts w:cstheme="minorHAnsi"/>
          <w:b/>
          <w:w w:val="105"/>
          <w:szCs w:val="20"/>
        </w:rPr>
      </w:pPr>
      <w:r>
        <w:rPr>
          <w:rFonts w:cstheme="minorHAnsi"/>
          <w:b/>
          <w:w w:val="105"/>
          <w:szCs w:val="20"/>
        </w:rPr>
        <w:t>Artikel 6.1</w:t>
      </w:r>
    </w:p>
    <w:p w14:paraId="257B163B" w14:textId="77777777" w:rsidR="00CB0E56" w:rsidRPr="002B287F" w:rsidRDefault="00CB0E56" w:rsidP="00CB0E56">
      <w:r w:rsidRPr="002B287F">
        <w:rPr>
          <w:w w:val="105"/>
        </w:rPr>
        <w:t xml:space="preserve">De Gegadigde of Inschrijver vermeldt in zijn Aanmelding en/of Inschrijving of hij bij de uitvoering van de Opdracht gebruik zal maken van een of meerdere </w:t>
      </w:r>
      <w:r>
        <w:rPr>
          <w:w w:val="105"/>
        </w:rPr>
        <w:t>Onderaannemer</w:t>
      </w:r>
      <w:r w:rsidRPr="002B287F">
        <w:rPr>
          <w:w w:val="105"/>
        </w:rPr>
        <w:t>s</w:t>
      </w:r>
      <w:r>
        <w:rPr>
          <w:w w:val="105"/>
        </w:rPr>
        <w:t xml:space="preserve"> (zogenaamde gewone Onderaannemers)</w:t>
      </w:r>
      <w:r w:rsidRPr="002B287F">
        <w:rPr>
          <w:w w:val="105"/>
        </w:rPr>
        <w:t xml:space="preserve">, wie dit zijn en wie voor welke werkzaamheden zullen worden ingezet. Inschakeling van een </w:t>
      </w:r>
      <w:r>
        <w:rPr>
          <w:w w:val="105"/>
        </w:rPr>
        <w:t>Onderaannemer</w:t>
      </w:r>
      <w:r w:rsidRPr="002B287F">
        <w:rPr>
          <w:w w:val="105"/>
        </w:rPr>
        <w:t xml:space="preserve"> laat de verplichtingen van Gegadigde of Inschrijver onverlet.</w:t>
      </w:r>
    </w:p>
    <w:p w14:paraId="7E10AB4C" w14:textId="77777777" w:rsidR="00CB0E56" w:rsidRDefault="00CB0E56" w:rsidP="00CB0E56">
      <w:pPr>
        <w:widowControl w:val="0"/>
        <w:tabs>
          <w:tab w:val="left" w:pos="822"/>
        </w:tabs>
        <w:autoSpaceDE w:val="0"/>
        <w:autoSpaceDN w:val="0"/>
        <w:spacing w:after="0"/>
        <w:ind w:right="114"/>
        <w:rPr>
          <w:rFonts w:cstheme="minorHAnsi"/>
          <w:b/>
          <w:w w:val="105"/>
          <w:szCs w:val="20"/>
        </w:rPr>
      </w:pPr>
      <w:r>
        <w:rPr>
          <w:rFonts w:cstheme="minorHAnsi"/>
          <w:b/>
          <w:w w:val="105"/>
          <w:szCs w:val="20"/>
        </w:rPr>
        <w:t>Artikel 6.2</w:t>
      </w:r>
    </w:p>
    <w:p w14:paraId="608888F4" w14:textId="77777777" w:rsidR="00CB0E56" w:rsidRDefault="00CB0E56" w:rsidP="00CB0E56">
      <w:r w:rsidRPr="002B287F">
        <w:rPr>
          <w:w w:val="105"/>
        </w:rPr>
        <w:t xml:space="preserve">Een Opdracht zal enkel worden gegund aan een Inschrijver die voornemens is bij de uitvoering van de Opdracht </w:t>
      </w:r>
      <w:r>
        <w:rPr>
          <w:w w:val="105"/>
        </w:rPr>
        <w:t>Onderaannemer</w:t>
      </w:r>
      <w:r w:rsidRPr="002B287F">
        <w:rPr>
          <w:w w:val="105"/>
        </w:rPr>
        <w:t xml:space="preserve">s te betrekken op wie geen van de toepasselijke Uitsluitingsgronden van toepassing is. Indien op de </w:t>
      </w:r>
      <w:r>
        <w:rPr>
          <w:w w:val="105"/>
        </w:rPr>
        <w:t>Onderaannemer</w:t>
      </w:r>
      <w:r w:rsidRPr="002B287F">
        <w:rPr>
          <w:w w:val="105"/>
        </w:rPr>
        <w:t xml:space="preserve"> één van de Uitsluitingsgronden van toepassing is, dient de Gegadigde respectievelijk de Inschrijver die </w:t>
      </w:r>
      <w:r>
        <w:rPr>
          <w:w w:val="105"/>
        </w:rPr>
        <w:t>Onderaannemer</w:t>
      </w:r>
      <w:r w:rsidRPr="002B287F">
        <w:rPr>
          <w:w w:val="105"/>
        </w:rPr>
        <w:t xml:space="preserve"> te vervangen door een </w:t>
      </w:r>
      <w:r>
        <w:rPr>
          <w:w w:val="105"/>
        </w:rPr>
        <w:t>Onderaannemer</w:t>
      </w:r>
      <w:r w:rsidRPr="002B287F">
        <w:rPr>
          <w:w w:val="105"/>
        </w:rPr>
        <w:t xml:space="preserve"> op wie geen van de toepasselijke Uitsluitingsgronden van toepassing</w:t>
      </w:r>
      <w:r w:rsidRPr="002B287F">
        <w:rPr>
          <w:spacing w:val="-11"/>
          <w:w w:val="105"/>
        </w:rPr>
        <w:t xml:space="preserve"> </w:t>
      </w:r>
      <w:r w:rsidRPr="002B287F">
        <w:rPr>
          <w:w w:val="105"/>
        </w:rPr>
        <w:t>zijn.</w:t>
      </w:r>
    </w:p>
    <w:p w14:paraId="70FAECB4" w14:textId="77777777" w:rsidR="00CB0E56" w:rsidRPr="00A635F4" w:rsidRDefault="00CB0E56" w:rsidP="00CB0E56">
      <w:pPr>
        <w:spacing w:after="120"/>
        <w:rPr>
          <w:b/>
        </w:rPr>
      </w:pPr>
      <w:r w:rsidRPr="00A635F4">
        <w:rPr>
          <w:b/>
        </w:rPr>
        <w:t xml:space="preserve">Afdeling </w:t>
      </w:r>
      <w:r>
        <w:rPr>
          <w:b/>
        </w:rPr>
        <w:t>7</w:t>
      </w:r>
      <w:r w:rsidRPr="00A635F4">
        <w:rPr>
          <w:b/>
        </w:rPr>
        <w:t xml:space="preserve"> Combinaties</w:t>
      </w:r>
    </w:p>
    <w:p w14:paraId="65579D17" w14:textId="77777777" w:rsidR="00CB0E56" w:rsidRDefault="00CB0E56" w:rsidP="00CB0E56">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Pr>
          <w:rFonts w:cstheme="minorHAnsi"/>
          <w:b/>
          <w:w w:val="105"/>
          <w:szCs w:val="20"/>
        </w:rPr>
        <w:t>7</w:t>
      </w:r>
      <w:r w:rsidRPr="00F0799D">
        <w:rPr>
          <w:rFonts w:cstheme="minorHAnsi"/>
          <w:b/>
          <w:w w:val="105"/>
          <w:szCs w:val="20"/>
        </w:rPr>
        <w:t>.1</w:t>
      </w:r>
    </w:p>
    <w:p w14:paraId="6D32642D" w14:textId="77777777" w:rsidR="00CB0E56" w:rsidRPr="006138D8" w:rsidRDefault="00CB0E56" w:rsidP="00CB0E56">
      <w:r w:rsidRPr="006138D8">
        <w:rPr>
          <w:w w:val="105"/>
        </w:rPr>
        <w:t>Aanmelden of inschrijven in Combinatie</w:t>
      </w:r>
      <w:r w:rsidRPr="006138D8">
        <w:rPr>
          <w:w w:val="105"/>
          <w:position w:val="9"/>
        </w:rPr>
        <w:t xml:space="preserve"> </w:t>
      </w:r>
      <w:r w:rsidRPr="006138D8">
        <w:rPr>
          <w:w w:val="105"/>
        </w:rPr>
        <w:t>is toegestaan.</w:t>
      </w:r>
    </w:p>
    <w:p w14:paraId="413A16F9" w14:textId="77777777" w:rsidR="00CB0E56" w:rsidRDefault="00CB0E56" w:rsidP="00CB0E56">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Pr>
          <w:rFonts w:cstheme="minorHAnsi"/>
          <w:b/>
          <w:w w:val="105"/>
          <w:szCs w:val="20"/>
        </w:rPr>
        <w:t>7</w:t>
      </w:r>
      <w:r w:rsidRPr="00F0799D">
        <w:rPr>
          <w:rFonts w:cstheme="minorHAnsi"/>
          <w:b/>
          <w:w w:val="105"/>
          <w:szCs w:val="20"/>
        </w:rPr>
        <w:t>.</w:t>
      </w:r>
      <w:r>
        <w:rPr>
          <w:rFonts w:cstheme="minorHAnsi"/>
          <w:b/>
          <w:w w:val="105"/>
          <w:szCs w:val="20"/>
        </w:rPr>
        <w:t>2</w:t>
      </w:r>
    </w:p>
    <w:p w14:paraId="6C901569" w14:textId="77777777" w:rsidR="00CB0E56" w:rsidRPr="00A300FA" w:rsidRDefault="00CB0E56" w:rsidP="00CB0E56">
      <w:pPr>
        <w:widowControl w:val="0"/>
        <w:tabs>
          <w:tab w:val="left" w:pos="822"/>
        </w:tabs>
        <w:autoSpaceDE w:val="0"/>
        <w:autoSpaceDN w:val="0"/>
        <w:spacing w:after="0"/>
        <w:ind w:right="123"/>
        <w:rPr>
          <w:rFonts w:asciiTheme="minorHAnsi" w:hAnsiTheme="minorHAnsi" w:cstheme="minorHAnsi"/>
          <w:szCs w:val="20"/>
        </w:rPr>
      </w:pPr>
      <w:r w:rsidRPr="006138D8">
        <w:rPr>
          <w:rFonts w:asciiTheme="minorHAnsi" w:hAnsiTheme="minorHAnsi" w:cstheme="minorHAnsi"/>
          <w:w w:val="105"/>
          <w:szCs w:val="20"/>
        </w:rPr>
        <w:t>De Combinatie dient, als Gegadigde of Inschrijver, te voldoen aan de volgende</w:t>
      </w:r>
      <w:r w:rsidRPr="006138D8">
        <w:rPr>
          <w:rFonts w:asciiTheme="minorHAnsi" w:hAnsiTheme="minorHAnsi" w:cstheme="minorHAnsi"/>
          <w:spacing w:val="30"/>
          <w:w w:val="105"/>
          <w:szCs w:val="20"/>
        </w:rPr>
        <w:t xml:space="preserve"> </w:t>
      </w:r>
      <w:r w:rsidRPr="006138D8">
        <w:rPr>
          <w:rFonts w:asciiTheme="minorHAnsi" w:hAnsiTheme="minorHAnsi" w:cstheme="minorHAnsi"/>
          <w:w w:val="105"/>
          <w:szCs w:val="20"/>
        </w:rPr>
        <w:t>voorwaarden:</w:t>
      </w:r>
    </w:p>
    <w:p w14:paraId="6E925DDE" w14:textId="77777777" w:rsidR="00CB0E56" w:rsidRPr="00C906F2" w:rsidRDefault="00CB0E56" w:rsidP="00A22D19">
      <w:pPr>
        <w:pStyle w:val="ListParagraph"/>
        <w:widowControl w:val="0"/>
        <w:numPr>
          <w:ilvl w:val="0"/>
          <w:numId w:val="30"/>
        </w:numPr>
        <w:tabs>
          <w:tab w:val="left" w:pos="1182"/>
        </w:tabs>
        <w:autoSpaceDE w:val="0"/>
        <w:autoSpaceDN w:val="0"/>
        <w:spacing w:after="0"/>
        <w:ind w:right="119"/>
        <w:contextualSpacing w:val="0"/>
        <w:rPr>
          <w:rFonts w:asciiTheme="minorHAnsi" w:hAnsiTheme="minorHAnsi" w:cstheme="minorHAnsi"/>
          <w:szCs w:val="20"/>
        </w:rPr>
      </w:pPr>
      <w:r>
        <w:rPr>
          <w:rFonts w:asciiTheme="minorHAnsi" w:hAnsiTheme="minorHAnsi" w:cstheme="minorHAnsi"/>
          <w:w w:val="105"/>
          <w:szCs w:val="20"/>
        </w:rPr>
        <w:t xml:space="preserve">van </w:t>
      </w:r>
      <w:r w:rsidRPr="00C906F2">
        <w:rPr>
          <w:rFonts w:asciiTheme="minorHAnsi" w:hAnsiTheme="minorHAnsi" w:cstheme="minorHAnsi"/>
          <w:w w:val="105"/>
          <w:szCs w:val="20"/>
        </w:rPr>
        <w:t xml:space="preserve">ieder van de </w:t>
      </w:r>
      <w:proofErr w:type="spellStart"/>
      <w:r w:rsidRPr="00C906F2">
        <w:rPr>
          <w:rFonts w:asciiTheme="minorHAnsi" w:hAnsiTheme="minorHAnsi" w:cstheme="minorHAnsi"/>
          <w:w w:val="105"/>
          <w:szCs w:val="20"/>
        </w:rPr>
        <w:t>Combinanten</w:t>
      </w:r>
      <w:proofErr w:type="spellEnd"/>
      <w:r w:rsidRPr="00C906F2">
        <w:rPr>
          <w:rFonts w:asciiTheme="minorHAnsi" w:hAnsiTheme="minorHAnsi" w:cstheme="minorHAnsi"/>
          <w:w w:val="105"/>
          <w:szCs w:val="20"/>
        </w:rPr>
        <w:t xml:space="preserve"> moet </w:t>
      </w:r>
      <w:r>
        <w:rPr>
          <w:rFonts w:asciiTheme="minorHAnsi" w:hAnsiTheme="minorHAnsi" w:cstheme="minorHAnsi"/>
          <w:w w:val="105"/>
          <w:szCs w:val="20"/>
        </w:rPr>
        <w:t xml:space="preserve">bij Inschrijving </w:t>
      </w:r>
      <w:r w:rsidRPr="00C906F2">
        <w:rPr>
          <w:rFonts w:asciiTheme="minorHAnsi" w:hAnsiTheme="minorHAnsi" w:cstheme="minorHAnsi"/>
          <w:w w:val="105"/>
          <w:szCs w:val="20"/>
        </w:rPr>
        <w:t xml:space="preserve">een Uniform Europees Aanbestedingsdocument </w:t>
      </w:r>
      <w:r>
        <w:rPr>
          <w:rFonts w:asciiTheme="minorHAnsi" w:hAnsiTheme="minorHAnsi" w:cstheme="minorHAnsi"/>
          <w:w w:val="105"/>
          <w:szCs w:val="20"/>
        </w:rPr>
        <w:t xml:space="preserve">worden </w:t>
      </w:r>
      <w:r w:rsidRPr="00C906F2">
        <w:rPr>
          <w:rFonts w:asciiTheme="minorHAnsi" w:hAnsiTheme="minorHAnsi" w:cstheme="minorHAnsi"/>
          <w:w w:val="105"/>
          <w:szCs w:val="20"/>
        </w:rPr>
        <w:t>over</w:t>
      </w:r>
      <w:r>
        <w:rPr>
          <w:rFonts w:asciiTheme="minorHAnsi" w:hAnsiTheme="minorHAnsi" w:cstheme="minorHAnsi"/>
          <w:w w:val="105"/>
          <w:szCs w:val="20"/>
        </w:rPr>
        <w:t>ge</w:t>
      </w:r>
      <w:r w:rsidRPr="00C906F2">
        <w:rPr>
          <w:rFonts w:asciiTheme="minorHAnsi" w:hAnsiTheme="minorHAnsi" w:cstheme="minorHAnsi"/>
          <w:w w:val="105"/>
          <w:szCs w:val="20"/>
        </w:rPr>
        <w:t>leg</w:t>
      </w:r>
      <w:r>
        <w:rPr>
          <w:rFonts w:asciiTheme="minorHAnsi" w:hAnsiTheme="minorHAnsi" w:cstheme="minorHAnsi"/>
          <w:w w:val="105"/>
          <w:szCs w:val="20"/>
        </w:rPr>
        <w:t>d</w:t>
      </w:r>
      <w:r w:rsidRPr="00C906F2">
        <w:rPr>
          <w:rFonts w:asciiTheme="minorHAnsi" w:hAnsiTheme="minorHAnsi" w:cstheme="minorHAnsi"/>
          <w:w w:val="105"/>
          <w:szCs w:val="20"/>
        </w:rPr>
        <w:t>.</w:t>
      </w:r>
    </w:p>
    <w:p w14:paraId="00281041" w14:textId="77777777" w:rsidR="00CB0E56" w:rsidRPr="009C24E9" w:rsidRDefault="00CB0E56" w:rsidP="00A22D19">
      <w:pPr>
        <w:pStyle w:val="ListParagraph"/>
        <w:widowControl w:val="0"/>
        <w:numPr>
          <w:ilvl w:val="0"/>
          <w:numId w:val="30"/>
        </w:numPr>
        <w:tabs>
          <w:tab w:val="left" w:pos="1182"/>
        </w:tabs>
        <w:autoSpaceDE w:val="0"/>
        <w:autoSpaceDN w:val="0"/>
        <w:spacing w:after="0"/>
        <w:ind w:right="116"/>
        <w:contextualSpacing w:val="0"/>
        <w:rPr>
          <w:rFonts w:asciiTheme="minorHAnsi" w:hAnsiTheme="minorHAnsi" w:cstheme="minorHAnsi"/>
          <w:szCs w:val="20"/>
        </w:rPr>
      </w:pPr>
      <w:r>
        <w:rPr>
          <w:rFonts w:asciiTheme="minorHAnsi" w:hAnsiTheme="minorHAnsi" w:cstheme="minorHAnsi"/>
          <w:w w:val="105"/>
          <w:szCs w:val="20"/>
        </w:rPr>
        <w:t xml:space="preserve">De </w:t>
      </w:r>
      <w:proofErr w:type="spellStart"/>
      <w:r>
        <w:rPr>
          <w:rFonts w:asciiTheme="minorHAnsi" w:hAnsiTheme="minorHAnsi" w:cstheme="minorHAnsi"/>
          <w:w w:val="105"/>
          <w:szCs w:val="20"/>
        </w:rPr>
        <w:t>Combinanten</w:t>
      </w:r>
      <w:proofErr w:type="spellEnd"/>
      <w:r>
        <w:rPr>
          <w:rFonts w:asciiTheme="minorHAnsi" w:hAnsiTheme="minorHAnsi" w:cstheme="minorHAnsi"/>
          <w:w w:val="105"/>
          <w:szCs w:val="20"/>
        </w:rPr>
        <w:t xml:space="preserve"> aanvaarden door </w:t>
      </w:r>
      <w:r w:rsidRPr="00C906F2">
        <w:rPr>
          <w:rFonts w:asciiTheme="minorHAnsi" w:hAnsiTheme="minorHAnsi" w:cstheme="minorHAnsi"/>
          <w:w w:val="105"/>
          <w:szCs w:val="20"/>
        </w:rPr>
        <w:t xml:space="preserve"> Inschrijving jegens </w:t>
      </w:r>
      <w:r>
        <w:rPr>
          <w:rFonts w:asciiTheme="minorHAnsi" w:hAnsiTheme="minorHAnsi" w:cstheme="minorHAnsi"/>
          <w:w w:val="105"/>
          <w:szCs w:val="20"/>
        </w:rPr>
        <w:t>de Aanbestedende dienst</w:t>
      </w:r>
      <w:r w:rsidRPr="00C906F2">
        <w:rPr>
          <w:rFonts w:asciiTheme="minorHAnsi" w:hAnsiTheme="minorHAnsi" w:cstheme="minorHAnsi"/>
          <w:w w:val="105"/>
          <w:szCs w:val="20"/>
        </w:rPr>
        <w:t xml:space="preserve"> gezamenlijke en hoofdelijke aansprakelijkheid voor een correcte en tijdige uitvoering van de Opdracht en alle daaraan verbonden verplichtingen indien deze aan de Combinatie gegund zou worden</w:t>
      </w:r>
      <w:r>
        <w:rPr>
          <w:rFonts w:asciiTheme="minorHAnsi" w:hAnsiTheme="minorHAnsi" w:cstheme="minorHAnsi"/>
          <w:w w:val="105"/>
          <w:szCs w:val="20"/>
        </w:rPr>
        <w:t>;</w:t>
      </w:r>
    </w:p>
    <w:p w14:paraId="1C0431CE" w14:textId="77777777" w:rsidR="00CB0E56" w:rsidRPr="00A31D1C" w:rsidRDefault="00CB0E56" w:rsidP="00A22D19">
      <w:pPr>
        <w:pStyle w:val="ListParagraph"/>
        <w:widowControl w:val="0"/>
        <w:numPr>
          <w:ilvl w:val="0"/>
          <w:numId w:val="30"/>
        </w:numPr>
        <w:tabs>
          <w:tab w:val="left" w:pos="1182"/>
        </w:tabs>
        <w:autoSpaceDE w:val="0"/>
        <w:autoSpaceDN w:val="0"/>
        <w:spacing w:after="0"/>
        <w:ind w:right="119"/>
        <w:contextualSpacing w:val="0"/>
        <w:rPr>
          <w:rFonts w:asciiTheme="minorHAnsi" w:hAnsiTheme="minorHAnsi" w:cstheme="minorHAnsi"/>
          <w:w w:val="105"/>
          <w:szCs w:val="20"/>
        </w:rPr>
      </w:pPr>
      <w:r w:rsidRPr="00C906F2">
        <w:rPr>
          <w:rFonts w:asciiTheme="minorHAnsi" w:hAnsiTheme="minorHAnsi" w:cstheme="minorHAnsi"/>
          <w:w w:val="105"/>
          <w:szCs w:val="20"/>
        </w:rPr>
        <w:t xml:space="preserve">de penvoerder wordt gemachtigd om namens de </w:t>
      </w:r>
      <w:r>
        <w:rPr>
          <w:rFonts w:asciiTheme="minorHAnsi" w:hAnsiTheme="minorHAnsi" w:cstheme="minorHAnsi"/>
          <w:w w:val="105"/>
          <w:szCs w:val="20"/>
        </w:rPr>
        <w:t xml:space="preserve">leden van de </w:t>
      </w:r>
      <w:r w:rsidRPr="00C906F2">
        <w:rPr>
          <w:rFonts w:asciiTheme="minorHAnsi" w:hAnsiTheme="minorHAnsi" w:cstheme="minorHAnsi"/>
          <w:w w:val="105"/>
          <w:szCs w:val="20"/>
        </w:rPr>
        <w:t>Combinati</w:t>
      </w:r>
      <w:r>
        <w:rPr>
          <w:rFonts w:asciiTheme="minorHAnsi" w:hAnsiTheme="minorHAnsi" w:cstheme="minorHAnsi"/>
          <w:w w:val="105"/>
          <w:szCs w:val="20"/>
        </w:rPr>
        <w:t>e</w:t>
      </w:r>
      <w:r w:rsidRPr="00C906F2">
        <w:rPr>
          <w:rFonts w:asciiTheme="minorHAnsi" w:hAnsiTheme="minorHAnsi" w:cstheme="minorHAnsi"/>
          <w:w w:val="105"/>
          <w:szCs w:val="20"/>
        </w:rPr>
        <w:t xml:space="preserve"> op te treden.</w:t>
      </w:r>
    </w:p>
    <w:p w14:paraId="67F77B69" w14:textId="77777777" w:rsidR="00CB0E56" w:rsidRPr="008E2518" w:rsidRDefault="00CB0E56" w:rsidP="00A22D19">
      <w:pPr>
        <w:pStyle w:val="ListParagraph"/>
        <w:widowControl w:val="0"/>
        <w:numPr>
          <w:ilvl w:val="0"/>
          <w:numId w:val="30"/>
        </w:numPr>
        <w:tabs>
          <w:tab w:val="left" w:pos="1182"/>
        </w:tabs>
        <w:autoSpaceDE w:val="0"/>
        <w:autoSpaceDN w:val="0"/>
        <w:spacing w:after="0"/>
        <w:ind w:right="119"/>
        <w:contextualSpacing w:val="0"/>
        <w:rPr>
          <w:rFonts w:cstheme="minorHAnsi"/>
          <w:w w:val="105"/>
          <w:szCs w:val="20"/>
        </w:rPr>
      </w:pPr>
      <w:r w:rsidRPr="008E2518">
        <w:rPr>
          <w:rFonts w:asciiTheme="minorHAnsi" w:hAnsiTheme="minorHAnsi" w:cstheme="minorHAnsi"/>
          <w:w w:val="105"/>
          <w:szCs w:val="20"/>
        </w:rPr>
        <w:t>de Combinatie dient bij Aanmelding of, in geval van een openbare procedure, bij Inschrijving een organisatieschema te overleggen waaruit tenminste blijkt welke lid van de Combinatie welke werkzaamheden na Gunning van de Opdracht zal uitvoeren (onverminderd de hoofdelijke aansprakelijkheid van de overige leden van de Combinatie).</w:t>
      </w:r>
    </w:p>
    <w:p w14:paraId="1C464FA0" w14:textId="77777777" w:rsidR="00CB0E56" w:rsidRPr="00A31D1C" w:rsidRDefault="00CB0E56" w:rsidP="00CB0E56">
      <w:pPr>
        <w:widowControl w:val="0"/>
        <w:tabs>
          <w:tab w:val="left" w:pos="822"/>
          <w:tab w:val="left" w:pos="1182"/>
        </w:tabs>
        <w:autoSpaceDE w:val="0"/>
        <w:autoSpaceDN w:val="0"/>
        <w:spacing w:before="91" w:after="0"/>
        <w:ind w:right="116"/>
        <w:rPr>
          <w:rFonts w:cstheme="minorHAnsi"/>
          <w:w w:val="105"/>
          <w:szCs w:val="20"/>
        </w:rPr>
      </w:pPr>
    </w:p>
    <w:p w14:paraId="506976DB" w14:textId="77777777" w:rsidR="00CB0E56" w:rsidRDefault="00CB0E56" w:rsidP="00CB0E56">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Pr>
          <w:rFonts w:cstheme="minorHAnsi"/>
          <w:b/>
          <w:w w:val="105"/>
          <w:szCs w:val="20"/>
        </w:rPr>
        <w:t>7</w:t>
      </w:r>
      <w:r w:rsidRPr="00F0799D">
        <w:rPr>
          <w:rFonts w:cstheme="minorHAnsi"/>
          <w:b/>
          <w:w w:val="105"/>
          <w:szCs w:val="20"/>
        </w:rPr>
        <w:t>.</w:t>
      </w:r>
      <w:r>
        <w:rPr>
          <w:rFonts w:cstheme="minorHAnsi"/>
          <w:b/>
          <w:w w:val="105"/>
          <w:szCs w:val="20"/>
        </w:rPr>
        <w:t>3</w:t>
      </w:r>
    </w:p>
    <w:p w14:paraId="79017F34" w14:textId="77777777" w:rsidR="00CB0E56" w:rsidRDefault="00CB0E56" w:rsidP="00CB0E56">
      <w:pPr>
        <w:rPr>
          <w:rFonts w:asciiTheme="minorHAnsi" w:hAnsiTheme="minorHAnsi" w:cstheme="minorHAnsi"/>
          <w:sz w:val="20"/>
          <w:szCs w:val="20"/>
        </w:rPr>
      </w:pPr>
      <w:r w:rsidRPr="006138D8">
        <w:rPr>
          <w:w w:val="105"/>
        </w:rPr>
        <w:t>Een Combinatie kan gezamenlijk voldoen aan de Selectiecriteria.</w:t>
      </w:r>
    </w:p>
    <w:p w14:paraId="4979F151" w14:textId="77777777" w:rsidR="00CB0E56" w:rsidRDefault="00CB0E56" w:rsidP="00CB0E56">
      <w:pPr>
        <w:widowControl w:val="0"/>
        <w:tabs>
          <w:tab w:val="left" w:pos="822"/>
        </w:tabs>
        <w:autoSpaceDE w:val="0"/>
        <w:autoSpaceDN w:val="0"/>
        <w:spacing w:after="0"/>
        <w:ind w:right="116"/>
        <w:rPr>
          <w:rFonts w:cstheme="minorHAnsi"/>
          <w:b/>
          <w:w w:val="105"/>
          <w:szCs w:val="20"/>
        </w:rPr>
      </w:pPr>
    </w:p>
    <w:p w14:paraId="662B7AFA" w14:textId="77777777" w:rsidR="00CB0E56" w:rsidRDefault="00CB0E56" w:rsidP="00CB0E56">
      <w:pPr>
        <w:widowControl w:val="0"/>
        <w:tabs>
          <w:tab w:val="left" w:pos="822"/>
        </w:tabs>
        <w:autoSpaceDE w:val="0"/>
        <w:autoSpaceDN w:val="0"/>
        <w:spacing w:after="0"/>
        <w:ind w:right="116"/>
        <w:rPr>
          <w:rFonts w:cstheme="minorHAnsi"/>
          <w:b/>
          <w:w w:val="105"/>
          <w:szCs w:val="20"/>
        </w:rPr>
      </w:pPr>
      <w:r w:rsidRPr="00F0799D">
        <w:rPr>
          <w:rFonts w:cstheme="minorHAnsi"/>
          <w:b/>
          <w:w w:val="105"/>
          <w:szCs w:val="20"/>
        </w:rPr>
        <w:t xml:space="preserve">Artikel </w:t>
      </w:r>
      <w:r>
        <w:rPr>
          <w:rFonts w:cstheme="minorHAnsi"/>
          <w:b/>
          <w:w w:val="105"/>
          <w:szCs w:val="20"/>
        </w:rPr>
        <w:t>7</w:t>
      </w:r>
      <w:r w:rsidRPr="00F0799D">
        <w:rPr>
          <w:rFonts w:cstheme="minorHAnsi"/>
          <w:b/>
          <w:w w:val="105"/>
          <w:szCs w:val="20"/>
        </w:rPr>
        <w:t>.</w:t>
      </w:r>
      <w:r>
        <w:rPr>
          <w:rFonts w:cstheme="minorHAnsi"/>
          <w:b/>
          <w:w w:val="105"/>
          <w:szCs w:val="20"/>
        </w:rPr>
        <w:t>4</w:t>
      </w:r>
    </w:p>
    <w:p w14:paraId="2D19BEC2" w14:textId="77777777" w:rsidR="00CB0E56" w:rsidRPr="00F0799D" w:rsidRDefault="00CB0E56" w:rsidP="00CB0E56">
      <w:r w:rsidRPr="006138D8">
        <w:rPr>
          <w:w w:val="105"/>
        </w:rPr>
        <w:t xml:space="preserve">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w:t>
      </w:r>
      <w:r>
        <w:rPr>
          <w:w w:val="105"/>
        </w:rPr>
        <w:t>Aanbesteding</w:t>
      </w:r>
      <w:r w:rsidRPr="006138D8">
        <w:rPr>
          <w:w w:val="105"/>
        </w:rPr>
        <w:t xml:space="preserve"> gehanteerde Uitsluitingsgronden van toepassing zijn op het voorgestelde nieuwe lid van de Combinatie, indien de Combinatie na wijziging van de samenstelling niet meer voldoet aan de </w:t>
      </w:r>
      <w:r>
        <w:rPr>
          <w:w w:val="105"/>
        </w:rPr>
        <w:t>gestelde minimumeisen en/of indien de wettelijke voorschriften inzake wezenlijke wijziging daaraan in de weg staan</w:t>
      </w:r>
      <w:r w:rsidRPr="006138D8">
        <w:rPr>
          <w:w w:val="105"/>
        </w:rPr>
        <w:t>.</w:t>
      </w:r>
    </w:p>
    <w:p w14:paraId="4FB7EE92" w14:textId="77777777" w:rsidR="00CB0E56" w:rsidRPr="00572D9B" w:rsidRDefault="00CB0E56" w:rsidP="00CB0E56">
      <w:pPr>
        <w:spacing w:after="120"/>
        <w:rPr>
          <w:b/>
        </w:rPr>
      </w:pPr>
      <w:r w:rsidRPr="00572D9B">
        <w:rPr>
          <w:b/>
        </w:rPr>
        <w:t xml:space="preserve">Afdeling </w:t>
      </w:r>
      <w:r>
        <w:rPr>
          <w:b/>
        </w:rPr>
        <w:t>8</w:t>
      </w:r>
      <w:r w:rsidRPr="00572D9B">
        <w:rPr>
          <w:b/>
        </w:rPr>
        <w:t>. Ongeldigheid Inschrijvingen</w:t>
      </w:r>
    </w:p>
    <w:p w14:paraId="5E482590" w14:textId="77777777" w:rsidR="00CB0E56" w:rsidRDefault="00CB0E56" w:rsidP="00CB0E56">
      <w:pPr>
        <w:spacing w:after="0"/>
        <w:rPr>
          <w:b/>
        </w:rPr>
      </w:pPr>
      <w:r w:rsidRPr="00572D9B">
        <w:rPr>
          <w:b/>
        </w:rPr>
        <w:t xml:space="preserve">Artikel </w:t>
      </w:r>
      <w:r>
        <w:rPr>
          <w:b/>
        </w:rPr>
        <w:t>8</w:t>
      </w:r>
      <w:r w:rsidRPr="00572D9B">
        <w:rPr>
          <w:b/>
        </w:rPr>
        <w:t>.1</w:t>
      </w:r>
      <w:r w:rsidRPr="00572D9B">
        <w:rPr>
          <w:b/>
        </w:rPr>
        <w:tab/>
        <w:t>Algemeen</w:t>
      </w:r>
    </w:p>
    <w:p w14:paraId="10D5ECF1" w14:textId="77777777" w:rsidR="00CB0E56" w:rsidRPr="00572D9B" w:rsidRDefault="00CB0E56" w:rsidP="00CB0E56">
      <w:pPr>
        <w:spacing w:after="120"/>
      </w:pPr>
      <w:r>
        <w:t xml:space="preserve">Een Inschrijving kan </w:t>
      </w:r>
      <w:r w:rsidRPr="00572D9B">
        <w:t xml:space="preserve">ongeldig </w:t>
      </w:r>
      <w:r>
        <w:t xml:space="preserve">worden </w:t>
      </w:r>
      <w:r w:rsidRPr="00572D9B">
        <w:t>verklaard en ter zijde gelegd indien één of meer van de onderstaande situaties zich voordoen:</w:t>
      </w:r>
    </w:p>
    <w:p w14:paraId="79EF950A" w14:textId="77777777" w:rsidR="00CB0E56" w:rsidRPr="00572D9B" w:rsidRDefault="00CB0E56" w:rsidP="00A22D19">
      <w:pPr>
        <w:numPr>
          <w:ilvl w:val="0"/>
          <w:numId w:val="13"/>
        </w:numPr>
        <w:spacing w:after="120"/>
        <w:contextualSpacing/>
      </w:pPr>
      <w:r w:rsidRPr="00572D9B">
        <w:t>De Inschrijving is niet tijdig ingediend.</w:t>
      </w:r>
    </w:p>
    <w:p w14:paraId="7735A960" w14:textId="77777777" w:rsidR="00CB0E56" w:rsidRPr="00572D9B" w:rsidRDefault="00CB0E56" w:rsidP="00A22D19">
      <w:pPr>
        <w:numPr>
          <w:ilvl w:val="0"/>
          <w:numId w:val="13"/>
        </w:numPr>
        <w:spacing w:after="120"/>
        <w:contextualSpacing/>
      </w:pPr>
      <w:r w:rsidRPr="00572D9B">
        <w:t>De Inschrijving heeft niet de vereiste Gestanddoeningstermijn.</w:t>
      </w:r>
    </w:p>
    <w:p w14:paraId="60AFB4BF" w14:textId="77777777" w:rsidR="00CB0E56" w:rsidRPr="00572D9B" w:rsidRDefault="00CB0E56" w:rsidP="00A22D19">
      <w:pPr>
        <w:numPr>
          <w:ilvl w:val="0"/>
          <w:numId w:val="13"/>
        </w:numPr>
        <w:spacing w:after="120"/>
        <w:contextualSpacing/>
      </w:pPr>
      <w:r w:rsidRPr="00572D9B">
        <w:t>De gevraagde informatie is niet, niet volledig, onder voorbehoud, onder voorwaarden, onvolledig of onjuist verstrekt.</w:t>
      </w:r>
    </w:p>
    <w:p w14:paraId="4FB5DA61" w14:textId="77777777" w:rsidR="00CB0E56" w:rsidRPr="00572D9B" w:rsidRDefault="00CB0E56" w:rsidP="00A22D19">
      <w:pPr>
        <w:numPr>
          <w:ilvl w:val="0"/>
          <w:numId w:val="13"/>
        </w:numPr>
        <w:spacing w:after="120"/>
        <w:contextualSpacing/>
      </w:pPr>
      <w:r w:rsidRPr="00572D9B">
        <w:t>De Inschrijving is niet rechtsgeldig ingediend.</w:t>
      </w:r>
    </w:p>
    <w:p w14:paraId="0E8790A9" w14:textId="77777777" w:rsidR="00CB0E56" w:rsidRPr="00551CC1" w:rsidRDefault="00CB0E56" w:rsidP="00A22D19">
      <w:pPr>
        <w:numPr>
          <w:ilvl w:val="0"/>
          <w:numId w:val="13"/>
        </w:numPr>
        <w:spacing w:after="120"/>
        <w:contextualSpacing/>
      </w:pPr>
      <w:r w:rsidRPr="00572D9B">
        <w:t xml:space="preserve">De </w:t>
      </w:r>
      <w:r w:rsidRPr="00061862">
        <w:t>Inschrijving voldoet nie</w:t>
      </w:r>
      <w:r w:rsidRPr="00551CC1">
        <w:t>t aan de gestelde eisen in de Gunningleidraad.</w:t>
      </w:r>
    </w:p>
    <w:p w14:paraId="01C55992" w14:textId="77777777" w:rsidR="00CB0E56" w:rsidRPr="00551CC1" w:rsidRDefault="00CB0E56" w:rsidP="00CB0E56">
      <w:pPr>
        <w:spacing w:after="0"/>
        <w:rPr>
          <w:b/>
        </w:rPr>
      </w:pPr>
    </w:p>
    <w:p w14:paraId="0B09F608" w14:textId="77777777" w:rsidR="00CB0E56" w:rsidRPr="00551CC1" w:rsidRDefault="00CB0E56" w:rsidP="00CB0E56">
      <w:pPr>
        <w:spacing w:after="0"/>
        <w:rPr>
          <w:b/>
        </w:rPr>
      </w:pPr>
      <w:r w:rsidRPr="00551CC1">
        <w:rPr>
          <w:b/>
        </w:rPr>
        <w:t>Artikel 8.2</w:t>
      </w:r>
      <w:r w:rsidRPr="00551CC1">
        <w:rPr>
          <w:b/>
        </w:rPr>
        <w:tab/>
      </w:r>
      <w:r w:rsidRPr="00551CC1">
        <w:rPr>
          <w:b/>
          <w:bCs/>
        </w:rPr>
        <w:t>Klaarblijkelijke fouten (herstel van verzuim)</w:t>
      </w:r>
    </w:p>
    <w:p w14:paraId="18304908" w14:textId="77777777" w:rsidR="00CB0E56" w:rsidRPr="00551CC1" w:rsidRDefault="00CB0E56" w:rsidP="00CB0E56">
      <w:r w:rsidRPr="00551CC1">
        <w:t xml:space="preserve">Na opening van de Inschrijving behoudt de Aanbestedende dienst zich het recht voor om klaarblijkelijke misverstanden, overduidelijke omissies of onduidelijkheden, door de </w:t>
      </w:r>
      <w:r>
        <w:t>Inschrijver</w:t>
      </w:r>
      <w:r w:rsidRPr="00551CC1">
        <w:t xml:space="preserve"> te laten herstellen of toe te lichten. Het gaat hierbij om (kleine) gebreken in de Inschrijving die eenvoudig hersteld kunnen worden. De Inschrijver zal hierop binnen de gestelde termijn alsnog moeten reageren. De aanvullingen en/of verbeteringen als herstel van fouten maken vervolgens onlosmakelijk deel uit van de Inschrijving. Als de gevraagde reactie niet, niet tijdig of niet volledig is verstrekt, leidt dit tot uitsluiting van verdere deelname aan de aanbestedingsprocedure.</w:t>
      </w:r>
    </w:p>
    <w:p w14:paraId="0F6E8441" w14:textId="77777777" w:rsidR="00CB0E56" w:rsidRPr="00AE0D37" w:rsidRDefault="00CB0E56" w:rsidP="00CB0E56">
      <w:pPr>
        <w:spacing w:after="0"/>
        <w:rPr>
          <w:b/>
          <w:highlight w:val="yellow"/>
        </w:rPr>
      </w:pPr>
      <w:r w:rsidRPr="00B849D9">
        <w:rPr>
          <w:b/>
        </w:rPr>
        <w:t>Artikel 8.3</w:t>
      </w:r>
      <w:r w:rsidRPr="00B849D9">
        <w:rPr>
          <w:b/>
        </w:rPr>
        <w:tab/>
      </w:r>
      <w:r w:rsidRPr="00B849D9">
        <w:rPr>
          <w:b/>
          <w:bCs/>
        </w:rPr>
        <w:t>Gebrekkige Inschrijving (herstel van gebreken)</w:t>
      </w:r>
    </w:p>
    <w:p w14:paraId="1DD4595D" w14:textId="77777777" w:rsidR="00CB0E56" w:rsidRDefault="00CB0E56" w:rsidP="00CB0E56">
      <w:pPr>
        <w:spacing w:after="0"/>
        <w:rPr>
          <w:b/>
        </w:rPr>
      </w:pPr>
      <w:r w:rsidRPr="00731765">
        <w:t xml:space="preserve">Ontbreken van  bestekconformiteit leidt in de regel tot de ongeldigheid of onregelmatigheid van de Inschrijving. De Aanbestedende dienst is </w:t>
      </w:r>
      <w:r>
        <w:t xml:space="preserve">niettemin </w:t>
      </w:r>
      <w:r w:rsidRPr="00A02260">
        <w:t xml:space="preserve">bevoegd </w:t>
      </w:r>
      <w:r>
        <w:t xml:space="preserve">(maar niet verplicht) </w:t>
      </w:r>
      <w:r w:rsidRPr="00B849D9">
        <w:t>om gebruik te maken van de mogelijkheid van het herstel van gebreken</w:t>
      </w:r>
      <w:r>
        <w:t xml:space="preserve"> indien een herstel van gebreken in een voorkomend geval niet in strijd is met de beginselen van transparantie en gelijke behandeling</w:t>
      </w:r>
      <w:r w:rsidRPr="00B849D9">
        <w:t>.</w:t>
      </w:r>
    </w:p>
    <w:p w14:paraId="76751944" w14:textId="77777777" w:rsidR="00CB0E56" w:rsidRDefault="00CB0E56" w:rsidP="00CB0E56">
      <w:pPr>
        <w:spacing w:after="0"/>
        <w:rPr>
          <w:b/>
        </w:rPr>
      </w:pPr>
    </w:p>
    <w:p w14:paraId="05572B0C" w14:textId="77777777" w:rsidR="00CB0E56" w:rsidRDefault="00CB0E56" w:rsidP="00CB0E56">
      <w:pPr>
        <w:spacing w:after="0"/>
        <w:rPr>
          <w:b/>
        </w:rPr>
      </w:pPr>
      <w:r w:rsidRPr="00572D9B">
        <w:rPr>
          <w:b/>
        </w:rPr>
        <w:t xml:space="preserve">Artikel </w:t>
      </w:r>
      <w:r>
        <w:rPr>
          <w:b/>
        </w:rPr>
        <w:t>8</w:t>
      </w:r>
      <w:r w:rsidRPr="00572D9B">
        <w:rPr>
          <w:b/>
        </w:rPr>
        <w:t>.</w:t>
      </w:r>
      <w:r>
        <w:rPr>
          <w:b/>
        </w:rPr>
        <w:t>4</w:t>
      </w:r>
      <w:r w:rsidRPr="00572D9B">
        <w:rPr>
          <w:b/>
        </w:rPr>
        <w:tab/>
        <w:t>Onregelmatige Inschrijvingen</w:t>
      </w:r>
    </w:p>
    <w:p w14:paraId="7C1B256D" w14:textId="77777777" w:rsidR="00CB0E56" w:rsidRPr="00572D9B" w:rsidRDefault="00CB0E56" w:rsidP="00CB0E56">
      <w:pPr>
        <w:spacing w:after="120"/>
      </w:pPr>
      <w:r w:rsidRPr="00572D9B">
        <w:t>De Aanbestedende dienst heeft het recht een Inschrijving ongeldig te verklaren en ter zijde te leggen indien er sprake is van een Inschrijving vermeld in sub a t/m c:</w:t>
      </w:r>
    </w:p>
    <w:p w14:paraId="3877BE09" w14:textId="77777777" w:rsidR="00CB0E56" w:rsidRPr="00572D9B" w:rsidRDefault="00CB0E56" w:rsidP="00A22D19">
      <w:pPr>
        <w:numPr>
          <w:ilvl w:val="0"/>
          <w:numId w:val="12"/>
        </w:numPr>
        <w:spacing w:after="120"/>
        <w:contextualSpacing/>
      </w:pPr>
      <w:r w:rsidRPr="00572D9B">
        <w:rPr>
          <w:u w:val="single"/>
        </w:rPr>
        <w:t>Een manipulatieve Inschrijving:</w:t>
      </w:r>
      <w:r w:rsidRPr="00572D9B">
        <w:br/>
        <w:t xml:space="preserve">Een manipulatieve Inschrijving is een </w:t>
      </w:r>
      <w:r>
        <w:t xml:space="preserve">Inschrijving </w:t>
      </w:r>
      <w:r w:rsidRPr="00572D9B">
        <w:t>met het oogmerk gericht op het beperken van de mededinging binnen de markt en/of een Inschrijving die niet waargemaakt kan worden door de Inschrijver en deze bij de uitvoering het (ingecalculeerde) verlies zal proberen terug te verdienen</w:t>
      </w:r>
      <w:r>
        <w:t xml:space="preserve"> en/of een Inschrijving die de Gunningssystematiek frustreert</w:t>
      </w:r>
      <w:r w:rsidRPr="00572D9B">
        <w:t>.</w:t>
      </w:r>
    </w:p>
    <w:p w14:paraId="64C2276C" w14:textId="77777777" w:rsidR="00CB0E56" w:rsidRPr="00572D9B" w:rsidRDefault="00CB0E56" w:rsidP="00A22D19">
      <w:pPr>
        <w:numPr>
          <w:ilvl w:val="0"/>
          <w:numId w:val="12"/>
        </w:numPr>
        <w:spacing w:after="120"/>
        <w:contextualSpacing/>
      </w:pPr>
      <w:r w:rsidRPr="00572D9B">
        <w:rPr>
          <w:u w:val="single"/>
        </w:rPr>
        <w:t>Een voorwaardelijke Inschrijving:</w:t>
      </w:r>
      <w:r w:rsidRPr="00572D9B">
        <w:br/>
        <w:t>Een aan voorwaarden verbonden, zoals eigen leveringsvoorwaarden of beperkingen van het gedane aanbod, Inschrijving. Door het indienen van een voorwaardelijke Inschrijving worden Inschrijvingen onvergelijkbaar waardoor het onmogelijk is door de Aanbestedende dienst een objectief besluit te nemen.</w:t>
      </w:r>
    </w:p>
    <w:p w14:paraId="076F575E" w14:textId="77777777" w:rsidR="00CB0E56" w:rsidRDefault="00CB0E56" w:rsidP="00A22D19">
      <w:pPr>
        <w:numPr>
          <w:ilvl w:val="0"/>
          <w:numId w:val="12"/>
        </w:numPr>
        <w:spacing w:after="120"/>
        <w:contextualSpacing/>
      </w:pPr>
      <w:r w:rsidRPr="00572D9B">
        <w:rPr>
          <w:u w:val="single"/>
        </w:rPr>
        <w:t>Inschrijving ontstaan door Collusie:</w:t>
      </w:r>
      <w:r w:rsidRPr="00572D9B">
        <w:br/>
      </w:r>
      <w:r>
        <w:t xml:space="preserve">Een Inschrijving die in strijd met het kartelverbod van artikel 6 Mededingingswet tot stand is gekomen. </w:t>
      </w:r>
    </w:p>
    <w:p w14:paraId="557771A9" w14:textId="77777777" w:rsidR="00CB0E56" w:rsidRPr="00572D9B" w:rsidRDefault="00CB0E56" w:rsidP="00CB0E56">
      <w:pPr>
        <w:spacing w:after="120"/>
        <w:contextualSpacing/>
      </w:pPr>
    </w:p>
    <w:p w14:paraId="6250494B" w14:textId="77777777" w:rsidR="00CB0E56" w:rsidRDefault="00CB0E56" w:rsidP="00CB0E56">
      <w:pPr>
        <w:spacing w:after="0"/>
        <w:rPr>
          <w:b/>
        </w:rPr>
      </w:pPr>
      <w:r w:rsidRPr="00572D9B">
        <w:rPr>
          <w:b/>
        </w:rPr>
        <w:t xml:space="preserve">Artikel </w:t>
      </w:r>
      <w:r>
        <w:rPr>
          <w:b/>
        </w:rPr>
        <w:t>8</w:t>
      </w:r>
      <w:r w:rsidRPr="00572D9B">
        <w:rPr>
          <w:b/>
        </w:rPr>
        <w:t>.</w:t>
      </w:r>
      <w:r>
        <w:rPr>
          <w:b/>
        </w:rPr>
        <w:t>5</w:t>
      </w:r>
      <w:r w:rsidRPr="00572D9B">
        <w:rPr>
          <w:b/>
        </w:rPr>
        <w:tab/>
      </w:r>
      <w:r>
        <w:rPr>
          <w:b/>
        </w:rPr>
        <w:t>A</w:t>
      </w:r>
      <w:r w:rsidRPr="00572D9B">
        <w:rPr>
          <w:b/>
        </w:rPr>
        <w:t>fwijking</w:t>
      </w:r>
    </w:p>
    <w:p w14:paraId="3D18A77A" w14:textId="1ACCBD37" w:rsidR="00CB0E56" w:rsidRDefault="00CB0E56" w:rsidP="00CB0E56">
      <w:pPr>
        <w:spacing w:after="120"/>
      </w:pPr>
      <w:r w:rsidRPr="00572D9B">
        <w:t>De Aanbestedende dienst behoudt zich het recht voor om een Inschrijving waarin door Inschrijver wordt afgeweken van voorgeschreven opmaak- en vormvereisten en/of extra (ongevraagde) informatie, toelichting, beperkingen en/of voorwaarden wordt toegevoegd, ongeldig te verklaren en niet verder te beoordelen.</w:t>
      </w:r>
      <w:r w:rsidR="006805C6">
        <w:t xml:space="preserve"> Daar waar bij de beantwoording van een kwalitatief gunningcriterium een maximum aantal pagina’s is voorgeschreven zal louter de verstrekte informatie tot het vermelde maximum aantal pagina’s beoordeeld worden. Het meerdere zal </w:t>
      </w:r>
      <w:r w:rsidR="00BD5BE5">
        <w:t xml:space="preserve">derhalve </w:t>
      </w:r>
      <w:r w:rsidR="006805C6">
        <w:t>niet beoordeeld worden. Eventuele voorbladen, inhoudsopgaven tellen niet meer</w:t>
      </w:r>
      <w:r w:rsidR="00BD5BE5">
        <w:t xml:space="preserve"> voor het bepalen van het aantal pagina’s</w:t>
      </w:r>
      <w:r w:rsidR="006805C6">
        <w:t xml:space="preserve">. Als extra pagina </w:t>
      </w:r>
      <w:r w:rsidR="00BD5BE5">
        <w:t xml:space="preserve">(bovenop het genoemde maximum bij het betreffende criterium) </w:t>
      </w:r>
      <w:r w:rsidR="006805C6">
        <w:t xml:space="preserve">mag Inschrijver </w:t>
      </w:r>
      <w:r w:rsidR="00BD5BE5">
        <w:t xml:space="preserve">- indien dat gevraagd wordt bij het betreffende kwalitatieve </w:t>
      </w:r>
      <w:proofErr w:type="spellStart"/>
      <w:r w:rsidR="00BD5BE5">
        <w:t>Gunningcriterum</w:t>
      </w:r>
      <w:proofErr w:type="spellEnd"/>
      <w:r w:rsidR="00BD5BE5">
        <w:t xml:space="preserve"> - </w:t>
      </w:r>
      <w:r w:rsidR="006805C6">
        <w:t>wel een planning op A3 formaat</w:t>
      </w:r>
      <w:r w:rsidR="00BD5BE5">
        <w:t xml:space="preserve"> toevoegen.</w:t>
      </w:r>
    </w:p>
    <w:p w14:paraId="0F13ACE8" w14:textId="77777777" w:rsidR="00BD5BE5" w:rsidRPr="00572D9B" w:rsidRDefault="00BD5BE5" w:rsidP="00CB0E56">
      <w:pPr>
        <w:spacing w:after="120"/>
      </w:pPr>
    </w:p>
    <w:p w14:paraId="75DDB601" w14:textId="77777777" w:rsidR="00CB0E56" w:rsidRDefault="00CB0E56" w:rsidP="00CB0E56">
      <w:pPr>
        <w:spacing w:after="0"/>
        <w:rPr>
          <w:b/>
        </w:rPr>
      </w:pPr>
      <w:r w:rsidRPr="00572D9B">
        <w:rPr>
          <w:b/>
        </w:rPr>
        <w:t xml:space="preserve">Artikel </w:t>
      </w:r>
      <w:r>
        <w:rPr>
          <w:b/>
        </w:rPr>
        <w:t>8</w:t>
      </w:r>
      <w:r w:rsidRPr="00572D9B">
        <w:rPr>
          <w:b/>
        </w:rPr>
        <w:t>.</w:t>
      </w:r>
      <w:r>
        <w:rPr>
          <w:b/>
        </w:rPr>
        <w:t>6</w:t>
      </w:r>
      <w:r w:rsidRPr="00572D9B">
        <w:rPr>
          <w:b/>
        </w:rPr>
        <w:tab/>
        <w:t>Eén Inschrijving</w:t>
      </w:r>
    </w:p>
    <w:p w14:paraId="559C3787" w14:textId="24DA8840" w:rsidR="00CB0E56" w:rsidRPr="00572D9B" w:rsidRDefault="00CB0E56" w:rsidP="00CB0E56">
      <w:pPr>
        <w:spacing w:after="120"/>
      </w:pPr>
      <w:r w:rsidRPr="00572D9B">
        <w:t xml:space="preserve">Een onderneming mag </w:t>
      </w:r>
      <w:r>
        <w:t xml:space="preserve">(per perceel) </w:t>
      </w:r>
      <w:r w:rsidRPr="00572D9B">
        <w:t xml:space="preserve">slechts eenmaal inschrijven, zelfstandig, in </w:t>
      </w:r>
      <w:r w:rsidR="00445209">
        <w:t>C</w:t>
      </w:r>
      <w:r>
        <w:t>ombinatie</w:t>
      </w:r>
      <w:r w:rsidRPr="00572D9B">
        <w:t xml:space="preserve"> of als Onderaannemer.</w:t>
      </w:r>
    </w:p>
    <w:p w14:paraId="650B16EC" w14:textId="77777777" w:rsidR="00CB0E56" w:rsidRPr="00572D9B" w:rsidRDefault="00CB0E56" w:rsidP="00CB0E56">
      <w:pPr>
        <w:spacing w:after="120"/>
      </w:pPr>
    </w:p>
    <w:p w14:paraId="757B569D" w14:textId="77777777" w:rsidR="00CB0E56" w:rsidRPr="00572D9B" w:rsidRDefault="00CB0E56" w:rsidP="00CB0E56">
      <w:pPr>
        <w:spacing w:after="120"/>
        <w:rPr>
          <w:b/>
        </w:rPr>
      </w:pPr>
      <w:r w:rsidRPr="00572D9B">
        <w:rPr>
          <w:b/>
        </w:rPr>
        <w:t xml:space="preserve">Afdeling </w:t>
      </w:r>
      <w:r>
        <w:rPr>
          <w:b/>
        </w:rPr>
        <w:t>9</w:t>
      </w:r>
      <w:r w:rsidRPr="00572D9B">
        <w:rPr>
          <w:b/>
        </w:rPr>
        <w:t>. Eigendomsrechten</w:t>
      </w:r>
    </w:p>
    <w:p w14:paraId="17B6C10B" w14:textId="77777777" w:rsidR="00CB0E56" w:rsidRDefault="00CB0E56" w:rsidP="00CB0E56">
      <w:pPr>
        <w:spacing w:after="0"/>
        <w:rPr>
          <w:b/>
        </w:rPr>
      </w:pPr>
      <w:r w:rsidRPr="00572D9B">
        <w:rPr>
          <w:b/>
        </w:rPr>
        <w:t xml:space="preserve">Artikel </w:t>
      </w:r>
      <w:r>
        <w:rPr>
          <w:b/>
        </w:rPr>
        <w:t>9</w:t>
      </w:r>
      <w:r w:rsidRPr="00572D9B">
        <w:rPr>
          <w:b/>
        </w:rPr>
        <w:t>.1</w:t>
      </w:r>
      <w:r w:rsidRPr="00572D9B">
        <w:rPr>
          <w:b/>
        </w:rPr>
        <w:tab/>
        <w:t>Intellectueel eigendom</w:t>
      </w:r>
    </w:p>
    <w:p w14:paraId="59188E26" w14:textId="77777777" w:rsidR="00CB0E56" w:rsidRPr="00572D9B" w:rsidRDefault="00CB0E56" w:rsidP="00CB0E56">
      <w:pPr>
        <w:spacing w:after="120"/>
        <w:rPr>
          <w:highlight w:val="yellow"/>
        </w:rPr>
      </w:pPr>
      <w:r w:rsidRPr="00572D9B">
        <w:t xml:space="preserve">Het intellectueel eigendom van de aanbestedingstukken berust bij de </w:t>
      </w:r>
      <w:r>
        <w:t>Vier Heren Aanbestedingsadvies B.V.</w:t>
      </w:r>
      <w:r w:rsidRPr="00572D9B">
        <w:t>, behoudens uitzonderingen door de wet gesteld</w:t>
      </w:r>
      <w:r>
        <w:t xml:space="preserve">. Er </w:t>
      </w:r>
      <w:r w:rsidRPr="00572D9B">
        <w:t>mag zonder schriftelijke toestemming van de Aanbestedende dienst niets uit de aanbestedingsstukken worden verveelvoudigd anders dan voor het doel van deze Europese Aanbesteding.</w:t>
      </w:r>
    </w:p>
    <w:p w14:paraId="1E1228C4" w14:textId="7324FD45" w:rsidR="00CB0E56" w:rsidRPr="00572D9B" w:rsidRDefault="00CB0E56" w:rsidP="00CB0E56">
      <w:pPr>
        <w:spacing w:after="120"/>
      </w:pPr>
      <w:r w:rsidRPr="00572D9B">
        <w:t xml:space="preserve">Tegen al dan niet opzettelijke inbreuken op het intellectueel eigendom van </w:t>
      </w:r>
      <w:r>
        <w:t xml:space="preserve">Vier Heren Aanbestedingsadvies B.V. </w:t>
      </w:r>
      <w:r w:rsidRPr="00572D9B">
        <w:t xml:space="preserve">verzet </w:t>
      </w:r>
      <w:r>
        <w:t xml:space="preserve">Vier Heren Aanbestedingsadvies B.V. </w:t>
      </w:r>
      <w:r w:rsidRPr="00572D9B">
        <w:t>zich. De mate van inbreuk bepaal</w:t>
      </w:r>
      <w:r>
        <w:t>t</w:t>
      </w:r>
      <w:r w:rsidRPr="00572D9B">
        <w:t xml:space="preserve"> de sanctie die </w:t>
      </w:r>
      <w:r>
        <w:t xml:space="preserve">Vier Heren Aanbestedingsadvies B.V. </w:t>
      </w:r>
      <w:r w:rsidRPr="00572D9B">
        <w:t>hieraan verbindt, neergelegd in de Auteurswet.</w:t>
      </w:r>
    </w:p>
    <w:p w14:paraId="39B29C54" w14:textId="77777777" w:rsidR="00CB0E56" w:rsidRPr="00572D9B" w:rsidRDefault="00CB0E56" w:rsidP="00CB0E56">
      <w:pPr>
        <w:spacing w:after="120"/>
        <w:rPr>
          <w:b/>
        </w:rPr>
      </w:pPr>
      <w:r w:rsidRPr="00572D9B">
        <w:t xml:space="preserve"> </w:t>
      </w:r>
    </w:p>
    <w:p w14:paraId="1424140A" w14:textId="77777777" w:rsidR="00CB0E56" w:rsidRPr="00572D9B" w:rsidRDefault="00CB0E56" w:rsidP="00CB0E56">
      <w:pPr>
        <w:spacing w:after="120"/>
        <w:rPr>
          <w:b/>
        </w:rPr>
      </w:pPr>
      <w:r w:rsidRPr="00572D9B">
        <w:rPr>
          <w:b/>
        </w:rPr>
        <w:t xml:space="preserve">Afdeling </w:t>
      </w:r>
      <w:r>
        <w:rPr>
          <w:b/>
        </w:rPr>
        <w:t>10</w:t>
      </w:r>
      <w:r w:rsidRPr="00572D9B">
        <w:rPr>
          <w:b/>
        </w:rPr>
        <w:t>. Klachten</w:t>
      </w:r>
    </w:p>
    <w:p w14:paraId="47218F16" w14:textId="77777777" w:rsidR="00CB0E56" w:rsidRDefault="00CB0E56" w:rsidP="00CB0E56">
      <w:pPr>
        <w:spacing w:after="0"/>
        <w:rPr>
          <w:b/>
        </w:rPr>
      </w:pPr>
      <w:r w:rsidRPr="00572D9B">
        <w:rPr>
          <w:b/>
        </w:rPr>
        <w:t xml:space="preserve">Artikel </w:t>
      </w:r>
      <w:r>
        <w:rPr>
          <w:b/>
        </w:rPr>
        <w:t>10</w:t>
      </w:r>
      <w:r w:rsidRPr="00572D9B">
        <w:rPr>
          <w:b/>
        </w:rPr>
        <w:t>.1</w:t>
      </w:r>
      <w:r w:rsidRPr="00572D9B">
        <w:rPr>
          <w:b/>
        </w:rPr>
        <w:tab/>
        <w:t>Klachtenloket</w:t>
      </w:r>
    </w:p>
    <w:p w14:paraId="6D7B1575" w14:textId="77777777" w:rsidR="00CB0E56" w:rsidRPr="00572D9B" w:rsidRDefault="00CB0E56" w:rsidP="00CB0E56">
      <w:pPr>
        <w:spacing w:after="120"/>
      </w:pPr>
      <w:r w:rsidRPr="00572D9B">
        <w:t>Ondanks de grootst mogelijke zorgvuldigh</w:t>
      </w:r>
      <w:r>
        <w:t>eid die de Aanbestedende dienst</w:t>
      </w:r>
      <w:r w:rsidRPr="00572D9B">
        <w:t xml:space="preserve"> in acht neemt bij het doorlopen van de aanbestedingsprocedure, kan het zijn dat een ondernemer een </w:t>
      </w:r>
      <w:r>
        <w:t>k</w:t>
      </w:r>
      <w:r w:rsidRPr="00572D9B">
        <w:t xml:space="preserve">lacht heeft inzake deze Aanbesteding. </w:t>
      </w:r>
    </w:p>
    <w:p w14:paraId="25F31ADF" w14:textId="77777777" w:rsidR="00CB0E56" w:rsidRDefault="00CB0E56" w:rsidP="00CB0E56">
      <w:pPr>
        <w:spacing w:after="120"/>
      </w:pPr>
      <w:r w:rsidRPr="00D44230">
        <w:t xml:space="preserve">Uit de Aanbestedingswet en in het bijzonder de Gids Proportionaliteit vloeit voort dat een Aanbestedende dienst wordt geadviseerd om een onafhankelijk (laagdrempelig) klachtenloket in te stellen. Bij het klachtenloket kunnen </w:t>
      </w:r>
      <w:r w:rsidRPr="0033375D">
        <w:rPr>
          <w:u w:val="single"/>
        </w:rPr>
        <w:t>potenti</w:t>
      </w:r>
      <w:r w:rsidRPr="5CB72879">
        <w:rPr>
          <w:u w:val="single"/>
        </w:rPr>
        <w:t>ë</w:t>
      </w:r>
      <w:r w:rsidRPr="0033375D">
        <w:rPr>
          <w:u w:val="single"/>
        </w:rPr>
        <w:t>le</w:t>
      </w:r>
      <w:r w:rsidRPr="00D44230">
        <w:t xml:space="preserve"> Gegadigden dan wel Inschrijvers eventuele </w:t>
      </w:r>
      <w:r>
        <w:t>k</w:t>
      </w:r>
      <w:r w:rsidRPr="00D44230">
        <w:t xml:space="preserve">lachten indienen over lopende en uitgevoerde aanbestedingen. De Aanbestedende dienst heeft een </w:t>
      </w:r>
      <w:r>
        <w:t xml:space="preserve">onafhankelijk </w:t>
      </w:r>
      <w:r w:rsidRPr="00D44230">
        <w:t>klachtenloket ingericht. Klachten kunt u richten aan:</w:t>
      </w:r>
    </w:p>
    <w:p w14:paraId="1D53FCE3" w14:textId="77777777" w:rsidR="00760545" w:rsidRPr="0033426E" w:rsidRDefault="00CB0E56" w:rsidP="00760545">
      <w:pPr>
        <w:spacing w:after="0"/>
      </w:pPr>
      <w:r w:rsidRPr="00572D9B">
        <w:tab/>
      </w:r>
      <w:r w:rsidR="00760545" w:rsidRPr="0033426E">
        <w:t xml:space="preserve">Klachtenloket </w:t>
      </w:r>
      <w:r w:rsidR="00760545">
        <w:t>gemeente Katwijk</w:t>
      </w:r>
    </w:p>
    <w:p w14:paraId="3A194763" w14:textId="77777777" w:rsidR="00760545" w:rsidRPr="0033426E" w:rsidRDefault="00760545" w:rsidP="00760545">
      <w:pPr>
        <w:spacing w:after="0"/>
      </w:pPr>
      <w:r w:rsidRPr="0033426E">
        <w:tab/>
      </w:r>
      <w:r>
        <w:t xml:space="preserve"> T.a.v. P. Brinkman/P.J.R. Kuijer</w:t>
      </w:r>
    </w:p>
    <w:p w14:paraId="67A99576" w14:textId="3DD658E2" w:rsidR="00CB0E56" w:rsidRDefault="00760545" w:rsidP="00760545">
      <w:pPr>
        <w:spacing w:after="0"/>
        <w:rPr>
          <w:rStyle w:val="Hyperlink"/>
          <w:rFonts w:eastAsia="Batang"/>
        </w:rPr>
      </w:pPr>
      <w:r w:rsidRPr="0033426E">
        <w:tab/>
      </w:r>
      <w:r w:rsidRPr="00C164A2">
        <w:t>via mailadres:</w:t>
      </w:r>
      <w:r w:rsidRPr="00C164A2" w:rsidDel="00EA5490">
        <w:t xml:space="preserve"> </w:t>
      </w:r>
      <w:r>
        <w:rPr>
          <w:rFonts w:eastAsia="Batang"/>
          <w:color w:val="0563C1"/>
          <w:u w:val="single"/>
        </w:rPr>
        <w:t xml:space="preserve"> </w:t>
      </w:r>
      <w:hyperlink r:id="rId18" w:history="1">
        <w:r w:rsidRPr="004C6AE3">
          <w:rPr>
            <w:rStyle w:val="Hyperlink"/>
            <w:rFonts w:eastAsia="Batang"/>
          </w:rPr>
          <w:t>inkoop@katwijk.nl</w:t>
        </w:r>
      </w:hyperlink>
    </w:p>
    <w:p w14:paraId="7359275F" w14:textId="77777777" w:rsidR="006805C6" w:rsidRPr="00572D9B" w:rsidRDefault="006805C6" w:rsidP="00760545">
      <w:pPr>
        <w:spacing w:after="0"/>
      </w:pPr>
    </w:p>
    <w:p w14:paraId="6FD7CF3E" w14:textId="77777777" w:rsidR="00CB0E56" w:rsidRDefault="00CB0E56" w:rsidP="00CB0E56">
      <w:pPr>
        <w:spacing w:after="0"/>
        <w:rPr>
          <w:b/>
        </w:rPr>
      </w:pPr>
      <w:r w:rsidRPr="00572D9B">
        <w:rPr>
          <w:b/>
        </w:rPr>
        <w:t xml:space="preserve">Artikel </w:t>
      </w:r>
      <w:r>
        <w:rPr>
          <w:b/>
        </w:rPr>
        <w:t>10</w:t>
      </w:r>
      <w:r w:rsidRPr="00572D9B">
        <w:rPr>
          <w:b/>
        </w:rPr>
        <w:t>.2</w:t>
      </w:r>
      <w:r w:rsidRPr="00572D9B">
        <w:rPr>
          <w:b/>
        </w:rPr>
        <w:tab/>
        <w:t>Klachtenprocedure</w:t>
      </w:r>
    </w:p>
    <w:p w14:paraId="453675A2" w14:textId="4B0C8CBB" w:rsidR="00CB0E56" w:rsidRPr="00572D9B" w:rsidRDefault="00CB0E56" w:rsidP="00CB0E56">
      <w:pPr>
        <w:spacing w:after="120"/>
      </w:pPr>
      <w:r w:rsidRPr="00572D9B">
        <w:t xml:space="preserve">Deze klachtenprocedure is bedoeld om </w:t>
      </w:r>
      <w:r>
        <w:t>k</w:t>
      </w:r>
      <w:r w:rsidRPr="00572D9B">
        <w:t xml:space="preserve">lachten snel en laagdrempelig te kunnen afhandelen en is overeenkomstig met het advies: ‘Klachtenafhandeling bij Aanbesteden’ opgesteld. </w:t>
      </w:r>
      <w:r w:rsidR="00D551ED">
        <w:t xml:space="preserve">De contactpersonen genoemd in hoofdstuk </w:t>
      </w:r>
      <w:r w:rsidR="00D551ED">
        <w:fldChar w:fldCharType="begin"/>
      </w:r>
      <w:r w:rsidR="00D551ED">
        <w:instrText xml:space="preserve"> REF _Ref289775837 \r \h </w:instrText>
      </w:r>
      <w:r w:rsidR="00D551ED">
        <w:fldChar w:fldCharType="separate"/>
      </w:r>
      <w:r w:rsidR="00DB59B6">
        <w:t>2.3</w:t>
      </w:r>
      <w:r w:rsidR="00D551ED">
        <w:fldChar w:fldCharType="end"/>
      </w:r>
      <w:r w:rsidR="00D551ED">
        <w:t xml:space="preserve"> </w:t>
      </w:r>
      <w:r>
        <w:t>funge</w:t>
      </w:r>
      <w:r w:rsidR="00D551ED">
        <w:t>ren</w:t>
      </w:r>
      <w:r>
        <w:t xml:space="preserve"> hierbij louter als contactpunt en maakt zelf geen deel uit van het klachtenmeldpunt.</w:t>
      </w:r>
    </w:p>
    <w:p w14:paraId="554BA849" w14:textId="77777777" w:rsidR="00CB0E56" w:rsidRPr="00572D9B" w:rsidRDefault="00CB0E56" w:rsidP="00CB0E56">
      <w:pPr>
        <w:spacing w:after="120"/>
      </w:pPr>
      <w:r w:rsidRPr="00572D9B">
        <w:t xml:space="preserve">De </w:t>
      </w:r>
      <w:r>
        <w:t>k</w:t>
      </w:r>
      <w:r w:rsidRPr="00572D9B">
        <w:t>lacht moet betrekking hebben op de onderhavige Aanbesteding. Het is dus niet mogelijk te klagen over het algemene aanbestedingsbeleid van de Aanbestedende dienst. De klachtenprocedure verloopt in de volgende stappen:</w:t>
      </w:r>
    </w:p>
    <w:p w14:paraId="5283C997" w14:textId="77777777" w:rsidR="00CB0E56" w:rsidRPr="00572D9B" w:rsidRDefault="00CB0E56" w:rsidP="00A22D19">
      <w:pPr>
        <w:numPr>
          <w:ilvl w:val="0"/>
          <w:numId w:val="14"/>
        </w:numPr>
        <w:spacing w:after="120"/>
        <w:contextualSpacing/>
      </w:pPr>
      <w:r w:rsidRPr="00572D9B">
        <w:t xml:space="preserve">Een </w:t>
      </w:r>
      <w:r>
        <w:t>k</w:t>
      </w:r>
      <w:r w:rsidRPr="00572D9B">
        <w:t>lacht dient te voldoen aan de volgende voorwaarden:</w:t>
      </w:r>
    </w:p>
    <w:p w14:paraId="24D9943A" w14:textId="77777777" w:rsidR="00CB0E56" w:rsidRPr="00572D9B" w:rsidRDefault="00CB0E56" w:rsidP="00A22D19">
      <w:pPr>
        <w:numPr>
          <w:ilvl w:val="1"/>
          <w:numId w:val="14"/>
        </w:numPr>
        <w:spacing w:after="120"/>
        <w:contextualSpacing/>
      </w:pPr>
      <w:r w:rsidRPr="00572D9B">
        <w:t xml:space="preserve">De </w:t>
      </w:r>
      <w:r>
        <w:t>klacht</w:t>
      </w:r>
      <w:r w:rsidRPr="00572D9B">
        <w:t xml:space="preserve"> dient schriftelijk ingediend te worden en per mail verzonden te worden </w:t>
      </w:r>
      <w:r>
        <w:t>via de berichtenmodule van TenderNed</w:t>
      </w:r>
      <w:r w:rsidRPr="00572D9B">
        <w:t>.</w:t>
      </w:r>
    </w:p>
    <w:p w14:paraId="4A183DE6" w14:textId="77777777" w:rsidR="00CB0E56" w:rsidRPr="00572D9B" w:rsidRDefault="00CB0E56" w:rsidP="00A22D19">
      <w:pPr>
        <w:numPr>
          <w:ilvl w:val="1"/>
          <w:numId w:val="14"/>
        </w:numPr>
        <w:spacing w:after="120"/>
        <w:contextualSpacing/>
      </w:pPr>
      <w:r w:rsidRPr="00572D9B">
        <w:t xml:space="preserve">De </w:t>
      </w:r>
      <w:r>
        <w:t>klacht</w:t>
      </w:r>
      <w:r w:rsidRPr="00572D9B">
        <w:t xml:space="preserve"> moet zijn voorzien van dagtekening, naam en adres van de ondernemer (of branchevereniging) en de aanduiding van de Aanbesteding. Het is niet mogelijk om anoniem te klagen.</w:t>
      </w:r>
    </w:p>
    <w:p w14:paraId="1F0B8FAD" w14:textId="77777777" w:rsidR="00CB0E56" w:rsidRPr="00572D9B" w:rsidRDefault="00CB0E56" w:rsidP="00A22D19">
      <w:pPr>
        <w:numPr>
          <w:ilvl w:val="1"/>
          <w:numId w:val="14"/>
        </w:numPr>
        <w:spacing w:after="120"/>
        <w:contextualSpacing/>
      </w:pPr>
      <w:r w:rsidRPr="00572D9B">
        <w:t xml:space="preserve">De klager dient expliciet te vermelden dat het om een </w:t>
      </w:r>
      <w:r>
        <w:t>klacht</w:t>
      </w:r>
      <w:r w:rsidRPr="00572D9B">
        <w:t xml:space="preserve"> gaat. Daarbij dient klager zelf aan te geven hoe het knelpunt volgens hem opgelost kan worden.</w:t>
      </w:r>
    </w:p>
    <w:p w14:paraId="1993A1A3" w14:textId="77777777" w:rsidR="00CB0E56" w:rsidRPr="00572D9B" w:rsidRDefault="00CB0E56" w:rsidP="00A22D19">
      <w:pPr>
        <w:numPr>
          <w:ilvl w:val="1"/>
          <w:numId w:val="14"/>
        </w:numPr>
        <w:spacing w:after="120"/>
        <w:contextualSpacing/>
      </w:pPr>
      <w:r>
        <w:t>Klacht</w:t>
      </w:r>
      <w:r w:rsidRPr="00572D9B">
        <w:t xml:space="preserve">en die op andere wijze dan hierboven benoemd, worden ingediend, worden niet in behandeling genomen. Hetzelfde geldt voor </w:t>
      </w:r>
      <w:r>
        <w:t>klacht</w:t>
      </w:r>
      <w:r w:rsidRPr="00572D9B">
        <w:t>en die slechts gericht zijn op frustratie van de aanbestedingsprocedure.</w:t>
      </w:r>
    </w:p>
    <w:p w14:paraId="4FACB01F" w14:textId="77777777" w:rsidR="00CB0E56" w:rsidRPr="00572D9B" w:rsidRDefault="00CB0E56" w:rsidP="00A22D19">
      <w:pPr>
        <w:numPr>
          <w:ilvl w:val="0"/>
          <w:numId w:val="14"/>
        </w:numPr>
        <w:spacing w:after="120"/>
        <w:contextualSpacing/>
      </w:pPr>
      <w:r w:rsidRPr="00572D9B">
        <w:t xml:space="preserve">De </w:t>
      </w:r>
      <w:r>
        <w:t>klacht</w:t>
      </w:r>
      <w:r w:rsidRPr="00572D9B">
        <w:t xml:space="preserve"> zal in behandeling worden genomen door een onafhankelijk en objectief persoon bij het klachtenmeldpunt. Deze persoon bevestigt de ontvangst van de </w:t>
      </w:r>
      <w:r>
        <w:t>klacht</w:t>
      </w:r>
      <w:r w:rsidRPr="00572D9B">
        <w:t xml:space="preserve"> per omgaande. Het klachtenmeldpunt onderzoekt vervolgens of de </w:t>
      </w:r>
      <w:r>
        <w:t>klacht</w:t>
      </w:r>
      <w:r w:rsidRPr="00572D9B">
        <w:t xml:space="preserve"> terecht is.</w:t>
      </w:r>
    </w:p>
    <w:p w14:paraId="2EED8129" w14:textId="77777777" w:rsidR="00CB0E56" w:rsidRPr="00572D9B" w:rsidRDefault="00CB0E56" w:rsidP="00A22D19">
      <w:pPr>
        <w:numPr>
          <w:ilvl w:val="0"/>
          <w:numId w:val="14"/>
        </w:numPr>
        <w:spacing w:after="120"/>
        <w:contextualSpacing/>
      </w:pPr>
      <w:r w:rsidRPr="00572D9B">
        <w:t>Afhankelijk van de fase waarin de Aanbesteding zich bevindt, wordt de klacht als volgt beantwoord:</w:t>
      </w:r>
    </w:p>
    <w:p w14:paraId="6880CAF3" w14:textId="77777777" w:rsidR="00CB0E56" w:rsidRPr="00572D9B" w:rsidRDefault="00CB0E56" w:rsidP="00A22D19">
      <w:pPr>
        <w:numPr>
          <w:ilvl w:val="1"/>
          <w:numId w:val="14"/>
        </w:numPr>
        <w:spacing w:after="120"/>
        <w:contextualSpacing/>
      </w:pPr>
      <w:r w:rsidRPr="00572D9B">
        <w:t xml:space="preserve">In het geval het klachtenmeldpunt tot de conclusie komt dat de </w:t>
      </w:r>
      <w:r>
        <w:t>klacht</w:t>
      </w:r>
      <w:r w:rsidRPr="00572D9B">
        <w:t xml:space="preserve"> geheel of gedeeltelijk terecht is, wordt bezien of de </w:t>
      </w:r>
      <w:r>
        <w:t>klacht</w:t>
      </w:r>
      <w:r w:rsidRPr="00572D9B">
        <w:t xml:space="preserve"> in een Nota van Inlichtingen kan worden beantwoord. Dit met het oog op de belangen van alle </w:t>
      </w:r>
      <w:r>
        <w:t>potentiële</w:t>
      </w:r>
      <w:r w:rsidRPr="00572D9B">
        <w:t xml:space="preserve"> </w:t>
      </w:r>
      <w:r>
        <w:t>Gegadigden dan wel Inschrijvers</w:t>
      </w:r>
      <w:r w:rsidRPr="00572D9B">
        <w:t xml:space="preserve"> en om oneerlijke bevoordeling te voorkomen. Met eventueel in vertrouwen door de klager medegedeelde gegevens wordt zorgvuldig omgesprongen.</w:t>
      </w:r>
    </w:p>
    <w:p w14:paraId="2FF6A9F0" w14:textId="77777777" w:rsidR="00CB0E56" w:rsidRPr="00572D9B" w:rsidRDefault="00CB0E56" w:rsidP="00A22D19">
      <w:pPr>
        <w:numPr>
          <w:ilvl w:val="1"/>
          <w:numId w:val="14"/>
        </w:numPr>
        <w:spacing w:after="120"/>
        <w:contextualSpacing/>
      </w:pPr>
      <w:r w:rsidRPr="00572D9B">
        <w:t xml:space="preserve">Indien de </w:t>
      </w:r>
      <w:r>
        <w:t>klacht</w:t>
      </w:r>
      <w:r w:rsidRPr="00572D9B">
        <w:t xml:space="preserve"> wordt ingediend naar aanleiding van een antwoord (of het ontbreken daarvan) in de Nota van Inlichtingen, wordt zorgvuldig onderzocht of het antwoord op de </w:t>
      </w:r>
      <w:r>
        <w:t>klacht</w:t>
      </w:r>
      <w:r w:rsidRPr="00572D9B">
        <w:t xml:space="preserve"> wederom in een Nota van Inlichtingen moet worden bekendgemaakt. Dit zal het geval zijn wanneer de </w:t>
      </w:r>
      <w:r>
        <w:t>klacht</w:t>
      </w:r>
      <w:r w:rsidRPr="00572D9B">
        <w:t xml:space="preserve"> positief wordt beantwoord, mits de fase van de aanbestedingsprocedure dit toelaat. Indien de klacht negatief beantwoord wordt en andere </w:t>
      </w:r>
      <w:r>
        <w:t>potentiële</w:t>
      </w:r>
      <w:r w:rsidRPr="00572D9B">
        <w:t xml:space="preserve"> </w:t>
      </w:r>
      <w:r>
        <w:t>Gegadigden dan wel Inschrijvers</w:t>
      </w:r>
      <w:r w:rsidRPr="00572D9B">
        <w:t xml:space="preserve"> niet worden benadeeld, dan wordt de </w:t>
      </w:r>
      <w:r>
        <w:t>klacht</w:t>
      </w:r>
      <w:r w:rsidRPr="00572D9B">
        <w:t xml:space="preserve"> individueel beantwoord.</w:t>
      </w:r>
    </w:p>
    <w:p w14:paraId="24E237FA" w14:textId="77777777" w:rsidR="00CB0E56" w:rsidRDefault="00CB0E56" w:rsidP="00A22D19">
      <w:pPr>
        <w:numPr>
          <w:ilvl w:val="0"/>
          <w:numId w:val="14"/>
        </w:numPr>
        <w:spacing w:after="120"/>
        <w:ind w:left="360"/>
        <w:contextualSpacing/>
      </w:pPr>
      <w:r w:rsidRPr="00572D9B">
        <w:t xml:space="preserve">Indien de </w:t>
      </w:r>
      <w:r>
        <w:t>klacht</w:t>
      </w:r>
      <w:r w:rsidRPr="00572D9B">
        <w:t xml:space="preserve"> zich niet leent voor beantwoording in de Nota van Inlichtingen, wegens bijvoorbeeld het indienen van de </w:t>
      </w:r>
      <w:r>
        <w:t>klacht</w:t>
      </w:r>
      <w:r w:rsidRPr="00572D9B">
        <w:t xml:space="preserve"> na voorlopige Gunning, neemt het klachtenmeldpunt de </w:t>
      </w:r>
      <w:r>
        <w:t>klacht</w:t>
      </w:r>
      <w:r w:rsidRPr="00572D9B">
        <w:t xml:space="preserve"> met spoed in behandeling. De klager ontvangt zo spoedig mogelijk een gemotiveerde toe- dan wel afwijzing van de </w:t>
      </w:r>
      <w:r>
        <w:t>klacht</w:t>
      </w:r>
      <w:r w:rsidRPr="00572D9B">
        <w:t xml:space="preserve">. Eventuele corrigerende maatregelen die de Aanbestedende dienst moet nemen bij toewijzing, zal, zo nodig, aan alle </w:t>
      </w:r>
      <w:r>
        <w:t>Gegadigden dan wel Inschrijvers</w:t>
      </w:r>
      <w:r w:rsidRPr="00572D9B">
        <w:t xml:space="preserve"> worden medegedeeld.</w:t>
      </w:r>
    </w:p>
    <w:p w14:paraId="158A38DB" w14:textId="77777777" w:rsidR="00CB0E56" w:rsidRPr="00572D9B" w:rsidRDefault="00CB0E56" w:rsidP="00A22D19">
      <w:pPr>
        <w:numPr>
          <w:ilvl w:val="0"/>
          <w:numId w:val="14"/>
        </w:numPr>
        <w:spacing w:after="120"/>
        <w:ind w:left="360"/>
        <w:contextualSpacing/>
      </w:pPr>
      <w:r w:rsidRPr="00572D9B">
        <w:t xml:space="preserve">Een </w:t>
      </w:r>
      <w:r>
        <w:t>klacht</w:t>
      </w:r>
      <w:r w:rsidRPr="00572D9B">
        <w:t xml:space="preserve"> kan op verzoek van de klager of op eigen initiatief door de Aanbestedende dienst worden voorgelegd aan de Commissie van Aanbestedingsexperts. Een </w:t>
      </w:r>
      <w:r>
        <w:t>klacht</w:t>
      </w:r>
      <w:r w:rsidRPr="00572D9B">
        <w:t xml:space="preserve"> bij de Aanbestedende dien</w:t>
      </w:r>
      <w:r>
        <w:t>s</w:t>
      </w:r>
      <w:r w:rsidRPr="00572D9B">
        <w:t xml:space="preserve">t dan wel bij de Commissie van Aanbestedingsexperts heeft geen opschortende werking voor de aanbestedingsprocedure. De Aanbestedende dienst zal een </w:t>
      </w:r>
      <w:r>
        <w:t>klacht</w:t>
      </w:r>
      <w:r w:rsidRPr="00572D9B">
        <w:t xml:space="preserve"> zo spoedig mogelijk afhandelen. Echter</w:t>
      </w:r>
      <w:r>
        <w:t>,</w:t>
      </w:r>
      <w:r w:rsidRPr="00572D9B">
        <w:t xml:space="preserve">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72B3E486" w14:textId="77777777" w:rsidR="00CB0E56" w:rsidRPr="00572D9B" w:rsidRDefault="00CB0E56" w:rsidP="00CB0E56">
      <w:pPr>
        <w:spacing w:after="120"/>
        <w:ind w:left="360"/>
        <w:rPr>
          <w:b/>
        </w:rPr>
      </w:pPr>
    </w:p>
    <w:p w14:paraId="7A52E701" w14:textId="77777777" w:rsidR="00CB0E56" w:rsidRPr="00572D9B" w:rsidRDefault="00CB0E56" w:rsidP="00CB0E56">
      <w:pPr>
        <w:spacing w:after="120"/>
        <w:rPr>
          <w:b/>
        </w:rPr>
      </w:pPr>
      <w:r w:rsidRPr="00572D9B">
        <w:rPr>
          <w:b/>
        </w:rPr>
        <w:t xml:space="preserve">Afdeling </w:t>
      </w:r>
      <w:r>
        <w:rPr>
          <w:b/>
        </w:rPr>
        <w:t>11</w:t>
      </w:r>
      <w:r w:rsidRPr="00572D9B">
        <w:rPr>
          <w:b/>
        </w:rPr>
        <w:t>. Gunning</w:t>
      </w:r>
    </w:p>
    <w:p w14:paraId="59751B28" w14:textId="77777777" w:rsidR="00CB0E56" w:rsidRDefault="00CB0E56" w:rsidP="00CB0E56">
      <w:pPr>
        <w:spacing w:after="0"/>
        <w:rPr>
          <w:b/>
        </w:rPr>
      </w:pPr>
      <w:r w:rsidRPr="00572D9B">
        <w:rPr>
          <w:b/>
        </w:rPr>
        <w:t xml:space="preserve">Artikel </w:t>
      </w:r>
      <w:r>
        <w:rPr>
          <w:b/>
        </w:rPr>
        <w:t>11</w:t>
      </w:r>
      <w:r w:rsidRPr="00572D9B">
        <w:rPr>
          <w:b/>
        </w:rPr>
        <w:t>.1</w:t>
      </w:r>
    </w:p>
    <w:p w14:paraId="7C9FA8DE" w14:textId="77777777" w:rsidR="00CB0E56" w:rsidRPr="00572D9B" w:rsidRDefault="00CB0E56" w:rsidP="00CB0E56">
      <w:pPr>
        <w:spacing w:after="120"/>
        <w:contextualSpacing/>
        <w:rPr>
          <w:rFonts w:cs="Calibri"/>
        </w:rPr>
      </w:pPr>
      <w:r w:rsidRPr="6A4B05EB">
        <w:rPr>
          <w:rFonts w:cs="Calibri"/>
        </w:rPr>
        <w:t>De Aanbestedende dienst zal haar Selectievoornemen dan wel Gunningvoornemen via TenderNed en/of per e-mail en/of brief bekend maken aan alle Gegadigden dan wel Inschrijvers die geldig hebben aangemeld/ingeschreven.</w:t>
      </w:r>
    </w:p>
    <w:p w14:paraId="141E369A" w14:textId="77777777" w:rsidR="00CB0E56" w:rsidRPr="00572D9B" w:rsidRDefault="00CB0E56" w:rsidP="00CB0E56">
      <w:pPr>
        <w:spacing w:after="120"/>
        <w:contextualSpacing/>
        <w:rPr>
          <w:rFonts w:cs="Calibri"/>
          <w:szCs w:val="20"/>
        </w:rPr>
      </w:pPr>
    </w:p>
    <w:p w14:paraId="66215F6D" w14:textId="77777777" w:rsidR="00CB0E56" w:rsidRPr="00572D9B" w:rsidRDefault="00CB0E56" w:rsidP="00CB0E56">
      <w:pPr>
        <w:spacing w:after="120"/>
        <w:contextualSpacing/>
        <w:rPr>
          <w:rFonts w:cs="Calibri"/>
          <w:szCs w:val="20"/>
        </w:rPr>
      </w:pPr>
      <w:r>
        <w:rPr>
          <w:rFonts w:cs="Calibri"/>
          <w:szCs w:val="20"/>
        </w:rPr>
        <w:t>Gegadigden dan wel Inschrijvers</w:t>
      </w:r>
      <w:r w:rsidRPr="00572D9B">
        <w:rPr>
          <w:rFonts w:cs="Calibri"/>
          <w:szCs w:val="20"/>
        </w:rPr>
        <w:t xml:space="preserve"> die als ongeldig ter zijde zijn gelegd krijgen gelijktijdig met het versturen van de voorlopige </w:t>
      </w:r>
      <w:r>
        <w:rPr>
          <w:rFonts w:cs="Calibri"/>
          <w:szCs w:val="20"/>
        </w:rPr>
        <w:t>Gunning</w:t>
      </w:r>
      <w:r w:rsidRPr="00572D9B">
        <w:rPr>
          <w:rFonts w:cs="Calibri"/>
          <w:szCs w:val="20"/>
        </w:rPr>
        <w:t xml:space="preserve">- en afwijzingsbrieven eveneens </w:t>
      </w:r>
      <w:r>
        <w:rPr>
          <w:rFonts w:cs="Calibri"/>
          <w:szCs w:val="20"/>
        </w:rPr>
        <w:t xml:space="preserve">via TenderNed en/of </w:t>
      </w:r>
      <w:r w:rsidRPr="00572D9B">
        <w:rPr>
          <w:rFonts w:cs="Calibri"/>
          <w:szCs w:val="20"/>
        </w:rPr>
        <w:t>per brief bericht met daarin de reden voor de ongeldigverklaring van hun Inschrijving.</w:t>
      </w:r>
    </w:p>
    <w:p w14:paraId="2956BC41" w14:textId="77777777" w:rsidR="00CB0E56" w:rsidRPr="00572D9B" w:rsidRDefault="00CB0E56" w:rsidP="00CB0E56">
      <w:pPr>
        <w:spacing w:after="120"/>
        <w:rPr>
          <w:b/>
        </w:rPr>
      </w:pPr>
    </w:p>
    <w:p w14:paraId="7F80D36A" w14:textId="77777777" w:rsidR="00CB0E56" w:rsidRPr="00572D9B" w:rsidRDefault="00CB0E56" w:rsidP="00CB0E56">
      <w:pPr>
        <w:spacing w:after="120"/>
        <w:rPr>
          <w:b/>
        </w:rPr>
      </w:pPr>
      <w:r w:rsidRPr="00572D9B">
        <w:rPr>
          <w:b/>
        </w:rPr>
        <w:t xml:space="preserve">Afdeling </w:t>
      </w:r>
      <w:r>
        <w:rPr>
          <w:b/>
        </w:rPr>
        <w:t>12</w:t>
      </w:r>
      <w:r w:rsidRPr="00572D9B">
        <w:rPr>
          <w:b/>
        </w:rPr>
        <w:t>. Geschillenbeslechting</w:t>
      </w:r>
    </w:p>
    <w:p w14:paraId="0C3B867E" w14:textId="77777777" w:rsidR="00CB0E56" w:rsidRDefault="00CB0E56" w:rsidP="00CB0E56">
      <w:pPr>
        <w:spacing w:after="0"/>
        <w:rPr>
          <w:b/>
        </w:rPr>
      </w:pPr>
      <w:r w:rsidRPr="00572D9B">
        <w:rPr>
          <w:b/>
        </w:rPr>
        <w:t xml:space="preserve">Artikel </w:t>
      </w:r>
      <w:r>
        <w:rPr>
          <w:b/>
        </w:rPr>
        <w:t>12</w:t>
      </w:r>
      <w:r w:rsidRPr="00572D9B">
        <w:rPr>
          <w:b/>
        </w:rPr>
        <w:t>.1</w:t>
      </w:r>
      <w:r w:rsidRPr="00572D9B">
        <w:rPr>
          <w:b/>
        </w:rPr>
        <w:tab/>
        <w:t>Bezwaartermijn</w:t>
      </w:r>
    </w:p>
    <w:p w14:paraId="62A34259" w14:textId="77777777" w:rsidR="00CB0E56" w:rsidRPr="00572D9B" w:rsidRDefault="00CB0E56" w:rsidP="00CB0E56">
      <w:pPr>
        <w:spacing w:after="120"/>
      </w:pPr>
      <w:r w:rsidRPr="00572D9B">
        <w:t xml:space="preserve">Na het voornemen tot Gunning van de Aanbestedende dienst hebben </w:t>
      </w:r>
      <w:r>
        <w:t>Belanghebbenden</w:t>
      </w:r>
      <w:r w:rsidRPr="00572D9B">
        <w:t xml:space="preserve"> gedurende 20 </w:t>
      </w:r>
      <w:r>
        <w:t>Kalenderdagen</w:t>
      </w:r>
      <w:r w:rsidRPr="00572D9B">
        <w:t xml:space="preserve"> de tijd hiertegen in bezwaar te komen. Na verloop van 20 Kalenderdagen is de Aanbestedende dienst gerechtigd de </w:t>
      </w:r>
      <w:r>
        <w:t>Overeenkomst</w:t>
      </w:r>
      <w:r w:rsidRPr="00572D9B">
        <w:t xml:space="preserve"> te sluite</w:t>
      </w:r>
      <w:r>
        <w:t>n met de winnende Inschrijver</w:t>
      </w:r>
      <w:r w:rsidRPr="00572D9B">
        <w:t>.</w:t>
      </w:r>
    </w:p>
    <w:p w14:paraId="2C35417A" w14:textId="77777777" w:rsidR="00CB0E56" w:rsidRPr="00572D9B" w:rsidRDefault="00CB0E56" w:rsidP="00CB0E56">
      <w:pPr>
        <w:spacing w:after="120"/>
      </w:pPr>
      <w:r w:rsidRPr="00572D9B">
        <w:t>Indien de Bezwaartermijn eindigt in het weekend en/of op een nationaal erkende feestdag, dan eindigt de Bezwaartermijn op de eerstvolgende dag welke geen weekend en/of nationaal erkende feestdag betreft.</w:t>
      </w:r>
    </w:p>
    <w:p w14:paraId="121DA370" w14:textId="77777777" w:rsidR="00CB0E56" w:rsidRDefault="00CB0E56" w:rsidP="00CB0E56">
      <w:pPr>
        <w:spacing w:after="120"/>
      </w:pPr>
      <w:r w:rsidRPr="00572D9B">
        <w:t xml:space="preserve">Geschillen voortvloeiend uit of verband houdende met de Aanbesteding dienen in eerste aanleg te worden voorgelegd aan de </w:t>
      </w:r>
      <w:r>
        <w:t>v</w:t>
      </w:r>
      <w:r w:rsidRPr="00572D9B">
        <w:t>oorzieningenrechter van de Rechtban</w:t>
      </w:r>
      <w:r>
        <w:t>k Midden-Nederland.</w:t>
      </w:r>
      <w:r w:rsidRPr="00572D9B">
        <w:t xml:space="preserve"> Geschillen </w:t>
      </w:r>
      <w:r>
        <w:t xml:space="preserve">als gevolg van een bezwaar tegen het hiervoor genoemde voornemen tot Gunning </w:t>
      </w:r>
      <w:r w:rsidRPr="00572D9B">
        <w:t>dienen uiterlijk binnen 20 Kalenderdagen, wetende de Bezwaartermijn, na dagtekening van het Gunningvoornemen aanhangig te worden gemaakt, op straffe van verval van rechten.</w:t>
      </w:r>
    </w:p>
    <w:p w14:paraId="1613C96B" w14:textId="77777777" w:rsidR="00CB0E56" w:rsidRDefault="00CB0E56" w:rsidP="00CB0E56">
      <w:pPr>
        <w:spacing w:after="120"/>
      </w:pPr>
      <w:r>
        <w:t>Voor geschillen in verband met de aanbestedingsstukken wordt verwezen naar artikel 1.4.</w:t>
      </w:r>
    </w:p>
    <w:p w14:paraId="1022DD86" w14:textId="2FDD3AE3" w:rsidR="00CB0E56" w:rsidRPr="00572D9B" w:rsidRDefault="00CB0E56" w:rsidP="00CB0E56">
      <w:pPr>
        <w:spacing w:after="120"/>
      </w:pPr>
      <w:r w:rsidRPr="00572D9B">
        <w:t xml:space="preserve">Indien een Inschrijver een geschil voortvloeiend uit of verband houdende met de Aanbesteding aanhangig maakt, dient die Inschrijver onverwijld een kopie van de dagvaarding, aan de in paragraaf </w:t>
      </w:r>
      <w:r>
        <w:fldChar w:fldCharType="begin"/>
      </w:r>
      <w:r>
        <w:instrText xml:space="preserve"> REF _Ref416776112 \r \h  \* MERGEFORMAT </w:instrText>
      </w:r>
      <w:r>
        <w:fldChar w:fldCharType="separate"/>
      </w:r>
      <w:r w:rsidR="00DB59B6">
        <w:t>2.3</w:t>
      </w:r>
      <w:r>
        <w:fldChar w:fldCharType="end"/>
      </w:r>
      <w:r w:rsidRPr="00572D9B">
        <w:t xml:space="preserve"> genoemde contactpersoon, schriftelijk toe te sturen, onverminderd overige verplichtingen op grond van (onder meer) het Wetboek van </w:t>
      </w:r>
      <w:r>
        <w:t>B</w:t>
      </w:r>
      <w:r w:rsidRPr="00572D9B">
        <w:t>urgerlijke Rechtsvordering.</w:t>
      </w:r>
    </w:p>
    <w:p w14:paraId="24991461" w14:textId="77777777" w:rsidR="00CB0E56" w:rsidRPr="00572D9B" w:rsidRDefault="00CB0E56" w:rsidP="00CB0E56">
      <w:pPr>
        <w:spacing w:after="120"/>
      </w:pPr>
      <w:r w:rsidRPr="00572D9B">
        <w:t xml:space="preserve">Na verstrijking van de Bezwaartermijn kan een Inschrijver op straffe van verval van rechten, geen geschillen aanhangig maken bij de </w:t>
      </w:r>
      <w:r>
        <w:t>v</w:t>
      </w:r>
      <w:r w:rsidRPr="00572D9B">
        <w:t>oorzieningenrechter. De Bezwaartermijn dient dan ook gezien te worden als fatale vervaltermijn.</w:t>
      </w:r>
    </w:p>
    <w:p w14:paraId="1FAF97A5" w14:textId="77777777" w:rsidR="00CB0E56" w:rsidRDefault="00CB0E56" w:rsidP="00CB0E56">
      <w:pPr>
        <w:spacing w:after="0"/>
        <w:rPr>
          <w:b/>
        </w:rPr>
      </w:pPr>
      <w:r w:rsidRPr="00572D9B">
        <w:rPr>
          <w:b/>
        </w:rPr>
        <w:t>Artikel 1</w:t>
      </w:r>
      <w:r>
        <w:rPr>
          <w:b/>
        </w:rPr>
        <w:t>2</w:t>
      </w:r>
      <w:r w:rsidRPr="00572D9B">
        <w:rPr>
          <w:b/>
        </w:rPr>
        <w:t>.3</w:t>
      </w:r>
      <w:r w:rsidRPr="00572D9B">
        <w:rPr>
          <w:b/>
        </w:rPr>
        <w:tab/>
      </w:r>
      <w:r>
        <w:rPr>
          <w:b/>
        </w:rPr>
        <w:t>V</w:t>
      </w:r>
      <w:r w:rsidRPr="00572D9B">
        <w:rPr>
          <w:b/>
        </w:rPr>
        <w:t xml:space="preserve">ervaltermijn Selectiefase </w:t>
      </w:r>
      <w:r>
        <w:rPr>
          <w:b/>
        </w:rPr>
        <w:t>n</w:t>
      </w:r>
      <w:r w:rsidRPr="00572D9B">
        <w:rPr>
          <w:b/>
        </w:rPr>
        <w:t>iet-openbare procedure</w:t>
      </w:r>
    </w:p>
    <w:p w14:paraId="2E595694" w14:textId="77777777" w:rsidR="00CB0E56" w:rsidRPr="00572D9B" w:rsidRDefault="00CB0E56" w:rsidP="00CB0E56">
      <w:pPr>
        <w:spacing w:after="120"/>
      </w:pPr>
      <w:r w:rsidRPr="00572D9B">
        <w:t xml:space="preserve">Indien Aanbestedende dienst een </w:t>
      </w:r>
      <w:r>
        <w:t>n</w:t>
      </w:r>
      <w:r w:rsidRPr="00572D9B">
        <w:t xml:space="preserve">iet-openbare aanbestedingsprocedure voert, bestaat er </w:t>
      </w:r>
      <w:r>
        <w:t xml:space="preserve">in afwijking van </w:t>
      </w:r>
      <w:r w:rsidRPr="002C4366">
        <w:t>artikel 12.1 en 12.2 voor</w:t>
      </w:r>
      <w:r w:rsidRPr="00572D9B">
        <w:t xml:space="preserve"> Gegad</w:t>
      </w:r>
      <w:r>
        <w:t>igden de mogelijkheid binnen 10 K</w:t>
      </w:r>
      <w:r w:rsidRPr="00572D9B">
        <w:t>alenderdag</w:t>
      </w:r>
      <w:r>
        <w:t>en</w:t>
      </w:r>
      <w:r w:rsidRPr="00572D9B">
        <w:t xml:space="preserve"> na de gemaakte selectie van Gegadigden door Aanbestedende dienst, tegen die beslissing beroep in te stellen bij de voorzieningenrechter </w:t>
      </w:r>
      <w:r>
        <w:t xml:space="preserve">van de Rechtbank Midden-Nederland </w:t>
      </w:r>
      <w:r w:rsidRPr="00572D9B">
        <w:t xml:space="preserve">op straffe van verval van rechten. De termijn van </w:t>
      </w:r>
      <w:r>
        <w:t>10</w:t>
      </w:r>
      <w:r w:rsidRPr="00572D9B">
        <w:t xml:space="preserve"> Kalenderdagen geldt dan ook als fatale vervaltermijn.</w:t>
      </w:r>
    </w:p>
    <w:p w14:paraId="345B4A1A" w14:textId="77777777" w:rsidR="00CB0E56" w:rsidRPr="00572D9B" w:rsidRDefault="00CB0E56" w:rsidP="00CB0E56">
      <w:pPr>
        <w:spacing w:after="120"/>
      </w:pPr>
      <w:r w:rsidRPr="00572D9B">
        <w:t>De vervaltermijn start de dag na de bekendmaking van de selectie van Gegadigden door de Aanbestedende diens</w:t>
      </w:r>
      <w:r>
        <w:t>t.</w:t>
      </w:r>
    </w:p>
    <w:p w14:paraId="2D369539" w14:textId="77777777" w:rsidR="00CB0E56" w:rsidRPr="00572D9B" w:rsidRDefault="00CB0E56" w:rsidP="00CB0E56">
      <w:pPr>
        <w:spacing w:after="120"/>
      </w:pPr>
      <w:r w:rsidRPr="00572D9B">
        <w:t>Indien de vervaltermijn eindigt in het weekend en/of op een nationaal erkende feestdag, dan eindigt de vervaltermijn op de eerstvolgende dag welke geen weekend en/of feestdag betreft.</w:t>
      </w:r>
    </w:p>
    <w:p w14:paraId="22077404" w14:textId="77777777" w:rsidR="00CB0E56" w:rsidRDefault="00CB0E56" w:rsidP="00CB0E56">
      <w:pPr>
        <w:spacing w:after="0"/>
        <w:rPr>
          <w:b/>
        </w:rPr>
      </w:pPr>
      <w:r w:rsidRPr="00572D9B">
        <w:rPr>
          <w:b/>
        </w:rPr>
        <w:t>Artikel 1</w:t>
      </w:r>
      <w:r>
        <w:rPr>
          <w:b/>
        </w:rPr>
        <w:t>2</w:t>
      </w:r>
      <w:r w:rsidRPr="00572D9B">
        <w:rPr>
          <w:b/>
        </w:rPr>
        <w:t>.4</w:t>
      </w:r>
      <w:r w:rsidRPr="00572D9B">
        <w:rPr>
          <w:b/>
        </w:rPr>
        <w:tab/>
        <w:t>Tussenkomst</w:t>
      </w:r>
    </w:p>
    <w:p w14:paraId="2788C0B5" w14:textId="12FA7BCC" w:rsidR="007616C2" w:rsidRPr="0033426E" w:rsidRDefault="00CB0E56" w:rsidP="00CB0E56">
      <w:pPr>
        <w:spacing w:after="120"/>
        <w:rPr>
          <w:rFonts w:cs="Arial"/>
          <w:szCs w:val="20"/>
        </w:rPr>
      </w:pPr>
      <w:r w:rsidRPr="00572D9B">
        <w:t>Indien een Inschrijver een genomen G</w:t>
      </w:r>
      <w:r>
        <w:t>unningvoornemen</w:t>
      </w:r>
      <w:r w:rsidRPr="00572D9B">
        <w:t xml:space="preserve"> van de Aanbestedende dienst aan</w:t>
      </w:r>
      <w:r>
        <w:t xml:space="preserve">vecht </w:t>
      </w:r>
      <w:r w:rsidRPr="00572D9B">
        <w:t xml:space="preserve">bij de </w:t>
      </w:r>
      <w:r>
        <w:t>v</w:t>
      </w:r>
      <w:r w:rsidRPr="00572D9B">
        <w:t>oorzieningenrechter, heeft de in eerste instantie winnende Inschrijver het recht zich te voegen in de procedure middels tussenkomst. Indien de in eerste instantie winnende Inschrijver hier niet voor kiest, vervalt het recht om in een nieuwe juridische procedure verweer te voeren tegen een eventueel door de rechter gewijzigd Gunning</w:t>
      </w:r>
      <w:r>
        <w:t>voornemen</w:t>
      </w:r>
      <w:r w:rsidR="007616C2" w:rsidRPr="0033426E">
        <w:t>.</w:t>
      </w:r>
    </w:p>
    <w:p w14:paraId="4756F683" w14:textId="77777777" w:rsidR="00177BD9" w:rsidRPr="0033426E" w:rsidRDefault="00177BD9" w:rsidP="009456CC">
      <w:pPr>
        <w:pStyle w:val="BTHoofdstuk"/>
        <w:numPr>
          <w:ilvl w:val="0"/>
          <w:numId w:val="0"/>
        </w:numPr>
        <w:rPr>
          <w:rFonts w:cs="Arial"/>
          <w:color w:val="8B076D"/>
          <w:sz w:val="32"/>
        </w:rPr>
      </w:pPr>
      <w:bookmarkStart w:id="761" w:name="_Toc289875142"/>
      <w:bookmarkStart w:id="762" w:name="_Toc314125368"/>
      <w:r w:rsidRPr="0033426E">
        <w:rPr>
          <w:rFonts w:cs="Arial"/>
          <w:color w:val="8B076D"/>
          <w:sz w:val="32"/>
        </w:rPr>
        <w:t>Bijlagenoverzicht</w:t>
      </w:r>
      <w:bookmarkEnd w:id="761"/>
      <w:bookmarkEnd w:id="762"/>
    </w:p>
    <w:bookmarkStart w:id="763" w:name="_Hlk484640061"/>
    <w:p w14:paraId="49F2CD8F" w14:textId="00734182" w:rsidR="00D0786B" w:rsidRDefault="00C65A73">
      <w:pPr>
        <w:pStyle w:val="TableofFigures"/>
        <w:tabs>
          <w:tab w:val="right" w:leader="dot" w:pos="9062"/>
        </w:tabs>
        <w:rPr>
          <w:rFonts w:asciiTheme="minorHAnsi" w:eastAsiaTheme="minorEastAsia" w:hAnsiTheme="minorHAnsi" w:cstheme="minorBidi"/>
          <w:noProof/>
          <w:lang w:eastAsia="nl-NL"/>
        </w:rPr>
      </w:pPr>
      <w:r w:rsidRPr="0033426E">
        <w:fldChar w:fldCharType="begin"/>
      </w:r>
      <w:r w:rsidRPr="0033426E">
        <w:instrText xml:space="preserve"> TOC \h \z \c "Bijlage" </w:instrText>
      </w:r>
      <w:r w:rsidRPr="0033426E">
        <w:fldChar w:fldCharType="separate"/>
      </w:r>
      <w:hyperlink w:anchor="_Toc103170733" w:history="1">
        <w:r w:rsidR="00D0786B" w:rsidRPr="00FC65CF">
          <w:rPr>
            <w:rStyle w:val="Hyperlink"/>
            <w:noProof/>
          </w:rPr>
          <w:t>Bijlage 1</w:t>
        </w:r>
        <w:r w:rsidR="00D0786B" w:rsidRPr="00FC65CF">
          <w:rPr>
            <w:rStyle w:val="Hyperlink"/>
            <w:rFonts w:cs="Arial"/>
            <w:noProof/>
          </w:rPr>
          <w:t xml:space="preserve">: </w:t>
        </w:r>
        <w:r w:rsidR="00D0786B" w:rsidRPr="00FC65CF">
          <w:rPr>
            <w:rStyle w:val="Hyperlink"/>
            <w:rFonts w:cstheme="minorHAnsi"/>
            <w:noProof/>
          </w:rPr>
          <w:t>Bereidverklaring financieel-economische draagkracht</w:t>
        </w:r>
        <w:r w:rsidR="00D0786B">
          <w:rPr>
            <w:noProof/>
            <w:webHidden/>
          </w:rPr>
          <w:tab/>
        </w:r>
        <w:r w:rsidR="00D0786B">
          <w:rPr>
            <w:noProof/>
            <w:webHidden/>
          </w:rPr>
          <w:fldChar w:fldCharType="begin"/>
        </w:r>
        <w:r w:rsidR="00D0786B">
          <w:rPr>
            <w:noProof/>
            <w:webHidden/>
          </w:rPr>
          <w:instrText xml:space="preserve"> PAGEREF _Toc103170733 \h </w:instrText>
        </w:r>
        <w:r w:rsidR="00D0786B">
          <w:rPr>
            <w:noProof/>
            <w:webHidden/>
          </w:rPr>
        </w:r>
        <w:r w:rsidR="00D0786B">
          <w:rPr>
            <w:noProof/>
            <w:webHidden/>
          </w:rPr>
          <w:fldChar w:fldCharType="separate"/>
        </w:r>
        <w:r w:rsidR="00DB59B6">
          <w:rPr>
            <w:noProof/>
            <w:webHidden/>
          </w:rPr>
          <w:t>46</w:t>
        </w:r>
        <w:r w:rsidR="00D0786B">
          <w:rPr>
            <w:noProof/>
            <w:webHidden/>
          </w:rPr>
          <w:fldChar w:fldCharType="end"/>
        </w:r>
      </w:hyperlink>
    </w:p>
    <w:p w14:paraId="02C4BADF" w14:textId="269014EE"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34" w:history="1">
        <w:r w:rsidR="00D0786B" w:rsidRPr="00FC65CF">
          <w:rPr>
            <w:rStyle w:val="Hyperlink"/>
            <w:noProof/>
          </w:rPr>
          <w:t>Bijlage 2</w:t>
        </w:r>
        <w:r w:rsidR="00D0786B" w:rsidRPr="00FC65CF">
          <w:rPr>
            <w:rStyle w:val="Hyperlink"/>
            <w:rFonts w:cs="Arial"/>
            <w:noProof/>
          </w:rPr>
          <w:t>: Inschrijfformulier</w:t>
        </w:r>
        <w:r w:rsidR="00D0786B">
          <w:rPr>
            <w:noProof/>
            <w:webHidden/>
          </w:rPr>
          <w:tab/>
        </w:r>
        <w:r w:rsidR="00D0786B">
          <w:rPr>
            <w:noProof/>
            <w:webHidden/>
          </w:rPr>
          <w:fldChar w:fldCharType="begin"/>
        </w:r>
        <w:r w:rsidR="00D0786B">
          <w:rPr>
            <w:noProof/>
            <w:webHidden/>
          </w:rPr>
          <w:instrText xml:space="preserve"> PAGEREF _Toc103170734 \h </w:instrText>
        </w:r>
        <w:r w:rsidR="00D0786B">
          <w:rPr>
            <w:noProof/>
            <w:webHidden/>
          </w:rPr>
        </w:r>
        <w:r w:rsidR="00D0786B">
          <w:rPr>
            <w:noProof/>
            <w:webHidden/>
          </w:rPr>
          <w:fldChar w:fldCharType="separate"/>
        </w:r>
        <w:r w:rsidR="00DB59B6">
          <w:rPr>
            <w:noProof/>
            <w:webHidden/>
          </w:rPr>
          <w:t>47</w:t>
        </w:r>
        <w:r w:rsidR="00D0786B">
          <w:rPr>
            <w:noProof/>
            <w:webHidden/>
          </w:rPr>
          <w:fldChar w:fldCharType="end"/>
        </w:r>
      </w:hyperlink>
    </w:p>
    <w:p w14:paraId="5041C145" w14:textId="4C9FF507"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35" w:history="1">
        <w:r w:rsidR="00D0786B" w:rsidRPr="00FC65CF">
          <w:rPr>
            <w:rStyle w:val="Hyperlink"/>
            <w:rFonts w:cs="Calibri"/>
            <w:noProof/>
          </w:rPr>
          <w:t>Bijlage 3: Uniform Europees Aanbestedingsdocument</w:t>
        </w:r>
        <w:r w:rsidR="00D0786B">
          <w:rPr>
            <w:noProof/>
            <w:webHidden/>
          </w:rPr>
          <w:tab/>
        </w:r>
        <w:r w:rsidR="00D0786B">
          <w:rPr>
            <w:noProof/>
            <w:webHidden/>
          </w:rPr>
          <w:fldChar w:fldCharType="begin"/>
        </w:r>
        <w:r w:rsidR="00D0786B">
          <w:rPr>
            <w:noProof/>
            <w:webHidden/>
          </w:rPr>
          <w:instrText xml:space="preserve"> PAGEREF _Toc103170735 \h </w:instrText>
        </w:r>
        <w:r w:rsidR="00D0786B">
          <w:rPr>
            <w:noProof/>
            <w:webHidden/>
          </w:rPr>
        </w:r>
        <w:r w:rsidR="00D0786B">
          <w:rPr>
            <w:noProof/>
            <w:webHidden/>
          </w:rPr>
          <w:fldChar w:fldCharType="separate"/>
        </w:r>
        <w:r w:rsidR="00DB59B6">
          <w:rPr>
            <w:noProof/>
            <w:webHidden/>
          </w:rPr>
          <w:t>54</w:t>
        </w:r>
        <w:r w:rsidR="00D0786B">
          <w:rPr>
            <w:noProof/>
            <w:webHidden/>
          </w:rPr>
          <w:fldChar w:fldCharType="end"/>
        </w:r>
      </w:hyperlink>
    </w:p>
    <w:p w14:paraId="05A0601F" w14:textId="6E317715"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36" w:history="1">
        <w:r w:rsidR="00D0786B" w:rsidRPr="00FC65CF">
          <w:rPr>
            <w:rStyle w:val="Hyperlink"/>
            <w:rFonts w:cs="Calibri"/>
            <w:noProof/>
          </w:rPr>
          <w:t>Bijlage 4: Format voor referenties</w:t>
        </w:r>
        <w:r w:rsidR="00D0786B">
          <w:rPr>
            <w:noProof/>
            <w:webHidden/>
          </w:rPr>
          <w:tab/>
        </w:r>
        <w:r w:rsidR="00D0786B">
          <w:rPr>
            <w:noProof/>
            <w:webHidden/>
          </w:rPr>
          <w:fldChar w:fldCharType="begin"/>
        </w:r>
        <w:r w:rsidR="00D0786B">
          <w:rPr>
            <w:noProof/>
            <w:webHidden/>
          </w:rPr>
          <w:instrText xml:space="preserve"> PAGEREF _Toc103170736 \h </w:instrText>
        </w:r>
        <w:r w:rsidR="00D0786B">
          <w:rPr>
            <w:noProof/>
            <w:webHidden/>
          </w:rPr>
        </w:r>
        <w:r w:rsidR="00D0786B">
          <w:rPr>
            <w:noProof/>
            <w:webHidden/>
          </w:rPr>
          <w:fldChar w:fldCharType="separate"/>
        </w:r>
        <w:r w:rsidR="00DB59B6">
          <w:rPr>
            <w:noProof/>
            <w:webHidden/>
          </w:rPr>
          <w:t>55</w:t>
        </w:r>
        <w:r w:rsidR="00D0786B">
          <w:rPr>
            <w:noProof/>
            <w:webHidden/>
          </w:rPr>
          <w:fldChar w:fldCharType="end"/>
        </w:r>
      </w:hyperlink>
    </w:p>
    <w:p w14:paraId="74942687" w14:textId="164109DC"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37" w:history="1">
        <w:r w:rsidR="00D0786B" w:rsidRPr="00FC65CF">
          <w:rPr>
            <w:rStyle w:val="Hyperlink"/>
            <w:rFonts w:cs="Calibri"/>
            <w:noProof/>
          </w:rPr>
          <w:t>Bijlage 5: Concept Overeenkomst</w:t>
        </w:r>
        <w:r w:rsidR="00D0786B">
          <w:rPr>
            <w:noProof/>
            <w:webHidden/>
          </w:rPr>
          <w:tab/>
        </w:r>
        <w:r w:rsidR="00D0786B">
          <w:rPr>
            <w:noProof/>
            <w:webHidden/>
          </w:rPr>
          <w:fldChar w:fldCharType="begin"/>
        </w:r>
        <w:r w:rsidR="00D0786B">
          <w:rPr>
            <w:noProof/>
            <w:webHidden/>
          </w:rPr>
          <w:instrText xml:space="preserve"> PAGEREF _Toc103170737 \h </w:instrText>
        </w:r>
        <w:r w:rsidR="00D0786B">
          <w:rPr>
            <w:noProof/>
            <w:webHidden/>
          </w:rPr>
        </w:r>
        <w:r w:rsidR="00D0786B">
          <w:rPr>
            <w:noProof/>
            <w:webHidden/>
          </w:rPr>
          <w:fldChar w:fldCharType="separate"/>
        </w:r>
        <w:r w:rsidR="00DB59B6">
          <w:rPr>
            <w:noProof/>
            <w:webHidden/>
          </w:rPr>
          <w:t>57</w:t>
        </w:r>
        <w:r w:rsidR="00D0786B">
          <w:rPr>
            <w:noProof/>
            <w:webHidden/>
          </w:rPr>
          <w:fldChar w:fldCharType="end"/>
        </w:r>
      </w:hyperlink>
    </w:p>
    <w:p w14:paraId="7296FBC1" w14:textId="5AD7C596"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38" w:history="1">
        <w:r w:rsidR="00D0786B" w:rsidRPr="00FC65CF">
          <w:rPr>
            <w:rStyle w:val="Hyperlink"/>
            <w:rFonts w:cs="Calibri"/>
            <w:noProof/>
          </w:rPr>
          <w:t>Bijlage 6: Gemeentelijke Inkoopvoorwaarden bij IT (GIBIT), versie 2020 en Regionale uitvoeringsvoorwaarden SRoI-KDB, versie 26 mei 2021</w:t>
        </w:r>
        <w:r w:rsidR="00D0786B">
          <w:rPr>
            <w:noProof/>
            <w:webHidden/>
          </w:rPr>
          <w:tab/>
        </w:r>
        <w:r w:rsidR="00D0786B">
          <w:rPr>
            <w:noProof/>
            <w:webHidden/>
          </w:rPr>
          <w:fldChar w:fldCharType="begin"/>
        </w:r>
        <w:r w:rsidR="00D0786B">
          <w:rPr>
            <w:noProof/>
            <w:webHidden/>
          </w:rPr>
          <w:instrText xml:space="preserve"> PAGEREF _Toc103170738 \h </w:instrText>
        </w:r>
        <w:r w:rsidR="00D0786B">
          <w:rPr>
            <w:noProof/>
            <w:webHidden/>
          </w:rPr>
        </w:r>
        <w:r w:rsidR="00D0786B">
          <w:rPr>
            <w:noProof/>
            <w:webHidden/>
          </w:rPr>
          <w:fldChar w:fldCharType="separate"/>
        </w:r>
        <w:r w:rsidR="00DB59B6">
          <w:rPr>
            <w:noProof/>
            <w:webHidden/>
          </w:rPr>
          <w:t>58</w:t>
        </w:r>
        <w:r w:rsidR="00D0786B">
          <w:rPr>
            <w:noProof/>
            <w:webHidden/>
          </w:rPr>
          <w:fldChar w:fldCharType="end"/>
        </w:r>
      </w:hyperlink>
    </w:p>
    <w:p w14:paraId="25451EEA" w14:textId="0DCAC1D0"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39" w:history="1">
        <w:r w:rsidR="00D0786B" w:rsidRPr="00FC65CF">
          <w:rPr>
            <w:rStyle w:val="Hyperlink"/>
            <w:rFonts w:cs="Calibri"/>
            <w:noProof/>
          </w:rPr>
          <w:t>Bijlage 7: In 6 stappen digitaal inschrijven op Overheidsopdrachten via TenderNed</w:t>
        </w:r>
        <w:r w:rsidR="00D0786B">
          <w:rPr>
            <w:noProof/>
            <w:webHidden/>
          </w:rPr>
          <w:tab/>
        </w:r>
        <w:r w:rsidR="00D0786B">
          <w:rPr>
            <w:noProof/>
            <w:webHidden/>
          </w:rPr>
          <w:fldChar w:fldCharType="begin"/>
        </w:r>
        <w:r w:rsidR="00D0786B">
          <w:rPr>
            <w:noProof/>
            <w:webHidden/>
          </w:rPr>
          <w:instrText xml:space="preserve"> PAGEREF _Toc103170739 \h </w:instrText>
        </w:r>
        <w:r w:rsidR="00D0786B">
          <w:rPr>
            <w:noProof/>
            <w:webHidden/>
          </w:rPr>
        </w:r>
        <w:r w:rsidR="00D0786B">
          <w:rPr>
            <w:noProof/>
            <w:webHidden/>
          </w:rPr>
          <w:fldChar w:fldCharType="separate"/>
        </w:r>
        <w:r w:rsidR="00DB59B6">
          <w:rPr>
            <w:noProof/>
            <w:webHidden/>
          </w:rPr>
          <w:t>59</w:t>
        </w:r>
        <w:r w:rsidR="00D0786B">
          <w:rPr>
            <w:noProof/>
            <w:webHidden/>
          </w:rPr>
          <w:fldChar w:fldCharType="end"/>
        </w:r>
      </w:hyperlink>
    </w:p>
    <w:p w14:paraId="67BFBDF6" w14:textId="392C61C9"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40" w:history="1">
        <w:r w:rsidR="00D0786B" w:rsidRPr="00FC65CF">
          <w:rPr>
            <w:rStyle w:val="Hyperlink"/>
            <w:rFonts w:cs="Calibri"/>
            <w:noProof/>
          </w:rPr>
          <w:t xml:space="preserve">Bijlage 8: </w:t>
        </w:r>
        <w:r w:rsidR="00D0786B" w:rsidRPr="00FC65CF">
          <w:rPr>
            <w:rStyle w:val="Hyperlink"/>
            <w:rFonts w:cstheme="minorHAnsi"/>
            <w:noProof/>
          </w:rPr>
          <w:t>Format bereidheidverklaring beroep op ervaring en middelen van derden in verband met de technische bekwaamheid en beroepsbekwaamheid</w:t>
        </w:r>
        <w:r w:rsidR="00D0786B">
          <w:rPr>
            <w:noProof/>
            <w:webHidden/>
          </w:rPr>
          <w:tab/>
        </w:r>
        <w:r w:rsidR="00D0786B">
          <w:rPr>
            <w:noProof/>
            <w:webHidden/>
          </w:rPr>
          <w:fldChar w:fldCharType="begin"/>
        </w:r>
        <w:r w:rsidR="00D0786B">
          <w:rPr>
            <w:noProof/>
            <w:webHidden/>
          </w:rPr>
          <w:instrText xml:space="preserve"> PAGEREF _Toc103170740 \h </w:instrText>
        </w:r>
        <w:r w:rsidR="00D0786B">
          <w:rPr>
            <w:noProof/>
            <w:webHidden/>
          </w:rPr>
        </w:r>
        <w:r w:rsidR="00D0786B">
          <w:rPr>
            <w:noProof/>
            <w:webHidden/>
          </w:rPr>
          <w:fldChar w:fldCharType="separate"/>
        </w:r>
        <w:r w:rsidR="00DB59B6">
          <w:rPr>
            <w:noProof/>
            <w:webHidden/>
          </w:rPr>
          <w:t>60</w:t>
        </w:r>
        <w:r w:rsidR="00D0786B">
          <w:rPr>
            <w:noProof/>
            <w:webHidden/>
          </w:rPr>
          <w:fldChar w:fldCharType="end"/>
        </w:r>
      </w:hyperlink>
    </w:p>
    <w:p w14:paraId="41E78718" w14:textId="41172D77"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41" w:history="1">
        <w:r w:rsidR="00D0786B" w:rsidRPr="00FC65CF">
          <w:rPr>
            <w:rStyle w:val="Hyperlink"/>
            <w:rFonts w:cs="Calibri"/>
            <w:noProof/>
          </w:rPr>
          <w:t>Bijlage 9: Programma van Eisen</w:t>
        </w:r>
        <w:r w:rsidR="00D0786B">
          <w:rPr>
            <w:noProof/>
            <w:webHidden/>
          </w:rPr>
          <w:tab/>
        </w:r>
        <w:r w:rsidR="00D0786B">
          <w:rPr>
            <w:noProof/>
            <w:webHidden/>
          </w:rPr>
          <w:fldChar w:fldCharType="begin"/>
        </w:r>
        <w:r w:rsidR="00D0786B">
          <w:rPr>
            <w:noProof/>
            <w:webHidden/>
          </w:rPr>
          <w:instrText xml:space="preserve"> PAGEREF _Toc103170741 \h </w:instrText>
        </w:r>
        <w:r w:rsidR="00D0786B">
          <w:rPr>
            <w:noProof/>
            <w:webHidden/>
          </w:rPr>
        </w:r>
        <w:r w:rsidR="00D0786B">
          <w:rPr>
            <w:noProof/>
            <w:webHidden/>
          </w:rPr>
          <w:fldChar w:fldCharType="separate"/>
        </w:r>
        <w:r w:rsidR="00DB59B6">
          <w:rPr>
            <w:noProof/>
            <w:webHidden/>
          </w:rPr>
          <w:t>61</w:t>
        </w:r>
        <w:r w:rsidR="00D0786B">
          <w:rPr>
            <w:noProof/>
            <w:webHidden/>
          </w:rPr>
          <w:fldChar w:fldCharType="end"/>
        </w:r>
      </w:hyperlink>
    </w:p>
    <w:p w14:paraId="6A367FCE" w14:textId="645E9A09"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42" w:history="1">
        <w:r w:rsidR="00D0786B" w:rsidRPr="00FC65CF">
          <w:rPr>
            <w:rStyle w:val="Hyperlink"/>
            <w:rFonts w:cs="Calibri"/>
            <w:noProof/>
          </w:rPr>
          <w:t>Bijlage 10: Overzicht applicaties en Leveranciers</w:t>
        </w:r>
        <w:r w:rsidR="00D0786B">
          <w:rPr>
            <w:noProof/>
            <w:webHidden/>
          </w:rPr>
          <w:tab/>
        </w:r>
        <w:r w:rsidR="00D0786B">
          <w:rPr>
            <w:noProof/>
            <w:webHidden/>
          </w:rPr>
          <w:fldChar w:fldCharType="begin"/>
        </w:r>
        <w:r w:rsidR="00D0786B">
          <w:rPr>
            <w:noProof/>
            <w:webHidden/>
          </w:rPr>
          <w:instrText xml:space="preserve"> PAGEREF _Toc103170742 \h </w:instrText>
        </w:r>
        <w:r w:rsidR="00D0786B">
          <w:rPr>
            <w:noProof/>
            <w:webHidden/>
          </w:rPr>
        </w:r>
        <w:r w:rsidR="00D0786B">
          <w:rPr>
            <w:noProof/>
            <w:webHidden/>
          </w:rPr>
          <w:fldChar w:fldCharType="separate"/>
        </w:r>
        <w:r w:rsidR="00DB59B6">
          <w:rPr>
            <w:noProof/>
            <w:webHidden/>
          </w:rPr>
          <w:t>62</w:t>
        </w:r>
        <w:r w:rsidR="00D0786B">
          <w:rPr>
            <w:noProof/>
            <w:webHidden/>
          </w:rPr>
          <w:fldChar w:fldCharType="end"/>
        </w:r>
      </w:hyperlink>
    </w:p>
    <w:p w14:paraId="47D1E4BE" w14:textId="1A8DB2ED"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43" w:history="1">
        <w:r w:rsidR="00D0786B" w:rsidRPr="00FC65CF">
          <w:rPr>
            <w:rStyle w:val="Hyperlink"/>
            <w:noProof/>
          </w:rPr>
          <w:t>Bijlage 11</w:t>
        </w:r>
        <w:r w:rsidR="00D0786B" w:rsidRPr="00FC65CF">
          <w:rPr>
            <w:rStyle w:val="Hyperlink"/>
            <w:rFonts w:cs="Calibri"/>
            <w:noProof/>
          </w:rPr>
          <w:t>: Prijsopgave vaste brutomarge</w:t>
        </w:r>
        <w:r w:rsidR="00D0786B">
          <w:rPr>
            <w:noProof/>
            <w:webHidden/>
          </w:rPr>
          <w:tab/>
        </w:r>
        <w:r w:rsidR="00D0786B">
          <w:rPr>
            <w:noProof/>
            <w:webHidden/>
          </w:rPr>
          <w:fldChar w:fldCharType="begin"/>
        </w:r>
        <w:r w:rsidR="00D0786B">
          <w:rPr>
            <w:noProof/>
            <w:webHidden/>
          </w:rPr>
          <w:instrText xml:space="preserve"> PAGEREF _Toc103170743 \h </w:instrText>
        </w:r>
        <w:r w:rsidR="00D0786B">
          <w:rPr>
            <w:noProof/>
            <w:webHidden/>
          </w:rPr>
        </w:r>
        <w:r w:rsidR="00D0786B">
          <w:rPr>
            <w:noProof/>
            <w:webHidden/>
          </w:rPr>
          <w:fldChar w:fldCharType="separate"/>
        </w:r>
        <w:r w:rsidR="00DB59B6">
          <w:rPr>
            <w:noProof/>
            <w:webHidden/>
          </w:rPr>
          <w:t>63</w:t>
        </w:r>
        <w:r w:rsidR="00D0786B">
          <w:rPr>
            <w:noProof/>
            <w:webHidden/>
          </w:rPr>
          <w:fldChar w:fldCharType="end"/>
        </w:r>
      </w:hyperlink>
    </w:p>
    <w:p w14:paraId="5A411DDF" w14:textId="161E54AA" w:rsidR="00D0786B" w:rsidRDefault="001B3111">
      <w:pPr>
        <w:pStyle w:val="TableofFigures"/>
        <w:tabs>
          <w:tab w:val="right" w:leader="dot" w:pos="9062"/>
        </w:tabs>
        <w:rPr>
          <w:rFonts w:asciiTheme="minorHAnsi" w:eastAsiaTheme="minorEastAsia" w:hAnsiTheme="minorHAnsi" w:cstheme="minorBidi"/>
          <w:noProof/>
          <w:lang w:eastAsia="nl-NL"/>
        </w:rPr>
      </w:pPr>
      <w:hyperlink w:anchor="_Toc103170744" w:history="1">
        <w:r w:rsidR="00D0786B" w:rsidRPr="00FC65CF">
          <w:rPr>
            <w:rStyle w:val="Hyperlink"/>
            <w:noProof/>
          </w:rPr>
          <w:t>Bijlage 12</w:t>
        </w:r>
        <w:r w:rsidR="00D0786B" w:rsidRPr="00FC65CF">
          <w:rPr>
            <w:rStyle w:val="Hyperlink"/>
            <w:rFonts w:cs="Calibri"/>
            <w:noProof/>
          </w:rPr>
          <w:t>: Documenten te uploaden (checklist)</w:t>
        </w:r>
        <w:r w:rsidR="00D0786B">
          <w:rPr>
            <w:noProof/>
            <w:webHidden/>
          </w:rPr>
          <w:tab/>
        </w:r>
        <w:r w:rsidR="00D0786B">
          <w:rPr>
            <w:noProof/>
            <w:webHidden/>
          </w:rPr>
          <w:fldChar w:fldCharType="begin"/>
        </w:r>
        <w:r w:rsidR="00D0786B">
          <w:rPr>
            <w:noProof/>
            <w:webHidden/>
          </w:rPr>
          <w:instrText xml:space="preserve"> PAGEREF _Toc103170744 \h </w:instrText>
        </w:r>
        <w:r w:rsidR="00D0786B">
          <w:rPr>
            <w:noProof/>
            <w:webHidden/>
          </w:rPr>
        </w:r>
        <w:r w:rsidR="00D0786B">
          <w:rPr>
            <w:noProof/>
            <w:webHidden/>
          </w:rPr>
          <w:fldChar w:fldCharType="separate"/>
        </w:r>
        <w:r w:rsidR="00DB59B6">
          <w:rPr>
            <w:noProof/>
            <w:webHidden/>
          </w:rPr>
          <w:t>64</w:t>
        </w:r>
        <w:r w:rsidR="00D0786B">
          <w:rPr>
            <w:noProof/>
            <w:webHidden/>
          </w:rPr>
          <w:fldChar w:fldCharType="end"/>
        </w:r>
      </w:hyperlink>
    </w:p>
    <w:p w14:paraId="7673D3F3" w14:textId="0F23CD7B" w:rsidR="00177BD9" w:rsidRPr="0033426E" w:rsidRDefault="00C65A73" w:rsidP="009456CC">
      <w:r w:rsidRPr="0033426E">
        <w:fldChar w:fldCharType="end"/>
      </w:r>
    </w:p>
    <w:bookmarkEnd w:id="763"/>
    <w:p w14:paraId="29EC5157" w14:textId="77777777" w:rsidR="000A7EB0" w:rsidRPr="0033426E" w:rsidRDefault="000A7EB0" w:rsidP="009456CC"/>
    <w:p w14:paraId="5A863BF2" w14:textId="77777777" w:rsidR="00D2444C" w:rsidRDefault="00D2444C">
      <w:pPr>
        <w:spacing w:after="0" w:line="240" w:lineRule="auto"/>
      </w:pPr>
      <w:r>
        <w:br w:type="page"/>
      </w:r>
    </w:p>
    <w:p w14:paraId="6AB6AC4C" w14:textId="3B3DDD98" w:rsidR="00D2444C" w:rsidRPr="0033426E" w:rsidRDefault="00D2444C" w:rsidP="00D2444C">
      <w:pPr>
        <w:pStyle w:val="Caption"/>
        <w:spacing w:line="276" w:lineRule="auto"/>
        <w:rPr>
          <w:rFonts w:cs="Arial"/>
          <w:sz w:val="28"/>
        </w:rPr>
      </w:pPr>
      <w:bookmarkStart w:id="764" w:name="_Ref102488123"/>
      <w:bookmarkStart w:id="765" w:name="_Toc103170721"/>
      <w:bookmarkStart w:id="766" w:name="_Toc103170733"/>
      <w:r w:rsidRPr="0033426E">
        <w:rPr>
          <w:sz w:val="28"/>
        </w:rPr>
        <w:t xml:space="preserve">Bijlage </w:t>
      </w:r>
      <w:r w:rsidRPr="0033426E">
        <w:rPr>
          <w:sz w:val="28"/>
        </w:rPr>
        <w:fldChar w:fldCharType="begin"/>
      </w:r>
      <w:r w:rsidRPr="0033426E">
        <w:rPr>
          <w:sz w:val="28"/>
        </w:rPr>
        <w:instrText xml:space="preserve"> SEQ Bijlage \* ARABIC </w:instrText>
      </w:r>
      <w:r w:rsidRPr="0033426E">
        <w:rPr>
          <w:sz w:val="28"/>
        </w:rPr>
        <w:fldChar w:fldCharType="separate"/>
      </w:r>
      <w:r w:rsidR="00DB59B6">
        <w:rPr>
          <w:noProof/>
          <w:sz w:val="28"/>
        </w:rPr>
        <w:t>1</w:t>
      </w:r>
      <w:r w:rsidRPr="0033426E">
        <w:rPr>
          <w:noProof/>
          <w:sz w:val="28"/>
        </w:rPr>
        <w:fldChar w:fldCharType="end"/>
      </w:r>
      <w:bookmarkEnd w:id="764"/>
      <w:r w:rsidRPr="0033426E">
        <w:rPr>
          <w:rFonts w:cs="Arial"/>
          <w:sz w:val="28"/>
        </w:rPr>
        <w:t xml:space="preserve">: </w:t>
      </w:r>
      <w:r>
        <w:rPr>
          <w:rFonts w:asciiTheme="minorHAnsi" w:hAnsiTheme="minorHAnsi" w:cstheme="minorHAnsi"/>
          <w:sz w:val="28"/>
        </w:rPr>
        <w:t>Bereidverklaring financieel-economische draagkracht</w:t>
      </w:r>
      <w:bookmarkEnd w:id="765"/>
      <w:bookmarkEnd w:id="766"/>
    </w:p>
    <w:p w14:paraId="48034C1C" w14:textId="64260970" w:rsidR="00D2444C" w:rsidRPr="00CD58B9" w:rsidRDefault="00D2444C" w:rsidP="00D2444C">
      <w:pPr>
        <w:pStyle w:val="BodyText"/>
        <w:spacing w:before="240" w:line="276" w:lineRule="auto"/>
        <w:rPr>
          <w:rFonts w:asciiTheme="minorHAnsi" w:hAnsiTheme="minorHAnsi" w:cstheme="minorBidi"/>
          <w:i w:val="0"/>
          <w:color w:val="auto"/>
          <w:sz w:val="22"/>
        </w:rPr>
      </w:pPr>
      <w:r w:rsidRPr="15F663A6">
        <w:rPr>
          <w:rFonts w:asciiTheme="minorHAnsi" w:hAnsiTheme="minorHAnsi" w:cstheme="minorBidi"/>
          <w:i w:val="0"/>
          <w:color w:val="auto"/>
          <w:sz w:val="22"/>
        </w:rPr>
        <w:t xml:space="preserve">[Statutaire naam </w:t>
      </w:r>
      <w:r>
        <w:rPr>
          <w:rFonts w:asciiTheme="minorHAnsi" w:hAnsiTheme="minorHAnsi" w:cstheme="minorBidi"/>
          <w:i w:val="0"/>
          <w:color w:val="auto"/>
          <w:sz w:val="22"/>
        </w:rPr>
        <w:t xml:space="preserve">derde </w:t>
      </w:r>
      <w:r w:rsidRPr="15F663A6">
        <w:rPr>
          <w:rFonts w:asciiTheme="minorHAnsi" w:hAnsiTheme="minorHAnsi" w:cstheme="minorBidi"/>
          <w:i w:val="0"/>
          <w:color w:val="auto"/>
          <w:sz w:val="22"/>
        </w:rPr>
        <w:t xml:space="preserve">is bereid onvoorwaardelijk te garanderen en onherroepelijk aan de </w:t>
      </w:r>
      <w:r>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toe te zeggen bij wijze van zelfstandige verbintenis jegens de </w:t>
      </w:r>
      <w:r>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dat (i)[statutaire naam Inschrijver] alle verbintenissen uit hoofde van de Overeenkomst die door de </w:t>
      </w:r>
      <w:r>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met [statutaire naam Inschrijver] zal worden gesloten naar aanleiding van de Aanbesteding van de Opdracht zoals omschreven in het Aanbestedingsdocument van </w:t>
      </w:r>
      <w:r w:rsidR="004A7390">
        <w:rPr>
          <w:rFonts w:asciiTheme="minorHAnsi" w:hAnsiTheme="minorHAnsi" w:cstheme="minorBidi"/>
          <w:i w:val="0"/>
          <w:color w:val="auto"/>
          <w:sz w:val="22"/>
        </w:rPr>
        <w:t>gemeente Katwijk</w:t>
      </w:r>
      <w:r w:rsidRPr="15F663A6">
        <w:rPr>
          <w:rFonts w:asciiTheme="minorHAnsi" w:hAnsiTheme="minorHAnsi" w:cstheme="minorBidi"/>
          <w:i w:val="0"/>
          <w:color w:val="auto"/>
          <w:sz w:val="22"/>
        </w:rPr>
        <w:t xml:space="preserve"> (hierna: de “Opdrachtovereenkomst”) deugdelijk, tijdig en volledig zal nakomen, (ii) dat [statutaire naam </w:t>
      </w:r>
      <w:r>
        <w:rPr>
          <w:rFonts w:asciiTheme="minorHAnsi" w:hAnsiTheme="minorHAnsi" w:cstheme="minorBidi"/>
          <w:i w:val="0"/>
          <w:color w:val="auto"/>
          <w:sz w:val="22"/>
        </w:rPr>
        <w:t>derde</w:t>
      </w:r>
      <w:r w:rsidRPr="15F663A6">
        <w:rPr>
          <w:rFonts w:asciiTheme="minorHAnsi" w:hAnsiTheme="minorHAnsi" w:cstheme="minorBidi"/>
          <w:i w:val="0"/>
          <w:color w:val="auto"/>
          <w:sz w:val="22"/>
        </w:rPr>
        <w:t xml:space="preserve">] ingeval [statutaire naam Inschrijver] op enigerlei wijze in gebreke blijft bij de nakoming van haar verbintenissen uit hoofde van de Overeenkomst omgaand zal zorg dragen voor de deugdelijke, tijdige en volledige nakoming van die verbintenissen en (iii) dat [statutaire naam hiërarchisch hoogste groepsmaatschappij] zich jegens de </w:t>
      </w:r>
      <w:r>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bereid verklaart zich onvoorwaardelijk en hoofdelijk aansprakelijk te stellen voor de deugdelijke, tijdige en volledige nakoming van alle verbintenissen uit hoofde van (a) de Overeenkomst en (b) deze garantie.</w:t>
      </w:r>
    </w:p>
    <w:p w14:paraId="418BB0ED" w14:textId="77777777" w:rsidR="00D2444C" w:rsidRPr="00CD58B9" w:rsidRDefault="00D2444C" w:rsidP="00D2444C">
      <w:pPr>
        <w:pStyle w:val="BodyTex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D2444C" w:rsidRPr="00CD58B9" w14:paraId="137DE739" w14:textId="77777777" w:rsidTr="004A7390">
        <w:tc>
          <w:tcPr>
            <w:tcW w:w="5000" w:type="pct"/>
            <w:gridSpan w:val="2"/>
            <w:shd w:val="clear" w:color="auto" w:fill="900E72"/>
          </w:tcPr>
          <w:p w14:paraId="270F5D60" w14:textId="77777777" w:rsidR="00D2444C" w:rsidRPr="000553F6" w:rsidRDefault="00D2444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D2444C" w:rsidRPr="00CD58B9" w14:paraId="379BCDA6" w14:textId="77777777" w:rsidTr="001B3111">
        <w:tc>
          <w:tcPr>
            <w:tcW w:w="936" w:type="pct"/>
          </w:tcPr>
          <w:p w14:paraId="601C23C9" w14:textId="77777777" w:rsidR="00D2444C" w:rsidRPr="00CD58B9" w:rsidRDefault="00D2444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3295CB0F" w14:textId="77777777" w:rsidR="00D2444C" w:rsidRPr="00CD58B9" w:rsidRDefault="00D2444C" w:rsidP="001B3111">
            <w:pPr>
              <w:pStyle w:val="BTStandaardTabel"/>
              <w:spacing w:line="276" w:lineRule="auto"/>
              <w:rPr>
                <w:rFonts w:asciiTheme="minorHAnsi" w:hAnsiTheme="minorHAnsi" w:cstheme="minorHAnsi"/>
                <w:sz w:val="22"/>
              </w:rPr>
            </w:pPr>
          </w:p>
        </w:tc>
      </w:tr>
      <w:tr w:rsidR="00D2444C" w:rsidRPr="00CD58B9" w14:paraId="15DBC855" w14:textId="77777777" w:rsidTr="001B3111">
        <w:tc>
          <w:tcPr>
            <w:tcW w:w="936" w:type="pct"/>
          </w:tcPr>
          <w:p w14:paraId="6F2D32EB" w14:textId="77777777" w:rsidR="00D2444C" w:rsidRPr="00CD58B9" w:rsidRDefault="00D2444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34074481" w14:textId="77777777" w:rsidR="00D2444C" w:rsidRPr="00CD58B9" w:rsidRDefault="00D2444C" w:rsidP="001B3111">
            <w:pPr>
              <w:pStyle w:val="BTStandaardTabel"/>
              <w:spacing w:line="276" w:lineRule="auto"/>
              <w:rPr>
                <w:rFonts w:asciiTheme="minorHAnsi" w:hAnsiTheme="minorHAnsi" w:cstheme="minorHAnsi"/>
                <w:sz w:val="22"/>
              </w:rPr>
            </w:pPr>
          </w:p>
        </w:tc>
      </w:tr>
      <w:tr w:rsidR="00D2444C" w:rsidRPr="00CD58B9" w14:paraId="4E0301BE" w14:textId="77777777" w:rsidTr="001B3111">
        <w:tc>
          <w:tcPr>
            <w:tcW w:w="936" w:type="pct"/>
          </w:tcPr>
          <w:p w14:paraId="2BA11296" w14:textId="77777777" w:rsidR="00D2444C" w:rsidRPr="00CD58B9" w:rsidRDefault="00D2444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5D52D6B0" w14:textId="77777777" w:rsidR="00D2444C" w:rsidRPr="00CD58B9" w:rsidRDefault="00D2444C" w:rsidP="001B3111">
            <w:pPr>
              <w:pStyle w:val="BTStandaardTabel"/>
              <w:spacing w:line="276" w:lineRule="auto"/>
              <w:rPr>
                <w:rFonts w:asciiTheme="minorHAnsi" w:hAnsiTheme="minorHAnsi" w:cstheme="minorHAnsi"/>
                <w:sz w:val="22"/>
              </w:rPr>
            </w:pPr>
          </w:p>
        </w:tc>
      </w:tr>
      <w:tr w:rsidR="00D2444C" w:rsidRPr="00CD58B9" w14:paraId="52B14DBA" w14:textId="77777777" w:rsidTr="001B3111">
        <w:tc>
          <w:tcPr>
            <w:tcW w:w="936" w:type="pct"/>
          </w:tcPr>
          <w:p w14:paraId="6466ADC3" w14:textId="77777777" w:rsidR="00D2444C" w:rsidRPr="00CD58B9" w:rsidRDefault="00D2444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52250694" w14:textId="77777777" w:rsidR="00D2444C" w:rsidRPr="00CD58B9" w:rsidRDefault="00D2444C" w:rsidP="001B3111">
            <w:pPr>
              <w:pStyle w:val="BTStandaardTabel"/>
              <w:spacing w:line="276" w:lineRule="auto"/>
              <w:rPr>
                <w:rFonts w:asciiTheme="minorHAnsi" w:hAnsiTheme="minorHAnsi" w:cstheme="minorHAnsi"/>
                <w:sz w:val="22"/>
              </w:rPr>
            </w:pPr>
          </w:p>
        </w:tc>
        <w:tc>
          <w:tcPr>
            <w:tcW w:w="4064" w:type="pct"/>
          </w:tcPr>
          <w:p w14:paraId="717A3574" w14:textId="77777777" w:rsidR="00D2444C" w:rsidRPr="00CD58B9" w:rsidRDefault="00D2444C" w:rsidP="001B3111">
            <w:pPr>
              <w:pStyle w:val="BTStandaardTabel"/>
              <w:spacing w:line="276" w:lineRule="auto"/>
              <w:rPr>
                <w:rFonts w:asciiTheme="minorHAnsi" w:hAnsiTheme="minorHAnsi" w:cstheme="minorHAnsi"/>
                <w:sz w:val="22"/>
              </w:rPr>
            </w:pPr>
          </w:p>
          <w:p w14:paraId="78618D3C" w14:textId="77777777" w:rsidR="00D2444C" w:rsidRPr="00CD58B9" w:rsidRDefault="00D2444C" w:rsidP="001B3111">
            <w:pPr>
              <w:pStyle w:val="BTStandaardTabel"/>
              <w:spacing w:line="276" w:lineRule="auto"/>
              <w:rPr>
                <w:rFonts w:asciiTheme="minorHAnsi" w:hAnsiTheme="minorHAnsi" w:cstheme="minorHAnsi"/>
                <w:sz w:val="22"/>
              </w:rPr>
            </w:pPr>
          </w:p>
          <w:p w14:paraId="51743ECA" w14:textId="77777777" w:rsidR="00D2444C" w:rsidRPr="00CD58B9" w:rsidRDefault="00D2444C" w:rsidP="001B3111">
            <w:pPr>
              <w:pStyle w:val="BTStandaardTabel"/>
              <w:spacing w:line="276" w:lineRule="auto"/>
              <w:rPr>
                <w:rFonts w:asciiTheme="minorHAnsi" w:hAnsiTheme="minorHAnsi" w:cstheme="minorHAnsi"/>
                <w:sz w:val="22"/>
              </w:rPr>
            </w:pPr>
          </w:p>
          <w:p w14:paraId="7399BF4B" w14:textId="77777777" w:rsidR="00D2444C" w:rsidRPr="00CD58B9" w:rsidRDefault="00D2444C" w:rsidP="001B3111">
            <w:pPr>
              <w:pStyle w:val="BTStandaardTabel"/>
              <w:spacing w:line="276" w:lineRule="auto"/>
              <w:rPr>
                <w:rFonts w:asciiTheme="minorHAnsi" w:hAnsiTheme="minorHAnsi" w:cstheme="minorHAnsi"/>
                <w:sz w:val="22"/>
              </w:rPr>
            </w:pPr>
          </w:p>
          <w:p w14:paraId="6C4CA05F" w14:textId="77777777" w:rsidR="00D2444C" w:rsidRPr="00CD58B9" w:rsidRDefault="00D2444C" w:rsidP="001B3111">
            <w:pPr>
              <w:pStyle w:val="BTStandaardTabel"/>
              <w:spacing w:line="276" w:lineRule="auto"/>
              <w:rPr>
                <w:rFonts w:asciiTheme="minorHAnsi" w:hAnsiTheme="minorHAnsi" w:cstheme="minorHAnsi"/>
                <w:sz w:val="22"/>
              </w:rPr>
            </w:pPr>
          </w:p>
        </w:tc>
      </w:tr>
      <w:tr w:rsidR="00D2444C" w:rsidRPr="00CD58B9" w14:paraId="5D8FC4A9" w14:textId="77777777" w:rsidTr="001B3111">
        <w:tc>
          <w:tcPr>
            <w:tcW w:w="936" w:type="pct"/>
          </w:tcPr>
          <w:p w14:paraId="76FFC417" w14:textId="77777777" w:rsidR="00D2444C" w:rsidRPr="00CD58B9" w:rsidRDefault="00D2444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4D12994C" w14:textId="77777777" w:rsidR="00D2444C" w:rsidRPr="00CD58B9" w:rsidRDefault="00D2444C" w:rsidP="001B3111">
            <w:pPr>
              <w:pStyle w:val="BTStandaardTabel"/>
              <w:spacing w:line="276" w:lineRule="auto"/>
              <w:rPr>
                <w:rFonts w:asciiTheme="minorHAnsi" w:hAnsiTheme="minorHAnsi" w:cstheme="minorHAnsi"/>
                <w:sz w:val="22"/>
              </w:rPr>
            </w:pPr>
          </w:p>
        </w:tc>
      </w:tr>
    </w:tbl>
    <w:p w14:paraId="5496FCA6" w14:textId="506C0199" w:rsidR="00177BD9" w:rsidRPr="0033426E" w:rsidRDefault="00177BD9" w:rsidP="009456CC">
      <w:r w:rsidRPr="0033426E">
        <w:br w:type="page"/>
      </w:r>
    </w:p>
    <w:p w14:paraId="499157C6" w14:textId="217B1B78" w:rsidR="00D84449" w:rsidRPr="0033426E" w:rsidRDefault="00D84449" w:rsidP="009456CC">
      <w:pPr>
        <w:pStyle w:val="Caption"/>
        <w:spacing w:line="276" w:lineRule="auto"/>
        <w:rPr>
          <w:rFonts w:cs="Arial"/>
          <w:sz w:val="28"/>
        </w:rPr>
      </w:pPr>
      <w:bookmarkStart w:id="767" w:name="_Ref314833777"/>
      <w:bookmarkStart w:id="768" w:name="_Ref319684474"/>
      <w:bookmarkStart w:id="769" w:name="_Ref343689602"/>
      <w:bookmarkStart w:id="770" w:name="_Ref416869282"/>
      <w:bookmarkStart w:id="771" w:name="_Ref314835336"/>
      <w:bookmarkStart w:id="772" w:name="_Toc314836676"/>
      <w:bookmarkStart w:id="773" w:name="_Toc314837009"/>
      <w:bookmarkStart w:id="774" w:name="_Toc314837915"/>
      <w:bookmarkStart w:id="775" w:name="_Toc314837931"/>
      <w:bookmarkStart w:id="776" w:name="_Toc319664726"/>
      <w:bookmarkStart w:id="777" w:name="_Toc319665010"/>
      <w:bookmarkStart w:id="778" w:name="_Toc319665373"/>
      <w:bookmarkStart w:id="779" w:name="_Toc319667461"/>
      <w:bookmarkStart w:id="780" w:name="_Toc319672980"/>
      <w:bookmarkStart w:id="781" w:name="_Toc319684262"/>
      <w:bookmarkStart w:id="782" w:name="_Toc319908821"/>
      <w:bookmarkStart w:id="783" w:name="_Toc319936615"/>
      <w:bookmarkStart w:id="784" w:name="_Toc319937262"/>
      <w:bookmarkStart w:id="785" w:name="_Toc320102084"/>
      <w:bookmarkStart w:id="786" w:name="_Toc320102327"/>
      <w:bookmarkStart w:id="787" w:name="_Toc320179689"/>
      <w:bookmarkStart w:id="788" w:name="_Toc320524145"/>
      <w:bookmarkStart w:id="789" w:name="_Toc332896514"/>
      <w:bookmarkStart w:id="790" w:name="_Toc336456224"/>
      <w:bookmarkStart w:id="791" w:name="_Toc336456238"/>
      <w:bookmarkStart w:id="792" w:name="_Toc336456604"/>
      <w:bookmarkStart w:id="793" w:name="_Toc336456763"/>
      <w:bookmarkStart w:id="794" w:name="_Toc336458674"/>
      <w:bookmarkStart w:id="795" w:name="_Toc336459259"/>
      <w:bookmarkStart w:id="796" w:name="_Toc336499558"/>
      <w:bookmarkStart w:id="797" w:name="_Toc336960154"/>
      <w:bookmarkStart w:id="798" w:name="_Toc336972230"/>
      <w:bookmarkStart w:id="799" w:name="_Toc337447828"/>
      <w:bookmarkStart w:id="800" w:name="_Toc337447937"/>
      <w:bookmarkStart w:id="801" w:name="_Toc343505926"/>
      <w:bookmarkStart w:id="802" w:name="_Toc343578346"/>
      <w:bookmarkStart w:id="803" w:name="_Toc343579627"/>
      <w:bookmarkStart w:id="804" w:name="_Toc343688038"/>
      <w:bookmarkStart w:id="805" w:name="_Toc343689589"/>
      <w:bookmarkStart w:id="806" w:name="_Toc343692758"/>
      <w:bookmarkStart w:id="807" w:name="_Toc343695498"/>
      <w:bookmarkStart w:id="808" w:name="_Toc368597516"/>
      <w:bookmarkStart w:id="809" w:name="_Toc368600984"/>
      <w:bookmarkStart w:id="810" w:name="_Toc368602309"/>
      <w:bookmarkStart w:id="811" w:name="_Toc368603072"/>
      <w:bookmarkStart w:id="812" w:name="_Toc368603122"/>
      <w:bookmarkStart w:id="813" w:name="_Toc368603209"/>
      <w:bookmarkStart w:id="814" w:name="_Toc368603311"/>
      <w:bookmarkStart w:id="815" w:name="_Toc368603588"/>
      <w:bookmarkStart w:id="816" w:name="_Toc368603692"/>
      <w:bookmarkStart w:id="817" w:name="_Toc368606865"/>
      <w:bookmarkStart w:id="818" w:name="_Toc368606903"/>
      <w:bookmarkStart w:id="819" w:name="_Toc368607540"/>
      <w:bookmarkStart w:id="820" w:name="_Toc368645507"/>
      <w:bookmarkStart w:id="821" w:name="_Toc368645990"/>
      <w:bookmarkStart w:id="822" w:name="_Toc386627702"/>
      <w:bookmarkStart w:id="823" w:name="_Toc386633456"/>
      <w:bookmarkStart w:id="824" w:name="_Toc386633545"/>
      <w:bookmarkStart w:id="825" w:name="_Toc386633651"/>
      <w:bookmarkStart w:id="826" w:name="_Toc386637369"/>
      <w:bookmarkStart w:id="827" w:name="_Toc386803012"/>
      <w:bookmarkStart w:id="828" w:name="_Toc387393722"/>
      <w:bookmarkStart w:id="829" w:name="_Toc387398762"/>
      <w:bookmarkStart w:id="830" w:name="_Toc387398869"/>
      <w:bookmarkStart w:id="831" w:name="_Toc387750616"/>
      <w:bookmarkStart w:id="832" w:name="_Toc387769010"/>
      <w:bookmarkStart w:id="833" w:name="_Toc387769119"/>
      <w:bookmarkStart w:id="834" w:name="_Toc387774771"/>
      <w:bookmarkStart w:id="835" w:name="_Toc387775361"/>
      <w:bookmarkStart w:id="836" w:name="_Toc387775809"/>
      <w:bookmarkStart w:id="837" w:name="_Toc387776561"/>
      <w:bookmarkStart w:id="838" w:name="_Toc416780653"/>
      <w:bookmarkStart w:id="839" w:name="_Toc416781000"/>
      <w:bookmarkStart w:id="840" w:name="_Toc416781031"/>
      <w:bookmarkStart w:id="841" w:name="_Toc416781144"/>
      <w:bookmarkStart w:id="842" w:name="_Toc416866422"/>
      <w:bookmarkStart w:id="843" w:name="_Toc416867188"/>
      <w:bookmarkStart w:id="844" w:name="_Toc416868272"/>
      <w:bookmarkStart w:id="845" w:name="_Toc103170722"/>
      <w:bookmarkStart w:id="846" w:name="_Toc103170734"/>
      <w:bookmarkStart w:id="847" w:name="_Ref289760808"/>
      <w:bookmarkStart w:id="848" w:name="_Toc314128205"/>
      <w:bookmarkStart w:id="849" w:name="_Toc314128221"/>
      <w:bookmarkStart w:id="850" w:name="_Toc314128862"/>
      <w:bookmarkStart w:id="851" w:name="_Toc314132126"/>
      <w:bookmarkStart w:id="852" w:name="_Toc314133116"/>
      <w:bookmarkStart w:id="853" w:name="_Toc314133248"/>
      <w:bookmarkStart w:id="854" w:name="_Toc314134791"/>
      <w:bookmarkStart w:id="855" w:name="_Toc314139290"/>
      <w:bookmarkStart w:id="856" w:name="_Toc314222813"/>
      <w:bookmarkStart w:id="857" w:name="_Toc314224853"/>
      <w:bookmarkStart w:id="858" w:name="_Toc314230097"/>
      <w:bookmarkStart w:id="859" w:name="_Toc314236015"/>
      <w:bookmarkStart w:id="860" w:name="_Toc314662124"/>
      <w:bookmarkStart w:id="861" w:name="_Toc314836674"/>
      <w:bookmarkStart w:id="862" w:name="_Toc314837007"/>
      <w:bookmarkStart w:id="863" w:name="_Toc314837913"/>
      <w:bookmarkStart w:id="864" w:name="_Toc314837929"/>
      <w:bookmarkStart w:id="865" w:name="_Toc319664720"/>
      <w:r w:rsidRPr="0033426E">
        <w:rPr>
          <w:sz w:val="28"/>
        </w:rPr>
        <w:t xml:space="preserve">Bijlage </w:t>
      </w:r>
      <w:r w:rsidR="009F0717" w:rsidRPr="0033426E">
        <w:rPr>
          <w:sz w:val="28"/>
        </w:rPr>
        <w:fldChar w:fldCharType="begin"/>
      </w:r>
      <w:r w:rsidR="009F0717" w:rsidRPr="0033426E">
        <w:rPr>
          <w:sz w:val="28"/>
        </w:rPr>
        <w:instrText xml:space="preserve"> SEQ Bijlage \* ARABIC </w:instrText>
      </w:r>
      <w:r w:rsidR="009F0717" w:rsidRPr="0033426E">
        <w:rPr>
          <w:sz w:val="28"/>
        </w:rPr>
        <w:fldChar w:fldCharType="separate"/>
      </w:r>
      <w:r w:rsidR="00DB59B6">
        <w:rPr>
          <w:noProof/>
          <w:sz w:val="28"/>
        </w:rPr>
        <w:t>2</w:t>
      </w:r>
      <w:r w:rsidR="009F0717" w:rsidRPr="0033426E">
        <w:rPr>
          <w:noProof/>
          <w:sz w:val="28"/>
        </w:rPr>
        <w:fldChar w:fldCharType="end"/>
      </w:r>
      <w:bookmarkEnd w:id="767"/>
      <w:bookmarkEnd w:id="768"/>
      <w:bookmarkEnd w:id="769"/>
      <w:bookmarkEnd w:id="770"/>
      <w:r w:rsidRPr="0033426E">
        <w:rPr>
          <w:rFonts w:cs="Arial"/>
          <w:sz w:val="28"/>
        </w:rPr>
        <w:t>: Inschrijfformulier</w:t>
      </w:r>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14:paraId="67E11D8B" w14:textId="34F06747" w:rsidR="00D84449" w:rsidRPr="0033426E" w:rsidRDefault="00D84449" w:rsidP="009456CC">
      <w:pPr>
        <w:pStyle w:val="BTSubParagraaf"/>
        <w:numPr>
          <w:ilvl w:val="0"/>
          <w:numId w:val="0"/>
        </w:numPr>
        <w:rPr>
          <w:rFonts w:cs="Arial"/>
          <w:sz w:val="22"/>
        </w:rPr>
      </w:pPr>
      <w:bookmarkStart w:id="866" w:name="_Toc214605270"/>
      <w:bookmarkStart w:id="867" w:name="_Toc214804898"/>
      <w:bookmarkStart w:id="868" w:name="_Toc215048435"/>
      <w:bookmarkStart w:id="869" w:name="_Toc215310785"/>
      <w:bookmarkStart w:id="870" w:name="_Toc222633362"/>
      <w:bookmarkStart w:id="871" w:name="_Toc227587144"/>
      <w:bookmarkStart w:id="872" w:name="_Toc232851349"/>
      <w:r w:rsidRPr="0033426E">
        <w:rPr>
          <w:rFonts w:cs="Arial"/>
          <w:sz w:val="22"/>
        </w:rPr>
        <w:t>A. Verklaring Inschrijving</w:t>
      </w:r>
      <w:bookmarkEnd w:id="866"/>
      <w:bookmarkEnd w:id="867"/>
      <w:bookmarkEnd w:id="868"/>
      <w:bookmarkEnd w:id="869"/>
      <w:bookmarkEnd w:id="870"/>
      <w:bookmarkEnd w:id="871"/>
      <w:bookmarkEnd w:id="872"/>
    </w:p>
    <w:p w14:paraId="1364CC88" w14:textId="023D3A67" w:rsidR="00715930" w:rsidRPr="0033426E" w:rsidRDefault="00D84449" w:rsidP="00367D46">
      <w:pPr>
        <w:pStyle w:val="BodyText"/>
        <w:spacing w:line="276" w:lineRule="auto"/>
        <w:rPr>
          <w:rFonts w:ascii="Calibri" w:hAnsi="Calibri" w:cs="Calibri"/>
          <w:i w:val="0"/>
          <w:color w:val="auto"/>
          <w:sz w:val="22"/>
        </w:rPr>
      </w:pPr>
      <w:r w:rsidRPr="0033426E">
        <w:rPr>
          <w:rFonts w:ascii="Calibri" w:hAnsi="Calibri" w:cs="Calibri"/>
          <w:i w:val="0"/>
          <w:iCs/>
          <w:color w:val="auto"/>
          <w:sz w:val="22"/>
        </w:rPr>
        <w:t>[</w:t>
      </w:r>
      <w:r w:rsidR="0064706D"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leden van het Samenwerkingsverband]</w:t>
      </w:r>
      <w:r w:rsidRPr="0033426E">
        <w:rPr>
          <w:rFonts w:ascii="Calibri" w:hAnsi="Calibri" w:cs="Calibri"/>
          <w:i w:val="0"/>
          <w:color w:val="auto"/>
          <w:sz w:val="22"/>
        </w:rPr>
        <w:t xml:space="preserve"> schrijven zich door middel van dit Inschrijvingsformulier in op</w:t>
      </w:r>
      <w:r w:rsidR="00367D46" w:rsidRPr="0033426E">
        <w:rPr>
          <w:rFonts w:ascii="Calibri" w:hAnsi="Calibri" w:cs="Calibri"/>
          <w:i w:val="0"/>
          <w:color w:val="auto"/>
          <w:sz w:val="22"/>
        </w:rPr>
        <w:t xml:space="preserve"> de </w:t>
      </w:r>
      <w:r w:rsidRPr="0033426E">
        <w:rPr>
          <w:rFonts w:ascii="Calibri" w:hAnsi="Calibri" w:cs="Calibri"/>
          <w:i w:val="0"/>
          <w:color w:val="auto"/>
          <w:sz w:val="22"/>
        </w:rPr>
        <w:t xml:space="preserve">Europese Aanbesteding inkoop van </w:t>
      </w:r>
      <w:r w:rsidR="00BA10DA">
        <w:rPr>
          <w:rFonts w:ascii="Calibri" w:hAnsi="Calibri" w:cs="Calibri"/>
          <w:i w:val="0"/>
          <w:color w:val="auto"/>
          <w:sz w:val="22"/>
        </w:rPr>
        <w:t>software</w:t>
      </w:r>
      <w:r w:rsidR="0064706D" w:rsidRPr="0033426E">
        <w:rPr>
          <w:rFonts w:ascii="Calibri" w:hAnsi="Calibri" w:cs="Calibri"/>
          <w:i w:val="0"/>
          <w:color w:val="auto"/>
          <w:sz w:val="22"/>
        </w:rPr>
        <w:t xml:space="preserve"> voor</w:t>
      </w:r>
      <w:r w:rsidR="0064706D" w:rsidRPr="000139D7">
        <w:rPr>
          <w:rFonts w:ascii="Calibri" w:hAnsi="Calibri" w:cs="Calibri"/>
          <w:i w:val="0"/>
          <w:iCs/>
          <w:color w:val="auto"/>
          <w:sz w:val="22"/>
        </w:rPr>
        <w:t xml:space="preserve"> </w:t>
      </w:r>
      <w:r w:rsidR="00076CBE">
        <w:rPr>
          <w:rFonts w:ascii="Calibri" w:hAnsi="Calibri" w:cs="Calibri"/>
          <w:i w:val="0"/>
          <w:iCs/>
          <w:color w:val="auto"/>
          <w:sz w:val="22"/>
        </w:rPr>
        <w:t>gemeente Katwijk</w:t>
      </w:r>
      <w:r w:rsidR="00367D46" w:rsidRPr="000139D7">
        <w:rPr>
          <w:rFonts w:ascii="Calibri" w:hAnsi="Calibri" w:cs="Calibri"/>
          <w:i w:val="0"/>
          <w:iCs/>
          <w:color w:val="auto"/>
          <w:sz w:val="22"/>
        </w:rPr>
        <w:t>.</w:t>
      </w:r>
    </w:p>
    <w:p w14:paraId="336A2FBC" w14:textId="77777777" w:rsidR="00715930" w:rsidRPr="0033426E" w:rsidRDefault="00715930" w:rsidP="009456CC">
      <w:pPr>
        <w:pStyle w:val="BodyText"/>
        <w:spacing w:line="276" w:lineRule="auto"/>
        <w:rPr>
          <w:rFonts w:ascii="Calibri" w:hAnsi="Calibri" w:cs="Calibri"/>
          <w:i w:val="0"/>
          <w:color w:val="auto"/>
          <w:sz w:val="22"/>
        </w:rPr>
      </w:pPr>
    </w:p>
    <w:p w14:paraId="2C629D06" w14:textId="483D3947" w:rsidR="00D84449" w:rsidRPr="0033426E" w:rsidRDefault="00D84449" w:rsidP="009456CC">
      <w:pPr>
        <w:pStyle w:val="BodyText"/>
        <w:spacing w:line="276" w:lineRule="auto"/>
        <w:rPr>
          <w:rFonts w:ascii="Calibri" w:hAnsi="Calibri" w:cs="Calibri"/>
          <w:i w:val="0"/>
          <w:color w:val="auto"/>
          <w:sz w:val="22"/>
        </w:rPr>
      </w:pP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van de leden van het Samenwerkingsverband]</w:t>
      </w:r>
      <w:r w:rsidRPr="0033426E">
        <w:rPr>
          <w:rFonts w:ascii="Calibri" w:hAnsi="Calibri" w:cs="Calibri"/>
          <w:i w:val="0"/>
          <w:color w:val="auto"/>
          <w:sz w:val="22"/>
        </w:rPr>
        <w:t xml:space="preserve"> verklaart/verklaren kennis te hebben genomen van en gaat/gaan onvoorwaardelijk akkoord met de uitgangspunten, eisen en voorwaarden opgenome</w:t>
      </w:r>
      <w:r w:rsidR="008E5FB9" w:rsidRPr="0033426E">
        <w:rPr>
          <w:rFonts w:ascii="Calibri" w:hAnsi="Calibri" w:cs="Calibri"/>
          <w:i w:val="0"/>
          <w:color w:val="auto"/>
          <w:sz w:val="22"/>
        </w:rPr>
        <w:t>n in dit Aanbestedingsdocument.</w:t>
      </w:r>
    </w:p>
    <w:p w14:paraId="5E2EBEC1" w14:textId="77777777" w:rsidR="00D84449" w:rsidRPr="0033426E" w:rsidRDefault="00D84449" w:rsidP="009456CC">
      <w:pPr>
        <w:pStyle w:val="BodyText"/>
        <w:spacing w:line="276" w:lineRule="auto"/>
        <w:rPr>
          <w:rFonts w:ascii="Calibri" w:hAnsi="Calibri" w:cs="Calibri"/>
          <w:i w:val="0"/>
          <w:color w:val="auto"/>
          <w:sz w:val="22"/>
        </w:rPr>
      </w:pPr>
    </w:p>
    <w:p w14:paraId="4258C835" w14:textId="6EFE75D4" w:rsidR="00D84449" w:rsidRPr="0033426E" w:rsidRDefault="00D84449" w:rsidP="009456CC">
      <w:pPr>
        <w:pStyle w:val="BodyText"/>
        <w:spacing w:line="276" w:lineRule="auto"/>
        <w:rPr>
          <w:rFonts w:ascii="Calibri" w:hAnsi="Calibri" w:cs="Calibri"/>
          <w:i w:val="0"/>
          <w:color w:val="auto"/>
          <w:sz w:val="22"/>
        </w:rPr>
      </w:pP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van de leden van het Samenwerkingsverband]</w:t>
      </w:r>
      <w:r w:rsidRPr="0033426E">
        <w:rPr>
          <w:rFonts w:ascii="Calibri" w:hAnsi="Calibri" w:cs="Calibri"/>
          <w:i w:val="0"/>
          <w:color w:val="auto"/>
          <w:sz w:val="22"/>
        </w:rPr>
        <w:t xml:space="preserve"> verklaart/verklaren al hetgeen zij aanlever(t)(en) in het kader van deze Aanbesteding naar waarheid is ingevuld. De Inschrijver verklaart tevens dat de gevolgde Aanbestedingsprocedure en de wijze waarop deze is vormgegeven begrijpelijk en transparant is.</w:t>
      </w:r>
    </w:p>
    <w:p w14:paraId="630567C7" w14:textId="77777777" w:rsidR="00D84449" w:rsidRPr="0033426E" w:rsidRDefault="00D84449" w:rsidP="009456CC">
      <w:pPr>
        <w:pStyle w:val="BodyText"/>
        <w:spacing w:line="276" w:lineRule="auto"/>
        <w:rPr>
          <w:rFonts w:ascii="Calibri" w:hAnsi="Calibri" w:cs="Calibri"/>
          <w:i w:val="0"/>
          <w:color w:val="auto"/>
          <w:sz w:val="22"/>
        </w:rPr>
      </w:pPr>
    </w:p>
    <w:p w14:paraId="616B24EB" w14:textId="48ED6ED8" w:rsidR="00D84449" w:rsidRPr="0033426E" w:rsidRDefault="00D84449" w:rsidP="009456CC">
      <w:pPr>
        <w:pStyle w:val="BodyText"/>
        <w:spacing w:line="276" w:lineRule="auto"/>
        <w:rPr>
          <w:rFonts w:ascii="Calibri" w:hAnsi="Calibri" w:cs="Calibri"/>
          <w:i w:val="0"/>
          <w:color w:val="auto"/>
          <w:sz w:val="22"/>
        </w:rPr>
      </w:pP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leden van het Samenwerkingsverband]</w:t>
      </w:r>
      <w:r w:rsidRPr="0033426E">
        <w:rPr>
          <w:rFonts w:ascii="Calibri" w:hAnsi="Calibri" w:cs="Calibri"/>
          <w:i w:val="0"/>
          <w:color w:val="auto"/>
          <w:sz w:val="22"/>
        </w:rPr>
        <w:t xml:space="preserve"> verklaart/verklaren dat deze Inschrijving niet tot stand is gekomen onder invloed van een overeenkomst, besluit of gedraging die in strijd is met het Europese en/of het Nederlandse mededingingsrecht.</w:t>
      </w:r>
    </w:p>
    <w:p w14:paraId="66742D3A" w14:textId="77777777" w:rsidR="00D84449" w:rsidRPr="0033426E" w:rsidRDefault="00D84449" w:rsidP="009456CC">
      <w:pPr>
        <w:pStyle w:val="BodyText"/>
        <w:spacing w:line="276" w:lineRule="auto"/>
        <w:rPr>
          <w:rFonts w:ascii="Calibri" w:hAnsi="Calibri" w:cs="Calibri"/>
          <w:i w:val="0"/>
          <w:color w:val="auto"/>
          <w:sz w:val="22"/>
        </w:rPr>
      </w:pPr>
    </w:p>
    <w:p w14:paraId="11F7EC74" w14:textId="0906E57A" w:rsidR="00D84449" w:rsidRPr="0033426E" w:rsidRDefault="00D84449" w:rsidP="009456CC">
      <w:pPr>
        <w:pStyle w:val="BodyText"/>
        <w:spacing w:line="276" w:lineRule="auto"/>
        <w:rPr>
          <w:rFonts w:ascii="Calibri" w:hAnsi="Calibri" w:cs="Calibri"/>
          <w:i w:val="0"/>
          <w:color w:val="auto"/>
          <w:sz w:val="22"/>
        </w:rPr>
      </w:pPr>
      <w:r w:rsidRPr="0033426E">
        <w:rPr>
          <w:rFonts w:ascii="Calibri" w:hAnsi="Calibri" w:cs="Calibri"/>
          <w:i w:val="0"/>
          <w:color w:val="auto"/>
          <w:sz w:val="22"/>
        </w:rPr>
        <w:t xml:space="preserve">Als gemachtigde om </w:t>
      </w: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statutaire naam Inschrijver/statutaire namen leden van het Samenwerkingsverband]</w:t>
      </w:r>
      <w:r w:rsidRPr="0033426E">
        <w:rPr>
          <w:rFonts w:ascii="Calibri" w:hAnsi="Calibri" w:cs="Calibri"/>
          <w:i w:val="0"/>
          <w:color w:val="auto"/>
          <w:sz w:val="22"/>
        </w:rPr>
        <w:t xml:space="preserve"> gedurende de gehele looptijd van de Opdracht onvoorwaardelijk en zonder enige beperking te vertegenwoordigen wordt </w:t>
      </w:r>
      <w:r w:rsidRPr="0033426E">
        <w:rPr>
          <w:rFonts w:ascii="Calibri" w:hAnsi="Calibri" w:cs="Calibri"/>
          <w:i w:val="0"/>
          <w:iCs/>
          <w:color w:val="auto"/>
          <w:sz w:val="22"/>
        </w:rPr>
        <w:t>[</w:t>
      </w:r>
      <w:r w:rsidR="00367D46" w:rsidRPr="0033426E">
        <w:rPr>
          <w:rFonts w:ascii="Calibri" w:hAnsi="Calibri" w:cs="Calibri"/>
          <w:i w:val="0"/>
          <w:iCs/>
          <w:color w:val="auto"/>
          <w:sz w:val="22"/>
        </w:rPr>
        <w:t xml:space="preserve">INVULLEN: </w:t>
      </w:r>
      <w:r w:rsidRPr="0033426E">
        <w:rPr>
          <w:rFonts w:ascii="Calibri" w:hAnsi="Calibri" w:cs="Calibri"/>
          <w:i w:val="0"/>
          <w:iCs/>
          <w:color w:val="auto"/>
          <w:sz w:val="22"/>
        </w:rPr>
        <w:t>naam gemachtigde]</w:t>
      </w:r>
      <w:r w:rsidRPr="0033426E">
        <w:rPr>
          <w:rFonts w:ascii="Calibri" w:hAnsi="Calibri" w:cs="Calibri"/>
          <w:i w:val="0"/>
          <w:color w:val="auto"/>
          <w:sz w:val="22"/>
        </w:rPr>
        <w:t xml:space="preserve"> opgegeven.</w:t>
      </w:r>
    </w:p>
    <w:p w14:paraId="6F36E492" w14:textId="77777777" w:rsidR="00D84449" w:rsidRPr="0033426E" w:rsidRDefault="00D84449" w:rsidP="009456CC">
      <w:pPr>
        <w:pStyle w:val="BodyText"/>
        <w:spacing w:line="276" w:lineRule="auto"/>
        <w:rPr>
          <w:rFonts w:ascii="Calibri" w:hAnsi="Calibri" w:cs="Calibri"/>
          <w:i w:val="0"/>
          <w:color w:val="auto"/>
          <w:sz w:val="22"/>
        </w:rPr>
      </w:pPr>
    </w:p>
    <w:p w14:paraId="27EBAB5A" w14:textId="77777777" w:rsidR="00D84449" w:rsidRPr="0033426E" w:rsidRDefault="00D84449" w:rsidP="009456CC">
      <w:pPr>
        <w:pStyle w:val="BodyText"/>
        <w:spacing w:line="276" w:lineRule="auto"/>
        <w:rPr>
          <w:rFonts w:ascii="Calibri" w:hAnsi="Calibri" w:cs="Calibri"/>
          <w:i w:val="0"/>
          <w:color w:val="auto"/>
          <w:sz w:val="22"/>
        </w:rPr>
      </w:pPr>
      <w:r w:rsidRPr="0033426E">
        <w:rPr>
          <w:rFonts w:ascii="Calibri" w:hAnsi="Calibri" w:cs="Calibri"/>
          <w:i w:val="0"/>
          <w:color w:val="auto"/>
          <w:sz w:val="22"/>
        </w:rPr>
        <w:t>Deze Inschrijving wordt gedurende tenminste 90 dagen na opening van de Inschrijving als onherroepelijk aanbod gestand gedaan. Deze Inschrijving wordt onvoorwaardelijk gedaan.</w:t>
      </w:r>
    </w:p>
    <w:p w14:paraId="6F0647AF" w14:textId="77777777" w:rsidR="00241C5C" w:rsidRPr="00CD58B9" w:rsidRDefault="00241C5C" w:rsidP="00241C5C">
      <w:pPr>
        <w:pStyle w:val="BodyTex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241C5C" w:rsidRPr="00CD58B9" w14:paraId="0F64B8A2" w14:textId="77777777" w:rsidTr="001B3111">
        <w:tc>
          <w:tcPr>
            <w:tcW w:w="5000" w:type="pct"/>
            <w:gridSpan w:val="2"/>
            <w:shd w:val="clear" w:color="auto" w:fill="900E72"/>
          </w:tcPr>
          <w:p w14:paraId="5EF8F1E5" w14:textId="77777777" w:rsidR="00241C5C" w:rsidRPr="000553F6" w:rsidRDefault="00241C5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41C5C" w:rsidRPr="00CD58B9" w14:paraId="7BE59560" w14:textId="77777777" w:rsidTr="001B3111">
        <w:tc>
          <w:tcPr>
            <w:tcW w:w="936" w:type="pct"/>
          </w:tcPr>
          <w:p w14:paraId="260BDB8C"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2FF24248"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7006222" w14:textId="77777777" w:rsidTr="001B3111">
        <w:tc>
          <w:tcPr>
            <w:tcW w:w="936" w:type="pct"/>
          </w:tcPr>
          <w:p w14:paraId="31A0802F"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75624BBC"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37F4FF89" w14:textId="77777777" w:rsidTr="001B3111">
        <w:tc>
          <w:tcPr>
            <w:tcW w:w="936" w:type="pct"/>
          </w:tcPr>
          <w:p w14:paraId="44C18F7D"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50AA7FC8"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64548F1" w14:textId="77777777" w:rsidTr="001B3111">
        <w:tc>
          <w:tcPr>
            <w:tcW w:w="936" w:type="pct"/>
          </w:tcPr>
          <w:p w14:paraId="4CFC097A"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7C047DEF" w14:textId="77777777" w:rsidR="00241C5C" w:rsidRPr="00CD58B9" w:rsidRDefault="00241C5C" w:rsidP="001B3111">
            <w:pPr>
              <w:pStyle w:val="BTStandaardTabel"/>
              <w:spacing w:line="276" w:lineRule="auto"/>
              <w:rPr>
                <w:rFonts w:asciiTheme="minorHAnsi" w:hAnsiTheme="minorHAnsi" w:cstheme="minorHAnsi"/>
                <w:sz w:val="22"/>
              </w:rPr>
            </w:pPr>
          </w:p>
        </w:tc>
        <w:tc>
          <w:tcPr>
            <w:tcW w:w="4064" w:type="pct"/>
          </w:tcPr>
          <w:p w14:paraId="53603A40" w14:textId="77777777" w:rsidR="00241C5C" w:rsidRPr="00CD58B9" w:rsidRDefault="00241C5C" w:rsidP="001B3111">
            <w:pPr>
              <w:pStyle w:val="BTStandaardTabel"/>
              <w:spacing w:line="276" w:lineRule="auto"/>
              <w:rPr>
                <w:rFonts w:asciiTheme="minorHAnsi" w:hAnsiTheme="minorHAnsi" w:cstheme="minorHAnsi"/>
                <w:sz w:val="22"/>
              </w:rPr>
            </w:pPr>
          </w:p>
          <w:p w14:paraId="2DA78FFA" w14:textId="77777777" w:rsidR="00241C5C" w:rsidRPr="00CD58B9" w:rsidRDefault="00241C5C" w:rsidP="001B3111">
            <w:pPr>
              <w:pStyle w:val="BTStandaardTabel"/>
              <w:spacing w:line="276" w:lineRule="auto"/>
              <w:rPr>
                <w:rFonts w:asciiTheme="minorHAnsi" w:hAnsiTheme="minorHAnsi" w:cstheme="minorHAnsi"/>
                <w:sz w:val="22"/>
              </w:rPr>
            </w:pPr>
          </w:p>
          <w:p w14:paraId="104B44C9" w14:textId="77777777" w:rsidR="00241C5C" w:rsidRPr="00CD58B9" w:rsidRDefault="00241C5C" w:rsidP="001B3111">
            <w:pPr>
              <w:pStyle w:val="BTStandaardTabel"/>
              <w:spacing w:line="276" w:lineRule="auto"/>
              <w:rPr>
                <w:rFonts w:asciiTheme="minorHAnsi" w:hAnsiTheme="minorHAnsi" w:cstheme="minorHAnsi"/>
                <w:sz w:val="22"/>
              </w:rPr>
            </w:pPr>
          </w:p>
          <w:p w14:paraId="329A9A21" w14:textId="77777777" w:rsidR="00241C5C" w:rsidRPr="00CD58B9" w:rsidRDefault="00241C5C" w:rsidP="001B3111">
            <w:pPr>
              <w:pStyle w:val="BTStandaardTabel"/>
              <w:spacing w:line="276" w:lineRule="auto"/>
              <w:rPr>
                <w:rFonts w:asciiTheme="minorHAnsi" w:hAnsiTheme="minorHAnsi" w:cstheme="minorHAnsi"/>
                <w:sz w:val="22"/>
              </w:rPr>
            </w:pPr>
          </w:p>
          <w:p w14:paraId="7017A5EC"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61709FF5" w14:textId="77777777" w:rsidTr="001B3111">
        <w:tc>
          <w:tcPr>
            <w:tcW w:w="936" w:type="pct"/>
          </w:tcPr>
          <w:p w14:paraId="3B0C2948"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5C987FED" w14:textId="77777777" w:rsidR="00241C5C" w:rsidRPr="00CD58B9" w:rsidRDefault="00241C5C" w:rsidP="001B3111">
            <w:pPr>
              <w:pStyle w:val="BTStandaardTabel"/>
              <w:spacing w:line="276" w:lineRule="auto"/>
              <w:rPr>
                <w:rFonts w:asciiTheme="minorHAnsi" w:hAnsiTheme="minorHAnsi" w:cstheme="minorHAnsi"/>
                <w:sz w:val="22"/>
              </w:rPr>
            </w:pPr>
          </w:p>
        </w:tc>
      </w:tr>
    </w:tbl>
    <w:p w14:paraId="5C9DECEB" w14:textId="77777777" w:rsidR="00D84449" w:rsidRPr="0033426E" w:rsidRDefault="00D84449" w:rsidP="009456CC">
      <w:pPr>
        <w:pStyle w:val="BTSubParagraaf"/>
        <w:numPr>
          <w:ilvl w:val="0"/>
          <w:numId w:val="0"/>
        </w:numPr>
        <w:rPr>
          <w:rFonts w:cs="Arial"/>
        </w:rPr>
      </w:pPr>
      <w:r w:rsidRPr="0033426E">
        <w:rPr>
          <w:rFonts w:cs="Arial"/>
        </w:rPr>
        <w:br w:type="column"/>
      </w:r>
      <w:bookmarkStart w:id="873" w:name="_Toc214605271"/>
      <w:bookmarkStart w:id="874" w:name="_Toc214804899"/>
      <w:bookmarkStart w:id="875" w:name="_Toc215048436"/>
      <w:bookmarkStart w:id="876" w:name="_Toc215310786"/>
      <w:bookmarkStart w:id="877" w:name="_Toc222633363"/>
      <w:bookmarkStart w:id="878" w:name="_Toc227587145"/>
      <w:bookmarkStart w:id="879" w:name="_Toc232851350"/>
      <w:r w:rsidRPr="0033426E">
        <w:rPr>
          <w:rFonts w:cs="Arial"/>
          <w:sz w:val="22"/>
        </w:rPr>
        <w:t>B. Bedrijfsgegevens</w:t>
      </w:r>
      <w:bookmarkEnd w:id="873"/>
      <w:bookmarkEnd w:id="874"/>
      <w:bookmarkEnd w:id="875"/>
      <w:bookmarkEnd w:id="876"/>
      <w:bookmarkEnd w:id="877"/>
      <w:bookmarkEnd w:id="878"/>
      <w:bookmarkEnd w:id="879"/>
    </w:p>
    <w:p w14:paraId="3196DEAB" w14:textId="77777777" w:rsidR="00D84449" w:rsidRPr="0033426E" w:rsidRDefault="00D84449" w:rsidP="009456CC">
      <w:pPr>
        <w:pStyle w:val="BodyText"/>
        <w:spacing w:line="276" w:lineRule="auto"/>
        <w:rPr>
          <w:rFonts w:ascii="Calibri" w:hAnsi="Calibri" w:cs="Calibri"/>
          <w:color w:val="auto"/>
          <w:sz w:val="22"/>
          <w:szCs w:val="20"/>
        </w:rPr>
      </w:pPr>
      <w:r w:rsidRPr="0033426E">
        <w:rPr>
          <w:rFonts w:ascii="Calibri" w:hAnsi="Calibri" w:cs="Calibri"/>
          <w:color w:val="auto"/>
          <w:sz w:val="22"/>
          <w:szCs w:val="20"/>
        </w:rPr>
        <w:t xml:space="preserve">U vult alleen het deel in dat op uw Inschrijving van toepassing is. </w:t>
      </w:r>
    </w:p>
    <w:p w14:paraId="03E92429" w14:textId="77777777" w:rsidR="00664C7D" w:rsidRPr="0033426E" w:rsidRDefault="00664C7D" w:rsidP="009456CC">
      <w:pPr>
        <w:spacing w:after="0"/>
        <w:rPr>
          <w:rFonts w:cs="Calibri"/>
          <w:u w:val="single"/>
        </w:rPr>
      </w:pPr>
      <w:bookmarkStart w:id="880" w:name="_Toc222633364"/>
      <w:bookmarkStart w:id="881" w:name="_Toc227587146"/>
      <w:bookmarkStart w:id="882" w:name="_Toc232851351"/>
      <w:bookmarkStart w:id="883" w:name="_Toc276468441"/>
      <w:bookmarkStart w:id="884" w:name="_Toc276979552"/>
    </w:p>
    <w:p w14:paraId="221CEACD" w14:textId="77777777" w:rsidR="00D84449" w:rsidRPr="0033426E" w:rsidRDefault="00D84449" w:rsidP="009456CC">
      <w:pPr>
        <w:spacing w:after="0"/>
        <w:rPr>
          <w:rFonts w:cs="Calibri"/>
          <w:u w:val="single"/>
        </w:rPr>
      </w:pPr>
      <w:r w:rsidRPr="0033426E">
        <w:rPr>
          <w:rFonts w:cs="Calibri"/>
          <w:u w:val="single"/>
        </w:rPr>
        <w:t>I Bedrijfsgegevens eigen onderneming</w:t>
      </w:r>
      <w:bookmarkEnd w:id="880"/>
      <w:bookmarkEnd w:id="881"/>
      <w:bookmarkEnd w:id="882"/>
      <w:bookmarkEnd w:id="883"/>
      <w:bookmarkEnd w:id="884"/>
    </w:p>
    <w:p w14:paraId="4A686CE6" w14:textId="7AF10CC1" w:rsidR="00D84449" w:rsidRPr="0033426E" w:rsidRDefault="00D84449" w:rsidP="009456CC">
      <w:pPr>
        <w:pStyle w:val="BodyText"/>
        <w:spacing w:line="276" w:lineRule="auto"/>
        <w:rPr>
          <w:rFonts w:ascii="Calibri" w:hAnsi="Calibri" w:cs="Calibri"/>
          <w:i w:val="0"/>
          <w:color w:val="auto"/>
          <w:sz w:val="22"/>
          <w:szCs w:val="20"/>
        </w:rPr>
      </w:pPr>
      <w:r w:rsidRPr="0033426E">
        <w:rPr>
          <w:rFonts w:ascii="Calibri" w:hAnsi="Calibri" w:cs="Calibri"/>
          <w:i w:val="0"/>
          <w:color w:val="auto"/>
          <w:sz w:val="22"/>
          <w:szCs w:val="20"/>
        </w:rPr>
        <w:t xml:space="preserve">De Opdrachtgever zal het contact met de Inschrijver laten verlopen via een door de Inschrijver aangewezen contactpersoon en diens plaatsvervanger. Beiden dienen volledige beslissingsbevoegdheid te hebben en gemachtigd te zijn om namens de Inschrijver op te kunnen treden gedurende de looptijd van deze Aanbesteding en een eventueel af te sluiten </w:t>
      </w:r>
      <w:r w:rsidR="0030045D" w:rsidRPr="0033426E">
        <w:rPr>
          <w:rFonts w:ascii="Calibri" w:hAnsi="Calibri" w:cs="Calibri"/>
          <w:i w:val="0"/>
          <w:color w:val="auto"/>
          <w:sz w:val="22"/>
          <w:szCs w:val="20"/>
        </w:rPr>
        <w:t>Overeenkomst</w:t>
      </w:r>
      <w:r w:rsidRPr="0033426E">
        <w:rPr>
          <w:rFonts w:ascii="Calibri" w:hAnsi="Calibri" w:cs="Calibri"/>
          <w:i w:val="0"/>
          <w:color w:val="auto"/>
          <w:sz w:val="22"/>
          <w:szCs w:val="20"/>
        </w:rPr>
        <w:t xml:space="preserve">. </w:t>
      </w:r>
    </w:p>
    <w:p w14:paraId="232696C3" w14:textId="77777777" w:rsidR="00D84449" w:rsidRPr="0033426E" w:rsidRDefault="00D84449" w:rsidP="009456CC">
      <w:pPr>
        <w:pStyle w:val="BodyText"/>
        <w:spacing w:line="276" w:lineRule="auto"/>
        <w:rPr>
          <w:rFonts w:ascii="Calibri" w:hAnsi="Calibri" w:cs="Calibri"/>
          <w:i w:val="0"/>
          <w:color w:val="auto"/>
          <w:sz w:val="22"/>
          <w:szCs w:val="20"/>
        </w:rPr>
      </w:pPr>
      <w:r w:rsidRPr="0033426E">
        <w:rPr>
          <w:rFonts w:ascii="Calibri" w:hAnsi="Calibri" w:cs="Calibri"/>
          <w:i w:val="0"/>
          <w:color w:val="auto"/>
          <w:sz w:val="22"/>
          <w:szCs w:val="20"/>
        </w:rPr>
        <w:t>De namen, adressen en telefoonnummers van de contactpersoon en de plaatsvervanger dienen in de Inschrijving vermeld te worden. Alleen gegevens die van toepassing zijn, behoeven te worden ingevuld.</w:t>
      </w:r>
    </w:p>
    <w:p w14:paraId="1A727D33" w14:textId="77777777" w:rsidR="00D84449" w:rsidRPr="0033426E" w:rsidRDefault="00D84449" w:rsidP="009456CC">
      <w:pPr>
        <w:pStyle w:val="BodyText"/>
        <w:spacing w:line="276" w:lineRule="auto"/>
        <w:rPr>
          <w:rFonts w:ascii="Calibri" w:hAnsi="Calibri" w:cs="Calibri"/>
          <w:i w:val="0"/>
          <w:color w:val="auto"/>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3"/>
        <w:gridCol w:w="5379"/>
      </w:tblGrid>
      <w:tr w:rsidR="00D84449" w:rsidRPr="0033426E" w14:paraId="06E70FEC" w14:textId="77777777" w:rsidTr="00D10DE8">
        <w:tc>
          <w:tcPr>
            <w:tcW w:w="5000" w:type="pct"/>
            <w:gridSpan w:val="2"/>
            <w:shd w:val="clear" w:color="auto" w:fill="900E72"/>
          </w:tcPr>
          <w:p w14:paraId="3539D682"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A1. Bedrijfsgegevens en gegevens contactpersoon</w:t>
            </w:r>
          </w:p>
        </w:tc>
      </w:tr>
      <w:tr w:rsidR="00D84449" w:rsidRPr="0033426E" w14:paraId="7813BA6A" w14:textId="77777777" w:rsidTr="00D10DE8">
        <w:tc>
          <w:tcPr>
            <w:tcW w:w="2032" w:type="pct"/>
          </w:tcPr>
          <w:p w14:paraId="695A8A47" w14:textId="77777777" w:rsidR="00D84449" w:rsidRPr="0033426E" w:rsidRDefault="00D84449" w:rsidP="009456CC">
            <w:pPr>
              <w:pStyle w:val="BTStandaardTabel"/>
              <w:spacing w:line="276" w:lineRule="auto"/>
              <w:rPr>
                <w:rFonts w:cs="Calibri"/>
              </w:rPr>
            </w:pPr>
            <w:r w:rsidRPr="0033426E">
              <w:rPr>
                <w:rFonts w:cs="Calibri"/>
              </w:rPr>
              <w:t>Statutaire naam</w:t>
            </w:r>
          </w:p>
        </w:tc>
        <w:tc>
          <w:tcPr>
            <w:tcW w:w="2968" w:type="pct"/>
          </w:tcPr>
          <w:p w14:paraId="5177B2D0" w14:textId="77777777" w:rsidR="00D84449" w:rsidRPr="0033426E" w:rsidRDefault="00D84449" w:rsidP="009456CC">
            <w:pPr>
              <w:pStyle w:val="BTStandaardTabel"/>
              <w:spacing w:line="276" w:lineRule="auto"/>
              <w:rPr>
                <w:rFonts w:cs="Calibri"/>
              </w:rPr>
            </w:pPr>
          </w:p>
        </w:tc>
      </w:tr>
      <w:tr w:rsidR="00D84449" w:rsidRPr="0033426E" w14:paraId="5A520E4A" w14:textId="77777777" w:rsidTr="00D10DE8">
        <w:tc>
          <w:tcPr>
            <w:tcW w:w="2032" w:type="pct"/>
          </w:tcPr>
          <w:p w14:paraId="27E36115" w14:textId="77777777" w:rsidR="00D84449" w:rsidRPr="0033426E" w:rsidRDefault="00D84449" w:rsidP="009456CC">
            <w:pPr>
              <w:pStyle w:val="BTStandaardTabel"/>
              <w:spacing w:line="276" w:lineRule="auto"/>
              <w:rPr>
                <w:rFonts w:cs="Calibri"/>
              </w:rPr>
            </w:pPr>
            <w:r w:rsidRPr="0033426E">
              <w:rPr>
                <w:rFonts w:cs="Calibri"/>
              </w:rPr>
              <w:t>Internetadres organisatie</w:t>
            </w:r>
          </w:p>
        </w:tc>
        <w:tc>
          <w:tcPr>
            <w:tcW w:w="2968" w:type="pct"/>
          </w:tcPr>
          <w:p w14:paraId="59101DBF" w14:textId="77777777" w:rsidR="00D84449" w:rsidRPr="0033426E" w:rsidRDefault="00D84449" w:rsidP="009456CC">
            <w:pPr>
              <w:pStyle w:val="BTStandaardTabel"/>
              <w:spacing w:line="276" w:lineRule="auto"/>
              <w:rPr>
                <w:rFonts w:cs="Calibri"/>
              </w:rPr>
            </w:pPr>
          </w:p>
        </w:tc>
      </w:tr>
      <w:tr w:rsidR="00D84449" w:rsidRPr="0033426E" w14:paraId="4C510761" w14:textId="77777777" w:rsidTr="00D10DE8">
        <w:tc>
          <w:tcPr>
            <w:tcW w:w="2032" w:type="pct"/>
          </w:tcPr>
          <w:p w14:paraId="18FB07EC" w14:textId="77777777" w:rsidR="00D84449" w:rsidRPr="0033426E" w:rsidRDefault="00D84449" w:rsidP="009456CC">
            <w:pPr>
              <w:pStyle w:val="BTStandaardTabel"/>
              <w:spacing w:line="276" w:lineRule="auto"/>
              <w:rPr>
                <w:rFonts w:cs="Calibri"/>
              </w:rPr>
            </w:pPr>
            <w:r w:rsidRPr="0033426E">
              <w:rPr>
                <w:rFonts w:cs="Calibri"/>
              </w:rPr>
              <w:t>Naam bevoegde functionaris</w:t>
            </w:r>
          </w:p>
        </w:tc>
        <w:tc>
          <w:tcPr>
            <w:tcW w:w="2968" w:type="pct"/>
          </w:tcPr>
          <w:p w14:paraId="716BB6CF" w14:textId="77777777" w:rsidR="00D84449" w:rsidRPr="0033426E" w:rsidRDefault="00D84449" w:rsidP="009456CC">
            <w:pPr>
              <w:pStyle w:val="BTStandaardTabel"/>
              <w:spacing w:line="276" w:lineRule="auto"/>
              <w:rPr>
                <w:rFonts w:cs="Calibri"/>
              </w:rPr>
            </w:pPr>
          </w:p>
        </w:tc>
      </w:tr>
      <w:tr w:rsidR="00D84449" w:rsidRPr="0033426E" w14:paraId="5619A2AB" w14:textId="77777777" w:rsidTr="00D10DE8">
        <w:tc>
          <w:tcPr>
            <w:tcW w:w="2032" w:type="pct"/>
          </w:tcPr>
          <w:p w14:paraId="5B94E888" w14:textId="77777777" w:rsidR="00D84449" w:rsidRPr="0033426E" w:rsidRDefault="00D84449" w:rsidP="009456CC">
            <w:pPr>
              <w:pStyle w:val="BTStandaardTabel"/>
              <w:spacing w:line="276" w:lineRule="auto"/>
              <w:rPr>
                <w:rFonts w:cs="Calibri"/>
              </w:rPr>
            </w:pPr>
            <w:r w:rsidRPr="0033426E">
              <w:rPr>
                <w:rFonts w:cs="Calibri"/>
              </w:rPr>
              <w:t>Functie bevoegde functionaris</w:t>
            </w:r>
          </w:p>
        </w:tc>
        <w:tc>
          <w:tcPr>
            <w:tcW w:w="2968" w:type="pct"/>
          </w:tcPr>
          <w:p w14:paraId="7AA99081" w14:textId="77777777" w:rsidR="00D84449" w:rsidRPr="0033426E" w:rsidRDefault="00D84449" w:rsidP="009456CC">
            <w:pPr>
              <w:pStyle w:val="BTStandaardTabel"/>
              <w:spacing w:line="276" w:lineRule="auto"/>
              <w:rPr>
                <w:rFonts w:cs="Calibri"/>
              </w:rPr>
            </w:pPr>
          </w:p>
        </w:tc>
      </w:tr>
      <w:tr w:rsidR="00D84449" w:rsidRPr="0033426E" w14:paraId="6B622055" w14:textId="77777777" w:rsidTr="00D10DE8">
        <w:tc>
          <w:tcPr>
            <w:tcW w:w="2032" w:type="pct"/>
          </w:tcPr>
          <w:p w14:paraId="30825310"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2968" w:type="pct"/>
          </w:tcPr>
          <w:p w14:paraId="12B95798" w14:textId="77777777" w:rsidR="00D84449" w:rsidRPr="0033426E" w:rsidRDefault="00D84449" w:rsidP="009456CC">
            <w:pPr>
              <w:pStyle w:val="BTStandaardTabel"/>
              <w:spacing w:line="276" w:lineRule="auto"/>
              <w:rPr>
                <w:rFonts w:cs="Calibri"/>
              </w:rPr>
            </w:pPr>
          </w:p>
        </w:tc>
      </w:tr>
      <w:tr w:rsidR="00D84449" w:rsidRPr="0033426E" w14:paraId="1E1534DF" w14:textId="77777777" w:rsidTr="00D10DE8">
        <w:tc>
          <w:tcPr>
            <w:tcW w:w="2032" w:type="pct"/>
          </w:tcPr>
          <w:p w14:paraId="2E7F4CF9" w14:textId="77777777" w:rsidR="00D84449" w:rsidRPr="0033426E" w:rsidRDefault="0091485D" w:rsidP="009456CC">
            <w:pPr>
              <w:pStyle w:val="BTStandaardTabel"/>
              <w:spacing w:line="276" w:lineRule="auto"/>
              <w:rPr>
                <w:rFonts w:cs="Calibri"/>
              </w:rPr>
            </w:pPr>
            <w:r w:rsidRPr="0033426E">
              <w:rPr>
                <w:rFonts w:cs="Calibri"/>
              </w:rPr>
              <w:t>E</w:t>
            </w:r>
            <w:r w:rsidR="00D84449" w:rsidRPr="0033426E">
              <w:rPr>
                <w:rFonts w:cs="Calibri"/>
              </w:rPr>
              <w:t>-mailadres bevoegde contactpersoon</w:t>
            </w:r>
          </w:p>
        </w:tc>
        <w:tc>
          <w:tcPr>
            <w:tcW w:w="2968" w:type="pct"/>
          </w:tcPr>
          <w:p w14:paraId="64B8BC1B" w14:textId="77777777" w:rsidR="00D84449" w:rsidRPr="0033426E" w:rsidRDefault="00D84449" w:rsidP="009456CC">
            <w:pPr>
              <w:pStyle w:val="BTStandaardTabel"/>
              <w:spacing w:line="276" w:lineRule="auto"/>
              <w:rPr>
                <w:rFonts w:cs="Calibri"/>
              </w:rPr>
            </w:pPr>
          </w:p>
        </w:tc>
      </w:tr>
      <w:tr w:rsidR="00D84449" w:rsidRPr="0033426E" w14:paraId="3D045C90" w14:textId="77777777" w:rsidTr="00D10DE8">
        <w:tc>
          <w:tcPr>
            <w:tcW w:w="2032" w:type="pct"/>
          </w:tcPr>
          <w:p w14:paraId="2E9A196B"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2968" w:type="pct"/>
          </w:tcPr>
          <w:p w14:paraId="68CDDF82" w14:textId="77777777" w:rsidR="00D84449" w:rsidRPr="0033426E" w:rsidRDefault="00D84449" w:rsidP="009456CC">
            <w:pPr>
              <w:pStyle w:val="BTStandaardTabel"/>
              <w:spacing w:line="276" w:lineRule="auto"/>
              <w:rPr>
                <w:rFonts w:cs="Calibri"/>
              </w:rPr>
            </w:pPr>
          </w:p>
        </w:tc>
      </w:tr>
      <w:tr w:rsidR="00D84449" w:rsidRPr="0033426E" w14:paraId="13F6082D" w14:textId="77777777" w:rsidTr="00D10DE8">
        <w:tc>
          <w:tcPr>
            <w:tcW w:w="2032" w:type="pct"/>
          </w:tcPr>
          <w:p w14:paraId="6B5FCE16"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2968" w:type="pct"/>
          </w:tcPr>
          <w:p w14:paraId="557210A9" w14:textId="77777777" w:rsidR="00D84449" w:rsidRPr="0033426E" w:rsidRDefault="00D84449" w:rsidP="009456CC">
            <w:pPr>
              <w:pStyle w:val="BTStandaardTabel"/>
              <w:spacing w:line="276" w:lineRule="auto"/>
              <w:rPr>
                <w:rFonts w:cs="Calibri"/>
              </w:rPr>
            </w:pPr>
          </w:p>
        </w:tc>
      </w:tr>
      <w:tr w:rsidR="00D84449" w:rsidRPr="0033426E" w14:paraId="1DDA1106" w14:textId="77777777" w:rsidTr="00D10DE8">
        <w:tc>
          <w:tcPr>
            <w:tcW w:w="5000" w:type="pct"/>
            <w:gridSpan w:val="2"/>
            <w:shd w:val="clear" w:color="auto" w:fill="900E72"/>
          </w:tcPr>
          <w:p w14:paraId="60A46596"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A2. Gegevens plaatsvervangend contactpersoon</w:t>
            </w:r>
          </w:p>
        </w:tc>
      </w:tr>
      <w:tr w:rsidR="00D84449" w:rsidRPr="0033426E" w14:paraId="23299DE5" w14:textId="77777777" w:rsidTr="00D10DE8">
        <w:tc>
          <w:tcPr>
            <w:tcW w:w="2032" w:type="pct"/>
          </w:tcPr>
          <w:p w14:paraId="51CBCB60" w14:textId="77777777" w:rsidR="00D84449" w:rsidRPr="0033426E" w:rsidRDefault="00D84449" w:rsidP="009456CC">
            <w:pPr>
              <w:pStyle w:val="BTStandaardTabel"/>
              <w:spacing w:line="276" w:lineRule="auto"/>
              <w:rPr>
                <w:rFonts w:cs="Calibri"/>
              </w:rPr>
            </w:pPr>
            <w:r w:rsidRPr="0033426E">
              <w:rPr>
                <w:rFonts w:cs="Calibri"/>
              </w:rPr>
              <w:t>Naam van plaatsvervangend contactpersoon</w:t>
            </w:r>
          </w:p>
        </w:tc>
        <w:tc>
          <w:tcPr>
            <w:tcW w:w="2968" w:type="pct"/>
          </w:tcPr>
          <w:p w14:paraId="1246048F" w14:textId="77777777" w:rsidR="00D84449" w:rsidRPr="0033426E" w:rsidRDefault="00D84449" w:rsidP="009456CC">
            <w:pPr>
              <w:pStyle w:val="BTStandaardTabel"/>
              <w:spacing w:line="276" w:lineRule="auto"/>
              <w:rPr>
                <w:rFonts w:cs="Calibri"/>
              </w:rPr>
            </w:pPr>
          </w:p>
        </w:tc>
      </w:tr>
      <w:tr w:rsidR="00D84449" w:rsidRPr="0033426E" w14:paraId="3C40B5A4" w14:textId="77777777" w:rsidTr="00D10DE8">
        <w:tc>
          <w:tcPr>
            <w:tcW w:w="2032" w:type="pct"/>
          </w:tcPr>
          <w:p w14:paraId="0E9B19A9" w14:textId="77777777" w:rsidR="00D84449" w:rsidRPr="0033426E" w:rsidRDefault="00D84449" w:rsidP="009456CC">
            <w:pPr>
              <w:pStyle w:val="BTStandaardTabel"/>
              <w:spacing w:line="276" w:lineRule="auto"/>
              <w:rPr>
                <w:rFonts w:cs="Calibri"/>
              </w:rPr>
            </w:pPr>
            <w:r w:rsidRPr="0033426E">
              <w:rPr>
                <w:rFonts w:cs="Calibri"/>
              </w:rPr>
              <w:t>Functie plaatsvervangend contactpersoon</w:t>
            </w:r>
          </w:p>
        </w:tc>
        <w:tc>
          <w:tcPr>
            <w:tcW w:w="2968" w:type="pct"/>
          </w:tcPr>
          <w:p w14:paraId="6F341619" w14:textId="77777777" w:rsidR="00D84449" w:rsidRPr="0033426E" w:rsidRDefault="00D84449" w:rsidP="009456CC">
            <w:pPr>
              <w:pStyle w:val="BTStandaardTabel"/>
              <w:spacing w:line="276" w:lineRule="auto"/>
              <w:rPr>
                <w:rFonts w:cs="Calibri"/>
              </w:rPr>
            </w:pPr>
          </w:p>
        </w:tc>
      </w:tr>
      <w:tr w:rsidR="00D84449" w:rsidRPr="0033426E" w14:paraId="245B6B3D" w14:textId="77777777" w:rsidTr="00D10DE8">
        <w:tc>
          <w:tcPr>
            <w:tcW w:w="2032" w:type="pct"/>
          </w:tcPr>
          <w:p w14:paraId="19853876"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2968" w:type="pct"/>
          </w:tcPr>
          <w:p w14:paraId="26D3BF37" w14:textId="77777777" w:rsidR="00D84449" w:rsidRPr="0033426E" w:rsidRDefault="00D84449" w:rsidP="009456CC">
            <w:pPr>
              <w:pStyle w:val="BTStandaardTabel"/>
              <w:spacing w:line="276" w:lineRule="auto"/>
              <w:rPr>
                <w:rFonts w:cs="Calibri"/>
              </w:rPr>
            </w:pPr>
          </w:p>
        </w:tc>
      </w:tr>
      <w:tr w:rsidR="00D84449" w:rsidRPr="0033426E" w14:paraId="68FF8786" w14:textId="77777777" w:rsidTr="00D10DE8">
        <w:tc>
          <w:tcPr>
            <w:tcW w:w="2032" w:type="pct"/>
          </w:tcPr>
          <w:p w14:paraId="622DB6DC" w14:textId="77777777" w:rsidR="00D84449" w:rsidRPr="0033426E" w:rsidRDefault="0091485D" w:rsidP="009456CC">
            <w:pPr>
              <w:pStyle w:val="BTStandaardTabel"/>
              <w:spacing w:line="276" w:lineRule="auto"/>
              <w:rPr>
                <w:rFonts w:cs="Calibri"/>
              </w:rPr>
            </w:pPr>
            <w:r w:rsidRPr="0033426E">
              <w:rPr>
                <w:rFonts w:cs="Calibri"/>
              </w:rPr>
              <w:t>E</w:t>
            </w:r>
            <w:r w:rsidR="00D84449" w:rsidRPr="0033426E">
              <w:rPr>
                <w:rFonts w:cs="Calibri"/>
              </w:rPr>
              <w:t>-mailadres plaatsvervangend contactpersoon</w:t>
            </w:r>
          </w:p>
        </w:tc>
        <w:tc>
          <w:tcPr>
            <w:tcW w:w="2968" w:type="pct"/>
          </w:tcPr>
          <w:p w14:paraId="0ECCFC81" w14:textId="77777777" w:rsidR="00D84449" w:rsidRPr="0033426E" w:rsidRDefault="00D84449" w:rsidP="009456CC">
            <w:pPr>
              <w:pStyle w:val="BTStandaardTabel"/>
              <w:spacing w:line="276" w:lineRule="auto"/>
              <w:rPr>
                <w:rFonts w:cs="Calibri"/>
              </w:rPr>
            </w:pPr>
          </w:p>
        </w:tc>
      </w:tr>
      <w:tr w:rsidR="00D84449" w:rsidRPr="0033426E" w14:paraId="32CA86A1" w14:textId="77777777" w:rsidTr="00D10DE8">
        <w:tc>
          <w:tcPr>
            <w:tcW w:w="2032" w:type="pct"/>
          </w:tcPr>
          <w:p w14:paraId="2DFF1565"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2968" w:type="pct"/>
          </w:tcPr>
          <w:p w14:paraId="2DE484E1" w14:textId="77777777" w:rsidR="00D84449" w:rsidRPr="0033426E" w:rsidRDefault="00D84449" w:rsidP="009456CC">
            <w:pPr>
              <w:pStyle w:val="BTStandaardTabel"/>
              <w:spacing w:line="276" w:lineRule="auto"/>
              <w:rPr>
                <w:rFonts w:cs="Calibri"/>
              </w:rPr>
            </w:pPr>
          </w:p>
        </w:tc>
      </w:tr>
      <w:tr w:rsidR="00D84449" w:rsidRPr="0033426E" w14:paraId="43A5DA54" w14:textId="77777777" w:rsidTr="00D10DE8">
        <w:tc>
          <w:tcPr>
            <w:tcW w:w="2032" w:type="pct"/>
          </w:tcPr>
          <w:p w14:paraId="1E9B8EA1"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2968" w:type="pct"/>
          </w:tcPr>
          <w:p w14:paraId="50BB7C8C" w14:textId="77777777" w:rsidR="00D84449" w:rsidRPr="0033426E" w:rsidRDefault="00D84449" w:rsidP="009456CC">
            <w:pPr>
              <w:pStyle w:val="BTStandaardTabel"/>
              <w:spacing w:line="276" w:lineRule="auto"/>
              <w:rPr>
                <w:rFonts w:cs="Calibri"/>
              </w:rPr>
            </w:pPr>
          </w:p>
        </w:tc>
      </w:tr>
    </w:tbl>
    <w:p w14:paraId="333F6963" w14:textId="77777777" w:rsidR="00241C5C" w:rsidRDefault="00241C5C" w:rsidP="009456CC">
      <w:pPr>
        <w:spacing w:after="0"/>
        <w:rPr>
          <w:rFonts w:cs="Calibri"/>
          <w:u w:val="single"/>
        </w:rPr>
      </w:pPr>
      <w:bookmarkStart w:id="885" w:name="_Toc222633365"/>
      <w:bookmarkStart w:id="886" w:name="_Toc227587147"/>
      <w:bookmarkStart w:id="887" w:name="_Toc232851352"/>
      <w:bookmarkStart w:id="888" w:name="_Toc276468442"/>
      <w:bookmarkStart w:id="889" w:name="_Toc2769795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241C5C" w:rsidRPr="00CD58B9" w14:paraId="5F338441" w14:textId="77777777" w:rsidTr="001B3111">
        <w:tc>
          <w:tcPr>
            <w:tcW w:w="5000" w:type="pct"/>
            <w:gridSpan w:val="2"/>
            <w:shd w:val="clear" w:color="auto" w:fill="900E72"/>
          </w:tcPr>
          <w:p w14:paraId="74579672" w14:textId="77777777" w:rsidR="00241C5C" w:rsidRPr="000553F6" w:rsidRDefault="00241C5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41C5C" w:rsidRPr="00CD58B9" w14:paraId="492D27E6" w14:textId="77777777" w:rsidTr="001B3111">
        <w:tc>
          <w:tcPr>
            <w:tcW w:w="936" w:type="pct"/>
          </w:tcPr>
          <w:p w14:paraId="5665A0BB"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13D40E16"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7A1178D2" w14:textId="77777777" w:rsidTr="001B3111">
        <w:tc>
          <w:tcPr>
            <w:tcW w:w="936" w:type="pct"/>
          </w:tcPr>
          <w:p w14:paraId="64608E73"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6745C132"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7FF726D4" w14:textId="77777777" w:rsidTr="001B3111">
        <w:tc>
          <w:tcPr>
            <w:tcW w:w="936" w:type="pct"/>
          </w:tcPr>
          <w:p w14:paraId="0B551271"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59B14028"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38263F4E" w14:textId="77777777" w:rsidTr="001B3111">
        <w:tc>
          <w:tcPr>
            <w:tcW w:w="936" w:type="pct"/>
          </w:tcPr>
          <w:p w14:paraId="47998D39"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68CBA76F" w14:textId="77777777" w:rsidR="00241C5C" w:rsidRPr="00CD58B9" w:rsidRDefault="00241C5C" w:rsidP="001B3111">
            <w:pPr>
              <w:pStyle w:val="BTStandaardTabel"/>
              <w:spacing w:line="276" w:lineRule="auto"/>
              <w:rPr>
                <w:rFonts w:asciiTheme="minorHAnsi" w:hAnsiTheme="minorHAnsi" w:cstheme="minorHAnsi"/>
                <w:sz w:val="22"/>
              </w:rPr>
            </w:pPr>
          </w:p>
        </w:tc>
        <w:tc>
          <w:tcPr>
            <w:tcW w:w="4064" w:type="pct"/>
          </w:tcPr>
          <w:p w14:paraId="67E34475" w14:textId="77777777" w:rsidR="00241C5C" w:rsidRPr="00CD58B9" w:rsidRDefault="00241C5C" w:rsidP="001B3111">
            <w:pPr>
              <w:pStyle w:val="BTStandaardTabel"/>
              <w:spacing w:line="276" w:lineRule="auto"/>
              <w:rPr>
                <w:rFonts w:asciiTheme="minorHAnsi" w:hAnsiTheme="minorHAnsi" w:cstheme="minorHAnsi"/>
                <w:sz w:val="22"/>
              </w:rPr>
            </w:pPr>
          </w:p>
          <w:p w14:paraId="14C6355E" w14:textId="77777777" w:rsidR="00241C5C" w:rsidRPr="00CD58B9" w:rsidRDefault="00241C5C" w:rsidP="001B3111">
            <w:pPr>
              <w:pStyle w:val="BTStandaardTabel"/>
              <w:spacing w:line="276" w:lineRule="auto"/>
              <w:rPr>
                <w:rFonts w:asciiTheme="minorHAnsi" w:hAnsiTheme="minorHAnsi" w:cstheme="minorHAnsi"/>
                <w:sz w:val="22"/>
              </w:rPr>
            </w:pPr>
          </w:p>
          <w:p w14:paraId="12FA0A1A" w14:textId="77777777" w:rsidR="00241C5C" w:rsidRPr="00CD58B9" w:rsidRDefault="00241C5C" w:rsidP="001B3111">
            <w:pPr>
              <w:pStyle w:val="BTStandaardTabel"/>
              <w:spacing w:line="276" w:lineRule="auto"/>
              <w:rPr>
                <w:rFonts w:asciiTheme="minorHAnsi" w:hAnsiTheme="minorHAnsi" w:cstheme="minorHAnsi"/>
                <w:sz w:val="22"/>
              </w:rPr>
            </w:pPr>
          </w:p>
          <w:p w14:paraId="1D624EB4" w14:textId="77777777" w:rsidR="00241C5C" w:rsidRPr="00CD58B9" w:rsidRDefault="00241C5C" w:rsidP="001B3111">
            <w:pPr>
              <w:pStyle w:val="BTStandaardTabel"/>
              <w:spacing w:line="276" w:lineRule="auto"/>
              <w:rPr>
                <w:rFonts w:asciiTheme="minorHAnsi" w:hAnsiTheme="minorHAnsi" w:cstheme="minorHAnsi"/>
                <w:sz w:val="22"/>
              </w:rPr>
            </w:pPr>
          </w:p>
          <w:p w14:paraId="5F721F43"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66ED0CA" w14:textId="77777777" w:rsidTr="001B3111">
        <w:tc>
          <w:tcPr>
            <w:tcW w:w="936" w:type="pct"/>
          </w:tcPr>
          <w:p w14:paraId="2E5777BE"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6C9976C8" w14:textId="77777777" w:rsidR="00241C5C" w:rsidRPr="00CD58B9" w:rsidRDefault="00241C5C" w:rsidP="001B3111">
            <w:pPr>
              <w:pStyle w:val="BTStandaardTabel"/>
              <w:spacing w:line="276" w:lineRule="auto"/>
              <w:rPr>
                <w:rFonts w:asciiTheme="minorHAnsi" w:hAnsiTheme="minorHAnsi" w:cstheme="minorHAnsi"/>
                <w:sz w:val="22"/>
              </w:rPr>
            </w:pPr>
          </w:p>
        </w:tc>
      </w:tr>
    </w:tbl>
    <w:p w14:paraId="7B27D1CC" w14:textId="0BA2D45F" w:rsidR="00D84449" w:rsidRPr="0033426E" w:rsidRDefault="00D84449" w:rsidP="009456CC">
      <w:pPr>
        <w:rPr>
          <w:rFonts w:cs="Calibri"/>
          <w:u w:val="single"/>
        </w:rPr>
      </w:pPr>
      <w:r w:rsidRPr="0033426E">
        <w:rPr>
          <w:rFonts w:cs="Calibri"/>
          <w:u w:val="single"/>
        </w:rPr>
        <w:t>II Bedrijfsgegevens in geval van hoofd-/</w:t>
      </w:r>
      <w:proofErr w:type="spellStart"/>
      <w:r w:rsidRPr="0033426E">
        <w:rPr>
          <w:rFonts w:cs="Calibri"/>
          <w:u w:val="single"/>
        </w:rPr>
        <w:t>onderaannemerschap</w:t>
      </w:r>
      <w:bookmarkEnd w:id="885"/>
      <w:bookmarkEnd w:id="886"/>
      <w:bookmarkEnd w:id="887"/>
      <w:bookmarkEnd w:id="888"/>
      <w:bookmarkEnd w:id="889"/>
      <w:proofErr w:type="spellEnd"/>
    </w:p>
    <w:p w14:paraId="41A889BA" w14:textId="5961CD86" w:rsidR="00D84449" w:rsidRPr="0033426E" w:rsidRDefault="00D84449" w:rsidP="009456CC">
      <w:pPr>
        <w:pStyle w:val="BodyText"/>
        <w:spacing w:line="276" w:lineRule="auto"/>
        <w:rPr>
          <w:rFonts w:ascii="Calibri" w:hAnsi="Calibri" w:cs="Calibri"/>
          <w:i w:val="0"/>
          <w:color w:val="auto"/>
          <w:sz w:val="22"/>
          <w:szCs w:val="20"/>
        </w:rPr>
      </w:pPr>
      <w:r w:rsidRPr="0033426E">
        <w:rPr>
          <w:rFonts w:ascii="Calibri" w:hAnsi="Calibri" w:cs="Calibri"/>
          <w:i w:val="0"/>
          <w:color w:val="auto"/>
          <w:sz w:val="22"/>
          <w:szCs w:val="20"/>
        </w:rPr>
        <w:t xml:space="preserve">In geval er sprake is van </w:t>
      </w:r>
      <w:proofErr w:type="spellStart"/>
      <w:r w:rsidRPr="0033426E">
        <w:rPr>
          <w:rFonts w:ascii="Calibri" w:hAnsi="Calibri" w:cs="Calibri"/>
          <w:i w:val="0"/>
          <w:color w:val="auto"/>
          <w:sz w:val="22"/>
          <w:szCs w:val="20"/>
        </w:rPr>
        <w:t>onderaanneming</w:t>
      </w:r>
      <w:proofErr w:type="spellEnd"/>
      <w:r w:rsidRPr="0033426E">
        <w:rPr>
          <w:rFonts w:ascii="Calibri" w:hAnsi="Calibri" w:cs="Calibri"/>
          <w:i w:val="0"/>
          <w:color w:val="auto"/>
          <w:sz w:val="22"/>
          <w:szCs w:val="20"/>
        </w:rPr>
        <w:t xml:space="preserve"> dient duidelijk aangegeven te worden wie de hoofdaannemer is en wie het aanspreekpunt is voor de Opdrachtgever, alsmede wie de </w:t>
      </w:r>
      <w:r w:rsidR="00BF1A32">
        <w:rPr>
          <w:rFonts w:ascii="Calibri" w:hAnsi="Calibri" w:cs="Calibri"/>
          <w:i w:val="0"/>
          <w:color w:val="auto"/>
          <w:sz w:val="22"/>
          <w:szCs w:val="20"/>
        </w:rPr>
        <w:t>O</w:t>
      </w:r>
      <w:r w:rsidRPr="0033426E">
        <w:rPr>
          <w:rFonts w:ascii="Calibri" w:hAnsi="Calibri" w:cs="Calibri"/>
          <w:i w:val="0"/>
          <w:color w:val="auto"/>
          <w:sz w:val="22"/>
          <w:szCs w:val="20"/>
        </w:rPr>
        <w:t>nderaannemer(s) is/zijn en welke partij welke werkz</w:t>
      </w:r>
      <w:r w:rsidR="0007127D" w:rsidRPr="0033426E">
        <w:rPr>
          <w:rFonts w:ascii="Calibri" w:hAnsi="Calibri" w:cs="Calibri"/>
          <w:i w:val="0"/>
          <w:color w:val="auto"/>
          <w:sz w:val="22"/>
          <w:szCs w:val="20"/>
        </w:rPr>
        <w:t>aamheden uitvoert.</w:t>
      </w:r>
    </w:p>
    <w:p w14:paraId="270E4BA9" w14:textId="77777777" w:rsidR="00D10DE8" w:rsidRPr="0033426E" w:rsidRDefault="00D10DE8" w:rsidP="009456CC">
      <w:pPr>
        <w:pStyle w:val="BodyText"/>
        <w:spacing w:line="276" w:lineRule="auto"/>
        <w:rPr>
          <w:rFonts w:ascii="Calibri" w:hAnsi="Calibri" w:cs="Calibr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9"/>
        <w:gridCol w:w="5013"/>
      </w:tblGrid>
      <w:tr w:rsidR="00D84449" w:rsidRPr="0033426E" w14:paraId="360FD13B" w14:textId="77777777" w:rsidTr="00D10DE8">
        <w:tc>
          <w:tcPr>
            <w:tcW w:w="9088" w:type="dxa"/>
            <w:gridSpan w:val="2"/>
            <w:shd w:val="clear" w:color="auto" w:fill="900E72"/>
          </w:tcPr>
          <w:p w14:paraId="79B87FE8"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 Gegevens organisatie hoofdaannemer</w:t>
            </w:r>
          </w:p>
        </w:tc>
      </w:tr>
      <w:tr w:rsidR="00D84449" w:rsidRPr="0033426E" w14:paraId="758D6894" w14:textId="77777777" w:rsidTr="00D10DE8">
        <w:tc>
          <w:tcPr>
            <w:tcW w:w="4058" w:type="dxa"/>
          </w:tcPr>
          <w:p w14:paraId="17DA9848"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030" w:type="dxa"/>
          </w:tcPr>
          <w:p w14:paraId="3810BF73" w14:textId="77777777" w:rsidR="00D84449" w:rsidRPr="0033426E" w:rsidRDefault="00D84449" w:rsidP="009456CC">
            <w:pPr>
              <w:pStyle w:val="BTStandaardTabel"/>
              <w:spacing w:line="276" w:lineRule="auto"/>
              <w:rPr>
                <w:rFonts w:cs="Calibri"/>
              </w:rPr>
            </w:pPr>
          </w:p>
        </w:tc>
      </w:tr>
      <w:tr w:rsidR="00D84449" w:rsidRPr="0033426E" w14:paraId="389AFB4B" w14:textId="77777777" w:rsidTr="00D10DE8">
        <w:tc>
          <w:tcPr>
            <w:tcW w:w="4058" w:type="dxa"/>
          </w:tcPr>
          <w:p w14:paraId="4CF1F2BF"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030" w:type="dxa"/>
          </w:tcPr>
          <w:p w14:paraId="78FA6253" w14:textId="77777777" w:rsidR="00D84449" w:rsidRPr="0033426E" w:rsidRDefault="00D84449" w:rsidP="009456CC">
            <w:pPr>
              <w:pStyle w:val="BTStandaardTabel"/>
              <w:spacing w:line="276" w:lineRule="auto"/>
              <w:rPr>
                <w:rFonts w:cs="Calibri"/>
              </w:rPr>
            </w:pPr>
          </w:p>
        </w:tc>
      </w:tr>
      <w:tr w:rsidR="00D84449" w:rsidRPr="0033426E" w14:paraId="23EE6268" w14:textId="77777777" w:rsidTr="00D10DE8">
        <w:tc>
          <w:tcPr>
            <w:tcW w:w="4058" w:type="dxa"/>
          </w:tcPr>
          <w:p w14:paraId="2CA750E0" w14:textId="77777777" w:rsidR="00D84449" w:rsidRPr="0033426E" w:rsidRDefault="00D84449" w:rsidP="009456CC">
            <w:pPr>
              <w:pStyle w:val="BTStandaardTabel"/>
              <w:spacing w:line="276" w:lineRule="auto"/>
              <w:rPr>
                <w:rFonts w:cs="Calibri"/>
              </w:rPr>
            </w:pPr>
            <w:r w:rsidRPr="0033426E">
              <w:rPr>
                <w:rFonts w:cs="Calibri"/>
              </w:rPr>
              <w:t>Naam en functie van plaatsvervangend contactpersoon</w:t>
            </w:r>
          </w:p>
        </w:tc>
        <w:tc>
          <w:tcPr>
            <w:tcW w:w="5030" w:type="dxa"/>
          </w:tcPr>
          <w:p w14:paraId="29D6790B" w14:textId="77777777" w:rsidR="00D84449" w:rsidRPr="0033426E" w:rsidRDefault="00D84449" w:rsidP="009456CC">
            <w:pPr>
              <w:pStyle w:val="BTStandaardTabel"/>
              <w:spacing w:line="276" w:lineRule="auto"/>
              <w:rPr>
                <w:rFonts w:cs="Calibri"/>
              </w:rPr>
            </w:pPr>
          </w:p>
        </w:tc>
      </w:tr>
      <w:tr w:rsidR="00D84449" w:rsidRPr="0033426E" w14:paraId="7E29A1E5" w14:textId="77777777" w:rsidTr="00D10DE8">
        <w:tc>
          <w:tcPr>
            <w:tcW w:w="4058" w:type="dxa"/>
          </w:tcPr>
          <w:p w14:paraId="0B41E73B"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030" w:type="dxa"/>
          </w:tcPr>
          <w:p w14:paraId="7A5085CA" w14:textId="77777777" w:rsidR="00D84449" w:rsidRPr="0033426E" w:rsidRDefault="00D84449" w:rsidP="009456CC">
            <w:pPr>
              <w:pStyle w:val="BTStandaardTabel"/>
              <w:spacing w:line="276" w:lineRule="auto"/>
              <w:rPr>
                <w:rFonts w:cs="Calibri"/>
              </w:rPr>
            </w:pPr>
          </w:p>
        </w:tc>
      </w:tr>
      <w:tr w:rsidR="00D84449" w:rsidRPr="0033426E" w14:paraId="3ED75ECD" w14:textId="77777777" w:rsidTr="00D10DE8">
        <w:tc>
          <w:tcPr>
            <w:tcW w:w="4058" w:type="dxa"/>
          </w:tcPr>
          <w:p w14:paraId="1E34D6CA"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030" w:type="dxa"/>
          </w:tcPr>
          <w:p w14:paraId="6C20BBF4" w14:textId="77777777" w:rsidR="00D84449" w:rsidRPr="0033426E" w:rsidRDefault="00D84449" w:rsidP="009456CC">
            <w:pPr>
              <w:pStyle w:val="BTStandaardTabel"/>
              <w:spacing w:line="276" w:lineRule="auto"/>
              <w:rPr>
                <w:rFonts w:cs="Calibri"/>
              </w:rPr>
            </w:pPr>
          </w:p>
        </w:tc>
      </w:tr>
      <w:tr w:rsidR="00D84449" w:rsidRPr="0033426E" w14:paraId="1962252F" w14:textId="77777777" w:rsidTr="00D10DE8">
        <w:tc>
          <w:tcPr>
            <w:tcW w:w="4058" w:type="dxa"/>
          </w:tcPr>
          <w:p w14:paraId="675CAC52"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030" w:type="dxa"/>
          </w:tcPr>
          <w:p w14:paraId="694BBB6D" w14:textId="77777777" w:rsidR="00D84449" w:rsidRPr="0033426E" w:rsidRDefault="00D84449" w:rsidP="009456CC">
            <w:pPr>
              <w:pStyle w:val="BTStandaardTabel"/>
              <w:spacing w:line="276" w:lineRule="auto"/>
              <w:rPr>
                <w:rFonts w:cs="Calibri"/>
              </w:rPr>
            </w:pPr>
          </w:p>
        </w:tc>
      </w:tr>
      <w:tr w:rsidR="00D84449" w:rsidRPr="0033426E" w14:paraId="7C038609" w14:textId="77777777" w:rsidTr="00D10DE8">
        <w:tc>
          <w:tcPr>
            <w:tcW w:w="4058" w:type="dxa"/>
          </w:tcPr>
          <w:p w14:paraId="653934B8" w14:textId="77777777" w:rsidR="00D84449" w:rsidRPr="0033426E" w:rsidRDefault="00D84449" w:rsidP="009456CC">
            <w:pPr>
              <w:pStyle w:val="BTStandaardTabel"/>
              <w:spacing w:line="276" w:lineRule="auto"/>
              <w:rPr>
                <w:rFonts w:cs="Calibri"/>
              </w:rPr>
            </w:pPr>
            <w:r w:rsidRPr="0033426E">
              <w:rPr>
                <w:rFonts w:cs="Calibri"/>
              </w:rPr>
              <w:t>Faxnummer</w:t>
            </w:r>
          </w:p>
        </w:tc>
        <w:tc>
          <w:tcPr>
            <w:tcW w:w="5030" w:type="dxa"/>
          </w:tcPr>
          <w:p w14:paraId="5EA85CF8" w14:textId="77777777" w:rsidR="00D84449" w:rsidRPr="0033426E" w:rsidRDefault="00D84449" w:rsidP="009456CC">
            <w:pPr>
              <w:pStyle w:val="BTStandaardTabel"/>
              <w:spacing w:line="276" w:lineRule="auto"/>
              <w:rPr>
                <w:rFonts w:cs="Calibri"/>
              </w:rPr>
            </w:pPr>
          </w:p>
        </w:tc>
      </w:tr>
      <w:tr w:rsidR="00D84449" w:rsidRPr="0033426E" w14:paraId="34A16EF5" w14:textId="77777777" w:rsidTr="00D10DE8">
        <w:tc>
          <w:tcPr>
            <w:tcW w:w="4058" w:type="dxa"/>
          </w:tcPr>
          <w:p w14:paraId="2E39EF59"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030" w:type="dxa"/>
          </w:tcPr>
          <w:p w14:paraId="7F9FE858" w14:textId="77777777" w:rsidR="00D84449" w:rsidRPr="0033426E" w:rsidRDefault="00D84449" w:rsidP="009456CC">
            <w:pPr>
              <w:pStyle w:val="BTStandaardTabel"/>
              <w:spacing w:line="276" w:lineRule="auto"/>
              <w:rPr>
                <w:rFonts w:cs="Calibri"/>
              </w:rPr>
            </w:pPr>
          </w:p>
        </w:tc>
      </w:tr>
      <w:tr w:rsidR="00D84449" w:rsidRPr="0033426E" w14:paraId="09D06B86" w14:textId="77777777" w:rsidTr="00D10DE8">
        <w:tc>
          <w:tcPr>
            <w:tcW w:w="4058" w:type="dxa"/>
          </w:tcPr>
          <w:p w14:paraId="302A7191"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030" w:type="dxa"/>
          </w:tcPr>
          <w:p w14:paraId="675382DE" w14:textId="77777777" w:rsidR="00D84449" w:rsidRPr="0033426E" w:rsidRDefault="00D84449" w:rsidP="009456CC">
            <w:pPr>
              <w:pStyle w:val="BTStandaardTabel"/>
              <w:spacing w:line="276" w:lineRule="auto"/>
              <w:rPr>
                <w:rFonts w:cs="Calibri"/>
              </w:rPr>
            </w:pPr>
          </w:p>
        </w:tc>
      </w:tr>
      <w:tr w:rsidR="00D84449" w:rsidRPr="0033426E" w14:paraId="5D1F318B" w14:textId="77777777" w:rsidTr="00D10DE8">
        <w:tc>
          <w:tcPr>
            <w:tcW w:w="4058" w:type="dxa"/>
          </w:tcPr>
          <w:p w14:paraId="1BB9A43C"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030" w:type="dxa"/>
          </w:tcPr>
          <w:p w14:paraId="3BDE603F" w14:textId="77777777" w:rsidR="00D84449" w:rsidRPr="0033426E" w:rsidRDefault="00D84449" w:rsidP="009456CC">
            <w:pPr>
              <w:pStyle w:val="BTStandaardTabel"/>
              <w:spacing w:line="276" w:lineRule="auto"/>
              <w:rPr>
                <w:rFonts w:cs="Calibri"/>
              </w:rPr>
            </w:pPr>
          </w:p>
        </w:tc>
      </w:tr>
      <w:tr w:rsidR="00D84449" w:rsidRPr="0033426E" w14:paraId="1C98E3B0" w14:textId="77777777" w:rsidTr="00D10DE8">
        <w:tc>
          <w:tcPr>
            <w:tcW w:w="4058" w:type="dxa"/>
          </w:tcPr>
          <w:p w14:paraId="10BC877A"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030" w:type="dxa"/>
          </w:tcPr>
          <w:p w14:paraId="2BA60EF7" w14:textId="77777777" w:rsidR="00D84449" w:rsidRPr="0033426E" w:rsidRDefault="00D84449" w:rsidP="009456CC">
            <w:pPr>
              <w:pStyle w:val="BTStandaardTabel"/>
              <w:spacing w:line="276" w:lineRule="auto"/>
              <w:rPr>
                <w:rFonts w:cs="Calibri"/>
              </w:rPr>
            </w:pPr>
          </w:p>
        </w:tc>
      </w:tr>
      <w:tr w:rsidR="00D84449" w:rsidRPr="0033426E" w14:paraId="775CE3AF" w14:textId="77777777" w:rsidTr="00D10DE8">
        <w:tc>
          <w:tcPr>
            <w:tcW w:w="9088" w:type="dxa"/>
            <w:gridSpan w:val="2"/>
            <w:shd w:val="clear" w:color="auto" w:fill="900E72"/>
          </w:tcPr>
          <w:p w14:paraId="30639521" w14:textId="2F041CB1" w:rsidR="00D84449" w:rsidRPr="0033426E" w:rsidRDefault="00D84449" w:rsidP="009456CC">
            <w:pPr>
              <w:pStyle w:val="BTStandaardTabel"/>
              <w:spacing w:line="276" w:lineRule="auto"/>
              <w:rPr>
                <w:rFonts w:cs="Calibri"/>
                <w:b/>
                <w:color w:val="FFFFFF"/>
              </w:rPr>
            </w:pPr>
            <w:r w:rsidRPr="0033426E">
              <w:rPr>
                <w:rFonts w:cs="Calibri"/>
                <w:b/>
                <w:color w:val="FFFFFF"/>
              </w:rPr>
              <w:t xml:space="preserve">B. Gegevens organisatie </w:t>
            </w:r>
            <w:r w:rsidR="00BF1A32">
              <w:rPr>
                <w:rFonts w:cs="Calibri"/>
                <w:b/>
                <w:color w:val="FFFFFF"/>
              </w:rPr>
              <w:t>O</w:t>
            </w:r>
            <w:r w:rsidRPr="0033426E">
              <w:rPr>
                <w:rFonts w:cs="Calibri"/>
                <w:b/>
                <w:color w:val="FFFFFF"/>
              </w:rPr>
              <w:t>nderaannemer *</w:t>
            </w:r>
          </w:p>
        </w:tc>
      </w:tr>
      <w:tr w:rsidR="00D84449" w:rsidRPr="0033426E" w14:paraId="54614301" w14:textId="77777777" w:rsidTr="00D10DE8">
        <w:tc>
          <w:tcPr>
            <w:tcW w:w="4058" w:type="dxa"/>
          </w:tcPr>
          <w:p w14:paraId="4197A277"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030" w:type="dxa"/>
          </w:tcPr>
          <w:p w14:paraId="71408CAA" w14:textId="77777777" w:rsidR="00D84449" w:rsidRPr="0033426E" w:rsidRDefault="00D84449" w:rsidP="009456CC">
            <w:pPr>
              <w:pStyle w:val="BTStandaardTabel"/>
              <w:spacing w:line="276" w:lineRule="auto"/>
              <w:rPr>
                <w:rFonts w:cs="Calibri"/>
              </w:rPr>
            </w:pPr>
          </w:p>
        </w:tc>
      </w:tr>
      <w:tr w:rsidR="00D84449" w:rsidRPr="0033426E" w14:paraId="031FA9E4" w14:textId="77777777" w:rsidTr="00D10DE8">
        <w:tc>
          <w:tcPr>
            <w:tcW w:w="4058" w:type="dxa"/>
          </w:tcPr>
          <w:p w14:paraId="325450E9"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030" w:type="dxa"/>
          </w:tcPr>
          <w:p w14:paraId="67B0C26C" w14:textId="77777777" w:rsidR="00D84449" w:rsidRPr="0033426E" w:rsidRDefault="00D84449" w:rsidP="009456CC">
            <w:pPr>
              <w:pStyle w:val="BTStandaardTabel"/>
              <w:spacing w:line="276" w:lineRule="auto"/>
              <w:rPr>
                <w:rFonts w:cs="Calibri"/>
              </w:rPr>
            </w:pPr>
          </w:p>
        </w:tc>
      </w:tr>
      <w:tr w:rsidR="00D84449" w:rsidRPr="0033426E" w14:paraId="1D450302" w14:textId="77777777" w:rsidTr="00D10DE8">
        <w:tc>
          <w:tcPr>
            <w:tcW w:w="4058" w:type="dxa"/>
          </w:tcPr>
          <w:p w14:paraId="70C53E95" w14:textId="77777777" w:rsidR="00D84449" w:rsidRPr="0033426E" w:rsidRDefault="00D84449" w:rsidP="009456CC">
            <w:pPr>
              <w:pStyle w:val="BTStandaardTabel"/>
              <w:spacing w:line="276" w:lineRule="auto"/>
              <w:rPr>
                <w:rFonts w:cs="Calibri"/>
              </w:rPr>
            </w:pPr>
            <w:r w:rsidRPr="0033426E">
              <w:rPr>
                <w:rFonts w:cs="Calibri"/>
              </w:rPr>
              <w:t>Naam en functie van plaatsvervanger</w:t>
            </w:r>
          </w:p>
        </w:tc>
        <w:tc>
          <w:tcPr>
            <w:tcW w:w="5030" w:type="dxa"/>
          </w:tcPr>
          <w:p w14:paraId="59FEC128" w14:textId="77777777" w:rsidR="00D84449" w:rsidRPr="0033426E" w:rsidRDefault="00D84449" w:rsidP="009456CC">
            <w:pPr>
              <w:pStyle w:val="BTStandaardTabel"/>
              <w:spacing w:line="276" w:lineRule="auto"/>
              <w:rPr>
                <w:rFonts w:cs="Calibri"/>
              </w:rPr>
            </w:pPr>
          </w:p>
        </w:tc>
      </w:tr>
      <w:tr w:rsidR="00D84449" w:rsidRPr="0033426E" w14:paraId="51C6436F" w14:textId="77777777" w:rsidTr="00D10DE8">
        <w:tc>
          <w:tcPr>
            <w:tcW w:w="4058" w:type="dxa"/>
          </w:tcPr>
          <w:p w14:paraId="7B9137A5"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030" w:type="dxa"/>
          </w:tcPr>
          <w:p w14:paraId="0D109F91" w14:textId="77777777" w:rsidR="00D84449" w:rsidRPr="0033426E" w:rsidRDefault="00D84449" w:rsidP="009456CC">
            <w:pPr>
              <w:pStyle w:val="BTStandaardTabel"/>
              <w:spacing w:line="276" w:lineRule="auto"/>
              <w:rPr>
                <w:rFonts w:cs="Calibri"/>
              </w:rPr>
            </w:pPr>
          </w:p>
        </w:tc>
      </w:tr>
      <w:tr w:rsidR="00D84449" w:rsidRPr="0033426E" w14:paraId="41541AD6" w14:textId="77777777" w:rsidTr="00D10DE8">
        <w:tc>
          <w:tcPr>
            <w:tcW w:w="4058" w:type="dxa"/>
          </w:tcPr>
          <w:p w14:paraId="3E15D749"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030" w:type="dxa"/>
          </w:tcPr>
          <w:p w14:paraId="66F0DCD1" w14:textId="77777777" w:rsidR="00D84449" w:rsidRPr="0033426E" w:rsidRDefault="00D84449" w:rsidP="009456CC">
            <w:pPr>
              <w:pStyle w:val="BTStandaardTabel"/>
              <w:spacing w:line="276" w:lineRule="auto"/>
              <w:rPr>
                <w:rFonts w:cs="Calibri"/>
              </w:rPr>
            </w:pPr>
          </w:p>
        </w:tc>
      </w:tr>
      <w:tr w:rsidR="00D84449" w:rsidRPr="0033426E" w14:paraId="1D27AABF" w14:textId="77777777" w:rsidTr="00D10DE8">
        <w:tc>
          <w:tcPr>
            <w:tcW w:w="4058" w:type="dxa"/>
          </w:tcPr>
          <w:p w14:paraId="52966692"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030" w:type="dxa"/>
          </w:tcPr>
          <w:p w14:paraId="6EE9DF47" w14:textId="77777777" w:rsidR="00D84449" w:rsidRPr="0033426E" w:rsidRDefault="00D84449" w:rsidP="009456CC">
            <w:pPr>
              <w:pStyle w:val="BTStandaardTabel"/>
              <w:spacing w:line="276" w:lineRule="auto"/>
              <w:rPr>
                <w:rFonts w:cs="Calibri"/>
              </w:rPr>
            </w:pPr>
          </w:p>
        </w:tc>
      </w:tr>
      <w:tr w:rsidR="00D84449" w:rsidRPr="0033426E" w14:paraId="0DC5CA9D" w14:textId="77777777" w:rsidTr="00D10DE8">
        <w:tc>
          <w:tcPr>
            <w:tcW w:w="4058" w:type="dxa"/>
          </w:tcPr>
          <w:p w14:paraId="15CE0FEC" w14:textId="77777777" w:rsidR="00D84449" w:rsidRPr="0033426E" w:rsidRDefault="00D84449" w:rsidP="009456CC">
            <w:pPr>
              <w:pStyle w:val="BTStandaardTabel"/>
              <w:spacing w:line="276" w:lineRule="auto"/>
              <w:rPr>
                <w:rFonts w:cs="Calibri"/>
              </w:rPr>
            </w:pPr>
            <w:r w:rsidRPr="0033426E">
              <w:rPr>
                <w:rFonts w:cs="Calibri"/>
              </w:rPr>
              <w:t>Faxnummer</w:t>
            </w:r>
          </w:p>
        </w:tc>
        <w:tc>
          <w:tcPr>
            <w:tcW w:w="5030" w:type="dxa"/>
          </w:tcPr>
          <w:p w14:paraId="1D457C7F" w14:textId="77777777" w:rsidR="00D84449" w:rsidRPr="0033426E" w:rsidRDefault="00D84449" w:rsidP="009456CC">
            <w:pPr>
              <w:pStyle w:val="BTStandaardTabel"/>
              <w:spacing w:line="276" w:lineRule="auto"/>
              <w:rPr>
                <w:rFonts w:cs="Calibri"/>
              </w:rPr>
            </w:pPr>
          </w:p>
        </w:tc>
      </w:tr>
      <w:tr w:rsidR="00D84449" w:rsidRPr="0033426E" w14:paraId="055051DB" w14:textId="77777777" w:rsidTr="00D10DE8">
        <w:tc>
          <w:tcPr>
            <w:tcW w:w="4058" w:type="dxa"/>
          </w:tcPr>
          <w:p w14:paraId="77FA9E88"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030" w:type="dxa"/>
          </w:tcPr>
          <w:p w14:paraId="64A0BBC5" w14:textId="77777777" w:rsidR="00D84449" w:rsidRPr="0033426E" w:rsidRDefault="00D84449" w:rsidP="009456CC">
            <w:pPr>
              <w:pStyle w:val="BTStandaardTabel"/>
              <w:spacing w:line="276" w:lineRule="auto"/>
              <w:rPr>
                <w:rFonts w:cs="Calibri"/>
              </w:rPr>
            </w:pPr>
          </w:p>
        </w:tc>
      </w:tr>
      <w:tr w:rsidR="00D84449" w:rsidRPr="0033426E" w14:paraId="456E6D09" w14:textId="77777777" w:rsidTr="00D10DE8">
        <w:tc>
          <w:tcPr>
            <w:tcW w:w="4058" w:type="dxa"/>
          </w:tcPr>
          <w:p w14:paraId="7560F780"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030" w:type="dxa"/>
          </w:tcPr>
          <w:p w14:paraId="2403EB81" w14:textId="77777777" w:rsidR="00D84449" w:rsidRPr="0033426E" w:rsidRDefault="00D84449" w:rsidP="009456CC">
            <w:pPr>
              <w:pStyle w:val="BTStandaardTabel"/>
              <w:spacing w:line="276" w:lineRule="auto"/>
              <w:rPr>
                <w:rFonts w:cs="Calibri"/>
              </w:rPr>
            </w:pPr>
          </w:p>
        </w:tc>
      </w:tr>
      <w:tr w:rsidR="00D84449" w:rsidRPr="0033426E" w14:paraId="2D6E07B6" w14:textId="77777777" w:rsidTr="00D10DE8">
        <w:tc>
          <w:tcPr>
            <w:tcW w:w="4058" w:type="dxa"/>
          </w:tcPr>
          <w:p w14:paraId="3859BC73"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030" w:type="dxa"/>
          </w:tcPr>
          <w:p w14:paraId="659F5ADF" w14:textId="77777777" w:rsidR="00D84449" w:rsidRPr="0033426E" w:rsidRDefault="00D84449" w:rsidP="009456CC">
            <w:pPr>
              <w:pStyle w:val="BTStandaardTabel"/>
              <w:spacing w:line="276" w:lineRule="auto"/>
              <w:rPr>
                <w:rFonts w:cs="Calibri"/>
              </w:rPr>
            </w:pPr>
          </w:p>
        </w:tc>
      </w:tr>
      <w:tr w:rsidR="00D84449" w:rsidRPr="0033426E" w14:paraId="35EDDBA2" w14:textId="77777777" w:rsidTr="00D10DE8">
        <w:tc>
          <w:tcPr>
            <w:tcW w:w="4058" w:type="dxa"/>
          </w:tcPr>
          <w:p w14:paraId="712A9DC4"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030" w:type="dxa"/>
          </w:tcPr>
          <w:p w14:paraId="0AF36171" w14:textId="77777777" w:rsidR="00D84449" w:rsidRPr="0033426E" w:rsidRDefault="00D84449" w:rsidP="009456CC">
            <w:pPr>
              <w:pStyle w:val="BTStandaardTabel"/>
              <w:spacing w:line="276" w:lineRule="auto"/>
              <w:rPr>
                <w:rFonts w:cs="Calibri"/>
              </w:rPr>
            </w:pPr>
          </w:p>
        </w:tc>
      </w:tr>
    </w:tbl>
    <w:p w14:paraId="010F9672" w14:textId="23C5FDF2" w:rsidR="00D84449" w:rsidRPr="0033426E" w:rsidRDefault="00D84449" w:rsidP="009456CC">
      <w:pPr>
        <w:pStyle w:val="Caption"/>
        <w:spacing w:line="276" w:lineRule="auto"/>
        <w:rPr>
          <w:rFonts w:cs="Calibri"/>
          <w:sz w:val="20"/>
          <w:szCs w:val="20"/>
        </w:rPr>
      </w:pPr>
      <w:r w:rsidRPr="0033426E">
        <w:rPr>
          <w:rFonts w:cs="Calibri"/>
          <w:sz w:val="20"/>
          <w:szCs w:val="20"/>
        </w:rPr>
        <w:t xml:space="preserve">*zoveel te herhalen als er aan </w:t>
      </w:r>
      <w:r w:rsidR="00BF1A32">
        <w:rPr>
          <w:rFonts w:cs="Calibri"/>
          <w:sz w:val="20"/>
          <w:szCs w:val="20"/>
        </w:rPr>
        <w:t>O</w:t>
      </w:r>
      <w:r w:rsidRPr="0033426E">
        <w:rPr>
          <w:rFonts w:cs="Calibri"/>
          <w:sz w:val="20"/>
          <w:szCs w:val="20"/>
        </w:rPr>
        <w:t>nderaannemers aan deze Aanbesteding meedoen.</w:t>
      </w:r>
    </w:p>
    <w:p w14:paraId="446C0EF5" w14:textId="77777777" w:rsidR="00131CB3" w:rsidRPr="0033426E" w:rsidRDefault="00131CB3" w:rsidP="009456CC">
      <w:pPr>
        <w:spacing w:after="0"/>
        <w:rPr>
          <w:rFonts w:cs="Calibri"/>
          <w:szCs w:val="20"/>
          <w:lang w:eastAsia="nl-NL"/>
        </w:rPr>
      </w:pPr>
      <w:r w:rsidRPr="0033426E">
        <w:rPr>
          <w:rFonts w:cs="Calibri"/>
          <w:i/>
          <w:szCs w:val="20"/>
        </w:rPr>
        <w:br w:type="page"/>
      </w:r>
    </w:p>
    <w:p w14:paraId="4E0B368E" w14:textId="660AB91A" w:rsidR="00D84449" w:rsidRPr="0033426E" w:rsidRDefault="00D84449" w:rsidP="009456CC">
      <w:pPr>
        <w:pStyle w:val="BodyText"/>
        <w:spacing w:line="276" w:lineRule="auto"/>
        <w:rPr>
          <w:rFonts w:ascii="Calibri" w:hAnsi="Calibri" w:cs="Calibri"/>
          <w:i w:val="0"/>
          <w:color w:val="auto"/>
          <w:sz w:val="22"/>
          <w:szCs w:val="20"/>
        </w:rPr>
      </w:pPr>
      <w:r w:rsidRPr="0033426E">
        <w:rPr>
          <w:rFonts w:ascii="Calibri" w:hAnsi="Calibri" w:cs="Calibri"/>
          <w:i w:val="0"/>
          <w:color w:val="auto"/>
          <w:sz w:val="22"/>
          <w:szCs w:val="20"/>
        </w:rPr>
        <w:t>Hiermee verklaart de hoofdaannemer zich hoofdelijk aansprakelijk voor de uitvoering van de gehele Opdracht en vrijwaart de Inschrijver de Opdrachtgever van deze aansprakelijkheid:</w:t>
      </w:r>
    </w:p>
    <w:p w14:paraId="14F3C296" w14:textId="131B2CFF" w:rsidR="00D10DE8" w:rsidRDefault="00D10DE8" w:rsidP="009456CC">
      <w:pPr>
        <w:pStyle w:val="BodyText"/>
        <w:spacing w:line="276" w:lineRule="auto"/>
        <w:rPr>
          <w:rFonts w:ascii="Calibri" w:hAnsi="Calibri" w:cs="Calibri"/>
          <w:i w:val="0"/>
          <w:color w:val="auto"/>
          <w:sz w:val="22"/>
          <w:szCs w:val="20"/>
        </w:rPr>
      </w:pPr>
    </w:p>
    <w:p w14:paraId="1499E451" w14:textId="77777777" w:rsidR="00E60544" w:rsidRDefault="00E60544" w:rsidP="009456CC">
      <w:pPr>
        <w:pStyle w:val="BodyText"/>
        <w:spacing w:line="276" w:lineRule="auto"/>
        <w:rPr>
          <w:rFonts w:ascii="Calibri" w:hAnsi="Calibri" w:cs="Calibr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241C5C" w:rsidRPr="00CD58B9" w14:paraId="25E580AC" w14:textId="77777777" w:rsidTr="001B3111">
        <w:tc>
          <w:tcPr>
            <w:tcW w:w="5000" w:type="pct"/>
            <w:gridSpan w:val="2"/>
            <w:shd w:val="clear" w:color="auto" w:fill="900E72"/>
          </w:tcPr>
          <w:p w14:paraId="3A3532AA" w14:textId="77777777" w:rsidR="00241C5C" w:rsidRPr="000553F6" w:rsidRDefault="00241C5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41C5C" w:rsidRPr="00CD58B9" w14:paraId="161C100E" w14:textId="77777777" w:rsidTr="001B3111">
        <w:tc>
          <w:tcPr>
            <w:tcW w:w="936" w:type="pct"/>
          </w:tcPr>
          <w:p w14:paraId="708602F3"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602C1485"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3EB102ED" w14:textId="77777777" w:rsidTr="001B3111">
        <w:tc>
          <w:tcPr>
            <w:tcW w:w="936" w:type="pct"/>
          </w:tcPr>
          <w:p w14:paraId="4DA0A57A"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26F92299"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F6FC02F" w14:textId="77777777" w:rsidTr="001B3111">
        <w:tc>
          <w:tcPr>
            <w:tcW w:w="936" w:type="pct"/>
          </w:tcPr>
          <w:p w14:paraId="27CA128B"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0E362D2D"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69B3409" w14:textId="77777777" w:rsidTr="001B3111">
        <w:tc>
          <w:tcPr>
            <w:tcW w:w="936" w:type="pct"/>
          </w:tcPr>
          <w:p w14:paraId="0D2CA4B1"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04B6D712" w14:textId="77777777" w:rsidR="00241C5C" w:rsidRPr="00CD58B9" w:rsidRDefault="00241C5C" w:rsidP="001B3111">
            <w:pPr>
              <w:pStyle w:val="BTStandaardTabel"/>
              <w:spacing w:line="276" w:lineRule="auto"/>
              <w:rPr>
                <w:rFonts w:asciiTheme="minorHAnsi" w:hAnsiTheme="minorHAnsi" w:cstheme="minorHAnsi"/>
                <w:sz w:val="22"/>
              </w:rPr>
            </w:pPr>
          </w:p>
        </w:tc>
        <w:tc>
          <w:tcPr>
            <w:tcW w:w="4064" w:type="pct"/>
          </w:tcPr>
          <w:p w14:paraId="75658CED" w14:textId="77777777" w:rsidR="00241C5C" w:rsidRPr="00CD58B9" w:rsidRDefault="00241C5C" w:rsidP="001B3111">
            <w:pPr>
              <w:pStyle w:val="BTStandaardTabel"/>
              <w:spacing w:line="276" w:lineRule="auto"/>
              <w:rPr>
                <w:rFonts w:asciiTheme="minorHAnsi" w:hAnsiTheme="minorHAnsi" w:cstheme="minorHAnsi"/>
                <w:sz w:val="22"/>
              </w:rPr>
            </w:pPr>
          </w:p>
          <w:p w14:paraId="53DC5390" w14:textId="77777777" w:rsidR="00241C5C" w:rsidRPr="00CD58B9" w:rsidRDefault="00241C5C" w:rsidP="001B3111">
            <w:pPr>
              <w:pStyle w:val="BTStandaardTabel"/>
              <w:spacing w:line="276" w:lineRule="auto"/>
              <w:rPr>
                <w:rFonts w:asciiTheme="minorHAnsi" w:hAnsiTheme="minorHAnsi" w:cstheme="minorHAnsi"/>
                <w:sz w:val="22"/>
              </w:rPr>
            </w:pPr>
          </w:p>
          <w:p w14:paraId="467E91B4" w14:textId="77777777" w:rsidR="00241C5C" w:rsidRPr="00CD58B9" w:rsidRDefault="00241C5C" w:rsidP="001B3111">
            <w:pPr>
              <w:pStyle w:val="BTStandaardTabel"/>
              <w:spacing w:line="276" w:lineRule="auto"/>
              <w:rPr>
                <w:rFonts w:asciiTheme="minorHAnsi" w:hAnsiTheme="minorHAnsi" w:cstheme="minorHAnsi"/>
                <w:sz w:val="22"/>
              </w:rPr>
            </w:pPr>
          </w:p>
          <w:p w14:paraId="00A890CB" w14:textId="77777777" w:rsidR="00241C5C" w:rsidRPr="00CD58B9" w:rsidRDefault="00241C5C" w:rsidP="001B3111">
            <w:pPr>
              <w:pStyle w:val="BTStandaardTabel"/>
              <w:spacing w:line="276" w:lineRule="auto"/>
              <w:rPr>
                <w:rFonts w:asciiTheme="minorHAnsi" w:hAnsiTheme="minorHAnsi" w:cstheme="minorHAnsi"/>
                <w:sz w:val="22"/>
              </w:rPr>
            </w:pPr>
          </w:p>
          <w:p w14:paraId="5DC76C86"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2FD0B39" w14:textId="77777777" w:rsidTr="001B3111">
        <w:tc>
          <w:tcPr>
            <w:tcW w:w="936" w:type="pct"/>
          </w:tcPr>
          <w:p w14:paraId="4B281D07"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5CEE74A0" w14:textId="77777777" w:rsidR="00241C5C" w:rsidRPr="00CD58B9" w:rsidRDefault="00241C5C" w:rsidP="001B3111">
            <w:pPr>
              <w:pStyle w:val="BTStandaardTabel"/>
              <w:spacing w:line="276" w:lineRule="auto"/>
              <w:rPr>
                <w:rFonts w:asciiTheme="minorHAnsi" w:hAnsiTheme="minorHAnsi" w:cstheme="minorHAnsi"/>
                <w:sz w:val="22"/>
              </w:rPr>
            </w:pPr>
          </w:p>
        </w:tc>
      </w:tr>
    </w:tbl>
    <w:p w14:paraId="0A961F3C" w14:textId="77777777" w:rsidR="00241C5C" w:rsidRPr="0033426E" w:rsidRDefault="00241C5C" w:rsidP="009456CC">
      <w:pPr>
        <w:pStyle w:val="BodyText"/>
        <w:spacing w:line="276" w:lineRule="auto"/>
        <w:rPr>
          <w:rFonts w:ascii="Calibri" w:hAnsi="Calibri" w:cs="Calibri"/>
          <w:i w:val="0"/>
          <w:color w:val="auto"/>
          <w:sz w:val="22"/>
          <w:szCs w:val="20"/>
        </w:rPr>
      </w:pPr>
    </w:p>
    <w:p w14:paraId="5C94E9A8" w14:textId="77777777" w:rsidR="007C3ED9" w:rsidRPr="0033426E" w:rsidRDefault="007C3ED9" w:rsidP="009456CC">
      <w:pPr>
        <w:spacing w:after="0"/>
        <w:rPr>
          <w:rFonts w:cs="Calibri"/>
          <w:i/>
          <w:szCs w:val="20"/>
          <w:u w:val="single"/>
        </w:rPr>
      </w:pPr>
      <w:bookmarkStart w:id="890" w:name="_Toc222633366"/>
      <w:bookmarkStart w:id="891" w:name="_Toc227587148"/>
      <w:bookmarkStart w:id="892" w:name="_Toc232851353"/>
      <w:bookmarkStart w:id="893" w:name="_Toc276468443"/>
      <w:bookmarkStart w:id="894" w:name="_Toc276979554"/>
      <w:r w:rsidRPr="0033426E">
        <w:rPr>
          <w:rFonts w:cs="Calibri"/>
          <w:i/>
          <w:szCs w:val="20"/>
          <w:u w:val="single"/>
        </w:rPr>
        <w:br w:type="page"/>
      </w:r>
    </w:p>
    <w:p w14:paraId="785F5CF2" w14:textId="46BD05D0" w:rsidR="00D84449" w:rsidRPr="0033426E" w:rsidRDefault="00D84449" w:rsidP="009456CC">
      <w:pPr>
        <w:spacing w:after="0"/>
        <w:rPr>
          <w:rFonts w:cs="Calibri"/>
          <w:i/>
          <w:szCs w:val="20"/>
          <w:u w:val="single"/>
        </w:rPr>
      </w:pPr>
      <w:r w:rsidRPr="0033426E">
        <w:rPr>
          <w:rFonts w:cs="Calibri"/>
          <w:i/>
          <w:szCs w:val="20"/>
          <w:u w:val="single"/>
        </w:rPr>
        <w:t xml:space="preserve">III Bedrijfsgegevens in geval van een </w:t>
      </w:r>
      <w:bookmarkEnd w:id="890"/>
      <w:r w:rsidRPr="0033426E">
        <w:rPr>
          <w:rFonts w:cs="Calibri"/>
          <w:i/>
          <w:szCs w:val="20"/>
          <w:u w:val="single"/>
        </w:rPr>
        <w:t>Samenwerkingsverband</w:t>
      </w:r>
      <w:bookmarkEnd w:id="891"/>
      <w:bookmarkEnd w:id="892"/>
      <w:bookmarkEnd w:id="893"/>
      <w:bookmarkEnd w:id="894"/>
    </w:p>
    <w:p w14:paraId="7D7DA27A" w14:textId="77777777" w:rsidR="00D84449" w:rsidRPr="0033426E" w:rsidRDefault="00D84449" w:rsidP="009456CC">
      <w:pPr>
        <w:pStyle w:val="BodyText"/>
        <w:spacing w:line="276" w:lineRule="auto"/>
        <w:rPr>
          <w:rFonts w:ascii="Calibri" w:hAnsi="Calibri" w:cs="Calibri"/>
          <w:i w:val="0"/>
          <w:color w:val="auto"/>
          <w:sz w:val="22"/>
          <w:szCs w:val="20"/>
        </w:rPr>
      </w:pPr>
      <w:r w:rsidRPr="0033426E">
        <w:rPr>
          <w:rFonts w:ascii="Calibri" w:hAnsi="Calibri" w:cs="Calibri"/>
          <w:i w:val="0"/>
          <w:color w:val="auto"/>
          <w:sz w:val="22"/>
          <w:szCs w:val="20"/>
        </w:rPr>
        <w:t xml:space="preserve">In geval er sprake is van een </w:t>
      </w:r>
      <w:r w:rsidR="007C2129" w:rsidRPr="0033426E">
        <w:rPr>
          <w:rFonts w:ascii="Calibri" w:hAnsi="Calibri" w:cs="Calibri"/>
          <w:i w:val="0"/>
          <w:color w:val="auto"/>
          <w:sz w:val="22"/>
          <w:szCs w:val="20"/>
        </w:rPr>
        <w:t xml:space="preserve">samenwerkingsverband </w:t>
      </w:r>
      <w:r w:rsidRPr="0033426E">
        <w:rPr>
          <w:rFonts w:ascii="Calibri" w:hAnsi="Calibri" w:cs="Calibri"/>
          <w:i w:val="0"/>
          <w:color w:val="auto"/>
          <w:sz w:val="22"/>
          <w:szCs w:val="20"/>
        </w:rPr>
        <w:t xml:space="preserve">dient duidelijk aangegeven te worden wie de leiding heeft van het </w:t>
      </w:r>
      <w:r w:rsidR="007C2129" w:rsidRPr="0033426E">
        <w:rPr>
          <w:rFonts w:ascii="Calibri" w:hAnsi="Calibri" w:cs="Calibri"/>
          <w:i w:val="0"/>
          <w:color w:val="auto"/>
          <w:sz w:val="22"/>
          <w:szCs w:val="20"/>
        </w:rPr>
        <w:t xml:space="preserve">samenwerkingsverband </w:t>
      </w:r>
      <w:r w:rsidRPr="0033426E">
        <w:rPr>
          <w:rFonts w:ascii="Calibri" w:hAnsi="Calibri" w:cs="Calibri"/>
          <w:i w:val="0"/>
          <w:color w:val="auto"/>
          <w:sz w:val="22"/>
          <w:szCs w:val="20"/>
        </w:rPr>
        <w:t>en wie het aanspreekpunt is voor de Opdrachtgever.</w:t>
      </w:r>
    </w:p>
    <w:p w14:paraId="46286A9A" w14:textId="77777777" w:rsidR="00D10DE8" w:rsidRPr="0033426E" w:rsidRDefault="00D10DE8" w:rsidP="009456CC">
      <w:pPr>
        <w:pStyle w:val="BodyText"/>
        <w:spacing w:line="276" w:lineRule="auto"/>
        <w:rPr>
          <w:rFonts w:ascii="Calibri" w:hAnsi="Calibri" w:cs="Calibri"/>
          <w:i w:val="0"/>
          <w:color w:val="auto"/>
          <w:sz w:val="22"/>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0"/>
        <w:gridCol w:w="5152"/>
      </w:tblGrid>
      <w:tr w:rsidR="00D84449" w:rsidRPr="0033426E" w14:paraId="3EDF9246" w14:textId="77777777" w:rsidTr="00D10DE8">
        <w:tc>
          <w:tcPr>
            <w:tcW w:w="9088" w:type="dxa"/>
            <w:gridSpan w:val="2"/>
            <w:shd w:val="clear" w:color="auto" w:fill="900E72"/>
          </w:tcPr>
          <w:p w14:paraId="57CF182E"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A. Gegevens organisatie penvoerder</w:t>
            </w:r>
          </w:p>
        </w:tc>
      </w:tr>
      <w:tr w:rsidR="00D84449" w:rsidRPr="0033426E" w14:paraId="3BAB9F61" w14:textId="77777777" w:rsidTr="00D10DE8">
        <w:tc>
          <w:tcPr>
            <w:tcW w:w="3918" w:type="dxa"/>
          </w:tcPr>
          <w:p w14:paraId="21FB610C"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170" w:type="dxa"/>
          </w:tcPr>
          <w:p w14:paraId="43C6C620" w14:textId="77777777" w:rsidR="00D84449" w:rsidRPr="0033426E" w:rsidRDefault="00D84449" w:rsidP="009456CC">
            <w:pPr>
              <w:pStyle w:val="BTStandaardTabel"/>
              <w:spacing w:line="276" w:lineRule="auto"/>
              <w:rPr>
                <w:rFonts w:cs="Calibri"/>
              </w:rPr>
            </w:pPr>
          </w:p>
        </w:tc>
      </w:tr>
      <w:tr w:rsidR="00D84449" w:rsidRPr="0033426E" w14:paraId="3736E52A" w14:textId="77777777" w:rsidTr="00D10DE8">
        <w:tc>
          <w:tcPr>
            <w:tcW w:w="3918" w:type="dxa"/>
          </w:tcPr>
          <w:p w14:paraId="420E1957"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170" w:type="dxa"/>
          </w:tcPr>
          <w:p w14:paraId="31EEF4ED" w14:textId="77777777" w:rsidR="00D84449" w:rsidRPr="0033426E" w:rsidRDefault="00D84449" w:rsidP="009456CC">
            <w:pPr>
              <w:pStyle w:val="BTStandaardTabel"/>
              <w:spacing w:line="276" w:lineRule="auto"/>
              <w:rPr>
                <w:rFonts w:cs="Calibri"/>
              </w:rPr>
            </w:pPr>
          </w:p>
        </w:tc>
      </w:tr>
      <w:tr w:rsidR="00D84449" w:rsidRPr="0033426E" w14:paraId="4A1B776D" w14:textId="77777777" w:rsidTr="00D10DE8">
        <w:tc>
          <w:tcPr>
            <w:tcW w:w="3918" w:type="dxa"/>
          </w:tcPr>
          <w:p w14:paraId="50025785" w14:textId="77777777" w:rsidR="00D84449" w:rsidRPr="0033426E" w:rsidRDefault="00D84449" w:rsidP="009456CC">
            <w:pPr>
              <w:pStyle w:val="BTStandaardTabel"/>
              <w:spacing w:line="276" w:lineRule="auto"/>
              <w:rPr>
                <w:rFonts w:cs="Calibri"/>
              </w:rPr>
            </w:pPr>
            <w:r w:rsidRPr="0033426E">
              <w:rPr>
                <w:rFonts w:cs="Calibri"/>
              </w:rPr>
              <w:t>Naam en functie van plaatsvervanger</w:t>
            </w:r>
          </w:p>
        </w:tc>
        <w:tc>
          <w:tcPr>
            <w:tcW w:w="5170" w:type="dxa"/>
          </w:tcPr>
          <w:p w14:paraId="04E46C4D" w14:textId="77777777" w:rsidR="00D84449" w:rsidRPr="0033426E" w:rsidRDefault="00D84449" w:rsidP="009456CC">
            <w:pPr>
              <w:pStyle w:val="BTStandaardTabel"/>
              <w:spacing w:line="276" w:lineRule="auto"/>
              <w:rPr>
                <w:rFonts w:cs="Calibri"/>
              </w:rPr>
            </w:pPr>
          </w:p>
        </w:tc>
      </w:tr>
      <w:tr w:rsidR="00D84449" w:rsidRPr="0033426E" w14:paraId="6454FD5F" w14:textId="77777777" w:rsidTr="00D10DE8">
        <w:tc>
          <w:tcPr>
            <w:tcW w:w="3918" w:type="dxa"/>
          </w:tcPr>
          <w:p w14:paraId="1AC165F2"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170" w:type="dxa"/>
          </w:tcPr>
          <w:p w14:paraId="0870A41F" w14:textId="77777777" w:rsidR="00D84449" w:rsidRPr="0033426E" w:rsidRDefault="00D84449" w:rsidP="009456CC">
            <w:pPr>
              <w:pStyle w:val="BTStandaardTabel"/>
              <w:spacing w:line="276" w:lineRule="auto"/>
              <w:rPr>
                <w:rFonts w:cs="Calibri"/>
              </w:rPr>
            </w:pPr>
          </w:p>
        </w:tc>
      </w:tr>
      <w:tr w:rsidR="00D84449" w:rsidRPr="0033426E" w14:paraId="7CBE104D" w14:textId="77777777" w:rsidTr="00D10DE8">
        <w:tc>
          <w:tcPr>
            <w:tcW w:w="3918" w:type="dxa"/>
          </w:tcPr>
          <w:p w14:paraId="2B8903A0"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170" w:type="dxa"/>
          </w:tcPr>
          <w:p w14:paraId="425CC9FF" w14:textId="77777777" w:rsidR="00D84449" w:rsidRPr="0033426E" w:rsidRDefault="00D84449" w:rsidP="009456CC">
            <w:pPr>
              <w:pStyle w:val="BTStandaardTabel"/>
              <w:spacing w:line="276" w:lineRule="auto"/>
              <w:rPr>
                <w:rFonts w:cs="Calibri"/>
              </w:rPr>
            </w:pPr>
          </w:p>
        </w:tc>
      </w:tr>
      <w:tr w:rsidR="00D84449" w:rsidRPr="0033426E" w14:paraId="4EAA38DD" w14:textId="77777777" w:rsidTr="00D10DE8">
        <w:tc>
          <w:tcPr>
            <w:tcW w:w="3918" w:type="dxa"/>
          </w:tcPr>
          <w:p w14:paraId="228463EB"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170" w:type="dxa"/>
          </w:tcPr>
          <w:p w14:paraId="4BF9F148" w14:textId="77777777" w:rsidR="00D84449" w:rsidRPr="0033426E" w:rsidRDefault="00D84449" w:rsidP="009456CC">
            <w:pPr>
              <w:pStyle w:val="BTStandaardTabel"/>
              <w:spacing w:line="276" w:lineRule="auto"/>
              <w:rPr>
                <w:rFonts w:cs="Calibri"/>
              </w:rPr>
            </w:pPr>
          </w:p>
        </w:tc>
      </w:tr>
      <w:tr w:rsidR="00D84449" w:rsidRPr="0033426E" w14:paraId="06414E06" w14:textId="77777777" w:rsidTr="00D10DE8">
        <w:tc>
          <w:tcPr>
            <w:tcW w:w="3918" w:type="dxa"/>
          </w:tcPr>
          <w:p w14:paraId="73544ABA" w14:textId="77777777" w:rsidR="00D84449" w:rsidRPr="0033426E" w:rsidRDefault="00D84449" w:rsidP="009456CC">
            <w:pPr>
              <w:pStyle w:val="BTStandaardTabel"/>
              <w:spacing w:line="276" w:lineRule="auto"/>
              <w:rPr>
                <w:rFonts w:cs="Calibri"/>
              </w:rPr>
            </w:pPr>
            <w:r w:rsidRPr="0033426E">
              <w:rPr>
                <w:rFonts w:cs="Calibri"/>
              </w:rPr>
              <w:t>Faxnummer</w:t>
            </w:r>
          </w:p>
        </w:tc>
        <w:tc>
          <w:tcPr>
            <w:tcW w:w="5170" w:type="dxa"/>
          </w:tcPr>
          <w:p w14:paraId="03C3B69D" w14:textId="77777777" w:rsidR="00D84449" w:rsidRPr="0033426E" w:rsidRDefault="00D84449" w:rsidP="009456CC">
            <w:pPr>
              <w:pStyle w:val="BTStandaardTabel"/>
              <w:spacing w:line="276" w:lineRule="auto"/>
              <w:rPr>
                <w:rFonts w:cs="Calibri"/>
              </w:rPr>
            </w:pPr>
          </w:p>
        </w:tc>
      </w:tr>
      <w:tr w:rsidR="00D84449" w:rsidRPr="0033426E" w14:paraId="4CD771C5" w14:textId="77777777" w:rsidTr="00D10DE8">
        <w:tc>
          <w:tcPr>
            <w:tcW w:w="3918" w:type="dxa"/>
          </w:tcPr>
          <w:p w14:paraId="125AFD5F"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170" w:type="dxa"/>
          </w:tcPr>
          <w:p w14:paraId="47B6DA09" w14:textId="77777777" w:rsidR="00D84449" w:rsidRPr="0033426E" w:rsidRDefault="00D84449" w:rsidP="009456CC">
            <w:pPr>
              <w:pStyle w:val="BTStandaardTabel"/>
              <w:spacing w:line="276" w:lineRule="auto"/>
              <w:rPr>
                <w:rFonts w:cs="Calibri"/>
              </w:rPr>
            </w:pPr>
          </w:p>
        </w:tc>
      </w:tr>
      <w:tr w:rsidR="00D84449" w:rsidRPr="0033426E" w14:paraId="70D5076A" w14:textId="77777777" w:rsidTr="00D10DE8">
        <w:tc>
          <w:tcPr>
            <w:tcW w:w="3918" w:type="dxa"/>
          </w:tcPr>
          <w:p w14:paraId="00347EFE"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170" w:type="dxa"/>
          </w:tcPr>
          <w:p w14:paraId="78F88361" w14:textId="77777777" w:rsidR="00D84449" w:rsidRPr="0033426E" w:rsidRDefault="00D84449" w:rsidP="009456CC">
            <w:pPr>
              <w:pStyle w:val="BTStandaardTabel"/>
              <w:spacing w:line="276" w:lineRule="auto"/>
              <w:rPr>
                <w:rFonts w:cs="Calibri"/>
              </w:rPr>
            </w:pPr>
          </w:p>
        </w:tc>
      </w:tr>
      <w:tr w:rsidR="00D84449" w:rsidRPr="0033426E" w14:paraId="6A5A36D9" w14:textId="77777777" w:rsidTr="00D10DE8">
        <w:tc>
          <w:tcPr>
            <w:tcW w:w="3918" w:type="dxa"/>
          </w:tcPr>
          <w:p w14:paraId="378A5A61"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170" w:type="dxa"/>
          </w:tcPr>
          <w:p w14:paraId="51BA123B" w14:textId="77777777" w:rsidR="00D84449" w:rsidRPr="0033426E" w:rsidRDefault="00D84449" w:rsidP="009456CC">
            <w:pPr>
              <w:pStyle w:val="BTStandaardTabel"/>
              <w:spacing w:line="276" w:lineRule="auto"/>
              <w:rPr>
                <w:rFonts w:cs="Calibri"/>
              </w:rPr>
            </w:pPr>
          </w:p>
        </w:tc>
      </w:tr>
      <w:tr w:rsidR="00D84449" w:rsidRPr="0033426E" w14:paraId="485A9801" w14:textId="77777777" w:rsidTr="00D10DE8">
        <w:tc>
          <w:tcPr>
            <w:tcW w:w="3918" w:type="dxa"/>
          </w:tcPr>
          <w:p w14:paraId="21F725BC"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170" w:type="dxa"/>
          </w:tcPr>
          <w:p w14:paraId="216F5D4A" w14:textId="77777777" w:rsidR="00D84449" w:rsidRPr="0033426E" w:rsidRDefault="00D84449" w:rsidP="009456CC">
            <w:pPr>
              <w:pStyle w:val="BTStandaardTabel"/>
              <w:spacing w:line="276" w:lineRule="auto"/>
              <w:rPr>
                <w:rFonts w:cs="Calibri"/>
              </w:rPr>
            </w:pPr>
          </w:p>
        </w:tc>
      </w:tr>
      <w:tr w:rsidR="00D84449" w:rsidRPr="0033426E" w14:paraId="766ED154" w14:textId="77777777" w:rsidTr="00D10DE8">
        <w:tc>
          <w:tcPr>
            <w:tcW w:w="9088" w:type="dxa"/>
            <w:gridSpan w:val="2"/>
            <w:shd w:val="clear" w:color="auto" w:fill="900E72"/>
          </w:tcPr>
          <w:p w14:paraId="56863A13" w14:textId="77777777" w:rsidR="00D84449" w:rsidRPr="0033426E" w:rsidRDefault="00D84449" w:rsidP="009456CC">
            <w:pPr>
              <w:pStyle w:val="BTStandaardTabel"/>
              <w:spacing w:line="276" w:lineRule="auto"/>
              <w:rPr>
                <w:rFonts w:cs="Calibri"/>
                <w:b/>
                <w:color w:val="FFFFFF"/>
              </w:rPr>
            </w:pPr>
            <w:r w:rsidRPr="0033426E">
              <w:rPr>
                <w:rFonts w:cs="Calibri"/>
                <w:b/>
                <w:color w:val="FFFFFF"/>
              </w:rPr>
              <w:t xml:space="preserve">B. Gegevens organisatie overige </w:t>
            </w:r>
            <w:proofErr w:type="spellStart"/>
            <w:r w:rsidRPr="0033426E">
              <w:rPr>
                <w:rFonts w:cs="Calibri"/>
                <w:b/>
                <w:color w:val="FFFFFF"/>
              </w:rPr>
              <w:t>combinanten</w:t>
            </w:r>
            <w:proofErr w:type="spellEnd"/>
            <w:r w:rsidRPr="0033426E">
              <w:rPr>
                <w:rFonts w:cs="Calibri"/>
                <w:b/>
                <w:color w:val="FFFFFF"/>
              </w:rPr>
              <w:t>/ samenwerkingspartners *</w:t>
            </w:r>
          </w:p>
        </w:tc>
      </w:tr>
      <w:tr w:rsidR="00D84449" w:rsidRPr="0033426E" w14:paraId="6ABFE51D" w14:textId="77777777" w:rsidTr="00D10DE8">
        <w:tc>
          <w:tcPr>
            <w:tcW w:w="3919" w:type="dxa"/>
          </w:tcPr>
          <w:p w14:paraId="146168F9" w14:textId="77777777" w:rsidR="00D84449" w:rsidRPr="0033426E" w:rsidRDefault="00D84449" w:rsidP="009456CC">
            <w:pPr>
              <w:pStyle w:val="BTStandaardTabel"/>
              <w:spacing w:line="276" w:lineRule="auto"/>
              <w:rPr>
                <w:rFonts w:cs="Calibri"/>
              </w:rPr>
            </w:pPr>
            <w:r w:rsidRPr="0033426E">
              <w:rPr>
                <w:rFonts w:cs="Calibri"/>
              </w:rPr>
              <w:t>Organisatienaam</w:t>
            </w:r>
          </w:p>
        </w:tc>
        <w:tc>
          <w:tcPr>
            <w:tcW w:w="5169" w:type="dxa"/>
          </w:tcPr>
          <w:p w14:paraId="7804C9D5" w14:textId="77777777" w:rsidR="00D84449" w:rsidRPr="0033426E" w:rsidRDefault="00D84449" w:rsidP="009456CC">
            <w:pPr>
              <w:pStyle w:val="BTStandaardTabel"/>
              <w:spacing w:line="276" w:lineRule="auto"/>
              <w:rPr>
                <w:rFonts w:cs="Calibri"/>
              </w:rPr>
            </w:pPr>
          </w:p>
        </w:tc>
      </w:tr>
      <w:tr w:rsidR="00D84449" w:rsidRPr="0033426E" w14:paraId="0AA13B46" w14:textId="77777777" w:rsidTr="00D10DE8">
        <w:tc>
          <w:tcPr>
            <w:tcW w:w="3919" w:type="dxa"/>
          </w:tcPr>
          <w:p w14:paraId="5EC589BC" w14:textId="77777777" w:rsidR="00D84449" w:rsidRPr="0033426E" w:rsidRDefault="00D84449" w:rsidP="009456CC">
            <w:pPr>
              <w:pStyle w:val="BTStandaardTabel"/>
              <w:spacing w:line="276" w:lineRule="auto"/>
              <w:rPr>
                <w:rFonts w:cs="Calibri"/>
              </w:rPr>
            </w:pPr>
            <w:r w:rsidRPr="0033426E">
              <w:rPr>
                <w:rFonts w:cs="Calibri"/>
              </w:rPr>
              <w:t>Naam en functie bevoegde functionaris</w:t>
            </w:r>
          </w:p>
        </w:tc>
        <w:tc>
          <w:tcPr>
            <w:tcW w:w="5169" w:type="dxa"/>
          </w:tcPr>
          <w:p w14:paraId="5B41E955" w14:textId="77777777" w:rsidR="00D84449" w:rsidRPr="0033426E" w:rsidRDefault="00D84449" w:rsidP="009456CC">
            <w:pPr>
              <w:pStyle w:val="BTStandaardTabel"/>
              <w:spacing w:line="276" w:lineRule="auto"/>
              <w:rPr>
                <w:rFonts w:cs="Calibri"/>
              </w:rPr>
            </w:pPr>
          </w:p>
        </w:tc>
      </w:tr>
      <w:tr w:rsidR="00D84449" w:rsidRPr="0033426E" w14:paraId="46D944FA" w14:textId="77777777" w:rsidTr="00D10DE8">
        <w:tc>
          <w:tcPr>
            <w:tcW w:w="3919" w:type="dxa"/>
          </w:tcPr>
          <w:p w14:paraId="666B944A" w14:textId="77777777" w:rsidR="00D84449" w:rsidRPr="0033426E" w:rsidRDefault="00D84449" w:rsidP="009456CC">
            <w:pPr>
              <w:pStyle w:val="BTStandaardTabel"/>
              <w:spacing w:line="276" w:lineRule="auto"/>
              <w:rPr>
                <w:rFonts w:cs="Calibri"/>
              </w:rPr>
            </w:pPr>
            <w:r w:rsidRPr="0033426E">
              <w:rPr>
                <w:rFonts w:cs="Calibri"/>
              </w:rPr>
              <w:t>Naam en functie van plaatsvervanger</w:t>
            </w:r>
          </w:p>
        </w:tc>
        <w:tc>
          <w:tcPr>
            <w:tcW w:w="5169" w:type="dxa"/>
          </w:tcPr>
          <w:p w14:paraId="4824CD00" w14:textId="77777777" w:rsidR="00D84449" w:rsidRPr="0033426E" w:rsidRDefault="00D84449" w:rsidP="009456CC">
            <w:pPr>
              <w:pStyle w:val="BTStandaardTabel"/>
              <w:spacing w:line="276" w:lineRule="auto"/>
              <w:rPr>
                <w:rFonts w:cs="Calibri"/>
              </w:rPr>
            </w:pPr>
          </w:p>
        </w:tc>
      </w:tr>
      <w:tr w:rsidR="00D84449" w:rsidRPr="0033426E" w14:paraId="7A32DC49" w14:textId="77777777" w:rsidTr="00D10DE8">
        <w:tc>
          <w:tcPr>
            <w:tcW w:w="3919" w:type="dxa"/>
          </w:tcPr>
          <w:p w14:paraId="18380BB5" w14:textId="77777777" w:rsidR="00D84449" w:rsidRPr="0033426E" w:rsidRDefault="00D84449" w:rsidP="009456CC">
            <w:pPr>
              <w:pStyle w:val="BTStandaardTabel"/>
              <w:spacing w:line="276" w:lineRule="auto"/>
              <w:rPr>
                <w:rFonts w:cs="Calibri"/>
              </w:rPr>
            </w:pPr>
            <w:r w:rsidRPr="0033426E">
              <w:rPr>
                <w:rFonts w:cs="Calibri"/>
              </w:rPr>
              <w:t>Bezoekadres, postcode en plaats</w:t>
            </w:r>
          </w:p>
        </w:tc>
        <w:tc>
          <w:tcPr>
            <w:tcW w:w="5169" w:type="dxa"/>
          </w:tcPr>
          <w:p w14:paraId="3925CCE9" w14:textId="77777777" w:rsidR="00D84449" w:rsidRPr="0033426E" w:rsidRDefault="00D84449" w:rsidP="009456CC">
            <w:pPr>
              <w:pStyle w:val="BTStandaardTabel"/>
              <w:spacing w:line="276" w:lineRule="auto"/>
              <w:rPr>
                <w:rFonts w:cs="Calibri"/>
              </w:rPr>
            </w:pPr>
          </w:p>
        </w:tc>
      </w:tr>
      <w:tr w:rsidR="00D84449" w:rsidRPr="0033426E" w14:paraId="1614B269" w14:textId="77777777" w:rsidTr="00D10DE8">
        <w:tc>
          <w:tcPr>
            <w:tcW w:w="3919" w:type="dxa"/>
          </w:tcPr>
          <w:p w14:paraId="0C39CDF7" w14:textId="77777777" w:rsidR="00D84449" w:rsidRPr="0033426E" w:rsidRDefault="00D84449" w:rsidP="009456CC">
            <w:pPr>
              <w:pStyle w:val="BTStandaardTabel"/>
              <w:spacing w:line="276" w:lineRule="auto"/>
              <w:rPr>
                <w:rFonts w:cs="Calibri"/>
              </w:rPr>
            </w:pPr>
            <w:r w:rsidRPr="0033426E">
              <w:rPr>
                <w:rFonts w:cs="Calibri"/>
              </w:rPr>
              <w:t>Postadres, postcode en plaats</w:t>
            </w:r>
          </w:p>
        </w:tc>
        <w:tc>
          <w:tcPr>
            <w:tcW w:w="5169" w:type="dxa"/>
          </w:tcPr>
          <w:p w14:paraId="209F3082" w14:textId="77777777" w:rsidR="00D84449" w:rsidRPr="0033426E" w:rsidRDefault="00D84449" w:rsidP="009456CC">
            <w:pPr>
              <w:pStyle w:val="BTStandaardTabel"/>
              <w:spacing w:line="276" w:lineRule="auto"/>
              <w:rPr>
                <w:rFonts w:cs="Calibri"/>
              </w:rPr>
            </w:pPr>
          </w:p>
        </w:tc>
      </w:tr>
      <w:tr w:rsidR="00D84449" w:rsidRPr="0033426E" w14:paraId="02535A73" w14:textId="77777777" w:rsidTr="00D10DE8">
        <w:tc>
          <w:tcPr>
            <w:tcW w:w="3919" w:type="dxa"/>
          </w:tcPr>
          <w:p w14:paraId="330D2F0D" w14:textId="77777777" w:rsidR="00D84449" w:rsidRPr="0033426E" w:rsidRDefault="00D84449" w:rsidP="009456CC">
            <w:pPr>
              <w:pStyle w:val="BTStandaardTabel"/>
              <w:spacing w:line="276" w:lineRule="auto"/>
              <w:rPr>
                <w:rFonts w:cs="Calibri"/>
              </w:rPr>
            </w:pPr>
            <w:r w:rsidRPr="0033426E">
              <w:rPr>
                <w:rFonts w:cs="Calibri"/>
              </w:rPr>
              <w:t>Telefoonnummer</w:t>
            </w:r>
          </w:p>
        </w:tc>
        <w:tc>
          <w:tcPr>
            <w:tcW w:w="5169" w:type="dxa"/>
          </w:tcPr>
          <w:p w14:paraId="1BD2D573" w14:textId="77777777" w:rsidR="00D84449" w:rsidRPr="0033426E" w:rsidRDefault="00D84449" w:rsidP="009456CC">
            <w:pPr>
              <w:pStyle w:val="BTStandaardTabel"/>
              <w:spacing w:line="276" w:lineRule="auto"/>
              <w:rPr>
                <w:rFonts w:cs="Calibri"/>
              </w:rPr>
            </w:pPr>
          </w:p>
        </w:tc>
      </w:tr>
      <w:tr w:rsidR="00D84449" w:rsidRPr="0033426E" w14:paraId="6A9E4772" w14:textId="77777777" w:rsidTr="00D10DE8">
        <w:tc>
          <w:tcPr>
            <w:tcW w:w="3919" w:type="dxa"/>
          </w:tcPr>
          <w:p w14:paraId="52C18DB2" w14:textId="77777777" w:rsidR="00D84449" w:rsidRPr="0033426E" w:rsidRDefault="00D84449" w:rsidP="009456CC">
            <w:pPr>
              <w:pStyle w:val="BTStandaardTabel"/>
              <w:spacing w:line="276" w:lineRule="auto"/>
              <w:rPr>
                <w:rFonts w:cs="Calibri"/>
              </w:rPr>
            </w:pPr>
            <w:r w:rsidRPr="0033426E">
              <w:rPr>
                <w:rFonts w:cs="Calibri"/>
              </w:rPr>
              <w:t>Faxnummer</w:t>
            </w:r>
          </w:p>
        </w:tc>
        <w:tc>
          <w:tcPr>
            <w:tcW w:w="5169" w:type="dxa"/>
          </w:tcPr>
          <w:p w14:paraId="6665CE0A" w14:textId="77777777" w:rsidR="00D84449" w:rsidRPr="0033426E" w:rsidRDefault="00D84449" w:rsidP="009456CC">
            <w:pPr>
              <w:pStyle w:val="BTStandaardTabel"/>
              <w:spacing w:line="276" w:lineRule="auto"/>
              <w:rPr>
                <w:rFonts w:cs="Calibri"/>
              </w:rPr>
            </w:pPr>
          </w:p>
        </w:tc>
      </w:tr>
      <w:tr w:rsidR="00D84449" w:rsidRPr="0033426E" w14:paraId="6C79F1D9" w14:textId="77777777" w:rsidTr="00D10DE8">
        <w:tc>
          <w:tcPr>
            <w:tcW w:w="3919" w:type="dxa"/>
          </w:tcPr>
          <w:p w14:paraId="5527DD3E" w14:textId="77777777" w:rsidR="00D84449" w:rsidRPr="0033426E" w:rsidRDefault="00D84449" w:rsidP="009456CC">
            <w:pPr>
              <w:pStyle w:val="BTStandaardTabel"/>
              <w:spacing w:line="276" w:lineRule="auto"/>
              <w:rPr>
                <w:rFonts w:cs="Calibri"/>
              </w:rPr>
            </w:pPr>
            <w:r w:rsidRPr="0033426E">
              <w:rPr>
                <w:rFonts w:cs="Calibri"/>
              </w:rPr>
              <w:t>Internetadres</w:t>
            </w:r>
          </w:p>
        </w:tc>
        <w:tc>
          <w:tcPr>
            <w:tcW w:w="5169" w:type="dxa"/>
          </w:tcPr>
          <w:p w14:paraId="755F84E3" w14:textId="77777777" w:rsidR="00D84449" w:rsidRPr="0033426E" w:rsidRDefault="00D84449" w:rsidP="009456CC">
            <w:pPr>
              <w:pStyle w:val="BTStandaardTabel"/>
              <w:spacing w:line="276" w:lineRule="auto"/>
              <w:rPr>
                <w:rFonts w:cs="Calibri"/>
              </w:rPr>
            </w:pPr>
          </w:p>
        </w:tc>
      </w:tr>
      <w:tr w:rsidR="00D84449" w:rsidRPr="0033426E" w14:paraId="0BA80C5D" w14:textId="77777777" w:rsidTr="00D10DE8">
        <w:tc>
          <w:tcPr>
            <w:tcW w:w="3919" w:type="dxa"/>
          </w:tcPr>
          <w:p w14:paraId="1D3FF590" w14:textId="77777777" w:rsidR="00D84449" w:rsidRPr="0033426E" w:rsidRDefault="00D84449" w:rsidP="009456CC">
            <w:pPr>
              <w:pStyle w:val="BTStandaardTabel"/>
              <w:spacing w:line="276" w:lineRule="auto"/>
              <w:rPr>
                <w:rFonts w:cs="Calibri"/>
              </w:rPr>
            </w:pPr>
            <w:r w:rsidRPr="0033426E">
              <w:rPr>
                <w:rFonts w:cs="Calibri"/>
              </w:rPr>
              <w:t>e-mailadres bevoegde functionaris</w:t>
            </w:r>
          </w:p>
        </w:tc>
        <w:tc>
          <w:tcPr>
            <w:tcW w:w="5169" w:type="dxa"/>
          </w:tcPr>
          <w:p w14:paraId="39BC6629" w14:textId="77777777" w:rsidR="00D84449" w:rsidRPr="0033426E" w:rsidRDefault="00D84449" w:rsidP="009456CC">
            <w:pPr>
              <w:pStyle w:val="BTStandaardTabel"/>
              <w:spacing w:line="276" w:lineRule="auto"/>
              <w:rPr>
                <w:rFonts w:cs="Calibri"/>
              </w:rPr>
            </w:pPr>
          </w:p>
        </w:tc>
      </w:tr>
      <w:tr w:rsidR="00D84449" w:rsidRPr="0033426E" w14:paraId="18DECA43" w14:textId="77777777" w:rsidTr="00D10DE8">
        <w:tc>
          <w:tcPr>
            <w:tcW w:w="3919" w:type="dxa"/>
          </w:tcPr>
          <w:p w14:paraId="48EEFA9D" w14:textId="77777777" w:rsidR="00D84449" w:rsidRPr="0033426E" w:rsidRDefault="00D84449" w:rsidP="009456CC">
            <w:pPr>
              <w:pStyle w:val="BTStandaardTabel"/>
              <w:spacing w:line="276" w:lineRule="auto"/>
              <w:rPr>
                <w:rFonts w:cs="Calibri"/>
              </w:rPr>
            </w:pPr>
            <w:r w:rsidRPr="0033426E">
              <w:rPr>
                <w:rFonts w:cs="Calibri"/>
              </w:rPr>
              <w:t>e-mailadres plaatsvervanger</w:t>
            </w:r>
          </w:p>
        </w:tc>
        <w:tc>
          <w:tcPr>
            <w:tcW w:w="5169" w:type="dxa"/>
          </w:tcPr>
          <w:p w14:paraId="13114708" w14:textId="77777777" w:rsidR="00D84449" w:rsidRPr="0033426E" w:rsidRDefault="00D84449" w:rsidP="009456CC">
            <w:pPr>
              <w:pStyle w:val="BTStandaardTabel"/>
              <w:spacing w:line="276" w:lineRule="auto"/>
              <w:rPr>
                <w:rFonts w:cs="Calibri"/>
              </w:rPr>
            </w:pPr>
          </w:p>
        </w:tc>
      </w:tr>
      <w:tr w:rsidR="00D84449" w:rsidRPr="0033426E" w14:paraId="5FD945D5" w14:textId="77777777" w:rsidTr="00D10DE8">
        <w:trPr>
          <w:trHeight w:val="1962"/>
        </w:trPr>
        <w:tc>
          <w:tcPr>
            <w:tcW w:w="3919" w:type="dxa"/>
          </w:tcPr>
          <w:p w14:paraId="36022357" w14:textId="77777777" w:rsidR="00D84449" w:rsidRPr="0033426E" w:rsidRDefault="00D84449" w:rsidP="009456CC">
            <w:pPr>
              <w:pStyle w:val="BTStandaardTabel"/>
              <w:spacing w:line="276" w:lineRule="auto"/>
              <w:rPr>
                <w:rFonts w:cs="Calibri"/>
              </w:rPr>
            </w:pPr>
            <w:r w:rsidRPr="0033426E">
              <w:rPr>
                <w:rFonts w:cs="Calibri"/>
              </w:rPr>
              <w:t>Opgave uit te voeren werkzaamheden</w:t>
            </w:r>
          </w:p>
        </w:tc>
        <w:tc>
          <w:tcPr>
            <w:tcW w:w="5169" w:type="dxa"/>
          </w:tcPr>
          <w:p w14:paraId="1488EFEE" w14:textId="77777777" w:rsidR="00D84449" w:rsidRPr="0033426E" w:rsidRDefault="00D84449" w:rsidP="009456CC">
            <w:pPr>
              <w:pStyle w:val="BTStandaardTabel"/>
              <w:spacing w:line="276" w:lineRule="auto"/>
              <w:rPr>
                <w:rFonts w:cs="Calibri"/>
              </w:rPr>
            </w:pPr>
          </w:p>
          <w:p w14:paraId="64693521" w14:textId="77777777" w:rsidR="00131CB3" w:rsidRPr="0033426E" w:rsidRDefault="00131CB3" w:rsidP="009456CC">
            <w:pPr>
              <w:pStyle w:val="BTStandaardTabel"/>
              <w:spacing w:line="276" w:lineRule="auto"/>
              <w:rPr>
                <w:rFonts w:cs="Calibri"/>
              </w:rPr>
            </w:pPr>
          </w:p>
          <w:p w14:paraId="1C2D25F5" w14:textId="77777777" w:rsidR="00131CB3" w:rsidRPr="0033426E" w:rsidRDefault="00131CB3" w:rsidP="009456CC">
            <w:pPr>
              <w:pStyle w:val="BTStandaardTabel"/>
              <w:spacing w:line="276" w:lineRule="auto"/>
              <w:rPr>
                <w:rFonts w:cs="Calibri"/>
              </w:rPr>
            </w:pPr>
          </w:p>
          <w:p w14:paraId="72610F5E" w14:textId="77777777" w:rsidR="00131CB3" w:rsidRPr="0033426E" w:rsidRDefault="00131CB3" w:rsidP="009456CC">
            <w:pPr>
              <w:pStyle w:val="BTStandaardTabel"/>
              <w:spacing w:line="276" w:lineRule="auto"/>
              <w:rPr>
                <w:rFonts w:cs="Calibri"/>
              </w:rPr>
            </w:pPr>
          </w:p>
          <w:p w14:paraId="10977EB7" w14:textId="77777777" w:rsidR="00D10DE8" w:rsidRPr="0033426E" w:rsidRDefault="00D10DE8" w:rsidP="009456CC">
            <w:pPr>
              <w:pStyle w:val="BTStandaardTabel"/>
              <w:spacing w:line="276" w:lineRule="auto"/>
              <w:rPr>
                <w:rFonts w:cs="Calibri"/>
              </w:rPr>
            </w:pPr>
          </w:p>
          <w:p w14:paraId="1597EFFB" w14:textId="77777777" w:rsidR="00D10DE8" w:rsidRPr="0033426E" w:rsidRDefault="00D10DE8" w:rsidP="009456CC">
            <w:pPr>
              <w:pStyle w:val="BTStandaardTabel"/>
              <w:spacing w:line="276" w:lineRule="auto"/>
              <w:rPr>
                <w:rFonts w:cs="Calibri"/>
              </w:rPr>
            </w:pPr>
          </w:p>
          <w:p w14:paraId="7DAC6910" w14:textId="77777777" w:rsidR="00D10DE8" w:rsidRPr="0033426E" w:rsidRDefault="00D10DE8" w:rsidP="009456CC">
            <w:pPr>
              <w:pStyle w:val="BTStandaardTabel"/>
              <w:spacing w:line="276" w:lineRule="auto"/>
              <w:rPr>
                <w:rFonts w:cs="Calibri"/>
              </w:rPr>
            </w:pPr>
          </w:p>
          <w:p w14:paraId="6F727438" w14:textId="77777777" w:rsidR="00D10DE8" w:rsidRPr="0033426E" w:rsidRDefault="00D10DE8" w:rsidP="009456CC">
            <w:pPr>
              <w:pStyle w:val="BTStandaardTabel"/>
              <w:spacing w:line="276" w:lineRule="auto"/>
              <w:rPr>
                <w:rFonts w:cs="Calibri"/>
              </w:rPr>
            </w:pPr>
          </w:p>
          <w:p w14:paraId="69240CDC" w14:textId="77777777" w:rsidR="00D10DE8" w:rsidRPr="0033426E" w:rsidRDefault="00D10DE8" w:rsidP="009456CC">
            <w:pPr>
              <w:pStyle w:val="BTStandaardTabel"/>
              <w:spacing w:line="276" w:lineRule="auto"/>
              <w:rPr>
                <w:rFonts w:cs="Calibri"/>
              </w:rPr>
            </w:pPr>
          </w:p>
          <w:p w14:paraId="0B128086" w14:textId="00DE3F03" w:rsidR="00D10DE8" w:rsidRPr="0033426E" w:rsidRDefault="00D10DE8" w:rsidP="009456CC">
            <w:pPr>
              <w:pStyle w:val="BTStandaardTabel"/>
              <w:spacing w:line="276" w:lineRule="auto"/>
              <w:rPr>
                <w:rFonts w:cs="Calibri"/>
              </w:rPr>
            </w:pPr>
          </w:p>
        </w:tc>
      </w:tr>
    </w:tbl>
    <w:p w14:paraId="2D58DC37" w14:textId="77777777" w:rsidR="00D84449" w:rsidRPr="0033426E" w:rsidRDefault="00D84449" w:rsidP="009456CC">
      <w:pPr>
        <w:pStyle w:val="BodyText"/>
        <w:spacing w:line="276" w:lineRule="auto"/>
        <w:rPr>
          <w:rFonts w:ascii="Calibri" w:hAnsi="Calibri" w:cs="Calibri"/>
          <w:i w:val="0"/>
          <w:color w:val="auto"/>
          <w:sz w:val="18"/>
          <w:szCs w:val="20"/>
        </w:rPr>
      </w:pPr>
      <w:r w:rsidRPr="0033426E">
        <w:rPr>
          <w:rFonts w:ascii="Calibri" w:hAnsi="Calibri" w:cs="Calibri"/>
          <w:i w:val="0"/>
          <w:color w:val="auto"/>
          <w:sz w:val="18"/>
          <w:szCs w:val="20"/>
        </w:rPr>
        <w:t>*Zoveel te h</w:t>
      </w:r>
      <w:r w:rsidR="00F55EBD" w:rsidRPr="0033426E">
        <w:rPr>
          <w:rFonts w:ascii="Calibri" w:hAnsi="Calibri" w:cs="Calibri"/>
          <w:i w:val="0"/>
          <w:color w:val="auto"/>
          <w:sz w:val="18"/>
          <w:szCs w:val="20"/>
        </w:rPr>
        <w:t xml:space="preserve">erhalen als er aan </w:t>
      </w:r>
      <w:proofErr w:type="spellStart"/>
      <w:r w:rsidR="00F55EBD" w:rsidRPr="0033426E">
        <w:rPr>
          <w:rFonts w:ascii="Calibri" w:hAnsi="Calibri" w:cs="Calibri"/>
          <w:i w:val="0"/>
          <w:color w:val="auto"/>
          <w:sz w:val="18"/>
          <w:szCs w:val="20"/>
        </w:rPr>
        <w:t>combinanten</w:t>
      </w:r>
      <w:proofErr w:type="spellEnd"/>
      <w:r w:rsidR="00F55EBD" w:rsidRPr="0033426E">
        <w:rPr>
          <w:rFonts w:ascii="Calibri" w:hAnsi="Calibri" w:cs="Calibri"/>
          <w:i w:val="0"/>
          <w:color w:val="auto"/>
          <w:sz w:val="18"/>
          <w:szCs w:val="20"/>
        </w:rPr>
        <w:t>/</w:t>
      </w:r>
      <w:r w:rsidRPr="0033426E">
        <w:rPr>
          <w:rFonts w:ascii="Calibri" w:hAnsi="Calibri" w:cs="Calibri"/>
          <w:i w:val="0"/>
          <w:color w:val="auto"/>
          <w:sz w:val="18"/>
          <w:szCs w:val="20"/>
        </w:rPr>
        <w:t>samenwerkingspartners aan deze Aanbesteding meedoen.</w:t>
      </w:r>
    </w:p>
    <w:p w14:paraId="4504E9AB" w14:textId="77777777" w:rsidR="00D84449" w:rsidRPr="0033426E" w:rsidRDefault="00D84449" w:rsidP="009456CC">
      <w:pPr>
        <w:pStyle w:val="BodyText"/>
        <w:spacing w:line="276" w:lineRule="auto"/>
        <w:rPr>
          <w:rFonts w:ascii="Calibri" w:hAnsi="Calibri" w:cs="Calibri"/>
          <w:i w:val="0"/>
          <w:color w:val="auto"/>
          <w:sz w:val="20"/>
          <w:szCs w:val="20"/>
        </w:rPr>
      </w:pPr>
    </w:p>
    <w:p w14:paraId="2E797436" w14:textId="77777777" w:rsidR="006F5F51" w:rsidRPr="0033426E" w:rsidRDefault="006F5F51">
      <w:pPr>
        <w:spacing w:after="0" w:line="240" w:lineRule="auto"/>
        <w:rPr>
          <w:rFonts w:cs="Calibri"/>
          <w:szCs w:val="20"/>
          <w:lang w:eastAsia="nl-NL"/>
        </w:rPr>
      </w:pPr>
      <w:r w:rsidRPr="0033426E">
        <w:rPr>
          <w:rFonts w:cs="Calibri"/>
          <w:i/>
          <w:szCs w:val="20"/>
        </w:rPr>
        <w:br w:type="page"/>
      </w:r>
    </w:p>
    <w:p w14:paraId="536E2795" w14:textId="1EBB603B" w:rsidR="00715930" w:rsidRPr="0033426E" w:rsidRDefault="00D84449" w:rsidP="009456CC">
      <w:pPr>
        <w:pStyle w:val="BodyText"/>
        <w:spacing w:line="276" w:lineRule="auto"/>
        <w:rPr>
          <w:rFonts w:ascii="Calibri" w:hAnsi="Calibri" w:cs="Calibri"/>
          <w:i w:val="0"/>
          <w:color w:val="auto"/>
          <w:sz w:val="22"/>
          <w:szCs w:val="20"/>
        </w:rPr>
      </w:pPr>
      <w:r w:rsidRPr="0033426E">
        <w:rPr>
          <w:rFonts w:ascii="Calibri" w:hAnsi="Calibri" w:cs="Calibri"/>
          <w:i w:val="0"/>
          <w:color w:val="auto"/>
          <w:sz w:val="22"/>
          <w:szCs w:val="20"/>
        </w:rPr>
        <w:t>Hiermee verklaart de penvoerder van het Samenwerkingsverband zich, same</w:t>
      </w:r>
      <w:r w:rsidR="00F55EBD" w:rsidRPr="0033426E">
        <w:rPr>
          <w:rFonts w:ascii="Calibri" w:hAnsi="Calibri" w:cs="Calibri"/>
          <w:i w:val="0"/>
          <w:color w:val="auto"/>
          <w:sz w:val="22"/>
          <w:szCs w:val="20"/>
        </w:rPr>
        <w:t xml:space="preserve">n met de andere </w:t>
      </w:r>
      <w:proofErr w:type="spellStart"/>
      <w:r w:rsidR="00F55EBD" w:rsidRPr="0033426E">
        <w:rPr>
          <w:rFonts w:ascii="Calibri" w:hAnsi="Calibri" w:cs="Calibri"/>
          <w:i w:val="0"/>
          <w:color w:val="auto"/>
          <w:sz w:val="22"/>
          <w:szCs w:val="20"/>
        </w:rPr>
        <w:t>combinantleden</w:t>
      </w:r>
      <w:proofErr w:type="spellEnd"/>
      <w:r w:rsidR="00F55EBD" w:rsidRPr="0033426E">
        <w:rPr>
          <w:rFonts w:ascii="Calibri" w:hAnsi="Calibri" w:cs="Calibri"/>
          <w:i w:val="0"/>
          <w:color w:val="auto"/>
          <w:sz w:val="22"/>
          <w:szCs w:val="20"/>
        </w:rPr>
        <w:t>/</w:t>
      </w:r>
      <w:r w:rsidRPr="0033426E">
        <w:rPr>
          <w:rFonts w:ascii="Calibri" w:hAnsi="Calibri" w:cs="Calibri"/>
          <w:i w:val="0"/>
          <w:color w:val="auto"/>
          <w:sz w:val="22"/>
          <w:szCs w:val="20"/>
        </w:rPr>
        <w:t xml:space="preserve">samenwerkingspartners, zowel gezamenlijk als hoofdelijk aansprakelijk voor de uitvoering van de gehele </w:t>
      </w:r>
      <w:r w:rsidR="00CE1988">
        <w:rPr>
          <w:rFonts w:ascii="Calibri" w:hAnsi="Calibri" w:cs="Calibri"/>
          <w:i w:val="0"/>
          <w:color w:val="auto"/>
          <w:sz w:val="22"/>
          <w:szCs w:val="20"/>
        </w:rPr>
        <w:t>O</w:t>
      </w:r>
      <w:r w:rsidRPr="0033426E">
        <w:rPr>
          <w:rFonts w:ascii="Calibri" w:hAnsi="Calibri" w:cs="Calibri"/>
          <w:i w:val="0"/>
          <w:color w:val="auto"/>
          <w:sz w:val="22"/>
          <w:szCs w:val="20"/>
        </w:rPr>
        <w:t>pdracht en vrijwaren zij de Opdrachtgever van deze aansprakelijkheid:</w:t>
      </w:r>
    </w:p>
    <w:p w14:paraId="3DFEA976" w14:textId="77777777" w:rsidR="00241C5C" w:rsidRPr="00CD58B9" w:rsidRDefault="00241C5C" w:rsidP="00241C5C">
      <w:pPr>
        <w:pStyle w:val="BodyText"/>
        <w:spacing w:before="240" w:line="276" w:lineRule="auto"/>
        <w:rPr>
          <w:rFonts w:asciiTheme="minorHAnsi" w:hAnsiTheme="minorHAnsi" w:cstheme="minorHAnsi"/>
          <w:i w:val="0"/>
          <w:color w:val="auto"/>
          <w:sz w:val="22"/>
          <w:szCs w:val="20"/>
        </w:rPr>
      </w:pPr>
      <w:bookmarkStart w:id="895" w:name="_Toc214605272"/>
      <w:bookmarkStart w:id="896" w:name="_Toc214804900"/>
      <w:bookmarkStart w:id="897" w:name="_Toc215048437"/>
      <w:bookmarkStart w:id="898" w:name="_Toc215310787"/>
      <w:bookmarkStart w:id="899" w:name="_Toc222633367"/>
      <w:bookmarkStart w:id="900" w:name="_Toc227587149"/>
      <w:bookmarkStart w:id="901" w:name="_Toc23285135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241C5C" w:rsidRPr="00CD58B9" w14:paraId="42697E79" w14:textId="77777777" w:rsidTr="001B3111">
        <w:tc>
          <w:tcPr>
            <w:tcW w:w="5000" w:type="pct"/>
            <w:gridSpan w:val="2"/>
            <w:shd w:val="clear" w:color="auto" w:fill="900E72"/>
          </w:tcPr>
          <w:p w14:paraId="6DB7E217" w14:textId="77777777" w:rsidR="00241C5C" w:rsidRPr="000553F6" w:rsidRDefault="00241C5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41C5C" w:rsidRPr="00CD58B9" w14:paraId="2825362A" w14:textId="77777777" w:rsidTr="001B3111">
        <w:tc>
          <w:tcPr>
            <w:tcW w:w="936" w:type="pct"/>
          </w:tcPr>
          <w:p w14:paraId="6425B402"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15779895"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9CA1814" w14:textId="77777777" w:rsidTr="001B3111">
        <w:tc>
          <w:tcPr>
            <w:tcW w:w="936" w:type="pct"/>
          </w:tcPr>
          <w:p w14:paraId="369BBF47"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1005CE5A"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6749AEB" w14:textId="77777777" w:rsidTr="001B3111">
        <w:tc>
          <w:tcPr>
            <w:tcW w:w="936" w:type="pct"/>
          </w:tcPr>
          <w:p w14:paraId="690A98BF"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5692BD4A"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69BFD152" w14:textId="77777777" w:rsidTr="001B3111">
        <w:tc>
          <w:tcPr>
            <w:tcW w:w="936" w:type="pct"/>
          </w:tcPr>
          <w:p w14:paraId="52681DCF"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7F4C7260" w14:textId="77777777" w:rsidR="00241C5C" w:rsidRPr="00CD58B9" w:rsidRDefault="00241C5C" w:rsidP="001B3111">
            <w:pPr>
              <w:pStyle w:val="BTStandaardTabel"/>
              <w:spacing w:line="276" w:lineRule="auto"/>
              <w:rPr>
                <w:rFonts w:asciiTheme="minorHAnsi" w:hAnsiTheme="minorHAnsi" w:cstheme="minorHAnsi"/>
                <w:sz w:val="22"/>
              </w:rPr>
            </w:pPr>
          </w:p>
        </w:tc>
        <w:tc>
          <w:tcPr>
            <w:tcW w:w="4064" w:type="pct"/>
          </w:tcPr>
          <w:p w14:paraId="32CCC775" w14:textId="77777777" w:rsidR="00241C5C" w:rsidRPr="00CD58B9" w:rsidRDefault="00241C5C" w:rsidP="001B3111">
            <w:pPr>
              <w:pStyle w:val="BTStandaardTabel"/>
              <w:spacing w:line="276" w:lineRule="auto"/>
              <w:rPr>
                <w:rFonts w:asciiTheme="minorHAnsi" w:hAnsiTheme="minorHAnsi" w:cstheme="minorHAnsi"/>
                <w:sz w:val="22"/>
              </w:rPr>
            </w:pPr>
          </w:p>
          <w:p w14:paraId="750CB3A2" w14:textId="77777777" w:rsidR="00241C5C" w:rsidRPr="00CD58B9" w:rsidRDefault="00241C5C" w:rsidP="001B3111">
            <w:pPr>
              <w:pStyle w:val="BTStandaardTabel"/>
              <w:spacing w:line="276" w:lineRule="auto"/>
              <w:rPr>
                <w:rFonts w:asciiTheme="minorHAnsi" w:hAnsiTheme="minorHAnsi" w:cstheme="minorHAnsi"/>
                <w:sz w:val="22"/>
              </w:rPr>
            </w:pPr>
          </w:p>
          <w:p w14:paraId="03544FC8" w14:textId="77777777" w:rsidR="00241C5C" w:rsidRPr="00CD58B9" w:rsidRDefault="00241C5C" w:rsidP="001B3111">
            <w:pPr>
              <w:pStyle w:val="BTStandaardTabel"/>
              <w:spacing w:line="276" w:lineRule="auto"/>
              <w:rPr>
                <w:rFonts w:asciiTheme="minorHAnsi" w:hAnsiTheme="minorHAnsi" w:cstheme="minorHAnsi"/>
                <w:sz w:val="22"/>
              </w:rPr>
            </w:pPr>
          </w:p>
          <w:p w14:paraId="54855DEF" w14:textId="77777777" w:rsidR="00241C5C" w:rsidRPr="00CD58B9" w:rsidRDefault="00241C5C" w:rsidP="001B3111">
            <w:pPr>
              <w:pStyle w:val="BTStandaardTabel"/>
              <w:spacing w:line="276" w:lineRule="auto"/>
              <w:rPr>
                <w:rFonts w:asciiTheme="minorHAnsi" w:hAnsiTheme="minorHAnsi" w:cstheme="minorHAnsi"/>
                <w:sz w:val="22"/>
              </w:rPr>
            </w:pPr>
          </w:p>
          <w:p w14:paraId="1B716F19"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7EDFF61" w14:textId="77777777" w:rsidTr="001B3111">
        <w:tc>
          <w:tcPr>
            <w:tcW w:w="936" w:type="pct"/>
          </w:tcPr>
          <w:p w14:paraId="7ECE1C50"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44212DFC" w14:textId="77777777" w:rsidR="00241C5C" w:rsidRPr="00CD58B9" w:rsidRDefault="00241C5C" w:rsidP="001B3111">
            <w:pPr>
              <w:pStyle w:val="BTStandaardTabel"/>
              <w:spacing w:line="276" w:lineRule="auto"/>
              <w:rPr>
                <w:rFonts w:asciiTheme="minorHAnsi" w:hAnsiTheme="minorHAnsi" w:cstheme="minorHAnsi"/>
                <w:sz w:val="22"/>
              </w:rPr>
            </w:pPr>
          </w:p>
        </w:tc>
      </w:tr>
    </w:tbl>
    <w:p w14:paraId="7DFB5E10" w14:textId="77777777" w:rsidR="00664C7D" w:rsidRPr="0033426E" w:rsidRDefault="00664C7D" w:rsidP="009456CC">
      <w:pPr>
        <w:pStyle w:val="BTSubParagraaf"/>
        <w:numPr>
          <w:ilvl w:val="0"/>
          <w:numId w:val="0"/>
        </w:numPr>
        <w:ind w:left="567" w:hanging="567"/>
        <w:rPr>
          <w:rFonts w:cs="Calibri"/>
        </w:rPr>
      </w:pPr>
    </w:p>
    <w:p w14:paraId="67F2FF9E" w14:textId="77777777" w:rsidR="007C3ED9" w:rsidRPr="0033426E" w:rsidRDefault="007C3ED9" w:rsidP="009456CC">
      <w:pPr>
        <w:spacing w:after="0"/>
        <w:rPr>
          <w:rFonts w:cs="Calibri"/>
          <w:b/>
        </w:rPr>
      </w:pPr>
      <w:r w:rsidRPr="0033426E">
        <w:rPr>
          <w:rFonts w:cs="Calibri"/>
        </w:rPr>
        <w:br w:type="page"/>
      </w:r>
    </w:p>
    <w:p w14:paraId="2F5475FD" w14:textId="471767B9" w:rsidR="00D84449" w:rsidRPr="0033426E" w:rsidRDefault="00D84449" w:rsidP="009456CC">
      <w:pPr>
        <w:pStyle w:val="BTSubParagraaf"/>
        <w:numPr>
          <w:ilvl w:val="0"/>
          <w:numId w:val="0"/>
        </w:numPr>
        <w:ind w:left="567" w:hanging="567"/>
        <w:rPr>
          <w:rFonts w:cs="Calibri"/>
          <w:sz w:val="22"/>
        </w:rPr>
      </w:pPr>
      <w:r w:rsidRPr="0033426E">
        <w:rPr>
          <w:rFonts w:cs="Calibri"/>
          <w:sz w:val="22"/>
        </w:rPr>
        <w:t>C. Bereidheidverklaring</w:t>
      </w:r>
      <w:bookmarkEnd w:id="895"/>
      <w:bookmarkEnd w:id="896"/>
      <w:bookmarkEnd w:id="897"/>
      <w:bookmarkEnd w:id="898"/>
      <w:bookmarkEnd w:id="899"/>
      <w:bookmarkEnd w:id="900"/>
      <w:bookmarkEnd w:id="901"/>
    </w:p>
    <w:p w14:paraId="563F2D38" w14:textId="77777777" w:rsidR="00D84449" w:rsidRPr="0033426E" w:rsidRDefault="00D84449" w:rsidP="009456CC">
      <w:pPr>
        <w:pStyle w:val="BodyText"/>
        <w:spacing w:line="276" w:lineRule="auto"/>
        <w:rPr>
          <w:rFonts w:ascii="Calibri" w:hAnsi="Calibri" w:cs="Calibri"/>
          <w:color w:val="auto"/>
          <w:sz w:val="22"/>
          <w:szCs w:val="20"/>
        </w:rPr>
      </w:pPr>
      <w:bookmarkStart w:id="902" w:name="_Toc214605273"/>
      <w:bookmarkStart w:id="903" w:name="_Toc214804901"/>
      <w:bookmarkStart w:id="904" w:name="_Toc215048438"/>
      <w:bookmarkStart w:id="905" w:name="_Toc215310788"/>
      <w:bookmarkStart w:id="906" w:name="_Toc222633368"/>
      <w:bookmarkStart w:id="907" w:name="_Toc227587150"/>
      <w:bookmarkStart w:id="908" w:name="_Toc232851355"/>
      <w:r w:rsidRPr="0033426E">
        <w:rPr>
          <w:rFonts w:ascii="Calibri" w:hAnsi="Calibri" w:cs="Calibri"/>
          <w:color w:val="auto"/>
          <w:sz w:val="22"/>
          <w:szCs w:val="20"/>
        </w:rPr>
        <w:t>Voeg deze verklaring alleen toe als deze op u van toepassing is.</w:t>
      </w:r>
      <w:bookmarkEnd w:id="902"/>
      <w:bookmarkEnd w:id="903"/>
      <w:bookmarkEnd w:id="904"/>
      <w:bookmarkEnd w:id="905"/>
      <w:bookmarkEnd w:id="906"/>
      <w:bookmarkEnd w:id="907"/>
      <w:bookmarkEnd w:id="908"/>
    </w:p>
    <w:p w14:paraId="50B6B408" w14:textId="07B57557" w:rsidR="00D84449" w:rsidRPr="0033426E" w:rsidRDefault="00D84449" w:rsidP="009456CC">
      <w:pPr>
        <w:pStyle w:val="BodyText"/>
        <w:spacing w:before="240" w:line="276" w:lineRule="auto"/>
        <w:rPr>
          <w:rFonts w:ascii="Calibri" w:hAnsi="Calibri" w:cs="Calibri"/>
          <w:i w:val="0"/>
          <w:color w:val="auto"/>
          <w:sz w:val="22"/>
          <w:szCs w:val="20"/>
        </w:rPr>
      </w:pPr>
      <w:r w:rsidRPr="0033426E">
        <w:rPr>
          <w:rFonts w:ascii="Calibri" w:hAnsi="Calibri" w:cs="Calibri"/>
          <w:i w:val="0"/>
          <w:iCs/>
          <w:color w:val="auto"/>
          <w:sz w:val="22"/>
          <w:szCs w:val="20"/>
        </w:rPr>
        <w:t>[Statutaire naam hiërarchisch hoogste groepsmaatschappij]</w:t>
      </w:r>
      <w:r w:rsidRPr="0033426E">
        <w:rPr>
          <w:rFonts w:ascii="Calibri" w:hAnsi="Calibri" w:cs="Calibri"/>
          <w:i w:val="0"/>
          <w:color w:val="auto"/>
          <w:sz w:val="22"/>
          <w:szCs w:val="20"/>
        </w:rPr>
        <w:t xml:space="preserve"> is bereid onvoorwaardelijk te garanderen en onherroepelijk aan de Opdrachtgever toe te zeggen bij wijze van zelfstandige verbintenis jegens de Opdrachtgever dat </w:t>
      </w:r>
      <w:r w:rsidRPr="0033426E">
        <w:rPr>
          <w:rFonts w:ascii="Calibri" w:hAnsi="Calibri" w:cs="Calibri"/>
          <w:i w:val="0"/>
          <w:iCs/>
          <w:color w:val="auto"/>
          <w:sz w:val="22"/>
          <w:szCs w:val="20"/>
        </w:rPr>
        <w:t>(i)[statutaire naam Inschrijver]</w:t>
      </w:r>
      <w:r w:rsidRPr="0033426E">
        <w:rPr>
          <w:rFonts w:ascii="Calibri" w:hAnsi="Calibri" w:cs="Calibri"/>
          <w:i w:val="0"/>
          <w:color w:val="auto"/>
          <w:sz w:val="22"/>
          <w:szCs w:val="20"/>
        </w:rPr>
        <w:t xml:space="preserve"> alle verbintenissen uit hoofde van de overeenkomst die door de Opdrachtgever met </w:t>
      </w:r>
      <w:r w:rsidRPr="0033426E">
        <w:rPr>
          <w:rFonts w:ascii="Calibri" w:hAnsi="Calibri" w:cs="Calibri"/>
          <w:i w:val="0"/>
          <w:iCs/>
          <w:color w:val="auto"/>
          <w:sz w:val="22"/>
          <w:szCs w:val="20"/>
        </w:rPr>
        <w:t>[statutaire naam Inschrijver]</w:t>
      </w:r>
      <w:r w:rsidRPr="0033426E">
        <w:rPr>
          <w:rFonts w:ascii="Calibri" w:hAnsi="Calibri" w:cs="Calibri"/>
          <w:i w:val="0"/>
          <w:color w:val="auto"/>
          <w:sz w:val="22"/>
          <w:szCs w:val="20"/>
        </w:rPr>
        <w:t xml:space="preserve"> zal worden gesloten naar aanleiding van de Aanbesteding van de </w:t>
      </w:r>
      <w:r w:rsidR="008143F0" w:rsidRPr="0033426E">
        <w:rPr>
          <w:rFonts w:ascii="Calibri" w:hAnsi="Calibri" w:cs="Calibri"/>
          <w:i w:val="0"/>
          <w:color w:val="auto"/>
          <w:sz w:val="22"/>
          <w:szCs w:val="20"/>
        </w:rPr>
        <w:t>Opdracht zoals omschreven in het Aanbestedingsdocument</w:t>
      </w:r>
      <w:r w:rsidRPr="0033426E">
        <w:rPr>
          <w:rFonts w:ascii="Calibri" w:hAnsi="Calibri" w:cs="Calibri"/>
          <w:i w:val="0"/>
          <w:color w:val="auto"/>
          <w:sz w:val="22"/>
          <w:szCs w:val="20"/>
        </w:rPr>
        <w:t xml:space="preserve"> </w:t>
      </w:r>
      <w:r w:rsidR="00146237" w:rsidRPr="0033426E">
        <w:rPr>
          <w:rFonts w:ascii="Calibri" w:hAnsi="Calibri" w:cs="Calibri"/>
          <w:i w:val="0"/>
          <w:color w:val="auto"/>
          <w:sz w:val="22"/>
          <w:szCs w:val="20"/>
        </w:rPr>
        <w:t xml:space="preserve">van </w:t>
      </w:r>
      <w:r w:rsidR="00076CBE">
        <w:rPr>
          <w:rFonts w:ascii="Calibri" w:hAnsi="Calibri" w:cs="Calibri"/>
          <w:i w:val="0"/>
          <w:color w:val="auto"/>
          <w:sz w:val="22"/>
          <w:szCs w:val="20"/>
        </w:rPr>
        <w:t>gemeente Katwijk</w:t>
      </w:r>
      <w:r w:rsidR="00070AAB" w:rsidRPr="0033426E">
        <w:rPr>
          <w:rFonts w:ascii="Calibri" w:hAnsi="Calibri" w:cs="Calibri"/>
          <w:i w:val="0"/>
          <w:color w:val="auto"/>
          <w:sz w:val="22"/>
          <w:szCs w:val="20"/>
        </w:rPr>
        <w:t xml:space="preserve"> </w:t>
      </w:r>
      <w:r w:rsidRPr="0033426E">
        <w:rPr>
          <w:rFonts w:ascii="Calibri" w:hAnsi="Calibri" w:cs="Calibri"/>
          <w:i w:val="0"/>
          <w:color w:val="auto"/>
          <w:sz w:val="22"/>
          <w:szCs w:val="20"/>
        </w:rPr>
        <w:t>(hierna: de “</w:t>
      </w:r>
      <w:r w:rsidR="00391400" w:rsidRPr="0033426E">
        <w:rPr>
          <w:rFonts w:ascii="Calibri" w:hAnsi="Calibri" w:cs="Calibri"/>
          <w:i w:val="0"/>
          <w:color w:val="auto"/>
          <w:sz w:val="22"/>
          <w:szCs w:val="20"/>
        </w:rPr>
        <w:t>Opdracht</w:t>
      </w:r>
      <w:r w:rsidR="0059550E" w:rsidRPr="0033426E">
        <w:rPr>
          <w:rFonts w:ascii="Calibri" w:hAnsi="Calibri" w:cs="Calibri"/>
          <w:i w:val="0"/>
          <w:color w:val="auto"/>
          <w:sz w:val="22"/>
          <w:szCs w:val="20"/>
        </w:rPr>
        <w:t>o</w:t>
      </w:r>
      <w:r w:rsidR="0016153D" w:rsidRPr="0033426E">
        <w:rPr>
          <w:rFonts w:ascii="Calibri" w:hAnsi="Calibri" w:cs="Calibri"/>
          <w:i w:val="0"/>
          <w:color w:val="auto"/>
          <w:sz w:val="22"/>
          <w:szCs w:val="20"/>
        </w:rPr>
        <w:t>vereenkomst</w:t>
      </w:r>
      <w:r w:rsidRPr="0033426E">
        <w:rPr>
          <w:rFonts w:ascii="Calibri" w:hAnsi="Calibri" w:cs="Calibri"/>
          <w:i w:val="0"/>
          <w:color w:val="auto"/>
          <w:sz w:val="22"/>
          <w:szCs w:val="20"/>
        </w:rPr>
        <w:t xml:space="preserve">”) deugdelijk, tijdig en volledig zal nakomen, </w:t>
      </w:r>
      <w:r w:rsidRPr="0033426E">
        <w:rPr>
          <w:rFonts w:ascii="Calibri" w:hAnsi="Calibri" w:cs="Calibri"/>
          <w:i w:val="0"/>
          <w:iCs/>
          <w:color w:val="auto"/>
          <w:sz w:val="22"/>
          <w:szCs w:val="20"/>
        </w:rPr>
        <w:t>(ii)</w:t>
      </w:r>
      <w:r w:rsidRPr="0033426E">
        <w:rPr>
          <w:rFonts w:ascii="Calibri" w:hAnsi="Calibri" w:cs="Calibri"/>
          <w:i w:val="0"/>
          <w:color w:val="auto"/>
          <w:sz w:val="22"/>
          <w:szCs w:val="20"/>
        </w:rPr>
        <w:t xml:space="preserve"> dat </w:t>
      </w:r>
      <w:r w:rsidRPr="0033426E">
        <w:rPr>
          <w:rFonts w:ascii="Calibri" w:hAnsi="Calibri" w:cs="Calibri"/>
          <w:i w:val="0"/>
          <w:iCs/>
          <w:color w:val="auto"/>
          <w:sz w:val="22"/>
          <w:szCs w:val="20"/>
        </w:rPr>
        <w:t>[statutaire naam hiërarchisch hoogste groepsmaatschappij]</w:t>
      </w:r>
      <w:r w:rsidRPr="0033426E">
        <w:rPr>
          <w:rFonts w:ascii="Calibri" w:hAnsi="Calibri" w:cs="Calibri"/>
          <w:i w:val="0"/>
          <w:color w:val="auto"/>
          <w:sz w:val="22"/>
          <w:szCs w:val="20"/>
        </w:rPr>
        <w:t xml:space="preserve"> ingeval </w:t>
      </w:r>
      <w:r w:rsidRPr="0033426E">
        <w:rPr>
          <w:rFonts w:ascii="Calibri" w:hAnsi="Calibri" w:cs="Calibri"/>
          <w:i w:val="0"/>
          <w:iCs/>
          <w:color w:val="auto"/>
          <w:sz w:val="22"/>
          <w:szCs w:val="20"/>
        </w:rPr>
        <w:t>[statutaire naam Inschrijver]</w:t>
      </w:r>
      <w:r w:rsidRPr="0033426E">
        <w:rPr>
          <w:rFonts w:ascii="Calibri" w:hAnsi="Calibri" w:cs="Calibri"/>
          <w:i w:val="0"/>
          <w:color w:val="auto"/>
          <w:sz w:val="22"/>
          <w:szCs w:val="20"/>
        </w:rPr>
        <w:t xml:space="preserve"> op enigerlei wijze in gebreke blijft bij de nakoming van haar verbintenissen uit hoofde van de </w:t>
      </w:r>
      <w:r w:rsidR="0030045D" w:rsidRPr="0033426E">
        <w:rPr>
          <w:rFonts w:ascii="Calibri" w:hAnsi="Calibri" w:cs="Calibri"/>
          <w:i w:val="0"/>
          <w:color w:val="auto"/>
          <w:sz w:val="22"/>
          <w:szCs w:val="20"/>
        </w:rPr>
        <w:t>Overeenkomst</w:t>
      </w:r>
      <w:r w:rsidRPr="0033426E">
        <w:rPr>
          <w:rFonts w:ascii="Calibri" w:hAnsi="Calibri" w:cs="Calibri"/>
          <w:i w:val="0"/>
          <w:color w:val="auto"/>
          <w:sz w:val="22"/>
          <w:szCs w:val="20"/>
        </w:rPr>
        <w:t xml:space="preserve"> omgaand zal zorg dragen voor de deugdelijke, tijdige en volledige nakoming van die verbintenissen en </w:t>
      </w:r>
      <w:r w:rsidRPr="0033426E">
        <w:rPr>
          <w:rFonts w:ascii="Calibri" w:hAnsi="Calibri" w:cs="Calibri"/>
          <w:i w:val="0"/>
          <w:iCs/>
          <w:color w:val="auto"/>
          <w:sz w:val="22"/>
          <w:szCs w:val="20"/>
        </w:rPr>
        <w:t>(iii)</w:t>
      </w:r>
      <w:r w:rsidRPr="0033426E">
        <w:rPr>
          <w:rFonts w:ascii="Calibri" w:hAnsi="Calibri" w:cs="Calibri"/>
          <w:i w:val="0"/>
          <w:color w:val="auto"/>
          <w:sz w:val="22"/>
          <w:szCs w:val="20"/>
        </w:rPr>
        <w:t xml:space="preserve"> dat </w:t>
      </w:r>
      <w:r w:rsidRPr="0033426E">
        <w:rPr>
          <w:rFonts w:ascii="Calibri" w:hAnsi="Calibri" w:cs="Calibri"/>
          <w:i w:val="0"/>
          <w:iCs/>
          <w:color w:val="auto"/>
          <w:sz w:val="22"/>
          <w:szCs w:val="20"/>
        </w:rPr>
        <w:t>[statutaire naam hiërarchisch hoogste groepsmaatschappij]</w:t>
      </w:r>
      <w:r w:rsidRPr="0033426E">
        <w:rPr>
          <w:rFonts w:ascii="Calibri" w:hAnsi="Calibri" w:cs="Calibri"/>
          <w:i w:val="0"/>
          <w:color w:val="auto"/>
          <w:sz w:val="22"/>
          <w:szCs w:val="20"/>
        </w:rPr>
        <w:t xml:space="preserve"> zich jegens de Opdrachtgever bereid verklaart zich onvoorwaardelijk en hoofdelijk aansprakelijk te stellen voor de deugdelijke, tijdige en volledige nakoming van alle verbintenissen uit hoofde van </w:t>
      </w:r>
      <w:r w:rsidRPr="0033426E">
        <w:rPr>
          <w:rFonts w:ascii="Calibri" w:hAnsi="Calibri" w:cs="Calibri"/>
          <w:i w:val="0"/>
          <w:iCs/>
          <w:color w:val="auto"/>
          <w:sz w:val="22"/>
          <w:szCs w:val="20"/>
        </w:rPr>
        <w:t>(a)</w:t>
      </w:r>
      <w:r w:rsidRPr="0033426E">
        <w:rPr>
          <w:rFonts w:ascii="Calibri" w:hAnsi="Calibri" w:cs="Calibri"/>
          <w:i w:val="0"/>
          <w:color w:val="auto"/>
          <w:sz w:val="22"/>
          <w:szCs w:val="20"/>
        </w:rPr>
        <w:t xml:space="preserve"> de </w:t>
      </w:r>
      <w:r w:rsidR="0030045D" w:rsidRPr="0033426E">
        <w:rPr>
          <w:rFonts w:ascii="Calibri" w:hAnsi="Calibri" w:cs="Calibri"/>
          <w:i w:val="0"/>
          <w:color w:val="auto"/>
          <w:sz w:val="22"/>
          <w:szCs w:val="20"/>
        </w:rPr>
        <w:t>Overeenkomst</w:t>
      </w:r>
      <w:r w:rsidRPr="0033426E">
        <w:rPr>
          <w:rFonts w:ascii="Calibri" w:hAnsi="Calibri" w:cs="Calibri"/>
          <w:i w:val="0"/>
          <w:color w:val="auto"/>
          <w:sz w:val="22"/>
          <w:szCs w:val="20"/>
        </w:rPr>
        <w:t xml:space="preserve"> en </w:t>
      </w:r>
      <w:r w:rsidRPr="0033426E">
        <w:rPr>
          <w:rFonts w:ascii="Calibri" w:hAnsi="Calibri" w:cs="Calibri"/>
          <w:i w:val="0"/>
          <w:iCs/>
          <w:color w:val="auto"/>
          <w:sz w:val="22"/>
          <w:szCs w:val="20"/>
        </w:rPr>
        <w:t>(b)</w:t>
      </w:r>
      <w:r w:rsidRPr="0033426E">
        <w:rPr>
          <w:rFonts w:ascii="Calibri" w:hAnsi="Calibri" w:cs="Calibri"/>
          <w:i w:val="0"/>
          <w:color w:val="auto"/>
          <w:sz w:val="22"/>
          <w:szCs w:val="20"/>
        </w:rPr>
        <w:t xml:space="preserve"> deze concerngarantie.</w:t>
      </w:r>
    </w:p>
    <w:p w14:paraId="795A06E4" w14:textId="77777777" w:rsidR="00241C5C" w:rsidRPr="00CD58B9" w:rsidRDefault="00241C5C" w:rsidP="00241C5C">
      <w:pPr>
        <w:pStyle w:val="BodyText"/>
        <w:spacing w:before="240" w:line="276" w:lineRule="auto"/>
        <w:rPr>
          <w:rFonts w:asciiTheme="minorHAnsi" w:hAnsiTheme="minorHAnsi" w:cstheme="minorHAnsi"/>
          <w:i w:val="0"/>
          <w:color w:val="auto"/>
          <w:sz w:val="22"/>
          <w:szCs w:val="20"/>
        </w:rPr>
      </w:pPr>
      <w:bookmarkStart w:id="909" w:name="_Ref289777345"/>
      <w:bookmarkStart w:id="910" w:name="_Ref289673930"/>
      <w:bookmarkStart w:id="911" w:name="_Toc314128208"/>
      <w:bookmarkStart w:id="912" w:name="_Toc314128224"/>
      <w:bookmarkStart w:id="913" w:name="_Toc314128866"/>
      <w:bookmarkStart w:id="914" w:name="_Toc314132130"/>
      <w:bookmarkStart w:id="915" w:name="_Toc314133120"/>
      <w:bookmarkStart w:id="916" w:name="_Toc314133252"/>
      <w:bookmarkStart w:id="917" w:name="_Toc314134795"/>
      <w:bookmarkStart w:id="918" w:name="_Toc314139293"/>
      <w:bookmarkStart w:id="919" w:name="_Toc314222816"/>
      <w:bookmarkStart w:id="920" w:name="_Toc314224856"/>
      <w:bookmarkStart w:id="921" w:name="_Toc314230100"/>
      <w:bookmarkStart w:id="922" w:name="_Toc314236018"/>
      <w:bookmarkStart w:id="923" w:name="_Toc314662127"/>
      <w:bookmarkStart w:id="924" w:name="_Toc314836677"/>
      <w:bookmarkStart w:id="925" w:name="_Toc314837010"/>
      <w:bookmarkStart w:id="926" w:name="_Toc314837916"/>
      <w:bookmarkStart w:id="927" w:name="_Toc314837932"/>
      <w:bookmarkStart w:id="928" w:name="_Toc319664727"/>
      <w:bookmarkStart w:id="929" w:name="_Toc319665011"/>
      <w:bookmarkStart w:id="930" w:name="_Toc319665374"/>
      <w:bookmarkStart w:id="931" w:name="_Toc319667462"/>
      <w:bookmarkStart w:id="932" w:name="_Toc319672981"/>
      <w:bookmarkStart w:id="933" w:name="_Toc319684263"/>
      <w:bookmarkStart w:id="934" w:name="_Toc319908822"/>
      <w:bookmarkStart w:id="935" w:name="_Toc319936616"/>
      <w:bookmarkStart w:id="936" w:name="_Toc319937263"/>
      <w:bookmarkStart w:id="937" w:name="_Toc320102085"/>
      <w:bookmarkStart w:id="938" w:name="_Toc320102328"/>
      <w:bookmarkStart w:id="939" w:name="_Toc3201796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241C5C" w:rsidRPr="00CD58B9" w14:paraId="35336845" w14:textId="77777777" w:rsidTr="001B3111">
        <w:tc>
          <w:tcPr>
            <w:tcW w:w="5000" w:type="pct"/>
            <w:gridSpan w:val="2"/>
            <w:shd w:val="clear" w:color="auto" w:fill="900E72"/>
          </w:tcPr>
          <w:p w14:paraId="0DC76326" w14:textId="77777777" w:rsidR="00241C5C" w:rsidRPr="000553F6" w:rsidRDefault="00241C5C"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41C5C" w:rsidRPr="00CD58B9" w14:paraId="7F506972" w14:textId="77777777" w:rsidTr="001B3111">
        <w:tc>
          <w:tcPr>
            <w:tcW w:w="936" w:type="pct"/>
          </w:tcPr>
          <w:p w14:paraId="1033F324"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340357EA"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73483DC" w14:textId="77777777" w:rsidTr="001B3111">
        <w:tc>
          <w:tcPr>
            <w:tcW w:w="936" w:type="pct"/>
          </w:tcPr>
          <w:p w14:paraId="4AEA3885"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168714C5"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4C15C744" w14:textId="77777777" w:rsidTr="001B3111">
        <w:tc>
          <w:tcPr>
            <w:tcW w:w="936" w:type="pct"/>
          </w:tcPr>
          <w:p w14:paraId="14B374E7"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43987D90"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565CB175" w14:textId="77777777" w:rsidTr="001B3111">
        <w:tc>
          <w:tcPr>
            <w:tcW w:w="936" w:type="pct"/>
          </w:tcPr>
          <w:p w14:paraId="7A8A6041"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99B94AD" w14:textId="77777777" w:rsidR="00241C5C" w:rsidRPr="00CD58B9" w:rsidRDefault="00241C5C" w:rsidP="001B3111">
            <w:pPr>
              <w:pStyle w:val="BTStandaardTabel"/>
              <w:spacing w:line="276" w:lineRule="auto"/>
              <w:rPr>
                <w:rFonts w:asciiTheme="minorHAnsi" w:hAnsiTheme="minorHAnsi" w:cstheme="minorHAnsi"/>
                <w:sz w:val="22"/>
              </w:rPr>
            </w:pPr>
          </w:p>
        </w:tc>
        <w:tc>
          <w:tcPr>
            <w:tcW w:w="4064" w:type="pct"/>
          </w:tcPr>
          <w:p w14:paraId="50A37C73" w14:textId="77777777" w:rsidR="00241C5C" w:rsidRPr="00CD58B9" w:rsidRDefault="00241C5C" w:rsidP="001B3111">
            <w:pPr>
              <w:pStyle w:val="BTStandaardTabel"/>
              <w:spacing w:line="276" w:lineRule="auto"/>
              <w:rPr>
                <w:rFonts w:asciiTheme="minorHAnsi" w:hAnsiTheme="minorHAnsi" w:cstheme="minorHAnsi"/>
                <w:sz w:val="22"/>
              </w:rPr>
            </w:pPr>
          </w:p>
          <w:p w14:paraId="2AEA2C2F" w14:textId="77777777" w:rsidR="00241C5C" w:rsidRPr="00CD58B9" w:rsidRDefault="00241C5C" w:rsidP="001B3111">
            <w:pPr>
              <w:pStyle w:val="BTStandaardTabel"/>
              <w:spacing w:line="276" w:lineRule="auto"/>
              <w:rPr>
                <w:rFonts w:asciiTheme="minorHAnsi" w:hAnsiTheme="minorHAnsi" w:cstheme="minorHAnsi"/>
                <w:sz w:val="22"/>
              </w:rPr>
            </w:pPr>
          </w:p>
          <w:p w14:paraId="74ADC9D5" w14:textId="77777777" w:rsidR="00241C5C" w:rsidRPr="00CD58B9" w:rsidRDefault="00241C5C" w:rsidP="001B3111">
            <w:pPr>
              <w:pStyle w:val="BTStandaardTabel"/>
              <w:spacing w:line="276" w:lineRule="auto"/>
              <w:rPr>
                <w:rFonts w:asciiTheme="minorHAnsi" w:hAnsiTheme="minorHAnsi" w:cstheme="minorHAnsi"/>
                <w:sz w:val="22"/>
              </w:rPr>
            </w:pPr>
          </w:p>
          <w:p w14:paraId="4A24EA83" w14:textId="77777777" w:rsidR="00241C5C" w:rsidRPr="00CD58B9" w:rsidRDefault="00241C5C" w:rsidP="001B3111">
            <w:pPr>
              <w:pStyle w:val="BTStandaardTabel"/>
              <w:spacing w:line="276" w:lineRule="auto"/>
              <w:rPr>
                <w:rFonts w:asciiTheme="minorHAnsi" w:hAnsiTheme="minorHAnsi" w:cstheme="minorHAnsi"/>
                <w:sz w:val="22"/>
              </w:rPr>
            </w:pPr>
          </w:p>
          <w:p w14:paraId="0545806E" w14:textId="77777777" w:rsidR="00241C5C" w:rsidRPr="00CD58B9" w:rsidRDefault="00241C5C" w:rsidP="001B3111">
            <w:pPr>
              <w:pStyle w:val="BTStandaardTabel"/>
              <w:spacing w:line="276" w:lineRule="auto"/>
              <w:rPr>
                <w:rFonts w:asciiTheme="minorHAnsi" w:hAnsiTheme="minorHAnsi" w:cstheme="minorHAnsi"/>
                <w:sz w:val="22"/>
              </w:rPr>
            </w:pPr>
          </w:p>
        </w:tc>
      </w:tr>
      <w:tr w:rsidR="00241C5C" w:rsidRPr="00CD58B9" w14:paraId="21689E44" w14:textId="77777777" w:rsidTr="001B3111">
        <w:tc>
          <w:tcPr>
            <w:tcW w:w="936" w:type="pct"/>
          </w:tcPr>
          <w:p w14:paraId="3D10C9DE" w14:textId="77777777" w:rsidR="00241C5C" w:rsidRPr="00CD58B9" w:rsidRDefault="00241C5C"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481D26DC" w14:textId="77777777" w:rsidR="00241C5C" w:rsidRPr="00CD58B9" w:rsidRDefault="00241C5C" w:rsidP="001B3111">
            <w:pPr>
              <w:pStyle w:val="BTStandaardTabel"/>
              <w:spacing w:line="276" w:lineRule="auto"/>
              <w:rPr>
                <w:rFonts w:asciiTheme="minorHAnsi" w:hAnsiTheme="minorHAnsi" w:cstheme="minorHAnsi"/>
                <w:sz w:val="22"/>
              </w:rPr>
            </w:pPr>
          </w:p>
        </w:tc>
      </w:tr>
    </w:tbl>
    <w:p w14:paraId="3CBAB726" w14:textId="77777777" w:rsidR="00A91954" w:rsidRPr="0033426E" w:rsidRDefault="00A91954" w:rsidP="009456CC">
      <w:pPr>
        <w:pStyle w:val="Caption"/>
        <w:spacing w:line="276" w:lineRule="auto"/>
        <w:rPr>
          <w:rFonts w:cs="Calibri"/>
        </w:rPr>
      </w:pPr>
    </w:p>
    <w:p w14:paraId="6210EF44" w14:textId="77777777" w:rsidR="00A91954" w:rsidRPr="0033426E" w:rsidRDefault="00A91954" w:rsidP="009456CC">
      <w:pPr>
        <w:spacing w:after="0"/>
        <w:rPr>
          <w:rFonts w:cs="Calibri"/>
          <w:b/>
          <w:bCs/>
          <w:sz w:val="24"/>
          <w:szCs w:val="18"/>
          <w:lang w:eastAsia="nl-NL"/>
        </w:rPr>
      </w:pPr>
      <w:r w:rsidRPr="0033426E">
        <w:rPr>
          <w:rFonts w:cs="Calibri"/>
        </w:rPr>
        <w:br w:type="page"/>
      </w:r>
    </w:p>
    <w:p w14:paraId="3EB7E1F7" w14:textId="108D3700" w:rsidR="00D84449" w:rsidRPr="0033426E" w:rsidRDefault="00D84449" w:rsidP="009456CC">
      <w:pPr>
        <w:pStyle w:val="Caption"/>
        <w:spacing w:line="276" w:lineRule="auto"/>
        <w:rPr>
          <w:rFonts w:cs="Calibri"/>
          <w:sz w:val="28"/>
        </w:rPr>
      </w:pPr>
      <w:bookmarkStart w:id="940" w:name="_Ref343689616"/>
      <w:bookmarkStart w:id="941" w:name="_Toc320524146"/>
      <w:bookmarkStart w:id="942" w:name="_Toc332896515"/>
      <w:bookmarkStart w:id="943" w:name="_Toc336456225"/>
      <w:bookmarkStart w:id="944" w:name="_Toc336456239"/>
      <w:bookmarkStart w:id="945" w:name="_Toc336456605"/>
      <w:bookmarkStart w:id="946" w:name="_Toc336456764"/>
      <w:bookmarkStart w:id="947" w:name="_Toc336458675"/>
      <w:bookmarkStart w:id="948" w:name="_Toc336459260"/>
      <w:bookmarkStart w:id="949" w:name="_Toc336499559"/>
      <w:bookmarkStart w:id="950" w:name="_Toc336960155"/>
      <w:bookmarkStart w:id="951" w:name="_Toc336972231"/>
      <w:bookmarkStart w:id="952" w:name="_Toc337447829"/>
      <w:bookmarkStart w:id="953" w:name="_Toc337447938"/>
      <w:bookmarkStart w:id="954" w:name="_Toc343505927"/>
      <w:bookmarkStart w:id="955" w:name="_Toc343578347"/>
      <w:bookmarkStart w:id="956" w:name="_Toc343579628"/>
      <w:bookmarkStart w:id="957" w:name="_Toc343688039"/>
      <w:bookmarkStart w:id="958" w:name="_Toc343689590"/>
      <w:bookmarkStart w:id="959" w:name="_Toc343692759"/>
      <w:bookmarkStart w:id="960" w:name="_Toc343695499"/>
      <w:bookmarkStart w:id="961" w:name="_Toc368597517"/>
      <w:bookmarkStart w:id="962" w:name="_Toc368600985"/>
      <w:bookmarkStart w:id="963" w:name="_Toc368602310"/>
      <w:bookmarkStart w:id="964" w:name="_Toc368603073"/>
      <w:bookmarkStart w:id="965" w:name="_Toc368603123"/>
      <w:bookmarkStart w:id="966" w:name="_Toc368603210"/>
      <w:bookmarkStart w:id="967" w:name="_Toc368603312"/>
      <w:bookmarkStart w:id="968" w:name="_Toc368603589"/>
      <w:bookmarkStart w:id="969" w:name="_Toc368603693"/>
      <w:bookmarkStart w:id="970" w:name="_Toc368606866"/>
      <w:bookmarkStart w:id="971" w:name="_Toc368606904"/>
      <w:bookmarkStart w:id="972" w:name="_Toc368607541"/>
      <w:bookmarkStart w:id="973" w:name="_Toc368645508"/>
      <w:bookmarkStart w:id="974" w:name="_Toc368645991"/>
      <w:bookmarkStart w:id="975" w:name="_Toc386627703"/>
      <w:bookmarkStart w:id="976" w:name="_Toc386633457"/>
      <w:bookmarkStart w:id="977" w:name="_Toc386633546"/>
      <w:bookmarkStart w:id="978" w:name="_Toc386633652"/>
      <w:bookmarkStart w:id="979" w:name="_Toc386637370"/>
      <w:bookmarkStart w:id="980" w:name="_Toc386803013"/>
      <w:bookmarkStart w:id="981" w:name="_Toc387393723"/>
      <w:bookmarkStart w:id="982" w:name="_Toc387398763"/>
      <w:bookmarkStart w:id="983" w:name="_Toc387398870"/>
      <w:bookmarkStart w:id="984" w:name="_Toc387750617"/>
      <w:bookmarkStart w:id="985" w:name="_Toc387769011"/>
      <w:bookmarkStart w:id="986" w:name="_Toc387769120"/>
      <w:bookmarkStart w:id="987" w:name="_Toc387774772"/>
      <w:bookmarkStart w:id="988" w:name="_Toc387775362"/>
      <w:bookmarkStart w:id="989" w:name="_Toc387775810"/>
      <w:bookmarkStart w:id="990" w:name="_Toc387776562"/>
      <w:bookmarkStart w:id="991" w:name="_Toc416780654"/>
      <w:bookmarkStart w:id="992" w:name="_Toc416781001"/>
      <w:bookmarkStart w:id="993" w:name="_Toc416781032"/>
      <w:bookmarkStart w:id="994" w:name="_Toc416781145"/>
      <w:bookmarkStart w:id="995" w:name="_Toc416866423"/>
      <w:bookmarkStart w:id="996" w:name="_Toc416867189"/>
      <w:bookmarkStart w:id="997" w:name="_Toc416868273"/>
      <w:bookmarkStart w:id="998" w:name="_Ref462963611"/>
      <w:bookmarkStart w:id="999" w:name="_Toc103170723"/>
      <w:bookmarkStart w:id="1000" w:name="_Toc103170735"/>
      <w:r w:rsidRPr="0033426E">
        <w:rPr>
          <w:rFonts w:cs="Calibri"/>
          <w:sz w:val="28"/>
        </w:rPr>
        <w:t xml:space="preserve">Bijlage </w:t>
      </w:r>
      <w:r w:rsidR="00DF2B85" w:rsidRPr="0033426E">
        <w:rPr>
          <w:rFonts w:cs="Calibri"/>
          <w:sz w:val="28"/>
        </w:rPr>
        <w:fldChar w:fldCharType="begin"/>
      </w:r>
      <w:r w:rsidR="00DF2B85" w:rsidRPr="0033426E">
        <w:rPr>
          <w:rFonts w:cs="Calibri"/>
          <w:sz w:val="28"/>
        </w:rPr>
        <w:instrText xml:space="preserve"> SEQ Bijlage \* ARABIC </w:instrText>
      </w:r>
      <w:r w:rsidR="00DF2B85" w:rsidRPr="0033426E">
        <w:rPr>
          <w:rFonts w:cs="Calibri"/>
          <w:sz w:val="28"/>
        </w:rPr>
        <w:fldChar w:fldCharType="separate"/>
      </w:r>
      <w:r w:rsidR="00DB59B6">
        <w:rPr>
          <w:rFonts w:cs="Calibri"/>
          <w:noProof/>
          <w:sz w:val="28"/>
        </w:rPr>
        <w:t>3</w:t>
      </w:r>
      <w:r w:rsidR="00DF2B85" w:rsidRPr="0033426E">
        <w:rPr>
          <w:rFonts w:cs="Calibri"/>
          <w:sz w:val="28"/>
        </w:rPr>
        <w:fldChar w:fldCharType="end"/>
      </w:r>
      <w:bookmarkEnd w:id="909"/>
      <w:bookmarkEnd w:id="940"/>
      <w:r w:rsidRPr="0033426E">
        <w:rPr>
          <w:rFonts w:cs="Calibri"/>
          <w:sz w:val="28"/>
        </w:rPr>
        <w:t xml:space="preserve">: </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r w:rsidR="00312CA6" w:rsidRPr="00153150">
        <w:rPr>
          <w:rFonts w:cs="Calibri"/>
          <w:sz w:val="28"/>
        </w:rPr>
        <w:t>Uniform Europees Aanbestedingsdocument</w:t>
      </w:r>
      <w:bookmarkEnd w:id="998"/>
      <w:bookmarkEnd w:id="999"/>
      <w:bookmarkEnd w:id="1000"/>
    </w:p>
    <w:p w14:paraId="2F64878A" w14:textId="5E1AF24A" w:rsidR="00A91954" w:rsidRPr="0033426E" w:rsidRDefault="00A91954" w:rsidP="009456CC">
      <w:r w:rsidRPr="0033426E">
        <w:t>Zie separa</w:t>
      </w:r>
      <w:r w:rsidR="00DE2374" w:rsidRPr="0033426E">
        <w:t>at bijgevoegd document.</w:t>
      </w:r>
    </w:p>
    <w:p w14:paraId="3EB0858F" w14:textId="77777777" w:rsidR="00D84449" w:rsidRPr="0033426E" w:rsidRDefault="00D84449" w:rsidP="009456CC">
      <w:pPr>
        <w:rPr>
          <w:rFonts w:cs="Calibri"/>
        </w:rPr>
      </w:pPr>
      <w:r w:rsidRPr="0033426E">
        <w:rPr>
          <w:rFonts w:cs="Calibri"/>
        </w:rPr>
        <w:br w:type="page"/>
      </w:r>
    </w:p>
    <w:p w14:paraId="5678D9B8" w14:textId="1204AD25" w:rsidR="00D84449" w:rsidRPr="0033426E" w:rsidRDefault="00D84449" w:rsidP="009456CC">
      <w:pPr>
        <w:pStyle w:val="Caption"/>
        <w:spacing w:line="276" w:lineRule="auto"/>
        <w:rPr>
          <w:rFonts w:cs="Calibri"/>
          <w:sz w:val="28"/>
        </w:rPr>
      </w:pPr>
      <w:bookmarkStart w:id="1001" w:name="_Ref289760793"/>
      <w:bookmarkStart w:id="1002" w:name="_Ref289673970"/>
      <w:bookmarkStart w:id="1003" w:name="_Toc314128211"/>
      <w:bookmarkStart w:id="1004" w:name="_Toc314128227"/>
      <w:bookmarkStart w:id="1005" w:name="_Toc314128869"/>
      <w:bookmarkStart w:id="1006" w:name="_Toc314132133"/>
      <w:bookmarkStart w:id="1007" w:name="_Toc314133123"/>
      <w:bookmarkStart w:id="1008" w:name="_Toc314133255"/>
      <w:bookmarkStart w:id="1009" w:name="_Toc314134798"/>
      <w:bookmarkStart w:id="1010" w:name="_Toc314139296"/>
      <w:bookmarkStart w:id="1011" w:name="_Toc314222819"/>
      <w:bookmarkStart w:id="1012" w:name="_Toc314224859"/>
      <w:bookmarkStart w:id="1013" w:name="_Toc314230103"/>
      <w:bookmarkStart w:id="1014" w:name="_Toc314236021"/>
      <w:bookmarkStart w:id="1015" w:name="_Toc314662130"/>
      <w:bookmarkStart w:id="1016" w:name="_Toc314836680"/>
      <w:bookmarkStart w:id="1017" w:name="_Toc314837013"/>
      <w:bookmarkStart w:id="1018" w:name="_Toc314837919"/>
      <w:bookmarkStart w:id="1019" w:name="_Toc314837935"/>
      <w:bookmarkStart w:id="1020" w:name="_Toc319664730"/>
      <w:bookmarkStart w:id="1021" w:name="_Toc319665014"/>
      <w:bookmarkStart w:id="1022" w:name="_Toc319665377"/>
      <w:bookmarkStart w:id="1023" w:name="_Toc319667465"/>
      <w:bookmarkStart w:id="1024" w:name="_Toc319672984"/>
      <w:bookmarkStart w:id="1025" w:name="_Toc319684266"/>
      <w:bookmarkStart w:id="1026" w:name="_Toc319908825"/>
      <w:bookmarkStart w:id="1027" w:name="_Toc319936619"/>
      <w:bookmarkStart w:id="1028" w:name="_Toc319937266"/>
      <w:bookmarkStart w:id="1029" w:name="_Toc320102088"/>
      <w:bookmarkStart w:id="1030" w:name="_Toc320102331"/>
      <w:bookmarkStart w:id="1031" w:name="_Toc320179693"/>
      <w:bookmarkStart w:id="1032" w:name="_Toc320524149"/>
      <w:bookmarkStart w:id="1033" w:name="_Toc332896518"/>
      <w:bookmarkStart w:id="1034" w:name="_Toc336456228"/>
      <w:bookmarkStart w:id="1035" w:name="_Toc336456242"/>
      <w:bookmarkStart w:id="1036" w:name="_Toc336456608"/>
      <w:bookmarkStart w:id="1037" w:name="_Toc336456767"/>
      <w:bookmarkStart w:id="1038" w:name="_Toc336458678"/>
      <w:bookmarkStart w:id="1039" w:name="_Toc336459263"/>
      <w:bookmarkStart w:id="1040" w:name="_Toc336499562"/>
      <w:bookmarkStart w:id="1041" w:name="_Toc336960158"/>
      <w:bookmarkStart w:id="1042" w:name="_Toc336972234"/>
      <w:bookmarkStart w:id="1043" w:name="_Toc337447832"/>
      <w:bookmarkStart w:id="1044" w:name="_Toc337447941"/>
      <w:bookmarkStart w:id="1045" w:name="_Toc343505930"/>
      <w:bookmarkStart w:id="1046" w:name="_Toc343578350"/>
      <w:bookmarkStart w:id="1047" w:name="_Toc343579631"/>
      <w:bookmarkStart w:id="1048" w:name="_Toc343688042"/>
      <w:bookmarkStart w:id="1049" w:name="_Toc343689593"/>
      <w:bookmarkStart w:id="1050" w:name="_Toc343692762"/>
      <w:bookmarkStart w:id="1051" w:name="_Toc343695502"/>
      <w:bookmarkStart w:id="1052" w:name="_Toc368597520"/>
      <w:bookmarkStart w:id="1053" w:name="_Toc368600988"/>
      <w:bookmarkStart w:id="1054" w:name="_Toc368602313"/>
      <w:bookmarkStart w:id="1055" w:name="_Toc368603076"/>
      <w:bookmarkStart w:id="1056" w:name="_Toc368603126"/>
      <w:bookmarkStart w:id="1057" w:name="_Toc368603213"/>
      <w:bookmarkStart w:id="1058" w:name="_Toc368603315"/>
      <w:bookmarkStart w:id="1059" w:name="_Toc368603592"/>
      <w:bookmarkStart w:id="1060" w:name="_Toc368603696"/>
      <w:bookmarkStart w:id="1061" w:name="_Toc368606869"/>
      <w:bookmarkStart w:id="1062" w:name="_Toc368606907"/>
      <w:bookmarkStart w:id="1063" w:name="_Toc368607544"/>
      <w:bookmarkStart w:id="1064" w:name="_Toc368645511"/>
      <w:bookmarkStart w:id="1065" w:name="_Toc368645994"/>
      <w:bookmarkStart w:id="1066" w:name="_Toc386627706"/>
      <w:bookmarkStart w:id="1067" w:name="_Toc386633460"/>
      <w:bookmarkStart w:id="1068" w:name="_Toc386633549"/>
      <w:bookmarkStart w:id="1069" w:name="_Toc386633655"/>
      <w:bookmarkStart w:id="1070" w:name="_Toc386637373"/>
      <w:bookmarkStart w:id="1071" w:name="_Toc386803016"/>
      <w:bookmarkStart w:id="1072" w:name="_Toc387393726"/>
      <w:bookmarkStart w:id="1073" w:name="_Toc387398766"/>
      <w:bookmarkStart w:id="1074" w:name="_Toc387398873"/>
      <w:bookmarkStart w:id="1075" w:name="_Toc387750620"/>
      <w:bookmarkStart w:id="1076" w:name="_Toc387769014"/>
      <w:bookmarkStart w:id="1077" w:name="_Toc387769123"/>
      <w:bookmarkStart w:id="1078" w:name="_Toc387774775"/>
      <w:bookmarkStart w:id="1079" w:name="_Toc387775365"/>
      <w:bookmarkStart w:id="1080" w:name="_Toc387775813"/>
      <w:bookmarkStart w:id="1081" w:name="_Toc387776565"/>
      <w:bookmarkStart w:id="1082" w:name="_Toc416780657"/>
      <w:bookmarkStart w:id="1083" w:name="_Toc416781004"/>
      <w:bookmarkStart w:id="1084" w:name="_Toc416781035"/>
      <w:bookmarkStart w:id="1085" w:name="_Toc416781148"/>
      <w:bookmarkStart w:id="1086" w:name="_Toc416866426"/>
      <w:bookmarkStart w:id="1087" w:name="_Toc416867192"/>
      <w:bookmarkStart w:id="1088" w:name="_Toc416868276"/>
      <w:bookmarkStart w:id="1089" w:name="_Toc103170724"/>
      <w:bookmarkStart w:id="1090" w:name="_Toc103170736"/>
      <w:r w:rsidRPr="00FC19DD">
        <w:rPr>
          <w:rFonts w:cs="Calibri"/>
          <w:sz w:val="28"/>
        </w:rPr>
        <w:t xml:space="preserve">Bijlage </w:t>
      </w:r>
      <w:r w:rsidR="00DF2B85" w:rsidRPr="00FC19DD">
        <w:rPr>
          <w:rFonts w:cs="Calibri"/>
          <w:sz w:val="28"/>
        </w:rPr>
        <w:fldChar w:fldCharType="begin"/>
      </w:r>
      <w:r w:rsidR="00DF2B85" w:rsidRPr="00FC19DD">
        <w:rPr>
          <w:rFonts w:cs="Calibri"/>
          <w:sz w:val="28"/>
        </w:rPr>
        <w:instrText xml:space="preserve"> SEQ Bijlage \* ARABIC </w:instrText>
      </w:r>
      <w:r w:rsidR="00DF2B85" w:rsidRPr="00FC19DD">
        <w:rPr>
          <w:rFonts w:cs="Calibri"/>
          <w:sz w:val="28"/>
        </w:rPr>
        <w:fldChar w:fldCharType="separate"/>
      </w:r>
      <w:r w:rsidR="00DB59B6">
        <w:rPr>
          <w:rFonts w:cs="Calibri"/>
          <w:noProof/>
          <w:sz w:val="28"/>
        </w:rPr>
        <w:t>4</w:t>
      </w:r>
      <w:r w:rsidR="00DF2B85" w:rsidRPr="00FC19DD">
        <w:rPr>
          <w:rFonts w:cs="Calibri"/>
          <w:sz w:val="28"/>
        </w:rPr>
        <w:fldChar w:fldCharType="end"/>
      </w:r>
      <w:bookmarkEnd w:id="1001"/>
      <w:r w:rsidRPr="00FC19DD">
        <w:rPr>
          <w:rFonts w:cs="Calibri"/>
          <w:sz w:val="28"/>
        </w:rPr>
        <w:t>: Format voor referenties</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p w14:paraId="7545522A" w14:textId="378782B6" w:rsidR="00066B4A" w:rsidRPr="0033426E" w:rsidRDefault="007E2367" w:rsidP="009456CC">
      <w:pPr>
        <w:pStyle w:val="BodyText"/>
        <w:spacing w:line="276" w:lineRule="auto"/>
        <w:rPr>
          <w:rFonts w:ascii="Calibri" w:hAnsi="Calibri" w:cs="Calibri"/>
          <w:i w:val="0"/>
          <w:color w:val="auto"/>
          <w:sz w:val="20"/>
          <w:szCs w:val="20"/>
        </w:rPr>
      </w:pPr>
      <w:r w:rsidRPr="0033426E">
        <w:rPr>
          <w:rFonts w:ascii="Calibri" w:hAnsi="Calibri" w:cs="Calibri"/>
          <w:i w:val="0"/>
          <w:iCs/>
          <w:color w:val="auto"/>
          <w:sz w:val="20"/>
          <w:szCs w:val="20"/>
        </w:rPr>
        <w:t>Inschrijver</w:t>
      </w:r>
      <w:r w:rsidR="00066B4A" w:rsidRPr="0033426E">
        <w:rPr>
          <w:rFonts w:ascii="Calibri" w:hAnsi="Calibri" w:cs="Calibri"/>
          <w:i w:val="0"/>
          <w:color w:val="auto"/>
          <w:sz w:val="20"/>
          <w:szCs w:val="20"/>
        </w:rPr>
        <w:t xml:space="preserve"> geeft/geven ten behoeve van zijn/hun referentieopdrachten op</w:t>
      </w:r>
      <w:r w:rsidR="00A32BE7" w:rsidRPr="0033426E">
        <w:rPr>
          <w:rFonts w:ascii="Calibri" w:hAnsi="Calibri" w:cs="Calibri"/>
          <w:i w:val="0"/>
          <w:color w:val="auto"/>
          <w:sz w:val="20"/>
          <w:szCs w:val="20"/>
        </w:rPr>
        <w:t xml:space="preserve"> middels het onderstaande invulformulier</w:t>
      </w:r>
      <w:r w:rsidR="00E0341E" w:rsidRPr="0033426E">
        <w:rPr>
          <w:rFonts w:ascii="Calibri" w:hAnsi="Calibri" w:cs="Calibri"/>
          <w:i w:val="0"/>
          <w:color w:val="auto"/>
          <w:sz w:val="20"/>
          <w:szCs w:val="20"/>
        </w:rPr>
        <w:t>.</w:t>
      </w:r>
    </w:p>
    <w:p w14:paraId="1147A16C" w14:textId="5F906863" w:rsidR="004A7C20" w:rsidRPr="0033426E" w:rsidRDefault="004A7C20" w:rsidP="009456CC">
      <w:pPr>
        <w:spacing w:after="0"/>
        <w:rPr>
          <w:rFonts w:eastAsia="Calibri" w:cs="Calibr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89"/>
        <w:gridCol w:w="1842"/>
        <w:gridCol w:w="4481"/>
      </w:tblGrid>
      <w:tr w:rsidR="007E2367" w:rsidRPr="0033426E" w14:paraId="3681EF52" w14:textId="77777777" w:rsidTr="007E2367">
        <w:tc>
          <w:tcPr>
            <w:tcW w:w="9012" w:type="dxa"/>
            <w:gridSpan w:val="3"/>
            <w:shd w:val="clear" w:color="auto" w:fill="900E72"/>
            <w:hideMark/>
          </w:tcPr>
          <w:p w14:paraId="292CCB59" w14:textId="34DF3194" w:rsidR="007E2367" w:rsidRPr="0033426E" w:rsidRDefault="007E2367" w:rsidP="009456CC">
            <w:pPr>
              <w:spacing w:before="40" w:after="40"/>
              <w:rPr>
                <w:rFonts w:cs="Calibri"/>
                <w:sz w:val="18"/>
              </w:rPr>
            </w:pPr>
            <w:r w:rsidRPr="0033426E">
              <w:rPr>
                <w:rFonts w:cs="Calibri"/>
                <w:b/>
                <w:color w:val="FFFFFF"/>
                <w:sz w:val="18"/>
              </w:rPr>
              <w:t>Referentie</w:t>
            </w:r>
            <w:r w:rsidR="00ED7FBB" w:rsidRPr="0033426E">
              <w:rPr>
                <w:rFonts w:cs="Calibri"/>
                <w:b/>
                <w:color w:val="FFFFFF"/>
                <w:sz w:val="18"/>
              </w:rPr>
              <w:t xml:space="preserve"> </w:t>
            </w:r>
            <w:r w:rsidRPr="0033426E">
              <w:rPr>
                <w:rFonts w:cs="Calibri"/>
                <w:b/>
                <w:color w:val="FFFFFF"/>
                <w:sz w:val="18"/>
              </w:rPr>
              <w:t xml:space="preserve">(per referentie maximaal 3 A4, lettergrootte 10 dpi, lettertype </w:t>
            </w:r>
            <w:proofErr w:type="spellStart"/>
            <w:r w:rsidRPr="0033426E">
              <w:rPr>
                <w:rFonts w:cs="Calibri"/>
                <w:b/>
                <w:color w:val="FFFFFF"/>
                <w:sz w:val="18"/>
              </w:rPr>
              <w:t>Arial</w:t>
            </w:r>
            <w:proofErr w:type="spellEnd"/>
            <w:r w:rsidRPr="0033426E">
              <w:rPr>
                <w:rFonts w:cs="Calibri"/>
                <w:b/>
                <w:color w:val="FFFFFF"/>
                <w:sz w:val="18"/>
              </w:rPr>
              <w:t xml:space="preserve"> enkelzijdig)</w:t>
            </w:r>
          </w:p>
        </w:tc>
      </w:tr>
      <w:tr w:rsidR="005B787B" w:rsidRPr="0033426E" w14:paraId="216DE7DE" w14:textId="77777777" w:rsidTr="00131CB3">
        <w:tc>
          <w:tcPr>
            <w:tcW w:w="2689" w:type="dxa"/>
            <w:hideMark/>
          </w:tcPr>
          <w:p w14:paraId="31C6FC66" w14:textId="77777777" w:rsidR="005B787B" w:rsidRPr="0033426E" w:rsidRDefault="005B787B" w:rsidP="009456CC">
            <w:pPr>
              <w:spacing w:before="40" w:after="40"/>
              <w:rPr>
                <w:rFonts w:cs="Calibri"/>
                <w:b/>
                <w:sz w:val="18"/>
              </w:rPr>
            </w:pPr>
            <w:r w:rsidRPr="0033426E">
              <w:rPr>
                <w:rFonts w:cs="Calibri"/>
                <w:b/>
                <w:sz w:val="18"/>
              </w:rPr>
              <w:t>Organisatienaam toenmalige opdrachtgever</w:t>
            </w:r>
          </w:p>
        </w:tc>
        <w:tc>
          <w:tcPr>
            <w:tcW w:w="6323" w:type="dxa"/>
            <w:gridSpan w:val="2"/>
          </w:tcPr>
          <w:p w14:paraId="39CDA634" w14:textId="77777777" w:rsidR="005B787B" w:rsidRPr="0033426E" w:rsidRDefault="005B787B" w:rsidP="009456CC">
            <w:pPr>
              <w:spacing w:before="40" w:after="40"/>
              <w:rPr>
                <w:rFonts w:cs="Calibri"/>
                <w:i/>
                <w:sz w:val="18"/>
              </w:rPr>
            </w:pPr>
          </w:p>
        </w:tc>
      </w:tr>
      <w:tr w:rsidR="007E2367" w:rsidRPr="0033426E" w14:paraId="58DCA3DA" w14:textId="77777777" w:rsidTr="00131CB3">
        <w:tc>
          <w:tcPr>
            <w:tcW w:w="2689" w:type="dxa"/>
            <w:hideMark/>
          </w:tcPr>
          <w:p w14:paraId="1064F45C" w14:textId="1993A6F0" w:rsidR="007E2367" w:rsidRPr="0033426E" w:rsidRDefault="007E2367" w:rsidP="009456CC">
            <w:pPr>
              <w:spacing w:before="40" w:after="40"/>
              <w:rPr>
                <w:rFonts w:cs="Calibri"/>
                <w:b/>
                <w:sz w:val="18"/>
              </w:rPr>
            </w:pPr>
            <w:r w:rsidRPr="0033426E">
              <w:rPr>
                <w:rFonts w:cs="Calibri"/>
                <w:b/>
                <w:sz w:val="18"/>
              </w:rPr>
              <w:t>Type organisatie</w:t>
            </w:r>
          </w:p>
        </w:tc>
        <w:tc>
          <w:tcPr>
            <w:tcW w:w="6323" w:type="dxa"/>
            <w:gridSpan w:val="2"/>
            <w:hideMark/>
          </w:tcPr>
          <w:p w14:paraId="0BFF368E" w14:textId="77777777" w:rsidR="007E2367" w:rsidRPr="0033426E" w:rsidRDefault="007E2367" w:rsidP="009456CC">
            <w:pPr>
              <w:spacing w:before="40" w:after="40"/>
              <w:rPr>
                <w:rFonts w:cs="Calibri"/>
                <w:sz w:val="18"/>
              </w:rPr>
            </w:pPr>
            <w:r w:rsidRPr="0033426E">
              <w:rPr>
                <w:rFonts w:cs="Calibri"/>
                <w:sz w:val="18"/>
              </w:rPr>
              <w:tab/>
            </w:r>
            <w:r w:rsidRPr="0033426E">
              <w:rPr>
                <w:rFonts w:cs="Calibri"/>
                <w:sz w:val="18"/>
              </w:rPr>
              <w:tab/>
            </w:r>
            <w:r w:rsidRPr="0033426E">
              <w:rPr>
                <w:rFonts w:cs="Calibri"/>
                <w:sz w:val="18"/>
              </w:rPr>
              <w:tab/>
            </w:r>
            <w:r w:rsidRPr="0033426E">
              <w:rPr>
                <w:rFonts w:cs="Calibri"/>
                <w:sz w:val="18"/>
              </w:rPr>
              <w:tab/>
            </w:r>
            <w:r w:rsidRPr="0033426E">
              <w:rPr>
                <w:rFonts w:cs="Calibri"/>
                <w:sz w:val="18"/>
              </w:rPr>
              <w:tab/>
            </w:r>
          </w:p>
        </w:tc>
      </w:tr>
      <w:tr w:rsidR="00340918" w:rsidRPr="0033426E" w14:paraId="2D2DD61D" w14:textId="77777777" w:rsidTr="00131CB3">
        <w:trPr>
          <w:trHeight w:val="554"/>
        </w:trPr>
        <w:tc>
          <w:tcPr>
            <w:tcW w:w="2689" w:type="dxa"/>
          </w:tcPr>
          <w:p w14:paraId="477E4526" w14:textId="77777777" w:rsidR="00340918" w:rsidRPr="0033426E" w:rsidRDefault="00340918" w:rsidP="009456CC">
            <w:pPr>
              <w:spacing w:before="40" w:after="40"/>
              <w:rPr>
                <w:rFonts w:cs="Calibri"/>
                <w:b/>
                <w:sz w:val="18"/>
              </w:rPr>
            </w:pPr>
            <w:r w:rsidRPr="0033426E">
              <w:rPr>
                <w:rFonts w:cs="Calibri"/>
                <w:b/>
                <w:sz w:val="18"/>
              </w:rPr>
              <w:t>Algemene opdrachtomschrijving</w:t>
            </w:r>
          </w:p>
        </w:tc>
        <w:tc>
          <w:tcPr>
            <w:tcW w:w="6323" w:type="dxa"/>
            <w:gridSpan w:val="2"/>
          </w:tcPr>
          <w:p w14:paraId="02951AB2" w14:textId="7324026F" w:rsidR="00340918" w:rsidRPr="0033426E" w:rsidRDefault="00340918" w:rsidP="009456CC">
            <w:pPr>
              <w:kinsoku w:val="0"/>
              <w:autoSpaceDE w:val="0"/>
              <w:autoSpaceDN w:val="0"/>
              <w:adjustRightInd w:val="0"/>
              <w:spacing w:before="40" w:after="140"/>
              <w:rPr>
                <w:rFonts w:eastAsia="Batang" w:cs="Calibri"/>
                <w:b/>
                <w:lang w:eastAsia="nl-NL"/>
              </w:rPr>
            </w:pPr>
          </w:p>
        </w:tc>
      </w:tr>
      <w:tr w:rsidR="007E2367" w:rsidRPr="0033426E" w14:paraId="10CC4FC5" w14:textId="77777777" w:rsidTr="00131CB3">
        <w:tc>
          <w:tcPr>
            <w:tcW w:w="2689" w:type="dxa"/>
            <w:hideMark/>
          </w:tcPr>
          <w:p w14:paraId="4141F8A0" w14:textId="4DDE045D" w:rsidR="007E2367" w:rsidRPr="0033426E" w:rsidRDefault="005B787B" w:rsidP="009456CC">
            <w:pPr>
              <w:spacing w:before="40" w:after="40"/>
              <w:rPr>
                <w:rFonts w:cs="Calibri"/>
                <w:b/>
                <w:sz w:val="18"/>
              </w:rPr>
            </w:pPr>
            <w:r w:rsidRPr="0033426E">
              <w:rPr>
                <w:rFonts w:cs="Calibri"/>
                <w:b/>
                <w:sz w:val="18"/>
              </w:rPr>
              <w:t xml:space="preserve">Omvang </w:t>
            </w:r>
            <w:r w:rsidR="00CE1988">
              <w:rPr>
                <w:rFonts w:cs="Calibri"/>
                <w:b/>
                <w:sz w:val="18"/>
              </w:rPr>
              <w:t>o</w:t>
            </w:r>
            <w:r w:rsidRPr="0033426E">
              <w:rPr>
                <w:rFonts w:cs="Calibri"/>
                <w:b/>
                <w:sz w:val="18"/>
              </w:rPr>
              <w:t>pdracht in e</w:t>
            </w:r>
            <w:r w:rsidR="007E2367" w:rsidRPr="0033426E">
              <w:rPr>
                <w:rFonts w:cs="Calibri"/>
                <w:b/>
                <w:sz w:val="18"/>
              </w:rPr>
              <w:t>uro’s</w:t>
            </w:r>
          </w:p>
        </w:tc>
        <w:tc>
          <w:tcPr>
            <w:tcW w:w="1842" w:type="dxa"/>
          </w:tcPr>
          <w:p w14:paraId="1AEBDC3B" w14:textId="77777777" w:rsidR="007E2367" w:rsidRPr="0033426E" w:rsidRDefault="007E2367" w:rsidP="009456CC">
            <w:pPr>
              <w:spacing w:before="40" w:after="40"/>
              <w:rPr>
                <w:rFonts w:cs="Calibri"/>
                <w:sz w:val="18"/>
              </w:rPr>
            </w:pPr>
          </w:p>
        </w:tc>
        <w:tc>
          <w:tcPr>
            <w:tcW w:w="4481" w:type="dxa"/>
          </w:tcPr>
          <w:p w14:paraId="656C8F8F" w14:textId="61F9F1CB" w:rsidR="007E2367" w:rsidRPr="0033426E" w:rsidRDefault="00427EA0" w:rsidP="004A7C20">
            <w:pPr>
              <w:spacing w:before="40" w:after="40"/>
              <w:rPr>
                <w:rFonts w:cs="Calibri"/>
                <w:sz w:val="18"/>
              </w:rPr>
            </w:pPr>
            <w:r w:rsidRPr="0033426E">
              <w:rPr>
                <w:rFonts w:cs="Calibri"/>
                <w:sz w:val="18"/>
              </w:rPr>
              <w:t xml:space="preserve">Laatste 3 jaren vanaf </w:t>
            </w:r>
            <w:r w:rsidR="00655138">
              <w:rPr>
                <w:rFonts w:cs="Calibri"/>
                <w:sz w:val="18"/>
              </w:rPr>
              <w:t>1 juni 2019</w:t>
            </w:r>
          </w:p>
        </w:tc>
      </w:tr>
      <w:tr w:rsidR="007E2367" w:rsidRPr="0033426E" w14:paraId="70E322EE" w14:textId="77777777" w:rsidTr="00131CB3">
        <w:tc>
          <w:tcPr>
            <w:tcW w:w="2689" w:type="dxa"/>
          </w:tcPr>
          <w:p w14:paraId="091D04D9" w14:textId="77777777" w:rsidR="007E2367" w:rsidRPr="0033426E" w:rsidRDefault="007E2367" w:rsidP="009456CC">
            <w:pPr>
              <w:spacing w:before="40" w:after="40"/>
              <w:rPr>
                <w:rFonts w:cs="Calibri"/>
                <w:b/>
                <w:sz w:val="18"/>
              </w:rPr>
            </w:pPr>
            <w:r w:rsidRPr="0033426E">
              <w:rPr>
                <w:rFonts w:cs="Calibri"/>
                <w:b/>
                <w:sz w:val="18"/>
              </w:rPr>
              <w:t>Jaar van start uitvoering</w:t>
            </w:r>
          </w:p>
        </w:tc>
        <w:tc>
          <w:tcPr>
            <w:tcW w:w="1842" w:type="dxa"/>
          </w:tcPr>
          <w:p w14:paraId="394FA8DD" w14:textId="77777777" w:rsidR="007E2367" w:rsidRPr="0033426E" w:rsidRDefault="007E2367" w:rsidP="009456CC">
            <w:pPr>
              <w:spacing w:before="40" w:after="40"/>
              <w:rPr>
                <w:rFonts w:cs="Calibri"/>
                <w:sz w:val="18"/>
              </w:rPr>
            </w:pPr>
          </w:p>
        </w:tc>
        <w:tc>
          <w:tcPr>
            <w:tcW w:w="4481" w:type="dxa"/>
          </w:tcPr>
          <w:p w14:paraId="400DEA52" w14:textId="000D19DE" w:rsidR="007E2367" w:rsidRPr="0033426E" w:rsidRDefault="007E2367" w:rsidP="004A7C20">
            <w:pPr>
              <w:spacing w:before="40" w:after="40"/>
              <w:rPr>
                <w:rFonts w:cs="Calibri"/>
                <w:sz w:val="18"/>
              </w:rPr>
            </w:pPr>
            <w:r w:rsidRPr="0033426E">
              <w:rPr>
                <w:rFonts w:cs="Calibri"/>
                <w:sz w:val="18"/>
              </w:rPr>
              <w:t>Minimumeis: v</w:t>
            </w:r>
            <w:r w:rsidR="00427EA0" w:rsidRPr="0033426E">
              <w:rPr>
                <w:rFonts w:cs="Calibri"/>
                <w:sz w:val="18"/>
              </w:rPr>
              <w:t xml:space="preserve">anaf </w:t>
            </w:r>
          </w:p>
        </w:tc>
      </w:tr>
      <w:tr w:rsidR="00527ADC" w:rsidRPr="0033426E" w14:paraId="5E2086B4" w14:textId="77777777" w:rsidTr="00131CB3">
        <w:tc>
          <w:tcPr>
            <w:tcW w:w="2689" w:type="dxa"/>
          </w:tcPr>
          <w:p w14:paraId="411986FC" w14:textId="654A626E" w:rsidR="00527ADC" w:rsidRPr="0033426E" w:rsidRDefault="00527ADC" w:rsidP="00527ADC">
            <w:pPr>
              <w:spacing w:before="40" w:after="40"/>
              <w:rPr>
                <w:rFonts w:cs="Calibri"/>
                <w:b/>
                <w:sz w:val="18"/>
              </w:rPr>
            </w:pPr>
            <w:r>
              <w:rPr>
                <w:rFonts w:cs="Calibri"/>
                <w:b/>
                <w:sz w:val="18"/>
              </w:rPr>
              <w:t xml:space="preserve">Zijn </w:t>
            </w:r>
            <w:r w:rsidRPr="005D4441">
              <w:rPr>
                <w:rFonts w:cs="Calibri"/>
                <w:b/>
                <w:sz w:val="18"/>
                <w:u w:val="single"/>
              </w:rPr>
              <w:t>alle</w:t>
            </w:r>
            <w:r>
              <w:rPr>
                <w:rFonts w:cs="Calibri"/>
                <w:b/>
                <w:sz w:val="18"/>
              </w:rPr>
              <w:t xml:space="preserve"> in de kerncompetentie genoemde leveringen/diensten daadwerkelijk uitgevoerd in de?</w:t>
            </w:r>
          </w:p>
        </w:tc>
        <w:tc>
          <w:tcPr>
            <w:tcW w:w="1842" w:type="dxa"/>
          </w:tcPr>
          <w:p w14:paraId="59B54E05" w14:textId="6BF74EA5" w:rsidR="00527ADC" w:rsidRPr="0033426E" w:rsidRDefault="00527ADC" w:rsidP="00527ADC">
            <w:pPr>
              <w:spacing w:before="40" w:after="40"/>
              <w:rPr>
                <w:rFonts w:cs="Calibri"/>
                <w:sz w:val="18"/>
              </w:rPr>
            </w:pPr>
            <w:r w:rsidRPr="0033426E">
              <w:rPr>
                <w:rFonts w:ascii="Times New Roman" w:hAnsi="Times New Roman"/>
                <w:sz w:val="18"/>
              </w:rPr>
              <w:t>□</w:t>
            </w:r>
            <w:r>
              <w:rPr>
                <w:rFonts w:cs="Calibri"/>
                <w:sz w:val="18"/>
              </w:rPr>
              <w:t xml:space="preserve"> ja en dit zullen wij op eerste verzoek van de </w:t>
            </w:r>
            <w:r w:rsidR="00245860">
              <w:rPr>
                <w:rFonts w:cs="Calibri"/>
                <w:sz w:val="18"/>
              </w:rPr>
              <w:t>A</w:t>
            </w:r>
            <w:r>
              <w:rPr>
                <w:rFonts w:cs="Calibri"/>
                <w:sz w:val="18"/>
              </w:rPr>
              <w:t>anbestedende dienst ook ondubbelzinnig aantonen</w:t>
            </w:r>
          </w:p>
          <w:p w14:paraId="1B7F0E3B" w14:textId="77777777" w:rsidR="00527ADC" w:rsidRDefault="00527ADC" w:rsidP="00527ADC">
            <w:pPr>
              <w:spacing w:before="40" w:after="40"/>
              <w:rPr>
                <w:rFonts w:cs="Calibri"/>
                <w:sz w:val="18"/>
              </w:rPr>
            </w:pPr>
            <w:r w:rsidRPr="0033426E">
              <w:rPr>
                <w:rFonts w:ascii="Times New Roman" w:hAnsi="Times New Roman"/>
                <w:sz w:val="18"/>
              </w:rPr>
              <w:t>□</w:t>
            </w:r>
            <w:r>
              <w:rPr>
                <w:rFonts w:cs="Calibri"/>
                <w:sz w:val="18"/>
              </w:rPr>
              <w:t xml:space="preserve"> nee</w:t>
            </w:r>
          </w:p>
          <w:p w14:paraId="0B5C3822" w14:textId="77777777" w:rsidR="00527ADC" w:rsidRPr="0033426E" w:rsidRDefault="00527ADC" w:rsidP="00527ADC">
            <w:pPr>
              <w:spacing w:before="40" w:after="40"/>
              <w:rPr>
                <w:rFonts w:cs="Calibri"/>
                <w:sz w:val="18"/>
              </w:rPr>
            </w:pPr>
          </w:p>
        </w:tc>
        <w:tc>
          <w:tcPr>
            <w:tcW w:w="4481" w:type="dxa"/>
          </w:tcPr>
          <w:p w14:paraId="79FE832B" w14:textId="77777777" w:rsidR="00527ADC" w:rsidRPr="0033426E" w:rsidRDefault="00527ADC" w:rsidP="00A22D19">
            <w:pPr>
              <w:pStyle w:val="ListParagraph"/>
              <w:numPr>
                <w:ilvl w:val="0"/>
                <w:numId w:val="6"/>
              </w:numPr>
              <w:spacing w:before="40" w:after="40"/>
              <w:rPr>
                <w:rFonts w:cs="Calibri"/>
                <w:sz w:val="18"/>
              </w:rPr>
            </w:pPr>
            <w:r w:rsidRPr="0033426E">
              <w:rPr>
                <w:rFonts w:cs="Calibri"/>
                <w:sz w:val="18"/>
              </w:rPr>
              <w:t xml:space="preserve">Aankruisen </w:t>
            </w:r>
            <w:r>
              <w:rPr>
                <w:rFonts w:cs="Calibri"/>
                <w:sz w:val="18"/>
              </w:rPr>
              <w:t>wat van toepassing is</w:t>
            </w:r>
          </w:p>
          <w:p w14:paraId="6BE227DF" w14:textId="2E376E63" w:rsidR="00527ADC" w:rsidRPr="0033426E" w:rsidRDefault="00527ADC" w:rsidP="00527ADC">
            <w:pPr>
              <w:spacing w:before="40" w:after="40"/>
              <w:rPr>
                <w:rFonts w:cs="Calibri"/>
                <w:sz w:val="18"/>
              </w:rPr>
            </w:pPr>
          </w:p>
        </w:tc>
      </w:tr>
      <w:tr w:rsidR="007E2367" w:rsidRPr="0033426E" w14:paraId="3B14521E" w14:textId="77777777" w:rsidTr="00131CB3">
        <w:tc>
          <w:tcPr>
            <w:tcW w:w="2689" w:type="dxa"/>
          </w:tcPr>
          <w:p w14:paraId="0BFCB603" w14:textId="77777777" w:rsidR="007E2367" w:rsidRPr="0033426E" w:rsidRDefault="007E2367" w:rsidP="009456CC">
            <w:pPr>
              <w:spacing w:before="40" w:after="40"/>
              <w:rPr>
                <w:rFonts w:cs="Calibri"/>
                <w:b/>
                <w:sz w:val="18"/>
              </w:rPr>
            </w:pPr>
            <w:r w:rsidRPr="0033426E">
              <w:rPr>
                <w:rFonts w:cs="Calibri"/>
                <w:b/>
                <w:sz w:val="18"/>
              </w:rPr>
              <w:t>Ten bewijsvoering van</w:t>
            </w:r>
          </w:p>
        </w:tc>
        <w:tc>
          <w:tcPr>
            <w:tcW w:w="1842" w:type="dxa"/>
          </w:tcPr>
          <w:p w14:paraId="78DF4C5B" w14:textId="77777777" w:rsidR="007E2367" w:rsidRPr="0033426E" w:rsidRDefault="007E2367" w:rsidP="009456CC">
            <w:pPr>
              <w:spacing w:before="40" w:after="40"/>
              <w:rPr>
                <w:rFonts w:cs="Calibri"/>
                <w:sz w:val="18"/>
              </w:rPr>
            </w:pPr>
            <w:r w:rsidRPr="0033426E">
              <w:rPr>
                <w:rFonts w:ascii="Times New Roman" w:hAnsi="Times New Roman"/>
                <w:sz w:val="18"/>
              </w:rPr>
              <w:t>□</w:t>
            </w:r>
            <w:r w:rsidRPr="0033426E">
              <w:rPr>
                <w:rFonts w:cs="Calibri"/>
                <w:sz w:val="18"/>
              </w:rPr>
              <w:t xml:space="preserve"> kerncompetentie 1</w:t>
            </w:r>
          </w:p>
          <w:p w14:paraId="298132E6" w14:textId="77777777" w:rsidR="007E2367" w:rsidRPr="0033426E" w:rsidRDefault="007E2367" w:rsidP="009456CC">
            <w:pPr>
              <w:spacing w:before="40" w:after="40"/>
              <w:rPr>
                <w:rFonts w:cs="Calibri"/>
                <w:sz w:val="18"/>
              </w:rPr>
            </w:pPr>
            <w:r w:rsidRPr="0033426E">
              <w:rPr>
                <w:rFonts w:ascii="Times New Roman" w:hAnsi="Times New Roman"/>
                <w:sz w:val="18"/>
              </w:rPr>
              <w:t>□</w:t>
            </w:r>
            <w:r w:rsidRPr="0033426E">
              <w:rPr>
                <w:rFonts w:cs="Calibri"/>
                <w:sz w:val="18"/>
              </w:rPr>
              <w:t xml:space="preserve"> kerncompetentie 2</w:t>
            </w:r>
          </w:p>
          <w:p w14:paraId="4FC83852" w14:textId="77777777" w:rsidR="00786C60" w:rsidRPr="0033426E" w:rsidRDefault="00786C60" w:rsidP="009456CC">
            <w:pPr>
              <w:spacing w:before="40" w:after="40"/>
              <w:rPr>
                <w:rFonts w:cs="Calibri"/>
                <w:sz w:val="18"/>
              </w:rPr>
            </w:pPr>
          </w:p>
          <w:p w14:paraId="350E1F28" w14:textId="77777777" w:rsidR="00070AAB" w:rsidRPr="0033426E" w:rsidRDefault="00070AAB" w:rsidP="009456CC">
            <w:pPr>
              <w:spacing w:before="40" w:after="40"/>
              <w:rPr>
                <w:rFonts w:cs="Calibri"/>
                <w:sz w:val="18"/>
              </w:rPr>
            </w:pPr>
          </w:p>
          <w:p w14:paraId="23B5F23C" w14:textId="6EF2B8C1" w:rsidR="007E2367" w:rsidRPr="0033426E" w:rsidRDefault="007E2367" w:rsidP="009456CC">
            <w:pPr>
              <w:spacing w:before="40" w:after="40"/>
              <w:rPr>
                <w:rFonts w:cs="Calibri"/>
                <w:sz w:val="18"/>
              </w:rPr>
            </w:pPr>
          </w:p>
        </w:tc>
        <w:tc>
          <w:tcPr>
            <w:tcW w:w="4481" w:type="dxa"/>
          </w:tcPr>
          <w:p w14:paraId="35D02882" w14:textId="77777777" w:rsidR="00564B65" w:rsidRPr="0033426E" w:rsidRDefault="00564B65" w:rsidP="00A22D19">
            <w:pPr>
              <w:pStyle w:val="ListParagraph"/>
              <w:numPr>
                <w:ilvl w:val="0"/>
                <w:numId w:val="6"/>
              </w:numPr>
              <w:spacing w:before="40" w:after="40"/>
              <w:rPr>
                <w:rFonts w:cs="Calibri"/>
                <w:sz w:val="18"/>
              </w:rPr>
            </w:pPr>
            <w:r w:rsidRPr="0033426E">
              <w:rPr>
                <w:rFonts w:cs="Calibri"/>
                <w:sz w:val="18"/>
              </w:rPr>
              <w:t>Aankruisen op welke kerncompetenties de referentieopdracht van toepassing is.</w:t>
            </w:r>
          </w:p>
          <w:p w14:paraId="1A5B4936" w14:textId="074713A8" w:rsidR="005B787B" w:rsidRPr="0033426E" w:rsidRDefault="00564B65" w:rsidP="00A22D19">
            <w:pPr>
              <w:pStyle w:val="ListParagraph"/>
              <w:numPr>
                <w:ilvl w:val="0"/>
                <w:numId w:val="6"/>
              </w:numPr>
              <w:spacing w:before="40" w:after="40"/>
              <w:rPr>
                <w:rFonts w:cs="Calibri"/>
                <w:sz w:val="18"/>
              </w:rPr>
            </w:pPr>
            <w:r w:rsidRPr="0033426E">
              <w:rPr>
                <w:rFonts w:cs="Calibri"/>
                <w:sz w:val="18"/>
              </w:rPr>
              <w:t>Per kerncompetentie dient maximaal 1 referentieopdracht opgegeven en toegelicht te worden.</w:t>
            </w:r>
          </w:p>
        </w:tc>
      </w:tr>
      <w:tr w:rsidR="00701996" w:rsidRPr="0033426E" w14:paraId="2AE32126" w14:textId="77777777" w:rsidTr="00DA4358">
        <w:trPr>
          <w:trHeight w:val="2232"/>
        </w:trPr>
        <w:tc>
          <w:tcPr>
            <w:tcW w:w="2689" w:type="dxa"/>
          </w:tcPr>
          <w:p w14:paraId="28ADC509" w14:textId="58F959D8" w:rsidR="00701996" w:rsidRPr="0033426E" w:rsidRDefault="00701996" w:rsidP="009456CC">
            <w:pPr>
              <w:spacing w:before="40" w:after="40"/>
              <w:rPr>
                <w:rFonts w:cs="Calibri"/>
                <w:b/>
                <w:sz w:val="18"/>
              </w:rPr>
            </w:pPr>
            <w:r w:rsidRPr="0033426E">
              <w:rPr>
                <w:rFonts w:cs="Calibri"/>
                <w:b/>
                <w:sz w:val="18"/>
                <w:u w:val="single"/>
              </w:rPr>
              <w:t>Aard</w:t>
            </w:r>
            <w:r w:rsidRPr="0033426E">
              <w:rPr>
                <w:rFonts w:cs="Calibri"/>
                <w:b/>
                <w:sz w:val="18"/>
              </w:rPr>
              <w:t xml:space="preserve"> werkzaamheden m.b.t. kerncompetentie ten behoeve van de </w:t>
            </w:r>
            <w:r w:rsidR="00306929">
              <w:rPr>
                <w:rFonts w:cs="Calibri"/>
                <w:b/>
                <w:sz w:val="18"/>
              </w:rPr>
              <w:t>G</w:t>
            </w:r>
            <w:r w:rsidRPr="0033426E">
              <w:rPr>
                <w:rFonts w:cs="Calibri"/>
                <w:b/>
                <w:sz w:val="18"/>
              </w:rPr>
              <w:t>eschiktheidseis ‘Kerncompetenties’ (zie paragraaf</w:t>
            </w:r>
            <w:r w:rsidR="001F0E2A">
              <w:rPr>
                <w:rFonts w:cs="Calibri"/>
                <w:b/>
                <w:sz w:val="18"/>
              </w:rPr>
              <w:t xml:space="preserve"> </w:t>
            </w:r>
            <w:r w:rsidR="001F0E2A">
              <w:rPr>
                <w:rFonts w:cs="Calibri"/>
                <w:b/>
                <w:sz w:val="18"/>
              </w:rPr>
              <w:fldChar w:fldCharType="begin"/>
            </w:r>
            <w:r w:rsidR="001F0E2A">
              <w:rPr>
                <w:rFonts w:cs="Calibri"/>
                <w:b/>
                <w:sz w:val="18"/>
              </w:rPr>
              <w:instrText xml:space="preserve"> REF _Ref102488212 \r \h </w:instrText>
            </w:r>
            <w:r w:rsidR="001F0E2A">
              <w:rPr>
                <w:rFonts w:cs="Calibri"/>
                <w:b/>
                <w:sz w:val="18"/>
              </w:rPr>
            </w:r>
            <w:r w:rsidR="001F0E2A">
              <w:rPr>
                <w:rFonts w:cs="Calibri"/>
                <w:b/>
                <w:sz w:val="18"/>
              </w:rPr>
              <w:fldChar w:fldCharType="separate"/>
            </w:r>
            <w:r w:rsidR="00DB59B6">
              <w:rPr>
                <w:rFonts w:cs="Calibri"/>
                <w:b/>
                <w:sz w:val="18"/>
              </w:rPr>
              <w:t>5.3</w:t>
            </w:r>
            <w:r w:rsidR="001F0E2A">
              <w:rPr>
                <w:rFonts w:cs="Calibri"/>
                <w:b/>
                <w:sz w:val="18"/>
              </w:rPr>
              <w:fldChar w:fldCharType="end"/>
            </w:r>
            <w:r w:rsidRPr="0033426E">
              <w:rPr>
                <w:rFonts w:cs="Calibri"/>
                <w:b/>
                <w:sz w:val="18"/>
              </w:rPr>
              <w:t>)</w:t>
            </w:r>
          </w:p>
          <w:p w14:paraId="2D6C9FD8" w14:textId="77777777" w:rsidR="00701996" w:rsidRPr="0033426E" w:rsidRDefault="00701996" w:rsidP="009456CC">
            <w:pPr>
              <w:spacing w:before="40" w:after="40"/>
              <w:rPr>
                <w:rFonts w:cs="Calibri"/>
                <w:b/>
                <w:sz w:val="18"/>
              </w:rPr>
            </w:pPr>
          </w:p>
          <w:p w14:paraId="7A07B54D" w14:textId="6F1D763E" w:rsidR="00701996" w:rsidRPr="0033426E" w:rsidRDefault="00701996" w:rsidP="00A22D19">
            <w:pPr>
              <w:pStyle w:val="ListParagraph"/>
              <w:numPr>
                <w:ilvl w:val="0"/>
                <w:numId w:val="7"/>
              </w:numPr>
              <w:spacing w:before="40" w:after="40"/>
              <w:rPr>
                <w:rFonts w:cs="Calibri"/>
                <w:sz w:val="18"/>
              </w:rPr>
            </w:pPr>
            <w:r w:rsidRPr="0033426E">
              <w:rPr>
                <w:rFonts w:cs="Calibri"/>
                <w:i/>
                <w:sz w:val="18"/>
              </w:rPr>
              <w:t>Maximaal 2 kerncompetenties per referentieopdracht aankruisen en voorzien van toelichting voor wat betreft de aard</w:t>
            </w:r>
            <w:r w:rsidR="00946A14" w:rsidRPr="0033426E">
              <w:rPr>
                <w:rFonts w:cs="Calibri"/>
                <w:i/>
                <w:sz w:val="18"/>
              </w:rPr>
              <w:t xml:space="preserve"> en omvang</w:t>
            </w:r>
            <w:r w:rsidRPr="0033426E">
              <w:rPr>
                <w:rFonts w:cs="Calibri"/>
                <w:i/>
                <w:sz w:val="18"/>
              </w:rPr>
              <w:t>.</w:t>
            </w:r>
          </w:p>
          <w:p w14:paraId="28230B7A" w14:textId="230DF056" w:rsidR="00564B65" w:rsidRPr="0033426E" w:rsidRDefault="00564B65" w:rsidP="00A22D19">
            <w:pPr>
              <w:pStyle w:val="ListParagraph"/>
              <w:numPr>
                <w:ilvl w:val="0"/>
                <w:numId w:val="7"/>
              </w:numPr>
              <w:spacing w:before="40" w:after="40"/>
              <w:rPr>
                <w:rFonts w:cs="Calibri"/>
                <w:b/>
                <w:sz w:val="18"/>
              </w:rPr>
            </w:pPr>
            <w:r w:rsidRPr="0033426E">
              <w:rPr>
                <w:rFonts w:cs="Calibri"/>
                <w:i/>
                <w:sz w:val="18"/>
              </w:rPr>
              <w:t>Per kerncompetentie dient maximaal 1 referentieopdracht opgegeven en toegelicht te worden.</w:t>
            </w:r>
          </w:p>
        </w:tc>
        <w:tc>
          <w:tcPr>
            <w:tcW w:w="6323" w:type="dxa"/>
            <w:gridSpan w:val="2"/>
          </w:tcPr>
          <w:p w14:paraId="7CC50313" w14:textId="1A7BB536" w:rsidR="003532DB" w:rsidRPr="0098162D" w:rsidRDefault="003532DB" w:rsidP="0098162D">
            <w:pPr>
              <w:spacing w:after="160"/>
              <w:rPr>
                <w:i/>
                <w:sz w:val="18"/>
              </w:rPr>
            </w:pPr>
            <w:r w:rsidRPr="0098162D">
              <w:rPr>
                <w:i/>
                <w:sz w:val="18"/>
              </w:rPr>
              <w:t>Alle cursieve teksten in deze kolom mogen verwijderd worden.</w:t>
            </w:r>
          </w:p>
          <w:p w14:paraId="3AB3D36E" w14:textId="7C6E5CEC" w:rsidR="0098162D" w:rsidRPr="0098162D" w:rsidRDefault="00701996" w:rsidP="0098162D">
            <w:pPr>
              <w:spacing w:after="160"/>
              <w:rPr>
                <w:i/>
                <w:sz w:val="18"/>
              </w:rPr>
            </w:pPr>
            <w:r w:rsidRPr="0098162D">
              <w:rPr>
                <w:i/>
                <w:sz w:val="18"/>
              </w:rPr>
              <w:t xml:space="preserve">□ </w:t>
            </w:r>
            <w:r w:rsidRPr="00A30089">
              <w:rPr>
                <w:i/>
                <w:sz w:val="18"/>
              </w:rPr>
              <w:t>kerncompetentie 1:</w:t>
            </w:r>
            <w:r w:rsidR="00E171E0" w:rsidRPr="00A30089">
              <w:rPr>
                <w:i/>
                <w:sz w:val="18"/>
              </w:rPr>
              <w:t xml:space="preserve"> </w:t>
            </w:r>
            <w:r w:rsidR="0098162D" w:rsidRPr="0098162D">
              <w:rPr>
                <w:i/>
                <w:sz w:val="18"/>
              </w:rPr>
              <w:t>Leveren van standaardsoftware (database informatiesystemen, virtualisatie software, antivirus en antimalware software, besturingssysteem software, beheersoftware, beveiligingssoftware, kantoorautomatisering en business intelligence)</w:t>
            </w:r>
          </w:p>
          <w:p w14:paraId="1FC2FE3A" w14:textId="12DE5EB7" w:rsidR="0098162D" w:rsidRDefault="0098162D" w:rsidP="0098162D">
            <w:pPr>
              <w:spacing w:after="160"/>
              <w:rPr>
                <w:i/>
                <w:sz w:val="18"/>
              </w:rPr>
            </w:pPr>
            <w:r>
              <w:rPr>
                <w:i/>
                <w:sz w:val="18"/>
              </w:rPr>
              <w:t>Minimumeis</w:t>
            </w:r>
            <w:r w:rsidRPr="0098162D">
              <w:rPr>
                <w:i/>
                <w:sz w:val="18"/>
              </w:rPr>
              <w:t xml:space="preserve">: Inschrijver is in staat om standaard software en licenties te leveren van merken zoals Citrix, </w:t>
            </w:r>
            <w:proofErr w:type="spellStart"/>
            <w:r w:rsidRPr="0098162D">
              <w:rPr>
                <w:i/>
                <w:sz w:val="18"/>
              </w:rPr>
              <w:t>VMware</w:t>
            </w:r>
            <w:proofErr w:type="spellEnd"/>
            <w:r w:rsidRPr="0098162D">
              <w:rPr>
                <w:i/>
                <w:sz w:val="18"/>
              </w:rPr>
              <w:t>, RES, Microsoft, Adobe en Oracle.</w:t>
            </w:r>
          </w:p>
          <w:p w14:paraId="77E45CF5" w14:textId="77777777" w:rsidR="0098162D" w:rsidRPr="0098162D" w:rsidRDefault="0098162D" w:rsidP="0098162D">
            <w:pPr>
              <w:spacing w:after="160"/>
              <w:rPr>
                <w:i/>
                <w:sz w:val="18"/>
              </w:rPr>
            </w:pPr>
          </w:p>
          <w:p w14:paraId="07BD3EC2" w14:textId="3CC5F539" w:rsidR="0098162D" w:rsidRPr="0098162D" w:rsidRDefault="0098162D" w:rsidP="0098162D">
            <w:pPr>
              <w:spacing w:after="160"/>
              <w:rPr>
                <w:i/>
                <w:sz w:val="18"/>
              </w:rPr>
            </w:pPr>
            <w:r w:rsidRPr="0098162D">
              <w:rPr>
                <w:i/>
                <w:sz w:val="18"/>
              </w:rPr>
              <w:t xml:space="preserve">□ </w:t>
            </w:r>
            <w:r>
              <w:rPr>
                <w:i/>
                <w:sz w:val="18"/>
              </w:rPr>
              <w:t>kerncompetentie 2</w:t>
            </w:r>
            <w:r w:rsidRPr="00A30089">
              <w:rPr>
                <w:i/>
                <w:sz w:val="18"/>
              </w:rPr>
              <w:t xml:space="preserve">: </w:t>
            </w:r>
            <w:r w:rsidRPr="0098162D">
              <w:rPr>
                <w:i/>
                <w:sz w:val="18"/>
              </w:rPr>
              <w:t>Verzorgen van bijbehorende dienstverlening voor standaard software.</w:t>
            </w:r>
          </w:p>
          <w:p w14:paraId="021D4776" w14:textId="7E92500E" w:rsidR="0098162D" w:rsidRPr="0098162D" w:rsidRDefault="0098162D" w:rsidP="0098162D">
            <w:pPr>
              <w:spacing w:after="160"/>
              <w:rPr>
                <w:i/>
                <w:sz w:val="18"/>
              </w:rPr>
            </w:pPr>
            <w:r w:rsidRPr="0098162D">
              <w:rPr>
                <w:i/>
                <w:sz w:val="18"/>
              </w:rPr>
              <w:t>Minimumeis: Inschrijver is in staat om op efficiënte en professionele wijze grootschalige aanverwante dienstverlening voor standaard software te leveren waaronder a) Software Asset Management en b) aankoopadvies licenties/licentiestructuren. Inschrijver heeft dit op dusdanige wijze georganiseerd dat deze dienstverlening voor uitlevering van een bestelling en op locatie van opdrachtnemer kan plaatsvinden.</w:t>
            </w:r>
          </w:p>
          <w:p w14:paraId="637C194A" w14:textId="433AF9DC" w:rsidR="00E0341E" w:rsidRPr="0098162D" w:rsidRDefault="00E0341E" w:rsidP="0098162D">
            <w:pPr>
              <w:spacing w:after="160"/>
              <w:rPr>
                <w:i/>
                <w:sz w:val="18"/>
              </w:rPr>
            </w:pPr>
          </w:p>
        </w:tc>
      </w:tr>
      <w:tr w:rsidR="004463B1" w:rsidRPr="0033426E" w14:paraId="07FD0A99" w14:textId="77777777" w:rsidTr="004463B1">
        <w:trPr>
          <w:trHeight w:val="2919"/>
        </w:trPr>
        <w:tc>
          <w:tcPr>
            <w:tcW w:w="2689" w:type="dxa"/>
            <w:tcBorders>
              <w:bottom w:val="nil"/>
            </w:tcBorders>
          </w:tcPr>
          <w:p w14:paraId="1BBA8BA9" w14:textId="093DEDCA" w:rsidR="004463B1" w:rsidRPr="0033426E" w:rsidRDefault="00CE1D11" w:rsidP="009456CC">
            <w:pPr>
              <w:spacing w:before="40" w:after="40"/>
              <w:rPr>
                <w:rFonts w:cs="Calibri"/>
                <w:b/>
                <w:sz w:val="18"/>
              </w:rPr>
            </w:pPr>
            <w:r w:rsidRPr="0033426E">
              <w:rPr>
                <w:rFonts w:cs="Calibri"/>
                <w:b/>
                <w:sz w:val="18"/>
                <w:u w:val="single"/>
              </w:rPr>
              <w:t>Omvang</w:t>
            </w:r>
            <w:r w:rsidR="004463B1" w:rsidRPr="0033426E">
              <w:rPr>
                <w:rFonts w:cs="Calibri"/>
                <w:b/>
                <w:sz w:val="18"/>
              </w:rPr>
              <w:t xml:space="preserve"> werkzaamheden m.b.t. kerncompetentie ten behoeve van de </w:t>
            </w:r>
            <w:r w:rsidR="00306929">
              <w:rPr>
                <w:rFonts w:cs="Calibri"/>
                <w:b/>
                <w:sz w:val="18"/>
              </w:rPr>
              <w:t>G</w:t>
            </w:r>
            <w:r w:rsidR="004463B1" w:rsidRPr="0033426E">
              <w:rPr>
                <w:rFonts w:cs="Calibri"/>
                <w:b/>
                <w:sz w:val="18"/>
              </w:rPr>
              <w:t>eschiktheidseis ‘Kerncompetenties’ (zie paragraaf</w:t>
            </w:r>
            <w:r w:rsidR="001F0E2A">
              <w:rPr>
                <w:rFonts w:cs="Calibri"/>
                <w:b/>
                <w:sz w:val="18"/>
              </w:rPr>
              <w:t xml:space="preserve"> </w:t>
            </w:r>
            <w:r w:rsidR="001F0E2A">
              <w:rPr>
                <w:rFonts w:cs="Calibri"/>
                <w:b/>
                <w:sz w:val="18"/>
              </w:rPr>
              <w:fldChar w:fldCharType="begin"/>
            </w:r>
            <w:r w:rsidR="001F0E2A">
              <w:rPr>
                <w:rFonts w:cs="Calibri"/>
                <w:b/>
                <w:sz w:val="18"/>
              </w:rPr>
              <w:instrText xml:space="preserve"> REF _Ref102488212 \r \h </w:instrText>
            </w:r>
            <w:r w:rsidR="001F0E2A">
              <w:rPr>
                <w:rFonts w:cs="Calibri"/>
                <w:b/>
                <w:sz w:val="18"/>
              </w:rPr>
            </w:r>
            <w:r w:rsidR="001F0E2A">
              <w:rPr>
                <w:rFonts w:cs="Calibri"/>
                <w:b/>
                <w:sz w:val="18"/>
              </w:rPr>
              <w:fldChar w:fldCharType="separate"/>
            </w:r>
            <w:r w:rsidR="00DB59B6">
              <w:rPr>
                <w:rFonts w:cs="Calibri"/>
                <w:b/>
                <w:sz w:val="18"/>
              </w:rPr>
              <w:t>5.3</w:t>
            </w:r>
            <w:r w:rsidR="001F0E2A">
              <w:rPr>
                <w:rFonts w:cs="Calibri"/>
                <w:b/>
                <w:sz w:val="18"/>
              </w:rPr>
              <w:fldChar w:fldCharType="end"/>
            </w:r>
            <w:r w:rsidR="004463B1" w:rsidRPr="0033426E">
              <w:rPr>
                <w:rFonts w:cs="Calibri"/>
                <w:b/>
                <w:sz w:val="18"/>
              </w:rPr>
              <w:t>)</w:t>
            </w:r>
          </w:p>
          <w:p w14:paraId="5E8C8CFD" w14:textId="77777777" w:rsidR="004463B1" w:rsidRPr="0033426E" w:rsidRDefault="004463B1" w:rsidP="009456CC">
            <w:pPr>
              <w:spacing w:before="40" w:after="40"/>
              <w:rPr>
                <w:rFonts w:cs="Calibri"/>
                <w:b/>
                <w:sz w:val="18"/>
              </w:rPr>
            </w:pPr>
          </w:p>
          <w:p w14:paraId="159F16E7" w14:textId="79819793" w:rsidR="004463B1" w:rsidRPr="0033426E" w:rsidRDefault="004463B1" w:rsidP="00A22D19">
            <w:pPr>
              <w:pStyle w:val="ListParagraph"/>
              <w:numPr>
                <w:ilvl w:val="0"/>
                <w:numId w:val="8"/>
              </w:numPr>
              <w:spacing w:before="40" w:after="40"/>
              <w:rPr>
                <w:rFonts w:cs="Calibri"/>
                <w:b/>
                <w:i/>
                <w:sz w:val="18"/>
              </w:rPr>
            </w:pPr>
            <w:r w:rsidRPr="0033426E">
              <w:rPr>
                <w:rFonts w:cs="Calibri"/>
                <w:i/>
                <w:sz w:val="18"/>
              </w:rPr>
              <w:t>Per kerncompetentie dient maximaal 1 referentieopdracht opgegeven en toegelicht te worden.</w:t>
            </w:r>
          </w:p>
        </w:tc>
        <w:tc>
          <w:tcPr>
            <w:tcW w:w="6323" w:type="dxa"/>
            <w:gridSpan w:val="2"/>
            <w:tcBorders>
              <w:bottom w:val="nil"/>
            </w:tcBorders>
          </w:tcPr>
          <w:p w14:paraId="449DE173" w14:textId="77777777" w:rsidR="0098162D" w:rsidRPr="0098162D" w:rsidRDefault="0098162D" w:rsidP="0098162D">
            <w:pPr>
              <w:spacing w:after="160"/>
              <w:rPr>
                <w:i/>
                <w:sz w:val="18"/>
              </w:rPr>
            </w:pPr>
            <w:r w:rsidRPr="0098162D">
              <w:rPr>
                <w:i/>
                <w:sz w:val="18"/>
              </w:rPr>
              <w:t xml:space="preserve">□ </w:t>
            </w:r>
            <w:r w:rsidRPr="00A30089">
              <w:rPr>
                <w:i/>
                <w:sz w:val="18"/>
              </w:rPr>
              <w:t xml:space="preserve">kerncompetentie 1: </w:t>
            </w:r>
            <w:r w:rsidRPr="0098162D">
              <w:rPr>
                <w:i/>
                <w:sz w:val="18"/>
              </w:rPr>
              <w:t>Leveren van standaardsoftware (database informatiesystemen, virtualisatie software, antivirus en antimalware software, besturingssysteem software, beheersoftware, beveiligingssoftware, kantoorautomatisering en business intelligence)</w:t>
            </w:r>
          </w:p>
          <w:p w14:paraId="77DEE4D2" w14:textId="4313CC63" w:rsidR="0098162D" w:rsidRDefault="0098162D" w:rsidP="0098162D">
            <w:pPr>
              <w:spacing w:after="160"/>
              <w:rPr>
                <w:i/>
                <w:sz w:val="18"/>
              </w:rPr>
            </w:pPr>
            <w:r>
              <w:rPr>
                <w:i/>
                <w:sz w:val="18"/>
              </w:rPr>
              <w:t>Minimumeis</w:t>
            </w:r>
            <w:r w:rsidRPr="0098162D">
              <w:rPr>
                <w:i/>
                <w:sz w:val="18"/>
              </w:rPr>
              <w:t xml:space="preserve">: </w:t>
            </w:r>
            <w:r w:rsidRPr="0098162D">
              <w:rPr>
                <w:rFonts w:cstheme="minorHAnsi"/>
                <w:sz w:val="18"/>
              </w:rPr>
              <w:t xml:space="preserve">Het betreft tenminste de levering van standaardsoftware ten behoeve van 400 </w:t>
            </w:r>
            <w:proofErr w:type="spellStart"/>
            <w:r w:rsidRPr="0098162D">
              <w:rPr>
                <w:rFonts w:cstheme="minorHAnsi"/>
                <w:sz w:val="18"/>
              </w:rPr>
              <w:t>devices</w:t>
            </w:r>
            <w:proofErr w:type="spellEnd"/>
            <w:r w:rsidRPr="0098162D">
              <w:rPr>
                <w:rFonts w:cstheme="minorHAnsi"/>
                <w:sz w:val="18"/>
              </w:rPr>
              <w:t>.</w:t>
            </w:r>
          </w:p>
          <w:p w14:paraId="03CD3BC4" w14:textId="77777777" w:rsidR="0098162D" w:rsidRDefault="0098162D" w:rsidP="0098162D">
            <w:pPr>
              <w:spacing w:after="160"/>
              <w:rPr>
                <w:i/>
                <w:sz w:val="18"/>
              </w:rPr>
            </w:pPr>
          </w:p>
          <w:p w14:paraId="2303FC4B" w14:textId="335FF881" w:rsidR="0098162D" w:rsidRPr="0098162D" w:rsidRDefault="0098162D" w:rsidP="0098162D">
            <w:pPr>
              <w:spacing w:after="160"/>
              <w:rPr>
                <w:i/>
                <w:sz w:val="18"/>
              </w:rPr>
            </w:pPr>
            <w:r w:rsidRPr="0098162D">
              <w:rPr>
                <w:i/>
                <w:sz w:val="18"/>
              </w:rPr>
              <w:t xml:space="preserve">□ </w:t>
            </w:r>
            <w:r>
              <w:rPr>
                <w:i/>
                <w:sz w:val="18"/>
              </w:rPr>
              <w:t>kerncompetentie 2</w:t>
            </w:r>
            <w:r w:rsidRPr="00A30089">
              <w:rPr>
                <w:i/>
                <w:sz w:val="18"/>
              </w:rPr>
              <w:t xml:space="preserve">: </w:t>
            </w:r>
            <w:r w:rsidRPr="0098162D">
              <w:rPr>
                <w:i/>
                <w:sz w:val="18"/>
              </w:rPr>
              <w:t>Verzorgen van bijbehorende dienstverlening voor standaard software.</w:t>
            </w:r>
          </w:p>
          <w:p w14:paraId="4797073A" w14:textId="4FC3A13A" w:rsidR="00514E97" w:rsidRPr="0033426E" w:rsidRDefault="0098162D" w:rsidP="0098162D">
            <w:pPr>
              <w:spacing w:after="120"/>
              <w:rPr>
                <w:rFonts w:cs="Calibri"/>
                <w:i/>
                <w:sz w:val="18"/>
              </w:rPr>
            </w:pPr>
            <w:r>
              <w:rPr>
                <w:i/>
                <w:sz w:val="18"/>
              </w:rPr>
              <w:t>Minimumeis</w:t>
            </w:r>
            <w:r w:rsidRPr="0098162D">
              <w:rPr>
                <w:i/>
                <w:sz w:val="18"/>
              </w:rPr>
              <w:t xml:space="preserve">: Het betreft tenminste de aanverwante dienstverlening ten behoeve ten behoeve van 400 </w:t>
            </w:r>
            <w:proofErr w:type="spellStart"/>
            <w:r w:rsidRPr="0098162D">
              <w:rPr>
                <w:i/>
                <w:sz w:val="18"/>
              </w:rPr>
              <w:t>devices</w:t>
            </w:r>
            <w:proofErr w:type="spellEnd"/>
            <w:r w:rsidRPr="0098162D">
              <w:rPr>
                <w:i/>
                <w:sz w:val="18"/>
              </w:rPr>
              <w:t>.</w:t>
            </w:r>
          </w:p>
        </w:tc>
      </w:tr>
      <w:tr w:rsidR="004463B1" w:rsidRPr="0033426E" w14:paraId="40446289" w14:textId="77777777" w:rsidTr="004463B1">
        <w:tc>
          <w:tcPr>
            <w:tcW w:w="2689" w:type="dxa"/>
            <w:tcBorders>
              <w:top w:val="single" w:sz="4" w:space="0" w:color="auto"/>
            </w:tcBorders>
            <w:hideMark/>
          </w:tcPr>
          <w:p w14:paraId="118C50D9" w14:textId="490D27F2" w:rsidR="004463B1" w:rsidRPr="0033426E" w:rsidRDefault="004463B1" w:rsidP="009456CC">
            <w:pPr>
              <w:spacing w:before="40" w:after="40"/>
              <w:rPr>
                <w:rFonts w:cs="Calibri"/>
                <w:b/>
                <w:sz w:val="18"/>
              </w:rPr>
            </w:pPr>
            <w:r w:rsidRPr="0033426E">
              <w:rPr>
                <w:rFonts w:cs="Calibri"/>
                <w:b/>
                <w:sz w:val="18"/>
              </w:rPr>
              <w:t>Plaats van uitvoering</w:t>
            </w:r>
          </w:p>
        </w:tc>
        <w:tc>
          <w:tcPr>
            <w:tcW w:w="6323" w:type="dxa"/>
            <w:gridSpan w:val="2"/>
            <w:tcBorders>
              <w:top w:val="single" w:sz="4" w:space="0" w:color="auto"/>
            </w:tcBorders>
          </w:tcPr>
          <w:p w14:paraId="4F065053" w14:textId="77777777" w:rsidR="004463B1" w:rsidRPr="0033426E" w:rsidRDefault="004463B1" w:rsidP="009456CC">
            <w:pPr>
              <w:spacing w:before="40" w:after="40"/>
              <w:rPr>
                <w:rFonts w:cs="Calibri"/>
                <w:sz w:val="18"/>
              </w:rPr>
            </w:pPr>
          </w:p>
        </w:tc>
      </w:tr>
      <w:tr w:rsidR="004463B1" w:rsidRPr="0033426E" w14:paraId="0A2724AE" w14:textId="77777777" w:rsidTr="00131CB3">
        <w:tc>
          <w:tcPr>
            <w:tcW w:w="2689" w:type="dxa"/>
            <w:hideMark/>
          </w:tcPr>
          <w:p w14:paraId="1A84E834" w14:textId="77777777" w:rsidR="004463B1" w:rsidRPr="0033426E" w:rsidRDefault="004463B1" w:rsidP="009456CC">
            <w:pPr>
              <w:spacing w:before="40" w:after="40"/>
              <w:rPr>
                <w:rFonts w:cs="Calibri"/>
                <w:b/>
                <w:sz w:val="18"/>
              </w:rPr>
            </w:pPr>
            <w:r w:rsidRPr="0033426E">
              <w:rPr>
                <w:rFonts w:cs="Calibri"/>
                <w:b/>
                <w:sz w:val="18"/>
              </w:rPr>
              <w:t xml:space="preserve">Naam contactpersoon </w:t>
            </w:r>
          </w:p>
        </w:tc>
        <w:tc>
          <w:tcPr>
            <w:tcW w:w="6323" w:type="dxa"/>
            <w:gridSpan w:val="2"/>
          </w:tcPr>
          <w:p w14:paraId="77CCE2D6" w14:textId="77777777" w:rsidR="004463B1" w:rsidRPr="0033426E" w:rsidRDefault="004463B1" w:rsidP="009456CC">
            <w:pPr>
              <w:spacing w:before="40" w:after="40"/>
              <w:rPr>
                <w:rFonts w:cs="Calibri"/>
                <w:sz w:val="18"/>
              </w:rPr>
            </w:pPr>
          </w:p>
        </w:tc>
      </w:tr>
      <w:tr w:rsidR="004463B1" w:rsidRPr="0033426E" w14:paraId="505E9770" w14:textId="77777777" w:rsidTr="00131CB3">
        <w:tc>
          <w:tcPr>
            <w:tcW w:w="2689" w:type="dxa"/>
            <w:hideMark/>
          </w:tcPr>
          <w:p w14:paraId="1AB6E148" w14:textId="77777777" w:rsidR="004463B1" w:rsidRPr="0033426E" w:rsidRDefault="004463B1" w:rsidP="009456CC">
            <w:pPr>
              <w:spacing w:before="40" w:after="40"/>
              <w:rPr>
                <w:rFonts w:cs="Calibri"/>
                <w:b/>
                <w:sz w:val="18"/>
              </w:rPr>
            </w:pPr>
            <w:r w:rsidRPr="0033426E">
              <w:rPr>
                <w:rFonts w:cs="Calibri"/>
                <w:b/>
                <w:sz w:val="18"/>
              </w:rPr>
              <w:t>Telefoonnummer contactpersoon</w:t>
            </w:r>
          </w:p>
        </w:tc>
        <w:tc>
          <w:tcPr>
            <w:tcW w:w="6323" w:type="dxa"/>
            <w:gridSpan w:val="2"/>
          </w:tcPr>
          <w:p w14:paraId="74ED583A" w14:textId="77777777" w:rsidR="004463B1" w:rsidRPr="0033426E" w:rsidRDefault="004463B1" w:rsidP="009456CC">
            <w:pPr>
              <w:spacing w:before="40" w:after="40"/>
              <w:rPr>
                <w:rFonts w:cs="Calibri"/>
                <w:sz w:val="18"/>
              </w:rPr>
            </w:pPr>
          </w:p>
        </w:tc>
      </w:tr>
      <w:tr w:rsidR="004463B1" w:rsidRPr="0033426E" w14:paraId="064B139A" w14:textId="77777777" w:rsidTr="00131CB3">
        <w:tc>
          <w:tcPr>
            <w:tcW w:w="2689" w:type="dxa"/>
            <w:hideMark/>
          </w:tcPr>
          <w:p w14:paraId="57E492F4" w14:textId="77777777" w:rsidR="004463B1" w:rsidRPr="0033426E" w:rsidRDefault="004463B1" w:rsidP="009456CC">
            <w:pPr>
              <w:spacing w:before="40" w:after="40"/>
              <w:rPr>
                <w:rFonts w:cs="Calibri"/>
                <w:b/>
                <w:sz w:val="18"/>
              </w:rPr>
            </w:pPr>
            <w:r w:rsidRPr="0033426E">
              <w:rPr>
                <w:rFonts w:cs="Calibri"/>
                <w:b/>
                <w:sz w:val="18"/>
              </w:rPr>
              <w:t>E-mailadres contactpersoon</w:t>
            </w:r>
          </w:p>
        </w:tc>
        <w:tc>
          <w:tcPr>
            <w:tcW w:w="6323" w:type="dxa"/>
            <w:gridSpan w:val="2"/>
          </w:tcPr>
          <w:p w14:paraId="76E690B9" w14:textId="77777777" w:rsidR="004463B1" w:rsidRPr="0033426E" w:rsidRDefault="004463B1" w:rsidP="009456CC">
            <w:pPr>
              <w:spacing w:before="40" w:after="40"/>
              <w:rPr>
                <w:rFonts w:cs="Calibri"/>
                <w:sz w:val="18"/>
              </w:rPr>
            </w:pPr>
          </w:p>
        </w:tc>
      </w:tr>
    </w:tbl>
    <w:p w14:paraId="140BFBDC" w14:textId="3567439F" w:rsidR="00775C1F" w:rsidRPr="0033426E" w:rsidRDefault="00775C1F" w:rsidP="00ED7FBB">
      <w:pPr>
        <w:spacing w:after="0"/>
        <w:rPr>
          <w:rFonts w:eastAsia="Calibri" w:cs="Calibri"/>
          <w:sz w:val="20"/>
          <w:szCs w:val="20"/>
        </w:rPr>
      </w:pPr>
    </w:p>
    <w:p w14:paraId="6C03091D" w14:textId="28F2626C" w:rsidR="00D84449" w:rsidRPr="0033426E" w:rsidRDefault="00D84449" w:rsidP="00ED7FBB">
      <w:pPr>
        <w:rPr>
          <w:rFonts w:cs="Calibri"/>
        </w:rPr>
      </w:pPr>
      <w:r w:rsidRPr="0033426E">
        <w:rPr>
          <w:rFonts w:cs="Calibri"/>
        </w:rPr>
        <w:t>Voor nadere toelichting over de minimumeisen t.a.v. de aard en omvang van de referenties zie paragraaf</w:t>
      </w:r>
      <w:r w:rsidR="00655138">
        <w:rPr>
          <w:rFonts w:cs="Calibri"/>
        </w:rPr>
        <w:t xml:space="preserve"> </w:t>
      </w:r>
      <w:r w:rsidR="00655138">
        <w:rPr>
          <w:rFonts w:cs="Calibri"/>
        </w:rPr>
        <w:fldChar w:fldCharType="begin"/>
      </w:r>
      <w:r w:rsidR="00655138">
        <w:rPr>
          <w:rFonts w:cs="Calibri"/>
        </w:rPr>
        <w:instrText xml:space="preserve"> REF _Ref102488212 \r \h </w:instrText>
      </w:r>
      <w:r w:rsidR="00655138">
        <w:rPr>
          <w:rFonts w:cs="Calibri"/>
        </w:rPr>
      </w:r>
      <w:r w:rsidR="00655138">
        <w:rPr>
          <w:rFonts w:cs="Calibri"/>
        </w:rPr>
        <w:fldChar w:fldCharType="separate"/>
      </w:r>
      <w:r w:rsidR="00DB59B6">
        <w:rPr>
          <w:rFonts w:cs="Calibri"/>
        </w:rPr>
        <w:t>5.3</w:t>
      </w:r>
      <w:r w:rsidR="00655138">
        <w:rPr>
          <w:rFonts w:cs="Calibri"/>
        </w:rPr>
        <w:fldChar w:fldCharType="end"/>
      </w:r>
      <w:r w:rsidR="00274D4C" w:rsidRPr="0033426E">
        <w:rPr>
          <w:rFonts w:cs="Calibri"/>
        </w:rPr>
        <w:t>.</w:t>
      </w:r>
      <w:r w:rsidR="00ED7FBB" w:rsidRPr="0033426E">
        <w:rPr>
          <w:rFonts w:cs="Calibri"/>
        </w:rPr>
        <w:t xml:space="preserve"> </w:t>
      </w:r>
      <w:r w:rsidRPr="0033426E">
        <w:rPr>
          <w:rFonts w:cs="Calibri"/>
        </w:rPr>
        <w:t xml:space="preserve">Ondergetekende verklaart dat de opgegeven referentieopdrachten </w:t>
      </w:r>
      <w:r w:rsidR="008A03B8" w:rsidRPr="0033426E">
        <w:rPr>
          <w:rFonts w:cs="Calibri"/>
        </w:rPr>
        <w:t xml:space="preserve">(en </w:t>
      </w:r>
      <w:r w:rsidR="008A03B8" w:rsidRPr="0033426E">
        <w:rPr>
          <w:rFonts w:cs="Calibri"/>
          <w:u w:val="single"/>
        </w:rPr>
        <w:t>alle</w:t>
      </w:r>
      <w:r w:rsidR="008A03B8" w:rsidRPr="0033426E">
        <w:rPr>
          <w:rFonts w:cs="Calibri"/>
        </w:rPr>
        <w:t xml:space="preserve"> in de kerncompetentie genoemde leveringen/dienstverleningen in de referentieperiode (1 </w:t>
      </w:r>
      <w:r w:rsidR="00EA0BE8">
        <w:rPr>
          <w:rFonts w:cs="Calibri"/>
        </w:rPr>
        <w:t>juni 201</w:t>
      </w:r>
      <w:r w:rsidR="00655138">
        <w:rPr>
          <w:rFonts w:cs="Calibri"/>
        </w:rPr>
        <w:t>9</w:t>
      </w:r>
      <w:r w:rsidR="00EA0BE8">
        <w:rPr>
          <w:rFonts w:cs="Calibri"/>
        </w:rPr>
        <w:t xml:space="preserve"> tot 1 juni</w:t>
      </w:r>
      <w:r w:rsidR="008A03B8" w:rsidRPr="0033426E">
        <w:rPr>
          <w:rFonts w:cs="Calibri"/>
        </w:rPr>
        <w:t xml:space="preserve"> </w:t>
      </w:r>
      <w:r w:rsidR="00655138">
        <w:rPr>
          <w:rFonts w:cs="Calibri"/>
        </w:rPr>
        <w:t>2022</w:t>
      </w:r>
      <w:r w:rsidR="008A03B8" w:rsidRPr="0033426E">
        <w:rPr>
          <w:rFonts w:cs="Calibri"/>
        </w:rPr>
        <w:t>)</w:t>
      </w:r>
      <w:r w:rsidR="00655138">
        <w:rPr>
          <w:rFonts w:cs="Calibri"/>
        </w:rPr>
        <w:t>)</w:t>
      </w:r>
      <w:r w:rsidR="008A03B8" w:rsidRPr="0033426E">
        <w:rPr>
          <w:rFonts w:cs="Calibri"/>
        </w:rPr>
        <w:t xml:space="preserve"> </w:t>
      </w:r>
      <w:r w:rsidRPr="0033426E">
        <w:rPr>
          <w:rFonts w:cs="Calibri"/>
        </w:rPr>
        <w:t>naar tevredenheid van de toenmalige opdrachtgever zijn uitgevoerd. Opdrachtgever behoudt zich het recht voor om zonder tussenkomst van de Inschrijver contact te zoeken met de opgegeven referenten om de kwaliteit van de geleverde dienstverlening en de tevredenheid van de referent te toetsen. Mocht uit de controle blijken dat de referentieopdracht niet naar tevredenheid is uitgevoerd</w:t>
      </w:r>
      <w:r w:rsidR="00EC76C7" w:rsidRPr="0033426E">
        <w:rPr>
          <w:rFonts w:cs="Calibri"/>
        </w:rPr>
        <w:t xml:space="preserve"> of dat de </w:t>
      </w:r>
      <w:r w:rsidR="000D10F1" w:rsidRPr="0033426E">
        <w:rPr>
          <w:rFonts w:cs="Calibri"/>
        </w:rPr>
        <w:t xml:space="preserve">alle </w:t>
      </w:r>
      <w:r w:rsidR="00EC76C7" w:rsidRPr="0033426E">
        <w:rPr>
          <w:rFonts w:cs="Calibri"/>
        </w:rPr>
        <w:t xml:space="preserve">in de kerncompetentie genoemde </w:t>
      </w:r>
      <w:r w:rsidR="000D10F1" w:rsidRPr="0033426E">
        <w:rPr>
          <w:rFonts w:cs="Calibri"/>
        </w:rPr>
        <w:t xml:space="preserve">leveringen/dienstverleningen </w:t>
      </w:r>
      <w:r w:rsidR="00EC76C7" w:rsidRPr="0033426E">
        <w:rPr>
          <w:rFonts w:cs="Calibri"/>
        </w:rPr>
        <w:t>niet in de referentieperio</w:t>
      </w:r>
      <w:r w:rsidR="000D10F1" w:rsidRPr="0033426E">
        <w:rPr>
          <w:rFonts w:cs="Calibri"/>
        </w:rPr>
        <w:t xml:space="preserve">de hebben plaatsgevonden, </w:t>
      </w:r>
      <w:r w:rsidRPr="0033426E">
        <w:rPr>
          <w:rFonts w:cs="Calibri"/>
        </w:rPr>
        <w:t xml:space="preserve">wordt de referentie ongeldig verklaard en voldoet Inschrijver derhalve niet aan dit </w:t>
      </w:r>
      <w:r w:rsidR="00E04283" w:rsidRPr="0033426E">
        <w:rPr>
          <w:rFonts w:cs="Calibri"/>
        </w:rPr>
        <w:t>G</w:t>
      </w:r>
      <w:r w:rsidRPr="0033426E">
        <w:rPr>
          <w:rFonts w:cs="Calibri"/>
        </w:rPr>
        <w:t>eschiktheidscriterium</w:t>
      </w:r>
      <w:r w:rsidRPr="0033426E">
        <w:rPr>
          <w:rFonts w:cs="Calibri"/>
          <w:i/>
        </w:rPr>
        <w:t>.</w:t>
      </w:r>
    </w:p>
    <w:p w14:paraId="7580695D" w14:textId="77777777" w:rsidR="00443161" w:rsidRPr="0033426E" w:rsidRDefault="00443161" w:rsidP="00ED7FBB">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6633"/>
      </w:tblGrid>
      <w:tr w:rsidR="00D84449" w:rsidRPr="0033426E" w14:paraId="46EE7E80" w14:textId="77777777" w:rsidTr="00FA242D">
        <w:tc>
          <w:tcPr>
            <w:tcW w:w="9062" w:type="dxa"/>
            <w:gridSpan w:val="2"/>
            <w:shd w:val="clear" w:color="auto" w:fill="900E72"/>
          </w:tcPr>
          <w:p w14:paraId="3F70014B" w14:textId="0037F992" w:rsidR="00D84449" w:rsidRPr="00FA242D" w:rsidRDefault="00FA1E11" w:rsidP="009456CC">
            <w:pPr>
              <w:pStyle w:val="BTStandaardTabel"/>
              <w:spacing w:line="276" w:lineRule="auto"/>
              <w:rPr>
                <w:rFonts w:cs="Calibri"/>
                <w:color w:val="FFFFFF" w:themeColor="background1"/>
                <w:sz w:val="22"/>
              </w:rPr>
            </w:pPr>
            <w:r w:rsidRPr="000553F6">
              <w:rPr>
                <w:rFonts w:asciiTheme="minorHAnsi" w:hAnsiTheme="minorHAnsi" w:cstheme="minorHAnsi"/>
                <w:b/>
                <w:bCs/>
                <w:color w:val="FFFFFF" w:themeColor="background1"/>
                <w:sz w:val="22"/>
              </w:rPr>
              <w:t>Gegevens en ondertekening</w:t>
            </w:r>
          </w:p>
        </w:tc>
      </w:tr>
      <w:tr w:rsidR="00D84449" w:rsidRPr="0033426E" w14:paraId="04183C38" w14:textId="77777777" w:rsidTr="004A7C20">
        <w:tc>
          <w:tcPr>
            <w:tcW w:w="2429" w:type="dxa"/>
          </w:tcPr>
          <w:p w14:paraId="4677CFB0" w14:textId="7E6E00BF" w:rsidR="00D84449" w:rsidRPr="0033426E" w:rsidRDefault="00D84449" w:rsidP="009456CC">
            <w:pPr>
              <w:pStyle w:val="BTStandaardTabel"/>
              <w:spacing w:line="276" w:lineRule="auto"/>
              <w:rPr>
                <w:rFonts w:cs="Calibri"/>
                <w:sz w:val="22"/>
              </w:rPr>
            </w:pPr>
            <w:r w:rsidRPr="0033426E">
              <w:rPr>
                <w:rFonts w:cs="Calibri"/>
                <w:sz w:val="22"/>
              </w:rPr>
              <w:t>Statutaire naam</w:t>
            </w:r>
          </w:p>
        </w:tc>
        <w:tc>
          <w:tcPr>
            <w:tcW w:w="6633" w:type="dxa"/>
          </w:tcPr>
          <w:p w14:paraId="7D676EF2" w14:textId="77777777" w:rsidR="00D84449" w:rsidRPr="0033426E" w:rsidRDefault="00D84449" w:rsidP="009456CC">
            <w:pPr>
              <w:pStyle w:val="BTStandaardTabel"/>
              <w:spacing w:line="276" w:lineRule="auto"/>
              <w:rPr>
                <w:rFonts w:cs="Calibri"/>
                <w:sz w:val="22"/>
              </w:rPr>
            </w:pPr>
          </w:p>
        </w:tc>
      </w:tr>
      <w:tr w:rsidR="00D84449" w:rsidRPr="0033426E" w14:paraId="7166FDC0" w14:textId="77777777" w:rsidTr="004A7C20">
        <w:tc>
          <w:tcPr>
            <w:tcW w:w="2429" w:type="dxa"/>
          </w:tcPr>
          <w:p w14:paraId="30CADF06" w14:textId="5D1F8DC2" w:rsidR="00D84449" w:rsidRPr="0033426E" w:rsidRDefault="00D84449" w:rsidP="009456CC">
            <w:pPr>
              <w:pStyle w:val="BTStandaardTabel"/>
              <w:spacing w:line="276" w:lineRule="auto"/>
              <w:rPr>
                <w:rFonts w:cs="Calibri"/>
                <w:sz w:val="22"/>
              </w:rPr>
            </w:pPr>
            <w:r w:rsidRPr="0033426E">
              <w:rPr>
                <w:rFonts w:cs="Calibri"/>
                <w:sz w:val="22"/>
              </w:rPr>
              <w:t>Naam</w:t>
            </w:r>
          </w:p>
        </w:tc>
        <w:tc>
          <w:tcPr>
            <w:tcW w:w="6633" w:type="dxa"/>
          </w:tcPr>
          <w:p w14:paraId="71DAC93C" w14:textId="77777777" w:rsidR="00D84449" w:rsidRPr="0033426E" w:rsidRDefault="00D84449" w:rsidP="009456CC">
            <w:pPr>
              <w:pStyle w:val="BTStandaardTabel"/>
              <w:spacing w:line="276" w:lineRule="auto"/>
              <w:rPr>
                <w:rFonts w:cs="Calibri"/>
                <w:sz w:val="22"/>
              </w:rPr>
            </w:pPr>
          </w:p>
        </w:tc>
      </w:tr>
      <w:tr w:rsidR="00D84449" w:rsidRPr="0033426E" w14:paraId="07F3A62C" w14:textId="77777777" w:rsidTr="004A7C20">
        <w:tc>
          <w:tcPr>
            <w:tcW w:w="2429" w:type="dxa"/>
          </w:tcPr>
          <w:p w14:paraId="1721B1CD" w14:textId="1E8E22C5" w:rsidR="00D84449" w:rsidRPr="0033426E" w:rsidRDefault="00D84449" w:rsidP="009456CC">
            <w:pPr>
              <w:pStyle w:val="BTStandaardTabel"/>
              <w:spacing w:line="276" w:lineRule="auto"/>
              <w:rPr>
                <w:rFonts w:cs="Calibri"/>
                <w:sz w:val="22"/>
              </w:rPr>
            </w:pPr>
            <w:r w:rsidRPr="0033426E">
              <w:rPr>
                <w:rFonts w:cs="Calibri"/>
                <w:sz w:val="22"/>
              </w:rPr>
              <w:t>Functie</w:t>
            </w:r>
          </w:p>
        </w:tc>
        <w:tc>
          <w:tcPr>
            <w:tcW w:w="6633" w:type="dxa"/>
          </w:tcPr>
          <w:p w14:paraId="02AED37A" w14:textId="77777777" w:rsidR="00D84449" w:rsidRPr="0033426E" w:rsidRDefault="00D84449" w:rsidP="009456CC">
            <w:pPr>
              <w:pStyle w:val="BTStandaardTabel"/>
              <w:spacing w:line="276" w:lineRule="auto"/>
              <w:rPr>
                <w:rFonts w:cs="Calibri"/>
                <w:sz w:val="22"/>
              </w:rPr>
            </w:pPr>
          </w:p>
        </w:tc>
      </w:tr>
      <w:tr w:rsidR="00D84449" w:rsidRPr="0033426E" w14:paraId="3FFA989E" w14:textId="77777777" w:rsidTr="004A7C20">
        <w:tc>
          <w:tcPr>
            <w:tcW w:w="2429" w:type="dxa"/>
          </w:tcPr>
          <w:p w14:paraId="47E4AF1E" w14:textId="4DD8AA7F" w:rsidR="00D84449" w:rsidRPr="0033426E" w:rsidRDefault="00D84449" w:rsidP="009456CC">
            <w:pPr>
              <w:pStyle w:val="BTStandaardTabel"/>
              <w:spacing w:line="276" w:lineRule="auto"/>
              <w:rPr>
                <w:rFonts w:cs="Calibri"/>
                <w:sz w:val="22"/>
              </w:rPr>
            </w:pPr>
            <w:r w:rsidRPr="0033426E">
              <w:rPr>
                <w:rFonts w:cs="Calibri"/>
                <w:sz w:val="22"/>
              </w:rPr>
              <w:t>Handtekening</w:t>
            </w:r>
          </w:p>
          <w:p w14:paraId="2B1EFF08" w14:textId="21FAB9AF" w:rsidR="00D84449" w:rsidRDefault="00D84449" w:rsidP="009456CC">
            <w:pPr>
              <w:pStyle w:val="BTStandaardTabel"/>
              <w:spacing w:line="276" w:lineRule="auto"/>
              <w:rPr>
                <w:rFonts w:cs="Calibri"/>
                <w:sz w:val="22"/>
              </w:rPr>
            </w:pPr>
          </w:p>
          <w:p w14:paraId="2AB23EAD" w14:textId="77777777" w:rsidR="00E60544" w:rsidRPr="0033426E" w:rsidRDefault="00E60544" w:rsidP="009456CC">
            <w:pPr>
              <w:pStyle w:val="BTStandaardTabel"/>
              <w:spacing w:line="276" w:lineRule="auto"/>
              <w:rPr>
                <w:rFonts w:cs="Calibri"/>
                <w:sz w:val="22"/>
              </w:rPr>
            </w:pPr>
          </w:p>
          <w:p w14:paraId="5F2AB211" w14:textId="77777777" w:rsidR="00D84449" w:rsidRPr="0033426E" w:rsidRDefault="00D84449" w:rsidP="009456CC">
            <w:pPr>
              <w:pStyle w:val="BTStandaardTabel"/>
              <w:spacing w:line="276" w:lineRule="auto"/>
              <w:rPr>
                <w:rFonts w:cs="Calibri"/>
                <w:sz w:val="22"/>
              </w:rPr>
            </w:pPr>
          </w:p>
          <w:p w14:paraId="03FE200E" w14:textId="77777777" w:rsidR="00D84449" w:rsidRPr="0033426E" w:rsidRDefault="00D84449" w:rsidP="009456CC">
            <w:pPr>
              <w:pStyle w:val="BTStandaardTabel"/>
              <w:spacing w:line="276" w:lineRule="auto"/>
              <w:rPr>
                <w:rFonts w:cs="Calibri"/>
                <w:sz w:val="22"/>
              </w:rPr>
            </w:pPr>
          </w:p>
        </w:tc>
        <w:tc>
          <w:tcPr>
            <w:tcW w:w="6633" w:type="dxa"/>
          </w:tcPr>
          <w:p w14:paraId="47205F73" w14:textId="77777777" w:rsidR="00D84449" w:rsidRPr="0033426E" w:rsidRDefault="00D84449" w:rsidP="009456CC">
            <w:pPr>
              <w:pStyle w:val="BTStandaardTabel"/>
              <w:spacing w:line="276" w:lineRule="auto"/>
              <w:rPr>
                <w:rFonts w:cs="Calibri"/>
                <w:sz w:val="22"/>
              </w:rPr>
            </w:pPr>
          </w:p>
        </w:tc>
      </w:tr>
      <w:tr w:rsidR="00D84449" w:rsidRPr="0033426E" w14:paraId="0F87A6B0" w14:textId="77777777" w:rsidTr="004A7C20">
        <w:tc>
          <w:tcPr>
            <w:tcW w:w="2429" w:type="dxa"/>
          </w:tcPr>
          <w:p w14:paraId="0BBDB713" w14:textId="0C119631" w:rsidR="00D84449" w:rsidRPr="0033426E" w:rsidRDefault="00D84449" w:rsidP="009456CC">
            <w:pPr>
              <w:pStyle w:val="BTStandaardTabel"/>
              <w:spacing w:line="276" w:lineRule="auto"/>
              <w:rPr>
                <w:rFonts w:cs="Calibri"/>
                <w:sz w:val="22"/>
              </w:rPr>
            </w:pPr>
            <w:r w:rsidRPr="0033426E">
              <w:rPr>
                <w:rFonts w:cs="Calibri"/>
                <w:sz w:val="22"/>
              </w:rPr>
              <w:t>Datum</w:t>
            </w:r>
          </w:p>
        </w:tc>
        <w:tc>
          <w:tcPr>
            <w:tcW w:w="6633" w:type="dxa"/>
          </w:tcPr>
          <w:p w14:paraId="082506EF" w14:textId="77777777" w:rsidR="00D84449" w:rsidRPr="0033426E" w:rsidRDefault="00D84449" w:rsidP="009456CC">
            <w:pPr>
              <w:pStyle w:val="BTStandaardTabel"/>
              <w:spacing w:line="276" w:lineRule="auto"/>
              <w:rPr>
                <w:rFonts w:cs="Calibri"/>
                <w:sz w:val="22"/>
              </w:rPr>
            </w:pPr>
          </w:p>
        </w:tc>
      </w:tr>
    </w:tbl>
    <w:p w14:paraId="621279B0" w14:textId="5858DAB8" w:rsidR="00D84449" w:rsidRPr="0033426E" w:rsidRDefault="00D84449" w:rsidP="009456CC">
      <w:pPr>
        <w:spacing w:after="0"/>
        <w:rPr>
          <w:b/>
          <w:bCs/>
          <w:sz w:val="24"/>
          <w:szCs w:val="18"/>
          <w:lang w:eastAsia="nl-NL"/>
        </w:rPr>
      </w:pPr>
    </w:p>
    <w:p w14:paraId="68D46892" w14:textId="77777777" w:rsidR="00DF2B85" w:rsidRPr="0033426E" w:rsidRDefault="00DF2B85" w:rsidP="009456CC">
      <w:pPr>
        <w:rPr>
          <w:sz w:val="24"/>
          <w:szCs w:val="18"/>
          <w:lang w:eastAsia="nl-NL"/>
        </w:rPr>
      </w:pPr>
      <w:bookmarkStart w:id="1091" w:name="_Ref319684402"/>
      <w:bookmarkStart w:id="1092" w:name="_Toc319665015"/>
      <w:bookmarkStart w:id="1093" w:name="_Toc319665378"/>
      <w:bookmarkStart w:id="1094" w:name="_Toc319667466"/>
      <w:bookmarkStart w:id="1095" w:name="_Toc319672985"/>
      <w:bookmarkStart w:id="1096" w:name="_Toc319684267"/>
      <w:bookmarkStart w:id="1097" w:name="_Toc319908826"/>
      <w:bookmarkStart w:id="1098" w:name="_Toc319936620"/>
      <w:bookmarkStart w:id="1099" w:name="_Toc319937267"/>
      <w:bookmarkStart w:id="1100" w:name="_Toc320102089"/>
      <w:bookmarkStart w:id="1101" w:name="_Toc320102332"/>
      <w:bookmarkStart w:id="1102" w:name="_Toc320179694"/>
      <w:bookmarkStart w:id="1103" w:name="_Toc320524150"/>
      <w:bookmarkStart w:id="1104" w:name="_Toc332896519"/>
      <w:bookmarkStart w:id="1105" w:name="_Toc336456229"/>
      <w:bookmarkStart w:id="1106" w:name="_Toc336456243"/>
      <w:bookmarkStart w:id="1107" w:name="_Toc336456609"/>
      <w:bookmarkStart w:id="1108" w:name="_Toc336456768"/>
      <w:bookmarkStart w:id="1109" w:name="_Toc336458679"/>
      <w:bookmarkStart w:id="1110" w:name="_Toc336459264"/>
      <w:bookmarkStart w:id="1111" w:name="_Toc336499563"/>
      <w:bookmarkStart w:id="1112" w:name="_Toc336960159"/>
      <w:bookmarkStart w:id="1113" w:name="_Toc336972235"/>
      <w:bookmarkStart w:id="1114" w:name="_Toc337447833"/>
      <w:bookmarkStart w:id="1115" w:name="_Toc337447942"/>
      <w:bookmarkStart w:id="1116" w:name="_Toc343505931"/>
      <w:bookmarkStart w:id="1117" w:name="_Toc343578351"/>
      <w:bookmarkStart w:id="1118" w:name="_Toc343579632"/>
      <w:bookmarkStart w:id="1119" w:name="_Toc343688043"/>
      <w:bookmarkStart w:id="1120" w:name="_Toc343689594"/>
      <w:bookmarkStart w:id="1121" w:name="_Toc343692763"/>
      <w:bookmarkStart w:id="1122" w:name="_Toc343695503"/>
      <w:bookmarkStart w:id="1123" w:name="_Toc368597521"/>
      <w:r w:rsidRPr="0033426E">
        <w:br w:type="page"/>
      </w:r>
    </w:p>
    <w:p w14:paraId="79D34746" w14:textId="0DBB4A1B" w:rsidR="00177BD9" w:rsidRPr="0033426E" w:rsidRDefault="00DF2B85" w:rsidP="009456CC">
      <w:pPr>
        <w:pStyle w:val="Caption"/>
        <w:spacing w:line="276" w:lineRule="auto"/>
        <w:rPr>
          <w:sz w:val="28"/>
        </w:rPr>
      </w:pPr>
      <w:bookmarkStart w:id="1124" w:name="_Ref368607214"/>
      <w:bookmarkStart w:id="1125" w:name="_Toc368603593"/>
      <w:bookmarkStart w:id="1126" w:name="_Toc368603697"/>
      <w:bookmarkStart w:id="1127" w:name="_Ref368606247"/>
      <w:bookmarkStart w:id="1128" w:name="_Toc368606870"/>
      <w:bookmarkStart w:id="1129" w:name="_Toc368606908"/>
      <w:bookmarkStart w:id="1130" w:name="_Toc368607545"/>
      <w:bookmarkStart w:id="1131" w:name="_Toc368645512"/>
      <w:bookmarkStart w:id="1132" w:name="_Toc368645995"/>
      <w:bookmarkStart w:id="1133" w:name="_Toc386627707"/>
      <w:bookmarkStart w:id="1134" w:name="_Toc386633461"/>
      <w:bookmarkStart w:id="1135" w:name="_Toc386633550"/>
      <w:bookmarkStart w:id="1136" w:name="_Toc386633656"/>
      <w:bookmarkStart w:id="1137" w:name="_Toc386637374"/>
      <w:bookmarkStart w:id="1138" w:name="_Toc386803017"/>
      <w:bookmarkStart w:id="1139" w:name="_Toc387393727"/>
      <w:bookmarkStart w:id="1140" w:name="_Ref387396284"/>
      <w:bookmarkStart w:id="1141" w:name="_Toc387398767"/>
      <w:bookmarkStart w:id="1142" w:name="_Toc387398874"/>
      <w:bookmarkStart w:id="1143" w:name="_Toc387750621"/>
      <w:bookmarkStart w:id="1144" w:name="_Toc387769015"/>
      <w:bookmarkStart w:id="1145" w:name="_Toc387769124"/>
      <w:bookmarkStart w:id="1146" w:name="_Toc387774776"/>
      <w:bookmarkStart w:id="1147" w:name="_Toc387775366"/>
      <w:bookmarkStart w:id="1148" w:name="_Toc387775814"/>
      <w:bookmarkStart w:id="1149" w:name="_Toc387776566"/>
      <w:bookmarkStart w:id="1150" w:name="_Toc416780658"/>
      <w:bookmarkStart w:id="1151" w:name="_Toc416781005"/>
      <w:bookmarkStart w:id="1152" w:name="_Toc416781036"/>
      <w:bookmarkStart w:id="1153" w:name="_Toc416781149"/>
      <w:bookmarkStart w:id="1154" w:name="_Toc416866427"/>
      <w:bookmarkStart w:id="1155" w:name="_Toc416867193"/>
      <w:bookmarkStart w:id="1156" w:name="_Toc416868277"/>
      <w:bookmarkStart w:id="1157" w:name="_Toc103170725"/>
      <w:bookmarkStart w:id="1158" w:name="_Toc103170737"/>
      <w:r w:rsidRPr="0033426E">
        <w:rPr>
          <w:rFonts w:cs="Calibri"/>
          <w:sz w:val="28"/>
        </w:rPr>
        <w:t xml:space="preserve">Bijlage </w:t>
      </w:r>
      <w:r w:rsidR="00581679" w:rsidRPr="0033426E">
        <w:rPr>
          <w:rFonts w:cs="Calibri"/>
          <w:sz w:val="28"/>
        </w:rPr>
        <w:fldChar w:fldCharType="begin"/>
      </w:r>
      <w:r w:rsidR="00581679" w:rsidRPr="0033426E">
        <w:rPr>
          <w:rFonts w:cs="Calibri"/>
          <w:sz w:val="28"/>
        </w:rPr>
        <w:instrText xml:space="preserve"> SEQ Bijlage \* ARABIC </w:instrText>
      </w:r>
      <w:r w:rsidR="00581679" w:rsidRPr="0033426E">
        <w:rPr>
          <w:rFonts w:cs="Calibri"/>
          <w:sz w:val="28"/>
        </w:rPr>
        <w:fldChar w:fldCharType="separate"/>
      </w:r>
      <w:r w:rsidR="00DB59B6">
        <w:rPr>
          <w:rFonts w:cs="Calibri"/>
          <w:noProof/>
          <w:sz w:val="28"/>
        </w:rPr>
        <w:t>5</w:t>
      </w:r>
      <w:r w:rsidR="00581679" w:rsidRPr="0033426E">
        <w:rPr>
          <w:rFonts w:cs="Calibri"/>
          <w:sz w:val="28"/>
        </w:rPr>
        <w:fldChar w:fldCharType="end"/>
      </w:r>
      <w:bookmarkEnd w:id="1124"/>
      <w:r w:rsidRPr="0033426E">
        <w:rPr>
          <w:rFonts w:cs="Calibri"/>
          <w:sz w:val="28"/>
        </w:rPr>
        <w:t xml:space="preserve">: </w:t>
      </w:r>
      <w:bookmarkEnd w:id="847"/>
      <w:bookmarkEnd w:id="1091"/>
      <w:r w:rsidR="00943D20" w:rsidRPr="0033426E">
        <w:rPr>
          <w:rFonts w:cs="Calibri"/>
          <w:sz w:val="28"/>
        </w:rPr>
        <w:t>C</w:t>
      </w:r>
      <w:r w:rsidR="00177BD9" w:rsidRPr="0033426E">
        <w:rPr>
          <w:rFonts w:cs="Calibri"/>
          <w:sz w:val="28"/>
        </w:rPr>
        <w:t xml:space="preserve">oncept </w:t>
      </w:r>
      <w:r w:rsidR="0030045D" w:rsidRPr="0033426E">
        <w:rPr>
          <w:rFonts w:cs="Calibri"/>
          <w:sz w:val="28"/>
        </w:rPr>
        <w:t>Overeenkomst</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14:paraId="10AAEA02" w14:textId="4D14E54D" w:rsidR="002573FD" w:rsidRPr="0033426E" w:rsidRDefault="001612AB" w:rsidP="002573FD">
      <w:r w:rsidRPr="0033426E">
        <w:t>Zie separaat bijgevoegd document</w:t>
      </w:r>
      <w:r w:rsidR="007803BC" w:rsidRPr="0033426E">
        <w:t>.</w:t>
      </w:r>
    </w:p>
    <w:p w14:paraId="38CB010F" w14:textId="77777777" w:rsidR="002573FD" w:rsidRPr="0033426E" w:rsidRDefault="002573FD" w:rsidP="009456CC"/>
    <w:p w14:paraId="74E6851F" w14:textId="77777777" w:rsidR="002A4AC0" w:rsidRDefault="002A4AC0">
      <w:pPr>
        <w:spacing w:after="0" w:line="240" w:lineRule="auto"/>
      </w:pPr>
      <w:r>
        <w:br w:type="page"/>
      </w:r>
    </w:p>
    <w:p w14:paraId="50C7FA14" w14:textId="6B46DC1A" w:rsidR="002A4AC0" w:rsidRPr="0033426E" w:rsidRDefault="002A4AC0" w:rsidP="002A4AC0">
      <w:pPr>
        <w:pStyle w:val="Caption"/>
        <w:spacing w:line="276" w:lineRule="auto"/>
        <w:rPr>
          <w:sz w:val="28"/>
        </w:rPr>
      </w:pPr>
      <w:bookmarkStart w:id="1159" w:name="_Ref480242801"/>
      <w:bookmarkStart w:id="1160" w:name="_Toc103170726"/>
      <w:bookmarkStart w:id="1161" w:name="_Toc103170738"/>
      <w:r w:rsidRPr="0033426E">
        <w:rPr>
          <w:rFonts w:cs="Calibri"/>
          <w:sz w:val="28"/>
        </w:rPr>
        <w:t xml:space="preserve">Bijlage </w:t>
      </w:r>
      <w:r w:rsidRPr="0033426E">
        <w:rPr>
          <w:rFonts w:cs="Calibri"/>
          <w:sz w:val="28"/>
        </w:rPr>
        <w:fldChar w:fldCharType="begin"/>
      </w:r>
      <w:r w:rsidRPr="0033426E">
        <w:rPr>
          <w:rFonts w:cs="Calibri"/>
          <w:sz w:val="28"/>
        </w:rPr>
        <w:instrText xml:space="preserve"> SEQ Bijlage \* ARABIC </w:instrText>
      </w:r>
      <w:r w:rsidRPr="0033426E">
        <w:rPr>
          <w:rFonts w:cs="Calibri"/>
          <w:sz w:val="28"/>
        </w:rPr>
        <w:fldChar w:fldCharType="separate"/>
      </w:r>
      <w:r w:rsidR="00DB59B6">
        <w:rPr>
          <w:rFonts w:cs="Calibri"/>
          <w:noProof/>
          <w:sz w:val="28"/>
        </w:rPr>
        <w:t>6</w:t>
      </w:r>
      <w:r w:rsidRPr="0033426E">
        <w:rPr>
          <w:rFonts w:cs="Calibri"/>
          <w:sz w:val="28"/>
        </w:rPr>
        <w:fldChar w:fldCharType="end"/>
      </w:r>
      <w:bookmarkEnd w:id="1159"/>
      <w:r w:rsidRPr="0033426E">
        <w:rPr>
          <w:rFonts w:cs="Calibri"/>
          <w:sz w:val="28"/>
        </w:rPr>
        <w:t xml:space="preserve">: </w:t>
      </w:r>
      <w:r w:rsidR="00B06A5A" w:rsidRPr="00B06A5A">
        <w:rPr>
          <w:rFonts w:cs="Calibri"/>
          <w:sz w:val="28"/>
        </w:rPr>
        <w:t xml:space="preserve">Gemeentelijke Inkoopvoorwaarden bij IT (GIBIT), versie </w:t>
      </w:r>
      <w:r w:rsidR="006D51C6" w:rsidRPr="00B06A5A">
        <w:rPr>
          <w:rFonts w:cs="Calibri"/>
          <w:sz w:val="28"/>
        </w:rPr>
        <w:t>20</w:t>
      </w:r>
      <w:r w:rsidR="006D51C6">
        <w:rPr>
          <w:rFonts w:cs="Calibri"/>
          <w:sz w:val="28"/>
        </w:rPr>
        <w:t>20</w:t>
      </w:r>
      <w:r w:rsidR="0063569D">
        <w:rPr>
          <w:rFonts w:cs="Calibri"/>
          <w:sz w:val="28"/>
        </w:rPr>
        <w:t xml:space="preserve"> en </w:t>
      </w:r>
      <w:r w:rsidR="0063569D" w:rsidRPr="0063569D">
        <w:rPr>
          <w:rFonts w:cs="Calibri"/>
          <w:sz w:val="28"/>
        </w:rPr>
        <w:t xml:space="preserve">Regionale uitvoeringsvoorwaarden </w:t>
      </w:r>
      <w:proofErr w:type="spellStart"/>
      <w:r w:rsidR="0063569D" w:rsidRPr="0063569D">
        <w:rPr>
          <w:rFonts w:cs="Calibri"/>
          <w:sz w:val="28"/>
        </w:rPr>
        <w:t>SRoI</w:t>
      </w:r>
      <w:proofErr w:type="spellEnd"/>
      <w:r w:rsidR="0063569D" w:rsidRPr="0063569D">
        <w:rPr>
          <w:rFonts w:cs="Calibri"/>
          <w:sz w:val="28"/>
        </w:rPr>
        <w:t>-KDB</w:t>
      </w:r>
      <w:r w:rsidR="0063569D">
        <w:rPr>
          <w:rFonts w:cs="Calibri"/>
          <w:sz w:val="28"/>
        </w:rPr>
        <w:t xml:space="preserve">, </w:t>
      </w:r>
      <w:r w:rsidR="0063569D" w:rsidRPr="0063569D">
        <w:rPr>
          <w:rFonts w:cs="Calibri"/>
          <w:sz w:val="28"/>
        </w:rPr>
        <w:t>versie 26 mei 2021</w:t>
      </w:r>
      <w:bookmarkEnd w:id="1160"/>
      <w:bookmarkEnd w:id="1161"/>
    </w:p>
    <w:p w14:paraId="2D448282" w14:textId="33908C2E" w:rsidR="00881F4D" w:rsidRPr="0033426E" w:rsidRDefault="00881F4D" w:rsidP="00881F4D">
      <w:r w:rsidRPr="0033426E">
        <w:t>Zie separaat bijgevoegd</w:t>
      </w:r>
      <w:r w:rsidR="0063569D">
        <w:t>e</w:t>
      </w:r>
      <w:r w:rsidRPr="0033426E">
        <w:t xml:space="preserve"> document</w:t>
      </w:r>
      <w:r w:rsidR="0063569D">
        <w:t>en</w:t>
      </w:r>
      <w:r w:rsidRPr="0033426E">
        <w:t>.</w:t>
      </w:r>
    </w:p>
    <w:p w14:paraId="2A91AE9C" w14:textId="2603A53B" w:rsidR="00201869" w:rsidRPr="0033426E" w:rsidRDefault="00201869" w:rsidP="009456CC">
      <w:pPr>
        <w:spacing w:after="0"/>
      </w:pPr>
      <w:r w:rsidRPr="0033426E">
        <w:br w:type="page"/>
      </w:r>
    </w:p>
    <w:p w14:paraId="6B4C568F" w14:textId="32F73733" w:rsidR="00473F33" w:rsidRPr="0033426E" w:rsidRDefault="00473F33" w:rsidP="00473F33">
      <w:pPr>
        <w:pStyle w:val="Caption"/>
        <w:spacing w:line="276" w:lineRule="auto"/>
        <w:rPr>
          <w:sz w:val="28"/>
        </w:rPr>
      </w:pPr>
      <w:bookmarkStart w:id="1162" w:name="_Ref368606761"/>
      <w:bookmarkStart w:id="1163" w:name="_Toc368606871"/>
      <w:bookmarkStart w:id="1164" w:name="_Toc368606909"/>
      <w:bookmarkStart w:id="1165" w:name="_Toc368607546"/>
      <w:bookmarkStart w:id="1166" w:name="_Toc368645513"/>
      <w:bookmarkStart w:id="1167" w:name="_Toc368645996"/>
      <w:bookmarkStart w:id="1168" w:name="_Toc386627708"/>
      <w:bookmarkStart w:id="1169" w:name="_Toc386633462"/>
      <w:bookmarkStart w:id="1170" w:name="_Toc386633551"/>
      <w:bookmarkStart w:id="1171" w:name="_Toc386633657"/>
      <w:bookmarkStart w:id="1172" w:name="_Toc386637375"/>
      <w:bookmarkStart w:id="1173" w:name="_Toc386803018"/>
      <w:bookmarkStart w:id="1174" w:name="_Toc387393728"/>
      <w:bookmarkStart w:id="1175" w:name="_Toc387398768"/>
      <w:bookmarkStart w:id="1176" w:name="_Toc387398875"/>
      <w:bookmarkStart w:id="1177" w:name="_Toc387750622"/>
      <w:bookmarkStart w:id="1178" w:name="_Toc387769016"/>
      <w:bookmarkStart w:id="1179" w:name="_Toc387769125"/>
      <w:bookmarkStart w:id="1180" w:name="_Toc387774777"/>
      <w:bookmarkStart w:id="1181" w:name="_Toc387775367"/>
      <w:bookmarkStart w:id="1182" w:name="_Toc387775815"/>
      <w:bookmarkStart w:id="1183" w:name="_Toc387776567"/>
      <w:bookmarkStart w:id="1184" w:name="_Toc416780659"/>
      <w:bookmarkStart w:id="1185" w:name="_Toc416781006"/>
      <w:bookmarkStart w:id="1186" w:name="_Toc416781037"/>
      <w:bookmarkStart w:id="1187" w:name="_Toc416781150"/>
      <w:bookmarkStart w:id="1188" w:name="_Toc416866428"/>
      <w:bookmarkStart w:id="1189" w:name="_Toc416867194"/>
      <w:bookmarkStart w:id="1190" w:name="_Toc416868278"/>
      <w:bookmarkStart w:id="1191" w:name="_Ref435751343"/>
      <w:bookmarkStart w:id="1192" w:name="_Toc103170727"/>
      <w:bookmarkStart w:id="1193" w:name="_Toc103170739"/>
      <w:bookmarkStart w:id="1194" w:name="_Ref320518042"/>
      <w:bookmarkStart w:id="1195" w:name="_Ref289760974"/>
      <w:bookmarkStart w:id="1196" w:name="_Toc322699269"/>
      <w:bookmarkStart w:id="1197" w:name="_Toc322609731"/>
      <w:bookmarkStart w:id="1198" w:name="_Toc322609034"/>
      <w:bookmarkStart w:id="1199" w:name="_Toc322354475"/>
      <w:bookmarkStart w:id="1200" w:name="_Toc322354209"/>
      <w:bookmarkStart w:id="1201" w:name="_Toc322350851"/>
      <w:bookmarkStart w:id="1202" w:name="_Toc322350518"/>
      <w:bookmarkStart w:id="1203" w:name="_Toc322350267"/>
      <w:bookmarkStart w:id="1204" w:name="_Toc322335338"/>
      <w:bookmarkStart w:id="1205" w:name="_Toc320524156"/>
      <w:bookmarkStart w:id="1206" w:name="_Toc320179700"/>
      <w:bookmarkStart w:id="1207" w:name="_Toc320102338"/>
      <w:bookmarkStart w:id="1208" w:name="_Toc320102095"/>
      <w:bookmarkStart w:id="1209" w:name="_Toc319937273"/>
      <w:bookmarkStart w:id="1210" w:name="_Toc319936626"/>
      <w:bookmarkStart w:id="1211" w:name="_Toc319908832"/>
      <w:bookmarkStart w:id="1212" w:name="_Toc319684273"/>
      <w:bookmarkStart w:id="1213" w:name="_Toc319672991"/>
      <w:bookmarkStart w:id="1214" w:name="_Toc319667472"/>
      <w:bookmarkStart w:id="1215" w:name="_Toc319665384"/>
      <w:bookmarkStart w:id="1216" w:name="_Toc319665022"/>
      <w:bookmarkStart w:id="1217" w:name="_Toc319664732"/>
      <w:bookmarkStart w:id="1218" w:name="_Toc314837938"/>
      <w:bookmarkStart w:id="1219" w:name="_Toc314837922"/>
      <w:bookmarkStart w:id="1220" w:name="_Toc314837016"/>
      <w:bookmarkStart w:id="1221" w:name="_Toc314836683"/>
      <w:bookmarkStart w:id="1222" w:name="_Toc314662133"/>
      <w:bookmarkStart w:id="1223" w:name="_Toc314236024"/>
      <w:bookmarkStart w:id="1224" w:name="_Toc314230106"/>
      <w:bookmarkStart w:id="1225" w:name="_Toc314224862"/>
      <w:bookmarkStart w:id="1226" w:name="_Toc314222822"/>
      <w:bookmarkStart w:id="1227" w:name="_Toc314139299"/>
      <w:bookmarkStart w:id="1228" w:name="_Toc314134801"/>
      <w:bookmarkStart w:id="1229" w:name="_Toc314133258"/>
      <w:bookmarkStart w:id="1230" w:name="_Toc314133126"/>
      <w:bookmarkStart w:id="1231" w:name="_Toc314132136"/>
      <w:bookmarkStart w:id="1232" w:name="_Toc314128872"/>
      <w:bookmarkStart w:id="1233" w:name="_Toc314128229"/>
      <w:bookmarkStart w:id="1234" w:name="_Toc314128213"/>
      <w:bookmarkStart w:id="1235" w:name="_Toc343579633"/>
      <w:bookmarkStart w:id="1236" w:name="_Toc343688044"/>
      <w:bookmarkStart w:id="1237" w:name="_Toc343689595"/>
      <w:bookmarkStart w:id="1238" w:name="_Toc343692764"/>
      <w:bookmarkStart w:id="1239" w:name="_Toc343695504"/>
      <w:bookmarkStart w:id="1240" w:name="_Toc368597522"/>
      <w:bookmarkStart w:id="1241" w:name="_Toc368600989"/>
      <w:bookmarkStart w:id="1242" w:name="_Toc368602314"/>
      <w:bookmarkStart w:id="1243" w:name="_Toc368603077"/>
      <w:bookmarkStart w:id="1244" w:name="_Toc368603127"/>
      <w:bookmarkStart w:id="1245" w:name="_Toc368603214"/>
      <w:bookmarkStart w:id="1246" w:name="_Toc368603316"/>
      <w:bookmarkStart w:id="1247" w:name="_Toc368603594"/>
      <w:bookmarkStart w:id="1248" w:name="_Toc368603698"/>
      <w:bookmarkStart w:id="1249" w:name="_Toc368606872"/>
      <w:bookmarkStart w:id="1250" w:name="_Toc368606910"/>
      <w:bookmarkStart w:id="1251" w:name="_Toc368607547"/>
      <w:bookmarkStart w:id="1252" w:name="_Toc368645514"/>
      <w:bookmarkStart w:id="1253" w:name="_Toc368645997"/>
      <w:bookmarkStart w:id="1254" w:name="_Toc386627709"/>
      <w:bookmarkStart w:id="1255" w:name="_Toc386633463"/>
      <w:bookmarkStart w:id="1256" w:name="_Toc386633552"/>
      <w:bookmarkStart w:id="1257" w:name="_Toc386633658"/>
      <w:bookmarkStart w:id="1258" w:name="_Toc386637376"/>
      <w:bookmarkStart w:id="1259" w:name="_Toc386803019"/>
      <w:bookmarkStart w:id="1260" w:name="_Toc387393729"/>
      <w:bookmarkStart w:id="1261" w:name="_Toc387398769"/>
      <w:bookmarkStart w:id="1262" w:name="_Toc387398876"/>
      <w:bookmarkStart w:id="1263" w:name="_Toc387750623"/>
      <w:bookmarkStart w:id="1264" w:name="_Toc387769017"/>
      <w:bookmarkStart w:id="1265" w:name="_Toc387769126"/>
      <w:bookmarkStart w:id="1266" w:name="_Toc387774778"/>
      <w:bookmarkStart w:id="1267" w:name="_Toc387775368"/>
      <w:bookmarkStart w:id="1268" w:name="_Toc387775816"/>
      <w:bookmarkStart w:id="1269" w:name="_Toc387776568"/>
      <w:bookmarkStart w:id="1270" w:name="_Toc416780660"/>
      <w:bookmarkStart w:id="1271" w:name="_Toc416781007"/>
      <w:bookmarkStart w:id="1272" w:name="_Toc416781038"/>
      <w:bookmarkStart w:id="1273" w:name="_Toc416781151"/>
      <w:bookmarkStart w:id="1274" w:name="_Toc416866429"/>
      <w:bookmarkStart w:id="1275" w:name="_Toc416867195"/>
      <w:bookmarkStart w:id="1276" w:name="_Toc416868279"/>
      <w:bookmarkStart w:id="1277" w:name="_Ref416871592"/>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r w:rsidRPr="0033426E">
        <w:rPr>
          <w:rFonts w:cs="Calibri"/>
          <w:sz w:val="28"/>
        </w:rPr>
        <w:t xml:space="preserve">Bijlage </w:t>
      </w:r>
      <w:r w:rsidRPr="0033426E">
        <w:rPr>
          <w:rFonts w:cs="Calibri"/>
          <w:sz w:val="28"/>
        </w:rPr>
        <w:fldChar w:fldCharType="begin"/>
      </w:r>
      <w:r w:rsidRPr="0033426E">
        <w:rPr>
          <w:rFonts w:cs="Calibri"/>
          <w:sz w:val="28"/>
        </w:rPr>
        <w:instrText xml:space="preserve"> SEQ Bijlage \* ARABIC </w:instrText>
      </w:r>
      <w:r w:rsidRPr="0033426E">
        <w:rPr>
          <w:rFonts w:cs="Calibri"/>
          <w:sz w:val="28"/>
        </w:rPr>
        <w:fldChar w:fldCharType="separate"/>
      </w:r>
      <w:r w:rsidR="00DB59B6">
        <w:rPr>
          <w:rFonts w:cs="Calibri"/>
          <w:noProof/>
          <w:sz w:val="28"/>
        </w:rPr>
        <w:t>7</w:t>
      </w:r>
      <w:r w:rsidRPr="0033426E">
        <w:rPr>
          <w:rFonts w:cs="Calibri"/>
          <w:sz w:val="28"/>
        </w:rPr>
        <w:fldChar w:fldCharType="end"/>
      </w:r>
      <w:bookmarkEnd w:id="1191"/>
      <w:r w:rsidRPr="0033426E">
        <w:rPr>
          <w:rFonts w:cs="Calibri"/>
          <w:sz w:val="28"/>
        </w:rPr>
        <w:t xml:space="preserve">: </w:t>
      </w:r>
      <w:r w:rsidR="00E45276" w:rsidRPr="0033426E">
        <w:rPr>
          <w:rFonts w:cs="Calibri"/>
          <w:sz w:val="28"/>
        </w:rPr>
        <w:t xml:space="preserve">In 6 stappen digitaal inschrijven op </w:t>
      </w:r>
      <w:r w:rsidR="00D0786B">
        <w:rPr>
          <w:rFonts w:cs="Calibri"/>
          <w:sz w:val="28"/>
        </w:rPr>
        <w:t>O</w:t>
      </w:r>
      <w:r w:rsidR="00E45276" w:rsidRPr="0033426E">
        <w:rPr>
          <w:rFonts w:cs="Calibri"/>
          <w:sz w:val="28"/>
        </w:rPr>
        <w:t>verheidsopdrachten via TenderNed</w:t>
      </w:r>
      <w:bookmarkEnd w:id="1192"/>
      <w:bookmarkEnd w:id="1193"/>
    </w:p>
    <w:p w14:paraId="6AA1AD33" w14:textId="0E6BDD18" w:rsidR="00473F33" w:rsidRPr="0033426E" w:rsidRDefault="00473F33" w:rsidP="00473F33">
      <w:r w:rsidRPr="0033426E">
        <w:t>Zie separaat bijgevoegd document.</w:t>
      </w:r>
    </w:p>
    <w:p w14:paraId="5B0DA2E8" w14:textId="77777777" w:rsidR="00473F33" w:rsidRPr="0033426E" w:rsidRDefault="00473F33">
      <w:pPr>
        <w:spacing w:after="0" w:line="240" w:lineRule="auto"/>
      </w:pPr>
      <w:r w:rsidRPr="0033426E">
        <w:br w:type="page"/>
      </w:r>
    </w:p>
    <w:p w14:paraId="437C3009" w14:textId="54CE29C7" w:rsidR="004A7390" w:rsidRPr="0033426E" w:rsidRDefault="004A7390" w:rsidP="004A7390">
      <w:pPr>
        <w:pStyle w:val="Caption"/>
        <w:spacing w:line="276" w:lineRule="auto"/>
        <w:rPr>
          <w:rFonts w:cs="Calibri"/>
          <w:sz w:val="28"/>
        </w:rPr>
      </w:pPr>
      <w:bookmarkStart w:id="1278" w:name="_Ref102488845"/>
      <w:bookmarkStart w:id="1279" w:name="_Toc103170728"/>
      <w:bookmarkStart w:id="1280" w:name="_Toc103170740"/>
      <w:bookmarkStart w:id="1281" w:name="_Ref435751744"/>
      <w:bookmarkStart w:id="1282" w:name="_Ref443640424"/>
      <w:r w:rsidRPr="0033426E">
        <w:rPr>
          <w:rFonts w:cs="Calibri"/>
          <w:sz w:val="28"/>
        </w:rPr>
        <w:t xml:space="preserve">Bijlage </w:t>
      </w:r>
      <w:r w:rsidRPr="0033426E">
        <w:rPr>
          <w:rFonts w:cs="Calibri"/>
          <w:sz w:val="28"/>
        </w:rPr>
        <w:fldChar w:fldCharType="begin"/>
      </w:r>
      <w:r w:rsidRPr="0033426E">
        <w:rPr>
          <w:rFonts w:cs="Calibri"/>
          <w:sz w:val="28"/>
        </w:rPr>
        <w:instrText xml:space="preserve"> SEQ Bijlage \* ARABIC </w:instrText>
      </w:r>
      <w:r w:rsidRPr="0033426E">
        <w:rPr>
          <w:rFonts w:cs="Calibri"/>
          <w:sz w:val="28"/>
        </w:rPr>
        <w:fldChar w:fldCharType="separate"/>
      </w:r>
      <w:r w:rsidR="00DB59B6">
        <w:rPr>
          <w:rFonts w:cs="Calibri"/>
          <w:noProof/>
          <w:sz w:val="28"/>
        </w:rPr>
        <w:t>8</w:t>
      </w:r>
      <w:r w:rsidRPr="0033426E">
        <w:rPr>
          <w:rFonts w:cs="Calibri"/>
          <w:sz w:val="28"/>
        </w:rPr>
        <w:fldChar w:fldCharType="end"/>
      </w:r>
      <w:bookmarkEnd w:id="1278"/>
      <w:r w:rsidRPr="0033426E">
        <w:rPr>
          <w:rFonts w:cs="Calibri"/>
          <w:sz w:val="28"/>
        </w:rPr>
        <w:t xml:space="preserve">: </w:t>
      </w:r>
      <w:r w:rsidRPr="00F8289E">
        <w:rPr>
          <w:rFonts w:asciiTheme="minorHAnsi" w:hAnsiTheme="minorHAnsi" w:cstheme="minorHAnsi"/>
          <w:sz w:val="28"/>
        </w:rPr>
        <w:t xml:space="preserve">Format bereidheidverklaring </w:t>
      </w:r>
      <w:r>
        <w:rPr>
          <w:rFonts w:asciiTheme="minorHAnsi" w:hAnsiTheme="minorHAnsi" w:cstheme="minorHAnsi"/>
          <w:sz w:val="28"/>
        </w:rPr>
        <w:t>b</w:t>
      </w:r>
      <w:r w:rsidRPr="0075277F">
        <w:rPr>
          <w:rFonts w:asciiTheme="minorHAnsi" w:hAnsiTheme="minorHAnsi" w:cstheme="minorHAnsi"/>
          <w:sz w:val="28"/>
        </w:rPr>
        <w:t>eroep op ervaring en middelen van derden in verband met de technische bekwaamheid en beroepsbekwaamheid</w:t>
      </w:r>
      <w:bookmarkEnd w:id="1279"/>
      <w:bookmarkEnd w:id="1280"/>
    </w:p>
    <w:p w14:paraId="13F14CAA"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Door middel van het ondertekenen van dit document verklaren:</w:t>
      </w:r>
    </w:p>
    <w:p w14:paraId="2B16D66C" w14:textId="77777777" w:rsidR="00C82FA4" w:rsidRPr="00A435CA" w:rsidRDefault="00C82FA4" w:rsidP="00C82FA4">
      <w:pPr>
        <w:spacing w:after="0"/>
        <w:rPr>
          <w:rFonts w:asciiTheme="minorHAnsi" w:hAnsiTheme="minorHAnsi" w:cstheme="minorHAnsi"/>
        </w:rPr>
      </w:pPr>
    </w:p>
    <w:p w14:paraId="262CBDB6"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 xml:space="preserve">1. </w:t>
      </w:r>
      <w:r>
        <w:rPr>
          <w:rFonts w:asciiTheme="minorHAnsi" w:hAnsiTheme="minorHAnsi" w:cstheme="minorHAnsi"/>
        </w:rPr>
        <w:t xml:space="preserve"> </w:t>
      </w:r>
      <w:r w:rsidRPr="00A435CA">
        <w:rPr>
          <w:rFonts w:asciiTheme="minorHAnsi" w:hAnsiTheme="minorHAnsi" w:cstheme="minorHAnsi"/>
        </w:rPr>
        <w:t xml:space="preserve">de [statutaire naam </w:t>
      </w:r>
      <w:r>
        <w:rPr>
          <w:rFonts w:asciiTheme="minorHAnsi" w:hAnsiTheme="minorHAnsi" w:cstheme="minorHAnsi"/>
        </w:rPr>
        <w:t>Inschrijver</w:t>
      </w:r>
      <w:r w:rsidRPr="00A435CA">
        <w:rPr>
          <w:rFonts w:asciiTheme="minorHAnsi" w:hAnsiTheme="minorHAnsi" w:cstheme="minorHAnsi"/>
        </w:rPr>
        <w:t xml:space="preserve">], statutair gevestigd te [adres], te dezen rechtsgeldig vertegenwoordigd door [naam en functie] [NB: uit </w:t>
      </w:r>
      <w:r>
        <w:rPr>
          <w:rFonts w:asciiTheme="minorHAnsi" w:hAnsiTheme="minorHAnsi" w:cstheme="minorHAnsi"/>
        </w:rPr>
        <w:t>U</w:t>
      </w:r>
      <w:r w:rsidRPr="00A435CA">
        <w:rPr>
          <w:rFonts w:asciiTheme="minorHAnsi" w:hAnsiTheme="minorHAnsi" w:cstheme="minorHAnsi"/>
        </w:rPr>
        <w:t>ittreksel KvK dient vertegenwoordigingsbevoegdheid te blijken], hierna te noemen “</w:t>
      </w:r>
      <w:r>
        <w:rPr>
          <w:rFonts w:asciiTheme="minorHAnsi" w:hAnsiTheme="minorHAnsi" w:cstheme="minorHAnsi"/>
        </w:rPr>
        <w:t>Inschrijver</w:t>
      </w:r>
      <w:r w:rsidRPr="00A435CA">
        <w:rPr>
          <w:rFonts w:asciiTheme="minorHAnsi" w:hAnsiTheme="minorHAnsi" w:cstheme="minorHAnsi"/>
        </w:rPr>
        <w:t>”,</w:t>
      </w:r>
    </w:p>
    <w:p w14:paraId="1D76A5BE" w14:textId="77777777" w:rsidR="00C82FA4" w:rsidRPr="00A435CA" w:rsidRDefault="00C82FA4" w:rsidP="00C82FA4">
      <w:pPr>
        <w:spacing w:after="0"/>
        <w:rPr>
          <w:rFonts w:asciiTheme="minorHAnsi" w:hAnsiTheme="minorHAnsi" w:cstheme="minorHAnsi"/>
        </w:rPr>
      </w:pPr>
    </w:p>
    <w:p w14:paraId="6BC12D75"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en</w:t>
      </w:r>
    </w:p>
    <w:p w14:paraId="6CF9CD9F" w14:textId="77777777" w:rsidR="00C82FA4" w:rsidRPr="00A435CA" w:rsidRDefault="00C82FA4" w:rsidP="00C82FA4">
      <w:pPr>
        <w:spacing w:after="0"/>
        <w:rPr>
          <w:rFonts w:asciiTheme="minorHAnsi" w:hAnsiTheme="minorHAnsi" w:cstheme="minorHAnsi"/>
        </w:rPr>
      </w:pPr>
    </w:p>
    <w:p w14:paraId="46525129"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 xml:space="preserve">2. </w:t>
      </w:r>
      <w:r>
        <w:rPr>
          <w:rFonts w:asciiTheme="minorHAnsi" w:hAnsiTheme="minorHAnsi" w:cstheme="minorHAnsi"/>
        </w:rPr>
        <w:t xml:space="preserve"> </w:t>
      </w:r>
      <w:r w:rsidRPr="00A435CA">
        <w:rPr>
          <w:rFonts w:asciiTheme="minorHAnsi" w:hAnsiTheme="minorHAnsi" w:cstheme="minorHAnsi"/>
        </w:rPr>
        <w:t xml:space="preserve">de [statutaire naam Verstrekker], statutair gevestigd te [adres], te dezen rechtsgeldig vertegenwoordigd door [naam en functie] [NB: uit </w:t>
      </w:r>
      <w:r>
        <w:rPr>
          <w:rFonts w:asciiTheme="minorHAnsi" w:hAnsiTheme="minorHAnsi" w:cstheme="minorHAnsi"/>
        </w:rPr>
        <w:t>U</w:t>
      </w:r>
      <w:r w:rsidRPr="00A435CA">
        <w:rPr>
          <w:rFonts w:asciiTheme="minorHAnsi" w:hAnsiTheme="minorHAnsi" w:cstheme="minorHAnsi"/>
        </w:rPr>
        <w:t>ittreksel KvK dient vertegenwoordigingsbevoegdheid te blijken], hierna te noemen “Verstrekker”,</w:t>
      </w:r>
    </w:p>
    <w:p w14:paraId="5F006A3C" w14:textId="77777777" w:rsidR="00C82FA4" w:rsidRPr="00A435CA" w:rsidRDefault="00C82FA4" w:rsidP="00C82FA4">
      <w:pPr>
        <w:spacing w:after="0"/>
        <w:rPr>
          <w:rFonts w:asciiTheme="minorHAnsi" w:hAnsiTheme="minorHAnsi" w:cstheme="minorHAnsi"/>
        </w:rPr>
      </w:pPr>
    </w:p>
    <w:p w14:paraId="2DF85F8F"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dat:</w:t>
      </w:r>
    </w:p>
    <w:p w14:paraId="2C76A9AC" w14:textId="77777777" w:rsidR="00C82FA4" w:rsidRPr="00A435CA" w:rsidRDefault="00C82FA4" w:rsidP="00C82FA4">
      <w:pPr>
        <w:spacing w:after="0"/>
        <w:rPr>
          <w:rFonts w:asciiTheme="minorHAnsi" w:hAnsiTheme="minorHAnsi" w:cstheme="minorHAnsi"/>
        </w:rPr>
      </w:pPr>
    </w:p>
    <w:p w14:paraId="5F57F237" w14:textId="6A6DA4DE" w:rsidR="00C82FA4" w:rsidRPr="00A435CA" w:rsidRDefault="00C82FA4" w:rsidP="00C82FA4">
      <w:pPr>
        <w:spacing w:after="0"/>
        <w:rPr>
          <w:rFonts w:asciiTheme="minorHAnsi" w:hAnsiTheme="minorHAnsi" w:cstheme="minorHAnsi"/>
        </w:rPr>
      </w:pPr>
      <w:r>
        <w:rPr>
          <w:rFonts w:asciiTheme="minorHAnsi" w:hAnsiTheme="minorHAnsi" w:cstheme="minorHAnsi"/>
        </w:rPr>
        <w:t>Inschrijver</w:t>
      </w:r>
      <w:r w:rsidRPr="00A435CA">
        <w:rPr>
          <w:rFonts w:asciiTheme="minorHAnsi" w:hAnsiTheme="minorHAnsi" w:cstheme="minorHAnsi"/>
        </w:rPr>
        <w:t>, in het kader van de uitvoering van de Overeenkomst, meer specifiek het Project ‘</w:t>
      </w:r>
      <w:r>
        <w:rPr>
          <w:rFonts w:asciiTheme="minorHAnsi" w:hAnsiTheme="minorHAnsi" w:cstheme="minorHAnsi"/>
        </w:rPr>
        <w:t>Inkoop van software</w:t>
      </w:r>
      <w:r w:rsidRPr="00A435CA">
        <w:rPr>
          <w:rFonts w:asciiTheme="minorHAnsi" w:hAnsiTheme="minorHAnsi" w:cstheme="minorHAnsi"/>
        </w:rPr>
        <w:t xml:space="preserve">’ zoals beschreven in </w:t>
      </w:r>
      <w:r>
        <w:rPr>
          <w:rFonts w:asciiTheme="minorHAnsi" w:hAnsiTheme="minorHAnsi" w:cstheme="minorHAnsi"/>
        </w:rPr>
        <w:t>het Aanbestedingsdocument</w:t>
      </w:r>
      <w:r w:rsidRPr="00A435CA">
        <w:rPr>
          <w:rFonts w:asciiTheme="minorHAnsi" w:hAnsiTheme="minorHAnsi" w:cstheme="minorHAnsi"/>
        </w:rPr>
        <w:t xml:space="preserve"> en </w:t>
      </w:r>
      <w:r>
        <w:rPr>
          <w:rFonts w:asciiTheme="minorHAnsi" w:hAnsiTheme="minorHAnsi" w:cstheme="minorHAnsi"/>
        </w:rPr>
        <w:t>verzonden naar T</w:t>
      </w:r>
      <w:r w:rsidRPr="00A435CA">
        <w:rPr>
          <w:rFonts w:asciiTheme="minorHAnsi" w:hAnsiTheme="minorHAnsi" w:cstheme="minorHAnsi"/>
        </w:rPr>
        <w:t xml:space="preserve">enderNed </w:t>
      </w:r>
      <w:r>
        <w:rPr>
          <w:rFonts w:asciiTheme="minorHAnsi" w:hAnsiTheme="minorHAnsi" w:cstheme="minorHAnsi"/>
        </w:rPr>
        <w:t xml:space="preserve">op </w:t>
      </w:r>
      <w:r>
        <w:rPr>
          <w:rFonts w:asciiTheme="minorHAnsi" w:hAnsiTheme="minorHAnsi" w:cstheme="minorHAnsi"/>
        </w:rPr>
        <w:fldChar w:fldCharType="begin"/>
      </w:r>
      <w:r>
        <w:rPr>
          <w:rFonts w:asciiTheme="minorHAnsi" w:hAnsiTheme="minorHAnsi" w:cstheme="minorHAnsi"/>
        </w:rPr>
        <w:instrText xml:space="preserve"> REF publicatie \h </w:instrText>
      </w:r>
      <w:r>
        <w:rPr>
          <w:rFonts w:asciiTheme="minorHAnsi" w:hAnsiTheme="minorHAnsi" w:cstheme="minorHAnsi"/>
        </w:rPr>
      </w:r>
      <w:r>
        <w:rPr>
          <w:rFonts w:asciiTheme="minorHAnsi" w:hAnsiTheme="minorHAnsi" w:cstheme="minorHAnsi"/>
        </w:rPr>
        <w:fldChar w:fldCharType="separate"/>
      </w:r>
      <w:r w:rsidR="00DB59B6">
        <w:rPr>
          <w:rFonts w:cs="Calibri"/>
          <w:szCs w:val="20"/>
          <w:lang w:eastAsia="nl-NL"/>
        </w:rPr>
        <w:t>9 juni 2022</w:t>
      </w:r>
      <w:r>
        <w:rPr>
          <w:rFonts w:asciiTheme="minorHAnsi" w:hAnsiTheme="minorHAnsi" w:cstheme="minorHAnsi"/>
        </w:rPr>
        <w:fldChar w:fldCharType="end"/>
      </w:r>
      <w:r w:rsidRPr="00A435CA">
        <w:rPr>
          <w:rFonts w:asciiTheme="minorHAnsi" w:hAnsiTheme="minorHAnsi" w:cstheme="minorHAnsi"/>
        </w:rPr>
        <w:t>, op eerste verzoek daadwerkelijk kan beschikken over de noodzakelijke bij Verstrekker beschikbare middelen ter zake van &lt;technische bekwaamheid&gt;</w:t>
      </w:r>
      <w:r>
        <w:rPr>
          <w:rFonts w:asciiTheme="minorHAnsi" w:hAnsiTheme="minorHAnsi" w:cstheme="minorHAnsi"/>
        </w:rPr>
        <w:t>&lt;beroepsbekwaamheid&gt;</w:t>
      </w:r>
      <w:r w:rsidRPr="00A435CA">
        <w:rPr>
          <w:rFonts w:asciiTheme="minorHAnsi" w:hAnsiTheme="minorHAnsi" w:cstheme="minorHAnsi"/>
        </w:rPr>
        <w:t xml:space="preserve"> als bedoeld in </w:t>
      </w:r>
      <w:r>
        <w:rPr>
          <w:rFonts w:asciiTheme="minorHAnsi" w:hAnsiTheme="minorHAnsi" w:cstheme="minorHAnsi"/>
        </w:rPr>
        <w:t xml:space="preserve">hoofdstuk 2.3 </w:t>
      </w:r>
      <w:r w:rsidRPr="00A435CA">
        <w:rPr>
          <w:rFonts w:asciiTheme="minorHAnsi" w:hAnsiTheme="minorHAnsi" w:cstheme="minorHAnsi"/>
        </w:rPr>
        <w:t xml:space="preserve"> van de Aanbestedingswet 2012, die voor de uitvoering van de Opdracht benodigd zijn, zulks in de meest brede zin van het woord en dat Verstrekker zich jegens de </w:t>
      </w:r>
      <w:r>
        <w:rPr>
          <w:rFonts w:asciiTheme="minorHAnsi" w:hAnsiTheme="minorHAnsi" w:cstheme="minorHAnsi"/>
        </w:rPr>
        <w:t>Inschrijver</w:t>
      </w:r>
      <w:r w:rsidRPr="00A435CA">
        <w:rPr>
          <w:rFonts w:asciiTheme="minorHAnsi" w:hAnsiTheme="minorHAnsi" w:cstheme="minorHAnsi"/>
        </w:rPr>
        <w:t xml:space="preserve"> gedurende de gehele looptijd van de Overeenkomst heeft verbonden om alle noodzakelijke middelen, ter beschikking te stellen voor de uitvoering van werkzaamheden die uit de Opdracht voortvloeien.</w:t>
      </w:r>
    </w:p>
    <w:p w14:paraId="4BF413CD" w14:textId="77777777" w:rsidR="00C82FA4" w:rsidRPr="00A435CA" w:rsidRDefault="00C82FA4" w:rsidP="00C82FA4">
      <w:pPr>
        <w:spacing w:after="0"/>
        <w:rPr>
          <w:rFonts w:asciiTheme="minorHAnsi" w:hAnsiTheme="minorHAnsi" w:cstheme="minorHAnsi"/>
        </w:rPr>
      </w:pPr>
    </w:p>
    <w:p w14:paraId="6DA887EC"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In tweevoud ondertekend op (…………….), te (…………….)</w:t>
      </w:r>
    </w:p>
    <w:p w14:paraId="75734A83" w14:textId="77777777" w:rsidR="00C82FA4" w:rsidRPr="00A435CA" w:rsidRDefault="00C82FA4" w:rsidP="00C82FA4">
      <w:pPr>
        <w:spacing w:after="0"/>
        <w:rPr>
          <w:rFonts w:asciiTheme="minorHAnsi" w:hAnsiTheme="minorHAnsi" w:cstheme="minorHAnsi"/>
        </w:rPr>
      </w:pPr>
    </w:p>
    <w:p w14:paraId="62FE8570" w14:textId="70B7BC75"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 xml:space="preserve">[Statutaire naam </w:t>
      </w:r>
      <w:r>
        <w:rPr>
          <w:rFonts w:asciiTheme="minorHAnsi" w:hAnsiTheme="minorHAnsi" w:cstheme="minorHAnsi"/>
        </w:rPr>
        <w:t>Inschrijver</w:t>
      </w: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435CA">
        <w:rPr>
          <w:rFonts w:asciiTheme="minorHAnsi" w:hAnsiTheme="minorHAnsi" w:cstheme="minorHAnsi"/>
        </w:rPr>
        <w:t>[Statutaire naam Verstrekker],</w:t>
      </w:r>
    </w:p>
    <w:p w14:paraId="595211A5" w14:textId="77777777" w:rsidR="00C82FA4" w:rsidRPr="00A435CA" w:rsidRDefault="00C82FA4" w:rsidP="00C82FA4">
      <w:pPr>
        <w:spacing w:after="0"/>
        <w:rPr>
          <w:rFonts w:asciiTheme="minorHAnsi" w:hAnsiTheme="minorHAnsi" w:cstheme="minorHAnsi"/>
        </w:rPr>
      </w:pPr>
    </w:p>
    <w:p w14:paraId="3C7BDFBA" w14:textId="7777777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namens deze:</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namens deze:</w:t>
      </w:r>
    </w:p>
    <w:p w14:paraId="7742B4EA" w14:textId="77777777" w:rsidR="00C82FA4" w:rsidRPr="00A435CA" w:rsidRDefault="00C82FA4" w:rsidP="00C82FA4">
      <w:pPr>
        <w:spacing w:after="0"/>
        <w:rPr>
          <w:rFonts w:asciiTheme="minorHAnsi" w:hAnsiTheme="minorHAnsi" w:cstheme="minorHAnsi"/>
        </w:rPr>
      </w:pPr>
    </w:p>
    <w:p w14:paraId="552366BF" w14:textId="77777777" w:rsidR="00C82FA4" w:rsidRPr="00A435CA" w:rsidRDefault="00C82FA4" w:rsidP="00C82FA4">
      <w:pPr>
        <w:spacing w:after="0"/>
        <w:rPr>
          <w:rFonts w:asciiTheme="minorHAnsi" w:hAnsiTheme="minorHAnsi" w:cstheme="minorHAnsi"/>
        </w:rPr>
      </w:pPr>
    </w:p>
    <w:p w14:paraId="4A29A366" w14:textId="53C5C917" w:rsidR="00C82FA4" w:rsidRPr="00A435CA" w:rsidRDefault="00C82FA4" w:rsidP="00C82FA4">
      <w:pPr>
        <w:spacing w:after="0"/>
        <w:rPr>
          <w:rFonts w:asciiTheme="minorHAnsi" w:hAnsiTheme="minorHAnsi" w:cstheme="minorHAnsi"/>
        </w:rPr>
      </w:pP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w:t>
      </w:r>
    </w:p>
    <w:p w14:paraId="3A6E5D1E" w14:textId="77777777" w:rsidR="00C82FA4" w:rsidRPr="00A435CA" w:rsidRDefault="00C82FA4" w:rsidP="00C82FA4">
      <w:pPr>
        <w:spacing w:after="0"/>
        <w:rPr>
          <w:rFonts w:asciiTheme="minorHAnsi" w:hAnsiTheme="minorHAnsi" w:cstheme="minorHAnsi"/>
        </w:rPr>
      </w:pPr>
    </w:p>
    <w:p w14:paraId="36F7124E" w14:textId="77777777" w:rsidR="00C82FA4" w:rsidRPr="00B406E9" w:rsidRDefault="00C82FA4" w:rsidP="00C82FA4">
      <w:pPr>
        <w:spacing w:after="0"/>
        <w:rPr>
          <w:rFonts w:asciiTheme="minorHAnsi" w:hAnsiTheme="minorHAnsi" w:cstheme="minorHAnsi"/>
          <w:sz w:val="20"/>
          <w:szCs w:val="20"/>
        </w:rPr>
      </w:pPr>
      <w:r w:rsidRPr="00B406E9">
        <w:rPr>
          <w:rFonts w:asciiTheme="minorHAnsi" w:hAnsiTheme="minorHAnsi" w:cstheme="minorHAnsi"/>
          <w:sz w:val="20"/>
          <w:szCs w:val="20"/>
        </w:rPr>
        <w:t>Invulinstructie:</w:t>
      </w:r>
    </w:p>
    <w:p w14:paraId="3F85FBF9" w14:textId="65C06978" w:rsidR="00C82FA4" w:rsidRDefault="00C82FA4" w:rsidP="00A22D19">
      <w:pPr>
        <w:pStyle w:val="ListParagraph"/>
        <w:numPr>
          <w:ilvl w:val="0"/>
          <w:numId w:val="28"/>
        </w:numPr>
        <w:spacing w:after="0"/>
        <w:rPr>
          <w:rFonts w:asciiTheme="minorHAnsi" w:hAnsiTheme="minorHAnsi" w:cstheme="minorHAnsi"/>
          <w:sz w:val="20"/>
          <w:szCs w:val="20"/>
        </w:rPr>
      </w:pPr>
      <w:r w:rsidRPr="00787B3C">
        <w:rPr>
          <w:rFonts w:asciiTheme="minorHAnsi" w:hAnsiTheme="minorHAnsi" w:cstheme="minorHAnsi"/>
          <w:sz w:val="20"/>
          <w:szCs w:val="20"/>
        </w:rPr>
        <w:t xml:space="preserve">Een </w:t>
      </w:r>
      <w:r>
        <w:rPr>
          <w:rFonts w:asciiTheme="minorHAnsi" w:hAnsiTheme="minorHAnsi" w:cstheme="minorHAnsi"/>
          <w:sz w:val="20"/>
          <w:szCs w:val="20"/>
        </w:rPr>
        <w:t>Inschrijver</w:t>
      </w:r>
      <w:r w:rsidRPr="00787B3C">
        <w:rPr>
          <w:rFonts w:asciiTheme="minorHAnsi" w:hAnsiTheme="minorHAnsi" w:cstheme="minorHAnsi"/>
          <w:sz w:val="20"/>
          <w:szCs w:val="20"/>
        </w:rPr>
        <w:t xml:space="preserve"> die geen beroep doet op beschikbare middelen van een derde behoeft deze verklaring niet in te vullen en in te leveren.</w:t>
      </w:r>
    </w:p>
    <w:p w14:paraId="35BD8AA2" w14:textId="0CE5D7CE" w:rsidR="004A7390" w:rsidRPr="00C82FA4" w:rsidRDefault="00C82FA4" w:rsidP="00A22D19">
      <w:pPr>
        <w:pStyle w:val="ListParagraph"/>
        <w:numPr>
          <w:ilvl w:val="0"/>
          <w:numId w:val="28"/>
        </w:numPr>
        <w:spacing w:after="0"/>
        <w:rPr>
          <w:rFonts w:asciiTheme="minorHAnsi" w:hAnsiTheme="minorHAnsi" w:cstheme="minorHAnsi"/>
          <w:sz w:val="20"/>
          <w:szCs w:val="20"/>
        </w:rPr>
      </w:pPr>
      <w:r w:rsidRPr="00C82FA4">
        <w:rPr>
          <w:rFonts w:asciiTheme="minorHAnsi" w:hAnsiTheme="minorHAnsi" w:cstheme="minorHAnsi"/>
          <w:sz w:val="20"/>
          <w:szCs w:val="20"/>
        </w:rPr>
        <w:t>Een Inschrijver die een beroep doet op de middelen van een derde om daarmee te kunnen voldoen aan zowel de gestelde minimumvereisten omtrent technische bekwaamheid en/of beroepsbekwaamheid, laat de alle teksten in deze verklaring staan, vult in, ondertekent en levert deze verklaring in</w:t>
      </w:r>
      <w:r>
        <w:rPr>
          <w:rFonts w:asciiTheme="minorHAnsi" w:hAnsiTheme="minorHAnsi" w:cstheme="minorHAnsi"/>
          <w:sz w:val="20"/>
          <w:szCs w:val="20"/>
        </w:rPr>
        <w:t>.</w:t>
      </w:r>
      <w:r w:rsidR="004A7390" w:rsidRPr="00C82FA4">
        <w:rPr>
          <w:rFonts w:cs="Calibri"/>
          <w:sz w:val="28"/>
        </w:rPr>
        <w:br w:type="page"/>
      </w:r>
    </w:p>
    <w:p w14:paraId="4C5AEFA9" w14:textId="6BC631F5" w:rsidR="00B8571C" w:rsidRPr="0033426E" w:rsidRDefault="00B8571C" w:rsidP="009456CC">
      <w:pPr>
        <w:pStyle w:val="Caption"/>
        <w:spacing w:line="276" w:lineRule="auto"/>
        <w:rPr>
          <w:rFonts w:cs="Calibri"/>
          <w:sz w:val="28"/>
        </w:rPr>
      </w:pPr>
      <w:bookmarkStart w:id="1283" w:name="_Ref102553971"/>
      <w:bookmarkStart w:id="1284" w:name="_Toc103170729"/>
      <w:bookmarkStart w:id="1285" w:name="_Toc103170741"/>
      <w:r w:rsidRPr="0033426E">
        <w:rPr>
          <w:rFonts w:cs="Calibri"/>
          <w:sz w:val="28"/>
        </w:rPr>
        <w:t xml:space="preserve">Bijlage </w:t>
      </w:r>
      <w:r w:rsidR="00DF2B85" w:rsidRPr="0033426E">
        <w:rPr>
          <w:rFonts w:cs="Calibri"/>
          <w:sz w:val="28"/>
        </w:rPr>
        <w:fldChar w:fldCharType="begin"/>
      </w:r>
      <w:r w:rsidR="00DF2B85" w:rsidRPr="0033426E">
        <w:rPr>
          <w:rFonts w:cs="Calibri"/>
          <w:sz w:val="28"/>
        </w:rPr>
        <w:instrText xml:space="preserve"> SEQ Bijlage \* ARABIC </w:instrText>
      </w:r>
      <w:r w:rsidR="00DF2B85" w:rsidRPr="0033426E">
        <w:rPr>
          <w:rFonts w:cs="Calibri"/>
          <w:sz w:val="28"/>
        </w:rPr>
        <w:fldChar w:fldCharType="separate"/>
      </w:r>
      <w:r w:rsidR="00DB59B6">
        <w:rPr>
          <w:rFonts w:cs="Calibri"/>
          <w:noProof/>
          <w:sz w:val="28"/>
        </w:rPr>
        <w:t>9</w:t>
      </w:r>
      <w:r w:rsidR="00DF2B85" w:rsidRPr="0033426E">
        <w:rPr>
          <w:rFonts w:cs="Calibri"/>
          <w:sz w:val="28"/>
        </w:rPr>
        <w:fldChar w:fldCharType="end"/>
      </w:r>
      <w:bookmarkEnd w:id="1194"/>
      <w:bookmarkEnd w:id="1195"/>
      <w:bookmarkEnd w:id="1281"/>
      <w:bookmarkEnd w:id="1283"/>
      <w:r w:rsidRPr="0033426E">
        <w:rPr>
          <w:rFonts w:cs="Calibri"/>
          <w:sz w:val="28"/>
        </w:rPr>
        <w:t>: Programma van Eisen</w:t>
      </w:r>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82"/>
      <w:bookmarkEnd w:id="1284"/>
      <w:bookmarkEnd w:id="1285"/>
    </w:p>
    <w:p w14:paraId="57A913B7" w14:textId="77777777" w:rsidR="00B8571C" w:rsidRPr="0033426E" w:rsidRDefault="00B8571C" w:rsidP="009456CC">
      <w:pPr>
        <w:rPr>
          <w:i/>
        </w:rPr>
      </w:pPr>
      <w:r w:rsidRPr="0033426E">
        <w:rPr>
          <w:i/>
        </w:rPr>
        <w:t>N.B. : De Opdrachtgever behoudt zich het recht voor om de Inschrijving waar moedwillig door Inschrijver wordt afgeweken van voorgeschreven opmaak- en vormvereisten en/of extra (ongevraagde) informatie/toelichtingen/beperkingen/voorwaarden wordt toegevoegd ongeldig te verklaren en uit te sluiten</w:t>
      </w:r>
    </w:p>
    <w:p w14:paraId="0C662DD9" w14:textId="1EA3962C" w:rsidR="00B8571C" w:rsidRPr="0033426E" w:rsidRDefault="00B8571C" w:rsidP="009456CC">
      <w:pPr>
        <w:rPr>
          <w:rFonts w:cs="Calibri"/>
        </w:rPr>
      </w:pPr>
      <w:r w:rsidRPr="0033426E">
        <w:rPr>
          <w:rFonts w:cs="Calibri"/>
        </w:rPr>
        <w:t>Zie separaat bijgevoegd</w:t>
      </w:r>
      <w:r w:rsidR="00EE6F04" w:rsidRPr="0033426E">
        <w:rPr>
          <w:rFonts w:cs="Calibri"/>
        </w:rPr>
        <w:t>e</w:t>
      </w:r>
      <w:r w:rsidRPr="0033426E">
        <w:rPr>
          <w:rFonts w:cs="Calibri"/>
        </w:rPr>
        <w:t xml:space="preserve"> document</w:t>
      </w:r>
      <w:r w:rsidR="00E45276" w:rsidRPr="0033426E">
        <w:rPr>
          <w:rFonts w:cs="Calibri"/>
        </w:rPr>
        <w:t>.</w:t>
      </w:r>
    </w:p>
    <w:p w14:paraId="1836CE7F" w14:textId="1452E793" w:rsidR="00717592" w:rsidRPr="0033426E" w:rsidRDefault="00717592">
      <w:pPr>
        <w:spacing w:after="0" w:line="240" w:lineRule="auto"/>
        <w:rPr>
          <w:rFonts w:cs="Calibri"/>
        </w:rPr>
      </w:pPr>
      <w:r w:rsidRPr="0033426E">
        <w:rPr>
          <w:rFonts w:cs="Calibri"/>
        </w:rPr>
        <w:br w:type="page"/>
      </w:r>
    </w:p>
    <w:p w14:paraId="7F196F24" w14:textId="175C6ADC" w:rsidR="00E56F7D" w:rsidRDefault="00E56F7D" w:rsidP="00E56F7D">
      <w:pPr>
        <w:pStyle w:val="Caption"/>
        <w:spacing w:line="276" w:lineRule="auto"/>
        <w:rPr>
          <w:rFonts w:cs="Calibri"/>
          <w:sz w:val="28"/>
        </w:rPr>
      </w:pPr>
      <w:bookmarkStart w:id="1286" w:name="_Ref484649194"/>
      <w:bookmarkStart w:id="1287" w:name="_Toc103170730"/>
      <w:bookmarkStart w:id="1288" w:name="_Toc103170742"/>
      <w:bookmarkStart w:id="1289" w:name="_Ref314134076"/>
      <w:bookmarkStart w:id="1290" w:name="_Ref436118988"/>
      <w:bookmarkStart w:id="1291" w:name="_Ref484641591"/>
      <w:bookmarkStart w:id="1292" w:name="_Toc314128864"/>
      <w:bookmarkStart w:id="1293" w:name="_Toc314132128"/>
      <w:bookmarkStart w:id="1294" w:name="_Toc314133118"/>
      <w:bookmarkStart w:id="1295" w:name="_Toc314133250"/>
      <w:bookmarkStart w:id="1296" w:name="_Toc314134793"/>
      <w:bookmarkStart w:id="1297" w:name="_Toc314139291"/>
      <w:bookmarkStart w:id="1298" w:name="_Toc314222814"/>
      <w:bookmarkStart w:id="1299" w:name="_Ref314223003"/>
      <w:bookmarkStart w:id="1300" w:name="_Toc314224854"/>
      <w:bookmarkStart w:id="1301" w:name="_Toc314230098"/>
      <w:bookmarkStart w:id="1302" w:name="_Toc314236016"/>
      <w:bookmarkStart w:id="1303" w:name="_Toc314662125"/>
      <w:bookmarkStart w:id="1304" w:name="_Toc314836675"/>
      <w:bookmarkStart w:id="1305" w:name="_Toc314837008"/>
      <w:bookmarkStart w:id="1306" w:name="_Toc314837914"/>
      <w:bookmarkStart w:id="1307" w:name="_Toc314837930"/>
      <w:bookmarkStart w:id="1308" w:name="_Toc319664721"/>
      <w:bookmarkStart w:id="1309" w:name="_Toc319665016"/>
      <w:bookmarkStart w:id="1310" w:name="_Toc319665379"/>
      <w:bookmarkStart w:id="1311" w:name="_Toc319667467"/>
      <w:bookmarkStart w:id="1312" w:name="_Toc319672986"/>
      <w:bookmarkStart w:id="1313" w:name="_Toc319684268"/>
      <w:bookmarkStart w:id="1314" w:name="_Toc319908827"/>
      <w:bookmarkStart w:id="1315" w:name="_Toc319936621"/>
      <w:bookmarkStart w:id="1316" w:name="_Toc319937268"/>
      <w:bookmarkStart w:id="1317" w:name="_Toc320102090"/>
      <w:bookmarkStart w:id="1318" w:name="_Toc320102333"/>
      <w:bookmarkStart w:id="1319" w:name="_Toc320179695"/>
      <w:bookmarkStart w:id="1320" w:name="_Toc320524151"/>
      <w:bookmarkStart w:id="1321" w:name="_Toc332896520"/>
      <w:bookmarkStart w:id="1322" w:name="_Toc336456230"/>
      <w:bookmarkStart w:id="1323" w:name="_Toc336456244"/>
      <w:bookmarkStart w:id="1324" w:name="_Toc336456610"/>
      <w:bookmarkStart w:id="1325" w:name="_Toc336456769"/>
      <w:bookmarkStart w:id="1326" w:name="_Toc336458680"/>
      <w:bookmarkStart w:id="1327" w:name="_Toc336459265"/>
      <w:bookmarkStart w:id="1328" w:name="_Toc336499564"/>
      <w:bookmarkStart w:id="1329" w:name="_Toc336960160"/>
      <w:bookmarkStart w:id="1330" w:name="_Toc336972236"/>
      <w:bookmarkStart w:id="1331" w:name="_Toc337447834"/>
      <w:bookmarkStart w:id="1332" w:name="_Toc337447943"/>
      <w:bookmarkStart w:id="1333" w:name="_Toc343505932"/>
      <w:bookmarkStart w:id="1334" w:name="_Toc343578352"/>
      <w:bookmarkStart w:id="1335" w:name="_Toc343579634"/>
      <w:bookmarkStart w:id="1336" w:name="_Toc343688045"/>
      <w:bookmarkStart w:id="1337" w:name="_Toc343689596"/>
      <w:bookmarkStart w:id="1338" w:name="_Toc343692765"/>
      <w:bookmarkStart w:id="1339" w:name="_Toc343695505"/>
      <w:bookmarkStart w:id="1340" w:name="_Toc368597523"/>
      <w:bookmarkStart w:id="1341" w:name="_Toc368600990"/>
      <w:bookmarkStart w:id="1342" w:name="_Toc368602315"/>
      <w:bookmarkStart w:id="1343" w:name="_Toc368603078"/>
      <w:bookmarkStart w:id="1344" w:name="_Toc368603128"/>
      <w:bookmarkStart w:id="1345" w:name="_Toc368603215"/>
      <w:bookmarkStart w:id="1346" w:name="_Toc368603317"/>
      <w:bookmarkStart w:id="1347" w:name="_Toc368603595"/>
      <w:bookmarkStart w:id="1348" w:name="_Toc368603699"/>
      <w:bookmarkStart w:id="1349" w:name="_Toc368606873"/>
      <w:bookmarkStart w:id="1350" w:name="_Toc368606911"/>
      <w:bookmarkStart w:id="1351" w:name="_Toc368607548"/>
      <w:bookmarkStart w:id="1352" w:name="_Toc368645515"/>
      <w:bookmarkStart w:id="1353" w:name="_Toc368645998"/>
      <w:bookmarkStart w:id="1354" w:name="_Toc386627710"/>
      <w:bookmarkStart w:id="1355" w:name="_Toc386633464"/>
      <w:bookmarkStart w:id="1356" w:name="_Toc386633553"/>
      <w:bookmarkStart w:id="1357" w:name="_Toc386633659"/>
      <w:bookmarkStart w:id="1358" w:name="_Toc386637377"/>
      <w:bookmarkStart w:id="1359" w:name="_Toc386803020"/>
      <w:bookmarkStart w:id="1360" w:name="_Toc387393730"/>
      <w:bookmarkStart w:id="1361" w:name="_Toc387398770"/>
      <w:bookmarkStart w:id="1362" w:name="_Toc387398877"/>
      <w:bookmarkStart w:id="1363" w:name="_Toc387750624"/>
      <w:bookmarkStart w:id="1364" w:name="_Toc387769018"/>
      <w:bookmarkStart w:id="1365" w:name="_Toc387769127"/>
      <w:bookmarkStart w:id="1366" w:name="_Toc387774779"/>
      <w:bookmarkStart w:id="1367" w:name="_Toc387775369"/>
      <w:bookmarkStart w:id="1368" w:name="_Toc387775817"/>
      <w:bookmarkStart w:id="1369" w:name="_Toc387776569"/>
      <w:bookmarkStart w:id="1370" w:name="_Toc416780661"/>
      <w:bookmarkStart w:id="1371" w:name="_Toc416781008"/>
      <w:bookmarkStart w:id="1372" w:name="_Toc416781039"/>
      <w:bookmarkStart w:id="1373" w:name="_Toc416781152"/>
      <w:bookmarkStart w:id="1374" w:name="_Toc416866430"/>
      <w:bookmarkStart w:id="1375" w:name="_Toc416867196"/>
      <w:bookmarkStart w:id="1376" w:name="_Toc416868280"/>
      <w:bookmarkStart w:id="1377" w:name="_Ref443579813"/>
      <w:bookmarkStart w:id="1378" w:name="_Ref462963881"/>
      <w:bookmarkStart w:id="1379" w:name="_Ref480242606"/>
      <w:bookmarkStart w:id="1380" w:name="_Ref289776807"/>
      <w:bookmarkStart w:id="1381" w:name="_Ref289673917"/>
      <w:bookmarkStart w:id="1382" w:name="_Toc314128207"/>
      <w:bookmarkStart w:id="1383" w:name="_Toc314128223"/>
      <w:r w:rsidRPr="0033426E">
        <w:rPr>
          <w:rFonts w:cs="Calibri"/>
          <w:sz w:val="28"/>
        </w:rPr>
        <w:t xml:space="preserve">Bijlage </w:t>
      </w:r>
      <w:r w:rsidRPr="0033426E">
        <w:rPr>
          <w:rFonts w:cs="Calibri"/>
          <w:sz w:val="28"/>
        </w:rPr>
        <w:fldChar w:fldCharType="begin"/>
      </w:r>
      <w:r w:rsidRPr="0033426E">
        <w:rPr>
          <w:rFonts w:cs="Calibri"/>
          <w:sz w:val="28"/>
        </w:rPr>
        <w:instrText xml:space="preserve"> SEQ Bijlage \* ARABIC </w:instrText>
      </w:r>
      <w:r w:rsidRPr="0033426E">
        <w:rPr>
          <w:rFonts w:cs="Calibri"/>
          <w:sz w:val="28"/>
        </w:rPr>
        <w:fldChar w:fldCharType="separate"/>
      </w:r>
      <w:r w:rsidR="00DB59B6">
        <w:rPr>
          <w:rFonts w:cs="Calibri"/>
          <w:noProof/>
          <w:sz w:val="28"/>
        </w:rPr>
        <w:t>10</w:t>
      </w:r>
      <w:r w:rsidRPr="0033426E">
        <w:rPr>
          <w:rFonts w:cs="Calibri"/>
          <w:sz w:val="28"/>
        </w:rPr>
        <w:fldChar w:fldCharType="end"/>
      </w:r>
      <w:bookmarkEnd w:id="1286"/>
      <w:r w:rsidRPr="0033426E">
        <w:rPr>
          <w:rFonts w:cs="Calibri"/>
          <w:sz w:val="28"/>
        </w:rPr>
        <w:t xml:space="preserve">: </w:t>
      </w:r>
      <w:r w:rsidR="0022740C">
        <w:rPr>
          <w:rFonts w:cs="Calibri"/>
          <w:sz w:val="28"/>
        </w:rPr>
        <w:t xml:space="preserve">Overzicht applicaties en </w:t>
      </w:r>
      <w:r w:rsidR="00BF1A32">
        <w:rPr>
          <w:rFonts w:cs="Calibri"/>
          <w:sz w:val="28"/>
        </w:rPr>
        <w:t>Leverancier</w:t>
      </w:r>
      <w:r w:rsidR="0022740C">
        <w:rPr>
          <w:rFonts w:cs="Calibri"/>
          <w:sz w:val="28"/>
        </w:rPr>
        <w:t>s</w:t>
      </w:r>
      <w:bookmarkEnd w:id="1287"/>
      <w:bookmarkEnd w:id="1288"/>
    </w:p>
    <w:p w14:paraId="6A749A42" w14:textId="5FEB472F" w:rsidR="00E56F7D" w:rsidRDefault="00E56F7D" w:rsidP="00E56F7D">
      <w:pPr>
        <w:rPr>
          <w:rFonts w:cs="Calibri"/>
        </w:rPr>
      </w:pPr>
      <w:r w:rsidRPr="0033426E">
        <w:rPr>
          <w:rFonts w:cs="Calibri"/>
        </w:rPr>
        <w:t>Zie separaat bijgevoegde document.</w:t>
      </w:r>
    </w:p>
    <w:p w14:paraId="094508A8" w14:textId="6A5F0054" w:rsidR="0022740C" w:rsidRDefault="0022740C" w:rsidP="009456CC">
      <w:pPr>
        <w:pStyle w:val="Caption"/>
        <w:spacing w:line="276" w:lineRule="auto"/>
        <w:rPr>
          <w:rFonts w:cs="Calibri"/>
        </w:rPr>
      </w:pPr>
    </w:p>
    <w:p w14:paraId="599C797F" w14:textId="77777777" w:rsidR="0022740C" w:rsidRDefault="0022740C">
      <w:pPr>
        <w:spacing w:after="0" w:line="240" w:lineRule="auto"/>
        <w:rPr>
          <w:rFonts w:cs="Calibri"/>
          <w:b/>
          <w:bCs/>
          <w:sz w:val="24"/>
          <w:szCs w:val="18"/>
          <w:lang w:eastAsia="nl-NL"/>
        </w:rPr>
      </w:pPr>
      <w:r>
        <w:rPr>
          <w:rFonts w:cs="Calibri"/>
        </w:rPr>
        <w:br w:type="page"/>
      </w:r>
    </w:p>
    <w:p w14:paraId="17EEDA57" w14:textId="1DD7589B" w:rsidR="00177BD9" w:rsidRPr="0033426E" w:rsidRDefault="009F0717" w:rsidP="009456CC">
      <w:pPr>
        <w:pStyle w:val="Caption"/>
        <w:spacing w:line="276" w:lineRule="auto"/>
        <w:rPr>
          <w:rFonts w:cs="Calibri"/>
          <w:sz w:val="28"/>
        </w:rPr>
      </w:pPr>
      <w:bookmarkStart w:id="1384" w:name="_Ref436119294"/>
      <w:bookmarkStart w:id="1385" w:name="_Ref289674001"/>
      <w:bookmarkStart w:id="1386" w:name="_Toc314128216"/>
      <w:bookmarkStart w:id="1387" w:name="_Toc314128232"/>
      <w:bookmarkStart w:id="1388" w:name="_Toc314128875"/>
      <w:bookmarkStart w:id="1389" w:name="_Toc314132139"/>
      <w:bookmarkStart w:id="1390" w:name="_Toc314133129"/>
      <w:bookmarkStart w:id="1391" w:name="_Toc314133261"/>
      <w:bookmarkStart w:id="1392" w:name="_Toc314134804"/>
      <w:bookmarkStart w:id="1393" w:name="_Toc314139302"/>
      <w:bookmarkStart w:id="1394" w:name="_Toc314222825"/>
      <w:bookmarkStart w:id="1395" w:name="_Toc314224865"/>
      <w:bookmarkStart w:id="1396" w:name="_Toc314230108"/>
      <w:bookmarkStart w:id="1397" w:name="_Toc314236026"/>
      <w:bookmarkStart w:id="1398" w:name="_Toc314662135"/>
      <w:bookmarkStart w:id="1399" w:name="_Toc314836685"/>
      <w:bookmarkStart w:id="1400" w:name="_Toc314837018"/>
      <w:bookmarkStart w:id="1401" w:name="_Toc314837924"/>
      <w:bookmarkStart w:id="1402" w:name="_Toc314837940"/>
      <w:bookmarkStart w:id="1403" w:name="_Toc319664734"/>
      <w:bookmarkStart w:id="1404" w:name="_Toc319665024"/>
      <w:bookmarkStart w:id="1405" w:name="_Toc319665386"/>
      <w:bookmarkStart w:id="1406" w:name="_Toc319667474"/>
      <w:bookmarkStart w:id="1407" w:name="_Toc319672993"/>
      <w:bookmarkStart w:id="1408" w:name="_Toc319684275"/>
      <w:bookmarkStart w:id="1409" w:name="_Toc319908834"/>
      <w:bookmarkStart w:id="1410" w:name="_Toc319936628"/>
      <w:bookmarkStart w:id="1411" w:name="_Toc319937275"/>
      <w:bookmarkStart w:id="1412" w:name="_Toc320102097"/>
      <w:bookmarkStart w:id="1413" w:name="_Toc320102340"/>
      <w:bookmarkStart w:id="1414" w:name="_Toc320179702"/>
      <w:bookmarkStart w:id="1415" w:name="_Toc320524158"/>
      <w:bookmarkStart w:id="1416" w:name="_Toc332896523"/>
      <w:bookmarkStart w:id="1417" w:name="_Toc336456232"/>
      <w:bookmarkStart w:id="1418" w:name="_Toc336456246"/>
      <w:bookmarkStart w:id="1419" w:name="_Toc336456612"/>
      <w:bookmarkStart w:id="1420" w:name="_Toc336456771"/>
      <w:bookmarkStart w:id="1421" w:name="_Toc336458682"/>
      <w:bookmarkStart w:id="1422" w:name="_Toc336459267"/>
      <w:bookmarkStart w:id="1423" w:name="_Toc336499566"/>
      <w:bookmarkStart w:id="1424" w:name="_Toc336960162"/>
      <w:bookmarkStart w:id="1425" w:name="_Toc336972238"/>
      <w:bookmarkStart w:id="1426" w:name="_Toc337447836"/>
      <w:bookmarkStart w:id="1427" w:name="_Toc337447945"/>
      <w:bookmarkStart w:id="1428" w:name="_Toc343505934"/>
      <w:bookmarkStart w:id="1429" w:name="_Toc343578354"/>
      <w:bookmarkStart w:id="1430" w:name="_Toc343579637"/>
      <w:bookmarkStart w:id="1431" w:name="_Toc343688048"/>
      <w:bookmarkStart w:id="1432" w:name="_Toc343689599"/>
      <w:bookmarkStart w:id="1433" w:name="_Toc343692768"/>
      <w:bookmarkStart w:id="1434" w:name="_Ref343695397"/>
      <w:bookmarkStart w:id="1435" w:name="_Toc343695508"/>
      <w:bookmarkStart w:id="1436" w:name="_Toc368597526"/>
      <w:bookmarkStart w:id="1437" w:name="_Toc368600993"/>
      <w:bookmarkStart w:id="1438" w:name="_Toc368602318"/>
      <w:bookmarkStart w:id="1439" w:name="_Toc368603081"/>
      <w:bookmarkStart w:id="1440" w:name="_Toc368603131"/>
      <w:bookmarkStart w:id="1441" w:name="_Toc368603218"/>
      <w:bookmarkStart w:id="1442" w:name="_Toc368603320"/>
      <w:bookmarkStart w:id="1443" w:name="_Toc368603598"/>
      <w:bookmarkStart w:id="1444" w:name="_Toc368603702"/>
      <w:bookmarkStart w:id="1445" w:name="_Toc368606877"/>
      <w:bookmarkStart w:id="1446" w:name="_Toc368606915"/>
      <w:bookmarkStart w:id="1447" w:name="_Toc368607552"/>
      <w:bookmarkStart w:id="1448" w:name="_Toc368645519"/>
      <w:bookmarkStart w:id="1449" w:name="_Toc368646002"/>
      <w:bookmarkStart w:id="1450" w:name="_Toc386627714"/>
      <w:bookmarkStart w:id="1451" w:name="_Toc386633468"/>
      <w:bookmarkStart w:id="1452" w:name="_Toc386633557"/>
      <w:bookmarkStart w:id="1453" w:name="_Toc386633663"/>
      <w:bookmarkStart w:id="1454" w:name="_Toc386637381"/>
      <w:bookmarkStart w:id="1455" w:name="_Toc386803024"/>
      <w:bookmarkStart w:id="1456" w:name="_Toc387393734"/>
      <w:bookmarkStart w:id="1457" w:name="_Toc387398774"/>
      <w:bookmarkStart w:id="1458" w:name="_Toc387398881"/>
      <w:bookmarkStart w:id="1459" w:name="_Toc387750629"/>
      <w:bookmarkStart w:id="1460" w:name="_Ref387750705"/>
      <w:bookmarkStart w:id="1461" w:name="_Toc387769023"/>
      <w:bookmarkStart w:id="1462" w:name="_Toc387769132"/>
      <w:bookmarkStart w:id="1463" w:name="_Toc387774784"/>
      <w:bookmarkStart w:id="1464" w:name="_Toc387775374"/>
      <w:bookmarkStart w:id="1465" w:name="_Toc387775822"/>
      <w:bookmarkStart w:id="1466" w:name="_Toc387776574"/>
      <w:bookmarkStart w:id="1467" w:name="_Toc416780664"/>
      <w:bookmarkStart w:id="1468" w:name="_Toc416866433"/>
      <w:bookmarkStart w:id="1469" w:name="_Toc416867199"/>
      <w:bookmarkStart w:id="1470" w:name="_Toc416868283"/>
      <w:bookmarkStart w:id="1471" w:name="_Ref416871245"/>
      <w:bookmarkStart w:id="1472" w:name="_Ref436119299"/>
      <w:bookmarkStart w:id="1473" w:name="_Ref443579968"/>
      <w:bookmarkStart w:id="1474" w:name="_Toc103170731"/>
      <w:bookmarkStart w:id="1475" w:name="_Toc103170743"/>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r w:rsidRPr="0033426E">
        <w:rPr>
          <w:sz w:val="28"/>
        </w:rPr>
        <w:t xml:space="preserve">Bijlage </w:t>
      </w:r>
      <w:r w:rsidRPr="0033426E">
        <w:rPr>
          <w:sz w:val="28"/>
        </w:rPr>
        <w:fldChar w:fldCharType="begin"/>
      </w:r>
      <w:r w:rsidRPr="0033426E">
        <w:rPr>
          <w:sz w:val="28"/>
        </w:rPr>
        <w:instrText xml:space="preserve"> SEQ Bijlage \* ARABIC </w:instrText>
      </w:r>
      <w:r w:rsidRPr="0033426E">
        <w:rPr>
          <w:sz w:val="28"/>
        </w:rPr>
        <w:fldChar w:fldCharType="separate"/>
      </w:r>
      <w:r w:rsidR="00DB59B6">
        <w:rPr>
          <w:noProof/>
          <w:sz w:val="28"/>
        </w:rPr>
        <w:t>11</w:t>
      </w:r>
      <w:r w:rsidRPr="0033426E">
        <w:rPr>
          <w:sz w:val="28"/>
        </w:rPr>
        <w:fldChar w:fldCharType="end"/>
      </w:r>
      <w:bookmarkEnd w:id="1384"/>
      <w:r w:rsidR="00177BD9" w:rsidRPr="0033426E">
        <w:rPr>
          <w:rFonts w:cs="Calibri"/>
          <w:sz w:val="28"/>
        </w:rPr>
        <w:t xml:space="preserve">: </w:t>
      </w:r>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r w:rsidR="006102A3" w:rsidRPr="0033426E">
        <w:rPr>
          <w:rFonts w:cs="Calibri"/>
          <w:sz w:val="28"/>
        </w:rPr>
        <w:t>Prijsopgave</w:t>
      </w:r>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r w:rsidR="001B7A08">
        <w:rPr>
          <w:rFonts w:cs="Calibri"/>
          <w:sz w:val="28"/>
        </w:rPr>
        <w:t xml:space="preserve"> vaste brutomarge</w:t>
      </w:r>
      <w:bookmarkEnd w:id="1474"/>
      <w:bookmarkEnd w:id="1475"/>
    </w:p>
    <w:p w14:paraId="4259F062" w14:textId="77777777" w:rsidR="001B7A08" w:rsidRPr="001B7A08" w:rsidRDefault="001B7A08" w:rsidP="001B7A08">
      <w:pPr>
        <w:rPr>
          <w:i/>
          <w:iCs/>
        </w:rPr>
      </w:pPr>
      <w:r w:rsidRPr="001B7A08">
        <w:rPr>
          <w:i/>
          <w:iCs/>
        </w:rPr>
        <w:t>Vaste brutomarge op inkoopprijs software</w:t>
      </w:r>
    </w:p>
    <w:p w14:paraId="0974CA33" w14:textId="6703634A" w:rsidR="001B7A08" w:rsidRPr="0033426E" w:rsidRDefault="001B7A08" w:rsidP="001B7A08">
      <w:pPr>
        <w:rPr>
          <w:rFonts w:cstheme="minorHAnsi"/>
        </w:rPr>
      </w:pPr>
      <w:r w:rsidRPr="0033426E">
        <w:rPr>
          <w:rFonts w:cstheme="minorHAnsi"/>
        </w:rPr>
        <w:t>Opdrachtnemer dient een all-in</w:t>
      </w:r>
      <w:r w:rsidRPr="0033426E">
        <w:rPr>
          <w:rStyle w:val="FootnoteReference"/>
          <w:rFonts w:cstheme="minorHAnsi"/>
        </w:rPr>
        <w:footnoteReference w:id="9"/>
      </w:r>
      <w:r w:rsidRPr="0033426E">
        <w:rPr>
          <w:rFonts w:cstheme="minorHAnsi"/>
        </w:rPr>
        <w:t xml:space="preserve"> brutomarge </w:t>
      </w:r>
      <w:r>
        <w:rPr>
          <w:rFonts w:cstheme="minorHAnsi"/>
        </w:rPr>
        <w:t>tussen de 3% en de 7</w:t>
      </w:r>
      <w:r w:rsidRPr="0033426E">
        <w:rPr>
          <w:rFonts w:cstheme="minorHAnsi"/>
        </w:rPr>
        <w:t xml:space="preserve">% (in stapjes van halve procenten) op de inkoopprijs van de geboden </w:t>
      </w:r>
      <w:r>
        <w:rPr>
          <w:rFonts w:cstheme="minorHAnsi"/>
        </w:rPr>
        <w:t>soft</w:t>
      </w:r>
      <w:r w:rsidRPr="0033426E">
        <w:rPr>
          <w:rFonts w:cstheme="minorHAnsi"/>
        </w:rPr>
        <w:t xml:space="preserve">ware op te geven. </w:t>
      </w:r>
      <w:r>
        <w:rPr>
          <w:rFonts w:cstheme="minorHAnsi"/>
        </w:rPr>
        <w:t>Kruis de door u aangeboden vaste brutomarge aan in onderstaande tabel. U dient (op straffe van uitsluiting) slechts één kruisje te zetten.</w:t>
      </w:r>
    </w:p>
    <w:tbl>
      <w:tblPr>
        <w:tblStyle w:val="TableGrid"/>
        <w:tblW w:w="0" w:type="auto"/>
        <w:tblInd w:w="-60" w:type="dxa"/>
        <w:tblLook w:val="04A0" w:firstRow="1" w:lastRow="0" w:firstColumn="1" w:lastColumn="0" w:noHBand="0" w:noVBand="1"/>
      </w:tblPr>
      <w:tblGrid>
        <w:gridCol w:w="1050"/>
        <w:gridCol w:w="2409"/>
      </w:tblGrid>
      <w:tr w:rsidR="001B7A08" w:rsidRPr="0033426E" w14:paraId="1828C59C" w14:textId="77777777" w:rsidTr="00EA2091">
        <w:tc>
          <w:tcPr>
            <w:tcW w:w="1050" w:type="dxa"/>
            <w:shd w:val="clear" w:color="auto" w:fill="900E72"/>
          </w:tcPr>
          <w:p w14:paraId="2218925B" w14:textId="22A41BDC" w:rsidR="001B7A08" w:rsidRPr="0033426E" w:rsidRDefault="00EA2091" w:rsidP="001B7A08">
            <w:pPr>
              <w:spacing w:after="0"/>
              <w:jc w:val="both"/>
              <w:rPr>
                <w:rFonts w:asciiTheme="minorHAnsi" w:hAnsiTheme="minorHAnsi" w:cstheme="minorHAnsi"/>
                <w:b/>
                <w:color w:val="FFFFFF" w:themeColor="background1"/>
              </w:rPr>
            </w:pPr>
            <w:r w:rsidRPr="00EA2091">
              <w:rPr>
                <w:rFonts w:asciiTheme="minorHAnsi" w:hAnsiTheme="minorHAnsi" w:cstheme="minorHAnsi"/>
                <w:b/>
                <w:color w:val="FFFFFF" w:themeColor="background1"/>
                <w:sz w:val="22"/>
                <w:szCs w:val="22"/>
              </w:rPr>
              <w:t>Kruis aan</w:t>
            </w:r>
          </w:p>
        </w:tc>
        <w:tc>
          <w:tcPr>
            <w:tcW w:w="2409" w:type="dxa"/>
            <w:shd w:val="clear" w:color="auto" w:fill="900E72"/>
          </w:tcPr>
          <w:p w14:paraId="5319013D" w14:textId="117483F5" w:rsidR="001B7A08" w:rsidRPr="0033426E" w:rsidRDefault="001B7A08" w:rsidP="001B7A08">
            <w:pPr>
              <w:spacing w:after="0"/>
              <w:jc w:val="both"/>
              <w:rPr>
                <w:rFonts w:asciiTheme="minorHAnsi" w:hAnsiTheme="minorHAnsi" w:cstheme="minorHAnsi"/>
                <w:b/>
                <w:color w:val="FFFFFF" w:themeColor="background1"/>
                <w:sz w:val="22"/>
                <w:szCs w:val="22"/>
              </w:rPr>
            </w:pPr>
            <w:r w:rsidRPr="0033426E">
              <w:rPr>
                <w:rFonts w:asciiTheme="minorHAnsi" w:hAnsiTheme="minorHAnsi" w:cstheme="minorHAnsi"/>
                <w:b/>
                <w:color w:val="FFFFFF" w:themeColor="background1"/>
                <w:sz w:val="22"/>
                <w:szCs w:val="22"/>
              </w:rPr>
              <w:t xml:space="preserve">Opgegeven brutomarge </w:t>
            </w:r>
            <w:r w:rsidR="00EA2091">
              <w:rPr>
                <w:rFonts w:asciiTheme="minorHAnsi" w:hAnsiTheme="minorHAnsi" w:cstheme="minorHAnsi"/>
                <w:b/>
                <w:color w:val="FFFFFF" w:themeColor="background1"/>
                <w:sz w:val="22"/>
                <w:szCs w:val="22"/>
              </w:rPr>
              <w:t>op inkoopprijs software</w:t>
            </w:r>
          </w:p>
        </w:tc>
      </w:tr>
      <w:tr w:rsidR="001B7A08" w:rsidRPr="0033426E" w14:paraId="49892B96" w14:textId="77777777" w:rsidTr="00EA2091">
        <w:tc>
          <w:tcPr>
            <w:tcW w:w="1050" w:type="dxa"/>
          </w:tcPr>
          <w:p w14:paraId="3419830A" w14:textId="77777777" w:rsidR="001B7A08" w:rsidRDefault="001B7A08" w:rsidP="001B7A08">
            <w:pPr>
              <w:spacing w:after="0"/>
              <w:jc w:val="both"/>
              <w:rPr>
                <w:rFonts w:asciiTheme="minorHAnsi" w:hAnsiTheme="minorHAnsi" w:cstheme="minorHAnsi"/>
              </w:rPr>
            </w:pPr>
          </w:p>
        </w:tc>
        <w:tc>
          <w:tcPr>
            <w:tcW w:w="2409" w:type="dxa"/>
          </w:tcPr>
          <w:p w14:paraId="6F31B511" w14:textId="23B3643F" w:rsidR="001B7A08" w:rsidRPr="0033426E" w:rsidRDefault="001B7A08" w:rsidP="001B7A08">
            <w:pPr>
              <w:spacing w:after="0"/>
              <w:jc w:val="both"/>
              <w:rPr>
                <w:rFonts w:asciiTheme="minorHAnsi" w:hAnsiTheme="minorHAnsi" w:cstheme="minorHAnsi"/>
                <w:sz w:val="22"/>
                <w:szCs w:val="22"/>
              </w:rPr>
            </w:pPr>
            <w:r>
              <w:rPr>
                <w:rFonts w:asciiTheme="minorHAnsi" w:hAnsiTheme="minorHAnsi" w:cstheme="minorHAnsi"/>
                <w:sz w:val="22"/>
                <w:szCs w:val="22"/>
              </w:rPr>
              <w:t>3</w:t>
            </w:r>
            <w:r w:rsidRPr="00594EB4">
              <w:rPr>
                <w:rFonts w:asciiTheme="minorHAnsi" w:hAnsiTheme="minorHAnsi" w:cstheme="minorHAnsi"/>
                <w:sz w:val="22"/>
                <w:szCs w:val="22"/>
              </w:rPr>
              <w:t>,0%</w:t>
            </w:r>
          </w:p>
        </w:tc>
      </w:tr>
      <w:tr w:rsidR="001B7A08" w:rsidRPr="0033426E" w14:paraId="0742C31C" w14:textId="77777777" w:rsidTr="00EA2091">
        <w:tc>
          <w:tcPr>
            <w:tcW w:w="1050" w:type="dxa"/>
          </w:tcPr>
          <w:p w14:paraId="0C45A851" w14:textId="77777777" w:rsidR="001B7A08" w:rsidRDefault="001B7A08" w:rsidP="001B7A08">
            <w:pPr>
              <w:spacing w:after="0"/>
              <w:jc w:val="both"/>
              <w:rPr>
                <w:rFonts w:asciiTheme="minorHAnsi" w:hAnsiTheme="minorHAnsi" w:cstheme="minorHAnsi"/>
              </w:rPr>
            </w:pPr>
          </w:p>
        </w:tc>
        <w:tc>
          <w:tcPr>
            <w:tcW w:w="2409" w:type="dxa"/>
          </w:tcPr>
          <w:p w14:paraId="2E5A083D" w14:textId="51C4F707" w:rsidR="001B7A08" w:rsidRPr="0033426E" w:rsidRDefault="001B7A08" w:rsidP="001B7A08">
            <w:pPr>
              <w:spacing w:after="0"/>
              <w:jc w:val="both"/>
              <w:rPr>
                <w:rFonts w:asciiTheme="minorHAnsi" w:hAnsiTheme="minorHAnsi" w:cstheme="minorHAnsi"/>
                <w:sz w:val="22"/>
                <w:szCs w:val="22"/>
              </w:rPr>
            </w:pPr>
            <w:r>
              <w:rPr>
                <w:rFonts w:asciiTheme="minorHAnsi" w:hAnsiTheme="minorHAnsi" w:cstheme="minorHAnsi"/>
                <w:sz w:val="22"/>
                <w:szCs w:val="22"/>
              </w:rPr>
              <w:t>3</w:t>
            </w:r>
            <w:r w:rsidRPr="00594EB4">
              <w:rPr>
                <w:rFonts w:asciiTheme="minorHAnsi" w:hAnsiTheme="minorHAnsi" w:cstheme="minorHAnsi"/>
                <w:sz w:val="22"/>
                <w:szCs w:val="22"/>
              </w:rPr>
              <w:t>,5%</w:t>
            </w:r>
          </w:p>
        </w:tc>
      </w:tr>
      <w:tr w:rsidR="001B7A08" w:rsidRPr="0033426E" w14:paraId="358D9198" w14:textId="77777777" w:rsidTr="00EA2091">
        <w:tc>
          <w:tcPr>
            <w:tcW w:w="1050" w:type="dxa"/>
          </w:tcPr>
          <w:p w14:paraId="0B336FC6" w14:textId="77777777" w:rsidR="001B7A08" w:rsidRDefault="001B7A08" w:rsidP="001B7A08">
            <w:pPr>
              <w:spacing w:after="0"/>
              <w:jc w:val="both"/>
              <w:rPr>
                <w:rFonts w:asciiTheme="minorHAnsi" w:hAnsiTheme="minorHAnsi" w:cstheme="minorHAnsi"/>
              </w:rPr>
            </w:pPr>
          </w:p>
        </w:tc>
        <w:tc>
          <w:tcPr>
            <w:tcW w:w="2409" w:type="dxa"/>
          </w:tcPr>
          <w:p w14:paraId="2743CCD5" w14:textId="6756E245" w:rsidR="001B7A08" w:rsidRPr="0033426E" w:rsidRDefault="001B7A08" w:rsidP="001B7A08">
            <w:pPr>
              <w:spacing w:after="0"/>
              <w:jc w:val="both"/>
              <w:rPr>
                <w:rFonts w:asciiTheme="minorHAnsi" w:hAnsiTheme="minorHAnsi" w:cstheme="minorHAnsi"/>
                <w:sz w:val="22"/>
                <w:szCs w:val="22"/>
              </w:rPr>
            </w:pPr>
            <w:r>
              <w:rPr>
                <w:rFonts w:asciiTheme="minorHAnsi" w:hAnsiTheme="minorHAnsi" w:cstheme="minorHAnsi"/>
                <w:sz w:val="22"/>
                <w:szCs w:val="22"/>
              </w:rPr>
              <w:t>4</w:t>
            </w:r>
            <w:r w:rsidRPr="00594EB4">
              <w:rPr>
                <w:rFonts w:asciiTheme="minorHAnsi" w:hAnsiTheme="minorHAnsi" w:cstheme="minorHAnsi"/>
                <w:sz w:val="22"/>
                <w:szCs w:val="22"/>
              </w:rPr>
              <w:t>,0%</w:t>
            </w:r>
          </w:p>
        </w:tc>
      </w:tr>
      <w:tr w:rsidR="001B7A08" w:rsidRPr="0033426E" w14:paraId="58FE605D" w14:textId="77777777" w:rsidTr="00EA2091">
        <w:tc>
          <w:tcPr>
            <w:tcW w:w="1050" w:type="dxa"/>
          </w:tcPr>
          <w:p w14:paraId="59D3273C" w14:textId="77777777" w:rsidR="001B7A08" w:rsidRDefault="001B7A08" w:rsidP="001B7A08">
            <w:pPr>
              <w:spacing w:after="0"/>
              <w:jc w:val="both"/>
              <w:rPr>
                <w:rFonts w:asciiTheme="minorHAnsi" w:hAnsiTheme="minorHAnsi" w:cstheme="minorHAnsi"/>
              </w:rPr>
            </w:pPr>
          </w:p>
        </w:tc>
        <w:tc>
          <w:tcPr>
            <w:tcW w:w="2409" w:type="dxa"/>
          </w:tcPr>
          <w:p w14:paraId="131746B8" w14:textId="4F53B853" w:rsidR="001B7A08" w:rsidRPr="0033426E" w:rsidRDefault="001B7A08" w:rsidP="001B7A08">
            <w:pPr>
              <w:spacing w:after="0"/>
              <w:jc w:val="both"/>
              <w:rPr>
                <w:rFonts w:asciiTheme="minorHAnsi" w:hAnsiTheme="minorHAnsi" w:cstheme="minorHAnsi"/>
                <w:sz w:val="22"/>
                <w:szCs w:val="22"/>
              </w:rPr>
            </w:pPr>
            <w:r>
              <w:rPr>
                <w:rFonts w:asciiTheme="minorHAnsi" w:hAnsiTheme="minorHAnsi" w:cstheme="minorHAnsi"/>
                <w:sz w:val="22"/>
                <w:szCs w:val="22"/>
              </w:rPr>
              <w:t>4</w:t>
            </w:r>
            <w:r w:rsidRPr="00594EB4">
              <w:rPr>
                <w:rFonts w:asciiTheme="minorHAnsi" w:hAnsiTheme="minorHAnsi" w:cstheme="minorHAnsi"/>
                <w:sz w:val="22"/>
                <w:szCs w:val="22"/>
              </w:rPr>
              <w:t>,5%</w:t>
            </w:r>
          </w:p>
        </w:tc>
      </w:tr>
      <w:tr w:rsidR="001B7A08" w:rsidRPr="0033426E" w14:paraId="3B9509F4" w14:textId="77777777" w:rsidTr="00EA2091">
        <w:tc>
          <w:tcPr>
            <w:tcW w:w="1050" w:type="dxa"/>
          </w:tcPr>
          <w:p w14:paraId="3675B7A7" w14:textId="77777777" w:rsidR="001B7A08" w:rsidRDefault="001B7A08" w:rsidP="001B7A08">
            <w:pPr>
              <w:spacing w:after="0"/>
              <w:jc w:val="both"/>
              <w:rPr>
                <w:rFonts w:asciiTheme="minorHAnsi" w:hAnsiTheme="minorHAnsi" w:cstheme="minorHAnsi"/>
              </w:rPr>
            </w:pPr>
          </w:p>
        </w:tc>
        <w:tc>
          <w:tcPr>
            <w:tcW w:w="2409" w:type="dxa"/>
          </w:tcPr>
          <w:p w14:paraId="31C3C619" w14:textId="149515E5" w:rsidR="001B7A08" w:rsidRPr="0033426E" w:rsidRDefault="001B7A08" w:rsidP="001B7A08">
            <w:pPr>
              <w:spacing w:after="0"/>
              <w:jc w:val="both"/>
              <w:rPr>
                <w:rFonts w:asciiTheme="minorHAnsi" w:hAnsiTheme="minorHAnsi" w:cstheme="minorHAnsi"/>
                <w:sz w:val="22"/>
                <w:szCs w:val="22"/>
              </w:rPr>
            </w:pPr>
            <w:r>
              <w:rPr>
                <w:rFonts w:asciiTheme="minorHAnsi" w:hAnsiTheme="minorHAnsi" w:cstheme="minorHAnsi"/>
                <w:sz w:val="22"/>
                <w:szCs w:val="22"/>
              </w:rPr>
              <w:t>5</w:t>
            </w:r>
            <w:r w:rsidRPr="00594EB4">
              <w:rPr>
                <w:rFonts w:asciiTheme="minorHAnsi" w:hAnsiTheme="minorHAnsi" w:cstheme="minorHAnsi"/>
                <w:sz w:val="22"/>
                <w:szCs w:val="22"/>
              </w:rPr>
              <w:t>,0%</w:t>
            </w:r>
          </w:p>
        </w:tc>
      </w:tr>
      <w:tr w:rsidR="001B7A08" w:rsidRPr="0033426E" w14:paraId="029CCE95" w14:textId="77777777" w:rsidTr="00EA2091">
        <w:tc>
          <w:tcPr>
            <w:tcW w:w="1050" w:type="dxa"/>
          </w:tcPr>
          <w:p w14:paraId="471B24E5" w14:textId="77777777" w:rsidR="001B7A08" w:rsidRDefault="001B7A08" w:rsidP="001B7A08">
            <w:pPr>
              <w:spacing w:after="0"/>
              <w:jc w:val="both"/>
              <w:rPr>
                <w:rFonts w:asciiTheme="minorHAnsi" w:hAnsiTheme="minorHAnsi" w:cstheme="minorHAnsi"/>
              </w:rPr>
            </w:pPr>
          </w:p>
        </w:tc>
        <w:tc>
          <w:tcPr>
            <w:tcW w:w="2409" w:type="dxa"/>
          </w:tcPr>
          <w:p w14:paraId="5FAB98C6" w14:textId="5D1343C1" w:rsidR="001B7A08" w:rsidRPr="0033426E" w:rsidRDefault="001B7A08" w:rsidP="001B7A08">
            <w:pPr>
              <w:spacing w:after="0"/>
              <w:jc w:val="both"/>
              <w:rPr>
                <w:rFonts w:asciiTheme="minorHAnsi" w:hAnsiTheme="minorHAnsi" w:cstheme="minorHAnsi"/>
                <w:sz w:val="22"/>
                <w:szCs w:val="22"/>
              </w:rPr>
            </w:pPr>
            <w:r>
              <w:rPr>
                <w:rFonts w:asciiTheme="minorHAnsi" w:hAnsiTheme="minorHAnsi" w:cstheme="minorHAnsi"/>
                <w:sz w:val="22"/>
                <w:szCs w:val="22"/>
              </w:rPr>
              <w:t>5</w:t>
            </w:r>
            <w:r w:rsidRPr="00594EB4">
              <w:rPr>
                <w:rFonts w:asciiTheme="minorHAnsi" w:hAnsiTheme="minorHAnsi" w:cstheme="minorHAnsi"/>
                <w:sz w:val="22"/>
                <w:szCs w:val="22"/>
              </w:rPr>
              <w:t>,5%</w:t>
            </w:r>
          </w:p>
        </w:tc>
      </w:tr>
      <w:tr w:rsidR="001B7A08" w:rsidRPr="0033426E" w14:paraId="53BCA43A" w14:textId="77777777" w:rsidTr="00EA2091">
        <w:tc>
          <w:tcPr>
            <w:tcW w:w="1050" w:type="dxa"/>
          </w:tcPr>
          <w:p w14:paraId="35B244DD" w14:textId="77777777" w:rsidR="001B7A08" w:rsidRDefault="001B7A08" w:rsidP="001B7A08">
            <w:pPr>
              <w:spacing w:after="0"/>
              <w:jc w:val="both"/>
              <w:rPr>
                <w:rFonts w:asciiTheme="minorHAnsi" w:hAnsiTheme="minorHAnsi" w:cstheme="minorHAnsi"/>
              </w:rPr>
            </w:pPr>
          </w:p>
        </w:tc>
        <w:tc>
          <w:tcPr>
            <w:tcW w:w="2409" w:type="dxa"/>
          </w:tcPr>
          <w:p w14:paraId="54ADD390" w14:textId="7763409A" w:rsidR="001B7A08" w:rsidRPr="0033426E" w:rsidRDefault="001B7A08" w:rsidP="001B7A08">
            <w:pPr>
              <w:spacing w:after="0"/>
              <w:jc w:val="both"/>
              <w:rPr>
                <w:rFonts w:asciiTheme="minorHAnsi" w:hAnsiTheme="minorHAnsi" w:cstheme="minorHAnsi"/>
                <w:sz w:val="22"/>
                <w:szCs w:val="22"/>
              </w:rPr>
            </w:pPr>
            <w:r>
              <w:rPr>
                <w:rFonts w:asciiTheme="minorHAnsi" w:hAnsiTheme="minorHAnsi" w:cstheme="minorHAnsi"/>
                <w:sz w:val="22"/>
                <w:szCs w:val="22"/>
              </w:rPr>
              <w:t>6</w:t>
            </w:r>
            <w:r w:rsidRPr="00594EB4">
              <w:rPr>
                <w:rFonts w:asciiTheme="minorHAnsi" w:hAnsiTheme="minorHAnsi" w:cstheme="minorHAnsi"/>
                <w:sz w:val="22"/>
                <w:szCs w:val="22"/>
              </w:rPr>
              <w:t>,0%</w:t>
            </w:r>
          </w:p>
        </w:tc>
      </w:tr>
      <w:tr w:rsidR="001B7A08" w:rsidRPr="0033426E" w14:paraId="7A671A49" w14:textId="77777777" w:rsidTr="00EA2091">
        <w:tc>
          <w:tcPr>
            <w:tcW w:w="1050" w:type="dxa"/>
          </w:tcPr>
          <w:p w14:paraId="4D392AE2" w14:textId="77777777" w:rsidR="001B7A08" w:rsidRDefault="001B7A08" w:rsidP="001B7A08">
            <w:pPr>
              <w:spacing w:after="0"/>
              <w:jc w:val="both"/>
              <w:rPr>
                <w:rFonts w:asciiTheme="minorHAnsi" w:hAnsiTheme="minorHAnsi" w:cstheme="minorHAnsi"/>
              </w:rPr>
            </w:pPr>
          </w:p>
        </w:tc>
        <w:tc>
          <w:tcPr>
            <w:tcW w:w="2409" w:type="dxa"/>
          </w:tcPr>
          <w:p w14:paraId="06F524C2" w14:textId="1308A1F0" w:rsidR="001B7A08" w:rsidRPr="0033426E" w:rsidRDefault="001B7A08" w:rsidP="001B7A08">
            <w:pPr>
              <w:spacing w:after="0"/>
              <w:jc w:val="both"/>
              <w:rPr>
                <w:rFonts w:asciiTheme="minorHAnsi" w:hAnsiTheme="minorHAnsi" w:cstheme="minorHAnsi"/>
                <w:sz w:val="22"/>
                <w:szCs w:val="22"/>
              </w:rPr>
            </w:pPr>
            <w:r>
              <w:rPr>
                <w:rFonts w:asciiTheme="minorHAnsi" w:hAnsiTheme="minorHAnsi" w:cstheme="minorHAnsi"/>
                <w:sz w:val="22"/>
                <w:szCs w:val="22"/>
              </w:rPr>
              <w:t>6</w:t>
            </w:r>
            <w:r w:rsidRPr="00594EB4">
              <w:rPr>
                <w:rFonts w:asciiTheme="minorHAnsi" w:hAnsiTheme="minorHAnsi" w:cstheme="minorHAnsi"/>
                <w:sz w:val="22"/>
                <w:szCs w:val="22"/>
              </w:rPr>
              <w:t>,5%</w:t>
            </w:r>
          </w:p>
        </w:tc>
      </w:tr>
      <w:tr w:rsidR="001B7A08" w:rsidRPr="0033426E" w14:paraId="0B88D129" w14:textId="77777777" w:rsidTr="00EA2091">
        <w:tc>
          <w:tcPr>
            <w:tcW w:w="1050" w:type="dxa"/>
          </w:tcPr>
          <w:p w14:paraId="19A6FCA7" w14:textId="77777777" w:rsidR="001B7A08" w:rsidRDefault="001B7A08" w:rsidP="001B7A08">
            <w:pPr>
              <w:spacing w:after="0"/>
              <w:jc w:val="both"/>
              <w:rPr>
                <w:rFonts w:asciiTheme="minorHAnsi" w:hAnsiTheme="minorHAnsi" w:cstheme="minorHAnsi"/>
              </w:rPr>
            </w:pPr>
          </w:p>
        </w:tc>
        <w:tc>
          <w:tcPr>
            <w:tcW w:w="2409" w:type="dxa"/>
          </w:tcPr>
          <w:p w14:paraId="60684DF7" w14:textId="252F10DF" w:rsidR="001B7A08" w:rsidRPr="0033426E" w:rsidRDefault="001B7A08" w:rsidP="001B7A08">
            <w:pPr>
              <w:spacing w:after="0"/>
              <w:jc w:val="both"/>
              <w:rPr>
                <w:rFonts w:asciiTheme="minorHAnsi" w:hAnsiTheme="minorHAnsi" w:cstheme="minorHAnsi"/>
                <w:sz w:val="22"/>
                <w:szCs w:val="22"/>
              </w:rPr>
            </w:pPr>
            <w:r>
              <w:rPr>
                <w:rFonts w:asciiTheme="minorHAnsi" w:hAnsiTheme="minorHAnsi" w:cstheme="minorHAnsi"/>
                <w:sz w:val="22"/>
                <w:szCs w:val="22"/>
              </w:rPr>
              <w:t>7</w:t>
            </w:r>
            <w:r w:rsidRPr="00594EB4">
              <w:rPr>
                <w:rFonts w:asciiTheme="minorHAnsi" w:hAnsiTheme="minorHAnsi" w:cstheme="minorHAnsi"/>
                <w:sz w:val="22"/>
                <w:szCs w:val="22"/>
              </w:rPr>
              <w:t>,0%</w:t>
            </w:r>
          </w:p>
        </w:tc>
      </w:tr>
    </w:tbl>
    <w:p w14:paraId="107B7095" w14:textId="77777777" w:rsidR="001B7A08" w:rsidRDefault="001B7A08" w:rsidP="001B7A08">
      <w:pPr>
        <w:spacing w:after="0" w:line="240" w:lineRule="auto"/>
        <w:rPr>
          <w:rFonts w:cstheme="minorHAnsi"/>
        </w:rPr>
      </w:pPr>
    </w:p>
    <w:p w14:paraId="5DD10ED8" w14:textId="76347235" w:rsidR="00FA1E11" w:rsidRDefault="001B7A08" w:rsidP="00EA2091">
      <w:pPr>
        <w:rPr>
          <w:rFonts w:cstheme="minorHAnsi"/>
        </w:rPr>
      </w:pPr>
      <w:r w:rsidRPr="0033426E">
        <w:rPr>
          <w:rFonts w:cstheme="minorHAnsi"/>
        </w:rPr>
        <w:t xml:space="preserve">Opdrachtgever is bevoegd om op elk door hem in redelijkheid gewenst moment tijdens de uitvoering van de </w:t>
      </w:r>
      <w:r w:rsidR="00CE1988">
        <w:rPr>
          <w:rFonts w:cstheme="minorHAnsi"/>
        </w:rPr>
        <w:t>Overeenkomst</w:t>
      </w:r>
      <w:r w:rsidRPr="0033426E">
        <w:rPr>
          <w:rFonts w:cstheme="minorHAnsi"/>
        </w:rPr>
        <w:t xml:space="preserve"> op zijn kosten een controle te laten uitvoeren door één of meer (EDP-)auditors teneinde te doen vaststellen of de brutomarge op de inkoopprijs van de </w:t>
      </w:r>
      <w:r>
        <w:rPr>
          <w:rFonts w:cstheme="minorHAnsi"/>
        </w:rPr>
        <w:t>software</w:t>
      </w:r>
      <w:r w:rsidRPr="0033426E">
        <w:rPr>
          <w:rFonts w:cstheme="minorHAnsi"/>
        </w:rPr>
        <w:t xml:space="preserve"> voldoet aan hetgeen is overeengekomen. Opdrachtgever wijst de (EDP-) auditor(s) aan. Opdrachtnemer is verplicht aan dit onderzoek zijn medewerking te verlenen.</w:t>
      </w:r>
    </w:p>
    <w:p w14:paraId="38335E58" w14:textId="77777777" w:rsidR="00FA1E11" w:rsidRPr="00CD58B9" w:rsidRDefault="00FA1E11" w:rsidP="00FA1E11">
      <w:pPr>
        <w:pStyle w:val="BodyTex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7366"/>
      </w:tblGrid>
      <w:tr w:rsidR="00FA1E11" w:rsidRPr="00CD58B9" w14:paraId="7DBAE080" w14:textId="77777777" w:rsidTr="001B3111">
        <w:tc>
          <w:tcPr>
            <w:tcW w:w="5000" w:type="pct"/>
            <w:gridSpan w:val="2"/>
            <w:shd w:val="clear" w:color="auto" w:fill="900E72"/>
          </w:tcPr>
          <w:p w14:paraId="25B722B2" w14:textId="77777777" w:rsidR="00FA1E11" w:rsidRPr="000553F6" w:rsidRDefault="00FA1E11" w:rsidP="001B3111">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FA1E11" w:rsidRPr="00CD58B9" w14:paraId="609125DC" w14:textId="77777777" w:rsidTr="001B3111">
        <w:tc>
          <w:tcPr>
            <w:tcW w:w="936" w:type="pct"/>
          </w:tcPr>
          <w:p w14:paraId="0543868A" w14:textId="77777777" w:rsidR="00FA1E11" w:rsidRPr="00CD58B9" w:rsidRDefault="00FA1E11"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0A8D0F50" w14:textId="77777777" w:rsidR="00FA1E11" w:rsidRPr="00CD58B9" w:rsidRDefault="00FA1E11" w:rsidP="001B3111">
            <w:pPr>
              <w:pStyle w:val="BTStandaardTabel"/>
              <w:spacing w:line="276" w:lineRule="auto"/>
              <w:rPr>
                <w:rFonts w:asciiTheme="minorHAnsi" w:hAnsiTheme="minorHAnsi" w:cstheme="minorHAnsi"/>
                <w:sz w:val="22"/>
              </w:rPr>
            </w:pPr>
          </w:p>
        </w:tc>
      </w:tr>
      <w:tr w:rsidR="00FA1E11" w:rsidRPr="00CD58B9" w14:paraId="45C27395" w14:textId="77777777" w:rsidTr="001B3111">
        <w:tc>
          <w:tcPr>
            <w:tcW w:w="936" w:type="pct"/>
          </w:tcPr>
          <w:p w14:paraId="3B6652CC" w14:textId="77777777" w:rsidR="00FA1E11" w:rsidRPr="00CD58B9" w:rsidRDefault="00FA1E11"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5F8328D6" w14:textId="77777777" w:rsidR="00FA1E11" w:rsidRPr="00CD58B9" w:rsidRDefault="00FA1E11" w:rsidP="001B3111">
            <w:pPr>
              <w:pStyle w:val="BTStandaardTabel"/>
              <w:spacing w:line="276" w:lineRule="auto"/>
              <w:rPr>
                <w:rFonts w:asciiTheme="minorHAnsi" w:hAnsiTheme="minorHAnsi" w:cstheme="minorHAnsi"/>
                <w:sz w:val="22"/>
              </w:rPr>
            </w:pPr>
          </w:p>
        </w:tc>
      </w:tr>
      <w:tr w:rsidR="00FA1E11" w:rsidRPr="00CD58B9" w14:paraId="5D14E582" w14:textId="77777777" w:rsidTr="001B3111">
        <w:tc>
          <w:tcPr>
            <w:tcW w:w="936" w:type="pct"/>
          </w:tcPr>
          <w:p w14:paraId="4FD8ECCD" w14:textId="77777777" w:rsidR="00FA1E11" w:rsidRPr="00CD58B9" w:rsidRDefault="00FA1E11"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50014DDD" w14:textId="77777777" w:rsidR="00FA1E11" w:rsidRPr="00CD58B9" w:rsidRDefault="00FA1E11" w:rsidP="001B3111">
            <w:pPr>
              <w:pStyle w:val="BTStandaardTabel"/>
              <w:spacing w:line="276" w:lineRule="auto"/>
              <w:rPr>
                <w:rFonts w:asciiTheme="minorHAnsi" w:hAnsiTheme="minorHAnsi" w:cstheme="minorHAnsi"/>
                <w:sz w:val="22"/>
              </w:rPr>
            </w:pPr>
          </w:p>
        </w:tc>
      </w:tr>
      <w:tr w:rsidR="00FA1E11" w:rsidRPr="00CD58B9" w14:paraId="178A46E3" w14:textId="77777777" w:rsidTr="001B3111">
        <w:tc>
          <w:tcPr>
            <w:tcW w:w="936" w:type="pct"/>
          </w:tcPr>
          <w:p w14:paraId="05B59E59" w14:textId="77777777" w:rsidR="00FA1E11" w:rsidRPr="00CD58B9" w:rsidRDefault="00FA1E11"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38861F3" w14:textId="77777777" w:rsidR="00FA1E11" w:rsidRPr="00CD58B9" w:rsidRDefault="00FA1E11" w:rsidP="001B3111">
            <w:pPr>
              <w:pStyle w:val="BTStandaardTabel"/>
              <w:spacing w:line="276" w:lineRule="auto"/>
              <w:rPr>
                <w:rFonts w:asciiTheme="minorHAnsi" w:hAnsiTheme="minorHAnsi" w:cstheme="minorHAnsi"/>
                <w:sz w:val="22"/>
              </w:rPr>
            </w:pPr>
          </w:p>
        </w:tc>
        <w:tc>
          <w:tcPr>
            <w:tcW w:w="4064" w:type="pct"/>
          </w:tcPr>
          <w:p w14:paraId="422261CC" w14:textId="77777777" w:rsidR="00FA1E11" w:rsidRPr="00CD58B9" w:rsidRDefault="00FA1E11" w:rsidP="001B3111">
            <w:pPr>
              <w:pStyle w:val="BTStandaardTabel"/>
              <w:spacing w:line="276" w:lineRule="auto"/>
              <w:rPr>
                <w:rFonts w:asciiTheme="minorHAnsi" w:hAnsiTheme="minorHAnsi" w:cstheme="minorHAnsi"/>
                <w:sz w:val="22"/>
              </w:rPr>
            </w:pPr>
          </w:p>
          <w:p w14:paraId="3C0EA3A1" w14:textId="77777777" w:rsidR="00FA1E11" w:rsidRPr="00CD58B9" w:rsidRDefault="00FA1E11" w:rsidP="001B3111">
            <w:pPr>
              <w:pStyle w:val="BTStandaardTabel"/>
              <w:spacing w:line="276" w:lineRule="auto"/>
              <w:rPr>
                <w:rFonts w:asciiTheme="minorHAnsi" w:hAnsiTheme="minorHAnsi" w:cstheme="minorHAnsi"/>
                <w:sz w:val="22"/>
              </w:rPr>
            </w:pPr>
          </w:p>
          <w:p w14:paraId="18A82D22" w14:textId="77777777" w:rsidR="00FA1E11" w:rsidRPr="00CD58B9" w:rsidRDefault="00FA1E11" w:rsidP="001B3111">
            <w:pPr>
              <w:pStyle w:val="BTStandaardTabel"/>
              <w:spacing w:line="276" w:lineRule="auto"/>
              <w:rPr>
                <w:rFonts w:asciiTheme="minorHAnsi" w:hAnsiTheme="minorHAnsi" w:cstheme="minorHAnsi"/>
                <w:sz w:val="22"/>
              </w:rPr>
            </w:pPr>
          </w:p>
          <w:p w14:paraId="06D83C6F" w14:textId="77777777" w:rsidR="00FA1E11" w:rsidRPr="00CD58B9" w:rsidRDefault="00FA1E11" w:rsidP="001B3111">
            <w:pPr>
              <w:pStyle w:val="BTStandaardTabel"/>
              <w:spacing w:line="276" w:lineRule="auto"/>
              <w:rPr>
                <w:rFonts w:asciiTheme="minorHAnsi" w:hAnsiTheme="minorHAnsi" w:cstheme="minorHAnsi"/>
                <w:sz w:val="22"/>
              </w:rPr>
            </w:pPr>
          </w:p>
          <w:p w14:paraId="309321F3" w14:textId="77777777" w:rsidR="00FA1E11" w:rsidRPr="00CD58B9" w:rsidRDefault="00FA1E11" w:rsidP="001B3111">
            <w:pPr>
              <w:pStyle w:val="BTStandaardTabel"/>
              <w:spacing w:line="276" w:lineRule="auto"/>
              <w:rPr>
                <w:rFonts w:asciiTheme="minorHAnsi" w:hAnsiTheme="minorHAnsi" w:cstheme="minorHAnsi"/>
                <w:sz w:val="22"/>
              </w:rPr>
            </w:pPr>
          </w:p>
        </w:tc>
      </w:tr>
      <w:tr w:rsidR="00FA1E11" w:rsidRPr="00CD58B9" w14:paraId="606E10CC" w14:textId="77777777" w:rsidTr="001B3111">
        <w:tc>
          <w:tcPr>
            <w:tcW w:w="936" w:type="pct"/>
          </w:tcPr>
          <w:p w14:paraId="2ECE439D" w14:textId="77777777" w:rsidR="00FA1E11" w:rsidRPr="00CD58B9" w:rsidRDefault="00FA1E11" w:rsidP="001B3111">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3A04AD03" w14:textId="77777777" w:rsidR="00FA1E11" w:rsidRPr="00CD58B9" w:rsidRDefault="00FA1E11" w:rsidP="001B3111">
            <w:pPr>
              <w:pStyle w:val="BTStandaardTabel"/>
              <w:spacing w:line="276" w:lineRule="auto"/>
              <w:rPr>
                <w:rFonts w:asciiTheme="minorHAnsi" w:hAnsiTheme="minorHAnsi" w:cstheme="minorHAnsi"/>
                <w:sz w:val="22"/>
              </w:rPr>
            </w:pPr>
          </w:p>
        </w:tc>
      </w:tr>
    </w:tbl>
    <w:p w14:paraId="2EC9B685" w14:textId="211CCA81" w:rsidR="000A190B" w:rsidRPr="0033426E" w:rsidRDefault="000A190B" w:rsidP="000A190B">
      <w:pPr>
        <w:pStyle w:val="Caption"/>
        <w:spacing w:line="276" w:lineRule="auto"/>
        <w:rPr>
          <w:rFonts w:cs="Calibri"/>
          <w:sz w:val="28"/>
        </w:rPr>
      </w:pPr>
      <w:bookmarkStart w:id="1476" w:name="_Ref463005128"/>
      <w:bookmarkStart w:id="1477" w:name="_Ref463005032"/>
      <w:bookmarkStart w:id="1478" w:name="_Toc103170732"/>
      <w:bookmarkStart w:id="1479" w:name="_Toc103170744"/>
      <w:r w:rsidRPr="00981422">
        <w:rPr>
          <w:sz w:val="28"/>
        </w:rPr>
        <w:t xml:space="preserve">Bijlage </w:t>
      </w:r>
      <w:r w:rsidRPr="00981422">
        <w:rPr>
          <w:sz w:val="28"/>
        </w:rPr>
        <w:fldChar w:fldCharType="begin"/>
      </w:r>
      <w:r w:rsidRPr="00981422">
        <w:rPr>
          <w:sz w:val="28"/>
        </w:rPr>
        <w:instrText xml:space="preserve"> SEQ Bijlage \* ARABIC </w:instrText>
      </w:r>
      <w:r w:rsidRPr="00981422">
        <w:rPr>
          <w:sz w:val="28"/>
        </w:rPr>
        <w:fldChar w:fldCharType="separate"/>
      </w:r>
      <w:r w:rsidR="00DB59B6">
        <w:rPr>
          <w:noProof/>
          <w:sz w:val="28"/>
        </w:rPr>
        <w:t>12</w:t>
      </w:r>
      <w:r w:rsidRPr="00981422">
        <w:rPr>
          <w:sz w:val="28"/>
        </w:rPr>
        <w:fldChar w:fldCharType="end"/>
      </w:r>
      <w:bookmarkEnd w:id="1476"/>
      <w:r w:rsidRPr="00981422">
        <w:rPr>
          <w:rFonts w:cs="Calibri"/>
          <w:sz w:val="28"/>
        </w:rPr>
        <w:t>: Documenten te uploaden</w:t>
      </w:r>
      <w:bookmarkEnd w:id="1477"/>
      <w:r w:rsidR="008B7C8C" w:rsidRPr="00981422">
        <w:rPr>
          <w:rFonts w:cs="Calibri"/>
          <w:sz w:val="28"/>
        </w:rPr>
        <w:t xml:space="preserve"> (checklist)</w:t>
      </w:r>
      <w:bookmarkEnd w:id="1478"/>
      <w:bookmarkEnd w:id="1479"/>
    </w:p>
    <w:tbl>
      <w:tblPr>
        <w:tblStyle w:val="TableGrid"/>
        <w:tblW w:w="5000" w:type="pct"/>
        <w:tblLook w:val="04A0" w:firstRow="1" w:lastRow="0" w:firstColumn="1" w:lastColumn="0" w:noHBand="0" w:noVBand="1"/>
      </w:tblPr>
      <w:tblGrid>
        <w:gridCol w:w="368"/>
        <w:gridCol w:w="5144"/>
        <w:gridCol w:w="1458"/>
        <w:gridCol w:w="2096"/>
      </w:tblGrid>
      <w:tr w:rsidR="000A190B" w:rsidRPr="0033426E" w14:paraId="40B6EA1B" w14:textId="77777777" w:rsidTr="003E179D">
        <w:tc>
          <w:tcPr>
            <w:tcW w:w="5000" w:type="pct"/>
            <w:gridSpan w:val="4"/>
            <w:shd w:val="clear" w:color="auto" w:fill="8B076D"/>
          </w:tcPr>
          <w:p w14:paraId="392533DF" w14:textId="35070095" w:rsidR="000A190B" w:rsidRPr="0033426E" w:rsidRDefault="0012127D" w:rsidP="000A190B">
            <w:pPr>
              <w:spacing w:after="0"/>
              <w:rPr>
                <w:rFonts w:ascii="Calibri" w:hAnsi="Calibri" w:cs="Calibri"/>
                <w:b/>
                <w:sz w:val="22"/>
                <w:szCs w:val="22"/>
              </w:rPr>
            </w:pPr>
            <w:r w:rsidRPr="0033426E">
              <w:rPr>
                <w:rFonts w:cs="Calibri"/>
                <w:b/>
              </w:rPr>
              <w:t xml:space="preserve">In te vullen en te ondertekenen </w:t>
            </w:r>
            <w:r w:rsidR="00977846">
              <w:rPr>
                <w:rFonts w:cs="Calibri"/>
                <w:b/>
              </w:rPr>
              <w:t>B</w:t>
            </w:r>
            <w:r w:rsidRPr="0033426E">
              <w:rPr>
                <w:rFonts w:cs="Calibri"/>
                <w:b/>
              </w:rPr>
              <w:t>ijlagen</w:t>
            </w:r>
          </w:p>
        </w:tc>
      </w:tr>
      <w:tr w:rsidR="000A190B" w:rsidRPr="0033426E" w14:paraId="27701FFB" w14:textId="77777777" w:rsidTr="003E179D">
        <w:tc>
          <w:tcPr>
            <w:tcW w:w="5000" w:type="pct"/>
            <w:gridSpan w:val="4"/>
          </w:tcPr>
          <w:p w14:paraId="443FDB22" w14:textId="619EC785" w:rsidR="000A190B" w:rsidRPr="00896AC1" w:rsidRDefault="000A190B" w:rsidP="00896AC1">
            <w:pPr>
              <w:spacing w:after="0"/>
              <w:rPr>
                <w:rFonts w:asciiTheme="minorHAnsi" w:hAnsiTheme="minorHAnsi" w:cstheme="minorHAnsi"/>
                <w:sz w:val="22"/>
                <w:szCs w:val="22"/>
              </w:rPr>
            </w:pPr>
            <w:r w:rsidRPr="00896AC1">
              <w:rPr>
                <w:rFonts w:asciiTheme="minorHAnsi" w:hAnsiTheme="minorHAnsi" w:cstheme="minorHAnsi"/>
              </w:rPr>
              <w:fldChar w:fldCharType="begin"/>
            </w:r>
            <w:r w:rsidRPr="00896AC1">
              <w:rPr>
                <w:rFonts w:asciiTheme="minorHAnsi" w:hAnsiTheme="minorHAnsi" w:cstheme="minorHAnsi"/>
                <w:sz w:val="22"/>
                <w:szCs w:val="22"/>
              </w:rPr>
              <w:instrText xml:space="preserve"> REF _Ref314835336 \h  \* MERGEFORMAT </w:instrText>
            </w:r>
            <w:r w:rsidRPr="00896AC1">
              <w:rPr>
                <w:rFonts w:asciiTheme="minorHAnsi" w:hAnsiTheme="minorHAnsi" w:cstheme="minorHAnsi"/>
              </w:rPr>
            </w:r>
            <w:r w:rsidRPr="00896AC1">
              <w:rPr>
                <w:rFonts w:asciiTheme="minorHAnsi" w:hAnsiTheme="minorHAnsi" w:cstheme="minorHAnsi"/>
              </w:rPr>
              <w:fldChar w:fldCharType="separate"/>
            </w:r>
            <w:r w:rsidR="00DB59B6" w:rsidRPr="00DB59B6">
              <w:rPr>
                <w:rFonts w:asciiTheme="minorHAnsi" w:hAnsiTheme="minorHAnsi" w:cstheme="minorHAnsi"/>
                <w:sz w:val="22"/>
              </w:rPr>
              <w:t>Bijlage 2: Inschrijfformulier</w:t>
            </w:r>
            <w:r w:rsidRPr="00896AC1">
              <w:rPr>
                <w:rFonts w:asciiTheme="minorHAnsi" w:hAnsiTheme="minorHAnsi" w:cstheme="minorHAnsi"/>
              </w:rPr>
              <w:fldChar w:fldCharType="end"/>
            </w:r>
          </w:p>
        </w:tc>
      </w:tr>
      <w:tr w:rsidR="000A190B" w:rsidRPr="0033426E" w14:paraId="1D7099DE" w14:textId="77777777" w:rsidTr="003E179D">
        <w:tc>
          <w:tcPr>
            <w:tcW w:w="5000" w:type="pct"/>
            <w:gridSpan w:val="4"/>
          </w:tcPr>
          <w:p w14:paraId="1387B89A" w14:textId="100DEDD4" w:rsidR="000A190B" w:rsidRPr="00896AC1" w:rsidRDefault="000A190B" w:rsidP="00896AC1">
            <w:pPr>
              <w:spacing w:after="0"/>
              <w:rPr>
                <w:rFonts w:asciiTheme="minorHAnsi" w:hAnsiTheme="minorHAnsi" w:cstheme="minorHAnsi"/>
                <w:sz w:val="22"/>
                <w:szCs w:val="22"/>
              </w:rPr>
            </w:pPr>
            <w:r w:rsidRPr="007D721E">
              <w:rPr>
                <w:rFonts w:asciiTheme="minorHAnsi" w:hAnsiTheme="minorHAnsi" w:cstheme="minorHAnsi"/>
              </w:rPr>
              <w:fldChar w:fldCharType="begin"/>
            </w:r>
            <w:r w:rsidRPr="007D721E">
              <w:rPr>
                <w:rFonts w:asciiTheme="minorHAnsi" w:hAnsiTheme="minorHAnsi" w:cstheme="minorHAnsi"/>
                <w:sz w:val="22"/>
              </w:rPr>
              <w:instrText xml:space="preserve"> REF _Ref462963611 \h  \* MERGEFORMAT </w:instrText>
            </w:r>
            <w:r w:rsidRPr="007D721E">
              <w:rPr>
                <w:rFonts w:asciiTheme="minorHAnsi" w:hAnsiTheme="minorHAnsi" w:cstheme="minorHAnsi"/>
              </w:rPr>
            </w:r>
            <w:r w:rsidRPr="007D721E">
              <w:rPr>
                <w:rFonts w:asciiTheme="minorHAnsi" w:hAnsiTheme="minorHAnsi" w:cstheme="minorHAnsi"/>
              </w:rPr>
              <w:fldChar w:fldCharType="separate"/>
            </w:r>
            <w:r w:rsidR="00DB59B6" w:rsidRPr="00DB59B6">
              <w:rPr>
                <w:rFonts w:asciiTheme="minorHAnsi" w:hAnsiTheme="minorHAnsi" w:cstheme="minorHAnsi"/>
                <w:sz w:val="22"/>
              </w:rPr>
              <w:t>Bijlage 3: Uniform Europees Aanbestedingsdocument</w:t>
            </w:r>
            <w:r w:rsidRPr="007D721E">
              <w:rPr>
                <w:rFonts w:asciiTheme="minorHAnsi" w:hAnsiTheme="minorHAnsi" w:cstheme="minorHAnsi"/>
              </w:rPr>
              <w:fldChar w:fldCharType="end"/>
            </w:r>
          </w:p>
        </w:tc>
      </w:tr>
      <w:tr w:rsidR="000A190B" w:rsidRPr="0033426E" w14:paraId="5F19D5F2" w14:textId="77777777" w:rsidTr="003E179D">
        <w:tc>
          <w:tcPr>
            <w:tcW w:w="5000" w:type="pct"/>
            <w:gridSpan w:val="4"/>
          </w:tcPr>
          <w:p w14:paraId="5E508445" w14:textId="2FCAEBF3" w:rsidR="000A190B" w:rsidRPr="00896AC1" w:rsidRDefault="000A190B" w:rsidP="00896AC1">
            <w:pPr>
              <w:spacing w:after="0"/>
              <w:rPr>
                <w:rFonts w:asciiTheme="minorHAnsi" w:hAnsiTheme="minorHAnsi" w:cstheme="minorHAnsi"/>
                <w:sz w:val="22"/>
                <w:szCs w:val="22"/>
              </w:rPr>
            </w:pPr>
            <w:r w:rsidRPr="00896AC1">
              <w:rPr>
                <w:rFonts w:asciiTheme="minorHAnsi" w:hAnsiTheme="minorHAnsi" w:cstheme="minorHAnsi"/>
              </w:rPr>
              <w:fldChar w:fldCharType="begin"/>
            </w:r>
            <w:r w:rsidRPr="00896AC1">
              <w:rPr>
                <w:rFonts w:asciiTheme="minorHAnsi" w:hAnsiTheme="minorHAnsi" w:cstheme="minorHAnsi"/>
                <w:sz w:val="22"/>
                <w:szCs w:val="22"/>
              </w:rPr>
              <w:instrText xml:space="preserve"> REF _Ref289760793 \h  \* MERGEFORMAT </w:instrText>
            </w:r>
            <w:r w:rsidRPr="00896AC1">
              <w:rPr>
                <w:rFonts w:asciiTheme="minorHAnsi" w:hAnsiTheme="minorHAnsi" w:cstheme="minorHAnsi"/>
              </w:rPr>
            </w:r>
            <w:r w:rsidRPr="00896AC1">
              <w:rPr>
                <w:rFonts w:asciiTheme="minorHAnsi" w:hAnsiTheme="minorHAnsi" w:cstheme="minorHAnsi"/>
              </w:rPr>
              <w:fldChar w:fldCharType="separate"/>
            </w:r>
            <w:r w:rsidR="00DB59B6" w:rsidRPr="00DB59B6">
              <w:rPr>
                <w:rFonts w:asciiTheme="minorHAnsi" w:hAnsiTheme="minorHAnsi" w:cstheme="minorHAnsi"/>
                <w:sz w:val="22"/>
              </w:rPr>
              <w:t>Bijlage 4</w:t>
            </w:r>
            <w:r w:rsidRPr="00896AC1">
              <w:rPr>
                <w:rFonts w:asciiTheme="minorHAnsi" w:hAnsiTheme="minorHAnsi" w:cstheme="minorHAnsi"/>
              </w:rPr>
              <w:fldChar w:fldCharType="end"/>
            </w:r>
            <w:r w:rsidRPr="00896AC1">
              <w:rPr>
                <w:rFonts w:asciiTheme="minorHAnsi" w:hAnsiTheme="minorHAnsi" w:cstheme="minorHAnsi"/>
                <w:sz w:val="22"/>
                <w:szCs w:val="22"/>
              </w:rPr>
              <w:t>: Referenties/kerncompetenties</w:t>
            </w:r>
          </w:p>
        </w:tc>
      </w:tr>
      <w:tr w:rsidR="000A190B" w:rsidRPr="0033426E" w14:paraId="171FD476" w14:textId="77777777" w:rsidTr="003E179D">
        <w:tc>
          <w:tcPr>
            <w:tcW w:w="5000" w:type="pct"/>
            <w:gridSpan w:val="4"/>
          </w:tcPr>
          <w:p w14:paraId="7C384E46" w14:textId="4C5B5464" w:rsidR="000A190B" w:rsidRPr="00896AC1" w:rsidRDefault="000A190B" w:rsidP="00896AC1">
            <w:pPr>
              <w:spacing w:after="0"/>
              <w:rPr>
                <w:rFonts w:asciiTheme="minorHAnsi" w:hAnsiTheme="minorHAnsi" w:cstheme="minorHAnsi"/>
                <w:sz w:val="22"/>
                <w:szCs w:val="22"/>
              </w:rPr>
            </w:pPr>
            <w:r w:rsidRPr="00896AC1">
              <w:rPr>
                <w:rFonts w:asciiTheme="minorHAnsi" w:hAnsiTheme="minorHAnsi" w:cstheme="minorHAnsi"/>
              </w:rPr>
              <w:fldChar w:fldCharType="begin"/>
            </w:r>
            <w:r w:rsidRPr="00896AC1">
              <w:rPr>
                <w:rFonts w:asciiTheme="minorHAnsi" w:hAnsiTheme="minorHAnsi" w:cstheme="minorHAnsi"/>
                <w:sz w:val="22"/>
                <w:szCs w:val="22"/>
              </w:rPr>
              <w:instrText xml:space="preserve"> REF _Ref443579968 \h  \* MERGEFORMAT </w:instrText>
            </w:r>
            <w:r w:rsidRPr="00896AC1">
              <w:rPr>
                <w:rFonts w:asciiTheme="minorHAnsi" w:hAnsiTheme="minorHAnsi" w:cstheme="minorHAnsi"/>
              </w:rPr>
            </w:r>
            <w:r w:rsidRPr="00896AC1">
              <w:rPr>
                <w:rFonts w:asciiTheme="minorHAnsi" w:hAnsiTheme="minorHAnsi" w:cstheme="minorHAnsi"/>
              </w:rPr>
              <w:fldChar w:fldCharType="separate"/>
            </w:r>
            <w:r w:rsidR="00DB59B6" w:rsidRPr="00DB59B6">
              <w:rPr>
                <w:rFonts w:asciiTheme="minorHAnsi" w:hAnsiTheme="minorHAnsi" w:cstheme="minorHAnsi"/>
                <w:sz w:val="22"/>
              </w:rPr>
              <w:t>Bijlage 11: Prijsopgave</w:t>
            </w:r>
            <w:r w:rsidRPr="00896AC1">
              <w:rPr>
                <w:rFonts w:asciiTheme="minorHAnsi" w:hAnsiTheme="minorHAnsi" w:cstheme="minorHAnsi"/>
              </w:rPr>
              <w:fldChar w:fldCharType="end"/>
            </w:r>
          </w:p>
        </w:tc>
      </w:tr>
      <w:tr w:rsidR="008B7C8C" w:rsidRPr="0033426E" w14:paraId="3078C151" w14:textId="77777777" w:rsidTr="00384386">
        <w:trPr>
          <w:trHeight w:val="20"/>
        </w:trPr>
        <w:tc>
          <w:tcPr>
            <w:tcW w:w="203" w:type="pct"/>
            <w:shd w:val="clear" w:color="auto" w:fill="8B076D"/>
          </w:tcPr>
          <w:p w14:paraId="0D0F771D" w14:textId="77777777" w:rsidR="008B7C8C" w:rsidRPr="0033426E" w:rsidRDefault="008B7C8C" w:rsidP="008B7C8C">
            <w:pPr>
              <w:spacing w:after="0"/>
              <w:rPr>
                <w:rFonts w:asciiTheme="minorHAnsi" w:hAnsiTheme="minorHAnsi" w:cstheme="minorHAnsi"/>
                <w:b/>
                <w:sz w:val="20"/>
              </w:rPr>
            </w:pPr>
            <w:r w:rsidRPr="0033426E">
              <w:rPr>
                <w:rFonts w:asciiTheme="minorHAnsi" w:hAnsiTheme="minorHAnsi" w:cstheme="minorHAnsi"/>
                <w:b/>
                <w:sz w:val="20"/>
              </w:rPr>
              <w:t>#</w:t>
            </w:r>
          </w:p>
        </w:tc>
        <w:tc>
          <w:tcPr>
            <w:tcW w:w="2837" w:type="pct"/>
            <w:shd w:val="clear" w:color="auto" w:fill="8B076D"/>
          </w:tcPr>
          <w:p w14:paraId="255956BF" w14:textId="77777777" w:rsidR="008B7C8C" w:rsidRPr="0033426E" w:rsidRDefault="008B7C8C" w:rsidP="008B7C8C">
            <w:pPr>
              <w:spacing w:after="0"/>
              <w:rPr>
                <w:rFonts w:asciiTheme="minorHAnsi" w:hAnsiTheme="minorHAnsi" w:cstheme="minorHAnsi"/>
                <w:b/>
                <w:sz w:val="20"/>
              </w:rPr>
            </w:pPr>
            <w:r w:rsidRPr="0033426E">
              <w:rPr>
                <w:rFonts w:asciiTheme="minorHAnsi" w:hAnsiTheme="minorHAnsi" w:cstheme="minorHAnsi"/>
                <w:b/>
                <w:sz w:val="20"/>
              </w:rPr>
              <w:t>Omschrijving</w:t>
            </w:r>
          </w:p>
        </w:tc>
        <w:tc>
          <w:tcPr>
            <w:tcW w:w="804" w:type="pct"/>
            <w:shd w:val="clear" w:color="auto" w:fill="8B076D"/>
          </w:tcPr>
          <w:p w14:paraId="6F61B49A" w14:textId="77777777" w:rsidR="008B7C8C" w:rsidRPr="0033426E" w:rsidRDefault="008B7C8C" w:rsidP="008B7C8C">
            <w:pPr>
              <w:spacing w:after="0"/>
              <w:jc w:val="center"/>
              <w:rPr>
                <w:rFonts w:asciiTheme="minorHAnsi" w:hAnsiTheme="minorHAnsi" w:cstheme="minorHAnsi"/>
                <w:b/>
                <w:sz w:val="20"/>
              </w:rPr>
            </w:pPr>
            <w:r w:rsidRPr="0033426E">
              <w:rPr>
                <w:rFonts w:asciiTheme="minorHAnsi" w:hAnsiTheme="minorHAnsi" w:cstheme="minorHAnsi"/>
                <w:b/>
                <w:sz w:val="20"/>
              </w:rPr>
              <w:t xml:space="preserve">Verwijzing in </w:t>
            </w:r>
            <w:proofErr w:type="spellStart"/>
            <w:r w:rsidRPr="0033426E">
              <w:rPr>
                <w:rFonts w:asciiTheme="minorHAnsi" w:hAnsiTheme="minorHAnsi" w:cstheme="minorHAnsi"/>
                <w:b/>
                <w:sz w:val="20"/>
              </w:rPr>
              <w:t>Aanbestedings-document</w:t>
            </w:r>
            <w:proofErr w:type="spellEnd"/>
          </w:p>
        </w:tc>
        <w:tc>
          <w:tcPr>
            <w:tcW w:w="1156" w:type="pct"/>
            <w:shd w:val="clear" w:color="auto" w:fill="8B076D"/>
          </w:tcPr>
          <w:p w14:paraId="125A6246" w14:textId="77777777" w:rsidR="008B7C8C" w:rsidRPr="0033426E" w:rsidRDefault="008B7C8C" w:rsidP="008B7C8C">
            <w:pPr>
              <w:spacing w:after="0"/>
              <w:jc w:val="center"/>
              <w:rPr>
                <w:rFonts w:asciiTheme="minorHAnsi" w:hAnsiTheme="minorHAnsi" w:cstheme="minorHAnsi"/>
                <w:b/>
                <w:sz w:val="20"/>
              </w:rPr>
            </w:pPr>
            <w:r w:rsidRPr="0033426E">
              <w:rPr>
                <w:rFonts w:asciiTheme="minorHAnsi" w:hAnsiTheme="minorHAnsi" w:cstheme="minorHAnsi"/>
                <w:b/>
                <w:sz w:val="20"/>
              </w:rPr>
              <w:t>Gebruik de volgende bestandsnaam voor het uploaden</w:t>
            </w:r>
          </w:p>
        </w:tc>
      </w:tr>
      <w:tr w:rsidR="00F85CA3" w:rsidRPr="0033426E" w14:paraId="0258F7B2" w14:textId="77777777" w:rsidTr="00384386">
        <w:trPr>
          <w:trHeight w:val="20"/>
        </w:trPr>
        <w:tc>
          <w:tcPr>
            <w:tcW w:w="203" w:type="pct"/>
          </w:tcPr>
          <w:p w14:paraId="6A60FB68" w14:textId="585129F5" w:rsidR="00F85CA3" w:rsidRPr="0033426E" w:rsidRDefault="00F85CA3" w:rsidP="008B7C8C">
            <w:pPr>
              <w:rPr>
                <w:rFonts w:asciiTheme="minorHAnsi" w:hAnsiTheme="minorHAnsi" w:cstheme="minorHAnsi"/>
                <w:sz w:val="20"/>
              </w:rPr>
            </w:pPr>
            <w:r>
              <w:rPr>
                <w:rFonts w:asciiTheme="minorHAnsi" w:hAnsiTheme="minorHAnsi" w:cstheme="minorHAnsi"/>
                <w:sz w:val="20"/>
              </w:rPr>
              <w:t>1.</w:t>
            </w:r>
          </w:p>
        </w:tc>
        <w:tc>
          <w:tcPr>
            <w:tcW w:w="2837" w:type="pct"/>
          </w:tcPr>
          <w:p w14:paraId="2599AE82" w14:textId="6957E152" w:rsidR="00F85CA3" w:rsidRPr="00F85CA3" w:rsidRDefault="00F85CA3" w:rsidP="008B7C8C">
            <w:pPr>
              <w:rPr>
                <w:rFonts w:asciiTheme="minorHAnsi" w:hAnsiTheme="minorHAnsi" w:cstheme="minorHAnsi"/>
                <w:i/>
                <w:sz w:val="20"/>
              </w:rPr>
            </w:pPr>
            <w:r w:rsidRPr="00F85CA3">
              <w:rPr>
                <w:rFonts w:asciiTheme="minorHAnsi" w:hAnsiTheme="minorHAnsi" w:cstheme="minorHAnsi"/>
                <w:sz w:val="20"/>
              </w:rPr>
              <w:t>Uitsluitend relevant en te uploaden Indien Inschrijver gebruik maakt van de kennis en/of ervaring van een derde.</w:t>
            </w:r>
          </w:p>
        </w:tc>
        <w:tc>
          <w:tcPr>
            <w:tcW w:w="804" w:type="pct"/>
          </w:tcPr>
          <w:p w14:paraId="13C87005" w14:textId="212EA67F" w:rsidR="00F85CA3" w:rsidRPr="0033426E" w:rsidRDefault="00F85CA3" w:rsidP="008B7C8C">
            <w:pPr>
              <w:jc w:val="center"/>
              <w:rPr>
                <w:rFonts w:asciiTheme="minorHAnsi" w:hAnsiTheme="minorHAnsi" w:cstheme="minorHAnsi"/>
                <w:sz w:val="20"/>
              </w:rPr>
            </w:pPr>
            <w:r>
              <w:rPr>
                <w:rFonts w:asciiTheme="minorHAnsi" w:hAnsiTheme="minorHAnsi" w:cstheme="minorHAnsi"/>
                <w:sz w:val="20"/>
              </w:rPr>
              <w:t xml:space="preserve">Zie </w:t>
            </w:r>
            <w:r w:rsidR="00FD0311">
              <w:rPr>
                <w:rFonts w:asciiTheme="minorHAnsi" w:hAnsiTheme="minorHAnsi" w:cstheme="minorHAnsi"/>
                <w:sz w:val="20"/>
              </w:rPr>
              <w:fldChar w:fldCharType="begin"/>
            </w:r>
            <w:r w:rsidR="00FD0311">
              <w:rPr>
                <w:rFonts w:asciiTheme="minorHAnsi" w:hAnsiTheme="minorHAnsi" w:cstheme="minorHAnsi"/>
                <w:sz w:val="20"/>
              </w:rPr>
              <w:instrText xml:space="preserve"> REF _Ref73394035 \r \h </w:instrText>
            </w:r>
            <w:r w:rsidR="00FD0311">
              <w:rPr>
                <w:rFonts w:asciiTheme="minorHAnsi" w:hAnsiTheme="minorHAnsi" w:cstheme="minorHAnsi"/>
                <w:sz w:val="20"/>
              </w:rPr>
            </w:r>
            <w:r w:rsidR="00FD0311">
              <w:rPr>
                <w:rFonts w:asciiTheme="minorHAnsi" w:hAnsiTheme="minorHAnsi" w:cstheme="minorHAnsi"/>
                <w:sz w:val="20"/>
              </w:rPr>
              <w:fldChar w:fldCharType="separate"/>
            </w:r>
            <w:r w:rsidR="00DB59B6">
              <w:rPr>
                <w:rFonts w:asciiTheme="minorHAnsi" w:hAnsiTheme="minorHAnsi" w:cstheme="minorHAnsi"/>
                <w:sz w:val="20"/>
              </w:rPr>
              <w:t>5.5</w:t>
            </w:r>
            <w:r w:rsidR="00FD0311">
              <w:rPr>
                <w:rFonts w:asciiTheme="minorHAnsi" w:hAnsiTheme="minorHAnsi" w:cstheme="minorHAnsi"/>
                <w:sz w:val="20"/>
              </w:rPr>
              <w:fldChar w:fldCharType="end"/>
            </w:r>
          </w:p>
        </w:tc>
        <w:tc>
          <w:tcPr>
            <w:tcW w:w="1156" w:type="pct"/>
          </w:tcPr>
          <w:p w14:paraId="0B7E2B8A" w14:textId="6BFB0128" w:rsidR="00F85CA3" w:rsidRPr="0033426E" w:rsidRDefault="00FD0311" w:rsidP="00FD0311">
            <w:pPr>
              <w:jc w:val="center"/>
              <w:rPr>
                <w:rFonts w:asciiTheme="minorHAnsi" w:hAnsiTheme="minorHAnsi" w:cstheme="minorHAnsi"/>
                <w:sz w:val="20"/>
              </w:rPr>
            </w:pPr>
            <w:r>
              <w:rPr>
                <w:rFonts w:asciiTheme="minorHAnsi" w:hAnsiTheme="minorHAnsi" w:cstheme="minorHAnsi"/>
                <w:sz w:val="20"/>
              </w:rPr>
              <w:fldChar w:fldCharType="begin"/>
            </w:r>
            <w:r>
              <w:rPr>
                <w:rFonts w:asciiTheme="minorHAnsi" w:hAnsiTheme="minorHAnsi" w:cstheme="minorHAnsi"/>
                <w:sz w:val="20"/>
              </w:rPr>
              <w:instrText xml:space="preserve"> REF _Ref102488845 \h  \* MERGEFORMAT </w:instrText>
            </w:r>
            <w:r>
              <w:rPr>
                <w:rFonts w:asciiTheme="minorHAnsi" w:hAnsiTheme="minorHAnsi" w:cstheme="minorHAnsi"/>
                <w:sz w:val="20"/>
              </w:rPr>
            </w:r>
            <w:r>
              <w:rPr>
                <w:rFonts w:asciiTheme="minorHAnsi" w:hAnsiTheme="minorHAnsi" w:cstheme="minorHAnsi"/>
                <w:sz w:val="20"/>
              </w:rPr>
              <w:fldChar w:fldCharType="separate"/>
            </w:r>
            <w:r w:rsidR="00DB59B6" w:rsidRPr="00DB59B6">
              <w:rPr>
                <w:rFonts w:asciiTheme="minorHAnsi" w:hAnsiTheme="minorHAnsi" w:cstheme="minorHAnsi"/>
                <w:sz w:val="20"/>
              </w:rPr>
              <w:t>Bijlage 8</w:t>
            </w:r>
            <w:r>
              <w:rPr>
                <w:rFonts w:asciiTheme="minorHAnsi" w:hAnsiTheme="minorHAnsi" w:cstheme="minorHAnsi"/>
                <w:sz w:val="20"/>
              </w:rPr>
              <w:fldChar w:fldCharType="end"/>
            </w:r>
          </w:p>
        </w:tc>
      </w:tr>
      <w:tr w:rsidR="003923DB" w:rsidRPr="0033426E" w14:paraId="19FADF09" w14:textId="77777777" w:rsidTr="00384386">
        <w:trPr>
          <w:trHeight w:val="20"/>
        </w:trPr>
        <w:tc>
          <w:tcPr>
            <w:tcW w:w="203" w:type="pct"/>
          </w:tcPr>
          <w:p w14:paraId="16C031C3" w14:textId="1DACF08A" w:rsidR="003923DB" w:rsidRDefault="001B7A08" w:rsidP="003923DB">
            <w:pPr>
              <w:rPr>
                <w:rFonts w:asciiTheme="minorHAnsi" w:hAnsiTheme="minorHAnsi" w:cstheme="minorHAnsi"/>
                <w:sz w:val="20"/>
              </w:rPr>
            </w:pPr>
            <w:r>
              <w:rPr>
                <w:rFonts w:asciiTheme="minorHAnsi" w:hAnsiTheme="minorHAnsi" w:cstheme="minorHAnsi"/>
                <w:sz w:val="20"/>
              </w:rPr>
              <w:t>2</w:t>
            </w:r>
            <w:r w:rsidR="003923DB">
              <w:rPr>
                <w:rFonts w:asciiTheme="minorHAnsi" w:hAnsiTheme="minorHAnsi" w:cstheme="minorHAnsi"/>
                <w:sz w:val="20"/>
              </w:rPr>
              <w:t>.</w:t>
            </w:r>
          </w:p>
        </w:tc>
        <w:tc>
          <w:tcPr>
            <w:tcW w:w="2837" w:type="pct"/>
          </w:tcPr>
          <w:p w14:paraId="6641D5B6" w14:textId="19FB8864" w:rsidR="003923DB" w:rsidRPr="0033426E" w:rsidRDefault="003923DB" w:rsidP="003923DB">
            <w:pPr>
              <w:rPr>
                <w:rFonts w:asciiTheme="minorHAnsi" w:hAnsiTheme="minorHAnsi" w:cstheme="minorHAnsi"/>
                <w:sz w:val="20"/>
              </w:rPr>
            </w:pPr>
            <w:r>
              <w:rPr>
                <w:rFonts w:asciiTheme="minorHAnsi" w:hAnsiTheme="minorHAnsi" w:cstheme="minorHAnsi"/>
                <w:sz w:val="20"/>
              </w:rPr>
              <w:t xml:space="preserve">Inschrijvers dienen een prijslijst met aanvullend dienstverleningen op te nemen bij hun Inschrijving met de in </w:t>
            </w:r>
            <w:r w:rsidR="00384386">
              <w:rPr>
                <w:rFonts w:asciiTheme="minorHAnsi" w:hAnsiTheme="minorHAnsi" w:cstheme="minorHAnsi"/>
                <w:sz w:val="20"/>
              </w:rPr>
              <w:fldChar w:fldCharType="begin"/>
            </w:r>
            <w:r w:rsidR="00384386">
              <w:rPr>
                <w:rFonts w:asciiTheme="minorHAnsi" w:hAnsiTheme="minorHAnsi" w:cstheme="minorHAnsi"/>
                <w:sz w:val="20"/>
              </w:rPr>
              <w:instrText xml:space="preserve"> REF _Ref102566061 \r \h </w:instrText>
            </w:r>
            <w:r w:rsidR="00384386">
              <w:rPr>
                <w:rFonts w:asciiTheme="minorHAnsi" w:hAnsiTheme="minorHAnsi" w:cstheme="minorHAnsi"/>
                <w:sz w:val="20"/>
              </w:rPr>
            </w:r>
            <w:r w:rsidR="00384386">
              <w:rPr>
                <w:rFonts w:asciiTheme="minorHAnsi" w:hAnsiTheme="minorHAnsi" w:cstheme="minorHAnsi"/>
                <w:sz w:val="20"/>
              </w:rPr>
              <w:fldChar w:fldCharType="separate"/>
            </w:r>
            <w:r w:rsidR="00DB59B6">
              <w:rPr>
                <w:rFonts w:asciiTheme="minorHAnsi" w:hAnsiTheme="minorHAnsi" w:cstheme="minorHAnsi"/>
                <w:sz w:val="20"/>
              </w:rPr>
              <w:t>6.1</w:t>
            </w:r>
            <w:r w:rsidR="00384386">
              <w:rPr>
                <w:rFonts w:asciiTheme="minorHAnsi" w:hAnsiTheme="minorHAnsi" w:cstheme="minorHAnsi"/>
                <w:sz w:val="20"/>
              </w:rPr>
              <w:fldChar w:fldCharType="end"/>
            </w:r>
            <w:r w:rsidR="00384386">
              <w:rPr>
                <w:rFonts w:asciiTheme="minorHAnsi" w:hAnsiTheme="minorHAnsi" w:cstheme="minorHAnsi"/>
                <w:sz w:val="20"/>
              </w:rPr>
              <w:t xml:space="preserve"> </w:t>
            </w:r>
            <w:r w:rsidRPr="0033426E">
              <w:rPr>
                <w:rFonts w:asciiTheme="minorHAnsi" w:hAnsiTheme="minorHAnsi" w:cstheme="minorHAnsi"/>
                <w:sz w:val="20"/>
              </w:rPr>
              <w:t>beschreven vereiste informatie</w:t>
            </w:r>
          </w:p>
        </w:tc>
        <w:tc>
          <w:tcPr>
            <w:tcW w:w="804" w:type="pct"/>
          </w:tcPr>
          <w:p w14:paraId="06B09916" w14:textId="23D79777" w:rsidR="003923DB" w:rsidRPr="0033426E" w:rsidRDefault="00384386" w:rsidP="003923DB">
            <w:pPr>
              <w:jc w:val="center"/>
              <w:rPr>
                <w:rFonts w:asciiTheme="minorHAnsi" w:hAnsiTheme="minorHAnsi" w:cstheme="minorHAnsi"/>
                <w:sz w:val="20"/>
              </w:rPr>
            </w:pPr>
            <w:r w:rsidRPr="0033426E">
              <w:rPr>
                <w:rFonts w:asciiTheme="minorHAnsi" w:hAnsiTheme="minorHAnsi" w:cstheme="minorHAnsi"/>
                <w:sz w:val="20"/>
              </w:rPr>
              <w:t xml:space="preserve">Zie </w:t>
            </w:r>
            <w:r>
              <w:rPr>
                <w:rFonts w:asciiTheme="minorHAnsi" w:hAnsiTheme="minorHAnsi" w:cstheme="minorHAnsi"/>
                <w:sz w:val="20"/>
              </w:rPr>
              <w:fldChar w:fldCharType="begin"/>
            </w:r>
            <w:r>
              <w:rPr>
                <w:rFonts w:asciiTheme="minorHAnsi" w:hAnsiTheme="minorHAnsi" w:cstheme="minorHAnsi"/>
                <w:sz w:val="20"/>
              </w:rPr>
              <w:instrText xml:space="preserve"> REF _Ref102565928 \r \h </w:instrText>
            </w:r>
            <w:r>
              <w:rPr>
                <w:rFonts w:asciiTheme="minorHAnsi" w:hAnsiTheme="minorHAnsi" w:cstheme="minorHAnsi"/>
                <w:sz w:val="20"/>
              </w:rPr>
            </w:r>
            <w:r>
              <w:rPr>
                <w:rFonts w:asciiTheme="minorHAnsi" w:hAnsiTheme="minorHAnsi" w:cstheme="minorHAnsi"/>
                <w:sz w:val="20"/>
              </w:rPr>
              <w:fldChar w:fldCharType="separate"/>
            </w:r>
            <w:r w:rsidR="00DB59B6">
              <w:rPr>
                <w:rFonts w:asciiTheme="minorHAnsi" w:hAnsiTheme="minorHAnsi" w:cstheme="minorHAnsi"/>
                <w:sz w:val="20"/>
              </w:rPr>
              <w:t>6.1</w:t>
            </w:r>
            <w:r>
              <w:rPr>
                <w:rFonts w:asciiTheme="minorHAnsi" w:hAnsiTheme="minorHAnsi" w:cstheme="minorHAnsi"/>
                <w:sz w:val="20"/>
              </w:rPr>
              <w:fldChar w:fldCharType="end"/>
            </w:r>
          </w:p>
        </w:tc>
        <w:tc>
          <w:tcPr>
            <w:tcW w:w="1156" w:type="pct"/>
          </w:tcPr>
          <w:p w14:paraId="3FED9F08" w14:textId="23608838" w:rsidR="003923DB" w:rsidRDefault="00C85C29" w:rsidP="003923DB">
            <w:pPr>
              <w:jc w:val="center"/>
              <w:rPr>
                <w:rFonts w:asciiTheme="minorHAnsi" w:hAnsiTheme="minorHAnsi" w:cstheme="minorHAnsi"/>
                <w:sz w:val="20"/>
              </w:rPr>
            </w:pPr>
            <w:r>
              <w:rPr>
                <w:rFonts w:asciiTheme="minorHAnsi" w:hAnsiTheme="minorHAnsi" w:cstheme="minorHAnsi"/>
                <w:sz w:val="20"/>
              </w:rPr>
              <w:t xml:space="preserve">Bijlage </w:t>
            </w:r>
            <w:r w:rsidR="00384386">
              <w:rPr>
                <w:rFonts w:asciiTheme="minorHAnsi" w:hAnsiTheme="minorHAnsi" w:cstheme="minorHAnsi"/>
                <w:sz w:val="20"/>
              </w:rPr>
              <w:t>1</w:t>
            </w:r>
            <w:r w:rsidR="001F0E2A">
              <w:rPr>
                <w:rFonts w:asciiTheme="minorHAnsi" w:hAnsiTheme="minorHAnsi" w:cstheme="minorHAnsi"/>
                <w:sz w:val="20"/>
              </w:rPr>
              <w:t>3</w:t>
            </w:r>
            <w:r w:rsidR="003923DB">
              <w:rPr>
                <w:rFonts w:asciiTheme="minorHAnsi" w:hAnsiTheme="minorHAnsi" w:cstheme="minorHAnsi"/>
                <w:sz w:val="20"/>
              </w:rPr>
              <w:t>: Prijs</w:t>
            </w:r>
            <w:r w:rsidR="003923DB" w:rsidRPr="0033426E">
              <w:rPr>
                <w:rFonts w:asciiTheme="minorHAnsi" w:hAnsiTheme="minorHAnsi" w:cstheme="minorHAnsi"/>
                <w:sz w:val="20"/>
              </w:rPr>
              <w:t>lijst</w:t>
            </w:r>
            <w:r w:rsidR="003923DB">
              <w:rPr>
                <w:rFonts w:asciiTheme="minorHAnsi" w:hAnsiTheme="minorHAnsi" w:cstheme="minorHAnsi"/>
                <w:sz w:val="20"/>
              </w:rPr>
              <w:t xml:space="preserve"> aanvullende dienstverleningen</w:t>
            </w:r>
          </w:p>
        </w:tc>
      </w:tr>
      <w:tr w:rsidR="008B7C8C" w:rsidRPr="0033426E" w14:paraId="4B902F2A" w14:textId="77777777" w:rsidTr="00384386">
        <w:trPr>
          <w:trHeight w:val="20"/>
        </w:trPr>
        <w:tc>
          <w:tcPr>
            <w:tcW w:w="203" w:type="pct"/>
          </w:tcPr>
          <w:p w14:paraId="38498AC3" w14:textId="77745EE1" w:rsidR="008B7C8C" w:rsidRPr="0033426E" w:rsidRDefault="001B7A08" w:rsidP="008B7C8C">
            <w:pPr>
              <w:rPr>
                <w:rFonts w:asciiTheme="minorHAnsi" w:hAnsiTheme="minorHAnsi" w:cstheme="minorHAnsi"/>
                <w:sz w:val="20"/>
              </w:rPr>
            </w:pPr>
            <w:r>
              <w:rPr>
                <w:rFonts w:asciiTheme="minorHAnsi" w:hAnsiTheme="minorHAnsi" w:cstheme="minorHAnsi"/>
                <w:sz w:val="20"/>
              </w:rPr>
              <w:t>3</w:t>
            </w:r>
            <w:r w:rsidR="008B7C8C" w:rsidRPr="0033426E">
              <w:rPr>
                <w:rFonts w:asciiTheme="minorHAnsi" w:hAnsiTheme="minorHAnsi" w:cstheme="minorHAnsi"/>
                <w:sz w:val="20"/>
              </w:rPr>
              <w:t>.</w:t>
            </w:r>
          </w:p>
        </w:tc>
        <w:tc>
          <w:tcPr>
            <w:tcW w:w="2837" w:type="pct"/>
          </w:tcPr>
          <w:p w14:paraId="785D2192" w14:textId="1CCBFFCD" w:rsidR="008B7C8C" w:rsidRPr="0033426E" w:rsidRDefault="00672D86" w:rsidP="008B7C8C">
            <w:pPr>
              <w:rPr>
                <w:rFonts w:asciiTheme="minorHAnsi" w:hAnsiTheme="minorHAnsi" w:cstheme="minorHAnsi"/>
                <w:sz w:val="20"/>
              </w:rPr>
            </w:pPr>
            <w:r>
              <w:rPr>
                <w:rFonts w:asciiTheme="minorHAnsi" w:hAnsiTheme="minorHAnsi" w:cstheme="minorHAnsi"/>
                <w:sz w:val="20"/>
              </w:rPr>
              <w:t>Werkwijze en</w:t>
            </w:r>
            <w:r w:rsidR="002C0407" w:rsidRPr="0033426E">
              <w:rPr>
                <w:rFonts w:asciiTheme="minorHAnsi" w:hAnsiTheme="minorHAnsi" w:cstheme="minorHAnsi"/>
                <w:sz w:val="20"/>
              </w:rPr>
              <w:t xml:space="preserve"> partnership</w:t>
            </w:r>
          </w:p>
        </w:tc>
        <w:tc>
          <w:tcPr>
            <w:tcW w:w="804" w:type="pct"/>
          </w:tcPr>
          <w:p w14:paraId="27DDC9DD" w14:textId="7721320D" w:rsidR="008B7C8C" w:rsidRPr="0033426E" w:rsidRDefault="00523878" w:rsidP="008B7C8C">
            <w:pPr>
              <w:jc w:val="center"/>
              <w:rPr>
                <w:rFonts w:asciiTheme="minorHAnsi" w:hAnsiTheme="minorHAnsi" w:cstheme="minorHAnsi"/>
                <w:sz w:val="20"/>
              </w:rPr>
            </w:pPr>
            <w:r>
              <w:rPr>
                <w:rFonts w:asciiTheme="minorHAnsi" w:hAnsiTheme="minorHAnsi" w:cstheme="minorHAnsi"/>
                <w:sz w:val="20"/>
              </w:rPr>
              <w:t xml:space="preserve">Zie </w:t>
            </w:r>
            <w:r>
              <w:rPr>
                <w:rFonts w:asciiTheme="minorHAnsi" w:hAnsiTheme="minorHAnsi" w:cstheme="minorHAnsi"/>
                <w:sz w:val="20"/>
              </w:rPr>
              <w:fldChar w:fldCharType="begin"/>
            </w:r>
            <w:r>
              <w:rPr>
                <w:rFonts w:asciiTheme="minorHAnsi" w:hAnsiTheme="minorHAnsi" w:cstheme="minorHAnsi"/>
                <w:sz w:val="20"/>
              </w:rPr>
              <w:instrText xml:space="preserve"> REF _Ref484716994 \r \h </w:instrText>
            </w:r>
            <w:r>
              <w:rPr>
                <w:rFonts w:asciiTheme="minorHAnsi" w:hAnsiTheme="minorHAnsi" w:cstheme="minorHAnsi"/>
                <w:sz w:val="20"/>
              </w:rPr>
            </w:r>
            <w:r>
              <w:rPr>
                <w:rFonts w:asciiTheme="minorHAnsi" w:hAnsiTheme="minorHAnsi" w:cstheme="minorHAnsi"/>
                <w:sz w:val="20"/>
              </w:rPr>
              <w:fldChar w:fldCharType="separate"/>
            </w:r>
            <w:r w:rsidR="00DB59B6">
              <w:rPr>
                <w:rFonts w:asciiTheme="minorHAnsi" w:hAnsiTheme="minorHAnsi" w:cstheme="minorHAnsi"/>
                <w:sz w:val="20"/>
              </w:rPr>
              <w:t>6.4</w:t>
            </w:r>
            <w:r>
              <w:rPr>
                <w:rFonts w:asciiTheme="minorHAnsi" w:hAnsiTheme="minorHAnsi" w:cstheme="minorHAnsi"/>
                <w:sz w:val="20"/>
              </w:rPr>
              <w:fldChar w:fldCharType="end"/>
            </w:r>
          </w:p>
        </w:tc>
        <w:tc>
          <w:tcPr>
            <w:tcW w:w="1156" w:type="pct"/>
          </w:tcPr>
          <w:p w14:paraId="0295E573" w14:textId="316CE3E7" w:rsidR="008B7C8C" w:rsidRPr="0033426E" w:rsidRDefault="00896AC1" w:rsidP="008B7C8C">
            <w:pPr>
              <w:jc w:val="center"/>
              <w:rPr>
                <w:rFonts w:asciiTheme="minorHAnsi" w:hAnsiTheme="minorHAnsi" w:cstheme="minorHAnsi"/>
                <w:sz w:val="20"/>
              </w:rPr>
            </w:pPr>
            <w:r>
              <w:rPr>
                <w:rFonts w:asciiTheme="minorHAnsi" w:hAnsiTheme="minorHAnsi" w:cstheme="minorHAnsi"/>
                <w:sz w:val="20"/>
              </w:rPr>
              <w:t xml:space="preserve">Bijlage </w:t>
            </w:r>
            <w:r w:rsidR="00384386">
              <w:rPr>
                <w:rFonts w:asciiTheme="minorHAnsi" w:hAnsiTheme="minorHAnsi" w:cstheme="minorHAnsi"/>
                <w:sz w:val="20"/>
              </w:rPr>
              <w:t>1</w:t>
            </w:r>
            <w:r w:rsidR="001F0E2A">
              <w:rPr>
                <w:rFonts w:asciiTheme="minorHAnsi" w:hAnsiTheme="minorHAnsi" w:cstheme="minorHAnsi"/>
                <w:sz w:val="20"/>
              </w:rPr>
              <w:t>4</w:t>
            </w:r>
            <w:r w:rsidR="008B7C8C" w:rsidRPr="0033426E">
              <w:rPr>
                <w:rFonts w:asciiTheme="minorHAnsi" w:hAnsiTheme="minorHAnsi" w:cstheme="minorHAnsi"/>
                <w:sz w:val="20"/>
              </w:rPr>
              <w:t xml:space="preserve">: </w:t>
            </w:r>
            <w:r w:rsidR="00672D86">
              <w:rPr>
                <w:rFonts w:asciiTheme="minorHAnsi" w:hAnsiTheme="minorHAnsi" w:cstheme="minorHAnsi"/>
                <w:sz w:val="20"/>
              </w:rPr>
              <w:t>Werkwijze en</w:t>
            </w:r>
            <w:r w:rsidR="002C0407" w:rsidRPr="0033426E">
              <w:rPr>
                <w:rFonts w:asciiTheme="minorHAnsi" w:hAnsiTheme="minorHAnsi" w:cstheme="minorHAnsi"/>
                <w:sz w:val="20"/>
              </w:rPr>
              <w:t xml:space="preserve"> partnership</w:t>
            </w:r>
          </w:p>
        </w:tc>
      </w:tr>
      <w:tr w:rsidR="009E1EE1" w:rsidRPr="0033426E" w14:paraId="7E67BE9E" w14:textId="77777777" w:rsidTr="00384386">
        <w:trPr>
          <w:trHeight w:val="20"/>
        </w:trPr>
        <w:tc>
          <w:tcPr>
            <w:tcW w:w="203" w:type="pct"/>
          </w:tcPr>
          <w:p w14:paraId="7DF3B355" w14:textId="403C968B" w:rsidR="003A2734" w:rsidRDefault="001B7A08" w:rsidP="008B7C8C">
            <w:pPr>
              <w:rPr>
                <w:rFonts w:asciiTheme="minorHAnsi" w:hAnsiTheme="minorHAnsi" w:cstheme="minorHAnsi"/>
                <w:sz w:val="20"/>
              </w:rPr>
            </w:pPr>
            <w:r>
              <w:rPr>
                <w:rFonts w:asciiTheme="minorHAnsi" w:hAnsiTheme="minorHAnsi" w:cstheme="minorHAnsi"/>
                <w:sz w:val="20"/>
              </w:rPr>
              <w:t>4</w:t>
            </w:r>
            <w:r w:rsidR="003A2734">
              <w:rPr>
                <w:rFonts w:asciiTheme="minorHAnsi" w:hAnsiTheme="minorHAnsi" w:cstheme="minorHAnsi"/>
                <w:sz w:val="20"/>
              </w:rPr>
              <w:t xml:space="preserve">. </w:t>
            </w:r>
          </w:p>
        </w:tc>
        <w:tc>
          <w:tcPr>
            <w:tcW w:w="2837" w:type="pct"/>
          </w:tcPr>
          <w:p w14:paraId="0933C416" w14:textId="45EFA4B7" w:rsidR="003A2734" w:rsidRDefault="00923FC3" w:rsidP="008B7C8C">
            <w:pPr>
              <w:rPr>
                <w:rFonts w:asciiTheme="minorHAnsi" w:hAnsiTheme="minorHAnsi" w:cstheme="minorHAnsi"/>
                <w:sz w:val="20"/>
              </w:rPr>
            </w:pPr>
            <w:r>
              <w:rPr>
                <w:rFonts w:asciiTheme="minorHAnsi" w:hAnsiTheme="minorHAnsi" w:cstheme="minorHAnsi"/>
                <w:sz w:val="20"/>
              </w:rPr>
              <w:t xml:space="preserve">Plan van aanpak </w:t>
            </w:r>
            <w:r w:rsidR="009E1EE1">
              <w:rPr>
                <w:rFonts w:asciiTheme="minorHAnsi" w:hAnsiTheme="minorHAnsi" w:cstheme="minorHAnsi"/>
                <w:sz w:val="20"/>
              </w:rPr>
              <w:t>initiële</w:t>
            </w:r>
            <w:r>
              <w:rPr>
                <w:rFonts w:asciiTheme="minorHAnsi" w:hAnsiTheme="minorHAnsi" w:cstheme="minorHAnsi"/>
                <w:sz w:val="20"/>
              </w:rPr>
              <w:t xml:space="preserve"> dienstverlening software</w:t>
            </w:r>
          </w:p>
        </w:tc>
        <w:tc>
          <w:tcPr>
            <w:tcW w:w="804" w:type="pct"/>
          </w:tcPr>
          <w:p w14:paraId="21F62B61" w14:textId="7D17C95C" w:rsidR="003A2734" w:rsidRDefault="00923FC3" w:rsidP="008B7C8C">
            <w:pPr>
              <w:jc w:val="center"/>
              <w:rPr>
                <w:rFonts w:asciiTheme="minorHAnsi" w:hAnsiTheme="minorHAnsi" w:cstheme="minorHAnsi"/>
                <w:sz w:val="20"/>
              </w:rPr>
            </w:pPr>
            <w:r>
              <w:rPr>
                <w:rFonts w:asciiTheme="minorHAnsi" w:hAnsiTheme="minorHAnsi" w:cstheme="minorHAnsi"/>
                <w:sz w:val="20"/>
              </w:rPr>
              <w:t xml:space="preserve">Zie </w:t>
            </w:r>
            <w:r w:rsidR="009E1EE1">
              <w:rPr>
                <w:rFonts w:asciiTheme="minorHAnsi" w:hAnsiTheme="minorHAnsi" w:cstheme="minorHAnsi"/>
                <w:sz w:val="20"/>
              </w:rPr>
              <w:fldChar w:fldCharType="begin"/>
            </w:r>
            <w:r w:rsidR="009E1EE1">
              <w:rPr>
                <w:rFonts w:asciiTheme="minorHAnsi" w:hAnsiTheme="minorHAnsi" w:cstheme="minorHAnsi"/>
                <w:sz w:val="20"/>
              </w:rPr>
              <w:instrText xml:space="preserve"> REF _Ref479801507 \r \h </w:instrText>
            </w:r>
            <w:r w:rsidR="009E1EE1">
              <w:rPr>
                <w:rFonts w:asciiTheme="minorHAnsi" w:hAnsiTheme="minorHAnsi" w:cstheme="minorHAnsi"/>
                <w:sz w:val="20"/>
              </w:rPr>
            </w:r>
            <w:r w:rsidR="009E1EE1">
              <w:rPr>
                <w:rFonts w:asciiTheme="minorHAnsi" w:hAnsiTheme="minorHAnsi" w:cstheme="minorHAnsi"/>
                <w:sz w:val="20"/>
              </w:rPr>
              <w:fldChar w:fldCharType="separate"/>
            </w:r>
            <w:r w:rsidR="00DB59B6">
              <w:rPr>
                <w:rFonts w:asciiTheme="minorHAnsi" w:hAnsiTheme="minorHAnsi" w:cstheme="minorHAnsi"/>
                <w:sz w:val="20"/>
              </w:rPr>
              <w:t>6.5</w:t>
            </w:r>
            <w:r w:rsidR="009E1EE1">
              <w:rPr>
                <w:rFonts w:asciiTheme="minorHAnsi" w:hAnsiTheme="minorHAnsi" w:cstheme="minorHAnsi"/>
                <w:sz w:val="20"/>
              </w:rPr>
              <w:fldChar w:fldCharType="end"/>
            </w:r>
          </w:p>
        </w:tc>
        <w:tc>
          <w:tcPr>
            <w:tcW w:w="1156" w:type="pct"/>
          </w:tcPr>
          <w:p w14:paraId="7BEAE23B" w14:textId="133EDBA6" w:rsidR="003A2734" w:rsidRDefault="009E1EE1" w:rsidP="008B7C8C">
            <w:pPr>
              <w:jc w:val="center"/>
              <w:rPr>
                <w:rFonts w:asciiTheme="minorHAnsi" w:hAnsiTheme="minorHAnsi" w:cstheme="minorHAnsi"/>
                <w:sz w:val="20"/>
              </w:rPr>
            </w:pPr>
            <w:r>
              <w:rPr>
                <w:rFonts w:asciiTheme="minorHAnsi" w:hAnsiTheme="minorHAnsi" w:cstheme="minorHAnsi"/>
                <w:sz w:val="20"/>
              </w:rPr>
              <w:t xml:space="preserve">Bijlage </w:t>
            </w:r>
            <w:r w:rsidR="00384386">
              <w:rPr>
                <w:rFonts w:asciiTheme="minorHAnsi" w:hAnsiTheme="minorHAnsi" w:cstheme="minorHAnsi"/>
                <w:sz w:val="20"/>
              </w:rPr>
              <w:t>1</w:t>
            </w:r>
            <w:r w:rsidR="001F0E2A">
              <w:rPr>
                <w:rFonts w:asciiTheme="minorHAnsi" w:hAnsiTheme="minorHAnsi" w:cstheme="minorHAnsi"/>
                <w:sz w:val="20"/>
              </w:rPr>
              <w:t>5</w:t>
            </w:r>
            <w:r>
              <w:rPr>
                <w:rFonts w:asciiTheme="minorHAnsi" w:hAnsiTheme="minorHAnsi" w:cstheme="minorHAnsi"/>
                <w:sz w:val="20"/>
              </w:rPr>
              <w:t>: Plan van aanpak initiële dienstverlening software</w:t>
            </w:r>
          </w:p>
        </w:tc>
      </w:tr>
    </w:tbl>
    <w:p w14:paraId="61606ECC" w14:textId="2D3309BC" w:rsidR="006B487E" w:rsidRPr="0033426E" w:rsidRDefault="00DB52A0" w:rsidP="003E179D">
      <w:pPr>
        <w:jc w:val="center"/>
        <w:rPr>
          <w:lang w:eastAsia="nl-NL"/>
        </w:rPr>
      </w:pPr>
      <w:r w:rsidRPr="0033426E">
        <w:rPr>
          <w:lang w:eastAsia="nl-NL"/>
        </w:rPr>
        <w:t>---</w:t>
      </w:r>
      <w:proofErr w:type="spellStart"/>
      <w:r w:rsidRPr="0033426E">
        <w:rPr>
          <w:lang w:eastAsia="nl-NL"/>
        </w:rPr>
        <w:t>oOo</w:t>
      </w:r>
      <w:proofErr w:type="spellEnd"/>
      <w:r w:rsidRPr="0033426E">
        <w:rPr>
          <w:lang w:eastAsia="nl-NL"/>
        </w:rPr>
        <w:t>---</w:t>
      </w:r>
    </w:p>
    <w:p w14:paraId="29ACFF82" w14:textId="77777777" w:rsidR="006204AA" w:rsidRPr="0033426E" w:rsidRDefault="006204AA">
      <w:pPr>
        <w:jc w:val="center"/>
        <w:rPr>
          <w:lang w:eastAsia="nl-NL"/>
        </w:rPr>
      </w:pPr>
    </w:p>
    <w:sectPr w:rsidR="006204AA" w:rsidRPr="0033426E" w:rsidSect="00DE2374">
      <w:headerReference w:type="default" r:id="rId19"/>
      <w:footerReference w:type="default" r:id="rId20"/>
      <w:footerReference w:type="first" r:id="rId21"/>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306DA" w14:textId="77777777" w:rsidR="00306DA6" w:rsidRDefault="00306DA6" w:rsidP="00317C4E">
      <w:pPr>
        <w:spacing w:after="0" w:line="240" w:lineRule="auto"/>
      </w:pPr>
      <w:r>
        <w:separator/>
      </w:r>
    </w:p>
  </w:endnote>
  <w:endnote w:type="continuationSeparator" w:id="0">
    <w:p w14:paraId="39F6733C" w14:textId="77777777" w:rsidR="00306DA6" w:rsidRDefault="00306DA6" w:rsidP="00317C4E">
      <w:pPr>
        <w:spacing w:after="0" w:line="240" w:lineRule="auto"/>
      </w:pPr>
      <w:r>
        <w:continuationSeparator/>
      </w:r>
    </w:p>
  </w:endnote>
  <w:endnote w:type="continuationNotice" w:id="1">
    <w:p w14:paraId="72C1A0BF" w14:textId="77777777" w:rsidR="00306DA6" w:rsidRDefault="00306D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8644"/>
      <w:gridCol w:w="428"/>
    </w:tblGrid>
    <w:tr w:rsidR="00996F54" w14:paraId="6AC83090" w14:textId="77777777" w:rsidTr="00E47C00">
      <w:trPr>
        <w:jc w:val="center"/>
      </w:trPr>
      <w:tc>
        <w:tcPr>
          <w:tcW w:w="4764" w:type="pct"/>
          <w:vAlign w:val="center"/>
        </w:tcPr>
        <w:p w14:paraId="5CDF26B4" w14:textId="575EE9F4" w:rsidR="00996F54" w:rsidRPr="00A527A8" w:rsidRDefault="00996F54" w:rsidP="00B328C7">
          <w:pPr>
            <w:pStyle w:val="Footer"/>
            <w:rPr>
              <w:rFonts w:asciiTheme="minorHAnsi" w:hAnsiTheme="minorHAnsi" w:cstheme="minorHAnsi"/>
              <w:i/>
            </w:rPr>
          </w:pPr>
          <w:r>
            <w:rPr>
              <w:rFonts w:asciiTheme="minorHAnsi" w:hAnsiTheme="minorHAnsi" w:cstheme="minorHAnsi"/>
              <w:i/>
            </w:rPr>
            <w:t>Openbare Europese aanbesteding voor de inkoop van software</w:t>
          </w:r>
          <w:r w:rsidRPr="00484941">
            <w:rPr>
              <w:rFonts w:asciiTheme="minorHAnsi" w:hAnsiTheme="minorHAnsi" w:cstheme="minorHAnsi"/>
              <w:i/>
            </w:rPr>
            <w:t xml:space="preserve"> </w:t>
          </w:r>
          <w:r>
            <w:rPr>
              <w:rFonts w:asciiTheme="minorHAnsi" w:hAnsiTheme="minorHAnsi" w:cstheme="minorHAnsi"/>
              <w:i/>
            </w:rPr>
            <w:t>voor gemeente Katwijk</w:t>
          </w:r>
        </w:p>
      </w:tc>
      <w:tc>
        <w:tcPr>
          <w:tcW w:w="236" w:type="pct"/>
          <w:vAlign w:val="center"/>
        </w:tcPr>
        <w:p w14:paraId="77DCC03F" w14:textId="0971B146" w:rsidR="00996F54" w:rsidRPr="00B66543" w:rsidRDefault="00996F54" w:rsidP="00B66543">
          <w:pPr>
            <w:pStyle w:val="Footer"/>
            <w:jc w:val="right"/>
            <w:rPr>
              <w:rFonts w:asciiTheme="minorHAnsi" w:hAnsiTheme="minorHAnsi" w:cstheme="minorHAnsi"/>
              <w:i/>
              <w:sz w:val="20"/>
            </w:rPr>
          </w:pPr>
          <w:r>
            <w:fldChar w:fldCharType="begin"/>
          </w:r>
          <w:r>
            <w:instrText xml:space="preserve"> PAGE   \* MERGEFORMAT </w:instrText>
          </w:r>
          <w:r>
            <w:fldChar w:fldCharType="separate"/>
          </w:r>
          <w:r w:rsidR="00BB3263" w:rsidRPr="00BB3263">
            <w:rPr>
              <w:rFonts w:asciiTheme="minorHAnsi" w:hAnsiTheme="minorHAnsi" w:cstheme="minorHAnsi"/>
              <w:i/>
              <w:noProof/>
            </w:rPr>
            <w:t>3</w:t>
          </w:r>
          <w:r>
            <w:rPr>
              <w:rFonts w:asciiTheme="minorHAnsi" w:hAnsiTheme="minorHAnsi" w:cstheme="minorHAnsi"/>
              <w:i/>
              <w:noProof/>
            </w:rPr>
            <w:fldChar w:fldCharType="end"/>
          </w:r>
        </w:p>
      </w:tc>
    </w:tr>
  </w:tbl>
  <w:p w14:paraId="1CFBF1EF" w14:textId="77777777" w:rsidR="00996F54" w:rsidRPr="00333349" w:rsidRDefault="00996F54" w:rsidP="00333349">
    <w:pPr>
      <w:pStyle w:val="Footer"/>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D780" w14:textId="04AF339A" w:rsidR="00996F54" w:rsidRDefault="00996F54">
    <w:pPr>
      <w:pStyle w:val="Footer"/>
      <w:jc w:val="right"/>
    </w:pPr>
    <w:r>
      <w:fldChar w:fldCharType="begin"/>
    </w:r>
    <w:r>
      <w:instrText xml:space="preserve"> PAGE   \* MERGEFORMAT </w:instrText>
    </w:r>
    <w:r>
      <w:fldChar w:fldCharType="separate"/>
    </w:r>
    <w:r w:rsidR="00BB3263">
      <w:rPr>
        <w:noProof/>
      </w:rPr>
      <w:t>1</w:t>
    </w:r>
    <w:r>
      <w:rPr>
        <w:noProof/>
      </w:rPr>
      <w:fldChar w:fldCharType="end"/>
    </w:r>
  </w:p>
  <w:p w14:paraId="6FC529C8" w14:textId="77777777" w:rsidR="00996F54" w:rsidRDefault="00996F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60586" w14:textId="77777777" w:rsidR="00306DA6" w:rsidRDefault="00306DA6" w:rsidP="00317C4E">
      <w:pPr>
        <w:spacing w:after="0" w:line="240" w:lineRule="auto"/>
      </w:pPr>
      <w:r>
        <w:separator/>
      </w:r>
    </w:p>
  </w:footnote>
  <w:footnote w:type="continuationSeparator" w:id="0">
    <w:p w14:paraId="077338B8" w14:textId="77777777" w:rsidR="00306DA6" w:rsidRDefault="00306DA6" w:rsidP="00317C4E">
      <w:pPr>
        <w:spacing w:after="0" w:line="240" w:lineRule="auto"/>
      </w:pPr>
      <w:r>
        <w:continuationSeparator/>
      </w:r>
    </w:p>
  </w:footnote>
  <w:footnote w:type="continuationNotice" w:id="1">
    <w:p w14:paraId="25213F23" w14:textId="77777777" w:rsidR="00306DA6" w:rsidRDefault="00306DA6">
      <w:pPr>
        <w:spacing w:after="0" w:line="240" w:lineRule="auto"/>
      </w:pPr>
    </w:p>
  </w:footnote>
  <w:footnote w:id="2">
    <w:p w14:paraId="52965406" w14:textId="77777777" w:rsidR="00820544" w:rsidRPr="00AB7214" w:rsidRDefault="00820544" w:rsidP="00820544">
      <w:pPr>
        <w:pStyle w:val="FootnoteText"/>
      </w:pPr>
      <w:r>
        <w:rPr>
          <w:rStyle w:val="FootnoteReference"/>
        </w:rPr>
        <w:footnoteRef/>
      </w:r>
      <w:r w:rsidRPr="00AB7214">
        <w:t xml:space="preserve"> Commercial Of The Shelf</w:t>
      </w:r>
    </w:p>
  </w:footnote>
  <w:footnote w:id="3">
    <w:p w14:paraId="2F58E5CE" w14:textId="77777777" w:rsidR="00996F54" w:rsidRDefault="00996F54" w:rsidP="00D81434">
      <w:pPr>
        <w:pStyle w:val="FootnoteText"/>
      </w:pPr>
      <w:r>
        <w:rPr>
          <w:rStyle w:val="FootnoteReference"/>
        </w:rPr>
        <w:footnoteRef/>
      </w:r>
      <w:r>
        <w:t xml:space="preserve"> </w:t>
      </w:r>
      <w:r w:rsidRPr="00EB3611">
        <w:t>Software Asset Management (SAM) is het complete proces rondom het beheren en optimaliseren van de aankoop, het onderhoud en de implementatie van softwarepakketten binnen een organisatie. Het zijn activiteiten die leiden tot adequaat administratief beheer van IT-middelen. Asset Management omvat de taken en processen die van belang zijn voor de controle en bescherming van de</w:t>
      </w:r>
      <w:r>
        <w:t xml:space="preserve"> assets binnen een organisatie.</w:t>
      </w:r>
    </w:p>
  </w:footnote>
  <w:footnote w:id="4">
    <w:p w14:paraId="0074EC00" w14:textId="77777777" w:rsidR="00996F54" w:rsidRDefault="00996F54" w:rsidP="00D81434"/>
    <w:p w14:paraId="208E7F83" w14:textId="77777777" w:rsidR="00996F54" w:rsidRDefault="00996F54" w:rsidP="00D81434">
      <w:pPr>
        <w:pStyle w:val="FootnoteText"/>
      </w:pPr>
    </w:p>
  </w:footnote>
  <w:footnote w:id="5">
    <w:p w14:paraId="04B551BB" w14:textId="6A3129AB" w:rsidR="00A142B1" w:rsidRDefault="00A142B1" w:rsidP="00A142B1">
      <w:pPr>
        <w:pStyle w:val="FootnoteText"/>
        <w:spacing w:after="0"/>
      </w:pPr>
      <w:r>
        <w:rPr>
          <w:rStyle w:val="FootnoteReference"/>
        </w:rPr>
        <w:footnoteRef/>
      </w:r>
      <w:r>
        <w:t xml:space="preserve"> Met uitzondering van de in hoofdstuk </w:t>
      </w:r>
      <w:r>
        <w:fldChar w:fldCharType="begin"/>
      </w:r>
      <w:r>
        <w:instrText xml:space="preserve"> REF _Ref462928786 \r \h </w:instrText>
      </w:r>
      <w:r>
        <w:fldChar w:fldCharType="separate"/>
      </w:r>
      <w:r w:rsidR="00DB59B6">
        <w:t>2.5</w:t>
      </w:r>
      <w:r>
        <w:fldChar w:fldCharType="end"/>
      </w:r>
      <w:r>
        <w:t xml:space="preserve"> bedoelde situatie.</w:t>
      </w:r>
    </w:p>
  </w:footnote>
  <w:footnote w:id="6">
    <w:p w14:paraId="3B0D219D" w14:textId="7664F150" w:rsidR="00A142B1" w:rsidRPr="00533C01" w:rsidRDefault="00A142B1" w:rsidP="00A142B1">
      <w:pPr>
        <w:pStyle w:val="FootnoteText"/>
        <w:spacing w:after="0"/>
        <w:rPr>
          <w:szCs w:val="18"/>
        </w:rPr>
      </w:pPr>
      <w:r w:rsidRPr="00EE4E7D">
        <w:rPr>
          <w:rStyle w:val="FootnoteReference"/>
        </w:rPr>
        <w:footnoteRef/>
      </w:r>
      <w:r w:rsidRPr="00EE4E7D">
        <w:t xml:space="preserve"> </w:t>
      </w:r>
      <w:r w:rsidRPr="00533C01">
        <w:rPr>
          <w:szCs w:val="18"/>
        </w:rPr>
        <w:t xml:space="preserve">De </w:t>
      </w:r>
      <w:r>
        <w:rPr>
          <w:szCs w:val="18"/>
        </w:rPr>
        <w:t>Beoordelingscommissie</w:t>
      </w:r>
      <w:r w:rsidRPr="00533C01">
        <w:rPr>
          <w:szCs w:val="18"/>
        </w:rPr>
        <w:t xml:space="preserve"> bestaat uit </w:t>
      </w:r>
      <w:r>
        <w:rPr>
          <w:szCs w:val="18"/>
        </w:rPr>
        <w:t xml:space="preserve">minimaal 5 </w:t>
      </w:r>
      <w:r w:rsidRPr="00533C01">
        <w:rPr>
          <w:szCs w:val="18"/>
        </w:rPr>
        <w:t xml:space="preserve">onafhankelijke leden bestaande uit </w:t>
      </w:r>
      <w:r>
        <w:rPr>
          <w:szCs w:val="18"/>
        </w:rPr>
        <w:t>deskundige werknemers van gemeente Katwijk</w:t>
      </w:r>
      <w:r w:rsidRPr="00533C01">
        <w:rPr>
          <w:szCs w:val="18"/>
        </w:rPr>
        <w:t xml:space="preserve">. Alle leden van de </w:t>
      </w:r>
      <w:r>
        <w:rPr>
          <w:szCs w:val="18"/>
        </w:rPr>
        <w:t>Beoordelingscommissie</w:t>
      </w:r>
      <w:r w:rsidRPr="00533C01">
        <w:rPr>
          <w:szCs w:val="18"/>
        </w:rPr>
        <w:t xml:space="preserve"> beoordelen alle onderdelen van de kwalitatieve </w:t>
      </w:r>
      <w:r>
        <w:rPr>
          <w:szCs w:val="18"/>
        </w:rPr>
        <w:t>Gunning</w:t>
      </w:r>
      <w:r w:rsidRPr="00533C01">
        <w:rPr>
          <w:szCs w:val="18"/>
        </w:rPr>
        <w:t>criteria.</w:t>
      </w:r>
    </w:p>
  </w:footnote>
  <w:footnote w:id="7">
    <w:p w14:paraId="0D922931" w14:textId="77777777" w:rsidR="00B75AB8" w:rsidRPr="00D64165" w:rsidRDefault="00B75AB8" w:rsidP="00B75AB8">
      <w:pPr>
        <w:pStyle w:val="FootnoteText"/>
        <w:spacing w:after="0"/>
      </w:pPr>
      <w:r>
        <w:rPr>
          <w:rStyle w:val="FootnoteReference"/>
        </w:rPr>
        <w:footnoteRef/>
      </w:r>
      <w:r w:rsidRPr="00D64165">
        <w:t xml:space="preserve"> Geen additionele separate kosten toegestaan (bijvoorbeeld administratiekosten, carepacks, servicekosten, voorrijdkosten etcetera.)</w:t>
      </w:r>
    </w:p>
  </w:footnote>
  <w:footnote w:id="8">
    <w:p w14:paraId="2E6BF962" w14:textId="4AC87494" w:rsidR="00CB0E56" w:rsidRPr="001478B0" w:rsidRDefault="00CB0E56" w:rsidP="00CB0E56">
      <w:pPr>
        <w:pStyle w:val="FootnoteText"/>
      </w:pPr>
      <w:r>
        <w:rPr>
          <w:rStyle w:val="FootnoteReference"/>
        </w:rPr>
        <w:footnoteRef/>
      </w:r>
      <w:r w:rsidRPr="00921384">
        <w:t xml:space="preserve"> </w:t>
      </w:r>
      <w:r w:rsidRPr="5CB72879">
        <w:rPr>
          <w:sz w:val="16"/>
          <w:szCs w:val="16"/>
        </w:rPr>
        <w:t xml:space="preserve">Een </w:t>
      </w:r>
      <w:r w:rsidR="00BF1A32">
        <w:rPr>
          <w:sz w:val="16"/>
          <w:szCs w:val="16"/>
        </w:rPr>
        <w:t>O</w:t>
      </w:r>
      <w:r w:rsidRPr="5CB72879">
        <w:rPr>
          <w:sz w:val="16"/>
          <w:szCs w:val="16"/>
        </w:rPr>
        <w:t xml:space="preserve">nderaannemer kan ook een derde </w:t>
      </w:r>
      <w:r>
        <w:rPr>
          <w:sz w:val="16"/>
          <w:szCs w:val="16"/>
        </w:rPr>
        <w:t xml:space="preserve">(Onderaannemer) </w:t>
      </w:r>
      <w:r w:rsidRPr="5CB72879">
        <w:rPr>
          <w:sz w:val="16"/>
          <w:szCs w:val="16"/>
        </w:rPr>
        <w:t>zijn waarop een Gegadigde of een Inschrijver een beroep doet in verband met de financieel-economische draagkracht of technische en/of beroeps bekwaamheid. In dat geval is het bepaalde in afdeling 6 ook van toepassing.</w:t>
      </w:r>
    </w:p>
  </w:footnote>
  <w:footnote w:id="9">
    <w:p w14:paraId="0FD87FEE" w14:textId="77777777" w:rsidR="001B7A08" w:rsidRPr="00D64165" w:rsidRDefault="001B7A08" w:rsidP="001B7A08">
      <w:pPr>
        <w:pStyle w:val="FootnoteText"/>
        <w:spacing w:after="0"/>
      </w:pPr>
      <w:r>
        <w:rPr>
          <w:rStyle w:val="FootnoteReference"/>
        </w:rPr>
        <w:footnoteRef/>
      </w:r>
      <w:r w:rsidRPr="00D64165">
        <w:t xml:space="preserve"> Geen additionele separate kosten toegestaan (bijvoorbeeld administratiekosten, carepacks, servicekosten, voorrijdkosten etcetera.)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1838"/>
      <w:gridCol w:w="4812"/>
      <w:gridCol w:w="2408"/>
    </w:tblGrid>
    <w:tr w:rsidR="00996F54" w14:paraId="6A83E62F" w14:textId="77777777" w:rsidTr="00DC08F0">
      <w:trPr>
        <w:trHeight w:val="851"/>
      </w:trPr>
      <w:tc>
        <w:tcPr>
          <w:tcW w:w="1838" w:type="dxa"/>
          <w:vAlign w:val="bottom"/>
        </w:tcPr>
        <w:p w14:paraId="5216D3A3" w14:textId="1F3A357A" w:rsidR="00996F54" w:rsidRDefault="00291908" w:rsidP="00DC08F0">
          <w:pPr>
            <w:rPr>
              <w:rFonts w:cs="Calibri"/>
              <w:i/>
            </w:rPr>
          </w:pPr>
          <w:r>
            <w:rPr>
              <w:rFonts w:cs="Calibri"/>
              <w:i/>
              <w:noProof/>
            </w:rPr>
            <w:drawing>
              <wp:inline distT="0" distB="0" distL="0" distR="0" wp14:anchorId="754428EF" wp14:editId="09566D25">
                <wp:extent cx="902910" cy="326155"/>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418" cy="340427"/>
                        </a:xfrm>
                        <a:prstGeom prst="rect">
                          <a:avLst/>
                        </a:prstGeom>
                        <a:noFill/>
                      </pic:spPr>
                    </pic:pic>
                  </a:graphicData>
                </a:graphic>
              </wp:inline>
            </w:drawing>
          </w:r>
        </w:p>
      </w:tc>
      <w:tc>
        <w:tcPr>
          <w:tcW w:w="4812" w:type="dxa"/>
          <w:vAlign w:val="center"/>
        </w:tcPr>
        <w:p w14:paraId="542C330D" w14:textId="77777777" w:rsidR="00996F54" w:rsidRDefault="00996F54" w:rsidP="004F10FF">
          <w:pPr>
            <w:rPr>
              <w:noProof/>
              <w:lang w:eastAsia="nl-NL"/>
            </w:rPr>
          </w:pPr>
        </w:p>
      </w:tc>
      <w:tc>
        <w:tcPr>
          <w:tcW w:w="2408" w:type="dxa"/>
          <w:vAlign w:val="center"/>
        </w:tcPr>
        <w:p w14:paraId="3EAF6A0A" w14:textId="67A49040" w:rsidR="00996F54" w:rsidRDefault="00996F54" w:rsidP="004F10FF">
          <w:pPr>
            <w:ind w:left="708"/>
            <w:jc w:val="right"/>
            <w:rPr>
              <w:rFonts w:cs="Calibri"/>
              <w:i/>
              <w:noProof/>
              <w:lang w:eastAsia="nl-NL"/>
            </w:rPr>
          </w:pPr>
          <w:r>
            <w:rPr>
              <w:noProof/>
              <w:lang w:eastAsia="nl-NL"/>
            </w:rPr>
            <w:drawing>
              <wp:anchor distT="0" distB="0" distL="114300" distR="114300" simplePos="0" relativeHeight="251658240" behindDoc="0" locked="0" layoutInCell="1" allowOverlap="1" wp14:anchorId="24F85FA6" wp14:editId="591445C9">
                <wp:simplePos x="0" y="0"/>
                <wp:positionH relativeFrom="column">
                  <wp:posOffset>620395</wp:posOffset>
                </wp:positionH>
                <wp:positionV relativeFrom="paragraph">
                  <wp:posOffset>-13970</wp:posOffset>
                </wp:positionV>
                <wp:extent cx="843280" cy="361950"/>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843280" cy="361950"/>
                        </a:xfrm>
                        <a:prstGeom prst="rect">
                          <a:avLst/>
                        </a:prstGeom>
                      </pic:spPr>
                    </pic:pic>
                  </a:graphicData>
                </a:graphic>
                <wp14:sizeRelH relativeFrom="page">
                  <wp14:pctWidth>0</wp14:pctWidth>
                </wp14:sizeRelH>
                <wp14:sizeRelV relativeFrom="page">
                  <wp14:pctHeight>0</wp14:pctHeight>
                </wp14:sizeRelV>
              </wp:anchor>
            </w:drawing>
          </w:r>
        </w:p>
      </w:tc>
    </w:tr>
  </w:tbl>
  <w:p w14:paraId="7F12129A" w14:textId="07FAD998" w:rsidR="00996F54" w:rsidRDefault="00996F54" w:rsidP="004F10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29F3A32"/>
    <w:multiLevelType w:val="hybridMultilevel"/>
    <w:tmpl w:val="1AF696AA"/>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6C7043"/>
    <w:multiLevelType w:val="hybridMultilevel"/>
    <w:tmpl w:val="2996AB94"/>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7041981"/>
    <w:multiLevelType w:val="hybridMultilevel"/>
    <w:tmpl w:val="37064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A5613F1"/>
    <w:multiLevelType w:val="hybridMultilevel"/>
    <w:tmpl w:val="7D1C04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28AA3501"/>
    <w:multiLevelType w:val="hybridMultilevel"/>
    <w:tmpl w:val="28D868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A2515E7"/>
    <w:multiLevelType w:val="hybridMultilevel"/>
    <w:tmpl w:val="F91C3C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4903C62"/>
    <w:multiLevelType w:val="hybridMultilevel"/>
    <w:tmpl w:val="7E7C030E"/>
    <w:lvl w:ilvl="0" w:tplc="4ADA0430">
      <w:numFmt w:val="bullet"/>
      <w:lvlText w:val="•"/>
      <w:lvlJc w:val="left"/>
      <w:pPr>
        <w:ind w:left="360" w:hanging="360"/>
      </w:pPr>
      <w:rPr>
        <w:rFonts w:ascii="Arial" w:eastAsia="Times New Roman" w:hAnsi="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544509"/>
    <w:multiLevelType w:val="hybridMultilevel"/>
    <w:tmpl w:val="28D8685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18" w15:restartNumberingAfterBreak="0">
    <w:nsid w:val="4B1E157F"/>
    <w:multiLevelType w:val="hybridMultilevel"/>
    <w:tmpl w:val="D7F67CB8"/>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9" w15:restartNumberingAfterBreak="0">
    <w:nsid w:val="4F2D31F5"/>
    <w:multiLevelType w:val="hybridMultilevel"/>
    <w:tmpl w:val="1AF696AA"/>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B74EB9"/>
    <w:multiLevelType w:val="multilevel"/>
    <w:tmpl w:val="DF5C508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lang w:val="nl-NL"/>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5957260F"/>
    <w:multiLevelType w:val="hybridMultilevel"/>
    <w:tmpl w:val="D4123E76"/>
    <w:lvl w:ilvl="0" w:tplc="8D64D168">
      <w:start w:val="1"/>
      <w:numFmt w:val="bullet"/>
      <w:lvlText w:val=""/>
      <w:lvlJc w:val="left"/>
      <w:pPr>
        <w:ind w:left="360" w:hanging="360"/>
      </w:pPr>
      <w:rPr>
        <w:rFonts w:ascii="Symbol" w:hAnsi="Symbol" w:hint="default"/>
        <w:lang w:val="nl-NL"/>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337053E"/>
    <w:multiLevelType w:val="hybridMultilevel"/>
    <w:tmpl w:val="D2F8026C"/>
    <w:lvl w:ilvl="0" w:tplc="286C398A">
      <w:start w:val="1"/>
      <w:numFmt w:val="lowerLetter"/>
      <w:lvlText w:val="%1."/>
      <w:lvlJc w:val="left"/>
      <w:pPr>
        <w:ind w:left="1542" w:hanging="720"/>
      </w:pPr>
      <w:rPr>
        <w:rFonts w:ascii="Calibri" w:eastAsia="Calibri" w:hAnsi="Calibri" w:cs="Calibri" w:hint="default"/>
        <w:spacing w:val="0"/>
        <w:w w:val="109"/>
        <w:sz w:val="22"/>
        <w:szCs w:val="19"/>
      </w:rPr>
    </w:lvl>
    <w:lvl w:ilvl="1" w:tplc="1688DF08">
      <w:numFmt w:val="bullet"/>
      <w:lvlText w:val="•"/>
      <w:lvlJc w:val="left"/>
      <w:pPr>
        <w:ind w:left="2258" w:hanging="720"/>
      </w:pPr>
      <w:rPr>
        <w:rFonts w:hint="default"/>
      </w:rPr>
    </w:lvl>
    <w:lvl w:ilvl="2" w:tplc="C6845DF6">
      <w:numFmt w:val="bullet"/>
      <w:lvlText w:val="•"/>
      <w:lvlJc w:val="left"/>
      <w:pPr>
        <w:ind w:left="2977" w:hanging="720"/>
      </w:pPr>
      <w:rPr>
        <w:rFonts w:hint="default"/>
      </w:rPr>
    </w:lvl>
    <w:lvl w:ilvl="3" w:tplc="3DE00FEC">
      <w:numFmt w:val="bullet"/>
      <w:lvlText w:val="•"/>
      <w:lvlJc w:val="left"/>
      <w:pPr>
        <w:ind w:left="3695" w:hanging="720"/>
      </w:pPr>
      <w:rPr>
        <w:rFonts w:hint="default"/>
      </w:rPr>
    </w:lvl>
    <w:lvl w:ilvl="4" w:tplc="45CE6478">
      <w:numFmt w:val="bullet"/>
      <w:lvlText w:val="•"/>
      <w:lvlJc w:val="left"/>
      <w:pPr>
        <w:ind w:left="4414" w:hanging="720"/>
      </w:pPr>
      <w:rPr>
        <w:rFonts w:hint="default"/>
      </w:rPr>
    </w:lvl>
    <w:lvl w:ilvl="5" w:tplc="D6ECBEB2">
      <w:numFmt w:val="bullet"/>
      <w:lvlText w:val="•"/>
      <w:lvlJc w:val="left"/>
      <w:pPr>
        <w:ind w:left="5133" w:hanging="720"/>
      </w:pPr>
      <w:rPr>
        <w:rFonts w:hint="default"/>
      </w:rPr>
    </w:lvl>
    <w:lvl w:ilvl="6" w:tplc="3E5A7F4E">
      <w:numFmt w:val="bullet"/>
      <w:lvlText w:val="•"/>
      <w:lvlJc w:val="left"/>
      <w:pPr>
        <w:ind w:left="5851" w:hanging="720"/>
      </w:pPr>
      <w:rPr>
        <w:rFonts w:hint="default"/>
      </w:rPr>
    </w:lvl>
    <w:lvl w:ilvl="7" w:tplc="2FA42AFC">
      <w:numFmt w:val="bullet"/>
      <w:lvlText w:val="•"/>
      <w:lvlJc w:val="left"/>
      <w:pPr>
        <w:ind w:left="6570" w:hanging="720"/>
      </w:pPr>
      <w:rPr>
        <w:rFonts w:hint="default"/>
      </w:rPr>
    </w:lvl>
    <w:lvl w:ilvl="8" w:tplc="4D9E10DC">
      <w:numFmt w:val="bullet"/>
      <w:lvlText w:val="•"/>
      <w:lvlJc w:val="left"/>
      <w:pPr>
        <w:ind w:left="7289" w:hanging="720"/>
      </w:pPr>
      <w:rPr>
        <w:rFonts w:hint="default"/>
      </w:rPr>
    </w:lvl>
  </w:abstractNum>
  <w:abstractNum w:abstractNumId="24" w15:restartNumberingAfterBreak="0">
    <w:nsid w:val="64FB3835"/>
    <w:multiLevelType w:val="hybridMultilevel"/>
    <w:tmpl w:val="026C482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8F54191"/>
    <w:multiLevelType w:val="hybridMultilevel"/>
    <w:tmpl w:val="3D204D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EEE7630"/>
    <w:multiLevelType w:val="hybridMultilevel"/>
    <w:tmpl w:val="DA3857AA"/>
    <w:lvl w:ilvl="0" w:tplc="4ADA0430">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F1B35B1"/>
    <w:multiLevelType w:val="multilevel"/>
    <w:tmpl w:val="892CC76E"/>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750766DF"/>
    <w:multiLevelType w:val="hybridMultilevel"/>
    <w:tmpl w:val="85F6D42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F9C48F4C">
      <w:start w:val="1"/>
      <w:numFmt w:val="low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47425741">
    <w:abstractNumId w:val="15"/>
  </w:num>
  <w:num w:numId="2" w16cid:durableId="1627850509">
    <w:abstractNumId w:val="9"/>
  </w:num>
  <w:num w:numId="3" w16cid:durableId="890115377">
    <w:abstractNumId w:val="28"/>
  </w:num>
  <w:num w:numId="4" w16cid:durableId="1034162132">
    <w:abstractNumId w:val="25"/>
  </w:num>
  <w:num w:numId="5" w16cid:durableId="1561865567">
    <w:abstractNumId w:val="8"/>
  </w:num>
  <w:num w:numId="6" w16cid:durableId="1085803690">
    <w:abstractNumId w:val="27"/>
  </w:num>
  <w:num w:numId="7" w16cid:durableId="315844323">
    <w:abstractNumId w:val="14"/>
  </w:num>
  <w:num w:numId="8" w16cid:durableId="1527937601">
    <w:abstractNumId w:val="3"/>
  </w:num>
  <w:num w:numId="9" w16cid:durableId="1742680160">
    <w:abstractNumId w:val="20"/>
  </w:num>
  <w:num w:numId="10" w16cid:durableId="191847705">
    <w:abstractNumId w:val="30"/>
  </w:num>
  <w:num w:numId="11" w16cid:durableId="1295333233">
    <w:abstractNumId w:val="7"/>
  </w:num>
  <w:num w:numId="12" w16cid:durableId="430931512">
    <w:abstractNumId w:val="13"/>
  </w:num>
  <w:num w:numId="13" w16cid:durableId="1834756182">
    <w:abstractNumId w:val="12"/>
  </w:num>
  <w:num w:numId="14" w16cid:durableId="363798227">
    <w:abstractNumId w:val="2"/>
  </w:num>
  <w:num w:numId="15" w16cid:durableId="749230700">
    <w:abstractNumId w:val="22"/>
  </w:num>
  <w:num w:numId="16" w16cid:durableId="553733261">
    <w:abstractNumId w:val="6"/>
  </w:num>
  <w:num w:numId="17" w16cid:durableId="54817564">
    <w:abstractNumId w:val="26"/>
  </w:num>
  <w:num w:numId="18" w16cid:durableId="1512068624">
    <w:abstractNumId w:val="1"/>
    <w:lvlOverride w:ilvl="0">
      <w:startOverride w:val="1"/>
    </w:lvlOverride>
    <w:lvlOverride w:ilvl="1"/>
    <w:lvlOverride w:ilvl="2"/>
    <w:lvlOverride w:ilvl="3"/>
    <w:lvlOverride w:ilvl="4"/>
    <w:lvlOverride w:ilvl="5"/>
    <w:lvlOverride w:ilvl="6"/>
    <w:lvlOverride w:ilvl="7"/>
    <w:lvlOverride w:ilvl="8"/>
  </w:num>
  <w:num w:numId="19" w16cid:durableId="1862014231">
    <w:abstractNumId w:val="19"/>
  </w:num>
  <w:num w:numId="20" w16cid:durableId="1454179325">
    <w:abstractNumId w:val="10"/>
  </w:num>
  <w:num w:numId="21" w16cid:durableId="490758413">
    <w:abstractNumId w:val="16"/>
  </w:num>
  <w:num w:numId="22" w16cid:durableId="127630449">
    <w:abstractNumId w:val="21"/>
  </w:num>
  <w:num w:numId="23" w16cid:durableId="1287420503">
    <w:abstractNumId w:val="5"/>
  </w:num>
  <w:num w:numId="24" w16cid:durableId="845945169">
    <w:abstractNumId w:val="29"/>
  </w:num>
  <w:num w:numId="25" w16cid:durableId="2104104974">
    <w:abstractNumId w:val="18"/>
  </w:num>
  <w:num w:numId="26" w16cid:durableId="133455361">
    <w:abstractNumId w:val="24"/>
  </w:num>
  <w:num w:numId="27" w16cid:durableId="412167858">
    <w:abstractNumId w:val="11"/>
  </w:num>
  <w:num w:numId="28" w16cid:durableId="560412343">
    <w:abstractNumId w:val="4"/>
  </w:num>
  <w:num w:numId="29" w16cid:durableId="979729230">
    <w:abstractNumId w:val="23"/>
  </w:num>
  <w:num w:numId="30" w16cid:durableId="943147573">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1D00"/>
    <w:rsid w:val="000021EB"/>
    <w:rsid w:val="0000397D"/>
    <w:rsid w:val="00004116"/>
    <w:rsid w:val="00005106"/>
    <w:rsid w:val="00005AA7"/>
    <w:rsid w:val="000060DF"/>
    <w:rsid w:val="00006107"/>
    <w:rsid w:val="000065FE"/>
    <w:rsid w:val="00006B92"/>
    <w:rsid w:val="000106BE"/>
    <w:rsid w:val="00010A73"/>
    <w:rsid w:val="00011A03"/>
    <w:rsid w:val="00011A57"/>
    <w:rsid w:val="00012320"/>
    <w:rsid w:val="00012DD0"/>
    <w:rsid w:val="00012F5F"/>
    <w:rsid w:val="000139D7"/>
    <w:rsid w:val="000139FA"/>
    <w:rsid w:val="0001466D"/>
    <w:rsid w:val="00014E0C"/>
    <w:rsid w:val="000154CB"/>
    <w:rsid w:val="000162CD"/>
    <w:rsid w:val="000170B5"/>
    <w:rsid w:val="0002163E"/>
    <w:rsid w:val="0002178B"/>
    <w:rsid w:val="00022BD3"/>
    <w:rsid w:val="00023502"/>
    <w:rsid w:val="00023556"/>
    <w:rsid w:val="00023EB7"/>
    <w:rsid w:val="000245D4"/>
    <w:rsid w:val="000246C6"/>
    <w:rsid w:val="00024979"/>
    <w:rsid w:val="00024CCD"/>
    <w:rsid w:val="00031532"/>
    <w:rsid w:val="0003234A"/>
    <w:rsid w:val="000332EE"/>
    <w:rsid w:val="00033326"/>
    <w:rsid w:val="000335F2"/>
    <w:rsid w:val="00033F5E"/>
    <w:rsid w:val="00034B92"/>
    <w:rsid w:val="00036C96"/>
    <w:rsid w:val="00037147"/>
    <w:rsid w:val="000409C9"/>
    <w:rsid w:val="00041963"/>
    <w:rsid w:val="00041F58"/>
    <w:rsid w:val="00042E4B"/>
    <w:rsid w:val="0004432B"/>
    <w:rsid w:val="00044D61"/>
    <w:rsid w:val="000458AF"/>
    <w:rsid w:val="00045BF3"/>
    <w:rsid w:val="00045CEC"/>
    <w:rsid w:val="0004644E"/>
    <w:rsid w:val="00046713"/>
    <w:rsid w:val="0004791B"/>
    <w:rsid w:val="00050272"/>
    <w:rsid w:val="0005063B"/>
    <w:rsid w:val="000508D2"/>
    <w:rsid w:val="000512A8"/>
    <w:rsid w:val="0005214E"/>
    <w:rsid w:val="0005276F"/>
    <w:rsid w:val="00052D0D"/>
    <w:rsid w:val="00052D22"/>
    <w:rsid w:val="00053005"/>
    <w:rsid w:val="00053986"/>
    <w:rsid w:val="00053C12"/>
    <w:rsid w:val="00054111"/>
    <w:rsid w:val="00054BAA"/>
    <w:rsid w:val="00055F99"/>
    <w:rsid w:val="00056B0F"/>
    <w:rsid w:val="00056C29"/>
    <w:rsid w:val="00056E6E"/>
    <w:rsid w:val="000574F6"/>
    <w:rsid w:val="0006080B"/>
    <w:rsid w:val="000612AD"/>
    <w:rsid w:val="000615D6"/>
    <w:rsid w:val="00061D2B"/>
    <w:rsid w:val="00063164"/>
    <w:rsid w:val="000636C5"/>
    <w:rsid w:val="00063D68"/>
    <w:rsid w:val="00064A0F"/>
    <w:rsid w:val="00065BCA"/>
    <w:rsid w:val="00066B4A"/>
    <w:rsid w:val="00067112"/>
    <w:rsid w:val="000709C5"/>
    <w:rsid w:val="00070AAB"/>
    <w:rsid w:val="0007106E"/>
    <w:rsid w:val="000711A1"/>
    <w:rsid w:val="0007127D"/>
    <w:rsid w:val="00071A8C"/>
    <w:rsid w:val="00071BE7"/>
    <w:rsid w:val="00071D55"/>
    <w:rsid w:val="00071D9F"/>
    <w:rsid w:val="00072198"/>
    <w:rsid w:val="000724E3"/>
    <w:rsid w:val="00072709"/>
    <w:rsid w:val="00072E8A"/>
    <w:rsid w:val="0007331F"/>
    <w:rsid w:val="00073BBD"/>
    <w:rsid w:val="00074ACA"/>
    <w:rsid w:val="000751FE"/>
    <w:rsid w:val="00075854"/>
    <w:rsid w:val="00076874"/>
    <w:rsid w:val="00076CBE"/>
    <w:rsid w:val="00076D1E"/>
    <w:rsid w:val="00076EB0"/>
    <w:rsid w:val="00077BCD"/>
    <w:rsid w:val="00081047"/>
    <w:rsid w:val="00081493"/>
    <w:rsid w:val="00082245"/>
    <w:rsid w:val="000836C1"/>
    <w:rsid w:val="00083E22"/>
    <w:rsid w:val="00084330"/>
    <w:rsid w:val="00084D5D"/>
    <w:rsid w:val="0008505E"/>
    <w:rsid w:val="000850CE"/>
    <w:rsid w:val="00085922"/>
    <w:rsid w:val="000861F0"/>
    <w:rsid w:val="00086B90"/>
    <w:rsid w:val="00087199"/>
    <w:rsid w:val="000875DE"/>
    <w:rsid w:val="00087981"/>
    <w:rsid w:val="0009217C"/>
    <w:rsid w:val="0009298E"/>
    <w:rsid w:val="00092DDB"/>
    <w:rsid w:val="000934DD"/>
    <w:rsid w:val="00093854"/>
    <w:rsid w:val="000940C4"/>
    <w:rsid w:val="00094278"/>
    <w:rsid w:val="00094F56"/>
    <w:rsid w:val="00095AC5"/>
    <w:rsid w:val="000A190B"/>
    <w:rsid w:val="000A380F"/>
    <w:rsid w:val="000A3D55"/>
    <w:rsid w:val="000A63AA"/>
    <w:rsid w:val="000A6F92"/>
    <w:rsid w:val="000A7A89"/>
    <w:rsid w:val="000A7EB0"/>
    <w:rsid w:val="000B0895"/>
    <w:rsid w:val="000B096E"/>
    <w:rsid w:val="000B0DFA"/>
    <w:rsid w:val="000B0E10"/>
    <w:rsid w:val="000B1F3F"/>
    <w:rsid w:val="000B1FFB"/>
    <w:rsid w:val="000B25E9"/>
    <w:rsid w:val="000B29F7"/>
    <w:rsid w:val="000B4549"/>
    <w:rsid w:val="000B49D3"/>
    <w:rsid w:val="000B5803"/>
    <w:rsid w:val="000B6042"/>
    <w:rsid w:val="000B64C1"/>
    <w:rsid w:val="000C06CD"/>
    <w:rsid w:val="000C157C"/>
    <w:rsid w:val="000C225B"/>
    <w:rsid w:val="000C22CE"/>
    <w:rsid w:val="000C2305"/>
    <w:rsid w:val="000C2752"/>
    <w:rsid w:val="000C3F1F"/>
    <w:rsid w:val="000C44B9"/>
    <w:rsid w:val="000C52B2"/>
    <w:rsid w:val="000C5DF0"/>
    <w:rsid w:val="000C5E60"/>
    <w:rsid w:val="000C6F4D"/>
    <w:rsid w:val="000C6FED"/>
    <w:rsid w:val="000C77B0"/>
    <w:rsid w:val="000C7B2B"/>
    <w:rsid w:val="000D0132"/>
    <w:rsid w:val="000D0211"/>
    <w:rsid w:val="000D08B3"/>
    <w:rsid w:val="000D10F1"/>
    <w:rsid w:val="000D11B5"/>
    <w:rsid w:val="000D2D84"/>
    <w:rsid w:val="000D2E40"/>
    <w:rsid w:val="000D3E8C"/>
    <w:rsid w:val="000D41F9"/>
    <w:rsid w:val="000D4300"/>
    <w:rsid w:val="000D522A"/>
    <w:rsid w:val="000D582D"/>
    <w:rsid w:val="000D680A"/>
    <w:rsid w:val="000D6E71"/>
    <w:rsid w:val="000E0428"/>
    <w:rsid w:val="000E0E95"/>
    <w:rsid w:val="000E2A0C"/>
    <w:rsid w:val="000E3849"/>
    <w:rsid w:val="000E3EAB"/>
    <w:rsid w:val="000E418B"/>
    <w:rsid w:val="000E452A"/>
    <w:rsid w:val="000E4778"/>
    <w:rsid w:val="000E4A36"/>
    <w:rsid w:val="000E61AA"/>
    <w:rsid w:val="000E6458"/>
    <w:rsid w:val="000E667E"/>
    <w:rsid w:val="000E7C8D"/>
    <w:rsid w:val="000F0CAA"/>
    <w:rsid w:val="000F1897"/>
    <w:rsid w:val="000F18A8"/>
    <w:rsid w:val="000F1E97"/>
    <w:rsid w:val="000F2223"/>
    <w:rsid w:val="000F23CE"/>
    <w:rsid w:val="000F2C7E"/>
    <w:rsid w:val="000F3077"/>
    <w:rsid w:val="000F3344"/>
    <w:rsid w:val="000F357D"/>
    <w:rsid w:val="000F515A"/>
    <w:rsid w:val="000F5B37"/>
    <w:rsid w:val="000F5B79"/>
    <w:rsid w:val="000F6B5C"/>
    <w:rsid w:val="000F7272"/>
    <w:rsid w:val="000F7797"/>
    <w:rsid w:val="001021C1"/>
    <w:rsid w:val="001023F5"/>
    <w:rsid w:val="001027C9"/>
    <w:rsid w:val="00102911"/>
    <w:rsid w:val="00102B52"/>
    <w:rsid w:val="00104A4F"/>
    <w:rsid w:val="00105C6E"/>
    <w:rsid w:val="001061C2"/>
    <w:rsid w:val="001067AB"/>
    <w:rsid w:val="001069D1"/>
    <w:rsid w:val="00110354"/>
    <w:rsid w:val="0011098B"/>
    <w:rsid w:val="00111487"/>
    <w:rsid w:val="00112FE9"/>
    <w:rsid w:val="001136E9"/>
    <w:rsid w:val="00113814"/>
    <w:rsid w:val="001138B5"/>
    <w:rsid w:val="001139C6"/>
    <w:rsid w:val="00113E72"/>
    <w:rsid w:val="0011433D"/>
    <w:rsid w:val="001143BB"/>
    <w:rsid w:val="00115A14"/>
    <w:rsid w:val="001173CF"/>
    <w:rsid w:val="00117DD4"/>
    <w:rsid w:val="001200F0"/>
    <w:rsid w:val="001205A3"/>
    <w:rsid w:val="0012127D"/>
    <w:rsid w:val="001214D4"/>
    <w:rsid w:val="00121970"/>
    <w:rsid w:val="001219A4"/>
    <w:rsid w:val="001223E4"/>
    <w:rsid w:val="00122459"/>
    <w:rsid w:val="001233E2"/>
    <w:rsid w:val="00123B0E"/>
    <w:rsid w:val="00123DF2"/>
    <w:rsid w:val="001242FB"/>
    <w:rsid w:val="00124834"/>
    <w:rsid w:val="00124A9F"/>
    <w:rsid w:val="00124F33"/>
    <w:rsid w:val="001252F9"/>
    <w:rsid w:val="00125544"/>
    <w:rsid w:val="00125956"/>
    <w:rsid w:val="0012778C"/>
    <w:rsid w:val="00127970"/>
    <w:rsid w:val="001301AC"/>
    <w:rsid w:val="00130FA1"/>
    <w:rsid w:val="00131626"/>
    <w:rsid w:val="00131CB3"/>
    <w:rsid w:val="00131EE2"/>
    <w:rsid w:val="00132D6A"/>
    <w:rsid w:val="00133604"/>
    <w:rsid w:val="00133BF0"/>
    <w:rsid w:val="0013493C"/>
    <w:rsid w:val="00134DA6"/>
    <w:rsid w:val="00136604"/>
    <w:rsid w:val="0013772D"/>
    <w:rsid w:val="001377F3"/>
    <w:rsid w:val="0014019D"/>
    <w:rsid w:val="0014049A"/>
    <w:rsid w:val="00140B57"/>
    <w:rsid w:val="00140D9B"/>
    <w:rsid w:val="00143A4F"/>
    <w:rsid w:val="00143C5B"/>
    <w:rsid w:val="0014507D"/>
    <w:rsid w:val="00146237"/>
    <w:rsid w:val="00147FD6"/>
    <w:rsid w:val="0015151C"/>
    <w:rsid w:val="00151868"/>
    <w:rsid w:val="00151E45"/>
    <w:rsid w:val="0015229A"/>
    <w:rsid w:val="00152CFC"/>
    <w:rsid w:val="00152D35"/>
    <w:rsid w:val="00153150"/>
    <w:rsid w:val="00153877"/>
    <w:rsid w:val="00153F48"/>
    <w:rsid w:val="00154139"/>
    <w:rsid w:val="001549DB"/>
    <w:rsid w:val="0015560C"/>
    <w:rsid w:val="001558EC"/>
    <w:rsid w:val="00155AAF"/>
    <w:rsid w:val="00156922"/>
    <w:rsid w:val="00157A12"/>
    <w:rsid w:val="00160E83"/>
    <w:rsid w:val="00161081"/>
    <w:rsid w:val="001612AB"/>
    <w:rsid w:val="0016153D"/>
    <w:rsid w:val="00162355"/>
    <w:rsid w:val="0016267D"/>
    <w:rsid w:val="001633FD"/>
    <w:rsid w:val="001638C1"/>
    <w:rsid w:val="001644F6"/>
    <w:rsid w:val="00165612"/>
    <w:rsid w:val="0016675F"/>
    <w:rsid w:val="00166D48"/>
    <w:rsid w:val="00170A74"/>
    <w:rsid w:val="00171B9E"/>
    <w:rsid w:val="0017230A"/>
    <w:rsid w:val="001726C4"/>
    <w:rsid w:val="001750AE"/>
    <w:rsid w:val="001751A3"/>
    <w:rsid w:val="001757A4"/>
    <w:rsid w:val="00175877"/>
    <w:rsid w:val="001759E8"/>
    <w:rsid w:val="00175C30"/>
    <w:rsid w:val="00176B06"/>
    <w:rsid w:val="0017703D"/>
    <w:rsid w:val="00177573"/>
    <w:rsid w:val="00177BD9"/>
    <w:rsid w:val="00177F1B"/>
    <w:rsid w:val="001801BC"/>
    <w:rsid w:val="00180337"/>
    <w:rsid w:val="001804AD"/>
    <w:rsid w:val="001810AF"/>
    <w:rsid w:val="00181F7B"/>
    <w:rsid w:val="00182D86"/>
    <w:rsid w:val="0018327F"/>
    <w:rsid w:val="0018420C"/>
    <w:rsid w:val="001852CB"/>
    <w:rsid w:val="001853D3"/>
    <w:rsid w:val="00186475"/>
    <w:rsid w:val="00186AA4"/>
    <w:rsid w:val="001904B0"/>
    <w:rsid w:val="00191220"/>
    <w:rsid w:val="00193763"/>
    <w:rsid w:val="001947CB"/>
    <w:rsid w:val="0019596A"/>
    <w:rsid w:val="001959E8"/>
    <w:rsid w:val="00195B51"/>
    <w:rsid w:val="00196134"/>
    <w:rsid w:val="00196527"/>
    <w:rsid w:val="001965BA"/>
    <w:rsid w:val="001A03BB"/>
    <w:rsid w:val="001A0D0D"/>
    <w:rsid w:val="001A1C18"/>
    <w:rsid w:val="001A1E29"/>
    <w:rsid w:val="001A2497"/>
    <w:rsid w:val="001A2886"/>
    <w:rsid w:val="001A4237"/>
    <w:rsid w:val="001A4FDB"/>
    <w:rsid w:val="001A5099"/>
    <w:rsid w:val="001A567A"/>
    <w:rsid w:val="001A58DF"/>
    <w:rsid w:val="001A6746"/>
    <w:rsid w:val="001A6816"/>
    <w:rsid w:val="001B0706"/>
    <w:rsid w:val="001B0E9E"/>
    <w:rsid w:val="001B3111"/>
    <w:rsid w:val="001B3A18"/>
    <w:rsid w:val="001B3E19"/>
    <w:rsid w:val="001B4EDF"/>
    <w:rsid w:val="001B533A"/>
    <w:rsid w:val="001B560E"/>
    <w:rsid w:val="001B7552"/>
    <w:rsid w:val="001B7A08"/>
    <w:rsid w:val="001C004C"/>
    <w:rsid w:val="001C07E4"/>
    <w:rsid w:val="001C0A6C"/>
    <w:rsid w:val="001C0F0C"/>
    <w:rsid w:val="001C118B"/>
    <w:rsid w:val="001C1209"/>
    <w:rsid w:val="001C1BDB"/>
    <w:rsid w:val="001C2674"/>
    <w:rsid w:val="001C3D66"/>
    <w:rsid w:val="001C3DB8"/>
    <w:rsid w:val="001C4493"/>
    <w:rsid w:val="001C620F"/>
    <w:rsid w:val="001C6DE0"/>
    <w:rsid w:val="001C7518"/>
    <w:rsid w:val="001C7EF4"/>
    <w:rsid w:val="001D03B6"/>
    <w:rsid w:val="001D0FC3"/>
    <w:rsid w:val="001D196B"/>
    <w:rsid w:val="001D197E"/>
    <w:rsid w:val="001D1CD9"/>
    <w:rsid w:val="001D3165"/>
    <w:rsid w:val="001D3463"/>
    <w:rsid w:val="001D3BB0"/>
    <w:rsid w:val="001D414F"/>
    <w:rsid w:val="001D498F"/>
    <w:rsid w:val="001D5379"/>
    <w:rsid w:val="001D56BA"/>
    <w:rsid w:val="001D7266"/>
    <w:rsid w:val="001E11D7"/>
    <w:rsid w:val="001E1C62"/>
    <w:rsid w:val="001E2312"/>
    <w:rsid w:val="001E2598"/>
    <w:rsid w:val="001E314A"/>
    <w:rsid w:val="001E3761"/>
    <w:rsid w:val="001E39DD"/>
    <w:rsid w:val="001E3E8D"/>
    <w:rsid w:val="001E3F34"/>
    <w:rsid w:val="001E4068"/>
    <w:rsid w:val="001E5EBD"/>
    <w:rsid w:val="001E612A"/>
    <w:rsid w:val="001E7280"/>
    <w:rsid w:val="001E7475"/>
    <w:rsid w:val="001F02E9"/>
    <w:rsid w:val="001F0AB6"/>
    <w:rsid w:val="001F0D7E"/>
    <w:rsid w:val="001F0E2A"/>
    <w:rsid w:val="001F170B"/>
    <w:rsid w:val="001F20BC"/>
    <w:rsid w:val="001F226E"/>
    <w:rsid w:val="001F22DC"/>
    <w:rsid w:val="001F3D8F"/>
    <w:rsid w:val="001F59FE"/>
    <w:rsid w:val="001F5BE1"/>
    <w:rsid w:val="001F6AB9"/>
    <w:rsid w:val="001F70A0"/>
    <w:rsid w:val="001F7991"/>
    <w:rsid w:val="00200FBE"/>
    <w:rsid w:val="00201869"/>
    <w:rsid w:val="00201961"/>
    <w:rsid w:val="00201BF5"/>
    <w:rsid w:val="00201E4B"/>
    <w:rsid w:val="00201E8D"/>
    <w:rsid w:val="00202125"/>
    <w:rsid w:val="0020247C"/>
    <w:rsid w:val="00204D02"/>
    <w:rsid w:val="0020557A"/>
    <w:rsid w:val="00206D19"/>
    <w:rsid w:val="00207829"/>
    <w:rsid w:val="00207D8F"/>
    <w:rsid w:val="00211554"/>
    <w:rsid w:val="002116CE"/>
    <w:rsid w:val="002128AB"/>
    <w:rsid w:val="00212D47"/>
    <w:rsid w:val="00214BF3"/>
    <w:rsid w:val="00214DFE"/>
    <w:rsid w:val="00215289"/>
    <w:rsid w:val="00215807"/>
    <w:rsid w:val="0021725F"/>
    <w:rsid w:val="00217657"/>
    <w:rsid w:val="002203D1"/>
    <w:rsid w:val="00220785"/>
    <w:rsid w:val="002208D7"/>
    <w:rsid w:val="00220F14"/>
    <w:rsid w:val="00220F66"/>
    <w:rsid w:val="002213AD"/>
    <w:rsid w:val="00221BF8"/>
    <w:rsid w:val="00222E06"/>
    <w:rsid w:val="002239E9"/>
    <w:rsid w:val="00224373"/>
    <w:rsid w:val="0022439D"/>
    <w:rsid w:val="002250FF"/>
    <w:rsid w:val="00225FAC"/>
    <w:rsid w:val="002266FC"/>
    <w:rsid w:val="0022740C"/>
    <w:rsid w:val="002276D1"/>
    <w:rsid w:val="00227B05"/>
    <w:rsid w:val="00227B6E"/>
    <w:rsid w:val="00230757"/>
    <w:rsid w:val="00230E49"/>
    <w:rsid w:val="00231F44"/>
    <w:rsid w:val="00234EC4"/>
    <w:rsid w:val="00235736"/>
    <w:rsid w:val="00235E62"/>
    <w:rsid w:val="00236413"/>
    <w:rsid w:val="002364EA"/>
    <w:rsid w:val="0023650E"/>
    <w:rsid w:val="0023662F"/>
    <w:rsid w:val="0024053E"/>
    <w:rsid w:val="00241C5C"/>
    <w:rsid w:val="002423BF"/>
    <w:rsid w:val="00242A55"/>
    <w:rsid w:val="0024363D"/>
    <w:rsid w:val="00243C48"/>
    <w:rsid w:val="002442B8"/>
    <w:rsid w:val="0024447A"/>
    <w:rsid w:val="002444CC"/>
    <w:rsid w:val="002444DC"/>
    <w:rsid w:val="00244819"/>
    <w:rsid w:val="00245427"/>
    <w:rsid w:val="00245860"/>
    <w:rsid w:val="00247AE9"/>
    <w:rsid w:val="002506D3"/>
    <w:rsid w:val="0025144C"/>
    <w:rsid w:val="0025242C"/>
    <w:rsid w:val="00252519"/>
    <w:rsid w:val="0025352F"/>
    <w:rsid w:val="00253AAA"/>
    <w:rsid w:val="00253D83"/>
    <w:rsid w:val="002541D8"/>
    <w:rsid w:val="002544AD"/>
    <w:rsid w:val="00254560"/>
    <w:rsid w:val="00256741"/>
    <w:rsid w:val="00256CF6"/>
    <w:rsid w:val="0025714C"/>
    <w:rsid w:val="002573FD"/>
    <w:rsid w:val="00257E6E"/>
    <w:rsid w:val="00260ACA"/>
    <w:rsid w:val="00260BBD"/>
    <w:rsid w:val="002613B2"/>
    <w:rsid w:val="00261F25"/>
    <w:rsid w:val="00262921"/>
    <w:rsid w:val="0026356B"/>
    <w:rsid w:val="002639E4"/>
    <w:rsid w:val="0026413D"/>
    <w:rsid w:val="00264842"/>
    <w:rsid w:val="00264D02"/>
    <w:rsid w:val="00265039"/>
    <w:rsid w:val="00265ACE"/>
    <w:rsid w:val="002664C4"/>
    <w:rsid w:val="00266ABD"/>
    <w:rsid w:val="00267094"/>
    <w:rsid w:val="002671D5"/>
    <w:rsid w:val="00267682"/>
    <w:rsid w:val="002704F1"/>
    <w:rsid w:val="002707AA"/>
    <w:rsid w:val="0027081B"/>
    <w:rsid w:val="00270BA8"/>
    <w:rsid w:val="00270CC2"/>
    <w:rsid w:val="00271B92"/>
    <w:rsid w:val="00272526"/>
    <w:rsid w:val="00273F9F"/>
    <w:rsid w:val="002741B0"/>
    <w:rsid w:val="00274A1B"/>
    <w:rsid w:val="00274D4C"/>
    <w:rsid w:val="00274FDE"/>
    <w:rsid w:val="002750B7"/>
    <w:rsid w:val="002763DE"/>
    <w:rsid w:val="00276F25"/>
    <w:rsid w:val="00280807"/>
    <w:rsid w:val="002810FC"/>
    <w:rsid w:val="00281C8E"/>
    <w:rsid w:val="002821C3"/>
    <w:rsid w:val="002831C2"/>
    <w:rsid w:val="0028379C"/>
    <w:rsid w:val="00283A54"/>
    <w:rsid w:val="00284C1F"/>
    <w:rsid w:val="002856F6"/>
    <w:rsid w:val="002868B6"/>
    <w:rsid w:val="00286B68"/>
    <w:rsid w:val="00286D3B"/>
    <w:rsid w:val="00286E7C"/>
    <w:rsid w:val="00286F9D"/>
    <w:rsid w:val="00290D39"/>
    <w:rsid w:val="00291908"/>
    <w:rsid w:val="00292F42"/>
    <w:rsid w:val="00293EA7"/>
    <w:rsid w:val="0029585D"/>
    <w:rsid w:val="00295DA6"/>
    <w:rsid w:val="00297414"/>
    <w:rsid w:val="0029788B"/>
    <w:rsid w:val="00297FC3"/>
    <w:rsid w:val="002A1986"/>
    <w:rsid w:val="002A1D31"/>
    <w:rsid w:val="002A26EF"/>
    <w:rsid w:val="002A4AC0"/>
    <w:rsid w:val="002A4E11"/>
    <w:rsid w:val="002A5236"/>
    <w:rsid w:val="002A5781"/>
    <w:rsid w:val="002A6F29"/>
    <w:rsid w:val="002A7023"/>
    <w:rsid w:val="002B021B"/>
    <w:rsid w:val="002B1839"/>
    <w:rsid w:val="002B24EE"/>
    <w:rsid w:val="002B290E"/>
    <w:rsid w:val="002B332B"/>
    <w:rsid w:val="002B39B0"/>
    <w:rsid w:val="002B48B7"/>
    <w:rsid w:val="002B4B30"/>
    <w:rsid w:val="002B53F1"/>
    <w:rsid w:val="002B5455"/>
    <w:rsid w:val="002B6717"/>
    <w:rsid w:val="002B6C2D"/>
    <w:rsid w:val="002C0407"/>
    <w:rsid w:val="002C08D3"/>
    <w:rsid w:val="002C1BF2"/>
    <w:rsid w:val="002C2061"/>
    <w:rsid w:val="002C22A0"/>
    <w:rsid w:val="002C23F5"/>
    <w:rsid w:val="002C2D65"/>
    <w:rsid w:val="002C3487"/>
    <w:rsid w:val="002C39F3"/>
    <w:rsid w:val="002C3B6F"/>
    <w:rsid w:val="002C51AA"/>
    <w:rsid w:val="002C5339"/>
    <w:rsid w:val="002C5863"/>
    <w:rsid w:val="002C58FC"/>
    <w:rsid w:val="002C5AAE"/>
    <w:rsid w:val="002C67BD"/>
    <w:rsid w:val="002D195D"/>
    <w:rsid w:val="002D27F9"/>
    <w:rsid w:val="002D3EE4"/>
    <w:rsid w:val="002D4DD7"/>
    <w:rsid w:val="002D4F57"/>
    <w:rsid w:val="002D5614"/>
    <w:rsid w:val="002D6C94"/>
    <w:rsid w:val="002D6D47"/>
    <w:rsid w:val="002D6F97"/>
    <w:rsid w:val="002E0FC8"/>
    <w:rsid w:val="002E15D3"/>
    <w:rsid w:val="002E2A27"/>
    <w:rsid w:val="002E37BB"/>
    <w:rsid w:val="002E3E84"/>
    <w:rsid w:val="002E42CA"/>
    <w:rsid w:val="002E4CCC"/>
    <w:rsid w:val="002E4FCC"/>
    <w:rsid w:val="002E5878"/>
    <w:rsid w:val="002E5B2B"/>
    <w:rsid w:val="002E6788"/>
    <w:rsid w:val="002E7102"/>
    <w:rsid w:val="002E73F3"/>
    <w:rsid w:val="002E7420"/>
    <w:rsid w:val="002F07FD"/>
    <w:rsid w:val="002F09FB"/>
    <w:rsid w:val="002F0C5B"/>
    <w:rsid w:val="002F1FC2"/>
    <w:rsid w:val="002F3477"/>
    <w:rsid w:val="002F4670"/>
    <w:rsid w:val="002F4763"/>
    <w:rsid w:val="002F5C99"/>
    <w:rsid w:val="002F5DE2"/>
    <w:rsid w:val="002F6608"/>
    <w:rsid w:val="002F77C6"/>
    <w:rsid w:val="00300203"/>
    <w:rsid w:val="0030045D"/>
    <w:rsid w:val="003005A2"/>
    <w:rsid w:val="00300F70"/>
    <w:rsid w:val="00301327"/>
    <w:rsid w:val="0030265A"/>
    <w:rsid w:val="00302949"/>
    <w:rsid w:val="003033D2"/>
    <w:rsid w:val="00304C2D"/>
    <w:rsid w:val="00305826"/>
    <w:rsid w:val="00305DAB"/>
    <w:rsid w:val="00305DE1"/>
    <w:rsid w:val="003065D9"/>
    <w:rsid w:val="003066E9"/>
    <w:rsid w:val="00306929"/>
    <w:rsid w:val="00306DA6"/>
    <w:rsid w:val="003106F9"/>
    <w:rsid w:val="003115EA"/>
    <w:rsid w:val="0031288C"/>
    <w:rsid w:val="00312CA6"/>
    <w:rsid w:val="00313251"/>
    <w:rsid w:val="0031463D"/>
    <w:rsid w:val="00314922"/>
    <w:rsid w:val="00315180"/>
    <w:rsid w:val="00315FA4"/>
    <w:rsid w:val="00317C4E"/>
    <w:rsid w:val="00321EF0"/>
    <w:rsid w:val="00322063"/>
    <w:rsid w:val="003222F9"/>
    <w:rsid w:val="00322D05"/>
    <w:rsid w:val="003230DF"/>
    <w:rsid w:val="00323383"/>
    <w:rsid w:val="003233D0"/>
    <w:rsid w:val="003236F2"/>
    <w:rsid w:val="00324476"/>
    <w:rsid w:val="003247BA"/>
    <w:rsid w:val="003256CE"/>
    <w:rsid w:val="00325730"/>
    <w:rsid w:val="00327290"/>
    <w:rsid w:val="00327303"/>
    <w:rsid w:val="0032775C"/>
    <w:rsid w:val="00330DD7"/>
    <w:rsid w:val="00331185"/>
    <w:rsid w:val="0033148E"/>
    <w:rsid w:val="0033171D"/>
    <w:rsid w:val="0033267F"/>
    <w:rsid w:val="0033306E"/>
    <w:rsid w:val="00333349"/>
    <w:rsid w:val="003341F4"/>
    <w:rsid w:val="0033426E"/>
    <w:rsid w:val="00334436"/>
    <w:rsid w:val="0033472B"/>
    <w:rsid w:val="0033549E"/>
    <w:rsid w:val="00336163"/>
    <w:rsid w:val="00336BE2"/>
    <w:rsid w:val="00337246"/>
    <w:rsid w:val="00337437"/>
    <w:rsid w:val="003407DA"/>
    <w:rsid w:val="00340918"/>
    <w:rsid w:val="00344C2F"/>
    <w:rsid w:val="0034627E"/>
    <w:rsid w:val="003475F1"/>
    <w:rsid w:val="0035125D"/>
    <w:rsid w:val="00352D90"/>
    <w:rsid w:val="003532DB"/>
    <w:rsid w:val="00353B9F"/>
    <w:rsid w:val="00353CF0"/>
    <w:rsid w:val="00353DB4"/>
    <w:rsid w:val="003541CA"/>
    <w:rsid w:val="003549BD"/>
    <w:rsid w:val="003555D6"/>
    <w:rsid w:val="00356030"/>
    <w:rsid w:val="00356FB4"/>
    <w:rsid w:val="00357621"/>
    <w:rsid w:val="0035785F"/>
    <w:rsid w:val="003602E9"/>
    <w:rsid w:val="00360CE2"/>
    <w:rsid w:val="0036187E"/>
    <w:rsid w:val="00364D4F"/>
    <w:rsid w:val="0036516D"/>
    <w:rsid w:val="00365236"/>
    <w:rsid w:val="0036547D"/>
    <w:rsid w:val="003671F2"/>
    <w:rsid w:val="0036730A"/>
    <w:rsid w:val="0036754C"/>
    <w:rsid w:val="00367D14"/>
    <w:rsid w:val="00367D46"/>
    <w:rsid w:val="00370142"/>
    <w:rsid w:val="00370206"/>
    <w:rsid w:val="00370469"/>
    <w:rsid w:val="00370A0F"/>
    <w:rsid w:val="00371063"/>
    <w:rsid w:val="0037142A"/>
    <w:rsid w:val="0037142C"/>
    <w:rsid w:val="0037154A"/>
    <w:rsid w:val="0037248A"/>
    <w:rsid w:val="003724BF"/>
    <w:rsid w:val="0037286D"/>
    <w:rsid w:val="003740D5"/>
    <w:rsid w:val="003749B7"/>
    <w:rsid w:val="00375057"/>
    <w:rsid w:val="00376050"/>
    <w:rsid w:val="0037639D"/>
    <w:rsid w:val="003764AD"/>
    <w:rsid w:val="00377721"/>
    <w:rsid w:val="00377D62"/>
    <w:rsid w:val="00380629"/>
    <w:rsid w:val="00380905"/>
    <w:rsid w:val="00380C43"/>
    <w:rsid w:val="003817CF"/>
    <w:rsid w:val="00381B3C"/>
    <w:rsid w:val="00382679"/>
    <w:rsid w:val="00382697"/>
    <w:rsid w:val="00383BA6"/>
    <w:rsid w:val="00384315"/>
    <w:rsid w:val="00384386"/>
    <w:rsid w:val="00384B4A"/>
    <w:rsid w:val="00385371"/>
    <w:rsid w:val="00386065"/>
    <w:rsid w:val="0038665F"/>
    <w:rsid w:val="0038716A"/>
    <w:rsid w:val="003875D6"/>
    <w:rsid w:val="00391400"/>
    <w:rsid w:val="00391B0A"/>
    <w:rsid w:val="00391CD8"/>
    <w:rsid w:val="003923DB"/>
    <w:rsid w:val="003925D4"/>
    <w:rsid w:val="00393004"/>
    <w:rsid w:val="00393B50"/>
    <w:rsid w:val="003949C7"/>
    <w:rsid w:val="00394A19"/>
    <w:rsid w:val="003954A6"/>
    <w:rsid w:val="00395B66"/>
    <w:rsid w:val="003961C0"/>
    <w:rsid w:val="00396E86"/>
    <w:rsid w:val="003A0A87"/>
    <w:rsid w:val="003A20E7"/>
    <w:rsid w:val="003A238C"/>
    <w:rsid w:val="003A2734"/>
    <w:rsid w:val="003A275C"/>
    <w:rsid w:val="003A2D3A"/>
    <w:rsid w:val="003A300D"/>
    <w:rsid w:val="003A33B6"/>
    <w:rsid w:val="003A3EDF"/>
    <w:rsid w:val="003A3F80"/>
    <w:rsid w:val="003A40D7"/>
    <w:rsid w:val="003A5C9C"/>
    <w:rsid w:val="003A7134"/>
    <w:rsid w:val="003B0436"/>
    <w:rsid w:val="003B04D0"/>
    <w:rsid w:val="003B0BB2"/>
    <w:rsid w:val="003B2B30"/>
    <w:rsid w:val="003B3BCB"/>
    <w:rsid w:val="003B4CFD"/>
    <w:rsid w:val="003B4F74"/>
    <w:rsid w:val="003B5769"/>
    <w:rsid w:val="003B5A97"/>
    <w:rsid w:val="003B5DE0"/>
    <w:rsid w:val="003B5E17"/>
    <w:rsid w:val="003B5E18"/>
    <w:rsid w:val="003B6AFC"/>
    <w:rsid w:val="003B6B8B"/>
    <w:rsid w:val="003B77DF"/>
    <w:rsid w:val="003B7EC4"/>
    <w:rsid w:val="003C0B9E"/>
    <w:rsid w:val="003C2AB0"/>
    <w:rsid w:val="003C2CF6"/>
    <w:rsid w:val="003C2D8F"/>
    <w:rsid w:val="003C3E71"/>
    <w:rsid w:val="003C3F3A"/>
    <w:rsid w:val="003D0953"/>
    <w:rsid w:val="003D0CD5"/>
    <w:rsid w:val="003D1769"/>
    <w:rsid w:val="003D2AF5"/>
    <w:rsid w:val="003D2F6C"/>
    <w:rsid w:val="003D5C86"/>
    <w:rsid w:val="003D73B1"/>
    <w:rsid w:val="003D784B"/>
    <w:rsid w:val="003D7E01"/>
    <w:rsid w:val="003D7E51"/>
    <w:rsid w:val="003D7F9E"/>
    <w:rsid w:val="003E179D"/>
    <w:rsid w:val="003E17FA"/>
    <w:rsid w:val="003E1DA8"/>
    <w:rsid w:val="003E2BB2"/>
    <w:rsid w:val="003E3563"/>
    <w:rsid w:val="003E445D"/>
    <w:rsid w:val="003E47DC"/>
    <w:rsid w:val="003E49CD"/>
    <w:rsid w:val="003E4CAB"/>
    <w:rsid w:val="003E50C1"/>
    <w:rsid w:val="003E705D"/>
    <w:rsid w:val="003E78FE"/>
    <w:rsid w:val="003F024A"/>
    <w:rsid w:val="003F0A99"/>
    <w:rsid w:val="003F2E8E"/>
    <w:rsid w:val="003F3952"/>
    <w:rsid w:val="003F3D67"/>
    <w:rsid w:val="003F509C"/>
    <w:rsid w:val="003F5C06"/>
    <w:rsid w:val="003F619A"/>
    <w:rsid w:val="003F6796"/>
    <w:rsid w:val="003F6DD8"/>
    <w:rsid w:val="003F7503"/>
    <w:rsid w:val="004005EA"/>
    <w:rsid w:val="00400C34"/>
    <w:rsid w:val="00403A98"/>
    <w:rsid w:val="00405352"/>
    <w:rsid w:val="00405782"/>
    <w:rsid w:val="00406720"/>
    <w:rsid w:val="004069D8"/>
    <w:rsid w:val="00406F92"/>
    <w:rsid w:val="00407017"/>
    <w:rsid w:val="004074F4"/>
    <w:rsid w:val="00407606"/>
    <w:rsid w:val="00407C13"/>
    <w:rsid w:val="004111A8"/>
    <w:rsid w:val="0041135A"/>
    <w:rsid w:val="00412F86"/>
    <w:rsid w:val="0041377C"/>
    <w:rsid w:val="00414079"/>
    <w:rsid w:val="004144FB"/>
    <w:rsid w:val="004149DD"/>
    <w:rsid w:val="00414ADF"/>
    <w:rsid w:val="0041642C"/>
    <w:rsid w:val="004169C1"/>
    <w:rsid w:val="00416CDD"/>
    <w:rsid w:val="00417D24"/>
    <w:rsid w:val="0042041A"/>
    <w:rsid w:val="004210EB"/>
    <w:rsid w:val="0042168D"/>
    <w:rsid w:val="0042177D"/>
    <w:rsid w:val="00422174"/>
    <w:rsid w:val="004228A8"/>
    <w:rsid w:val="00422E93"/>
    <w:rsid w:val="00423BD9"/>
    <w:rsid w:val="00423FB5"/>
    <w:rsid w:val="00425F00"/>
    <w:rsid w:val="004266AF"/>
    <w:rsid w:val="00427EA0"/>
    <w:rsid w:val="00430521"/>
    <w:rsid w:val="00431155"/>
    <w:rsid w:val="0043151C"/>
    <w:rsid w:val="00431C20"/>
    <w:rsid w:val="00431D16"/>
    <w:rsid w:val="00432D1C"/>
    <w:rsid w:val="004330D4"/>
    <w:rsid w:val="004333F7"/>
    <w:rsid w:val="00433860"/>
    <w:rsid w:val="00433BB4"/>
    <w:rsid w:val="00434378"/>
    <w:rsid w:val="00434D6F"/>
    <w:rsid w:val="0043575C"/>
    <w:rsid w:val="00435B38"/>
    <w:rsid w:val="0043752C"/>
    <w:rsid w:val="004375C0"/>
    <w:rsid w:val="00440070"/>
    <w:rsid w:val="0044052F"/>
    <w:rsid w:val="00441686"/>
    <w:rsid w:val="00441FDE"/>
    <w:rsid w:val="004425E4"/>
    <w:rsid w:val="00442941"/>
    <w:rsid w:val="00442EAF"/>
    <w:rsid w:val="00443161"/>
    <w:rsid w:val="00443473"/>
    <w:rsid w:val="00443EA5"/>
    <w:rsid w:val="00445209"/>
    <w:rsid w:val="0044522F"/>
    <w:rsid w:val="004463B1"/>
    <w:rsid w:val="00446C40"/>
    <w:rsid w:val="00447D61"/>
    <w:rsid w:val="004526ED"/>
    <w:rsid w:val="00453975"/>
    <w:rsid w:val="00453D6A"/>
    <w:rsid w:val="00453DC5"/>
    <w:rsid w:val="004552AD"/>
    <w:rsid w:val="00455730"/>
    <w:rsid w:val="004558AE"/>
    <w:rsid w:val="00455DF3"/>
    <w:rsid w:val="00456151"/>
    <w:rsid w:val="00456F71"/>
    <w:rsid w:val="00457A57"/>
    <w:rsid w:val="0046011F"/>
    <w:rsid w:val="0046207B"/>
    <w:rsid w:val="004622AC"/>
    <w:rsid w:val="00462954"/>
    <w:rsid w:val="00462CE0"/>
    <w:rsid w:val="00462D2A"/>
    <w:rsid w:val="004631BA"/>
    <w:rsid w:val="00463ABE"/>
    <w:rsid w:val="004645E0"/>
    <w:rsid w:val="00464A5B"/>
    <w:rsid w:val="004652C8"/>
    <w:rsid w:val="0046566F"/>
    <w:rsid w:val="00466992"/>
    <w:rsid w:val="00467662"/>
    <w:rsid w:val="00467E83"/>
    <w:rsid w:val="0047024C"/>
    <w:rsid w:val="00471488"/>
    <w:rsid w:val="00472112"/>
    <w:rsid w:val="004725F3"/>
    <w:rsid w:val="00473522"/>
    <w:rsid w:val="0047360A"/>
    <w:rsid w:val="00473E1C"/>
    <w:rsid w:val="00473F33"/>
    <w:rsid w:val="00474691"/>
    <w:rsid w:val="00474910"/>
    <w:rsid w:val="00475ABA"/>
    <w:rsid w:val="0047630C"/>
    <w:rsid w:val="004769E0"/>
    <w:rsid w:val="00476D6E"/>
    <w:rsid w:val="0048019E"/>
    <w:rsid w:val="0048079A"/>
    <w:rsid w:val="00481309"/>
    <w:rsid w:val="00481745"/>
    <w:rsid w:val="00481F83"/>
    <w:rsid w:val="004834B7"/>
    <w:rsid w:val="0048382F"/>
    <w:rsid w:val="00483E95"/>
    <w:rsid w:val="00484941"/>
    <w:rsid w:val="004857BD"/>
    <w:rsid w:val="00485EA3"/>
    <w:rsid w:val="00486088"/>
    <w:rsid w:val="00487BD2"/>
    <w:rsid w:val="00490219"/>
    <w:rsid w:val="00490820"/>
    <w:rsid w:val="00491138"/>
    <w:rsid w:val="004918CB"/>
    <w:rsid w:val="00491E8F"/>
    <w:rsid w:val="00492A3C"/>
    <w:rsid w:val="0049309A"/>
    <w:rsid w:val="00494926"/>
    <w:rsid w:val="00495D28"/>
    <w:rsid w:val="00496194"/>
    <w:rsid w:val="00496B3B"/>
    <w:rsid w:val="004A06BA"/>
    <w:rsid w:val="004A183E"/>
    <w:rsid w:val="004A1D27"/>
    <w:rsid w:val="004A2516"/>
    <w:rsid w:val="004A35E2"/>
    <w:rsid w:val="004A4834"/>
    <w:rsid w:val="004A4AED"/>
    <w:rsid w:val="004A4D51"/>
    <w:rsid w:val="004A57E0"/>
    <w:rsid w:val="004A6B0E"/>
    <w:rsid w:val="004A6F1E"/>
    <w:rsid w:val="004A7089"/>
    <w:rsid w:val="004A7390"/>
    <w:rsid w:val="004A7C20"/>
    <w:rsid w:val="004B07F9"/>
    <w:rsid w:val="004B0944"/>
    <w:rsid w:val="004B0BF1"/>
    <w:rsid w:val="004B1E9B"/>
    <w:rsid w:val="004B1F8D"/>
    <w:rsid w:val="004B215F"/>
    <w:rsid w:val="004B265D"/>
    <w:rsid w:val="004B415A"/>
    <w:rsid w:val="004B435E"/>
    <w:rsid w:val="004B49ED"/>
    <w:rsid w:val="004B51DE"/>
    <w:rsid w:val="004B5410"/>
    <w:rsid w:val="004B58D7"/>
    <w:rsid w:val="004B5D80"/>
    <w:rsid w:val="004B5FE0"/>
    <w:rsid w:val="004B669F"/>
    <w:rsid w:val="004B6FA0"/>
    <w:rsid w:val="004B746E"/>
    <w:rsid w:val="004B7834"/>
    <w:rsid w:val="004C11FE"/>
    <w:rsid w:val="004C1862"/>
    <w:rsid w:val="004C2A2D"/>
    <w:rsid w:val="004C3F11"/>
    <w:rsid w:val="004C40A5"/>
    <w:rsid w:val="004C4547"/>
    <w:rsid w:val="004C4685"/>
    <w:rsid w:val="004C4EC2"/>
    <w:rsid w:val="004C5497"/>
    <w:rsid w:val="004C5F14"/>
    <w:rsid w:val="004C63F9"/>
    <w:rsid w:val="004C70B1"/>
    <w:rsid w:val="004D0893"/>
    <w:rsid w:val="004D176C"/>
    <w:rsid w:val="004D178F"/>
    <w:rsid w:val="004D28AC"/>
    <w:rsid w:val="004D29CD"/>
    <w:rsid w:val="004D2E0C"/>
    <w:rsid w:val="004D39AF"/>
    <w:rsid w:val="004D578F"/>
    <w:rsid w:val="004D79F1"/>
    <w:rsid w:val="004D7A9D"/>
    <w:rsid w:val="004E09C1"/>
    <w:rsid w:val="004E0F6B"/>
    <w:rsid w:val="004E1525"/>
    <w:rsid w:val="004E15FC"/>
    <w:rsid w:val="004E1EB0"/>
    <w:rsid w:val="004E3049"/>
    <w:rsid w:val="004E481D"/>
    <w:rsid w:val="004E6196"/>
    <w:rsid w:val="004E71EF"/>
    <w:rsid w:val="004E720F"/>
    <w:rsid w:val="004E7942"/>
    <w:rsid w:val="004E7B9D"/>
    <w:rsid w:val="004E7EB7"/>
    <w:rsid w:val="004E7F22"/>
    <w:rsid w:val="004F10FF"/>
    <w:rsid w:val="004F1BD4"/>
    <w:rsid w:val="004F2248"/>
    <w:rsid w:val="004F2F38"/>
    <w:rsid w:val="004F3983"/>
    <w:rsid w:val="004F3B8F"/>
    <w:rsid w:val="004F3CB1"/>
    <w:rsid w:val="004F4443"/>
    <w:rsid w:val="004F4C62"/>
    <w:rsid w:val="004F4DDC"/>
    <w:rsid w:val="004F51E8"/>
    <w:rsid w:val="004F562C"/>
    <w:rsid w:val="004F5D00"/>
    <w:rsid w:val="004F640B"/>
    <w:rsid w:val="005007F9"/>
    <w:rsid w:val="00501E2E"/>
    <w:rsid w:val="00501E8F"/>
    <w:rsid w:val="00501E9A"/>
    <w:rsid w:val="00502FDF"/>
    <w:rsid w:val="0050349A"/>
    <w:rsid w:val="00504326"/>
    <w:rsid w:val="00504CB3"/>
    <w:rsid w:val="005064C9"/>
    <w:rsid w:val="00506519"/>
    <w:rsid w:val="005067E4"/>
    <w:rsid w:val="00506CA9"/>
    <w:rsid w:val="0051099F"/>
    <w:rsid w:val="00510C9E"/>
    <w:rsid w:val="00510EAD"/>
    <w:rsid w:val="00512380"/>
    <w:rsid w:val="005125BF"/>
    <w:rsid w:val="005126E8"/>
    <w:rsid w:val="0051305F"/>
    <w:rsid w:val="005135AE"/>
    <w:rsid w:val="00513BFF"/>
    <w:rsid w:val="0051436F"/>
    <w:rsid w:val="00514E97"/>
    <w:rsid w:val="00515D52"/>
    <w:rsid w:val="00517021"/>
    <w:rsid w:val="00517120"/>
    <w:rsid w:val="00520491"/>
    <w:rsid w:val="005206A1"/>
    <w:rsid w:val="00520F95"/>
    <w:rsid w:val="00521A8D"/>
    <w:rsid w:val="00521C93"/>
    <w:rsid w:val="00522252"/>
    <w:rsid w:val="00523878"/>
    <w:rsid w:val="00523A49"/>
    <w:rsid w:val="005248E2"/>
    <w:rsid w:val="00525179"/>
    <w:rsid w:val="00525EE4"/>
    <w:rsid w:val="005265DB"/>
    <w:rsid w:val="00527308"/>
    <w:rsid w:val="00527ADC"/>
    <w:rsid w:val="00527B2B"/>
    <w:rsid w:val="00527E50"/>
    <w:rsid w:val="0053016E"/>
    <w:rsid w:val="00530E31"/>
    <w:rsid w:val="005339C3"/>
    <w:rsid w:val="00533E8E"/>
    <w:rsid w:val="00534476"/>
    <w:rsid w:val="005345F1"/>
    <w:rsid w:val="0053461A"/>
    <w:rsid w:val="00535886"/>
    <w:rsid w:val="00537055"/>
    <w:rsid w:val="005411CD"/>
    <w:rsid w:val="00541F67"/>
    <w:rsid w:val="00542434"/>
    <w:rsid w:val="00542614"/>
    <w:rsid w:val="005432D5"/>
    <w:rsid w:val="00543780"/>
    <w:rsid w:val="00543E62"/>
    <w:rsid w:val="005448EB"/>
    <w:rsid w:val="005452A5"/>
    <w:rsid w:val="005452C3"/>
    <w:rsid w:val="0054645F"/>
    <w:rsid w:val="00546A42"/>
    <w:rsid w:val="00547D52"/>
    <w:rsid w:val="00547DDF"/>
    <w:rsid w:val="00550E23"/>
    <w:rsid w:val="00552001"/>
    <w:rsid w:val="0055224F"/>
    <w:rsid w:val="00552762"/>
    <w:rsid w:val="00553973"/>
    <w:rsid w:val="00553B2A"/>
    <w:rsid w:val="005543E9"/>
    <w:rsid w:val="00554DB2"/>
    <w:rsid w:val="00554F4D"/>
    <w:rsid w:val="005571B3"/>
    <w:rsid w:val="00557C8B"/>
    <w:rsid w:val="00561022"/>
    <w:rsid w:val="00561FCE"/>
    <w:rsid w:val="00562468"/>
    <w:rsid w:val="005628F3"/>
    <w:rsid w:val="00562DF5"/>
    <w:rsid w:val="00563340"/>
    <w:rsid w:val="0056335B"/>
    <w:rsid w:val="005645EC"/>
    <w:rsid w:val="00564B65"/>
    <w:rsid w:val="005650AD"/>
    <w:rsid w:val="00565C5A"/>
    <w:rsid w:val="00565C84"/>
    <w:rsid w:val="00566888"/>
    <w:rsid w:val="00566E11"/>
    <w:rsid w:val="00570E48"/>
    <w:rsid w:val="00572A1A"/>
    <w:rsid w:val="00572C40"/>
    <w:rsid w:val="00572D9B"/>
    <w:rsid w:val="00573F45"/>
    <w:rsid w:val="005744EF"/>
    <w:rsid w:val="00574CDA"/>
    <w:rsid w:val="0057503F"/>
    <w:rsid w:val="00576A6C"/>
    <w:rsid w:val="00577CB5"/>
    <w:rsid w:val="00580099"/>
    <w:rsid w:val="0058031D"/>
    <w:rsid w:val="0058059A"/>
    <w:rsid w:val="00581679"/>
    <w:rsid w:val="00582BC7"/>
    <w:rsid w:val="00582F26"/>
    <w:rsid w:val="005835D7"/>
    <w:rsid w:val="0058363E"/>
    <w:rsid w:val="005841A3"/>
    <w:rsid w:val="00584966"/>
    <w:rsid w:val="00584F3B"/>
    <w:rsid w:val="0058765E"/>
    <w:rsid w:val="00590B32"/>
    <w:rsid w:val="00590CE5"/>
    <w:rsid w:val="00591C8E"/>
    <w:rsid w:val="00591DA2"/>
    <w:rsid w:val="0059232C"/>
    <w:rsid w:val="005935FA"/>
    <w:rsid w:val="005939D6"/>
    <w:rsid w:val="00594D78"/>
    <w:rsid w:val="0059550E"/>
    <w:rsid w:val="00595CC8"/>
    <w:rsid w:val="005965DD"/>
    <w:rsid w:val="0059691B"/>
    <w:rsid w:val="00597195"/>
    <w:rsid w:val="005975C0"/>
    <w:rsid w:val="00597D4D"/>
    <w:rsid w:val="00597EDB"/>
    <w:rsid w:val="00597FC9"/>
    <w:rsid w:val="005A0985"/>
    <w:rsid w:val="005A220A"/>
    <w:rsid w:val="005A2399"/>
    <w:rsid w:val="005A2903"/>
    <w:rsid w:val="005A2BD7"/>
    <w:rsid w:val="005A323F"/>
    <w:rsid w:val="005A37B3"/>
    <w:rsid w:val="005A4309"/>
    <w:rsid w:val="005A498E"/>
    <w:rsid w:val="005A5037"/>
    <w:rsid w:val="005A5274"/>
    <w:rsid w:val="005A571F"/>
    <w:rsid w:val="005A58EA"/>
    <w:rsid w:val="005A69A4"/>
    <w:rsid w:val="005A6B24"/>
    <w:rsid w:val="005B0190"/>
    <w:rsid w:val="005B02BA"/>
    <w:rsid w:val="005B16E5"/>
    <w:rsid w:val="005B3BB7"/>
    <w:rsid w:val="005B45CD"/>
    <w:rsid w:val="005B45E7"/>
    <w:rsid w:val="005B4C71"/>
    <w:rsid w:val="005B558B"/>
    <w:rsid w:val="005B5B12"/>
    <w:rsid w:val="005B6036"/>
    <w:rsid w:val="005B65A0"/>
    <w:rsid w:val="005B684C"/>
    <w:rsid w:val="005B6E56"/>
    <w:rsid w:val="005B787B"/>
    <w:rsid w:val="005B7AAD"/>
    <w:rsid w:val="005C0FAD"/>
    <w:rsid w:val="005C19DA"/>
    <w:rsid w:val="005C1F25"/>
    <w:rsid w:val="005C20EA"/>
    <w:rsid w:val="005C25E6"/>
    <w:rsid w:val="005C38F6"/>
    <w:rsid w:val="005C41CC"/>
    <w:rsid w:val="005C4C0A"/>
    <w:rsid w:val="005C5BF1"/>
    <w:rsid w:val="005C6A15"/>
    <w:rsid w:val="005D071E"/>
    <w:rsid w:val="005D1098"/>
    <w:rsid w:val="005D1BA9"/>
    <w:rsid w:val="005D2A62"/>
    <w:rsid w:val="005D3494"/>
    <w:rsid w:val="005D3A20"/>
    <w:rsid w:val="005D3C92"/>
    <w:rsid w:val="005D4349"/>
    <w:rsid w:val="005D4744"/>
    <w:rsid w:val="005D4D1E"/>
    <w:rsid w:val="005D4E0C"/>
    <w:rsid w:val="005D5254"/>
    <w:rsid w:val="005D5551"/>
    <w:rsid w:val="005D5622"/>
    <w:rsid w:val="005E05D4"/>
    <w:rsid w:val="005E0A43"/>
    <w:rsid w:val="005E12C4"/>
    <w:rsid w:val="005E2EC9"/>
    <w:rsid w:val="005E2F8E"/>
    <w:rsid w:val="005E3212"/>
    <w:rsid w:val="005E344E"/>
    <w:rsid w:val="005E581B"/>
    <w:rsid w:val="005E661D"/>
    <w:rsid w:val="005E6D04"/>
    <w:rsid w:val="005E6D92"/>
    <w:rsid w:val="005F09DB"/>
    <w:rsid w:val="005F1B6F"/>
    <w:rsid w:val="005F1D92"/>
    <w:rsid w:val="005F2842"/>
    <w:rsid w:val="005F3CC6"/>
    <w:rsid w:val="005F5113"/>
    <w:rsid w:val="005F52B9"/>
    <w:rsid w:val="005F6A3A"/>
    <w:rsid w:val="005F6EE2"/>
    <w:rsid w:val="005F6F5E"/>
    <w:rsid w:val="005F787A"/>
    <w:rsid w:val="005F7937"/>
    <w:rsid w:val="005F79DE"/>
    <w:rsid w:val="00600143"/>
    <w:rsid w:val="006009F0"/>
    <w:rsid w:val="00601FC8"/>
    <w:rsid w:val="0060204A"/>
    <w:rsid w:val="00602B53"/>
    <w:rsid w:val="00603F3C"/>
    <w:rsid w:val="0060523F"/>
    <w:rsid w:val="0060548E"/>
    <w:rsid w:val="00605D5C"/>
    <w:rsid w:val="00606B62"/>
    <w:rsid w:val="00607FBD"/>
    <w:rsid w:val="006102A3"/>
    <w:rsid w:val="0061055F"/>
    <w:rsid w:val="00610EEF"/>
    <w:rsid w:val="00610F65"/>
    <w:rsid w:val="00612A70"/>
    <w:rsid w:val="00612B68"/>
    <w:rsid w:val="00613177"/>
    <w:rsid w:val="00613698"/>
    <w:rsid w:val="006139CE"/>
    <w:rsid w:val="00614018"/>
    <w:rsid w:val="006149DE"/>
    <w:rsid w:val="00614C88"/>
    <w:rsid w:val="00614D06"/>
    <w:rsid w:val="006162D1"/>
    <w:rsid w:val="006165E7"/>
    <w:rsid w:val="0061664B"/>
    <w:rsid w:val="00617FD6"/>
    <w:rsid w:val="006204AA"/>
    <w:rsid w:val="00620C47"/>
    <w:rsid w:val="0062135A"/>
    <w:rsid w:val="00621363"/>
    <w:rsid w:val="00621609"/>
    <w:rsid w:val="006216F6"/>
    <w:rsid w:val="00621740"/>
    <w:rsid w:val="00621DBA"/>
    <w:rsid w:val="00621E9E"/>
    <w:rsid w:val="006223C6"/>
    <w:rsid w:val="006227E6"/>
    <w:rsid w:val="006228C0"/>
    <w:rsid w:val="00623043"/>
    <w:rsid w:val="006232DA"/>
    <w:rsid w:val="00623832"/>
    <w:rsid w:val="006244A4"/>
    <w:rsid w:val="006255D6"/>
    <w:rsid w:val="00625B27"/>
    <w:rsid w:val="0062633F"/>
    <w:rsid w:val="0062732A"/>
    <w:rsid w:val="00627BB0"/>
    <w:rsid w:val="00632718"/>
    <w:rsid w:val="00632EFA"/>
    <w:rsid w:val="00633210"/>
    <w:rsid w:val="00633375"/>
    <w:rsid w:val="006343CD"/>
    <w:rsid w:val="006345E2"/>
    <w:rsid w:val="0063569D"/>
    <w:rsid w:val="00635AF2"/>
    <w:rsid w:val="0063633D"/>
    <w:rsid w:val="00636646"/>
    <w:rsid w:val="00636FDD"/>
    <w:rsid w:val="00637010"/>
    <w:rsid w:val="00637582"/>
    <w:rsid w:val="006375F4"/>
    <w:rsid w:val="00637B16"/>
    <w:rsid w:val="0064087C"/>
    <w:rsid w:val="00641256"/>
    <w:rsid w:val="006427BA"/>
    <w:rsid w:val="00643722"/>
    <w:rsid w:val="006446EC"/>
    <w:rsid w:val="00646CBF"/>
    <w:rsid w:val="0064706D"/>
    <w:rsid w:val="006526C2"/>
    <w:rsid w:val="00652808"/>
    <w:rsid w:val="00653134"/>
    <w:rsid w:val="006544CB"/>
    <w:rsid w:val="00655138"/>
    <w:rsid w:val="006566DB"/>
    <w:rsid w:val="00657A4D"/>
    <w:rsid w:val="006617A6"/>
    <w:rsid w:val="0066248D"/>
    <w:rsid w:val="00662DA8"/>
    <w:rsid w:val="00662F2F"/>
    <w:rsid w:val="0066349A"/>
    <w:rsid w:val="006635AB"/>
    <w:rsid w:val="006645EB"/>
    <w:rsid w:val="00664A64"/>
    <w:rsid w:val="00664C7D"/>
    <w:rsid w:val="00664DDF"/>
    <w:rsid w:val="0066597D"/>
    <w:rsid w:val="006661A5"/>
    <w:rsid w:val="0066677B"/>
    <w:rsid w:val="00666C4D"/>
    <w:rsid w:val="00667C86"/>
    <w:rsid w:val="00670332"/>
    <w:rsid w:val="00671403"/>
    <w:rsid w:val="006723D2"/>
    <w:rsid w:val="006729BF"/>
    <w:rsid w:val="00672AE1"/>
    <w:rsid w:val="00672B95"/>
    <w:rsid w:val="00672D86"/>
    <w:rsid w:val="00673D0F"/>
    <w:rsid w:val="006746D2"/>
    <w:rsid w:val="006747D6"/>
    <w:rsid w:val="00674F11"/>
    <w:rsid w:val="0067506F"/>
    <w:rsid w:val="00676289"/>
    <w:rsid w:val="006770C3"/>
    <w:rsid w:val="0068037B"/>
    <w:rsid w:val="006805C6"/>
    <w:rsid w:val="0068118E"/>
    <w:rsid w:val="00681435"/>
    <w:rsid w:val="00681819"/>
    <w:rsid w:val="0068193D"/>
    <w:rsid w:val="00681C44"/>
    <w:rsid w:val="00682580"/>
    <w:rsid w:val="00682AEF"/>
    <w:rsid w:val="0068349F"/>
    <w:rsid w:val="00683D66"/>
    <w:rsid w:val="0068517D"/>
    <w:rsid w:val="00685612"/>
    <w:rsid w:val="0068582C"/>
    <w:rsid w:val="006858B1"/>
    <w:rsid w:val="00686A3D"/>
    <w:rsid w:val="006877DF"/>
    <w:rsid w:val="0069142B"/>
    <w:rsid w:val="006926AB"/>
    <w:rsid w:val="0069282F"/>
    <w:rsid w:val="00692A91"/>
    <w:rsid w:val="0069327E"/>
    <w:rsid w:val="006936EC"/>
    <w:rsid w:val="00693836"/>
    <w:rsid w:val="006955D6"/>
    <w:rsid w:val="00695C10"/>
    <w:rsid w:val="006979C8"/>
    <w:rsid w:val="00697B4C"/>
    <w:rsid w:val="006A04FE"/>
    <w:rsid w:val="006A21C1"/>
    <w:rsid w:val="006A2407"/>
    <w:rsid w:val="006A2B44"/>
    <w:rsid w:val="006A2DD5"/>
    <w:rsid w:val="006A3200"/>
    <w:rsid w:val="006A3273"/>
    <w:rsid w:val="006A395D"/>
    <w:rsid w:val="006A39E3"/>
    <w:rsid w:val="006A414D"/>
    <w:rsid w:val="006A4359"/>
    <w:rsid w:val="006A4519"/>
    <w:rsid w:val="006A4699"/>
    <w:rsid w:val="006A4757"/>
    <w:rsid w:val="006A5DE7"/>
    <w:rsid w:val="006A6A27"/>
    <w:rsid w:val="006A6DF9"/>
    <w:rsid w:val="006A787B"/>
    <w:rsid w:val="006A7933"/>
    <w:rsid w:val="006B1D47"/>
    <w:rsid w:val="006B1E1F"/>
    <w:rsid w:val="006B2009"/>
    <w:rsid w:val="006B2DFF"/>
    <w:rsid w:val="006B36EA"/>
    <w:rsid w:val="006B3712"/>
    <w:rsid w:val="006B37A3"/>
    <w:rsid w:val="006B487E"/>
    <w:rsid w:val="006B4CEF"/>
    <w:rsid w:val="006B5BD0"/>
    <w:rsid w:val="006B5C4B"/>
    <w:rsid w:val="006B62E6"/>
    <w:rsid w:val="006B647E"/>
    <w:rsid w:val="006B686F"/>
    <w:rsid w:val="006B6A42"/>
    <w:rsid w:val="006C0725"/>
    <w:rsid w:val="006C2B34"/>
    <w:rsid w:val="006C31FF"/>
    <w:rsid w:val="006C424D"/>
    <w:rsid w:val="006C4CDA"/>
    <w:rsid w:val="006C5303"/>
    <w:rsid w:val="006C5889"/>
    <w:rsid w:val="006C6279"/>
    <w:rsid w:val="006C720A"/>
    <w:rsid w:val="006D03AF"/>
    <w:rsid w:val="006D1102"/>
    <w:rsid w:val="006D19EC"/>
    <w:rsid w:val="006D1C1F"/>
    <w:rsid w:val="006D1E87"/>
    <w:rsid w:val="006D1F0D"/>
    <w:rsid w:val="006D23B3"/>
    <w:rsid w:val="006D3574"/>
    <w:rsid w:val="006D391E"/>
    <w:rsid w:val="006D41B6"/>
    <w:rsid w:val="006D51C6"/>
    <w:rsid w:val="006D5782"/>
    <w:rsid w:val="006D5A6E"/>
    <w:rsid w:val="006D5AA2"/>
    <w:rsid w:val="006D6235"/>
    <w:rsid w:val="006D62D0"/>
    <w:rsid w:val="006D65B4"/>
    <w:rsid w:val="006E092E"/>
    <w:rsid w:val="006E0E7B"/>
    <w:rsid w:val="006E126C"/>
    <w:rsid w:val="006E2C46"/>
    <w:rsid w:val="006E3990"/>
    <w:rsid w:val="006E4F29"/>
    <w:rsid w:val="006E4F4F"/>
    <w:rsid w:val="006E5BFD"/>
    <w:rsid w:val="006E67A9"/>
    <w:rsid w:val="006E79C2"/>
    <w:rsid w:val="006E7B36"/>
    <w:rsid w:val="006F09EB"/>
    <w:rsid w:val="006F0B08"/>
    <w:rsid w:val="006F1E03"/>
    <w:rsid w:val="006F3F85"/>
    <w:rsid w:val="006F40EB"/>
    <w:rsid w:val="006F430A"/>
    <w:rsid w:val="006F52F4"/>
    <w:rsid w:val="006F5F51"/>
    <w:rsid w:val="007007CE"/>
    <w:rsid w:val="00701996"/>
    <w:rsid w:val="0070237B"/>
    <w:rsid w:val="0070244D"/>
    <w:rsid w:val="007038BE"/>
    <w:rsid w:val="00703B4A"/>
    <w:rsid w:val="00703B7E"/>
    <w:rsid w:val="0070543A"/>
    <w:rsid w:val="00705835"/>
    <w:rsid w:val="00706485"/>
    <w:rsid w:val="0070676B"/>
    <w:rsid w:val="00706CB3"/>
    <w:rsid w:val="00706F92"/>
    <w:rsid w:val="00710D25"/>
    <w:rsid w:val="0071116B"/>
    <w:rsid w:val="00711408"/>
    <w:rsid w:val="00711BB1"/>
    <w:rsid w:val="007125B1"/>
    <w:rsid w:val="00712B8B"/>
    <w:rsid w:val="00712D93"/>
    <w:rsid w:val="0071396B"/>
    <w:rsid w:val="00713CF9"/>
    <w:rsid w:val="007144AC"/>
    <w:rsid w:val="007145C1"/>
    <w:rsid w:val="00714BE9"/>
    <w:rsid w:val="00714E9A"/>
    <w:rsid w:val="00715930"/>
    <w:rsid w:val="00715B2B"/>
    <w:rsid w:val="00715F8A"/>
    <w:rsid w:val="007163BB"/>
    <w:rsid w:val="00717592"/>
    <w:rsid w:val="00717D9D"/>
    <w:rsid w:val="0072197F"/>
    <w:rsid w:val="007222F3"/>
    <w:rsid w:val="00722DCF"/>
    <w:rsid w:val="00724358"/>
    <w:rsid w:val="00724C7C"/>
    <w:rsid w:val="00725034"/>
    <w:rsid w:val="00725327"/>
    <w:rsid w:val="00725676"/>
    <w:rsid w:val="007260B4"/>
    <w:rsid w:val="007267F0"/>
    <w:rsid w:val="00727C20"/>
    <w:rsid w:val="00727E81"/>
    <w:rsid w:val="00730D66"/>
    <w:rsid w:val="00731618"/>
    <w:rsid w:val="00732E91"/>
    <w:rsid w:val="00734061"/>
    <w:rsid w:val="00734424"/>
    <w:rsid w:val="007367CB"/>
    <w:rsid w:val="00737357"/>
    <w:rsid w:val="00737B2F"/>
    <w:rsid w:val="00740149"/>
    <w:rsid w:val="00740D00"/>
    <w:rsid w:val="00740EFD"/>
    <w:rsid w:val="00740FEC"/>
    <w:rsid w:val="00741016"/>
    <w:rsid w:val="007411CC"/>
    <w:rsid w:val="0074127C"/>
    <w:rsid w:val="00741323"/>
    <w:rsid w:val="0074139B"/>
    <w:rsid w:val="00741819"/>
    <w:rsid w:val="0074191D"/>
    <w:rsid w:val="00741C3C"/>
    <w:rsid w:val="00742471"/>
    <w:rsid w:val="007430D4"/>
    <w:rsid w:val="007433D5"/>
    <w:rsid w:val="00743A89"/>
    <w:rsid w:val="00744128"/>
    <w:rsid w:val="007441B4"/>
    <w:rsid w:val="007451DF"/>
    <w:rsid w:val="007461F1"/>
    <w:rsid w:val="0074627C"/>
    <w:rsid w:val="007466A9"/>
    <w:rsid w:val="0074678B"/>
    <w:rsid w:val="00746B85"/>
    <w:rsid w:val="007472E6"/>
    <w:rsid w:val="00747F1B"/>
    <w:rsid w:val="00750BAC"/>
    <w:rsid w:val="00750CCD"/>
    <w:rsid w:val="00753873"/>
    <w:rsid w:val="00753968"/>
    <w:rsid w:val="00754C03"/>
    <w:rsid w:val="00755457"/>
    <w:rsid w:val="007557FF"/>
    <w:rsid w:val="00755A72"/>
    <w:rsid w:val="00755EF0"/>
    <w:rsid w:val="00756639"/>
    <w:rsid w:val="00756FF7"/>
    <w:rsid w:val="00757233"/>
    <w:rsid w:val="00757CB6"/>
    <w:rsid w:val="007600F3"/>
    <w:rsid w:val="00760491"/>
    <w:rsid w:val="00760545"/>
    <w:rsid w:val="007605D5"/>
    <w:rsid w:val="00760E3E"/>
    <w:rsid w:val="007616C2"/>
    <w:rsid w:val="00762B72"/>
    <w:rsid w:val="00762BB9"/>
    <w:rsid w:val="00762C27"/>
    <w:rsid w:val="0076638F"/>
    <w:rsid w:val="00770253"/>
    <w:rsid w:val="00771CF0"/>
    <w:rsid w:val="007725B1"/>
    <w:rsid w:val="00773000"/>
    <w:rsid w:val="00773AD7"/>
    <w:rsid w:val="0077452F"/>
    <w:rsid w:val="00775C1F"/>
    <w:rsid w:val="00775E98"/>
    <w:rsid w:val="007764F3"/>
    <w:rsid w:val="007766D9"/>
    <w:rsid w:val="007803BC"/>
    <w:rsid w:val="0078130F"/>
    <w:rsid w:val="00781753"/>
    <w:rsid w:val="00781835"/>
    <w:rsid w:val="00781922"/>
    <w:rsid w:val="00781E9C"/>
    <w:rsid w:val="007821FB"/>
    <w:rsid w:val="00783241"/>
    <w:rsid w:val="007868D6"/>
    <w:rsid w:val="00786C60"/>
    <w:rsid w:val="00786F05"/>
    <w:rsid w:val="00787357"/>
    <w:rsid w:val="00787583"/>
    <w:rsid w:val="007877F1"/>
    <w:rsid w:val="0078792A"/>
    <w:rsid w:val="0079046C"/>
    <w:rsid w:val="00790833"/>
    <w:rsid w:val="00791EA5"/>
    <w:rsid w:val="007924EC"/>
    <w:rsid w:val="007928A9"/>
    <w:rsid w:val="00792B0F"/>
    <w:rsid w:val="00794937"/>
    <w:rsid w:val="00794E9C"/>
    <w:rsid w:val="00794F8E"/>
    <w:rsid w:val="00796015"/>
    <w:rsid w:val="0079642B"/>
    <w:rsid w:val="00796BDB"/>
    <w:rsid w:val="00797678"/>
    <w:rsid w:val="007A081C"/>
    <w:rsid w:val="007A0C90"/>
    <w:rsid w:val="007A1937"/>
    <w:rsid w:val="007A2B64"/>
    <w:rsid w:val="007A2B6D"/>
    <w:rsid w:val="007A3F0F"/>
    <w:rsid w:val="007A48BC"/>
    <w:rsid w:val="007A4BBF"/>
    <w:rsid w:val="007A5523"/>
    <w:rsid w:val="007A554F"/>
    <w:rsid w:val="007A57D1"/>
    <w:rsid w:val="007A6F9A"/>
    <w:rsid w:val="007A7009"/>
    <w:rsid w:val="007B0834"/>
    <w:rsid w:val="007B0D5C"/>
    <w:rsid w:val="007B14D9"/>
    <w:rsid w:val="007B2E6E"/>
    <w:rsid w:val="007B3462"/>
    <w:rsid w:val="007B3C2F"/>
    <w:rsid w:val="007B4204"/>
    <w:rsid w:val="007B47FC"/>
    <w:rsid w:val="007B51CF"/>
    <w:rsid w:val="007B5C1F"/>
    <w:rsid w:val="007B5E1B"/>
    <w:rsid w:val="007B6003"/>
    <w:rsid w:val="007B6085"/>
    <w:rsid w:val="007B76AC"/>
    <w:rsid w:val="007B7823"/>
    <w:rsid w:val="007B789E"/>
    <w:rsid w:val="007C029D"/>
    <w:rsid w:val="007C0F62"/>
    <w:rsid w:val="007C11B4"/>
    <w:rsid w:val="007C140F"/>
    <w:rsid w:val="007C1675"/>
    <w:rsid w:val="007C1A6B"/>
    <w:rsid w:val="007C2129"/>
    <w:rsid w:val="007C2871"/>
    <w:rsid w:val="007C31E0"/>
    <w:rsid w:val="007C3ED9"/>
    <w:rsid w:val="007C3F2F"/>
    <w:rsid w:val="007C3FD1"/>
    <w:rsid w:val="007C449D"/>
    <w:rsid w:val="007C4EC8"/>
    <w:rsid w:val="007C51D5"/>
    <w:rsid w:val="007C5304"/>
    <w:rsid w:val="007C5A23"/>
    <w:rsid w:val="007C6C52"/>
    <w:rsid w:val="007C7BEC"/>
    <w:rsid w:val="007D0352"/>
    <w:rsid w:val="007D1927"/>
    <w:rsid w:val="007D1B57"/>
    <w:rsid w:val="007D22F6"/>
    <w:rsid w:val="007D2B24"/>
    <w:rsid w:val="007D300E"/>
    <w:rsid w:val="007D3F79"/>
    <w:rsid w:val="007D4018"/>
    <w:rsid w:val="007D4A75"/>
    <w:rsid w:val="007D4F01"/>
    <w:rsid w:val="007D54B3"/>
    <w:rsid w:val="007D56FB"/>
    <w:rsid w:val="007D5778"/>
    <w:rsid w:val="007D6F07"/>
    <w:rsid w:val="007D721E"/>
    <w:rsid w:val="007D77FA"/>
    <w:rsid w:val="007D7EC9"/>
    <w:rsid w:val="007E008C"/>
    <w:rsid w:val="007E018E"/>
    <w:rsid w:val="007E028C"/>
    <w:rsid w:val="007E0525"/>
    <w:rsid w:val="007E116B"/>
    <w:rsid w:val="007E1A76"/>
    <w:rsid w:val="007E1FFF"/>
    <w:rsid w:val="007E2350"/>
    <w:rsid w:val="007E2367"/>
    <w:rsid w:val="007E262D"/>
    <w:rsid w:val="007E3A16"/>
    <w:rsid w:val="007E453B"/>
    <w:rsid w:val="007E51EE"/>
    <w:rsid w:val="007E521E"/>
    <w:rsid w:val="007E56BA"/>
    <w:rsid w:val="007E6034"/>
    <w:rsid w:val="007E626E"/>
    <w:rsid w:val="007E6567"/>
    <w:rsid w:val="007E6ED9"/>
    <w:rsid w:val="007E6F81"/>
    <w:rsid w:val="007E778C"/>
    <w:rsid w:val="007F1559"/>
    <w:rsid w:val="007F1603"/>
    <w:rsid w:val="007F17F1"/>
    <w:rsid w:val="007F18FA"/>
    <w:rsid w:val="007F1DF3"/>
    <w:rsid w:val="007F2051"/>
    <w:rsid w:val="007F2475"/>
    <w:rsid w:val="007F24EE"/>
    <w:rsid w:val="007F293A"/>
    <w:rsid w:val="007F30AB"/>
    <w:rsid w:val="007F31BF"/>
    <w:rsid w:val="007F3FFD"/>
    <w:rsid w:val="007F4146"/>
    <w:rsid w:val="007F4193"/>
    <w:rsid w:val="007F490C"/>
    <w:rsid w:val="007F5F6F"/>
    <w:rsid w:val="007F5FE6"/>
    <w:rsid w:val="007F6790"/>
    <w:rsid w:val="007F7E48"/>
    <w:rsid w:val="00800D64"/>
    <w:rsid w:val="0080219B"/>
    <w:rsid w:val="00802C86"/>
    <w:rsid w:val="008031CF"/>
    <w:rsid w:val="00804104"/>
    <w:rsid w:val="00804419"/>
    <w:rsid w:val="008049B9"/>
    <w:rsid w:val="0080668B"/>
    <w:rsid w:val="00810964"/>
    <w:rsid w:val="008114DB"/>
    <w:rsid w:val="00811E06"/>
    <w:rsid w:val="0081210F"/>
    <w:rsid w:val="0081254E"/>
    <w:rsid w:val="0081405F"/>
    <w:rsid w:val="008143F0"/>
    <w:rsid w:val="0081469E"/>
    <w:rsid w:val="008161BF"/>
    <w:rsid w:val="00817631"/>
    <w:rsid w:val="00817857"/>
    <w:rsid w:val="00820544"/>
    <w:rsid w:val="008211B7"/>
    <w:rsid w:val="00821F7B"/>
    <w:rsid w:val="008221E0"/>
    <w:rsid w:val="00822350"/>
    <w:rsid w:val="00822CDB"/>
    <w:rsid w:val="008231E7"/>
    <w:rsid w:val="00823243"/>
    <w:rsid w:val="00824843"/>
    <w:rsid w:val="00824A21"/>
    <w:rsid w:val="00824E54"/>
    <w:rsid w:val="008250CF"/>
    <w:rsid w:val="00825A58"/>
    <w:rsid w:val="00825ADD"/>
    <w:rsid w:val="008265CE"/>
    <w:rsid w:val="00826DFA"/>
    <w:rsid w:val="008276E6"/>
    <w:rsid w:val="0083154B"/>
    <w:rsid w:val="008329FC"/>
    <w:rsid w:val="00833A80"/>
    <w:rsid w:val="00833B01"/>
    <w:rsid w:val="00833BF4"/>
    <w:rsid w:val="00834A0B"/>
    <w:rsid w:val="00836E9E"/>
    <w:rsid w:val="00841058"/>
    <w:rsid w:val="008414BD"/>
    <w:rsid w:val="0084177B"/>
    <w:rsid w:val="0084183E"/>
    <w:rsid w:val="00841844"/>
    <w:rsid w:val="008420CF"/>
    <w:rsid w:val="0084212A"/>
    <w:rsid w:val="00842653"/>
    <w:rsid w:val="00842F52"/>
    <w:rsid w:val="008430EA"/>
    <w:rsid w:val="00843ED1"/>
    <w:rsid w:val="00844462"/>
    <w:rsid w:val="00844647"/>
    <w:rsid w:val="00844812"/>
    <w:rsid w:val="00844A08"/>
    <w:rsid w:val="0084543C"/>
    <w:rsid w:val="00845532"/>
    <w:rsid w:val="0084559A"/>
    <w:rsid w:val="008472B2"/>
    <w:rsid w:val="008473BF"/>
    <w:rsid w:val="00847D45"/>
    <w:rsid w:val="00850E7C"/>
    <w:rsid w:val="00851849"/>
    <w:rsid w:val="00851F07"/>
    <w:rsid w:val="008531C5"/>
    <w:rsid w:val="00853E55"/>
    <w:rsid w:val="008547B0"/>
    <w:rsid w:val="00854D93"/>
    <w:rsid w:val="008550DB"/>
    <w:rsid w:val="00855357"/>
    <w:rsid w:val="008553FE"/>
    <w:rsid w:val="00856900"/>
    <w:rsid w:val="00856A21"/>
    <w:rsid w:val="00856AC2"/>
    <w:rsid w:val="00857CB9"/>
    <w:rsid w:val="00861590"/>
    <w:rsid w:val="00862EC3"/>
    <w:rsid w:val="0086392E"/>
    <w:rsid w:val="00864CE1"/>
    <w:rsid w:val="00865A5E"/>
    <w:rsid w:val="00866748"/>
    <w:rsid w:val="00871A9D"/>
    <w:rsid w:val="00871D33"/>
    <w:rsid w:val="00871D79"/>
    <w:rsid w:val="0087335E"/>
    <w:rsid w:val="00874299"/>
    <w:rsid w:val="0087433B"/>
    <w:rsid w:val="00874936"/>
    <w:rsid w:val="00874999"/>
    <w:rsid w:val="00874B62"/>
    <w:rsid w:val="00874FE2"/>
    <w:rsid w:val="0087544D"/>
    <w:rsid w:val="00875E30"/>
    <w:rsid w:val="00876C3D"/>
    <w:rsid w:val="0087710D"/>
    <w:rsid w:val="00877AB7"/>
    <w:rsid w:val="00877BBC"/>
    <w:rsid w:val="00877F98"/>
    <w:rsid w:val="00880551"/>
    <w:rsid w:val="00880B2B"/>
    <w:rsid w:val="00880BB7"/>
    <w:rsid w:val="00880CF2"/>
    <w:rsid w:val="0088138E"/>
    <w:rsid w:val="008816A2"/>
    <w:rsid w:val="00881F4D"/>
    <w:rsid w:val="008826DC"/>
    <w:rsid w:val="00883320"/>
    <w:rsid w:val="00883DF3"/>
    <w:rsid w:val="0088477D"/>
    <w:rsid w:val="00886155"/>
    <w:rsid w:val="00886C53"/>
    <w:rsid w:val="00886DBA"/>
    <w:rsid w:val="008879A1"/>
    <w:rsid w:val="00887ACA"/>
    <w:rsid w:val="00890B17"/>
    <w:rsid w:val="0089192D"/>
    <w:rsid w:val="00891BDF"/>
    <w:rsid w:val="0089323B"/>
    <w:rsid w:val="008935E3"/>
    <w:rsid w:val="00893BAA"/>
    <w:rsid w:val="008944EB"/>
    <w:rsid w:val="00894FC1"/>
    <w:rsid w:val="00895BC2"/>
    <w:rsid w:val="00895D35"/>
    <w:rsid w:val="008968DC"/>
    <w:rsid w:val="00896A92"/>
    <w:rsid w:val="00896AC1"/>
    <w:rsid w:val="00897844"/>
    <w:rsid w:val="00897F8E"/>
    <w:rsid w:val="008A0145"/>
    <w:rsid w:val="008A03B8"/>
    <w:rsid w:val="008A0AA0"/>
    <w:rsid w:val="008A0E23"/>
    <w:rsid w:val="008A12E6"/>
    <w:rsid w:val="008A17FC"/>
    <w:rsid w:val="008A1E13"/>
    <w:rsid w:val="008A2A48"/>
    <w:rsid w:val="008A2DD6"/>
    <w:rsid w:val="008A2F04"/>
    <w:rsid w:val="008A3C4A"/>
    <w:rsid w:val="008A3FA5"/>
    <w:rsid w:val="008A419D"/>
    <w:rsid w:val="008A62D5"/>
    <w:rsid w:val="008A70C7"/>
    <w:rsid w:val="008B0477"/>
    <w:rsid w:val="008B22E7"/>
    <w:rsid w:val="008B33AA"/>
    <w:rsid w:val="008B3681"/>
    <w:rsid w:val="008B3C2C"/>
    <w:rsid w:val="008B3E87"/>
    <w:rsid w:val="008B4146"/>
    <w:rsid w:val="008B4406"/>
    <w:rsid w:val="008B4413"/>
    <w:rsid w:val="008B6538"/>
    <w:rsid w:val="008B690A"/>
    <w:rsid w:val="008B692A"/>
    <w:rsid w:val="008B77C9"/>
    <w:rsid w:val="008B788A"/>
    <w:rsid w:val="008B7AFB"/>
    <w:rsid w:val="008B7C8C"/>
    <w:rsid w:val="008B7FBF"/>
    <w:rsid w:val="008C0AA7"/>
    <w:rsid w:val="008C1871"/>
    <w:rsid w:val="008C5AC9"/>
    <w:rsid w:val="008C62BE"/>
    <w:rsid w:val="008C6AE0"/>
    <w:rsid w:val="008C762E"/>
    <w:rsid w:val="008D077E"/>
    <w:rsid w:val="008D1CCF"/>
    <w:rsid w:val="008D2646"/>
    <w:rsid w:val="008D2B70"/>
    <w:rsid w:val="008D2DCF"/>
    <w:rsid w:val="008D4B8A"/>
    <w:rsid w:val="008D52CC"/>
    <w:rsid w:val="008D5575"/>
    <w:rsid w:val="008D602E"/>
    <w:rsid w:val="008D642C"/>
    <w:rsid w:val="008D667F"/>
    <w:rsid w:val="008D70DF"/>
    <w:rsid w:val="008D798F"/>
    <w:rsid w:val="008E0063"/>
    <w:rsid w:val="008E0856"/>
    <w:rsid w:val="008E0C79"/>
    <w:rsid w:val="008E1571"/>
    <w:rsid w:val="008E1A01"/>
    <w:rsid w:val="008E1C69"/>
    <w:rsid w:val="008E2F02"/>
    <w:rsid w:val="008E3715"/>
    <w:rsid w:val="008E3AB6"/>
    <w:rsid w:val="008E4C4B"/>
    <w:rsid w:val="008E4FFA"/>
    <w:rsid w:val="008E5F40"/>
    <w:rsid w:val="008E5FB9"/>
    <w:rsid w:val="008E6658"/>
    <w:rsid w:val="008E6DE4"/>
    <w:rsid w:val="008E70F9"/>
    <w:rsid w:val="008E7A80"/>
    <w:rsid w:val="008E7BE9"/>
    <w:rsid w:val="008F012E"/>
    <w:rsid w:val="008F0468"/>
    <w:rsid w:val="008F0631"/>
    <w:rsid w:val="008F0F73"/>
    <w:rsid w:val="008F28EF"/>
    <w:rsid w:val="008F3455"/>
    <w:rsid w:val="008F35E9"/>
    <w:rsid w:val="008F3D90"/>
    <w:rsid w:val="008F405D"/>
    <w:rsid w:val="008F4093"/>
    <w:rsid w:val="008F4B09"/>
    <w:rsid w:val="008F59D1"/>
    <w:rsid w:val="008F6F1E"/>
    <w:rsid w:val="008F7223"/>
    <w:rsid w:val="008F7B1A"/>
    <w:rsid w:val="008F7B8F"/>
    <w:rsid w:val="008F7BCF"/>
    <w:rsid w:val="00900C8F"/>
    <w:rsid w:val="00900FC0"/>
    <w:rsid w:val="00901A57"/>
    <w:rsid w:val="00901D6C"/>
    <w:rsid w:val="00902046"/>
    <w:rsid w:val="00902B87"/>
    <w:rsid w:val="00902E4E"/>
    <w:rsid w:val="00902F18"/>
    <w:rsid w:val="00902F21"/>
    <w:rsid w:val="00903DD4"/>
    <w:rsid w:val="0090405D"/>
    <w:rsid w:val="00904584"/>
    <w:rsid w:val="00904775"/>
    <w:rsid w:val="00904E0E"/>
    <w:rsid w:val="0090512E"/>
    <w:rsid w:val="00905A49"/>
    <w:rsid w:val="00905A77"/>
    <w:rsid w:val="00905AF4"/>
    <w:rsid w:val="00905F79"/>
    <w:rsid w:val="00906A5B"/>
    <w:rsid w:val="0090730B"/>
    <w:rsid w:val="00907C47"/>
    <w:rsid w:val="00910984"/>
    <w:rsid w:val="00910C0C"/>
    <w:rsid w:val="0091146D"/>
    <w:rsid w:val="00911E17"/>
    <w:rsid w:val="00911F27"/>
    <w:rsid w:val="009124D2"/>
    <w:rsid w:val="00912649"/>
    <w:rsid w:val="00912B82"/>
    <w:rsid w:val="00912F5D"/>
    <w:rsid w:val="00913D60"/>
    <w:rsid w:val="0091485D"/>
    <w:rsid w:val="0091510B"/>
    <w:rsid w:val="009156F9"/>
    <w:rsid w:val="00915ADD"/>
    <w:rsid w:val="00915E76"/>
    <w:rsid w:val="0091639E"/>
    <w:rsid w:val="0091757E"/>
    <w:rsid w:val="00917BAA"/>
    <w:rsid w:val="009213EC"/>
    <w:rsid w:val="0092300B"/>
    <w:rsid w:val="0092346D"/>
    <w:rsid w:val="00923685"/>
    <w:rsid w:val="00923F6F"/>
    <w:rsid w:val="00923FC3"/>
    <w:rsid w:val="009244DA"/>
    <w:rsid w:val="0092574E"/>
    <w:rsid w:val="009257D1"/>
    <w:rsid w:val="009257DA"/>
    <w:rsid w:val="00925E0D"/>
    <w:rsid w:val="009273CF"/>
    <w:rsid w:val="00927EDA"/>
    <w:rsid w:val="00931A42"/>
    <w:rsid w:val="0093265B"/>
    <w:rsid w:val="009331E9"/>
    <w:rsid w:val="0093441F"/>
    <w:rsid w:val="00934B6B"/>
    <w:rsid w:val="009350EA"/>
    <w:rsid w:val="00935D3B"/>
    <w:rsid w:val="00936BB6"/>
    <w:rsid w:val="00936C75"/>
    <w:rsid w:val="00936C7D"/>
    <w:rsid w:val="00937251"/>
    <w:rsid w:val="00937B17"/>
    <w:rsid w:val="009402E6"/>
    <w:rsid w:val="0094055E"/>
    <w:rsid w:val="00940F9A"/>
    <w:rsid w:val="009412BD"/>
    <w:rsid w:val="009415C3"/>
    <w:rsid w:val="009422ED"/>
    <w:rsid w:val="009431BA"/>
    <w:rsid w:val="00943D20"/>
    <w:rsid w:val="00943E4D"/>
    <w:rsid w:val="00944992"/>
    <w:rsid w:val="00945517"/>
    <w:rsid w:val="009456CC"/>
    <w:rsid w:val="00946845"/>
    <w:rsid w:val="00946A14"/>
    <w:rsid w:val="00946D25"/>
    <w:rsid w:val="00947EFF"/>
    <w:rsid w:val="00950692"/>
    <w:rsid w:val="0095176B"/>
    <w:rsid w:val="0095213E"/>
    <w:rsid w:val="009535D8"/>
    <w:rsid w:val="009537D0"/>
    <w:rsid w:val="009544E6"/>
    <w:rsid w:val="009548A6"/>
    <w:rsid w:val="00956CD2"/>
    <w:rsid w:val="0095729E"/>
    <w:rsid w:val="0096096F"/>
    <w:rsid w:val="00962464"/>
    <w:rsid w:val="009628A7"/>
    <w:rsid w:val="00962E7A"/>
    <w:rsid w:val="00963119"/>
    <w:rsid w:val="00964019"/>
    <w:rsid w:val="009641B4"/>
    <w:rsid w:val="00964F7D"/>
    <w:rsid w:val="00965C9D"/>
    <w:rsid w:val="00966EA2"/>
    <w:rsid w:val="009675FD"/>
    <w:rsid w:val="00967CD8"/>
    <w:rsid w:val="00970758"/>
    <w:rsid w:val="00970F61"/>
    <w:rsid w:val="00971062"/>
    <w:rsid w:val="00971711"/>
    <w:rsid w:val="0097180A"/>
    <w:rsid w:val="00972867"/>
    <w:rsid w:val="00972A1D"/>
    <w:rsid w:val="009736F2"/>
    <w:rsid w:val="00973DE3"/>
    <w:rsid w:val="009740D8"/>
    <w:rsid w:val="00974EB9"/>
    <w:rsid w:val="009753AC"/>
    <w:rsid w:val="009759A0"/>
    <w:rsid w:val="00976812"/>
    <w:rsid w:val="00976D18"/>
    <w:rsid w:val="00977846"/>
    <w:rsid w:val="009778B6"/>
    <w:rsid w:val="00981422"/>
    <w:rsid w:val="0098152E"/>
    <w:rsid w:val="0098162D"/>
    <w:rsid w:val="009829B3"/>
    <w:rsid w:val="00982B87"/>
    <w:rsid w:val="009832FF"/>
    <w:rsid w:val="009839A8"/>
    <w:rsid w:val="0098499F"/>
    <w:rsid w:val="00984FD9"/>
    <w:rsid w:val="009855D3"/>
    <w:rsid w:val="009865E5"/>
    <w:rsid w:val="00986B3F"/>
    <w:rsid w:val="00987C60"/>
    <w:rsid w:val="00990330"/>
    <w:rsid w:val="009917D9"/>
    <w:rsid w:val="00991FA9"/>
    <w:rsid w:val="009930EC"/>
    <w:rsid w:val="00993911"/>
    <w:rsid w:val="00993F53"/>
    <w:rsid w:val="00995AD8"/>
    <w:rsid w:val="00995BF8"/>
    <w:rsid w:val="00996F54"/>
    <w:rsid w:val="009A0246"/>
    <w:rsid w:val="009A030E"/>
    <w:rsid w:val="009A057E"/>
    <w:rsid w:val="009A100E"/>
    <w:rsid w:val="009A2022"/>
    <w:rsid w:val="009A2465"/>
    <w:rsid w:val="009A3346"/>
    <w:rsid w:val="009A3A90"/>
    <w:rsid w:val="009A4B05"/>
    <w:rsid w:val="009A5414"/>
    <w:rsid w:val="009A5863"/>
    <w:rsid w:val="009A5DE0"/>
    <w:rsid w:val="009A706B"/>
    <w:rsid w:val="009A7FE1"/>
    <w:rsid w:val="009B0614"/>
    <w:rsid w:val="009B0959"/>
    <w:rsid w:val="009B0D8E"/>
    <w:rsid w:val="009B1DEF"/>
    <w:rsid w:val="009B1F18"/>
    <w:rsid w:val="009B20CD"/>
    <w:rsid w:val="009B218D"/>
    <w:rsid w:val="009B27C2"/>
    <w:rsid w:val="009B2885"/>
    <w:rsid w:val="009B2E5A"/>
    <w:rsid w:val="009B2E5E"/>
    <w:rsid w:val="009B30EA"/>
    <w:rsid w:val="009B3806"/>
    <w:rsid w:val="009B437A"/>
    <w:rsid w:val="009B4677"/>
    <w:rsid w:val="009B46C1"/>
    <w:rsid w:val="009B56AF"/>
    <w:rsid w:val="009B5A3B"/>
    <w:rsid w:val="009B5D45"/>
    <w:rsid w:val="009B6178"/>
    <w:rsid w:val="009B75AC"/>
    <w:rsid w:val="009B7683"/>
    <w:rsid w:val="009C13B3"/>
    <w:rsid w:val="009C1AE4"/>
    <w:rsid w:val="009C2EA1"/>
    <w:rsid w:val="009C3C35"/>
    <w:rsid w:val="009C4347"/>
    <w:rsid w:val="009C45F8"/>
    <w:rsid w:val="009C5306"/>
    <w:rsid w:val="009C59BE"/>
    <w:rsid w:val="009C5F39"/>
    <w:rsid w:val="009C6DF3"/>
    <w:rsid w:val="009C7A84"/>
    <w:rsid w:val="009C7AA7"/>
    <w:rsid w:val="009D13C9"/>
    <w:rsid w:val="009D2359"/>
    <w:rsid w:val="009D2F9F"/>
    <w:rsid w:val="009D3913"/>
    <w:rsid w:val="009D3C2E"/>
    <w:rsid w:val="009D40FF"/>
    <w:rsid w:val="009D42B3"/>
    <w:rsid w:val="009D54B1"/>
    <w:rsid w:val="009D5B88"/>
    <w:rsid w:val="009D63EB"/>
    <w:rsid w:val="009D663C"/>
    <w:rsid w:val="009D672D"/>
    <w:rsid w:val="009D6D8C"/>
    <w:rsid w:val="009D79D4"/>
    <w:rsid w:val="009D7F98"/>
    <w:rsid w:val="009E1EE1"/>
    <w:rsid w:val="009E20B1"/>
    <w:rsid w:val="009E232E"/>
    <w:rsid w:val="009E297C"/>
    <w:rsid w:val="009E2F97"/>
    <w:rsid w:val="009E2FC4"/>
    <w:rsid w:val="009E3EEE"/>
    <w:rsid w:val="009E4E69"/>
    <w:rsid w:val="009E5E6F"/>
    <w:rsid w:val="009E5FE1"/>
    <w:rsid w:val="009E6F5C"/>
    <w:rsid w:val="009E77A1"/>
    <w:rsid w:val="009F029C"/>
    <w:rsid w:val="009F0302"/>
    <w:rsid w:val="009F0411"/>
    <w:rsid w:val="009F0717"/>
    <w:rsid w:val="009F0B26"/>
    <w:rsid w:val="009F0D48"/>
    <w:rsid w:val="009F31EC"/>
    <w:rsid w:val="009F3363"/>
    <w:rsid w:val="009F4D37"/>
    <w:rsid w:val="009F6343"/>
    <w:rsid w:val="009F7A33"/>
    <w:rsid w:val="009F7B8D"/>
    <w:rsid w:val="00A007ED"/>
    <w:rsid w:val="00A00C3D"/>
    <w:rsid w:val="00A00D01"/>
    <w:rsid w:val="00A00EA2"/>
    <w:rsid w:val="00A0247C"/>
    <w:rsid w:val="00A03442"/>
    <w:rsid w:val="00A043DB"/>
    <w:rsid w:val="00A06476"/>
    <w:rsid w:val="00A1031D"/>
    <w:rsid w:val="00A11502"/>
    <w:rsid w:val="00A11C5F"/>
    <w:rsid w:val="00A13546"/>
    <w:rsid w:val="00A139A5"/>
    <w:rsid w:val="00A142B1"/>
    <w:rsid w:val="00A14CF8"/>
    <w:rsid w:val="00A1654D"/>
    <w:rsid w:val="00A168BA"/>
    <w:rsid w:val="00A16A19"/>
    <w:rsid w:val="00A17510"/>
    <w:rsid w:val="00A17BA7"/>
    <w:rsid w:val="00A20530"/>
    <w:rsid w:val="00A207B8"/>
    <w:rsid w:val="00A21451"/>
    <w:rsid w:val="00A2264E"/>
    <w:rsid w:val="00A22D19"/>
    <w:rsid w:val="00A2354D"/>
    <w:rsid w:val="00A236A7"/>
    <w:rsid w:val="00A2421E"/>
    <w:rsid w:val="00A255C2"/>
    <w:rsid w:val="00A26975"/>
    <w:rsid w:val="00A27654"/>
    <w:rsid w:val="00A27C43"/>
    <w:rsid w:val="00A30089"/>
    <w:rsid w:val="00A30250"/>
    <w:rsid w:val="00A31090"/>
    <w:rsid w:val="00A32023"/>
    <w:rsid w:val="00A326E1"/>
    <w:rsid w:val="00A32BE7"/>
    <w:rsid w:val="00A32DA8"/>
    <w:rsid w:val="00A33681"/>
    <w:rsid w:val="00A34462"/>
    <w:rsid w:val="00A344DF"/>
    <w:rsid w:val="00A349BA"/>
    <w:rsid w:val="00A34D82"/>
    <w:rsid w:val="00A34FA4"/>
    <w:rsid w:val="00A351A1"/>
    <w:rsid w:val="00A35534"/>
    <w:rsid w:val="00A35F0A"/>
    <w:rsid w:val="00A36339"/>
    <w:rsid w:val="00A37711"/>
    <w:rsid w:val="00A4104F"/>
    <w:rsid w:val="00A41399"/>
    <w:rsid w:val="00A4179D"/>
    <w:rsid w:val="00A41DF5"/>
    <w:rsid w:val="00A42269"/>
    <w:rsid w:val="00A42EDC"/>
    <w:rsid w:val="00A43447"/>
    <w:rsid w:val="00A435BE"/>
    <w:rsid w:val="00A445FC"/>
    <w:rsid w:val="00A4472E"/>
    <w:rsid w:val="00A44C61"/>
    <w:rsid w:val="00A45315"/>
    <w:rsid w:val="00A46121"/>
    <w:rsid w:val="00A46DC5"/>
    <w:rsid w:val="00A47966"/>
    <w:rsid w:val="00A50D98"/>
    <w:rsid w:val="00A50E4D"/>
    <w:rsid w:val="00A51099"/>
    <w:rsid w:val="00A51826"/>
    <w:rsid w:val="00A51BA8"/>
    <w:rsid w:val="00A51C20"/>
    <w:rsid w:val="00A527A8"/>
    <w:rsid w:val="00A536E1"/>
    <w:rsid w:val="00A5552D"/>
    <w:rsid w:val="00A56463"/>
    <w:rsid w:val="00A5690C"/>
    <w:rsid w:val="00A5791A"/>
    <w:rsid w:val="00A60251"/>
    <w:rsid w:val="00A60FF1"/>
    <w:rsid w:val="00A61B76"/>
    <w:rsid w:val="00A61FA1"/>
    <w:rsid w:val="00A635D7"/>
    <w:rsid w:val="00A6411A"/>
    <w:rsid w:val="00A64CB7"/>
    <w:rsid w:val="00A64E10"/>
    <w:rsid w:val="00A6517D"/>
    <w:rsid w:val="00A6544C"/>
    <w:rsid w:val="00A65D97"/>
    <w:rsid w:val="00A66226"/>
    <w:rsid w:val="00A662F9"/>
    <w:rsid w:val="00A66778"/>
    <w:rsid w:val="00A66DAC"/>
    <w:rsid w:val="00A705E9"/>
    <w:rsid w:val="00A70CB9"/>
    <w:rsid w:val="00A7103B"/>
    <w:rsid w:val="00A71656"/>
    <w:rsid w:val="00A71AD8"/>
    <w:rsid w:val="00A71BA7"/>
    <w:rsid w:val="00A71D27"/>
    <w:rsid w:val="00A72F0A"/>
    <w:rsid w:val="00A73336"/>
    <w:rsid w:val="00A73B51"/>
    <w:rsid w:val="00A74669"/>
    <w:rsid w:val="00A747DD"/>
    <w:rsid w:val="00A74BE3"/>
    <w:rsid w:val="00A75200"/>
    <w:rsid w:val="00A7608D"/>
    <w:rsid w:val="00A7610B"/>
    <w:rsid w:val="00A803D4"/>
    <w:rsid w:val="00A8175C"/>
    <w:rsid w:val="00A81B00"/>
    <w:rsid w:val="00A820F0"/>
    <w:rsid w:val="00A82864"/>
    <w:rsid w:val="00A82C4E"/>
    <w:rsid w:val="00A83325"/>
    <w:rsid w:val="00A83871"/>
    <w:rsid w:val="00A842F2"/>
    <w:rsid w:val="00A8551E"/>
    <w:rsid w:val="00A8620F"/>
    <w:rsid w:val="00A86833"/>
    <w:rsid w:val="00A86942"/>
    <w:rsid w:val="00A870CF"/>
    <w:rsid w:val="00A87D31"/>
    <w:rsid w:val="00A9058A"/>
    <w:rsid w:val="00A9063F"/>
    <w:rsid w:val="00A91954"/>
    <w:rsid w:val="00A91B64"/>
    <w:rsid w:val="00A92FC8"/>
    <w:rsid w:val="00A9334E"/>
    <w:rsid w:val="00A93DDF"/>
    <w:rsid w:val="00A93FF1"/>
    <w:rsid w:val="00A94932"/>
    <w:rsid w:val="00A94E94"/>
    <w:rsid w:val="00A957C8"/>
    <w:rsid w:val="00A95817"/>
    <w:rsid w:val="00A95ECA"/>
    <w:rsid w:val="00A97428"/>
    <w:rsid w:val="00A975CC"/>
    <w:rsid w:val="00A97AEB"/>
    <w:rsid w:val="00A97EB8"/>
    <w:rsid w:val="00AA0CCF"/>
    <w:rsid w:val="00AA1D0F"/>
    <w:rsid w:val="00AA23E0"/>
    <w:rsid w:val="00AA2A8E"/>
    <w:rsid w:val="00AA307D"/>
    <w:rsid w:val="00AA34F9"/>
    <w:rsid w:val="00AA3AB8"/>
    <w:rsid w:val="00AA4B91"/>
    <w:rsid w:val="00AA4F20"/>
    <w:rsid w:val="00AA535F"/>
    <w:rsid w:val="00AA5BC2"/>
    <w:rsid w:val="00AA5C3B"/>
    <w:rsid w:val="00AA66E0"/>
    <w:rsid w:val="00AA710D"/>
    <w:rsid w:val="00AA7A24"/>
    <w:rsid w:val="00AB003B"/>
    <w:rsid w:val="00AB04C5"/>
    <w:rsid w:val="00AB0BC7"/>
    <w:rsid w:val="00AB0D4B"/>
    <w:rsid w:val="00AB2706"/>
    <w:rsid w:val="00AB2C63"/>
    <w:rsid w:val="00AB2D33"/>
    <w:rsid w:val="00AB38E0"/>
    <w:rsid w:val="00AB3C8D"/>
    <w:rsid w:val="00AB4B71"/>
    <w:rsid w:val="00AB510D"/>
    <w:rsid w:val="00AB67B3"/>
    <w:rsid w:val="00AB7602"/>
    <w:rsid w:val="00AB7FBA"/>
    <w:rsid w:val="00AC0129"/>
    <w:rsid w:val="00AC0E56"/>
    <w:rsid w:val="00AC239C"/>
    <w:rsid w:val="00AC3992"/>
    <w:rsid w:val="00AC4770"/>
    <w:rsid w:val="00AC6852"/>
    <w:rsid w:val="00AC6F33"/>
    <w:rsid w:val="00AC7CD9"/>
    <w:rsid w:val="00AC7DB9"/>
    <w:rsid w:val="00AD0029"/>
    <w:rsid w:val="00AD0234"/>
    <w:rsid w:val="00AD03B4"/>
    <w:rsid w:val="00AD0685"/>
    <w:rsid w:val="00AD1345"/>
    <w:rsid w:val="00AD1A3E"/>
    <w:rsid w:val="00AD34F8"/>
    <w:rsid w:val="00AD4E07"/>
    <w:rsid w:val="00AD633E"/>
    <w:rsid w:val="00AD6883"/>
    <w:rsid w:val="00AD6A03"/>
    <w:rsid w:val="00AD6DB8"/>
    <w:rsid w:val="00AD73B9"/>
    <w:rsid w:val="00AD75F9"/>
    <w:rsid w:val="00AD773F"/>
    <w:rsid w:val="00AE1155"/>
    <w:rsid w:val="00AE24F7"/>
    <w:rsid w:val="00AE2649"/>
    <w:rsid w:val="00AE265F"/>
    <w:rsid w:val="00AE35EF"/>
    <w:rsid w:val="00AE3615"/>
    <w:rsid w:val="00AE3D4F"/>
    <w:rsid w:val="00AE4494"/>
    <w:rsid w:val="00AE51B4"/>
    <w:rsid w:val="00AE580B"/>
    <w:rsid w:val="00AE61B1"/>
    <w:rsid w:val="00AE64B7"/>
    <w:rsid w:val="00AE7BCE"/>
    <w:rsid w:val="00AF0D12"/>
    <w:rsid w:val="00AF14E5"/>
    <w:rsid w:val="00AF1BFE"/>
    <w:rsid w:val="00AF2269"/>
    <w:rsid w:val="00AF350F"/>
    <w:rsid w:val="00AF462D"/>
    <w:rsid w:val="00AF46AD"/>
    <w:rsid w:val="00AF4967"/>
    <w:rsid w:val="00AF4B5D"/>
    <w:rsid w:val="00AF57AB"/>
    <w:rsid w:val="00AF5A28"/>
    <w:rsid w:val="00AF5D45"/>
    <w:rsid w:val="00AF5DCE"/>
    <w:rsid w:val="00AF66DC"/>
    <w:rsid w:val="00AF670C"/>
    <w:rsid w:val="00AF7EF8"/>
    <w:rsid w:val="00B00A02"/>
    <w:rsid w:val="00B01241"/>
    <w:rsid w:val="00B01C25"/>
    <w:rsid w:val="00B04C26"/>
    <w:rsid w:val="00B05062"/>
    <w:rsid w:val="00B050C0"/>
    <w:rsid w:val="00B060CF"/>
    <w:rsid w:val="00B06723"/>
    <w:rsid w:val="00B06A5A"/>
    <w:rsid w:val="00B07103"/>
    <w:rsid w:val="00B07711"/>
    <w:rsid w:val="00B078D1"/>
    <w:rsid w:val="00B0790F"/>
    <w:rsid w:val="00B106DB"/>
    <w:rsid w:val="00B110DE"/>
    <w:rsid w:val="00B12728"/>
    <w:rsid w:val="00B13516"/>
    <w:rsid w:val="00B1351F"/>
    <w:rsid w:val="00B14A54"/>
    <w:rsid w:val="00B14EE0"/>
    <w:rsid w:val="00B1558F"/>
    <w:rsid w:val="00B15C9C"/>
    <w:rsid w:val="00B17770"/>
    <w:rsid w:val="00B17AEB"/>
    <w:rsid w:val="00B20330"/>
    <w:rsid w:val="00B20795"/>
    <w:rsid w:val="00B22590"/>
    <w:rsid w:val="00B22870"/>
    <w:rsid w:val="00B2309C"/>
    <w:rsid w:val="00B234C7"/>
    <w:rsid w:val="00B244BE"/>
    <w:rsid w:val="00B257F4"/>
    <w:rsid w:val="00B25851"/>
    <w:rsid w:val="00B268A2"/>
    <w:rsid w:val="00B26B15"/>
    <w:rsid w:val="00B26C0E"/>
    <w:rsid w:val="00B26C81"/>
    <w:rsid w:val="00B26E94"/>
    <w:rsid w:val="00B30451"/>
    <w:rsid w:val="00B3060D"/>
    <w:rsid w:val="00B326C3"/>
    <w:rsid w:val="00B328C7"/>
    <w:rsid w:val="00B3298D"/>
    <w:rsid w:val="00B3343D"/>
    <w:rsid w:val="00B349BF"/>
    <w:rsid w:val="00B349E0"/>
    <w:rsid w:val="00B34AE5"/>
    <w:rsid w:val="00B350E6"/>
    <w:rsid w:val="00B3593A"/>
    <w:rsid w:val="00B35BCC"/>
    <w:rsid w:val="00B36500"/>
    <w:rsid w:val="00B40B9B"/>
    <w:rsid w:val="00B4172E"/>
    <w:rsid w:val="00B4197E"/>
    <w:rsid w:val="00B423FB"/>
    <w:rsid w:val="00B42BC4"/>
    <w:rsid w:val="00B43A74"/>
    <w:rsid w:val="00B44D42"/>
    <w:rsid w:val="00B45009"/>
    <w:rsid w:val="00B451BE"/>
    <w:rsid w:val="00B458C2"/>
    <w:rsid w:val="00B45A0A"/>
    <w:rsid w:val="00B45AC6"/>
    <w:rsid w:val="00B466F1"/>
    <w:rsid w:val="00B47BF1"/>
    <w:rsid w:val="00B50855"/>
    <w:rsid w:val="00B51E8E"/>
    <w:rsid w:val="00B51FA7"/>
    <w:rsid w:val="00B528EC"/>
    <w:rsid w:val="00B529CE"/>
    <w:rsid w:val="00B53054"/>
    <w:rsid w:val="00B5355D"/>
    <w:rsid w:val="00B53A50"/>
    <w:rsid w:val="00B5644B"/>
    <w:rsid w:val="00B5647C"/>
    <w:rsid w:val="00B60015"/>
    <w:rsid w:val="00B6056F"/>
    <w:rsid w:val="00B61D7F"/>
    <w:rsid w:val="00B63121"/>
    <w:rsid w:val="00B64011"/>
    <w:rsid w:val="00B64311"/>
    <w:rsid w:val="00B6490B"/>
    <w:rsid w:val="00B65688"/>
    <w:rsid w:val="00B66543"/>
    <w:rsid w:val="00B672A9"/>
    <w:rsid w:val="00B6739C"/>
    <w:rsid w:val="00B6752A"/>
    <w:rsid w:val="00B675B2"/>
    <w:rsid w:val="00B701A4"/>
    <w:rsid w:val="00B70D8E"/>
    <w:rsid w:val="00B7137B"/>
    <w:rsid w:val="00B72D00"/>
    <w:rsid w:val="00B74E98"/>
    <w:rsid w:val="00B75AB8"/>
    <w:rsid w:val="00B75ED7"/>
    <w:rsid w:val="00B767F3"/>
    <w:rsid w:val="00B77D5C"/>
    <w:rsid w:val="00B80FCF"/>
    <w:rsid w:val="00B818F7"/>
    <w:rsid w:val="00B820A5"/>
    <w:rsid w:val="00B82359"/>
    <w:rsid w:val="00B835F6"/>
    <w:rsid w:val="00B83EA3"/>
    <w:rsid w:val="00B84A0C"/>
    <w:rsid w:val="00B85478"/>
    <w:rsid w:val="00B8571C"/>
    <w:rsid w:val="00B876AF"/>
    <w:rsid w:val="00B87EEE"/>
    <w:rsid w:val="00B90FD3"/>
    <w:rsid w:val="00B916D0"/>
    <w:rsid w:val="00B92C4B"/>
    <w:rsid w:val="00B934B7"/>
    <w:rsid w:val="00B94B80"/>
    <w:rsid w:val="00B950BF"/>
    <w:rsid w:val="00B95F89"/>
    <w:rsid w:val="00B968C5"/>
    <w:rsid w:val="00B97631"/>
    <w:rsid w:val="00BA054E"/>
    <w:rsid w:val="00BA0871"/>
    <w:rsid w:val="00BA10DA"/>
    <w:rsid w:val="00BA13A1"/>
    <w:rsid w:val="00BA1D10"/>
    <w:rsid w:val="00BA2018"/>
    <w:rsid w:val="00BA2D08"/>
    <w:rsid w:val="00BA2F61"/>
    <w:rsid w:val="00BA2F81"/>
    <w:rsid w:val="00BA3AC2"/>
    <w:rsid w:val="00BA4A05"/>
    <w:rsid w:val="00BA4D3C"/>
    <w:rsid w:val="00BA533F"/>
    <w:rsid w:val="00BA6AD7"/>
    <w:rsid w:val="00BA6FF7"/>
    <w:rsid w:val="00BA70BF"/>
    <w:rsid w:val="00BA76E9"/>
    <w:rsid w:val="00BB0062"/>
    <w:rsid w:val="00BB1718"/>
    <w:rsid w:val="00BB1751"/>
    <w:rsid w:val="00BB1F53"/>
    <w:rsid w:val="00BB2031"/>
    <w:rsid w:val="00BB2C9C"/>
    <w:rsid w:val="00BB3263"/>
    <w:rsid w:val="00BB327F"/>
    <w:rsid w:val="00BB361D"/>
    <w:rsid w:val="00BB3805"/>
    <w:rsid w:val="00BB38CA"/>
    <w:rsid w:val="00BB4B04"/>
    <w:rsid w:val="00BB4D8C"/>
    <w:rsid w:val="00BB52EF"/>
    <w:rsid w:val="00BB6D5E"/>
    <w:rsid w:val="00BB7EEE"/>
    <w:rsid w:val="00BC134A"/>
    <w:rsid w:val="00BC16D4"/>
    <w:rsid w:val="00BC1750"/>
    <w:rsid w:val="00BC18A9"/>
    <w:rsid w:val="00BC26E6"/>
    <w:rsid w:val="00BC2E97"/>
    <w:rsid w:val="00BC3D8B"/>
    <w:rsid w:val="00BC4920"/>
    <w:rsid w:val="00BC4E12"/>
    <w:rsid w:val="00BC4F71"/>
    <w:rsid w:val="00BC5E19"/>
    <w:rsid w:val="00BC627F"/>
    <w:rsid w:val="00BC6AA9"/>
    <w:rsid w:val="00BC7584"/>
    <w:rsid w:val="00BD0415"/>
    <w:rsid w:val="00BD04FA"/>
    <w:rsid w:val="00BD0FD6"/>
    <w:rsid w:val="00BD1051"/>
    <w:rsid w:val="00BD18F8"/>
    <w:rsid w:val="00BD1B19"/>
    <w:rsid w:val="00BD1C3E"/>
    <w:rsid w:val="00BD1F58"/>
    <w:rsid w:val="00BD2FB0"/>
    <w:rsid w:val="00BD3E98"/>
    <w:rsid w:val="00BD4BC6"/>
    <w:rsid w:val="00BD4FB8"/>
    <w:rsid w:val="00BD5BE5"/>
    <w:rsid w:val="00BD6ACC"/>
    <w:rsid w:val="00BD7565"/>
    <w:rsid w:val="00BE00B5"/>
    <w:rsid w:val="00BE0C8C"/>
    <w:rsid w:val="00BE0FFA"/>
    <w:rsid w:val="00BE18DE"/>
    <w:rsid w:val="00BE3529"/>
    <w:rsid w:val="00BE47BC"/>
    <w:rsid w:val="00BE7D52"/>
    <w:rsid w:val="00BF079C"/>
    <w:rsid w:val="00BF1724"/>
    <w:rsid w:val="00BF1A32"/>
    <w:rsid w:val="00BF1AB2"/>
    <w:rsid w:val="00BF1B32"/>
    <w:rsid w:val="00BF200F"/>
    <w:rsid w:val="00BF25B2"/>
    <w:rsid w:val="00BF28FB"/>
    <w:rsid w:val="00BF2A31"/>
    <w:rsid w:val="00BF2EF8"/>
    <w:rsid w:val="00BF34CA"/>
    <w:rsid w:val="00BF3775"/>
    <w:rsid w:val="00BF43D6"/>
    <w:rsid w:val="00BF4E3D"/>
    <w:rsid w:val="00BF53C5"/>
    <w:rsid w:val="00BF58C8"/>
    <w:rsid w:val="00BF6777"/>
    <w:rsid w:val="00BF7147"/>
    <w:rsid w:val="00C010DB"/>
    <w:rsid w:val="00C01743"/>
    <w:rsid w:val="00C01D25"/>
    <w:rsid w:val="00C02A5A"/>
    <w:rsid w:val="00C0482D"/>
    <w:rsid w:val="00C0585E"/>
    <w:rsid w:val="00C06640"/>
    <w:rsid w:val="00C06A14"/>
    <w:rsid w:val="00C06A7D"/>
    <w:rsid w:val="00C07D3F"/>
    <w:rsid w:val="00C07D53"/>
    <w:rsid w:val="00C1130B"/>
    <w:rsid w:val="00C119D5"/>
    <w:rsid w:val="00C11CAE"/>
    <w:rsid w:val="00C122E3"/>
    <w:rsid w:val="00C1314F"/>
    <w:rsid w:val="00C136A8"/>
    <w:rsid w:val="00C13A20"/>
    <w:rsid w:val="00C13ACB"/>
    <w:rsid w:val="00C142D7"/>
    <w:rsid w:val="00C1481F"/>
    <w:rsid w:val="00C14B78"/>
    <w:rsid w:val="00C14FEE"/>
    <w:rsid w:val="00C15B52"/>
    <w:rsid w:val="00C15B7A"/>
    <w:rsid w:val="00C164A2"/>
    <w:rsid w:val="00C1660C"/>
    <w:rsid w:val="00C173FB"/>
    <w:rsid w:val="00C17D4E"/>
    <w:rsid w:val="00C21451"/>
    <w:rsid w:val="00C21A1D"/>
    <w:rsid w:val="00C2212A"/>
    <w:rsid w:val="00C22A4C"/>
    <w:rsid w:val="00C22B01"/>
    <w:rsid w:val="00C234E8"/>
    <w:rsid w:val="00C23820"/>
    <w:rsid w:val="00C239F8"/>
    <w:rsid w:val="00C247DC"/>
    <w:rsid w:val="00C24BA9"/>
    <w:rsid w:val="00C25CBC"/>
    <w:rsid w:val="00C26624"/>
    <w:rsid w:val="00C26ED2"/>
    <w:rsid w:val="00C2715C"/>
    <w:rsid w:val="00C27C40"/>
    <w:rsid w:val="00C30300"/>
    <w:rsid w:val="00C310CA"/>
    <w:rsid w:val="00C32B1A"/>
    <w:rsid w:val="00C32DB1"/>
    <w:rsid w:val="00C33139"/>
    <w:rsid w:val="00C35171"/>
    <w:rsid w:val="00C3587A"/>
    <w:rsid w:val="00C35BC0"/>
    <w:rsid w:val="00C36395"/>
    <w:rsid w:val="00C36AF4"/>
    <w:rsid w:val="00C36F12"/>
    <w:rsid w:val="00C37340"/>
    <w:rsid w:val="00C373C7"/>
    <w:rsid w:val="00C37ED7"/>
    <w:rsid w:val="00C404C7"/>
    <w:rsid w:val="00C414C8"/>
    <w:rsid w:val="00C41AF0"/>
    <w:rsid w:val="00C4264D"/>
    <w:rsid w:val="00C43A5B"/>
    <w:rsid w:val="00C43EF1"/>
    <w:rsid w:val="00C446FB"/>
    <w:rsid w:val="00C455E7"/>
    <w:rsid w:val="00C46087"/>
    <w:rsid w:val="00C462B0"/>
    <w:rsid w:val="00C46999"/>
    <w:rsid w:val="00C469E2"/>
    <w:rsid w:val="00C46D2B"/>
    <w:rsid w:val="00C4720B"/>
    <w:rsid w:val="00C4732A"/>
    <w:rsid w:val="00C4746E"/>
    <w:rsid w:val="00C503E9"/>
    <w:rsid w:val="00C51800"/>
    <w:rsid w:val="00C51C52"/>
    <w:rsid w:val="00C52512"/>
    <w:rsid w:val="00C52B1D"/>
    <w:rsid w:val="00C52B7C"/>
    <w:rsid w:val="00C5312F"/>
    <w:rsid w:val="00C54C17"/>
    <w:rsid w:val="00C5582D"/>
    <w:rsid w:val="00C56380"/>
    <w:rsid w:val="00C56571"/>
    <w:rsid w:val="00C5727F"/>
    <w:rsid w:val="00C57990"/>
    <w:rsid w:val="00C57C7F"/>
    <w:rsid w:val="00C60140"/>
    <w:rsid w:val="00C602DD"/>
    <w:rsid w:val="00C607FD"/>
    <w:rsid w:val="00C6127B"/>
    <w:rsid w:val="00C616B3"/>
    <w:rsid w:val="00C633FB"/>
    <w:rsid w:val="00C65A73"/>
    <w:rsid w:val="00C65E24"/>
    <w:rsid w:val="00C67201"/>
    <w:rsid w:val="00C67BFE"/>
    <w:rsid w:val="00C70335"/>
    <w:rsid w:val="00C70970"/>
    <w:rsid w:val="00C71452"/>
    <w:rsid w:val="00C719A0"/>
    <w:rsid w:val="00C71BDF"/>
    <w:rsid w:val="00C71DF9"/>
    <w:rsid w:val="00C72512"/>
    <w:rsid w:val="00C72B68"/>
    <w:rsid w:val="00C72DF2"/>
    <w:rsid w:val="00C7301F"/>
    <w:rsid w:val="00C730FD"/>
    <w:rsid w:val="00C7329E"/>
    <w:rsid w:val="00C734C5"/>
    <w:rsid w:val="00C75A0C"/>
    <w:rsid w:val="00C75BA4"/>
    <w:rsid w:val="00C75C16"/>
    <w:rsid w:val="00C75EFD"/>
    <w:rsid w:val="00C77FF0"/>
    <w:rsid w:val="00C80AC1"/>
    <w:rsid w:val="00C8115C"/>
    <w:rsid w:val="00C811E7"/>
    <w:rsid w:val="00C816E8"/>
    <w:rsid w:val="00C81BFB"/>
    <w:rsid w:val="00C81FD7"/>
    <w:rsid w:val="00C8278F"/>
    <w:rsid w:val="00C82ACD"/>
    <w:rsid w:val="00C82BFC"/>
    <w:rsid w:val="00C82FA4"/>
    <w:rsid w:val="00C83063"/>
    <w:rsid w:val="00C83533"/>
    <w:rsid w:val="00C8453A"/>
    <w:rsid w:val="00C84841"/>
    <w:rsid w:val="00C85700"/>
    <w:rsid w:val="00C858C9"/>
    <w:rsid w:val="00C85C29"/>
    <w:rsid w:val="00C86087"/>
    <w:rsid w:val="00C86619"/>
    <w:rsid w:val="00C874C8"/>
    <w:rsid w:val="00C87C5E"/>
    <w:rsid w:val="00C87F12"/>
    <w:rsid w:val="00C9020A"/>
    <w:rsid w:val="00C906F7"/>
    <w:rsid w:val="00C907B6"/>
    <w:rsid w:val="00C91EC5"/>
    <w:rsid w:val="00C92856"/>
    <w:rsid w:val="00C9285A"/>
    <w:rsid w:val="00C92D44"/>
    <w:rsid w:val="00C9383E"/>
    <w:rsid w:val="00C94E76"/>
    <w:rsid w:val="00C95377"/>
    <w:rsid w:val="00C95D1A"/>
    <w:rsid w:val="00C962D7"/>
    <w:rsid w:val="00C96CB7"/>
    <w:rsid w:val="00C96E11"/>
    <w:rsid w:val="00C96E45"/>
    <w:rsid w:val="00C977D2"/>
    <w:rsid w:val="00CA04E9"/>
    <w:rsid w:val="00CA066C"/>
    <w:rsid w:val="00CA0C52"/>
    <w:rsid w:val="00CA1898"/>
    <w:rsid w:val="00CA1AF9"/>
    <w:rsid w:val="00CA221B"/>
    <w:rsid w:val="00CA23D4"/>
    <w:rsid w:val="00CA2873"/>
    <w:rsid w:val="00CA3F37"/>
    <w:rsid w:val="00CA4322"/>
    <w:rsid w:val="00CA5B45"/>
    <w:rsid w:val="00CA6118"/>
    <w:rsid w:val="00CA6617"/>
    <w:rsid w:val="00CA66FC"/>
    <w:rsid w:val="00CA6ACD"/>
    <w:rsid w:val="00CA70DD"/>
    <w:rsid w:val="00CB00DC"/>
    <w:rsid w:val="00CB0467"/>
    <w:rsid w:val="00CB095A"/>
    <w:rsid w:val="00CB0E56"/>
    <w:rsid w:val="00CB11F5"/>
    <w:rsid w:val="00CB2C3F"/>
    <w:rsid w:val="00CB37AB"/>
    <w:rsid w:val="00CB405F"/>
    <w:rsid w:val="00CB4C9F"/>
    <w:rsid w:val="00CB51AA"/>
    <w:rsid w:val="00CB579B"/>
    <w:rsid w:val="00CB5B39"/>
    <w:rsid w:val="00CB6C2D"/>
    <w:rsid w:val="00CB6D2E"/>
    <w:rsid w:val="00CC0C25"/>
    <w:rsid w:val="00CC1002"/>
    <w:rsid w:val="00CC15EA"/>
    <w:rsid w:val="00CC34EC"/>
    <w:rsid w:val="00CC4644"/>
    <w:rsid w:val="00CC4EE6"/>
    <w:rsid w:val="00CC5AB1"/>
    <w:rsid w:val="00CC5B05"/>
    <w:rsid w:val="00CC5F58"/>
    <w:rsid w:val="00CC6D49"/>
    <w:rsid w:val="00CC6F9B"/>
    <w:rsid w:val="00CC70DD"/>
    <w:rsid w:val="00CD0731"/>
    <w:rsid w:val="00CD0AF7"/>
    <w:rsid w:val="00CD0C63"/>
    <w:rsid w:val="00CD1B1B"/>
    <w:rsid w:val="00CD1B4F"/>
    <w:rsid w:val="00CD4890"/>
    <w:rsid w:val="00CD5471"/>
    <w:rsid w:val="00CD59F4"/>
    <w:rsid w:val="00CD5A34"/>
    <w:rsid w:val="00CD5BDD"/>
    <w:rsid w:val="00CE03DD"/>
    <w:rsid w:val="00CE12B3"/>
    <w:rsid w:val="00CE15EF"/>
    <w:rsid w:val="00CE17E1"/>
    <w:rsid w:val="00CE1988"/>
    <w:rsid w:val="00CE1BA8"/>
    <w:rsid w:val="00CE1D11"/>
    <w:rsid w:val="00CE23AD"/>
    <w:rsid w:val="00CE23AE"/>
    <w:rsid w:val="00CE2EC6"/>
    <w:rsid w:val="00CE2EED"/>
    <w:rsid w:val="00CE321C"/>
    <w:rsid w:val="00CE4176"/>
    <w:rsid w:val="00CE4AC6"/>
    <w:rsid w:val="00CE5444"/>
    <w:rsid w:val="00CE66A7"/>
    <w:rsid w:val="00CE6CB9"/>
    <w:rsid w:val="00CE7269"/>
    <w:rsid w:val="00CE7C9D"/>
    <w:rsid w:val="00CF043D"/>
    <w:rsid w:val="00CF1568"/>
    <w:rsid w:val="00CF1F32"/>
    <w:rsid w:val="00CF249D"/>
    <w:rsid w:val="00CF31D0"/>
    <w:rsid w:val="00CF3F0E"/>
    <w:rsid w:val="00CF54D8"/>
    <w:rsid w:val="00CF57CF"/>
    <w:rsid w:val="00CF5FC2"/>
    <w:rsid w:val="00CF72ED"/>
    <w:rsid w:val="00CF7858"/>
    <w:rsid w:val="00D00090"/>
    <w:rsid w:val="00D014FD"/>
    <w:rsid w:val="00D01604"/>
    <w:rsid w:val="00D01895"/>
    <w:rsid w:val="00D01A12"/>
    <w:rsid w:val="00D01A9B"/>
    <w:rsid w:val="00D01F6C"/>
    <w:rsid w:val="00D027E6"/>
    <w:rsid w:val="00D03F68"/>
    <w:rsid w:val="00D04F64"/>
    <w:rsid w:val="00D0524E"/>
    <w:rsid w:val="00D052E9"/>
    <w:rsid w:val="00D053DB"/>
    <w:rsid w:val="00D05A87"/>
    <w:rsid w:val="00D063E0"/>
    <w:rsid w:val="00D067F2"/>
    <w:rsid w:val="00D06D85"/>
    <w:rsid w:val="00D0786B"/>
    <w:rsid w:val="00D07AC2"/>
    <w:rsid w:val="00D1030D"/>
    <w:rsid w:val="00D10B5B"/>
    <w:rsid w:val="00D10DE8"/>
    <w:rsid w:val="00D1134C"/>
    <w:rsid w:val="00D123D2"/>
    <w:rsid w:val="00D13F5E"/>
    <w:rsid w:val="00D14344"/>
    <w:rsid w:val="00D146D4"/>
    <w:rsid w:val="00D14916"/>
    <w:rsid w:val="00D150D8"/>
    <w:rsid w:val="00D15281"/>
    <w:rsid w:val="00D16197"/>
    <w:rsid w:val="00D205AC"/>
    <w:rsid w:val="00D22A9F"/>
    <w:rsid w:val="00D237E1"/>
    <w:rsid w:val="00D23A86"/>
    <w:rsid w:val="00D24194"/>
    <w:rsid w:val="00D2444C"/>
    <w:rsid w:val="00D245E5"/>
    <w:rsid w:val="00D2623D"/>
    <w:rsid w:val="00D26780"/>
    <w:rsid w:val="00D26A5A"/>
    <w:rsid w:val="00D30F14"/>
    <w:rsid w:val="00D31FD4"/>
    <w:rsid w:val="00D3265F"/>
    <w:rsid w:val="00D32798"/>
    <w:rsid w:val="00D32AB2"/>
    <w:rsid w:val="00D3321E"/>
    <w:rsid w:val="00D33CAC"/>
    <w:rsid w:val="00D33CDD"/>
    <w:rsid w:val="00D34393"/>
    <w:rsid w:val="00D34AF0"/>
    <w:rsid w:val="00D34EA7"/>
    <w:rsid w:val="00D3607B"/>
    <w:rsid w:val="00D36858"/>
    <w:rsid w:val="00D3691D"/>
    <w:rsid w:val="00D37004"/>
    <w:rsid w:val="00D37F64"/>
    <w:rsid w:val="00D40343"/>
    <w:rsid w:val="00D405CC"/>
    <w:rsid w:val="00D411F6"/>
    <w:rsid w:val="00D42274"/>
    <w:rsid w:val="00D4327F"/>
    <w:rsid w:val="00D45FAD"/>
    <w:rsid w:val="00D46137"/>
    <w:rsid w:val="00D46249"/>
    <w:rsid w:val="00D465DC"/>
    <w:rsid w:val="00D471EC"/>
    <w:rsid w:val="00D47619"/>
    <w:rsid w:val="00D4772E"/>
    <w:rsid w:val="00D478A6"/>
    <w:rsid w:val="00D500E8"/>
    <w:rsid w:val="00D50BEF"/>
    <w:rsid w:val="00D51252"/>
    <w:rsid w:val="00D51B97"/>
    <w:rsid w:val="00D5218F"/>
    <w:rsid w:val="00D53355"/>
    <w:rsid w:val="00D540D8"/>
    <w:rsid w:val="00D54F01"/>
    <w:rsid w:val="00D55146"/>
    <w:rsid w:val="00D551ED"/>
    <w:rsid w:val="00D56320"/>
    <w:rsid w:val="00D56557"/>
    <w:rsid w:val="00D56641"/>
    <w:rsid w:val="00D570B9"/>
    <w:rsid w:val="00D57178"/>
    <w:rsid w:val="00D5747C"/>
    <w:rsid w:val="00D57B2A"/>
    <w:rsid w:val="00D63509"/>
    <w:rsid w:val="00D63816"/>
    <w:rsid w:val="00D638D0"/>
    <w:rsid w:val="00D64512"/>
    <w:rsid w:val="00D6457A"/>
    <w:rsid w:val="00D6489B"/>
    <w:rsid w:val="00D65152"/>
    <w:rsid w:val="00D65E86"/>
    <w:rsid w:val="00D6717B"/>
    <w:rsid w:val="00D67432"/>
    <w:rsid w:val="00D703B7"/>
    <w:rsid w:val="00D7201E"/>
    <w:rsid w:val="00D72106"/>
    <w:rsid w:val="00D72318"/>
    <w:rsid w:val="00D725D4"/>
    <w:rsid w:val="00D72691"/>
    <w:rsid w:val="00D7296B"/>
    <w:rsid w:val="00D735ED"/>
    <w:rsid w:val="00D73D5D"/>
    <w:rsid w:val="00D75443"/>
    <w:rsid w:val="00D758CA"/>
    <w:rsid w:val="00D7600F"/>
    <w:rsid w:val="00D76B97"/>
    <w:rsid w:val="00D808E8"/>
    <w:rsid w:val="00D810B5"/>
    <w:rsid w:val="00D81136"/>
    <w:rsid w:val="00D8136A"/>
    <w:rsid w:val="00D81434"/>
    <w:rsid w:val="00D82847"/>
    <w:rsid w:val="00D82BDD"/>
    <w:rsid w:val="00D83A7E"/>
    <w:rsid w:val="00D83CF4"/>
    <w:rsid w:val="00D83EA1"/>
    <w:rsid w:val="00D84449"/>
    <w:rsid w:val="00D84843"/>
    <w:rsid w:val="00D849BD"/>
    <w:rsid w:val="00D862EA"/>
    <w:rsid w:val="00D871C9"/>
    <w:rsid w:val="00D8730A"/>
    <w:rsid w:val="00D9045E"/>
    <w:rsid w:val="00D90AA3"/>
    <w:rsid w:val="00D91C27"/>
    <w:rsid w:val="00D92368"/>
    <w:rsid w:val="00D92858"/>
    <w:rsid w:val="00D93345"/>
    <w:rsid w:val="00D93C23"/>
    <w:rsid w:val="00D93F0C"/>
    <w:rsid w:val="00D9528F"/>
    <w:rsid w:val="00D959AD"/>
    <w:rsid w:val="00D95CB9"/>
    <w:rsid w:val="00D95DA0"/>
    <w:rsid w:val="00D95FA6"/>
    <w:rsid w:val="00D95FAE"/>
    <w:rsid w:val="00D963F3"/>
    <w:rsid w:val="00D96461"/>
    <w:rsid w:val="00D966C6"/>
    <w:rsid w:val="00D97CCA"/>
    <w:rsid w:val="00DA002F"/>
    <w:rsid w:val="00DA094B"/>
    <w:rsid w:val="00DA1041"/>
    <w:rsid w:val="00DA115D"/>
    <w:rsid w:val="00DA11E9"/>
    <w:rsid w:val="00DA2378"/>
    <w:rsid w:val="00DA2C25"/>
    <w:rsid w:val="00DA300D"/>
    <w:rsid w:val="00DA3380"/>
    <w:rsid w:val="00DA3E76"/>
    <w:rsid w:val="00DA4358"/>
    <w:rsid w:val="00DA5D12"/>
    <w:rsid w:val="00DA5FDC"/>
    <w:rsid w:val="00DA7119"/>
    <w:rsid w:val="00DA744A"/>
    <w:rsid w:val="00DA760C"/>
    <w:rsid w:val="00DB03FC"/>
    <w:rsid w:val="00DB078A"/>
    <w:rsid w:val="00DB07CB"/>
    <w:rsid w:val="00DB17CB"/>
    <w:rsid w:val="00DB1CA4"/>
    <w:rsid w:val="00DB21A7"/>
    <w:rsid w:val="00DB2570"/>
    <w:rsid w:val="00DB2B16"/>
    <w:rsid w:val="00DB4EA9"/>
    <w:rsid w:val="00DB500C"/>
    <w:rsid w:val="00DB52A0"/>
    <w:rsid w:val="00DB5714"/>
    <w:rsid w:val="00DB59B6"/>
    <w:rsid w:val="00DB5D70"/>
    <w:rsid w:val="00DB6181"/>
    <w:rsid w:val="00DB66D5"/>
    <w:rsid w:val="00DB67F5"/>
    <w:rsid w:val="00DB6B83"/>
    <w:rsid w:val="00DB7BCA"/>
    <w:rsid w:val="00DC026C"/>
    <w:rsid w:val="00DC03FB"/>
    <w:rsid w:val="00DC08F0"/>
    <w:rsid w:val="00DC0A07"/>
    <w:rsid w:val="00DC0C31"/>
    <w:rsid w:val="00DC2EA8"/>
    <w:rsid w:val="00DC44D5"/>
    <w:rsid w:val="00DC4911"/>
    <w:rsid w:val="00DC4F7E"/>
    <w:rsid w:val="00DC5714"/>
    <w:rsid w:val="00DC58AB"/>
    <w:rsid w:val="00DC59FA"/>
    <w:rsid w:val="00DC7503"/>
    <w:rsid w:val="00DC7EA0"/>
    <w:rsid w:val="00DD0776"/>
    <w:rsid w:val="00DD139C"/>
    <w:rsid w:val="00DD142B"/>
    <w:rsid w:val="00DD17C6"/>
    <w:rsid w:val="00DD1866"/>
    <w:rsid w:val="00DD2490"/>
    <w:rsid w:val="00DD26FC"/>
    <w:rsid w:val="00DD3ADA"/>
    <w:rsid w:val="00DD5644"/>
    <w:rsid w:val="00DD57FE"/>
    <w:rsid w:val="00DD6AE3"/>
    <w:rsid w:val="00DD6F21"/>
    <w:rsid w:val="00DD6F8E"/>
    <w:rsid w:val="00DE0A92"/>
    <w:rsid w:val="00DE1074"/>
    <w:rsid w:val="00DE2162"/>
    <w:rsid w:val="00DE2374"/>
    <w:rsid w:val="00DE31C9"/>
    <w:rsid w:val="00DE3F1A"/>
    <w:rsid w:val="00DE541A"/>
    <w:rsid w:val="00DE5A1A"/>
    <w:rsid w:val="00DE5D94"/>
    <w:rsid w:val="00DE5DE8"/>
    <w:rsid w:val="00DE5E5C"/>
    <w:rsid w:val="00DE5F63"/>
    <w:rsid w:val="00DE7107"/>
    <w:rsid w:val="00DE7220"/>
    <w:rsid w:val="00DE789C"/>
    <w:rsid w:val="00DE79CC"/>
    <w:rsid w:val="00DF0312"/>
    <w:rsid w:val="00DF29B7"/>
    <w:rsid w:val="00DF2B85"/>
    <w:rsid w:val="00DF31E2"/>
    <w:rsid w:val="00DF41A9"/>
    <w:rsid w:val="00DF4265"/>
    <w:rsid w:val="00DF46FF"/>
    <w:rsid w:val="00DF4A5F"/>
    <w:rsid w:val="00DF5A1F"/>
    <w:rsid w:val="00DF5BAB"/>
    <w:rsid w:val="00DF5F02"/>
    <w:rsid w:val="00E00335"/>
    <w:rsid w:val="00E00DB3"/>
    <w:rsid w:val="00E011C5"/>
    <w:rsid w:val="00E01CE1"/>
    <w:rsid w:val="00E029D6"/>
    <w:rsid w:val="00E02DB1"/>
    <w:rsid w:val="00E0341E"/>
    <w:rsid w:val="00E03E34"/>
    <w:rsid w:val="00E040FC"/>
    <w:rsid w:val="00E04283"/>
    <w:rsid w:val="00E05105"/>
    <w:rsid w:val="00E05235"/>
    <w:rsid w:val="00E05341"/>
    <w:rsid w:val="00E05FE3"/>
    <w:rsid w:val="00E06733"/>
    <w:rsid w:val="00E06B2A"/>
    <w:rsid w:val="00E13385"/>
    <w:rsid w:val="00E13436"/>
    <w:rsid w:val="00E13C29"/>
    <w:rsid w:val="00E14453"/>
    <w:rsid w:val="00E1468B"/>
    <w:rsid w:val="00E15DEE"/>
    <w:rsid w:val="00E1610A"/>
    <w:rsid w:val="00E16174"/>
    <w:rsid w:val="00E16AF1"/>
    <w:rsid w:val="00E1714E"/>
    <w:rsid w:val="00E171D6"/>
    <w:rsid w:val="00E171E0"/>
    <w:rsid w:val="00E1763B"/>
    <w:rsid w:val="00E2016F"/>
    <w:rsid w:val="00E2060B"/>
    <w:rsid w:val="00E206AE"/>
    <w:rsid w:val="00E20DAE"/>
    <w:rsid w:val="00E22048"/>
    <w:rsid w:val="00E228D4"/>
    <w:rsid w:val="00E22C62"/>
    <w:rsid w:val="00E238A1"/>
    <w:rsid w:val="00E248DA"/>
    <w:rsid w:val="00E25FE9"/>
    <w:rsid w:val="00E2769C"/>
    <w:rsid w:val="00E30058"/>
    <w:rsid w:val="00E317FC"/>
    <w:rsid w:val="00E32587"/>
    <w:rsid w:val="00E32BAA"/>
    <w:rsid w:val="00E32E05"/>
    <w:rsid w:val="00E33D94"/>
    <w:rsid w:val="00E35840"/>
    <w:rsid w:val="00E35A15"/>
    <w:rsid w:val="00E35C59"/>
    <w:rsid w:val="00E36011"/>
    <w:rsid w:val="00E360D2"/>
    <w:rsid w:val="00E36A18"/>
    <w:rsid w:val="00E36BAE"/>
    <w:rsid w:val="00E3739E"/>
    <w:rsid w:val="00E377D0"/>
    <w:rsid w:val="00E37F5E"/>
    <w:rsid w:val="00E400A7"/>
    <w:rsid w:val="00E409AC"/>
    <w:rsid w:val="00E41FAC"/>
    <w:rsid w:val="00E420E4"/>
    <w:rsid w:val="00E422E9"/>
    <w:rsid w:val="00E42AEF"/>
    <w:rsid w:val="00E42E0B"/>
    <w:rsid w:val="00E434D6"/>
    <w:rsid w:val="00E44E00"/>
    <w:rsid w:val="00E45276"/>
    <w:rsid w:val="00E45649"/>
    <w:rsid w:val="00E45F5B"/>
    <w:rsid w:val="00E4668F"/>
    <w:rsid w:val="00E46C89"/>
    <w:rsid w:val="00E479D6"/>
    <w:rsid w:val="00E47C00"/>
    <w:rsid w:val="00E50FD0"/>
    <w:rsid w:val="00E51025"/>
    <w:rsid w:val="00E51ADE"/>
    <w:rsid w:val="00E53558"/>
    <w:rsid w:val="00E543FA"/>
    <w:rsid w:val="00E54DAC"/>
    <w:rsid w:val="00E5551C"/>
    <w:rsid w:val="00E559DD"/>
    <w:rsid w:val="00E56445"/>
    <w:rsid w:val="00E56A35"/>
    <w:rsid w:val="00E56F7D"/>
    <w:rsid w:val="00E57054"/>
    <w:rsid w:val="00E60544"/>
    <w:rsid w:val="00E60B17"/>
    <w:rsid w:val="00E60BAF"/>
    <w:rsid w:val="00E60E6C"/>
    <w:rsid w:val="00E60EF9"/>
    <w:rsid w:val="00E60F5E"/>
    <w:rsid w:val="00E618EE"/>
    <w:rsid w:val="00E62BFD"/>
    <w:rsid w:val="00E63B39"/>
    <w:rsid w:val="00E64471"/>
    <w:rsid w:val="00E659DA"/>
    <w:rsid w:val="00E66E4B"/>
    <w:rsid w:val="00E67401"/>
    <w:rsid w:val="00E702CA"/>
    <w:rsid w:val="00E703F3"/>
    <w:rsid w:val="00E70998"/>
    <w:rsid w:val="00E70DBC"/>
    <w:rsid w:val="00E710A6"/>
    <w:rsid w:val="00E73226"/>
    <w:rsid w:val="00E73349"/>
    <w:rsid w:val="00E737DA"/>
    <w:rsid w:val="00E73878"/>
    <w:rsid w:val="00E7481A"/>
    <w:rsid w:val="00E74D19"/>
    <w:rsid w:val="00E74F0C"/>
    <w:rsid w:val="00E7524D"/>
    <w:rsid w:val="00E75285"/>
    <w:rsid w:val="00E75431"/>
    <w:rsid w:val="00E76D34"/>
    <w:rsid w:val="00E77136"/>
    <w:rsid w:val="00E77B0E"/>
    <w:rsid w:val="00E8022F"/>
    <w:rsid w:val="00E80508"/>
    <w:rsid w:val="00E80635"/>
    <w:rsid w:val="00E80A0D"/>
    <w:rsid w:val="00E80CEF"/>
    <w:rsid w:val="00E81518"/>
    <w:rsid w:val="00E81C12"/>
    <w:rsid w:val="00E81FF6"/>
    <w:rsid w:val="00E82D4C"/>
    <w:rsid w:val="00E82D83"/>
    <w:rsid w:val="00E84667"/>
    <w:rsid w:val="00E85764"/>
    <w:rsid w:val="00E86779"/>
    <w:rsid w:val="00E86A40"/>
    <w:rsid w:val="00E86E54"/>
    <w:rsid w:val="00E8759D"/>
    <w:rsid w:val="00E90055"/>
    <w:rsid w:val="00E90813"/>
    <w:rsid w:val="00E90ADE"/>
    <w:rsid w:val="00E91417"/>
    <w:rsid w:val="00E9141B"/>
    <w:rsid w:val="00E91A6B"/>
    <w:rsid w:val="00E91ECF"/>
    <w:rsid w:val="00E92466"/>
    <w:rsid w:val="00E92B82"/>
    <w:rsid w:val="00E92C58"/>
    <w:rsid w:val="00E93721"/>
    <w:rsid w:val="00E94219"/>
    <w:rsid w:val="00E94376"/>
    <w:rsid w:val="00E94817"/>
    <w:rsid w:val="00E95241"/>
    <w:rsid w:val="00E95D86"/>
    <w:rsid w:val="00E96E15"/>
    <w:rsid w:val="00EA0184"/>
    <w:rsid w:val="00EA0BE8"/>
    <w:rsid w:val="00EA2091"/>
    <w:rsid w:val="00EA2463"/>
    <w:rsid w:val="00EA28B2"/>
    <w:rsid w:val="00EA351B"/>
    <w:rsid w:val="00EA4BC6"/>
    <w:rsid w:val="00EA4FB1"/>
    <w:rsid w:val="00EA5490"/>
    <w:rsid w:val="00EA58A2"/>
    <w:rsid w:val="00EA6098"/>
    <w:rsid w:val="00EA6832"/>
    <w:rsid w:val="00EA6F08"/>
    <w:rsid w:val="00EA6F2B"/>
    <w:rsid w:val="00EB0A59"/>
    <w:rsid w:val="00EB0E6E"/>
    <w:rsid w:val="00EB15D5"/>
    <w:rsid w:val="00EB1729"/>
    <w:rsid w:val="00EB1C09"/>
    <w:rsid w:val="00EB2E2C"/>
    <w:rsid w:val="00EB3409"/>
    <w:rsid w:val="00EB39F2"/>
    <w:rsid w:val="00EB4485"/>
    <w:rsid w:val="00EB4799"/>
    <w:rsid w:val="00EB529F"/>
    <w:rsid w:val="00EB5513"/>
    <w:rsid w:val="00EB59DE"/>
    <w:rsid w:val="00EB5A7E"/>
    <w:rsid w:val="00EB7022"/>
    <w:rsid w:val="00EB7A5F"/>
    <w:rsid w:val="00EC0B34"/>
    <w:rsid w:val="00EC0C0E"/>
    <w:rsid w:val="00EC1B1A"/>
    <w:rsid w:val="00EC1E0D"/>
    <w:rsid w:val="00EC3A44"/>
    <w:rsid w:val="00EC6773"/>
    <w:rsid w:val="00EC67F3"/>
    <w:rsid w:val="00EC76C7"/>
    <w:rsid w:val="00ED06EC"/>
    <w:rsid w:val="00ED1475"/>
    <w:rsid w:val="00ED1F96"/>
    <w:rsid w:val="00ED31C2"/>
    <w:rsid w:val="00ED480F"/>
    <w:rsid w:val="00ED756A"/>
    <w:rsid w:val="00ED7FBB"/>
    <w:rsid w:val="00EE073E"/>
    <w:rsid w:val="00EE3208"/>
    <w:rsid w:val="00EE362C"/>
    <w:rsid w:val="00EE3720"/>
    <w:rsid w:val="00EE3E36"/>
    <w:rsid w:val="00EE4A40"/>
    <w:rsid w:val="00EE5130"/>
    <w:rsid w:val="00EE5E40"/>
    <w:rsid w:val="00EE60A4"/>
    <w:rsid w:val="00EE6576"/>
    <w:rsid w:val="00EE6F04"/>
    <w:rsid w:val="00EF00F8"/>
    <w:rsid w:val="00EF0F1D"/>
    <w:rsid w:val="00EF1EAF"/>
    <w:rsid w:val="00EF2C0D"/>
    <w:rsid w:val="00EF3630"/>
    <w:rsid w:val="00EF36CC"/>
    <w:rsid w:val="00EF4314"/>
    <w:rsid w:val="00EF4D5C"/>
    <w:rsid w:val="00EF52AF"/>
    <w:rsid w:val="00EF54F3"/>
    <w:rsid w:val="00EF578F"/>
    <w:rsid w:val="00EF5906"/>
    <w:rsid w:val="00EF5DF1"/>
    <w:rsid w:val="00EF64FC"/>
    <w:rsid w:val="00EF6885"/>
    <w:rsid w:val="00EF69FA"/>
    <w:rsid w:val="00EF6F4C"/>
    <w:rsid w:val="00F001E7"/>
    <w:rsid w:val="00F01EB5"/>
    <w:rsid w:val="00F0272A"/>
    <w:rsid w:val="00F02AAD"/>
    <w:rsid w:val="00F02D30"/>
    <w:rsid w:val="00F03342"/>
    <w:rsid w:val="00F0361E"/>
    <w:rsid w:val="00F03781"/>
    <w:rsid w:val="00F04734"/>
    <w:rsid w:val="00F05B2E"/>
    <w:rsid w:val="00F06927"/>
    <w:rsid w:val="00F06ADF"/>
    <w:rsid w:val="00F06C5E"/>
    <w:rsid w:val="00F0776B"/>
    <w:rsid w:val="00F07791"/>
    <w:rsid w:val="00F07806"/>
    <w:rsid w:val="00F078B8"/>
    <w:rsid w:val="00F112A3"/>
    <w:rsid w:val="00F13589"/>
    <w:rsid w:val="00F13ACB"/>
    <w:rsid w:val="00F13CE1"/>
    <w:rsid w:val="00F13D54"/>
    <w:rsid w:val="00F141AD"/>
    <w:rsid w:val="00F14CED"/>
    <w:rsid w:val="00F14D54"/>
    <w:rsid w:val="00F15D42"/>
    <w:rsid w:val="00F21C4B"/>
    <w:rsid w:val="00F23265"/>
    <w:rsid w:val="00F2348D"/>
    <w:rsid w:val="00F2459D"/>
    <w:rsid w:val="00F2466E"/>
    <w:rsid w:val="00F24901"/>
    <w:rsid w:val="00F254E0"/>
    <w:rsid w:val="00F25AB2"/>
    <w:rsid w:val="00F25B45"/>
    <w:rsid w:val="00F25C6D"/>
    <w:rsid w:val="00F2651F"/>
    <w:rsid w:val="00F27000"/>
    <w:rsid w:val="00F27D53"/>
    <w:rsid w:val="00F27F03"/>
    <w:rsid w:val="00F3091D"/>
    <w:rsid w:val="00F30C31"/>
    <w:rsid w:val="00F31D72"/>
    <w:rsid w:val="00F3208F"/>
    <w:rsid w:val="00F32B06"/>
    <w:rsid w:val="00F32BC8"/>
    <w:rsid w:val="00F32D5A"/>
    <w:rsid w:val="00F32E61"/>
    <w:rsid w:val="00F3360B"/>
    <w:rsid w:val="00F33CD4"/>
    <w:rsid w:val="00F3456C"/>
    <w:rsid w:val="00F34A19"/>
    <w:rsid w:val="00F34E40"/>
    <w:rsid w:val="00F3530C"/>
    <w:rsid w:val="00F35E5B"/>
    <w:rsid w:val="00F36094"/>
    <w:rsid w:val="00F3711B"/>
    <w:rsid w:val="00F405D8"/>
    <w:rsid w:val="00F40F05"/>
    <w:rsid w:val="00F415AD"/>
    <w:rsid w:val="00F41A94"/>
    <w:rsid w:val="00F41B28"/>
    <w:rsid w:val="00F41D83"/>
    <w:rsid w:val="00F4330F"/>
    <w:rsid w:val="00F43FD8"/>
    <w:rsid w:val="00F442B5"/>
    <w:rsid w:val="00F45812"/>
    <w:rsid w:val="00F45C43"/>
    <w:rsid w:val="00F45FCA"/>
    <w:rsid w:val="00F46047"/>
    <w:rsid w:val="00F46725"/>
    <w:rsid w:val="00F46972"/>
    <w:rsid w:val="00F469FF"/>
    <w:rsid w:val="00F46AD2"/>
    <w:rsid w:val="00F47AA3"/>
    <w:rsid w:val="00F502E4"/>
    <w:rsid w:val="00F50610"/>
    <w:rsid w:val="00F50AFD"/>
    <w:rsid w:val="00F50FAE"/>
    <w:rsid w:val="00F516CB"/>
    <w:rsid w:val="00F5198F"/>
    <w:rsid w:val="00F51AFE"/>
    <w:rsid w:val="00F51B4E"/>
    <w:rsid w:val="00F51C2F"/>
    <w:rsid w:val="00F51D57"/>
    <w:rsid w:val="00F52529"/>
    <w:rsid w:val="00F52778"/>
    <w:rsid w:val="00F52BD8"/>
    <w:rsid w:val="00F537B7"/>
    <w:rsid w:val="00F53C27"/>
    <w:rsid w:val="00F54278"/>
    <w:rsid w:val="00F54CE5"/>
    <w:rsid w:val="00F55EBD"/>
    <w:rsid w:val="00F5636D"/>
    <w:rsid w:val="00F568F2"/>
    <w:rsid w:val="00F56994"/>
    <w:rsid w:val="00F56E28"/>
    <w:rsid w:val="00F5767F"/>
    <w:rsid w:val="00F60562"/>
    <w:rsid w:val="00F60C22"/>
    <w:rsid w:val="00F61031"/>
    <w:rsid w:val="00F61573"/>
    <w:rsid w:val="00F616E0"/>
    <w:rsid w:val="00F619D6"/>
    <w:rsid w:val="00F61C11"/>
    <w:rsid w:val="00F62408"/>
    <w:rsid w:val="00F6251A"/>
    <w:rsid w:val="00F639EA"/>
    <w:rsid w:val="00F63FB4"/>
    <w:rsid w:val="00F6422B"/>
    <w:rsid w:val="00F65F66"/>
    <w:rsid w:val="00F66012"/>
    <w:rsid w:val="00F663BB"/>
    <w:rsid w:val="00F663DA"/>
    <w:rsid w:val="00F666CA"/>
    <w:rsid w:val="00F66908"/>
    <w:rsid w:val="00F66987"/>
    <w:rsid w:val="00F66B18"/>
    <w:rsid w:val="00F66DF6"/>
    <w:rsid w:val="00F6782A"/>
    <w:rsid w:val="00F67EC8"/>
    <w:rsid w:val="00F70182"/>
    <w:rsid w:val="00F7034A"/>
    <w:rsid w:val="00F718BE"/>
    <w:rsid w:val="00F71BDD"/>
    <w:rsid w:val="00F73CC5"/>
    <w:rsid w:val="00F741AA"/>
    <w:rsid w:val="00F74B48"/>
    <w:rsid w:val="00F76308"/>
    <w:rsid w:val="00F76463"/>
    <w:rsid w:val="00F77166"/>
    <w:rsid w:val="00F77685"/>
    <w:rsid w:val="00F77988"/>
    <w:rsid w:val="00F77D94"/>
    <w:rsid w:val="00F81A75"/>
    <w:rsid w:val="00F82269"/>
    <w:rsid w:val="00F82844"/>
    <w:rsid w:val="00F8284A"/>
    <w:rsid w:val="00F83AEB"/>
    <w:rsid w:val="00F83EE4"/>
    <w:rsid w:val="00F8490D"/>
    <w:rsid w:val="00F84B7C"/>
    <w:rsid w:val="00F8545F"/>
    <w:rsid w:val="00F85CA3"/>
    <w:rsid w:val="00F8634C"/>
    <w:rsid w:val="00F87261"/>
    <w:rsid w:val="00F877EC"/>
    <w:rsid w:val="00F87D22"/>
    <w:rsid w:val="00F903E7"/>
    <w:rsid w:val="00F90421"/>
    <w:rsid w:val="00F90428"/>
    <w:rsid w:val="00F90599"/>
    <w:rsid w:val="00F92115"/>
    <w:rsid w:val="00F925D5"/>
    <w:rsid w:val="00F93811"/>
    <w:rsid w:val="00F93D72"/>
    <w:rsid w:val="00F93FFE"/>
    <w:rsid w:val="00F95111"/>
    <w:rsid w:val="00F95CF4"/>
    <w:rsid w:val="00F95F1A"/>
    <w:rsid w:val="00F97AC0"/>
    <w:rsid w:val="00FA021A"/>
    <w:rsid w:val="00FA0DA3"/>
    <w:rsid w:val="00FA1E11"/>
    <w:rsid w:val="00FA242D"/>
    <w:rsid w:val="00FA24E0"/>
    <w:rsid w:val="00FA2F46"/>
    <w:rsid w:val="00FA47A9"/>
    <w:rsid w:val="00FA5244"/>
    <w:rsid w:val="00FA5466"/>
    <w:rsid w:val="00FA57C9"/>
    <w:rsid w:val="00FB100B"/>
    <w:rsid w:val="00FB10E4"/>
    <w:rsid w:val="00FB122D"/>
    <w:rsid w:val="00FB1A06"/>
    <w:rsid w:val="00FB22D0"/>
    <w:rsid w:val="00FB2526"/>
    <w:rsid w:val="00FB3367"/>
    <w:rsid w:val="00FB33A3"/>
    <w:rsid w:val="00FB36FE"/>
    <w:rsid w:val="00FB372B"/>
    <w:rsid w:val="00FB580F"/>
    <w:rsid w:val="00FB6CF4"/>
    <w:rsid w:val="00FB6D5E"/>
    <w:rsid w:val="00FB7A8D"/>
    <w:rsid w:val="00FC1398"/>
    <w:rsid w:val="00FC1459"/>
    <w:rsid w:val="00FC1561"/>
    <w:rsid w:val="00FC19DD"/>
    <w:rsid w:val="00FC1B21"/>
    <w:rsid w:val="00FC1EC9"/>
    <w:rsid w:val="00FC2724"/>
    <w:rsid w:val="00FC2BF1"/>
    <w:rsid w:val="00FC308E"/>
    <w:rsid w:val="00FC3570"/>
    <w:rsid w:val="00FC35C9"/>
    <w:rsid w:val="00FC3BCD"/>
    <w:rsid w:val="00FC4179"/>
    <w:rsid w:val="00FC56F2"/>
    <w:rsid w:val="00FC5BB9"/>
    <w:rsid w:val="00FC6146"/>
    <w:rsid w:val="00FC70EB"/>
    <w:rsid w:val="00FC761D"/>
    <w:rsid w:val="00FC7A67"/>
    <w:rsid w:val="00FD0311"/>
    <w:rsid w:val="00FD0C91"/>
    <w:rsid w:val="00FD13F9"/>
    <w:rsid w:val="00FD14BD"/>
    <w:rsid w:val="00FD16E0"/>
    <w:rsid w:val="00FD1AD2"/>
    <w:rsid w:val="00FD1EE6"/>
    <w:rsid w:val="00FD2DB6"/>
    <w:rsid w:val="00FD2FA1"/>
    <w:rsid w:val="00FD3253"/>
    <w:rsid w:val="00FD358A"/>
    <w:rsid w:val="00FD490B"/>
    <w:rsid w:val="00FD4FD9"/>
    <w:rsid w:val="00FD5621"/>
    <w:rsid w:val="00FD5971"/>
    <w:rsid w:val="00FD5FEC"/>
    <w:rsid w:val="00FD6748"/>
    <w:rsid w:val="00FD7272"/>
    <w:rsid w:val="00FD7B6D"/>
    <w:rsid w:val="00FE01D2"/>
    <w:rsid w:val="00FE0585"/>
    <w:rsid w:val="00FE22E5"/>
    <w:rsid w:val="00FE2543"/>
    <w:rsid w:val="00FE4000"/>
    <w:rsid w:val="00FE482D"/>
    <w:rsid w:val="00FE4D72"/>
    <w:rsid w:val="00FE5F1F"/>
    <w:rsid w:val="00FE66C7"/>
    <w:rsid w:val="00FE6AC8"/>
    <w:rsid w:val="00FE73E0"/>
    <w:rsid w:val="00FE7485"/>
    <w:rsid w:val="00FE7ED6"/>
    <w:rsid w:val="00FF00A3"/>
    <w:rsid w:val="00FF0D08"/>
    <w:rsid w:val="00FF0F96"/>
    <w:rsid w:val="00FF10A8"/>
    <w:rsid w:val="00FF1A6E"/>
    <w:rsid w:val="00FF275B"/>
    <w:rsid w:val="00FF2CFF"/>
    <w:rsid w:val="00FF526D"/>
    <w:rsid w:val="00FF5405"/>
    <w:rsid w:val="00FF5646"/>
    <w:rsid w:val="00FF5750"/>
    <w:rsid w:val="00FF68DD"/>
    <w:rsid w:val="00FF6927"/>
    <w:rsid w:val="00FF6A55"/>
    <w:rsid w:val="00FF7083"/>
    <w:rsid w:val="00FF7B79"/>
    <w:rsid w:val="00FF7C29"/>
    <w:rsid w:val="00FF7E01"/>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DC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E11"/>
    <w:pPr>
      <w:spacing w:after="200" w:line="276" w:lineRule="auto"/>
    </w:pPr>
    <w:rPr>
      <w:lang w:eastAsia="en-US"/>
    </w:rPr>
  </w:style>
  <w:style w:type="paragraph" w:styleId="Heading1">
    <w:name w:val="heading 1"/>
    <w:basedOn w:val="Normal"/>
    <w:next w:val="Normal"/>
    <w:link w:val="Heading1Char"/>
    <w:autoRedefine/>
    <w:uiPriority w:val="9"/>
    <w:qFormat/>
    <w:rsid w:val="00B12728"/>
    <w:pPr>
      <w:keepNext/>
      <w:keepLines/>
      <w:numPr>
        <w:numId w:val="9"/>
      </w:numPr>
      <w:spacing w:before="480" w:after="240"/>
      <w:outlineLvl w:val="0"/>
    </w:pPr>
    <w:rPr>
      <w:rFonts w:eastAsia="Batang" w:cs="Calibri"/>
      <w:b/>
      <w:bCs/>
      <w:color w:val="8B076D"/>
      <w:sz w:val="32"/>
      <w:szCs w:val="28"/>
    </w:rPr>
  </w:style>
  <w:style w:type="paragraph" w:styleId="Heading2">
    <w:name w:val="heading 2"/>
    <w:basedOn w:val="Normal"/>
    <w:next w:val="Normal"/>
    <w:link w:val="Heading2Char"/>
    <w:autoRedefine/>
    <w:uiPriority w:val="9"/>
    <w:qFormat/>
    <w:rsid w:val="00C816E8"/>
    <w:pPr>
      <w:keepNext/>
      <w:keepLines/>
      <w:numPr>
        <w:ilvl w:val="1"/>
        <w:numId w:val="9"/>
      </w:numPr>
      <w:spacing w:before="360" w:after="0" w:line="264" w:lineRule="auto"/>
      <w:outlineLvl w:val="1"/>
    </w:pPr>
    <w:rPr>
      <w:rFonts w:cstheme="minorHAnsi"/>
      <w:b/>
      <w:bCs/>
      <w:szCs w:val="26"/>
    </w:rPr>
  </w:style>
  <w:style w:type="paragraph" w:styleId="Heading3">
    <w:name w:val="heading 3"/>
    <w:basedOn w:val="Normal"/>
    <w:next w:val="Normal"/>
    <w:link w:val="Heading3Char"/>
    <w:autoRedefine/>
    <w:uiPriority w:val="99"/>
    <w:qFormat/>
    <w:rsid w:val="00F90599"/>
    <w:pPr>
      <w:keepNext/>
      <w:keepLines/>
      <w:spacing w:before="240" w:after="0"/>
      <w:outlineLvl w:val="2"/>
    </w:pPr>
    <w:rPr>
      <w:rFonts w:eastAsia="Batang" w:cstheme="majorBidi"/>
      <w:bCs/>
      <w:i/>
    </w:rPr>
  </w:style>
  <w:style w:type="paragraph" w:styleId="Heading4">
    <w:name w:val="heading 4"/>
    <w:basedOn w:val="Normal"/>
    <w:next w:val="Normal"/>
    <w:link w:val="Heading4Char"/>
    <w:uiPriority w:val="9"/>
    <w:qFormat/>
    <w:rsid w:val="005F5113"/>
    <w:pPr>
      <w:keepNext/>
      <w:spacing w:after="80" w:line="240" w:lineRule="auto"/>
      <w:outlineLvl w:val="3"/>
    </w:pPr>
    <w:rPr>
      <w:b/>
      <w:bCs/>
      <w:sz w:val="36"/>
      <w:szCs w:val="28"/>
    </w:rPr>
  </w:style>
  <w:style w:type="paragraph" w:styleId="Heading5">
    <w:name w:val="heading 5"/>
    <w:basedOn w:val="Normal"/>
    <w:next w:val="Normal"/>
    <w:link w:val="Heading5Char"/>
    <w:uiPriority w:val="9"/>
    <w:qFormat/>
    <w:rsid w:val="005F5113"/>
    <w:pPr>
      <w:spacing w:before="240" w:after="60"/>
      <w:outlineLvl w:val="4"/>
    </w:pPr>
    <w:rPr>
      <w:b/>
      <w:bCs/>
      <w:i/>
      <w:iCs/>
      <w:sz w:val="26"/>
      <w:szCs w:val="26"/>
    </w:rPr>
  </w:style>
  <w:style w:type="paragraph" w:styleId="Heading6">
    <w:name w:val="heading 6"/>
    <w:basedOn w:val="Normal"/>
    <w:next w:val="Normal"/>
    <w:link w:val="Heading6Char"/>
    <w:uiPriority w:val="9"/>
    <w:qFormat/>
    <w:rsid w:val="005F5113"/>
    <w:pPr>
      <w:spacing w:before="240" w:after="60"/>
      <w:outlineLvl w:val="5"/>
    </w:pPr>
    <w:rPr>
      <w:rFonts w:ascii="Times New Roman" w:hAnsi="Times New Roman"/>
      <w:b/>
      <w:bCs/>
    </w:rPr>
  </w:style>
  <w:style w:type="paragraph" w:styleId="Heading7">
    <w:name w:val="heading 7"/>
    <w:basedOn w:val="Normal"/>
    <w:next w:val="Normal"/>
    <w:link w:val="Heading7Char"/>
    <w:uiPriority w:val="9"/>
    <w:qFormat/>
    <w:rsid w:val="005F5113"/>
    <w:pPr>
      <w:spacing w:before="240" w:after="60"/>
      <w:outlineLvl w:val="6"/>
    </w:pPr>
    <w:rPr>
      <w:rFonts w:ascii="Times New Roman" w:hAnsi="Times New Roman"/>
      <w:sz w:val="24"/>
    </w:rPr>
  </w:style>
  <w:style w:type="paragraph" w:styleId="Heading8">
    <w:name w:val="heading 8"/>
    <w:basedOn w:val="Normal"/>
    <w:next w:val="Normal"/>
    <w:link w:val="Heading8Char"/>
    <w:uiPriority w:val="9"/>
    <w:qFormat/>
    <w:rsid w:val="005F5113"/>
    <w:pPr>
      <w:spacing w:before="240" w:after="60"/>
      <w:outlineLvl w:val="7"/>
    </w:pPr>
    <w:rPr>
      <w:rFonts w:ascii="Times New Roman" w:hAnsi="Times New Roman"/>
      <w:i/>
      <w:iCs/>
      <w:sz w:val="24"/>
    </w:rPr>
  </w:style>
  <w:style w:type="paragraph" w:styleId="Heading9">
    <w:name w:val="heading 9"/>
    <w:basedOn w:val="Normal"/>
    <w:next w:val="Normal"/>
    <w:link w:val="Heading9Char"/>
    <w:uiPriority w:val="9"/>
    <w:qFormat/>
    <w:rsid w:val="005F5113"/>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12728"/>
    <w:rPr>
      <w:rFonts w:eastAsia="Batang" w:cs="Calibri"/>
      <w:b/>
      <w:bCs/>
      <w:color w:val="8B076D"/>
      <w:sz w:val="32"/>
      <w:szCs w:val="28"/>
      <w:lang w:eastAsia="en-US"/>
    </w:rPr>
  </w:style>
  <w:style w:type="character" w:customStyle="1" w:styleId="Heading2Char">
    <w:name w:val="Heading 2 Char"/>
    <w:basedOn w:val="DefaultParagraphFont"/>
    <w:link w:val="Heading2"/>
    <w:uiPriority w:val="9"/>
    <w:locked/>
    <w:rsid w:val="00C816E8"/>
    <w:rPr>
      <w:rFonts w:cstheme="minorHAnsi"/>
      <w:b/>
      <w:bCs/>
      <w:szCs w:val="26"/>
      <w:lang w:eastAsia="en-US"/>
    </w:rPr>
  </w:style>
  <w:style w:type="character" w:customStyle="1" w:styleId="Heading3Char">
    <w:name w:val="Heading 3 Char"/>
    <w:basedOn w:val="DefaultParagraphFont"/>
    <w:link w:val="Heading3"/>
    <w:uiPriority w:val="99"/>
    <w:locked/>
    <w:rsid w:val="00F90599"/>
    <w:rPr>
      <w:rFonts w:eastAsia="Batang" w:cstheme="majorBidi"/>
      <w:bCs/>
      <w:i/>
      <w:lang w:eastAsia="en-US"/>
    </w:rPr>
  </w:style>
  <w:style w:type="character" w:customStyle="1" w:styleId="Heading4Char">
    <w:name w:val="Heading 4 Char"/>
    <w:basedOn w:val="DefaultParagraphFont"/>
    <w:link w:val="Heading4"/>
    <w:uiPriority w:val="99"/>
    <w:locked/>
    <w:rsid w:val="005F5113"/>
    <w:rPr>
      <w:rFonts w:ascii="Arial" w:hAnsi="Arial" w:cs="Times New Roman"/>
      <w:b/>
      <w:bCs/>
      <w:sz w:val="28"/>
      <w:szCs w:val="28"/>
    </w:rPr>
  </w:style>
  <w:style w:type="character" w:customStyle="1" w:styleId="Heading5Char">
    <w:name w:val="Heading 5 Char"/>
    <w:basedOn w:val="DefaultParagraphFont"/>
    <w:link w:val="Heading5"/>
    <w:uiPriority w:val="99"/>
    <w:locked/>
    <w:rsid w:val="005F5113"/>
    <w:rPr>
      <w:rFonts w:ascii="Arial" w:hAnsi="Arial" w:cs="Times New Roman"/>
      <w:b/>
      <w:bCs/>
      <w:i/>
      <w:iCs/>
      <w:sz w:val="26"/>
      <w:szCs w:val="26"/>
    </w:rPr>
  </w:style>
  <w:style w:type="character" w:customStyle="1" w:styleId="Heading6Char">
    <w:name w:val="Heading 6 Char"/>
    <w:basedOn w:val="DefaultParagraphFont"/>
    <w:link w:val="Heading6"/>
    <w:uiPriority w:val="99"/>
    <w:locked/>
    <w:rsid w:val="005F5113"/>
    <w:rPr>
      <w:rFonts w:ascii="Times New Roman" w:hAnsi="Times New Roman" w:cs="Times New Roman"/>
      <w:b/>
      <w:bCs/>
      <w:sz w:val="24"/>
      <w:szCs w:val="24"/>
    </w:rPr>
  </w:style>
  <w:style w:type="character" w:customStyle="1" w:styleId="Heading7Char">
    <w:name w:val="Heading 7 Char"/>
    <w:basedOn w:val="DefaultParagraphFont"/>
    <w:link w:val="Heading7"/>
    <w:uiPriority w:val="99"/>
    <w:locked/>
    <w:rsid w:val="005F5113"/>
    <w:rPr>
      <w:rFonts w:ascii="Times New Roman" w:hAnsi="Times New Roman" w:cs="Times New Roman"/>
      <w:sz w:val="24"/>
      <w:szCs w:val="24"/>
    </w:rPr>
  </w:style>
  <w:style w:type="character" w:customStyle="1" w:styleId="Heading8Char">
    <w:name w:val="Heading 8 Char"/>
    <w:basedOn w:val="DefaultParagraphFont"/>
    <w:link w:val="Heading8"/>
    <w:uiPriority w:val="99"/>
    <w:locked/>
    <w:rsid w:val="005F5113"/>
    <w:rPr>
      <w:rFonts w:ascii="Times New Roman" w:hAnsi="Times New Roman" w:cs="Times New Roman"/>
      <w:i/>
      <w:iCs/>
      <w:sz w:val="24"/>
      <w:szCs w:val="24"/>
    </w:rPr>
  </w:style>
  <w:style w:type="character" w:customStyle="1" w:styleId="Heading9Char">
    <w:name w:val="Heading 9 Char"/>
    <w:basedOn w:val="DefaultParagraphFont"/>
    <w:link w:val="Heading9"/>
    <w:uiPriority w:val="99"/>
    <w:locked/>
    <w:rsid w:val="005F5113"/>
    <w:rPr>
      <w:rFonts w:ascii="Arial" w:hAnsi="Arial" w:cs="Arial"/>
      <w:sz w:val="24"/>
      <w:szCs w:val="24"/>
    </w:rPr>
  </w:style>
  <w:style w:type="paragraph" w:styleId="BalloonText">
    <w:name w:val="Balloon Text"/>
    <w:basedOn w:val="Normal"/>
    <w:link w:val="BalloonTextChar"/>
    <w:uiPriority w:val="99"/>
    <w:semiHidden/>
    <w:rsid w:val="006814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1435"/>
    <w:rPr>
      <w:rFonts w:ascii="Tahoma" w:hAnsi="Tahoma" w:cs="Tahoma"/>
      <w:sz w:val="16"/>
      <w:szCs w:val="16"/>
    </w:rPr>
  </w:style>
  <w:style w:type="character" w:customStyle="1" w:styleId="BallontekstTeken">
    <w:name w:val="Ballontekst Teken"/>
    <w:basedOn w:val="DefaultParagraphFont"/>
    <w:uiPriority w:val="99"/>
    <w:semiHidden/>
    <w:rsid w:val="00085827"/>
    <w:rPr>
      <w:rFonts w:ascii="Lucida Grande" w:hAnsi="Lucida Grande"/>
      <w:sz w:val="18"/>
      <w:szCs w:val="18"/>
    </w:rPr>
  </w:style>
  <w:style w:type="character" w:customStyle="1" w:styleId="BallontekstTeken1">
    <w:name w:val="Ballontekst Teken1"/>
    <w:basedOn w:val="DefaultParagraphFont"/>
    <w:uiPriority w:val="99"/>
    <w:semiHidden/>
    <w:rsid w:val="00085827"/>
    <w:rPr>
      <w:rFonts w:ascii="Lucida Grande" w:hAnsi="Lucida Grande"/>
      <w:sz w:val="18"/>
      <w:szCs w:val="18"/>
    </w:rPr>
  </w:style>
  <w:style w:type="paragraph" w:customStyle="1" w:styleId="BTStreep">
    <w:name w:val="BT_Streep"/>
    <w:basedOn w:val="Normal"/>
    <w:uiPriority w:val="99"/>
    <w:rsid w:val="003E3563"/>
    <w:rPr>
      <w:rFonts w:ascii="Arial" w:hAnsi="Arial"/>
      <w:sz w:val="20"/>
      <w:szCs w:val="24"/>
    </w:rPr>
  </w:style>
  <w:style w:type="paragraph" w:styleId="EnvelopeReturn">
    <w:name w:val="envelope return"/>
    <w:basedOn w:val="Normal"/>
    <w:uiPriority w:val="99"/>
    <w:rsid w:val="005F5113"/>
    <w:rPr>
      <w:rFonts w:cs="Arial"/>
      <w:szCs w:val="20"/>
    </w:rPr>
  </w:style>
  <w:style w:type="paragraph" w:customStyle="1" w:styleId="BTBijlage">
    <w:name w:val="BT_Bijlage"/>
    <w:basedOn w:val="Normal"/>
    <w:next w:val="Normal"/>
    <w:uiPriority w:val="99"/>
    <w:rsid w:val="005F5113"/>
    <w:pPr>
      <w:keepNext/>
      <w:keepLines/>
      <w:pageBreakBefore/>
      <w:spacing w:before="3360" w:after="560"/>
    </w:pPr>
    <w:rPr>
      <w:sz w:val="48"/>
    </w:rPr>
  </w:style>
  <w:style w:type="paragraph" w:customStyle="1" w:styleId="BTStip1">
    <w:name w:val="BT_Stip1"/>
    <w:basedOn w:val="Normal"/>
    <w:uiPriority w:val="99"/>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Normal"/>
    <w:next w:val="Normal"/>
    <w:uiPriority w:val="99"/>
    <w:rsid w:val="005F5113"/>
    <w:pPr>
      <w:keepNext/>
      <w:keepLines/>
    </w:pPr>
    <w:rPr>
      <w:b/>
    </w:rPr>
  </w:style>
  <w:style w:type="character" w:styleId="Hyperlink">
    <w:name w:val="Hyperlink"/>
    <w:basedOn w:val="DefaultParagraphFont"/>
    <w:uiPriority w:val="99"/>
    <w:unhideWhenUsed/>
    <w:locked/>
    <w:rsid w:val="0034627E"/>
    <w:rPr>
      <w:color w:val="0000FF" w:themeColor="hyperlink"/>
      <w:u w:val="single"/>
    </w:rPr>
  </w:style>
  <w:style w:type="paragraph" w:customStyle="1" w:styleId="BTHoofdstuk">
    <w:name w:val="BT_Hoofdstuk"/>
    <w:basedOn w:val="Normal"/>
    <w:next w:val="Normal"/>
    <w:uiPriority w:val="99"/>
    <w:rsid w:val="005F5113"/>
    <w:pPr>
      <w:keepNext/>
      <w:keepLines/>
      <w:pageBreakBefore/>
      <w:numPr>
        <w:numId w:val="3"/>
      </w:numPr>
      <w:spacing w:after="560"/>
    </w:pPr>
    <w:rPr>
      <w:b/>
      <w:sz w:val="24"/>
    </w:rPr>
  </w:style>
  <w:style w:type="paragraph" w:customStyle="1" w:styleId="BTKopInhoudsopgave">
    <w:name w:val="BT_KopInhoudsopgave"/>
    <w:basedOn w:val="Normal"/>
    <w:next w:val="Normal"/>
    <w:uiPriority w:val="99"/>
    <w:rsid w:val="005F5113"/>
    <w:pPr>
      <w:tabs>
        <w:tab w:val="right" w:pos="8874"/>
      </w:tabs>
    </w:pPr>
    <w:rPr>
      <w:b/>
      <w:sz w:val="24"/>
    </w:rPr>
  </w:style>
  <w:style w:type="paragraph" w:customStyle="1" w:styleId="BTOpen">
    <w:name w:val="BT_Open"/>
    <w:basedOn w:val="Normal"/>
    <w:uiPriority w:val="99"/>
    <w:rsid w:val="005F5113"/>
    <w:pPr>
      <w:numPr>
        <w:numId w:val="1"/>
      </w:numPr>
    </w:pPr>
  </w:style>
  <w:style w:type="paragraph" w:customStyle="1" w:styleId="BTParagraaf">
    <w:name w:val="BT_Paragraaf"/>
    <w:basedOn w:val="BTHoofdstuk"/>
    <w:next w:val="Normal"/>
    <w:uiPriority w:val="99"/>
    <w:rsid w:val="005F5113"/>
    <w:pPr>
      <w:pageBreakBefore w:val="0"/>
      <w:numPr>
        <w:ilvl w:val="1"/>
      </w:numPr>
      <w:spacing w:after="140"/>
    </w:pPr>
    <w:rPr>
      <w:sz w:val="20"/>
    </w:rPr>
  </w:style>
  <w:style w:type="paragraph" w:customStyle="1" w:styleId="BTStandaardTabel">
    <w:name w:val="BT_StandaardTabel"/>
    <w:basedOn w:val="Normal"/>
    <w:uiPriority w:val="99"/>
    <w:rsid w:val="005F5113"/>
    <w:pPr>
      <w:spacing w:before="40" w:after="40" w:line="240" w:lineRule="auto"/>
    </w:pPr>
    <w:rPr>
      <w:sz w:val="18"/>
    </w:rPr>
  </w:style>
  <w:style w:type="paragraph" w:customStyle="1" w:styleId="BTStiptabel">
    <w:name w:val="BT_Stip tabel"/>
    <w:basedOn w:val="Normal"/>
    <w:uiPriority w:val="99"/>
    <w:rsid w:val="005F5113"/>
    <w:pPr>
      <w:numPr>
        <w:numId w:val="2"/>
      </w:numPr>
      <w:spacing w:before="40" w:after="40" w:line="240" w:lineRule="auto"/>
    </w:pPr>
    <w:rPr>
      <w:sz w:val="18"/>
    </w:rPr>
  </w:style>
  <w:style w:type="paragraph" w:customStyle="1" w:styleId="BTSubParagraaf">
    <w:name w:val="BT_SubParagraaf"/>
    <w:basedOn w:val="BTHoofdstuk"/>
    <w:next w:val="Normal"/>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Normal"/>
    <w:uiPriority w:val="99"/>
    <w:rsid w:val="005F5113"/>
  </w:style>
  <w:style w:type="paragraph" w:styleId="TOC1">
    <w:name w:val="toc 1"/>
    <w:basedOn w:val="Normal"/>
    <w:next w:val="Normal"/>
    <w:autoRedefine/>
    <w:uiPriority w:val="39"/>
    <w:qFormat/>
    <w:rsid w:val="00485EA3"/>
    <w:pPr>
      <w:spacing w:after="100" w:line="264" w:lineRule="auto"/>
    </w:pPr>
    <w:rPr>
      <w:rFonts w:eastAsiaTheme="minorHAnsi" w:cstheme="minorBidi"/>
      <w:b/>
      <w:sz w:val="28"/>
    </w:rPr>
  </w:style>
  <w:style w:type="paragraph" w:styleId="TOC2">
    <w:name w:val="toc 2"/>
    <w:basedOn w:val="Normal"/>
    <w:next w:val="Normal"/>
    <w:autoRedefine/>
    <w:uiPriority w:val="39"/>
    <w:qFormat/>
    <w:rsid w:val="00AA4B91"/>
    <w:pPr>
      <w:spacing w:after="100" w:line="264" w:lineRule="auto"/>
      <w:ind w:left="220"/>
    </w:pPr>
    <w:rPr>
      <w:rFonts w:eastAsiaTheme="minorEastAsia" w:cstheme="minorBidi"/>
      <w:sz w:val="20"/>
      <w:lang w:eastAsia="nl-NL"/>
    </w:rPr>
  </w:style>
  <w:style w:type="paragraph" w:styleId="TOC3">
    <w:name w:val="toc 3"/>
    <w:basedOn w:val="Normal"/>
    <w:next w:val="Normal"/>
    <w:autoRedefine/>
    <w:uiPriority w:val="39"/>
    <w:qFormat/>
    <w:rsid w:val="00485EA3"/>
    <w:pPr>
      <w:spacing w:after="100" w:line="264" w:lineRule="auto"/>
      <w:ind w:left="440"/>
    </w:pPr>
    <w:rPr>
      <w:rFonts w:eastAsiaTheme="minorEastAsia" w:cstheme="minorBidi"/>
      <w:lang w:eastAsia="nl-NL"/>
    </w:rPr>
  </w:style>
  <w:style w:type="paragraph" w:styleId="TOC4">
    <w:name w:val="toc 4"/>
    <w:basedOn w:val="Normal"/>
    <w:next w:val="Normal"/>
    <w:autoRedefine/>
    <w:uiPriority w:val="39"/>
    <w:rsid w:val="005F5113"/>
    <w:pPr>
      <w:ind w:left="600"/>
    </w:pPr>
  </w:style>
  <w:style w:type="paragraph" w:styleId="TOC5">
    <w:name w:val="toc 5"/>
    <w:basedOn w:val="Normal"/>
    <w:next w:val="Normal"/>
    <w:autoRedefine/>
    <w:uiPriority w:val="39"/>
    <w:rsid w:val="005F5113"/>
    <w:pPr>
      <w:ind w:left="800"/>
    </w:pPr>
  </w:style>
  <w:style w:type="paragraph" w:styleId="TOC6">
    <w:name w:val="toc 6"/>
    <w:basedOn w:val="Normal"/>
    <w:next w:val="Normal"/>
    <w:autoRedefine/>
    <w:uiPriority w:val="39"/>
    <w:rsid w:val="005F5113"/>
    <w:pPr>
      <w:ind w:left="1000"/>
    </w:pPr>
  </w:style>
  <w:style w:type="paragraph" w:styleId="TOC7">
    <w:name w:val="toc 7"/>
    <w:basedOn w:val="Normal"/>
    <w:next w:val="Normal"/>
    <w:autoRedefine/>
    <w:uiPriority w:val="39"/>
    <w:rsid w:val="005F5113"/>
    <w:pPr>
      <w:ind w:left="1200"/>
    </w:pPr>
  </w:style>
  <w:style w:type="paragraph" w:styleId="TOC8">
    <w:name w:val="toc 8"/>
    <w:basedOn w:val="Normal"/>
    <w:next w:val="Normal"/>
    <w:autoRedefine/>
    <w:uiPriority w:val="39"/>
    <w:rsid w:val="005F5113"/>
    <w:pPr>
      <w:ind w:left="1400"/>
    </w:pPr>
  </w:style>
  <w:style w:type="paragraph" w:styleId="TOC9">
    <w:name w:val="toc 9"/>
    <w:basedOn w:val="Normal"/>
    <w:next w:val="Normal"/>
    <w:autoRedefine/>
    <w:uiPriority w:val="39"/>
    <w:rsid w:val="005F5113"/>
    <w:pPr>
      <w:ind w:left="1600"/>
    </w:pPr>
  </w:style>
  <w:style w:type="paragraph" w:styleId="Header">
    <w:name w:val="header"/>
    <w:basedOn w:val="Normal"/>
    <w:link w:val="HeaderChar"/>
    <w:uiPriority w:val="99"/>
    <w:rsid w:val="005F5113"/>
    <w:pPr>
      <w:tabs>
        <w:tab w:val="center" w:pos="4536"/>
        <w:tab w:val="right" w:pos="9072"/>
      </w:tabs>
      <w:spacing w:after="0"/>
    </w:pPr>
  </w:style>
  <w:style w:type="character" w:customStyle="1" w:styleId="HeaderChar">
    <w:name w:val="Header Char"/>
    <w:basedOn w:val="DefaultParagraphFont"/>
    <w:link w:val="Header"/>
    <w:uiPriority w:val="99"/>
    <w:locked/>
    <w:rsid w:val="005F5113"/>
    <w:rPr>
      <w:rFonts w:ascii="Arial" w:hAnsi="Arial" w:cs="Times New Roman"/>
      <w:sz w:val="24"/>
      <w:szCs w:val="24"/>
    </w:rPr>
  </w:style>
  <w:style w:type="character" w:styleId="PageNumber">
    <w:name w:val="page number"/>
    <w:basedOn w:val="DefaultParagraphFont"/>
    <w:uiPriority w:val="99"/>
    <w:rsid w:val="005F5113"/>
    <w:rPr>
      <w:rFonts w:ascii="Arial" w:hAnsi="Arial" w:cs="Times New Roman"/>
      <w:sz w:val="18"/>
    </w:rPr>
  </w:style>
  <w:style w:type="character" w:styleId="LineNumber">
    <w:name w:val="line number"/>
    <w:basedOn w:val="DefaultParagraphFont"/>
    <w:uiPriority w:val="99"/>
    <w:rsid w:val="005F5113"/>
    <w:rPr>
      <w:rFonts w:cs="Times New Roman"/>
    </w:rPr>
  </w:style>
  <w:style w:type="table" w:styleId="TableGrid">
    <w:name w:val="Table Grid"/>
    <w:aliases w:val="PQR Table"/>
    <w:basedOn w:val="TableNorma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FootnoteReference">
    <w:name w:val="footnote reference"/>
    <w:basedOn w:val="DefaultParagraphFont"/>
    <w:uiPriority w:val="99"/>
    <w:semiHidden/>
    <w:rsid w:val="005F5113"/>
    <w:rPr>
      <w:rFonts w:cs="Times New Roman"/>
      <w:sz w:val="18"/>
      <w:vertAlign w:val="superscript"/>
    </w:rPr>
  </w:style>
  <w:style w:type="paragraph" w:styleId="FootnoteText">
    <w:name w:val="footnote text"/>
    <w:basedOn w:val="Normal"/>
    <w:link w:val="FootnoteTextChar"/>
    <w:uiPriority w:val="99"/>
    <w:rsid w:val="005F5113"/>
    <w:rPr>
      <w:sz w:val="18"/>
      <w:szCs w:val="20"/>
    </w:rPr>
  </w:style>
  <w:style w:type="character" w:customStyle="1" w:styleId="FootnoteTextChar">
    <w:name w:val="Footnote Text Char"/>
    <w:basedOn w:val="DefaultParagraphFont"/>
    <w:link w:val="FootnoteText"/>
    <w:uiPriority w:val="99"/>
    <w:locked/>
    <w:rsid w:val="005F5113"/>
    <w:rPr>
      <w:rFonts w:ascii="Arial" w:hAnsi="Arial" w:cs="Times New Roman"/>
      <w:sz w:val="20"/>
      <w:szCs w:val="20"/>
    </w:rPr>
  </w:style>
  <w:style w:type="paragraph" w:styleId="Footer">
    <w:name w:val="footer"/>
    <w:basedOn w:val="Normal"/>
    <w:link w:val="FooterChar"/>
    <w:uiPriority w:val="99"/>
    <w:rsid w:val="005F5113"/>
    <w:pPr>
      <w:spacing w:after="0"/>
    </w:pPr>
    <w:rPr>
      <w:sz w:val="18"/>
    </w:rPr>
  </w:style>
  <w:style w:type="character" w:customStyle="1" w:styleId="FooterChar">
    <w:name w:val="Footer Char"/>
    <w:basedOn w:val="DefaultParagraphFont"/>
    <w:link w:val="Footer"/>
    <w:uiPriority w:val="99"/>
    <w:locked/>
    <w:rsid w:val="005F5113"/>
    <w:rPr>
      <w:rFonts w:ascii="Arial" w:hAnsi="Arial" w:cs="Times New Roman"/>
      <w:sz w:val="24"/>
      <w:szCs w:val="24"/>
    </w:rPr>
  </w:style>
  <w:style w:type="character" w:styleId="PlaceholderText">
    <w:name w:val="Placeholder Text"/>
    <w:basedOn w:val="DefaultParagraphFont"/>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stContinue2">
    <w:name w:val="List Continue 2"/>
    <w:basedOn w:val="Normal"/>
    <w:uiPriority w:val="99"/>
    <w:rsid w:val="00A43447"/>
    <w:pPr>
      <w:spacing w:after="120" w:line="240" w:lineRule="auto"/>
      <w:ind w:left="566"/>
      <w:contextualSpacing/>
    </w:pPr>
    <w:rPr>
      <w:rFonts w:ascii="Times New Roman" w:hAnsi="Times New Roman"/>
      <w:sz w:val="24"/>
      <w:lang w:eastAsia="nl-NL"/>
    </w:rPr>
  </w:style>
  <w:style w:type="paragraph" w:styleId="BodyText">
    <w:name w:val="Body Text"/>
    <w:aliases w:val="Inspringen 1cm"/>
    <w:basedOn w:val="Normal"/>
    <w:link w:val="BodyTextChar"/>
    <w:uiPriority w:val="99"/>
    <w:semiHidden/>
    <w:rsid w:val="0024363D"/>
    <w:pPr>
      <w:spacing w:after="0" w:line="360" w:lineRule="auto"/>
    </w:pPr>
    <w:rPr>
      <w:rFonts w:ascii="Times New Roman" w:hAnsi="Times New Roman"/>
      <w:i/>
      <w:color w:val="FF0000"/>
      <w:sz w:val="24"/>
      <w:lang w:eastAsia="nl-NL"/>
    </w:rPr>
  </w:style>
  <w:style w:type="character" w:customStyle="1" w:styleId="BodyTextChar">
    <w:name w:val="Body Text Char"/>
    <w:aliases w:val="Inspringen 1cm Char"/>
    <w:basedOn w:val="DefaultParagraphFont"/>
    <w:link w:val="BodyTex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st3">
    <w:name w:val="List 3"/>
    <w:basedOn w:val="Normal"/>
    <w:uiPriority w:val="99"/>
    <w:rsid w:val="009D79D4"/>
    <w:pPr>
      <w:spacing w:after="0" w:line="240" w:lineRule="auto"/>
      <w:ind w:left="849" w:hanging="283"/>
      <w:contextualSpacing/>
    </w:pPr>
    <w:rPr>
      <w:rFonts w:ascii="Times New Roman" w:hAnsi="Times New Roman"/>
      <w:sz w:val="24"/>
      <w:lang w:eastAsia="nl-NL"/>
    </w:rPr>
  </w:style>
  <w:style w:type="paragraph" w:styleId="ListParagraph">
    <w:name w:val="List Paragraph"/>
    <w:basedOn w:val="Normal"/>
    <w:uiPriority w:val="34"/>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stContinue">
    <w:name w:val="List Continue"/>
    <w:basedOn w:val="Normal"/>
    <w:uiPriority w:val="99"/>
    <w:rsid w:val="00725676"/>
    <w:pPr>
      <w:spacing w:after="120" w:line="240" w:lineRule="auto"/>
      <w:ind w:left="283"/>
      <w:contextualSpacing/>
    </w:pPr>
    <w:rPr>
      <w:rFonts w:ascii="Times New Roman" w:hAnsi="Times New Roman"/>
      <w:sz w:val="24"/>
      <w:lang w:eastAsia="nl-NL"/>
    </w:rPr>
  </w:style>
  <w:style w:type="character" w:styleId="CommentReference">
    <w:name w:val="annotation reference"/>
    <w:basedOn w:val="DefaultParagraphFont"/>
    <w:uiPriority w:val="99"/>
    <w:semiHidden/>
    <w:rsid w:val="00730D66"/>
    <w:rPr>
      <w:rFonts w:cs="Times New Roman"/>
      <w:sz w:val="16"/>
      <w:szCs w:val="16"/>
    </w:rPr>
  </w:style>
  <w:style w:type="paragraph" w:styleId="CommentText">
    <w:name w:val="annotation text"/>
    <w:basedOn w:val="Normal"/>
    <w:link w:val="CommentTextChar"/>
    <w:uiPriority w:val="99"/>
    <w:semiHidden/>
    <w:rsid w:val="00730D66"/>
    <w:pPr>
      <w:spacing w:line="240" w:lineRule="auto"/>
    </w:pPr>
    <w:rPr>
      <w:szCs w:val="20"/>
    </w:rPr>
  </w:style>
  <w:style w:type="character" w:customStyle="1" w:styleId="CommentTextChar">
    <w:name w:val="Comment Text Char"/>
    <w:basedOn w:val="DefaultParagraphFont"/>
    <w:link w:val="CommentText"/>
    <w:uiPriority w:val="99"/>
    <w:semiHidden/>
    <w:locked/>
    <w:rsid w:val="00730D66"/>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353B9F"/>
    <w:pPr>
      <w:kinsoku w:val="0"/>
      <w:autoSpaceDE w:val="0"/>
      <w:autoSpaceDN w:val="0"/>
      <w:adjustRightInd w:val="0"/>
      <w:spacing w:after="140"/>
    </w:pPr>
    <w:rPr>
      <w:rFonts w:ascii="Arial" w:hAnsi="Arial"/>
      <w:b/>
      <w:bCs/>
    </w:rPr>
  </w:style>
  <w:style w:type="character" w:customStyle="1" w:styleId="CommentSubjectChar">
    <w:name w:val="Comment Subject Char"/>
    <w:basedOn w:val="CommentTextChar"/>
    <w:link w:val="CommentSubject"/>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Caption">
    <w:name w:val="caption"/>
    <w:aliases w:val="Bijlage"/>
    <w:basedOn w:val="Normal"/>
    <w:next w:val="Normal"/>
    <w:uiPriority w:val="99"/>
    <w:qFormat/>
    <w:rsid w:val="00EE6576"/>
    <w:pPr>
      <w:spacing w:line="240" w:lineRule="auto"/>
    </w:pPr>
    <w:rPr>
      <w:b/>
      <w:bCs/>
      <w:sz w:val="24"/>
      <w:szCs w:val="18"/>
      <w:lang w:eastAsia="nl-NL"/>
    </w:rPr>
  </w:style>
  <w:style w:type="character" w:styleId="FollowedHyperlink">
    <w:name w:val="FollowedHyperlink"/>
    <w:basedOn w:val="DefaultParagraphFont"/>
    <w:uiPriority w:val="99"/>
    <w:semiHidden/>
    <w:rsid w:val="00F51D57"/>
    <w:rPr>
      <w:rFonts w:cs="Times New Roman"/>
      <w:color w:val="800080"/>
      <w:u w:val="single"/>
    </w:rPr>
  </w:style>
  <w:style w:type="character" w:styleId="Strong">
    <w:name w:val="Strong"/>
    <w:basedOn w:val="DefaultParagraphFont"/>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ghtShading-Accent2">
    <w:name w:val="Light Shading Accent 2"/>
    <w:basedOn w:val="TableNorma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TableofFigures">
    <w:name w:val="table of figures"/>
    <w:basedOn w:val="Normal"/>
    <w:next w:val="Normal"/>
    <w:uiPriority w:val="99"/>
    <w:rsid w:val="005B6E56"/>
    <w:pPr>
      <w:spacing w:after="0"/>
    </w:pPr>
  </w:style>
  <w:style w:type="character" w:styleId="Emphasis">
    <w:name w:val="Emphasis"/>
    <w:basedOn w:val="DefaultParagraphFont"/>
    <w:uiPriority w:val="99"/>
    <w:qFormat/>
    <w:rsid w:val="00FF275B"/>
    <w:rPr>
      <w:rFonts w:cs="Times New Roman"/>
      <w:i/>
      <w:iCs/>
    </w:rPr>
  </w:style>
  <w:style w:type="paragraph" w:styleId="TOCHeading">
    <w:name w:val="TOC Heading"/>
    <w:basedOn w:val="Heading1"/>
    <w:next w:val="Normal"/>
    <w:uiPriority w:val="99"/>
    <w:qFormat/>
    <w:rsid w:val="00504CB3"/>
    <w:pPr>
      <w:numPr>
        <w:numId w:val="0"/>
      </w:numPr>
      <w:spacing w:after="0"/>
      <w:outlineLvl w:val="9"/>
    </w:pPr>
    <w:rPr>
      <w:rFonts w:ascii="Cambria" w:eastAsia="Times New Roman" w:hAnsi="Cambria" w:cs="Times New Roman"/>
      <w:color w:val="365F91"/>
      <w:sz w:val="28"/>
      <w:lang w:eastAsia="nl-NL"/>
    </w:rPr>
  </w:style>
  <w:style w:type="paragraph" w:styleId="NoSpacing">
    <w:name w:val="No Spacing"/>
    <w:uiPriority w:val="1"/>
    <w:qFormat/>
    <w:rsid w:val="00DD2490"/>
    <w:rPr>
      <w:lang w:eastAsia="en-US"/>
    </w:rPr>
  </w:style>
  <w:style w:type="paragraph" w:styleId="Date">
    <w:name w:val="Date"/>
    <w:basedOn w:val="Normal"/>
    <w:next w:val="Normal"/>
    <w:link w:val="Date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eChar">
    <w:name w:val="Date Char"/>
    <w:basedOn w:val="DefaultParagraphFont"/>
    <w:link w:val="Date"/>
    <w:uiPriority w:val="99"/>
    <w:semiHidden/>
    <w:rsid w:val="003222F9"/>
    <w:rPr>
      <w:rFonts w:asciiTheme="minorHAnsi" w:eastAsiaTheme="minorHAnsi" w:hAnsiTheme="minorHAnsi" w:cstheme="minorBidi"/>
      <w:lang w:eastAsia="en-US"/>
    </w:rPr>
  </w:style>
  <w:style w:type="paragraph" w:styleId="Revision">
    <w:name w:val="Revision"/>
    <w:hidden/>
    <w:uiPriority w:val="99"/>
    <w:semiHidden/>
    <w:rsid w:val="001E2312"/>
    <w:rPr>
      <w:lang w:eastAsia="en-US"/>
    </w:rPr>
  </w:style>
  <w:style w:type="table" w:customStyle="1" w:styleId="Tabelraster1">
    <w:name w:val="Tabelraster1"/>
    <w:basedOn w:val="TableNormal"/>
    <w:next w:val="TableGrid"/>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7F24EE"/>
    <w:rPr>
      <w:i/>
      <w:iCs/>
      <w:color w:val="404040" w:themeColor="text1" w:themeTint="BF"/>
    </w:rPr>
  </w:style>
  <w:style w:type="table" w:customStyle="1" w:styleId="Tabelraster2">
    <w:name w:val="Tabelraster2"/>
    <w:basedOn w:val="TableNormal"/>
    <w:next w:val="TableGrid"/>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TableNormal"/>
    <w:next w:val="TableGrid"/>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TableNormal"/>
    <w:next w:val="TableGrid"/>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TableNormal"/>
    <w:next w:val="TableGrid"/>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TableNorma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TableNorma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TableNormal"/>
    <w:next w:val="TableGrid"/>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TableNormal"/>
    <w:next w:val="TableGrid"/>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063D68"/>
    <w:rPr>
      <w:color w:val="2B579A"/>
      <w:shd w:val="clear" w:color="auto" w:fill="E6E6E6"/>
    </w:rPr>
  </w:style>
  <w:style w:type="table" w:customStyle="1" w:styleId="PQRTable1">
    <w:name w:val="PQR Table1"/>
    <w:basedOn w:val="TableNormal"/>
    <w:next w:val="TableGrid"/>
    <w:uiPriority w:val="59"/>
    <w:rsid w:val="00CE23AD"/>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919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3253158">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197816999">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57920153">
      <w:bodyDiv w:val="1"/>
      <w:marLeft w:val="0"/>
      <w:marRight w:val="0"/>
      <w:marTop w:val="0"/>
      <w:marBottom w:val="0"/>
      <w:divBdr>
        <w:top w:val="none" w:sz="0" w:space="0" w:color="auto"/>
        <w:left w:val="none" w:sz="0" w:space="0" w:color="auto"/>
        <w:bottom w:val="none" w:sz="0" w:space="0" w:color="auto"/>
        <w:right w:val="none" w:sz="0" w:space="0" w:color="auto"/>
      </w:divBdr>
    </w:div>
    <w:div w:id="463351287">
      <w:bodyDiv w:val="1"/>
      <w:marLeft w:val="0"/>
      <w:marRight w:val="0"/>
      <w:marTop w:val="0"/>
      <w:marBottom w:val="0"/>
      <w:divBdr>
        <w:top w:val="none" w:sz="0" w:space="0" w:color="auto"/>
        <w:left w:val="none" w:sz="0" w:space="0" w:color="auto"/>
        <w:bottom w:val="none" w:sz="0" w:space="0" w:color="auto"/>
        <w:right w:val="none" w:sz="0" w:space="0" w:color="auto"/>
      </w:divBdr>
    </w:div>
    <w:div w:id="527106466">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57289252">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89979884">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979724313">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427537015">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51402656">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66263531">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956207388">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5476774">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koop@katwijk.nl" TargetMode="External"/><Relationship Id="rId18" Type="http://schemas.openxmlformats.org/officeDocument/2006/relationships/hyperlink" Target="mailto:inkoop@katwijk.nl"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tenderned.nl" TargetMode="External"/><Relationship Id="rId17" Type="http://schemas.openxmlformats.org/officeDocument/2006/relationships/hyperlink" Target="https://wetten.overheid.nl/BWBR0032203/2019-04-18" TargetMode="External"/><Relationship Id="rId2" Type="http://schemas.openxmlformats.org/officeDocument/2006/relationships/customXml" Target="../customXml/item2.xml"/><Relationship Id="rId16" Type="http://schemas.openxmlformats.org/officeDocument/2006/relationships/hyperlink" Target="https://wetten.overheid.nl/BWBR0032203/2019-04-1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servicedesk@TenderNed.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FEC3AAA4F51445B869ECAF61D13194" ma:contentTypeVersion="5" ma:contentTypeDescription="Een nieuw document maken." ma:contentTypeScope="" ma:versionID="5d9fccb68f365d7b0015c793053de66c">
  <xsd:schema xmlns:xsd="http://www.w3.org/2001/XMLSchema" xmlns:xs="http://www.w3.org/2001/XMLSchema" xmlns:p="http://schemas.microsoft.com/office/2006/metadata/properties" targetNamespace="http://schemas.microsoft.com/office/2006/metadata/properties" ma:root="true" ma:fieldsID="122d674945c8e38c75d821e58b708a2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0B3157-E9A5-4EDC-86D7-C538998E2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8D08785-C9AF-4A9E-B9F4-A33589BA4845}">
  <ds:schemaRefs>
    <ds:schemaRef ds:uri="http://schemas.openxmlformats.org/officeDocument/2006/bibliography"/>
  </ds:schemaRefs>
</ds:datastoreItem>
</file>

<file path=customXml/itemProps4.xml><?xml version="1.0" encoding="utf-8"?>
<ds:datastoreItem xmlns:ds="http://schemas.openxmlformats.org/officeDocument/2006/customXml" ds:itemID="{3F4BB1B3-A348-439F-A094-B7DA7F2C04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18508</Words>
  <Characters>105496</Characters>
  <Application>Microsoft Office Word</Application>
  <DocSecurity>4</DocSecurity>
  <Lines>879</Lines>
  <Paragraphs>247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123757</CharactersWithSpaces>
  <SharedDoc>false</SharedDoc>
  <HLinks>
    <vt:vector size="510" baseType="variant">
      <vt:variant>
        <vt:i4>1179698</vt:i4>
      </vt:variant>
      <vt:variant>
        <vt:i4>626</vt:i4>
      </vt:variant>
      <vt:variant>
        <vt:i4>0</vt:i4>
      </vt:variant>
      <vt:variant>
        <vt:i4>5</vt:i4>
      </vt:variant>
      <vt:variant>
        <vt:lpwstr/>
      </vt:variant>
      <vt:variant>
        <vt:lpwstr>_Toc103170744</vt:lpwstr>
      </vt:variant>
      <vt:variant>
        <vt:i4>1179698</vt:i4>
      </vt:variant>
      <vt:variant>
        <vt:i4>620</vt:i4>
      </vt:variant>
      <vt:variant>
        <vt:i4>0</vt:i4>
      </vt:variant>
      <vt:variant>
        <vt:i4>5</vt:i4>
      </vt:variant>
      <vt:variant>
        <vt:lpwstr/>
      </vt:variant>
      <vt:variant>
        <vt:lpwstr>_Toc103170743</vt:lpwstr>
      </vt:variant>
      <vt:variant>
        <vt:i4>1179698</vt:i4>
      </vt:variant>
      <vt:variant>
        <vt:i4>614</vt:i4>
      </vt:variant>
      <vt:variant>
        <vt:i4>0</vt:i4>
      </vt:variant>
      <vt:variant>
        <vt:i4>5</vt:i4>
      </vt:variant>
      <vt:variant>
        <vt:lpwstr/>
      </vt:variant>
      <vt:variant>
        <vt:lpwstr>_Toc103170742</vt:lpwstr>
      </vt:variant>
      <vt:variant>
        <vt:i4>1179698</vt:i4>
      </vt:variant>
      <vt:variant>
        <vt:i4>608</vt:i4>
      </vt:variant>
      <vt:variant>
        <vt:i4>0</vt:i4>
      </vt:variant>
      <vt:variant>
        <vt:i4>5</vt:i4>
      </vt:variant>
      <vt:variant>
        <vt:lpwstr/>
      </vt:variant>
      <vt:variant>
        <vt:lpwstr>_Toc103170741</vt:lpwstr>
      </vt:variant>
      <vt:variant>
        <vt:i4>1179698</vt:i4>
      </vt:variant>
      <vt:variant>
        <vt:i4>602</vt:i4>
      </vt:variant>
      <vt:variant>
        <vt:i4>0</vt:i4>
      </vt:variant>
      <vt:variant>
        <vt:i4>5</vt:i4>
      </vt:variant>
      <vt:variant>
        <vt:lpwstr/>
      </vt:variant>
      <vt:variant>
        <vt:lpwstr>_Toc103170740</vt:lpwstr>
      </vt:variant>
      <vt:variant>
        <vt:i4>1376306</vt:i4>
      </vt:variant>
      <vt:variant>
        <vt:i4>596</vt:i4>
      </vt:variant>
      <vt:variant>
        <vt:i4>0</vt:i4>
      </vt:variant>
      <vt:variant>
        <vt:i4>5</vt:i4>
      </vt:variant>
      <vt:variant>
        <vt:lpwstr/>
      </vt:variant>
      <vt:variant>
        <vt:lpwstr>_Toc103170739</vt:lpwstr>
      </vt:variant>
      <vt:variant>
        <vt:i4>1376306</vt:i4>
      </vt:variant>
      <vt:variant>
        <vt:i4>590</vt:i4>
      </vt:variant>
      <vt:variant>
        <vt:i4>0</vt:i4>
      </vt:variant>
      <vt:variant>
        <vt:i4>5</vt:i4>
      </vt:variant>
      <vt:variant>
        <vt:lpwstr/>
      </vt:variant>
      <vt:variant>
        <vt:lpwstr>_Toc103170738</vt:lpwstr>
      </vt:variant>
      <vt:variant>
        <vt:i4>1376306</vt:i4>
      </vt:variant>
      <vt:variant>
        <vt:i4>584</vt:i4>
      </vt:variant>
      <vt:variant>
        <vt:i4>0</vt:i4>
      </vt:variant>
      <vt:variant>
        <vt:i4>5</vt:i4>
      </vt:variant>
      <vt:variant>
        <vt:lpwstr/>
      </vt:variant>
      <vt:variant>
        <vt:lpwstr>_Toc103170737</vt:lpwstr>
      </vt:variant>
      <vt:variant>
        <vt:i4>1376306</vt:i4>
      </vt:variant>
      <vt:variant>
        <vt:i4>578</vt:i4>
      </vt:variant>
      <vt:variant>
        <vt:i4>0</vt:i4>
      </vt:variant>
      <vt:variant>
        <vt:i4>5</vt:i4>
      </vt:variant>
      <vt:variant>
        <vt:lpwstr/>
      </vt:variant>
      <vt:variant>
        <vt:lpwstr>_Toc103170736</vt:lpwstr>
      </vt:variant>
      <vt:variant>
        <vt:i4>1376306</vt:i4>
      </vt:variant>
      <vt:variant>
        <vt:i4>572</vt:i4>
      </vt:variant>
      <vt:variant>
        <vt:i4>0</vt:i4>
      </vt:variant>
      <vt:variant>
        <vt:i4>5</vt:i4>
      </vt:variant>
      <vt:variant>
        <vt:lpwstr/>
      </vt:variant>
      <vt:variant>
        <vt:lpwstr>_Toc103170735</vt:lpwstr>
      </vt:variant>
      <vt:variant>
        <vt:i4>1376306</vt:i4>
      </vt:variant>
      <vt:variant>
        <vt:i4>566</vt:i4>
      </vt:variant>
      <vt:variant>
        <vt:i4>0</vt:i4>
      </vt:variant>
      <vt:variant>
        <vt:i4>5</vt:i4>
      </vt:variant>
      <vt:variant>
        <vt:lpwstr/>
      </vt:variant>
      <vt:variant>
        <vt:lpwstr>_Toc103170734</vt:lpwstr>
      </vt:variant>
      <vt:variant>
        <vt:i4>1376306</vt:i4>
      </vt:variant>
      <vt:variant>
        <vt:i4>560</vt:i4>
      </vt:variant>
      <vt:variant>
        <vt:i4>0</vt:i4>
      </vt:variant>
      <vt:variant>
        <vt:i4>5</vt:i4>
      </vt:variant>
      <vt:variant>
        <vt:lpwstr/>
      </vt:variant>
      <vt:variant>
        <vt:lpwstr>_Toc103170733</vt:lpwstr>
      </vt:variant>
      <vt:variant>
        <vt:i4>7405640</vt:i4>
      </vt:variant>
      <vt:variant>
        <vt:i4>549</vt:i4>
      </vt:variant>
      <vt:variant>
        <vt:i4>0</vt:i4>
      </vt:variant>
      <vt:variant>
        <vt:i4>5</vt:i4>
      </vt:variant>
      <vt:variant>
        <vt:lpwstr>mailto:inkoop@katwijk.nl</vt:lpwstr>
      </vt:variant>
      <vt:variant>
        <vt:lpwstr/>
      </vt:variant>
      <vt:variant>
        <vt:i4>131078</vt:i4>
      </vt:variant>
      <vt:variant>
        <vt:i4>495</vt:i4>
      </vt:variant>
      <vt:variant>
        <vt:i4>0</vt:i4>
      </vt:variant>
      <vt:variant>
        <vt:i4>5</vt:i4>
      </vt:variant>
      <vt:variant>
        <vt:lpwstr>https://wetten.overheid.nl/BWBR0032203/2019-04-18</vt:lpwstr>
      </vt:variant>
      <vt:variant>
        <vt:lpwstr>Deel2_Hoofdstuk2.3_Afdeling2.3.5_Paragraaf2.3.5.1_Artikel2.87</vt:lpwstr>
      </vt:variant>
      <vt:variant>
        <vt:i4>131078</vt:i4>
      </vt:variant>
      <vt:variant>
        <vt:i4>492</vt:i4>
      </vt:variant>
      <vt:variant>
        <vt:i4>0</vt:i4>
      </vt:variant>
      <vt:variant>
        <vt:i4>5</vt:i4>
      </vt:variant>
      <vt:variant>
        <vt:lpwstr>https://wetten.overheid.nl/BWBR0032203/2019-04-18</vt:lpwstr>
      </vt:variant>
      <vt:variant>
        <vt:lpwstr>Deel2_Hoofdstuk2.3_Afdeling2.3.5_Paragraaf2.3.5.1_Artikel2.86</vt:lpwstr>
      </vt:variant>
      <vt:variant>
        <vt:i4>7995477</vt:i4>
      </vt:variant>
      <vt:variant>
        <vt:i4>447</vt:i4>
      </vt:variant>
      <vt:variant>
        <vt:i4>0</vt:i4>
      </vt:variant>
      <vt:variant>
        <vt:i4>5</vt:i4>
      </vt:variant>
      <vt:variant>
        <vt:lpwstr>mailto:servicedesk@TenderNed.nl</vt:lpwstr>
      </vt:variant>
      <vt:variant>
        <vt:lpwstr/>
      </vt:variant>
      <vt:variant>
        <vt:i4>2031620</vt:i4>
      </vt:variant>
      <vt:variant>
        <vt:i4>444</vt:i4>
      </vt:variant>
      <vt:variant>
        <vt:i4>0</vt:i4>
      </vt:variant>
      <vt:variant>
        <vt:i4>5</vt:i4>
      </vt:variant>
      <vt:variant>
        <vt:lpwstr>http://www.tenderned.nl/</vt:lpwstr>
      </vt:variant>
      <vt:variant>
        <vt:lpwstr/>
      </vt:variant>
      <vt:variant>
        <vt:i4>7405640</vt:i4>
      </vt:variant>
      <vt:variant>
        <vt:i4>438</vt:i4>
      </vt:variant>
      <vt:variant>
        <vt:i4>0</vt:i4>
      </vt:variant>
      <vt:variant>
        <vt:i4>5</vt:i4>
      </vt:variant>
      <vt:variant>
        <vt:lpwstr>mailto:inkoop@katwijk.nl</vt:lpwstr>
      </vt:variant>
      <vt:variant>
        <vt:lpwstr/>
      </vt:variant>
      <vt:variant>
        <vt:i4>2031620</vt:i4>
      </vt:variant>
      <vt:variant>
        <vt:i4>435</vt:i4>
      </vt:variant>
      <vt:variant>
        <vt:i4>0</vt:i4>
      </vt:variant>
      <vt:variant>
        <vt:i4>5</vt:i4>
      </vt:variant>
      <vt:variant>
        <vt:lpwstr>http://www.tenderned.nl/</vt:lpwstr>
      </vt:variant>
      <vt:variant>
        <vt:lpwstr/>
      </vt:variant>
      <vt:variant>
        <vt:i4>1376306</vt:i4>
      </vt:variant>
      <vt:variant>
        <vt:i4>398</vt:i4>
      </vt:variant>
      <vt:variant>
        <vt:i4>0</vt:i4>
      </vt:variant>
      <vt:variant>
        <vt:i4>5</vt:i4>
      </vt:variant>
      <vt:variant>
        <vt:lpwstr/>
      </vt:variant>
      <vt:variant>
        <vt:lpwstr>_Toc103170732</vt:lpwstr>
      </vt:variant>
      <vt:variant>
        <vt:i4>1376306</vt:i4>
      </vt:variant>
      <vt:variant>
        <vt:i4>392</vt:i4>
      </vt:variant>
      <vt:variant>
        <vt:i4>0</vt:i4>
      </vt:variant>
      <vt:variant>
        <vt:i4>5</vt:i4>
      </vt:variant>
      <vt:variant>
        <vt:lpwstr/>
      </vt:variant>
      <vt:variant>
        <vt:lpwstr>_Toc103170731</vt:lpwstr>
      </vt:variant>
      <vt:variant>
        <vt:i4>1376306</vt:i4>
      </vt:variant>
      <vt:variant>
        <vt:i4>386</vt:i4>
      </vt:variant>
      <vt:variant>
        <vt:i4>0</vt:i4>
      </vt:variant>
      <vt:variant>
        <vt:i4>5</vt:i4>
      </vt:variant>
      <vt:variant>
        <vt:lpwstr/>
      </vt:variant>
      <vt:variant>
        <vt:lpwstr>_Toc103170730</vt:lpwstr>
      </vt:variant>
      <vt:variant>
        <vt:i4>1310770</vt:i4>
      </vt:variant>
      <vt:variant>
        <vt:i4>380</vt:i4>
      </vt:variant>
      <vt:variant>
        <vt:i4>0</vt:i4>
      </vt:variant>
      <vt:variant>
        <vt:i4>5</vt:i4>
      </vt:variant>
      <vt:variant>
        <vt:lpwstr/>
      </vt:variant>
      <vt:variant>
        <vt:lpwstr>_Toc103170729</vt:lpwstr>
      </vt:variant>
      <vt:variant>
        <vt:i4>1310770</vt:i4>
      </vt:variant>
      <vt:variant>
        <vt:i4>374</vt:i4>
      </vt:variant>
      <vt:variant>
        <vt:i4>0</vt:i4>
      </vt:variant>
      <vt:variant>
        <vt:i4>5</vt:i4>
      </vt:variant>
      <vt:variant>
        <vt:lpwstr/>
      </vt:variant>
      <vt:variant>
        <vt:lpwstr>_Toc103170728</vt:lpwstr>
      </vt:variant>
      <vt:variant>
        <vt:i4>1310770</vt:i4>
      </vt:variant>
      <vt:variant>
        <vt:i4>368</vt:i4>
      </vt:variant>
      <vt:variant>
        <vt:i4>0</vt:i4>
      </vt:variant>
      <vt:variant>
        <vt:i4>5</vt:i4>
      </vt:variant>
      <vt:variant>
        <vt:lpwstr/>
      </vt:variant>
      <vt:variant>
        <vt:lpwstr>_Toc103170727</vt:lpwstr>
      </vt:variant>
      <vt:variant>
        <vt:i4>1310770</vt:i4>
      </vt:variant>
      <vt:variant>
        <vt:i4>362</vt:i4>
      </vt:variant>
      <vt:variant>
        <vt:i4>0</vt:i4>
      </vt:variant>
      <vt:variant>
        <vt:i4>5</vt:i4>
      </vt:variant>
      <vt:variant>
        <vt:lpwstr/>
      </vt:variant>
      <vt:variant>
        <vt:lpwstr>_Toc103170726</vt:lpwstr>
      </vt:variant>
      <vt:variant>
        <vt:i4>1310770</vt:i4>
      </vt:variant>
      <vt:variant>
        <vt:i4>356</vt:i4>
      </vt:variant>
      <vt:variant>
        <vt:i4>0</vt:i4>
      </vt:variant>
      <vt:variant>
        <vt:i4>5</vt:i4>
      </vt:variant>
      <vt:variant>
        <vt:lpwstr/>
      </vt:variant>
      <vt:variant>
        <vt:lpwstr>_Toc103170725</vt:lpwstr>
      </vt:variant>
      <vt:variant>
        <vt:i4>1310770</vt:i4>
      </vt:variant>
      <vt:variant>
        <vt:i4>350</vt:i4>
      </vt:variant>
      <vt:variant>
        <vt:i4>0</vt:i4>
      </vt:variant>
      <vt:variant>
        <vt:i4>5</vt:i4>
      </vt:variant>
      <vt:variant>
        <vt:lpwstr/>
      </vt:variant>
      <vt:variant>
        <vt:lpwstr>_Toc103170724</vt:lpwstr>
      </vt:variant>
      <vt:variant>
        <vt:i4>1310770</vt:i4>
      </vt:variant>
      <vt:variant>
        <vt:i4>344</vt:i4>
      </vt:variant>
      <vt:variant>
        <vt:i4>0</vt:i4>
      </vt:variant>
      <vt:variant>
        <vt:i4>5</vt:i4>
      </vt:variant>
      <vt:variant>
        <vt:lpwstr/>
      </vt:variant>
      <vt:variant>
        <vt:lpwstr>_Toc103170723</vt:lpwstr>
      </vt:variant>
      <vt:variant>
        <vt:i4>1310770</vt:i4>
      </vt:variant>
      <vt:variant>
        <vt:i4>338</vt:i4>
      </vt:variant>
      <vt:variant>
        <vt:i4>0</vt:i4>
      </vt:variant>
      <vt:variant>
        <vt:i4>5</vt:i4>
      </vt:variant>
      <vt:variant>
        <vt:lpwstr/>
      </vt:variant>
      <vt:variant>
        <vt:lpwstr>_Toc103170722</vt:lpwstr>
      </vt:variant>
      <vt:variant>
        <vt:i4>1310770</vt:i4>
      </vt:variant>
      <vt:variant>
        <vt:i4>332</vt:i4>
      </vt:variant>
      <vt:variant>
        <vt:i4>0</vt:i4>
      </vt:variant>
      <vt:variant>
        <vt:i4>5</vt:i4>
      </vt:variant>
      <vt:variant>
        <vt:lpwstr/>
      </vt:variant>
      <vt:variant>
        <vt:lpwstr>_Toc103170721</vt:lpwstr>
      </vt:variant>
      <vt:variant>
        <vt:i4>1310770</vt:i4>
      </vt:variant>
      <vt:variant>
        <vt:i4>323</vt:i4>
      </vt:variant>
      <vt:variant>
        <vt:i4>0</vt:i4>
      </vt:variant>
      <vt:variant>
        <vt:i4>5</vt:i4>
      </vt:variant>
      <vt:variant>
        <vt:lpwstr/>
      </vt:variant>
      <vt:variant>
        <vt:lpwstr>_Toc103170720</vt:lpwstr>
      </vt:variant>
      <vt:variant>
        <vt:i4>1507378</vt:i4>
      </vt:variant>
      <vt:variant>
        <vt:i4>317</vt:i4>
      </vt:variant>
      <vt:variant>
        <vt:i4>0</vt:i4>
      </vt:variant>
      <vt:variant>
        <vt:i4>5</vt:i4>
      </vt:variant>
      <vt:variant>
        <vt:lpwstr/>
      </vt:variant>
      <vt:variant>
        <vt:lpwstr>_Toc103170719</vt:lpwstr>
      </vt:variant>
      <vt:variant>
        <vt:i4>1507378</vt:i4>
      </vt:variant>
      <vt:variant>
        <vt:i4>311</vt:i4>
      </vt:variant>
      <vt:variant>
        <vt:i4>0</vt:i4>
      </vt:variant>
      <vt:variant>
        <vt:i4>5</vt:i4>
      </vt:variant>
      <vt:variant>
        <vt:lpwstr/>
      </vt:variant>
      <vt:variant>
        <vt:lpwstr>_Toc103170718</vt:lpwstr>
      </vt:variant>
      <vt:variant>
        <vt:i4>1507378</vt:i4>
      </vt:variant>
      <vt:variant>
        <vt:i4>305</vt:i4>
      </vt:variant>
      <vt:variant>
        <vt:i4>0</vt:i4>
      </vt:variant>
      <vt:variant>
        <vt:i4>5</vt:i4>
      </vt:variant>
      <vt:variant>
        <vt:lpwstr/>
      </vt:variant>
      <vt:variant>
        <vt:lpwstr>_Toc103170717</vt:lpwstr>
      </vt:variant>
      <vt:variant>
        <vt:i4>1507378</vt:i4>
      </vt:variant>
      <vt:variant>
        <vt:i4>299</vt:i4>
      </vt:variant>
      <vt:variant>
        <vt:i4>0</vt:i4>
      </vt:variant>
      <vt:variant>
        <vt:i4>5</vt:i4>
      </vt:variant>
      <vt:variant>
        <vt:lpwstr/>
      </vt:variant>
      <vt:variant>
        <vt:lpwstr>_Toc103170716</vt:lpwstr>
      </vt:variant>
      <vt:variant>
        <vt:i4>1507378</vt:i4>
      </vt:variant>
      <vt:variant>
        <vt:i4>293</vt:i4>
      </vt:variant>
      <vt:variant>
        <vt:i4>0</vt:i4>
      </vt:variant>
      <vt:variant>
        <vt:i4>5</vt:i4>
      </vt:variant>
      <vt:variant>
        <vt:lpwstr/>
      </vt:variant>
      <vt:variant>
        <vt:lpwstr>_Toc103170715</vt:lpwstr>
      </vt:variant>
      <vt:variant>
        <vt:i4>1507378</vt:i4>
      </vt:variant>
      <vt:variant>
        <vt:i4>287</vt:i4>
      </vt:variant>
      <vt:variant>
        <vt:i4>0</vt:i4>
      </vt:variant>
      <vt:variant>
        <vt:i4>5</vt:i4>
      </vt:variant>
      <vt:variant>
        <vt:lpwstr/>
      </vt:variant>
      <vt:variant>
        <vt:lpwstr>_Toc103170714</vt:lpwstr>
      </vt:variant>
      <vt:variant>
        <vt:i4>1507378</vt:i4>
      </vt:variant>
      <vt:variant>
        <vt:i4>281</vt:i4>
      </vt:variant>
      <vt:variant>
        <vt:i4>0</vt:i4>
      </vt:variant>
      <vt:variant>
        <vt:i4>5</vt:i4>
      </vt:variant>
      <vt:variant>
        <vt:lpwstr/>
      </vt:variant>
      <vt:variant>
        <vt:lpwstr>_Toc103170713</vt:lpwstr>
      </vt:variant>
      <vt:variant>
        <vt:i4>1507378</vt:i4>
      </vt:variant>
      <vt:variant>
        <vt:i4>275</vt:i4>
      </vt:variant>
      <vt:variant>
        <vt:i4>0</vt:i4>
      </vt:variant>
      <vt:variant>
        <vt:i4>5</vt:i4>
      </vt:variant>
      <vt:variant>
        <vt:lpwstr/>
      </vt:variant>
      <vt:variant>
        <vt:lpwstr>_Toc103170712</vt:lpwstr>
      </vt:variant>
      <vt:variant>
        <vt:i4>1507378</vt:i4>
      </vt:variant>
      <vt:variant>
        <vt:i4>269</vt:i4>
      </vt:variant>
      <vt:variant>
        <vt:i4>0</vt:i4>
      </vt:variant>
      <vt:variant>
        <vt:i4>5</vt:i4>
      </vt:variant>
      <vt:variant>
        <vt:lpwstr/>
      </vt:variant>
      <vt:variant>
        <vt:lpwstr>_Toc103170711</vt:lpwstr>
      </vt:variant>
      <vt:variant>
        <vt:i4>1507378</vt:i4>
      </vt:variant>
      <vt:variant>
        <vt:i4>263</vt:i4>
      </vt:variant>
      <vt:variant>
        <vt:i4>0</vt:i4>
      </vt:variant>
      <vt:variant>
        <vt:i4>5</vt:i4>
      </vt:variant>
      <vt:variant>
        <vt:lpwstr/>
      </vt:variant>
      <vt:variant>
        <vt:lpwstr>_Toc103170710</vt:lpwstr>
      </vt:variant>
      <vt:variant>
        <vt:i4>1441842</vt:i4>
      </vt:variant>
      <vt:variant>
        <vt:i4>257</vt:i4>
      </vt:variant>
      <vt:variant>
        <vt:i4>0</vt:i4>
      </vt:variant>
      <vt:variant>
        <vt:i4>5</vt:i4>
      </vt:variant>
      <vt:variant>
        <vt:lpwstr/>
      </vt:variant>
      <vt:variant>
        <vt:lpwstr>_Toc103170709</vt:lpwstr>
      </vt:variant>
      <vt:variant>
        <vt:i4>1441842</vt:i4>
      </vt:variant>
      <vt:variant>
        <vt:i4>251</vt:i4>
      </vt:variant>
      <vt:variant>
        <vt:i4>0</vt:i4>
      </vt:variant>
      <vt:variant>
        <vt:i4>5</vt:i4>
      </vt:variant>
      <vt:variant>
        <vt:lpwstr/>
      </vt:variant>
      <vt:variant>
        <vt:lpwstr>_Toc103170708</vt:lpwstr>
      </vt:variant>
      <vt:variant>
        <vt:i4>1441842</vt:i4>
      </vt:variant>
      <vt:variant>
        <vt:i4>245</vt:i4>
      </vt:variant>
      <vt:variant>
        <vt:i4>0</vt:i4>
      </vt:variant>
      <vt:variant>
        <vt:i4>5</vt:i4>
      </vt:variant>
      <vt:variant>
        <vt:lpwstr/>
      </vt:variant>
      <vt:variant>
        <vt:lpwstr>_Toc103170707</vt:lpwstr>
      </vt:variant>
      <vt:variant>
        <vt:i4>1441842</vt:i4>
      </vt:variant>
      <vt:variant>
        <vt:i4>239</vt:i4>
      </vt:variant>
      <vt:variant>
        <vt:i4>0</vt:i4>
      </vt:variant>
      <vt:variant>
        <vt:i4>5</vt:i4>
      </vt:variant>
      <vt:variant>
        <vt:lpwstr/>
      </vt:variant>
      <vt:variant>
        <vt:lpwstr>_Toc103170706</vt:lpwstr>
      </vt:variant>
      <vt:variant>
        <vt:i4>1441842</vt:i4>
      </vt:variant>
      <vt:variant>
        <vt:i4>233</vt:i4>
      </vt:variant>
      <vt:variant>
        <vt:i4>0</vt:i4>
      </vt:variant>
      <vt:variant>
        <vt:i4>5</vt:i4>
      </vt:variant>
      <vt:variant>
        <vt:lpwstr/>
      </vt:variant>
      <vt:variant>
        <vt:lpwstr>_Toc103170705</vt:lpwstr>
      </vt:variant>
      <vt:variant>
        <vt:i4>1441842</vt:i4>
      </vt:variant>
      <vt:variant>
        <vt:i4>227</vt:i4>
      </vt:variant>
      <vt:variant>
        <vt:i4>0</vt:i4>
      </vt:variant>
      <vt:variant>
        <vt:i4>5</vt:i4>
      </vt:variant>
      <vt:variant>
        <vt:lpwstr/>
      </vt:variant>
      <vt:variant>
        <vt:lpwstr>_Toc103170704</vt:lpwstr>
      </vt:variant>
      <vt:variant>
        <vt:i4>1441842</vt:i4>
      </vt:variant>
      <vt:variant>
        <vt:i4>221</vt:i4>
      </vt:variant>
      <vt:variant>
        <vt:i4>0</vt:i4>
      </vt:variant>
      <vt:variant>
        <vt:i4>5</vt:i4>
      </vt:variant>
      <vt:variant>
        <vt:lpwstr/>
      </vt:variant>
      <vt:variant>
        <vt:lpwstr>_Toc103170703</vt:lpwstr>
      </vt:variant>
      <vt:variant>
        <vt:i4>1441842</vt:i4>
      </vt:variant>
      <vt:variant>
        <vt:i4>215</vt:i4>
      </vt:variant>
      <vt:variant>
        <vt:i4>0</vt:i4>
      </vt:variant>
      <vt:variant>
        <vt:i4>5</vt:i4>
      </vt:variant>
      <vt:variant>
        <vt:lpwstr/>
      </vt:variant>
      <vt:variant>
        <vt:lpwstr>_Toc103170702</vt:lpwstr>
      </vt:variant>
      <vt:variant>
        <vt:i4>1441842</vt:i4>
      </vt:variant>
      <vt:variant>
        <vt:i4>209</vt:i4>
      </vt:variant>
      <vt:variant>
        <vt:i4>0</vt:i4>
      </vt:variant>
      <vt:variant>
        <vt:i4>5</vt:i4>
      </vt:variant>
      <vt:variant>
        <vt:lpwstr/>
      </vt:variant>
      <vt:variant>
        <vt:lpwstr>_Toc103170701</vt:lpwstr>
      </vt:variant>
      <vt:variant>
        <vt:i4>1441842</vt:i4>
      </vt:variant>
      <vt:variant>
        <vt:i4>203</vt:i4>
      </vt:variant>
      <vt:variant>
        <vt:i4>0</vt:i4>
      </vt:variant>
      <vt:variant>
        <vt:i4>5</vt:i4>
      </vt:variant>
      <vt:variant>
        <vt:lpwstr/>
      </vt:variant>
      <vt:variant>
        <vt:lpwstr>_Toc103170700</vt:lpwstr>
      </vt:variant>
      <vt:variant>
        <vt:i4>2031667</vt:i4>
      </vt:variant>
      <vt:variant>
        <vt:i4>197</vt:i4>
      </vt:variant>
      <vt:variant>
        <vt:i4>0</vt:i4>
      </vt:variant>
      <vt:variant>
        <vt:i4>5</vt:i4>
      </vt:variant>
      <vt:variant>
        <vt:lpwstr/>
      </vt:variant>
      <vt:variant>
        <vt:lpwstr>_Toc103170699</vt:lpwstr>
      </vt:variant>
      <vt:variant>
        <vt:i4>2031667</vt:i4>
      </vt:variant>
      <vt:variant>
        <vt:i4>191</vt:i4>
      </vt:variant>
      <vt:variant>
        <vt:i4>0</vt:i4>
      </vt:variant>
      <vt:variant>
        <vt:i4>5</vt:i4>
      </vt:variant>
      <vt:variant>
        <vt:lpwstr/>
      </vt:variant>
      <vt:variant>
        <vt:lpwstr>_Toc103170698</vt:lpwstr>
      </vt:variant>
      <vt:variant>
        <vt:i4>2031667</vt:i4>
      </vt:variant>
      <vt:variant>
        <vt:i4>185</vt:i4>
      </vt:variant>
      <vt:variant>
        <vt:i4>0</vt:i4>
      </vt:variant>
      <vt:variant>
        <vt:i4>5</vt:i4>
      </vt:variant>
      <vt:variant>
        <vt:lpwstr/>
      </vt:variant>
      <vt:variant>
        <vt:lpwstr>_Toc103170697</vt:lpwstr>
      </vt:variant>
      <vt:variant>
        <vt:i4>2031667</vt:i4>
      </vt:variant>
      <vt:variant>
        <vt:i4>179</vt:i4>
      </vt:variant>
      <vt:variant>
        <vt:i4>0</vt:i4>
      </vt:variant>
      <vt:variant>
        <vt:i4>5</vt:i4>
      </vt:variant>
      <vt:variant>
        <vt:lpwstr/>
      </vt:variant>
      <vt:variant>
        <vt:lpwstr>_Toc103170696</vt:lpwstr>
      </vt:variant>
      <vt:variant>
        <vt:i4>2031667</vt:i4>
      </vt:variant>
      <vt:variant>
        <vt:i4>173</vt:i4>
      </vt:variant>
      <vt:variant>
        <vt:i4>0</vt:i4>
      </vt:variant>
      <vt:variant>
        <vt:i4>5</vt:i4>
      </vt:variant>
      <vt:variant>
        <vt:lpwstr/>
      </vt:variant>
      <vt:variant>
        <vt:lpwstr>_Toc103170695</vt:lpwstr>
      </vt:variant>
      <vt:variant>
        <vt:i4>2031667</vt:i4>
      </vt:variant>
      <vt:variant>
        <vt:i4>167</vt:i4>
      </vt:variant>
      <vt:variant>
        <vt:i4>0</vt:i4>
      </vt:variant>
      <vt:variant>
        <vt:i4>5</vt:i4>
      </vt:variant>
      <vt:variant>
        <vt:lpwstr/>
      </vt:variant>
      <vt:variant>
        <vt:lpwstr>_Toc103170694</vt:lpwstr>
      </vt:variant>
      <vt:variant>
        <vt:i4>2031667</vt:i4>
      </vt:variant>
      <vt:variant>
        <vt:i4>161</vt:i4>
      </vt:variant>
      <vt:variant>
        <vt:i4>0</vt:i4>
      </vt:variant>
      <vt:variant>
        <vt:i4>5</vt:i4>
      </vt:variant>
      <vt:variant>
        <vt:lpwstr/>
      </vt:variant>
      <vt:variant>
        <vt:lpwstr>_Toc103170693</vt:lpwstr>
      </vt:variant>
      <vt:variant>
        <vt:i4>2031667</vt:i4>
      </vt:variant>
      <vt:variant>
        <vt:i4>155</vt:i4>
      </vt:variant>
      <vt:variant>
        <vt:i4>0</vt:i4>
      </vt:variant>
      <vt:variant>
        <vt:i4>5</vt:i4>
      </vt:variant>
      <vt:variant>
        <vt:lpwstr/>
      </vt:variant>
      <vt:variant>
        <vt:lpwstr>_Toc103170692</vt:lpwstr>
      </vt:variant>
      <vt:variant>
        <vt:i4>2031667</vt:i4>
      </vt:variant>
      <vt:variant>
        <vt:i4>149</vt:i4>
      </vt:variant>
      <vt:variant>
        <vt:i4>0</vt:i4>
      </vt:variant>
      <vt:variant>
        <vt:i4>5</vt:i4>
      </vt:variant>
      <vt:variant>
        <vt:lpwstr/>
      </vt:variant>
      <vt:variant>
        <vt:lpwstr>_Toc103170691</vt:lpwstr>
      </vt:variant>
      <vt:variant>
        <vt:i4>2031667</vt:i4>
      </vt:variant>
      <vt:variant>
        <vt:i4>143</vt:i4>
      </vt:variant>
      <vt:variant>
        <vt:i4>0</vt:i4>
      </vt:variant>
      <vt:variant>
        <vt:i4>5</vt:i4>
      </vt:variant>
      <vt:variant>
        <vt:lpwstr/>
      </vt:variant>
      <vt:variant>
        <vt:lpwstr>_Toc103170690</vt:lpwstr>
      </vt:variant>
      <vt:variant>
        <vt:i4>1966131</vt:i4>
      </vt:variant>
      <vt:variant>
        <vt:i4>137</vt:i4>
      </vt:variant>
      <vt:variant>
        <vt:i4>0</vt:i4>
      </vt:variant>
      <vt:variant>
        <vt:i4>5</vt:i4>
      </vt:variant>
      <vt:variant>
        <vt:lpwstr/>
      </vt:variant>
      <vt:variant>
        <vt:lpwstr>_Toc103170689</vt:lpwstr>
      </vt:variant>
      <vt:variant>
        <vt:i4>1966131</vt:i4>
      </vt:variant>
      <vt:variant>
        <vt:i4>131</vt:i4>
      </vt:variant>
      <vt:variant>
        <vt:i4>0</vt:i4>
      </vt:variant>
      <vt:variant>
        <vt:i4>5</vt:i4>
      </vt:variant>
      <vt:variant>
        <vt:lpwstr/>
      </vt:variant>
      <vt:variant>
        <vt:lpwstr>_Toc103170688</vt:lpwstr>
      </vt:variant>
      <vt:variant>
        <vt:i4>1966131</vt:i4>
      </vt:variant>
      <vt:variant>
        <vt:i4>125</vt:i4>
      </vt:variant>
      <vt:variant>
        <vt:i4>0</vt:i4>
      </vt:variant>
      <vt:variant>
        <vt:i4>5</vt:i4>
      </vt:variant>
      <vt:variant>
        <vt:lpwstr/>
      </vt:variant>
      <vt:variant>
        <vt:lpwstr>_Toc103170687</vt:lpwstr>
      </vt:variant>
      <vt:variant>
        <vt:i4>1966131</vt:i4>
      </vt:variant>
      <vt:variant>
        <vt:i4>119</vt:i4>
      </vt:variant>
      <vt:variant>
        <vt:i4>0</vt:i4>
      </vt:variant>
      <vt:variant>
        <vt:i4>5</vt:i4>
      </vt:variant>
      <vt:variant>
        <vt:lpwstr/>
      </vt:variant>
      <vt:variant>
        <vt:lpwstr>_Toc103170686</vt:lpwstr>
      </vt:variant>
      <vt:variant>
        <vt:i4>1966131</vt:i4>
      </vt:variant>
      <vt:variant>
        <vt:i4>113</vt:i4>
      </vt:variant>
      <vt:variant>
        <vt:i4>0</vt:i4>
      </vt:variant>
      <vt:variant>
        <vt:i4>5</vt:i4>
      </vt:variant>
      <vt:variant>
        <vt:lpwstr/>
      </vt:variant>
      <vt:variant>
        <vt:lpwstr>_Toc103170685</vt:lpwstr>
      </vt:variant>
      <vt:variant>
        <vt:i4>1966131</vt:i4>
      </vt:variant>
      <vt:variant>
        <vt:i4>107</vt:i4>
      </vt:variant>
      <vt:variant>
        <vt:i4>0</vt:i4>
      </vt:variant>
      <vt:variant>
        <vt:i4>5</vt:i4>
      </vt:variant>
      <vt:variant>
        <vt:lpwstr/>
      </vt:variant>
      <vt:variant>
        <vt:lpwstr>_Toc103170684</vt:lpwstr>
      </vt:variant>
      <vt:variant>
        <vt:i4>1966131</vt:i4>
      </vt:variant>
      <vt:variant>
        <vt:i4>101</vt:i4>
      </vt:variant>
      <vt:variant>
        <vt:i4>0</vt:i4>
      </vt:variant>
      <vt:variant>
        <vt:i4>5</vt:i4>
      </vt:variant>
      <vt:variant>
        <vt:lpwstr/>
      </vt:variant>
      <vt:variant>
        <vt:lpwstr>_Toc103170683</vt:lpwstr>
      </vt:variant>
      <vt:variant>
        <vt:i4>1966131</vt:i4>
      </vt:variant>
      <vt:variant>
        <vt:i4>95</vt:i4>
      </vt:variant>
      <vt:variant>
        <vt:i4>0</vt:i4>
      </vt:variant>
      <vt:variant>
        <vt:i4>5</vt:i4>
      </vt:variant>
      <vt:variant>
        <vt:lpwstr/>
      </vt:variant>
      <vt:variant>
        <vt:lpwstr>_Toc103170682</vt:lpwstr>
      </vt:variant>
      <vt:variant>
        <vt:i4>1966131</vt:i4>
      </vt:variant>
      <vt:variant>
        <vt:i4>89</vt:i4>
      </vt:variant>
      <vt:variant>
        <vt:i4>0</vt:i4>
      </vt:variant>
      <vt:variant>
        <vt:i4>5</vt:i4>
      </vt:variant>
      <vt:variant>
        <vt:lpwstr/>
      </vt:variant>
      <vt:variant>
        <vt:lpwstr>_Toc103170681</vt:lpwstr>
      </vt:variant>
      <vt:variant>
        <vt:i4>1966131</vt:i4>
      </vt:variant>
      <vt:variant>
        <vt:i4>83</vt:i4>
      </vt:variant>
      <vt:variant>
        <vt:i4>0</vt:i4>
      </vt:variant>
      <vt:variant>
        <vt:i4>5</vt:i4>
      </vt:variant>
      <vt:variant>
        <vt:lpwstr/>
      </vt:variant>
      <vt:variant>
        <vt:lpwstr>_Toc103170680</vt:lpwstr>
      </vt:variant>
      <vt:variant>
        <vt:i4>1114163</vt:i4>
      </vt:variant>
      <vt:variant>
        <vt:i4>77</vt:i4>
      </vt:variant>
      <vt:variant>
        <vt:i4>0</vt:i4>
      </vt:variant>
      <vt:variant>
        <vt:i4>5</vt:i4>
      </vt:variant>
      <vt:variant>
        <vt:lpwstr/>
      </vt:variant>
      <vt:variant>
        <vt:lpwstr>_Toc103170679</vt:lpwstr>
      </vt:variant>
      <vt:variant>
        <vt:i4>1114163</vt:i4>
      </vt:variant>
      <vt:variant>
        <vt:i4>71</vt:i4>
      </vt:variant>
      <vt:variant>
        <vt:i4>0</vt:i4>
      </vt:variant>
      <vt:variant>
        <vt:i4>5</vt:i4>
      </vt:variant>
      <vt:variant>
        <vt:lpwstr/>
      </vt:variant>
      <vt:variant>
        <vt:lpwstr>_Toc103170678</vt:lpwstr>
      </vt:variant>
      <vt:variant>
        <vt:i4>1114163</vt:i4>
      </vt:variant>
      <vt:variant>
        <vt:i4>65</vt:i4>
      </vt:variant>
      <vt:variant>
        <vt:i4>0</vt:i4>
      </vt:variant>
      <vt:variant>
        <vt:i4>5</vt:i4>
      </vt:variant>
      <vt:variant>
        <vt:lpwstr/>
      </vt:variant>
      <vt:variant>
        <vt:lpwstr>_Toc103170677</vt:lpwstr>
      </vt:variant>
      <vt:variant>
        <vt:i4>1114163</vt:i4>
      </vt:variant>
      <vt:variant>
        <vt:i4>59</vt:i4>
      </vt:variant>
      <vt:variant>
        <vt:i4>0</vt:i4>
      </vt:variant>
      <vt:variant>
        <vt:i4>5</vt:i4>
      </vt:variant>
      <vt:variant>
        <vt:lpwstr/>
      </vt:variant>
      <vt:variant>
        <vt:lpwstr>_Toc103170676</vt:lpwstr>
      </vt:variant>
      <vt:variant>
        <vt:i4>1114163</vt:i4>
      </vt:variant>
      <vt:variant>
        <vt:i4>53</vt:i4>
      </vt:variant>
      <vt:variant>
        <vt:i4>0</vt:i4>
      </vt:variant>
      <vt:variant>
        <vt:i4>5</vt:i4>
      </vt:variant>
      <vt:variant>
        <vt:lpwstr/>
      </vt:variant>
      <vt:variant>
        <vt:lpwstr>_Toc103170675</vt:lpwstr>
      </vt:variant>
      <vt:variant>
        <vt:i4>1114163</vt:i4>
      </vt:variant>
      <vt:variant>
        <vt:i4>47</vt:i4>
      </vt:variant>
      <vt:variant>
        <vt:i4>0</vt:i4>
      </vt:variant>
      <vt:variant>
        <vt:i4>5</vt:i4>
      </vt:variant>
      <vt:variant>
        <vt:lpwstr/>
      </vt:variant>
      <vt:variant>
        <vt:lpwstr>_Toc103170674</vt:lpwstr>
      </vt:variant>
      <vt:variant>
        <vt:i4>1114163</vt:i4>
      </vt:variant>
      <vt:variant>
        <vt:i4>41</vt:i4>
      </vt:variant>
      <vt:variant>
        <vt:i4>0</vt:i4>
      </vt:variant>
      <vt:variant>
        <vt:i4>5</vt:i4>
      </vt:variant>
      <vt:variant>
        <vt:lpwstr/>
      </vt:variant>
      <vt:variant>
        <vt:lpwstr>_Toc103170673</vt:lpwstr>
      </vt:variant>
      <vt:variant>
        <vt:i4>1114163</vt:i4>
      </vt:variant>
      <vt:variant>
        <vt:i4>35</vt:i4>
      </vt:variant>
      <vt:variant>
        <vt:i4>0</vt:i4>
      </vt:variant>
      <vt:variant>
        <vt:i4>5</vt:i4>
      </vt:variant>
      <vt:variant>
        <vt:lpwstr/>
      </vt:variant>
      <vt:variant>
        <vt:lpwstr>_Toc103170672</vt:lpwstr>
      </vt:variant>
      <vt:variant>
        <vt:i4>1114163</vt:i4>
      </vt:variant>
      <vt:variant>
        <vt:i4>29</vt:i4>
      </vt:variant>
      <vt:variant>
        <vt:i4>0</vt:i4>
      </vt:variant>
      <vt:variant>
        <vt:i4>5</vt:i4>
      </vt:variant>
      <vt:variant>
        <vt:lpwstr/>
      </vt:variant>
      <vt:variant>
        <vt:lpwstr>_Toc103170671</vt:lpwstr>
      </vt:variant>
      <vt:variant>
        <vt:i4>1114163</vt:i4>
      </vt:variant>
      <vt:variant>
        <vt:i4>23</vt:i4>
      </vt:variant>
      <vt:variant>
        <vt:i4>0</vt:i4>
      </vt:variant>
      <vt:variant>
        <vt:i4>5</vt:i4>
      </vt:variant>
      <vt:variant>
        <vt:lpwstr/>
      </vt:variant>
      <vt:variant>
        <vt:lpwstr>_Toc103170670</vt:lpwstr>
      </vt:variant>
      <vt:variant>
        <vt:i4>1048627</vt:i4>
      </vt:variant>
      <vt:variant>
        <vt:i4>17</vt:i4>
      </vt:variant>
      <vt:variant>
        <vt:i4>0</vt:i4>
      </vt:variant>
      <vt:variant>
        <vt:i4>5</vt:i4>
      </vt:variant>
      <vt:variant>
        <vt:lpwstr/>
      </vt:variant>
      <vt:variant>
        <vt:lpwstr>_Toc103170669</vt:lpwstr>
      </vt:variant>
      <vt:variant>
        <vt:i4>1048627</vt:i4>
      </vt:variant>
      <vt:variant>
        <vt:i4>11</vt:i4>
      </vt:variant>
      <vt:variant>
        <vt:i4>0</vt:i4>
      </vt:variant>
      <vt:variant>
        <vt:i4>5</vt:i4>
      </vt:variant>
      <vt:variant>
        <vt:lpwstr/>
      </vt:variant>
      <vt:variant>
        <vt:lpwstr>_Toc103170668</vt:lpwstr>
      </vt:variant>
      <vt:variant>
        <vt:i4>1048627</vt:i4>
      </vt:variant>
      <vt:variant>
        <vt:i4>5</vt:i4>
      </vt:variant>
      <vt:variant>
        <vt:i4>0</vt:i4>
      </vt:variant>
      <vt:variant>
        <vt:i4>5</vt:i4>
      </vt:variant>
      <vt:variant>
        <vt:lpwstr/>
      </vt:variant>
      <vt:variant>
        <vt:lpwstr>_Toc103170667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2022-05-11T21:27:00Z</dcterms:created>
  <dcterms:modified xsi:type="dcterms:W3CDTF">2022-05-11T21:57:00Z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0x01010013FEC3AAA4F51445B869ECAF61D13194</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ies>
</file>