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8B191" w14:textId="1858DED9" w:rsidR="00F55100" w:rsidRDefault="00332BA4" w:rsidP="00F55100">
      <w:pPr>
        <w:pStyle w:val="Kop1"/>
        <w:rPr>
          <w:noProof/>
        </w:rPr>
      </w:pPr>
      <w:r>
        <w:rPr>
          <w:noProof/>
        </w:rPr>
        <w:t>I</w:t>
      </w:r>
      <w:r w:rsidR="00F55100">
        <w:rPr>
          <w:noProof/>
        </w:rPr>
        <w:t>nvulformulie</w:t>
      </w:r>
      <w:r>
        <w:rPr>
          <w:noProof/>
        </w:rPr>
        <w:t>r Vragen</w:t>
      </w:r>
      <w:r w:rsidR="00F55100">
        <w:rPr>
          <w:noProof/>
        </w:rPr>
        <w:t xml:space="preserve"> Marktconsultatie AQUON 11-22</w:t>
      </w:r>
    </w:p>
    <w:p w14:paraId="6083434A" w14:textId="77777777" w:rsidR="00F55100" w:rsidRPr="00F55100" w:rsidRDefault="00F55100" w:rsidP="00F55100"/>
    <w:p w14:paraId="6B2ECE07" w14:textId="51BD7D31" w:rsidR="00F55100" w:rsidRDefault="00F55100" w:rsidP="00F55100">
      <w:pPr>
        <w:spacing w:after="200"/>
        <w:jc w:val="both"/>
        <w:rPr>
          <w:noProof/>
        </w:rPr>
      </w:pPr>
      <w:r>
        <w:rPr>
          <w:noProof/>
        </w:rPr>
        <w:t>De vragenlijst is met zorg door Opdrachtgever opgesteld. De beantwoording/presentatie hiervan zal de nodige tijdsinspanning van u vergen, hiervoor danken wij u op voorhand.</w:t>
      </w:r>
    </w:p>
    <w:p w14:paraId="7DA2E43E" w14:textId="77777777" w:rsidR="00F55100" w:rsidRDefault="00F55100" w:rsidP="00F55100">
      <w:pPr>
        <w:spacing w:after="200"/>
        <w:jc w:val="both"/>
        <w:rPr>
          <w:noProof/>
        </w:rPr>
      </w:pPr>
      <w:r>
        <w:rPr>
          <w:noProof/>
        </w:rPr>
        <w:t>Om de begrijpelijkheid te verhogen heeft Opdrachtgever de vragen die zij heeft per onderdeel van de Opdracht gesepareerd. Er vanuit gaande dat het correct is dat Opdrachtgever verwacht dat beide onderdelen van de opdracht als één perceel in de markt kan worden gezet, dient de beantwoording van onderstaande vragen door u vanuit een integraal perspectief te worden gedaan.</w:t>
      </w:r>
    </w:p>
    <w:p w14:paraId="6D1B088B" w14:textId="77777777" w:rsidR="00F55100" w:rsidRDefault="00F55100" w:rsidP="00F55100">
      <w:pPr>
        <w:spacing w:after="200"/>
        <w:jc w:val="both"/>
        <w:rPr>
          <w:noProof/>
        </w:rPr>
      </w:pPr>
      <w:r>
        <w:rPr>
          <w:noProof/>
        </w:rPr>
        <w:t>Opdrachtgever heeft een aantal onderwerpen, met bijbehorende vragen, geformuleerd waarop de Marktconsultatie gestoeld is. Deze onderwerpen zijn de volgende:</w:t>
      </w:r>
    </w:p>
    <w:p w14:paraId="4123BD99" w14:textId="77777777" w:rsidR="00F55100" w:rsidRDefault="00F55100" w:rsidP="00F55100">
      <w:pPr>
        <w:spacing w:after="200"/>
        <w:jc w:val="both"/>
        <w:rPr>
          <w:noProof/>
        </w:rPr>
      </w:pPr>
    </w:p>
    <w:p w14:paraId="132D6F3A" w14:textId="77777777" w:rsidR="00F55100" w:rsidRDefault="00F55100" w:rsidP="00F55100">
      <w:pPr>
        <w:pStyle w:val="Lijstalinea"/>
        <w:numPr>
          <w:ilvl w:val="0"/>
          <w:numId w:val="1"/>
        </w:numPr>
        <w:spacing w:after="200"/>
        <w:jc w:val="both"/>
        <w:rPr>
          <w:noProof/>
        </w:rPr>
      </w:pPr>
      <w:r>
        <w:rPr>
          <w:b/>
          <w:bCs/>
          <w:noProof/>
        </w:rPr>
        <w:t>Ervaring</w:t>
      </w:r>
      <w:r>
        <w:rPr>
          <w:noProof/>
        </w:rPr>
        <w:t xml:space="preserve"> van leverancier met uitvoeren van de beschreven opdracht;</w:t>
      </w:r>
    </w:p>
    <w:p w14:paraId="5110B2FA" w14:textId="77777777" w:rsidR="00F55100" w:rsidRDefault="00F55100" w:rsidP="00F55100">
      <w:pPr>
        <w:pStyle w:val="Lijstalinea"/>
        <w:numPr>
          <w:ilvl w:val="0"/>
          <w:numId w:val="1"/>
        </w:numPr>
        <w:spacing w:after="200"/>
        <w:jc w:val="both"/>
        <w:rPr>
          <w:noProof/>
        </w:rPr>
      </w:pPr>
      <w:r>
        <w:rPr>
          <w:b/>
          <w:bCs/>
          <w:noProof/>
        </w:rPr>
        <w:t>Methoden/technieken</w:t>
      </w:r>
      <w:r>
        <w:rPr>
          <w:noProof/>
        </w:rPr>
        <w:t xml:space="preserve"> die leverancier hanteert (heeft gehanteerd) voor het uitvoeren van de beschreven opdracht bij andere opdrachtgevers;</w:t>
      </w:r>
    </w:p>
    <w:p w14:paraId="08AEEF6C" w14:textId="77777777" w:rsidR="00F55100" w:rsidRDefault="00F55100" w:rsidP="00F55100">
      <w:pPr>
        <w:pStyle w:val="Lijstalinea"/>
        <w:numPr>
          <w:ilvl w:val="0"/>
          <w:numId w:val="1"/>
        </w:numPr>
        <w:spacing w:after="200"/>
        <w:jc w:val="both"/>
        <w:rPr>
          <w:noProof/>
        </w:rPr>
      </w:pPr>
      <w:r>
        <w:rPr>
          <w:b/>
          <w:bCs/>
          <w:noProof/>
        </w:rPr>
        <w:t>Toekomstvisie</w:t>
      </w:r>
      <w:r>
        <w:rPr>
          <w:noProof/>
        </w:rPr>
        <w:t xml:space="preserve"> van leverancier op de gevraagde dienstverlening (opdracht);</w:t>
      </w:r>
    </w:p>
    <w:p w14:paraId="3A23CA77" w14:textId="77777777" w:rsidR="00F55100" w:rsidRDefault="00F55100" w:rsidP="00F55100">
      <w:pPr>
        <w:pStyle w:val="Lijstalinea"/>
        <w:numPr>
          <w:ilvl w:val="0"/>
          <w:numId w:val="1"/>
        </w:numPr>
        <w:spacing w:after="200"/>
        <w:jc w:val="both"/>
        <w:rPr>
          <w:noProof/>
        </w:rPr>
      </w:pPr>
      <w:r>
        <w:rPr>
          <w:b/>
          <w:bCs/>
          <w:noProof/>
        </w:rPr>
        <w:t>Commerciële</w:t>
      </w:r>
      <w:r>
        <w:rPr>
          <w:noProof/>
        </w:rPr>
        <w:t xml:space="preserve"> consequenties voor Opdrachtgever bij het laten uitvoeren van de opdracht;</w:t>
      </w:r>
    </w:p>
    <w:p w14:paraId="0A1B14F8" w14:textId="77777777" w:rsidR="00F55100" w:rsidRDefault="00F55100" w:rsidP="00F55100">
      <w:pPr>
        <w:pStyle w:val="Lijstalinea"/>
        <w:numPr>
          <w:ilvl w:val="0"/>
          <w:numId w:val="1"/>
        </w:numPr>
        <w:spacing w:after="200"/>
        <w:jc w:val="both"/>
        <w:rPr>
          <w:noProof/>
        </w:rPr>
      </w:pPr>
      <w:r>
        <w:rPr>
          <w:b/>
          <w:bCs/>
          <w:noProof/>
        </w:rPr>
        <w:t>Functionele</w:t>
      </w:r>
      <w:r>
        <w:rPr>
          <w:noProof/>
        </w:rPr>
        <w:t xml:space="preserve"> vragen opgedeeld per onderdeel van de scope.</w:t>
      </w:r>
    </w:p>
    <w:p w14:paraId="4C002A7C" w14:textId="77777777" w:rsidR="00F55100" w:rsidRDefault="00F55100" w:rsidP="00F55100">
      <w:pPr>
        <w:spacing w:after="200"/>
        <w:jc w:val="both"/>
        <w:rPr>
          <w:noProof/>
        </w:rPr>
      </w:pPr>
    </w:p>
    <w:p w14:paraId="3D6AC052" w14:textId="77777777" w:rsidR="00F55100" w:rsidRDefault="00F55100" w:rsidP="00F55100">
      <w:pPr>
        <w:spacing w:after="200"/>
        <w:jc w:val="both"/>
        <w:rPr>
          <w:b/>
          <w:bCs/>
          <w:noProof/>
        </w:rPr>
      </w:pPr>
      <w:r>
        <w:rPr>
          <w:b/>
          <w:bCs/>
          <w:noProof/>
        </w:rPr>
        <w:t>1.</w:t>
      </w:r>
      <w:r>
        <w:rPr>
          <w:b/>
          <w:bCs/>
          <w:noProof/>
        </w:rPr>
        <w:tab/>
        <w:t>Ervaring:</w:t>
      </w:r>
    </w:p>
    <w:tbl>
      <w:tblPr>
        <w:tblStyle w:val="Tabelraster"/>
        <w:tblW w:w="0" w:type="auto"/>
        <w:tblInd w:w="710" w:type="dxa"/>
        <w:tblLook w:val="04A0" w:firstRow="1" w:lastRow="0" w:firstColumn="1" w:lastColumn="0" w:noHBand="0" w:noVBand="1"/>
      </w:tblPr>
      <w:tblGrid>
        <w:gridCol w:w="8352"/>
      </w:tblGrid>
      <w:tr w:rsidR="00D74523" w:rsidRPr="00D74523" w14:paraId="5D504EE4" w14:textId="77777777" w:rsidTr="00D74523">
        <w:tc>
          <w:tcPr>
            <w:tcW w:w="8352" w:type="dxa"/>
          </w:tcPr>
          <w:p w14:paraId="7B67EF32" w14:textId="77777777" w:rsidR="00D74523" w:rsidRPr="00D74523" w:rsidRDefault="00D74523" w:rsidP="00CA379F">
            <w:pPr>
              <w:pStyle w:val="Lijstalinea"/>
              <w:numPr>
                <w:ilvl w:val="0"/>
                <w:numId w:val="2"/>
              </w:numPr>
              <w:spacing w:after="200"/>
              <w:jc w:val="both"/>
              <w:rPr>
                <w:noProof/>
              </w:rPr>
            </w:pPr>
            <w:r w:rsidRPr="00D74523">
              <w:rPr>
                <w:noProof/>
              </w:rPr>
              <w:t>Welke relevante en representatieve ervaring met soortgelijke opdrachten heeft uw organisatie?</w:t>
            </w:r>
          </w:p>
        </w:tc>
      </w:tr>
      <w:tr w:rsidR="00D74523" w:rsidRPr="00D74523" w14:paraId="3A0AEF07" w14:textId="77777777" w:rsidTr="00D74523">
        <w:tc>
          <w:tcPr>
            <w:tcW w:w="8352" w:type="dxa"/>
          </w:tcPr>
          <w:p w14:paraId="6CEF793C" w14:textId="77777777" w:rsidR="00D74523" w:rsidRPr="00D74523" w:rsidRDefault="00D74523" w:rsidP="00CA379F">
            <w:pPr>
              <w:pStyle w:val="Lijstalinea"/>
              <w:numPr>
                <w:ilvl w:val="1"/>
                <w:numId w:val="2"/>
              </w:numPr>
              <w:spacing w:after="200"/>
              <w:jc w:val="both"/>
              <w:rPr>
                <w:noProof/>
              </w:rPr>
            </w:pPr>
            <w:r w:rsidRPr="00D74523">
              <w:rPr>
                <w:noProof/>
              </w:rPr>
              <w:t>Indien u relevante en representatieve ervaring heeft, kunt u hiervan een aantal voorbeelden geven?</w:t>
            </w:r>
          </w:p>
        </w:tc>
      </w:tr>
      <w:tr w:rsidR="00D74523" w:rsidRPr="00D74523" w14:paraId="0922AFE5" w14:textId="77777777" w:rsidTr="00D74523">
        <w:tc>
          <w:tcPr>
            <w:tcW w:w="8352" w:type="dxa"/>
            <w:shd w:val="clear" w:color="auto" w:fill="B4C6E7" w:themeFill="accent1" w:themeFillTint="66"/>
          </w:tcPr>
          <w:p w14:paraId="73867AD2" w14:textId="6FBCD2D5" w:rsidR="00D74523" w:rsidRPr="00D74523" w:rsidRDefault="00D74523" w:rsidP="00D74523">
            <w:pPr>
              <w:spacing w:after="200"/>
              <w:jc w:val="both"/>
              <w:rPr>
                <w:noProof/>
              </w:rPr>
            </w:pPr>
            <w:r>
              <w:rPr>
                <w:noProof/>
              </w:rPr>
              <w:t>ANTW:</w:t>
            </w:r>
          </w:p>
        </w:tc>
      </w:tr>
      <w:tr w:rsidR="00D74523" w:rsidRPr="00D74523" w14:paraId="76462B68" w14:textId="77777777" w:rsidTr="00D74523">
        <w:tc>
          <w:tcPr>
            <w:tcW w:w="8352" w:type="dxa"/>
          </w:tcPr>
          <w:p w14:paraId="5080BFAD" w14:textId="77777777" w:rsidR="00D74523" w:rsidRPr="00D74523" w:rsidRDefault="00D74523" w:rsidP="00CA379F">
            <w:pPr>
              <w:pStyle w:val="Lijstalinea"/>
              <w:numPr>
                <w:ilvl w:val="0"/>
                <w:numId w:val="2"/>
              </w:numPr>
              <w:spacing w:after="200"/>
              <w:jc w:val="both"/>
              <w:rPr>
                <w:noProof/>
              </w:rPr>
            </w:pPr>
            <w:r w:rsidRPr="00D74523">
              <w:rPr>
                <w:noProof/>
              </w:rPr>
              <w:t>Welke lessons learned (risico’s en kansen bijvoorbeeld) hebben eerder uitgevoerde soortgelijke opdrachten opgeleverd?</w:t>
            </w:r>
          </w:p>
        </w:tc>
      </w:tr>
      <w:tr w:rsidR="00D74523" w:rsidRPr="00D74523" w14:paraId="5B5369C1" w14:textId="77777777" w:rsidTr="00D74523">
        <w:tc>
          <w:tcPr>
            <w:tcW w:w="8352" w:type="dxa"/>
            <w:shd w:val="clear" w:color="auto" w:fill="B4C6E7" w:themeFill="accent1" w:themeFillTint="66"/>
          </w:tcPr>
          <w:p w14:paraId="7F1ECAB4" w14:textId="129F67AC" w:rsidR="00D74523" w:rsidRPr="00D74523" w:rsidRDefault="00D74523" w:rsidP="00D74523">
            <w:pPr>
              <w:spacing w:after="200"/>
              <w:jc w:val="both"/>
              <w:rPr>
                <w:noProof/>
              </w:rPr>
            </w:pPr>
            <w:r>
              <w:rPr>
                <w:noProof/>
              </w:rPr>
              <w:t>ANTW:</w:t>
            </w:r>
          </w:p>
        </w:tc>
      </w:tr>
      <w:tr w:rsidR="00D74523" w:rsidRPr="00D74523" w14:paraId="7255BB9E" w14:textId="77777777" w:rsidTr="00D74523">
        <w:tc>
          <w:tcPr>
            <w:tcW w:w="8352" w:type="dxa"/>
          </w:tcPr>
          <w:p w14:paraId="7CFC33A2" w14:textId="77777777" w:rsidR="00D74523" w:rsidRPr="00D74523" w:rsidRDefault="00D74523" w:rsidP="00CA379F">
            <w:pPr>
              <w:pStyle w:val="Lijstalinea"/>
              <w:numPr>
                <w:ilvl w:val="0"/>
                <w:numId w:val="2"/>
              </w:numPr>
              <w:spacing w:after="200"/>
              <w:jc w:val="both"/>
              <w:rPr>
                <w:noProof/>
              </w:rPr>
            </w:pPr>
            <w:r w:rsidRPr="00D74523">
              <w:rPr>
                <w:noProof/>
              </w:rPr>
              <w:t>Is het mogelijk dat wij in contact treden met een door u gekozen referentie voorbeelden?</w:t>
            </w:r>
          </w:p>
        </w:tc>
      </w:tr>
      <w:tr w:rsidR="00D74523" w:rsidRPr="00D74523" w14:paraId="6FCC6917" w14:textId="77777777" w:rsidTr="00D74523">
        <w:tc>
          <w:tcPr>
            <w:tcW w:w="8352" w:type="dxa"/>
            <w:shd w:val="clear" w:color="auto" w:fill="B4C6E7" w:themeFill="accent1" w:themeFillTint="66"/>
          </w:tcPr>
          <w:p w14:paraId="0D2C191F" w14:textId="444F3D80" w:rsidR="00D74523" w:rsidRPr="00D74523" w:rsidRDefault="00D74523" w:rsidP="00D74523">
            <w:pPr>
              <w:spacing w:after="200"/>
              <w:jc w:val="both"/>
              <w:rPr>
                <w:noProof/>
              </w:rPr>
            </w:pPr>
            <w:r>
              <w:rPr>
                <w:noProof/>
              </w:rPr>
              <w:t xml:space="preserve">ANTW: </w:t>
            </w:r>
          </w:p>
        </w:tc>
      </w:tr>
    </w:tbl>
    <w:p w14:paraId="32A201B4" w14:textId="77777777" w:rsidR="00F55100" w:rsidRDefault="00F55100" w:rsidP="00F55100">
      <w:pPr>
        <w:spacing w:after="200"/>
        <w:jc w:val="both"/>
        <w:rPr>
          <w:noProof/>
        </w:rPr>
      </w:pPr>
    </w:p>
    <w:p w14:paraId="0C2811E3" w14:textId="77777777" w:rsidR="00F55100" w:rsidRDefault="00F55100" w:rsidP="00F55100">
      <w:pPr>
        <w:spacing w:after="200"/>
        <w:jc w:val="both"/>
        <w:rPr>
          <w:b/>
          <w:bCs/>
          <w:noProof/>
        </w:rPr>
      </w:pPr>
      <w:r>
        <w:rPr>
          <w:b/>
          <w:bCs/>
          <w:noProof/>
        </w:rPr>
        <w:t>2.</w:t>
      </w:r>
      <w:r>
        <w:rPr>
          <w:b/>
          <w:bCs/>
          <w:noProof/>
        </w:rPr>
        <w:tab/>
        <w:t>Methoden en technieken:</w:t>
      </w:r>
    </w:p>
    <w:tbl>
      <w:tblPr>
        <w:tblStyle w:val="Tabelraster"/>
        <w:tblW w:w="0" w:type="auto"/>
        <w:tblInd w:w="710" w:type="dxa"/>
        <w:tblLook w:val="04A0" w:firstRow="1" w:lastRow="0" w:firstColumn="1" w:lastColumn="0" w:noHBand="0" w:noVBand="1"/>
      </w:tblPr>
      <w:tblGrid>
        <w:gridCol w:w="8352"/>
      </w:tblGrid>
      <w:tr w:rsidR="00D74523" w:rsidRPr="00D74523" w14:paraId="7842729C" w14:textId="77777777" w:rsidTr="00332BA4">
        <w:tc>
          <w:tcPr>
            <w:tcW w:w="8352" w:type="dxa"/>
          </w:tcPr>
          <w:p w14:paraId="40362551" w14:textId="77777777" w:rsidR="00D74523" w:rsidRPr="00D74523" w:rsidRDefault="00D74523" w:rsidP="00F70B43">
            <w:pPr>
              <w:pStyle w:val="Lijstalinea"/>
              <w:numPr>
                <w:ilvl w:val="0"/>
                <w:numId w:val="3"/>
              </w:numPr>
              <w:rPr>
                <w:noProof/>
              </w:rPr>
            </w:pPr>
            <w:r w:rsidRPr="00D74523">
              <w:rPr>
                <w:noProof/>
              </w:rPr>
              <w:t>Welke methoden en technieken hanteert u nu voor het uitvoeren van de dienstverlening?</w:t>
            </w:r>
          </w:p>
        </w:tc>
      </w:tr>
      <w:tr w:rsidR="00332BA4" w:rsidRPr="00D74523" w14:paraId="7B546A21" w14:textId="77777777" w:rsidTr="00332BA4">
        <w:tc>
          <w:tcPr>
            <w:tcW w:w="8352" w:type="dxa"/>
            <w:shd w:val="clear" w:color="auto" w:fill="B4C6E7" w:themeFill="accent1" w:themeFillTint="66"/>
          </w:tcPr>
          <w:p w14:paraId="37D4D74D" w14:textId="2D47757C" w:rsidR="00332BA4" w:rsidRPr="00D74523" w:rsidRDefault="00332BA4" w:rsidP="00332BA4">
            <w:pPr>
              <w:rPr>
                <w:noProof/>
              </w:rPr>
            </w:pPr>
            <w:r>
              <w:rPr>
                <w:noProof/>
              </w:rPr>
              <w:t>ANTW:</w:t>
            </w:r>
          </w:p>
        </w:tc>
      </w:tr>
      <w:tr w:rsidR="00332BA4" w:rsidRPr="00D74523" w14:paraId="621551EC" w14:textId="77777777" w:rsidTr="00332BA4">
        <w:tc>
          <w:tcPr>
            <w:tcW w:w="8352" w:type="dxa"/>
          </w:tcPr>
          <w:p w14:paraId="2833B0E0" w14:textId="77777777" w:rsidR="00332BA4" w:rsidRPr="00D74523" w:rsidRDefault="00332BA4" w:rsidP="00332BA4">
            <w:pPr>
              <w:pStyle w:val="Lijstalinea"/>
              <w:numPr>
                <w:ilvl w:val="0"/>
                <w:numId w:val="3"/>
              </w:numPr>
              <w:spacing w:after="0"/>
              <w:rPr>
                <w:rFonts w:eastAsia="Times New Roman"/>
                <w:color w:val="auto"/>
                <w:lang w:eastAsia="nl-NL"/>
              </w:rPr>
            </w:pPr>
            <w:r w:rsidRPr="00D74523">
              <w:rPr>
                <w:rFonts w:eastAsia="Times New Roman"/>
              </w:rPr>
              <w:lastRenderedPageBreak/>
              <w:t>Welke ontwikkelingen (nieuwe methoden en/of technieken) ziet u voor de nabije toekomst?</w:t>
            </w:r>
          </w:p>
        </w:tc>
      </w:tr>
      <w:tr w:rsidR="00332BA4" w:rsidRPr="00D74523" w14:paraId="2B2C8E9B" w14:textId="77777777" w:rsidTr="00332BA4">
        <w:trPr>
          <w:trHeight w:val="546"/>
        </w:trPr>
        <w:tc>
          <w:tcPr>
            <w:tcW w:w="8352" w:type="dxa"/>
            <w:shd w:val="clear" w:color="auto" w:fill="B4C6E7" w:themeFill="accent1" w:themeFillTint="66"/>
          </w:tcPr>
          <w:p w14:paraId="0CD38F49" w14:textId="48CF6B1E" w:rsidR="00332BA4" w:rsidRPr="00332BA4" w:rsidRDefault="00332BA4" w:rsidP="00332BA4">
            <w:pPr>
              <w:spacing w:after="0"/>
              <w:rPr>
                <w:rFonts w:eastAsia="Times New Roman"/>
              </w:rPr>
            </w:pPr>
            <w:r>
              <w:rPr>
                <w:noProof/>
              </w:rPr>
              <w:t>ANTW:</w:t>
            </w:r>
          </w:p>
        </w:tc>
      </w:tr>
      <w:tr w:rsidR="00332BA4" w:rsidRPr="00D74523" w14:paraId="53DE7B9D" w14:textId="77777777" w:rsidTr="00332BA4">
        <w:tc>
          <w:tcPr>
            <w:tcW w:w="8352" w:type="dxa"/>
          </w:tcPr>
          <w:p w14:paraId="66F4AEB0" w14:textId="77777777" w:rsidR="00332BA4" w:rsidRPr="00D74523" w:rsidRDefault="00332BA4" w:rsidP="00332BA4">
            <w:pPr>
              <w:pStyle w:val="Lijstalinea"/>
              <w:numPr>
                <w:ilvl w:val="0"/>
                <w:numId w:val="3"/>
              </w:numPr>
              <w:spacing w:after="0"/>
              <w:rPr>
                <w:rFonts w:eastAsia="Times New Roman"/>
                <w:color w:val="auto"/>
                <w:lang w:eastAsia="nl-NL"/>
              </w:rPr>
            </w:pPr>
            <w:r w:rsidRPr="00D74523">
              <w:rPr>
                <w:rFonts w:eastAsia="Times New Roman"/>
              </w:rPr>
              <w:t>Waren de gevraagde kwaliteitseisen reëel?</w:t>
            </w:r>
          </w:p>
        </w:tc>
      </w:tr>
      <w:tr w:rsidR="00332BA4" w:rsidRPr="00D74523" w14:paraId="6ECBA9B7" w14:textId="77777777" w:rsidTr="00332BA4">
        <w:trPr>
          <w:trHeight w:val="558"/>
        </w:trPr>
        <w:tc>
          <w:tcPr>
            <w:tcW w:w="8352" w:type="dxa"/>
            <w:shd w:val="clear" w:color="auto" w:fill="B4C6E7" w:themeFill="accent1" w:themeFillTint="66"/>
          </w:tcPr>
          <w:p w14:paraId="151C03D4" w14:textId="5D79D020" w:rsidR="00332BA4" w:rsidRPr="00332BA4" w:rsidRDefault="00332BA4" w:rsidP="00332BA4">
            <w:pPr>
              <w:spacing w:after="0"/>
              <w:rPr>
                <w:rFonts w:eastAsia="Times New Roman"/>
              </w:rPr>
            </w:pPr>
            <w:r>
              <w:rPr>
                <w:noProof/>
              </w:rPr>
              <w:t>ANTW:</w:t>
            </w:r>
          </w:p>
        </w:tc>
      </w:tr>
      <w:tr w:rsidR="00332BA4" w:rsidRPr="00D74523" w14:paraId="3FEE95D8" w14:textId="77777777" w:rsidTr="00332BA4">
        <w:tc>
          <w:tcPr>
            <w:tcW w:w="8352" w:type="dxa"/>
          </w:tcPr>
          <w:p w14:paraId="19392289" w14:textId="77777777" w:rsidR="00332BA4" w:rsidRPr="00D74523" w:rsidRDefault="00332BA4" w:rsidP="00332BA4">
            <w:pPr>
              <w:pStyle w:val="Lijstalinea"/>
              <w:numPr>
                <w:ilvl w:val="0"/>
                <w:numId w:val="3"/>
              </w:numPr>
              <w:spacing w:after="0"/>
              <w:rPr>
                <w:rFonts w:eastAsia="Times New Roman"/>
                <w:color w:val="auto"/>
                <w:lang w:eastAsia="nl-NL"/>
              </w:rPr>
            </w:pPr>
            <w:r w:rsidRPr="00D74523">
              <w:rPr>
                <w:rFonts w:eastAsia="Times New Roman"/>
                <w:color w:val="auto"/>
                <w:lang w:eastAsia="nl-NL"/>
              </w:rPr>
              <w:t>Welke kwaliteitseisen zou u prefereren?</w:t>
            </w:r>
          </w:p>
        </w:tc>
      </w:tr>
      <w:tr w:rsidR="00332BA4" w:rsidRPr="00D74523" w14:paraId="37712008" w14:textId="77777777" w:rsidTr="00332BA4">
        <w:trPr>
          <w:trHeight w:val="541"/>
        </w:trPr>
        <w:tc>
          <w:tcPr>
            <w:tcW w:w="8352" w:type="dxa"/>
            <w:shd w:val="clear" w:color="auto" w:fill="B4C6E7" w:themeFill="accent1" w:themeFillTint="66"/>
          </w:tcPr>
          <w:p w14:paraId="65DF0289" w14:textId="1F7B85E2" w:rsidR="00332BA4" w:rsidRPr="00332BA4" w:rsidRDefault="00332BA4" w:rsidP="00332BA4">
            <w:pPr>
              <w:spacing w:after="0"/>
              <w:rPr>
                <w:rFonts w:eastAsia="Times New Roman"/>
                <w:color w:val="auto"/>
                <w:lang w:eastAsia="nl-NL"/>
              </w:rPr>
            </w:pPr>
            <w:r>
              <w:rPr>
                <w:noProof/>
              </w:rPr>
              <w:t>ANTW:</w:t>
            </w:r>
          </w:p>
        </w:tc>
      </w:tr>
      <w:tr w:rsidR="00332BA4" w:rsidRPr="00D74523" w14:paraId="338B8D77" w14:textId="77777777" w:rsidTr="00332BA4">
        <w:tc>
          <w:tcPr>
            <w:tcW w:w="8352" w:type="dxa"/>
          </w:tcPr>
          <w:p w14:paraId="3EF76286" w14:textId="77777777" w:rsidR="00332BA4" w:rsidRPr="00D74523" w:rsidRDefault="00332BA4" w:rsidP="00332BA4">
            <w:pPr>
              <w:pStyle w:val="Lijstalinea"/>
              <w:numPr>
                <w:ilvl w:val="0"/>
                <w:numId w:val="3"/>
              </w:numPr>
              <w:spacing w:after="0"/>
              <w:rPr>
                <w:rFonts w:eastAsia="Times New Roman"/>
                <w:color w:val="auto"/>
                <w:lang w:eastAsia="nl-NL"/>
              </w:rPr>
            </w:pPr>
            <w:r w:rsidRPr="00D74523">
              <w:rPr>
                <w:rFonts w:eastAsia="Times New Roman"/>
                <w:color w:val="auto"/>
                <w:lang w:eastAsia="nl-NL"/>
              </w:rPr>
              <w:t>Wat is uw beleid voor een kerncompetitie?</w:t>
            </w:r>
          </w:p>
        </w:tc>
      </w:tr>
      <w:tr w:rsidR="00332BA4" w:rsidRPr="00D74523" w14:paraId="1D1F219D" w14:textId="77777777" w:rsidTr="00332BA4">
        <w:trPr>
          <w:trHeight w:val="554"/>
        </w:trPr>
        <w:tc>
          <w:tcPr>
            <w:tcW w:w="8352" w:type="dxa"/>
            <w:shd w:val="clear" w:color="auto" w:fill="B4C6E7" w:themeFill="accent1" w:themeFillTint="66"/>
          </w:tcPr>
          <w:p w14:paraId="6EA3CDE8" w14:textId="0ED99A94" w:rsidR="00332BA4" w:rsidRPr="00332BA4" w:rsidRDefault="00332BA4" w:rsidP="00332BA4">
            <w:pPr>
              <w:spacing w:after="0"/>
              <w:rPr>
                <w:rFonts w:eastAsia="Times New Roman"/>
                <w:color w:val="auto"/>
                <w:lang w:eastAsia="nl-NL"/>
              </w:rPr>
            </w:pPr>
            <w:r>
              <w:rPr>
                <w:noProof/>
              </w:rPr>
              <w:t>ANTW:</w:t>
            </w:r>
          </w:p>
        </w:tc>
      </w:tr>
      <w:tr w:rsidR="00332BA4" w:rsidRPr="00D74523" w14:paraId="348F3B16" w14:textId="77777777" w:rsidTr="00332BA4">
        <w:tc>
          <w:tcPr>
            <w:tcW w:w="8352" w:type="dxa"/>
          </w:tcPr>
          <w:p w14:paraId="0BBEDF75" w14:textId="77777777" w:rsidR="00332BA4" w:rsidRPr="00D74523" w:rsidRDefault="00332BA4" w:rsidP="00332BA4">
            <w:pPr>
              <w:pStyle w:val="Lijstalinea"/>
              <w:numPr>
                <w:ilvl w:val="0"/>
                <w:numId w:val="3"/>
              </w:numPr>
              <w:spacing w:after="0"/>
              <w:rPr>
                <w:rFonts w:eastAsia="Times New Roman"/>
                <w:color w:val="auto"/>
                <w:lang w:eastAsia="nl-NL"/>
              </w:rPr>
            </w:pPr>
            <w:r w:rsidRPr="00D74523">
              <w:rPr>
                <w:rFonts w:eastAsia="Times New Roman"/>
                <w:color w:val="auto"/>
                <w:lang w:eastAsia="nl-NL"/>
              </w:rPr>
              <w:t>Indien analyses niet geaccrediteerd zijn, bent u bereid om deze wel te accrediteren?</w:t>
            </w:r>
          </w:p>
        </w:tc>
      </w:tr>
      <w:tr w:rsidR="00332BA4" w:rsidRPr="00D74523" w14:paraId="70682D7B" w14:textId="77777777" w:rsidTr="00332BA4">
        <w:trPr>
          <w:trHeight w:val="552"/>
        </w:trPr>
        <w:tc>
          <w:tcPr>
            <w:tcW w:w="8352" w:type="dxa"/>
            <w:shd w:val="clear" w:color="auto" w:fill="B4C6E7" w:themeFill="accent1" w:themeFillTint="66"/>
          </w:tcPr>
          <w:p w14:paraId="50F55FC7" w14:textId="091146B5" w:rsidR="00332BA4" w:rsidRPr="00332BA4" w:rsidRDefault="00332BA4" w:rsidP="00332BA4">
            <w:pPr>
              <w:spacing w:after="0"/>
              <w:rPr>
                <w:rFonts w:eastAsia="Times New Roman"/>
                <w:color w:val="auto"/>
                <w:lang w:eastAsia="nl-NL"/>
              </w:rPr>
            </w:pPr>
            <w:r>
              <w:rPr>
                <w:noProof/>
              </w:rPr>
              <w:t>ANTW:</w:t>
            </w:r>
          </w:p>
        </w:tc>
      </w:tr>
      <w:tr w:rsidR="00332BA4" w:rsidRPr="00D74523" w14:paraId="59C3CCA2" w14:textId="77777777" w:rsidTr="00332BA4">
        <w:tc>
          <w:tcPr>
            <w:tcW w:w="8352" w:type="dxa"/>
          </w:tcPr>
          <w:p w14:paraId="75DA7B94" w14:textId="77777777" w:rsidR="00332BA4" w:rsidRPr="00D74523" w:rsidRDefault="00332BA4" w:rsidP="00332BA4">
            <w:pPr>
              <w:pStyle w:val="Lijstalinea"/>
              <w:numPr>
                <w:ilvl w:val="0"/>
                <w:numId w:val="3"/>
              </w:numPr>
              <w:spacing w:after="0"/>
              <w:rPr>
                <w:rFonts w:eastAsia="Times New Roman"/>
                <w:color w:val="auto"/>
                <w:lang w:eastAsia="nl-NL"/>
              </w:rPr>
            </w:pPr>
            <w:r w:rsidRPr="00D74523">
              <w:rPr>
                <w:rFonts w:eastAsia="Times New Roman"/>
                <w:color w:val="auto"/>
                <w:lang w:eastAsia="nl-NL"/>
              </w:rPr>
              <w:t>Wat zijn de randvoorwaarden om de analyses te accrediteren?</w:t>
            </w:r>
          </w:p>
        </w:tc>
      </w:tr>
      <w:tr w:rsidR="00332BA4" w:rsidRPr="00D74523" w14:paraId="157FD2CE" w14:textId="77777777" w:rsidTr="00332BA4">
        <w:trPr>
          <w:trHeight w:val="550"/>
        </w:trPr>
        <w:tc>
          <w:tcPr>
            <w:tcW w:w="8352" w:type="dxa"/>
            <w:shd w:val="clear" w:color="auto" w:fill="B4C6E7" w:themeFill="accent1" w:themeFillTint="66"/>
          </w:tcPr>
          <w:p w14:paraId="5CBE8EF9" w14:textId="638AADCB" w:rsidR="00332BA4" w:rsidRPr="00332BA4" w:rsidRDefault="00332BA4" w:rsidP="00332BA4">
            <w:pPr>
              <w:spacing w:after="0"/>
              <w:rPr>
                <w:rFonts w:eastAsia="Times New Roman"/>
                <w:color w:val="auto"/>
                <w:lang w:eastAsia="nl-NL"/>
              </w:rPr>
            </w:pPr>
            <w:r>
              <w:rPr>
                <w:noProof/>
              </w:rPr>
              <w:t>ANTW:</w:t>
            </w:r>
          </w:p>
        </w:tc>
      </w:tr>
    </w:tbl>
    <w:p w14:paraId="5A8E5568" w14:textId="77777777" w:rsidR="00F55100" w:rsidRDefault="00F55100" w:rsidP="00F55100">
      <w:pPr>
        <w:spacing w:after="200"/>
        <w:jc w:val="both"/>
        <w:rPr>
          <w:noProof/>
        </w:rPr>
      </w:pPr>
    </w:p>
    <w:p w14:paraId="216F6CF2" w14:textId="77777777" w:rsidR="00F55100" w:rsidRDefault="00F55100" w:rsidP="00F55100">
      <w:pPr>
        <w:spacing w:after="200"/>
        <w:jc w:val="both"/>
        <w:rPr>
          <w:b/>
          <w:bCs/>
          <w:noProof/>
        </w:rPr>
      </w:pPr>
    </w:p>
    <w:p w14:paraId="4AB3448C" w14:textId="77777777" w:rsidR="00F55100" w:rsidRDefault="00F55100" w:rsidP="00F55100">
      <w:pPr>
        <w:spacing w:after="200"/>
        <w:jc w:val="both"/>
        <w:rPr>
          <w:b/>
          <w:bCs/>
          <w:noProof/>
        </w:rPr>
      </w:pPr>
      <w:r>
        <w:rPr>
          <w:b/>
          <w:bCs/>
          <w:noProof/>
        </w:rPr>
        <w:t>3.</w:t>
      </w:r>
      <w:r>
        <w:rPr>
          <w:b/>
          <w:bCs/>
          <w:noProof/>
        </w:rPr>
        <w:tab/>
        <w:t>Toekomstvisie:</w:t>
      </w:r>
    </w:p>
    <w:tbl>
      <w:tblPr>
        <w:tblStyle w:val="Tabelraster"/>
        <w:tblW w:w="0" w:type="auto"/>
        <w:tblInd w:w="710" w:type="dxa"/>
        <w:tblLook w:val="04A0" w:firstRow="1" w:lastRow="0" w:firstColumn="1" w:lastColumn="0" w:noHBand="0" w:noVBand="1"/>
      </w:tblPr>
      <w:tblGrid>
        <w:gridCol w:w="8352"/>
      </w:tblGrid>
      <w:tr w:rsidR="00C80665" w:rsidRPr="00C80665" w14:paraId="3CF600C4" w14:textId="77777777" w:rsidTr="00C80665">
        <w:tc>
          <w:tcPr>
            <w:tcW w:w="9062" w:type="dxa"/>
          </w:tcPr>
          <w:p w14:paraId="236D8E3A" w14:textId="77777777" w:rsidR="00C80665" w:rsidRPr="00C80665" w:rsidRDefault="00C80665" w:rsidP="00D22FDB">
            <w:pPr>
              <w:pStyle w:val="Lijstalinea"/>
              <w:numPr>
                <w:ilvl w:val="0"/>
                <w:numId w:val="3"/>
              </w:numPr>
              <w:spacing w:after="200"/>
              <w:jc w:val="both"/>
              <w:rPr>
                <w:noProof/>
              </w:rPr>
            </w:pPr>
            <w:r w:rsidRPr="00C80665">
              <w:rPr>
                <w:noProof/>
              </w:rPr>
              <w:t>Wat is uw visie betreffende de ontwikkelingen van de gevraagde dienstverlening?</w:t>
            </w:r>
          </w:p>
        </w:tc>
      </w:tr>
      <w:tr w:rsidR="00C80665" w:rsidRPr="00C80665" w14:paraId="6CCA8E99" w14:textId="77777777" w:rsidTr="00C80665">
        <w:tc>
          <w:tcPr>
            <w:tcW w:w="9062" w:type="dxa"/>
            <w:shd w:val="clear" w:color="auto" w:fill="B4C6E7" w:themeFill="accent1" w:themeFillTint="66"/>
          </w:tcPr>
          <w:p w14:paraId="641AA220" w14:textId="03C6F317" w:rsidR="00C80665" w:rsidRPr="00C80665" w:rsidRDefault="00C80665" w:rsidP="00C80665">
            <w:pPr>
              <w:spacing w:after="200"/>
              <w:jc w:val="both"/>
              <w:rPr>
                <w:noProof/>
              </w:rPr>
            </w:pPr>
            <w:r>
              <w:rPr>
                <w:noProof/>
              </w:rPr>
              <w:t>ANTW:</w:t>
            </w:r>
          </w:p>
        </w:tc>
      </w:tr>
      <w:tr w:rsidR="00C80665" w:rsidRPr="00C80665" w14:paraId="3837F5B9" w14:textId="77777777" w:rsidTr="00C80665">
        <w:tc>
          <w:tcPr>
            <w:tcW w:w="9062" w:type="dxa"/>
          </w:tcPr>
          <w:p w14:paraId="448833CC" w14:textId="77777777" w:rsidR="00C80665" w:rsidRPr="00C80665" w:rsidRDefault="00C80665" w:rsidP="00D22FDB">
            <w:pPr>
              <w:pStyle w:val="Lijstalinea"/>
              <w:numPr>
                <w:ilvl w:val="0"/>
                <w:numId w:val="3"/>
              </w:numPr>
              <w:spacing w:after="200"/>
              <w:jc w:val="both"/>
              <w:rPr>
                <w:noProof/>
              </w:rPr>
            </w:pPr>
            <w:r w:rsidRPr="00C80665">
              <w:rPr>
                <w:noProof/>
              </w:rPr>
              <w:t>Denkt u dat de gekozen strategie door Opdrachtgever voor lange termijn toekomst vast is?</w:t>
            </w:r>
          </w:p>
        </w:tc>
      </w:tr>
      <w:tr w:rsidR="00C80665" w:rsidRPr="00C80665" w14:paraId="6702F9E2" w14:textId="77777777" w:rsidTr="00C80665">
        <w:tc>
          <w:tcPr>
            <w:tcW w:w="9062" w:type="dxa"/>
            <w:shd w:val="clear" w:color="auto" w:fill="B4C6E7" w:themeFill="accent1" w:themeFillTint="66"/>
          </w:tcPr>
          <w:p w14:paraId="31460A39" w14:textId="528F9DDC" w:rsidR="00C80665" w:rsidRPr="00C80665" w:rsidRDefault="00C80665" w:rsidP="00C80665">
            <w:pPr>
              <w:spacing w:after="200"/>
              <w:jc w:val="both"/>
              <w:rPr>
                <w:noProof/>
              </w:rPr>
            </w:pPr>
            <w:r>
              <w:rPr>
                <w:noProof/>
              </w:rPr>
              <w:t>ANTW:</w:t>
            </w:r>
          </w:p>
        </w:tc>
      </w:tr>
      <w:tr w:rsidR="00C80665" w:rsidRPr="00C80665" w14:paraId="3A9A029F" w14:textId="77777777" w:rsidTr="00C80665">
        <w:tc>
          <w:tcPr>
            <w:tcW w:w="9062" w:type="dxa"/>
          </w:tcPr>
          <w:p w14:paraId="55DA812A" w14:textId="77777777" w:rsidR="00C80665" w:rsidRPr="00C80665" w:rsidRDefault="00C80665" w:rsidP="00D22FDB">
            <w:pPr>
              <w:pStyle w:val="Lijstalinea"/>
              <w:numPr>
                <w:ilvl w:val="0"/>
                <w:numId w:val="3"/>
              </w:numPr>
              <w:spacing w:after="200"/>
              <w:jc w:val="both"/>
              <w:rPr>
                <w:noProof/>
              </w:rPr>
            </w:pPr>
            <w:r w:rsidRPr="00C80665">
              <w:rPr>
                <w:noProof/>
              </w:rPr>
              <w:t>Welke componenten en ontwikkelingen ziet u over 5 jaar?</w:t>
            </w:r>
          </w:p>
        </w:tc>
      </w:tr>
      <w:tr w:rsidR="00C80665" w:rsidRPr="00C80665" w14:paraId="7E5CCA10" w14:textId="77777777" w:rsidTr="00C80665">
        <w:tc>
          <w:tcPr>
            <w:tcW w:w="9062" w:type="dxa"/>
            <w:shd w:val="clear" w:color="auto" w:fill="B4C6E7" w:themeFill="accent1" w:themeFillTint="66"/>
          </w:tcPr>
          <w:p w14:paraId="45022546" w14:textId="6190C300" w:rsidR="00C80665" w:rsidRPr="00C80665" w:rsidRDefault="00C80665" w:rsidP="00C80665">
            <w:pPr>
              <w:spacing w:after="200"/>
              <w:jc w:val="both"/>
              <w:rPr>
                <w:noProof/>
              </w:rPr>
            </w:pPr>
            <w:r>
              <w:rPr>
                <w:noProof/>
              </w:rPr>
              <w:t>ANTW:</w:t>
            </w:r>
          </w:p>
        </w:tc>
      </w:tr>
      <w:tr w:rsidR="00C80665" w:rsidRPr="00C80665" w14:paraId="1DE08CBD" w14:textId="77777777" w:rsidTr="00C80665">
        <w:tc>
          <w:tcPr>
            <w:tcW w:w="9062" w:type="dxa"/>
          </w:tcPr>
          <w:p w14:paraId="416369D9" w14:textId="77777777" w:rsidR="00C80665" w:rsidRPr="00C80665" w:rsidRDefault="00C80665" w:rsidP="00D22FDB">
            <w:pPr>
              <w:pStyle w:val="Lijstalinea"/>
              <w:numPr>
                <w:ilvl w:val="0"/>
                <w:numId w:val="3"/>
              </w:numPr>
              <w:spacing w:after="200"/>
              <w:jc w:val="both"/>
              <w:rPr>
                <w:noProof/>
              </w:rPr>
            </w:pPr>
            <w:r w:rsidRPr="00C80665">
              <w:rPr>
                <w:noProof/>
              </w:rPr>
              <w:t>Op welke manier volgt/voorspelt u marktontwikkelingen?</w:t>
            </w:r>
          </w:p>
        </w:tc>
      </w:tr>
      <w:tr w:rsidR="00C80665" w:rsidRPr="00C80665" w14:paraId="667F518E" w14:textId="77777777" w:rsidTr="00C80665">
        <w:tc>
          <w:tcPr>
            <w:tcW w:w="9062" w:type="dxa"/>
            <w:shd w:val="clear" w:color="auto" w:fill="B4C6E7" w:themeFill="accent1" w:themeFillTint="66"/>
          </w:tcPr>
          <w:p w14:paraId="279DA994" w14:textId="3E95D73B" w:rsidR="00C80665" w:rsidRPr="00C80665" w:rsidRDefault="00C80665" w:rsidP="00C80665">
            <w:pPr>
              <w:spacing w:after="200"/>
              <w:jc w:val="both"/>
              <w:rPr>
                <w:noProof/>
              </w:rPr>
            </w:pPr>
            <w:r>
              <w:rPr>
                <w:noProof/>
              </w:rPr>
              <w:t>ANTW:</w:t>
            </w:r>
          </w:p>
        </w:tc>
      </w:tr>
      <w:tr w:rsidR="00C80665" w:rsidRPr="00C80665" w14:paraId="44EDF7B1" w14:textId="77777777" w:rsidTr="00C80665">
        <w:tc>
          <w:tcPr>
            <w:tcW w:w="9062" w:type="dxa"/>
          </w:tcPr>
          <w:p w14:paraId="4A83FF82" w14:textId="77777777" w:rsidR="00C80665" w:rsidRPr="00C80665" w:rsidRDefault="00C80665" w:rsidP="00D22FDB">
            <w:pPr>
              <w:pStyle w:val="Lijstalinea"/>
              <w:numPr>
                <w:ilvl w:val="0"/>
                <w:numId w:val="3"/>
              </w:numPr>
              <w:rPr>
                <w:noProof/>
              </w:rPr>
            </w:pPr>
            <w:r w:rsidRPr="00C80665">
              <w:rPr>
                <w:noProof/>
              </w:rPr>
              <w:t>Hoe gaat u om met de veranderde vraag van de WS?</w:t>
            </w:r>
          </w:p>
        </w:tc>
      </w:tr>
      <w:tr w:rsidR="00C80665" w:rsidRPr="00C80665" w14:paraId="5F996215" w14:textId="77777777" w:rsidTr="00C80665">
        <w:tc>
          <w:tcPr>
            <w:tcW w:w="9062" w:type="dxa"/>
            <w:shd w:val="clear" w:color="auto" w:fill="B4C6E7" w:themeFill="accent1" w:themeFillTint="66"/>
          </w:tcPr>
          <w:p w14:paraId="050D0585" w14:textId="0678F927" w:rsidR="00C80665" w:rsidRPr="00C80665" w:rsidRDefault="00C80665" w:rsidP="00C80665">
            <w:pPr>
              <w:rPr>
                <w:noProof/>
              </w:rPr>
            </w:pPr>
            <w:r>
              <w:rPr>
                <w:noProof/>
              </w:rPr>
              <w:t>ANTW:</w:t>
            </w:r>
          </w:p>
        </w:tc>
      </w:tr>
      <w:tr w:rsidR="00C80665" w:rsidRPr="00C80665" w14:paraId="671FCDC4" w14:textId="77777777" w:rsidTr="00C80665">
        <w:tc>
          <w:tcPr>
            <w:tcW w:w="9062" w:type="dxa"/>
          </w:tcPr>
          <w:p w14:paraId="7844167E" w14:textId="77777777" w:rsidR="00C80665" w:rsidRPr="00C80665" w:rsidRDefault="00C80665" w:rsidP="00D22FDB">
            <w:pPr>
              <w:pStyle w:val="Lijstalinea"/>
              <w:numPr>
                <w:ilvl w:val="0"/>
                <w:numId w:val="3"/>
              </w:numPr>
              <w:spacing w:after="200"/>
              <w:jc w:val="both"/>
              <w:rPr>
                <w:noProof/>
              </w:rPr>
            </w:pPr>
            <w:r w:rsidRPr="00C80665">
              <w:rPr>
                <w:noProof/>
              </w:rPr>
              <w:t>Hoe wordt kennis geborgd binnen de organisatie?</w:t>
            </w:r>
          </w:p>
        </w:tc>
      </w:tr>
      <w:tr w:rsidR="00C80665" w:rsidRPr="00C80665" w14:paraId="57B23459" w14:textId="77777777" w:rsidTr="00C80665">
        <w:tc>
          <w:tcPr>
            <w:tcW w:w="9062" w:type="dxa"/>
            <w:shd w:val="clear" w:color="auto" w:fill="B4C6E7" w:themeFill="accent1" w:themeFillTint="66"/>
          </w:tcPr>
          <w:p w14:paraId="3C2E4FA5" w14:textId="5A08916B" w:rsidR="00C80665" w:rsidRPr="00C80665" w:rsidRDefault="00C80665" w:rsidP="00C80665">
            <w:pPr>
              <w:spacing w:after="200"/>
              <w:jc w:val="both"/>
              <w:rPr>
                <w:noProof/>
              </w:rPr>
            </w:pPr>
            <w:r>
              <w:rPr>
                <w:noProof/>
              </w:rPr>
              <w:t>ANTW:</w:t>
            </w:r>
          </w:p>
        </w:tc>
      </w:tr>
      <w:tr w:rsidR="00C80665" w:rsidRPr="00C80665" w14:paraId="26E676BC" w14:textId="77777777" w:rsidTr="00C80665">
        <w:tc>
          <w:tcPr>
            <w:tcW w:w="9062" w:type="dxa"/>
          </w:tcPr>
          <w:p w14:paraId="4A25CAEB" w14:textId="77777777" w:rsidR="00C80665" w:rsidRPr="00C80665" w:rsidRDefault="00C80665" w:rsidP="00D22FDB">
            <w:pPr>
              <w:pStyle w:val="Lijstalinea"/>
              <w:numPr>
                <w:ilvl w:val="0"/>
                <w:numId w:val="3"/>
              </w:numPr>
              <w:spacing w:after="200"/>
              <w:jc w:val="both"/>
              <w:rPr>
                <w:noProof/>
              </w:rPr>
            </w:pPr>
            <w:r w:rsidRPr="00C80665">
              <w:rPr>
                <w:noProof/>
              </w:rPr>
              <w:t>Hoe ziet u de partnership met AQUON?</w:t>
            </w:r>
          </w:p>
        </w:tc>
      </w:tr>
      <w:tr w:rsidR="00C80665" w:rsidRPr="00C80665" w14:paraId="5F77CBA0" w14:textId="77777777" w:rsidTr="00C80665">
        <w:tc>
          <w:tcPr>
            <w:tcW w:w="9062" w:type="dxa"/>
            <w:shd w:val="clear" w:color="auto" w:fill="B4C6E7" w:themeFill="accent1" w:themeFillTint="66"/>
          </w:tcPr>
          <w:p w14:paraId="0E9E06CE" w14:textId="13FE857D" w:rsidR="00C80665" w:rsidRPr="00C80665" w:rsidRDefault="00C80665" w:rsidP="00C80665">
            <w:pPr>
              <w:spacing w:after="200"/>
              <w:jc w:val="both"/>
              <w:rPr>
                <w:noProof/>
              </w:rPr>
            </w:pPr>
            <w:r>
              <w:rPr>
                <w:noProof/>
              </w:rPr>
              <w:t>ANTW:</w:t>
            </w:r>
          </w:p>
        </w:tc>
      </w:tr>
      <w:tr w:rsidR="00C80665" w:rsidRPr="00C80665" w14:paraId="460B5122" w14:textId="77777777" w:rsidTr="00C80665">
        <w:tc>
          <w:tcPr>
            <w:tcW w:w="9062" w:type="dxa"/>
          </w:tcPr>
          <w:p w14:paraId="7265CA35" w14:textId="77777777" w:rsidR="00C80665" w:rsidRPr="00C80665" w:rsidRDefault="00C80665" w:rsidP="00D22FDB">
            <w:pPr>
              <w:pStyle w:val="Lijstalinea"/>
              <w:numPr>
                <w:ilvl w:val="0"/>
                <w:numId w:val="3"/>
              </w:numPr>
              <w:spacing w:after="200"/>
              <w:jc w:val="both"/>
              <w:rPr>
                <w:noProof/>
              </w:rPr>
            </w:pPr>
            <w:r w:rsidRPr="00C80665">
              <w:rPr>
                <w:noProof/>
              </w:rPr>
              <w:lastRenderedPageBreak/>
              <w:t>Wat doet u mbt duurzaamheid?</w:t>
            </w:r>
          </w:p>
        </w:tc>
      </w:tr>
      <w:tr w:rsidR="00C80665" w:rsidRPr="00C80665" w14:paraId="44B83ED4" w14:textId="77777777" w:rsidTr="00C80665">
        <w:tc>
          <w:tcPr>
            <w:tcW w:w="9062" w:type="dxa"/>
            <w:shd w:val="clear" w:color="auto" w:fill="B4C6E7" w:themeFill="accent1" w:themeFillTint="66"/>
          </w:tcPr>
          <w:p w14:paraId="16729484" w14:textId="25E0C914" w:rsidR="00C80665" w:rsidRPr="00C80665" w:rsidRDefault="00C80665" w:rsidP="00C80665">
            <w:pPr>
              <w:tabs>
                <w:tab w:val="left" w:pos="1044"/>
              </w:tabs>
              <w:spacing w:after="200"/>
              <w:jc w:val="both"/>
              <w:rPr>
                <w:noProof/>
              </w:rPr>
            </w:pPr>
            <w:r>
              <w:rPr>
                <w:noProof/>
              </w:rPr>
              <w:t>ANTW:</w:t>
            </w:r>
            <w:r>
              <w:rPr>
                <w:noProof/>
              </w:rPr>
              <w:tab/>
            </w:r>
          </w:p>
        </w:tc>
      </w:tr>
    </w:tbl>
    <w:p w14:paraId="260BB560" w14:textId="77777777" w:rsidR="00F55100" w:rsidRDefault="00F55100" w:rsidP="00F55100">
      <w:pPr>
        <w:spacing w:after="200"/>
        <w:jc w:val="both"/>
        <w:rPr>
          <w:noProof/>
        </w:rPr>
      </w:pPr>
    </w:p>
    <w:p w14:paraId="2A39E943" w14:textId="77777777" w:rsidR="00F55100" w:rsidRDefault="00F55100" w:rsidP="00F55100">
      <w:pPr>
        <w:spacing w:after="200"/>
        <w:jc w:val="both"/>
        <w:rPr>
          <w:b/>
          <w:bCs/>
          <w:noProof/>
        </w:rPr>
      </w:pPr>
      <w:r>
        <w:rPr>
          <w:b/>
          <w:bCs/>
          <w:noProof/>
        </w:rPr>
        <w:t>4.</w:t>
      </w:r>
      <w:r>
        <w:rPr>
          <w:b/>
          <w:bCs/>
          <w:noProof/>
        </w:rPr>
        <w:tab/>
        <w:t>Commercieel:</w:t>
      </w:r>
    </w:p>
    <w:tbl>
      <w:tblPr>
        <w:tblStyle w:val="Tabelraster"/>
        <w:tblW w:w="0" w:type="auto"/>
        <w:tblInd w:w="710" w:type="dxa"/>
        <w:tblLook w:val="04A0" w:firstRow="1" w:lastRow="0" w:firstColumn="1" w:lastColumn="0" w:noHBand="0" w:noVBand="1"/>
      </w:tblPr>
      <w:tblGrid>
        <w:gridCol w:w="8352"/>
      </w:tblGrid>
      <w:tr w:rsidR="00C80665" w:rsidRPr="00C80665" w14:paraId="756222A2" w14:textId="77777777" w:rsidTr="00C80665">
        <w:tc>
          <w:tcPr>
            <w:tcW w:w="9062" w:type="dxa"/>
          </w:tcPr>
          <w:p w14:paraId="13C1302E" w14:textId="77777777" w:rsidR="00C80665" w:rsidRPr="00C80665" w:rsidRDefault="00C80665" w:rsidP="00604119">
            <w:pPr>
              <w:pStyle w:val="Lijstalinea"/>
              <w:numPr>
                <w:ilvl w:val="0"/>
                <w:numId w:val="4"/>
              </w:numPr>
              <w:spacing w:after="200"/>
              <w:jc w:val="both"/>
              <w:rPr>
                <w:noProof/>
              </w:rPr>
            </w:pPr>
            <w:r w:rsidRPr="00C80665">
              <w:rPr>
                <w:noProof/>
              </w:rPr>
              <w:t>In hoeverre bent u geïnteresseerd in deelname aan een mogelijk offerte traject na het lezen van dit Marktconsultatie document?</w:t>
            </w:r>
          </w:p>
        </w:tc>
      </w:tr>
      <w:tr w:rsidR="00C80665" w:rsidRPr="00C80665" w14:paraId="089C6772" w14:textId="77777777" w:rsidTr="00C80665">
        <w:tc>
          <w:tcPr>
            <w:tcW w:w="9062" w:type="dxa"/>
            <w:shd w:val="clear" w:color="auto" w:fill="B4C6E7" w:themeFill="accent1" w:themeFillTint="66"/>
          </w:tcPr>
          <w:p w14:paraId="33A629C0" w14:textId="3BAD72ED" w:rsidR="00C80665" w:rsidRPr="00C80665" w:rsidRDefault="00C80665" w:rsidP="00C80665">
            <w:pPr>
              <w:spacing w:after="200"/>
              <w:jc w:val="both"/>
              <w:rPr>
                <w:noProof/>
              </w:rPr>
            </w:pPr>
            <w:r>
              <w:rPr>
                <w:noProof/>
              </w:rPr>
              <w:t>ANTW:</w:t>
            </w:r>
            <w:r>
              <w:rPr>
                <w:noProof/>
              </w:rPr>
              <w:tab/>
            </w:r>
          </w:p>
        </w:tc>
      </w:tr>
      <w:tr w:rsidR="00C80665" w:rsidRPr="00C80665" w14:paraId="7AC06E09" w14:textId="77777777" w:rsidTr="00C80665">
        <w:tc>
          <w:tcPr>
            <w:tcW w:w="9062" w:type="dxa"/>
          </w:tcPr>
          <w:p w14:paraId="50D79D75" w14:textId="77777777" w:rsidR="00C80665" w:rsidRPr="00C80665" w:rsidRDefault="00C80665" w:rsidP="00604119">
            <w:pPr>
              <w:pStyle w:val="Lijstalinea"/>
              <w:numPr>
                <w:ilvl w:val="0"/>
                <w:numId w:val="4"/>
              </w:numPr>
              <w:spacing w:after="200"/>
              <w:jc w:val="both"/>
              <w:rPr>
                <w:noProof/>
              </w:rPr>
            </w:pPr>
            <w:r w:rsidRPr="00C80665">
              <w:rPr>
                <w:noProof/>
              </w:rPr>
              <w:t>Kunt u op basis van dit Marktconsultatie document en haar bijlagen een (grove) kosteninschatting maken indien Opdrachtgever de opdracht aan uw organisatie gunt?</w:t>
            </w:r>
          </w:p>
        </w:tc>
      </w:tr>
      <w:tr w:rsidR="00C80665" w:rsidRPr="00C80665" w14:paraId="16B7B12F" w14:textId="77777777" w:rsidTr="00C80665">
        <w:tc>
          <w:tcPr>
            <w:tcW w:w="9062" w:type="dxa"/>
          </w:tcPr>
          <w:p w14:paraId="434A5BFC" w14:textId="77777777" w:rsidR="00C80665" w:rsidRPr="00C80665" w:rsidRDefault="00C80665" w:rsidP="00604119">
            <w:pPr>
              <w:pStyle w:val="Lijstalinea"/>
              <w:numPr>
                <w:ilvl w:val="1"/>
                <w:numId w:val="4"/>
              </w:numPr>
              <w:spacing w:after="200"/>
              <w:jc w:val="both"/>
              <w:rPr>
                <w:noProof/>
              </w:rPr>
            </w:pPr>
            <w:r w:rsidRPr="00C80665">
              <w:rPr>
                <w:noProof/>
              </w:rPr>
              <w:t>Kunt u hiervoor een overzichtelijke tabel opstellen waarin alle kostelementen zijn weergegeven en voorzien van een kostprijs?</w:t>
            </w:r>
          </w:p>
        </w:tc>
      </w:tr>
      <w:tr w:rsidR="00C80665" w:rsidRPr="00C80665" w14:paraId="64C7769B" w14:textId="77777777" w:rsidTr="00C80665">
        <w:tc>
          <w:tcPr>
            <w:tcW w:w="9062" w:type="dxa"/>
          </w:tcPr>
          <w:p w14:paraId="20151B5D" w14:textId="77777777" w:rsidR="00C80665" w:rsidRPr="00C80665" w:rsidRDefault="00C80665" w:rsidP="00604119">
            <w:pPr>
              <w:pStyle w:val="Lijstalinea"/>
              <w:numPr>
                <w:ilvl w:val="1"/>
                <w:numId w:val="4"/>
              </w:numPr>
              <w:spacing w:after="200"/>
              <w:jc w:val="both"/>
              <w:rPr>
                <w:noProof/>
              </w:rPr>
            </w:pPr>
            <w:r w:rsidRPr="00C80665">
              <w:rPr>
                <w:noProof/>
              </w:rPr>
              <w:t>Kunt u per kostelement aangeven welke aannames u hierbij heeft gedaan?</w:t>
            </w:r>
          </w:p>
        </w:tc>
      </w:tr>
      <w:tr w:rsidR="00C80665" w:rsidRPr="00C80665" w14:paraId="4B503767" w14:textId="77777777" w:rsidTr="00C80665">
        <w:tc>
          <w:tcPr>
            <w:tcW w:w="9062" w:type="dxa"/>
            <w:shd w:val="clear" w:color="auto" w:fill="B4C6E7" w:themeFill="accent1" w:themeFillTint="66"/>
          </w:tcPr>
          <w:p w14:paraId="4AAC33E8" w14:textId="081EB6DB" w:rsidR="00C80665" w:rsidRPr="00C80665" w:rsidRDefault="00C80665" w:rsidP="00C80665">
            <w:pPr>
              <w:spacing w:after="200"/>
              <w:jc w:val="both"/>
              <w:rPr>
                <w:noProof/>
              </w:rPr>
            </w:pPr>
            <w:r>
              <w:rPr>
                <w:noProof/>
              </w:rPr>
              <w:t>ANTW:</w:t>
            </w:r>
            <w:r>
              <w:rPr>
                <w:noProof/>
              </w:rPr>
              <w:tab/>
            </w:r>
          </w:p>
        </w:tc>
      </w:tr>
      <w:tr w:rsidR="00C80665" w:rsidRPr="00C80665" w14:paraId="40B9B823" w14:textId="77777777" w:rsidTr="00C80665">
        <w:trPr>
          <w:trHeight w:val="477"/>
        </w:trPr>
        <w:tc>
          <w:tcPr>
            <w:tcW w:w="9062" w:type="dxa"/>
          </w:tcPr>
          <w:p w14:paraId="531DFE83" w14:textId="77777777" w:rsidR="00C80665" w:rsidRPr="00C80665" w:rsidRDefault="00C80665" w:rsidP="00604119">
            <w:pPr>
              <w:pStyle w:val="Lijstalinea"/>
              <w:numPr>
                <w:ilvl w:val="0"/>
                <w:numId w:val="4"/>
              </w:numPr>
              <w:spacing w:after="200"/>
              <w:jc w:val="both"/>
              <w:rPr>
                <w:noProof/>
              </w:rPr>
            </w:pPr>
            <w:r w:rsidRPr="00C80665">
              <w:rPr>
                <w:noProof/>
              </w:rPr>
              <w:t>Bent u bereid om investeringen te doen mbt tot mogelijke nieuwe analyse methoden?</w:t>
            </w:r>
          </w:p>
        </w:tc>
      </w:tr>
      <w:tr w:rsidR="00C80665" w:rsidRPr="00C80665" w14:paraId="4C164B97" w14:textId="77777777" w:rsidTr="00C80665">
        <w:tc>
          <w:tcPr>
            <w:tcW w:w="9062" w:type="dxa"/>
            <w:shd w:val="clear" w:color="auto" w:fill="B4C6E7" w:themeFill="accent1" w:themeFillTint="66"/>
          </w:tcPr>
          <w:p w14:paraId="54689B2F" w14:textId="1D59B159" w:rsidR="00C80665" w:rsidRPr="00C80665" w:rsidRDefault="00C80665" w:rsidP="00C80665">
            <w:pPr>
              <w:spacing w:after="200"/>
              <w:jc w:val="both"/>
              <w:rPr>
                <w:noProof/>
              </w:rPr>
            </w:pPr>
            <w:r>
              <w:rPr>
                <w:noProof/>
              </w:rPr>
              <w:t>ANTW:</w:t>
            </w:r>
            <w:r>
              <w:rPr>
                <w:noProof/>
              </w:rPr>
              <w:tab/>
            </w:r>
          </w:p>
        </w:tc>
      </w:tr>
      <w:tr w:rsidR="00C80665" w:rsidRPr="00C80665" w14:paraId="587257CC" w14:textId="77777777" w:rsidTr="00C80665">
        <w:tc>
          <w:tcPr>
            <w:tcW w:w="9062" w:type="dxa"/>
          </w:tcPr>
          <w:p w14:paraId="2FD9FAAC" w14:textId="77777777" w:rsidR="00C80665" w:rsidRPr="00C80665" w:rsidRDefault="00C80665" w:rsidP="00604119">
            <w:pPr>
              <w:pStyle w:val="Lijstalinea"/>
              <w:numPr>
                <w:ilvl w:val="0"/>
                <w:numId w:val="4"/>
              </w:numPr>
              <w:spacing w:after="200"/>
              <w:jc w:val="both"/>
              <w:rPr>
                <w:noProof/>
              </w:rPr>
            </w:pPr>
            <w:r w:rsidRPr="00C80665">
              <w:rPr>
                <w:noProof/>
              </w:rPr>
              <w:t>Heeft u een standaard procedure aangaande onzekerheid qua analyse aantallen?</w:t>
            </w:r>
          </w:p>
        </w:tc>
      </w:tr>
      <w:tr w:rsidR="00C80665" w:rsidRPr="00C80665" w14:paraId="6D332CE7" w14:textId="77777777" w:rsidTr="00C80665">
        <w:tc>
          <w:tcPr>
            <w:tcW w:w="9062" w:type="dxa"/>
            <w:shd w:val="clear" w:color="auto" w:fill="B4C6E7" w:themeFill="accent1" w:themeFillTint="66"/>
          </w:tcPr>
          <w:p w14:paraId="1247F29D" w14:textId="14F5693E" w:rsidR="00C80665" w:rsidRPr="00C80665" w:rsidRDefault="00C80665" w:rsidP="00C80665">
            <w:pPr>
              <w:spacing w:after="200"/>
              <w:jc w:val="both"/>
              <w:rPr>
                <w:noProof/>
              </w:rPr>
            </w:pPr>
            <w:r>
              <w:rPr>
                <w:noProof/>
              </w:rPr>
              <w:t>ANTW:</w:t>
            </w:r>
            <w:r>
              <w:rPr>
                <w:noProof/>
              </w:rPr>
              <w:tab/>
            </w:r>
          </w:p>
        </w:tc>
      </w:tr>
    </w:tbl>
    <w:p w14:paraId="54C60E69" w14:textId="77777777" w:rsidR="00F55100" w:rsidRDefault="00F55100" w:rsidP="00F55100">
      <w:pPr>
        <w:spacing w:after="200"/>
        <w:jc w:val="both"/>
        <w:rPr>
          <w:noProof/>
        </w:rPr>
      </w:pPr>
    </w:p>
    <w:p w14:paraId="4D23ADB5" w14:textId="77777777" w:rsidR="00F55100" w:rsidRDefault="00F55100" w:rsidP="00F55100">
      <w:pPr>
        <w:spacing w:after="200"/>
        <w:jc w:val="both"/>
        <w:rPr>
          <w:b/>
          <w:bCs/>
          <w:noProof/>
        </w:rPr>
      </w:pPr>
      <w:r>
        <w:rPr>
          <w:b/>
          <w:bCs/>
          <w:noProof/>
        </w:rPr>
        <w:t>5.</w:t>
      </w:r>
      <w:r>
        <w:rPr>
          <w:b/>
          <w:bCs/>
          <w:noProof/>
        </w:rPr>
        <w:tab/>
        <w:t>Functionele vragen</w:t>
      </w:r>
    </w:p>
    <w:p w14:paraId="6CCBD13E" w14:textId="77777777" w:rsidR="00F55100" w:rsidRDefault="00F55100" w:rsidP="00F55100">
      <w:pPr>
        <w:spacing w:after="200"/>
        <w:jc w:val="both"/>
        <w:rPr>
          <w:b/>
          <w:bCs/>
          <w:noProof/>
        </w:rPr>
      </w:pPr>
      <w:r>
        <w:rPr>
          <w:b/>
          <w:bCs/>
          <w:noProof/>
        </w:rPr>
        <w:t>Opkomende stoffen</w:t>
      </w:r>
    </w:p>
    <w:tbl>
      <w:tblPr>
        <w:tblStyle w:val="Tabelraster"/>
        <w:tblW w:w="0" w:type="auto"/>
        <w:tblInd w:w="710" w:type="dxa"/>
        <w:tblLook w:val="04A0" w:firstRow="1" w:lastRow="0" w:firstColumn="1" w:lastColumn="0" w:noHBand="0" w:noVBand="1"/>
      </w:tblPr>
      <w:tblGrid>
        <w:gridCol w:w="8352"/>
      </w:tblGrid>
      <w:tr w:rsidR="00C80665" w:rsidRPr="00C80665" w14:paraId="65146384" w14:textId="77777777" w:rsidTr="00C80665">
        <w:tc>
          <w:tcPr>
            <w:tcW w:w="9062" w:type="dxa"/>
          </w:tcPr>
          <w:p w14:paraId="0942DC91" w14:textId="77777777" w:rsidR="00C80665" w:rsidRPr="00C80665" w:rsidRDefault="00C80665" w:rsidP="005C1DF9">
            <w:pPr>
              <w:pStyle w:val="Lijstalinea"/>
              <w:numPr>
                <w:ilvl w:val="0"/>
                <w:numId w:val="5"/>
              </w:numPr>
              <w:spacing w:after="200"/>
              <w:jc w:val="both"/>
              <w:rPr>
                <w:noProof/>
              </w:rPr>
            </w:pPr>
            <w:r w:rsidRPr="00C80665">
              <w:rPr>
                <w:noProof/>
              </w:rPr>
              <w:t>Welke analyses voor opkomende stoffen zijn bij u in ontwikkeling?</w:t>
            </w:r>
          </w:p>
        </w:tc>
      </w:tr>
      <w:tr w:rsidR="00C80665" w:rsidRPr="00C80665" w14:paraId="65950B24" w14:textId="77777777" w:rsidTr="00C80665">
        <w:tc>
          <w:tcPr>
            <w:tcW w:w="9062" w:type="dxa"/>
            <w:shd w:val="clear" w:color="auto" w:fill="B4C6E7" w:themeFill="accent1" w:themeFillTint="66"/>
          </w:tcPr>
          <w:p w14:paraId="1774595D" w14:textId="7895C2F8" w:rsidR="00C80665" w:rsidRPr="00C80665" w:rsidRDefault="00C80665" w:rsidP="00C80665">
            <w:pPr>
              <w:spacing w:after="200"/>
              <w:jc w:val="both"/>
              <w:rPr>
                <w:noProof/>
              </w:rPr>
            </w:pPr>
            <w:r>
              <w:rPr>
                <w:noProof/>
              </w:rPr>
              <w:t>ANTW:</w:t>
            </w:r>
            <w:r>
              <w:rPr>
                <w:noProof/>
              </w:rPr>
              <w:tab/>
            </w:r>
          </w:p>
        </w:tc>
      </w:tr>
      <w:tr w:rsidR="00C80665" w:rsidRPr="00C80665" w14:paraId="17D8D4D5" w14:textId="77777777" w:rsidTr="00C80665">
        <w:tc>
          <w:tcPr>
            <w:tcW w:w="9062" w:type="dxa"/>
          </w:tcPr>
          <w:p w14:paraId="5A3AABAC" w14:textId="77777777" w:rsidR="00C80665" w:rsidRPr="00C80665" w:rsidRDefault="00C80665" w:rsidP="005C1DF9">
            <w:pPr>
              <w:pStyle w:val="Lijstalinea"/>
              <w:numPr>
                <w:ilvl w:val="0"/>
                <w:numId w:val="5"/>
              </w:numPr>
              <w:spacing w:after="200"/>
              <w:jc w:val="both"/>
              <w:rPr>
                <w:noProof/>
              </w:rPr>
            </w:pPr>
            <w:r w:rsidRPr="00C80665">
              <w:rPr>
                <w:noProof/>
              </w:rPr>
              <w:t>Met welke mogelijke volumes kunt u deze analyses in ontwikkeling in de toekomst verwerken?</w:t>
            </w:r>
          </w:p>
        </w:tc>
      </w:tr>
      <w:tr w:rsidR="00C80665" w:rsidRPr="00C80665" w14:paraId="467D7765" w14:textId="77777777" w:rsidTr="00C80665">
        <w:tc>
          <w:tcPr>
            <w:tcW w:w="9062" w:type="dxa"/>
            <w:shd w:val="clear" w:color="auto" w:fill="B4C6E7" w:themeFill="accent1" w:themeFillTint="66"/>
          </w:tcPr>
          <w:p w14:paraId="67B93043" w14:textId="2465A6EC" w:rsidR="00C80665" w:rsidRPr="00C80665" w:rsidRDefault="00C80665" w:rsidP="00C80665">
            <w:pPr>
              <w:spacing w:after="200"/>
              <w:jc w:val="both"/>
              <w:rPr>
                <w:noProof/>
              </w:rPr>
            </w:pPr>
            <w:r>
              <w:rPr>
                <w:noProof/>
              </w:rPr>
              <w:t>ANTW:</w:t>
            </w:r>
            <w:r>
              <w:rPr>
                <w:noProof/>
              </w:rPr>
              <w:tab/>
            </w:r>
          </w:p>
        </w:tc>
      </w:tr>
      <w:tr w:rsidR="00C80665" w:rsidRPr="00C80665" w14:paraId="1320C2AA" w14:textId="77777777" w:rsidTr="00C80665">
        <w:tc>
          <w:tcPr>
            <w:tcW w:w="9062" w:type="dxa"/>
          </w:tcPr>
          <w:p w14:paraId="74699FB4" w14:textId="3E746955" w:rsidR="00C80665" w:rsidRPr="00C80665" w:rsidRDefault="00C80665" w:rsidP="005C1DF9">
            <w:pPr>
              <w:pStyle w:val="Lijstalinea"/>
              <w:numPr>
                <w:ilvl w:val="0"/>
                <w:numId w:val="5"/>
              </w:numPr>
              <w:spacing w:after="200"/>
              <w:jc w:val="both"/>
              <w:rPr>
                <w:noProof/>
              </w:rPr>
            </w:pPr>
            <w:r w:rsidRPr="00C80665">
              <w:rPr>
                <w:noProof/>
              </w:rPr>
              <w:t>In welke mate en met welke snelheid kunt u inspelen op de vraag naar analyses voor opkomende stoffen</w:t>
            </w:r>
            <w:r>
              <w:rPr>
                <w:noProof/>
              </w:rPr>
              <w:t>?</w:t>
            </w:r>
          </w:p>
        </w:tc>
      </w:tr>
      <w:tr w:rsidR="00C80665" w:rsidRPr="00C80665" w14:paraId="45959078" w14:textId="77777777" w:rsidTr="00C80665">
        <w:tc>
          <w:tcPr>
            <w:tcW w:w="9062" w:type="dxa"/>
            <w:shd w:val="clear" w:color="auto" w:fill="B4C6E7" w:themeFill="accent1" w:themeFillTint="66"/>
          </w:tcPr>
          <w:p w14:paraId="12724A35" w14:textId="6AC164E7" w:rsidR="00C80665" w:rsidRPr="00C80665" w:rsidRDefault="00C80665" w:rsidP="00C80665">
            <w:pPr>
              <w:spacing w:after="200"/>
              <w:jc w:val="both"/>
              <w:rPr>
                <w:noProof/>
              </w:rPr>
            </w:pPr>
            <w:r>
              <w:rPr>
                <w:noProof/>
              </w:rPr>
              <w:t>ANTW:</w:t>
            </w:r>
            <w:r>
              <w:rPr>
                <w:noProof/>
              </w:rPr>
              <w:tab/>
            </w:r>
          </w:p>
        </w:tc>
      </w:tr>
    </w:tbl>
    <w:p w14:paraId="185D2993" w14:textId="77777777" w:rsidR="00C80665" w:rsidRDefault="00C80665" w:rsidP="00F55100">
      <w:pPr>
        <w:spacing w:after="200"/>
        <w:jc w:val="both"/>
        <w:rPr>
          <w:b/>
          <w:bCs/>
          <w:noProof/>
        </w:rPr>
      </w:pPr>
    </w:p>
    <w:p w14:paraId="2147A494" w14:textId="77777777" w:rsidR="00C80665" w:rsidRDefault="00C80665" w:rsidP="00F55100">
      <w:pPr>
        <w:spacing w:after="200"/>
        <w:jc w:val="both"/>
        <w:rPr>
          <w:b/>
          <w:bCs/>
          <w:noProof/>
        </w:rPr>
      </w:pPr>
    </w:p>
    <w:p w14:paraId="0AABA173" w14:textId="77777777" w:rsidR="00C80665" w:rsidRDefault="00C80665" w:rsidP="00F55100">
      <w:pPr>
        <w:spacing w:after="200"/>
        <w:jc w:val="both"/>
        <w:rPr>
          <w:b/>
          <w:bCs/>
          <w:noProof/>
        </w:rPr>
      </w:pPr>
    </w:p>
    <w:p w14:paraId="5C274026" w14:textId="548197DB" w:rsidR="00F55100" w:rsidRDefault="00F55100" w:rsidP="00F55100">
      <w:pPr>
        <w:spacing w:after="200"/>
        <w:jc w:val="both"/>
        <w:rPr>
          <w:b/>
          <w:bCs/>
          <w:noProof/>
        </w:rPr>
      </w:pPr>
      <w:r>
        <w:rPr>
          <w:b/>
          <w:bCs/>
          <w:noProof/>
        </w:rPr>
        <w:lastRenderedPageBreak/>
        <w:t>Service-levels</w:t>
      </w:r>
    </w:p>
    <w:tbl>
      <w:tblPr>
        <w:tblStyle w:val="Tabelraster"/>
        <w:tblW w:w="0" w:type="auto"/>
        <w:tblInd w:w="710" w:type="dxa"/>
        <w:tblLook w:val="04A0" w:firstRow="1" w:lastRow="0" w:firstColumn="1" w:lastColumn="0" w:noHBand="0" w:noVBand="1"/>
      </w:tblPr>
      <w:tblGrid>
        <w:gridCol w:w="8352"/>
      </w:tblGrid>
      <w:tr w:rsidR="00C80665" w:rsidRPr="00C80665" w14:paraId="459FA05F" w14:textId="77777777" w:rsidTr="00C80665">
        <w:tc>
          <w:tcPr>
            <w:tcW w:w="9062" w:type="dxa"/>
          </w:tcPr>
          <w:p w14:paraId="68EF7670" w14:textId="77777777" w:rsidR="00C80665" w:rsidRPr="00C80665" w:rsidRDefault="00C80665" w:rsidP="00354205">
            <w:pPr>
              <w:pStyle w:val="Lijstalinea"/>
              <w:numPr>
                <w:ilvl w:val="0"/>
                <w:numId w:val="6"/>
              </w:numPr>
              <w:spacing w:after="200"/>
              <w:jc w:val="both"/>
              <w:rPr>
                <w:noProof/>
              </w:rPr>
            </w:pPr>
            <w:r w:rsidRPr="00C80665">
              <w:rPr>
                <w:noProof/>
              </w:rPr>
              <w:t>In welke mate wilt u meedenken en investeren in efficiencyverbeteringen tussen opdrachtgever en opdrachtnemer voor wat betreft het operationele proces?</w:t>
            </w:r>
          </w:p>
        </w:tc>
      </w:tr>
      <w:tr w:rsidR="00C80665" w:rsidRPr="00C80665" w14:paraId="42617FFA" w14:textId="77777777" w:rsidTr="00C80665">
        <w:tc>
          <w:tcPr>
            <w:tcW w:w="9062" w:type="dxa"/>
            <w:shd w:val="clear" w:color="auto" w:fill="B4C6E7" w:themeFill="accent1" w:themeFillTint="66"/>
          </w:tcPr>
          <w:p w14:paraId="465EEAC6" w14:textId="532D1B75" w:rsidR="00C80665" w:rsidRPr="00C80665" w:rsidRDefault="00C80665" w:rsidP="00C80665">
            <w:pPr>
              <w:spacing w:after="200"/>
              <w:jc w:val="both"/>
              <w:rPr>
                <w:noProof/>
              </w:rPr>
            </w:pPr>
            <w:r>
              <w:rPr>
                <w:noProof/>
              </w:rPr>
              <w:t>ANTW:</w:t>
            </w:r>
            <w:r>
              <w:rPr>
                <w:noProof/>
              </w:rPr>
              <w:tab/>
            </w:r>
          </w:p>
        </w:tc>
      </w:tr>
      <w:tr w:rsidR="00C80665" w:rsidRPr="00C80665" w14:paraId="5C92ED66" w14:textId="77777777" w:rsidTr="00C80665">
        <w:tc>
          <w:tcPr>
            <w:tcW w:w="9062" w:type="dxa"/>
          </w:tcPr>
          <w:p w14:paraId="17D835C1" w14:textId="77777777" w:rsidR="00C80665" w:rsidRPr="00C80665" w:rsidRDefault="00C80665" w:rsidP="00354205">
            <w:pPr>
              <w:pStyle w:val="Lijstalinea"/>
              <w:numPr>
                <w:ilvl w:val="0"/>
                <w:numId w:val="6"/>
              </w:numPr>
              <w:spacing w:after="200"/>
              <w:jc w:val="both"/>
              <w:rPr>
                <w:noProof/>
              </w:rPr>
            </w:pPr>
            <w:r w:rsidRPr="00C80665">
              <w:rPr>
                <w:noProof/>
              </w:rPr>
              <w:t>Op welke gebieden ziet u nog kansen voor efficiency-slagen in de processen waarbij de opdrachtnemer betrokken is.</w:t>
            </w:r>
          </w:p>
        </w:tc>
      </w:tr>
      <w:tr w:rsidR="00C80665" w:rsidRPr="00C80665" w14:paraId="2085355D" w14:textId="77777777" w:rsidTr="00C80665">
        <w:tc>
          <w:tcPr>
            <w:tcW w:w="9062" w:type="dxa"/>
            <w:shd w:val="clear" w:color="auto" w:fill="B4C6E7" w:themeFill="accent1" w:themeFillTint="66"/>
          </w:tcPr>
          <w:p w14:paraId="4E0492EC" w14:textId="1B4DE0A4" w:rsidR="00C80665" w:rsidRPr="00C80665" w:rsidRDefault="00C80665" w:rsidP="00C80665">
            <w:pPr>
              <w:spacing w:after="200"/>
              <w:jc w:val="both"/>
              <w:rPr>
                <w:noProof/>
              </w:rPr>
            </w:pPr>
            <w:r>
              <w:rPr>
                <w:noProof/>
              </w:rPr>
              <w:t>ANTW:</w:t>
            </w:r>
            <w:r>
              <w:rPr>
                <w:noProof/>
              </w:rPr>
              <w:tab/>
            </w:r>
          </w:p>
        </w:tc>
      </w:tr>
      <w:tr w:rsidR="00C80665" w:rsidRPr="00C80665" w14:paraId="21A819BD" w14:textId="77777777" w:rsidTr="00C80665">
        <w:tc>
          <w:tcPr>
            <w:tcW w:w="9062" w:type="dxa"/>
          </w:tcPr>
          <w:p w14:paraId="0BAA5C6B" w14:textId="77777777" w:rsidR="00C80665" w:rsidRPr="00C80665" w:rsidRDefault="00C80665" w:rsidP="00354205">
            <w:pPr>
              <w:pStyle w:val="Lijstalinea"/>
              <w:numPr>
                <w:ilvl w:val="0"/>
                <w:numId w:val="6"/>
              </w:numPr>
              <w:rPr>
                <w:noProof/>
              </w:rPr>
            </w:pPr>
            <w:r w:rsidRPr="00C80665">
              <w:rPr>
                <w:noProof/>
              </w:rPr>
              <w:t>Wat zijn de automatiseringsmogelijkheden, bijvoorbeeld bij het aanleveren van opdrachtverstrekking en rapportage? Het gebruikmaken van een koppeling tussen LIMS of via SIKB?</w:t>
            </w:r>
          </w:p>
        </w:tc>
      </w:tr>
      <w:tr w:rsidR="00C80665" w:rsidRPr="00C80665" w14:paraId="0D2E3259" w14:textId="77777777" w:rsidTr="00C80665">
        <w:tc>
          <w:tcPr>
            <w:tcW w:w="9062" w:type="dxa"/>
            <w:shd w:val="clear" w:color="auto" w:fill="B4C6E7" w:themeFill="accent1" w:themeFillTint="66"/>
          </w:tcPr>
          <w:p w14:paraId="644D8683" w14:textId="15AFC567" w:rsidR="00C80665" w:rsidRPr="00C80665" w:rsidRDefault="00C80665" w:rsidP="00C80665">
            <w:pPr>
              <w:rPr>
                <w:noProof/>
              </w:rPr>
            </w:pPr>
            <w:r>
              <w:rPr>
                <w:noProof/>
              </w:rPr>
              <w:t>ANTW:</w:t>
            </w:r>
            <w:r>
              <w:rPr>
                <w:noProof/>
              </w:rPr>
              <w:tab/>
            </w:r>
          </w:p>
        </w:tc>
      </w:tr>
      <w:tr w:rsidR="00C80665" w:rsidRPr="00C80665" w14:paraId="406A4713" w14:textId="77777777" w:rsidTr="00C80665">
        <w:tc>
          <w:tcPr>
            <w:tcW w:w="9062" w:type="dxa"/>
          </w:tcPr>
          <w:p w14:paraId="48F02939" w14:textId="77777777" w:rsidR="00C80665" w:rsidRPr="00C80665" w:rsidRDefault="00C80665" w:rsidP="00354205">
            <w:pPr>
              <w:pStyle w:val="Lijstalinea"/>
              <w:numPr>
                <w:ilvl w:val="0"/>
                <w:numId w:val="6"/>
              </w:numPr>
              <w:spacing w:after="200"/>
              <w:jc w:val="both"/>
              <w:rPr>
                <w:noProof/>
              </w:rPr>
            </w:pPr>
            <w:r w:rsidRPr="00C80665">
              <w:rPr>
                <w:noProof/>
              </w:rPr>
              <w:t>Welke impact heeft (een vorm van) afnamegarantie op de prijs?</w:t>
            </w:r>
          </w:p>
        </w:tc>
      </w:tr>
      <w:tr w:rsidR="00C80665" w:rsidRPr="00C80665" w14:paraId="3E0D14F4" w14:textId="77777777" w:rsidTr="00C80665">
        <w:tc>
          <w:tcPr>
            <w:tcW w:w="9062" w:type="dxa"/>
            <w:shd w:val="clear" w:color="auto" w:fill="B4C6E7" w:themeFill="accent1" w:themeFillTint="66"/>
          </w:tcPr>
          <w:p w14:paraId="4358BB0F" w14:textId="1334C162" w:rsidR="00C80665" w:rsidRPr="00C80665" w:rsidRDefault="00C80665" w:rsidP="00C80665">
            <w:pPr>
              <w:spacing w:after="200"/>
              <w:jc w:val="both"/>
              <w:rPr>
                <w:noProof/>
              </w:rPr>
            </w:pPr>
            <w:r>
              <w:rPr>
                <w:noProof/>
              </w:rPr>
              <w:t>ANTW:</w:t>
            </w:r>
            <w:r>
              <w:rPr>
                <w:noProof/>
              </w:rPr>
              <w:tab/>
            </w:r>
          </w:p>
        </w:tc>
      </w:tr>
      <w:tr w:rsidR="00C80665" w:rsidRPr="00C80665" w14:paraId="45F50167" w14:textId="77777777" w:rsidTr="00C80665">
        <w:tc>
          <w:tcPr>
            <w:tcW w:w="9062" w:type="dxa"/>
          </w:tcPr>
          <w:p w14:paraId="483575CC" w14:textId="77777777" w:rsidR="00C80665" w:rsidRPr="00C80665" w:rsidRDefault="00C80665" w:rsidP="00354205">
            <w:pPr>
              <w:pStyle w:val="Lijstalinea"/>
              <w:numPr>
                <w:ilvl w:val="0"/>
                <w:numId w:val="6"/>
              </w:numPr>
              <w:spacing w:after="200"/>
              <w:jc w:val="both"/>
              <w:rPr>
                <w:noProof/>
              </w:rPr>
            </w:pPr>
            <w:r w:rsidRPr="00C80665">
              <w:rPr>
                <w:noProof/>
              </w:rPr>
              <w:t>Hoe kijkt u aan tegen dual sourcing (Het verdelen van analyses binnen de percelen onder twee leveranciers)</w:t>
            </w:r>
          </w:p>
        </w:tc>
      </w:tr>
      <w:tr w:rsidR="00C80665" w:rsidRPr="00C80665" w14:paraId="60491ECB" w14:textId="77777777" w:rsidTr="00C80665">
        <w:tc>
          <w:tcPr>
            <w:tcW w:w="9062" w:type="dxa"/>
            <w:shd w:val="clear" w:color="auto" w:fill="B4C6E7" w:themeFill="accent1" w:themeFillTint="66"/>
          </w:tcPr>
          <w:p w14:paraId="02E9D97C" w14:textId="69EB9295" w:rsidR="00C80665" w:rsidRPr="00C80665" w:rsidRDefault="00C80665" w:rsidP="00C80665">
            <w:pPr>
              <w:spacing w:after="200"/>
              <w:jc w:val="both"/>
              <w:rPr>
                <w:noProof/>
              </w:rPr>
            </w:pPr>
            <w:r>
              <w:rPr>
                <w:noProof/>
              </w:rPr>
              <w:t>ANTW:</w:t>
            </w:r>
            <w:r>
              <w:rPr>
                <w:noProof/>
              </w:rPr>
              <w:tab/>
            </w:r>
          </w:p>
        </w:tc>
      </w:tr>
      <w:tr w:rsidR="00C80665" w:rsidRPr="00C80665" w14:paraId="3775EAD2" w14:textId="77777777" w:rsidTr="00C80665">
        <w:tc>
          <w:tcPr>
            <w:tcW w:w="9062" w:type="dxa"/>
          </w:tcPr>
          <w:p w14:paraId="6343B4A4" w14:textId="77777777" w:rsidR="00C80665" w:rsidRPr="00C80665" w:rsidRDefault="00C80665" w:rsidP="00354205">
            <w:pPr>
              <w:pStyle w:val="Lijstalinea"/>
              <w:numPr>
                <w:ilvl w:val="0"/>
                <w:numId w:val="6"/>
              </w:numPr>
              <w:spacing w:after="200"/>
              <w:jc w:val="both"/>
              <w:rPr>
                <w:noProof/>
              </w:rPr>
            </w:pPr>
            <w:r w:rsidRPr="00C80665">
              <w:rPr>
                <w:noProof/>
              </w:rPr>
              <w:t>Hoe kijkt u aan tegen periodieke overleggen en rapportages over de belangrijkste afgesproken prestatiekenmerken en de afwijkingen daarvan?</w:t>
            </w:r>
          </w:p>
        </w:tc>
      </w:tr>
      <w:tr w:rsidR="00C80665" w:rsidRPr="00C80665" w14:paraId="2AFF1A54" w14:textId="77777777" w:rsidTr="00C80665">
        <w:tc>
          <w:tcPr>
            <w:tcW w:w="9062" w:type="dxa"/>
            <w:shd w:val="clear" w:color="auto" w:fill="B4C6E7" w:themeFill="accent1" w:themeFillTint="66"/>
          </w:tcPr>
          <w:p w14:paraId="5E5982E3" w14:textId="0D6350FF" w:rsidR="00C80665" w:rsidRPr="00C80665" w:rsidRDefault="00C80665" w:rsidP="00C80665">
            <w:pPr>
              <w:spacing w:after="200"/>
              <w:jc w:val="both"/>
              <w:rPr>
                <w:noProof/>
              </w:rPr>
            </w:pPr>
            <w:r>
              <w:rPr>
                <w:noProof/>
              </w:rPr>
              <w:t>ANTW:</w:t>
            </w:r>
            <w:r>
              <w:rPr>
                <w:noProof/>
              </w:rPr>
              <w:tab/>
            </w:r>
          </w:p>
        </w:tc>
      </w:tr>
      <w:tr w:rsidR="00C80665" w:rsidRPr="00C80665" w14:paraId="3A0531D2" w14:textId="77777777" w:rsidTr="00C80665">
        <w:tc>
          <w:tcPr>
            <w:tcW w:w="9062" w:type="dxa"/>
          </w:tcPr>
          <w:p w14:paraId="41BE3BB4" w14:textId="77777777" w:rsidR="00C80665" w:rsidRPr="00C80665" w:rsidRDefault="00C80665" w:rsidP="00354205">
            <w:pPr>
              <w:pStyle w:val="Lijstalinea"/>
              <w:numPr>
                <w:ilvl w:val="0"/>
                <w:numId w:val="6"/>
              </w:numPr>
              <w:spacing w:after="200"/>
              <w:jc w:val="both"/>
              <w:rPr>
                <w:noProof/>
              </w:rPr>
            </w:pPr>
            <w:r w:rsidRPr="00C80665">
              <w:rPr>
                <w:noProof/>
              </w:rPr>
              <w:t>Hoe kijkt u tegen het houden van een audit door een specialist van Opdrachtgever. De auditor krijgt hierbij toegang tot het werkvoorschrift (geen extract hiervan), laboratorium, instrumentjournaals, validatierapporten, lijncontroles en analisten, kortom alles wat nodig is om Opdrachtgever te overtuigen van de kwaliteit van de analyse</w:t>
            </w:r>
          </w:p>
        </w:tc>
      </w:tr>
      <w:tr w:rsidR="00C80665" w:rsidRPr="00C80665" w14:paraId="4B1F082C" w14:textId="77777777" w:rsidTr="00C80665">
        <w:tc>
          <w:tcPr>
            <w:tcW w:w="9062" w:type="dxa"/>
            <w:shd w:val="clear" w:color="auto" w:fill="B4C6E7" w:themeFill="accent1" w:themeFillTint="66"/>
          </w:tcPr>
          <w:p w14:paraId="2ABDB6EA" w14:textId="36270B92" w:rsidR="00C80665" w:rsidRPr="00C80665" w:rsidRDefault="00C80665" w:rsidP="00C80665">
            <w:pPr>
              <w:spacing w:after="200"/>
              <w:jc w:val="both"/>
              <w:rPr>
                <w:noProof/>
              </w:rPr>
            </w:pPr>
            <w:r>
              <w:rPr>
                <w:noProof/>
              </w:rPr>
              <w:t>ANTW:</w:t>
            </w:r>
            <w:r>
              <w:rPr>
                <w:noProof/>
              </w:rPr>
              <w:tab/>
            </w:r>
          </w:p>
        </w:tc>
      </w:tr>
      <w:tr w:rsidR="00C80665" w:rsidRPr="00C80665" w14:paraId="00A38626" w14:textId="77777777" w:rsidTr="00C80665">
        <w:tc>
          <w:tcPr>
            <w:tcW w:w="9062" w:type="dxa"/>
          </w:tcPr>
          <w:p w14:paraId="74551F6D" w14:textId="77777777" w:rsidR="00C80665" w:rsidRPr="00C80665" w:rsidRDefault="00C80665" w:rsidP="00354205">
            <w:pPr>
              <w:pStyle w:val="Lijstalinea"/>
              <w:numPr>
                <w:ilvl w:val="0"/>
                <w:numId w:val="6"/>
              </w:numPr>
              <w:spacing w:after="200"/>
              <w:jc w:val="both"/>
              <w:rPr>
                <w:noProof/>
              </w:rPr>
            </w:pPr>
            <w:r w:rsidRPr="00C80665">
              <w:rPr>
                <w:noProof/>
              </w:rPr>
              <w:t>Hoe kijkt u tegen het uitzetten van een 2e lijnscontrole door Opdrachtgever in de vorm van een (blinde) duploanalyse, heranalyse of analyse van een geaddeerd monster. De kosten hiervan komen voor rekening van Opdrachtnemer. De frequentie is jaarlijks of meer indien daar aanleiding toe is;</w:t>
            </w:r>
          </w:p>
        </w:tc>
      </w:tr>
      <w:tr w:rsidR="00C80665" w:rsidRPr="00C80665" w14:paraId="12FE53C2" w14:textId="77777777" w:rsidTr="00C80665">
        <w:tc>
          <w:tcPr>
            <w:tcW w:w="9062" w:type="dxa"/>
            <w:shd w:val="clear" w:color="auto" w:fill="B4C6E7" w:themeFill="accent1" w:themeFillTint="66"/>
          </w:tcPr>
          <w:p w14:paraId="2448AC14" w14:textId="12F3BE14" w:rsidR="00C80665" w:rsidRPr="00C80665" w:rsidRDefault="00C80665" w:rsidP="00C80665">
            <w:pPr>
              <w:spacing w:after="200"/>
              <w:jc w:val="both"/>
              <w:rPr>
                <w:noProof/>
              </w:rPr>
            </w:pPr>
            <w:r>
              <w:rPr>
                <w:noProof/>
              </w:rPr>
              <w:t>ANTW:</w:t>
            </w:r>
            <w:r>
              <w:rPr>
                <w:noProof/>
              </w:rPr>
              <w:tab/>
            </w:r>
          </w:p>
        </w:tc>
      </w:tr>
      <w:tr w:rsidR="00C80665" w:rsidRPr="00C80665" w14:paraId="5D929FCC" w14:textId="77777777" w:rsidTr="00C80665">
        <w:tc>
          <w:tcPr>
            <w:tcW w:w="9062" w:type="dxa"/>
          </w:tcPr>
          <w:p w14:paraId="1C5E0280" w14:textId="77777777" w:rsidR="00C80665" w:rsidRPr="00C80665" w:rsidRDefault="00C80665" w:rsidP="00354205">
            <w:pPr>
              <w:pStyle w:val="Lijstalinea"/>
              <w:numPr>
                <w:ilvl w:val="0"/>
                <w:numId w:val="6"/>
              </w:numPr>
              <w:spacing w:after="200"/>
              <w:jc w:val="both"/>
              <w:rPr>
                <w:noProof/>
              </w:rPr>
            </w:pPr>
            <w:r w:rsidRPr="00C80665">
              <w:rPr>
                <w:noProof/>
              </w:rPr>
              <w:t>Wat verwacht u van AQUON als Opdrachtgever?</w:t>
            </w:r>
          </w:p>
        </w:tc>
      </w:tr>
      <w:tr w:rsidR="00C80665" w:rsidRPr="00C80665" w14:paraId="1CA7EA0C" w14:textId="77777777" w:rsidTr="00C80665">
        <w:tc>
          <w:tcPr>
            <w:tcW w:w="9062" w:type="dxa"/>
            <w:shd w:val="clear" w:color="auto" w:fill="B4C6E7" w:themeFill="accent1" w:themeFillTint="66"/>
          </w:tcPr>
          <w:p w14:paraId="7E765500" w14:textId="2BCFB72B" w:rsidR="00C80665" w:rsidRPr="00C80665" w:rsidRDefault="00C80665" w:rsidP="00C80665">
            <w:pPr>
              <w:spacing w:after="200"/>
              <w:jc w:val="both"/>
              <w:rPr>
                <w:noProof/>
              </w:rPr>
            </w:pPr>
            <w:r>
              <w:rPr>
                <w:noProof/>
              </w:rPr>
              <w:t>ANTW:</w:t>
            </w:r>
            <w:r>
              <w:rPr>
                <w:noProof/>
              </w:rPr>
              <w:tab/>
            </w:r>
          </w:p>
        </w:tc>
      </w:tr>
    </w:tbl>
    <w:p w14:paraId="5B027E26" w14:textId="77777777" w:rsidR="00605265" w:rsidRDefault="00605265" w:rsidP="00C80665"/>
    <w:sectPr w:rsidR="006052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85D67" w14:textId="77777777" w:rsidR="00136481" w:rsidRDefault="00136481" w:rsidP="00F55100">
      <w:pPr>
        <w:spacing w:after="0" w:line="240" w:lineRule="auto"/>
      </w:pPr>
      <w:r>
        <w:separator/>
      </w:r>
    </w:p>
  </w:endnote>
  <w:endnote w:type="continuationSeparator" w:id="0">
    <w:p w14:paraId="7AD4F0FA" w14:textId="77777777" w:rsidR="00136481" w:rsidRDefault="00136481" w:rsidP="00F55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1345F" w14:textId="77777777" w:rsidR="00136481" w:rsidRDefault="00136481" w:rsidP="00F55100">
      <w:pPr>
        <w:spacing w:after="0" w:line="240" w:lineRule="auto"/>
      </w:pPr>
      <w:r>
        <w:separator/>
      </w:r>
    </w:p>
  </w:footnote>
  <w:footnote w:type="continuationSeparator" w:id="0">
    <w:p w14:paraId="182BA90D" w14:textId="77777777" w:rsidR="00136481" w:rsidRDefault="00136481" w:rsidP="00F551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67F8"/>
    <w:multiLevelType w:val="hybridMultilevel"/>
    <w:tmpl w:val="FB50C444"/>
    <w:lvl w:ilvl="0" w:tplc="DE561FF0">
      <w:start w:val="1"/>
      <w:numFmt w:val="decimal"/>
      <w:lvlText w:val="%1."/>
      <w:lvlJc w:val="left"/>
      <w:pPr>
        <w:ind w:left="1070" w:hanging="71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3D32F90"/>
    <w:multiLevelType w:val="hybridMultilevel"/>
    <w:tmpl w:val="E0CA39E4"/>
    <w:lvl w:ilvl="0" w:tplc="517A09FE">
      <w:numFmt w:val="bullet"/>
      <w:lvlText w:val="•"/>
      <w:lvlJc w:val="left"/>
      <w:pPr>
        <w:ind w:left="710" w:hanging="71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E9A756B"/>
    <w:multiLevelType w:val="hybridMultilevel"/>
    <w:tmpl w:val="B0F409E8"/>
    <w:lvl w:ilvl="0" w:tplc="517A09FE">
      <w:numFmt w:val="bullet"/>
      <w:lvlText w:val="•"/>
      <w:lvlJc w:val="left"/>
      <w:pPr>
        <w:ind w:left="710" w:hanging="71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35D97274"/>
    <w:multiLevelType w:val="hybridMultilevel"/>
    <w:tmpl w:val="659C9392"/>
    <w:lvl w:ilvl="0" w:tplc="517A09FE">
      <w:numFmt w:val="bullet"/>
      <w:lvlText w:val="•"/>
      <w:lvlJc w:val="left"/>
      <w:pPr>
        <w:ind w:left="710" w:hanging="71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F6D7621"/>
    <w:multiLevelType w:val="hybridMultilevel"/>
    <w:tmpl w:val="62D851E8"/>
    <w:lvl w:ilvl="0" w:tplc="517A09FE">
      <w:numFmt w:val="bullet"/>
      <w:lvlText w:val="•"/>
      <w:lvlJc w:val="left"/>
      <w:pPr>
        <w:ind w:left="710" w:hanging="71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75C55212"/>
    <w:multiLevelType w:val="hybridMultilevel"/>
    <w:tmpl w:val="70248710"/>
    <w:lvl w:ilvl="0" w:tplc="517A09FE">
      <w:numFmt w:val="bullet"/>
      <w:lvlText w:val="•"/>
      <w:lvlJc w:val="left"/>
      <w:pPr>
        <w:ind w:left="710" w:hanging="71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7670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45597">
    <w:abstractNumId w:val="5"/>
    <w:lvlOverride w:ilvl="0"/>
    <w:lvlOverride w:ilvl="1"/>
    <w:lvlOverride w:ilvl="2"/>
    <w:lvlOverride w:ilvl="3"/>
    <w:lvlOverride w:ilvl="4"/>
    <w:lvlOverride w:ilvl="5"/>
    <w:lvlOverride w:ilvl="6"/>
    <w:lvlOverride w:ilvl="7"/>
    <w:lvlOverride w:ilvl="8"/>
  </w:num>
  <w:num w:numId="3" w16cid:durableId="318652590">
    <w:abstractNumId w:val="3"/>
    <w:lvlOverride w:ilvl="0"/>
    <w:lvlOverride w:ilvl="1"/>
    <w:lvlOverride w:ilvl="2"/>
    <w:lvlOverride w:ilvl="3"/>
    <w:lvlOverride w:ilvl="4"/>
    <w:lvlOverride w:ilvl="5"/>
    <w:lvlOverride w:ilvl="6"/>
    <w:lvlOverride w:ilvl="7"/>
    <w:lvlOverride w:ilvl="8"/>
  </w:num>
  <w:num w:numId="4" w16cid:durableId="2080246270">
    <w:abstractNumId w:val="4"/>
    <w:lvlOverride w:ilvl="0"/>
    <w:lvlOverride w:ilvl="1"/>
    <w:lvlOverride w:ilvl="2"/>
    <w:lvlOverride w:ilvl="3"/>
    <w:lvlOverride w:ilvl="4"/>
    <w:lvlOverride w:ilvl="5"/>
    <w:lvlOverride w:ilvl="6"/>
    <w:lvlOverride w:ilvl="7"/>
    <w:lvlOverride w:ilvl="8"/>
  </w:num>
  <w:num w:numId="5" w16cid:durableId="1404833003">
    <w:abstractNumId w:val="2"/>
    <w:lvlOverride w:ilvl="0"/>
    <w:lvlOverride w:ilvl="1"/>
    <w:lvlOverride w:ilvl="2"/>
    <w:lvlOverride w:ilvl="3"/>
    <w:lvlOverride w:ilvl="4"/>
    <w:lvlOverride w:ilvl="5"/>
    <w:lvlOverride w:ilvl="6"/>
    <w:lvlOverride w:ilvl="7"/>
    <w:lvlOverride w:ilvl="8"/>
  </w:num>
  <w:num w:numId="6" w16cid:durableId="142286981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100"/>
    <w:rsid w:val="00136481"/>
    <w:rsid w:val="00332BA4"/>
    <w:rsid w:val="00605265"/>
    <w:rsid w:val="00C80665"/>
    <w:rsid w:val="00D74523"/>
    <w:rsid w:val="00F551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317B4"/>
  <w15:chartTrackingRefBased/>
  <w15:docId w15:val="{A838AE96-0069-4365-B2B9-C3B44DBE9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LOPENDE TEKST"/>
    <w:qFormat/>
    <w:rsid w:val="00F55100"/>
    <w:pPr>
      <w:spacing w:after="240" w:line="276" w:lineRule="auto"/>
    </w:pPr>
    <w:rPr>
      <w:rFonts w:eastAsiaTheme="minorEastAsia"/>
      <w:color w:val="000000" w:themeColor="text1"/>
      <w:sz w:val="20"/>
      <w:szCs w:val="20"/>
    </w:rPr>
  </w:style>
  <w:style w:type="paragraph" w:styleId="Kop1">
    <w:name w:val="heading 1"/>
    <w:basedOn w:val="Standaard"/>
    <w:next w:val="Standaard"/>
    <w:link w:val="Kop1Char"/>
    <w:uiPriority w:val="9"/>
    <w:qFormat/>
    <w:rsid w:val="00F551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5100"/>
    <w:pPr>
      <w:ind w:left="720"/>
      <w:contextualSpacing/>
    </w:pPr>
  </w:style>
  <w:style w:type="character" w:customStyle="1" w:styleId="Kop1Char">
    <w:name w:val="Kop 1 Char"/>
    <w:basedOn w:val="Standaardalinea-lettertype"/>
    <w:link w:val="Kop1"/>
    <w:uiPriority w:val="9"/>
    <w:rsid w:val="00F55100"/>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F551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5100"/>
    <w:rPr>
      <w:rFonts w:eastAsiaTheme="minorEastAsia"/>
      <w:color w:val="000000" w:themeColor="text1"/>
      <w:sz w:val="20"/>
      <w:szCs w:val="20"/>
    </w:rPr>
  </w:style>
  <w:style w:type="paragraph" w:styleId="Voettekst">
    <w:name w:val="footer"/>
    <w:basedOn w:val="Standaard"/>
    <w:link w:val="VoettekstChar"/>
    <w:uiPriority w:val="99"/>
    <w:unhideWhenUsed/>
    <w:rsid w:val="00F551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5100"/>
    <w:rPr>
      <w:rFonts w:eastAsiaTheme="minorEastAsia"/>
      <w:color w:val="000000" w:themeColor="text1"/>
      <w:sz w:val="20"/>
      <w:szCs w:val="20"/>
    </w:rPr>
  </w:style>
  <w:style w:type="table" w:styleId="Tabelraster">
    <w:name w:val="Table Grid"/>
    <w:basedOn w:val="Standaardtabel"/>
    <w:uiPriority w:val="39"/>
    <w:rsid w:val="00D74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16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802</Words>
  <Characters>4414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de Haan</dc:creator>
  <cp:keywords/>
  <dc:description/>
  <cp:lastModifiedBy>Elias de Haan</cp:lastModifiedBy>
  <cp:revision>3</cp:revision>
  <dcterms:created xsi:type="dcterms:W3CDTF">2022-11-24T14:48:00Z</dcterms:created>
  <dcterms:modified xsi:type="dcterms:W3CDTF">2022-11-24T14:54:00Z</dcterms:modified>
</cp:coreProperties>
</file>