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0E6AD759"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25A5958D"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C376C0">
        <w:rPr>
          <w:color w:val="00314E" w:themeColor="accent1"/>
          <w:sz w:val="40"/>
          <w:szCs w:val="40"/>
        </w:rPr>
        <w:t xml:space="preserve"> Uitruklaars – Veiligheidsschoen - Uniformschoen</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2236E42D" w:rsidR="00234E74" w:rsidRPr="00BC2256" w:rsidRDefault="00234E74" w:rsidP="005F53C5">
      <w:pPr>
        <w:jc w:val="both"/>
        <w:rPr>
          <w:i/>
        </w:rPr>
      </w:pPr>
      <w:r>
        <w:t>Kenm</w:t>
      </w:r>
      <w:r w:rsidRPr="00355BAF">
        <w:t>erk: VRLN-20</w:t>
      </w:r>
      <w:r w:rsidR="006648FA" w:rsidRPr="00355BAF">
        <w:t>22</w:t>
      </w:r>
      <w:r w:rsidRPr="00355BAF">
        <w:t>-</w:t>
      </w:r>
      <w:r w:rsidR="006648FA" w:rsidRPr="00355BAF">
        <w:t>BRW</w:t>
      </w:r>
      <w:r w:rsidRPr="00355BAF">
        <w:t>-</w:t>
      </w:r>
      <w:r w:rsidR="006648FA" w:rsidRPr="00355BAF">
        <w:t>JR</w:t>
      </w:r>
      <w:r w:rsidRPr="00355BAF">
        <w:t>-0</w:t>
      </w:r>
      <w:r w:rsidR="006648FA" w:rsidRPr="00355BAF">
        <w:t>01</w:t>
      </w:r>
    </w:p>
    <w:p w14:paraId="3FF1AC64" w14:textId="349493AC" w:rsidR="00234E74" w:rsidRDefault="00234E74" w:rsidP="005F53C5">
      <w:pPr>
        <w:jc w:val="both"/>
      </w:pPr>
      <w:r>
        <w:t>Tenderned nummer</w:t>
      </w:r>
      <w:r w:rsidR="00C239E2">
        <w:t>: TN 34 33 14</w:t>
      </w:r>
    </w:p>
    <w:p w14:paraId="356F6098" w14:textId="3A2E38B9" w:rsidR="00234E74" w:rsidRDefault="00234E74" w:rsidP="005F53C5">
      <w:pPr>
        <w:jc w:val="both"/>
      </w:pPr>
      <w:r>
        <w:t>CPV code</w:t>
      </w:r>
      <w:r w:rsidR="00F91F86">
        <w:t xml:space="preserve">s: </w:t>
      </w:r>
      <w:r w:rsidR="00B33709">
        <w:tab/>
      </w:r>
      <w:r w:rsidR="00F91F86">
        <w:t>350 000 04 Uitrusting voor Veiligheid, Brandweer, Politie &amp; Leger</w:t>
      </w:r>
    </w:p>
    <w:p w14:paraId="678AB776" w14:textId="6E6A7F53" w:rsidR="00B33709" w:rsidRDefault="00B33709" w:rsidP="005F53C5">
      <w:pPr>
        <w:jc w:val="both"/>
      </w:pPr>
      <w:r>
        <w:tab/>
      </w:r>
      <w:r>
        <w:tab/>
        <w:t xml:space="preserve">188 00000 </w:t>
      </w:r>
      <w:r w:rsidR="00574309">
        <w:t xml:space="preserve">-- </w:t>
      </w:r>
      <w:r>
        <w:t>7 Schoeisel;</w:t>
      </w:r>
    </w:p>
    <w:p w14:paraId="36B0C789" w14:textId="585C77BD" w:rsidR="00B33709" w:rsidRDefault="00B33709" w:rsidP="005F53C5">
      <w:pPr>
        <w:jc w:val="both"/>
      </w:pPr>
      <w:r>
        <w:tab/>
      </w:r>
      <w:r>
        <w:tab/>
        <w:t xml:space="preserve">188 15000 </w:t>
      </w:r>
      <w:r w:rsidR="00574309">
        <w:t xml:space="preserve">-- </w:t>
      </w:r>
      <w:r w:rsidR="00355BAF">
        <w:t xml:space="preserve">5 </w:t>
      </w:r>
      <w:r>
        <w:t>Laarzen;</w:t>
      </w:r>
    </w:p>
    <w:p w14:paraId="5FA15AA4" w14:textId="00A2D58B" w:rsidR="00B33709" w:rsidRDefault="00B33709" w:rsidP="005F53C5">
      <w:pPr>
        <w:jc w:val="both"/>
      </w:pPr>
      <w:r>
        <w:tab/>
      </w:r>
      <w:r>
        <w:tab/>
        <w:t>188 3</w:t>
      </w:r>
      <w:r w:rsidR="00355BAF">
        <w:t xml:space="preserve">0000 </w:t>
      </w:r>
      <w:r w:rsidR="00574309">
        <w:t xml:space="preserve">-- </w:t>
      </w:r>
      <w:r w:rsidR="00355BAF">
        <w:t>6 Veiligheidsschoeisel.</w:t>
      </w:r>
    </w:p>
    <w:p w14:paraId="0CD9645D" w14:textId="77777777" w:rsidR="00234E74" w:rsidRDefault="00234E74" w:rsidP="005F53C5">
      <w:pPr>
        <w:jc w:val="both"/>
      </w:pPr>
    </w:p>
    <w:p w14:paraId="0AEBFFA8" w14:textId="0AC66291" w:rsidR="00234E74" w:rsidRDefault="00234E74" w:rsidP="005F53C5">
      <w:pPr>
        <w:jc w:val="both"/>
      </w:pPr>
    </w:p>
    <w:p w14:paraId="77BFF99D" w14:textId="1AD7EAEE" w:rsidR="007C3FBB" w:rsidRDefault="007C3FBB" w:rsidP="005F53C5">
      <w:pPr>
        <w:jc w:val="both"/>
      </w:pPr>
    </w:p>
    <w:p w14:paraId="685C7FB4" w14:textId="3F9C1507" w:rsidR="007C3FBB" w:rsidRDefault="007C3FBB" w:rsidP="005F53C5">
      <w:pPr>
        <w:jc w:val="both"/>
      </w:pPr>
    </w:p>
    <w:p w14:paraId="61DF71F3" w14:textId="54237142" w:rsidR="007C3FBB" w:rsidRDefault="007C3FBB" w:rsidP="005F53C5">
      <w:pPr>
        <w:jc w:val="both"/>
      </w:pPr>
    </w:p>
    <w:p w14:paraId="6EBCE616" w14:textId="5FD3D685" w:rsidR="007C3FBB" w:rsidRDefault="007C3FBB" w:rsidP="005F53C5">
      <w:pPr>
        <w:jc w:val="both"/>
      </w:pPr>
    </w:p>
    <w:p w14:paraId="5CD9A852" w14:textId="251B433C" w:rsidR="007C3FBB" w:rsidRDefault="007C3FBB" w:rsidP="005F53C5">
      <w:pPr>
        <w:jc w:val="both"/>
      </w:pPr>
    </w:p>
    <w:p w14:paraId="21EF086D" w14:textId="6A22F6D7" w:rsidR="007C3FBB" w:rsidRDefault="007C3FBB" w:rsidP="005F53C5">
      <w:pPr>
        <w:jc w:val="both"/>
      </w:pPr>
    </w:p>
    <w:p w14:paraId="5A648D9D" w14:textId="5E99B55F" w:rsidR="007C3FBB" w:rsidRDefault="007C3FBB" w:rsidP="005F53C5">
      <w:pPr>
        <w:jc w:val="both"/>
      </w:pPr>
    </w:p>
    <w:p w14:paraId="49CFE895" w14:textId="481A8B9F" w:rsidR="007C3FBB" w:rsidRDefault="007C3FBB" w:rsidP="005F53C5">
      <w:pPr>
        <w:jc w:val="both"/>
      </w:pPr>
    </w:p>
    <w:p w14:paraId="6E7ED38F" w14:textId="1286FA1B" w:rsidR="007C3FBB" w:rsidRDefault="007C3FBB" w:rsidP="005F53C5">
      <w:pPr>
        <w:jc w:val="both"/>
      </w:pPr>
    </w:p>
    <w:p w14:paraId="5F3599AD" w14:textId="77777777" w:rsidR="007C3FBB" w:rsidRDefault="007C3FBB" w:rsidP="005F53C5">
      <w:pPr>
        <w:jc w:val="both"/>
      </w:pPr>
    </w:p>
    <w:p w14:paraId="589FAFB1" w14:textId="77777777" w:rsidR="00A66C5A" w:rsidRDefault="00A66C5A" w:rsidP="005F53C5">
      <w:pPr>
        <w:jc w:val="both"/>
      </w:pPr>
    </w:p>
    <w:p w14:paraId="0B851AD2" w14:textId="2D08D32C" w:rsidR="00234E74" w:rsidRDefault="00234E74" w:rsidP="005F53C5">
      <w:pPr>
        <w:jc w:val="both"/>
      </w:pPr>
      <w:r>
        <w:t xml:space="preserve">Status: </w:t>
      </w:r>
      <w:r w:rsidR="0011686A">
        <w:t>Definitief</w:t>
      </w:r>
    </w:p>
    <w:p w14:paraId="0C62A9C2" w14:textId="74322CC1" w:rsidR="00234E74" w:rsidRDefault="00234E74" w:rsidP="005F53C5">
      <w:pPr>
        <w:jc w:val="both"/>
      </w:pPr>
      <w:r>
        <w:t>Uitgevoerd door: J. Ramakers</w:t>
      </w:r>
    </w:p>
    <w:p w14:paraId="4017252F" w14:textId="38142A72" w:rsidR="00234E74" w:rsidRDefault="00234E74" w:rsidP="005F53C5">
      <w:pPr>
        <w:jc w:val="both"/>
      </w:pPr>
      <w:r>
        <w:t xml:space="preserve">Versie: </w:t>
      </w:r>
      <w:r w:rsidR="0011686A">
        <w:t>1.0</w:t>
      </w:r>
    </w:p>
    <w:p w14:paraId="52FA4E45" w14:textId="7DDE725E" w:rsidR="00234E74" w:rsidRDefault="00234E74" w:rsidP="005F53C5">
      <w:pPr>
        <w:jc w:val="both"/>
      </w:pPr>
      <w:r>
        <w:t>Datum</w:t>
      </w:r>
      <w:r w:rsidRPr="00CC60AB">
        <w:t xml:space="preserve">: </w:t>
      </w:r>
      <w:r w:rsidR="00CC60AB" w:rsidRPr="00CC60AB">
        <w:t>2</w:t>
      </w:r>
      <w:r w:rsidR="00697C8A">
        <w:t>8</w:t>
      </w:r>
      <w:r w:rsidRPr="00CC60AB">
        <w:t>-</w:t>
      </w:r>
      <w:r w:rsidR="00355BAF" w:rsidRPr="00CC60AB">
        <w:t>0</w:t>
      </w:r>
      <w:r w:rsidR="00697C8A">
        <w:t>6</w:t>
      </w:r>
      <w:r w:rsidRPr="00CC60AB">
        <w:t>-20</w:t>
      </w:r>
      <w:r w:rsidR="00355BAF" w:rsidRPr="00CC60AB">
        <w:t>22</w:t>
      </w:r>
    </w:p>
    <w:p w14:paraId="7FA5C47C" w14:textId="34FD3483" w:rsidR="00234E74" w:rsidRDefault="00234E74" w:rsidP="005F53C5">
      <w:pPr>
        <w:jc w:val="both"/>
      </w:pPr>
    </w:p>
    <w:p w14:paraId="70D45550" w14:textId="1CD9C218" w:rsidR="00441B90" w:rsidRDefault="00441B90" w:rsidP="005F53C5">
      <w:pPr>
        <w:jc w:val="both"/>
      </w:pPr>
    </w:p>
    <w:p w14:paraId="68F7D913" w14:textId="77777777" w:rsidR="00441B90" w:rsidRDefault="00441B90"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336910"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4CB08EEB" w14:textId="438366FD" w:rsidR="00336910"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07297907" w:history="1">
        <w:r w:rsidR="00336910" w:rsidRPr="00D53350">
          <w:rPr>
            <w:rStyle w:val="Hyperlink"/>
          </w:rPr>
          <w:t>1</w:t>
        </w:r>
        <w:r w:rsidR="00336910">
          <w:rPr>
            <w:rFonts w:asciiTheme="minorHAnsi" w:eastAsiaTheme="minorEastAsia" w:hAnsiTheme="minorHAnsi" w:cstheme="minorBidi"/>
            <w:b w:val="0"/>
            <w:sz w:val="22"/>
            <w:szCs w:val="22"/>
          </w:rPr>
          <w:tab/>
        </w:r>
        <w:r w:rsidR="00336910" w:rsidRPr="00D53350">
          <w:rPr>
            <w:rStyle w:val="Hyperlink"/>
          </w:rPr>
          <w:t>Begrippenlijst</w:t>
        </w:r>
        <w:r w:rsidR="00336910">
          <w:rPr>
            <w:webHidden/>
          </w:rPr>
          <w:tab/>
        </w:r>
        <w:r w:rsidR="00336910">
          <w:rPr>
            <w:webHidden/>
          </w:rPr>
          <w:fldChar w:fldCharType="begin"/>
        </w:r>
        <w:r w:rsidR="00336910">
          <w:rPr>
            <w:webHidden/>
          </w:rPr>
          <w:instrText xml:space="preserve"> PAGEREF _Toc107297907 \h </w:instrText>
        </w:r>
        <w:r w:rsidR="00336910">
          <w:rPr>
            <w:webHidden/>
          </w:rPr>
        </w:r>
        <w:r w:rsidR="00336910">
          <w:rPr>
            <w:webHidden/>
          </w:rPr>
          <w:fldChar w:fldCharType="separate"/>
        </w:r>
        <w:r w:rsidR="00336910">
          <w:rPr>
            <w:webHidden/>
          </w:rPr>
          <w:t>5</w:t>
        </w:r>
        <w:r w:rsidR="00336910">
          <w:rPr>
            <w:webHidden/>
          </w:rPr>
          <w:fldChar w:fldCharType="end"/>
        </w:r>
      </w:hyperlink>
    </w:p>
    <w:p w14:paraId="2C67AACF" w14:textId="55F4D52A"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08" w:history="1">
        <w:r w:rsidRPr="00D53350">
          <w:rPr>
            <w:rStyle w:val="Hyperlink"/>
          </w:rPr>
          <w:t>2</w:t>
        </w:r>
        <w:r>
          <w:rPr>
            <w:rFonts w:asciiTheme="minorHAnsi" w:eastAsiaTheme="minorEastAsia" w:hAnsiTheme="minorHAnsi" w:cstheme="minorBidi"/>
            <w:b w:val="0"/>
            <w:sz w:val="22"/>
            <w:szCs w:val="22"/>
          </w:rPr>
          <w:tab/>
        </w:r>
        <w:r w:rsidRPr="00D53350">
          <w:rPr>
            <w:rStyle w:val="Hyperlink"/>
          </w:rPr>
          <w:t>Algemene informatie, scope en doel aanbesteding</w:t>
        </w:r>
        <w:r>
          <w:rPr>
            <w:webHidden/>
          </w:rPr>
          <w:tab/>
        </w:r>
        <w:r>
          <w:rPr>
            <w:webHidden/>
          </w:rPr>
          <w:fldChar w:fldCharType="begin"/>
        </w:r>
        <w:r>
          <w:rPr>
            <w:webHidden/>
          </w:rPr>
          <w:instrText xml:space="preserve"> PAGEREF _Toc107297908 \h </w:instrText>
        </w:r>
        <w:r>
          <w:rPr>
            <w:webHidden/>
          </w:rPr>
        </w:r>
        <w:r>
          <w:rPr>
            <w:webHidden/>
          </w:rPr>
          <w:fldChar w:fldCharType="separate"/>
        </w:r>
        <w:r>
          <w:rPr>
            <w:webHidden/>
          </w:rPr>
          <w:t>8</w:t>
        </w:r>
        <w:r>
          <w:rPr>
            <w:webHidden/>
          </w:rPr>
          <w:fldChar w:fldCharType="end"/>
        </w:r>
      </w:hyperlink>
    </w:p>
    <w:p w14:paraId="20108E15" w14:textId="34C13B29" w:rsidR="00336910" w:rsidRDefault="00336910">
      <w:pPr>
        <w:pStyle w:val="Inhopg2"/>
        <w:tabs>
          <w:tab w:val="left" w:pos="880"/>
        </w:tabs>
        <w:rPr>
          <w:rFonts w:asciiTheme="minorHAnsi" w:eastAsiaTheme="minorEastAsia" w:hAnsiTheme="minorHAnsi" w:cstheme="minorBidi"/>
          <w:sz w:val="22"/>
          <w:szCs w:val="22"/>
        </w:rPr>
      </w:pPr>
      <w:hyperlink w:anchor="_Toc107297909" w:history="1">
        <w:r w:rsidRPr="00D53350">
          <w:rPr>
            <w:rStyle w:val="Hyperlink"/>
          </w:rPr>
          <w:t>2.1</w:t>
        </w:r>
        <w:r>
          <w:rPr>
            <w:rFonts w:asciiTheme="minorHAnsi" w:eastAsiaTheme="minorEastAsia" w:hAnsiTheme="minorHAnsi" w:cstheme="minorBidi"/>
            <w:sz w:val="22"/>
            <w:szCs w:val="22"/>
          </w:rPr>
          <w:tab/>
        </w:r>
        <w:r w:rsidRPr="00D53350">
          <w:rPr>
            <w:rStyle w:val="Hyperlink"/>
          </w:rPr>
          <w:t>Aanbestedende dienst</w:t>
        </w:r>
        <w:r>
          <w:rPr>
            <w:webHidden/>
          </w:rPr>
          <w:tab/>
        </w:r>
        <w:r>
          <w:rPr>
            <w:webHidden/>
          </w:rPr>
          <w:fldChar w:fldCharType="begin"/>
        </w:r>
        <w:r>
          <w:rPr>
            <w:webHidden/>
          </w:rPr>
          <w:instrText xml:space="preserve"> PAGEREF _Toc107297909 \h </w:instrText>
        </w:r>
        <w:r>
          <w:rPr>
            <w:webHidden/>
          </w:rPr>
        </w:r>
        <w:r>
          <w:rPr>
            <w:webHidden/>
          </w:rPr>
          <w:fldChar w:fldCharType="separate"/>
        </w:r>
        <w:r>
          <w:rPr>
            <w:webHidden/>
          </w:rPr>
          <w:t>8</w:t>
        </w:r>
        <w:r>
          <w:rPr>
            <w:webHidden/>
          </w:rPr>
          <w:fldChar w:fldCharType="end"/>
        </w:r>
      </w:hyperlink>
    </w:p>
    <w:p w14:paraId="36278F06" w14:textId="72EDEE18" w:rsidR="00336910" w:rsidRDefault="00336910">
      <w:pPr>
        <w:pStyle w:val="Inhopg2"/>
        <w:tabs>
          <w:tab w:val="left" w:pos="880"/>
        </w:tabs>
        <w:rPr>
          <w:rFonts w:asciiTheme="minorHAnsi" w:eastAsiaTheme="minorEastAsia" w:hAnsiTheme="minorHAnsi" w:cstheme="minorBidi"/>
          <w:sz w:val="22"/>
          <w:szCs w:val="22"/>
        </w:rPr>
      </w:pPr>
      <w:hyperlink w:anchor="_Toc107297910" w:history="1">
        <w:r w:rsidRPr="00D53350">
          <w:rPr>
            <w:rStyle w:val="Hyperlink"/>
          </w:rPr>
          <w:t>2.2</w:t>
        </w:r>
        <w:r>
          <w:rPr>
            <w:rFonts w:asciiTheme="minorHAnsi" w:eastAsiaTheme="minorEastAsia" w:hAnsiTheme="minorHAnsi" w:cstheme="minorBidi"/>
            <w:sz w:val="22"/>
            <w:szCs w:val="22"/>
          </w:rPr>
          <w:tab/>
        </w:r>
        <w:r w:rsidRPr="00D53350">
          <w:rPr>
            <w:rStyle w:val="Hyperlink"/>
          </w:rPr>
          <w:t>Aanleiding aanbestedingsprocedure</w:t>
        </w:r>
        <w:r>
          <w:rPr>
            <w:webHidden/>
          </w:rPr>
          <w:tab/>
        </w:r>
        <w:r>
          <w:rPr>
            <w:webHidden/>
          </w:rPr>
          <w:fldChar w:fldCharType="begin"/>
        </w:r>
        <w:r>
          <w:rPr>
            <w:webHidden/>
          </w:rPr>
          <w:instrText xml:space="preserve"> PAGEREF _Toc107297910 \h </w:instrText>
        </w:r>
        <w:r>
          <w:rPr>
            <w:webHidden/>
          </w:rPr>
        </w:r>
        <w:r>
          <w:rPr>
            <w:webHidden/>
          </w:rPr>
          <w:fldChar w:fldCharType="separate"/>
        </w:r>
        <w:r>
          <w:rPr>
            <w:webHidden/>
          </w:rPr>
          <w:t>9</w:t>
        </w:r>
        <w:r>
          <w:rPr>
            <w:webHidden/>
          </w:rPr>
          <w:fldChar w:fldCharType="end"/>
        </w:r>
      </w:hyperlink>
    </w:p>
    <w:p w14:paraId="26A6B964" w14:textId="4D95BC08" w:rsidR="00336910" w:rsidRDefault="00336910">
      <w:pPr>
        <w:pStyle w:val="Inhopg2"/>
        <w:tabs>
          <w:tab w:val="left" w:pos="880"/>
        </w:tabs>
        <w:rPr>
          <w:rFonts w:asciiTheme="minorHAnsi" w:eastAsiaTheme="minorEastAsia" w:hAnsiTheme="minorHAnsi" w:cstheme="minorBidi"/>
          <w:sz w:val="22"/>
          <w:szCs w:val="22"/>
        </w:rPr>
      </w:pPr>
      <w:hyperlink w:anchor="_Toc107297911" w:history="1">
        <w:r w:rsidRPr="00D53350">
          <w:rPr>
            <w:rStyle w:val="Hyperlink"/>
          </w:rPr>
          <w:t>2.3</w:t>
        </w:r>
        <w:r>
          <w:rPr>
            <w:rFonts w:asciiTheme="minorHAnsi" w:eastAsiaTheme="minorEastAsia" w:hAnsiTheme="minorHAnsi" w:cstheme="minorBidi"/>
            <w:sz w:val="22"/>
            <w:szCs w:val="22"/>
          </w:rPr>
          <w:tab/>
        </w:r>
        <w:r w:rsidRPr="00D53350">
          <w:rPr>
            <w:rStyle w:val="Hyperlink"/>
          </w:rPr>
          <w:t>Looptijd Overeenkomst</w:t>
        </w:r>
        <w:r>
          <w:rPr>
            <w:webHidden/>
          </w:rPr>
          <w:tab/>
        </w:r>
        <w:r>
          <w:rPr>
            <w:webHidden/>
          </w:rPr>
          <w:fldChar w:fldCharType="begin"/>
        </w:r>
        <w:r>
          <w:rPr>
            <w:webHidden/>
          </w:rPr>
          <w:instrText xml:space="preserve"> PAGEREF _Toc107297911 \h </w:instrText>
        </w:r>
        <w:r>
          <w:rPr>
            <w:webHidden/>
          </w:rPr>
        </w:r>
        <w:r>
          <w:rPr>
            <w:webHidden/>
          </w:rPr>
          <w:fldChar w:fldCharType="separate"/>
        </w:r>
        <w:r>
          <w:rPr>
            <w:webHidden/>
          </w:rPr>
          <w:t>9</w:t>
        </w:r>
        <w:r>
          <w:rPr>
            <w:webHidden/>
          </w:rPr>
          <w:fldChar w:fldCharType="end"/>
        </w:r>
      </w:hyperlink>
    </w:p>
    <w:p w14:paraId="6522ED7E" w14:textId="573CAB96" w:rsidR="00336910" w:rsidRDefault="00336910">
      <w:pPr>
        <w:pStyle w:val="Inhopg2"/>
        <w:tabs>
          <w:tab w:val="left" w:pos="880"/>
        </w:tabs>
        <w:rPr>
          <w:rFonts w:asciiTheme="minorHAnsi" w:eastAsiaTheme="minorEastAsia" w:hAnsiTheme="minorHAnsi" w:cstheme="minorBidi"/>
          <w:sz w:val="22"/>
          <w:szCs w:val="22"/>
        </w:rPr>
      </w:pPr>
      <w:hyperlink w:anchor="_Toc107297912" w:history="1">
        <w:r w:rsidRPr="00D53350">
          <w:rPr>
            <w:rStyle w:val="Hyperlink"/>
          </w:rPr>
          <w:t>2.4</w:t>
        </w:r>
        <w:r>
          <w:rPr>
            <w:rFonts w:asciiTheme="minorHAnsi" w:eastAsiaTheme="minorEastAsia" w:hAnsiTheme="minorHAnsi" w:cstheme="minorBidi"/>
            <w:sz w:val="22"/>
            <w:szCs w:val="22"/>
          </w:rPr>
          <w:tab/>
        </w:r>
        <w:r w:rsidRPr="00D53350">
          <w:rPr>
            <w:rStyle w:val="Hyperlink"/>
          </w:rPr>
          <w:t>Voorwerp van de Opdracht (scope)</w:t>
        </w:r>
        <w:r>
          <w:rPr>
            <w:webHidden/>
          </w:rPr>
          <w:tab/>
        </w:r>
        <w:r>
          <w:rPr>
            <w:webHidden/>
          </w:rPr>
          <w:fldChar w:fldCharType="begin"/>
        </w:r>
        <w:r>
          <w:rPr>
            <w:webHidden/>
          </w:rPr>
          <w:instrText xml:space="preserve"> PAGEREF _Toc107297912 \h </w:instrText>
        </w:r>
        <w:r>
          <w:rPr>
            <w:webHidden/>
          </w:rPr>
        </w:r>
        <w:r>
          <w:rPr>
            <w:webHidden/>
          </w:rPr>
          <w:fldChar w:fldCharType="separate"/>
        </w:r>
        <w:r>
          <w:rPr>
            <w:webHidden/>
          </w:rPr>
          <w:t>10</w:t>
        </w:r>
        <w:r>
          <w:rPr>
            <w:webHidden/>
          </w:rPr>
          <w:fldChar w:fldCharType="end"/>
        </w:r>
      </w:hyperlink>
    </w:p>
    <w:p w14:paraId="07FDF582" w14:textId="4C9E5DCE" w:rsidR="00336910" w:rsidRDefault="00336910">
      <w:pPr>
        <w:pStyle w:val="Inhopg2"/>
        <w:tabs>
          <w:tab w:val="left" w:pos="880"/>
        </w:tabs>
        <w:rPr>
          <w:rFonts w:asciiTheme="minorHAnsi" w:eastAsiaTheme="minorEastAsia" w:hAnsiTheme="minorHAnsi" w:cstheme="minorBidi"/>
          <w:sz w:val="22"/>
          <w:szCs w:val="22"/>
        </w:rPr>
      </w:pPr>
      <w:hyperlink w:anchor="_Toc107297913" w:history="1">
        <w:r w:rsidRPr="00D53350">
          <w:rPr>
            <w:rStyle w:val="Hyperlink"/>
          </w:rPr>
          <w:t>2.5</w:t>
        </w:r>
        <w:r>
          <w:rPr>
            <w:rFonts w:asciiTheme="minorHAnsi" w:eastAsiaTheme="minorEastAsia" w:hAnsiTheme="minorHAnsi" w:cstheme="minorBidi"/>
            <w:sz w:val="22"/>
            <w:szCs w:val="22"/>
          </w:rPr>
          <w:tab/>
        </w:r>
        <w:r w:rsidRPr="00D53350">
          <w:rPr>
            <w:rStyle w:val="Hyperlink"/>
          </w:rPr>
          <w:t>Beschrijving huidige situatie</w:t>
        </w:r>
        <w:r>
          <w:rPr>
            <w:webHidden/>
          </w:rPr>
          <w:tab/>
        </w:r>
        <w:r>
          <w:rPr>
            <w:webHidden/>
          </w:rPr>
          <w:fldChar w:fldCharType="begin"/>
        </w:r>
        <w:r>
          <w:rPr>
            <w:webHidden/>
          </w:rPr>
          <w:instrText xml:space="preserve"> PAGEREF _Toc107297913 \h </w:instrText>
        </w:r>
        <w:r>
          <w:rPr>
            <w:webHidden/>
          </w:rPr>
        </w:r>
        <w:r>
          <w:rPr>
            <w:webHidden/>
          </w:rPr>
          <w:fldChar w:fldCharType="separate"/>
        </w:r>
        <w:r>
          <w:rPr>
            <w:webHidden/>
          </w:rPr>
          <w:t>11</w:t>
        </w:r>
        <w:r>
          <w:rPr>
            <w:webHidden/>
          </w:rPr>
          <w:fldChar w:fldCharType="end"/>
        </w:r>
      </w:hyperlink>
    </w:p>
    <w:p w14:paraId="34C043EF" w14:textId="6FA1334A" w:rsidR="00336910" w:rsidRDefault="00336910">
      <w:pPr>
        <w:pStyle w:val="Inhopg2"/>
        <w:tabs>
          <w:tab w:val="left" w:pos="880"/>
        </w:tabs>
        <w:rPr>
          <w:rFonts w:asciiTheme="minorHAnsi" w:eastAsiaTheme="minorEastAsia" w:hAnsiTheme="minorHAnsi" w:cstheme="minorBidi"/>
          <w:sz w:val="22"/>
          <w:szCs w:val="22"/>
        </w:rPr>
      </w:pPr>
      <w:hyperlink w:anchor="_Toc107297914" w:history="1">
        <w:r w:rsidRPr="00D53350">
          <w:rPr>
            <w:rStyle w:val="Hyperlink"/>
          </w:rPr>
          <w:t>2.6</w:t>
        </w:r>
        <w:r>
          <w:rPr>
            <w:rFonts w:asciiTheme="minorHAnsi" w:eastAsiaTheme="minorEastAsia" w:hAnsiTheme="minorHAnsi" w:cstheme="minorBidi"/>
            <w:sz w:val="22"/>
            <w:szCs w:val="22"/>
          </w:rPr>
          <w:tab/>
        </w:r>
        <w:r w:rsidRPr="00D53350">
          <w:rPr>
            <w:rStyle w:val="Hyperlink"/>
          </w:rPr>
          <w:t>Gewenste situatie en doelstellingen</w:t>
        </w:r>
        <w:r>
          <w:rPr>
            <w:webHidden/>
          </w:rPr>
          <w:tab/>
        </w:r>
        <w:r>
          <w:rPr>
            <w:webHidden/>
          </w:rPr>
          <w:fldChar w:fldCharType="begin"/>
        </w:r>
        <w:r>
          <w:rPr>
            <w:webHidden/>
          </w:rPr>
          <w:instrText xml:space="preserve"> PAGEREF _Toc107297914 \h </w:instrText>
        </w:r>
        <w:r>
          <w:rPr>
            <w:webHidden/>
          </w:rPr>
        </w:r>
        <w:r>
          <w:rPr>
            <w:webHidden/>
          </w:rPr>
          <w:fldChar w:fldCharType="separate"/>
        </w:r>
        <w:r>
          <w:rPr>
            <w:webHidden/>
          </w:rPr>
          <w:t>11</w:t>
        </w:r>
        <w:r>
          <w:rPr>
            <w:webHidden/>
          </w:rPr>
          <w:fldChar w:fldCharType="end"/>
        </w:r>
      </w:hyperlink>
    </w:p>
    <w:p w14:paraId="4EFAFB25" w14:textId="2B7D4F0B" w:rsidR="00336910" w:rsidRDefault="00336910">
      <w:pPr>
        <w:pStyle w:val="Inhopg2"/>
        <w:tabs>
          <w:tab w:val="left" w:pos="880"/>
        </w:tabs>
        <w:rPr>
          <w:rFonts w:asciiTheme="minorHAnsi" w:eastAsiaTheme="minorEastAsia" w:hAnsiTheme="minorHAnsi" w:cstheme="minorBidi"/>
          <w:sz w:val="22"/>
          <w:szCs w:val="22"/>
        </w:rPr>
      </w:pPr>
      <w:hyperlink w:anchor="_Toc107297915" w:history="1">
        <w:r w:rsidRPr="00D53350">
          <w:rPr>
            <w:rStyle w:val="Hyperlink"/>
          </w:rPr>
          <w:t>2.7</w:t>
        </w:r>
        <w:r>
          <w:rPr>
            <w:rFonts w:asciiTheme="minorHAnsi" w:eastAsiaTheme="minorEastAsia" w:hAnsiTheme="minorHAnsi" w:cstheme="minorBidi"/>
            <w:sz w:val="22"/>
            <w:szCs w:val="22"/>
          </w:rPr>
          <w:tab/>
        </w:r>
        <w:r w:rsidRPr="00D53350">
          <w:rPr>
            <w:rStyle w:val="Hyperlink"/>
          </w:rPr>
          <w:t>Opties/ scenario’s</w:t>
        </w:r>
        <w:r>
          <w:rPr>
            <w:webHidden/>
          </w:rPr>
          <w:tab/>
        </w:r>
        <w:r>
          <w:rPr>
            <w:webHidden/>
          </w:rPr>
          <w:fldChar w:fldCharType="begin"/>
        </w:r>
        <w:r>
          <w:rPr>
            <w:webHidden/>
          </w:rPr>
          <w:instrText xml:space="preserve"> PAGEREF _Toc107297915 \h </w:instrText>
        </w:r>
        <w:r>
          <w:rPr>
            <w:webHidden/>
          </w:rPr>
        </w:r>
        <w:r>
          <w:rPr>
            <w:webHidden/>
          </w:rPr>
          <w:fldChar w:fldCharType="separate"/>
        </w:r>
        <w:r>
          <w:rPr>
            <w:webHidden/>
          </w:rPr>
          <w:t>11</w:t>
        </w:r>
        <w:r>
          <w:rPr>
            <w:webHidden/>
          </w:rPr>
          <w:fldChar w:fldCharType="end"/>
        </w:r>
      </w:hyperlink>
    </w:p>
    <w:p w14:paraId="0D8193AF" w14:textId="508F4CF4" w:rsidR="00336910" w:rsidRDefault="00336910">
      <w:pPr>
        <w:pStyle w:val="Inhopg2"/>
        <w:tabs>
          <w:tab w:val="left" w:pos="880"/>
        </w:tabs>
        <w:rPr>
          <w:rFonts w:asciiTheme="minorHAnsi" w:eastAsiaTheme="minorEastAsia" w:hAnsiTheme="minorHAnsi" w:cstheme="minorBidi"/>
          <w:sz w:val="22"/>
          <w:szCs w:val="22"/>
        </w:rPr>
      </w:pPr>
      <w:hyperlink w:anchor="_Toc107297916" w:history="1">
        <w:r w:rsidRPr="00D53350">
          <w:rPr>
            <w:rStyle w:val="Hyperlink"/>
          </w:rPr>
          <w:t>2.8</w:t>
        </w:r>
        <w:r>
          <w:rPr>
            <w:rFonts w:asciiTheme="minorHAnsi" w:eastAsiaTheme="minorEastAsia" w:hAnsiTheme="minorHAnsi" w:cstheme="minorBidi"/>
            <w:sz w:val="22"/>
            <w:szCs w:val="22"/>
          </w:rPr>
          <w:tab/>
        </w:r>
        <w:r w:rsidRPr="00D53350">
          <w:rPr>
            <w:rStyle w:val="Hyperlink"/>
          </w:rPr>
          <w:t>Plafondbedrag</w:t>
        </w:r>
        <w:r>
          <w:rPr>
            <w:webHidden/>
          </w:rPr>
          <w:tab/>
        </w:r>
        <w:r>
          <w:rPr>
            <w:webHidden/>
          </w:rPr>
          <w:fldChar w:fldCharType="begin"/>
        </w:r>
        <w:r>
          <w:rPr>
            <w:webHidden/>
          </w:rPr>
          <w:instrText xml:space="preserve"> PAGEREF _Toc107297916 \h </w:instrText>
        </w:r>
        <w:r>
          <w:rPr>
            <w:webHidden/>
          </w:rPr>
        </w:r>
        <w:r>
          <w:rPr>
            <w:webHidden/>
          </w:rPr>
          <w:fldChar w:fldCharType="separate"/>
        </w:r>
        <w:r>
          <w:rPr>
            <w:webHidden/>
          </w:rPr>
          <w:t>11</w:t>
        </w:r>
        <w:r>
          <w:rPr>
            <w:webHidden/>
          </w:rPr>
          <w:fldChar w:fldCharType="end"/>
        </w:r>
      </w:hyperlink>
    </w:p>
    <w:p w14:paraId="3F0B60DD" w14:textId="421F7455" w:rsidR="00336910" w:rsidRDefault="00336910">
      <w:pPr>
        <w:pStyle w:val="Inhopg2"/>
        <w:tabs>
          <w:tab w:val="left" w:pos="880"/>
        </w:tabs>
        <w:rPr>
          <w:rFonts w:asciiTheme="minorHAnsi" w:eastAsiaTheme="minorEastAsia" w:hAnsiTheme="minorHAnsi" w:cstheme="minorBidi"/>
          <w:sz w:val="22"/>
          <w:szCs w:val="22"/>
        </w:rPr>
      </w:pPr>
      <w:hyperlink w:anchor="_Toc107297917" w:history="1">
        <w:r w:rsidRPr="00D53350">
          <w:rPr>
            <w:rStyle w:val="Hyperlink"/>
          </w:rPr>
          <w:t>2.9</w:t>
        </w:r>
        <w:r>
          <w:rPr>
            <w:rFonts w:asciiTheme="minorHAnsi" w:eastAsiaTheme="minorEastAsia" w:hAnsiTheme="minorHAnsi" w:cstheme="minorBidi"/>
            <w:sz w:val="22"/>
            <w:szCs w:val="22"/>
          </w:rPr>
          <w:tab/>
        </w:r>
        <w:r w:rsidRPr="00D53350">
          <w:rPr>
            <w:rStyle w:val="Hyperlink"/>
          </w:rPr>
          <w:t>Samenvoegen onderdelen Opdracht</w:t>
        </w:r>
        <w:r>
          <w:rPr>
            <w:webHidden/>
          </w:rPr>
          <w:tab/>
        </w:r>
        <w:r>
          <w:rPr>
            <w:webHidden/>
          </w:rPr>
          <w:fldChar w:fldCharType="begin"/>
        </w:r>
        <w:r>
          <w:rPr>
            <w:webHidden/>
          </w:rPr>
          <w:instrText xml:space="preserve"> PAGEREF _Toc107297917 \h </w:instrText>
        </w:r>
        <w:r>
          <w:rPr>
            <w:webHidden/>
          </w:rPr>
        </w:r>
        <w:r>
          <w:rPr>
            <w:webHidden/>
          </w:rPr>
          <w:fldChar w:fldCharType="separate"/>
        </w:r>
        <w:r>
          <w:rPr>
            <w:webHidden/>
          </w:rPr>
          <w:t>12</w:t>
        </w:r>
        <w:r>
          <w:rPr>
            <w:webHidden/>
          </w:rPr>
          <w:fldChar w:fldCharType="end"/>
        </w:r>
      </w:hyperlink>
    </w:p>
    <w:p w14:paraId="328FD248" w14:textId="57A38E5C" w:rsidR="00336910" w:rsidRDefault="00336910">
      <w:pPr>
        <w:pStyle w:val="Inhopg2"/>
        <w:tabs>
          <w:tab w:val="left" w:pos="880"/>
        </w:tabs>
        <w:rPr>
          <w:rFonts w:asciiTheme="minorHAnsi" w:eastAsiaTheme="minorEastAsia" w:hAnsiTheme="minorHAnsi" w:cstheme="minorBidi"/>
          <w:sz w:val="22"/>
          <w:szCs w:val="22"/>
        </w:rPr>
      </w:pPr>
      <w:hyperlink w:anchor="_Toc107297918" w:history="1">
        <w:r w:rsidRPr="00D53350">
          <w:rPr>
            <w:rStyle w:val="Hyperlink"/>
          </w:rPr>
          <w:t>2.10</w:t>
        </w:r>
        <w:r>
          <w:rPr>
            <w:rFonts w:asciiTheme="minorHAnsi" w:eastAsiaTheme="minorEastAsia" w:hAnsiTheme="minorHAnsi" w:cstheme="minorBidi"/>
            <w:sz w:val="22"/>
            <w:szCs w:val="22"/>
          </w:rPr>
          <w:tab/>
        </w:r>
        <w:r w:rsidRPr="00D53350">
          <w:rPr>
            <w:rStyle w:val="Hyperlink"/>
          </w:rPr>
          <w:t>Percelen</w:t>
        </w:r>
        <w:r>
          <w:rPr>
            <w:webHidden/>
          </w:rPr>
          <w:tab/>
        </w:r>
        <w:r>
          <w:rPr>
            <w:webHidden/>
          </w:rPr>
          <w:fldChar w:fldCharType="begin"/>
        </w:r>
        <w:r>
          <w:rPr>
            <w:webHidden/>
          </w:rPr>
          <w:instrText xml:space="preserve"> PAGEREF _Toc107297918 \h </w:instrText>
        </w:r>
        <w:r>
          <w:rPr>
            <w:webHidden/>
          </w:rPr>
        </w:r>
        <w:r>
          <w:rPr>
            <w:webHidden/>
          </w:rPr>
          <w:fldChar w:fldCharType="separate"/>
        </w:r>
        <w:r>
          <w:rPr>
            <w:webHidden/>
          </w:rPr>
          <w:t>12</w:t>
        </w:r>
        <w:r>
          <w:rPr>
            <w:webHidden/>
          </w:rPr>
          <w:fldChar w:fldCharType="end"/>
        </w:r>
      </w:hyperlink>
    </w:p>
    <w:p w14:paraId="5282DF62" w14:textId="3DCBEAF8" w:rsidR="00336910" w:rsidRDefault="00336910">
      <w:pPr>
        <w:pStyle w:val="Inhopg2"/>
        <w:tabs>
          <w:tab w:val="left" w:pos="880"/>
        </w:tabs>
        <w:rPr>
          <w:rFonts w:asciiTheme="minorHAnsi" w:eastAsiaTheme="minorEastAsia" w:hAnsiTheme="minorHAnsi" w:cstheme="minorBidi"/>
          <w:sz w:val="22"/>
          <w:szCs w:val="22"/>
        </w:rPr>
      </w:pPr>
      <w:hyperlink w:anchor="_Toc107297919" w:history="1">
        <w:r w:rsidRPr="00D53350">
          <w:rPr>
            <w:rStyle w:val="Hyperlink"/>
          </w:rPr>
          <w:t>2.11</w:t>
        </w:r>
        <w:r>
          <w:rPr>
            <w:rFonts w:asciiTheme="minorHAnsi" w:eastAsiaTheme="minorEastAsia" w:hAnsiTheme="minorHAnsi" w:cstheme="minorBidi"/>
            <w:sz w:val="22"/>
            <w:szCs w:val="22"/>
          </w:rPr>
          <w:tab/>
        </w:r>
        <w:r w:rsidRPr="00D53350">
          <w:rPr>
            <w:rStyle w:val="Hyperlink"/>
          </w:rPr>
          <w:t>Vertrouwelijkheid gegevens en informatiebeveiliging</w:t>
        </w:r>
        <w:r>
          <w:rPr>
            <w:webHidden/>
          </w:rPr>
          <w:tab/>
        </w:r>
        <w:r>
          <w:rPr>
            <w:webHidden/>
          </w:rPr>
          <w:fldChar w:fldCharType="begin"/>
        </w:r>
        <w:r>
          <w:rPr>
            <w:webHidden/>
          </w:rPr>
          <w:instrText xml:space="preserve"> PAGEREF _Toc107297919 \h </w:instrText>
        </w:r>
        <w:r>
          <w:rPr>
            <w:webHidden/>
          </w:rPr>
        </w:r>
        <w:r>
          <w:rPr>
            <w:webHidden/>
          </w:rPr>
          <w:fldChar w:fldCharType="separate"/>
        </w:r>
        <w:r>
          <w:rPr>
            <w:webHidden/>
          </w:rPr>
          <w:t>12</w:t>
        </w:r>
        <w:r>
          <w:rPr>
            <w:webHidden/>
          </w:rPr>
          <w:fldChar w:fldCharType="end"/>
        </w:r>
      </w:hyperlink>
    </w:p>
    <w:p w14:paraId="01C09A88" w14:textId="6FC27CAF" w:rsidR="00336910" w:rsidRDefault="00336910">
      <w:pPr>
        <w:pStyle w:val="Inhopg2"/>
        <w:tabs>
          <w:tab w:val="left" w:pos="880"/>
        </w:tabs>
        <w:rPr>
          <w:rFonts w:asciiTheme="minorHAnsi" w:eastAsiaTheme="minorEastAsia" w:hAnsiTheme="minorHAnsi" w:cstheme="minorBidi"/>
          <w:sz w:val="22"/>
          <w:szCs w:val="22"/>
        </w:rPr>
      </w:pPr>
      <w:hyperlink w:anchor="_Toc107297920" w:history="1">
        <w:r w:rsidRPr="00D53350">
          <w:rPr>
            <w:rStyle w:val="Hyperlink"/>
          </w:rPr>
          <w:t>2.12</w:t>
        </w:r>
        <w:r>
          <w:rPr>
            <w:rFonts w:asciiTheme="minorHAnsi" w:eastAsiaTheme="minorEastAsia" w:hAnsiTheme="minorHAnsi" w:cstheme="minorBidi"/>
            <w:sz w:val="22"/>
            <w:szCs w:val="22"/>
          </w:rPr>
          <w:tab/>
        </w:r>
        <w:r w:rsidRPr="00D53350">
          <w:rPr>
            <w:rStyle w:val="Hyperlink"/>
          </w:rPr>
          <w:t>Social return</w:t>
        </w:r>
        <w:r>
          <w:rPr>
            <w:webHidden/>
          </w:rPr>
          <w:tab/>
        </w:r>
        <w:r>
          <w:rPr>
            <w:webHidden/>
          </w:rPr>
          <w:fldChar w:fldCharType="begin"/>
        </w:r>
        <w:r>
          <w:rPr>
            <w:webHidden/>
          </w:rPr>
          <w:instrText xml:space="preserve"> PAGEREF _Toc107297920 \h </w:instrText>
        </w:r>
        <w:r>
          <w:rPr>
            <w:webHidden/>
          </w:rPr>
        </w:r>
        <w:r>
          <w:rPr>
            <w:webHidden/>
          </w:rPr>
          <w:fldChar w:fldCharType="separate"/>
        </w:r>
        <w:r>
          <w:rPr>
            <w:webHidden/>
          </w:rPr>
          <w:t>14</w:t>
        </w:r>
        <w:r>
          <w:rPr>
            <w:webHidden/>
          </w:rPr>
          <w:fldChar w:fldCharType="end"/>
        </w:r>
      </w:hyperlink>
    </w:p>
    <w:p w14:paraId="54F50469" w14:textId="5E5DCB05" w:rsidR="00336910" w:rsidRDefault="00336910">
      <w:pPr>
        <w:pStyle w:val="Inhopg2"/>
        <w:tabs>
          <w:tab w:val="left" w:pos="880"/>
        </w:tabs>
        <w:rPr>
          <w:rFonts w:asciiTheme="minorHAnsi" w:eastAsiaTheme="minorEastAsia" w:hAnsiTheme="minorHAnsi" w:cstheme="minorBidi"/>
          <w:sz w:val="22"/>
          <w:szCs w:val="22"/>
        </w:rPr>
      </w:pPr>
      <w:hyperlink w:anchor="_Toc107297921" w:history="1">
        <w:r w:rsidRPr="00D53350">
          <w:rPr>
            <w:rStyle w:val="Hyperlink"/>
          </w:rPr>
          <w:t>2.13</w:t>
        </w:r>
        <w:r>
          <w:rPr>
            <w:rFonts w:asciiTheme="minorHAnsi" w:eastAsiaTheme="minorEastAsia" w:hAnsiTheme="minorHAnsi" w:cstheme="minorBidi"/>
            <w:sz w:val="22"/>
            <w:szCs w:val="22"/>
          </w:rPr>
          <w:tab/>
        </w:r>
        <w:r w:rsidRPr="00D53350">
          <w:rPr>
            <w:rStyle w:val="Hyperlink"/>
          </w:rPr>
          <w:t>Contractmanagement en overleg</w:t>
        </w:r>
        <w:r>
          <w:rPr>
            <w:webHidden/>
          </w:rPr>
          <w:tab/>
        </w:r>
        <w:r>
          <w:rPr>
            <w:webHidden/>
          </w:rPr>
          <w:fldChar w:fldCharType="begin"/>
        </w:r>
        <w:r>
          <w:rPr>
            <w:webHidden/>
          </w:rPr>
          <w:instrText xml:space="preserve"> PAGEREF _Toc107297921 \h </w:instrText>
        </w:r>
        <w:r>
          <w:rPr>
            <w:webHidden/>
          </w:rPr>
        </w:r>
        <w:r>
          <w:rPr>
            <w:webHidden/>
          </w:rPr>
          <w:fldChar w:fldCharType="separate"/>
        </w:r>
        <w:r>
          <w:rPr>
            <w:webHidden/>
          </w:rPr>
          <w:t>14</w:t>
        </w:r>
        <w:r>
          <w:rPr>
            <w:webHidden/>
          </w:rPr>
          <w:fldChar w:fldCharType="end"/>
        </w:r>
      </w:hyperlink>
    </w:p>
    <w:p w14:paraId="56B7020B" w14:textId="3E4D8D65" w:rsidR="00336910" w:rsidRDefault="00336910">
      <w:pPr>
        <w:pStyle w:val="Inhopg2"/>
        <w:tabs>
          <w:tab w:val="left" w:pos="880"/>
        </w:tabs>
        <w:rPr>
          <w:rFonts w:asciiTheme="minorHAnsi" w:eastAsiaTheme="minorEastAsia" w:hAnsiTheme="minorHAnsi" w:cstheme="minorBidi"/>
          <w:sz w:val="22"/>
          <w:szCs w:val="22"/>
        </w:rPr>
      </w:pPr>
      <w:hyperlink w:anchor="_Toc107297922" w:history="1">
        <w:r w:rsidRPr="00D53350">
          <w:rPr>
            <w:rStyle w:val="Hyperlink"/>
          </w:rPr>
          <w:t>2.14</w:t>
        </w:r>
        <w:r>
          <w:rPr>
            <w:rFonts w:asciiTheme="minorHAnsi" w:eastAsiaTheme="minorEastAsia" w:hAnsiTheme="minorHAnsi" w:cstheme="minorBidi"/>
            <w:sz w:val="22"/>
            <w:szCs w:val="22"/>
          </w:rPr>
          <w:tab/>
        </w:r>
        <w:r w:rsidRPr="00D53350">
          <w:rPr>
            <w:rStyle w:val="Hyperlink"/>
          </w:rPr>
          <w:t>Bewaartermijnen</w:t>
        </w:r>
        <w:r>
          <w:rPr>
            <w:webHidden/>
          </w:rPr>
          <w:tab/>
        </w:r>
        <w:r>
          <w:rPr>
            <w:webHidden/>
          </w:rPr>
          <w:fldChar w:fldCharType="begin"/>
        </w:r>
        <w:r>
          <w:rPr>
            <w:webHidden/>
          </w:rPr>
          <w:instrText xml:space="preserve"> PAGEREF _Toc107297922 \h </w:instrText>
        </w:r>
        <w:r>
          <w:rPr>
            <w:webHidden/>
          </w:rPr>
        </w:r>
        <w:r>
          <w:rPr>
            <w:webHidden/>
          </w:rPr>
          <w:fldChar w:fldCharType="separate"/>
        </w:r>
        <w:r>
          <w:rPr>
            <w:webHidden/>
          </w:rPr>
          <w:t>14</w:t>
        </w:r>
        <w:r>
          <w:rPr>
            <w:webHidden/>
          </w:rPr>
          <w:fldChar w:fldCharType="end"/>
        </w:r>
      </w:hyperlink>
    </w:p>
    <w:p w14:paraId="45D63EEE" w14:textId="02B55E8D"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23" w:history="1">
        <w:r w:rsidRPr="00D53350">
          <w:rPr>
            <w:rStyle w:val="Hyperlink"/>
          </w:rPr>
          <w:t>3</w:t>
        </w:r>
        <w:r>
          <w:rPr>
            <w:rFonts w:asciiTheme="minorHAnsi" w:eastAsiaTheme="minorEastAsia" w:hAnsiTheme="minorHAnsi" w:cstheme="minorBidi"/>
            <w:b w:val="0"/>
            <w:sz w:val="22"/>
            <w:szCs w:val="22"/>
          </w:rPr>
          <w:tab/>
        </w:r>
        <w:r w:rsidRPr="00D53350">
          <w:rPr>
            <w:rStyle w:val="Hyperlink"/>
          </w:rPr>
          <w:t>Aanbestedingsprocedure</w:t>
        </w:r>
        <w:r>
          <w:rPr>
            <w:webHidden/>
          </w:rPr>
          <w:tab/>
        </w:r>
        <w:r>
          <w:rPr>
            <w:webHidden/>
          </w:rPr>
          <w:fldChar w:fldCharType="begin"/>
        </w:r>
        <w:r>
          <w:rPr>
            <w:webHidden/>
          </w:rPr>
          <w:instrText xml:space="preserve"> PAGEREF _Toc107297923 \h </w:instrText>
        </w:r>
        <w:r>
          <w:rPr>
            <w:webHidden/>
          </w:rPr>
        </w:r>
        <w:r>
          <w:rPr>
            <w:webHidden/>
          </w:rPr>
          <w:fldChar w:fldCharType="separate"/>
        </w:r>
        <w:r>
          <w:rPr>
            <w:webHidden/>
          </w:rPr>
          <w:t>15</w:t>
        </w:r>
        <w:r>
          <w:rPr>
            <w:webHidden/>
          </w:rPr>
          <w:fldChar w:fldCharType="end"/>
        </w:r>
      </w:hyperlink>
    </w:p>
    <w:p w14:paraId="47390F9F" w14:textId="421DFF89" w:rsidR="00336910" w:rsidRDefault="00336910">
      <w:pPr>
        <w:pStyle w:val="Inhopg2"/>
        <w:tabs>
          <w:tab w:val="left" w:pos="880"/>
        </w:tabs>
        <w:rPr>
          <w:rFonts w:asciiTheme="minorHAnsi" w:eastAsiaTheme="minorEastAsia" w:hAnsiTheme="minorHAnsi" w:cstheme="minorBidi"/>
          <w:sz w:val="22"/>
          <w:szCs w:val="22"/>
        </w:rPr>
      </w:pPr>
      <w:hyperlink w:anchor="_Toc107297924" w:history="1">
        <w:r w:rsidRPr="00D53350">
          <w:rPr>
            <w:rStyle w:val="Hyperlink"/>
          </w:rPr>
          <w:t>3.1</w:t>
        </w:r>
        <w:r>
          <w:rPr>
            <w:rFonts w:asciiTheme="minorHAnsi" w:eastAsiaTheme="minorEastAsia" w:hAnsiTheme="minorHAnsi" w:cstheme="minorBidi"/>
            <w:sz w:val="22"/>
            <w:szCs w:val="22"/>
          </w:rPr>
          <w:tab/>
        </w:r>
        <w:r w:rsidRPr="00D53350">
          <w:rPr>
            <w:rStyle w:val="Hyperlink"/>
          </w:rPr>
          <w:t>Europese openbare aanbestedingsprocedure</w:t>
        </w:r>
        <w:r>
          <w:rPr>
            <w:webHidden/>
          </w:rPr>
          <w:tab/>
        </w:r>
        <w:r>
          <w:rPr>
            <w:webHidden/>
          </w:rPr>
          <w:fldChar w:fldCharType="begin"/>
        </w:r>
        <w:r>
          <w:rPr>
            <w:webHidden/>
          </w:rPr>
          <w:instrText xml:space="preserve"> PAGEREF _Toc107297924 \h </w:instrText>
        </w:r>
        <w:r>
          <w:rPr>
            <w:webHidden/>
          </w:rPr>
        </w:r>
        <w:r>
          <w:rPr>
            <w:webHidden/>
          </w:rPr>
          <w:fldChar w:fldCharType="separate"/>
        </w:r>
        <w:r>
          <w:rPr>
            <w:webHidden/>
          </w:rPr>
          <w:t>15</w:t>
        </w:r>
        <w:r>
          <w:rPr>
            <w:webHidden/>
          </w:rPr>
          <w:fldChar w:fldCharType="end"/>
        </w:r>
      </w:hyperlink>
    </w:p>
    <w:p w14:paraId="73191476" w14:textId="5EC2FEB0" w:rsidR="00336910" w:rsidRDefault="00336910">
      <w:pPr>
        <w:pStyle w:val="Inhopg2"/>
        <w:tabs>
          <w:tab w:val="left" w:pos="880"/>
        </w:tabs>
        <w:rPr>
          <w:rFonts w:asciiTheme="minorHAnsi" w:eastAsiaTheme="minorEastAsia" w:hAnsiTheme="minorHAnsi" w:cstheme="minorBidi"/>
          <w:sz w:val="22"/>
          <w:szCs w:val="22"/>
        </w:rPr>
      </w:pPr>
      <w:hyperlink w:anchor="_Toc107297925" w:history="1">
        <w:r w:rsidRPr="00D53350">
          <w:rPr>
            <w:rStyle w:val="Hyperlink"/>
          </w:rPr>
          <w:t>3.2</w:t>
        </w:r>
        <w:r>
          <w:rPr>
            <w:rFonts w:asciiTheme="minorHAnsi" w:eastAsiaTheme="minorEastAsia" w:hAnsiTheme="minorHAnsi" w:cstheme="minorBidi"/>
            <w:sz w:val="22"/>
            <w:szCs w:val="22"/>
          </w:rPr>
          <w:tab/>
        </w:r>
        <w:r w:rsidRPr="00D53350">
          <w:rPr>
            <w:rStyle w:val="Hyperlink"/>
          </w:rPr>
          <w:t>Contactpersoon VRLN</w:t>
        </w:r>
        <w:r>
          <w:rPr>
            <w:webHidden/>
          </w:rPr>
          <w:tab/>
        </w:r>
        <w:r>
          <w:rPr>
            <w:webHidden/>
          </w:rPr>
          <w:fldChar w:fldCharType="begin"/>
        </w:r>
        <w:r>
          <w:rPr>
            <w:webHidden/>
          </w:rPr>
          <w:instrText xml:space="preserve"> PAGEREF _Toc107297925 \h </w:instrText>
        </w:r>
        <w:r>
          <w:rPr>
            <w:webHidden/>
          </w:rPr>
        </w:r>
        <w:r>
          <w:rPr>
            <w:webHidden/>
          </w:rPr>
          <w:fldChar w:fldCharType="separate"/>
        </w:r>
        <w:r>
          <w:rPr>
            <w:webHidden/>
          </w:rPr>
          <w:t>15</w:t>
        </w:r>
        <w:r>
          <w:rPr>
            <w:webHidden/>
          </w:rPr>
          <w:fldChar w:fldCharType="end"/>
        </w:r>
      </w:hyperlink>
    </w:p>
    <w:p w14:paraId="2432DA92" w14:textId="3D92685F" w:rsidR="00336910" w:rsidRDefault="00336910">
      <w:pPr>
        <w:pStyle w:val="Inhopg2"/>
        <w:tabs>
          <w:tab w:val="left" w:pos="880"/>
        </w:tabs>
        <w:rPr>
          <w:rFonts w:asciiTheme="minorHAnsi" w:eastAsiaTheme="minorEastAsia" w:hAnsiTheme="minorHAnsi" w:cstheme="minorBidi"/>
          <w:sz w:val="22"/>
          <w:szCs w:val="22"/>
        </w:rPr>
      </w:pPr>
      <w:hyperlink w:anchor="_Toc107297926" w:history="1">
        <w:r w:rsidRPr="00D53350">
          <w:rPr>
            <w:rStyle w:val="Hyperlink"/>
          </w:rPr>
          <w:t>3.3</w:t>
        </w:r>
        <w:r>
          <w:rPr>
            <w:rFonts w:asciiTheme="minorHAnsi" w:eastAsiaTheme="minorEastAsia" w:hAnsiTheme="minorHAnsi" w:cstheme="minorBidi"/>
            <w:sz w:val="22"/>
            <w:szCs w:val="22"/>
          </w:rPr>
          <w:tab/>
        </w:r>
        <w:r w:rsidRPr="00D53350">
          <w:rPr>
            <w:rStyle w:val="Hyperlink"/>
          </w:rPr>
          <w:t>Beoogde planning</w:t>
        </w:r>
        <w:r>
          <w:rPr>
            <w:webHidden/>
          </w:rPr>
          <w:tab/>
        </w:r>
        <w:r>
          <w:rPr>
            <w:webHidden/>
          </w:rPr>
          <w:fldChar w:fldCharType="begin"/>
        </w:r>
        <w:r>
          <w:rPr>
            <w:webHidden/>
          </w:rPr>
          <w:instrText xml:space="preserve"> PAGEREF _Toc107297926 \h </w:instrText>
        </w:r>
        <w:r>
          <w:rPr>
            <w:webHidden/>
          </w:rPr>
        </w:r>
        <w:r>
          <w:rPr>
            <w:webHidden/>
          </w:rPr>
          <w:fldChar w:fldCharType="separate"/>
        </w:r>
        <w:r>
          <w:rPr>
            <w:webHidden/>
          </w:rPr>
          <w:t>16</w:t>
        </w:r>
        <w:r>
          <w:rPr>
            <w:webHidden/>
          </w:rPr>
          <w:fldChar w:fldCharType="end"/>
        </w:r>
      </w:hyperlink>
    </w:p>
    <w:p w14:paraId="4DF7D580" w14:textId="3ABACF18" w:rsidR="00336910" w:rsidRDefault="00336910">
      <w:pPr>
        <w:pStyle w:val="Inhopg2"/>
        <w:tabs>
          <w:tab w:val="left" w:pos="880"/>
        </w:tabs>
        <w:rPr>
          <w:rFonts w:asciiTheme="minorHAnsi" w:eastAsiaTheme="minorEastAsia" w:hAnsiTheme="minorHAnsi" w:cstheme="minorBidi"/>
          <w:sz w:val="22"/>
          <w:szCs w:val="22"/>
        </w:rPr>
      </w:pPr>
      <w:hyperlink w:anchor="_Toc107297927" w:history="1">
        <w:r w:rsidRPr="00D53350">
          <w:rPr>
            <w:rStyle w:val="Hyperlink"/>
          </w:rPr>
          <w:t>3.4</w:t>
        </w:r>
        <w:r>
          <w:rPr>
            <w:rFonts w:asciiTheme="minorHAnsi" w:eastAsiaTheme="minorEastAsia" w:hAnsiTheme="minorHAnsi" w:cstheme="minorBidi"/>
            <w:sz w:val="22"/>
            <w:szCs w:val="22"/>
          </w:rPr>
          <w:tab/>
        </w:r>
        <w:r w:rsidRPr="00D53350">
          <w:rPr>
            <w:rStyle w:val="Hyperlink"/>
          </w:rPr>
          <w:t>TenderNed</w:t>
        </w:r>
        <w:r>
          <w:rPr>
            <w:webHidden/>
          </w:rPr>
          <w:tab/>
        </w:r>
        <w:r>
          <w:rPr>
            <w:webHidden/>
          </w:rPr>
          <w:fldChar w:fldCharType="begin"/>
        </w:r>
        <w:r>
          <w:rPr>
            <w:webHidden/>
          </w:rPr>
          <w:instrText xml:space="preserve"> PAGEREF _Toc107297927 \h </w:instrText>
        </w:r>
        <w:r>
          <w:rPr>
            <w:webHidden/>
          </w:rPr>
        </w:r>
        <w:r>
          <w:rPr>
            <w:webHidden/>
          </w:rPr>
          <w:fldChar w:fldCharType="separate"/>
        </w:r>
        <w:r>
          <w:rPr>
            <w:webHidden/>
          </w:rPr>
          <w:t>17</w:t>
        </w:r>
        <w:r>
          <w:rPr>
            <w:webHidden/>
          </w:rPr>
          <w:fldChar w:fldCharType="end"/>
        </w:r>
      </w:hyperlink>
    </w:p>
    <w:p w14:paraId="37C66DC3" w14:textId="703B880B" w:rsidR="00336910" w:rsidRDefault="00336910">
      <w:pPr>
        <w:pStyle w:val="Inhopg2"/>
        <w:tabs>
          <w:tab w:val="left" w:pos="880"/>
        </w:tabs>
        <w:rPr>
          <w:rFonts w:asciiTheme="minorHAnsi" w:eastAsiaTheme="minorEastAsia" w:hAnsiTheme="minorHAnsi" w:cstheme="minorBidi"/>
          <w:sz w:val="22"/>
          <w:szCs w:val="22"/>
        </w:rPr>
      </w:pPr>
      <w:hyperlink w:anchor="_Toc107297928" w:history="1">
        <w:r w:rsidRPr="00D53350">
          <w:rPr>
            <w:rStyle w:val="Hyperlink"/>
          </w:rPr>
          <w:t>3.5</w:t>
        </w:r>
        <w:r>
          <w:rPr>
            <w:rFonts w:asciiTheme="minorHAnsi" w:eastAsiaTheme="minorEastAsia" w:hAnsiTheme="minorHAnsi" w:cstheme="minorBidi"/>
            <w:sz w:val="22"/>
            <w:szCs w:val="22"/>
          </w:rPr>
          <w:tab/>
        </w:r>
        <w:r w:rsidRPr="00D53350">
          <w:rPr>
            <w:rStyle w:val="Hyperlink"/>
          </w:rPr>
          <w:t>Schouw</w:t>
        </w:r>
        <w:r>
          <w:rPr>
            <w:webHidden/>
          </w:rPr>
          <w:tab/>
        </w:r>
        <w:r>
          <w:rPr>
            <w:webHidden/>
          </w:rPr>
          <w:fldChar w:fldCharType="begin"/>
        </w:r>
        <w:r>
          <w:rPr>
            <w:webHidden/>
          </w:rPr>
          <w:instrText xml:space="preserve"> PAGEREF _Toc107297928 \h </w:instrText>
        </w:r>
        <w:r>
          <w:rPr>
            <w:webHidden/>
          </w:rPr>
        </w:r>
        <w:r>
          <w:rPr>
            <w:webHidden/>
          </w:rPr>
          <w:fldChar w:fldCharType="separate"/>
        </w:r>
        <w:r>
          <w:rPr>
            <w:webHidden/>
          </w:rPr>
          <w:t>17</w:t>
        </w:r>
        <w:r>
          <w:rPr>
            <w:webHidden/>
          </w:rPr>
          <w:fldChar w:fldCharType="end"/>
        </w:r>
      </w:hyperlink>
    </w:p>
    <w:p w14:paraId="526D98A5" w14:textId="3DBA6D08" w:rsidR="00336910" w:rsidRDefault="00336910">
      <w:pPr>
        <w:pStyle w:val="Inhopg2"/>
        <w:tabs>
          <w:tab w:val="left" w:pos="880"/>
        </w:tabs>
        <w:rPr>
          <w:rFonts w:asciiTheme="minorHAnsi" w:eastAsiaTheme="minorEastAsia" w:hAnsiTheme="minorHAnsi" w:cstheme="minorBidi"/>
          <w:sz w:val="22"/>
          <w:szCs w:val="22"/>
        </w:rPr>
      </w:pPr>
      <w:hyperlink w:anchor="_Toc107297929" w:history="1">
        <w:r w:rsidRPr="00D53350">
          <w:rPr>
            <w:rStyle w:val="Hyperlink"/>
          </w:rPr>
          <w:t>3.6</w:t>
        </w:r>
        <w:r>
          <w:rPr>
            <w:rFonts w:asciiTheme="minorHAnsi" w:eastAsiaTheme="minorEastAsia" w:hAnsiTheme="minorHAnsi" w:cstheme="minorBidi"/>
            <w:sz w:val="22"/>
            <w:szCs w:val="22"/>
          </w:rPr>
          <w:tab/>
        </w:r>
        <w:r w:rsidRPr="00D53350">
          <w:rPr>
            <w:rStyle w:val="Hyperlink"/>
          </w:rPr>
          <w:t>Nota van Inlichtingen</w:t>
        </w:r>
        <w:r>
          <w:rPr>
            <w:webHidden/>
          </w:rPr>
          <w:tab/>
        </w:r>
        <w:r>
          <w:rPr>
            <w:webHidden/>
          </w:rPr>
          <w:fldChar w:fldCharType="begin"/>
        </w:r>
        <w:r>
          <w:rPr>
            <w:webHidden/>
          </w:rPr>
          <w:instrText xml:space="preserve"> PAGEREF _Toc107297929 \h </w:instrText>
        </w:r>
        <w:r>
          <w:rPr>
            <w:webHidden/>
          </w:rPr>
        </w:r>
        <w:r>
          <w:rPr>
            <w:webHidden/>
          </w:rPr>
          <w:fldChar w:fldCharType="separate"/>
        </w:r>
        <w:r>
          <w:rPr>
            <w:webHidden/>
          </w:rPr>
          <w:t>17</w:t>
        </w:r>
        <w:r>
          <w:rPr>
            <w:webHidden/>
          </w:rPr>
          <w:fldChar w:fldCharType="end"/>
        </w:r>
      </w:hyperlink>
    </w:p>
    <w:p w14:paraId="5185E4BB" w14:textId="1E3A236A" w:rsidR="00336910" w:rsidRDefault="00336910">
      <w:pPr>
        <w:pStyle w:val="Inhopg2"/>
        <w:tabs>
          <w:tab w:val="left" w:pos="880"/>
        </w:tabs>
        <w:rPr>
          <w:rFonts w:asciiTheme="minorHAnsi" w:eastAsiaTheme="minorEastAsia" w:hAnsiTheme="minorHAnsi" w:cstheme="minorBidi"/>
          <w:sz w:val="22"/>
          <w:szCs w:val="22"/>
        </w:rPr>
      </w:pPr>
      <w:hyperlink w:anchor="_Toc107297930" w:history="1">
        <w:r w:rsidRPr="00D53350">
          <w:rPr>
            <w:rStyle w:val="Hyperlink"/>
          </w:rPr>
          <w:t>3.7</w:t>
        </w:r>
        <w:r>
          <w:rPr>
            <w:rFonts w:asciiTheme="minorHAnsi" w:eastAsiaTheme="minorEastAsia" w:hAnsiTheme="minorHAnsi" w:cstheme="minorBidi"/>
            <w:sz w:val="22"/>
            <w:szCs w:val="22"/>
          </w:rPr>
          <w:tab/>
        </w:r>
        <w:r w:rsidRPr="00D53350">
          <w:rPr>
            <w:rStyle w:val="Hyperlink"/>
          </w:rPr>
          <w:t>Indienen Inschrijving</w:t>
        </w:r>
        <w:r>
          <w:rPr>
            <w:webHidden/>
          </w:rPr>
          <w:tab/>
        </w:r>
        <w:r>
          <w:rPr>
            <w:webHidden/>
          </w:rPr>
          <w:fldChar w:fldCharType="begin"/>
        </w:r>
        <w:r>
          <w:rPr>
            <w:webHidden/>
          </w:rPr>
          <w:instrText xml:space="preserve"> PAGEREF _Toc107297930 \h </w:instrText>
        </w:r>
        <w:r>
          <w:rPr>
            <w:webHidden/>
          </w:rPr>
        </w:r>
        <w:r>
          <w:rPr>
            <w:webHidden/>
          </w:rPr>
          <w:fldChar w:fldCharType="separate"/>
        </w:r>
        <w:r>
          <w:rPr>
            <w:webHidden/>
          </w:rPr>
          <w:t>18</w:t>
        </w:r>
        <w:r>
          <w:rPr>
            <w:webHidden/>
          </w:rPr>
          <w:fldChar w:fldCharType="end"/>
        </w:r>
      </w:hyperlink>
    </w:p>
    <w:p w14:paraId="18A4BE44" w14:textId="51A3FAB5" w:rsidR="00336910" w:rsidRDefault="00336910">
      <w:pPr>
        <w:pStyle w:val="Inhopg2"/>
        <w:tabs>
          <w:tab w:val="left" w:pos="880"/>
        </w:tabs>
        <w:rPr>
          <w:rFonts w:asciiTheme="minorHAnsi" w:eastAsiaTheme="minorEastAsia" w:hAnsiTheme="minorHAnsi" w:cstheme="minorBidi"/>
          <w:sz w:val="22"/>
          <w:szCs w:val="22"/>
        </w:rPr>
      </w:pPr>
      <w:hyperlink w:anchor="_Toc107297931" w:history="1">
        <w:r w:rsidRPr="00D53350">
          <w:rPr>
            <w:rStyle w:val="Hyperlink"/>
          </w:rPr>
          <w:t>3.8</w:t>
        </w:r>
        <w:r>
          <w:rPr>
            <w:rFonts w:asciiTheme="minorHAnsi" w:eastAsiaTheme="minorEastAsia" w:hAnsiTheme="minorHAnsi" w:cstheme="minorBidi"/>
            <w:sz w:val="22"/>
            <w:szCs w:val="22"/>
          </w:rPr>
          <w:tab/>
        </w:r>
        <w:r w:rsidRPr="00D53350">
          <w:rPr>
            <w:rStyle w:val="Hyperlink"/>
          </w:rPr>
          <w:t>Inhoud Inschrijving</w:t>
        </w:r>
        <w:r>
          <w:rPr>
            <w:webHidden/>
          </w:rPr>
          <w:tab/>
        </w:r>
        <w:r>
          <w:rPr>
            <w:webHidden/>
          </w:rPr>
          <w:fldChar w:fldCharType="begin"/>
        </w:r>
        <w:r>
          <w:rPr>
            <w:webHidden/>
          </w:rPr>
          <w:instrText xml:space="preserve"> PAGEREF _Toc107297931 \h </w:instrText>
        </w:r>
        <w:r>
          <w:rPr>
            <w:webHidden/>
          </w:rPr>
        </w:r>
        <w:r>
          <w:rPr>
            <w:webHidden/>
          </w:rPr>
          <w:fldChar w:fldCharType="separate"/>
        </w:r>
        <w:r>
          <w:rPr>
            <w:webHidden/>
          </w:rPr>
          <w:t>19</w:t>
        </w:r>
        <w:r>
          <w:rPr>
            <w:webHidden/>
          </w:rPr>
          <w:fldChar w:fldCharType="end"/>
        </w:r>
      </w:hyperlink>
    </w:p>
    <w:p w14:paraId="0323F280" w14:textId="022CC378" w:rsidR="00336910" w:rsidRDefault="00336910">
      <w:pPr>
        <w:pStyle w:val="Inhopg2"/>
        <w:tabs>
          <w:tab w:val="left" w:pos="880"/>
        </w:tabs>
        <w:rPr>
          <w:rFonts w:asciiTheme="minorHAnsi" w:eastAsiaTheme="minorEastAsia" w:hAnsiTheme="minorHAnsi" w:cstheme="minorBidi"/>
          <w:sz w:val="22"/>
          <w:szCs w:val="22"/>
        </w:rPr>
      </w:pPr>
      <w:hyperlink w:anchor="_Toc107297932" w:history="1">
        <w:r w:rsidRPr="00D53350">
          <w:rPr>
            <w:rStyle w:val="Hyperlink"/>
          </w:rPr>
          <w:t>3.9</w:t>
        </w:r>
        <w:r>
          <w:rPr>
            <w:rFonts w:asciiTheme="minorHAnsi" w:eastAsiaTheme="minorEastAsia" w:hAnsiTheme="minorHAnsi" w:cstheme="minorBidi"/>
            <w:sz w:val="22"/>
            <w:szCs w:val="22"/>
          </w:rPr>
          <w:tab/>
        </w:r>
        <w:r w:rsidRPr="00D53350">
          <w:rPr>
            <w:rStyle w:val="Hyperlink"/>
          </w:rPr>
          <w:t>Prijs en prijsonderhandelingen</w:t>
        </w:r>
        <w:r>
          <w:rPr>
            <w:webHidden/>
          </w:rPr>
          <w:tab/>
        </w:r>
        <w:r>
          <w:rPr>
            <w:webHidden/>
          </w:rPr>
          <w:fldChar w:fldCharType="begin"/>
        </w:r>
        <w:r>
          <w:rPr>
            <w:webHidden/>
          </w:rPr>
          <w:instrText xml:space="preserve"> PAGEREF _Toc107297932 \h </w:instrText>
        </w:r>
        <w:r>
          <w:rPr>
            <w:webHidden/>
          </w:rPr>
        </w:r>
        <w:r>
          <w:rPr>
            <w:webHidden/>
          </w:rPr>
          <w:fldChar w:fldCharType="separate"/>
        </w:r>
        <w:r>
          <w:rPr>
            <w:webHidden/>
          </w:rPr>
          <w:t>19</w:t>
        </w:r>
        <w:r>
          <w:rPr>
            <w:webHidden/>
          </w:rPr>
          <w:fldChar w:fldCharType="end"/>
        </w:r>
      </w:hyperlink>
    </w:p>
    <w:p w14:paraId="151ACA08" w14:textId="2AA675A2" w:rsidR="00336910" w:rsidRDefault="00336910">
      <w:pPr>
        <w:pStyle w:val="Inhopg2"/>
        <w:tabs>
          <w:tab w:val="left" w:pos="880"/>
        </w:tabs>
        <w:rPr>
          <w:rFonts w:asciiTheme="minorHAnsi" w:eastAsiaTheme="minorEastAsia" w:hAnsiTheme="minorHAnsi" w:cstheme="minorBidi"/>
          <w:sz w:val="22"/>
          <w:szCs w:val="22"/>
        </w:rPr>
      </w:pPr>
      <w:hyperlink w:anchor="_Toc107297933" w:history="1">
        <w:r w:rsidRPr="00D53350">
          <w:rPr>
            <w:rStyle w:val="Hyperlink"/>
          </w:rPr>
          <w:t>3.10</w:t>
        </w:r>
        <w:r>
          <w:rPr>
            <w:rFonts w:asciiTheme="minorHAnsi" w:eastAsiaTheme="minorEastAsia" w:hAnsiTheme="minorHAnsi" w:cstheme="minorBidi"/>
            <w:sz w:val="22"/>
            <w:szCs w:val="22"/>
          </w:rPr>
          <w:tab/>
        </w:r>
        <w:r w:rsidRPr="00D53350">
          <w:rPr>
            <w:rStyle w:val="Hyperlink"/>
          </w:rPr>
          <w:t>Vergoeding kosten Inschrijving</w:t>
        </w:r>
        <w:r>
          <w:rPr>
            <w:webHidden/>
          </w:rPr>
          <w:tab/>
        </w:r>
        <w:r>
          <w:rPr>
            <w:webHidden/>
          </w:rPr>
          <w:fldChar w:fldCharType="begin"/>
        </w:r>
        <w:r>
          <w:rPr>
            <w:webHidden/>
          </w:rPr>
          <w:instrText xml:space="preserve"> PAGEREF _Toc107297933 \h </w:instrText>
        </w:r>
        <w:r>
          <w:rPr>
            <w:webHidden/>
          </w:rPr>
        </w:r>
        <w:r>
          <w:rPr>
            <w:webHidden/>
          </w:rPr>
          <w:fldChar w:fldCharType="separate"/>
        </w:r>
        <w:r>
          <w:rPr>
            <w:webHidden/>
          </w:rPr>
          <w:t>20</w:t>
        </w:r>
        <w:r>
          <w:rPr>
            <w:webHidden/>
          </w:rPr>
          <w:fldChar w:fldCharType="end"/>
        </w:r>
      </w:hyperlink>
    </w:p>
    <w:p w14:paraId="3FC54ADB" w14:textId="519AD837" w:rsidR="00336910" w:rsidRDefault="00336910">
      <w:pPr>
        <w:pStyle w:val="Inhopg2"/>
        <w:tabs>
          <w:tab w:val="left" w:pos="880"/>
        </w:tabs>
        <w:rPr>
          <w:rFonts w:asciiTheme="minorHAnsi" w:eastAsiaTheme="minorEastAsia" w:hAnsiTheme="minorHAnsi" w:cstheme="minorBidi"/>
          <w:sz w:val="22"/>
          <w:szCs w:val="22"/>
        </w:rPr>
      </w:pPr>
      <w:hyperlink w:anchor="_Toc107297934" w:history="1">
        <w:r w:rsidRPr="00D53350">
          <w:rPr>
            <w:rStyle w:val="Hyperlink"/>
          </w:rPr>
          <w:t>3.11</w:t>
        </w:r>
        <w:r>
          <w:rPr>
            <w:rFonts w:asciiTheme="minorHAnsi" w:eastAsiaTheme="minorEastAsia" w:hAnsiTheme="minorHAnsi" w:cstheme="minorBidi"/>
            <w:sz w:val="22"/>
            <w:szCs w:val="22"/>
          </w:rPr>
          <w:tab/>
        </w:r>
        <w:r w:rsidRPr="00D53350">
          <w:rPr>
            <w:rStyle w:val="Hyperlink"/>
          </w:rPr>
          <w:t>Inschrijving percelen</w:t>
        </w:r>
        <w:r>
          <w:rPr>
            <w:webHidden/>
          </w:rPr>
          <w:tab/>
        </w:r>
        <w:r>
          <w:rPr>
            <w:webHidden/>
          </w:rPr>
          <w:fldChar w:fldCharType="begin"/>
        </w:r>
        <w:r>
          <w:rPr>
            <w:webHidden/>
          </w:rPr>
          <w:instrText xml:space="preserve"> PAGEREF _Toc107297934 \h </w:instrText>
        </w:r>
        <w:r>
          <w:rPr>
            <w:webHidden/>
          </w:rPr>
        </w:r>
        <w:r>
          <w:rPr>
            <w:webHidden/>
          </w:rPr>
          <w:fldChar w:fldCharType="separate"/>
        </w:r>
        <w:r>
          <w:rPr>
            <w:webHidden/>
          </w:rPr>
          <w:t>20</w:t>
        </w:r>
        <w:r>
          <w:rPr>
            <w:webHidden/>
          </w:rPr>
          <w:fldChar w:fldCharType="end"/>
        </w:r>
      </w:hyperlink>
    </w:p>
    <w:p w14:paraId="0ED59C03" w14:textId="2C897534" w:rsidR="00336910" w:rsidRDefault="00336910">
      <w:pPr>
        <w:pStyle w:val="Inhopg2"/>
        <w:tabs>
          <w:tab w:val="left" w:pos="880"/>
        </w:tabs>
        <w:rPr>
          <w:rFonts w:asciiTheme="minorHAnsi" w:eastAsiaTheme="minorEastAsia" w:hAnsiTheme="minorHAnsi" w:cstheme="minorBidi"/>
          <w:sz w:val="22"/>
          <w:szCs w:val="22"/>
        </w:rPr>
      </w:pPr>
      <w:hyperlink w:anchor="_Toc107297935" w:history="1">
        <w:r w:rsidRPr="00D53350">
          <w:rPr>
            <w:rStyle w:val="Hyperlink"/>
          </w:rPr>
          <w:t>3.12</w:t>
        </w:r>
        <w:r>
          <w:rPr>
            <w:rFonts w:asciiTheme="minorHAnsi" w:eastAsiaTheme="minorEastAsia" w:hAnsiTheme="minorHAnsi" w:cstheme="minorBidi"/>
            <w:sz w:val="22"/>
            <w:szCs w:val="22"/>
          </w:rPr>
          <w:tab/>
        </w:r>
        <w:r w:rsidRPr="00D53350">
          <w:rPr>
            <w:rStyle w:val="Hyperlink"/>
          </w:rPr>
          <w:t>Varianten</w:t>
        </w:r>
        <w:r>
          <w:rPr>
            <w:webHidden/>
          </w:rPr>
          <w:tab/>
        </w:r>
        <w:r>
          <w:rPr>
            <w:webHidden/>
          </w:rPr>
          <w:fldChar w:fldCharType="begin"/>
        </w:r>
        <w:r>
          <w:rPr>
            <w:webHidden/>
          </w:rPr>
          <w:instrText xml:space="preserve"> PAGEREF _Toc107297935 \h </w:instrText>
        </w:r>
        <w:r>
          <w:rPr>
            <w:webHidden/>
          </w:rPr>
        </w:r>
        <w:r>
          <w:rPr>
            <w:webHidden/>
          </w:rPr>
          <w:fldChar w:fldCharType="separate"/>
        </w:r>
        <w:r>
          <w:rPr>
            <w:webHidden/>
          </w:rPr>
          <w:t>20</w:t>
        </w:r>
        <w:r>
          <w:rPr>
            <w:webHidden/>
          </w:rPr>
          <w:fldChar w:fldCharType="end"/>
        </w:r>
      </w:hyperlink>
    </w:p>
    <w:p w14:paraId="33CEDA82" w14:textId="46BF7C48" w:rsidR="00336910" w:rsidRDefault="00336910">
      <w:pPr>
        <w:pStyle w:val="Inhopg2"/>
        <w:tabs>
          <w:tab w:val="left" w:pos="880"/>
        </w:tabs>
        <w:rPr>
          <w:rFonts w:asciiTheme="minorHAnsi" w:eastAsiaTheme="minorEastAsia" w:hAnsiTheme="minorHAnsi" w:cstheme="minorBidi"/>
          <w:sz w:val="22"/>
          <w:szCs w:val="22"/>
        </w:rPr>
      </w:pPr>
      <w:hyperlink w:anchor="_Toc107297936" w:history="1">
        <w:r w:rsidRPr="00D53350">
          <w:rPr>
            <w:rStyle w:val="Hyperlink"/>
          </w:rPr>
          <w:t>3.13</w:t>
        </w:r>
        <w:r>
          <w:rPr>
            <w:rFonts w:asciiTheme="minorHAnsi" w:eastAsiaTheme="minorEastAsia" w:hAnsiTheme="minorHAnsi" w:cstheme="minorBidi"/>
            <w:sz w:val="22"/>
            <w:szCs w:val="22"/>
          </w:rPr>
          <w:tab/>
        </w:r>
        <w:r w:rsidRPr="00D53350">
          <w:rPr>
            <w:rStyle w:val="Hyperlink"/>
          </w:rPr>
          <w:t>Voorwaarden</w:t>
        </w:r>
        <w:r>
          <w:rPr>
            <w:webHidden/>
          </w:rPr>
          <w:tab/>
        </w:r>
        <w:r>
          <w:rPr>
            <w:webHidden/>
          </w:rPr>
          <w:fldChar w:fldCharType="begin"/>
        </w:r>
        <w:r>
          <w:rPr>
            <w:webHidden/>
          </w:rPr>
          <w:instrText xml:space="preserve"> PAGEREF _Toc107297936 \h </w:instrText>
        </w:r>
        <w:r>
          <w:rPr>
            <w:webHidden/>
          </w:rPr>
        </w:r>
        <w:r>
          <w:rPr>
            <w:webHidden/>
          </w:rPr>
          <w:fldChar w:fldCharType="separate"/>
        </w:r>
        <w:r>
          <w:rPr>
            <w:webHidden/>
          </w:rPr>
          <w:t>20</w:t>
        </w:r>
        <w:r>
          <w:rPr>
            <w:webHidden/>
          </w:rPr>
          <w:fldChar w:fldCharType="end"/>
        </w:r>
      </w:hyperlink>
    </w:p>
    <w:p w14:paraId="21A188A4" w14:textId="628BEBE2" w:rsidR="00336910" w:rsidRDefault="00336910">
      <w:pPr>
        <w:pStyle w:val="Inhopg2"/>
        <w:tabs>
          <w:tab w:val="left" w:pos="880"/>
        </w:tabs>
        <w:rPr>
          <w:rFonts w:asciiTheme="minorHAnsi" w:eastAsiaTheme="minorEastAsia" w:hAnsiTheme="minorHAnsi" w:cstheme="minorBidi"/>
          <w:sz w:val="22"/>
          <w:szCs w:val="22"/>
        </w:rPr>
      </w:pPr>
      <w:hyperlink w:anchor="_Toc107297937" w:history="1">
        <w:r w:rsidRPr="00D53350">
          <w:rPr>
            <w:rStyle w:val="Hyperlink"/>
          </w:rPr>
          <w:t>3.14</w:t>
        </w:r>
        <w:r>
          <w:rPr>
            <w:rFonts w:asciiTheme="minorHAnsi" w:eastAsiaTheme="minorEastAsia" w:hAnsiTheme="minorHAnsi" w:cstheme="minorBidi"/>
            <w:sz w:val="22"/>
            <w:szCs w:val="22"/>
          </w:rPr>
          <w:tab/>
        </w:r>
        <w:r w:rsidRPr="00D53350">
          <w:rPr>
            <w:rStyle w:val="Hyperlink"/>
          </w:rPr>
          <w:t>Rechtsgeldige ondertekening</w:t>
        </w:r>
        <w:r>
          <w:rPr>
            <w:webHidden/>
          </w:rPr>
          <w:tab/>
        </w:r>
        <w:r>
          <w:rPr>
            <w:webHidden/>
          </w:rPr>
          <w:fldChar w:fldCharType="begin"/>
        </w:r>
        <w:r>
          <w:rPr>
            <w:webHidden/>
          </w:rPr>
          <w:instrText xml:space="preserve"> PAGEREF _Toc107297937 \h </w:instrText>
        </w:r>
        <w:r>
          <w:rPr>
            <w:webHidden/>
          </w:rPr>
        </w:r>
        <w:r>
          <w:rPr>
            <w:webHidden/>
          </w:rPr>
          <w:fldChar w:fldCharType="separate"/>
        </w:r>
        <w:r>
          <w:rPr>
            <w:webHidden/>
          </w:rPr>
          <w:t>20</w:t>
        </w:r>
        <w:r>
          <w:rPr>
            <w:webHidden/>
          </w:rPr>
          <w:fldChar w:fldCharType="end"/>
        </w:r>
      </w:hyperlink>
    </w:p>
    <w:p w14:paraId="4D03C622" w14:textId="675C9440" w:rsidR="00336910" w:rsidRDefault="00336910">
      <w:pPr>
        <w:pStyle w:val="Inhopg2"/>
        <w:tabs>
          <w:tab w:val="left" w:pos="880"/>
        </w:tabs>
        <w:rPr>
          <w:rFonts w:asciiTheme="minorHAnsi" w:eastAsiaTheme="minorEastAsia" w:hAnsiTheme="minorHAnsi" w:cstheme="minorBidi"/>
          <w:sz w:val="22"/>
          <w:szCs w:val="22"/>
        </w:rPr>
      </w:pPr>
      <w:hyperlink w:anchor="_Toc107297938" w:history="1">
        <w:r w:rsidRPr="00D53350">
          <w:rPr>
            <w:rStyle w:val="Hyperlink"/>
          </w:rPr>
          <w:t>3.15</w:t>
        </w:r>
        <w:r>
          <w:rPr>
            <w:rFonts w:asciiTheme="minorHAnsi" w:eastAsiaTheme="minorEastAsia" w:hAnsiTheme="minorHAnsi" w:cstheme="minorBidi"/>
            <w:sz w:val="22"/>
            <w:szCs w:val="22"/>
          </w:rPr>
          <w:tab/>
        </w:r>
        <w:r w:rsidRPr="00D53350">
          <w:rPr>
            <w:rStyle w:val="Hyperlink"/>
          </w:rPr>
          <w:t>Alcatel-/ stand-still periode</w:t>
        </w:r>
        <w:r>
          <w:rPr>
            <w:webHidden/>
          </w:rPr>
          <w:tab/>
        </w:r>
        <w:r>
          <w:rPr>
            <w:webHidden/>
          </w:rPr>
          <w:fldChar w:fldCharType="begin"/>
        </w:r>
        <w:r>
          <w:rPr>
            <w:webHidden/>
          </w:rPr>
          <w:instrText xml:space="preserve"> PAGEREF _Toc107297938 \h </w:instrText>
        </w:r>
        <w:r>
          <w:rPr>
            <w:webHidden/>
          </w:rPr>
        </w:r>
        <w:r>
          <w:rPr>
            <w:webHidden/>
          </w:rPr>
          <w:fldChar w:fldCharType="separate"/>
        </w:r>
        <w:r>
          <w:rPr>
            <w:webHidden/>
          </w:rPr>
          <w:t>21</w:t>
        </w:r>
        <w:r>
          <w:rPr>
            <w:webHidden/>
          </w:rPr>
          <w:fldChar w:fldCharType="end"/>
        </w:r>
      </w:hyperlink>
    </w:p>
    <w:p w14:paraId="24D4D5ED" w14:textId="2EFABC56" w:rsidR="00336910" w:rsidRDefault="00336910">
      <w:pPr>
        <w:pStyle w:val="Inhopg2"/>
        <w:tabs>
          <w:tab w:val="left" w:pos="880"/>
        </w:tabs>
        <w:rPr>
          <w:rFonts w:asciiTheme="minorHAnsi" w:eastAsiaTheme="minorEastAsia" w:hAnsiTheme="minorHAnsi" w:cstheme="minorBidi"/>
          <w:sz w:val="22"/>
          <w:szCs w:val="22"/>
        </w:rPr>
      </w:pPr>
      <w:hyperlink w:anchor="_Toc107297939" w:history="1">
        <w:r w:rsidRPr="00D53350">
          <w:rPr>
            <w:rStyle w:val="Hyperlink"/>
          </w:rPr>
          <w:t>3.16</w:t>
        </w:r>
        <w:r>
          <w:rPr>
            <w:rFonts w:asciiTheme="minorHAnsi" w:eastAsiaTheme="minorEastAsia" w:hAnsiTheme="minorHAnsi" w:cstheme="minorBidi"/>
            <w:sz w:val="22"/>
            <w:szCs w:val="22"/>
          </w:rPr>
          <w:tab/>
        </w:r>
        <w:r w:rsidRPr="00D53350">
          <w:rPr>
            <w:rStyle w:val="Hyperlink"/>
          </w:rPr>
          <w:t>Toepasselijk recht en geschillenbeslechting</w:t>
        </w:r>
        <w:r>
          <w:rPr>
            <w:webHidden/>
          </w:rPr>
          <w:tab/>
        </w:r>
        <w:r>
          <w:rPr>
            <w:webHidden/>
          </w:rPr>
          <w:fldChar w:fldCharType="begin"/>
        </w:r>
        <w:r>
          <w:rPr>
            <w:webHidden/>
          </w:rPr>
          <w:instrText xml:space="preserve"> PAGEREF _Toc107297939 \h </w:instrText>
        </w:r>
        <w:r>
          <w:rPr>
            <w:webHidden/>
          </w:rPr>
        </w:r>
        <w:r>
          <w:rPr>
            <w:webHidden/>
          </w:rPr>
          <w:fldChar w:fldCharType="separate"/>
        </w:r>
        <w:r>
          <w:rPr>
            <w:webHidden/>
          </w:rPr>
          <w:t>21</w:t>
        </w:r>
        <w:r>
          <w:rPr>
            <w:webHidden/>
          </w:rPr>
          <w:fldChar w:fldCharType="end"/>
        </w:r>
      </w:hyperlink>
    </w:p>
    <w:p w14:paraId="141FBB31" w14:textId="7343A5A3" w:rsidR="00336910" w:rsidRDefault="00336910">
      <w:pPr>
        <w:pStyle w:val="Inhopg2"/>
        <w:tabs>
          <w:tab w:val="left" w:pos="880"/>
        </w:tabs>
        <w:rPr>
          <w:rFonts w:asciiTheme="minorHAnsi" w:eastAsiaTheme="minorEastAsia" w:hAnsiTheme="minorHAnsi" w:cstheme="minorBidi"/>
          <w:sz w:val="22"/>
          <w:szCs w:val="22"/>
        </w:rPr>
      </w:pPr>
      <w:hyperlink w:anchor="_Toc107297940" w:history="1">
        <w:r w:rsidRPr="00D53350">
          <w:rPr>
            <w:rStyle w:val="Hyperlink"/>
            <w:b/>
          </w:rPr>
          <w:t>3.16.1</w:t>
        </w:r>
        <w:r>
          <w:rPr>
            <w:rFonts w:asciiTheme="minorHAnsi" w:eastAsiaTheme="minorEastAsia" w:hAnsiTheme="minorHAnsi" w:cstheme="minorBidi"/>
            <w:sz w:val="22"/>
            <w:szCs w:val="22"/>
          </w:rPr>
          <w:tab/>
        </w:r>
        <w:r w:rsidRPr="00D53350">
          <w:rPr>
            <w:rStyle w:val="Hyperlink"/>
            <w:b/>
          </w:rPr>
          <w:t>Rechtsbescherming</w:t>
        </w:r>
        <w:r>
          <w:rPr>
            <w:webHidden/>
          </w:rPr>
          <w:tab/>
        </w:r>
        <w:r>
          <w:rPr>
            <w:webHidden/>
          </w:rPr>
          <w:fldChar w:fldCharType="begin"/>
        </w:r>
        <w:r>
          <w:rPr>
            <w:webHidden/>
          </w:rPr>
          <w:instrText xml:space="preserve"> PAGEREF _Toc107297940 \h </w:instrText>
        </w:r>
        <w:r>
          <w:rPr>
            <w:webHidden/>
          </w:rPr>
        </w:r>
        <w:r>
          <w:rPr>
            <w:webHidden/>
          </w:rPr>
          <w:fldChar w:fldCharType="separate"/>
        </w:r>
        <w:r>
          <w:rPr>
            <w:webHidden/>
          </w:rPr>
          <w:t>21</w:t>
        </w:r>
        <w:r>
          <w:rPr>
            <w:webHidden/>
          </w:rPr>
          <w:fldChar w:fldCharType="end"/>
        </w:r>
      </w:hyperlink>
    </w:p>
    <w:p w14:paraId="205D1554" w14:textId="0CA0AAC6" w:rsidR="00336910" w:rsidRDefault="00336910">
      <w:pPr>
        <w:pStyle w:val="Inhopg2"/>
        <w:tabs>
          <w:tab w:val="left" w:pos="880"/>
        </w:tabs>
        <w:rPr>
          <w:rFonts w:asciiTheme="minorHAnsi" w:eastAsiaTheme="minorEastAsia" w:hAnsiTheme="minorHAnsi" w:cstheme="minorBidi"/>
          <w:sz w:val="22"/>
          <w:szCs w:val="22"/>
        </w:rPr>
      </w:pPr>
      <w:hyperlink w:anchor="_Toc107297941" w:history="1">
        <w:r w:rsidRPr="00D53350">
          <w:rPr>
            <w:rStyle w:val="Hyperlink"/>
            <w:b/>
          </w:rPr>
          <w:t>3.16.2</w:t>
        </w:r>
        <w:r>
          <w:rPr>
            <w:rFonts w:asciiTheme="minorHAnsi" w:eastAsiaTheme="minorEastAsia" w:hAnsiTheme="minorHAnsi" w:cstheme="minorBidi"/>
            <w:sz w:val="22"/>
            <w:szCs w:val="22"/>
          </w:rPr>
          <w:tab/>
        </w:r>
        <w:r w:rsidRPr="00D53350">
          <w:rPr>
            <w:rStyle w:val="Hyperlink"/>
            <w:b/>
          </w:rPr>
          <w:t>Klachtenprocedure</w:t>
        </w:r>
        <w:r>
          <w:rPr>
            <w:webHidden/>
          </w:rPr>
          <w:tab/>
        </w:r>
        <w:r>
          <w:rPr>
            <w:webHidden/>
          </w:rPr>
          <w:fldChar w:fldCharType="begin"/>
        </w:r>
        <w:r>
          <w:rPr>
            <w:webHidden/>
          </w:rPr>
          <w:instrText xml:space="preserve"> PAGEREF _Toc107297941 \h </w:instrText>
        </w:r>
        <w:r>
          <w:rPr>
            <w:webHidden/>
          </w:rPr>
        </w:r>
        <w:r>
          <w:rPr>
            <w:webHidden/>
          </w:rPr>
          <w:fldChar w:fldCharType="separate"/>
        </w:r>
        <w:r>
          <w:rPr>
            <w:webHidden/>
          </w:rPr>
          <w:t>21</w:t>
        </w:r>
        <w:r>
          <w:rPr>
            <w:webHidden/>
          </w:rPr>
          <w:fldChar w:fldCharType="end"/>
        </w:r>
      </w:hyperlink>
    </w:p>
    <w:p w14:paraId="2E07F8C8" w14:textId="080950EE" w:rsidR="00336910" w:rsidRDefault="00336910">
      <w:pPr>
        <w:pStyle w:val="Inhopg2"/>
        <w:tabs>
          <w:tab w:val="left" w:pos="880"/>
        </w:tabs>
        <w:rPr>
          <w:rFonts w:asciiTheme="minorHAnsi" w:eastAsiaTheme="minorEastAsia" w:hAnsiTheme="minorHAnsi" w:cstheme="minorBidi"/>
          <w:sz w:val="22"/>
          <w:szCs w:val="22"/>
        </w:rPr>
      </w:pPr>
      <w:hyperlink w:anchor="_Toc107297942" w:history="1">
        <w:r w:rsidRPr="00D53350">
          <w:rPr>
            <w:rStyle w:val="Hyperlink"/>
            <w:b/>
          </w:rPr>
          <w:t>3.16.3</w:t>
        </w:r>
        <w:r>
          <w:rPr>
            <w:rFonts w:asciiTheme="minorHAnsi" w:eastAsiaTheme="minorEastAsia" w:hAnsiTheme="minorHAnsi" w:cstheme="minorBidi"/>
            <w:sz w:val="22"/>
            <w:szCs w:val="22"/>
          </w:rPr>
          <w:tab/>
        </w:r>
        <w:r w:rsidRPr="00D53350">
          <w:rPr>
            <w:rStyle w:val="Hyperlink"/>
            <w:b/>
          </w:rPr>
          <w:t>Bezwaarprocedure</w:t>
        </w:r>
        <w:r>
          <w:rPr>
            <w:webHidden/>
          </w:rPr>
          <w:tab/>
        </w:r>
        <w:r>
          <w:rPr>
            <w:webHidden/>
          </w:rPr>
          <w:fldChar w:fldCharType="begin"/>
        </w:r>
        <w:r>
          <w:rPr>
            <w:webHidden/>
          </w:rPr>
          <w:instrText xml:space="preserve"> PAGEREF _Toc107297942 \h </w:instrText>
        </w:r>
        <w:r>
          <w:rPr>
            <w:webHidden/>
          </w:rPr>
        </w:r>
        <w:r>
          <w:rPr>
            <w:webHidden/>
          </w:rPr>
          <w:fldChar w:fldCharType="separate"/>
        </w:r>
        <w:r>
          <w:rPr>
            <w:webHidden/>
          </w:rPr>
          <w:t>22</w:t>
        </w:r>
        <w:r>
          <w:rPr>
            <w:webHidden/>
          </w:rPr>
          <w:fldChar w:fldCharType="end"/>
        </w:r>
      </w:hyperlink>
    </w:p>
    <w:p w14:paraId="02DFCC27" w14:textId="7D78F1A2" w:rsidR="00336910" w:rsidRDefault="00336910">
      <w:pPr>
        <w:pStyle w:val="Inhopg2"/>
        <w:tabs>
          <w:tab w:val="left" w:pos="880"/>
        </w:tabs>
        <w:rPr>
          <w:rFonts w:asciiTheme="minorHAnsi" w:eastAsiaTheme="minorEastAsia" w:hAnsiTheme="minorHAnsi" w:cstheme="minorBidi"/>
          <w:sz w:val="22"/>
          <w:szCs w:val="22"/>
        </w:rPr>
      </w:pPr>
      <w:hyperlink w:anchor="_Toc107297943" w:history="1">
        <w:r w:rsidRPr="00D53350">
          <w:rPr>
            <w:rStyle w:val="Hyperlink"/>
          </w:rPr>
          <w:t>3.17</w:t>
        </w:r>
        <w:r>
          <w:rPr>
            <w:rFonts w:asciiTheme="minorHAnsi" w:eastAsiaTheme="minorEastAsia" w:hAnsiTheme="minorHAnsi" w:cstheme="minorBidi"/>
            <w:sz w:val="22"/>
            <w:szCs w:val="22"/>
          </w:rPr>
          <w:tab/>
        </w:r>
        <w:r w:rsidRPr="00D53350">
          <w:rPr>
            <w:rStyle w:val="Hyperlink"/>
          </w:rPr>
          <w:t>Taal</w:t>
        </w:r>
        <w:r>
          <w:rPr>
            <w:webHidden/>
          </w:rPr>
          <w:tab/>
        </w:r>
        <w:r>
          <w:rPr>
            <w:webHidden/>
          </w:rPr>
          <w:fldChar w:fldCharType="begin"/>
        </w:r>
        <w:r>
          <w:rPr>
            <w:webHidden/>
          </w:rPr>
          <w:instrText xml:space="preserve"> PAGEREF _Toc107297943 \h </w:instrText>
        </w:r>
        <w:r>
          <w:rPr>
            <w:webHidden/>
          </w:rPr>
        </w:r>
        <w:r>
          <w:rPr>
            <w:webHidden/>
          </w:rPr>
          <w:fldChar w:fldCharType="separate"/>
        </w:r>
        <w:r>
          <w:rPr>
            <w:webHidden/>
          </w:rPr>
          <w:t>23</w:t>
        </w:r>
        <w:r>
          <w:rPr>
            <w:webHidden/>
          </w:rPr>
          <w:fldChar w:fldCharType="end"/>
        </w:r>
      </w:hyperlink>
    </w:p>
    <w:p w14:paraId="5EA7B02F" w14:textId="716F300A" w:rsidR="00336910" w:rsidRDefault="00336910">
      <w:pPr>
        <w:pStyle w:val="Inhopg2"/>
        <w:tabs>
          <w:tab w:val="left" w:pos="880"/>
        </w:tabs>
        <w:rPr>
          <w:rFonts w:asciiTheme="minorHAnsi" w:eastAsiaTheme="minorEastAsia" w:hAnsiTheme="minorHAnsi" w:cstheme="minorBidi"/>
          <w:sz w:val="22"/>
          <w:szCs w:val="22"/>
        </w:rPr>
      </w:pPr>
      <w:hyperlink w:anchor="_Toc107297944" w:history="1">
        <w:r w:rsidRPr="00D53350">
          <w:rPr>
            <w:rStyle w:val="Hyperlink"/>
          </w:rPr>
          <w:t>3.18</w:t>
        </w:r>
        <w:r>
          <w:rPr>
            <w:rFonts w:asciiTheme="minorHAnsi" w:eastAsiaTheme="minorEastAsia" w:hAnsiTheme="minorHAnsi" w:cstheme="minorBidi"/>
            <w:sz w:val="22"/>
            <w:szCs w:val="22"/>
          </w:rPr>
          <w:tab/>
        </w:r>
        <w:r w:rsidRPr="00D53350">
          <w:rPr>
            <w:rStyle w:val="Hyperlink"/>
          </w:rPr>
          <w:t>Termijn van gestanddoening</w:t>
        </w:r>
        <w:r>
          <w:rPr>
            <w:webHidden/>
          </w:rPr>
          <w:tab/>
        </w:r>
        <w:r>
          <w:rPr>
            <w:webHidden/>
          </w:rPr>
          <w:fldChar w:fldCharType="begin"/>
        </w:r>
        <w:r>
          <w:rPr>
            <w:webHidden/>
          </w:rPr>
          <w:instrText xml:space="preserve"> PAGEREF _Toc107297944 \h </w:instrText>
        </w:r>
        <w:r>
          <w:rPr>
            <w:webHidden/>
          </w:rPr>
        </w:r>
        <w:r>
          <w:rPr>
            <w:webHidden/>
          </w:rPr>
          <w:fldChar w:fldCharType="separate"/>
        </w:r>
        <w:r>
          <w:rPr>
            <w:webHidden/>
          </w:rPr>
          <w:t>23</w:t>
        </w:r>
        <w:r>
          <w:rPr>
            <w:webHidden/>
          </w:rPr>
          <w:fldChar w:fldCharType="end"/>
        </w:r>
      </w:hyperlink>
    </w:p>
    <w:p w14:paraId="621EE7DF" w14:textId="13E97131" w:rsidR="00336910" w:rsidRDefault="00336910">
      <w:pPr>
        <w:pStyle w:val="Inhopg2"/>
        <w:tabs>
          <w:tab w:val="left" w:pos="880"/>
        </w:tabs>
        <w:rPr>
          <w:rFonts w:asciiTheme="minorHAnsi" w:eastAsiaTheme="minorEastAsia" w:hAnsiTheme="minorHAnsi" w:cstheme="minorBidi"/>
          <w:sz w:val="22"/>
          <w:szCs w:val="22"/>
        </w:rPr>
      </w:pPr>
      <w:hyperlink w:anchor="_Toc107297945" w:history="1">
        <w:r w:rsidRPr="00D53350">
          <w:rPr>
            <w:rStyle w:val="Hyperlink"/>
          </w:rPr>
          <w:t>3.19</w:t>
        </w:r>
        <w:r>
          <w:rPr>
            <w:rFonts w:asciiTheme="minorHAnsi" w:eastAsiaTheme="minorEastAsia" w:hAnsiTheme="minorHAnsi" w:cstheme="minorBidi"/>
            <w:sz w:val="22"/>
            <w:szCs w:val="22"/>
          </w:rPr>
          <w:tab/>
        </w:r>
        <w:r w:rsidRPr="00D53350">
          <w:rPr>
            <w:rStyle w:val="Hyperlink"/>
          </w:rPr>
          <w:t>Valse verklaringen</w:t>
        </w:r>
        <w:r>
          <w:rPr>
            <w:webHidden/>
          </w:rPr>
          <w:tab/>
        </w:r>
        <w:r>
          <w:rPr>
            <w:webHidden/>
          </w:rPr>
          <w:fldChar w:fldCharType="begin"/>
        </w:r>
        <w:r>
          <w:rPr>
            <w:webHidden/>
          </w:rPr>
          <w:instrText xml:space="preserve"> PAGEREF _Toc107297945 \h </w:instrText>
        </w:r>
        <w:r>
          <w:rPr>
            <w:webHidden/>
          </w:rPr>
        </w:r>
        <w:r>
          <w:rPr>
            <w:webHidden/>
          </w:rPr>
          <w:fldChar w:fldCharType="separate"/>
        </w:r>
        <w:r>
          <w:rPr>
            <w:webHidden/>
          </w:rPr>
          <w:t>23</w:t>
        </w:r>
        <w:r>
          <w:rPr>
            <w:webHidden/>
          </w:rPr>
          <w:fldChar w:fldCharType="end"/>
        </w:r>
      </w:hyperlink>
    </w:p>
    <w:p w14:paraId="56B23CF6" w14:textId="05D13C68" w:rsidR="00336910" w:rsidRDefault="00336910">
      <w:pPr>
        <w:pStyle w:val="Inhopg2"/>
        <w:tabs>
          <w:tab w:val="left" w:pos="880"/>
        </w:tabs>
        <w:rPr>
          <w:rFonts w:asciiTheme="minorHAnsi" w:eastAsiaTheme="minorEastAsia" w:hAnsiTheme="minorHAnsi" w:cstheme="minorBidi"/>
          <w:sz w:val="22"/>
          <w:szCs w:val="22"/>
        </w:rPr>
      </w:pPr>
      <w:hyperlink w:anchor="_Toc107297946" w:history="1">
        <w:r w:rsidRPr="00D53350">
          <w:rPr>
            <w:rStyle w:val="Hyperlink"/>
          </w:rPr>
          <w:t>3.20</w:t>
        </w:r>
        <w:r>
          <w:rPr>
            <w:rFonts w:asciiTheme="minorHAnsi" w:eastAsiaTheme="minorEastAsia" w:hAnsiTheme="minorHAnsi" w:cstheme="minorBidi"/>
            <w:sz w:val="22"/>
            <w:szCs w:val="22"/>
          </w:rPr>
          <w:tab/>
        </w:r>
        <w:r w:rsidRPr="00D53350">
          <w:rPr>
            <w:rStyle w:val="Hyperlink"/>
          </w:rPr>
          <w:t>Onduidelijkheden en onregelmatigheden</w:t>
        </w:r>
        <w:r>
          <w:rPr>
            <w:webHidden/>
          </w:rPr>
          <w:tab/>
        </w:r>
        <w:r>
          <w:rPr>
            <w:webHidden/>
          </w:rPr>
          <w:fldChar w:fldCharType="begin"/>
        </w:r>
        <w:r>
          <w:rPr>
            <w:webHidden/>
          </w:rPr>
          <w:instrText xml:space="preserve"> PAGEREF _Toc107297946 \h </w:instrText>
        </w:r>
        <w:r>
          <w:rPr>
            <w:webHidden/>
          </w:rPr>
        </w:r>
        <w:r>
          <w:rPr>
            <w:webHidden/>
          </w:rPr>
          <w:fldChar w:fldCharType="separate"/>
        </w:r>
        <w:r>
          <w:rPr>
            <w:webHidden/>
          </w:rPr>
          <w:t>23</w:t>
        </w:r>
        <w:r>
          <w:rPr>
            <w:webHidden/>
          </w:rPr>
          <w:fldChar w:fldCharType="end"/>
        </w:r>
      </w:hyperlink>
    </w:p>
    <w:p w14:paraId="0ED9993D" w14:textId="6027B973" w:rsidR="00336910" w:rsidRDefault="00336910">
      <w:pPr>
        <w:pStyle w:val="Inhopg2"/>
        <w:tabs>
          <w:tab w:val="left" w:pos="880"/>
        </w:tabs>
        <w:rPr>
          <w:rFonts w:asciiTheme="minorHAnsi" w:eastAsiaTheme="minorEastAsia" w:hAnsiTheme="minorHAnsi" w:cstheme="minorBidi"/>
          <w:sz w:val="22"/>
          <w:szCs w:val="22"/>
        </w:rPr>
      </w:pPr>
      <w:hyperlink w:anchor="_Toc107297947" w:history="1">
        <w:r w:rsidRPr="00D53350">
          <w:rPr>
            <w:rStyle w:val="Hyperlink"/>
          </w:rPr>
          <w:t>3.21</w:t>
        </w:r>
        <w:r>
          <w:rPr>
            <w:rFonts w:asciiTheme="minorHAnsi" w:eastAsiaTheme="minorEastAsia" w:hAnsiTheme="minorHAnsi" w:cstheme="minorBidi"/>
            <w:sz w:val="22"/>
            <w:szCs w:val="22"/>
          </w:rPr>
          <w:tab/>
        </w:r>
        <w:r w:rsidRPr="00D53350">
          <w:rPr>
            <w:rStyle w:val="Hyperlink"/>
          </w:rPr>
          <w:t>Vertrouwelijkheid</w:t>
        </w:r>
        <w:r>
          <w:rPr>
            <w:webHidden/>
          </w:rPr>
          <w:tab/>
        </w:r>
        <w:r>
          <w:rPr>
            <w:webHidden/>
          </w:rPr>
          <w:fldChar w:fldCharType="begin"/>
        </w:r>
        <w:r>
          <w:rPr>
            <w:webHidden/>
          </w:rPr>
          <w:instrText xml:space="preserve"> PAGEREF _Toc107297947 \h </w:instrText>
        </w:r>
        <w:r>
          <w:rPr>
            <w:webHidden/>
          </w:rPr>
        </w:r>
        <w:r>
          <w:rPr>
            <w:webHidden/>
          </w:rPr>
          <w:fldChar w:fldCharType="separate"/>
        </w:r>
        <w:r>
          <w:rPr>
            <w:webHidden/>
          </w:rPr>
          <w:t>24</w:t>
        </w:r>
        <w:r>
          <w:rPr>
            <w:webHidden/>
          </w:rPr>
          <w:fldChar w:fldCharType="end"/>
        </w:r>
      </w:hyperlink>
    </w:p>
    <w:p w14:paraId="4CD873E7" w14:textId="60552669" w:rsidR="00336910" w:rsidRDefault="00336910">
      <w:pPr>
        <w:pStyle w:val="Inhopg2"/>
        <w:tabs>
          <w:tab w:val="left" w:pos="880"/>
        </w:tabs>
        <w:rPr>
          <w:rFonts w:asciiTheme="minorHAnsi" w:eastAsiaTheme="minorEastAsia" w:hAnsiTheme="minorHAnsi" w:cstheme="minorBidi"/>
          <w:sz w:val="22"/>
          <w:szCs w:val="22"/>
        </w:rPr>
      </w:pPr>
      <w:hyperlink w:anchor="_Toc107297948" w:history="1">
        <w:r w:rsidRPr="00D53350">
          <w:rPr>
            <w:rStyle w:val="Hyperlink"/>
          </w:rPr>
          <w:t>3.22</w:t>
        </w:r>
        <w:r>
          <w:rPr>
            <w:rFonts w:asciiTheme="minorHAnsi" w:eastAsiaTheme="minorEastAsia" w:hAnsiTheme="minorHAnsi" w:cstheme="minorBidi"/>
            <w:sz w:val="22"/>
            <w:szCs w:val="22"/>
          </w:rPr>
          <w:tab/>
        </w:r>
        <w:r w:rsidRPr="00D53350">
          <w:rPr>
            <w:rStyle w:val="Hyperlink"/>
          </w:rPr>
          <w:t>Algemene voorwaarden</w:t>
        </w:r>
        <w:r>
          <w:rPr>
            <w:webHidden/>
          </w:rPr>
          <w:tab/>
        </w:r>
        <w:r>
          <w:rPr>
            <w:webHidden/>
          </w:rPr>
          <w:fldChar w:fldCharType="begin"/>
        </w:r>
        <w:r>
          <w:rPr>
            <w:webHidden/>
          </w:rPr>
          <w:instrText xml:space="preserve"> PAGEREF _Toc107297948 \h </w:instrText>
        </w:r>
        <w:r>
          <w:rPr>
            <w:webHidden/>
          </w:rPr>
        </w:r>
        <w:r>
          <w:rPr>
            <w:webHidden/>
          </w:rPr>
          <w:fldChar w:fldCharType="separate"/>
        </w:r>
        <w:r>
          <w:rPr>
            <w:webHidden/>
          </w:rPr>
          <w:t>24</w:t>
        </w:r>
        <w:r>
          <w:rPr>
            <w:webHidden/>
          </w:rPr>
          <w:fldChar w:fldCharType="end"/>
        </w:r>
      </w:hyperlink>
    </w:p>
    <w:p w14:paraId="26E34E58" w14:textId="70088C83" w:rsidR="00336910" w:rsidRDefault="00336910">
      <w:pPr>
        <w:pStyle w:val="Inhopg2"/>
        <w:tabs>
          <w:tab w:val="left" w:pos="880"/>
        </w:tabs>
        <w:rPr>
          <w:rFonts w:asciiTheme="minorHAnsi" w:eastAsiaTheme="minorEastAsia" w:hAnsiTheme="minorHAnsi" w:cstheme="minorBidi"/>
          <w:sz w:val="22"/>
          <w:szCs w:val="22"/>
        </w:rPr>
      </w:pPr>
      <w:hyperlink w:anchor="_Toc107297949" w:history="1">
        <w:r w:rsidRPr="00D53350">
          <w:rPr>
            <w:rStyle w:val="Hyperlink"/>
          </w:rPr>
          <w:t>3.23</w:t>
        </w:r>
        <w:r>
          <w:rPr>
            <w:rFonts w:asciiTheme="minorHAnsi" w:eastAsiaTheme="minorEastAsia" w:hAnsiTheme="minorHAnsi" w:cstheme="minorBidi"/>
            <w:sz w:val="22"/>
            <w:szCs w:val="22"/>
          </w:rPr>
          <w:tab/>
        </w:r>
        <w:r w:rsidRPr="00D53350">
          <w:rPr>
            <w:rStyle w:val="Hyperlink"/>
          </w:rPr>
          <w:t>Intrekken aanbestedingsprocedure</w:t>
        </w:r>
        <w:r>
          <w:rPr>
            <w:webHidden/>
          </w:rPr>
          <w:tab/>
        </w:r>
        <w:r>
          <w:rPr>
            <w:webHidden/>
          </w:rPr>
          <w:fldChar w:fldCharType="begin"/>
        </w:r>
        <w:r>
          <w:rPr>
            <w:webHidden/>
          </w:rPr>
          <w:instrText xml:space="preserve"> PAGEREF _Toc107297949 \h </w:instrText>
        </w:r>
        <w:r>
          <w:rPr>
            <w:webHidden/>
          </w:rPr>
        </w:r>
        <w:r>
          <w:rPr>
            <w:webHidden/>
          </w:rPr>
          <w:fldChar w:fldCharType="separate"/>
        </w:r>
        <w:r>
          <w:rPr>
            <w:webHidden/>
          </w:rPr>
          <w:t>24</w:t>
        </w:r>
        <w:r>
          <w:rPr>
            <w:webHidden/>
          </w:rPr>
          <w:fldChar w:fldCharType="end"/>
        </w:r>
      </w:hyperlink>
    </w:p>
    <w:p w14:paraId="79414F3F" w14:textId="35523A39" w:rsidR="00336910" w:rsidRDefault="00336910">
      <w:pPr>
        <w:pStyle w:val="Inhopg2"/>
        <w:tabs>
          <w:tab w:val="left" w:pos="880"/>
        </w:tabs>
        <w:rPr>
          <w:rFonts w:asciiTheme="minorHAnsi" w:eastAsiaTheme="minorEastAsia" w:hAnsiTheme="minorHAnsi" w:cstheme="minorBidi"/>
          <w:sz w:val="22"/>
          <w:szCs w:val="22"/>
        </w:rPr>
      </w:pPr>
      <w:hyperlink w:anchor="_Toc107297950" w:history="1">
        <w:r w:rsidRPr="00D53350">
          <w:rPr>
            <w:rStyle w:val="Hyperlink"/>
          </w:rPr>
          <w:t>3.24</w:t>
        </w:r>
        <w:r>
          <w:rPr>
            <w:rFonts w:asciiTheme="minorHAnsi" w:eastAsiaTheme="minorEastAsia" w:hAnsiTheme="minorHAnsi" w:cstheme="minorBidi"/>
            <w:sz w:val="22"/>
            <w:szCs w:val="22"/>
          </w:rPr>
          <w:tab/>
        </w:r>
        <w:r w:rsidRPr="00D53350">
          <w:rPr>
            <w:rStyle w:val="Hyperlink"/>
          </w:rPr>
          <w:t>Informatie over verplichtingen Opdrachtnemer</w:t>
        </w:r>
        <w:r>
          <w:rPr>
            <w:webHidden/>
          </w:rPr>
          <w:tab/>
        </w:r>
        <w:r>
          <w:rPr>
            <w:webHidden/>
          </w:rPr>
          <w:fldChar w:fldCharType="begin"/>
        </w:r>
        <w:r>
          <w:rPr>
            <w:webHidden/>
          </w:rPr>
          <w:instrText xml:space="preserve"> PAGEREF _Toc107297950 \h </w:instrText>
        </w:r>
        <w:r>
          <w:rPr>
            <w:webHidden/>
          </w:rPr>
        </w:r>
        <w:r>
          <w:rPr>
            <w:webHidden/>
          </w:rPr>
          <w:fldChar w:fldCharType="separate"/>
        </w:r>
        <w:r>
          <w:rPr>
            <w:webHidden/>
          </w:rPr>
          <w:t>24</w:t>
        </w:r>
        <w:r>
          <w:rPr>
            <w:webHidden/>
          </w:rPr>
          <w:fldChar w:fldCharType="end"/>
        </w:r>
      </w:hyperlink>
    </w:p>
    <w:p w14:paraId="598A1673" w14:textId="56121906" w:rsidR="00336910" w:rsidRDefault="00336910">
      <w:pPr>
        <w:pStyle w:val="Inhopg2"/>
        <w:tabs>
          <w:tab w:val="left" w:pos="880"/>
        </w:tabs>
        <w:rPr>
          <w:rFonts w:asciiTheme="minorHAnsi" w:eastAsiaTheme="minorEastAsia" w:hAnsiTheme="minorHAnsi" w:cstheme="minorBidi"/>
          <w:sz w:val="22"/>
          <w:szCs w:val="22"/>
        </w:rPr>
      </w:pPr>
      <w:hyperlink w:anchor="_Toc107297951" w:history="1">
        <w:r w:rsidRPr="00D53350">
          <w:rPr>
            <w:rStyle w:val="Hyperlink"/>
          </w:rPr>
          <w:t>3.25</w:t>
        </w:r>
        <w:r>
          <w:rPr>
            <w:rFonts w:asciiTheme="minorHAnsi" w:eastAsiaTheme="minorEastAsia" w:hAnsiTheme="minorHAnsi" w:cstheme="minorBidi"/>
            <w:sz w:val="22"/>
            <w:szCs w:val="22"/>
          </w:rPr>
          <w:tab/>
        </w:r>
        <w:r w:rsidRPr="00D53350">
          <w:rPr>
            <w:rStyle w:val="Hyperlink"/>
          </w:rPr>
          <w:t>Verificatiegesprek</w:t>
        </w:r>
        <w:r>
          <w:rPr>
            <w:webHidden/>
          </w:rPr>
          <w:tab/>
        </w:r>
        <w:r>
          <w:rPr>
            <w:webHidden/>
          </w:rPr>
          <w:fldChar w:fldCharType="begin"/>
        </w:r>
        <w:r>
          <w:rPr>
            <w:webHidden/>
          </w:rPr>
          <w:instrText xml:space="preserve"> PAGEREF _Toc107297951 \h </w:instrText>
        </w:r>
        <w:r>
          <w:rPr>
            <w:webHidden/>
          </w:rPr>
        </w:r>
        <w:r>
          <w:rPr>
            <w:webHidden/>
          </w:rPr>
          <w:fldChar w:fldCharType="separate"/>
        </w:r>
        <w:r>
          <w:rPr>
            <w:webHidden/>
          </w:rPr>
          <w:t>25</w:t>
        </w:r>
        <w:r>
          <w:rPr>
            <w:webHidden/>
          </w:rPr>
          <w:fldChar w:fldCharType="end"/>
        </w:r>
      </w:hyperlink>
    </w:p>
    <w:p w14:paraId="218C2FA4" w14:textId="302BA3FA"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52" w:history="1">
        <w:r w:rsidRPr="00D53350">
          <w:rPr>
            <w:rStyle w:val="Hyperlink"/>
          </w:rPr>
          <w:t>4</w:t>
        </w:r>
        <w:r>
          <w:rPr>
            <w:rFonts w:asciiTheme="minorHAnsi" w:eastAsiaTheme="minorEastAsia" w:hAnsiTheme="minorHAnsi" w:cstheme="minorBidi"/>
            <w:b w:val="0"/>
            <w:sz w:val="22"/>
            <w:szCs w:val="22"/>
          </w:rPr>
          <w:tab/>
        </w:r>
        <w:r w:rsidRPr="00D53350">
          <w:rPr>
            <w:rStyle w:val="Hyperlink"/>
          </w:rPr>
          <w:t>Mogelijkheden om in te schrijven</w:t>
        </w:r>
        <w:r>
          <w:rPr>
            <w:webHidden/>
          </w:rPr>
          <w:tab/>
        </w:r>
        <w:r>
          <w:rPr>
            <w:webHidden/>
          </w:rPr>
          <w:fldChar w:fldCharType="begin"/>
        </w:r>
        <w:r>
          <w:rPr>
            <w:webHidden/>
          </w:rPr>
          <w:instrText xml:space="preserve"> PAGEREF _Toc107297952 \h </w:instrText>
        </w:r>
        <w:r>
          <w:rPr>
            <w:webHidden/>
          </w:rPr>
        </w:r>
        <w:r>
          <w:rPr>
            <w:webHidden/>
          </w:rPr>
          <w:fldChar w:fldCharType="separate"/>
        </w:r>
        <w:r>
          <w:rPr>
            <w:webHidden/>
          </w:rPr>
          <w:t>26</w:t>
        </w:r>
        <w:r>
          <w:rPr>
            <w:webHidden/>
          </w:rPr>
          <w:fldChar w:fldCharType="end"/>
        </w:r>
      </w:hyperlink>
    </w:p>
    <w:p w14:paraId="1A0C75B4" w14:textId="025DA8F9" w:rsidR="00336910" w:rsidRDefault="00336910">
      <w:pPr>
        <w:pStyle w:val="Inhopg2"/>
        <w:tabs>
          <w:tab w:val="left" w:pos="880"/>
        </w:tabs>
        <w:rPr>
          <w:rFonts w:asciiTheme="minorHAnsi" w:eastAsiaTheme="minorEastAsia" w:hAnsiTheme="minorHAnsi" w:cstheme="minorBidi"/>
          <w:sz w:val="22"/>
          <w:szCs w:val="22"/>
        </w:rPr>
      </w:pPr>
      <w:hyperlink w:anchor="_Toc107297953" w:history="1">
        <w:r w:rsidRPr="00D53350">
          <w:rPr>
            <w:rStyle w:val="Hyperlink"/>
            <w:lang w:eastAsia="x-none"/>
          </w:rPr>
          <w:t>4.1</w:t>
        </w:r>
        <w:r>
          <w:rPr>
            <w:rFonts w:asciiTheme="minorHAnsi" w:eastAsiaTheme="minorEastAsia" w:hAnsiTheme="minorHAnsi" w:cstheme="minorBidi"/>
            <w:sz w:val="22"/>
            <w:szCs w:val="22"/>
          </w:rPr>
          <w:tab/>
        </w:r>
        <w:r w:rsidRPr="00D53350">
          <w:rPr>
            <w:rStyle w:val="Hyperlink"/>
            <w:lang w:eastAsia="x-none"/>
          </w:rPr>
          <w:t>Inleiding</w:t>
        </w:r>
        <w:r>
          <w:rPr>
            <w:webHidden/>
          </w:rPr>
          <w:tab/>
        </w:r>
        <w:r>
          <w:rPr>
            <w:webHidden/>
          </w:rPr>
          <w:fldChar w:fldCharType="begin"/>
        </w:r>
        <w:r>
          <w:rPr>
            <w:webHidden/>
          </w:rPr>
          <w:instrText xml:space="preserve"> PAGEREF _Toc107297953 \h </w:instrText>
        </w:r>
        <w:r>
          <w:rPr>
            <w:webHidden/>
          </w:rPr>
        </w:r>
        <w:r>
          <w:rPr>
            <w:webHidden/>
          </w:rPr>
          <w:fldChar w:fldCharType="separate"/>
        </w:r>
        <w:r>
          <w:rPr>
            <w:webHidden/>
          </w:rPr>
          <w:t>26</w:t>
        </w:r>
        <w:r>
          <w:rPr>
            <w:webHidden/>
          </w:rPr>
          <w:fldChar w:fldCharType="end"/>
        </w:r>
      </w:hyperlink>
    </w:p>
    <w:p w14:paraId="6B0C4D09" w14:textId="1E026B95" w:rsidR="00336910" w:rsidRDefault="00336910">
      <w:pPr>
        <w:pStyle w:val="Inhopg2"/>
        <w:tabs>
          <w:tab w:val="left" w:pos="880"/>
        </w:tabs>
        <w:rPr>
          <w:rFonts w:asciiTheme="minorHAnsi" w:eastAsiaTheme="minorEastAsia" w:hAnsiTheme="minorHAnsi" w:cstheme="minorBidi"/>
          <w:sz w:val="22"/>
          <w:szCs w:val="22"/>
        </w:rPr>
      </w:pPr>
      <w:hyperlink w:anchor="_Toc107297954" w:history="1">
        <w:r w:rsidRPr="00D53350">
          <w:rPr>
            <w:rStyle w:val="Hyperlink"/>
            <w:lang w:eastAsia="x-none"/>
          </w:rPr>
          <w:t>4.2</w:t>
        </w:r>
        <w:r>
          <w:rPr>
            <w:rFonts w:asciiTheme="minorHAnsi" w:eastAsiaTheme="minorEastAsia" w:hAnsiTheme="minorHAnsi" w:cstheme="minorBidi"/>
            <w:sz w:val="22"/>
            <w:szCs w:val="22"/>
          </w:rPr>
          <w:tab/>
        </w:r>
        <w:r w:rsidRPr="00D53350">
          <w:rPr>
            <w:rStyle w:val="Hyperlink"/>
            <w:lang w:eastAsia="x-none"/>
          </w:rPr>
          <w:t>Zelfstandig</w:t>
        </w:r>
        <w:r>
          <w:rPr>
            <w:webHidden/>
          </w:rPr>
          <w:tab/>
        </w:r>
        <w:r>
          <w:rPr>
            <w:webHidden/>
          </w:rPr>
          <w:fldChar w:fldCharType="begin"/>
        </w:r>
        <w:r>
          <w:rPr>
            <w:webHidden/>
          </w:rPr>
          <w:instrText xml:space="preserve"> PAGEREF _Toc107297954 \h </w:instrText>
        </w:r>
        <w:r>
          <w:rPr>
            <w:webHidden/>
          </w:rPr>
        </w:r>
        <w:r>
          <w:rPr>
            <w:webHidden/>
          </w:rPr>
          <w:fldChar w:fldCharType="separate"/>
        </w:r>
        <w:r>
          <w:rPr>
            <w:webHidden/>
          </w:rPr>
          <w:t>26</w:t>
        </w:r>
        <w:r>
          <w:rPr>
            <w:webHidden/>
          </w:rPr>
          <w:fldChar w:fldCharType="end"/>
        </w:r>
      </w:hyperlink>
    </w:p>
    <w:p w14:paraId="51F43985" w14:textId="5D7E93C0" w:rsidR="00336910" w:rsidRDefault="00336910">
      <w:pPr>
        <w:pStyle w:val="Inhopg2"/>
        <w:tabs>
          <w:tab w:val="left" w:pos="880"/>
        </w:tabs>
        <w:rPr>
          <w:rFonts w:asciiTheme="minorHAnsi" w:eastAsiaTheme="minorEastAsia" w:hAnsiTheme="minorHAnsi" w:cstheme="minorBidi"/>
          <w:sz w:val="22"/>
          <w:szCs w:val="22"/>
        </w:rPr>
      </w:pPr>
      <w:hyperlink w:anchor="_Toc107297955" w:history="1">
        <w:r w:rsidRPr="00D53350">
          <w:rPr>
            <w:rStyle w:val="Hyperlink"/>
            <w:lang w:eastAsia="x-none"/>
          </w:rPr>
          <w:t>4.3</w:t>
        </w:r>
        <w:r>
          <w:rPr>
            <w:rFonts w:asciiTheme="minorHAnsi" w:eastAsiaTheme="minorEastAsia" w:hAnsiTheme="minorHAnsi" w:cstheme="minorBidi"/>
            <w:sz w:val="22"/>
            <w:szCs w:val="22"/>
          </w:rPr>
          <w:tab/>
        </w:r>
        <w:r w:rsidRPr="00D53350">
          <w:rPr>
            <w:rStyle w:val="Hyperlink"/>
            <w:lang w:eastAsia="x-none"/>
          </w:rPr>
          <w:t>Combinatievorming</w:t>
        </w:r>
        <w:r>
          <w:rPr>
            <w:webHidden/>
          </w:rPr>
          <w:tab/>
        </w:r>
        <w:r>
          <w:rPr>
            <w:webHidden/>
          </w:rPr>
          <w:fldChar w:fldCharType="begin"/>
        </w:r>
        <w:r>
          <w:rPr>
            <w:webHidden/>
          </w:rPr>
          <w:instrText xml:space="preserve"> PAGEREF _Toc107297955 \h </w:instrText>
        </w:r>
        <w:r>
          <w:rPr>
            <w:webHidden/>
          </w:rPr>
        </w:r>
        <w:r>
          <w:rPr>
            <w:webHidden/>
          </w:rPr>
          <w:fldChar w:fldCharType="separate"/>
        </w:r>
        <w:r>
          <w:rPr>
            <w:webHidden/>
          </w:rPr>
          <w:t>26</w:t>
        </w:r>
        <w:r>
          <w:rPr>
            <w:webHidden/>
          </w:rPr>
          <w:fldChar w:fldCharType="end"/>
        </w:r>
      </w:hyperlink>
    </w:p>
    <w:p w14:paraId="214F88D9" w14:textId="25230C43" w:rsidR="00336910" w:rsidRDefault="00336910">
      <w:pPr>
        <w:pStyle w:val="Inhopg2"/>
        <w:tabs>
          <w:tab w:val="left" w:pos="880"/>
        </w:tabs>
        <w:rPr>
          <w:rFonts w:asciiTheme="minorHAnsi" w:eastAsiaTheme="minorEastAsia" w:hAnsiTheme="minorHAnsi" w:cstheme="minorBidi"/>
          <w:sz w:val="22"/>
          <w:szCs w:val="22"/>
        </w:rPr>
      </w:pPr>
      <w:hyperlink w:anchor="_Toc107297956" w:history="1">
        <w:r w:rsidRPr="00D53350">
          <w:rPr>
            <w:rStyle w:val="Hyperlink"/>
            <w:lang w:eastAsia="x-none"/>
          </w:rPr>
          <w:t>4.4</w:t>
        </w:r>
        <w:r>
          <w:rPr>
            <w:rFonts w:asciiTheme="minorHAnsi" w:eastAsiaTheme="minorEastAsia" w:hAnsiTheme="minorHAnsi" w:cstheme="minorBidi"/>
            <w:sz w:val="22"/>
            <w:szCs w:val="22"/>
          </w:rPr>
          <w:tab/>
        </w:r>
        <w:r w:rsidRPr="00D53350">
          <w:rPr>
            <w:rStyle w:val="Hyperlink"/>
            <w:lang w:eastAsia="x-none"/>
          </w:rPr>
          <w:t>Onderaanneming</w:t>
        </w:r>
        <w:r>
          <w:rPr>
            <w:webHidden/>
          </w:rPr>
          <w:tab/>
        </w:r>
        <w:r>
          <w:rPr>
            <w:webHidden/>
          </w:rPr>
          <w:fldChar w:fldCharType="begin"/>
        </w:r>
        <w:r>
          <w:rPr>
            <w:webHidden/>
          </w:rPr>
          <w:instrText xml:space="preserve"> PAGEREF _Toc107297956 \h </w:instrText>
        </w:r>
        <w:r>
          <w:rPr>
            <w:webHidden/>
          </w:rPr>
        </w:r>
        <w:r>
          <w:rPr>
            <w:webHidden/>
          </w:rPr>
          <w:fldChar w:fldCharType="separate"/>
        </w:r>
        <w:r>
          <w:rPr>
            <w:webHidden/>
          </w:rPr>
          <w:t>26</w:t>
        </w:r>
        <w:r>
          <w:rPr>
            <w:webHidden/>
          </w:rPr>
          <w:fldChar w:fldCharType="end"/>
        </w:r>
      </w:hyperlink>
    </w:p>
    <w:p w14:paraId="0341A508" w14:textId="59F934AD" w:rsidR="00336910" w:rsidRDefault="00336910">
      <w:pPr>
        <w:pStyle w:val="Inhopg2"/>
        <w:tabs>
          <w:tab w:val="left" w:pos="880"/>
        </w:tabs>
        <w:rPr>
          <w:rFonts w:asciiTheme="minorHAnsi" w:eastAsiaTheme="minorEastAsia" w:hAnsiTheme="minorHAnsi" w:cstheme="minorBidi"/>
          <w:sz w:val="22"/>
          <w:szCs w:val="22"/>
        </w:rPr>
      </w:pPr>
      <w:hyperlink w:anchor="_Toc107297957" w:history="1">
        <w:r w:rsidRPr="00D53350">
          <w:rPr>
            <w:rStyle w:val="Hyperlink"/>
            <w:lang w:eastAsia="x-none"/>
          </w:rPr>
          <w:t>4.5</w:t>
        </w:r>
        <w:r>
          <w:rPr>
            <w:rFonts w:asciiTheme="minorHAnsi" w:eastAsiaTheme="minorEastAsia" w:hAnsiTheme="minorHAnsi" w:cstheme="minorBidi"/>
            <w:sz w:val="22"/>
            <w:szCs w:val="22"/>
          </w:rPr>
          <w:tab/>
        </w:r>
        <w:r w:rsidRPr="00D53350">
          <w:rPr>
            <w:rStyle w:val="Hyperlink"/>
            <w:lang w:eastAsia="x-none"/>
          </w:rPr>
          <w:t>Derden</w:t>
        </w:r>
        <w:r>
          <w:rPr>
            <w:webHidden/>
          </w:rPr>
          <w:tab/>
        </w:r>
        <w:r>
          <w:rPr>
            <w:webHidden/>
          </w:rPr>
          <w:fldChar w:fldCharType="begin"/>
        </w:r>
        <w:r>
          <w:rPr>
            <w:webHidden/>
          </w:rPr>
          <w:instrText xml:space="preserve"> PAGEREF _Toc107297957 \h </w:instrText>
        </w:r>
        <w:r>
          <w:rPr>
            <w:webHidden/>
          </w:rPr>
        </w:r>
        <w:r>
          <w:rPr>
            <w:webHidden/>
          </w:rPr>
          <w:fldChar w:fldCharType="separate"/>
        </w:r>
        <w:r>
          <w:rPr>
            <w:webHidden/>
          </w:rPr>
          <w:t>27</w:t>
        </w:r>
        <w:r>
          <w:rPr>
            <w:webHidden/>
          </w:rPr>
          <w:fldChar w:fldCharType="end"/>
        </w:r>
      </w:hyperlink>
    </w:p>
    <w:p w14:paraId="0864E03A" w14:textId="7E7D4844"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58" w:history="1">
        <w:r w:rsidRPr="00D53350">
          <w:rPr>
            <w:rStyle w:val="Hyperlink"/>
          </w:rPr>
          <w:t>5</w:t>
        </w:r>
        <w:r>
          <w:rPr>
            <w:rFonts w:asciiTheme="minorHAnsi" w:eastAsiaTheme="minorEastAsia" w:hAnsiTheme="minorHAnsi" w:cstheme="minorBidi"/>
            <w:b w:val="0"/>
            <w:sz w:val="22"/>
            <w:szCs w:val="22"/>
          </w:rPr>
          <w:tab/>
        </w:r>
        <w:r w:rsidRPr="00D53350">
          <w:rPr>
            <w:rStyle w:val="Hyperlink"/>
          </w:rPr>
          <w:t>Uitsluitingsgronden</w:t>
        </w:r>
        <w:r>
          <w:rPr>
            <w:webHidden/>
          </w:rPr>
          <w:tab/>
        </w:r>
        <w:r>
          <w:rPr>
            <w:webHidden/>
          </w:rPr>
          <w:fldChar w:fldCharType="begin"/>
        </w:r>
        <w:r>
          <w:rPr>
            <w:webHidden/>
          </w:rPr>
          <w:instrText xml:space="preserve"> PAGEREF _Toc107297958 \h </w:instrText>
        </w:r>
        <w:r>
          <w:rPr>
            <w:webHidden/>
          </w:rPr>
        </w:r>
        <w:r>
          <w:rPr>
            <w:webHidden/>
          </w:rPr>
          <w:fldChar w:fldCharType="separate"/>
        </w:r>
        <w:r>
          <w:rPr>
            <w:webHidden/>
          </w:rPr>
          <w:t>28</w:t>
        </w:r>
        <w:r>
          <w:rPr>
            <w:webHidden/>
          </w:rPr>
          <w:fldChar w:fldCharType="end"/>
        </w:r>
      </w:hyperlink>
    </w:p>
    <w:p w14:paraId="20FACD04" w14:textId="271F4743" w:rsidR="00336910" w:rsidRDefault="00336910">
      <w:pPr>
        <w:pStyle w:val="Inhopg2"/>
        <w:tabs>
          <w:tab w:val="left" w:pos="880"/>
        </w:tabs>
        <w:rPr>
          <w:rFonts w:asciiTheme="minorHAnsi" w:eastAsiaTheme="minorEastAsia" w:hAnsiTheme="minorHAnsi" w:cstheme="minorBidi"/>
          <w:sz w:val="22"/>
          <w:szCs w:val="22"/>
        </w:rPr>
      </w:pPr>
      <w:hyperlink w:anchor="_Toc107297959" w:history="1">
        <w:r w:rsidRPr="00D53350">
          <w:rPr>
            <w:rStyle w:val="Hyperlink"/>
          </w:rPr>
          <w:t>5.1</w:t>
        </w:r>
        <w:r>
          <w:rPr>
            <w:rFonts w:asciiTheme="minorHAnsi" w:eastAsiaTheme="minorEastAsia" w:hAnsiTheme="minorHAnsi" w:cstheme="minorBidi"/>
            <w:sz w:val="22"/>
            <w:szCs w:val="22"/>
          </w:rPr>
          <w:tab/>
        </w:r>
        <w:r w:rsidRPr="00D53350">
          <w:rPr>
            <w:rStyle w:val="Hyperlink"/>
          </w:rPr>
          <w:t>Inleiding</w:t>
        </w:r>
        <w:r>
          <w:rPr>
            <w:webHidden/>
          </w:rPr>
          <w:tab/>
        </w:r>
        <w:r>
          <w:rPr>
            <w:webHidden/>
          </w:rPr>
          <w:fldChar w:fldCharType="begin"/>
        </w:r>
        <w:r>
          <w:rPr>
            <w:webHidden/>
          </w:rPr>
          <w:instrText xml:space="preserve"> PAGEREF _Toc107297959 \h </w:instrText>
        </w:r>
        <w:r>
          <w:rPr>
            <w:webHidden/>
          </w:rPr>
        </w:r>
        <w:r>
          <w:rPr>
            <w:webHidden/>
          </w:rPr>
          <w:fldChar w:fldCharType="separate"/>
        </w:r>
        <w:r>
          <w:rPr>
            <w:webHidden/>
          </w:rPr>
          <w:t>28</w:t>
        </w:r>
        <w:r>
          <w:rPr>
            <w:webHidden/>
          </w:rPr>
          <w:fldChar w:fldCharType="end"/>
        </w:r>
      </w:hyperlink>
    </w:p>
    <w:p w14:paraId="5097E8E9" w14:textId="3DF59B7D" w:rsidR="00336910" w:rsidRDefault="00336910">
      <w:pPr>
        <w:pStyle w:val="Inhopg2"/>
        <w:tabs>
          <w:tab w:val="left" w:pos="880"/>
        </w:tabs>
        <w:rPr>
          <w:rFonts w:asciiTheme="minorHAnsi" w:eastAsiaTheme="minorEastAsia" w:hAnsiTheme="minorHAnsi" w:cstheme="minorBidi"/>
          <w:sz w:val="22"/>
          <w:szCs w:val="22"/>
        </w:rPr>
      </w:pPr>
      <w:hyperlink w:anchor="_Toc107297960" w:history="1">
        <w:r w:rsidRPr="00D53350">
          <w:rPr>
            <w:rStyle w:val="Hyperlink"/>
          </w:rPr>
          <w:t>5.2</w:t>
        </w:r>
        <w:r>
          <w:rPr>
            <w:rFonts w:asciiTheme="minorHAnsi" w:eastAsiaTheme="minorEastAsia" w:hAnsiTheme="minorHAnsi" w:cstheme="minorBidi"/>
            <w:sz w:val="22"/>
            <w:szCs w:val="22"/>
          </w:rPr>
          <w:tab/>
        </w:r>
        <w:r w:rsidRPr="00D53350">
          <w:rPr>
            <w:rStyle w:val="Hyperlink"/>
          </w:rPr>
          <w:t>Bewijsmiddelen uitsluitingsgronden</w:t>
        </w:r>
        <w:r>
          <w:rPr>
            <w:webHidden/>
          </w:rPr>
          <w:tab/>
        </w:r>
        <w:r>
          <w:rPr>
            <w:webHidden/>
          </w:rPr>
          <w:fldChar w:fldCharType="begin"/>
        </w:r>
        <w:r>
          <w:rPr>
            <w:webHidden/>
          </w:rPr>
          <w:instrText xml:space="preserve"> PAGEREF _Toc107297960 \h </w:instrText>
        </w:r>
        <w:r>
          <w:rPr>
            <w:webHidden/>
          </w:rPr>
        </w:r>
        <w:r>
          <w:rPr>
            <w:webHidden/>
          </w:rPr>
          <w:fldChar w:fldCharType="separate"/>
        </w:r>
        <w:r>
          <w:rPr>
            <w:webHidden/>
          </w:rPr>
          <w:t>28</w:t>
        </w:r>
        <w:r>
          <w:rPr>
            <w:webHidden/>
          </w:rPr>
          <w:fldChar w:fldCharType="end"/>
        </w:r>
      </w:hyperlink>
    </w:p>
    <w:p w14:paraId="6ECF14C3" w14:textId="76542E9B" w:rsidR="00336910" w:rsidRDefault="00336910">
      <w:pPr>
        <w:pStyle w:val="Inhopg2"/>
        <w:tabs>
          <w:tab w:val="left" w:pos="880"/>
        </w:tabs>
        <w:rPr>
          <w:rFonts w:asciiTheme="minorHAnsi" w:eastAsiaTheme="minorEastAsia" w:hAnsiTheme="minorHAnsi" w:cstheme="minorBidi"/>
          <w:sz w:val="22"/>
          <w:szCs w:val="22"/>
        </w:rPr>
      </w:pPr>
      <w:hyperlink w:anchor="_Toc107297961" w:history="1">
        <w:r w:rsidRPr="00D53350">
          <w:rPr>
            <w:rStyle w:val="Hyperlink"/>
            <w:b/>
          </w:rPr>
          <w:t>5.2.1</w:t>
        </w:r>
        <w:r>
          <w:rPr>
            <w:rFonts w:asciiTheme="minorHAnsi" w:eastAsiaTheme="minorEastAsia" w:hAnsiTheme="minorHAnsi" w:cstheme="minorBidi"/>
            <w:sz w:val="22"/>
            <w:szCs w:val="22"/>
          </w:rPr>
          <w:tab/>
        </w:r>
        <w:r w:rsidRPr="00D53350">
          <w:rPr>
            <w:rStyle w:val="Hyperlink"/>
            <w:b/>
          </w:rPr>
          <w:t>Bij één inschrijver</w:t>
        </w:r>
        <w:r>
          <w:rPr>
            <w:webHidden/>
          </w:rPr>
          <w:tab/>
        </w:r>
        <w:r>
          <w:rPr>
            <w:webHidden/>
          </w:rPr>
          <w:fldChar w:fldCharType="begin"/>
        </w:r>
        <w:r>
          <w:rPr>
            <w:webHidden/>
          </w:rPr>
          <w:instrText xml:space="preserve"> PAGEREF _Toc107297961 \h </w:instrText>
        </w:r>
        <w:r>
          <w:rPr>
            <w:webHidden/>
          </w:rPr>
        </w:r>
        <w:r>
          <w:rPr>
            <w:webHidden/>
          </w:rPr>
          <w:fldChar w:fldCharType="separate"/>
        </w:r>
        <w:r>
          <w:rPr>
            <w:webHidden/>
          </w:rPr>
          <w:t>28</w:t>
        </w:r>
        <w:r>
          <w:rPr>
            <w:webHidden/>
          </w:rPr>
          <w:fldChar w:fldCharType="end"/>
        </w:r>
      </w:hyperlink>
    </w:p>
    <w:p w14:paraId="195C6465" w14:textId="7D923AE3" w:rsidR="00336910" w:rsidRDefault="00336910">
      <w:pPr>
        <w:pStyle w:val="Inhopg2"/>
        <w:tabs>
          <w:tab w:val="left" w:pos="880"/>
        </w:tabs>
        <w:rPr>
          <w:rFonts w:asciiTheme="minorHAnsi" w:eastAsiaTheme="minorEastAsia" w:hAnsiTheme="minorHAnsi" w:cstheme="minorBidi"/>
          <w:sz w:val="22"/>
          <w:szCs w:val="22"/>
        </w:rPr>
      </w:pPr>
      <w:hyperlink w:anchor="_Toc107297962" w:history="1">
        <w:r w:rsidRPr="00D53350">
          <w:rPr>
            <w:rStyle w:val="Hyperlink"/>
            <w:b/>
          </w:rPr>
          <w:t>5.2.2</w:t>
        </w:r>
        <w:r>
          <w:rPr>
            <w:rFonts w:asciiTheme="minorHAnsi" w:eastAsiaTheme="minorEastAsia" w:hAnsiTheme="minorHAnsi" w:cstheme="minorBidi"/>
            <w:sz w:val="22"/>
            <w:szCs w:val="22"/>
          </w:rPr>
          <w:tab/>
        </w:r>
        <w:r w:rsidRPr="00D53350">
          <w:rPr>
            <w:rStyle w:val="Hyperlink"/>
            <w:b/>
          </w:rPr>
          <w:t>Bij een combinatie</w:t>
        </w:r>
        <w:r>
          <w:rPr>
            <w:webHidden/>
          </w:rPr>
          <w:tab/>
        </w:r>
        <w:r>
          <w:rPr>
            <w:webHidden/>
          </w:rPr>
          <w:fldChar w:fldCharType="begin"/>
        </w:r>
        <w:r>
          <w:rPr>
            <w:webHidden/>
          </w:rPr>
          <w:instrText xml:space="preserve"> PAGEREF _Toc107297962 \h </w:instrText>
        </w:r>
        <w:r>
          <w:rPr>
            <w:webHidden/>
          </w:rPr>
        </w:r>
        <w:r>
          <w:rPr>
            <w:webHidden/>
          </w:rPr>
          <w:fldChar w:fldCharType="separate"/>
        </w:r>
        <w:r>
          <w:rPr>
            <w:webHidden/>
          </w:rPr>
          <w:t>29</w:t>
        </w:r>
        <w:r>
          <w:rPr>
            <w:webHidden/>
          </w:rPr>
          <w:fldChar w:fldCharType="end"/>
        </w:r>
      </w:hyperlink>
    </w:p>
    <w:p w14:paraId="08842B5F" w14:textId="79386ED6" w:rsidR="00336910" w:rsidRDefault="00336910">
      <w:pPr>
        <w:pStyle w:val="Inhopg2"/>
        <w:tabs>
          <w:tab w:val="left" w:pos="880"/>
        </w:tabs>
        <w:rPr>
          <w:rFonts w:asciiTheme="minorHAnsi" w:eastAsiaTheme="minorEastAsia" w:hAnsiTheme="minorHAnsi" w:cstheme="minorBidi"/>
          <w:sz w:val="22"/>
          <w:szCs w:val="22"/>
        </w:rPr>
      </w:pPr>
      <w:hyperlink w:anchor="_Toc107297963" w:history="1">
        <w:r w:rsidRPr="00D53350">
          <w:rPr>
            <w:rStyle w:val="Hyperlink"/>
            <w:b/>
          </w:rPr>
          <w:t>5.2.3</w:t>
        </w:r>
        <w:r>
          <w:rPr>
            <w:rFonts w:asciiTheme="minorHAnsi" w:eastAsiaTheme="minorEastAsia" w:hAnsiTheme="minorHAnsi" w:cstheme="minorBidi"/>
            <w:sz w:val="22"/>
            <w:szCs w:val="22"/>
          </w:rPr>
          <w:tab/>
        </w:r>
        <w:r w:rsidRPr="00D53350">
          <w:rPr>
            <w:rStyle w:val="Hyperlink"/>
            <w:b/>
          </w:rPr>
          <w:t>Bij Onderaanneming</w:t>
        </w:r>
        <w:r>
          <w:rPr>
            <w:webHidden/>
          </w:rPr>
          <w:tab/>
        </w:r>
        <w:r>
          <w:rPr>
            <w:webHidden/>
          </w:rPr>
          <w:fldChar w:fldCharType="begin"/>
        </w:r>
        <w:r>
          <w:rPr>
            <w:webHidden/>
          </w:rPr>
          <w:instrText xml:space="preserve"> PAGEREF _Toc107297963 \h </w:instrText>
        </w:r>
        <w:r>
          <w:rPr>
            <w:webHidden/>
          </w:rPr>
        </w:r>
        <w:r>
          <w:rPr>
            <w:webHidden/>
          </w:rPr>
          <w:fldChar w:fldCharType="separate"/>
        </w:r>
        <w:r>
          <w:rPr>
            <w:webHidden/>
          </w:rPr>
          <w:t>29</w:t>
        </w:r>
        <w:r>
          <w:rPr>
            <w:webHidden/>
          </w:rPr>
          <w:fldChar w:fldCharType="end"/>
        </w:r>
      </w:hyperlink>
    </w:p>
    <w:p w14:paraId="51808339" w14:textId="28D6CECC" w:rsidR="00336910" w:rsidRDefault="00336910">
      <w:pPr>
        <w:pStyle w:val="Inhopg2"/>
        <w:tabs>
          <w:tab w:val="left" w:pos="880"/>
        </w:tabs>
        <w:rPr>
          <w:rFonts w:asciiTheme="minorHAnsi" w:eastAsiaTheme="minorEastAsia" w:hAnsiTheme="minorHAnsi" w:cstheme="minorBidi"/>
          <w:sz w:val="22"/>
          <w:szCs w:val="22"/>
        </w:rPr>
      </w:pPr>
      <w:hyperlink w:anchor="_Toc107297964" w:history="1">
        <w:r w:rsidRPr="00D53350">
          <w:rPr>
            <w:rStyle w:val="Hyperlink"/>
            <w:b/>
          </w:rPr>
          <w:t>5.2.4</w:t>
        </w:r>
        <w:r>
          <w:rPr>
            <w:rFonts w:asciiTheme="minorHAnsi" w:eastAsiaTheme="minorEastAsia" w:hAnsiTheme="minorHAnsi" w:cstheme="minorBidi"/>
            <w:sz w:val="22"/>
            <w:szCs w:val="22"/>
          </w:rPr>
          <w:tab/>
        </w:r>
        <w:r w:rsidRPr="00D53350">
          <w:rPr>
            <w:rStyle w:val="Hyperlink"/>
            <w:b/>
          </w:rPr>
          <w:t>Bij beroep op derde</w:t>
        </w:r>
        <w:r>
          <w:rPr>
            <w:webHidden/>
          </w:rPr>
          <w:tab/>
        </w:r>
        <w:r>
          <w:rPr>
            <w:webHidden/>
          </w:rPr>
          <w:fldChar w:fldCharType="begin"/>
        </w:r>
        <w:r>
          <w:rPr>
            <w:webHidden/>
          </w:rPr>
          <w:instrText xml:space="preserve"> PAGEREF _Toc107297964 \h </w:instrText>
        </w:r>
        <w:r>
          <w:rPr>
            <w:webHidden/>
          </w:rPr>
        </w:r>
        <w:r>
          <w:rPr>
            <w:webHidden/>
          </w:rPr>
          <w:fldChar w:fldCharType="separate"/>
        </w:r>
        <w:r>
          <w:rPr>
            <w:webHidden/>
          </w:rPr>
          <w:t>29</w:t>
        </w:r>
        <w:r>
          <w:rPr>
            <w:webHidden/>
          </w:rPr>
          <w:fldChar w:fldCharType="end"/>
        </w:r>
      </w:hyperlink>
    </w:p>
    <w:p w14:paraId="4A3705E3" w14:textId="66203F1A" w:rsidR="00336910" w:rsidRDefault="00336910">
      <w:pPr>
        <w:pStyle w:val="Inhopg2"/>
        <w:tabs>
          <w:tab w:val="left" w:pos="880"/>
        </w:tabs>
        <w:rPr>
          <w:rFonts w:asciiTheme="minorHAnsi" w:eastAsiaTheme="minorEastAsia" w:hAnsiTheme="minorHAnsi" w:cstheme="minorBidi"/>
          <w:sz w:val="22"/>
          <w:szCs w:val="22"/>
        </w:rPr>
      </w:pPr>
      <w:hyperlink w:anchor="_Toc107297965" w:history="1">
        <w:r w:rsidRPr="00D53350">
          <w:rPr>
            <w:rStyle w:val="Hyperlink"/>
            <w:b/>
          </w:rPr>
          <w:t>5.2.5</w:t>
        </w:r>
        <w:r>
          <w:rPr>
            <w:rFonts w:asciiTheme="minorHAnsi" w:eastAsiaTheme="minorEastAsia" w:hAnsiTheme="minorHAnsi" w:cstheme="minorBidi"/>
            <w:sz w:val="22"/>
            <w:szCs w:val="22"/>
          </w:rPr>
          <w:tab/>
        </w:r>
        <w:r w:rsidRPr="00D53350">
          <w:rPr>
            <w:rStyle w:val="Hyperlink"/>
            <w:b/>
          </w:rPr>
          <w:t>Vervangende derde(n)</w:t>
        </w:r>
        <w:r>
          <w:rPr>
            <w:webHidden/>
          </w:rPr>
          <w:tab/>
        </w:r>
        <w:r>
          <w:rPr>
            <w:webHidden/>
          </w:rPr>
          <w:fldChar w:fldCharType="begin"/>
        </w:r>
        <w:r>
          <w:rPr>
            <w:webHidden/>
          </w:rPr>
          <w:instrText xml:space="preserve"> PAGEREF _Toc107297965 \h </w:instrText>
        </w:r>
        <w:r>
          <w:rPr>
            <w:webHidden/>
          </w:rPr>
        </w:r>
        <w:r>
          <w:rPr>
            <w:webHidden/>
          </w:rPr>
          <w:fldChar w:fldCharType="separate"/>
        </w:r>
        <w:r>
          <w:rPr>
            <w:webHidden/>
          </w:rPr>
          <w:t>30</w:t>
        </w:r>
        <w:r>
          <w:rPr>
            <w:webHidden/>
          </w:rPr>
          <w:fldChar w:fldCharType="end"/>
        </w:r>
      </w:hyperlink>
    </w:p>
    <w:p w14:paraId="3BE9A9AF" w14:textId="428CBA5A" w:rsidR="00336910" w:rsidRDefault="00336910">
      <w:pPr>
        <w:pStyle w:val="Inhopg2"/>
        <w:tabs>
          <w:tab w:val="left" w:pos="880"/>
        </w:tabs>
        <w:rPr>
          <w:rFonts w:asciiTheme="minorHAnsi" w:eastAsiaTheme="minorEastAsia" w:hAnsiTheme="minorHAnsi" w:cstheme="minorBidi"/>
          <w:sz w:val="22"/>
          <w:szCs w:val="22"/>
        </w:rPr>
      </w:pPr>
      <w:hyperlink w:anchor="_Toc107297966" w:history="1">
        <w:r w:rsidRPr="00D53350">
          <w:rPr>
            <w:rStyle w:val="Hyperlink"/>
            <w:b/>
          </w:rPr>
          <w:t>5.2.6</w:t>
        </w:r>
        <w:r>
          <w:rPr>
            <w:rFonts w:asciiTheme="minorHAnsi" w:eastAsiaTheme="minorEastAsia" w:hAnsiTheme="minorHAnsi" w:cstheme="minorBidi"/>
            <w:sz w:val="22"/>
            <w:szCs w:val="22"/>
          </w:rPr>
          <w:tab/>
        </w:r>
        <w:r w:rsidRPr="00D53350">
          <w:rPr>
            <w:rStyle w:val="Hyperlink"/>
            <w:b/>
          </w:rPr>
          <w:t>Bewijsmiddelen</w:t>
        </w:r>
        <w:r>
          <w:rPr>
            <w:webHidden/>
          </w:rPr>
          <w:tab/>
        </w:r>
        <w:r>
          <w:rPr>
            <w:webHidden/>
          </w:rPr>
          <w:fldChar w:fldCharType="begin"/>
        </w:r>
        <w:r>
          <w:rPr>
            <w:webHidden/>
          </w:rPr>
          <w:instrText xml:space="preserve"> PAGEREF _Toc107297966 \h </w:instrText>
        </w:r>
        <w:r>
          <w:rPr>
            <w:webHidden/>
          </w:rPr>
        </w:r>
        <w:r>
          <w:rPr>
            <w:webHidden/>
          </w:rPr>
          <w:fldChar w:fldCharType="separate"/>
        </w:r>
        <w:r>
          <w:rPr>
            <w:webHidden/>
          </w:rPr>
          <w:t>30</w:t>
        </w:r>
        <w:r>
          <w:rPr>
            <w:webHidden/>
          </w:rPr>
          <w:fldChar w:fldCharType="end"/>
        </w:r>
      </w:hyperlink>
    </w:p>
    <w:p w14:paraId="0E1F7EB6" w14:textId="2826458C" w:rsidR="00336910" w:rsidRDefault="00336910">
      <w:pPr>
        <w:pStyle w:val="Inhopg2"/>
        <w:tabs>
          <w:tab w:val="left" w:pos="880"/>
        </w:tabs>
        <w:rPr>
          <w:rFonts w:asciiTheme="minorHAnsi" w:eastAsiaTheme="minorEastAsia" w:hAnsiTheme="minorHAnsi" w:cstheme="minorBidi"/>
          <w:sz w:val="22"/>
          <w:szCs w:val="22"/>
        </w:rPr>
      </w:pPr>
      <w:hyperlink w:anchor="_Toc107297967" w:history="1">
        <w:r w:rsidRPr="00D53350">
          <w:rPr>
            <w:rStyle w:val="Hyperlink"/>
          </w:rPr>
          <w:t>5.3</w:t>
        </w:r>
        <w:r>
          <w:rPr>
            <w:rFonts w:asciiTheme="minorHAnsi" w:eastAsiaTheme="minorEastAsia" w:hAnsiTheme="minorHAnsi" w:cstheme="minorBidi"/>
            <w:sz w:val="22"/>
            <w:szCs w:val="22"/>
          </w:rPr>
          <w:tab/>
        </w:r>
        <w:r w:rsidRPr="00D53350">
          <w:rPr>
            <w:rStyle w:val="Hyperlink"/>
          </w:rPr>
          <w:t>Bewijsmiddelen uitsluitingsgronden niet NL-inschrijvers</w:t>
        </w:r>
        <w:r>
          <w:rPr>
            <w:webHidden/>
          </w:rPr>
          <w:tab/>
        </w:r>
        <w:r>
          <w:rPr>
            <w:webHidden/>
          </w:rPr>
          <w:fldChar w:fldCharType="begin"/>
        </w:r>
        <w:r>
          <w:rPr>
            <w:webHidden/>
          </w:rPr>
          <w:instrText xml:space="preserve"> PAGEREF _Toc107297967 \h </w:instrText>
        </w:r>
        <w:r>
          <w:rPr>
            <w:webHidden/>
          </w:rPr>
        </w:r>
        <w:r>
          <w:rPr>
            <w:webHidden/>
          </w:rPr>
          <w:fldChar w:fldCharType="separate"/>
        </w:r>
        <w:r>
          <w:rPr>
            <w:webHidden/>
          </w:rPr>
          <w:t>32</w:t>
        </w:r>
        <w:r>
          <w:rPr>
            <w:webHidden/>
          </w:rPr>
          <w:fldChar w:fldCharType="end"/>
        </w:r>
      </w:hyperlink>
    </w:p>
    <w:p w14:paraId="694CC150" w14:textId="7D453791"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68" w:history="1">
        <w:r w:rsidRPr="00D53350">
          <w:rPr>
            <w:rStyle w:val="Hyperlink"/>
          </w:rPr>
          <w:t>6</w:t>
        </w:r>
        <w:r>
          <w:rPr>
            <w:rFonts w:asciiTheme="minorHAnsi" w:eastAsiaTheme="minorEastAsia" w:hAnsiTheme="minorHAnsi" w:cstheme="minorBidi"/>
            <w:b w:val="0"/>
            <w:sz w:val="22"/>
            <w:szCs w:val="22"/>
          </w:rPr>
          <w:tab/>
        </w:r>
        <w:r w:rsidRPr="00D53350">
          <w:rPr>
            <w:rStyle w:val="Hyperlink"/>
          </w:rPr>
          <w:t>Geschiktheidseisen</w:t>
        </w:r>
        <w:r>
          <w:rPr>
            <w:webHidden/>
          </w:rPr>
          <w:tab/>
        </w:r>
        <w:r>
          <w:rPr>
            <w:webHidden/>
          </w:rPr>
          <w:fldChar w:fldCharType="begin"/>
        </w:r>
        <w:r>
          <w:rPr>
            <w:webHidden/>
          </w:rPr>
          <w:instrText xml:space="preserve"> PAGEREF _Toc107297968 \h </w:instrText>
        </w:r>
        <w:r>
          <w:rPr>
            <w:webHidden/>
          </w:rPr>
        </w:r>
        <w:r>
          <w:rPr>
            <w:webHidden/>
          </w:rPr>
          <w:fldChar w:fldCharType="separate"/>
        </w:r>
        <w:r>
          <w:rPr>
            <w:webHidden/>
          </w:rPr>
          <w:t>33</w:t>
        </w:r>
        <w:r>
          <w:rPr>
            <w:webHidden/>
          </w:rPr>
          <w:fldChar w:fldCharType="end"/>
        </w:r>
      </w:hyperlink>
    </w:p>
    <w:p w14:paraId="40A118EB" w14:textId="65855154" w:rsidR="00336910" w:rsidRDefault="00336910">
      <w:pPr>
        <w:pStyle w:val="Inhopg2"/>
        <w:tabs>
          <w:tab w:val="left" w:pos="880"/>
        </w:tabs>
        <w:rPr>
          <w:rFonts w:asciiTheme="minorHAnsi" w:eastAsiaTheme="minorEastAsia" w:hAnsiTheme="minorHAnsi" w:cstheme="minorBidi"/>
          <w:sz w:val="22"/>
          <w:szCs w:val="22"/>
        </w:rPr>
      </w:pPr>
      <w:hyperlink w:anchor="_Toc107297969" w:history="1">
        <w:r w:rsidRPr="00D53350">
          <w:rPr>
            <w:rStyle w:val="Hyperlink"/>
          </w:rPr>
          <w:t>6.1</w:t>
        </w:r>
        <w:r>
          <w:rPr>
            <w:rFonts w:asciiTheme="minorHAnsi" w:eastAsiaTheme="minorEastAsia" w:hAnsiTheme="minorHAnsi" w:cstheme="minorBidi"/>
            <w:sz w:val="22"/>
            <w:szCs w:val="22"/>
          </w:rPr>
          <w:tab/>
        </w:r>
        <w:r w:rsidRPr="00D53350">
          <w:rPr>
            <w:rStyle w:val="Hyperlink"/>
          </w:rPr>
          <w:t>Inleiding</w:t>
        </w:r>
        <w:r>
          <w:rPr>
            <w:webHidden/>
          </w:rPr>
          <w:tab/>
        </w:r>
        <w:r>
          <w:rPr>
            <w:webHidden/>
          </w:rPr>
          <w:fldChar w:fldCharType="begin"/>
        </w:r>
        <w:r>
          <w:rPr>
            <w:webHidden/>
          </w:rPr>
          <w:instrText xml:space="preserve"> PAGEREF _Toc107297969 \h </w:instrText>
        </w:r>
        <w:r>
          <w:rPr>
            <w:webHidden/>
          </w:rPr>
        </w:r>
        <w:r>
          <w:rPr>
            <w:webHidden/>
          </w:rPr>
          <w:fldChar w:fldCharType="separate"/>
        </w:r>
        <w:r>
          <w:rPr>
            <w:webHidden/>
          </w:rPr>
          <w:t>33</w:t>
        </w:r>
        <w:r>
          <w:rPr>
            <w:webHidden/>
          </w:rPr>
          <w:fldChar w:fldCharType="end"/>
        </w:r>
      </w:hyperlink>
    </w:p>
    <w:p w14:paraId="7F45B6B3" w14:textId="73213A49" w:rsidR="00336910" w:rsidRDefault="00336910">
      <w:pPr>
        <w:pStyle w:val="Inhopg2"/>
        <w:tabs>
          <w:tab w:val="left" w:pos="880"/>
        </w:tabs>
        <w:rPr>
          <w:rFonts w:asciiTheme="minorHAnsi" w:eastAsiaTheme="minorEastAsia" w:hAnsiTheme="minorHAnsi" w:cstheme="minorBidi"/>
          <w:sz w:val="22"/>
          <w:szCs w:val="22"/>
        </w:rPr>
      </w:pPr>
      <w:hyperlink w:anchor="_Toc107297970" w:history="1">
        <w:r w:rsidRPr="00D53350">
          <w:rPr>
            <w:rStyle w:val="Hyperlink"/>
          </w:rPr>
          <w:t>6.2</w:t>
        </w:r>
        <w:r>
          <w:rPr>
            <w:rFonts w:asciiTheme="minorHAnsi" w:eastAsiaTheme="minorEastAsia" w:hAnsiTheme="minorHAnsi" w:cstheme="minorBidi"/>
            <w:sz w:val="22"/>
            <w:szCs w:val="22"/>
          </w:rPr>
          <w:tab/>
        </w:r>
        <w:r w:rsidRPr="00D53350">
          <w:rPr>
            <w:rStyle w:val="Hyperlink"/>
          </w:rPr>
          <w:t>Bevoegdheid de beroepsactiviteiten uit te voeren</w:t>
        </w:r>
        <w:r>
          <w:rPr>
            <w:webHidden/>
          </w:rPr>
          <w:tab/>
        </w:r>
        <w:r>
          <w:rPr>
            <w:webHidden/>
          </w:rPr>
          <w:fldChar w:fldCharType="begin"/>
        </w:r>
        <w:r>
          <w:rPr>
            <w:webHidden/>
          </w:rPr>
          <w:instrText xml:space="preserve"> PAGEREF _Toc107297970 \h </w:instrText>
        </w:r>
        <w:r>
          <w:rPr>
            <w:webHidden/>
          </w:rPr>
        </w:r>
        <w:r>
          <w:rPr>
            <w:webHidden/>
          </w:rPr>
          <w:fldChar w:fldCharType="separate"/>
        </w:r>
        <w:r>
          <w:rPr>
            <w:webHidden/>
          </w:rPr>
          <w:t>33</w:t>
        </w:r>
        <w:r>
          <w:rPr>
            <w:webHidden/>
          </w:rPr>
          <w:fldChar w:fldCharType="end"/>
        </w:r>
      </w:hyperlink>
    </w:p>
    <w:p w14:paraId="307EEE3C" w14:textId="0CC1BD2A" w:rsidR="00336910" w:rsidRDefault="00336910">
      <w:pPr>
        <w:pStyle w:val="Inhopg2"/>
        <w:tabs>
          <w:tab w:val="left" w:pos="880"/>
        </w:tabs>
        <w:rPr>
          <w:rFonts w:asciiTheme="minorHAnsi" w:eastAsiaTheme="minorEastAsia" w:hAnsiTheme="minorHAnsi" w:cstheme="minorBidi"/>
          <w:sz w:val="22"/>
          <w:szCs w:val="22"/>
        </w:rPr>
      </w:pPr>
      <w:hyperlink w:anchor="_Toc107297971" w:history="1">
        <w:r w:rsidRPr="00D53350">
          <w:rPr>
            <w:rStyle w:val="Hyperlink"/>
            <w:b/>
          </w:rPr>
          <w:t>6.2.1</w:t>
        </w:r>
        <w:r>
          <w:rPr>
            <w:rFonts w:asciiTheme="minorHAnsi" w:eastAsiaTheme="minorEastAsia" w:hAnsiTheme="minorHAnsi" w:cstheme="minorBidi"/>
            <w:sz w:val="22"/>
            <w:szCs w:val="22"/>
          </w:rPr>
          <w:tab/>
        </w:r>
        <w:r w:rsidRPr="00D53350">
          <w:rPr>
            <w:rStyle w:val="Hyperlink"/>
            <w:b/>
          </w:rPr>
          <w:t>Geschiktheidseis 1: Inschrijving in nationaal Handelsregister</w:t>
        </w:r>
        <w:r>
          <w:rPr>
            <w:webHidden/>
          </w:rPr>
          <w:tab/>
        </w:r>
        <w:r>
          <w:rPr>
            <w:webHidden/>
          </w:rPr>
          <w:fldChar w:fldCharType="begin"/>
        </w:r>
        <w:r>
          <w:rPr>
            <w:webHidden/>
          </w:rPr>
          <w:instrText xml:space="preserve"> PAGEREF _Toc107297971 \h </w:instrText>
        </w:r>
        <w:r>
          <w:rPr>
            <w:webHidden/>
          </w:rPr>
        </w:r>
        <w:r>
          <w:rPr>
            <w:webHidden/>
          </w:rPr>
          <w:fldChar w:fldCharType="separate"/>
        </w:r>
        <w:r>
          <w:rPr>
            <w:webHidden/>
          </w:rPr>
          <w:t>33</w:t>
        </w:r>
        <w:r>
          <w:rPr>
            <w:webHidden/>
          </w:rPr>
          <w:fldChar w:fldCharType="end"/>
        </w:r>
      </w:hyperlink>
    </w:p>
    <w:p w14:paraId="10863B5B" w14:textId="544305E1" w:rsidR="00336910" w:rsidRDefault="00336910">
      <w:pPr>
        <w:pStyle w:val="Inhopg2"/>
        <w:tabs>
          <w:tab w:val="left" w:pos="880"/>
        </w:tabs>
        <w:rPr>
          <w:rFonts w:asciiTheme="minorHAnsi" w:eastAsiaTheme="minorEastAsia" w:hAnsiTheme="minorHAnsi" w:cstheme="minorBidi"/>
          <w:sz w:val="22"/>
          <w:szCs w:val="22"/>
        </w:rPr>
      </w:pPr>
      <w:hyperlink w:anchor="_Toc107297972" w:history="1">
        <w:r w:rsidRPr="00D53350">
          <w:rPr>
            <w:rStyle w:val="Hyperlink"/>
            <w:b/>
          </w:rPr>
          <w:t>6.2.2</w:t>
        </w:r>
        <w:r>
          <w:rPr>
            <w:rFonts w:asciiTheme="minorHAnsi" w:eastAsiaTheme="minorEastAsia" w:hAnsiTheme="minorHAnsi" w:cstheme="minorBidi"/>
            <w:sz w:val="22"/>
            <w:szCs w:val="22"/>
          </w:rPr>
          <w:tab/>
        </w:r>
        <w:r w:rsidRPr="00D53350">
          <w:rPr>
            <w:rStyle w:val="Hyperlink"/>
            <w:b/>
          </w:rPr>
          <w:t>Geschiktheidseis 2: Verzekering</w:t>
        </w:r>
        <w:r>
          <w:rPr>
            <w:webHidden/>
          </w:rPr>
          <w:tab/>
        </w:r>
        <w:r>
          <w:rPr>
            <w:webHidden/>
          </w:rPr>
          <w:fldChar w:fldCharType="begin"/>
        </w:r>
        <w:r>
          <w:rPr>
            <w:webHidden/>
          </w:rPr>
          <w:instrText xml:space="preserve"> PAGEREF _Toc107297972 \h </w:instrText>
        </w:r>
        <w:r>
          <w:rPr>
            <w:webHidden/>
          </w:rPr>
        </w:r>
        <w:r>
          <w:rPr>
            <w:webHidden/>
          </w:rPr>
          <w:fldChar w:fldCharType="separate"/>
        </w:r>
        <w:r>
          <w:rPr>
            <w:webHidden/>
          </w:rPr>
          <w:t>34</w:t>
        </w:r>
        <w:r>
          <w:rPr>
            <w:webHidden/>
          </w:rPr>
          <w:fldChar w:fldCharType="end"/>
        </w:r>
      </w:hyperlink>
    </w:p>
    <w:p w14:paraId="089FD772" w14:textId="0E67529A" w:rsidR="00336910" w:rsidRDefault="00336910">
      <w:pPr>
        <w:pStyle w:val="Inhopg2"/>
        <w:tabs>
          <w:tab w:val="left" w:pos="880"/>
        </w:tabs>
        <w:rPr>
          <w:rFonts w:asciiTheme="minorHAnsi" w:eastAsiaTheme="minorEastAsia" w:hAnsiTheme="minorHAnsi" w:cstheme="minorBidi"/>
          <w:sz w:val="22"/>
          <w:szCs w:val="22"/>
        </w:rPr>
      </w:pPr>
      <w:hyperlink w:anchor="_Toc107297973" w:history="1">
        <w:r w:rsidRPr="00D53350">
          <w:rPr>
            <w:rStyle w:val="Hyperlink"/>
          </w:rPr>
          <w:t>6.3</w:t>
        </w:r>
        <w:r>
          <w:rPr>
            <w:rFonts w:asciiTheme="minorHAnsi" w:eastAsiaTheme="minorEastAsia" w:hAnsiTheme="minorHAnsi" w:cstheme="minorBidi"/>
            <w:sz w:val="22"/>
            <w:szCs w:val="22"/>
          </w:rPr>
          <w:tab/>
        </w:r>
        <w:r w:rsidRPr="00D53350">
          <w:rPr>
            <w:rStyle w:val="Hyperlink"/>
          </w:rPr>
          <w:t>Technische bekwaamheid en beroepsbekwaamheid</w:t>
        </w:r>
        <w:r>
          <w:rPr>
            <w:webHidden/>
          </w:rPr>
          <w:tab/>
        </w:r>
        <w:r>
          <w:rPr>
            <w:webHidden/>
          </w:rPr>
          <w:fldChar w:fldCharType="begin"/>
        </w:r>
        <w:r>
          <w:rPr>
            <w:webHidden/>
          </w:rPr>
          <w:instrText xml:space="preserve"> PAGEREF _Toc107297973 \h </w:instrText>
        </w:r>
        <w:r>
          <w:rPr>
            <w:webHidden/>
          </w:rPr>
        </w:r>
        <w:r>
          <w:rPr>
            <w:webHidden/>
          </w:rPr>
          <w:fldChar w:fldCharType="separate"/>
        </w:r>
        <w:r>
          <w:rPr>
            <w:webHidden/>
          </w:rPr>
          <w:t>34</w:t>
        </w:r>
        <w:r>
          <w:rPr>
            <w:webHidden/>
          </w:rPr>
          <w:fldChar w:fldCharType="end"/>
        </w:r>
      </w:hyperlink>
    </w:p>
    <w:p w14:paraId="7718EB88" w14:textId="61F70EAF" w:rsidR="00336910" w:rsidRDefault="00336910">
      <w:pPr>
        <w:pStyle w:val="Inhopg2"/>
        <w:tabs>
          <w:tab w:val="left" w:pos="880"/>
        </w:tabs>
        <w:rPr>
          <w:rFonts w:asciiTheme="minorHAnsi" w:eastAsiaTheme="minorEastAsia" w:hAnsiTheme="minorHAnsi" w:cstheme="minorBidi"/>
          <w:sz w:val="22"/>
          <w:szCs w:val="22"/>
        </w:rPr>
      </w:pPr>
      <w:hyperlink w:anchor="_Toc107297974" w:history="1">
        <w:r w:rsidRPr="00D53350">
          <w:rPr>
            <w:rStyle w:val="Hyperlink"/>
            <w:b/>
          </w:rPr>
          <w:t>6.3.1</w:t>
        </w:r>
        <w:r>
          <w:rPr>
            <w:rFonts w:asciiTheme="minorHAnsi" w:eastAsiaTheme="minorEastAsia" w:hAnsiTheme="minorHAnsi" w:cstheme="minorBidi"/>
            <w:sz w:val="22"/>
            <w:szCs w:val="22"/>
          </w:rPr>
          <w:tab/>
        </w:r>
        <w:r w:rsidRPr="00D53350">
          <w:rPr>
            <w:rStyle w:val="Hyperlink"/>
            <w:b/>
          </w:rPr>
          <w:t>Geschiktheidseis 3: Referentie</w:t>
        </w:r>
        <w:r>
          <w:rPr>
            <w:webHidden/>
          </w:rPr>
          <w:tab/>
        </w:r>
        <w:r>
          <w:rPr>
            <w:webHidden/>
          </w:rPr>
          <w:fldChar w:fldCharType="begin"/>
        </w:r>
        <w:r>
          <w:rPr>
            <w:webHidden/>
          </w:rPr>
          <w:instrText xml:space="preserve"> PAGEREF _Toc107297974 \h </w:instrText>
        </w:r>
        <w:r>
          <w:rPr>
            <w:webHidden/>
          </w:rPr>
        </w:r>
        <w:r>
          <w:rPr>
            <w:webHidden/>
          </w:rPr>
          <w:fldChar w:fldCharType="separate"/>
        </w:r>
        <w:r>
          <w:rPr>
            <w:webHidden/>
          </w:rPr>
          <w:t>34</w:t>
        </w:r>
        <w:r>
          <w:rPr>
            <w:webHidden/>
          </w:rPr>
          <w:fldChar w:fldCharType="end"/>
        </w:r>
      </w:hyperlink>
    </w:p>
    <w:p w14:paraId="1210A650" w14:textId="6FC24ABD" w:rsidR="00336910" w:rsidRDefault="00336910">
      <w:pPr>
        <w:pStyle w:val="Inhopg2"/>
        <w:tabs>
          <w:tab w:val="left" w:pos="880"/>
        </w:tabs>
        <w:rPr>
          <w:rFonts w:asciiTheme="minorHAnsi" w:eastAsiaTheme="minorEastAsia" w:hAnsiTheme="minorHAnsi" w:cstheme="minorBidi"/>
          <w:sz w:val="22"/>
          <w:szCs w:val="22"/>
        </w:rPr>
      </w:pPr>
      <w:hyperlink w:anchor="_Toc107297975" w:history="1">
        <w:r w:rsidRPr="00D53350">
          <w:rPr>
            <w:rStyle w:val="Hyperlink"/>
          </w:rPr>
          <w:t>6.4</w:t>
        </w:r>
        <w:r>
          <w:rPr>
            <w:rFonts w:asciiTheme="minorHAnsi" w:eastAsiaTheme="minorEastAsia" w:hAnsiTheme="minorHAnsi" w:cstheme="minorBidi"/>
            <w:sz w:val="22"/>
            <w:szCs w:val="22"/>
          </w:rPr>
          <w:tab/>
        </w:r>
        <w:r w:rsidRPr="00D53350">
          <w:rPr>
            <w:rStyle w:val="Hyperlink"/>
          </w:rPr>
          <w:t>Kwaliteitsmanagementsysteem</w:t>
        </w:r>
        <w:r>
          <w:rPr>
            <w:webHidden/>
          </w:rPr>
          <w:tab/>
        </w:r>
        <w:r>
          <w:rPr>
            <w:webHidden/>
          </w:rPr>
          <w:fldChar w:fldCharType="begin"/>
        </w:r>
        <w:r>
          <w:rPr>
            <w:webHidden/>
          </w:rPr>
          <w:instrText xml:space="preserve"> PAGEREF _Toc107297975 \h </w:instrText>
        </w:r>
        <w:r>
          <w:rPr>
            <w:webHidden/>
          </w:rPr>
        </w:r>
        <w:r>
          <w:rPr>
            <w:webHidden/>
          </w:rPr>
          <w:fldChar w:fldCharType="separate"/>
        </w:r>
        <w:r>
          <w:rPr>
            <w:webHidden/>
          </w:rPr>
          <w:t>36</w:t>
        </w:r>
        <w:r>
          <w:rPr>
            <w:webHidden/>
          </w:rPr>
          <w:fldChar w:fldCharType="end"/>
        </w:r>
      </w:hyperlink>
    </w:p>
    <w:p w14:paraId="23C8FFBD" w14:textId="797C1AC4" w:rsidR="00336910" w:rsidRDefault="00336910">
      <w:pPr>
        <w:pStyle w:val="Inhopg2"/>
        <w:tabs>
          <w:tab w:val="left" w:pos="880"/>
        </w:tabs>
        <w:rPr>
          <w:rFonts w:asciiTheme="minorHAnsi" w:eastAsiaTheme="minorEastAsia" w:hAnsiTheme="minorHAnsi" w:cstheme="minorBidi"/>
          <w:sz w:val="22"/>
          <w:szCs w:val="22"/>
        </w:rPr>
      </w:pPr>
      <w:hyperlink w:anchor="_Toc107297976" w:history="1">
        <w:r w:rsidRPr="00D53350">
          <w:rPr>
            <w:rStyle w:val="Hyperlink"/>
            <w:b/>
          </w:rPr>
          <w:t>6.4.1</w:t>
        </w:r>
        <w:r>
          <w:rPr>
            <w:rFonts w:asciiTheme="minorHAnsi" w:eastAsiaTheme="minorEastAsia" w:hAnsiTheme="minorHAnsi" w:cstheme="minorBidi"/>
            <w:sz w:val="22"/>
            <w:szCs w:val="22"/>
          </w:rPr>
          <w:tab/>
        </w:r>
        <w:r w:rsidRPr="00D53350">
          <w:rPr>
            <w:rStyle w:val="Hyperlink"/>
            <w:b/>
          </w:rPr>
          <w:t>Geschiktheidseis 4:</w:t>
        </w:r>
        <w:r>
          <w:rPr>
            <w:webHidden/>
          </w:rPr>
          <w:tab/>
        </w:r>
        <w:r>
          <w:rPr>
            <w:webHidden/>
          </w:rPr>
          <w:fldChar w:fldCharType="begin"/>
        </w:r>
        <w:r>
          <w:rPr>
            <w:webHidden/>
          </w:rPr>
          <w:instrText xml:space="preserve"> PAGEREF _Toc107297976 \h </w:instrText>
        </w:r>
        <w:r>
          <w:rPr>
            <w:webHidden/>
          </w:rPr>
        </w:r>
        <w:r>
          <w:rPr>
            <w:webHidden/>
          </w:rPr>
          <w:fldChar w:fldCharType="separate"/>
        </w:r>
        <w:r>
          <w:rPr>
            <w:webHidden/>
          </w:rPr>
          <w:t>36</w:t>
        </w:r>
        <w:r>
          <w:rPr>
            <w:webHidden/>
          </w:rPr>
          <w:fldChar w:fldCharType="end"/>
        </w:r>
      </w:hyperlink>
    </w:p>
    <w:p w14:paraId="7107C3BC" w14:textId="2E3E0FE7" w:rsidR="00336910" w:rsidRDefault="00336910">
      <w:pPr>
        <w:pStyle w:val="Inhopg2"/>
        <w:tabs>
          <w:tab w:val="left" w:pos="880"/>
        </w:tabs>
        <w:rPr>
          <w:rFonts w:asciiTheme="minorHAnsi" w:eastAsiaTheme="minorEastAsia" w:hAnsiTheme="minorHAnsi" w:cstheme="minorBidi"/>
          <w:sz w:val="22"/>
          <w:szCs w:val="22"/>
        </w:rPr>
      </w:pPr>
      <w:hyperlink w:anchor="_Toc107297977" w:history="1">
        <w:r w:rsidRPr="00D53350">
          <w:rPr>
            <w:rStyle w:val="Hyperlink"/>
          </w:rPr>
          <w:t>6.5</w:t>
        </w:r>
        <w:r>
          <w:rPr>
            <w:rFonts w:asciiTheme="minorHAnsi" w:eastAsiaTheme="minorEastAsia" w:hAnsiTheme="minorHAnsi" w:cstheme="minorBidi"/>
            <w:sz w:val="22"/>
            <w:szCs w:val="22"/>
          </w:rPr>
          <w:tab/>
        </w:r>
        <w:r w:rsidRPr="00D53350">
          <w:rPr>
            <w:rStyle w:val="Hyperlink"/>
          </w:rPr>
          <w:t>Bewijsmiddelen geschiktheidseisen en uitsluitingsgronden</w:t>
        </w:r>
        <w:r>
          <w:rPr>
            <w:webHidden/>
          </w:rPr>
          <w:tab/>
        </w:r>
        <w:r>
          <w:rPr>
            <w:webHidden/>
          </w:rPr>
          <w:fldChar w:fldCharType="begin"/>
        </w:r>
        <w:r>
          <w:rPr>
            <w:webHidden/>
          </w:rPr>
          <w:instrText xml:space="preserve"> PAGEREF _Toc107297977 \h </w:instrText>
        </w:r>
        <w:r>
          <w:rPr>
            <w:webHidden/>
          </w:rPr>
        </w:r>
        <w:r>
          <w:rPr>
            <w:webHidden/>
          </w:rPr>
          <w:fldChar w:fldCharType="separate"/>
        </w:r>
        <w:r>
          <w:rPr>
            <w:webHidden/>
          </w:rPr>
          <w:t>37</w:t>
        </w:r>
        <w:r>
          <w:rPr>
            <w:webHidden/>
          </w:rPr>
          <w:fldChar w:fldCharType="end"/>
        </w:r>
      </w:hyperlink>
    </w:p>
    <w:p w14:paraId="51ECE77A" w14:textId="7203EF3C"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78" w:history="1">
        <w:r w:rsidRPr="00D53350">
          <w:rPr>
            <w:rStyle w:val="Hyperlink"/>
          </w:rPr>
          <w:t>7</w:t>
        </w:r>
        <w:r>
          <w:rPr>
            <w:rFonts w:asciiTheme="minorHAnsi" w:eastAsiaTheme="minorEastAsia" w:hAnsiTheme="minorHAnsi" w:cstheme="minorBidi"/>
            <w:b w:val="0"/>
            <w:sz w:val="22"/>
            <w:szCs w:val="22"/>
          </w:rPr>
          <w:tab/>
        </w:r>
        <w:r w:rsidRPr="00D53350">
          <w:rPr>
            <w:rStyle w:val="Hyperlink"/>
          </w:rPr>
          <w:t>Minimumeisen</w:t>
        </w:r>
        <w:r>
          <w:rPr>
            <w:webHidden/>
          </w:rPr>
          <w:tab/>
        </w:r>
        <w:r>
          <w:rPr>
            <w:webHidden/>
          </w:rPr>
          <w:fldChar w:fldCharType="begin"/>
        </w:r>
        <w:r>
          <w:rPr>
            <w:webHidden/>
          </w:rPr>
          <w:instrText xml:space="preserve"> PAGEREF _Toc107297978 \h </w:instrText>
        </w:r>
        <w:r>
          <w:rPr>
            <w:webHidden/>
          </w:rPr>
        </w:r>
        <w:r>
          <w:rPr>
            <w:webHidden/>
          </w:rPr>
          <w:fldChar w:fldCharType="separate"/>
        </w:r>
        <w:r>
          <w:rPr>
            <w:webHidden/>
          </w:rPr>
          <w:t>38</w:t>
        </w:r>
        <w:r>
          <w:rPr>
            <w:webHidden/>
          </w:rPr>
          <w:fldChar w:fldCharType="end"/>
        </w:r>
      </w:hyperlink>
    </w:p>
    <w:p w14:paraId="0879079E" w14:textId="18C91A17" w:rsidR="00336910" w:rsidRDefault="00336910">
      <w:pPr>
        <w:pStyle w:val="Inhopg1"/>
        <w:tabs>
          <w:tab w:val="left" w:pos="880"/>
          <w:tab w:val="right" w:leader="dot" w:pos="9061"/>
        </w:tabs>
        <w:rPr>
          <w:rFonts w:asciiTheme="minorHAnsi" w:eastAsiaTheme="minorEastAsia" w:hAnsiTheme="minorHAnsi" w:cstheme="minorBidi"/>
          <w:b w:val="0"/>
          <w:sz w:val="22"/>
          <w:szCs w:val="22"/>
        </w:rPr>
      </w:pPr>
      <w:hyperlink w:anchor="_Toc107297979" w:history="1">
        <w:r w:rsidRPr="00D53350">
          <w:rPr>
            <w:rStyle w:val="Hyperlink"/>
          </w:rPr>
          <w:t>8</w:t>
        </w:r>
        <w:r>
          <w:rPr>
            <w:rFonts w:asciiTheme="minorHAnsi" w:eastAsiaTheme="minorEastAsia" w:hAnsiTheme="minorHAnsi" w:cstheme="minorBidi"/>
            <w:b w:val="0"/>
            <w:sz w:val="22"/>
            <w:szCs w:val="22"/>
          </w:rPr>
          <w:tab/>
        </w:r>
        <w:r w:rsidRPr="00D53350">
          <w:rPr>
            <w:rStyle w:val="Hyperlink"/>
          </w:rPr>
          <w:t>Gunningscriteria en beoordeling</w:t>
        </w:r>
        <w:r>
          <w:rPr>
            <w:webHidden/>
          </w:rPr>
          <w:tab/>
        </w:r>
        <w:r>
          <w:rPr>
            <w:webHidden/>
          </w:rPr>
          <w:fldChar w:fldCharType="begin"/>
        </w:r>
        <w:r>
          <w:rPr>
            <w:webHidden/>
          </w:rPr>
          <w:instrText xml:space="preserve"> PAGEREF _Toc107297979 \h </w:instrText>
        </w:r>
        <w:r>
          <w:rPr>
            <w:webHidden/>
          </w:rPr>
        </w:r>
        <w:r>
          <w:rPr>
            <w:webHidden/>
          </w:rPr>
          <w:fldChar w:fldCharType="separate"/>
        </w:r>
        <w:r>
          <w:rPr>
            <w:webHidden/>
          </w:rPr>
          <w:t>39</w:t>
        </w:r>
        <w:r>
          <w:rPr>
            <w:webHidden/>
          </w:rPr>
          <w:fldChar w:fldCharType="end"/>
        </w:r>
      </w:hyperlink>
    </w:p>
    <w:p w14:paraId="2625F923" w14:textId="1AF45576" w:rsidR="00336910" w:rsidRDefault="00336910">
      <w:pPr>
        <w:pStyle w:val="Inhopg2"/>
        <w:tabs>
          <w:tab w:val="left" w:pos="880"/>
        </w:tabs>
        <w:rPr>
          <w:rFonts w:asciiTheme="minorHAnsi" w:eastAsiaTheme="minorEastAsia" w:hAnsiTheme="minorHAnsi" w:cstheme="minorBidi"/>
          <w:sz w:val="22"/>
          <w:szCs w:val="22"/>
        </w:rPr>
      </w:pPr>
      <w:hyperlink w:anchor="_Toc107297980" w:history="1">
        <w:r w:rsidRPr="00D53350">
          <w:rPr>
            <w:rStyle w:val="Hyperlink"/>
          </w:rPr>
          <w:t>8.1</w:t>
        </w:r>
        <w:r>
          <w:rPr>
            <w:rFonts w:asciiTheme="minorHAnsi" w:eastAsiaTheme="minorEastAsia" w:hAnsiTheme="minorHAnsi" w:cstheme="minorBidi"/>
            <w:sz w:val="22"/>
            <w:szCs w:val="22"/>
          </w:rPr>
          <w:tab/>
        </w:r>
        <w:r w:rsidRPr="00D53350">
          <w:rPr>
            <w:rStyle w:val="Hyperlink"/>
          </w:rPr>
          <w:t>Gunningscriterium de ‘beste prijs-kwaliteitverhouding’</w:t>
        </w:r>
        <w:r>
          <w:rPr>
            <w:webHidden/>
          </w:rPr>
          <w:tab/>
        </w:r>
        <w:r>
          <w:rPr>
            <w:webHidden/>
          </w:rPr>
          <w:fldChar w:fldCharType="begin"/>
        </w:r>
        <w:r>
          <w:rPr>
            <w:webHidden/>
          </w:rPr>
          <w:instrText xml:space="preserve"> PAGEREF _Toc107297980 \h </w:instrText>
        </w:r>
        <w:r>
          <w:rPr>
            <w:webHidden/>
          </w:rPr>
        </w:r>
        <w:r>
          <w:rPr>
            <w:webHidden/>
          </w:rPr>
          <w:fldChar w:fldCharType="separate"/>
        </w:r>
        <w:r>
          <w:rPr>
            <w:webHidden/>
          </w:rPr>
          <w:t>39</w:t>
        </w:r>
        <w:r>
          <w:rPr>
            <w:webHidden/>
          </w:rPr>
          <w:fldChar w:fldCharType="end"/>
        </w:r>
      </w:hyperlink>
    </w:p>
    <w:p w14:paraId="19D38B29" w14:textId="0B4D8978" w:rsidR="00336910" w:rsidRDefault="00336910">
      <w:pPr>
        <w:pStyle w:val="Inhopg3"/>
        <w:tabs>
          <w:tab w:val="left" w:pos="880"/>
        </w:tabs>
        <w:rPr>
          <w:rFonts w:asciiTheme="minorHAnsi" w:eastAsiaTheme="minorEastAsia" w:hAnsiTheme="minorHAnsi" w:cstheme="minorBidi"/>
          <w:sz w:val="22"/>
          <w:szCs w:val="22"/>
        </w:rPr>
      </w:pPr>
      <w:hyperlink w:anchor="_Toc107297981" w:history="1">
        <w:r w:rsidRPr="00D53350">
          <w:rPr>
            <w:rStyle w:val="Hyperlink"/>
          </w:rPr>
          <w:t>8.1.1</w:t>
        </w:r>
        <w:r>
          <w:rPr>
            <w:rFonts w:asciiTheme="minorHAnsi" w:eastAsiaTheme="minorEastAsia" w:hAnsiTheme="minorHAnsi" w:cstheme="minorBidi"/>
            <w:sz w:val="22"/>
            <w:szCs w:val="22"/>
          </w:rPr>
          <w:tab/>
        </w:r>
        <w:r w:rsidRPr="00D53350">
          <w:rPr>
            <w:rStyle w:val="Hyperlink"/>
          </w:rPr>
          <w:t>Gunningscriterium 1: Plan van aanpak schoeisel</w:t>
        </w:r>
        <w:r>
          <w:rPr>
            <w:webHidden/>
          </w:rPr>
          <w:tab/>
        </w:r>
        <w:r>
          <w:rPr>
            <w:webHidden/>
          </w:rPr>
          <w:fldChar w:fldCharType="begin"/>
        </w:r>
        <w:r>
          <w:rPr>
            <w:webHidden/>
          </w:rPr>
          <w:instrText xml:space="preserve"> PAGEREF _Toc107297981 \h </w:instrText>
        </w:r>
        <w:r>
          <w:rPr>
            <w:webHidden/>
          </w:rPr>
        </w:r>
        <w:r>
          <w:rPr>
            <w:webHidden/>
          </w:rPr>
          <w:fldChar w:fldCharType="separate"/>
        </w:r>
        <w:r>
          <w:rPr>
            <w:webHidden/>
          </w:rPr>
          <w:t>41</w:t>
        </w:r>
        <w:r>
          <w:rPr>
            <w:webHidden/>
          </w:rPr>
          <w:fldChar w:fldCharType="end"/>
        </w:r>
      </w:hyperlink>
    </w:p>
    <w:p w14:paraId="638E5665" w14:textId="4E663ADB" w:rsidR="00336910" w:rsidRDefault="00336910">
      <w:pPr>
        <w:pStyle w:val="Inhopg3"/>
        <w:tabs>
          <w:tab w:val="left" w:pos="880"/>
        </w:tabs>
        <w:rPr>
          <w:rFonts w:asciiTheme="minorHAnsi" w:eastAsiaTheme="minorEastAsia" w:hAnsiTheme="minorHAnsi" w:cstheme="minorBidi"/>
          <w:sz w:val="22"/>
          <w:szCs w:val="22"/>
        </w:rPr>
      </w:pPr>
      <w:hyperlink w:anchor="_Toc107297982" w:history="1">
        <w:r w:rsidRPr="00D53350">
          <w:rPr>
            <w:rStyle w:val="Hyperlink"/>
          </w:rPr>
          <w:t>8.1.2</w:t>
        </w:r>
        <w:r>
          <w:rPr>
            <w:rFonts w:asciiTheme="minorHAnsi" w:eastAsiaTheme="minorEastAsia" w:hAnsiTheme="minorHAnsi" w:cstheme="minorBidi"/>
            <w:sz w:val="22"/>
            <w:szCs w:val="22"/>
          </w:rPr>
          <w:tab/>
        </w:r>
        <w:r w:rsidRPr="00D53350">
          <w:rPr>
            <w:rStyle w:val="Hyperlink"/>
          </w:rPr>
          <w:t>Gunningscriterium 2: Service Level Agreement</w:t>
        </w:r>
        <w:r>
          <w:rPr>
            <w:webHidden/>
          </w:rPr>
          <w:tab/>
        </w:r>
        <w:r>
          <w:rPr>
            <w:webHidden/>
          </w:rPr>
          <w:fldChar w:fldCharType="begin"/>
        </w:r>
        <w:r>
          <w:rPr>
            <w:webHidden/>
          </w:rPr>
          <w:instrText xml:space="preserve"> PAGEREF _Toc107297982 \h </w:instrText>
        </w:r>
        <w:r>
          <w:rPr>
            <w:webHidden/>
          </w:rPr>
        </w:r>
        <w:r>
          <w:rPr>
            <w:webHidden/>
          </w:rPr>
          <w:fldChar w:fldCharType="separate"/>
        </w:r>
        <w:r>
          <w:rPr>
            <w:webHidden/>
          </w:rPr>
          <w:t>42</w:t>
        </w:r>
        <w:r>
          <w:rPr>
            <w:webHidden/>
          </w:rPr>
          <w:fldChar w:fldCharType="end"/>
        </w:r>
      </w:hyperlink>
    </w:p>
    <w:p w14:paraId="66954ADD" w14:textId="73422296" w:rsidR="00336910" w:rsidRDefault="00336910">
      <w:pPr>
        <w:pStyle w:val="Inhopg3"/>
        <w:tabs>
          <w:tab w:val="left" w:pos="880"/>
        </w:tabs>
        <w:rPr>
          <w:rFonts w:asciiTheme="minorHAnsi" w:eastAsiaTheme="minorEastAsia" w:hAnsiTheme="minorHAnsi" w:cstheme="minorBidi"/>
          <w:sz w:val="22"/>
          <w:szCs w:val="22"/>
        </w:rPr>
      </w:pPr>
      <w:hyperlink w:anchor="_Toc107297983" w:history="1">
        <w:r w:rsidRPr="00D53350">
          <w:rPr>
            <w:rStyle w:val="Hyperlink"/>
          </w:rPr>
          <w:t>8.1.3</w:t>
        </w:r>
        <w:r>
          <w:rPr>
            <w:rFonts w:asciiTheme="minorHAnsi" w:eastAsiaTheme="minorEastAsia" w:hAnsiTheme="minorHAnsi" w:cstheme="minorBidi"/>
            <w:sz w:val="22"/>
            <w:szCs w:val="22"/>
          </w:rPr>
          <w:tab/>
        </w:r>
        <w:r w:rsidRPr="00D53350">
          <w:rPr>
            <w:rStyle w:val="Hyperlink"/>
          </w:rPr>
          <w:t>Gunningscriterium 3: Prijs 1x paar uitruklaars</w:t>
        </w:r>
        <w:r>
          <w:rPr>
            <w:webHidden/>
          </w:rPr>
          <w:tab/>
        </w:r>
        <w:r>
          <w:rPr>
            <w:webHidden/>
          </w:rPr>
          <w:fldChar w:fldCharType="begin"/>
        </w:r>
        <w:r>
          <w:rPr>
            <w:webHidden/>
          </w:rPr>
          <w:instrText xml:space="preserve"> PAGEREF _Toc107297983 \h </w:instrText>
        </w:r>
        <w:r>
          <w:rPr>
            <w:webHidden/>
          </w:rPr>
        </w:r>
        <w:r>
          <w:rPr>
            <w:webHidden/>
          </w:rPr>
          <w:fldChar w:fldCharType="separate"/>
        </w:r>
        <w:r>
          <w:rPr>
            <w:webHidden/>
          </w:rPr>
          <w:t>42</w:t>
        </w:r>
        <w:r>
          <w:rPr>
            <w:webHidden/>
          </w:rPr>
          <w:fldChar w:fldCharType="end"/>
        </w:r>
      </w:hyperlink>
    </w:p>
    <w:p w14:paraId="0865E8E4" w14:textId="7DDB2B02" w:rsidR="00336910" w:rsidRDefault="00336910">
      <w:pPr>
        <w:pStyle w:val="Inhopg3"/>
        <w:tabs>
          <w:tab w:val="left" w:pos="880"/>
        </w:tabs>
        <w:rPr>
          <w:rFonts w:asciiTheme="minorHAnsi" w:eastAsiaTheme="minorEastAsia" w:hAnsiTheme="minorHAnsi" w:cstheme="minorBidi"/>
          <w:sz w:val="22"/>
          <w:szCs w:val="22"/>
        </w:rPr>
      </w:pPr>
      <w:hyperlink w:anchor="_Toc107297984" w:history="1">
        <w:r w:rsidRPr="00D53350">
          <w:rPr>
            <w:rStyle w:val="Hyperlink"/>
          </w:rPr>
          <w:t>8.1.4</w:t>
        </w:r>
        <w:r>
          <w:rPr>
            <w:rFonts w:asciiTheme="minorHAnsi" w:eastAsiaTheme="minorEastAsia" w:hAnsiTheme="minorHAnsi" w:cstheme="minorBidi"/>
            <w:sz w:val="22"/>
            <w:szCs w:val="22"/>
          </w:rPr>
          <w:tab/>
        </w:r>
        <w:r w:rsidRPr="00D53350">
          <w:rPr>
            <w:rStyle w:val="Hyperlink"/>
          </w:rPr>
          <w:t>Gunningscriterium 4: Prijs 1x paar veiligheidsschoen</w:t>
        </w:r>
        <w:r>
          <w:rPr>
            <w:webHidden/>
          </w:rPr>
          <w:tab/>
        </w:r>
        <w:r>
          <w:rPr>
            <w:webHidden/>
          </w:rPr>
          <w:fldChar w:fldCharType="begin"/>
        </w:r>
        <w:r>
          <w:rPr>
            <w:webHidden/>
          </w:rPr>
          <w:instrText xml:space="preserve"> PAGEREF _Toc107297984 \h </w:instrText>
        </w:r>
        <w:r>
          <w:rPr>
            <w:webHidden/>
          </w:rPr>
        </w:r>
        <w:r>
          <w:rPr>
            <w:webHidden/>
          </w:rPr>
          <w:fldChar w:fldCharType="separate"/>
        </w:r>
        <w:r>
          <w:rPr>
            <w:webHidden/>
          </w:rPr>
          <w:t>43</w:t>
        </w:r>
        <w:r>
          <w:rPr>
            <w:webHidden/>
          </w:rPr>
          <w:fldChar w:fldCharType="end"/>
        </w:r>
      </w:hyperlink>
    </w:p>
    <w:p w14:paraId="48A415D2" w14:textId="293A32CE" w:rsidR="00336910" w:rsidRDefault="00336910">
      <w:pPr>
        <w:pStyle w:val="Inhopg3"/>
        <w:tabs>
          <w:tab w:val="left" w:pos="880"/>
        </w:tabs>
        <w:rPr>
          <w:rFonts w:asciiTheme="minorHAnsi" w:eastAsiaTheme="minorEastAsia" w:hAnsiTheme="minorHAnsi" w:cstheme="minorBidi"/>
          <w:sz w:val="22"/>
          <w:szCs w:val="22"/>
        </w:rPr>
      </w:pPr>
      <w:hyperlink w:anchor="_Toc107297985" w:history="1">
        <w:r w:rsidRPr="00D53350">
          <w:rPr>
            <w:rStyle w:val="Hyperlink"/>
          </w:rPr>
          <w:t>8.1.5</w:t>
        </w:r>
        <w:r>
          <w:rPr>
            <w:rFonts w:asciiTheme="minorHAnsi" w:eastAsiaTheme="minorEastAsia" w:hAnsiTheme="minorHAnsi" w:cstheme="minorBidi"/>
            <w:sz w:val="22"/>
            <w:szCs w:val="22"/>
          </w:rPr>
          <w:tab/>
        </w:r>
        <w:r w:rsidRPr="00D53350">
          <w:rPr>
            <w:rStyle w:val="Hyperlink"/>
          </w:rPr>
          <w:t>Gunningscriterium 5: Prijs 1x paar uniformschoen</w:t>
        </w:r>
        <w:r>
          <w:rPr>
            <w:webHidden/>
          </w:rPr>
          <w:tab/>
        </w:r>
        <w:r>
          <w:rPr>
            <w:webHidden/>
          </w:rPr>
          <w:fldChar w:fldCharType="begin"/>
        </w:r>
        <w:r>
          <w:rPr>
            <w:webHidden/>
          </w:rPr>
          <w:instrText xml:space="preserve"> PAGEREF _Toc107297985 \h </w:instrText>
        </w:r>
        <w:r>
          <w:rPr>
            <w:webHidden/>
          </w:rPr>
        </w:r>
        <w:r>
          <w:rPr>
            <w:webHidden/>
          </w:rPr>
          <w:fldChar w:fldCharType="separate"/>
        </w:r>
        <w:r>
          <w:rPr>
            <w:webHidden/>
          </w:rPr>
          <w:t>44</w:t>
        </w:r>
        <w:r>
          <w:rPr>
            <w:webHidden/>
          </w:rPr>
          <w:fldChar w:fldCharType="end"/>
        </w:r>
      </w:hyperlink>
    </w:p>
    <w:p w14:paraId="59E5EC75" w14:textId="714A6A1C" w:rsidR="00336910" w:rsidRDefault="00336910">
      <w:pPr>
        <w:pStyle w:val="Inhopg2"/>
        <w:tabs>
          <w:tab w:val="left" w:pos="880"/>
        </w:tabs>
        <w:rPr>
          <w:rFonts w:asciiTheme="minorHAnsi" w:eastAsiaTheme="minorEastAsia" w:hAnsiTheme="minorHAnsi" w:cstheme="minorBidi"/>
          <w:sz w:val="22"/>
          <w:szCs w:val="22"/>
        </w:rPr>
      </w:pPr>
      <w:hyperlink w:anchor="_Toc107297986" w:history="1">
        <w:r w:rsidRPr="00D53350">
          <w:rPr>
            <w:rStyle w:val="Hyperlink"/>
          </w:rPr>
          <w:t>8.2</w:t>
        </w:r>
        <w:r>
          <w:rPr>
            <w:rFonts w:asciiTheme="minorHAnsi" w:eastAsiaTheme="minorEastAsia" w:hAnsiTheme="minorHAnsi" w:cstheme="minorBidi"/>
            <w:sz w:val="22"/>
            <w:szCs w:val="22"/>
          </w:rPr>
          <w:tab/>
        </w:r>
        <w:r w:rsidRPr="00D53350">
          <w:rPr>
            <w:rStyle w:val="Hyperlink"/>
          </w:rPr>
          <w:t>Beoordeling</w:t>
        </w:r>
        <w:r>
          <w:rPr>
            <w:webHidden/>
          </w:rPr>
          <w:tab/>
        </w:r>
        <w:r>
          <w:rPr>
            <w:webHidden/>
          </w:rPr>
          <w:fldChar w:fldCharType="begin"/>
        </w:r>
        <w:r>
          <w:rPr>
            <w:webHidden/>
          </w:rPr>
          <w:instrText xml:space="preserve"> PAGEREF _Toc107297986 \h </w:instrText>
        </w:r>
        <w:r>
          <w:rPr>
            <w:webHidden/>
          </w:rPr>
        </w:r>
        <w:r>
          <w:rPr>
            <w:webHidden/>
          </w:rPr>
          <w:fldChar w:fldCharType="separate"/>
        </w:r>
        <w:r>
          <w:rPr>
            <w:webHidden/>
          </w:rPr>
          <w:t>45</w:t>
        </w:r>
        <w:r>
          <w:rPr>
            <w:webHidden/>
          </w:rPr>
          <w:fldChar w:fldCharType="end"/>
        </w:r>
      </w:hyperlink>
    </w:p>
    <w:p w14:paraId="64AD362B" w14:textId="226E79AE" w:rsidR="00336910" w:rsidRDefault="00336910">
      <w:pPr>
        <w:pStyle w:val="Inhopg2"/>
        <w:tabs>
          <w:tab w:val="left" w:pos="880"/>
        </w:tabs>
        <w:rPr>
          <w:rFonts w:asciiTheme="minorHAnsi" w:eastAsiaTheme="minorEastAsia" w:hAnsiTheme="minorHAnsi" w:cstheme="minorBidi"/>
          <w:sz w:val="22"/>
          <w:szCs w:val="22"/>
        </w:rPr>
      </w:pPr>
      <w:hyperlink w:anchor="_Toc107297987" w:history="1">
        <w:r w:rsidRPr="00D53350">
          <w:rPr>
            <w:rStyle w:val="Hyperlink"/>
          </w:rPr>
          <w:t>8.3</w:t>
        </w:r>
        <w:r>
          <w:rPr>
            <w:rFonts w:asciiTheme="minorHAnsi" w:eastAsiaTheme="minorEastAsia" w:hAnsiTheme="minorHAnsi" w:cstheme="minorBidi"/>
            <w:sz w:val="22"/>
            <w:szCs w:val="22"/>
          </w:rPr>
          <w:tab/>
        </w:r>
        <w:r w:rsidRPr="00D53350">
          <w:rPr>
            <w:rStyle w:val="Hyperlink"/>
          </w:rPr>
          <w:t>Prijzenblad en anti-manipulatiebepaling</w:t>
        </w:r>
        <w:r>
          <w:rPr>
            <w:webHidden/>
          </w:rPr>
          <w:tab/>
        </w:r>
        <w:r>
          <w:rPr>
            <w:webHidden/>
          </w:rPr>
          <w:fldChar w:fldCharType="begin"/>
        </w:r>
        <w:r>
          <w:rPr>
            <w:webHidden/>
          </w:rPr>
          <w:instrText xml:space="preserve"> PAGEREF _Toc107297987 \h </w:instrText>
        </w:r>
        <w:r>
          <w:rPr>
            <w:webHidden/>
          </w:rPr>
        </w:r>
        <w:r>
          <w:rPr>
            <w:webHidden/>
          </w:rPr>
          <w:fldChar w:fldCharType="separate"/>
        </w:r>
        <w:r>
          <w:rPr>
            <w:webHidden/>
          </w:rPr>
          <w:t>46</w:t>
        </w:r>
        <w:r>
          <w:rPr>
            <w:webHidden/>
          </w:rPr>
          <w:fldChar w:fldCharType="end"/>
        </w:r>
      </w:hyperlink>
    </w:p>
    <w:p w14:paraId="6403FE83" w14:textId="141AFECC"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88" w:history="1">
        <w:r w:rsidRPr="00D53350">
          <w:rPr>
            <w:rStyle w:val="Hyperlink"/>
          </w:rPr>
          <w:t>Bijlage 1 Checklist Inschrijving</w:t>
        </w:r>
        <w:r>
          <w:rPr>
            <w:webHidden/>
          </w:rPr>
          <w:tab/>
        </w:r>
        <w:r>
          <w:rPr>
            <w:webHidden/>
          </w:rPr>
          <w:fldChar w:fldCharType="begin"/>
        </w:r>
        <w:r>
          <w:rPr>
            <w:webHidden/>
          </w:rPr>
          <w:instrText xml:space="preserve"> PAGEREF _Toc107297988 \h </w:instrText>
        </w:r>
        <w:r>
          <w:rPr>
            <w:webHidden/>
          </w:rPr>
        </w:r>
        <w:r>
          <w:rPr>
            <w:webHidden/>
          </w:rPr>
          <w:fldChar w:fldCharType="separate"/>
        </w:r>
        <w:r>
          <w:rPr>
            <w:webHidden/>
          </w:rPr>
          <w:t>48</w:t>
        </w:r>
        <w:r>
          <w:rPr>
            <w:webHidden/>
          </w:rPr>
          <w:fldChar w:fldCharType="end"/>
        </w:r>
      </w:hyperlink>
    </w:p>
    <w:p w14:paraId="0847E134" w14:textId="7AA5936C"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89" w:history="1">
        <w:r w:rsidRPr="00D53350">
          <w:rPr>
            <w:rStyle w:val="Hyperlink"/>
          </w:rPr>
          <w:t>Bijlage 2.A Akkoordverklaring Beschrijvend document en gestelde eisen</w:t>
        </w:r>
        <w:r>
          <w:rPr>
            <w:webHidden/>
          </w:rPr>
          <w:tab/>
        </w:r>
        <w:r>
          <w:rPr>
            <w:webHidden/>
          </w:rPr>
          <w:fldChar w:fldCharType="begin"/>
        </w:r>
        <w:r>
          <w:rPr>
            <w:webHidden/>
          </w:rPr>
          <w:instrText xml:space="preserve"> PAGEREF _Toc107297989 \h </w:instrText>
        </w:r>
        <w:r>
          <w:rPr>
            <w:webHidden/>
          </w:rPr>
        </w:r>
        <w:r>
          <w:rPr>
            <w:webHidden/>
          </w:rPr>
          <w:fldChar w:fldCharType="separate"/>
        </w:r>
        <w:r>
          <w:rPr>
            <w:webHidden/>
          </w:rPr>
          <w:t>50</w:t>
        </w:r>
        <w:r>
          <w:rPr>
            <w:webHidden/>
          </w:rPr>
          <w:fldChar w:fldCharType="end"/>
        </w:r>
      </w:hyperlink>
    </w:p>
    <w:p w14:paraId="489733CC" w14:textId="07B20DEC"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0" w:history="1">
        <w:r w:rsidRPr="00D53350">
          <w:rPr>
            <w:rStyle w:val="Hyperlink"/>
          </w:rPr>
          <w:t>Bijlage 2.B Akkoordverklaring contractuele bepalingen</w:t>
        </w:r>
        <w:r>
          <w:rPr>
            <w:webHidden/>
          </w:rPr>
          <w:tab/>
        </w:r>
        <w:r>
          <w:rPr>
            <w:webHidden/>
          </w:rPr>
          <w:fldChar w:fldCharType="begin"/>
        </w:r>
        <w:r>
          <w:rPr>
            <w:webHidden/>
          </w:rPr>
          <w:instrText xml:space="preserve"> PAGEREF _Toc107297990 \h </w:instrText>
        </w:r>
        <w:r>
          <w:rPr>
            <w:webHidden/>
          </w:rPr>
        </w:r>
        <w:r>
          <w:rPr>
            <w:webHidden/>
          </w:rPr>
          <w:fldChar w:fldCharType="separate"/>
        </w:r>
        <w:r>
          <w:rPr>
            <w:webHidden/>
          </w:rPr>
          <w:t>51</w:t>
        </w:r>
        <w:r>
          <w:rPr>
            <w:webHidden/>
          </w:rPr>
          <w:fldChar w:fldCharType="end"/>
        </w:r>
      </w:hyperlink>
    </w:p>
    <w:p w14:paraId="6BAB03E1" w14:textId="4CB3B0DC"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1" w:history="1">
        <w:r w:rsidRPr="00D53350">
          <w:rPr>
            <w:rStyle w:val="Hyperlink"/>
          </w:rPr>
          <w:t>Bijlage 3a Concept Overeenkomst</w:t>
        </w:r>
        <w:r>
          <w:rPr>
            <w:webHidden/>
          </w:rPr>
          <w:tab/>
        </w:r>
        <w:r>
          <w:rPr>
            <w:webHidden/>
          </w:rPr>
          <w:fldChar w:fldCharType="begin"/>
        </w:r>
        <w:r>
          <w:rPr>
            <w:webHidden/>
          </w:rPr>
          <w:instrText xml:space="preserve"> PAGEREF _Toc107297991 \h </w:instrText>
        </w:r>
        <w:r>
          <w:rPr>
            <w:webHidden/>
          </w:rPr>
        </w:r>
        <w:r>
          <w:rPr>
            <w:webHidden/>
          </w:rPr>
          <w:fldChar w:fldCharType="separate"/>
        </w:r>
        <w:r>
          <w:rPr>
            <w:webHidden/>
          </w:rPr>
          <w:t>52</w:t>
        </w:r>
        <w:r>
          <w:rPr>
            <w:webHidden/>
          </w:rPr>
          <w:fldChar w:fldCharType="end"/>
        </w:r>
      </w:hyperlink>
    </w:p>
    <w:p w14:paraId="1AC0C8B9" w14:textId="0345B69D"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2" w:history="1">
        <w:r w:rsidRPr="00D53350">
          <w:rPr>
            <w:rStyle w:val="Hyperlink"/>
          </w:rPr>
          <w:t>Bijlage 3b Verwerkersovereenkomst VNG</w:t>
        </w:r>
        <w:r>
          <w:rPr>
            <w:webHidden/>
          </w:rPr>
          <w:tab/>
        </w:r>
        <w:r>
          <w:rPr>
            <w:webHidden/>
          </w:rPr>
          <w:fldChar w:fldCharType="begin"/>
        </w:r>
        <w:r>
          <w:rPr>
            <w:webHidden/>
          </w:rPr>
          <w:instrText xml:space="preserve"> PAGEREF _Toc107297992 \h </w:instrText>
        </w:r>
        <w:r>
          <w:rPr>
            <w:webHidden/>
          </w:rPr>
        </w:r>
        <w:r>
          <w:rPr>
            <w:webHidden/>
          </w:rPr>
          <w:fldChar w:fldCharType="separate"/>
        </w:r>
        <w:r>
          <w:rPr>
            <w:webHidden/>
          </w:rPr>
          <w:t>53</w:t>
        </w:r>
        <w:r>
          <w:rPr>
            <w:webHidden/>
          </w:rPr>
          <w:fldChar w:fldCharType="end"/>
        </w:r>
      </w:hyperlink>
    </w:p>
    <w:p w14:paraId="70E12FF4" w14:textId="29B016F5"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3" w:history="1">
        <w:r w:rsidRPr="00D53350">
          <w:rPr>
            <w:rStyle w:val="Hyperlink"/>
          </w:rPr>
          <w:t>Bijlage 4 Inkoopvoorwaarden</w:t>
        </w:r>
        <w:r>
          <w:rPr>
            <w:webHidden/>
          </w:rPr>
          <w:tab/>
        </w:r>
        <w:r>
          <w:rPr>
            <w:webHidden/>
          </w:rPr>
          <w:fldChar w:fldCharType="begin"/>
        </w:r>
        <w:r>
          <w:rPr>
            <w:webHidden/>
          </w:rPr>
          <w:instrText xml:space="preserve"> PAGEREF _Toc107297993 \h </w:instrText>
        </w:r>
        <w:r>
          <w:rPr>
            <w:webHidden/>
          </w:rPr>
        </w:r>
        <w:r>
          <w:rPr>
            <w:webHidden/>
          </w:rPr>
          <w:fldChar w:fldCharType="separate"/>
        </w:r>
        <w:r>
          <w:rPr>
            <w:webHidden/>
          </w:rPr>
          <w:t>54</w:t>
        </w:r>
        <w:r>
          <w:rPr>
            <w:webHidden/>
          </w:rPr>
          <w:fldChar w:fldCharType="end"/>
        </w:r>
      </w:hyperlink>
    </w:p>
    <w:p w14:paraId="09F9A02D" w14:textId="0CF13151"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4" w:history="1">
        <w:r w:rsidRPr="00D53350">
          <w:rPr>
            <w:rStyle w:val="Hyperlink"/>
          </w:rPr>
          <w:t>Bijlage 5 UEA (Uniform Europees Aanbestedingsdocument)</w:t>
        </w:r>
        <w:r>
          <w:rPr>
            <w:webHidden/>
          </w:rPr>
          <w:tab/>
        </w:r>
        <w:r>
          <w:rPr>
            <w:webHidden/>
          </w:rPr>
          <w:fldChar w:fldCharType="begin"/>
        </w:r>
        <w:r>
          <w:rPr>
            <w:webHidden/>
          </w:rPr>
          <w:instrText xml:space="preserve"> PAGEREF _Toc107297994 \h </w:instrText>
        </w:r>
        <w:r>
          <w:rPr>
            <w:webHidden/>
          </w:rPr>
        </w:r>
        <w:r>
          <w:rPr>
            <w:webHidden/>
          </w:rPr>
          <w:fldChar w:fldCharType="separate"/>
        </w:r>
        <w:r>
          <w:rPr>
            <w:webHidden/>
          </w:rPr>
          <w:t>55</w:t>
        </w:r>
        <w:r>
          <w:rPr>
            <w:webHidden/>
          </w:rPr>
          <w:fldChar w:fldCharType="end"/>
        </w:r>
      </w:hyperlink>
    </w:p>
    <w:p w14:paraId="48828DA1" w14:textId="185D7602"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5" w:history="1">
        <w:r w:rsidRPr="00D53350">
          <w:rPr>
            <w:rStyle w:val="Hyperlink"/>
          </w:rPr>
          <w:t>Bijlage 6 Formulier referentieopdracht</w:t>
        </w:r>
        <w:r>
          <w:rPr>
            <w:webHidden/>
          </w:rPr>
          <w:tab/>
        </w:r>
        <w:r>
          <w:rPr>
            <w:webHidden/>
          </w:rPr>
          <w:fldChar w:fldCharType="begin"/>
        </w:r>
        <w:r>
          <w:rPr>
            <w:webHidden/>
          </w:rPr>
          <w:instrText xml:space="preserve"> PAGEREF _Toc107297995 \h </w:instrText>
        </w:r>
        <w:r>
          <w:rPr>
            <w:webHidden/>
          </w:rPr>
        </w:r>
        <w:r>
          <w:rPr>
            <w:webHidden/>
          </w:rPr>
          <w:fldChar w:fldCharType="separate"/>
        </w:r>
        <w:r>
          <w:rPr>
            <w:webHidden/>
          </w:rPr>
          <w:t>56</w:t>
        </w:r>
        <w:r>
          <w:rPr>
            <w:webHidden/>
          </w:rPr>
          <w:fldChar w:fldCharType="end"/>
        </w:r>
      </w:hyperlink>
    </w:p>
    <w:p w14:paraId="53802491" w14:textId="39639FE7"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6" w:history="1">
        <w:r w:rsidRPr="00D53350">
          <w:rPr>
            <w:rStyle w:val="Hyperlink"/>
          </w:rPr>
          <w:t>Bijlage 7 Verklaring Combinatie</w:t>
        </w:r>
        <w:r>
          <w:rPr>
            <w:webHidden/>
          </w:rPr>
          <w:tab/>
        </w:r>
        <w:r>
          <w:rPr>
            <w:webHidden/>
          </w:rPr>
          <w:fldChar w:fldCharType="begin"/>
        </w:r>
        <w:r>
          <w:rPr>
            <w:webHidden/>
          </w:rPr>
          <w:instrText xml:space="preserve"> PAGEREF _Toc107297996 \h </w:instrText>
        </w:r>
        <w:r>
          <w:rPr>
            <w:webHidden/>
          </w:rPr>
        </w:r>
        <w:r>
          <w:rPr>
            <w:webHidden/>
          </w:rPr>
          <w:fldChar w:fldCharType="separate"/>
        </w:r>
        <w:r>
          <w:rPr>
            <w:webHidden/>
          </w:rPr>
          <w:t>58</w:t>
        </w:r>
        <w:r>
          <w:rPr>
            <w:webHidden/>
          </w:rPr>
          <w:fldChar w:fldCharType="end"/>
        </w:r>
      </w:hyperlink>
    </w:p>
    <w:p w14:paraId="7607A8A9" w14:textId="40BFD6F4"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7" w:history="1">
        <w:r w:rsidRPr="00D53350">
          <w:rPr>
            <w:rStyle w:val="Hyperlink"/>
          </w:rPr>
          <w:t>Bijlage 8 Verklaring Onderaanneming</w:t>
        </w:r>
        <w:r>
          <w:rPr>
            <w:webHidden/>
          </w:rPr>
          <w:tab/>
        </w:r>
        <w:r>
          <w:rPr>
            <w:webHidden/>
          </w:rPr>
          <w:fldChar w:fldCharType="begin"/>
        </w:r>
        <w:r>
          <w:rPr>
            <w:webHidden/>
          </w:rPr>
          <w:instrText xml:space="preserve"> PAGEREF _Toc107297997 \h </w:instrText>
        </w:r>
        <w:r>
          <w:rPr>
            <w:webHidden/>
          </w:rPr>
        </w:r>
        <w:r>
          <w:rPr>
            <w:webHidden/>
          </w:rPr>
          <w:fldChar w:fldCharType="separate"/>
        </w:r>
        <w:r>
          <w:rPr>
            <w:webHidden/>
          </w:rPr>
          <w:t>59</w:t>
        </w:r>
        <w:r>
          <w:rPr>
            <w:webHidden/>
          </w:rPr>
          <w:fldChar w:fldCharType="end"/>
        </w:r>
      </w:hyperlink>
    </w:p>
    <w:p w14:paraId="1EDE615E" w14:textId="0FD555C9"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8" w:history="1">
        <w:r w:rsidRPr="00D53350">
          <w:rPr>
            <w:rStyle w:val="Hyperlink"/>
          </w:rPr>
          <w:t>Bijlage 9 Verklaring Middelen Derde</w:t>
        </w:r>
        <w:r>
          <w:rPr>
            <w:webHidden/>
          </w:rPr>
          <w:tab/>
        </w:r>
        <w:r>
          <w:rPr>
            <w:webHidden/>
          </w:rPr>
          <w:fldChar w:fldCharType="begin"/>
        </w:r>
        <w:r>
          <w:rPr>
            <w:webHidden/>
          </w:rPr>
          <w:instrText xml:space="preserve"> PAGEREF _Toc107297998 \h </w:instrText>
        </w:r>
        <w:r>
          <w:rPr>
            <w:webHidden/>
          </w:rPr>
        </w:r>
        <w:r>
          <w:rPr>
            <w:webHidden/>
          </w:rPr>
          <w:fldChar w:fldCharType="separate"/>
        </w:r>
        <w:r>
          <w:rPr>
            <w:webHidden/>
          </w:rPr>
          <w:t>60</w:t>
        </w:r>
        <w:r>
          <w:rPr>
            <w:webHidden/>
          </w:rPr>
          <w:fldChar w:fldCharType="end"/>
        </w:r>
      </w:hyperlink>
    </w:p>
    <w:p w14:paraId="544A244B" w14:textId="7181E62A"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7999" w:history="1">
        <w:r w:rsidRPr="00D53350">
          <w:rPr>
            <w:rStyle w:val="Hyperlink"/>
          </w:rPr>
          <w:t>Bijlage 10 Programma van Eisen</w:t>
        </w:r>
        <w:r>
          <w:rPr>
            <w:webHidden/>
          </w:rPr>
          <w:tab/>
        </w:r>
        <w:r>
          <w:rPr>
            <w:webHidden/>
          </w:rPr>
          <w:fldChar w:fldCharType="begin"/>
        </w:r>
        <w:r>
          <w:rPr>
            <w:webHidden/>
          </w:rPr>
          <w:instrText xml:space="preserve"> PAGEREF _Toc107297999 \h </w:instrText>
        </w:r>
        <w:r>
          <w:rPr>
            <w:webHidden/>
          </w:rPr>
        </w:r>
        <w:r>
          <w:rPr>
            <w:webHidden/>
          </w:rPr>
          <w:fldChar w:fldCharType="separate"/>
        </w:r>
        <w:r>
          <w:rPr>
            <w:webHidden/>
          </w:rPr>
          <w:t>61</w:t>
        </w:r>
        <w:r>
          <w:rPr>
            <w:webHidden/>
          </w:rPr>
          <w:fldChar w:fldCharType="end"/>
        </w:r>
      </w:hyperlink>
    </w:p>
    <w:p w14:paraId="3B5F4696" w14:textId="2FC55694"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8000" w:history="1">
        <w:r w:rsidRPr="00D53350">
          <w:rPr>
            <w:rStyle w:val="Hyperlink"/>
          </w:rPr>
          <w:t>Bijlage 11 Prijzenblad</w:t>
        </w:r>
        <w:r>
          <w:rPr>
            <w:webHidden/>
          </w:rPr>
          <w:tab/>
        </w:r>
        <w:r>
          <w:rPr>
            <w:webHidden/>
          </w:rPr>
          <w:fldChar w:fldCharType="begin"/>
        </w:r>
        <w:r>
          <w:rPr>
            <w:webHidden/>
          </w:rPr>
          <w:instrText xml:space="preserve"> PAGEREF _Toc107298000 \h </w:instrText>
        </w:r>
        <w:r>
          <w:rPr>
            <w:webHidden/>
          </w:rPr>
        </w:r>
        <w:r>
          <w:rPr>
            <w:webHidden/>
          </w:rPr>
          <w:fldChar w:fldCharType="separate"/>
        </w:r>
        <w:r>
          <w:rPr>
            <w:webHidden/>
          </w:rPr>
          <w:t>66</w:t>
        </w:r>
        <w:r>
          <w:rPr>
            <w:webHidden/>
          </w:rPr>
          <w:fldChar w:fldCharType="end"/>
        </w:r>
      </w:hyperlink>
    </w:p>
    <w:p w14:paraId="5123AD33" w14:textId="74F90C95" w:rsidR="00336910" w:rsidRDefault="00336910">
      <w:pPr>
        <w:pStyle w:val="Inhopg1"/>
        <w:tabs>
          <w:tab w:val="right" w:leader="dot" w:pos="9061"/>
        </w:tabs>
        <w:rPr>
          <w:rFonts w:asciiTheme="minorHAnsi" w:eastAsiaTheme="minorEastAsia" w:hAnsiTheme="minorHAnsi" w:cstheme="minorBidi"/>
          <w:b w:val="0"/>
          <w:sz w:val="22"/>
          <w:szCs w:val="22"/>
        </w:rPr>
      </w:pPr>
      <w:hyperlink w:anchor="_Toc107298001" w:history="1">
        <w:r w:rsidRPr="00D53350">
          <w:rPr>
            <w:rStyle w:val="Hyperlink"/>
          </w:rPr>
          <w:t>Bijlage 12 uitwerking gunningscriteria Plan van aanpak schoeisel &amp; SLA.</w:t>
        </w:r>
        <w:r>
          <w:rPr>
            <w:webHidden/>
          </w:rPr>
          <w:tab/>
        </w:r>
        <w:r>
          <w:rPr>
            <w:webHidden/>
          </w:rPr>
          <w:fldChar w:fldCharType="begin"/>
        </w:r>
        <w:r>
          <w:rPr>
            <w:webHidden/>
          </w:rPr>
          <w:instrText xml:space="preserve"> PAGEREF _Toc107298001 \h </w:instrText>
        </w:r>
        <w:r>
          <w:rPr>
            <w:webHidden/>
          </w:rPr>
        </w:r>
        <w:r>
          <w:rPr>
            <w:webHidden/>
          </w:rPr>
          <w:fldChar w:fldCharType="separate"/>
        </w:r>
        <w:r>
          <w:rPr>
            <w:webHidden/>
          </w:rPr>
          <w:t>67</w:t>
        </w:r>
        <w:r>
          <w:rPr>
            <w:webHidden/>
          </w:rPr>
          <w:fldChar w:fldCharType="end"/>
        </w:r>
      </w:hyperlink>
    </w:p>
    <w:p w14:paraId="093A4BF5" w14:textId="60B86D05"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07297907"/>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0613A3">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51B72D7F" w14:textId="1172F49C" w:rsidR="0077153A" w:rsidRPr="0077153A" w:rsidRDefault="00845E91" w:rsidP="0077153A">
      <w:pPr>
        <w:suppressAutoHyphens/>
        <w:jc w:val="both"/>
        <w:rPr>
          <w:b/>
        </w:rPr>
      </w:pPr>
      <w:r w:rsidRPr="00845E91">
        <w:rPr>
          <w:b/>
        </w:rPr>
        <w:t xml:space="preserve">Aanbestedende </w:t>
      </w:r>
      <w:r w:rsidR="00D82E35">
        <w:rPr>
          <w:b/>
        </w:rPr>
        <w:t>D</w:t>
      </w:r>
      <w:r w:rsidRPr="00845E91">
        <w:rPr>
          <w:b/>
        </w:rPr>
        <w:t>ienst</w:t>
      </w:r>
    </w:p>
    <w:p w14:paraId="7B593055" w14:textId="709AB9D8" w:rsidR="0077153A" w:rsidRDefault="0077153A" w:rsidP="0077153A">
      <w:r>
        <w:t xml:space="preserve">De Veiligheidsregio Limburg-Noord (afdeling </w:t>
      </w:r>
      <w:r w:rsidR="006B72DA">
        <w:t>Preparatie/Materieel</w:t>
      </w:r>
      <w:r>
        <w:t xml:space="preserve">) als Opdrachtgever organiseert voor zichzelf en </w:t>
      </w:r>
      <w:r w:rsidR="00D313A4">
        <w:t xml:space="preserve">in de rol van Penvoerder </w:t>
      </w:r>
      <w:r>
        <w:t>namens onderstaande Aanbestedende Diensten deze aanbestedingsprocedure:</w:t>
      </w:r>
    </w:p>
    <w:p w14:paraId="27A02CDC" w14:textId="77777777" w:rsidR="0077153A" w:rsidRDefault="0077153A" w:rsidP="0077153A"/>
    <w:p w14:paraId="46E5B0B0" w14:textId="29CB43A4" w:rsidR="0077153A" w:rsidRPr="00211DD2" w:rsidRDefault="006B1117" w:rsidP="00195EEB">
      <w:pPr>
        <w:pStyle w:val="Lijstalinea"/>
        <w:numPr>
          <w:ilvl w:val="0"/>
          <w:numId w:val="36"/>
        </w:numPr>
        <w:ind w:left="284" w:hanging="284"/>
      </w:pPr>
      <w:r>
        <w:t>Veiligheidsregio</w:t>
      </w:r>
      <w:r w:rsidR="0077153A">
        <w:t xml:space="preserve"> </w:t>
      </w:r>
      <w:hyperlink r:id="rId13" w:history="1">
        <w:r w:rsidR="0077153A" w:rsidRPr="00211DD2">
          <w:t>Brabant-Noord</w:t>
        </w:r>
      </w:hyperlink>
      <w:r w:rsidR="0077153A">
        <w:t>;</w:t>
      </w:r>
    </w:p>
    <w:p w14:paraId="74B835B0" w14:textId="33D184A8" w:rsidR="0077153A" w:rsidRPr="00C77B66" w:rsidRDefault="0077153A" w:rsidP="00195EEB">
      <w:pPr>
        <w:pStyle w:val="Lijstalinea"/>
        <w:numPr>
          <w:ilvl w:val="0"/>
          <w:numId w:val="36"/>
        </w:numPr>
        <w:ind w:left="284" w:hanging="284"/>
      </w:pPr>
      <w:r w:rsidRPr="00C77B66">
        <w:t xml:space="preserve">Veiligheidsregio </w:t>
      </w:r>
      <w:hyperlink r:id="rId14" w:history="1">
        <w:r w:rsidRPr="00C77B66">
          <w:t>Brabant-Zuidoost</w:t>
        </w:r>
      </w:hyperlink>
      <w:r w:rsidRPr="00C77B66">
        <w:t>;</w:t>
      </w:r>
    </w:p>
    <w:p w14:paraId="07DAFF72" w14:textId="30C7BEED" w:rsidR="004C3A38" w:rsidRPr="00C77B66" w:rsidRDefault="004C3A38" w:rsidP="00195EEB">
      <w:pPr>
        <w:pStyle w:val="Lijstalinea"/>
        <w:numPr>
          <w:ilvl w:val="0"/>
          <w:numId w:val="36"/>
        </w:numPr>
        <w:ind w:left="284" w:hanging="284"/>
      </w:pPr>
      <w:r w:rsidRPr="00C77B66">
        <w:t>Veiligheidsregio Brabant Midden-West;</w:t>
      </w:r>
    </w:p>
    <w:p w14:paraId="79F45E17" w14:textId="7707BFEA" w:rsidR="004C3A38" w:rsidRPr="00C77B66" w:rsidRDefault="004C3A38" w:rsidP="00195EEB">
      <w:pPr>
        <w:pStyle w:val="Lijstalinea"/>
        <w:numPr>
          <w:ilvl w:val="0"/>
          <w:numId w:val="36"/>
        </w:numPr>
        <w:ind w:left="284" w:hanging="284"/>
      </w:pPr>
      <w:r w:rsidRPr="00C77B66">
        <w:t>Veiligheidsregio Zeeland.</w:t>
      </w:r>
    </w:p>
    <w:p w14:paraId="517CD0C5" w14:textId="517A08FA" w:rsidR="00997727" w:rsidRDefault="00997727" w:rsidP="005F53C5">
      <w:pPr>
        <w:jc w:val="both"/>
        <w:rPr>
          <w:rFonts w:cs="Arial"/>
        </w:rPr>
      </w:pP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45D2F16F"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4884F6E1" w14:textId="3000017D" w:rsidR="006F6B6B" w:rsidRDefault="006F6B6B" w:rsidP="005F53C5">
      <w:pPr>
        <w:jc w:val="both"/>
        <w:rPr>
          <w:rFonts w:cs="Arial"/>
        </w:rPr>
      </w:pPr>
    </w:p>
    <w:p w14:paraId="0B45D388" w14:textId="77777777" w:rsidR="006F6B6B" w:rsidRPr="00FA4435" w:rsidRDefault="006F6B6B" w:rsidP="005F53C5">
      <w:pPr>
        <w:jc w:val="both"/>
        <w:rPr>
          <w:rFonts w:cs="Arial"/>
        </w:rPr>
      </w:pP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225A9F47" w:rsidR="00E91DF0" w:rsidRPr="00196F64" w:rsidRDefault="00E91DF0" w:rsidP="005F53C5">
      <w:pPr>
        <w:suppressAutoHyphens/>
        <w:ind w:right="-284"/>
        <w:jc w:val="both"/>
      </w:pPr>
      <w:r>
        <w:t xml:space="preserve">De </w:t>
      </w:r>
      <w:r w:rsidRPr="00F84CC7">
        <w:t>Algemene Rij</w:t>
      </w:r>
      <w:r>
        <w:t>ks</w:t>
      </w:r>
      <w:r w:rsidR="000810D8">
        <w:t>inkoop</w:t>
      </w:r>
      <w:r>
        <w:t>voorwaarden 201</w:t>
      </w:r>
      <w:r w:rsidR="0086371E">
        <w:t>8</w:t>
      </w:r>
      <w:r>
        <w:t xml:space="preserve"> (ARIV-201</w:t>
      </w:r>
      <w:r w:rsidR="0086371E">
        <w:t>8</w:t>
      </w:r>
      <w:r>
        <w:t xml:space="preserve">) </w:t>
      </w:r>
      <w:r w:rsidR="004B1B9D">
        <w:t>(B</w:t>
      </w:r>
      <w:r w:rsidR="007E5575" w:rsidRPr="00196F64">
        <w:t>ijlage 4)</w:t>
      </w:r>
      <w:r w:rsidRPr="00196F64">
        <w:t>.</w:t>
      </w:r>
    </w:p>
    <w:p w14:paraId="1A938979" w14:textId="77777777" w:rsidR="00E91DF0" w:rsidRPr="00196F64" w:rsidRDefault="00E91DF0" w:rsidP="005F53C5">
      <w:pPr>
        <w:suppressAutoHyphens/>
        <w:jc w:val="both"/>
      </w:pPr>
    </w:p>
    <w:p w14:paraId="71C1110C" w14:textId="77777777" w:rsidR="00600F01" w:rsidRPr="00196F64" w:rsidRDefault="005D5B41" w:rsidP="005F53C5">
      <w:pPr>
        <w:suppressAutoHyphens/>
        <w:jc w:val="both"/>
        <w:rPr>
          <w:b/>
        </w:rPr>
      </w:pPr>
      <w:r w:rsidRPr="00196F64">
        <w:rPr>
          <w:b/>
        </w:rPr>
        <w:t>Inschrijver</w:t>
      </w:r>
    </w:p>
    <w:p w14:paraId="16B7DFF0" w14:textId="55624D39" w:rsidR="00600F01" w:rsidRDefault="00297E60" w:rsidP="005F53C5">
      <w:pPr>
        <w:suppressAutoHyphens/>
        <w:jc w:val="both"/>
      </w:pPr>
      <w:r w:rsidRPr="00196F64">
        <w:t xml:space="preserve">Een ondernemer die zelfstandig </w:t>
      </w:r>
      <w:r w:rsidR="00E03B23" w:rsidRPr="00196F64">
        <w:t>of in samenwerking</w:t>
      </w:r>
      <w:r w:rsidR="00F155B1" w:rsidRPr="00196F64">
        <w:t>sverband</w:t>
      </w:r>
      <w:r w:rsidR="00E03B23" w:rsidRPr="00196F64">
        <w:t xml:space="preserve"> met anderen </w:t>
      </w:r>
      <w:r w:rsidR="00600F01" w:rsidRPr="00196F64">
        <w:t xml:space="preserve">een </w:t>
      </w:r>
      <w:r w:rsidR="005D5B41" w:rsidRPr="00196F64">
        <w:t>Inschrijving</w:t>
      </w:r>
      <w:r w:rsidR="00600F01" w:rsidRPr="00196F64">
        <w:t xml:space="preserve"> indient om in aanmerking te komen voor het uitvoeren van de </w:t>
      </w:r>
      <w:r w:rsidR="00C41071" w:rsidRPr="00196F64">
        <w:t>Opdracht</w:t>
      </w:r>
      <w:r w:rsidR="00600F01" w:rsidRPr="00196F64">
        <w:t xml:space="preserve"> zoals beschreven in dit </w:t>
      </w:r>
      <w:r w:rsidR="008F7CF3" w:rsidRPr="00196F64">
        <w:t>Beschrijvend Document</w:t>
      </w:r>
      <w:r w:rsidR="00600F01" w:rsidRPr="00196F64">
        <w:t xml:space="preserve">. </w:t>
      </w:r>
      <w:r w:rsidRPr="00196F64">
        <w:t>In hoofdstuk</w:t>
      </w:r>
      <w:r>
        <w:t xml:space="preserve"> </w:t>
      </w:r>
      <w:r w:rsidRPr="000F7784">
        <w:t>4 v</w:t>
      </w:r>
      <w:r>
        <w:t>an dit Beschrijvend Document wordt verduidelijkt op welke wijze</w:t>
      </w:r>
      <w:r w:rsidR="00C27D2F">
        <w:t>(</w:t>
      </w:r>
      <w:r>
        <w:t>n</w:t>
      </w:r>
      <w:r w:rsidR="00C27D2F">
        <w:t>)</w:t>
      </w:r>
      <w:r>
        <w:t xml:space="preserve">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4C5F1127"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621D111" w14:textId="0A5E7975" w:rsidR="00912721" w:rsidRDefault="00912721" w:rsidP="005F53C5">
      <w:pPr>
        <w:suppressAutoHyphens/>
        <w:jc w:val="both"/>
      </w:pPr>
    </w:p>
    <w:p w14:paraId="043C2F5F" w14:textId="77777777" w:rsidR="00042AAA" w:rsidRPr="00042AAA" w:rsidRDefault="00042AAA" w:rsidP="00042AAA">
      <w:pPr>
        <w:ind w:right="-284"/>
        <w:rPr>
          <w:b/>
          <w:bCs/>
          <w:highlight w:val="yellow"/>
        </w:rPr>
      </w:pPr>
      <w:r w:rsidRPr="00042AAA">
        <w:rPr>
          <w:b/>
          <w:bCs/>
        </w:rPr>
        <w:t>Klant</w:t>
      </w:r>
    </w:p>
    <w:p w14:paraId="13F1FA99" w14:textId="2FDAEE09" w:rsidR="00042AAA" w:rsidRDefault="00042AAA" w:rsidP="00042AAA">
      <w:r w:rsidRPr="00852A10">
        <w:t xml:space="preserve">Een door de deelnemende Veiligheidsregio aangeduid personeelslid welk in aanmerking komt voor één of meerdere </w:t>
      </w:r>
      <w:r>
        <w:t>typen</w:t>
      </w:r>
      <w:r w:rsidRPr="00852A10">
        <w:t xml:space="preserve"> schoeisel.</w:t>
      </w:r>
    </w:p>
    <w:p w14:paraId="7CEA97B9" w14:textId="4ECB86D9" w:rsidR="00042AAA" w:rsidRDefault="00042AAA" w:rsidP="00042AAA"/>
    <w:p w14:paraId="643B27E9" w14:textId="77777777" w:rsidR="00E36E28" w:rsidRPr="00E36E28" w:rsidRDefault="00E36E28" w:rsidP="00E36E28">
      <w:pPr>
        <w:rPr>
          <w:b/>
          <w:bCs/>
        </w:rPr>
      </w:pPr>
      <w:r w:rsidRPr="00E36E28">
        <w:rPr>
          <w:b/>
          <w:bCs/>
        </w:rPr>
        <w:t>Nadere Overeenkomst (NOK)</w:t>
      </w:r>
    </w:p>
    <w:p w14:paraId="4C770630" w14:textId="77777777" w:rsidR="00E36E28" w:rsidRDefault="00E36E28" w:rsidP="00E36E28">
      <w:r w:rsidRPr="009E7571">
        <w:t xml:space="preserve">Overeenkomst gesloten tussen </w:t>
      </w:r>
      <w:r>
        <w:t>Opdrachtgever en Opdrachtnemer en partijen waarvoor Opdrachtgever deze aanbesteding uitvoert. Uit deze Aanbesteding worden de volgende Nadere Overeenkomsten gesloten:</w:t>
      </w:r>
    </w:p>
    <w:p w14:paraId="0D353289" w14:textId="77777777" w:rsidR="00E36E28" w:rsidRDefault="00E36E28" w:rsidP="00195EEB">
      <w:pPr>
        <w:pStyle w:val="Lijstalinea"/>
        <w:numPr>
          <w:ilvl w:val="0"/>
          <w:numId w:val="37"/>
        </w:numPr>
      </w:pPr>
      <w:r>
        <w:t>tussen Veiligheidsregio Brabant Zuid-Oost en Opdrachtnemer.</w:t>
      </w:r>
    </w:p>
    <w:p w14:paraId="4CE0761B" w14:textId="6F60B227" w:rsidR="00E36E28" w:rsidRDefault="00E36E28" w:rsidP="00195EEB">
      <w:pPr>
        <w:pStyle w:val="Lijstalinea"/>
        <w:numPr>
          <w:ilvl w:val="0"/>
          <w:numId w:val="37"/>
        </w:numPr>
      </w:pPr>
      <w:r>
        <w:t xml:space="preserve">tussen </w:t>
      </w:r>
      <w:r w:rsidR="00455CD2">
        <w:t>Veiligheidsregio</w:t>
      </w:r>
      <w:r>
        <w:t xml:space="preserve"> Brabant-Noord en Opdrachtnemer.</w:t>
      </w:r>
    </w:p>
    <w:p w14:paraId="5A1FB675" w14:textId="7C9760F2" w:rsidR="00E36E28" w:rsidRPr="00E36E28" w:rsidRDefault="00E36E28" w:rsidP="00195EEB">
      <w:pPr>
        <w:pStyle w:val="Lijstalinea"/>
        <w:numPr>
          <w:ilvl w:val="0"/>
          <w:numId w:val="37"/>
        </w:numPr>
        <w:rPr>
          <w:u w:val="single"/>
        </w:rPr>
      </w:pPr>
      <w:r>
        <w:t>tussen Veiligheidsregio Limburg-Noord en Opdrachtnemer.</w:t>
      </w:r>
    </w:p>
    <w:p w14:paraId="566F14FB" w14:textId="766C6E6D" w:rsidR="00E36E28" w:rsidRPr="00C77B66" w:rsidRDefault="00E36E28" w:rsidP="00195EEB">
      <w:pPr>
        <w:pStyle w:val="Lijstalinea"/>
        <w:numPr>
          <w:ilvl w:val="0"/>
          <w:numId w:val="37"/>
        </w:numPr>
        <w:rPr>
          <w:u w:val="single"/>
        </w:rPr>
      </w:pPr>
      <w:r w:rsidRPr="00C77B66">
        <w:t>tussen Veiligheidsregio Brabant Midden-West en Opdrachtnemer</w:t>
      </w:r>
    </w:p>
    <w:p w14:paraId="38D54030" w14:textId="2AB16278" w:rsidR="00E36E28" w:rsidRPr="00C77B66" w:rsidRDefault="00E36E28" w:rsidP="00195EEB">
      <w:pPr>
        <w:pStyle w:val="Lijstalinea"/>
        <w:numPr>
          <w:ilvl w:val="0"/>
          <w:numId w:val="37"/>
        </w:numPr>
        <w:rPr>
          <w:u w:val="single"/>
        </w:rPr>
      </w:pPr>
      <w:r w:rsidRPr="00C77B66">
        <w:t>tussen Veiligheid</w:t>
      </w:r>
      <w:r w:rsidR="00270AB5" w:rsidRPr="00C77B66">
        <w:t>s</w:t>
      </w:r>
      <w:r w:rsidRPr="00C77B66">
        <w:t xml:space="preserve">regio Zeeland en </w:t>
      </w:r>
      <w:r w:rsidR="00270AB5" w:rsidRPr="00C77B66">
        <w:t>Opdrachtnemer</w:t>
      </w:r>
    </w:p>
    <w:p w14:paraId="7101095F" w14:textId="77777777" w:rsidR="00042AAA" w:rsidRDefault="00042AAA" w:rsidP="00042AAA"/>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670099A2" w:rsidR="00600F01" w:rsidRDefault="00600F01" w:rsidP="005F53C5">
      <w:pPr>
        <w:suppressAutoHyphens/>
        <w:jc w:val="both"/>
      </w:pPr>
      <w:r w:rsidRPr="006308B7">
        <w:t xml:space="preserve">De </w:t>
      </w:r>
      <w:r w:rsidR="00D347AF">
        <w:t>o</w:t>
      </w:r>
      <w:r w:rsidR="00C41071">
        <w:t>pdracht</w:t>
      </w:r>
      <w:r w:rsidRPr="006308B7">
        <w:t xml:space="preserve"> tot </w:t>
      </w:r>
      <w:r w:rsidRPr="00C27D2F">
        <w:rPr>
          <w:iCs/>
        </w:rPr>
        <w:t>het leveren van de producten</w:t>
      </w:r>
      <w:r w:rsidRPr="00CA35EA">
        <w:t xml:space="preserve"> </w:t>
      </w:r>
      <w:r w:rsidR="006F2E0C">
        <w:t xml:space="preserve">&amp; diensten </w:t>
      </w:r>
      <w:r w:rsidRPr="00CA35EA">
        <w:t>zoals</w:t>
      </w:r>
      <w:r w:rsidRPr="006308B7">
        <w:t xml:space="preserve"> beschreven in </w:t>
      </w:r>
      <w:r w:rsidR="00FD55B3">
        <w:t xml:space="preserve">paragraaf </w:t>
      </w:r>
      <w:r w:rsidR="00F155B1" w:rsidRPr="00196F64">
        <w:t>2.</w:t>
      </w:r>
      <w:r w:rsidR="0004153E" w:rsidRPr="00196F64">
        <w:t>4</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2FD38A03" w:rsidR="00042D74" w:rsidRDefault="00F8662B" w:rsidP="005F53C5">
      <w:pPr>
        <w:suppressAutoHyphens/>
        <w:jc w:val="both"/>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616256CD" w14:textId="14A8DBC7" w:rsidR="007E4102" w:rsidRDefault="007E4102" w:rsidP="005F53C5">
      <w:pPr>
        <w:suppressAutoHyphens/>
        <w:jc w:val="both"/>
      </w:pPr>
    </w:p>
    <w:p w14:paraId="2D042AF3" w14:textId="77777777" w:rsidR="007E4102" w:rsidRPr="006F2CF3" w:rsidRDefault="007E4102" w:rsidP="005F53C5">
      <w:pPr>
        <w:suppressAutoHyphens/>
        <w:jc w:val="both"/>
        <w:rPr>
          <w:b/>
        </w:rPr>
      </w:pP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6EB75514" w:rsidR="00BB5A11" w:rsidRPr="006F2CF3" w:rsidRDefault="00BB5A11" w:rsidP="005F53C5">
      <w:pPr>
        <w:suppressAutoHyphens/>
        <w:jc w:val="both"/>
        <w:rPr>
          <w:b/>
        </w:rPr>
      </w:pPr>
      <w:r w:rsidRPr="00C91BC0">
        <w:t xml:space="preserve">De </w:t>
      </w:r>
      <w:r w:rsidRPr="00B2524A">
        <w:rPr>
          <w:iCs/>
        </w:rPr>
        <w:t>raamovereenkomst</w:t>
      </w:r>
      <w:r w:rsidRPr="00C91BC0">
        <w:t xml:space="preserve"> die</w:t>
      </w:r>
      <w:r w:rsidRPr="00CA35EA">
        <w:t xml:space="preserve"> als resultaat van deze aanbesteding</w:t>
      </w:r>
      <w:r w:rsidR="00B75D46" w:rsidRPr="00B2524A">
        <w:t>sprocedure</w:t>
      </w:r>
      <w:r w:rsidRPr="00B2524A">
        <w:t xml:space="preserve"> met </w:t>
      </w:r>
      <w:r w:rsidR="00B75D46" w:rsidRPr="00B2524A">
        <w:t>éé</w:t>
      </w:r>
      <w:r w:rsidR="008F7CF3" w:rsidRPr="00B2524A">
        <w:t>n</w:t>
      </w:r>
      <w:r w:rsidRPr="00B2524A">
        <w:t xml:space="preserve"> </w:t>
      </w:r>
      <w:r w:rsidR="00C41071" w:rsidRPr="00B2524A">
        <w:t>Opdracht</w:t>
      </w:r>
      <w:r w:rsidR="00AB5E34" w:rsidRPr="00B2524A">
        <w:t>nemer</w:t>
      </w:r>
      <w:r w:rsidR="00B75D46" w:rsidRPr="00B2524A">
        <w:t xml:space="preserve"> </w:t>
      </w:r>
      <w:r w:rsidR="001A0F99" w:rsidRPr="00B2524A">
        <w:t xml:space="preserve">zal worden </w:t>
      </w:r>
      <w:r w:rsidRPr="00B2524A">
        <w:t>gesloten voor onderhavig</w:t>
      </w:r>
      <w:r w:rsidR="00B75D46" w:rsidRPr="00B2524A">
        <w:t>e Opdracht</w:t>
      </w:r>
      <w:r w:rsidRPr="00B2524A">
        <w:t>, met inbegrip van</w:t>
      </w:r>
      <w:r w:rsidRPr="00CA35EA">
        <w:t xml:space="preserve">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 xml:space="preserve">Bijlage </w:t>
      </w:r>
      <w:r w:rsidR="0004153E" w:rsidRPr="00196F64">
        <w:t>10</w:t>
      </w:r>
      <w:r w:rsidR="0004153E">
        <w:t>)</w:t>
      </w:r>
      <w:r w:rsidR="00B75D46">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5F53C5">
      <w:pPr>
        <w:suppressAutoHyphens/>
        <w:jc w:val="both"/>
        <w:rPr>
          <w:b/>
        </w:rPr>
      </w:pPr>
    </w:p>
    <w:p w14:paraId="3CD66B9C" w14:textId="1DDFD8F5" w:rsidR="00CB3CD9" w:rsidRDefault="00CB3CD9" w:rsidP="005F53C5">
      <w:pPr>
        <w:suppressAutoHyphens/>
        <w:jc w:val="both"/>
        <w:rPr>
          <w:b/>
        </w:rPr>
      </w:pPr>
      <w:r>
        <w:rPr>
          <w:b/>
        </w:rPr>
        <w:t>Samenwerkingsverband</w:t>
      </w:r>
      <w:r w:rsidR="00E44C08">
        <w:rPr>
          <w:b/>
        </w:rPr>
        <w:t>/Combinatie</w:t>
      </w:r>
    </w:p>
    <w:p w14:paraId="08EB1133" w14:textId="77777777" w:rsidR="00CB3CD9" w:rsidRPr="006F2CF3"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voldoen aan de gestelde geschiktheidseisen. In hoofdstuk </w:t>
      </w:r>
      <w:r w:rsidRPr="00196F64">
        <w:t>4</w:t>
      </w:r>
      <w:r>
        <w:t xml:space="preserve"> van dit Beschrijvend Document wordt verduidelijkt op welke wijze een Inschrijving kan worden ingediend. </w:t>
      </w:r>
    </w:p>
    <w:p w14:paraId="3CFF769E" w14:textId="77777777" w:rsidR="006716D1" w:rsidRDefault="006716D1" w:rsidP="005F53C5">
      <w:pPr>
        <w:suppressAutoHyphens/>
        <w:jc w:val="both"/>
        <w:rPr>
          <w:b/>
        </w:rPr>
      </w:pPr>
    </w:p>
    <w:p w14:paraId="2F7661DE" w14:textId="77777777" w:rsidR="00BB5A11" w:rsidRDefault="00E119B1" w:rsidP="005F53C5">
      <w:pPr>
        <w:suppressAutoHyphens/>
        <w:jc w:val="both"/>
        <w:rPr>
          <w:b/>
        </w:rPr>
      </w:pPr>
      <w:r>
        <w:rPr>
          <w:b/>
        </w:rPr>
        <w:t>TenderN</w:t>
      </w:r>
      <w:r w:rsidR="00BB5A11" w:rsidRPr="006F2CF3">
        <w:rPr>
          <w:b/>
        </w:rPr>
        <w:t>ed</w:t>
      </w:r>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5F53C5">
      <w:pPr>
        <w:suppressAutoHyphens/>
        <w:jc w:val="both"/>
        <w:rPr>
          <w:u w:val="single"/>
        </w:rPr>
      </w:pPr>
    </w:p>
    <w:p w14:paraId="7B71C4AA" w14:textId="77777777" w:rsidR="00EA42C0" w:rsidRPr="006F2CF3" w:rsidRDefault="00EA42C0" w:rsidP="005F53C5">
      <w:pPr>
        <w:suppressAutoHyphens/>
        <w:jc w:val="both"/>
        <w:rPr>
          <w:b/>
        </w:rPr>
      </w:pPr>
      <w:r w:rsidRPr="006F2CF3">
        <w:rPr>
          <w:b/>
        </w:rPr>
        <w:t>UEA</w:t>
      </w:r>
    </w:p>
    <w:p w14:paraId="5692A4E5" w14:textId="5984F3DF" w:rsidR="00364015" w:rsidRDefault="00EA42C0" w:rsidP="005F53C5">
      <w:pPr>
        <w:suppressAutoHyphens/>
        <w:jc w:val="both"/>
      </w:pPr>
      <w:r>
        <w:t>He</w:t>
      </w:r>
      <w:r w:rsidR="004B21A7">
        <w:t xml:space="preserve">t </w:t>
      </w:r>
      <w:r>
        <w:t>Uniform Europees Aanbestedingsdocument</w:t>
      </w:r>
      <w:r w:rsidR="000810D8">
        <w:t>, zoals bedoeld in artikel 2.84 lid 1 Aw, die</w:t>
      </w:r>
      <w:r w:rsidR="00581E87">
        <w:t xml:space="preserve"> is opgenomen als Bijlage </w:t>
      </w:r>
      <w:r w:rsidR="00FD55B3" w:rsidRPr="00196F64">
        <w:t>5</w:t>
      </w:r>
      <w:r w:rsidR="00581E87" w:rsidRPr="00196F64">
        <w:t xml:space="preserve"> b</w:t>
      </w:r>
      <w:r w:rsidR="00581E87">
        <w:t>ij het Beschrijvend Document.</w:t>
      </w:r>
      <w:r w:rsidR="005907EF">
        <w:t xml:space="preserve"> </w:t>
      </w:r>
      <w:r w:rsidR="00364015">
        <w:t xml:space="preserve"> </w:t>
      </w:r>
    </w:p>
    <w:p w14:paraId="5C8C95E4" w14:textId="28CE4208" w:rsidR="00742D8A" w:rsidRDefault="00742D8A" w:rsidP="005F53C5">
      <w:pPr>
        <w:suppressAutoHyphens/>
        <w:jc w:val="both"/>
      </w:pPr>
    </w:p>
    <w:p w14:paraId="0FE08B4B" w14:textId="77777777" w:rsidR="00742D8A" w:rsidRPr="00742D8A" w:rsidRDefault="00742D8A" w:rsidP="00742D8A">
      <w:pPr>
        <w:rPr>
          <w:b/>
          <w:bCs/>
        </w:rPr>
      </w:pPr>
      <w:r w:rsidRPr="00742D8A">
        <w:rPr>
          <w:b/>
          <w:bCs/>
        </w:rPr>
        <w:t>VRBZO</w:t>
      </w:r>
    </w:p>
    <w:p w14:paraId="344C653C" w14:textId="77777777" w:rsidR="00742D8A" w:rsidRDefault="00742D8A" w:rsidP="00742D8A">
      <w:r>
        <w:t>Veiligheidsregio Brabant Zuidoost. Deze veiligheidsregio is aan deze aanbesteding verbonden. VRBZO heeft de VRLN gemandateerd tot het voeren van deze aanbesteding.</w:t>
      </w:r>
    </w:p>
    <w:p w14:paraId="71D46FFB" w14:textId="77777777" w:rsidR="00742D8A" w:rsidRDefault="00742D8A" w:rsidP="00742D8A"/>
    <w:p w14:paraId="7DD8F16E" w14:textId="41F6089A" w:rsidR="00742D8A" w:rsidRPr="00742D8A" w:rsidRDefault="00E44C08" w:rsidP="00742D8A">
      <w:pPr>
        <w:rPr>
          <w:b/>
          <w:bCs/>
        </w:rPr>
      </w:pPr>
      <w:r>
        <w:rPr>
          <w:b/>
          <w:bCs/>
        </w:rPr>
        <w:t>VR</w:t>
      </w:r>
      <w:r w:rsidR="00742D8A" w:rsidRPr="00742D8A">
        <w:rPr>
          <w:b/>
          <w:bCs/>
        </w:rPr>
        <w:t>BN</w:t>
      </w:r>
    </w:p>
    <w:p w14:paraId="06B315E8" w14:textId="6AC7DB8B" w:rsidR="00742D8A" w:rsidRPr="000525E4" w:rsidRDefault="00E44C08" w:rsidP="00742D8A">
      <w:r>
        <w:t>Veiligheidsregio</w:t>
      </w:r>
      <w:r w:rsidR="00742D8A">
        <w:t xml:space="preserve"> Brabant Noord. Deze veiligheidsregio is aan deze aanbesteding verbonden. </w:t>
      </w:r>
      <w:r>
        <w:t>VR</w:t>
      </w:r>
      <w:r w:rsidR="00742D8A">
        <w:t xml:space="preserve">BN </w:t>
      </w:r>
      <w:r w:rsidR="00742D8A" w:rsidRPr="000525E4">
        <w:t>heeft de VRLN gemandateerd tot het voeren van deze aanbesteding.</w:t>
      </w:r>
    </w:p>
    <w:p w14:paraId="0BC7ED20" w14:textId="77777777" w:rsidR="00742D8A" w:rsidRPr="000525E4" w:rsidRDefault="00742D8A" w:rsidP="005F53C5">
      <w:pPr>
        <w:suppressAutoHyphens/>
        <w:jc w:val="both"/>
      </w:pPr>
    </w:p>
    <w:p w14:paraId="742CDD8A" w14:textId="6360420C" w:rsidR="00742D8A" w:rsidRPr="000525E4" w:rsidRDefault="00742D8A" w:rsidP="00742D8A">
      <w:pPr>
        <w:rPr>
          <w:b/>
          <w:bCs/>
        </w:rPr>
      </w:pPr>
      <w:r w:rsidRPr="000525E4">
        <w:rPr>
          <w:b/>
          <w:bCs/>
        </w:rPr>
        <w:t>VR</w:t>
      </w:r>
      <w:r w:rsidR="00937439" w:rsidRPr="000525E4">
        <w:rPr>
          <w:b/>
          <w:bCs/>
        </w:rPr>
        <w:t>MWB</w:t>
      </w:r>
    </w:p>
    <w:p w14:paraId="783BF130" w14:textId="79644516" w:rsidR="00742D8A" w:rsidRPr="000525E4" w:rsidRDefault="00742D8A" w:rsidP="00742D8A">
      <w:r w:rsidRPr="000525E4">
        <w:t xml:space="preserve">Veiligheidsregio </w:t>
      </w:r>
      <w:r w:rsidR="00937439" w:rsidRPr="000525E4">
        <w:t xml:space="preserve">Midden-West </w:t>
      </w:r>
      <w:r w:rsidRPr="000525E4">
        <w:t>Brabant. Deze veiligheidsregio is aan deze aanbesteding verbonden. VR</w:t>
      </w:r>
      <w:r w:rsidR="00937439" w:rsidRPr="000525E4">
        <w:t>MWB</w:t>
      </w:r>
      <w:r w:rsidRPr="000525E4">
        <w:t xml:space="preserve"> heeft de VRLN gemandateerd tot het voeren van deze aanbesteding.</w:t>
      </w:r>
    </w:p>
    <w:p w14:paraId="16BB60F2" w14:textId="2D82D272" w:rsidR="00937439" w:rsidRPr="000525E4" w:rsidRDefault="00937439" w:rsidP="00742D8A"/>
    <w:p w14:paraId="6409319B" w14:textId="52191FAF" w:rsidR="00937439" w:rsidRPr="000525E4" w:rsidRDefault="00937439" w:rsidP="00937439">
      <w:pPr>
        <w:rPr>
          <w:b/>
          <w:bCs/>
        </w:rPr>
      </w:pPr>
      <w:r w:rsidRPr="000525E4">
        <w:rPr>
          <w:b/>
          <w:bCs/>
        </w:rPr>
        <w:t>VRZ</w:t>
      </w:r>
    </w:p>
    <w:p w14:paraId="4FC0E32C" w14:textId="578B946E" w:rsidR="00937439" w:rsidRDefault="00937439" w:rsidP="00937439">
      <w:r w:rsidRPr="000525E4">
        <w:t>Veiligheidsregio Zeeland. Deze veiligheidsregio is aan deze aanbesteding verbonden. VRZ heeft de VRLN gemandateerd tot het voeren van deze aanbesteding.</w:t>
      </w:r>
    </w:p>
    <w:p w14:paraId="0ED0318A" w14:textId="77777777" w:rsidR="00937439" w:rsidRDefault="00937439" w:rsidP="00742D8A"/>
    <w:p w14:paraId="52CCB7D6" w14:textId="77777777" w:rsidR="00E91DF0" w:rsidRDefault="00E91DF0" w:rsidP="005F53C5">
      <w:pPr>
        <w:suppressAutoHyphens/>
        <w:jc w:val="both"/>
      </w:pPr>
    </w:p>
    <w:p w14:paraId="3C1F8246" w14:textId="77777777" w:rsidR="00093627" w:rsidRDefault="00093627" w:rsidP="005F53C5">
      <w:pPr>
        <w:suppressAutoHyphens/>
        <w:jc w:val="both"/>
      </w:pPr>
    </w:p>
    <w:p w14:paraId="1FD58A14" w14:textId="77777777" w:rsidR="00093627" w:rsidRDefault="00093627" w:rsidP="005F53C5">
      <w:pPr>
        <w:suppressAutoHyphens/>
        <w:jc w:val="both"/>
      </w:pPr>
    </w:p>
    <w:p w14:paraId="7BF65F9C" w14:textId="0BF6CFF9" w:rsidR="00E91DF0" w:rsidRPr="00234E74" w:rsidRDefault="003812C0" w:rsidP="005F53C5">
      <w:pPr>
        <w:pStyle w:val="Kop1"/>
        <w:suppressAutoHyphens/>
        <w:rPr>
          <w:sz w:val="40"/>
        </w:rPr>
      </w:pPr>
      <w:bookmarkStart w:id="5" w:name="_Toc527637384"/>
      <w:bookmarkStart w:id="6" w:name="_Toc107297908"/>
      <w:r w:rsidRPr="0031053B">
        <w:rPr>
          <w:noProof/>
        </w:rPr>
        <w:lastRenderedPageBreak/>
        <w:drawing>
          <wp:anchor distT="0" distB="0" distL="114300" distR="114300" simplePos="0" relativeHeight="251658240"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107297909"/>
      <w:r w:rsidRPr="005C7E26">
        <w:rPr>
          <w:color w:val="auto"/>
        </w:rPr>
        <w:t>Aanbestedende dienst</w:t>
      </w:r>
      <w:bookmarkEnd w:id="7"/>
      <w:bookmarkEnd w:id="11"/>
    </w:p>
    <w:bookmarkEnd w:id="8"/>
    <w:bookmarkEnd w:id="9"/>
    <w:bookmarkEnd w:id="10"/>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5AC72A6C" w14:textId="44345C11"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t>twee</w:t>
      </w:r>
      <w:r w:rsidRPr="00BD4829">
        <w:t xml:space="preserve"> afdelingen: Incidentbestrijding (IB), </w:t>
      </w:r>
      <w:r w:rsidR="00104752">
        <w:t>afdeling Preparatie/Materieel</w:t>
      </w:r>
      <w:r>
        <w:t>.</w:t>
      </w:r>
      <w:r w:rsidRPr="00BD4829">
        <w:t xml:space="preserve"> </w:t>
      </w:r>
      <w:r w:rsidR="007D6BBD">
        <w:t xml:space="preserve">Crisisbeheersing </w:t>
      </w:r>
      <w:r>
        <w:t xml:space="preserve">kent de afdelingen </w:t>
      </w:r>
      <w:r w:rsidRPr="00BD4829">
        <w:t>Risicobeheersing (RB)</w:t>
      </w:r>
      <w:r>
        <w:t>,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00F67AC4">
        <w:t xml:space="preserve"> en GHOR</w:t>
      </w:r>
      <w:r w:rsidRPr="00BD4829">
        <w:t xml:space="preserve">. </w:t>
      </w:r>
      <w:r>
        <w:t>Al d</w:t>
      </w:r>
      <w:r w:rsidRPr="00BD4829">
        <w:t xml:space="preserve">eze sectoren worden ondersteund door </w:t>
      </w:r>
      <w:r w:rsidR="003B59DA">
        <w:t>de afdeling Bedrijfs</w:t>
      </w:r>
      <w:r w:rsidR="00566CBD">
        <w:t>ondersteuning</w:t>
      </w:r>
      <w:r w:rsidRPr="00BD4829">
        <w:t xml:space="preserve">. </w:t>
      </w:r>
    </w:p>
    <w:p w14:paraId="1B7659EB" w14:textId="77777777" w:rsidR="0018413D" w:rsidRDefault="0018413D" w:rsidP="005F53C5">
      <w:pPr>
        <w:pStyle w:val="Geenafstand"/>
        <w:jc w:val="both"/>
        <w:rPr>
          <w:rFonts w:ascii="Arial" w:eastAsia="Times New Roman" w:hAnsi="Arial" w:cs="Times New Roman"/>
          <w:iCs/>
          <w:sz w:val="20"/>
          <w:szCs w:val="20"/>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769D76AA" w:rsidR="00093627" w:rsidRPr="00093627" w:rsidRDefault="005F53C5" w:rsidP="00093627">
      <w:pPr>
        <w:jc w:val="both"/>
      </w:pPr>
      <w:r w:rsidRPr="00093627">
        <w:t>De Brandweer Limburg-Noord redt mens en dier, voorkomt en bestrijdt brand en verleent hulp bij ongevallen. Vanuit 3</w:t>
      </w:r>
      <w:r w:rsidR="00E44C08">
        <w:t>0</w:t>
      </w:r>
      <w:r w:rsidRPr="00093627">
        <w:t xml:space="preserve"> brandweerposten, waarvan 2</w:t>
      </w:r>
      <w:r w:rsidR="00E44C08">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CD2EFC">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0729791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38AABB2" w14:textId="5DA01CCD" w:rsidR="00F57E44" w:rsidRDefault="00F57E44" w:rsidP="00F57E44">
      <w:pPr>
        <w:suppressAutoHyphens/>
        <w:spacing w:line="312" w:lineRule="auto"/>
        <w:jc w:val="both"/>
      </w:pPr>
      <w:bookmarkStart w:id="47" w:name="_Toc527637392"/>
      <w:r>
        <w:t xml:space="preserve">De huidige Overeenkomst van </w:t>
      </w:r>
      <w:r w:rsidR="00DF1850">
        <w:t>VRLN</w:t>
      </w:r>
      <w:r>
        <w:t xml:space="preserve"> voor </w:t>
      </w:r>
      <w:r w:rsidR="00882799">
        <w:t>het leveren van schoeisel, uitruklaarzenen sportschoenen</w:t>
      </w:r>
      <w:r>
        <w:t xml:space="preserve"> loopt af en er dient een nieuwe Overeenkomst te worden afgesloten. </w:t>
      </w:r>
    </w:p>
    <w:p w14:paraId="54FE789D" w14:textId="77777777" w:rsidR="00C10908" w:rsidRPr="00E1332F" w:rsidRDefault="00C10908" w:rsidP="00C10908">
      <w:pPr>
        <w:pStyle w:val="Kop2"/>
        <w:jc w:val="both"/>
        <w:rPr>
          <w:color w:val="auto"/>
        </w:rPr>
      </w:pPr>
      <w:bookmarkStart w:id="48" w:name="_Toc524008116"/>
      <w:bookmarkStart w:id="49" w:name="_Toc107297911"/>
      <w:r w:rsidRPr="00E1332F">
        <w:rPr>
          <w:color w:val="auto"/>
        </w:rPr>
        <w:t>Looptijd Overeenkomst</w:t>
      </w:r>
      <w:bookmarkEnd w:id="48"/>
      <w:bookmarkEnd w:id="49"/>
    </w:p>
    <w:p w14:paraId="3AECF800" w14:textId="134BCBDE" w:rsidR="008A6C55" w:rsidRDefault="00C10908" w:rsidP="00C10908">
      <w:pPr>
        <w:jc w:val="both"/>
        <w:rPr>
          <w:rFonts w:cs="Arial"/>
        </w:rPr>
      </w:pPr>
      <w:r w:rsidRPr="00C10908">
        <w:rPr>
          <w:rFonts w:cs="Arial"/>
        </w:rPr>
        <w:t>Het doel van deze aanbesteding is om één Overeenkomst te sluiten met één Opdrachtnemer</w:t>
      </w:r>
      <w:r w:rsidR="00632297">
        <w:rPr>
          <w:rFonts w:cs="Arial"/>
        </w:rPr>
        <w:t>.</w:t>
      </w:r>
      <w:r w:rsidRPr="00C10908">
        <w:rPr>
          <w:rFonts w:cs="Arial"/>
        </w:rPr>
        <w:t xml:space="preserve"> De beoogde ingangsdatum van de Overeenkomst is </w:t>
      </w:r>
      <w:r w:rsidR="003E3E0D">
        <w:rPr>
          <w:rFonts w:cs="Arial"/>
        </w:rPr>
        <w:t>1 november 2022</w:t>
      </w:r>
      <w:r>
        <w:rPr>
          <w:rFonts w:cs="Arial"/>
        </w:rPr>
        <w:t>.</w:t>
      </w:r>
      <w:r w:rsidR="008A6C55">
        <w:rPr>
          <w:rFonts w:cs="Arial"/>
        </w:rPr>
        <w:t xml:space="preserve"> </w:t>
      </w:r>
    </w:p>
    <w:p w14:paraId="1468AB79" w14:textId="77777777" w:rsidR="008A6C55" w:rsidRDefault="008A6C55" w:rsidP="00C10908">
      <w:pPr>
        <w:jc w:val="both"/>
        <w:rPr>
          <w:rFonts w:cs="Arial"/>
        </w:rPr>
      </w:pPr>
    </w:p>
    <w:p w14:paraId="4867423D" w14:textId="32F96D39" w:rsidR="008A6C55" w:rsidRDefault="008A6C55" w:rsidP="008A6C55">
      <w:pPr>
        <w:jc w:val="both"/>
        <w:rPr>
          <w:rFonts w:cs="Arial"/>
        </w:rPr>
      </w:pPr>
      <w:r w:rsidRPr="00C10908">
        <w:rPr>
          <w:rFonts w:cs="Arial"/>
        </w:rPr>
        <w:t xml:space="preserve">De initiële contractduur van de </w:t>
      </w:r>
      <w:r w:rsidRPr="006B05B6">
        <w:rPr>
          <w:rFonts w:cs="Arial"/>
        </w:rPr>
        <w:t xml:space="preserve">Overeenkomst bedraagt </w:t>
      </w:r>
      <w:r w:rsidR="0010533E">
        <w:rPr>
          <w:rFonts w:cs="Arial"/>
        </w:rPr>
        <w:t>4</w:t>
      </w:r>
      <w:r w:rsidRPr="006B05B6">
        <w:rPr>
          <w:rFonts w:cs="Arial"/>
        </w:rPr>
        <w:t xml:space="preserve"> jaar. De Overeenkomst kan door de Opdrachtgever met </w:t>
      </w:r>
      <w:r w:rsidR="0010533E">
        <w:rPr>
          <w:rFonts w:cs="Arial"/>
        </w:rPr>
        <w:t>2</w:t>
      </w:r>
      <w:r w:rsidRPr="006B05B6">
        <w:rPr>
          <w:rFonts w:cs="Arial"/>
        </w:rPr>
        <w:t xml:space="preserve"> maal 1 jaar</w:t>
      </w:r>
      <w:r w:rsidRPr="00C10908">
        <w:rPr>
          <w:rFonts w:cs="Arial"/>
        </w:rPr>
        <w:t xml:space="preserve"> worden verlengd.  </w:t>
      </w:r>
      <w:r w:rsidR="004348BB" w:rsidRPr="00CC3CB5">
        <w:rPr>
          <w:rFonts w:cs="Arial"/>
        </w:rPr>
        <w:t>D</w:t>
      </w:r>
      <w:r w:rsidR="00C633BE" w:rsidRPr="00CC3CB5">
        <w:rPr>
          <w:rFonts w:cs="Arial"/>
        </w:rPr>
        <w:t xml:space="preserve">e overeenkomst wordt </w:t>
      </w:r>
      <w:r w:rsidR="00CC3CB5" w:rsidRPr="00CC3CB5">
        <w:rPr>
          <w:rFonts w:cs="Arial"/>
        </w:rPr>
        <w:t xml:space="preserve">voor de afgesproken termijnen </w:t>
      </w:r>
      <w:r w:rsidR="00C633BE" w:rsidRPr="00CC3CB5">
        <w:rPr>
          <w:rFonts w:cs="Arial"/>
        </w:rPr>
        <w:t>stilzwijgend verlengd</w:t>
      </w:r>
      <w:r w:rsidRPr="00C10908">
        <w:rPr>
          <w:rFonts w:cs="Arial"/>
        </w:rPr>
        <w:t>. De Overeenkomst kan</w:t>
      </w:r>
      <w:r w:rsidR="006B05B6">
        <w:rPr>
          <w:rFonts w:cs="Arial"/>
        </w:rPr>
        <w:t xml:space="preserve"> </w:t>
      </w:r>
      <w:r w:rsidRPr="00C10908">
        <w:rPr>
          <w:rFonts w:cs="Arial"/>
        </w:rPr>
        <w:t xml:space="preserve">op </w:t>
      </w:r>
      <w:r w:rsidR="00DE7F60">
        <w:rPr>
          <w:rFonts w:cs="Arial"/>
        </w:rPr>
        <w:t xml:space="preserve">het einde van de looptijd van de Overeenkomst (of verlengingsperiode) </w:t>
      </w:r>
      <w:r w:rsidR="006711DF">
        <w:rPr>
          <w:rFonts w:cs="Arial"/>
        </w:rPr>
        <w:t xml:space="preserve">3 maanden vooraf </w:t>
      </w:r>
      <w:r w:rsidR="00A21283">
        <w:rPr>
          <w:rFonts w:cs="Arial"/>
        </w:rPr>
        <w:t xml:space="preserve">eenzijdig </w:t>
      </w:r>
      <w:r w:rsidRPr="00C10908">
        <w:rPr>
          <w:rFonts w:cs="Arial"/>
        </w:rPr>
        <w:t xml:space="preserve">worden beëindigd </w:t>
      </w:r>
      <w:r w:rsidR="00A21283">
        <w:rPr>
          <w:rFonts w:cs="Arial"/>
        </w:rPr>
        <w:t>door de aanbestedende dienst.</w:t>
      </w:r>
    </w:p>
    <w:p w14:paraId="067CE158" w14:textId="77777777" w:rsidR="008A6C55" w:rsidRDefault="008A6C55" w:rsidP="008A6C55">
      <w:pPr>
        <w:jc w:val="both"/>
        <w:rPr>
          <w:rFonts w:cs="Arial"/>
        </w:rPr>
      </w:pPr>
    </w:p>
    <w:p w14:paraId="7857ECE1" w14:textId="5811F5C3" w:rsidR="00356FE4" w:rsidRDefault="00356FE4" w:rsidP="00356FE4">
      <w:pPr>
        <w:jc w:val="both"/>
        <w:rPr>
          <w:rFonts w:cs="Tahoma"/>
        </w:rPr>
      </w:pPr>
      <w:r w:rsidRPr="003F2F0B">
        <w:t xml:space="preserve">Voor de </w:t>
      </w:r>
      <w:r w:rsidR="003E6833">
        <w:t xml:space="preserve">totale </w:t>
      </w:r>
      <w:r w:rsidRPr="003F2F0B">
        <w:t xml:space="preserve">overeenkomst geldt een maximumwaarde van € </w:t>
      </w:r>
      <w:r w:rsidR="00165D79">
        <w:t>2.500.000,-- exc</w:t>
      </w:r>
      <w:r w:rsidR="00EF6F65">
        <w:t>l</w:t>
      </w:r>
      <w:r w:rsidR="00165D79">
        <w:t>. BTW</w:t>
      </w:r>
      <w:r w:rsidRPr="003F2F0B">
        <w:t>. Zodra dit bedrag bereikt is, zal de overeenkomst van rechtswege ontbonden worden.</w:t>
      </w:r>
    </w:p>
    <w:p w14:paraId="60277C7B" w14:textId="77777777" w:rsidR="00356FE4" w:rsidRDefault="00356FE4" w:rsidP="00356FE4">
      <w:pPr>
        <w:jc w:val="both"/>
        <w:rPr>
          <w:rFonts w:cs="Tahoma"/>
        </w:rPr>
      </w:pPr>
    </w:p>
    <w:p w14:paraId="65DF678D" w14:textId="6D67A6A6" w:rsidR="00356FE4" w:rsidRPr="006E31F7" w:rsidRDefault="00356FE4" w:rsidP="00356FE4">
      <w:pPr>
        <w:jc w:val="both"/>
        <w:rPr>
          <w:rFonts w:eastAsia="MS Mincho"/>
        </w:rPr>
      </w:pPr>
      <w:r>
        <w:rPr>
          <w:rFonts w:cs="Tahoma"/>
        </w:rPr>
        <w:t xml:space="preserve">Indien de maximumwaarde eerder bereikt wordt dan de gestelde contractduur van </w:t>
      </w:r>
      <w:r w:rsidR="00FF0F03">
        <w:rPr>
          <w:rFonts w:cs="Tahoma"/>
        </w:rPr>
        <w:t>6</w:t>
      </w:r>
      <w:r>
        <w:rPr>
          <w:rFonts w:cs="Tahoma"/>
        </w:rPr>
        <w:t xml:space="preserve"> jaar, prevaleert de maximumwaarde boven de contractduur. Indien gedurende de contractduur van maximaal </w:t>
      </w:r>
      <w:r w:rsidR="00FF0F03">
        <w:rPr>
          <w:rFonts w:cs="Tahoma"/>
        </w:rPr>
        <w:t>6</w:t>
      </w:r>
      <w:r>
        <w:rPr>
          <w:rFonts w:cs="Tahoma"/>
        </w:rPr>
        <w:t xml:space="preserve"> jaar de gestelde maximale waarde van € </w:t>
      </w:r>
      <w:r w:rsidR="00165D79">
        <w:rPr>
          <w:rFonts w:cs="Tahoma"/>
        </w:rPr>
        <w:t>2.500.000</w:t>
      </w:r>
      <w:r>
        <w:rPr>
          <w:rFonts w:cs="Tahoma"/>
        </w:rPr>
        <w:t>,-- niet bereikt wordt, kan de opdrachtnemer hier geen rechten aan ontlenen.</w:t>
      </w:r>
    </w:p>
    <w:p w14:paraId="174EFF56" w14:textId="77777777" w:rsidR="00DE766F" w:rsidRDefault="00DE766F" w:rsidP="008A6C55">
      <w:pPr>
        <w:jc w:val="both"/>
        <w:rPr>
          <w:rFonts w:cs="Arial"/>
        </w:rPr>
      </w:pPr>
    </w:p>
    <w:p w14:paraId="41660CBB" w14:textId="2BB73697" w:rsidR="00C10908" w:rsidRPr="00F96134" w:rsidRDefault="008A6C55" w:rsidP="00C10908">
      <w:pPr>
        <w:jc w:val="both"/>
        <w:rPr>
          <w:rFonts w:cs="Arial"/>
          <w:i/>
        </w:rPr>
      </w:pPr>
      <w:r w:rsidRPr="00F96134">
        <w:rPr>
          <w:rFonts w:cs="Arial"/>
          <w:i/>
        </w:rPr>
        <w:t xml:space="preserve">Zowel bij aanvang als aan het einde van de looptijd van de Overeenkomst is in een transitieperiode van </w:t>
      </w:r>
      <w:r w:rsidR="00DE766F" w:rsidRPr="00DE766F">
        <w:rPr>
          <w:rFonts w:cs="Arial"/>
          <w:i/>
        </w:rPr>
        <w:t>3</w:t>
      </w:r>
      <w:r w:rsidRPr="00DE766F">
        <w:rPr>
          <w:rFonts w:cs="Arial"/>
          <w:i/>
        </w:rPr>
        <w:t xml:space="preserve"> maanden voorzien</w:t>
      </w:r>
      <w:r w:rsidRPr="00F96134">
        <w:rPr>
          <w:rFonts w:cs="Arial"/>
          <w:i/>
        </w:rPr>
        <w:t xml:space="preserve">. Beoogd is dat in deze transitieperiode de huidige opdrachtnemer zijn </w:t>
      </w:r>
      <w:r w:rsidR="00CE3743">
        <w:rPr>
          <w:rFonts w:cs="Arial"/>
          <w:i/>
        </w:rPr>
        <w:t xml:space="preserve">leveringen en dienstverlening </w:t>
      </w:r>
      <w:r w:rsidRPr="00F96134">
        <w:rPr>
          <w:rFonts w:cs="Arial"/>
          <w:i/>
        </w:rPr>
        <w:t xml:space="preserve">geleidelijk afbouwt en de nieuwe Opdrachtnemer </w:t>
      </w:r>
      <w:r w:rsidR="00CE3743">
        <w:rPr>
          <w:rFonts w:cs="Arial"/>
          <w:i/>
        </w:rPr>
        <w:t xml:space="preserve">deze </w:t>
      </w:r>
      <w:r w:rsidRPr="00F96134">
        <w:rPr>
          <w:rFonts w:cs="Arial"/>
          <w:i/>
        </w:rPr>
        <w:t xml:space="preserve">geleidelijk opbouwt. Van de huidige Opdrachtnemer en de nieuwe Opdrachtnemer wordt verwacht dat zij gedurende de transitieperiode waar nodig samenwerken en zorgdragen voor een onverstoorde </w:t>
      </w:r>
      <w:r w:rsidR="001073C1">
        <w:rPr>
          <w:rFonts w:cs="Arial"/>
          <w:i/>
        </w:rPr>
        <w:t xml:space="preserve">levering en dienstverlening </w:t>
      </w:r>
      <w:r w:rsidRPr="00F96134">
        <w:rPr>
          <w:rFonts w:cs="Arial"/>
          <w:i/>
        </w:rPr>
        <w:t xml:space="preserve">aan </w:t>
      </w:r>
      <w:r w:rsidR="001073C1">
        <w:rPr>
          <w:rFonts w:cs="Arial"/>
          <w:i/>
        </w:rPr>
        <w:t xml:space="preserve">de </w:t>
      </w:r>
      <w:r w:rsidR="00DF1850">
        <w:rPr>
          <w:rFonts w:cs="Arial"/>
          <w:i/>
        </w:rPr>
        <w:t>VRLN</w:t>
      </w:r>
      <w:r w:rsidRPr="00F96134">
        <w:rPr>
          <w:rFonts w:cs="Arial"/>
          <w:i/>
        </w:rPr>
        <w:t>.</w:t>
      </w:r>
    </w:p>
    <w:p w14:paraId="27EB4F25" w14:textId="77777777" w:rsidR="00BF7001" w:rsidRDefault="00BF7001" w:rsidP="00C10908">
      <w:pPr>
        <w:jc w:val="both"/>
        <w:rPr>
          <w:rFonts w:cs="Arial"/>
        </w:rPr>
      </w:pPr>
    </w:p>
    <w:p w14:paraId="7435A55B" w14:textId="2EB9C5F0" w:rsidR="00C10908" w:rsidRPr="00F96134" w:rsidRDefault="00C10908" w:rsidP="00C10908">
      <w:pPr>
        <w:jc w:val="both"/>
        <w:rPr>
          <w:rFonts w:cs="Arial"/>
          <w:i/>
        </w:rPr>
      </w:pPr>
      <w:r w:rsidRPr="00F96134">
        <w:rPr>
          <w:rFonts w:cs="Arial"/>
          <w:i/>
        </w:rPr>
        <w:t>De motivatie voor het langjarige karakter van de Overeenkomst is dat</w:t>
      </w:r>
      <w:r w:rsidR="00BF7001" w:rsidRPr="00F96134">
        <w:rPr>
          <w:rFonts w:cs="Arial"/>
          <w:i/>
        </w:rPr>
        <w:t>:</w:t>
      </w:r>
    </w:p>
    <w:p w14:paraId="353FBC92" w14:textId="35066A96" w:rsidR="00BF7001" w:rsidRPr="00F96134" w:rsidRDefault="00C10908" w:rsidP="00195EEB">
      <w:pPr>
        <w:pStyle w:val="Lijstalinea"/>
        <w:numPr>
          <w:ilvl w:val="3"/>
          <w:numId w:val="31"/>
        </w:numPr>
        <w:ind w:left="426"/>
        <w:jc w:val="both"/>
        <w:rPr>
          <w:rFonts w:cs="Arial"/>
          <w:i/>
        </w:rPr>
      </w:pPr>
      <w:r w:rsidRPr="00F96134">
        <w:rPr>
          <w:rFonts w:cs="Arial"/>
          <w:i/>
        </w:rPr>
        <w:t xml:space="preserve">De Opdrachtnemer op deze wijze een langere terugverdientijd heeft voor de te maken investeringen. Hierbij kan men o.a. denken aan </w:t>
      </w:r>
      <w:r w:rsidR="00F13886">
        <w:rPr>
          <w:rFonts w:cs="Arial"/>
          <w:i/>
        </w:rPr>
        <w:t>het opzetten van een nieuw logistiek</w:t>
      </w:r>
      <w:r w:rsidR="0083215D">
        <w:rPr>
          <w:rFonts w:cs="Arial"/>
          <w:i/>
        </w:rPr>
        <w:t xml:space="preserve"> en/of aanmeetproces</w:t>
      </w:r>
      <w:r w:rsidR="00F13886">
        <w:rPr>
          <w:rFonts w:cs="Arial"/>
          <w:i/>
        </w:rPr>
        <w:t xml:space="preserve">. </w:t>
      </w:r>
    </w:p>
    <w:p w14:paraId="7D935629" w14:textId="6C71124A" w:rsidR="00C10908" w:rsidRPr="00F96134" w:rsidRDefault="00C10908" w:rsidP="00195EEB">
      <w:pPr>
        <w:pStyle w:val="Lijstalinea"/>
        <w:numPr>
          <w:ilvl w:val="3"/>
          <w:numId w:val="31"/>
        </w:numPr>
        <w:ind w:left="426"/>
        <w:jc w:val="both"/>
        <w:rPr>
          <w:rFonts w:cs="Arial"/>
          <w:i/>
        </w:rPr>
      </w:pPr>
      <w:r w:rsidRPr="00F96134">
        <w:rPr>
          <w:rFonts w:cs="Arial"/>
          <w:i/>
        </w:rPr>
        <w:t>De Opdrachtne</w:t>
      </w:r>
      <w:r w:rsidR="00BF7001" w:rsidRPr="00F96134">
        <w:rPr>
          <w:rFonts w:cs="Arial"/>
          <w:i/>
        </w:rPr>
        <w:t xml:space="preserve">mer </w:t>
      </w:r>
      <w:r w:rsidRPr="00F96134">
        <w:rPr>
          <w:rFonts w:cs="Arial"/>
          <w:i/>
        </w:rPr>
        <w:t xml:space="preserve">een langjarige en strategische relatie </w:t>
      </w:r>
      <w:r w:rsidR="00BF7001" w:rsidRPr="00F96134">
        <w:rPr>
          <w:rFonts w:cs="Arial"/>
          <w:i/>
        </w:rPr>
        <w:t xml:space="preserve">wil </w:t>
      </w:r>
      <w:r w:rsidRPr="00F96134">
        <w:rPr>
          <w:rFonts w:cs="Arial"/>
          <w:i/>
        </w:rPr>
        <w:t xml:space="preserve">opbouwen met de Opdrachtnemer. </w:t>
      </w:r>
    </w:p>
    <w:p w14:paraId="491596E2" w14:textId="54D06E67" w:rsidR="00FB3058" w:rsidRDefault="00BF7001" w:rsidP="00195EEB">
      <w:pPr>
        <w:pStyle w:val="Lijstalinea"/>
        <w:numPr>
          <w:ilvl w:val="3"/>
          <w:numId w:val="31"/>
        </w:numPr>
        <w:ind w:left="426"/>
        <w:jc w:val="both"/>
        <w:rPr>
          <w:rFonts w:cs="Arial"/>
          <w:i/>
        </w:rPr>
      </w:pPr>
      <w:r w:rsidRPr="00F96134">
        <w:rPr>
          <w:rFonts w:cs="Arial"/>
          <w:i/>
        </w:rPr>
        <w:t>De O</w:t>
      </w:r>
      <w:r w:rsidR="00C10908" w:rsidRPr="00F96134">
        <w:rPr>
          <w:rFonts w:cs="Arial"/>
          <w:i/>
        </w:rPr>
        <w:t xml:space="preserve">pdrachtgever, mede ingegeven door de inrichting van het door Opdrachtgever voorgestane contractmanagement c.q. de tevredenheidsmonitor (zie hierna onder pararaaf </w:t>
      </w:r>
      <w:r w:rsidR="00C10908" w:rsidRPr="00477952">
        <w:rPr>
          <w:rFonts w:cs="Arial"/>
          <w:i/>
        </w:rPr>
        <w:t>2.</w:t>
      </w:r>
      <w:r w:rsidRPr="00477952">
        <w:rPr>
          <w:rFonts w:cs="Arial"/>
          <w:i/>
        </w:rPr>
        <w:t>13</w:t>
      </w:r>
      <w:r w:rsidR="00C10908" w:rsidRPr="00477952">
        <w:rPr>
          <w:rFonts w:cs="Arial"/>
          <w:i/>
        </w:rPr>
        <w:t>),</w:t>
      </w:r>
      <w:r w:rsidR="00C10908" w:rsidRPr="00F96134">
        <w:rPr>
          <w:rFonts w:cs="Arial"/>
          <w:i/>
        </w:rPr>
        <w:t xml:space="preserve"> stuurt op een relatie waarbij de opdrachtnemer gedurende de gehele contractduur optimaal blijft presteren;</w:t>
      </w:r>
    </w:p>
    <w:p w14:paraId="56995EA3" w14:textId="36071356" w:rsidR="00C10908" w:rsidRPr="00FB3058" w:rsidRDefault="00FB3058" w:rsidP="00FB3058">
      <w:pPr>
        <w:rPr>
          <w:rFonts w:cs="Arial"/>
          <w:i/>
        </w:rPr>
      </w:pPr>
      <w:r>
        <w:rPr>
          <w:rFonts w:cs="Arial"/>
          <w:i/>
        </w:rPr>
        <w:br w:type="page"/>
      </w:r>
    </w:p>
    <w:p w14:paraId="716038D4" w14:textId="77777777" w:rsidR="00F57E44" w:rsidRPr="005C7E26" w:rsidRDefault="00F57E44" w:rsidP="00E1332F">
      <w:pPr>
        <w:pStyle w:val="Kop2"/>
        <w:jc w:val="both"/>
        <w:rPr>
          <w:color w:val="auto"/>
        </w:rPr>
      </w:pPr>
      <w:bookmarkStart w:id="50" w:name="_Toc527637395"/>
      <w:bookmarkStart w:id="51" w:name="_Toc107297912"/>
      <w:r w:rsidRPr="005C7E26">
        <w:rPr>
          <w:color w:val="auto"/>
        </w:rPr>
        <w:lastRenderedPageBreak/>
        <w:t>Voorwerp van de Opdracht (scope)</w:t>
      </w:r>
      <w:bookmarkEnd w:id="50"/>
      <w:bookmarkEnd w:id="51"/>
    </w:p>
    <w:p w14:paraId="5ACD289E" w14:textId="3CE50C8C" w:rsidR="00FB3058" w:rsidRPr="00037410" w:rsidRDefault="00FB3058" w:rsidP="00FB3058">
      <w:r w:rsidRPr="00037410">
        <w:t xml:space="preserve">De VRLN is op zoek naar een opdrachtnemer die het totale pakket van aanmeten, produceren/inkopen, aanpassen en uitleveren van uitruklaarzen, veiligheidsschoenen en uniformschoenen voor zijn rekening neemt. Verstrekking van schoeisel vindt plaats volgens het </w:t>
      </w:r>
      <w:r w:rsidR="004C15D2">
        <w:t>uitgangspunt</w:t>
      </w:r>
      <w:r w:rsidRPr="00037410">
        <w:t xml:space="preserve">: </w:t>
      </w:r>
      <w:r w:rsidRPr="00037410">
        <w:rPr>
          <w:i/>
          <w:u w:val="single"/>
        </w:rPr>
        <w:t>nieuw voor oud</w:t>
      </w:r>
      <w:r w:rsidRPr="00037410">
        <w:t xml:space="preserve">. Dat betekent dat er dus </w:t>
      </w:r>
      <w:r w:rsidR="005F3783">
        <w:t xml:space="preserve">in principe </w:t>
      </w:r>
      <w:r w:rsidRPr="00037410">
        <w:t xml:space="preserve">niet een hele batch wordt uitgeleverd maar dat dit stapsgewijs plaats zal vinden al naar gelang de behoefte van de individuele klant. </w:t>
      </w:r>
      <w:r w:rsidR="00A37469">
        <w:t xml:space="preserve">Uitzonderingen op dit uitgangspunt </w:t>
      </w:r>
      <w:r w:rsidR="00D47BF5">
        <w:t xml:space="preserve">staan opgenomen in onderstaande tabel. </w:t>
      </w:r>
      <w:r w:rsidRPr="00037410">
        <w:t xml:space="preserve">De beoogde </w:t>
      </w:r>
      <w:r w:rsidR="00F56D9F">
        <w:t xml:space="preserve">geprognotiseerde </w:t>
      </w:r>
      <w:r w:rsidRPr="00037410">
        <w:t>afname voor de deelnemende regio’s is als volgt:</w:t>
      </w:r>
    </w:p>
    <w:p w14:paraId="0B9C1277" w14:textId="77777777" w:rsidR="00FB3058" w:rsidRPr="00037410" w:rsidRDefault="00FB3058" w:rsidP="00FB3058"/>
    <w:p w14:paraId="50AE0E63" w14:textId="7D88EE72" w:rsidR="004369DB" w:rsidRDefault="004369DB" w:rsidP="00FB3058"/>
    <w:p w14:paraId="5ADA2584" w14:textId="2538FC00" w:rsidR="004369DB" w:rsidRDefault="00301D7A" w:rsidP="00FB3058">
      <w:r w:rsidRPr="00301D7A">
        <w:rPr>
          <w:noProof/>
        </w:rPr>
        <w:drawing>
          <wp:inline distT="0" distB="0" distL="0" distR="0" wp14:anchorId="141EC655" wp14:editId="13D4EDDB">
            <wp:extent cx="3996947" cy="6097424"/>
            <wp:effectExtent l="0" t="0" r="381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8038" cy="6114343"/>
                    </a:xfrm>
                    <a:prstGeom prst="rect">
                      <a:avLst/>
                    </a:prstGeom>
                    <a:noFill/>
                    <a:ln>
                      <a:noFill/>
                    </a:ln>
                  </pic:spPr>
                </pic:pic>
              </a:graphicData>
            </a:graphic>
          </wp:inline>
        </w:drawing>
      </w:r>
    </w:p>
    <w:p w14:paraId="4D585256" w14:textId="77777777" w:rsidR="004369DB" w:rsidRDefault="004369DB" w:rsidP="00FB3058"/>
    <w:p w14:paraId="42075E4D" w14:textId="7FC2FDE7" w:rsidR="00FB3058" w:rsidRDefault="00FB3058" w:rsidP="00FB3058">
      <w:r w:rsidRPr="00037410">
        <w:lastRenderedPageBreak/>
        <w:t xml:space="preserve">Noot: de sportschoen is </w:t>
      </w:r>
      <w:r w:rsidRPr="00037410">
        <w:rPr>
          <w:i/>
        </w:rPr>
        <w:t>optioneel</w:t>
      </w:r>
      <w:r w:rsidRPr="00037410">
        <w:t xml:space="preserve">, dat betekent dat deze niet in het gunningsgedeelte is opgenomen, echter deze </w:t>
      </w:r>
      <w:r>
        <w:t>maken</w:t>
      </w:r>
      <w:r w:rsidRPr="00037410">
        <w:t xml:space="preserve"> w</w:t>
      </w:r>
      <w:r>
        <w:t>é</w:t>
      </w:r>
      <w:r w:rsidRPr="00037410">
        <w:t>l onderdeel uit van de Inschrijving.</w:t>
      </w:r>
    </w:p>
    <w:p w14:paraId="2CDF27C7" w14:textId="55353384" w:rsidR="00D6176D" w:rsidRDefault="00D6176D" w:rsidP="00D6176D">
      <w:pPr>
        <w:suppressAutoHyphens/>
        <w:jc w:val="both"/>
        <w:rPr>
          <w:rFonts w:cs="Arial"/>
        </w:rPr>
      </w:pPr>
      <w:r>
        <w:rPr>
          <w:rFonts w:cs="Arial"/>
        </w:rPr>
        <w:t xml:space="preserve">Gunning van de Opdracht vindt </w:t>
      </w:r>
      <w:r w:rsidRPr="00924369">
        <w:rPr>
          <w:rFonts w:cs="Arial"/>
        </w:rPr>
        <w:t>plaats op basis van het gunningscriterium de beste prijs-kwaliteitverhouding (</w:t>
      </w:r>
      <w:r>
        <w:rPr>
          <w:rFonts w:cs="Arial"/>
        </w:rPr>
        <w:t>zie hoofd</w:t>
      </w:r>
      <w:r w:rsidRPr="00924369">
        <w:rPr>
          <w:rFonts w:cs="Arial"/>
        </w:rPr>
        <w:t>stuk 8).</w:t>
      </w:r>
    </w:p>
    <w:p w14:paraId="204CAF8C" w14:textId="77777777" w:rsidR="008B0328" w:rsidRDefault="008B0328" w:rsidP="00D6176D">
      <w:pPr>
        <w:suppressAutoHyphens/>
        <w:jc w:val="both"/>
        <w:rPr>
          <w:rFonts w:cs="Arial"/>
        </w:rPr>
      </w:pPr>
    </w:p>
    <w:p w14:paraId="433EC5EB" w14:textId="77777777" w:rsidR="008B0328" w:rsidRDefault="008B0328" w:rsidP="008B0328">
      <w:pPr>
        <w:rPr>
          <w:rFonts w:cs="Arial"/>
          <w:i/>
          <w:iCs/>
        </w:rPr>
      </w:pPr>
      <w:r>
        <w:rPr>
          <w:rFonts w:cs="Arial"/>
          <w:i/>
          <w:iCs/>
        </w:rPr>
        <w:t xml:space="preserve">De VRBN ontwikkelt op dit moment beleid voor het invoeren van het Operationele Uniform. Het gekozen beleid zal van invloed zijn op de behoefte aan veiligheidsschoenen bij de VRBN. Hiervoor dient de leverancier rekening te houden met het mogelijk leveren van 1000st extra veiligheidsschoenen in 2023/2024. De genoemde aantallen zijn expliciet optioneel en hier kunnen dan ook geen rechten aan worden ontleend. </w:t>
      </w:r>
    </w:p>
    <w:p w14:paraId="6663AC3B" w14:textId="77777777" w:rsidR="00D6176D" w:rsidRDefault="00D6176D" w:rsidP="00D6176D">
      <w:pPr>
        <w:suppressAutoHyphens/>
        <w:jc w:val="both"/>
        <w:rPr>
          <w:rFonts w:cs="Arial"/>
        </w:rPr>
      </w:pPr>
    </w:p>
    <w:p w14:paraId="75B54CE1" w14:textId="7AFD1099" w:rsidR="00D6176D" w:rsidRDefault="00D6176D" w:rsidP="00D6176D">
      <w:pPr>
        <w:suppressAutoHyphens/>
        <w:jc w:val="both"/>
        <w:rPr>
          <w:rFonts w:cs="Arial"/>
        </w:rPr>
      </w:pPr>
      <w:r w:rsidRPr="00D6176D">
        <w:rPr>
          <w:rFonts w:cs="Arial"/>
        </w:rPr>
        <w:t>Alle genoemde aantallen die worden vermeld in het Beschrijvend Document en alle bijbehorende Bijlagen zijn indicatief. Er kunnen geen rechten aan worden ontleend.</w:t>
      </w:r>
    </w:p>
    <w:p w14:paraId="4FC15BFD" w14:textId="77777777" w:rsidR="00D6176D" w:rsidRDefault="00D6176D" w:rsidP="00D6176D">
      <w:pPr>
        <w:suppressAutoHyphens/>
        <w:jc w:val="both"/>
      </w:pPr>
    </w:p>
    <w:p w14:paraId="6CAB2A89" w14:textId="0DFBD2E8" w:rsidR="00111F3D" w:rsidRPr="005C7E26" w:rsidRDefault="00BC2256" w:rsidP="00E1332F">
      <w:pPr>
        <w:pStyle w:val="Kop2"/>
        <w:jc w:val="both"/>
        <w:rPr>
          <w:color w:val="auto"/>
        </w:rPr>
      </w:pPr>
      <w:bookmarkStart w:id="52" w:name="_Toc527637393"/>
      <w:bookmarkStart w:id="53" w:name="_Toc107297913"/>
      <w:bookmarkEnd w:id="47"/>
      <w:r w:rsidRPr="005C7E26">
        <w:rPr>
          <w:color w:val="auto"/>
        </w:rPr>
        <w:t>B</w:t>
      </w:r>
      <w:r w:rsidR="00E51963" w:rsidRPr="005C7E26">
        <w:rPr>
          <w:color w:val="auto"/>
        </w:rPr>
        <w:t>eschrijving huidige situatie</w:t>
      </w:r>
      <w:bookmarkEnd w:id="52"/>
      <w:bookmarkEnd w:id="53"/>
    </w:p>
    <w:p w14:paraId="71D3E09F" w14:textId="32FB74F2" w:rsidR="00111F3D" w:rsidRDefault="0033333A" w:rsidP="005F53C5">
      <w:pPr>
        <w:suppressAutoHyphens/>
        <w:spacing w:line="312" w:lineRule="auto"/>
        <w:jc w:val="both"/>
        <w:rPr>
          <w:rFonts w:cs="Arial"/>
          <w:iCs/>
        </w:rPr>
      </w:pPr>
      <w:r w:rsidRPr="00B14CFF">
        <w:rPr>
          <w:rFonts w:cs="Arial"/>
          <w:iCs/>
        </w:rPr>
        <w:t xml:space="preserve"> </w:t>
      </w:r>
      <w:r w:rsidR="00871E59" w:rsidRPr="00B14CFF">
        <w:rPr>
          <w:rFonts w:cs="Arial"/>
          <w:iCs/>
        </w:rPr>
        <w:t xml:space="preserve">De huidige </w:t>
      </w:r>
      <w:r w:rsidR="00B14CFF" w:rsidRPr="00B14CFF">
        <w:rPr>
          <w:rFonts w:cs="Arial"/>
          <w:iCs/>
        </w:rPr>
        <w:t>Overeenkomst loopt af en er dient een nieuwe te worden afgesloten</w:t>
      </w:r>
      <w:r w:rsidR="008021D0">
        <w:rPr>
          <w:rFonts w:cs="Arial"/>
          <w:iCs/>
        </w:rPr>
        <w:t>, daarnaast sluiten een tweetal Veiligheidsregio’s aan bij deze aanbesteding, te weten:</w:t>
      </w:r>
    </w:p>
    <w:p w14:paraId="7C507294" w14:textId="00580D78" w:rsidR="008021D0" w:rsidRDefault="00C93FB8" w:rsidP="005F53C5">
      <w:pPr>
        <w:suppressAutoHyphens/>
        <w:spacing w:line="312" w:lineRule="auto"/>
        <w:jc w:val="both"/>
        <w:rPr>
          <w:rFonts w:cs="Arial"/>
          <w:iCs/>
        </w:rPr>
      </w:pPr>
      <w:r>
        <w:rPr>
          <w:rFonts w:cs="Arial"/>
          <w:iCs/>
        </w:rPr>
        <w:t>*) Veiligheidsregio Brabant Midden-West</w:t>
      </w:r>
      <w:r w:rsidR="001F3C4F">
        <w:rPr>
          <w:rFonts w:cs="Arial"/>
          <w:iCs/>
        </w:rPr>
        <w:t xml:space="preserve"> &amp;</w:t>
      </w:r>
    </w:p>
    <w:p w14:paraId="1348D8B5" w14:textId="4ED341B9" w:rsidR="00C93FB8" w:rsidRPr="00B14CFF" w:rsidRDefault="00C93FB8" w:rsidP="005F53C5">
      <w:pPr>
        <w:suppressAutoHyphens/>
        <w:spacing w:line="312" w:lineRule="auto"/>
        <w:jc w:val="both"/>
        <w:rPr>
          <w:rFonts w:cs="Arial"/>
          <w:iCs/>
        </w:rPr>
      </w:pPr>
      <w:r>
        <w:rPr>
          <w:rFonts w:cs="Arial"/>
          <w:iCs/>
        </w:rPr>
        <w:t>*) Veiligheidsregio Zeeland</w:t>
      </w:r>
    </w:p>
    <w:p w14:paraId="685D2EDE" w14:textId="2509F4FE" w:rsidR="00111F3D" w:rsidRPr="005C7E26" w:rsidRDefault="004E5D47" w:rsidP="00E1332F">
      <w:pPr>
        <w:pStyle w:val="Kop2"/>
        <w:jc w:val="both"/>
        <w:rPr>
          <w:color w:val="auto"/>
        </w:rPr>
      </w:pPr>
      <w:bookmarkStart w:id="54" w:name="_Toc527637394"/>
      <w:bookmarkStart w:id="55" w:name="_Toc107297914"/>
      <w:r w:rsidRPr="005C7E26">
        <w:rPr>
          <w:color w:val="auto"/>
        </w:rPr>
        <w:t>G</w:t>
      </w:r>
      <w:r w:rsidR="00E51963" w:rsidRPr="005C7E26">
        <w:rPr>
          <w:color w:val="auto"/>
        </w:rPr>
        <w:t>ewenste situatie</w:t>
      </w:r>
      <w:bookmarkEnd w:id="54"/>
      <w:r w:rsidR="00F57E44">
        <w:rPr>
          <w:color w:val="auto"/>
        </w:rPr>
        <w:t xml:space="preserve"> en doelstellingen</w:t>
      </w:r>
      <w:bookmarkEnd w:id="55"/>
    </w:p>
    <w:p w14:paraId="1123A55F" w14:textId="65479367" w:rsidR="00071B77" w:rsidRDefault="00071B77" w:rsidP="00071B77">
      <w:pPr>
        <w:spacing w:line="312" w:lineRule="auto"/>
        <w:rPr>
          <w:rFonts w:cs="Arial"/>
        </w:rPr>
      </w:pPr>
      <w:bookmarkStart w:id="56" w:name="_Toc527637398"/>
      <w:r>
        <w:rPr>
          <w:rFonts w:cs="Arial"/>
        </w:rPr>
        <w:t xml:space="preserve">Alle deelnemers aan deze Aanbesteding willen het gehele proces vanaf de behoeftestelling tot en met uitlevering en nazorg onderbrengen bij één leverancier </w:t>
      </w:r>
      <w:r w:rsidR="00DC6F37">
        <w:rPr>
          <w:rFonts w:cs="Arial"/>
        </w:rPr>
        <w:t>op basis van de eerder genoemde tabel</w:t>
      </w:r>
      <w:r>
        <w:rPr>
          <w:rFonts w:cs="Arial"/>
        </w:rPr>
        <w:t>. Het uitleveren geschiedt op basis van het principe nieuw voor oud. Voorgaande houdt in dat er enkel vervanging plaatsvindt op basis van technische afschrijving. Anders gezegd: enkel het schoeisel dat versleten is wordt vervangen door nieuw.</w:t>
      </w:r>
      <w:r w:rsidR="00172C73">
        <w:rPr>
          <w:rFonts w:cs="Arial"/>
        </w:rPr>
        <w:t xml:space="preserve"> Uitzonderingen op dit principe zijn opgenomen in de tabel.</w:t>
      </w:r>
    </w:p>
    <w:p w14:paraId="2F7B9032" w14:textId="67CDF1F9" w:rsidR="002741FD" w:rsidRPr="005C7E26" w:rsidRDefault="00BC2256" w:rsidP="00E1332F">
      <w:pPr>
        <w:pStyle w:val="Kop2"/>
        <w:jc w:val="both"/>
        <w:rPr>
          <w:color w:val="auto"/>
        </w:rPr>
      </w:pPr>
      <w:bookmarkStart w:id="57" w:name="_Toc107297915"/>
      <w:r w:rsidRPr="005C7E26">
        <w:rPr>
          <w:color w:val="auto"/>
        </w:rPr>
        <w:t>O</w:t>
      </w:r>
      <w:r w:rsidR="002741FD" w:rsidRPr="005C7E26">
        <w:rPr>
          <w:color w:val="auto"/>
        </w:rPr>
        <w:t>pties/ scenario’s</w:t>
      </w:r>
      <w:bookmarkEnd w:id="56"/>
      <w:bookmarkEnd w:id="57"/>
    </w:p>
    <w:p w14:paraId="687C3E50" w14:textId="5E89092F" w:rsidR="0002138B" w:rsidRPr="0002138B" w:rsidRDefault="002741FD" w:rsidP="005F53C5">
      <w:pPr>
        <w:spacing w:line="312" w:lineRule="auto"/>
        <w:jc w:val="both"/>
        <w:rPr>
          <w:rFonts w:cs="Arial"/>
          <w:i/>
        </w:rPr>
      </w:pPr>
      <w:r w:rsidRPr="00284CC1">
        <w:rPr>
          <w:rFonts w:cs="Arial"/>
          <w:i/>
        </w:rPr>
        <w:t>Niet van toepassing.</w:t>
      </w:r>
    </w:p>
    <w:p w14:paraId="639652DB" w14:textId="77777777" w:rsidR="0002138B" w:rsidRPr="00A429B0" w:rsidRDefault="0002138B" w:rsidP="0002138B">
      <w:pPr>
        <w:pStyle w:val="Kop2"/>
        <w:jc w:val="both"/>
        <w:rPr>
          <w:color w:val="auto"/>
        </w:rPr>
      </w:pPr>
      <w:bookmarkStart w:id="58" w:name="_Toc524008117"/>
      <w:bookmarkStart w:id="59" w:name="_Toc107297916"/>
      <w:r w:rsidRPr="00A429B0">
        <w:rPr>
          <w:color w:val="auto"/>
        </w:rPr>
        <w:t>Plafondbedrag</w:t>
      </w:r>
      <w:bookmarkEnd w:id="58"/>
      <w:bookmarkEnd w:id="59"/>
    </w:p>
    <w:p w14:paraId="696A59D2" w14:textId="3A307067" w:rsidR="000F7B65" w:rsidRDefault="009B5E08" w:rsidP="005F53C5">
      <w:pPr>
        <w:spacing w:line="312"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0F7B65">
      <w:pPr>
        <w:pStyle w:val="Kop2"/>
        <w:jc w:val="both"/>
        <w:rPr>
          <w:color w:val="auto"/>
        </w:rPr>
      </w:pPr>
      <w:bookmarkStart w:id="60" w:name="_Toc527637396"/>
      <w:bookmarkStart w:id="61" w:name="_Toc107297917"/>
      <w:r w:rsidRPr="005C7E26">
        <w:rPr>
          <w:color w:val="auto"/>
        </w:rPr>
        <w:lastRenderedPageBreak/>
        <w:t>Samenvoegen onderdelen Opdracht</w:t>
      </w:r>
      <w:bookmarkEnd w:id="60"/>
      <w:bookmarkEnd w:id="61"/>
    </w:p>
    <w:p w14:paraId="0C08CC1B" w14:textId="257A472E" w:rsidR="000F7B65" w:rsidRPr="006F2CF3" w:rsidRDefault="00DF1850" w:rsidP="000F7B65">
      <w:pPr>
        <w:suppressAutoHyphens/>
        <w:jc w:val="both"/>
        <w:rPr>
          <w:rFonts w:cs="Arial"/>
        </w:rPr>
      </w:pPr>
      <w:r>
        <w:rPr>
          <w:rFonts w:cs="Arial"/>
        </w:rPr>
        <w:t>VRLN</w:t>
      </w:r>
      <w:r w:rsidR="000F7B65" w:rsidRPr="006F2CF3">
        <w:rPr>
          <w:rFonts w:cs="Arial"/>
        </w:rPr>
        <w:t xml:space="preserve"> heeft de verschillende overheids</w:t>
      </w:r>
      <w:r w:rsidR="000F7B65">
        <w:rPr>
          <w:rFonts w:cs="Arial"/>
        </w:rPr>
        <w:t>opdracht</w:t>
      </w:r>
      <w:r w:rsidR="000F7B65" w:rsidRPr="006F2CF3">
        <w:rPr>
          <w:rFonts w:cs="Arial"/>
        </w:rPr>
        <w:t xml:space="preserve">en samengevoegd en is van mening dat er geen sprake is van onnodige samenvoeging in de zin van artikel 1.5 lid 1 Aanbestedingswet. </w:t>
      </w:r>
      <w:r>
        <w:rPr>
          <w:rFonts w:cs="Arial"/>
        </w:rPr>
        <w:t>VRLN</w:t>
      </w:r>
      <w:r w:rsidR="000F7B65" w:rsidRPr="006F2CF3">
        <w:rPr>
          <w:rFonts w:cs="Arial"/>
        </w:rPr>
        <w:t xml:space="preserve"> heeft, alvorens </w:t>
      </w:r>
      <w:r w:rsidR="000F7B65">
        <w:rPr>
          <w:rFonts w:cs="Arial"/>
        </w:rPr>
        <w:t>h</w:t>
      </w:r>
      <w:r w:rsidR="000F7B65" w:rsidRPr="006F2CF3">
        <w:rPr>
          <w:rFonts w:cs="Arial"/>
        </w:rPr>
        <w:t>ij de verschillende overheids</w:t>
      </w:r>
      <w:r w:rsidR="000F7B65">
        <w:rPr>
          <w:rFonts w:cs="Arial"/>
        </w:rPr>
        <w:t>opdracht</w:t>
      </w:r>
      <w:r w:rsidR="000F7B65" w:rsidRPr="006F2CF3">
        <w:rPr>
          <w:rFonts w:cs="Arial"/>
        </w:rPr>
        <w:t xml:space="preserve">en heeft samengevoegd, acht geslagen op de volgende aspecten:  </w:t>
      </w:r>
    </w:p>
    <w:p w14:paraId="488ACF85" w14:textId="5952F830" w:rsidR="000F7B65" w:rsidRPr="00D427C5" w:rsidRDefault="000F7B65" w:rsidP="00195EEB">
      <w:pPr>
        <w:pStyle w:val="Lijstalinea"/>
        <w:numPr>
          <w:ilvl w:val="0"/>
          <w:numId w:val="16"/>
        </w:numPr>
        <w:tabs>
          <w:tab w:val="clear" w:pos="397"/>
        </w:tabs>
        <w:suppressAutoHyphens/>
        <w:ind w:left="426" w:hanging="426"/>
        <w:jc w:val="both"/>
      </w:pPr>
      <w:r w:rsidRPr="00D427C5">
        <w:t xml:space="preserve">De samenstelling van de relevante markt en de invloed van de samenvoeging op de toegang tot de Opdracht voor voldoende bedrijven uit het midden- en kleinbedrijf. </w:t>
      </w:r>
    </w:p>
    <w:p w14:paraId="3607AD5B" w14:textId="46688556" w:rsidR="000F7B65" w:rsidRPr="00D427C5" w:rsidRDefault="000F7B65" w:rsidP="00195EEB">
      <w:pPr>
        <w:pStyle w:val="Lijstalinea"/>
        <w:numPr>
          <w:ilvl w:val="0"/>
          <w:numId w:val="16"/>
        </w:numPr>
        <w:tabs>
          <w:tab w:val="clear" w:pos="397"/>
        </w:tabs>
        <w:suppressAutoHyphens/>
        <w:ind w:left="426" w:hanging="426"/>
        <w:jc w:val="both"/>
      </w:pPr>
      <w:r w:rsidRPr="00D427C5">
        <w:t xml:space="preserve">De organisatorische gevolgen en risico’s van de samenvoeging van de verschillende </w:t>
      </w:r>
      <w:r>
        <w:t>opdracht</w:t>
      </w:r>
      <w:r w:rsidRPr="006F2CF3">
        <w:t>en</w:t>
      </w:r>
      <w:r w:rsidRPr="00D427C5">
        <w:t xml:space="preserve"> voor </w:t>
      </w:r>
      <w:r w:rsidR="00DF1850">
        <w:t>VRLN</w:t>
      </w:r>
      <w:r w:rsidRPr="00D427C5">
        <w:t xml:space="preserve"> en de ondernemer. Bij </w:t>
      </w:r>
      <w:r>
        <w:t>zijn</w:t>
      </w:r>
      <w:r w:rsidRPr="00D427C5">
        <w:t xml:space="preserve"> besluit om de </w:t>
      </w:r>
      <w:r>
        <w:t>overheidso</w:t>
      </w:r>
      <w:r w:rsidRPr="00D427C5">
        <w:t xml:space="preserve">pdrachten samen te voegen heeft </w:t>
      </w:r>
      <w:r w:rsidR="00DF1850">
        <w:t>VRLN</w:t>
      </w:r>
      <w:r w:rsidRPr="00D427C5">
        <w:t xml:space="preserve"> zich onder andere laten leiden door </w:t>
      </w:r>
      <w:r>
        <w:t>zijn</w:t>
      </w:r>
      <w:r w:rsidRPr="00D427C5">
        <w:t xml:space="preserve"> behoefte om vanuit efficiencyoverwegingen te worden ontzorgd. Door het samenvoegen van de </w:t>
      </w:r>
      <w:r>
        <w:t>overheidso</w:t>
      </w:r>
      <w:r w:rsidRPr="00D427C5">
        <w:t xml:space="preserve">pdrachten heeft </w:t>
      </w:r>
      <w:r w:rsidR="00DF1850">
        <w:t>VRLN</w:t>
      </w:r>
      <w:r w:rsidRPr="00D427C5">
        <w:t xml:space="preserve"> getracht te bewerkstelligen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w:t>
      </w:r>
      <w:r w:rsidR="00DF1850">
        <w:t>VRLN</w:t>
      </w:r>
      <w:r>
        <w:t xml:space="preserve"> </w:t>
      </w:r>
      <w:r w:rsidRPr="00D427C5">
        <w:t xml:space="preserve">inkoopvoordelen kan realiseren. Bovendien leidt het samenvoegen van de </w:t>
      </w:r>
      <w:r>
        <w:t>overheidso</w:t>
      </w:r>
      <w:r w:rsidRPr="00D427C5">
        <w:t xml:space="preserve">pdrachten in een aanbesteding er voor </w:t>
      </w:r>
      <w:r w:rsidR="00DF1850">
        <w:t>VRLN</w:t>
      </w:r>
      <w:r w:rsidRPr="00D427C5">
        <w:t xml:space="preserve"> toe</w:t>
      </w:r>
      <w:r>
        <w:t>,</w:t>
      </w:r>
      <w:r w:rsidRPr="00D427C5">
        <w:t xml:space="preserve"> dat de totale kosten die </w:t>
      </w:r>
      <w:r>
        <w:t>h</w:t>
      </w:r>
      <w:r w:rsidRPr="00D427C5">
        <w:t xml:space="preserve">ij moet maken voor het organiseren van aanbestedingsprocedures aanzienlijk worden beperkt.  </w:t>
      </w:r>
    </w:p>
    <w:p w14:paraId="5F925C31" w14:textId="4BAB0074" w:rsidR="000F7B65" w:rsidRPr="006F2CF3" w:rsidRDefault="000F7B65" w:rsidP="00195EEB">
      <w:pPr>
        <w:pStyle w:val="Lijstalinea"/>
        <w:numPr>
          <w:ilvl w:val="0"/>
          <w:numId w:val="16"/>
        </w:numPr>
        <w:tabs>
          <w:tab w:val="clear" w:pos="397"/>
        </w:tabs>
        <w:suppressAutoHyphens/>
        <w:ind w:left="426" w:hanging="426"/>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w:t>
      </w:r>
      <w:r w:rsidR="00671A1B">
        <w:rPr>
          <w:rFonts w:cs="Arial"/>
        </w:rPr>
        <w:t>, omdat er voldoende marktpartijen zijn die zich bezighouden met alle onderdelen van deze opdracht</w:t>
      </w:r>
      <w:r w:rsidRPr="006F2CF3">
        <w:rPr>
          <w:rFonts w:cs="Arial"/>
        </w:rPr>
        <w:t xml:space="preserve">. Objectief gezien is de samenvoeging van de </w:t>
      </w:r>
      <w:r>
        <w:rPr>
          <w:rFonts w:cs="Arial"/>
        </w:rPr>
        <w:t>overheidsopdracht</w:t>
      </w:r>
      <w:r w:rsidRPr="006F2CF3">
        <w:rPr>
          <w:rFonts w:cs="Arial"/>
        </w:rPr>
        <w:t xml:space="preserve">en niet strikt noodzakelijk. Voor </w:t>
      </w:r>
      <w:r w:rsidR="00DF1850">
        <w:rPr>
          <w:rFonts w:cs="Arial"/>
        </w:rPr>
        <w:t>VRLN</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0CE79F5E" w14:textId="77777777" w:rsidR="000F7B65" w:rsidRPr="00E1332F" w:rsidRDefault="000F7B65" w:rsidP="000F7B65">
      <w:pPr>
        <w:pStyle w:val="Kop2"/>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107297918"/>
      <w:bookmarkEnd w:id="62"/>
      <w:bookmarkEnd w:id="63"/>
      <w:bookmarkEnd w:id="64"/>
      <w:bookmarkEnd w:id="65"/>
      <w:bookmarkEnd w:id="66"/>
      <w:bookmarkEnd w:id="67"/>
      <w:bookmarkEnd w:id="68"/>
      <w:bookmarkEnd w:id="69"/>
      <w:r w:rsidRPr="00E1332F">
        <w:rPr>
          <w:color w:val="auto"/>
        </w:rPr>
        <w:t>Percelen</w:t>
      </w:r>
      <w:bookmarkEnd w:id="70"/>
      <w:bookmarkEnd w:id="71"/>
    </w:p>
    <w:p w14:paraId="30C0EA20" w14:textId="5C31E94C" w:rsidR="000F7B65" w:rsidRPr="002E3DA2" w:rsidRDefault="00DF1850" w:rsidP="000F7B65">
      <w:pPr>
        <w:suppressAutoHyphens/>
        <w:spacing w:line="276" w:lineRule="auto"/>
        <w:jc w:val="both"/>
        <w:rPr>
          <w:rFonts w:cs="Arial"/>
        </w:rPr>
      </w:pPr>
      <w:r>
        <w:rPr>
          <w:rFonts w:cs="Arial"/>
        </w:rPr>
        <w:t>VRLN</w:t>
      </w:r>
      <w:r w:rsidR="000F7B65" w:rsidRPr="002E3DA2">
        <w:rPr>
          <w:rFonts w:cs="Arial"/>
        </w:rPr>
        <w:t xml:space="preserve"> vindt het niet passend om de (samengevoegde) </w:t>
      </w:r>
      <w:r w:rsidR="000F7B65">
        <w:rPr>
          <w:rFonts w:cs="Arial"/>
        </w:rPr>
        <w:t>Opdracht</w:t>
      </w:r>
      <w:r w:rsidR="000F7B65" w:rsidRPr="002E3DA2">
        <w:rPr>
          <w:rFonts w:cs="Arial"/>
        </w:rPr>
        <w:t xml:space="preserve"> conform artikel 1.5 lid 3 Aanbestedingswet onder te verdelen in meerdere percelen. De redenen </w:t>
      </w:r>
      <w:r w:rsidR="000F7B65">
        <w:rPr>
          <w:rFonts w:cs="Arial"/>
        </w:rPr>
        <w:t>hiervoor</w:t>
      </w:r>
      <w:r w:rsidR="000F7B65" w:rsidRPr="002E3DA2">
        <w:rPr>
          <w:rFonts w:cs="Arial"/>
        </w:rPr>
        <w:t xml:space="preserve"> zijn dezelfde als de redenen van </w:t>
      </w:r>
      <w:r>
        <w:rPr>
          <w:rFonts w:cs="Arial"/>
        </w:rPr>
        <w:t>VRLN</w:t>
      </w:r>
      <w:r w:rsidR="000F7B65" w:rsidRPr="002E3DA2">
        <w:rPr>
          <w:rFonts w:cs="Arial"/>
        </w:rPr>
        <w:t xml:space="preserve"> om de verschillende </w:t>
      </w:r>
      <w:r w:rsidR="000F7B65">
        <w:rPr>
          <w:rFonts w:cs="Arial"/>
        </w:rPr>
        <w:t>overheidsopdracht</w:t>
      </w:r>
      <w:r w:rsidR="000F7B65" w:rsidRPr="002E3DA2">
        <w:rPr>
          <w:rFonts w:cs="Arial"/>
        </w:rPr>
        <w:t xml:space="preserve">en samen te voegen tot </w:t>
      </w:r>
      <w:r w:rsidR="000F7B65">
        <w:rPr>
          <w:rFonts w:cs="Arial"/>
        </w:rPr>
        <w:t>de</w:t>
      </w:r>
      <w:r w:rsidR="000F7B65" w:rsidRPr="002E3DA2">
        <w:rPr>
          <w:rFonts w:cs="Arial"/>
        </w:rPr>
        <w:t xml:space="preserve"> </w:t>
      </w:r>
      <w:r w:rsidR="000F7B65">
        <w:rPr>
          <w:rFonts w:cs="Arial"/>
        </w:rPr>
        <w:t>Opdracht</w:t>
      </w:r>
      <w:r w:rsidR="000F7B65" w:rsidRPr="002E3DA2">
        <w:rPr>
          <w:rFonts w:cs="Arial"/>
        </w:rPr>
        <w:t xml:space="preserve">. Indien de (samengevoegde) </w:t>
      </w:r>
      <w:r w:rsidR="000F7B65">
        <w:rPr>
          <w:rFonts w:cs="Arial"/>
        </w:rPr>
        <w:t>Opdracht</w:t>
      </w:r>
      <w:r w:rsidR="000F7B65" w:rsidRPr="002E3DA2">
        <w:rPr>
          <w:rFonts w:cs="Arial"/>
        </w:rPr>
        <w:t xml:space="preserve"> door </w:t>
      </w:r>
      <w:r>
        <w:rPr>
          <w:rFonts w:cs="Arial"/>
        </w:rPr>
        <w:t>VRLN</w:t>
      </w:r>
      <w:r w:rsidR="000F7B65" w:rsidRPr="002E3DA2">
        <w:rPr>
          <w:rFonts w:cs="Arial"/>
        </w:rPr>
        <w:t xml:space="preserve"> zou worden opgedeeld in verschillende percelen, zouden immers de voordelen van samenvoeging teniet</w:t>
      </w:r>
      <w:r w:rsidR="000F7B65">
        <w:rPr>
          <w:rFonts w:cs="Arial"/>
        </w:rPr>
        <w:t>gedaan</w:t>
      </w:r>
      <w:r w:rsidR="000F7B65" w:rsidRPr="002E3DA2">
        <w:rPr>
          <w:rFonts w:cs="Arial"/>
        </w:rPr>
        <w:t xml:space="preserve"> worden.</w:t>
      </w:r>
    </w:p>
    <w:p w14:paraId="73E2A477" w14:textId="77777777" w:rsidR="000F7B65" w:rsidRPr="00764FD7" w:rsidRDefault="000F7B65" w:rsidP="000F7B65">
      <w:pPr>
        <w:suppressAutoHyphens/>
        <w:jc w:val="both"/>
      </w:pPr>
    </w:p>
    <w:p w14:paraId="527E54DC" w14:textId="4391274C" w:rsidR="00093627" w:rsidRPr="0004632C" w:rsidRDefault="00284CC1" w:rsidP="0004632C">
      <w:pPr>
        <w:pStyle w:val="Kop2"/>
        <w:suppressAutoHyphens/>
        <w:ind w:left="0" w:firstLine="0"/>
        <w:jc w:val="both"/>
        <w:rPr>
          <w:color w:val="auto"/>
        </w:rPr>
      </w:pPr>
      <w:bookmarkStart w:id="72" w:name="_Toc474314140"/>
      <w:bookmarkStart w:id="73" w:name="_Toc474316830"/>
      <w:bookmarkStart w:id="74" w:name="_Toc518393280"/>
      <w:bookmarkStart w:id="75" w:name="_Toc527637399"/>
      <w:bookmarkStart w:id="76" w:name="_Toc107297919"/>
      <w:r w:rsidRPr="005C7E26">
        <w:rPr>
          <w:color w:val="auto"/>
        </w:rPr>
        <w:t>Vertrouwelijkheid gegevens en informatiebeveiliging</w:t>
      </w:r>
      <w:bookmarkEnd w:id="72"/>
      <w:bookmarkEnd w:id="73"/>
      <w:bookmarkEnd w:id="74"/>
      <w:bookmarkEnd w:id="75"/>
      <w:bookmarkEnd w:id="76"/>
    </w:p>
    <w:p w14:paraId="54DB9ADD" w14:textId="634DCF96" w:rsidR="00284CC1" w:rsidRPr="00971B28" w:rsidRDefault="00971B28" w:rsidP="00E259D5">
      <w:pPr>
        <w:spacing w:line="312" w:lineRule="auto"/>
        <w:jc w:val="both"/>
      </w:pPr>
      <w:r>
        <w:t xml:space="preserve">De Inschrijver met wie </w:t>
      </w:r>
      <w:r w:rsidR="00DF1850">
        <w:t>VRLN</w:t>
      </w:r>
      <w:r>
        <w:t xml:space="preserve"> een Overeenkomst wenst af te sluiten, dient de verwerkersovereenkomst (</w:t>
      </w:r>
      <w:r w:rsidRPr="00E86183">
        <w:t>Bijlage 3b</w:t>
      </w:r>
      <w:r>
        <w:t xml:space="preserve">) op verzoek van de Aanbestedende Dienst voor definitieve gunning van de Opdracht in te vullen en </w:t>
      </w:r>
      <w:r w:rsidR="000B544B">
        <w:t xml:space="preserve">rechtsgeldig </w:t>
      </w:r>
      <w:r>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2C378CFB" w14:textId="5EBC7385" w:rsidR="00F70DDF" w:rsidRDefault="00F70DDF">
      <w:pPr>
        <w:rPr>
          <w:bCs/>
          <w:iCs/>
          <w:u w:val="single"/>
        </w:rPr>
      </w:pPr>
      <w:r>
        <w:rPr>
          <w:bCs/>
          <w:iCs/>
          <w:u w:val="single"/>
        </w:rPr>
        <w:br w:type="page"/>
      </w:r>
    </w:p>
    <w:p w14:paraId="7EA88DA7" w14:textId="77777777" w:rsidR="00E259D5" w:rsidRDefault="00E259D5" w:rsidP="00E259D5">
      <w:pPr>
        <w:spacing w:line="276" w:lineRule="auto"/>
        <w:jc w:val="both"/>
        <w:rPr>
          <w:bCs/>
          <w:iCs/>
          <w:u w:val="single"/>
        </w:rPr>
      </w:pPr>
    </w:p>
    <w:p w14:paraId="18C006EB" w14:textId="77777777" w:rsidR="00284CC1" w:rsidRPr="000E4D09" w:rsidRDefault="00284CC1" w:rsidP="00E259D5">
      <w:pPr>
        <w:spacing w:line="276" w:lineRule="auto"/>
        <w:jc w:val="both"/>
        <w:rPr>
          <w:bCs/>
          <w:iCs/>
          <w:u w:val="single"/>
        </w:rPr>
      </w:pPr>
      <w:r w:rsidRPr="000E4D09">
        <w:rPr>
          <w:bCs/>
          <w:iCs/>
          <w:u w:val="single"/>
        </w:rPr>
        <w:t>Privacy van gegevens</w:t>
      </w:r>
    </w:p>
    <w:p w14:paraId="7CC287E1" w14:textId="5A7C981B" w:rsidR="00C25754" w:rsidRDefault="00284CC1" w:rsidP="00E259D5">
      <w:pPr>
        <w:spacing w:line="312" w:lineRule="auto"/>
        <w:jc w:val="both"/>
      </w:pPr>
      <w:r>
        <w:t xml:space="preserve">Als overheidsorganisatie is </w:t>
      </w:r>
      <w:r w:rsidR="00DF1850">
        <w:t>VRLN</w:t>
      </w:r>
      <w:r>
        <w:t xml:space="preserve"> verantwoordelijk voor de bescherming van gegevens. In het kader van de privacywetgeving wil </w:t>
      </w:r>
      <w:r w:rsidR="00DF1850">
        <w:t>VRLN</w:t>
      </w:r>
      <w:r>
        <w:t xml:space="preserve"> graag weten waar de gegevens in Nederland opgeslagen staan,  wie toegang heeft tot die gegevens, en op welke wijze authenticatie en autorisaties geregeld zijn. Daarbij wil </w:t>
      </w:r>
      <w:r w:rsidR="00DF1850">
        <w:t>VRLN</w:t>
      </w:r>
      <w:r>
        <w:t xml:space="preserve"> geïnformeerd worden over (nieuwe) kwetsbaarheden en eventueel lekken en garanties hebben dat de dienstverlening van de leverancier voldoet en blijft voldoen aan de geldende privacy wetgeving.</w:t>
      </w:r>
    </w:p>
    <w:p w14:paraId="0F198D05" w14:textId="77777777" w:rsidR="00B55730" w:rsidRPr="00C27F8A" w:rsidRDefault="00B55730" w:rsidP="00B55730">
      <w:pPr>
        <w:spacing w:line="312" w:lineRule="auto"/>
        <w:jc w:val="both"/>
      </w:pPr>
      <w:r w:rsidRPr="00C27F8A">
        <w:t>Het IV-systeem beschikt standaard over functionaliteiten waarmee wordt voldaan aan de wettelijke toestemmingsvereisten en het registreren daarvan conform  WBP en AVG.</w:t>
      </w:r>
    </w:p>
    <w:p w14:paraId="6243A745" w14:textId="77777777" w:rsidR="00B55730" w:rsidRPr="00C27F8A" w:rsidRDefault="00B55730" w:rsidP="00B55730">
      <w:pPr>
        <w:spacing w:line="312" w:lineRule="auto"/>
        <w:jc w:val="both"/>
      </w:pPr>
      <w:r w:rsidRPr="00C27F8A">
        <w:t>De applicatie dwingt het gebruik van een wachtwoord af (minimale eisen: 8 karakters waarvan minimaal 1 hoofdletter en minimaal 1 speciaal karakter)</w:t>
      </w:r>
    </w:p>
    <w:p w14:paraId="5874F395" w14:textId="77777777" w:rsidR="00B55730" w:rsidRPr="00C27F8A" w:rsidRDefault="00B55730" w:rsidP="00B55730">
      <w:pPr>
        <w:spacing w:line="312" w:lineRule="auto"/>
        <w:jc w:val="both"/>
      </w:pPr>
      <w:r w:rsidRPr="00C27F8A">
        <w:t>De applicatie dwingt ten minste 4 maal per jaar het wijzigen van het wachtwoord door de gebruiker af.</w:t>
      </w:r>
    </w:p>
    <w:p w14:paraId="3E9D1265" w14:textId="77777777" w:rsidR="00C25754" w:rsidRPr="00AF4568" w:rsidRDefault="00C25754" w:rsidP="00C25754">
      <w:pPr>
        <w:jc w:val="both"/>
        <w:rPr>
          <w:rFonts w:cstheme="minorHAnsi"/>
          <w:color w:val="000000"/>
          <w:u w:val="single"/>
        </w:rPr>
      </w:pPr>
      <w:r w:rsidRPr="00AF4568">
        <w:rPr>
          <w:rFonts w:cstheme="minorHAnsi"/>
          <w:color w:val="000000"/>
          <w:u w:val="single"/>
        </w:rPr>
        <w:t>Eigendom van data</w:t>
      </w:r>
    </w:p>
    <w:p w14:paraId="2AD78CD3" w14:textId="66C0C4BB"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“current state of transactions”.</w:t>
      </w:r>
    </w:p>
    <w:p w14:paraId="51F7053A" w14:textId="77777777" w:rsidR="00C25754" w:rsidRDefault="00C25754" w:rsidP="00E259D5">
      <w:pPr>
        <w:spacing w:line="312" w:lineRule="auto"/>
        <w:jc w:val="both"/>
      </w:pPr>
    </w:p>
    <w:p w14:paraId="36EFDEA9" w14:textId="77777777" w:rsidR="00284CC1" w:rsidRPr="000E4D09" w:rsidRDefault="00284CC1" w:rsidP="00E259D5">
      <w:pPr>
        <w:spacing w:line="276" w:lineRule="auto"/>
        <w:jc w:val="both"/>
        <w:rPr>
          <w:bCs/>
          <w:iCs/>
          <w:u w:val="single"/>
        </w:rPr>
      </w:pPr>
      <w:r w:rsidRPr="000E4D09">
        <w:rPr>
          <w:bCs/>
          <w:iCs/>
          <w:u w:val="single"/>
        </w:rPr>
        <w:t>Continuïteit Dienstverlening</w:t>
      </w:r>
    </w:p>
    <w:p w14:paraId="2B3DC6F2" w14:textId="5844C3DA" w:rsidR="00393D59" w:rsidRDefault="00284CC1" w:rsidP="00E259D5">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geeft. </w:t>
      </w:r>
    </w:p>
    <w:p w14:paraId="611A5CA2" w14:textId="65272D10" w:rsidR="00393D59" w:rsidRDefault="00393D59"/>
    <w:p w14:paraId="7C060BAD" w14:textId="77777777" w:rsidR="00284CC1" w:rsidRPr="000E4D09" w:rsidRDefault="00284CC1" w:rsidP="00E259D5">
      <w:pPr>
        <w:spacing w:line="276" w:lineRule="auto"/>
        <w:jc w:val="both"/>
        <w:rPr>
          <w:bCs/>
          <w:iCs/>
          <w:u w:val="single"/>
        </w:rPr>
      </w:pPr>
      <w:r w:rsidRPr="000E4D09">
        <w:rPr>
          <w:bCs/>
          <w:iCs/>
          <w:u w:val="single"/>
        </w:rPr>
        <w:t>Verantwoording en Monitoring</w:t>
      </w:r>
    </w:p>
    <w:p w14:paraId="0D46EC1B" w14:textId="0B502CC5" w:rsidR="00C25754" w:rsidRDefault="00DF1850" w:rsidP="00E259D5">
      <w:pPr>
        <w:spacing w:line="312" w:lineRule="auto"/>
        <w:jc w:val="both"/>
      </w:pPr>
      <w:r>
        <w:t>VRLN</w:t>
      </w:r>
      <w:r w:rsidR="00284CC1">
        <w:t xml:space="preserve"> verwacht een regelmatige terugkoppeling van de dienstverlening van de leverancier over de geleverde afgesproken prestaties en een Third Party Mededeling op de betrouwbaarheid van de dienstverlening.</w:t>
      </w:r>
    </w:p>
    <w:p w14:paraId="2D9291DC" w14:textId="77777777" w:rsidR="00C25754" w:rsidRDefault="00C25754" w:rsidP="00C25754">
      <w:pPr>
        <w:spacing w:line="240" w:lineRule="auto"/>
        <w:rPr>
          <w:rFonts w:cstheme="minorHAnsi"/>
          <w:color w:val="000000"/>
        </w:rPr>
      </w:pPr>
    </w:p>
    <w:p w14:paraId="6A788BA8" w14:textId="2D684FA9" w:rsidR="00C25754" w:rsidRPr="00C25754" w:rsidRDefault="00C25754" w:rsidP="00C25754">
      <w:pPr>
        <w:spacing w:line="312" w:lineRule="auto"/>
        <w:jc w:val="both"/>
      </w:pPr>
      <w:r w:rsidRPr="00C25754">
        <w:t xml:space="preserve">Beveiligingsincidenten die betrekking hebben op </w:t>
      </w:r>
      <w:r w:rsidR="00AA1708">
        <w:t>VRLN</w:t>
      </w:r>
      <w:r w:rsidRPr="00C25754">
        <w:t xml:space="preserve"> worden direct gemeld aan de CISO van de opdrachtgever</w:t>
      </w:r>
      <w:r w:rsidR="001E3821">
        <w:t>.</w:t>
      </w:r>
    </w:p>
    <w:p w14:paraId="2930A0CB" w14:textId="77777777" w:rsidR="00E259D5" w:rsidRDefault="00E259D5" w:rsidP="00E259D5">
      <w:pPr>
        <w:spacing w:line="312" w:lineRule="auto"/>
        <w:jc w:val="both"/>
      </w:pPr>
    </w:p>
    <w:p w14:paraId="48F9DA98" w14:textId="77777777" w:rsidR="00284CC1" w:rsidRPr="000E4D09" w:rsidRDefault="00284CC1" w:rsidP="00E259D5">
      <w:pPr>
        <w:spacing w:line="276" w:lineRule="auto"/>
        <w:jc w:val="both"/>
        <w:rPr>
          <w:bCs/>
          <w:iCs/>
          <w:u w:val="single"/>
        </w:rPr>
      </w:pPr>
      <w:r w:rsidRPr="000E4D09">
        <w:rPr>
          <w:bCs/>
          <w:iCs/>
          <w:u w:val="single"/>
        </w:rPr>
        <w:t>Overstappen</w:t>
      </w:r>
    </w:p>
    <w:p w14:paraId="3A82EEF4" w14:textId="5B9F5E1E" w:rsidR="0096103B" w:rsidRDefault="00DF1850" w:rsidP="008D6143">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0BEA96F1" w14:textId="41AD608F" w:rsidR="00713EF7" w:rsidRDefault="00713EF7" w:rsidP="008D6143">
      <w:pPr>
        <w:spacing w:line="312" w:lineRule="auto"/>
        <w:jc w:val="both"/>
      </w:pPr>
    </w:p>
    <w:p w14:paraId="04519CE0" w14:textId="4A65408F" w:rsidR="00C263D8" w:rsidRDefault="00C263D8" w:rsidP="00C263D8">
      <w:pPr>
        <w:spacing w:line="312" w:lineRule="auto"/>
        <w:jc w:val="both"/>
        <w:rPr>
          <w:i/>
          <w:iCs/>
        </w:rPr>
      </w:pPr>
      <w:r>
        <w:rPr>
          <w:i/>
          <w:iCs/>
        </w:rPr>
        <w:t>Het moet mogelijk zijn om de twee factor authenticatie dienst van de leverancier te koppelen aan die dienst van de V</w:t>
      </w:r>
      <w:r w:rsidR="00C3786E">
        <w:rPr>
          <w:i/>
          <w:iCs/>
        </w:rPr>
        <w:t>RLN</w:t>
      </w:r>
      <w:r>
        <w:rPr>
          <w:i/>
          <w:iCs/>
        </w:rPr>
        <w:t xml:space="preserve">. </w:t>
      </w:r>
    </w:p>
    <w:p w14:paraId="49FC00CF" w14:textId="77777777" w:rsidR="00C263D8" w:rsidRDefault="00C263D8" w:rsidP="00C263D8">
      <w:pPr>
        <w:jc w:val="both"/>
        <w:rPr>
          <w:i/>
          <w:iCs/>
          <w:u w:val="single"/>
        </w:rPr>
      </w:pPr>
    </w:p>
    <w:p w14:paraId="02CE2392" w14:textId="07A08E34" w:rsidR="00284CC1" w:rsidRPr="00080619" w:rsidRDefault="008B3FB7" w:rsidP="005F53C5">
      <w:pPr>
        <w:pStyle w:val="Kop2"/>
        <w:ind w:left="709"/>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107297920"/>
      <w:r>
        <w:rPr>
          <w:color w:val="auto"/>
        </w:rPr>
        <w:lastRenderedPageBreak/>
        <w:t>S</w:t>
      </w:r>
      <w:r w:rsidR="00284CC1" w:rsidRPr="00080619">
        <w:rPr>
          <w:color w:val="auto"/>
        </w:rPr>
        <w:t>ocial return</w:t>
      </w:r>
      <w:bookmarkEnd w:id="77"/>
      <w:bookmarkEnd w:id="78"/>
      <w:bookmarkEnd w:id="79"/>
      <w:bookmarkEnd w:id="80"/>
      <w:bookmarkEnd w:id="81"/>
      <w:bookmarkEnd w:id="82"/>
      <w:bookmarkEnd w:id="83"/>
    </w:p>
    <w:p w14:paraId="479638F6" w14:textId="77777777" w:rsidR="00C765EE" w:rsidRPr="00284CC1" w:rsidRDefault="00C765EE" w:rsidP="005F53C5">
      <w:pPr>
        <w:spacing w:line="312" w:lineRule="auto"/>
        <w:jc w:val="both"/>
        <w:rPr>
          <w:rFonts w:cs="Arial"/>
          <w:i/>
        </w:rPr>
      </w:pPr>
      <w:r w:rsidRPr="00284CC1">
        <w:rPr>
          <w:rFonts w:cs="Arial"/>
          <w:i/>
        </w:rPr>
        <w:t>Niet van toepassing.</w:t>
      </w:r>
    </w:p>
    <w:p w14:paraId="1278DEA8" w14:textId="2505F3A1" w:rsidR="00C765EE" w:rsidRPr="00BC2256" w:rsidRDefault="00BC2256" w:rsidP="005F53C5">
      <w:pPr>
        <w:pStyle w:val="Kop2"/>
        <w:suppressAutoHyphens/>
        <w:ind w:left="0" w:firstLine="0"/>
        <w:jc w:val="both"/>
        <w:rPr>
          <w:color w:val="auto"/>
        </w:rPr>
      </w:pPr>
      <w:bookmarkStart w:id="84" w:name="_Toc524008115"/>
      <w:bookmarkStart w:id="85" w:name="_Toc527637401"/>
      <w:bookmarkStart w:id="86" w:name="_Toc107297921"/>
      <w:r>
        <w:rPr>
          <w:color w:val="auto"/>
        </w:rPr>
        <w:t>C</w:t>
      </w:r>
      <w:r w:rsidR="00C765EE" w:rsidRPr="00BC2256">
        <w:rPr>
          <w:color w:val="auto"/>
        </w:rPr>
        <w:t>ontractmanagement en overleg</w:t>
      </w:r>
      <w:bookmarkEnd w:id="84"/>
      <w:bookmarkEnd w:id="85"/>
      <w:bookmarkEnd w:id="86"/>
    </w:p>
    <w:p w14:paraId="13AF4080" w14:textId="79AAE9F2" w:rsidR="00FA146F" w:rsidRPr="00616B5C" w:rsidRDefault="00FA146F" w:rsidP="00EB371F">
      <w:pPr>
        <w:jc w:val="both"/>
      </w:pPr>
      <w:r w:rsidRPr="00616B5C">
        <w:t>Tijdens de looptijd van de Overeenkomst wordt door de Opdrachtgever contractmanagement uitgevoerd op de Overeenkomst, waarbij beide partijen streven naar een langjarige strategische relatie.</w:t>
      </w:r>
    </w:p>
    <w:p w14:paraId="454A3B60" w14:textId="77777777" w:rsidR="00FA146F" w:rsidRPr="00616B5C" w:rsidRDefault="00FA146F" w:rsidP="00EB371F">
      <w:pPr>
        <w:jc w:val="both"/>
      </w:pPr>
    </w:p>
    <w:p w14:paraId="152D312E" w14:textId="77BB2161" w:rsidR="00C84354" w:rsidRDefault="00DF1850" w:rsidP="00EB371F">
      <w:pPr>
        <w:jc w:val="both"/>
      </w:pPr>
      <w:r>
        <w:t>VRLN</w:t>
      </w:r>
      <w:r w:rsidR="00C84354">
        <w:t xml:space="preserve"> zal de strategische relatie, die tot stand komt op basis van de onderhavige aanbesteding, managen.</w:t>
      </w:r>
    </w:p>
    <w:p w14:paraId="01C45F6C" w14:textId="77777777" w:rsidR="00C84354" w:rsidRDefault="00C84354" w:rsidP="00EB371F">
      <w:pPr>
        <w:jc w:val="both"/>
      </w:pPr>
    </w:p>
    <w:p w14:paraId="73C26253" w14:textId="47903945" w:rsidR="00167A63" w:rsidRPr="00616B5C" w:rsidRDefault="00167A63" w:rsidP="00EB371F">
      <w:pPr>
        <w:jc w:val="both"/>
      </w:pPr>
      <w:r w:rsidRPr="00616B5C">
        <w:t xml:space="preserve">De Opdrachtnemer dient overzichtelijke managementrapportages aan te leveren, waaruit het opvolgen van de gemaakte afspraken door de leverancier en de door hem aangeboden kwaliteit, makkelijk af te lezen zijn. Zie hiervoor de eisen zoals deze </w:t>
      </w:r>
      <w:r w:rsidRPr="003D7711">
        <w:t xml:space="preserve">gesteld zijn in Bijlage </w:t>
      </w:r>
      <w:r w:rsidR="00616B5C" w:rsidRPr="003D7711">
        <w:t>10</w:t>
      </w:r>
      <w:r w:rsidRPr="003D7711">
        <w:t>.</w:t>
      </w:r>
      <w:r w:rsidRPr="00616B5C">
        <w:t xml:space="preserve"> </w:t>
      </w:r>
    </w:p>
    <w:p w14:paraId="1E789F11" w14:textId="77777777" w:rsidR="00616B5C" w:rsidRDefault="00616B5C" w:rsidP="00EB371F">
      <w:pPr>
        <w:jc w:val="both"/>
      </w:pPr>
    </w:p>
    <w:p w14:paraId="3FCD72D8" w14:textId="562CF12D" w:rsidR="00C765EE" w:rsidRPr="0096103B" w:rsidRDefault="00167A63" w:rsidP="00EB371F">
      <w:pPr>
        <w:jc w:val="both"/>
      </w:pPr>
      <w:r w:rsidRPr="00616B5C">
        <w:t xml:space="preserve">Daarnaast ontwikkelen partijen in het kader van het door opdrachtgever voorgestane contract- c.q. relatiemanagement een voortgangsrapportage, waarin de echt kritische prestatie indicatoren (KPI) over en weer worden benoemd. </w:t>
      </w:r>
      <w:r w:rsidR="0096103B" w:rsidRPr="00616B5C">
        <w:t>Partijen zullen in deze voortgangsrapportage</w:t>
      </w:r>
      <w:r w:rsidR="0096103B">
        <w:t xml:space="preserve"> zo smart als mogelijk aangeven</w:t>
      </w:r>
      <w:r w:rsidR="0096103B" w:rsidRPr="00616B5C">
        <w:t xml:space="preserve"> wanneer men tevreden is over de invulling/</w:t>
      </w:r>
      <w:r w:rsidR="0096103B">
        <w:t xml:space="preserve"> </w:t>
      </w:r>
      <w:r w:rsidR="0096103B" w:rsidRPr="00616B5C">
        <w:t xml:space="preserve">uitvoering </w:t>
      </w:r>
      <w:r w:rsidR="0096103B">
        <w:t xml:space="preserve">van de opdracht. Welke KPI’s worden benoemd </w:t>
      </w:r>
      <w:r w:rsidR="0096103B" w:rsidRPr="00616B5C">
        <w:t xml:space="preserve">en wat </w:t>
      </w:r>
      <w:r w:rsidR="0096103B">
        <w:t xml:space="preserve">zullen </w:t>
      </w:r>
      <w:r w:rsidR="0096103B" w:rsidRPr="00616B5C">
        <w:t xml:space="preserve">de consequenties zijn van het </w:t>
      </w:r>
      <w:r w:rsidR="0096103B">
        <w:t>ondermaats</w:t>
      </w:r>
      <w:r w:rsidR="0096103B" w:rsidRPr="00616B5C">
        <w:t xml:space="preserve"> pre</w:t>
      </w:r>
      <w:r w:rsidR="0096103B">
        <w:t>steren op een of meerdere KPI’s. De u</w:t>
      </w:r>
      <w:r w:rsidR="0096103B" w:rsidRPr="00616B5C">
        <w:t xml:space="preserve">ltieme consequentie van </w:t>
      </w:r>
      <w:r w:rsidR="0096103B">
        <w:t>ondermaats</w:t>
      </w:r>
      <w:r w:rsidR="0096103B" w:rsidRPr="00616B5C">
        <w:t xml:space="preserve"> presteren c.q. van ontevredenheid van een of beide partijen zou kunnen zijn dat</w:t>
      </w:r>
      <w:r w:rsidR="0096103B" w:rsidRPr="0096103B">
        <w:t xml:space="preserve"> </w:t>
      </w:r>
      <w:r w:rsidR="0096103B" w:rsidRPr="00616B5C">
        <w:t xml:space="preserve">de Overeenkomst na de initiële </w:t>
      </w:r>
      <w:r w:rsidR="0096103B" w:rsidRPr="003D7711">
        <w:t>looptijd van 2 jaar ontbonden wordt. (bijvoorbeeld: indien één van de partijen een ondermaatse prestatie levert en deze is in 3 achtereenvolgende kwartalen in de voortgangsrapportages benoemd, zal de overeenkomst ontbonden worden)</w:t>
      </w:r>
      <w:r w:rsidRPr="003D7711">
        <w:t>. Inschrijvers wordt gevraagd om hier vooraf in hun inschrijving (in het kansen- en risicodossier) nader op in te gaan. Het contractmanagement alsook de - niveaus en frequenties van de - overleg- en afstemmingsvormen, zal in de tussen partijen te sluiten overeenkomst resp. een communicatiemodel nader uitgewerkt worden (zie Bijlage 3 conceptovereenkomst).</w:t>
      </w:r>
    </w:p>
    <w:p w14:paraId="4153B57A" w14:textId="77777777" w:rsidR="00616B5C" w:rsidRPr="0096103B" w:rsidRDefault="00616B5C" w:rsidP="00EB371F">
      <w:pPr>
        <w:jc w:val="both"/>
      </w:pPr>
    </w:p>
    <w:p w14:paraId="19138B03" w14:textId="413467A1" w:rsidR="00671A1B" w:rsidRPr="001F7C22" w:rsidRDefault="00671A1B" w:rsidP="00671A1B">
      <w:pPr>
        <w:pStyle w:val="Kop2"/>
        <w:rPr>
          <w:color w:val="auto"/>
        </w:rPr>
      </w:pPr>
      <w:bookmarkStart w:id="87" w:name="_Toc33192845"/>
      <w:bookmarkStart w:id="88" w:name="_Toc107297922"/>
      <w:r w:rsidRPr="001F7C22">
        <w:rPr>
          <w:color w:val="auto"/>
        </w:rPr>
        <w:t>Bewa</w:t>
      </w:r>
      <w:bookmarkEnd w:id="87"/>
      <w:r w:rsidR="006D5ABF" w:rsidRPr="001F7C22">
        <w:rPr>
          <w:color w:val="auto"/>
        </w:rPr>
        <w:t>artermijnen</w:t>
      </w:r>
      <w:bookmarkEnd w:id="88"/>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616B5C">
      <w:pPr>
        <w:spacing w:line="312" w:lineRule="auto"/>
        <w:jc w:val="both"/>
        <w:rPr>
          <w:rFonts w:cs="Arial"/>
          <w:i/>
        </w:rPr>
      </w:pPr>
    </w:p>
    <w:p w14:paraId="1A8DB252" w14:textId="77777777" w:rsidR="00E91DF0" w:rsidRPr="00BC2256" w:rsidRDefault="00E91DF0" w:rsidP="005F53C5">
      <w:pPr>
        <w:pStyle w:val="Kop1"/>
        <w:suppressAutoHyphens/>
        <w:jc w:val="both"/>
        <w:rPr>
          <w:sz w:val="40"/>
        </w:rPr>
      </w:pPr>
      <w:bookmarkStart w:id="89" w:name="_Toc419285366"/>
      <w:bookmarkStart w:id="90" w:name="_Toc421086862"/>
      <w:bookmarkStart w:id="91" w:name="_Toc421100593"/>
      <w:bookmarkStart w:id="92" w:name="_Toc527637402"/>
      <w:bookmarkStart w:id="93" w:name="_Toc107297923"/>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4" w:name="_Toc419285367"/>
      <w:bookmarkStart w:id="95" w:name="_Toc421086863"/>
      <w:bookmarkStart w:id="96" w:name="_Toc421100594"/>
      <w:bookmarkStart w:id="97" w:name="_Toc527637403"/>
      <w:bookmarkStart w:id="98" w:name="_Toc107297924"/>
      <w:r w:rsidRPr="005C7E26">
        <w:rPr>
          <w:color w:val="auto"/>
        </w:rPr>
        <w:t>Europese openbare aanbestedingsprocedure</w:t>
      </w:r>
      <w:bookmarkEnd w:id="94"/>
      <w:bookmarkEnd w:id="95"/>
      <w:bookmarkEnd w:id="96"/>
      <w:bookmarkEnd w:id="97"/>
      <w:bookmarkEnd w:id="98"/>
    </w:p>
    <w:p w14:paraId="6F6BCA74" w14:textId="535F678E"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5F53C5">
      <w:pPr>
        <w:tabs>
          <w:tab w:val="left" w:pos="567"/>
        </w:tabs>
        <w:suppressAutoHyphens/>
        <w:jc w:val="both"/>
      </w:pPr>
    </w:p>
    <w:p w14:paraId="15AD3EB7" w14:textId="57BC1BA1"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107297925"/>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2248C571" w:rsidR="00C3079C" w:rsidRPr="00E827CE" w:rsidRDefault="00CE5F7F" w:rsidP="005F53C5">
            <w:pPr>
              <w:pStyle w:val="Geenafstand"/>
              <w:jc w:val="both"/>
              <w:rPr>
                <w:rFonts w:ascii="Arial" w:hAnsi="Arial" w:cs="Arial"/>
                <w:sz w:val="20"/>
                <w:szCs w:val="20"/>
              </w:rPr>
            </w:pPr>
            <w:r>
              <w:rPr>
                <w:rFonts w:ascii="Arial" w:hAnsi="Arial" w:cs="Arial"/>
                <w:sz w:val="20"/>
                <w:szCs w:val="20"/>
              </w:rPr>
              <w:t xml:space="preserve">De heer </w:t>
            </w:r>
            <w:r w:rsidR="00207184">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7A8E06C0" w:rsidR="00C3079C" w:rsidRPr="00E827CE" w:rsidRDefault="00540F6A" w:rsidP="005F53C5">
            <w:pPr>
              <w:pStyle w:val="Geenafstand"/>
              <w:jc w:val="both"/>
              <w:rPr>
                <w:rFonts w:ascii="Arial" w:hAnsi="Arial" w:cs="Arial"/>
                <w:sz w:val="20"/>
                <w:szCs w:val="20"/>
              </w:rPr>
            </w:pPr>
            <w:r>
              <w:rPr>
                <w:rFonts w:ascii="Arial" w:hAnsi="Arial" w:cs="Arial"/>
                <w:sz w:val="20"/>
                <w:szCs w:val="20"/>
              </w:rPr>
              <w:t>06 – 502 383 19</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29C88684" w:rsidR="00C3079C" w:rsidRPr="00E827CE" w:rsidRDefault="00540F6A" w:rsidP="005F53C5">
            <w:pPr>
              <w:pStyle w:val="Geenafstand"/>
              <w:jc w:val="both"/>
              <w:rPr>
                <w:rFonts w:ascii="Arial" w:hAnsi="Arial" w:cs="Arial"/>
                <w:sz w:val="20"/>
                <w:szCs w:val="20"/>
              </w:rPr>
            </w:pPr>
            <w:r>
              <w:rPr>
                <w:rFonts w:ascii="Arial" w:hAnsi="Arial" w:cs="Arial"/>
                <w:sz w:val="20"/>
                <w:szCs w:val="20"/>
              </w:rPr>
              <w:t>j.ramakers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r w:rsidRPr="00E827CE">
              <w:rPr>
                <w:rFonts w:ascii="Arial" w:hAnsi="Arial" w:cs="Arial"/>
                <w:sz w:val="20"/>
                <w:szCs w:val="20"/>
              </w:rPr>
              <w:t>Nijmeegseweg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1C7DADBA" w:rsidR="00C3079C" w:rsidRPr="00E827CE" w:rsidRDefault="00CE5F7F" w:rsidP="005F53C5">
            <w:pPr>
              <w:pStyle w:val="Geenafstand"/>
              <w:jc w:val="both"/>
              <w:rPr>
                <w:rFonts w:ascii="Arial" w:hAnsi="Arial" w:cs="Arial"/>
                <w:sz w:val="20"/>
                <w:szCs w:val="20"/>
              </w:rPr>
            </w:pPr>
            <w:r>
              <w:rPr>
                <w:rFonts w:ascii="Arial" w:hAnsi="Arial" w:cs="Arial"/>
                <w:sz w:val="20"/>
                <w:szCs w:val="20"/>
              </w:rPr>
              <w:t xml:space="preserve">De heer </w:t>
            </w:r>
            <w:r w:rsidR="00540F6A">
              <w:rPr>
                <w:rFonts w:ascii="Arial" w:hAnsi="Arial" w:cs="Arial"/>
                <w:sz w:val="20"/>
                <w:szCs w:val="20"/>
              </w:rPr>
              <w:t>M. Zijp</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6916323A" w:rsidR="00C3079C" w:rsidRPr="00E827CE" w:rsidRDefault="00826393" w:rsidP="005F53C5">
            <w:pPr>
              <w:pStyle w:val="Geenafstand"/>
              <w:jc w:val="both"/>
              <w:rPr>
                <w:rFonts w:ascii="Arial" w:hAnsi="Arial" w:cs="Arial"/>
                <w:sz w:val="20"/>
                <w:szCs w:val="20"/>
              </w:rPr>
            </w:pPr>
            <w:r>
              <w:rPr>
                <w:rFonts w:ascii="Arial" w:hAnsi="Arial" w:cs="Arial"/>
                <w:sz w:val="20"/>
                <w:szCs w:val="20"/>
              </w:rPr>
              <w:t>06 – 150 078 19</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079C8A37" w:rsidR="00C3079C" w:rsidRPr="00E827CE" w:rsidRDefault="00311285" w:rsidP="005F53C5">
            <w:pPr>
              <w:pStyle w:val="Geenafstand"/>
              <w:jc w:val="both"/>
              <w:rPr>
                <w:rFonts w:ascii="Arial" w:hAnsi="Arial" w:cs="Arial"/>
                <w:sz w:val="20"/>
                <w:szCs w:val="20"/>
                <w:u w:val="single"/>
              </w:rPr>
            </w:pPr>
            <w:r w:rsidRPr="00311285">
              <w:rPr>
                <w:rFonts w:ascii="Arial" w:hAnsi="Arial" w:cs="Arial"/>
                <w:sz w:val="20"/>
                <w:szCs w:val="20"/>
                <w:u w:val="single"/>
              </w:rPr>
              <w:t>m.zijp@vrbn.nl</w:t>
            </w:r>
          </w:p>
        </w:tc>
      </w:tr>
    </w:tbl>
    <w:p w14:paraId="5C32BDDF" w14:textId="1302FF54" w:rsidR="00E91DF0" w:rsidRPr="005C7E26" w:rsidRDefault="00E91DF0" w:rsidP="005F53C5">
      <w:pPr>
        <w:pStyle w:val="Kop2"/>
        <w:suppressAutoHyphens/>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107297926"/>
      <w:r w:rsidRPr="005C7E26">
        <w:rPr>
          <w:color w:val="auto"/>
        </w:rPr>
        <w:t>Beoogde planning</w:t>
      </w:r>
      <w:bookmarkEnd w:id="106"/>
      <w:bookmarkEnd w:id="107"/>
      <w:bookmarkEnd w:id="108"/>
      <w:bookmarkEnd w:id="109"/>
      <w:bookmarkEnd w:id="110"/>
      <w:bookmarkEnd w:id="111"/>
      <w:bookmarkEnd w:id="112"/>
    </w:p>
    <w:p w14:paraId="15FBC0C6" w14:textId="2171E808" w:rsidR="008222AD" w:rsidRPr="00B62D56" w:rsidRDefault="00093FAE" w:rsidP="00522C4D">
      <w:pPr>
        <w:jc w:val="both"/>
        <w:rPr>
          <w:sz w:val="22"/>
          <w:szCs w:val="22"/>
        </w:rPr>
      </w:pPr>
      <w:r w:rsidRPr="00B62D56">
        <w:t xml:space="preserve">De onderstaande planning wordt beoogd. </w:t>
      </w:r>
      <w:r w:rsidRPr="00B62D56">
        <w:rPr>
          <w:rFonts w:cs="Arial"/>
          <w:lang w:eastAsia="en-US" w:bidi="en-US"/>
        </w:rPr>
        <w:t>De vet gedrukte weergegeven data zijn definitief en derhalve fatale data behoudens een andersluidend schriftelijk bericht van de Opdrachtgever. De andere data zijn indicatief en niet bindend.</w:t>
      </w:r>
      <w:r w:rsidRPr="00B62D56">
        <w:t xml:space="preserve"> Inschrijvers kunnen geen rechten ontlenen aan deze planning. </w:t>
      </w:r>
      <w:r w:rsidR="00DF1850" w:rsidRPr="00B62D56">
        <w:t>VRLN</w:t>
      </w:r>
      <w:r w:rsidRPr="00B62D56">
        <w:rPr>
          <w:i/>
        </w:rPr>
        <w:t xml:space="preserve"> </w:t>
      </w:r>
      <w:r w:rsidRPr="00B62D56">
        <w:t xml:space="preserve">is gerechtigd de planning van de aanbestedingsprocedure eenzijdig te wijzigen. </w:t>
      </w:r>
      <w:r w:rsidR="00DF1850" w:rsidRPr="00B62D56">
        <w:t>VRLN</w:t>
      </w:r>
      <w:r w:rsidRPr="00B62D56">
        <w:rPr>
          <w:i/>
        </w:rPr>
        <w:t xml:space="preserve"> </w:t>
      </w:r>
      <w:r w:rsidRPr="00B62D56">
        <w:t xml:space="preserve">zal inschrijvers tijdig op de hoogte brengen van wijzigingen in de planning. </w:t>
      </w:r>
    </w:p>
    <w:tbl>
      <w:tblPr>
        <w:tblStyle w:val="Tabelraste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2268"/>
      </w:tblGrid>
      <w:tr w:rsidR="00EA1DF2" w:rsidRPr="00443AF0" w14:paraId="0526F0E6" w14:textId="77777777" w:rsidTr="003E5745">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7B0287" w:rsidRDefault="00EA1DF2" w:rsidP="005F53C5">
            <w:pPr>
              <w:jc w:val="both"/>
              <w:rPr>
                <w:color w:val="auto"/>
                <w:szCs w:val="18"/>
              </w:rPr>
            </w:pPr>
            <w:r w:rsidRPr="007B0287">
              <w:rPr>
                <w:color w:val="auto"/>
                <w:szCs w:val="18"/>
              </w:rPr>
              <w:t>Activiteit</w:t>
            </w:r>
          </w:p>
        </w:tc>
        <w:tc>
          <w:tcPr>
            <w:tcW w:w="2268" w:type="dxa"/>
            <w:shd w:val="clear" w:color="auto" w:fill="D9D9D9" w:themeFill="background1" w:themeFillShade="D9"/>
          </w:tcPr>
          <w:p w14:paraId="4D273748" w14:textId="77777777" w:rsidR="00EA1DF2" w:rsidRPr="007B0287" w:rsidRDefault="00EA1DF2" w:rsidP="005F53C5">
            <w:pPr>
              <w:jc w:val="both"/>
              <w:rPr>
                <w:color w:val="auto"/>
                <w:szCs w:val="18"/>
              </w:rPr>
            </w:pPr>
            <w:r w:rsidRPr="007B0287">
              <w:rPr>
                <w:color w:val="auto"/>
                <w:szCs w:val="18"/>
              </w:rPr>
              <w:t>Datum</w:t>
            </w:r>
          </w:p>
          <w:p w14:paraId="74809D7E" w14:textId="77777777" w:rsidR="00EA1DF2" w:rsidRPr="007B0287" w:rsidRDefault="00EA1DF2" w:rsidP="005F53C5">
            <w:pPr>
              <w:jc w:val="both"/>
              <w:rPr>
                <w:color w:val="auto"/>
                <w:szCs w:val="18"/>
              </w:rPr>
            </w:pPr>
          </w:p>
        </w:tc>
      </w:tr>
      <w:tr w:rsidR="00EA1DF2" w:rsidRPr="007407C3" w14:paraId="1CAAB649"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FBCA9AC" w:rsidR="00EA1DF2" w:rsidRPr="007B0287" w:rsidRDefault="00EA1DF2" w:rsidP="005F53C5">
            <w:pPr>
              <w:jc w:val="both"/>
              <w:rPr>
                <w:szCs w:val="18"/>
              </w:rPr>
            </w:pPr>
            <w:r w:rsidRPr="007B0287">
              <w:rPr>
                <w:szCs w:val="18"/>
              </w:rPr>
              <w:t>Ve</w:t>
            </w:r>
            <w:r w:rsidR="00A429B0" w:rsidRPr="007B0287">
              <w:rPr>
                <w:szCs w:val="18"/>
              </w:rPr>
              <w:t>rzending aankondiging TenderNed</w:t>
            </w:r>
            <w:r w:rsidRPr="007B0287">
              <w:rPr>
                <w:szCs w:val="18"/>
              </w:rPr>
              <w:t xml:space="preserve"> en beschrijvend document beschikbaar op TenderNed</w:t>
            </w:r>
          </w:p>
        </w:tc>
        <w:tc>
          <w:tcPr>
            <w:tcW w:w="2268" w:type="dxa"/>
            <w:shd w:val="clear" w:color="auto" w:fill="auto"/>
          </w:tcPr>
          <w:p w14:paraId="57240A44" w14:textId="18100DA1" w:rsidR="00EA1DF2" w:rsidRPr="007B0287" w:rsidRDefault="002575C9" w:rsidP="005F53C5">
            <w:pPr>
              <w:jc w:val="both"/>
              <w:rPr>
                <w:szCs w:val="18"/>
              </w:rPr>
            </w:pPr>
            <w:r w:rsidRPr="007B0287">
              <w:rPr>
                <w:szCs w:val="18"/>
              </w:rPr>
              <w:t>28 juni 2022</w:t>
            </w:r>
          </w:p>
        </w:tc>
      </w:tr>
      <w:tr w:rsidR="00EA1DF2" w:rsidRPr="007407C3" w14:paraId="0D6F65E7"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7B0287" w:rsidRDefault="00EA1DF2" w:rsidP="005F53C5">
            <w:pPr>
              <w:jc w:val="both"/>
              <w:rPr>
                <w:b/>
                <w:szCs w:val="18"/>
              </w:rPr>
            </w:pPr>
            <w:r w:rsidRPr="007B0287">
              <w:rPr>
                <w:b/>
                <w:szCs w:val="18"/>
              </w:rPr>
              <w:t>Uiterste datum indienen schriftelijke vragen t.b.v. nota van inlichtingen 1</w:t>
            </w:r>
          </w:p>
        </w:tc>
        <w:tc>
          <w:tcPr>
            <w:tcW w:w="2268" w:type="dxa"/>
            <w:shd w:val="clear" w:color="auto" w:fill="auto"/>
          </w:tcPr>
          <w:p w14:paraId="137BBF87" w14:textId="34080991" w:rsidR="00EA1DF2" w:rsidRPr="007B0287" w:rsidRDefault="002575C9" w:rsidP="005F53C5">
            <w:pPr>
              <w:jc w:val="both"/>
              <w:rPr>
                <w:b/>
                <w:szCs w:val="18"/>
              </w:rPr>
            </w:pPr>
            <w:r w:rsidRPr="007B0287">
              <w:rPr>
                <w:b/>
                <w:szCs w:val="18"/>
              </w:rPr>
              <w:t>12</w:t>
            </w:r>
            <w:r w:rsidR="004B55E2" w:rsidRPr="007B0287">
              <w:rPr>
                <w:b/>
                <w:szCs w:val="18"/>
              </w:rPr>
              <w:t xml:space="preserve"> </w:t>
            </w:r>
            <w:r w:rsidRPr="007B0287">
              <w:rPr>
                <w:b/>
                <w:szCs w:val="18"/>
              </w:rPr>
              <w:t>augustus</w:t>
            </w:r>
            <w:r w:rsidR="004B55E2" w:rsidRPr="007B0287">
              <w:rPr>
                <w:b/>
                <w:szCs w:val="18"/>
              </w:rPr>
              <w:t xml:space="preserve"> 2022</w:t>
            </w:r>
            <w:r w:rsidR="00EA1DF2" w:rsidRPr="007B0287">
              <w:rPr>
                <w:b/>
                <w:szCs w:val="18"/>
              </w:rPr>
              <w:t xml:space="preserve"> </w:t>
            </w:r>
            <w:r w:rsidR="004B55E2" w:rsidRPr="007B0287">
              <w:rPr>
                <w:b/>
                <w:szCs w:val="18"/>
              </w:rPr>
              <w:t>v</w:t>
            </w:r>
            <w:r w:rsidR="000C190C" w:rsidRPr="007B0287">
              <w:rPr>
                <w:b/>
                <w:szCs w:val="18"/>
              </w:rPr>
              <w:t>óó</w:t>
            </w:r>
            <w:r w:rsidR="004B55E2" w:rsidRPr="007B0287">
              <w:rPr>
                <w:b/>
                <w:szCs w:val="18"/>
              </w:rPr>
              <w:t xml:space="preserve">r 10:00 </w:t>
            </w:r>
            <w:r w:rsidR="00EA1DF2" w:rsidRPr="007B0287">
              <w:rPr>
                <w:b/>
                <w:szCs w:val="18"/>
              </w:rPr>
              <w:t>uur</w:t>
            </w:r>
          </w:p>
        </w:tc>
      </w:tr>
      <w:tr w:rsidR="00EA1DF2" w:rsidRPr="007407C3" w14:paraId="7EBDF259"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7B0287" w:rsidRDefault="00EA1DF2" w:rsidP="005F53C5">
            <w:pPr>
              <w:jc w:val="both"/>
              <w:rPr>
                <w:szCs w:val="18"/>
              </w:rPr>
            </w:pPr>
            <w:r w:rsidRPr="007B0287">
              <w:rPr>
                <w:rFonts w:cs="Arial"/>
                <w:szCs w:val="18"/>
              </w:rPr>
              <w:t xml:space="preserve">Verwachte datum beschikbaarstelling </w:t>
            </w:r>
            <w:r w:rsidRPr="007B0287">
              <w:rPr>
                <w:szCs w:val="18"/>
              </w:rPr>
              <w:t>nota van inlichtingen 1</w:t>
            </w:r>
          </w:p>
        </w:tc>
        <w:tc>
          <w:tcPr>
            <w:tcW w:w="2268" w:type="dxa"/>
            <w:shd w:val="clear" w:color="auto" w:fill="auto"/>
          </w:tcPr>
          <w:p w14:paraId="27764190" w14:textId="1C326BB7" w:rsidR="00EA1DF2" w:rsidRPr="007B0287" w:rsidRDefault="00200E11" w:rsidP="005F53C5">
            <w:pPr>
              <w:jc w:val="both"/>
              <w:rPr>
                <w:szCs w:val="18"/>
              </w:rPr>
            </w:pPr>
            <w:r w:rsidRPr="007B0287">
              <w:rPr>
                <w:szCs w:val="18"/>
              </w:rPr>
              <w:t>1</w:t>
            </w:r>
            <w:r w:rsidR="009E5779" w:rsidRPr="007B0287">
              <w:rPr>
                <w:szCs w:val="18"/>
              </w:rPr>
              <w:t xml:space="preserve">8 augustus </w:t>
            </w:r>
            <w:r w:rsidRPr="007B0287">
              <w:rPr>
                <w:szCs w:val="18"/>
              </w:rPr>
              <w:t>2022</w:t>
            </w:r>
          </w:p>
        </w:tc>
      </w:tr>
      <w:tr w:rsidR="00EA1DF2" w:rsidRPr="007407C3" w14:paraId="0A16181F"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77777777" w:rsidR="00EA1DF2" w:rsidRPr="007B0287" w:rsidRDefault="00EA1DF2" w:rsidP="005F53C5">
            <w:pPr>
              <w:jc w:val="both"/>
              <w:rPr>
                <w:b/>
                <w:szCs w:val="18"/>
              </w:rPr>
            </w:pPr>
            <w:r w:rsidRPr="007B0287">
              <w:rPr>
                <w:b/>
                <w:szCs w:val="18"/>
              </w:rPr>
              <w:t>Uiterste datum indienen schriftelijke vragen t.b.v. nota van inlichtingen 2</w:t>
            </w:r>
          </w:p>
        </w:tc>
        <w:tc>
          <w:tcPr>
            <w:tcW w:w="2268" w:type="dxa"/>
            <w:shd w:val="clear" w:color="auto" w:fill="auto"/>
          </w:tcPr>
          <w:p w14:paraId="27552FC3" w14:textId="253DCCCB" w:rsidR="00EA1DF2" w:rsidRPr="007B0287" w:rsidRDefault="009E5779" w:rsidP="005F53C5">
            <w:pPr>
              <w:jc w:val="both"/>
              <w:rPr>
                <w:b/>
                <w:szCs w:val="18"/>
              </w:rPr>
            </w:pPr>
            <w:r w:rsidRPr="007B0287">
              <w:rPr>
                <w:b/>
                <w:szCs w:val="18"/>
              </w:rPr>
              <w:t>15</w:t>
            </w:r>
            <w:r w:rsidR="000C190C" w:rsidRPr="007B0287">
              <w:rPr>
                <w:b/>
                <w:szCs w:val="18"/>
              </w:rPr>
              <w:t xml:space="preserve"> </w:t>
            </w:r>
            <w:r w:rsidRPr="007B0287">
              <w:rPr>
                <w:b/>
                <w:szCs w:val="18"/>
              </w:rPr>
              <w:t>september</w:t>
            </w:r>
            <w:r w:rsidR="000C190C" w:rsidRPr="007B0287">
              <w:rPr>
                <w:b/>
                <w:szCs w:val="18"/>
              </w:rPr>
              <w:t xml:space="preserve"> 2022 vó</w:t>
            </w:r>
            <w:r w:rsidR="00EA1DF2" w:rsidRPr="007B0287">
              <w:rPr>
                <w:b/>
                <w:szCs w:val="18"/>
              </w:rPr>
              <w:t xml:space="preserve">ór </w:t>
            </w:r>
            <w:r w:rsidR="000C190C" w:rsidRPr="007B0287">
              <w:rPr>
                <w:b/>
                <w:szCs w:val="18"/>
              </w:rPr>
              <w:t>10:00</w:t>
            </w:r>
            <w:r w:rsidR="00EA1DF2" w:rsidRPr="007B0287">
              <w:rPr>
                <w:b/>
                <w:szCs w:val="18"/>
              </w:rPr>
              <w:t xml:space="preserve"> uur</w:t>
            </w:r>
          </w:p>
        </w:tc>
      </w:tr>
      <w:tr w:rsidR="00EA1DF2" w:rsidRPr="007407C3" w14:paraId="3781334C"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1DE7A6AA" w:rsidR="00EA1DF2" w:rsidRPr="007B0287" w:rsidRDefault="00EA1DF2" w:rsidP="00A429B0">
            <w:pPr>
              <w:jc w:val="both"/>
              <w:rPr>
                <w:szCs w:val="18"/>
              </w:rPr>
            </w:pPr>
            <w:r w:rsidRPr="007B0287">
              <w:rPr>
                <w:rFonts w:cs="Arial"/>
                <w:szCs w:val="18"/>
              </w:rPr>
              <w:t xml:space="preserve">Verwachte datum beschikbaarstelling </w:t>
            </w:r>
            <w:r w:rsidRPr="007B0287">
              <w:rPr>
                <w:szCs w:val="18"/>
              </w:rPr>
              <w:t>nota van inlichtingen 2</w:t>
            </w:r>
          </w:p>
        </w:tc>
        <w:tc>
          <w:tcPr>
            <w:tcW w:w="2268" w:type="dxa"/>
            <w:shd w:val="clear" w:color="auto" w:fill="auto"/>
          </w:tcPr>
          <w:p w14:paraId="2612BA48" w14:textId="0A81F373" w:rsidR="00EA1DF2" w:rsidRPr="007B0287" w:rsidRDefault="00F733EF" w:rsidP="005F53C5">
            <w:pPr>
              <w:jc w:val="both"/>
              <w:rPr>
                <w:szCs w:val="18"/>
              </w:rPr>
            </w:pPr>
            <w:r w:rsidRPr="007B0287">
              <w:rPr>
                <w:szCs w:val="18"/>
              </w:rPr>
              <w:t>20 september</w:t>
            </w:r>
            <w:r w:rsidR="001B53E3" w:rsidRPr="007B0287">
              <w:rPr>
                <w:szCs w:val="18"/>
              </w:rPr>
              <w:t xml:space="preserve"> 2022</w:t>
            </w:r>
          </w:p>
        </w:tc>
      </w:tr>
      <w:tr w:rsidR="00EA1DF2" w:rsidRPr="007407C3" w14:paraId="5C543A5B"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7407C3" w:rsidRDefault="00EA1DF2" w:rsidP="005F53C5">
            <w:pPr>
              <w:jc w:val="both"/>
              <w:rPr>
                <w:szCs w:val="18"/>
              </w:rPr>
            </w:pPr>
            <w:r w:rsidRPr="007407C3">
              <w:rPr>
                <w:b/>
                <w:szCs w:val="18"/>
              </w:rPr>
              <w:t>Uiterste termijn indienen inschrijving</w:t>
            </w:r>
          </w:p>
        </w:tc>
        <w:tc>
          <w:tcPr>
            <w:tcW w:w="2268" w:type="dxa"/>
            <w:shd w:val="clear" w:color="auto" w:fill="auto"/>
          </w:tcPr>
          <w:p w14:paraId="117F5107" w14:textId="67737806" w:rsidR="00EA1DF2" w:rsidRPr="003E5745" w:rsidRDefault="00F733EF" w:rsidP="005F53C5">
            <w:pPr>
              <w:jc w:val="both"/>
              <w:rPr>
                <w:b/>
                <w:sz w:val="16"/>
                <w:szCs w:val="16"/>
              </w:rPr>
            </w:pPr>
            <w:r>
              <w:rPr>
                <w:b/>
                <w:sz w:val="16"/>
                <w:szCs w:val="16"/>
              </w:rPr>
              <w:t>3 oktober</w:t>
            </w:r>
            <w:r w:rsidR="00F14760" w:rsidRPr="003E5745">
              <w:rPr>
                <w:b/>
                <w:sz w:val="16"/>
                <w:szCs w:val="16"/>
              </w:rPr>
              <w:t xml:space="preserve"> 2022</w:t>
            </w:r>
          </w:p>
        </w:tc>
      </w:tr>
      <w:tr w:rsidR="00EA1DF2" w:rsidRPr="007407C3" w14:paraId="161FD277"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5E3B72" w:rsidRDefault="00EA1DF2" w:rsidP="005F53C5">
            <w:pPr>
              <w:pStyle w:val="Geenafstand"/>
              <w:jc w:val="both"/>
              <w:rPr>
                <w:rFonts w:ascii="Arial" w:hAnsi="Arial" w:cs="Arial"/>
                <w:sz w:val="16"/>
                <w:szCs w:val="16"/>
              </w:rPr>
            </w:pPr>
            <w:r w:rsidRPr="005E3B72">
              <w:rPr>
                <w:rFonts w:ascii="Arial" w:hAnsi="Arial" w:cs="Arial"/>
                <w:sz w:val="16"/>
                <w:szCs w:val="16"/>
              </w:rPr>
              <w:t>Verwachte datum van verzending van de mededeling van de gunningsbeslissing onder opschortende voorwaarden.</w:t>
            </w:r>
          </w:p>
          <w:p w14:paraId="55D93756" w14:textId="77777777" w:rsidR="00EA1DF2" w:rsidRPr="00515B4F" w:rsidRDefault="00EA1DF2" w:rsidP="005F53C5">
            <w:pPr>
              <w:pStyle w:val="Geenafstand"/>
              <w:jc w:val="both"/>
              <w:rPr>
                <w:rFonts w:ascii="Arial" w:hAnsi="Arial" w:cs="Arial"/>
                <w:i/>
                <w:sz w:val="16"/>
                <w:szCs w:val="16"/>
              </w:rPr>
            </w:pPr>
            <w:r w:rsidRPr="00515B4F">
              <w:rPr>
                <w:rFonts w:ascii="Arial" w:hAnsi="Arial" w:cs="Arial"/>
                <w:i/>
                <w:sz w:val="16"/>
                <w:szCs w:val="16"/>
              </w:rPr>
              <w:t xml:space="preserve">Gelegenheid tot het stellen van vragen en het indienen van eventuele bezwaren zo spoedig mogelijk na de mededeling van de gunningsbeslissing, maar </w:t>
            </w:r>
            <w:r w:rsidRPr="00515B4F">
              <w:rPr>
                <w:rFonts w:ascii="Arial" w:hAnsi="Arial" w:cs="Arial"/>
                <w:b/>
                <w:i/>
                <w:sz w:val="16"/>
                <w:szCs w:val="16"/>
              </w:rPr>
              <w:t>uiterlijk binnen de bezwaarperiode van 20 kalenderdagen</w:t>
            </w:r>
            <w:r w:rsidRPr="00515B4F">
              <w:rPr>
                <w:rFonts w:ascii="Arial" w:hAnsi="Arial" w:cs="Arial"/>
                <w:i/>
                <w:sz w:val="16"/>
                <w:szCs w:val="16"/>
              </w:rPr>
              <w:t xml:space="preserve"> na de datum van de mededeling van de gunningsbeslissing. De bezwaartermijn is tevens </w:t>
            </w:r>
            <w:r w:rsidRPr="00515B4F">
              <w:rPr>
                <w:rFonts w:ascii="Arial" w:hAnsi="Arial" w:cs="Arial"/>
                <w:b/>
                <w:i/>
                <w:sz w:val="16"/>
                <w:szCs w:val="16"/>
              </w:rPr>
              <w:t>vervaltermijn</w:t>
            </w:r>
            <w:r w:rsidRPr="00515B4F">
              <w:rPr>
                <w:rFonts w:ascii="Arial" w:hAnsi="Arial" w:cs="Arial"/>
                <w:i/>
                <w:sz w:val="16"/>
                <w:szCs w:val="16"/>
              </w:rPr>
              <w:t>.</w:t>
            </w:r>
          </w:p>
        </w:tc>
        <w:tc>
          <w:tcPr>
            <w:tcW w:w="2268" w:type="dxa"/>
            <w:shd w:val="clear" w:color="auto" w:fill="auto"/>
          </w:tcPr>
          <w:p w14:paraId="092CC8CB" w14:textId="7707C97D" w:rsidR="00EA1DF2" w:rsidRPr="003E5745" w:rsidRDefault="00F733EF" w:rsidP="005F53C5">
            <w:pPr>
              <w:jc w:val="both"/>
              <w:rPr>
                <w:sz w:val="16"/>
                <w:szCs w:val="16"/>
              </w:rPr>
            </w:pPr>
            <w:r>
              <w:rPr>
                <w:sz w:val="16"/>
                <w:szCs w:val="16"/>
              </w:rPr>
              <w:t>17</w:t>
            </w:r>
            <w:r w:rsidR="00440062" w:rsidRPr="003E5745">
              <w:rPr>
                <w:sz w:val="16"/>
                <w:szCs w:val="16"/>
              </w:rPr>
              <w:t xml:space="preserve"> oktober 2022</w:t>
            </w:r>
          </w:p>
        </w:tc>
      </w:tr>
      <w:tr w:rsidR="00EA1DF2" w:rsidRPr="007407C3" w14:paraId="6722A620"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DD9D3FA" w14:textId="717A7293" w:rsidR="00EA1DF2" w:rsidRPr="00B62D56" w:rsidRDefault="00216E29" w:rsidP="005F53C5">
            <w:pPr>
              <w:jc w:val="both"/>
              <w:rPr>
                <w:szCs w:val="18"/>
              </w:rPr>
            </w:pPr>
            <w:r w:rsidRPr="00B62D56">
              <w:rPr>
                <w:szCs w:val="18"/>
              </w:rPr>
              <w:t>V</w:t>
            </w:r>
            <w:r w:rsidR="00A429B0" w:rsidRPr="00B62D56">
              <w:rPr>
                <w:szCs w:val="18"/>
              </w:rPr>
              <w:t>erificatiefase</w:t>
            </w:r>
            <w:r w:rsidRPr="00B62D56">
              <w:rPr>
                <w:szCs w:val="18"/>
              </w:rPr>
              <w:t xml:space="preserve"> (enkel met de hoogst scorende Inschrijver)</w:t>
            </w:r>
          </w:p>
        </w:tc>
        <w:tc>
          <w:tcPr>
            <w:tcW w:w="2268" w:type="dxa"/>
            <w:shd w:val="clear" w:color="auto" w:fill="auto"/>
          </w:tcPr>
          <w:p w14:paraId="08A6193B" w14:textId="4D677809" w:rsidR="00EA1DF2" w:rsidRPr="00B62D56" w:rsidRDefault="000B543C" w:rsidP="005F53C5">
            <w:pPr>
              <w:jc w:val="both"/>
              <w:rPr>
                <w:szCs w:val="18"/>
              </w:rPr>
            </w:pPr>
            <w:r w:rsidRPr="00B62D56">
              <w:rPr>
                <w:szCs w:val="18"/>
              </w:rPr>
              <w:t>Vanaf 17 oktober</w:t>
            </w:r>
          </w:p>
        </w:tc>
      </w:tr>
      <w:tr w:rsidR="00EA1DF2" w:rsidRPr="007407C3" w14:paraId="319163FB"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74C1495" w14:textId="08638DD1" w:rsidR="00EA1DF2" w:rsidRPr="007407C3" w:rsidRDefault="00A429B0" w:rsidP="005F53C5">
            <w:pPr>
              <w:jc w:val="both"/>
              <w:rPr>
                <w:szCs w:val="18"/>
              </w:rPr>
            </w:pPr>
            <w:r w:rsidRPr="007407C3">
              <w:rPr>
                <w:szCs w:val="18"/>
              </w:rPr>
              <w:t xml:space="preserve">Verificatiegesprek </w:t>
            </w:r>
          </w:p>
        </w:tc>
        <w:tc>
          <w:tcPr>
            <w:tcW w:w="2268" w:type="dxa"/>
            <w:shd w:val="clear" w:color="auto" w:fill="auto"/>
          </w:tcPr>
          <w:p w14:paraId="7CBE74BD" w14:textId="13A342B6" w:rsidR="00EA1DF2" w:rsidRPr="003E5745" w:rsidRDefault="002E5DB6" w:rsidP="005F53C5">
            <w:pPr>
              <w:jc w:val="both"/>
              <w:rPr>
                <w:sz w:val="16"/>
                <w:szCs w:val="16"/>
              </w:rPr>
            </w:pPr>
            <w:r w:rsidRPr="003E5745">
              <w:rPr>
                <w:sz w:val="16"/>
                <w:szCs w:val="16"/>
              </w:rPr>
              <w:t>n.n.t.b.</w:t>
            </w:r>
          </w:p>
        </w:tc>
      </w:tr>
      <w:tr w:rsidR="00EA1DF2" w:rsidRPr="007407C3" w14:paraId="762FACB5" w14:textId="77777777" w:rsidTr="003E5745">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1B56EA0" w14:textId="77777777" w:rsidR="00EA1DF2" w:rsidRPr="007407C3" w:rsidRDefault="00EA1DF2" w:rsidP="005F53C5">
            <w:pPr>
              <w:jc w:val="both"/>
              <w:rPr>
                <w:szCs w:val="18"/>
              </w:rPr>
            </w:pPr>
            <w:r w:rsidRPr="007407C3">
              <w:rPr>
                <w:szCs w:val="18"/>
              </w:rPr>
              <w:t>Definitieve gunning</w:t>
            </w:r>
          </w:p>
        </w:tc>
        <w:tc>
          <w:tcPr>
            <w:tcW w:w="2268" w:type="dxa"/>
            <w:shd w:val="clear" w:color="auto" w:fill="auto"/>
          </w:tcPr>
          <w:p w14:paraId="1861ACD2" w14:textId="4C9D5EB2" w:rsidR="00EA1DF2" w:rsidRPr="003E5745" w:rsidRDefault="000B543C" w:rsidP="005F53C5">
            <w:pPr>
              <w:jc w:val="both"/>
              <w:rPr>
                <w:sz w:val="16"/>
                <w:szCs w:val="16"/>
              </w:rPr>
            </w:pPr>
            <w:r>
              <w:rPr>
                <w:sz w:val="16"/>
                <w:szCs w:val="16"/>
              </w:rPr>
              <w:t>7</w:t>
            </w:r>
            <w:r w:rsidR="00737BF4" w:rsidRPr="003E5745">
              <w:rPr>
                <w:sz w:val="16"/>
                <w:szCs w:val="16"/>
              </w:rPr>
              <w:t xml:space="preserve"> </w:t>
            </w:r>
            <w:r>
              <w:rPr>
                <w:sz w:val="16"/>
                <w:szCs w:val="16"/>
              </w:rPr>
              <w:t>november</w:t>
            </w:r>
            <w:r w:rsidR="00737BF4" w:rsidRPr="003E5745">
              <w:rPr>
                <w:sz w:val="16"/>
                <w:szCs w:val="16"/>
              </w:rPr>
              <w:t xml:space="preserve"> 2022</w:t>
            </w:r>
          </w:p>
        </w:tc>
      </w:tr>
      <w:tr w:rsidR="00EA1DF2" w:rsidRPr="007407C3" w14:paraId="30654FD0" w14:textId="77777777" w:rsidTr="003E5745">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1E019358" w14:textId="77777777" w:rsidR="00EA1DF2" w:rsidRPr="007407C3" w:rsidRDefault="00EA1DF2" w:rsidP="005F53C5">
            <w:pPr>
              <w:jc w:val="both"/>
              <w:rPr>
                <w:szCs w:val="18"/>
              </w:rPr>
            </w:pPr>
            <w:r w:rsidRPr="007407C3">
              <w:rPr>
                <w:szCs w:val="18"/>
              </w:rPr>
              <w:t>Ingangsdatum overeenkomst</w:t>
            </w:r>
          </w:p>
        </w:tc>
        <w:tc>
          <w:tcPr>
            <w:tcW w:w="2268" w:type="dxa"/>
            <w:shd w:val="clear" w:color="auto" w:fill="auto"/>
          </w:tcPr>
          <w:p w14:paraId="3D7E468C" w14:textId="68663FC9" w:rsidR="00EA1DF2" w:rsidRPr="003E5745" w:rsidRDefault="00737BF4" w:rsidP="005F53C5">
            <w:pPr>
              <w:jc w:val="both"/>
              <w:rPr>
                <w:sz w:val="16"/>
                <w:szCs w:val="16"/>
              </w:rPr>
            </w:pPr>
            <w:r w:rsidRPr="003E5745">
              <w:rPr>
                <w:sz w:val="16"/>
                <w:szCs w:val="16"/>
              </w:rPr>
              <w:t xml:space="preserve">na </w:t>
            </w:r>
            <w:r w:rsidR="005E3B72">
              <w:rPr>
                <w:sz w:val="16"/>
                <w:szCs w:val="16"/>
              </w:rPr>
              <w:t>7 november</w:t>
            </w:r>
            <w:r w:rsidRPr="003E5745">
              <w:rPr>
                <w:sz w:val="16"/>
                <w:szCs w:val="16"/>
              </w:rPr>
              <w:t xml:space="preserve"> 2022</w:t>
            </w:r>
          </w:p>
        </w:tc>
      </w:tr>
    </w:tbl>
    <w:p w14:paraId="51E73794" w14:textId="77777777" w:rsidR="00E91DF0" w:rsidRPr="005C7E26" w:rsidRDefault="001C13ED" w:rsidP="005F53C5">
      <w:pPr>
        <w:pStyle w:val="Kop2"/>
        <w:suppressAutoHyphens/>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107297927"/>
      <w:r w:rsidRPr="005C7E26">
        <w:rPr>
          <w:color w:val="auto"/>
        </w:rPr>
        <w:lastRenderedPageBreak/>
        <w:t>T</w:t>
      </w:r>
      <w:r w:rsidR="00E91DF0" w:rsidRPr="005C7E26">
        <w:rPr>
          <w:color w:val="auto"/>
        </w:rPr>
        <w:t>enderNed</w:t>
      </w:r>
      <w:bookmarkEnd w:id="113"/>
      <w:bookmarkEnd w:id="114"/>
      <w:bookmarkEnd w:id="115"/>
      <w:bookmarkEnd w:id="116"/>
      <w:bookmarkEnd w:id="117"/>
      <w:bookmarkEnd w:id="118"/>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195EEB">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195EEB">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107297928"/>
      <w:r w:rsidRPr="005C7E26">
        <w:rPr>
          <w:color w:val="auto"/>
        </w:rPr>
        <w:t>Schouw</w:t>
      </w:r>
      <w:bookmarkEnd w:id="119"/>
      <w:bookmarkEnd w:id="120"/>
      <w:bookmarkEnd w:id="121"/>
      <w:bookmarkEnd w:id="122"/>
      <w:bookmarkEnd w:id="123"/>
    </w:p>
    <w:p w14:paraId="11480910" w14:textId="3140F387" w:rsidR="009E0E20" w:rsidRDefault="00EA1DF2" w:rsidP="005F53C5">
      <w:pPr>
        <w:spacing w:line="312" w:lineRule="auto"/>
        <w:jc w:val="both"/>
      </w:pPr>
      <w:bookmarkStart w:id="124" w:name="_Ref416170614"/>
      <w:bookmarkStart w:id="125" w:name="_Ref416176076"/>
      <w:bookmarkStart w:id="126" w:name="_Toc419285372"/>
      <w:bookmarkStart w:id="127" w:name="_Toc421086868"/>
      <w:bookmarkStart w:id="128" w:name="_Toc421100599"/>
      <w:r w:rsidRPr="00EA1DF2">
        <w:rPr>
          <w:rFonts w:cs="Arial"/>
          <w:i/>
        </w:rPr>
        <w:t>Niet van toepassing.</w:t>
      </w:r>
      <w:r>
        <w:tab/>
      </w:r>
    </w:p>
    <w:p w14:paraId="13906E40" w14:textId="77777777" w:rsidR="00E91DF0" w:rsidRPr="005C7E26" w:rsidRDefault="00203D7E" w:rsidP="005F53C5">
      <w:pPr>
        <w:pStyle w:val="Kop2"/>
        <w:suppressAutoHyphens/>
        <w:ind w:left="0" w:firstLine="0"/>
        <w:jc w:val="both"/>
        <w:rPr>
          <w:color w:val="auto"/>
        </w:rPr>
      </w:pPr>
      <w:bookmarkStart w:id="129" w:name="_Ref517960344"/>
      <w:bookmarkStart w:id="130" w:name="_Ref517960546"/>
      <w:bookmarkStart w:id="131" w:name="_Toc527637408"/>
      <w:bookmarkStart w:id="132" w:name="_Toc107297929"/>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Default="009E0E20" w:rsidP="005F53C5">
      <w:pPr>
        <w:suppressAutoHyphens/>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w:t>
      </w:r>
      <w:r w:rsidRPr="003302C2">
        <w:t>paragraaf 3.3)</w:t>
      </w:r>
      <w:r w:rsidRPr="006E3A32">
        <w:t xml:space="preserve"> </w:t>
      </w:r>
      <w:r>
        <w:t xml:space="preserve">via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1E1E1EF6" w:rsidR="009E0E20" w:rsidRDefault="00DF1850" w:rsidP="005F53C5">
      <w:pPr>
        <w:suppressAutoHyphens/>
        <w:jc w:val="both"/>
      </w:pPr>
      <w:r>
        <w:t>VRLN</w:t>
      </w:r>
      <w:r w:rsidR="00013107">
        <w:t xml:space="preserve"> wenst met de winnende I</w:t>
      </w:r>
      <w:r w:rsidR="009E0E20">
        <w:t xml:space="preserve">nschrijver[s de </w:t>
      </w:r>
      <w:r w:rsidR="00CD5652">
        <w:t>Overeenkomst</w:t>
      </w:r>
      <w:r w:rsidR="00EA1DF2">
        <w:t xml:space="preserve">(en) </w:t>
      </w:r>
      <w:r w:rsidR="009E0E20">
        <w:t>te sluiten die al in concept is</w:t>
      </w:r>
      <w:r w:rsidR="00E45C71">
        <w:t>/</w:t>
      </w:r>
      <w:r w:rsidR="00616B5C">
        <w:t xml:space="preserve"> </w:t>
      </w:r>
      <w:r w:rsidR="00E45C71">
        <w:t>zijn</w:t>
      </w:r>
      <w:r w:rsidR="009E0E20">
        <w:t xml:space="preserve"> opgesteld (</w:t>
      </w:r>
      <w:r w:rsidR="004B1B9D" w:rsidRPr="003302C2">
        <w:t xml:space="preserve">Bijlage </w:t>
      </w:r>
      <w:r w:rsidR="009E0E20" w:rsidRPr="003302C2">
        <w:t>3</w:t>
      </w:r>
      <w:r w:rsidR="00A429B0" w:rsidRPr="003302C2">
        <w:t>a en 3b</w:t>
      </w:r>
      <w:r w:rsidR="009E0E20" w:rsidRPr="003302C2">
        <w:t xml:space="preserve">). Op deze </w:t>
      </w:r>
      <w:r w:rsidR="00CD5652" w:rsidRPr="003302C2">
        <w:t>Overeenkomst</w:t>
      </w:r>
      <w:r w:rsidR="00E45C71" w:rsidRPr="003302C2">
        <w:t>(en)</w:t>
      </w:r>
      <w:r w:rsidR="009E0E20" w:rsidRPr="003302C2">
        <w:t xml:space="preserve"> zijn de Inkoopvoorwaarden van toepass</w:t>
      </w:r>
      <w:r w:rsidR="00013107" w:rsidRPr="003302C2">
        <w:t>ing (</w:t>
      </w:r>
      <w:r w:rsidR="004B1B9D" w:rsidRPr="003302C2">
        <w:t xml:space="preserve">Bijlage </w:t>
      </w:r>
      <w:r w:rsidR="00013107" w:rsidRPr="003302C2">
        <w:t xml:space="preserve">4). </w:t>
      </w:r>
      <w:r w:rsidRPr="003302C2">
        <w:t>VRLN</w:t>
      </w:r>
      <w:r w:rsidR="00013107" w:rsidRPr="003302C2">
        <w:t xml:space="preserve"> biedt </w:t>
      </w:r>
      <w:r w:rsidR="00A30EB8" w:rsidRPr="003302C2">
        <w:t xml:space="preserve">de </w:t>
      </w:r>
      <w:r w:rsidR="00013107" w:rsidRPr="003302C2">
        <w:t>I</w:t>
      </w:r>
      <w:r w:rsidR="009E0E20" w:rsidRPr="003302C2">
        <w:t>nschrijvers de gelegenheid om tot uiterlijk de datum en het tijdstip ui</w:t>
      </w:r>
      <w:r w:rsidR="00EA4E17" w:rsidRPr="003302C2">
        <w:t xml:space="preserve">t de planning (zie paragraaf </w:t>
      </w:r>
      <w:r w:rsidR="00EA4E17" w:rsidRPr="003302C2">
        <w:fldChar w:fldCharType="begin"/>
      </w:r>
      <w:r w:rsidR="00EA4E17" w:rsidRPr="003302C2">
        <w:instrText xml:space="preserve"> REF _Ref401057395 \r \h </w:instrText>
      </w:r>
      <w:r w:rsidR="005F53C5" w:rsidRPr="003302C2">
        <w:instrText xml:space="preserve"> \* MERGEFORMAT </w:instrText>
      </w:r>
      <w:r w:rsidR="00EA4E17" w:rsidRPr="003302C2">
        <w:fldChar w:fldCharType="separate"/>
      </w:r>
      <w:r w:rsidR="003E6833">
        <w:t>3.3</w:t>
      </w:r>
      <w:r w:rsidR="00EA4E17" w:rsidRPr="003302C2">
        <w:fldChar w:fldCharType="end"/>
      </w:r>
      <w:r w:rsidR="009E0E20" w:rsidRPr="003302C2">
        <w:t>)</w:t>
      </w:r>
      <w:r w:rsidR="009E0E20">
        <w:t xml:space="preserve"> via TenderNed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w:t>
      </w:r>
      <w:r>
        <w:lastRenderedPageBreak/>
        <w:t>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77777777" w:rsidR="009E0E20" w:rsidRDefault="009E0E20" w:rsidP="005F53C5">
      <w:pPr>
        <w:suppressAutoHyphens/>
        <w:jc w:val="both"/>
      </w:pPr>
    </w:p>
    <w:p w14:paraId="5F9C2460" w14:textId="113E8B7A" w:rsidR="009E0E20" w:rsidRDefault="00DF1850" w:rsidP="005F53C5">
      <w:pPr>
        <w:suppressAutoHyphens/>
        <w:jc w:val="both"/>
      </w:pPr>
      <w:r>
        <w:t>VRLN</w:t>
      </w:r>
      <w:r w:rsidR="009E0E20">
        <w:t xml:space="preserve"> neemt na</w:t>
      </w:r>
      <w:r w:rsidR="00387463">
        <w:t xml:space="preserve"> het verstrekken van </w:t>
      </w:r>
      <w:r w:rsidR="00387463" w:rsidRPr="00297055">
        <w:t xml:space="preserve">de </w:t>
      </w:r>
      <w:r w:rsidR="00971B28" w:rsidRPr="00297055">
        <w:t>tweede</w:t>
      </w:r>
      <w:r w:rsidR="00387463" w:rsidRPr="00297055">
        <w:t xml:space="preserve"> N</w:t>
      </w:r>
      <w:r w:rsidR="009E0E20" w:rsidRPr="00297055">
        <w:t>ota</w:t>
      </w:r>
      <w:r w:rsidR="009E0E20">
        <w:t xml:space="preserve">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6" w:name="_Toc527637409"/>
      <w:bookmarkStart w:id="137" w:name="_Toc107297930"/>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5F53C5">
      <w:pPr>
        <w:suppressAutoHyphens/>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297055">
        <w:t>paragraaf 3.3</w:t>
      </w:r>
      <w:r w:rsidR="003359F7" w:rsidRPr="00297055">
        <w:t>)</w:t>
      </w:r>
      <w:r w:rsidR="00522692" w:rsidRPr="00297055">
        <w:t xml:space="preserve"> via</w:t>
      </w:r>
      <w:r w:rsidR="00522692">
        <w:t xml:space="preserve">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1A27BD1"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w:t>
      </w:r>
      <w:r w:rsidRPr="00E64036">
        <w:lastRenderedPageBreak/>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41" w:name="_Toc527637410"/>
      <w:bookmarkStart w:id="142" w:name="_Toc107297931"/>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297055">
        <w:t xml:space="preserve">Bijlage </w:t>
      </w:r>
      <w:r w:rsidR="00522692" w:rsidRPr="00297055">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3" w:name="_Toc518393291"/>
      <w:bookmarkStart w:id="144" w:name="_Toc527637411"/>
      <w:bookmarkStart w:id="145" w:name="_Toc107297932"/>
      <w:r w:rsidRPr="00710B6E">
        <w:rPr>
          <w:color w:val="auto"/>
        </w:rPr>
        <w:t>Prijs en prijsonderhandelingen</w:t>
      </w:r>
      <w:bookmarkEnd w:id="143"/>
      <w:bookmarkEnd w:id="144"/>
      <w:bookmarkEnd w:id="145"/>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25FF7180" w:rsidR="00FF7580" w:rsidRPr="00BC7850" w:rsidRDefault="00FF7580" w:rsidP="00DC7EC3">
      <w:r w:rsidRPr="00971B28">
        <w:t>De in de Inschrijving aangeboden prijzen en kortingen zijn onvoorwaardelijk en tot</w:t>
      </w:r>
      <w:r w:rsidR="00743FEB">
        <w:t xml:space="preserve"> één kalenderjaar ná </w:t>
      </w:r>
      <w:r w:rsidR="003657E1">
        <w:t xml:space="preserve">datum </w:t>
      </w:r>
      <w:r w:rsidR="00743FEB">
        <w:t>contractondertekening</w:t>
      </w:r>
      <w:r w:rsidR="00743FEB" w:rsidRPr="00971B28">
        <w:t xml:space="preserve"> </w:t>
      </w:r>
      <w:r w:rsidR="00743FEB">
        <w:t>v</w:t>
      </w:r>
      <w:r w:rsidRPr="00971B28">
        <w:t xml:space="preserve">ast en onveranderlijk. </w:t>
      </w:r>
      <w:r w:rsidR="00480753" w:rsidRPr="00971B28">
        <w:t>Na deze periode mogen de prijzen, na overleg met en schriftelijk akkoord</w:t>
      </w:r>
      <w:r w:rsidR="00480753" w:rsidRPr="00F55D60">
        <w:t xml:space="preserve"> van de Opdrachtgever, één maal per jaar worden geïndexeerd volgens de </w:t>
      </w:r>
      <w:r w:rsidR="00480753">
        <w:t>voor de bedrijfstak geldende indexering</w:t>
      </w:r>
      <w:r w:rsidR="00320F8F">
        <w:t>, door de Inschrijver aan te geven op het prijzenblad.</w:t>
      </w:r>
      <w:r w:rsidR="00480753">
        <w:t xml:space="preserve"> </w:t>
      </w:r>
      <w:r w:rsidR="00B70F78" w:rsidRPr="00B70F78">
        <w:t xml:space="preserve">De indexering is beperkt tot maximaal </w:t>
      </w:r>
      <w:r w:rsidR="00B70F78" w:rsidRPr="00F82319">
        <w:t xml:space="preserve">de </w:t>
      </w:r>
      <w:r w:rsidR="002A25D2" w:rsidRPr="002A25D2">
        <w:rPr>
          <w:b/>
          <w:bCs/>
          <w:u w:val="single"/>
        </w:rPr>
        <w:t>gemiddelde</w:t>
      </w:r>
      <w:r w:rsidR="002A25D2">
        <w:t xml:space="preserve"> </w:t>
      </w:r>
      <w:r w:rsidR="00B70F78" w:rsidRPr="00F82319">
        <w:t xml:space="preserve">jaarmutatie in het voorafgaande kalenderjaar. </w:t>
      </w:r>
      <w:r w:rsidRPr="00F55D60">
        <w:t>O</w:t>
      </w:r>
      <w:r>
        <w:t>p</w:t>
      </w:r>
      <w:r w:rsidRPr="00F55D60">
        <w:t xml:space="preserve">drachtnemer deelt zijn voorstel voor de nieuwe prijzen voor de dienstverlening steeds uiterlijk op </w:t>
      </w:r>
      <w:r w:rsidR="000B377F" w:rsidRPr="00D15C58">
        <w:t>1 oktober</w:t>
      </w:r>
      <w:r w:rsidRPr="00D15C58">
        <w:t xml:space="preserve">, van </w:t>
      </w:r>
      <w:r w:rsidRPr="00F55D60">
        <w:t>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rsidR="00DF2643">
        <w:t>1 januari</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5F53C5">
      <w:pPr>
        <w:jc w:val="both"/>
      </w:pPr>
    </w:p>
    <w:p w14:paraId="082F536F" w14:textId="26C00CEA" w:rsidR="00FF7580" w:rsidRDefault="00FF7580" w:rsidP="005F53C5">
      <w:pPr>
        <w:jc w:val="both"/>
      </w:pPr>
      <w:r w:rsidRPr="00BC7850">
        <w:lastRenderedPageBreak/>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6" w:name="_Toc419285375"/>
      <w:bookmarkStart w:id="147" w:name="_Toc421086871"/>
      <w:bookmarkStart w:id="148" w:name="_Toc421100602"/>
      <w:bookmarkStart w:id="149" w:name="_Toc527637412"/>
      <w:bookmarkStart w:id="150" w:name="_Toc107297933"/>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959D5DB" w:rsidR="003A7D9E" w:rsidRPr="003A7D9E" w:rsidRDefault="003A7D9E" w:rsidP="003A7D9E">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5F53C5">
      <w:pPr>
        <w:pStyle w:val="Kop2"/>
        <w:suppressAutoHyphens/>
        <w:ind w:left="0" w:firstLine="0"/>
        <w:jc w:val="both"/>
        <w:rPr>
          <w:color w:val="auto"/>
        </w:rPr>
      </w:pPr>
      <w:bookmarkStart w:id="155" w:name="_Toc107297934"/>
      <w:r w:rsidRPr="005C7E26">
        <w:rPr>
          <w:color w:val="auto"/>
        </w:rPr>
        <w:t>Inschrijving</w:t>
      </w:r>
      <w:r w:rsidR="00E91DF0" w:rsidRPr="005C7E26">
        <w:rPr>
          <w:color w:val="auto"/>
        </w:rPr>
        <w:t xml:space="preserve"> percelen</w:t>
      </w:r>
      <w:bookmarkEnd w:id="151"/>
      <w:bookmarkEnd w:id="152"/>
      <w:bookmarkEnd w:id="153"/>
      <w:bookmarkEnd w:id="154"/>
      <w:bookmarkEnd w:id="155"/>
    </w:p>
    <w:p w14:paraId="01A1415F" w14:textId="064C13C4" w:rsidR="00D87FF0" w:rsidRPr="00914B4F" w:rsidRDefault="00D87FF0" w:rsidP="005F53C5">
      <w:pPr>
        <w:suppressAutoHyphens/>
        <w:jc w:val="both"/>
        <w:rPr>
          <w:iCs/>
        </w:rPr>
      </w:pPr>
      <w:bookmarkStart w:id="156" w:name="_Toc419285377"/>
      <w:bookmarkStart w:id="157" w:name="_Toc421086873"/>
      <w:bookmarkStart w:id="158" w:name="_Toc421100604"/>
      <w:r w:rsidRPr="00914B4F">
        <w:rPr>
          <w:iCs/>
        </w:rPr>
        <w:t>Niet van toepassing.</w:t>
      </w:r>
    </w:p>
    <w:p w14:paraId="0B32B0B3" w14:textId="52AB4DBB" w:rsidR="00E91DF0" w:rsidRPr="005C7E26" w:rsidRDefault="00E91DF0" w:rsidP="005F53C5">
      <w:pPr>
        <w:pStyle w:val="Kop2"/>
        <w:suppressAutoHyphens/>
        <w:ind w:left="0" w:firstLine="0"/>
        <w:jc w:val="both"/>
        <w:rPr>
          <w:color w:val="auto"/>
        </w:rPr>
      </w:pPr>
      <w:bookmarkStart w:id="159" w:name="_Toc527637414"/>
      <w:bookmarkStart w:id="160" w:name="_Toc107297935"/>
      <w:r w:rsidRPr="005C7E26">
        <w:rPr>
          <w:color w:val="auto"/>
        </w:rPr>
        <w:t>Varianten</w:t>
      </w:r>
      <w:bookmarkEnd w:id="156"/>
      <w:bookmarkEnd w:id="157"/>
      <w:bookmarkEnd w:id="158"/>
      <w:bookmarkEnd w:id="159"/>
      <w:bookmarkEnd w:id="160"/>
    </w:p>
    <w:p w14:paraId="32B16A71" w14:textId="020B2C4F" w:rsidR="006555E5" w:rsidRPr="0023201E" w:rsidRDefault="006555E5" w:rsidP="005F53C5">
      <w:pPr>
        <w:suppressAutoHyphens/>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4" w:name="_Toc527637415"/>
      <w:bookmarkStart w:id="165" w:name="_Toc107297936"/>
      <w:r w:rsidRPr="005C7E26">
        <w:rPr>
          <w:color w:val="auto"/>
        </w:rPr>
        <w:t>Voorwaarden</w:t>
      </w:r>
      <w:bookmarkEnd w:id="161"/>
      <w:bookmarkEnd w:id="162"/>
      <w:bookmarkEnd w:id="163"/>
      <w:bookmarkEnd w:id="164"/>
      <w:bookmarkEnd w:id="165"/>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6" w:name="_Toc527637416"/>
      <w:bookmarkStart w:id="167" w:name="_Hlk522269216"/>
      <w:bookmarkStart w:id="168" w:name="_Toc107297937"/>
      <w:r w:rsidRPr="005C7E26">
        <w:rPr>
          <w:color w:val="auto"/>
        </w:rPr>
        <w:t>Rechtsgeldige ondertekening</w:t>
      </w:r>
      <w:bookmarkEnd w:id="166"/>
      <w:bookmarkEnd w:id="168"/>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BC6533">
        <w:t xml:space="preserve">paragraaf </w:t>
      </w:r>
      <w:r w:rsidRPr="00914B4F">
        <w:t>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w:t>
      </w:r>
      <w:r w:rsidRPr="00AD57ED">
        <w:rPr>
          <w:iCs/>
        </w:rPr>
        <w:lastRenderedPageBreak/>
        <w:t xml:space="preserv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9" w:name="_Toc316462453"/>
      <w:bookmarkStart w:id="170" w:name="_Toc340494867"/>
      <w:bookmarkStart w:id="171" w:name="_Toc340506478"/>
      <w:bookmarkStart w:id="172" w:name="_Toc419285380"/>
      <w:bookmarkStart w:id="173" w:name="_Toc421086876"/>
      <w:bookmarkStart w:id="174" w:name="_Toc421100607"/>
      <w:bookmarkStart w:id="175" w:name="_Toc527637417"/>
      <w:bookmarkStart w:id="176" w:name="_Toc107297938"/>
      <w:bookmarkEnd w:id="167"/>
      <w:r>
        <w:rPr>
          <w:color w:val="auto"/>
        </w:rPr>
        <w:t>Alcatel-/ stand-still periode</w:t>
      </w:r>
      <w:bookmarkEnd w:id="176"/>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361B15">
        <w:t xml:space="preserve">paragraaf </w:t>
      </w:r>
      <w:r w:rsidR="0094130F" w:rsidRPr="00914B4F">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77" w:name="_Toc107297939"/>
      <w:r w:rsidRPr="005C7E26">
        <w:rPr>
          <w:color w:val="auto"/>
        </w:rPr>
        <w:t>Toepasselijk recht en geschillenbeslechting</w:t>
      </w:r>
      <w:bookmarkEnd w:id="169"/>
      <w:bookmarkEnd w:id="170"/>
      <w:bookmarkEnd w:id="171"/>
      <w:bookmarkEnd w:id="172"/>
      <w:bookmarkEnd w:id="173"/>
      <w:bookmarkEnd w:id="174"/>
      <w:bookmarkEnd w:id="175"/>
      <w:bookmarkEnd w:id="177"/>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8" w:name="_Toc107297940"/>
      <w:r w:rsidR="00DD7EC6" w:rsidRPr="0094130F">
        <w:rPr>
          <w:b/>
          <w:color w:val="auto"/>
          <w:sz w:val="24"/>
          <w:szCs w:val="24"/>
        </w:rPr>
        <w:t>Rechtsbescherming</w:t>
      </w:r>
      <w:bookmarkEnd w:id="178"/>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79" w:name="_Toc527637418"/>
      <w:bookmarkStart w:id="180" w:name="_Toc107297941"/>
      <w:r w:rsidRPr="0094130F">
        <w:rPr>
          <w:b/>
          <w:color w:val="auto"/>
          <w:sz w:val="24"/>
          <w:szCs w:val="24"/>
        </w:rPr>
        <w:t>Klachtenprocedure</w:t>
      </w:r>
      <w:bookmarkEnd w:id="179"/>
      <w:bookmarkEnd w:id="180"/>
    </w:p>
    <w:p w14:paraId="55AA9397" w14:textId="77777777" w:rsidR="009F724D" w:rsidRPr="006C6AAB" w:rsidRDefault="009F724D" w:rsidP="009F724D">
      <w:pPr>
        <w:jc w:val="both"/>
      </w:pPr>
      <w:r w:rsidRPr="006C6AAB">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0BECFAB9" w14:textId="77777777" w:rsidR="009F724D" w:rsidRPr="006C6AAB" w:rsidRDefault="009F724D" w:rsidP="009F724D">
      <w:pPr>
        <w:jc w:val="both"/>
        <w:rPr>
          <w:sz w:val="22"/>
          <w:szCs w:val="22"/>
        </w:rPr>
      </w:pPr>
    </w:p>
    <w:p w14:paraId="1D5B5025" w14:textId="77777777" w:rsidR="009F724D" w:rsidRPr="006C6AAB" w:rsidRDefault="009F724D" w:rsidP="009F724D">
      <w:pPr>
        <w:jc w:val="both"/>
      </w:pPr>
      <w:r w:rsidRPr="006C6AAB">
        <w:lastRenderedPageBreak/>
        <w:t xml:space="preserve">Onder een klacht wordt verstaan </w:t>
      </w:r>
      <w:r w:rsidRPr="006C6AAB">
        <w:rPr>
          <w:i/>
          <w:iCs/>
        </w:rPr>
        <w:t>“een tijdige en gemotiveerde uiting van ontevredenheid met een corrigerend of afwijzend karakter inzake onderhavige aanbesteding of een onderdeel daarvan”</w:t>
      </w:r>
      <w:r w:rsidRPr="006C6AAB">
        <w:t xml:space="preserve">. </w:t>
      </w:r>
    </w:p>
    <w:p w14:paraId="531E531D" w14:textId="77777777" w:rsidR="009F724D" w:rsidRPr="006C6AAB" w:rsidRDefault="009F724D" w:rsidP="009F724D">
      <w:pPr>
        <w:jc w:val="both"/>
      </w:pPr>
      <w:r w:rsidRPr="006C6AAB">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D6757CD" w14:textId="77777777" w:rsidR="009F724D" w:rsidRPr="006C6AAB" w:rsidRDefault="009F724D" w:rsidP="009F724D">
      <w:pPr>
        <w:jc w:val="both"/>
        <w:rPr>
          <w:u w:val="single"/>
        </w:rPr>
      </w:pPr>
      <w:r w:rsidRPr="006C6AAB">
        <w:t xml:space="preserve">De aanbestedende dienst maakt ter uitvoering van de klachtenafhandeling bij aanbesteden als onderdeel van de Aanbestedingswet 2012 gebruik van haar eigen klachtenmeldpunt. Een ondernemer die een klacht wil indienen kan de klachtenregeling downloaden en vult  het klachtenformulier in. De bijlagen zijn te downloaden via: </w:t>
      </w:r>
      <w:hyperlink r:id="rId20" w:history="1">
        <w:r w:rsidRPr="006C6AAB">
          <w:rPr>
            <w:rStyle w:val="Hyperlink"/>
            <w:color w:val="auto"/>
          </w:rPr>
          <w:t>Inkoopcentrum Zuid</w:t>
        </w:r>
      </w:hyperlink>
    </w:p>
    <w:p w14:paraId="10A02C44" w14:textId="77777777" w:rsidR="009F724D" w:rsidRPr="006C6AAB" w:rsidRDefault="009F724D" w:rsidP="009F724D">
      <w:pPr>
        <w:jc w:val="both"/>
      </w:pPr>
    </w:p>
    <w:p w14:paraId="6BCEE98B" w14:textId="77777777" w:rsidR="009F724D" w:rsidRPr="006C6AAB" w:rsidRDefault="009F724D" w:rsidP="009F724D">
      <w:pPr>
        <w:jc w:val="both"/>
      </w:pPr>
      <w:r w:rsidRPr="006C6AAB">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75440676" w14:textId="77777777" w:rsidR="00B66D2A" w:rsidRPr="005D119C" w:rsidRDefault="00B66D2A" w:rsidP="005F53C5">
      <w:pPr>
        <w:jc w:val="both"/>
      </w:pPr>
    </w:p>
    <w:p w14:paraId="0F01F6C1" w14:textId="2DA708D6" w:rsidR="00450971" w:rsidRPr="0094130F" w:rsidRDefault="00450971" w:rsidP="0094130F">
      <w:pPr>
        <w:pStyle w:val="Kop2"/>
        <w:numPr>
          <w:ilvl w:val="2"/>
          <w:numId w:val="1"/>
        </w:numPr>
        <w:suppressAutoHyphens/>
        <w:spacing w:before="240" w:after="0"/>
        <w:jc w:val="both"/>
        <w:rPr>
          <w:b/>
          <w:color w:val="auto"/>
          <w:sz w:val="24"/>
          <w:szCs w:val="24"/>
        </w:rPr>
      </w:pPr>
      <w:bookmarkStart w:id="181" w:name="_Toc527637419"/>
      <w:bookmarkStart w:id="182" w:name="_Toc107297942"/>
      <w:r w:rsidRPr="0094130F">
        <w:rPr>
          <w:b/>
          <w:color w:val="auto"/>
          <w:sz w:val="24"/>
          <w:szCs w:val="24"/>
        </w:rPr>
        <w:t>Bezwaarprocedure</w:t>
      </w:r>
      <w:bookmarkEnd w:id="181"/>
      <w:bookmarkEnd w:id="182"/>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4EDD6C46"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w:t>
      </w:r>
      <w:r w:rsidRPr="002B0075">
        <w:t xml:space="preserve">et tijdstip in de planning (zie paragraaf 3.3). Inschrijver dient deze dagvaarding per e-mail te versturen aan de contactpersoon zoals vermeld in paragraaf </w:t>
      </w:r>
      <w:r w:rsidRPr="002B0075">
        <w:fldChar w:fldCharType="begin"/>
      </w:r>
      <w:r w:rsidRPr="002B0075">
        <w:instrText xml:space="preserve"> REF _Ref522259404 \r \h  \* MERGEFORMAT </w:instrText>
      </w:r>
      <w:r w:rsidRPr="002B0075">
        <w:fldChar w:fldCharType="separate"/>
      </w:r>
      <w:r w:rsidR="003E6833">
        <w:t>3.2</w:t>
      </w:r>
      <w:r w:rsidRPr="002B0075">
        <w:fldChar w:fldCharType="end"/>
      </w:r>
      <w:r w:rsidR="00361B15" w:rsidRPr="002B0075">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w:t>
      </w:r>
      <w:r w:rsidRPr="005D119C">
        <w:lastRenderedPageBreak/>
        <w:t>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107297943"/>
      <w:r w:rsidRPr="005C7E26">
        <w:rPr>
          <w:color w:val="auto"/>
        </w:rPr>
        <w:t>Taal</w:t>
      </w:r>
      <w:bookmarkEnd w:id="183"/>
      <w:bookmarkEnd w:id="184"/>
      <w:bookmarkEnd w:id="185"/>
      <w:bookmarkEnd w:id="186"/>
      <w:bookmarkEnd w:id="187"/>
      <w:bookmarkEnd w:id="188"/>
      <w:bookmarkEnd w:id="189"/>
      <w:bookmarkEnd w:id="190"/>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107297944"/>
      <w:r w:rsidRPr="005C7E26">
        <w:rPr>
          <w:color w:val="auto"/>
        </w:rPr>
        <w:t>Termijn van gestanddoening</w:t>
      </w:r>
      <w:bookmarkEnd w:id="191"/>
      <w:bookmarkEnd w:id="192"/>
      <w:bookmarkEnd w:id="193"/>
      <w:bookmarkEnd w:id="194"/>
      <w:bookmarkEnd w:id="195"/>
      <w:bookmarkEnd w:id="196"/>
      <w:bookmarkEnd w:id="197"/>
      <w:bookmarkEnd w:id="198"/>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107297945"/>
      <w:r w:rsidRPr="005C7E26">
        <w:rPr>
          <w:color w:val="auto"/>
        </w:rPr>
        <w:t>Valse verklaringen</w:t>
      </w:r>
      <w:bookmarkEnd w:id="199"/>
      <w:bookmarkEnd w:id="200"/>
      <w:bookmarkEnd w:id="201"/>
      <w:bookmarkEnd w:id="202"/>
      <w:bookmarkEnd w:id="203"/>
      <w:bookmarkEnd w:id="204"/>
      <w:bookmarkEnd w:id="205"/>
      <w:bookmarkEnd w:id="206"/>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107297946"/>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w:t>
      </w:r>
      <w:r w:rsidRPr="005C7E26">
        <w:lastRenderedPageBreak/>
        <w:t xml:space="preserve">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2B0075">
        <w:t>paragraaf 3</w:t>
      </w:r>
      <w:r w:rsidR="008A4396" w:rsidRPr="002B0075">
        <w:t>.</w:t>
      </w:r>
      <w:r w:rsidR="00F012CC" w:rsidRPr="002B0075">
        <w:t>3)</w:t>
      </w:r>
      <w:r w:rsidRPr="002B0075">
        <w:t>, via</w:t>
      </w:r>
      <w:r w:rsidRPr="005C7E26">
        <w:t xml:space="preserve"> TenderNed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107297947"/>
      <w:r w:rsidRPr="005C7E26">
        <w:rPr>
          <w:color w:val="auto"/>
        </w:rPr>
        <w:t>Vertrouwelijkheid</w:t>
      </w:r>
      <w:bookmarkEnd w:id="215"/>
      <w:bookmarkEnd w:id="216"/>
      <w:bookmarkEnd w:id="217"/>
      <w:bookmarkEnd w:id="218"/>
      <w:bookmarkEnd w:id="219"/>
      <w:bookmarkEnd w:id="220"/>
      <w:bookmarkEnd w:id="221"/>
      <w:bookmarkEnd w:id="222"/>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26" w:name="_Toc527637425"/>
      <w:bookmarkStart w:id="227" w:name="_Toc107297948"/>
      <w:r w:rsidRPr="005C7E26">
        <w:rPr>
          <w:color w:val="auto"/>
        </w:rPr>
        <w:t>Algemene voorwaarden</w:t>
      </w:r>
      <w:bookmarkEnd w:id="223"/>
      <w:bookmarkEnd w:id="224"/>
      <w:bookmarkEnd w:id="225"/>
      <w:bookmarkEnd w:id="226"/>
      <w:bookmarkEnd w:id="227"/>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8" w:name="_Toc419285388"/>
      <w:bookmarkStart w:id="229" w:name="_Toc421086884"/>
      <w:bookmarkStart w:id="230" w:name="_Toc421100615"/>
      <w:bookmarkStart w:id="231" w:name="_Toc527637426"/>
      <w:bookmarkStart w:id="232" w:name="_Toc107297949"/>
      <w:r w:rsidRPr="005C7E26">
        <w:rPr>
          <w:color w:val="auto"/>
        </w:rPr>
        <w:t>Intrekken aanbestedingsprocedure</w:t>
      </w:r>
      <w:bookmarkEnd w:id="228"/>
      <w:bookmarkEnd w:id="229"/>
      <w:bookmarkEnd w:id="230"/>
      <w:bookmarkEnd w:id="231"/>
      <w:bookmarkEnd w:id="232"/>
    </w:p>
    <w:p w14:paraId="0AC9AB3C" w14:textId="51A8D3D8" w:rsidR="0071525E" w:rsidRDefault="00DF1850" w:rsidP="004E10BB">
      <w:pPr>
        <w:suppressAutoHyphens/>
        <w:jc w:val="both"/>
      </w:pPr>
      <w:bookmarkStart w:id="233" w:name="_Toc419285389"/>
      <w:bookmarkStart w:id="234" w:name="_Toc421086885"/>
      <w:bookmarkStart w:id="23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4E10BB">
      <w:pPr>
        <w:suppressAutoHyphens/>
        <w:jc w:val="both"/>
      </w:pPr>
    </w:p>
    <w:p w14:paraId="11D95DAC" w14:textId="2FD3D430" w:rsidR="00E91DF0" w:rsidRPr="005C7E26" w:rsidRDefault="00380147" w:rsidP="005F53C5">
      <w:pPr>
        <w:pStyle w:val="Kop2"/>
        <w:suppressAutoHyphens/>
        <w:ind w:left="0" w:firstLine="0"/>
        <w:jc w:val="both"/>
        <w:rPr>
          <w:color w:val="auto"/>
        </w:rPr>
      </w:pPr>
      <w:bookmarkStart w:id="236" w:name="_Toc419285390"/>
      <w:bookmarkStart w:id="237" w:name="_Toc421086886"/>
      <w:bookmarkStart w:id="238" w:name="_Toc421100617"/>
      <w:bookmarkStart w:id="239" w:name="_Toc527637427"/>
      <w:bookmarkStart w:id="240" w:name="_Toc107297950"/>
      <w:bookmarkEnd w:id="233"/>
      <w:bookmarkEnd w:id="234"/>
      <w:bookmarkEnd w:id="235"/>
      <w:r w:rsidRPr="005C7E26">
        <w:rPr>
          <w:color w:val="auto"/>
        </w:rPr>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195EEB">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195EEB">
      <w:pPr>
        <w:pStyle w:val="Lijstalinea"/>
        <w:numPr>
          <w:ilvl w:val="0"/>
          <w:numId w:val="13"/>
        </w:numPr>
        <w:tabs>
          <w:tab w:val="clear" w:pos="397"/>
        </w:tabs>
        <w:suppressAutoHyphens/>
        <w:jc w:val="both"/>
      </w:pPr>
      <w:r w:rsidRPr="005C7E26">
        <w:lastRenderedPageBreak/>
        <w:t xml:space="preserve">voor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195EEB">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41" w:name="_Toc517782133"/>
      <w:bookmarkStart w:id="242" w:name="_Toc518393307"/>
      <w:bookmarkStart w:id="243" w:name="_Toc527637428"/>
      <w:bookmarkStart w:id="244" w:name="_Toc529273872"/>
      <w:bookmarkStart w:id="245" w:name="_Toc535503327"/>
      <w:bookmarkStart w:id="246" w:name="_Toc107297951"/>
      <w:r w:rsidRPr="005C7E26">
        <w:rPr>
          <w:color w:val="auto"/>
        </w:rPr>
        <w:t>Verificatiegesprek</w:t>
      </w:r>
      <w:bookmarkEnd w:id="241"/>
      <w:bookmarkEnd w:id="242"/>
      <w:bookmarkEnd w:id="243"/>
      <w:bookmarkEnd w:id="244"/>
      <w:bookmarkEnd w:id="245"/>
      <w:bookmarkEnd w:id="246"/>
    </w:p>
    <w:p w14:paraId="5F0F97FE" w14:textId="132823BE"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w:t>
      </w:r>
      <w:r w:rsidRPr="00B17179">
        <w:rPr>
          <w:rFonts w:cs="Arial"/>
        </w:rPr>
        <w:t xml:space="preserve">met de </w:t>
      </w:r>
      <w:r w:rsidR="005A6AC9" w:rsidRPr="00B17179">
        <w:rPr>
          <w:rFonts w:cs="Arial"/>
        </w:rPr>
        <w:t>beste prijs-kwaliteitverhoudin</w:t>
      </w:r>
      <w:r w:rsidR="00BD5BE3" w:rsidRPr="00B17179">
        <w:rPr>
          <w:rFonts w:cs="Arial"/>
        </w:rPr>
        <w:t>g</w:t>
      </w:r>
      <w:r w:rsidR="005A6AC9" w:rsidRPr="00B17179">
        <w:rPr>
          <w:rFonts w:cs="Arial"/>
        </w:rPr>
        <w:t xml:space="preserve"> </w:t>
      </w:r>
      <w:r w:rsidRPr="00B17179">
        <w:rPr>
          <w:rFonts w:cs="Arial"/>
        </w:rPr>
        <w:t xml:space="preserve">heeft gedaan. Met die leverancier wordt een verificatiegesprek gehouden op </w:t>
      </w:r>
      <w:r w:rsidR="002741FD" w:rsidRPr="00B17179">
        <w:rPr>
          <w:rFonts w:cs="Arial"/>
        </w:rPr>
        <w:t>datum zoals genoemd in de planning (</w:t>
      </w:r>
      <w:r w:rsidR="00706774" w:rsidRPr="00B17179">
        <w:rPr>
          <w:rFonts w:cs="Arial"/>
        </w:rPr>
        <w:t xml:space="preserve">paragraaf </w:t>
      </w:r>
      <w:r w:rsidR="002741FD" w:rsidRPr="00B17179">
        <w:rPr>
          <w:rFonts w:cs="Arial"/>
        </w:rPr>
        <w:t>3.3)</w:t>
      </w:r>
      <w:r w:rsidRPr="00B17179">
        <w:rPr>
          <w:rFonts w:cs="Arial"/>
        </w:rPr>
        <w:t xml:space="preserve">. De Opdrachtgever zal controleren of </w:t>
      </w:r>
      <w:r w:rsidR="002741FD" w:rsidRPr="00B17179">
        <w:rPr>
          <w:rFonts w:cs="Arial"/>
        </w:rPr>
        <w:t>hetgeen</w:t>
      </w:r>
      <w:r w:rsidRPr="00B17179">
        <w:rPr>
          <w:rFonts w:cs="Arial"/>
        </w:rPr>
        <w:t xml:space="preserve"> </w:t>
      </w:r>
      <w:r w:rsidR="002741FD" w:rsidRPr="00B17179">
        <w:rPr>
          <w:rFonts w:cs="Arial"/>
        </w:rPr>
        <w:t>geoffreerd is</w:t>
      </w:r>
      <w:r w:rsidRPr="00B17179">
        <w:rPr>
          <w:rFonts w:cs="Arial"/>
        </w:rPr>
        <w:t xml:space="preserve"> daadwerkelijk geleverd kan worden en voldoet aan hetgeen dat is aangeboden door de leverancier. Indien de Opdrachtgever dit alles als voldoende beschouwt dan wordt overgegaan tot definitieve gunning. Indien na het verificatiegesprek blijkt dat de aangeboden dienstverlening</w:t>
      </w:r>
      <w:r w:rsidR="00640ED1" w:rsidRPr="00B17179">
        <w:rPr>
          <w:rFonts w:cs="Arial"/>
        </w:rPr>
        <w:t>/ levering</w:t>
      </w:r>
      <w:r w:rsidRPr="00B17179">
        <w:rPr>
          <w:rFonts w:cs="Arial"/>
        </w:rPr>
        <w:t xml:space="preserve"> niet</w:t>
      </w:r>
      <w:r>
        <w:rPr>
          <w:rFonts w:cs="Arial"/>
        </w:rPr>
        <w:t xml:space="preserve">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47" w:name="_Toc419285391"/>
      <w:bookmarkStart w:id="248" w:name="_Toc421086887"/>
      <w:bookmarkStart w:id="249" w:name="_Toc421100618"/>
      <w:bookmarkStart w:id="250" w:name="_Toc527637429"/>
      <w:bookmarkStart w:id="251" w:name="_Toc107297952"/>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7"/>
      <w:bookmarkEnd w:id="248"/>
      <w:bookmarkEnd w:id="249"/>
      <w:bookmarkEnd w:id="250"/>
      <w:bookmarkEnd w:id="251"/>
    </w:p>
    <w:p w14:paraId="62B06028" w14:textId="77777777" w:rsidR="00651002" w:rsidRPr="005C7E26" w:rsidRDefault="00651002" w:rsidP="005F53C5">
      <w:pPr>
        <w:pStyle w:val="Kop2"/>
        <w:suppressAutoHyphens/>
        <w:ind w:left="0" w:firstLine="0"/>
        <w:jc w:val="both"/>
        <w:rPr>
          <w:color w:val="auto"/>
          <w:u w:val="single"/>
          <w:lang w:eastAsia="x-none"/>
        </w:rPr>
      </w:pPr>
      <w:bookmarkStart w:id="252" w:name="_Toc527637430"/>
      <w:bookmarkStart w:id="253" w:name="_Ref316033914"/>
      <w:bookmarkStart w:id="254" w:name="_Toc316462487"/>
      <w:bookmarkStart w:id="255" w:name="_Toc340494878"/>
      <w:bookmarkStart w:id="256" w:name="_Toc340506489"/>
      <w:bookmarkStart w:id="257" w:name="_Toc419285392"/>
      <w:bookmarkStart w:id="258" w:name="_Toc421086888"/>
      <w:bookmarkStart w:id="259" w:name="_Toc421100619"/>
      <w:bookmarkStart w:id="260" w:name="_Ref403370360"/>
      <w:bookmarkStart w:id="261" w:name="_Toc107297953"/>
      <w:r w:rsidRPr="005C7E26">
        <w:rPr>
          <w:color w:val="auto"/>
          <w:lang w:eastAsia="x-none"/>
        </w:rPr>
        <w:t>Inleiding</w:t>
      </w:r>
      <w:bookmarkEnd w:id="252"/>
      <w:bookmarkEnd w:id="261"/>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2" w:name="_Toc469474428"/>
      <w:bookmarkStart w:id="263" w:name="_Toc518393310"/>
      <w:bookmarkStart w:id="264" w:name="_Toc527637431"/>
      <w:bookmarkStart w:id="265" w:name="_Toc107297954"/>
      <w:r w:rsidRPr="005C7E26">
        <w:rPr>
          <w:color w:val="auto"/>
          <w:lang w:eastAsia="x-none"/>
        </w:rPr>
        <w:t>Zelfstandig</w:t>
      </w:r>
      <w:bookmarkEnd w:id="265"/>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6" w:name="_Toc107297955"/>
      <w:r w:rsidRPr="005C7E26">
        <w:rPr>
          <w:color w:val="auto"/>
          <w:lang w:eastAsia="x-none"/>
        </w:rPr>
        <w:t>Combinatievorming</w:t>
      </w:r>
      <w:bookmarkEnd w:id="262"/>
      <w:bookmarkEnd w:id="263"/>
      <w:bookmarkEnd w:id="264"/>
      <w:bookmarkEnd w:id="266"/>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2B0075">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7" w:name="_Toc469474429"/>
      <w:bookmarkStart w:id="268" w:name="_Toc518393311"/>
      <w:bookmarkStart w:id="269" w:name="_Toc527637432"/>
      <w:bookmarkStart w:id="270" w:name="_Toc107297956"/>
      <w:r w:rsidRPr="005C7E26">
        <w:rPr>
          <w:color w:val="auto"/>
          <w:lang w:eastAsia="x-none"/>
        </w:rPr>
        <w:t>Onderaanneming</w:t>
      </w:r>
      <w:bookmarkEnd w:id="267"/>
      <w:bookmarkEnd w:id="268"/>
      <w:bookmarkEnd w:id="269"/>
      <w:bookmarkEnd w:id="270"/>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 xml:space="preserve">Bijlage </w:t>
      </w:r>
      <w:r w:rsidR="00EF28DD" w:rsidRPr="002B0075">
        <w:t>8</w:t>
      </w:r>
      <w:r w:rsidRPr="002B0075">
        <w:t>)</w:t>
      </w:r>
      <w:r w:rsidRPr="005C7E26">
        <w:t xml:space="preserve"> over te leggen, waarin hij opgave doet van:</w:t>
      </w:r>
    </w:p>
    <w:p w14:paraId="69804D6A" w14:textId="77777777" w:rsidR="00E03B23" w:rsidRPr="005C7E26" w:rsidRDefault="00E03B23" w:rsidP="00195EEB">
      <w:pPr>
        <w:pStyle w:val="Lijstalinea"/>
        <w:numPr>
          <w:ilvl w:val="0"/>
          <w:numId w:val="22"/>
        </w:numPr>
        <w:ind w:left="567" w:hanging="567"/>
        <w:jc w:val="both"/>
      </w:pPr>
      <w:r w:rsidRPr="005C7E26">
        <w:t>de contactgegevens van de onderaannemer:</w:t>
      </w:r>
    </w:p>
    <w:p w14:paraId="7A26C7B3" w14:textId="77777777" w:rsidR="00E03B23" w:rsidRPr="005C7E26" w:rsidRDefault="00E03B23" w:rsidP="00195EEB">
      <w:pPr>
        <w:pStyle w:val="Lijstalinea"/>
        <w:numPr>
          <w:ilvl w:val="0"/>
          <w:numId w:val="23"/>
        </w:numPr>
        <w:ind w:left="851" w:hanging="425"/>
        <w:jc w:val="both"/>
      </w:pPr>
      <w:r w:rsidRPr="005C7E26">
        <w:t>naam onderaannemer;</w:t>
      </w:r>
    </w:p>
    <w:p w14:paraId="3CC82952" w14:textId="77777777" w:rsidR="00E03B23" w:rsidRPr="005C7E26" w:rsidRDefault="00E03B23" w:rsidP="00195EEB">
      <w:pPr>
        <w:pStyle w:val="Lijstalinea"/>
        <w:numPr>
          <w:ilvl w:val="0"/>
          <w:numId w:val="23"/>
        </w:numPr>
        <w:ind w:left="851" w:hanging="425"/>
        <w:jc w:val="both"/>
      </w:pPr>
      <w:r w:rsidRPr="005C7E26">
        <w:t>gegevens onderaannemer (vestigingsadres en postadres); en</w:t>
      </w:r>
    </w:p>
    <w:p w14:paraId="65E5FC0A" w14:textId="77777777" w:rsidR="00E03B23" w:rsidRPr="005C7E26" w:rsidRDefault="00E03B23" w:rsidP="00195EEB">
      <w:pPr>
        <w:pStyle w:val="Lijstalinea"/>
        <w:numPr>
          <w:ilvl w:val="0"/>
          <w:numId w:val="23"/>
        </w:numPr>
        <w:ind w:left="851" w:hanging="425"/>
        <w:jc w:val="both"/>
      </w:pPr>
      <w:r w:rsidRPr="005C7E26">
        <w:t>nummer van inschrijving in het handelsregister.</w:t>
      </w:r>
    </w:p>
    <w:p w14:paraId="4302EFE3" w14:textId="77777777" w:rsidR="00E03B23" w:rsidRPr="005C7E26" w:rsidRDefault="00E03B23" w:rsidP="00195EEB">
      <w:pPr>
        <w:pStyle w:val="Lijstalinea"/>
        <w:numPr>
          <w:ilvl w:val="0"/>
          <w:numId w:val="22"/>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195EEB">
      <w:pPr>
        <w:pStyle w:val="Lijstalinea"/>
        <w:numPr>
          <w:ilvl w:val="0"/>
          <w:numId w:val="30"/>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195EEB">
      <w:pPr>
        <w:pStyle w:val="Lijstalinea"/>
        <w:numPr>
          <w:ilvl w:val="0"/>
          <w:numId w:val="30"/>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71" w:name="_Toc469474430"/>
      <w:bookmarkStart w:id="272" w:name="_Toc518393312"/>
      <w:bookmarkStart w:id="273" w:name="_Toc527637433"/>
      <w:bookmarkStart w:id="274" w:name="_Toc107297957"/>
      <w:r w:rsidRPr="005C7E26">
        <w:rPr>
          <w:color w:val="auto"/>
          <w:lang w:eastAsia="x-none"/>
        </w:rPr>
        <w:t>Derden</w:t>
      </w:r>
      <w:bookmarkEnd w:id="271"/>
      <w:bookmarkEnd w:id="272"/>
      <w:bookmarkEnd w:id="273"/>
      <w:bookmarkEnd w:id="274"/>
    </w:p>
    <w:p w14:paraId="2072B3F1" w14:textId="52EB09F2"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 xml:space="preserve">(paragraaf </w:t>
      </w:r>
      <w:r w:rsidRPr="002B0075">
        <w:t>6.</w:t>
      </w:r>
      <w:r w:rsidR="0052318A" w:rsidRPr="002B0075">
        <w:t>2</w:t>
      </w:r>
      <w:r w:rsidRPr="002B0075">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3"/>
      <w:bookmarkEnd w:id="254"/>
      <w:bookmarkEnd w:id="255"/>
      <w:bookmarkEnd w:id="256"/>
      <w:bookmarkEnd w:id="257"/>
      <w:bookmarkEnd w:id="258"/>
      <w:bookmarkEnd w:id="259"/>
      <w:r w:rsidR="008479F2">
        <w:t>.</w:t>
      </w:r>
    </w:p>
    <w:p w14:paraId="0524A889" w14:textId="77777777" w:rsidR="00931115" w:rsidRPr="00BC2256" w:rsidRDefault="00931115" w:rsidP="005F53C5">
      <w:pPr>
        <w:pStyle w:val="Kop1"/>
        <w:suppressAutoHyphens/>
        <w:jc w:val="both"/>
        <w:rPr>
          <w:sz w:val="40"/>
          <w:szCs w:val="40"/>
        </w:rPr>
      </w:pPr>
      <w:bookmarkStart w:id="275" w:name="_Toc527637438"/>
      <w:bookmarkStart w:id="276" w:name="_Ref416347631"/>
      <w:bookmarkStart w:id="277" w:name="_Toc107297958"/>
      <w:r w:rsidRPr="00BC2256">
        <w:rPr>
          <w:sz w:val="40"/>
          <w:szCs w:val="40"/>
        </w:rPr>
        <w:lastRenderedPageBreak/>
        <w:t>Uitsluitingsgronden</w:t>
      </w:r>
      <w:bookmarkEnd w:id="275"/>
      <w:bookmarkEnd w:id="277"/>
    </w:p>
    <w:p w14:paraId="6A624DE2" w14:textId="0311F31B" w:rsidR="00E91DF0" w:rsidRPr="005C7E26" w:rsidRDefault="00706774" w:rsidP="005F53C5">
      <w:pPr>
        <w:pStyle w:val="Kop2"/>
        <w:suppressAutoHyphens/>
        <w:ind w:left="0" w:firstLine="0"/>
        <w:jc w:val="both"/>
        <w:rPr>
          <w:color w:val="auto"/>
        </w:rPr>
      </w:pPr>
      <w:bookmarkStart w:id="278" w:name="_Toc509233872"/>
      <w:bookmarkStart w:id="279" w:name="_Toc509233977"/>
      <w:bookmarkStart w:id="280" w:name="_Toc527637439"/>
      <w:bookmarkStart w:id="281" w:name="_Toc107297959"/>
      <w:bookmarkEnd w:id="260"/>
      <w:bookmarkEnd w:id="276"/>
      <w:bookmarkEnd w:id="278"/>
      <w:bookmarkEnd w:id="279"/>
      <w:r w:rsidRPr="005C7E26">
        <w:rPr>
          <w:color w:val="auto"/>
        </w:rPr>
        <w:t>I</w:t>
      </w:r>
      <w:r w:rsidR="002D5BE5" w:rsidRPr="005C7E26">
        <w:rPr>
          <w:color w:val="auto"/>
        </w:rPr>
        <w:t>nleiding</w:t>
      </w:r>
      <w:bookmarkEnd w:id="280"/>
      <w:bookmarkEnd w:id="281"/>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2" w:name="_Toc419285399"/>
      <w:bookmarkStart w:id="283" w:name="_Toc421086895"/>
      <w:bookmarkStart w:id="284" w:name="_Toc527637440"/>
      <w:bookmarkStart w:id="285" w:name="_Toc107297960"/>
      <w:r w:rsidRPr="005C7E26">
        <w:rPr>
          <w:color w:val="auto"/>
        </w:rPr>
        <w:t>Bewijsmiddelen uitsluitingsgronden</w:t>
      </w:r>
      <w:bookmarkStart w:id="286" w:name="_Toc527637441"/>
      <w:bookmarkStart w:id="287" w:name="_Toc527637617"/>
      <w:bookmarkStart w:id="288" w:name="_Toc527637716"/>
      <w:bookmarkStart w:id="289" w:name="_Toc527637815"/>
      <w:bookmarkStart w:id="290" w:name="_Toc528218129"/>
      <w:bookmarkStart w:id="291" w:name="_Toc529273883"/>
      <w:bookmarkStart w:id="292" w:name="_Toc535503337"/>
      <w:bookmarkStart w:id="293" w:name="_Toc527637442"/>
      <w:bookmarkStart w:id="294" w:name="_Toc527637618"/>
      <w:bookmarkStart w:id="295" w:name="_Toc527637717"/>
      <w:bookmarkStart w:id="296" w:name="_Toc527637816"/>
      <w:bookmarkStart w:id="297" w:name="_Toc528218130"/>
      <w:bookmarkStart w:id="298" w:name="_Toc529273884"/>
      <w:bookmarkStart w:id="299" w:name="_Toc535503338"/>
      <w:bookmarkStart w:id="300" w:name="_Toc527637443"/>
      <w:bookmarkStart w:id="301" w:name="_Toc527637619"/>
      <w:bookmarkStart w:id="302" w:name="_Toc527637718"/>
      <w:bookmarkStart w:id="303" w:name="_Toc527637817"/>
      <w:bookmarkStart w:id="304" w:name="_Toc528218131"/>
      <w:bookmarkStart w:id="305" w:name="_Toc529273885"/>
      <w:bookmarkStart w:id="306" w:name="_Toc535503339"/>
      <w:bookmarkStart w:id="307" w:name="_Toc527637444"/>
      <w:bookmarkStart w:id="308" w:name="_Toc527637620"/>
      <w:bookmarkStart w:id="309" w:name="_Toc527637719"/>
      <w:bookmarkStart w:id="310" w:name="_Toc527637818"/>
      <w:bookmarkStart w:id="311" w:name="_Toc528218132"/>
      <w:bookmarkStart w:id="312" w:name="_Toc529273886"/>
      <w:bookmarkStart w:id="313" w:name="_Toc535503340"/>
      <w:bookmarkEnd w:id="282"/>
      <w:bookmarkEnd w:id="283"/>
      <w:bookmarkEnd w:id="284"/>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285"/>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4" w:name="_Toc527637445"/>
      <w:bookmarkStart w:id="315" w:name="_Toc107297961"/>
      <w:r w:rsidRPr="00361B15">
        <w:rPr>
          <w:b/>
          <w:color w:val="auto"/>
          <w:sz w:val="24"/>
          <w:szCs w:val="24"/>
        </w:rPr>
        <w:t>Bij één inschrijver</w:t>
      </w:r>
      <w:bookmarkEnd w:id="314"/>
      <w:bookmarkEnd w:id="315"/>
    </w:p>
    <w:p w14:paraId="249D5BD4" w14:textId="743B8A66" w:rsidR="00361B15" w:rsidRDefault="002D5BE5" w:rsidP="005F53C5">
      <w:pPr>
        <w:jc w:val="both"/>
      </w:pPr>
      <w:r w:rsidRPr="002B0075">
        <w:t xml:space="preserve">Ten bewijze dat de </w:t>
      </w:r>
      <w:r w:rsidRPr="002B0075">
        <w:rPr>
          <w:u w:val="single"/>
        </w:rPr>
        <w:t>inschrijver</w:t>
      </w:r>
      <w:r w:rsidRPr="002B0075">
        <w:t xml:space="preserve"> niet onder één of meer van de gestelde uitsluitingsgronden (paragraaf 5.2) valt en aan de gestelde geschiktheidseisen (hoofdstuk 6) voldoet, dient hij bij zijn inschrijving het UEA (</w:t>
      </w:r>
      <w:r w:rsidR="004B1B9D" w:rsidRPr="002B0075">
        <w:t xml:space="preserve">Bijlage </w:t>
      </w:r>
      <w:r w:rsidR="0052318A" w:rsidRPr="002B0075">
        <w:t>5</w:t>
      </w:r>
      <w:r w:rsidRPr="002B0075">
        <w:t>) in te dienen, waarin hij (onder meer) verklaart dat hij niet onder één of meer van deze uitsluitingsgronden valt en aan de gestelde geschiktheidseisen</w:t>
      </w:r>
      <w:r w:rsidRPr="005C7E26">
        <w:t xml:space="preserve">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195EEB">
      <w:pPr>
        <w:pStyle w:val="Lijstalinea"/>
        <w:numPr>
          <w:ilvl w:val="0"/>
          <w:numId w:val="24"/>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195EEB">
      <w:pPr>
        <w:pStyle w:val="Lijstalinea"/>
        <w:numPr>
          <w:ilvl w:val="0"/>
          <w:numId w:val="24"/>
        </w:numPr>
        <w:ind w:left="426" w:hanging="426"/>
        <w:jc w:val="both"/>
      </w:pPr>
      <w:r w:rsidRPr="005C7E26">
        <w:t>Deel III, onderdeel A, B en C (uitsluitingsgronden);</w:t>
      </w:r>
    </w:p>
    <w:p w14:paraId="22AC8D26" w14:textId="77777777" w:rsidR="002D5BE5" w:rsidRPr="005C7E26" w:rsidRDefault="002D5BE5" w:rsidP="00195EEB">
      <w:pPr>
        <w:pStyle w:val="Lijstalinea"/>
        <w:numPr>
          <w:ilvl w:val="0"/>
          <w:numId w:val="24"/>
        </w:numPr>
        <w:ind w:left="426" w:hanging="426"/>
        <w:jc w:val="both"/>
      </w:pPr>
      <w:r w:rsidRPr="005C7E26">
        <w:t>Deel IV, onderdeel α (geschiktheidseisen); en</w:t>
      </w:r>
    </w:p>
    <w:p w14:paraId="50AFAE50" w14:textId="77777777" w:rsidR="002D5BE5" w:rsidRPr="005C7E26" w:rsidRDefault="002D5BE5" w:rsidP="00195EEB">
      <w:pPr>
        <w:pStyle w:val="Lijstalinea"/>
        <w:numPr>
          <w:ilvl w:val="0"/>
          <w:numId w:val="24"/>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6" w:name="_Toc527637446"/>
      <w:bookmarkStart w:id="317" w:name="_Toc107297962"/>
      <w:r w:rsidRPr="00361B15">
        <w:rPr>
          <w:b/>
          <w:color w:val="auto"/>
          <w:sz w:val="24"/>
          <w:szCs w:val="24"/>
        </w:rPr>
        <w:t>Bij een combinatie</w:t>
      </w:r>
      <w:bookmarkEnd w:id="316"/>
      <w:bookmarkEnd w:id="317"/>
    </w:p>
    <w:p w14:paraId="06278003" w14:textId="10F68409" w:rsidR="002D5BE5" w:rsidRPr="002B0075"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2B0075">
        <w:t xml:space="preserve">Bijlage </w:t>
      </w:r>
      <w:r w:rsidR="0052318A" w:rsidRPr="002B0075">
        <w:t>5</w:t>
      </w:r>
      <w:r w:rsidRPr="002B0075">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5C7E26" w:rsidRDefault="002D5BE5" w:rsidP="00195EEB">
      <w:pPr>
        <w:pStyle w:val="Lijstalinea"/>
        <w:numPr>
          <w:ilvl w:val="0"/>
          <w:numId w:val="25"/>
        </w:numPr>
        <w:ind w:left="426" w:hanging="426"/>
        <w:jc w:val="both"/>
      </w:pPr>
      <w:r w:rsidRPr="002B0075">
        <w:t>Deel II, onderdeel A en B en - indien van</w:t>
      </w:r>
      <w:r w:rsidRPr="005C7E26">
        <w:t xml:space="preserve"> toepassing - onderdeel C en/of D (gegevens combinant);</w:t>
      </w:r>
    </w:p>
    <w:p w14:paraId="5FDA6850" w14:textId="77777777" w:rsidR="002D5BE5" w:rsidRPr="005C7E26" w:rsidRDefault="002D5BE5" w:rsidP="00195EEB">
      <w:pPr>
        <w:pStyle w:val="Lijstalinea"/>
        <w:numPr>
          <w:ilvl w:val="0"/>
          <w:numId w:val="25"/>
        </w:numPr>
        <w:ind w:left="426" w:hanging="426"/>
        <w:jc w:val="both"/>
      </w:pPr>
      <w:r w:rsidRPr="005C7E26">
        <w:t>Deel III, onderdeel A, B en C (uitsluitingsgronden);</w:t>
      </w:r>
    </w:p>
    <w:p w14:paraId="58E0B587" w14:textId="77777777" w:rsidR="002D5BE5" w:rsidRPr="005C7E26" w:rsidRDefault="002D5BE5" w:rsidP="00195EEB">
      <w:pPr>
        <w:pStyle w:val="Lijstalinea"/>
        <w:numPr>
          <w:ilvl w:val="0"/>
          <w:numId w:val="25"/>
        </w:numPr>
        <w:ind w:left="426" w:hanging="426"/>
        <w:jc w:val="both"/>
      </w:pPr>
      <w:r w:rsidRPr="005C7E26">
        <w:t xml:space="preserve">Deel IV, onderdeel α (geschiktheidseisen); en </w:t>
      </w:r>
    </w:p>
    <w:p w14:paraId="1BEBC63A" w14:textId="695932EE" w:rsidR="002D5BE5" w:rsidRPr="00361B15" w:rsidRDefault="002D5BE5" w:rsidP="00195EEB">
      <w:pPr>
        <w:pStyle w:val="Lijstalinea"/>
        <w:numPr>
          <w:ilvl w:val="0"/>
          <w:numId w:val="25"/>
        </w:numPr>
        <w:ind w:left="426" w:hanging="426"/>
        <w:jc w:val="both"/>
      </w:pPr>
      <w:r w:rsidRPr="005C7E26">
        <w:t>Deel VI (ondertekening).</w:t>
      </w:r>
    </w:p>
    <w:p w14:paraId="5A42EEE4" w14:textId="628EC415" w:rsidR="008B49DB" w:rsidRPr="00361B15" w:rsidRDefault="008B49DB" w:rsidP="00361B15">
      <w:pPr>
        <w:pStyle w:val="Kop2"/>
        <w:numPr>
          <w:ilvl w:val="2"/>
          <w:numId w:val="1"/>
        </w:numPr>
        <w:suppressAutoHyphens/>
        <w:spacing w:before="240" w:after="0"/>
        <w:jc w:val="both"/>
        <w:rPr>
          <w:b/>
          <w:color w:val="auto"/>
          <w:sz w:val="24"/>
          <w:szCs w:val="24"/>
        </w:rPr>
      </w:pPr>
      <w:bookmarkStart w:id="318" w:name="_Toc527637447"/>
      <w:bookmarkStart w:id="319" w:name="_Toc107297963"/>
      <w:r w:rsidRPr="00361B15">
        <w:rPr>
          <w:b/>
          <w:color w:val="auto"/>
          <w:sz w:val="24"/>
          <w:szCs w:val="24"/>
        </w:rPr>
        <w:t xml:space="preserve">Bij </w:t>
      </w:r>
      <w:bookmarkEnd w:id="318"/>
      <w:r w:rsidR="00361B15" w:rsidRPr="00361B15">
        <w:rPr>
          <w:b/>
          <w:color w:val="auto"/>
          <w:sz w:val="24"/>
          <w:szCs w:val="24"/>
        </w:rPr>
        <w:t>Onderaanneming</w:t>
      </w:r>
      <w:bookmarkEnd w:id="319"/>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w:t>
      </w:r>
      <w:r w:rsidR="002D5BE5" w:rsidRPr="002B0075">
        <w:t>uitsluiting als bedoeld in artikel 2.86 of 2.87 Aanbestedingswet van toepassing is. De inschrijver dient in dat geval bij zijn inschrijving voor ieder van deze onderaannemers het UEA (</w:t>
      </w:r>
      <w:r w:rsidR="004B1B9D" w:rsidRPr="002B0075">
        <w:t xml:space="preserve">Bijlage </w:t>
      </w:r>
      <w:r w:rsidR="0052318A" w:rsidRPr="002B0075">
        <w:t>5</w:t>
      </w:r>
      <w:r w:rsidR="002D5BE5" w:rsidRPr="002B0075">
        <w:t>) in te dienen, waarin ieder van deze onderaannemers (onder meer) verklaart dat hij niet onder één of meer van de gestelde uitsluitingsgronden (paragraaf 5.2) valt.</w:t>
      </w:r>
      <w:r w:rsidR="002D5BE5" w:rsidRPr="005C7E26">
        <w:t xml:space="preserve"> De onderaannemer dient de volgende onderdelen van het UEA volledig in te vullen en rechtsgeldig te ondertekenen: </w:t>
      </w:r>
    </w:p>
    <w:p w14:paraId="59C30BB9" w14:textId="77777777" w:rsidR="002D5BE5" w:rsidRPr="005C7E26" w:rsidRDefault="002D5BE5" w:rsidP="00195EEB">
      <w:pPr>
        <w:pStyle w:val="Lijstalinea"/>
        <w:numPr>
          <w:ilvl w:val="0"/>
          <w:numId w:val="26"/>
        </w:numPr>
        <w:ind w:hanging="1080"/>
        <w:jc w:val="both"/>
      </w:pPr>
      <w:r w:rsidRPr="005C7E26">
        <w:t>Deel II, onderdeel A en B (gegevens onderaannemer);</w:t>
      </w:r>
    </w:p>
    <w:p w14:paraId="2AA5A29B" w14:textId="77777777" w:rsidR="002D5BE5" w:rsidRPr="005C7E26" w:rsidRDefault="002D5BE5" w:rsidP="00195EEB">
      <w:pPr>
        <w:pStyle w:val="Lijstalinea"/>
        <w:numPr>
          <w:ilvl w:val="0"/>
          <w:numId w:val="26"/>
        </w:numPr>
        <w:ind w:left="426" w:hanging="426"/>
        <w:jc w:val="both"/>
      </w:pPr>
      <w:r w:rsidRPr="005C7E26">
        <w:t xml:space="preserve">Deel III, onderdeel A, B, en C (uitsluitingsgronden); en </w:t>
      </w:r>
    </w:p>
    <w:p w14:paraId="2F5BEB74" w14:textId="77777777" w:rsidR="002D5BE5" w:rsidRPr="005C7E26" w:rsidRDefault="002D5BE5" w:rsidP="00195EEB">
      <w:pPr>
        <w:pStyle w:val="Lijstalinea"/>
        <w:numPr>
          <w:ilvl w:val="0"/>
          <w:numId w:val="26"/>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20" w:name="_Toc527637448"/>
      <w:bookmarkStart w:id="321" w:name="_Toc107297964"/>
      <w:r w:rsidRPr="00361B15">
        <w:rPr>
          <w:b/>
          <w:color w:val="auto"/>
          <w:sz w:val="24"/>
          <w:szCs w:val="24"/>
        </w:rPr>
        <w:t>Bij beroep op derde</w:t>
      </w:r>
      <w:bookmarkEnd w:id="320"/>
      <w:bookmarkEnd w:id="321"/>
    </w:p>
    <w:p w14:paraId="7646D845" w14:textId="28661078" w:rsidR="00C8685D" w:rsidRPr="000F2D06" w:rsidRDefault="00C8685D" w:rsidP="00BC79DA">
      <w:pPr>
        <w:jc w:val="both"/>
      </w:pPr>
      <w:bookmarkStart w:id="322" w:name="_Hlk33523200"/>
      <w:bookmarkStart w:id="32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2"/>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3"/>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195EEB">
      <w:pPr>
        <w:numPr>
          <w:ilvl w:val="0"/>
          <w:numId w:val="33"/>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195EEB">
      <w:pPr>
        <w:numPr>
          <w:ilvl w:val="0"/>
          <w:numId w:val="33"/>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195EEB">
      <w:pPr>
        <w:numPr>
          <w:ilvl w:val="0"/>
          <w:numId w:val="33"/>
        </w:numPr>
        <w:spacing w:line="240" w:lineRule="auto"/>
        <w:ind w:left="426"/>
        <w:rPr>
          <w:rFonts w:cs="Trebuchet MS"/>
          <w:i/>
          <w:iCs/>
        </w:rPr>
      </w:pPr>
      <w:r>
        <w:rPr>
          <w:rFonts w:cs="Trebuchet MS"/>
          <w:i/>
          <w:iCs/>
        </w:rPr>
        <w:t>Deel IV</w:t>
      </w:r>
    </w:p>
    <w:p w14:paraId="3B81D763" w14:textId="293BB8BF" w:rsidR="00C8685D" w:rsidRDefault="00C8685D" w:rsidP="00195EEB">
      <w:pPr>
        <w:numPr>
          <w:ilvl w:val="0"/>
          <w:numId w:val="33"/>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lastRenderedPageBreak/>
        <w:t>De derde(n) dient/dienen de volgende delen van het UEA in te vullen:</w:t>
      </w:r>
    </w:p>
    <w:p w14:paraId="0B3E8AEB" w14:textId="77777777" w:rsidR="00C8685D" w:rsidRPr="00126BD4" w:rsidRDefault="00C8685D" w:rsidP="00195EEB">
      <w:pPr>
        <w:numPr>
          <w:ilvl w:val="0"/>
          <w:numId w:val="33"/>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195EEB">
      <w:pPr>
        <w:numPr>
          <w:ilvl w:val="0"/>
          <w:numId w:val="33"/>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195EEB">
      <w:pPr>
        <w:numPr>
          <w:ilvl w:val="0"/>
          <w:numId w:val="33"/>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195EEB">
      <w:pPr>
        <w:numPr>
          <w:ilvl w:val="0"/>
          <w:numId w:val="33"/>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45D5F18E"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24" w:name="_Toc107297965"/>
      <w:r>
        <w:rPr>
          <w:b/>
          <w:color w:val="auto"/>
          <w:sz w:val="24"/>
          <w:szCs w:val="24"/>
        </w:rPr>
        <w:t>Vervangende derde(n)</w:t>
      </w:r>
      <w:bookmarkEnd w:id="324"/>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5" w:name="_Toc107297966"/>
      <w:r>
        <w:rPr>
          <w:b/>
          <w:color w:val="auto"/>
          <w:sz w:val="24"/>
          <w:szCs w:val="24"/>
        </w:rPr>
        <w:t>Bewijsmiddelen</w:t>
      </w:r>
      <w:bookmarkEnd w:id="325"/>
    </w:p>
    <w:p w14:paraId="0466BD25" w14:textId="2819B756"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26" w:name="_Toc524008152"/>
      <w:bookmarkStart w:id="327" w:name="_Toc527637449"/>
      <w:bookmarkStart w:id="328" w:name="_Toc107297967"/>
      <w:r w:rsidRPr="00361B15">
        <w:rPr>
          <w:color w:val="auto"/>
        </w:rPr>
        <w:lastRenderedPageBreak/>
        <w:t>Bewijsmiddelen uitsluitingsgronden niet NL</w:t>
      </w:r>
      <w:r w:rsidR="00703271" w:rsidRPr="00361B15">
        <w:rPr>
          <w:color w:val="auto"/>
        </w:rPr>
        <w:t>-</w:t>
      </w:r>
      <w:r w:rsidRPr="00361B15">
        <w:rPr>
          <w:color w:val="auto"/>
        </w:rPr>
        <w:t>inschrijvers</w:t>
      </w:r>
      <w:bookmarkEnd w:id="326"/>
      <w:bookmarkEnd w:id="327"/>
      <w:bookmarkEnd w:id="328"/>
    </w:p>
    <w:p w14:paraId="70666513" w14:textId="77777777"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9" w:name="_Ref403370367"/>
      <w:bookmarkStart w:id="330" w:name="_Toc419285400"/>
      <w:bookmarkStart w:id="331" w:name="_Toc421086896"/>
      <w:bookmarkStart w:id="332" w:name="_Toc421100625"/>
      <w:bookmarkStart w:id="333" w:name="_Toc527637450"/>
      <w:bookmarkStart w:id="334" w:name="_Toc107297968"/>
      <w:r w:rsidRPr="00AD3D80">
        <w:rPr>
          <w:sz w:val="40"/>
          <w:szCs w:val="40"/>
        </w:rPr>
        <w:lastRenderedPageBreak/>
        <w:t>Geschiktheidseisen</w:t>
      </w:r>
      <w:bookmarkEnd w:id="329"/>
      <w:bookmarkEnd w:id="330"/>
      <w:bookmarkEnd w:id="331"/>
      <w:bookmarkEnd w:id="332"/>
      <w:bookmarkEnd w:id="333"/>
      <w:bookmarkEnd w:id="334"/>
    </w:p>
    <w:p w14:paraId="46CC1F02" w14:textId="77777777" w:rsidR="00B954EC" w:rsidRPr="005C7E26" w:rsidRDefault="00417BF7" w:rsidP="005F53C5">
      <w:pPr>
        <w:pStyle w:val="Kop2"/>
        <w:suppressAutoHyphens/>
        <w:jc w:val="both"/>
        <w:rPr>
          <w:color w:val="auto"/>
        </w:rPr>
      </w:pPr>
      <w:bookmarkStart w:id="335" w:name="_Toc527637451"/>
      <w:bookmarkStart w:id="336" w:name="_Hlk522269407"/>
      <w:bookmarkStart w:id="337" w:name="_Toc107297969"/>
      <w:r w:rsidRPr="005C7E26">
        <w:rPr>
          <w:color w:val="auto"/>
        </w:rPr>
        <w:t>Inleiding</w:t>
      </w:r>
      <w:bookmarkEnd w:id="335"/>
      <w:bookmarkEnd w:id="337"/>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195EEB">
      <w:pPr>
        <w:pStyle w:val="Lijstalinea"/>
        <w:numPr>
          <w:ilvl w:val="0"/>
          <w:numId w:val="19"/>
        </w:numPr>
        <w:suppressAutoHyphens/>
        <w:jc w:val="both"/>
      </w:pPr>
      <w:r w:rsidRPr="005C7E26">
        <w:t>b</w:t>
      </w:r>
      <w:r w:rsidR="00B954EC" w:rsidRPr="005C7E26">
        <w:t>evoegdheid de beroepsactiviteiten uit te voeren</w:t>
      </w:r>
    </w:p>
    <w:p w14:paraId="78601AB6" w14:textId="1372F4F0" w:rsidR="00B954EC" w:rsidRPr="005C7E26" w:rsidRDefault="00DD6836" w:rsidP="00195EEB">
      <w:pPr>
        <w:pStyle w:val="Lijstalinea"/>
        <w:numPr>
          <w:ilvl w:val="0"/>
          <w:numId w:val="19"/>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8" w:name="_Toc501547418"/>
      <w:bookmarkStart w:id="339" w:name="_Toc527637452"/>
      <w:bookmarkStart w:id="340" w:name="_Toc107297970"/>
      <w:r w:rsidRPr="005C7E26">
        <w:rPr>
          <w:color w:val="auto"/>
        </w:rPr>
        <w:t>Bevoegdheid de beroepsactiviteiten uit te voeren</w:t>
      </w:r>
      <w:bookmarkEnd w:id="338"/>
      <w:bookmarkEnd w:id="339"/>
      <w:bookmarkEnd w:id="340"/>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1" w:name="_Toc107297971"/>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1"/>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DF2643">
        <w:t>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2" w:name="_Toc351713525"/>
      <w:bookmarkStart w:id="343" w:name="_Toc419285402"/>
      <w:bookmarkStart w:id="344" w:name="_Toc421086898"/>
      <w:bookmarkStart w:id="345" w:name="_Toc107297972"/>
      <w:bookmarkEnd w:id="342"/>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5"/>
    </w:p>
    <w:bookmarkEnd w:id="343"/>
    <w:bookmarkEnd w:id="344"/>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195EEB">
      <w:pPr>
        <w:pStyle w:val="Lijstalinea"/>
        <w:numPr>
          <w:ilvl w:val="0"/>
          <w:numId w:val="32"/>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2B0075">
        <w:t xml:space="preserve">Bijlage </w:t>
      </w:r>
      <w:r w:rsidR="0004153E" w:rsidRPr="002B0075">
        <w:t>4</w:t>
      </w:r>
      <w:r w:rsidR="008332F8" w:rsidRPr="002B0075">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7FB9D9F" w14:textId="51117A33" w:rsidR="00A6192D"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6" w:name="_Toc508701625"/>
      <w:bookmarkStart w:id="347" w:name="_Toc508887571"/>
      <w:bookmarkStart w:id="348" w:name="_Ref517960781"/>
      <w:bookmarkStart w:id="349" w:name="_Toc527637453"/>
      <w:bookmarkStart w:id="350" w:name="_Toc107297973"/>
      <w:bookmarkEnd w:id="336"/>
      <w:bookmarkEnd w:id="346"/>
      <w:bookmarkEnd w:id="347"/>
      <w:r w:rsidRPr="005C7E26">
        <w:rPr>
          <w:color w:val="auto"/>
        </w:rPr>
        <w:t>Technische bekwaamheid en</w:t>
      </w:r>
      <w:r w:rsidR="009F2609" w:rsidRPr="005C7E26">
        <w:rPr>
          <w:color w:val="auto"/>
        </w:rPr>
        <w:t xml:space="preserve"> </w:t>
      </w:r>
      <w:r w:rsidRPr="005C7E26">
        <w:rPr>
          <w:color w:val="auto"/>
        </w:rPr>
        <w:t>beroepsbekwaamheid</w:t>
      </w:r>
      <w:bookmarkEnd w:id="348"/>
      <w:bookmarkEnd w:id="349"/>
      <w:bookmarkEnd w:id="350"/>
    </w:p>
    <w:p w14:paraId="193B2370" w14:textId="606351F5" w:rsidR="00ED4220" w:rsidRPr="005C7E26" w:rsidRDefault="002A5DF2" w:rsidP="00B34CD2">
      <w:r w:rsidRPr="0010759A">
        <w:t>In afwijking van het gestelde in de gids P</w:t>
      </w:r>
      <w:r>
        <w:t>roportionaliteit</w:t>
      </w:r>
      <w:r w:rsidRPr="0010759A">
        <w:t xml:space="preserve"> (voorschrift 3-5G) worden er van een inschrijver een aantal kerncompetenties verwacht verenigd in één referentie-eis. Dit vanwege het gegeven dat er sprake is van een zodanige samenhang tussen de kerncompetenties dat het kunnen beschikken over een combinatie van competenties een grotere mate van geschiktheid van de Inschrijver voor de opdracht met zich meebrengt.</w:t>
      </w:r>
    </w:p>
    <w:p w14:paraId="6C2010C9" w14:textId="50965FDD" w:rsidR="00ED4220" w:rsidRPr="005C7E26" w:rsidRDefault="00ED4220" w:rsidP="005F53C5">
      <w:pPr>
        <w:suppressAutoHyphens/>
        <w:jc w:val="both"/>
      </w:pPr>
      <w:r w:rsidRPr="005C7E26">
        <w:t>Ter toetsing van het voldoen aan deze kerncompetenties word</w:t>
      </w:r>
      <w:r w:rsidR="00E02224">
        <w:t>t</w:t>
      </w:r>
      <w:r w:rsidRPr="005C7E26">
        <w:t xml:space="preserve"> de volgende geschiktheidseis gesteld.</w:t>
      </w:r>
    </w:p>
    <w:p w14:paraId="2530F2AC" w14:textId="7C96C074" w:rsidR="00ED4220" w:rsidRDefault="00ED4220" w:rsidP="007D5135">
      <w:pPr>
        <w:pStyle w:val="Kop2"/>
        <w:numPr>
          <w:ilvl w:val="2"/>
          <w:numId w:val="1"/>
        </w:numPr>
        <w:suppressAutoHyphens/>
        <w:spacing w:before="240" w:after="0"/>
        <w:jc w:val="both"/>
        <w:rPr>
          <w:b/>
          <w:color w:val="auto"/>
          <w:sz w:val="24"/>
          <w:szCs w:val="24"/>
        </w:rPr>
      </w:pPr>
      <w:bookmarkStart w:id="351" w:name="_Toc107297974"/>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w:t>
      </w:r>
      <w:bookmarkEnd w:id="351"/>
    </w:p>
    <w:p w14:paraId="3E6211EF" w14:textId="77777777" w:rsidR="00E02224" w:rsidRPr="00E02224" w:rsidRDefault="00E02224" w:rsidP="00E02224"/>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F3BCBEC" w14:textId="433B51CB" w:rsidR="00F65203" w:rsidRPr="0010759A" w:rsidRDefault="00F65203" w:rsidP="00F65203">
      <w:pPr>
        <w:rPr>
          <w:rFonts w:cs="Arial"/>
          <w:szCs w:val="22"/>
        </w:rPr>
      </w:pPr>
      <w:r w:rsidRPr="0010759A">
        <w:rPr>
          <w:rFonts w:cs="Arial"/>
          <w:szCs w:val="22"/>
        </w:rPr>
        <w:t>Inschrijver dient te beschikken over de competentie om standaardschoeisel op maat te maken en te leveren, in die zin dat inschrijver over de competentie beschikt om de voeten op te meten, standaardschoeisel in te kopen, uit te leveren en nazorg te leveren met betrekking tot het uitgeleverde schoeisel. Daarbij dienen alle activiteiten</w:t>
      </w:r>
      <w:r w:rsidR="00E02224">
        <w:rPr>
          <w:rFonts w:cs="Arial"/>
          <w:szCs w:val="22"/>
        </w:rPr>
        <w:t xml:space="preserve"> (kerncompetenties)</w:t>
      </w:r>
      <w:r w:rsidRPr="0010759A">
        <w:rPr>
          <w:rFonts w:cs="Arial"/>
          <w:szCs w:val="22"/>
        </w:rPr>
        <w:t>: het opmeten, inkopen, uitleveren en nazorg zelf of in geval van een samenwerkingsverband van ondernemers door de deelnemers in het samenwerkingsverband zelf te worden verricht.</w:t>
      </w:r>
    </w:p>
    <w:p w14:paraId="240ADF0C" w14:textId="77777777" w:rsidR="00F65203" w:rsidRPr="0010759A" w:rsidRDefault="00F65203" w:rsidP="00F65203">
      <w:pPr>
        <w:rPr>
          <w:rFonts w:cs="Arial"/>
          <w:szCs w:val="22"/>
        </w:rPr>
      </w:pPr>
    </w:p>
    <w:p w14:paraId="501B9FAF" w14:textId="72D92E0E" w:rsidR="00F65203" w:rsidRPr="00F92D8C" w:rsidRDefault="00F65203" w:rsidP="00F65203">
      <w:pPr>
        <w:rPr>
          <w:rFonts w:cs="Arial"/>
          <w:szCs w:val="22"/>
        </w:rPr>
      </w:pPr>
      <w:r w:rsidRPr="0010759A">
        <w:rPr>
          <w:rFonts w:cs="Arial"/>
          <w:szCs w:val="22"/>
        </w:rPr>
        <w:t xml:space="preserve">Ten bewijze dat inschrijver over de competentie beschikt, dient </w:t>
      </w:r>
      <w:r w:rsidR="00685822">
        <w:rPr>
          <w:rFonts w:cs="Arial"/>
          <w:szCs w:val="22"/>
        </w:rPr>
        <w:t>deze</w:t>
      </w:r>
      <w:r w:rsidRPr="0010759A">
        <w:rPr>
          <w:rFonts w:cs="Arial"/>
          <w:szCs w:val="22"/>
        </w:rPr>
        <w:t xml:space="preserve"> aan te tonen dat hij in de periode van drie jaar voorafgaande aan de uiterste datum voor ontvangst van de inschrijvingen, tenminste </w:t>
      </w:r>
      <w:r w:rsidR="00C611B6">
        <w:rPr>
          <w:rFonts w:cs="Arial"/>
          <w:szCs w:val="22"/>
        </w:rPr>
        <w:t>10</w:t>
      </w:r>
      <w:r w:rsidRPr="00DA41F1">
        <w:rPr>
          <w:rFonts w:cs="Arial"/>
          <w:szCs w:val="22"/>
        </w:rPr>
        <w:t>00</w:t>
      </w:r>
      <w:r w:rsidRPr="0010759A">
        <w:rPr>
          <w:rFonts w:cs="Arial"/>
          <w:szCs w:val="22"/>
        </w:rPr>
        <w:t xml:space="preserve"> paar schoeisel per jaar op vakkundige en regelmatige wijze heeft opgemeten, ingekocht, uitgeleverd en nazorg over </w:t>
      </w:r>
      <w:r w:rsidR="00345ADA">
        <w:rPr>
          <w:rFonts w:cs="Arial"/>
          <w:szCs w:val="22"/>
        </w:rPr>
        <w:t>het geleverde</w:t>
      </w:r>
      <w:r w:rsidRPr="0010759A">
        <w:rPr>
          <w:rFonts w:cs="Arial"/>
          <w:szCs w:val="22"/>
        </w:rPr>
        <w:t xml:space="preserve"> schoeisel heeft </w:t>
      </w:r>
      <w:r w:rsidR="00345ADA">
        <w:rPr>
          <w:rFonts w:cs="Arial"/>
          <w:szCs w:val="22"/>
        </w:rPr>
        <w:t>uitgevoerd</w:t>
      </w:r>
      <w:r w:rsidRPr="0010759A">
        <w:rPr>
          <w:rFonts w:cs="Arial"/>
          <w:szCs w:val="22"/>
        </w:rPr>
        <w:t>.</w:t>
      </w:r>
      <w:r w:rsidRPr="00F92D8C">
        <w:rPr>
          <w:rFonts w:cs="Arial"/>
          <w:szCs w:val="22"/>
        </w:rPr>
        <w:t> </w:t>
      </w:r>
    </w:p>
    <w:p w14:paraId="362C36B3" w14:textId="77777777" w:rsidR="007D2A81" w:rsidRDefault="007D2A81" w:rsidP="005F53C5">
      <w:pPr>
        <w:suppressAutoHyphens/>
        <w:jc w:val="both"/>
      </w:pPr>
    </w:p>
    <w:p w14:paraId="324452AB" w14:textId="2D3298E2" w:rsidR="00F6752D" w:rsidRPr="005C7E26" w:rsidRDefault="00F6752D" w:rsidP="00F6752D">
      <w:pPr>
        <w:suppressAutoHyphens/>
        <w:jc w:val="both"/>
      </w:pPr>
      <w:r w:rsidRPr="005C7E26">
        <w:rPr>
          <w:u w:val="single"/>
        </w:rPr>
        <w:t xml:space="preserve">Referentie-eis </w:t>
      </w:r>
      <w:r w:rsidR="00F8632A">
        <w:rPr>
          <w:u w:val="single"/>
        </w:rPr>
        <w:t>2</w:t>
      </w:r>
      <w:r w:rsidRPr="005C7E26">
        <w:t>:</w:t>
      </w:r>
    </w:p>
    <w:p w14:paraId="02242F6F" w14:textId="42FDB333" w:rsidR="00F6752D" w:rsidRPr="0010759A" w:rsidRDefault="00F6752D" w:rsidP="00F6752D">
      <w:pPr>
        <w:rPr>
          <w:rFonts w:cs="Arial"/>
          <w:szCs w:val="22"/>
        </w:rPr>
      </w:pPr>
      <w:r w:rsidRPr="0010759A">
        <w:rPr>
          <w:rFonts w:cs="Arial"/>
          <w:szCs w:val="22"/>
        </w:rPr>
        <w:t>Inschrijver dient te beschikken over de competentie om standaardschoeisel op maat te maken, in die zin dat inschrijver over de competentie beschikt om</w:t>
      </w:r>
      <w:r w:rsidR="00F8632A">
        <w:rPr>
          <w:rFonts w:cs="Arial"/>
          <w:szCs w:val="22"/>
        </w:rPr>
        <w:t xml:space="preserve"> </w:t>
      </w:r>
      <w:r w:rsidR="0042636D">
        <w:rPr>
          <w:rFonts w:cs="Arial"/>
          <w:szCs w:val="22"/>
        </w:rPr>
        <w:t xml:space="preserve">middels eenvoudige orthopedische aanpassingen schoeisel op maat te maken. </w:t>
      </w:r>
      <w:r w:rsidRPr="0010759A">
        <w:rPr>
          <w:rFonts w:cs="Arial"/>
          <w:szCs w:val="22"/>
        </w:rPr>
        <w:t>D</w:t>
      </w:r>
      <w:r w:rsidR="008D31FA">
        <w:rPr>
          <w:rFonts w:cs="Arial"/>
          <w:szCs w:val="22"/>
        </w:rPr>
        <w:t>eze a</w:t>
      </w:r>
      <w:r w:rsidRPr="0010759A">
        <w:rPr>
          <w:rFonts w:cs="Arial"/>
          <w:szCs w:val="22"/>
        </w:rPr>
        <w:t>ctiviteit</w:t>
      </w:r>
      <w:r w:rsidR="004C1504">
        <w:rPr>
          <w:rFonts w:cs="Arial"/>
          <w:szCs w:val="22"/>
        </w:rPr>
        <w:t xml:space="preserve"> dient door inschrijver zelf </w:t>
      </w:r>
      <w:r w:rsidRPr="0010759A">
        <w:rPr>
          <w:rFonts w:cs="Arial"/>
          <w:szCs w:val="22"/>
        </w:rPr>
        <w:t>of in geval van een samenwerkingsverband van ondernemers door de deelnemers in het samenwerkingsverband te worden verricht.</w:t>
      </w:r>
    </w:p>
    <w:p w14:paraId="413C6979" w14:textId="77777777" w:rsidR="00F6752D" w:rsidRPr="0010759A" w:rsidRDefault="00F6752D" w:rsidP="00F6752D">
      <w:pPr>
        <w:rPr>
          <w:rFonts w:cs="Arial"/>
          <w:szCs w:val="22"/>
        </w:rPr>
      </w:pPr>
    </w:p>
    <w:p w14:paraId="45A730FC" w14:textId="4F9B4CE4" w:rsidR="00F6752D" w:rsidRPr="00F92D8C" w:rsidRDefault="00F6752D" w:rsidP="00F6752D">
      <w:pPr>
        <w:rPr>
          <w:rFonts w:cs="Arial"/>
          <w:szCs w:val="22"/>
        </w:rPr>
      </w:pPr>
      <w:r w:rsidRPr="0010759A">
        <w:rPr>
          <w:rFonts w:cs="Arial"/>
          <w:szCs w:val="22"/>
        </w:rPr>
        <w:lastRenderedPageBreak/>
        <w:t xml:space="preserve">Ten bewijze dat inschrijver over de competentie beschikt, dient </w:t>
      </w:r>
      <w:r>
        <w:rPr>
          <w:rFonts w:cs="Arial"/>
          <w:szCs w:val="22"/>
        </w:rPr>
        <w:t>deze</w:t>
      </w:r>
      <w:r w:rsidRPr="0010759A">
        <w:rPr>
          <w:rFonts w:cs="Arial"/>
          <w:szCs w:val="22"/>
        </w:rPr>
        <w:t xml:space="preserve"> aan te tonen dat hij in de periode van drie jaar voorafgaande aan de uiterste datum voor ontvangst van de inschrijvingen, tenminste </w:t>
      </w:r>
      <w:r w:rsidRPr="008B1BC9">
        <w:rPr>
          <w:rFonts w:cs="Arial"/>
          <w:szCs w:val="22"/>
        </w:rPr>
        <w:t>10</w:t>
      </w:r>
      <w:r w:rsidRPr="0010759A">
        <w:rPr>
          <w:rFonts w:cs="Arial"/>
          <w:szCs w:val="22"/>
        </w:rPr>
        <w:t xml:space="preserve"> paar schoeisel per jaar op vakkundige en regelmatige wijze heeft </w:t>
      </w:r>
      <w:r w:rsidR="00094200">
        <w:rPr>
          <w:rFonts w:cs="Arial"/>
          <w:szCs w:val="22"/>
        </w:rPr>
        <w:t xml:space="preserve">aangepast. </w:t>
      </w:r>
      <w:r w:rsidRPr="00F92D8C">
        <w:rPr>
          <w:rFonts w:cs="Arial"/>
          <w:szCs w:val="22"/>
        </w:rPr>
        <w:t> </w:t>
      </w:r>
    </w:p>
    <w:p w14:paraId="1578708F" w14:textId="77777777" w:rsidR="00F6752D" w:rsidRDefault="00F6752D" w:rsidP="005F53C5">
      <w:pPr>
        <w:suppressAutoHyphens/>
        <w:jc w:val="both"/>
      </w:pPr>
    </w:p>
    <w:p w14:paraId="5FB15CDC" w14:textId="77777777" w:rsidR="00F6752D" w:rsidRPr="005C7E26" w:rsidRDefault="00F6752D" w:rsidP="005F53C5">
      <w:pPr>
        <w:suppressAutoHyphens/>
        <w:jc w:val="both"/>
      </w:pPr>
    </w:p>
    <w:p w14:paraId="6FB2406A" w14:textId="6C6B759A" w:rsidR="00092123" w:rsidRDefault="001C35C6" w:rsidP="00B34CD2">
      <w:pPr>
        <w:suppressAutoHyphens/>
        <w:jc w:val="both"/>
      </w:pPr>
      <w:r>
        <w:t>Beide referentieopdrachten</w:t>
      </w:r>
      <w:r w:rsidR="00E91DF0" w:rsidRPr="005C7E26">
        <w:t xml:space="preserve"> moet</w:t>
      </w:r>
      <w:r>
        <w:t>en</w:t>
      </w:r>
      <w:r w:rsidR="00E91DF0" w:rsidRPr="005C7E26">
        <w:t xml:space="preserve">, op straffe van uitsluiting van de aanbestedingsprocedure, in de afgelopen drie jaar voorafgaande aan de datum van </w:t>
      </w:r>
      <w:r w:rsidR="005D5B41" w:rsidRPr="005C7E26">
        <w:t>Inschrijving</w:t>
      </w:r>
      <w:r w:rsidR="00365EC0">
        <w:t xml:space="preserve"> </w:t>
      </w:r>
      <w:r w:rsidR="00E91DF0" w:rsidRPr="005C7E26">
        <w:t xml:space="preserve">zijn verricht. </w:t>
      </w:r>
      <w:r w:rsidR="001B6515">
        <w:t xml:space="preserve">Prognoses tellen niet mee. </w:t>
      </w:r>
      <w:r w:rsidR="00E91DF0" w:rsidRPr="005C7E26">
        <w:t>Referentie</w:t>
      </w:r>
      <w:r w:rsidR="00767002" w:rsidRPr="005C7E26">
        <w:t>o</w:t>
      </w:r>
      <w:r w:rsidR="00C41071" w:rsidRPr="005C7E26">
        <w:t>pdracht</w:t>
      </w:r>
      <w:r w:rsidR="00E91DF0" w:rsidRPr="005C7E26">
        <w:t xml:space="preserve">en die zijn beëindigd in de afgelopen drie jaar voorafgaande aan de datum van </w:t>
      </w:r>
      <w:r w:rsidR="005D5B41" w:rsidRPr="005C7E26">
        <w:t>Inschrijving</w:t>
      </w:r>
      <w:r w:rsidR="00E91DF0" w:rsidRPr="005C7E26">
        <w:t xml:space="preserve"> vallen binnen deze periode. Ook referentie</w:t>
      </w:r>
      <w:r w:rsidR="00767002" w:rsidRPr="005C7E26">
        <w:t>o</w:t>
      </w:r>
      <w:r w:rsidR="00C41071" w:rsidRPr="005C7E26">
        <w:t>pdracht</w:t>
      </w:r>
      <w:r w:rsidR="00E91DF0" w:rsidRPr="005C7E26">
        <w:t>en die nog in uitvoering zijn vallen binnen deze periode. Voor deze laatste referentie</w:t>
      </w:r>
      <w:r w:rsidR="00767002" w:rsidRPr="005C7E26">
        <w:t>o</w:t>
      </w:r>
      <w:r w:rsidR="00C41071" w:rsidRPr="005C7E26">
        <w:t>pdracht</w:t>
      </w:r>
      <w:r w:rsidR="00E91DF0" w:rsidRPr="005C7E26">
        <w:t>en geldt wel dat</w:t>
      </w:r>
      <w:r w:rsidR="001B6515">
        <w:t xml:space="preserve"> de uitvoering hiervan </w:t>
      </w:r>
      <w:r w:rsidR="00E91DF0" w:rsidRPr="005C7E26">
        <w:t xml:space="preserve">minimaal </w:t>
      </w:r>
      <w:r w:rsidR="008F7CF3" w:rsidRPr="005C7E26">
        <w:t>een</w:t>
      </w:r>
      <w:r w:rsidR="001B6515">
        <w:t xml:space="preserve"> jaar voorafgaand</w:t>
      </w:r>
      <w:r w:rsidR="00E91DF0" w:rsidRPr="005C7E26">
        <w:t xml:space="preserve"> aan de datum van </w:t>
      </w:r>
      <w:r w:rsidR="005D5B41" w:rsidRPr="005C7E26">
        <w:t>Inschrijving</w:t>
      </w:r>
      <w:r w:rsidR="00E91DF0" w:rsidRPr="005C7E26">
        <w:t xml:space="preserve"> moeten zijn aangevangen.</w:t>
      </w:r>
    </w:p>
    <w:p w14:paraId="40685DDF" w14:textId="77777777" w:rsidR="00EF498A" w:rsidRDefault="00EF498A" w:rsidP="00B34CD2">
      <w:pPr>
        <w:suppressAutoHyphens/>
        <w:jc w:val="both"/>
      </w:pPr>
    </w:p>
    <w:p w14:paraId="380B951E" w14:textId="62F693D7" w:rsidR="006210CB" w:rsidRDefault="001C753A" w:rsidP="005F53C5">
      <w:pPr>
        <w:suppressAutoHyphens/>
        <w:spacing w:line="284" w:lineRule="atLeast"/>
        <w:jc w:val="both"/>
      </w:pPr>
      <w:r w:rsidRPr="005C7E26">
        <w:t>Daarnaast moet</w:t>
      </w:r>
      <w:r w:rsidR="00EF498A">
        <w:t>en</w:t>
      </w:r>
      <w:r w:rsidRPr="005C7E26">
        <w:t xml:space="preserve"> de referentie</w:t>
      </w:r>
      <w:r w:rsidR="00767002" w:rsidRPr="005C7E26">
        <w:t>o</w:t>
      </w:r>
      <w:r w:rsidR="00C41071" w:rsidRPr="005C7E26">
        <w:t>pdracht</w:t>
      </w:r>
      <w:r w:rsidR="00EF498A">
        <w:t>en</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29458BD0"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00EF498A">
        <w:t>en</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w:t>
      </w:r>
      <w:r w:rsidR="006C39DF">
        <w:t>ten</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511B9C">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ACEC5A5"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511B9C">
        <w:t xml:space="preserve">Bijlage </w:t>
      </w:r>
      <w:r w:rsidR="003011C9" w:rsidRPr="00511B9C">
        <w:t>6</w:t>
      </w:r>
      <w:r w:rsidRPr="00511B9C">
        <w:t>)</w:t>
      </w:r>
      <w:r w:rsidRPr="005C7E26">
        <w:t xml:space="preserve">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lastRenderedPageBreak/>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195EEB">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52" w:name="_Toc419285405"/>
      <w:bookmarkStart w:id="353" w:name="_Toc421086901"/>
      <w:bookmarkStart w:id="354" w:name="_Ref517960796"/>
      <w:bookmarkStart w:id="355" w:name="_Toc527637454"/>
      <w:bookmarkStart w:id="356" w:name="_Toc107297975"/>
      <w:r w:rsidRPr="005C7E26">
        <w:rPr>
          <w:color w:val="auto"/>
        </w:rPr>
        <w:t>Kwaliteitsmanagementsysteem</w:t>
      </w:r>
      <w:bookmarkEnd w:id="352"/>
      <w:bookmarkEnd w:id="353"/>
      <w:bookmarkEnd w:id="354"/>
      <w:bookmarkEnd w:id="355"/>
      <w:bookmarkEnd w:id="356"/>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7" w:name="_Toc107297976"/>
      <w:r w:rsidRPr="007D5135">
        <w:rPr>
          <w:b/>
          <w:color w:val="auto"/>
          <w:sz w:val="24"/>
          <w:szCs w:val="24"/>
        </w:rPr>
        <w:t xml:space="preserve">Geschiktheidseis </w:t>
      </w:r>
      <w:r w:rsidR="00BF398E" w:rsidRPr="007D5135">
        <w:rPr>
          <w:b/>
          <w:color w:val="auto"/>
          <w:sz w:val="24"/>
          <w:szCs w:val="24"/>
        </w:rPr>
        <w:t>4:</w:t>
      </w:r>
      <w:bookmarkEnd w:id="357"/>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195EEB">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195EEB">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195EEB">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195EEB">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195EEB">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195EEB">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195EEB">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58" w:name="_Toc509233882"/>
      <w:bookmarkStart w:id="359" w:name="_Toc509233987"/>
      <w:bookmarkStart w:id="360" w:name="_Toc509233883"/>
      <w:bookmarkStart w:id="361" w:name="_Toc509233988"/>
      <w:bookmarkStart w:id="362" w:name="_Toc509233884"/>
      <w:bookmarkStart w:id="363" w:name="_Toc509233989"/>
      <w:bookmarkStart w:id="364" w:name="_Toc509233885"/>
      <w:bookmarkStart w:id="365" w:name="_Toc509233990"/>
      <w:bookmarkStart w:id="366" w:name="_Toc509233886"/>
      <w:bookmarkStart w:id="367" w:name="_Toc509233991"/>
      <w:bookmarkStart w:id="368" w:name="_Toc509233887"/>
      <w:bookmarkStart w:id="369" w:name="_Toc509233992"/>
      <w:bookmarkStart w:id="370" w:name="_Toc509233888"/>
      <w:bookmarkStart w:id="371" w:name="_Toc509233993"/>
      <w:bookmarkStart w:id="372" w:name="_Toc509233889"/>
      <w:bookmarkStart w:id="373" w:name="_Toc509233994"/>
      <w:bookmarkStart w:id="374" w:name="_Toc509233890"/>
      <w:bookmarkStart w:id="375" w:name="_Toc509233995"/>
      <w:bookmarkStart w:id="376" w:name="_Toc509233891"/>
      <w:bookmarkStart w:id="377" w:name="_Toc509233996"/>
      <w:bookmarkStart w:id="378" w:name="_Toc509233892"/>
      <w:bookmarkStart w:id="379" w:name="_Toc509233997"/>
      <w:bookmarkStart w:id="380" w:name="_Toc509233893"/>
      <w:bookmarkStart w:id="381" w:name="_Toc509233998"/>
      <w:bookmarkStart w:id="382" w:name="_Toc509233894"/>
      <w:bookmarkStart w:id="383" w:name="_Toc509233999"/>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84" w:name="_Toc527637455"/>
      <w:bookmarkStart w:id="385" w:name="_Toc107297977"/>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4"/>
      <w:bookmarkEnd w:id="385"/>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6" w:name="_Toc419285408"/>
      <w:bookmarkStart w:id="387" w:name="_Toc421086904"/>
      <w:bookmarkStart w:id="388" w:name="_Toc421100629"/>
      <w:bookmarkStart w:id="389" w:name="_Toc527637456"/>
      <w:bookmarkStart w:id="390" w:name="_Toc107297978"/>
      <w:r w:rsidRPr="00AD3D80">
        <w:rPr>
          <w:sz w:val="40"/>
          <w:szCs w:val="40"/>
        </w:rPr>
        <w:lastRenderedPageBreak/>
        <w:t>Minimumeisen</w:t>
      </w:r>
      <w:bookmarkEnd w:id="386"/>
      <w:bookmarkEnd w:id="387"/>
      <w:bookmarkEnd w:id="388"/>
      <w:bookmarkEnd w:id="389"/>
      <w:bookmarkEnd w:id="390"/>
    </w:p>
    <w:p w14:paraId="5290A33B" w14:textId="70986789" w:rsidR="00E91DF0" w:rsidRPr="001810B3" w:rsidRDefault="00E91DF0" w:rsidP="005F53C5">
      <w:pPr>
        <w:suppressAutoHyphens/>
        <w:jc w:val="both"/>
      </w:pPr>
      <w:r w:rsidRPr="00CE0A2C">
        <w:t xml:space="preserve">In het </w:t>
      </w:r>
      <w:r w:rsidR="00CA107F">
        <w:t>Programma van E</w:t>
      </w:r>
      <w:r w:rsidRPr="00CE0A2C">
        <w:t>isen (</w:t>
      </w:r>
      <w:r w:rsidR="004B1B9D" w:rsidRPr="001810B3">
        <w:t xml:space="preserve">Bijlage </w:t>
      </w:r>
      <w:r w:rsidR="0052318A" w:rsidRPr="001810B3">
        <w:t>10</w:t>
      </w:r>
      <w:r w:rsidRPr="001810B3">
        <w:t xml:space="preserve">) zijn de minimumeisen opgenomen die van toepassing zijn op de </w:t>
      </w:r>
      <w:r w:rsidR="00C41071" w:rsidRPr="001810B3">
        <w:t>Opdracht</w:t>
      </w:r>
      <w:r w:rsidRPr="001810B3">
        <w:t xml:space="preserve">. De </w:t>
      </w:r>
      <w:r w:rsidR="005D5B41" w:rsidRPr="001810B3">
        <w:t>Inschrijving</w:t>
      </w:r>
      <w:r w:rsidRPr="001810B3">
        <w:t xml:space="preserve"> van </w:t>
      </w:r>
      <w:r w:rsidR="009E56FE" w:rsidRPr="001810B3">
        <w:t xml:space="preserve">de </w:t>
      </w:r>
      <w:r w:rsidR="005D5B41" w:rsidRPr="001810B3">
        <w:t>Inschrijver</w:t>
      </w:r>
      <w:r w:rsidR="00C04649" w:rsidRPr="001810B3">
        <w:t xml:space="preserve"> </w:t>
      </w:r>
      <w:r w:rsidRPr="001810B3">
        <w:t xml:space="preserve">dient, op straffe van uitsluiting van de aanbestedingsprocedure, te voldoen aan alle minimumeisen die zijn opgenomen in het </w:t>
      </w:r>
      <w:r w:rsidR="00CA107F" w:rsidRPr="001810B3">
        <w:t>Programma van E</w:t>
      </w:r>
      <w:r w:rsidRPr="001810B3">
        <w:t xml:space="preserve">isen. Een </w:t>
      </w:r>
      <w:r w:rsidR="005D5B41" w:rsidRPr="001810B3">
        <w:t>Inschrijv</w:t>
      </w:r>
      <w:r w:rsidR="000B544B" w:rsidRPr="001810B3">
        <w:t>ing</w:t>
      </w:r>
      <w:r w:rsidRPr="001810B3">
        <w:t xml:space="preserve"> die niet voldoet aan </w:t>
      </w:r>
      <w:r w:rsidR="008F7CF3" w:rsidRPr="001810B3">
        <w:t>een</w:t>
      </w:r>
      <w:r w:rsidRPr="001810B3">
        <w:t xml:space="preserve"> of meer van de minimumeisen wordt uitgesloten van verdere deelname aan de aanbestedingsprocedure. </w:t>
      </w:r>
    </w:p>
    <w:p w14:paraId="02E2BCBF" w14:textId="77777777" w:rsidR="003A095C" w:rsidRPr="001810B3" w:rsidRDefault="003A095C" w:rsidP="0052318A">
      <w:pPr>
        <w:spacing w:line="300" w:lineRule="atLeast"/>
        <w:jc w:val="both"/>
        <w:rPr>
          <w:rFonts w:cs="Arial"/>
        </w:rPr>
      </w:pPr>
    </w:p>
    <w:p w14:paraId="39C319E1" w14:textId="372F58A4" w:rsidR="003A095C" w:rsidRPr="0052318A" w:rsidRDefault="003A095C" w:rsidP="005F53C5">
      <w:pPr>
        <w:jc w:val="both"/>
      </w:pPr>
      <w:r w:rsidRPr="001810B3">
        <w:t xml:space="preserve">In </w:t>
      </w:r>
      <w:r w:rsidR="0052318A" w:rsidRPr="001810B3">
        <w:t xml:space="preserve">het Programma van Eisen (Bijlage 10) </w:t>
      </w:r>
      <w:r w:rsidRPr="001810B3">
        <w:t xml:space="preserve">moet </w:t>
      </w:r>
      <w:r w:rsidR="00E019C0" w:rsidRPr="001810B3">
        <w:t>de</w:t>
      </w:r>
      <w:r w:rsidR="00E019C0" w:rsidRPr="0052318A">
        <w:t xml:space="preserv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7BD61859"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91" w:name="_Toc509233897"/>
      <w:bookmarkStart w:id="392" w:name="_Toc509234002"/>
      <w:bookmarkStart w:id="393" w:name="_Toc508701631"/>
      <w:bookmarkStart w:id="394" w:name="_Toc508887577"/>
      <w:bookmarkStart w:id="395" w:name="_Toc509233898"/>
      <w:bookmarkStart w:id="396" w:name="_Toc509234003"/>
      <w:bookmarkStart w:id="397" w:name="_Toc419285409"/>
      <w:bookmarkStart w:id="398" w:name="_Toc421086905"/>
      <w:bookmarkStart w:id="399" w:name="_Toc421100630"/>
      <w:bookmarkStart w:id="400" w:name="_Toc527637457"/>
      <w:bookmarkStart w:id="401" w:name="_Toc107297979"/>
      <w:bookmarkEnd w:id="391"/>
      <w:bookmarkEnd w:id="392"/>
      <w:bookmarkEnd w:id="393"/>
      <w:bookmarkEnd w:id="394"/>
      <w:bookmarkEnd w:id="395"/>
      <w:bookmarkEnd w:id="396"/>
      <w:r w:rsidRPr="00AD3D80">
        <w:rPr>
          <w:sz w:val="40"/>
          <w:szCs w:val="40"/>
        </w:rPr>
        <w:lastRenderedPageBreak/>
        <w:t>Gunningscriteria en beoordeling</w:t>
      </w:r>
      <w:bookmarkEnd w:id="397"/>
      <w:bookmarkEnd w:id="398"/>
      <w:bookmarkEnd w:id="399"/>
      <w:bookmarkEnd w:id="400"/>
      <w:bookmarkEnd w:id="401"/>
    </w:p>
    <w:p w14:paraId="6CD7B926" w14:textId="77777777" w:rsidR="006270AB" w:rsidRPr="00F4630F" w:rsidRDefault="006270AB" w:rsidP="006270AB">
      <w:pPr>
        <w:pStyle w:val="Kop2"/>
        <w:ind w:left="964"/>
        <w:rPr>
          <w:iCs w:val="0"/>
          <w:color w:val="auto"/>
        </w:rPr>
      </w:pPr>
      <w:bookmarkStart w:id="402" w:name="_Toc419285410"/>
      <w:bookmarkStart w:id="403" w:name="_Toc421086906"/>
      <w:bookmarkStart w:id="404" w:name="_Toc421100631"/>
      <w:bookmarkStart w:id="405" w:name="_Toc469474444"/>
      <w:bookmarkStart w:id="406" w:name="_Toc515519902"/>
      <w:bookmarkStart w:id="407" w:name="_Toc357079092"/>
      <w:bookmarkStart w:id="408" w:name="_Toc419285414"/>
      <w:bookmarkStart w:id="409" w:name="_Toc421086910"/>
      <w:bookmarkStart w:id="410" w:name="_Toc421100633"/>
      <w:bookmarkStart w:id="411" w:name="_Toc527637462"/>
      <w:bookmarkStart w:id="412" w:name="_Toc107297980"/>
      <w:r w:rsidRPr="00F4630F">
        <w:rPr>
          <w:iCs w:val="0"/>
          <w:color w:val="auto"/>
        </w:rPr>
        <w:t>Gunningscriterium de ‘beste prijs-kwaliteitverhouding’</w:t>
      </w:r>
      <w:bookmarkEnd w:id="402"/>
      <w:bookmarkEnd w:id="403"/>
      <w:bookmarkEnd w:id="404"/>
      <w:bookmarkEnd w:id="405"/>
      <w:bookmarkEnd w:id="406"/>
      <w:bookmarkEnd w:id="412"/>
    </w:p>
    <w:p w14:paraId="2AE6E79C" w14:textId="77777777" w:rsidR="006270AB" w:rsidRPr="00312368" w:rsidRDefault="006270AB" w:rsidP="006270AB">
      <w:r w:rsidRPr="00312368">
        <w:t xml:space="preserve">Alle inschrijvingen van inschrijvers (combinanten) die niet zijn uitgesloten van de aanbestedingsprocedure en die door de VRLN geldig zijn bevonden, worden beoordeeld aan de hand van het gunningscriterium de economisch meest voordelige inschrijving op basis van de ‘beste prijs-kwaliteitverhouding’. </w:t>
      </w:r>
      <w:r w:rsidRPr="00312368">
        <w:rPr>
          <w:rFonts w:cs="Arial"/>
        </w:rPr>
        <w:t xml:space="preserve">De gunningscriteria bestaan uit criteria op het gebied van kwaliteit en prijs. De </w:t>
      </w:r>
      <w:r w:rsidRPr="00701B2E">
        <w:rPr>
          <w:rFonts w:cs="Arial"/>
        </w:rPr>
        <w:t xml:space="preserve">kwalitatieve criteria en de prijscriteria worden verschillend gewaardeerd. Met de kwalitatieve criteria zijn in totaal 75 punten te verdienen, met de prijscriteria zijn in totaal 25 punten te verdienen. Daarmee wegen de kwalitatieve criteria gezamenlijk voor 75% mee in de beoordeling en de prijscriteria voor 25%. </w:t>
      </w:r>
      <w:r w:rsidRPr="00701B2E">
        <w:t>De gunningscriteria zijn opgenomen in de onderstaande tabel:</w:t>
      </w:r>
    </w:p>
    <w:p w14:paraId="77500870" w14:textId="77777777" w:rsidR="006270AB" w:rsidRPr="00312368" w:rsidRDefault="006270AB" w:rsidP="006270AB">
      <w:pPr>
        <w:tabs>
          <w:tab w:val="left" w:pos="1134"/>
          <w:tab w:val="left" w:pos="1418"/>
          <w:tab w:val="left" w:pos="1560"/>
          <w:tab w:val="left" w:pos="1843"/>
          <w:tab w:val="left" w:pos="2127"/>
          <w:tab w:val="right" w:pos="9332"/>
        </w:tabs>
        <w:ind w:left="1560" w:hanging="1134"/>
      </w:pPr>
    </w:p>
    <w:p w14:paraId="54609670" w14:textId="77777777" w:rsidR="006270AB" w:rsidRPr="00312368" w:rsidRDefault="006270AB" w:rsidP="006270AB">
      <w:pPr>
        <w:rPr>
          <w: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312368" w14:paraId="3BC01BFD"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18783A4E" w14:textId="77777777" w:rsidR="006270AB" w:rsidRPr="00312368" w:rsidRDefault="006270AB" w:rsidP="00655DD7">
            <w:pPr>
              <w:rPr>
                <w:color w:val="auto"/>
              </w:rPr>
            </w:pPr>
            <w:r w:rsidRPr="00312368">
              <w:rPr>
                <w:color w:val="auto"/>
              </w:rPr>
              <w:t>Gunningscriteria</w:t>
            </w:r>
          </w:p>
        </w:tc>
        <w:tc>
          <w:tcPr>
            <w:tcW w:w="2977" w:type="dxa"/>
            <w:shd w:val="clear" w:color="auto" w:fill="D9D9D9" w:themeFill="background1" w:themeFillShade="D9"/>
          </w:tcPr>
          <w:p w14:paraId="5761803A" w14:textId="77777777" w:rsidR="006270AB" w:rsidRPr="00312368" w:rsidRDefault="006270AB" w:rsidP="00655DD7">
            <w:pPr>
              <w:rPr>
                <w:color w:val="auto"/>
              </w:rPr>
            </w:pPr>
            <w:r w:rsidRPr="00312368">
              <w:rPr>
                <w:color w:val="auto"/>
              </w:rPr>
              <w:t>Max. punten</w:t>
            </w:r>
          </w:p>
        </w:tc>
        <w:tc>
          <w:tcPr>
            <w:tcW w:w="2574" w:type="dxa"/>
            <w:shd w:val="clear" w:color="auto" w:fill="D9D9D9" w:themeFill="background1" w:themeFillShade="D9"/>
          </w:tcPr>
          <w:p w14:paraId="52810C42" w14:textId="77777777" w:rsidR="006270AB" w:rsidRPr="00312368" w:rsidRDefault="006270AB" w:rsidP="00655DD7">
            <w:pPr>
              <w:rPr>
                <w:color w:val="auto"/>
              </w:rPr>
            </w:pPr>
            <w:r w:rsidRPr="00312368">
              <w:rPr>
                <w:color w:val="auto"/>
              </w:rPr>
              <w:t>Beoordelingsmethode</w:t>
            </w:r>
          </w:p>
        </w:tc>
      </w:tr>
      <w:tr w:rsidR="006270AB" w:rsidRPr="00312368" w14:paraId="2D64DF07"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53FE94D9" w14:textId="77777777" w:rsidR="006270AB" w:rsidRPr="00312368" w:rsidRDefault="006270AB" w:rsidP="00655DD7">
            <w:pPr>
              <w:rPr>
                <w:i/>
              </w:rPr>
            </w:pPr>
            <w:r w:rsidRPr="00312368">
              <w:rPr>
                <w:i/>
              </w:rPr>
              <w:t>Gunningscriteria mbt kwaliteit</w:t>
            </w:r>
          </w:p>
        </w:tc>
        <w:tc>
          <w:tcPr>
            <w:tcW w:w="2977" w:type="dxa"/>
            <w:shd w:val="clear" w:color="auto" w:fill="auto"/>
          </w:tcPr>
          <w:p w14:paraId="68A11DCC" w14:textId="77777777" w:rsidR="006270AB" w:rsidRPr="00312368" w:rsidRDefault="006270AB" w:rsidP="00655DD7"/>
        </w:tc>
        <w:tc>
          <w:tcPr>
            <w:tcW w:w="2574" w:type="dxa"/>
            <w:shd w:val="clear" w:color="auto" w:fill="auto"/>
          </w:tcPr>
          <w:p w14:paraId="08011A91" w14:textId="77777777" w:rsidR="006270AB" w:rsidRPr="00312368" w:rsidRDefault="006270AB" w:rsidP="00655DD7"/>
        </w:tc>
      </w:tr>
      <w:tr w:rsidR="006270AB" w:rsidRPr="00312368" w14:paraId="22D26114"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11CCEBC8" w14:textId="77777777" w:rsidR="006270AB" w:rsidRPr="00312368" w:rsidRDefault="006270AB" w:rsidP="00655DD7">
            <w:r w:rsidRPr="00312368">
              <w:t>1 Plan van aanpak</w:t>
            </w:r>
          </w:p>
        </w:tc>
        <w:tc>
          <w:tcPr>
            <w:tcW w:w="2977" w:type="dxa"/>
            <w:shd w:val="clear" w:color="auto" w:fill="auto"/>
          </w:tcPr>
          <w:p w14:paraId="7D7E2222" w14:textId="77777777" w:rsidR="006270AB" w:rsidRPr="00312368" w:rsidRDefault="006270AB" w:rsidP="00655DD7">
            <w:r w:rsidRPr="00312368">
              <w:t>50 punten</w:t>
            </w:r>
          </w:p>
        </w:tc>
        <w:tc>
          <w:tcPr>
            <w:tcW w:w="2574" w:type="dxa"/>
            <w:shd w:val="clear" w:color="auto" w:fill="auto"/>
          </w:tcPr>
          <w:p w14:paraId="6AF06151" w14:textId="77777777" w:rsidR="006270AB" w:rsidRPr="00312368" w:rsidRDefault="006270AB" w:rsidP="00655DD7">
            <w:r w:rsidRPr="00312368">
              <w:t>B</w:t>
            </w:r>
          </w:p>
        </w:tc>
      </w:tr>
      <w:tr w:rsidR="006270AB" w:rsidRPr="00312368" w14:paraId="5AA7558E"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BE31175" w14:textId="77777777" w:rsidR="006270AB" w:rsidRPr="00312368" w:rsidRDefault="006270AB" w:rsidP="00655DD7">
            <w:r w:rsidRPr="00312368">
              <w:t>2 SLA</w:t>
            </w:r>
          </w:p>
        </w:tc>
        <w:tc>
          <w:tcPr>
            <w:tcW w:w="2977" w:type="dxa"/>
            <w:shd w:val="clear" w:color="auto" w:fill="auto"/>
          </w:tcPr>
          <w:p w14:paraId="5121A37F" w14:textId="77777777" w:rsidR="006270AB" w:rsidRPr="00312368" w:rsidRDefault="006270AB" w:rsidP="00655DD7">
            <w:r w:rsidRPr="00312368">
              <w:t>25 punten</w:t>
            </w:r>
          </w:p>
        </w:tc>
        <w:tc>
          <w:tcPr>
            <w:tcW w:w="2574" w:type="dxa"/>
            <w:shd w:val="clear" w:color="auto" w:fill="auto"/>
          </w:tcPr>
          <w:p w14:paraId="128A31DB" w14:textId="77777777" w:rsidR="006270AB" w:rsidRPr="00312368" w:rsidRDefault="006270AB" w:rsidP="00655DD7">
            <w:r w:rsidRPr="00312368">
              <w:t>B</w:t>
            </w:r>
          </w:p>
        </w:tc>
      </w:tr>
      <w:tr w:rsidR="006270AB" w:rsidRPr="00312368" w14:paraId="4A177163"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608A0EDD" w14:textId="77777777" w:rsidR="006270AB" w:rsidRPr="00312368" w:rsidRDefault="006270AB" w:rsidP="00655DD7"/>
        </w:tc>
        <w:tc>
          <w:tcPr>
            <w:tcW w:w="2977" w:type="dxa"/>
            <w:shd w:val="clear" w:color="auto" w:fill="auto"/>
          </w:tcPr>
          <w:p w14:paraId="2B690BCE" w14:textId="77777777" w:rsidR="006270AB" w:rsidRPr="00312368" w:rsidRDefault="006270AB" w:rsidP="00655DD7"/>
        </w:tc>
        <w:tc>
          <w:tcPr>
            <w:tcW w:w="2574" w:type="dxa"/>
            <w:shd w:val="clear" w:color="auto" w:fill="auto"/>
          </w:tcPr>
          <w:p w14:paraId="77F6974E" w14:textId="77777777" w:rsidR="006270AB" w:rsidRPr="00312368" w:rsidRDefault="006270AB" w:rsidP="00655DD7"/>
        </w:tc>
      </w:tr>
      <w:tr w:rsidR="006270AB" w:rsidRPr="00312368" w14:paraId="3A44D360"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0065CC18" w14:textId="77777777" w:rsidR="006270AB" w:rsidRPr="00312368" w:rsidRDefault="006270AB" w:rsidP="00655DD7">
            <w:pPr>
              <w:rPr>
                <w:i/>
              </w:rPr>
            </w:pPr>
            <w:r w:rsidRPr="00312368">
              <w:rPr>
                <w:i/>
              </w:rPr>
              <w:t>Gunningscriteria mbt prijs</w:t>
            </w:r>
          </w:p>
        </w:tc>
        <w:tc>
          <w:tcPr>
            <w:tcW w:w="2977" w:type="dxa"/>
            <w:shd w:val="clear" w:color="auto" w:fill="auto"/>
          </w:tcPr>
          <w:p w14:paraId="5C536220" w14:textId="77777777" w:rsidR="006270AB" w:rsidRPr="00312368" w:rsidRDefault="006270AB" w:rsidP="00655DD7"/>
        </w:tc>
        <w:tc>
          <w:tcPr>
            <w:tcW w:w="2574" w:type="dxa"/>
            <w:shd w:val="clear" w:color="auto" w:fill="auto"/>
          </w:tcPr>
          <w:p w14:paraId="05E84251" w14:textId="77777777" w:rsidR="006270AB" w:rsidRPr="00312368" w:rsidRDefault="006270AB" w:rsidP="00655DD7"/>
        </w:tc>
      </w:tr>
      <w:tr w:rsidR="006270AB" w:rsidRPr="00312368" w14:paraId="75B14F47"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7D6DDB52" w14:textId="77777777" w:rsidR="006270AB" w:rsidRPr="00312368" w:rsidRDefault="006270AB" w:rsidP="00655DD7">
            <w:r w:rsidRPr="00312368">
              <w:t>3 Prijs 1x paar Uitruklaars</w:t>
            </w:r>
          </w:p>
        </w:tc>
        <w:tc>
          <w:tcPr>
            <w:tcW w:w="2977" w:type="dxa"/>
            <w:shd w:val="clear" w:color="auto" w:fill="auto"/>
          </w:tcPr>
          <w:p w14:paraId="7A83C3A2" w14:textId="65AD7B2C" w:rsidR="006270AB" w:rsidRPr="00312368" w:rsidRDefault="006270AB" w:rsidP="00655DD7">
            <w:r w:rsidRPr="00312368">
              <w:t>1</w:t>
            </w:r>
            <w:r w:rsidR="00AC0E17">
              <w:t>3</w:t>
            </w:r>
            <w:r w:rsidRPr="00312368">
              <w:t xml:space="preserve"> punten</w:t>
            </w:r>
          </w:p>
        </w:tc>
        <w:tc>
          <w:tcPr>
            <w:tcW w:w="2574" w:type="dxa"/>
            <w:shd w:val="clear" w:color="auto" w:fill="auto"/>
          </w:tcPr>
          <w:p w14:paraId="2BF51EF4" w14:textId="77777777" w:rsidR="006270AB" w:rsidRPr="00312368" w:rsidRDefault="006270AB" w:rsidP="00655DD7">
            <w:r w:rsidRPr="00312368">
              <w:t>Formule</w:t>
            </w:r>
          </w:p>
        </w:tc>
      </w:tr>
      <w:tr w:rsidR="006270AB" w:rsidRPr="00312368" w14:paraId="786C3CC6"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2E3B526D" w14:textId="77777777" w:rsidR="006270AB" w:rsidRPr="00312368" w:rsidRDefault="006270AB" w:rsidP="00655DD7">
            <w:r w:rsidRPr="00312368">
              <w:t xml:space="preserve">4 Prijs 1x paar Veiligheids </w:t>
            </w:r>
          </w:p>
          <w:p w14:paraId="34D5EE59" w14:textId="51C55140" w:rsidR="006270AB" w:rsidRPr="00312368" w:rsidRDefault="006270AB" w:rsidP="00655DD7">
            <w:r w:rsidRPr="00312368">
              <w:t xml:space="preserve">   </w:t>
            </w:r>
            <w:r w:rsidR="00EF4E30" w:rsidRPr="00312368">
              <w:t>S</w:t>
            </w:r>
            <w:r w:rsidRPr="00312368">
              <w:t>choen</w:t>
            </w:r>
          </w:p>
        </w:tc>
        <w:tc>
          <w:tcPr>
            <w:tcW w:w="2977" w:type="dxa"/>
            <w:shd w:val="clear" w:color="auto" w:fill="auto"/>
          </w:tcPr>
          <w:p w14:paraId="0E25A281" w14:textId="7B70FF17" w:rsidR="006270AB" w:rsidRPr="00312368" w:rsidRDefault="00AC0E17" w:rsidP="00655DD7">
            <w:r>
              <w:t>10</w:t>
            </w:r>
            <w:r w:rsidR="006270AB" w:rsidRPr="00312368">
              <w:t xml:space="preserve"> punten</w:t>
            </w:r>
          </w:p>
        </w:tc>
        <w:tc>
          <w:tcPr>
            <w:tcW w:w="2574" w:type="dxa"/>
            <w:shd w:val="clear" w:color="auto" w:fill="auto"/>
          </w:tcPr>
          <w:p w14:paraId="54D7DDFE" w14:textId="77777777" w:rsidR="006270AB" w:rsidRPr="00312368" w:rsidRDefault="006270AB" w:rsidP="00655DD7">
            <w:r w:rsidRPr="00312368">
              <w:t>Formule</w:t>
            </w:r>
          </w:p>
        </w:tc>
      </w:tr>
      <w:tr w:rsidR="006270AB" w:rsidRPr="00312368" w14:paraId="68B084BC"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6B648086" w14:textId="77777777" w:rsidR="006270AB" w:rsidRPr="00312368" w:rsidRDefault="006270AB" w:rsidP="00655DD7">
            <w:r w:rsidRPr="00312368">
              <w:t>5 Prijs 1x paar Uniformschoen</w:t>
            </w:r>
          </w:p>
        </w:tc>
        <w:tc>
          <w:tcPr>
            <w:tcW w:w="2977" w:type="dxa"/>
            <w:shd w:val="clear" w:color="auto" w:fill="auto"/>
          </w:tcPr>
          <w:p w14:paraId="09A3739E" w14:textId="3A0B3000" w:rsidR="006270AB" w:rsidRPr="00312368" w:rsidRDefault="006270AB" w:rsidP="00655DD7">
            <w:r w:rsidRPr="00312368">
              <w:t>0</w:t>
            </w:r>
            <w:r w:rsidR="00736349">
              <w:t>2</w:t>
            </w:r>
            <w:r w:rsidRPr="00312368">
              <w:t xml:space="preserve"> punten</w:t>
            </w:r>
          </w:p>
        </w:tc>
        <w:tc>
          <w:tcPr>
            <w:tcW w:w="2574" w:type="dxa"/>
            <w:shd w:val="clear" w:color="auto" w:fill="auto"/>
          </w:tcPr>
          <w:p w14:paraId="5E972D44" w14:textId="77777777" w:rsidR="006270AB" w:rsidRPr="00312368" w:rsidRDefault="006270AB" w:rsidP="00655DD7">
            <w:r w:rsidRPr="00312368">
              <w:t>Formule</w:t>
            </w:r>
          </w:p>
        </w:tc>
      </w:tr>
      <w:tr w:rsidR="006270AB" w:rsidRPr="00312368" w14:paraId="38A3EFB0"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0E31F865" w14:textId="77777777" w:rsidR="006270AB" w:rsidRPr="00312368" w:rsidRDefault="006270AB" w:rsidP="00655DD7">
            <w:pPr>
              <w:rPr>
                <w:b/>
              </w:rPr>
            </w:pPr>
            <w:r w:rsidRPr="00312368">
              <w:rPr>
                <w:b/>
              </w:rPr>
              <w:t>Totaal</w:t>
            </w:r>
          </w:p>
        </w:tc>
        <w:tc>
          <w:tcPr>
            <w:tcW w:w="2977" w:type="dxa"/>
            <w:shd w:val="clear" w:color="auto" w:fill="auto"/>
          </w:tcPr>
          <w:p w14:paraId="2E12F4FD" w14:textId="77777777" w:rsidR="006270AB" w:rsidRPr="00312368" w:rsidRDefault="006270AB" w:rsidP="00655DD7">
            <w:pPr>
              <w:rPr>
                <w:b/>
              </w:rPr>
            </w:pPr>
            <w:r w:rsidRPr="00312368">
              <w:rPr>
                <w:b/>
              </w:rPr>
              <w:t>100 punten</w:t>
            </w:r>
          </w:p>
        </w:tc>
        <w:tc>
          <w:tcPr>
            <w:tcW w:w="2574" w:type="dxa"/>
            <w:shd w:val="clear" w:color="auto" w:fill="auto"/>
          </w:tcPr>
          <w:p w14:paraId="284D4D87" w14:textId="77777777" w:rsidR="006270AB" w:rsidRPr="00312368" w:rsidRDefault="006270AB" w:rsidP="00655DD7"/>
        </w:tc>
      </w:tr>
    </w:tbl>
    <w:p w14:paraId="042EFCE5" w14:textId="77777777" w:rsidR="006270AB" w:rsidRPr="00312368" w:rsidRDefault="006270AB" w:rsidP="006270AB"/>
    <w:p w14:paraId="19A89B62" w14:textId="77777777" w:rsidR="006270AB" w:rsidRPr="00312368" w:rsidRDefault="006270AB" w:rsidP="006270AB">
      <w:r w:rsidRPr="00312368">
        <w:t>Ten aanzien van de gunningscriteria met betrekking tot kwaliteit worden de punten toegekend aan de hand van beoord</w:t>
      </w:r>
      <w:r>
        <w:t>elingscijfers die lopen van 9 tot en met 1</w:t>
      </w:r>
      <w:r w:rsidRPr="00312368">
        <w:t>. Deze cijfers worden door het beoordelingsteam toegekend volgens methode B zoals beschreven in paragraaf 8.2 van dit beschrijvend document. Vervolgens wordt per gunningscriterium het toegekende beoordelingscijfer omgerekend naar het bijbehorende aantal punten via de onderstaande tabel en de navolgende formule:</w:t>
      </w:r>
    </w:p>
    <w:p w14:paraId="745DCF4C" w14:textId="77777777" w:rsidR="006270AB" w:rsidRPr="00312368" w:rsidRDefault="006270AB" w:rsidP="006270AB"/>
    <w:p w14:paraId="4DE68880" w14:textId="7045651F" w:rsidR="006270AB" w:rsidRDefault="006270AB" w:rsidP="006270AB">
      <w:pPr>
        <w:rPr>
          <w:b/>
        </w:rPr>
      </w:pPr>
      <w:r w:rsidRPr="00312368">
        <w:rPr>
          <w:b/>
        </w:rPr>
        <w:t xml:space="preserve">Puntenscore = </w:t>
      </w:r>
      <w:r>
        <w:rPr>
          <w:b/>
        </w:rPr>
        <w:t>beoordelingscijfer x maximum puntenscore / 9</w:t>
      </w:r>
    </w:p>
    <w:p w14:paraId="4CA29E83" w14:textId="77777777" w:rsidR="00E84C90" w:rsidRPr="00312368" w:rsidRDefault="00E84C90" w:rsidP="006270AB">
      <w:pPr>
        <w:rPr>
          <w:b/>
        </w:rPr>
      </w:pPr>
    </w:p>
    <w:p w14:paraId="200F73F0" w14:textId="77777777" w:rsidR="006270AB" w:rsidRPr="00312368" w:rsidRDefault="006270AB" w:rsidP="006270AB">
      <w:pPr>
        <w:rPr>
          <w:b/>
        </w:rPr>
      </w:pPr>
    </w:p>
    <w:p w14:paraId="0BDF8513" w14:textId="77777777" w:rsidR="006270AB" w:rsidRPr="00312368" w:rsidRDefault="006270AB" w:rsidP="006270AB"/>
    <w:p w14:paraId="1900D6F0" w14:textId="77777777" w:rsidR="006270AB" w:rsidRDefault="006270AB" w:rsidP="006270AB">
      <w:pPr>
        <w:rPr>
          <w:b/>
        </w:rPr>
      </w:pPr>
    </w:p>
    <w:tbl>
      <w:tblPr>
        <w:tblW w:w="8613" w:type="dxa"/>
        <w:tblInd w:w="675" w:type="dxa"/>
        <w:tblCellMar>
          <w:left w:w="0" w:type="dxa"/>
          <w:right w:w="0" w:type="dxa"/>
        </w:tblCellMar>
        <w:tblLook w:val="04A0" w:firstRow="1" w:lastRow="0" w:firstColumn="1" w:lastColumn="0" w:noHBand="0" w:noVBand="1"/>
      </w:tblPr>
      <w:tblGrid>
        <w:gridCol w:w="1650"/>
        <w:gridCol w:w="1556"/>
        <w:gridCol w:w="5407"/>
      </w:tblGrid>
      <w:tr w:rsidR="00A70BA6" w14:paraId="3F759C79"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EE9CD22" w14:textId="77777777" w:rsidR="00A70BA6" w:rsidRPr="00A70BA6" w:rsidRDefault="00A70BA6" w:rsidP="00A70BA6">
            <w:pPr>
              <w:pStyle w:val="Geenafstand"/>
              <w:rPr>
                <w:rFonts w:ascii="Arial" w:hAnsi="Arial" w:cs="Arial"/>
                <w:b/>
                <w:bCs/>
                <w:sz w:val="20"/>
                <w:szCs w:val="20"/>
              </w:rPr>
            </w:pPr>
            <w:r w:rsidRPr="00A70BA6">
              <w:rPr>
                <w:rFonts w:ascii="Arial" w:hAnsi="Arial" w:cs="Arial"/>
                <w:b/>
                <w:bCs/>
                <w:sz w:val="20"/>
                <w:szCs w:val="20"/>
              </w:rPr>
              <w:lastRenderedPageBreak/>
              <w:t>Waardering</w:t>
            </w:r>
          </w:p>
        </w:tc>
        <w:tc>
          <w:tcPr>
            <w:tcW w:w="1556" w:type="dxa"/>
            <w:tcBorders>
              <w:top w:val="single" w:sz="8" w:space="0" w:color="auto"/>
              <w:left w:val="nil"/>
              <w:bottom w:val="single" w:sz="8" w:space="0" w:color="auto"/>
              <w:right w:val="single" w:sz="4" w:space="0" w:color="auto"/>
            </w:tcBorders>
            <w:shd w:val="clear" w:color="auto" w:fill="BFBFBF"/>
          </w:tcPr>
          <w:p w14:paraId="3A6F4AE6" w14:textId="77777777" w:rsidR="00A70BA6" w:rsidRPr="00A70BA6" w:rsidRDefault="00A70BA6" w:rsidP="00A70BA6">
            <w:pPr>
              <w:pStyle w:val="Geenafstand"/>
              <w:rPr>
                <w:rFonts w:ascii="Arial" w:hAnsi="Arial" w:cs="Arial"/>
                <w:b/>
                <w:bCs/>
                <w:sz w:val="20"/>
                <w:szCs w:val="20"/>
              </w:rPr>
            </w:pPr>
            <w:r w:rsidRPr="00A70BA6">
              <w:rPr>
                <w:rFonts w:ascii="Arial" w:hAnsi="Arial" w:cs="Arial"/>
                <w:b/>
                <w:bCs/>
                <w:sz w:val="20"/>
                <w:szCs w:val="20"/>
              </w:rPr>
              <w:t>Percentage van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5A992036" w14:textId="77777777" w:rsidR="00A70BA6" w:rsidRPr="00A70BA6" w:rsidRDefault="00A70BA6" w:rsidP="00A70BA6">
            <w:pPr>
              <w:pStyle w:val="Geenafstand"/>
              <w:rPr>
                <w:rFonts w:ascii="Arial" w:hAnsi="Arial" w:cs="Arial"/>
                <w:b/>
                <w:bCs/>
                <w:sz w:val="20"/>
                <w:szCs w:val="20"/>
              </w:rPr>
            </w:pPr>
            <w:r w:rsidRPr="00A70BA6">
              <w:rPr>
                <w:rFonts w:ascii="Arial" w:hAnsi="Arial" w:cs="Arial"/>
                <w:b/>
                <w:bCs/>
                <w:sz w:val="20"/>
                <w:szCs w:val="20"/>
              </w:rPr>
              <w:t>Toelichting</w:t>
            </w:r>
          </w:p>
        </w:tc>
      </w:tr>
      <w:tr w:rsidR="00A70BA6" w:rsidRPr="00A05332" w14:paraId="6C51CD75"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E00942B"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Uitstekend</w:t>
            </w:r>
          </w:p>
        </w:tc>
        <w:tc>
          <w:tcPr>
            <w:tcW w:w="1556" w:type="dxa"/>
            <w:tcBorders>
              <w:top w:val="single" w:sz="8" w:space="0" w:color="auto"/>
              <w:left w:val="nil"/>
              <w:bottom w:val="single" w:sz="8" w:space="0" w:color="auto"/>
              <w:right w:val="single" w:sz="4" w:space="0" w:color="auto"/>
            </w:tcBorders>
            <w:shd w:val="clear" w:color="auto" w:fill="auto"/>
          </w:tcPr>
          <w:p w14:paraId="1740F0AB"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100% van het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315D88B1"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uitwerking van de aspecten sluit in onderlinge samenhang uitstekend aan bij de gevraagde dienstverlening en vraagstelling en levert meerwaarde.</w:t>
            </w:r>
          </w:p>
        </w:tc>
      </w:tr>
      <w:tr w:rsidR="00A70BA6" w:rsidRPr="00A05332" w14:paraId="3201552E"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43F592"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Goed</w:t>
            </w:r>
          </w:p>
        </w:tc>
        <w:tc>
          <w:tcPr>
            <w:tcW w:w="1556" w:type="dxa"/>
            <w:tcBorders>
              <w:top w:val="single" w:sz="8" w:space="0" w:color="auto"/>
              <w:left w:val="nil"/>
              <w:bottom w:val="single" w:sz="8" w:space="0" w:color="auto"/>
              <w:right w:val="single" w:sz="4" w:space="0" w:color="auto"/>
            </w:tcBorders>
            <w:shd w:val="clear" w:color="auto" w:fill="auto"/>
          </w:tcPr>
          <w:p w14:paraId="5F30A373"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80% van het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67FB6291"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uitwerking van de aspecten sluit in onderlinge samenhang goed aan bij de gevraagde dienstverlening en de vraagstelling.</w:t>
            </w:r>
          </w:p>
        </w:tc>
      </w:tr>
      <w:tr w:rsidR="00A70BA6" w:rsidRPr="00A05332" w14:paraId="04BA3AD3"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82D8CE4"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Voldoende</w:t>
            </w:r>
          </w:p>
        </w:tc>
        <w:tc>
          <w:tcPr>
            <w:tcW w:w="1556" w:type="dxa"/>
            <w:tcBorders>
              <w:top w:val="single" w:sz="8" w:space="0" w:color="auto"/>
              <w:left w:val="nil"/>
              <w:bottom w:val="single" w:sz="8" w:space="0" w:color="auto"/>
              <w:right w:val="single" w:sz="4" w:space="0" w:color="auto"/>
            </w:tcBorders>
            <w:shd w:val="clear" w:color="auto" w:fill="auto"/>
          </w:tcPr>
          <w:p w14:paraId="0682F61A"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60% van het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6927ECE1"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uitwerking van de aspecten sluit in onderlinge samenhang voldoende aan bij de gevraagde dienstverlening en de vraagstelling.</w:t>
            </w:r>
          </w:p>
          <w:p w14:paraId="3BB75EBD"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 xml:space="preserve">Er ontbreekt echter informatie over significante punten. De wijze van invulling is niet volledig overtuigend en laat openingen over. </w:t>
            </w:r>
          </w:p>
        </w:tc>
      </w:tr>
      <w:tr w:rsidR="00A70BA6" w:rsidRPr="00A05332" w14:paraId="773C3623"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6F7309"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Matig</w:t>
            </w:r>
          </w:p>
        </w:tc>
        <w:tc>
          <w:tcPr>
            <w:tcW w:w="1556" w:type="dxa"/>
            <w:tcBorders>
              <w:top w:val="single" w:sz="8" w:space="0" w:color="auto"/>
              <w:left w:val="nil"/>
              <w:bottom w:val="single" w:sz="8" w:space="0" w:color="auto"/>
              <w:right w:val="single" w:sz="4" w:space="0" w:color="auto"/>
            </w:tcBorders>
            <w:shd w:val="clear" w:color="auto" w:fill="auto"/>
          </w:tcPr>
          <w:p w14:paraId="099D1DEE"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40% van het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6B91D819"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uitwerking van de aspecten sluit in onderlinge samenhang matig aan bij de gevraagde dienstverlening en de vraagstelling.</w:t>
            </w:r>
          </w:p>
          <w:p w14:paraId="551C3077"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gegeven informatie voldoet beperkt aan</w:t>
            </w:r>
          </w:p>
          <w:p w14:paraId="357C28F6"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 xml:space="preserve">de verwachtingen van BBN. De beantwoording geeft onvolledige informatie. </w:t>
            </w:r>
          </w:p>
        </w:tc>
      </w:tr>
      <w:tr w:rsidR="00A70BA6" w:rsidRPr="00A05332" w14:paraId="348A210F"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BF5D593"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 xml:space="preserve">Onvoldoende </w:t>
            </w:r>
          </w:p>
        </w:tc>
        <w:tc>
          <w:tcPr>
            <w:tcW w:w="1556" w:type="dxa"/>
            <w:tcBorders>
              <w:top w:val="single" w:sz="8" w:space="0" w:color="auto"/>
              <w:left w:val="nil"/>
              <w:bottom w:val="single" w:sz="8" w:space="0" w:color="auto"/>
              <w:right w:val="single" w:sz="4" w:space="0" w:color="auto"/>
            </w:tcBorders>
            <w:shd w:val="clear" w:color="auto" w:fill="auto"/>
          </w:tcPr>
          <w:p w14:paraId="010F41CC"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20% van het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415BD6F9"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uitwerking van de aspecten sluit in onderlinge samenhang onvoldoende aan bij de gevraagde dienstverlening en de vraagstelling.</w:t>
            </w:r>
          </w:p>
          <w:p w14:paraId="7B52DA35"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Inschrijving geeft geen of irrelevante informatie en de beantwoording sluit totaal niet aan bij de verwachtingen van BBN.</w:t>
            </w:r>
          </w:p>
        </w:tc>
      </w:tr>
      <w:tr w:rsidR="00A70BA6" w:rsidRPr="00A05332" w14:paraId="69B0B89C" w14:textId="77777777" w:rsidTr="00A0533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2231564"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Geen beantwoording</w:t>
            </w:r>
          </w:p>
        </w:tc>
        <w:tc>
          <w:tcPr>
            <w:tcW w:w="1556" w:type="dxa"/>
            <w:tcBorders>
              <w:top w:val="single" w:sz="8" w:space="0" w:color="auto"/>
              <w:left w:val="nil"/>
              <w:bottom w:val="single" w:sz="8" w:space="0" w:color="auto"/>
              <w:right w:val="single" w:sz="4" w:space="0" w:color="auto"/>
            </w:tcBorders>
            <w:shd w:val="clear" w:color="auto" w:fill="auto"/>
          </w:tcPr>
          <w:p w14:paraId="06F8681C"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0% van het maximaal te behalen punten</w:t>
            </w:r>
          </w:p>
        </w:tc>
        <w:tc>
          <w:tcPr>
            <w:tcW w:w="5407"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02BEB84B" w14:textId="77777777" w:rsidR="00A70BA6" w:rsidRPr="00A05332" w:rsidRDefault="00A70BA6" w:rsidP="00A70BA6">
            <w:pPr>
              <w:pStyle w:val="Geenafstand"/>
              <w:rPr>
                <w:rFonts w:ascii="Arial" w:hAnsi="Arial" w:cs="Arial"/>
                <w:sz w:val="20"/>
                <w:szCs w:val="20"/>
              </w:rPr>
            </w:pPr>
            <w:r w:rsidRPr="00A05332">
              <w:rPr>
                <w:rFonts w:ascii="Arial" w:hAnsi="Arial" w:cs="Arial"/>
                <w:sz w:val="20"/>
                <w:szCs w:val="20"/>
              </w:rPr>
              <w:t>De Inschrijver geeft geen beschrijving of een beschrijving waarin geen van de gevraagde elementen terugkomt. De Inschrijver geeft geen relevante informatie.</w:t>
            </w:r>
          </w:p>
        </w:tc>
      </w:tr>
    </w:tbl>
    <w:p w14:paraId="2B225C12" w14:textId="77777777" w:rsidR="006270AB" w:rsidRDefault="006270AB" w:rsidP="006270AB"/>
    <w:p w14:paraId="6032E8F1" w14:textId="77777777" w:rsidR="006270AB" w:rsidRDefault="006270AB" w:rsidP="006270AB">
      <w:pPr>
        <w:rPr>
          <w:b/>
        </w:rPr>
      </w:pPr>
      <w:r w:rsidRPr="00312368">
        <w:rPr>
          <w:b/>
        </w:rPr>
        <w:t>Voor de VRLN is het onacceptabel dat een inschrijver (combinatie) op gunningscriterium 1 een 5 (</w:t>
      </w:r>
      <w:r>
        <w:rPr>
          <w:b/>
        </w:rPr>
        <w:t>onvoldoende</w:t>
      </w:r>
      <w:r w:rsidRPr="00312368">
        <w:rPr>
          <w:b/>
        </w:rPr>
        <w:t>) of lager scoort. Een inschrijver (combinatie) die op gunningscriterium 1 een 5 (</w:t>
      </w:r>
      <w:r>
        <w:rPr>
          <w:b/>
        </w:rPr>
        <w:t>onvoldoende</w:t>
      </w:r>
      <w:r w:rsidRPr="00312368">
        <w:rPr>
          <w:b/>
        </w:rPr>
        <w:t xml:space="preserve">) of lager scoort, wordt </w:t>
      </w:r>
      <w:r w:rsidRPr="00312368">
        <w:rPr>
          <w:b/>
          <w:u w:val="single"/>
        </w:rPr>
        <w:t>uitgesloten</w:t>
      </w:r>
      <w:r w:rsidRPr="00312368">
        <w:rPr>
          <w:b/>
        </w:rPr>
        <w:t xml:space="preserve"> van verdere deelname aan de aanbestedingsprocedure.</w:t>
      </w:r>
    </w:p>
    <w:p w14:paraId="1C1F4D8E" w14:textId="77777777" w:rsidR="006270AB" w:rsidRDefault="006270AB" w:rsidP="006270AB"/>
    <w:p w14:paraId="77EEF88E" w14:textId="77777777" w:rsidR="006270AB" w:rsidRPr="00312368" w:rsidRDefault="006270AB" w:rsidP="006270AB">
      <w:pPr>
        <w:rPr>
          <w:b/>
        </w:rPr>
      </w:pPr>
    </w:p>
    <w:p w14:paraId="25C253BA" w14:textId="77777777" w:rsidR="006270AB" w:rsidRPr="00312368" w:rsidRDefault="006270AB" w:rsidP="006270AB">
      <w:pPr>
        <w:rPr>
          <w:rFonts w:cs="Arial"/>
          <w:color w:val="000000"/>
        </w:rPr>
      </w:pPr>
    </w:p>
    <w:p w14:paraId="2B12CF07" w14:textId="77777777" w:rsidR="006270AB" w:rsidRDefault="006270AB" w:rsidP="006270AB">
      <w:pPr>
        <w:rPr>
          <w:rFonts w:cs="Arial"/>
          <w:color w:val="000000"/>
        </w:rPr>
      </w:pPr>
      <w:r w:rsidRPr="00312368">
        <w:rPr>
          <w:rFonts w:cs="Arial"/>
          <w:color w:val="000000"/>
        </w:rPr>
        <w:t xml:space="preserve">Om het beginsel van gelijke behandeling te waarborgen, wenst de VRLN de inschrijvingen op de gunningscriteria anoniem te beoordelen. Daarom dient de inschrijver bij zijn inschrijving de tabel die is opgenomen in bijlage 12 in te vullen en in te dienen en daarin aan te geven in welke bijlage hij het betreffende gunningscriterium heeft uitgewerkt. Het document waarin inschrijver zijn inschrijving voor het betreffende gunningscriterium heeft uitgewerkt dient volledig anoniem te zijn en mag derhalve geen verwijzingen bevatten naar de naam van de inschrijver. </w:t>
      </w:r>
    </w:p>
    <w:p w14:paraId="0B9D0BD3" w14:textId="77777777" w:rsidR="006270AB" w:rsidRDefault="006270AB" w:rsidP="006270AB">
      <w:pPr>
        <w:rPr>
          <w:rFonts w:cs="Arial"/>
          <w:color w:val="000000"/>
        </w:rPr>
      </w:pPr>
      <w:r>
        <w:rPr>
          <w:rFonts w:cs="Arial"/>
          <w:color w:val="000000"/>
        </w:rPr>
        <w:br w:type="page"/>
      </w:r>
    </w:p>
    <w:p w14:paraId="22DB4DAF" w14:textId="77777777" w:rsidR="006270AB" w:rsidRPr="00312368" w:rsidRDefault="006270AB" w:rsidP="006270AB"/>
    <w:p w14:paraId="523FF69C" w14:textId="77777777" w:rsidR="006270AB" w:rsidRPr="00312368" w:rsidRDefault="006270AB" w:rsidP="006270AB">
      <w:pPr>
        <w:pStyle w:val="Kop3"/>
        <w:numPr>
          <w:ilvl w:val="2"/>
          <w:numId w:val="1"/>
        </w:numPr>
        <w:ind w:left="0" w:firstLine="0"/>
        <w:rPr>
          <w:color w:val="auto"/>
        </w:rPr>
      </w:pPr>
      <w:bookmarkStart w:id="413" w:name="_Ref403058492"/>
      <w:bookmarkStart w:id="414" w:name="_Toc419285411"/>
      <w:bookmarkStart w:id="415" w:name="_Toc421086907"/>
      <w:bookmarkStart w:id="416" w:name="_Toc469474445"/>
      <w:bookmarkStart w:id="417" w:name="_Toc515519903"/>
      <w:bookmarkStart w:id="418" w:name="_Toc107297981"/>
      <w:r w:rsidRPr="00312368">
        <w:rPr>
          <w:color w:val="auto"/>
        </w:rPr>
        <w:t>Gunningscriteri</w:t>
      </w:r>
      <w:bookmarkEnd w:id="413"/>
      <w:r w:rsidRPr="00312368">
        <w:rPr>
          <w:color w:val="auto"/>
        </w:rPr>
        <w:t xml:space="preserve">um 1: </w:t>
      </w:r>
      <w:bookmarkEnd w:id="414"/>
      <w:bookmarkEnd w:id="415"/>
      <w:bookmarkEnd w:id="416"/>
      <w:r w:rsidRPr="00312368">
        <w:rPr>
          <w:color w:val="auto"/>
        </w:rPr>
        <w:t xml:space="preserve">Plan van aanpak </w:t>
      </w:r>
      <w:r w:rsidRPr="00312368">
        <w:rPr>
          <w:color w:val="auto"/>
          <w:szCs w:val="22"/>
        </w:rPr>
        <w:t>schoe</w:t>
      </w:r>
      <w:r>
        <w:rPr>
          <w:color w:val="auto"/>
          <w:szCs w:val="22"/>
        </w:rPr>
        <w:t>isel</w:t>
      </w:r>
      <w:bookmarkEnd w:id="417"/>
      <w:bookmarkEnd w:id="418"/>
    </w:p>
    <w:p w14:paraId="7AE495CF" w14:textId="77777777" w:rsidR="006270AB" w:rsidRPr="00312368" w:rsidRDefault="006270AB" w:rsidP="006270AB"/>
    <w:p w14:paraId="2E542FEB" w14:textId="77777777" w:rsidR="006270AB" w:rsidRPr="00312368" w:rsidRDefault="006270AB" w:rsidP="006270AB">
      <w:pPr>
        <w:rPr>
          <w:rFonts w:cs="Arial"/>
          <w:szCs w:val="22"/>
        </w:rPr>
      </w:pPr>
      <w:r w:rsidRPr="00312368">
        <w:rPr>
          <w:rFonts w:cs="Arial"/>
          <w:szCs w:val="22"/>
        </w:rPr>
        <w:t xml:space="preserve">Inschrijver dient een plan van aanpak </w:t>
      </w:r>
      <w:r>
        <w:rPr>
          <w:rFonts w:cs="Arial"/>
          <w:szCs w:val="22"/>
        </w:rPr>
        <w:t xml:space="preserve">schoeisel </w:t>
      </w:r>
      <w:r w:rsidRPr="00312368">
        <w:rPr>
          <w:rFonts w:cs="Arial"/>
          <w:szCs w:val="22"/>
        </w:rPr>
        <w:t xml:space="preserve">in te dienen </w:t>
      </w:r>
      <w:r>
        <w:rPr>
          <w:rFonts w:cs="Arial"/>
          <w:szCs w:val="22"/>
        </w:rPr>
        <w:t>onder</w:t>
      </w:r>
      <w:r w:rsidRPr="00312368">
        <w:rPr>
          <w:rFonts w:cs="Arial"/>
          <w:szCs w:val="22"/>
        </w:rPr>
        <w:t xml:space="preserve"> bijlage </w:t>
      </w:r>
      <w:r>
        <w:rPr>
          <w:rFonts w:cs="Arial"/>
          <w:szCs w:val="22"/>
        </w:rPr>
        <w:t>12</w:t>
      </w:r>
      <w:r w:rsidRPr="00312368">
        <w:rPr>
          <w:rFonts w:cs="Arial"/>
          <w:szCs w:val="22"/>
        </w:rPr>
        <w:t xml:space="preserve"> bij de inschrijving. Het plan van aanpak schoe</w:t>
      </w:r>
      <w:r>
        <w:rPr>
          <w:rFonts w:cs="Arial"/>
          <w:szCs w:val="22"/>
        </w:rPr>
        <w:t>isel</w:t>
      </w:r>
      <w:r w:rsidRPr="00312368">
        <w:rPr>
          <w:rFonts w:cs="Arial"/>
          <w:szCs w:val="22"/>
        </w:rPr>
        <w:t xml:space="preserve"> mag niet meer dan </w:t>
      </w:r>
      <w:r>
        <w:rPr>
          <w:rFonts w:cs="Arial"/>
          <w:szCs w:val="22"/>
        </w:rPr>
        <w:t>8</w:t>
      </w:r>
      <w:r w:rsidRPr="00312368">
        <w:rPr>
          <w:rFonts w:cs="Arial"/>
          <w:szCs w:val="22"/>
        </w:rPr>
        <w:t xml:space="preserve"> pagina’s (A4-formaat) bevatten.</w:t>
      </w:r>
    </w:p>
    <w:p w14:paraId="6EBF1ED0" w14:textId="77777777" w:rsidR="006270AB" w:rsidRPr="00312368" w:rsidRDefault="006270AB" w:rsidP="006270AB">
      <w:pPr>
        <w:rPr>
          <w:rFonts w:cs="Arial"/>
          <w:szCs w:val="22"/>
        </w:rPr>
      </w:pPr>
    </w:p>
    <w:p w14:paraId="350E069A" w14:textId="77777777" w:rsidR="006270AB" w:rsidRPr="00312368" w:rsidRDefault="006270AB" w:rsidP="006270AB">
      <w:pPr>
        <w:rPr>
          <w:rFonts w:cs="Arial"/>
          <w:szCs w:val="22"/>
        </w:rPr>
      </w:pPr>
      <w:r w:rsidRPr="00312368">
        <w:rPr>
          <w:rFonts w:cs="Arial"/>
          <w:szCs w:val="22"/>
        </w:rPr>
        <w:t>Het plan van aanpak schoe</w:t>
      </w:r>
      <w:r>
        <w:rPr>
          <w:rFonts w:cs="Arial"/>
          <w:szCs w:val="22"/>
        </w:rPr>
        <w:t>isel</w:t>
      </w:r>
      <w:r w:rsidRPr="00312368">
        <w:rPr>
          <w:rFonts w:cs="Arial"/>
          <w:szCs w:val="22"/>
        </w:rPr>
        <w:t xml:space="preserve"> dient in te gaan op de door VRLN gesignaleerde risico’s.</w:t>
      </w:r>
    </w:p>
    <w:p w14:paraId="7620114B" w14:textId="77777777" w:rsidR="006270AB" w:rsidRPr="00312368" w:rsidRDefault="006270AB" w:rsidP="006270AB">
      <w:pPr>
        <w:rPr>
          <w:rFonts w:cs="Arial"/>
          <w:szCs w:val="22"/>
        </w:rPr>
      </w:pPr>
    </w:p>
    <w:p w14:paraId="474451CC" w14:textId="77777777" w:rsidR="006270AB" w:rsidRPr="00312368" w:rsidRDefault="006270AB" w:rsidP="006270AB">
      <w:pPr>
        <w:rPr>
          <w:rFonts w:cs="Arial"/>
          <w:szCs w:val="22"/>
        </w:rPr>
      </w:pPr>
      <w:r w:rsidRPr="00312368">
        <w:rPr>
          <w:rFonts w:cs="Arial"/>
          <w:szCs w:val="22"/>
        </w:rPr>
        <w:t>VRLN signaleert voor de uitvoering van het PvA schoe</w:t>
      </w:r>
      <w:r>
        <w:rPr>
          <w:rFonts w:cs="Arial"/>
          <w:szCs w:val="22"/>
        </w:rPr>
        <w:t>isel</w:t>
      </w:r>
      <w:r w:rsidRPr="00312368">
        <w:rPr>
          <w:rFonts w:cs="Arial"/>
          <w:szCs w:val="22"/>
        </w:rPr>
        <w:t xml:space="preserve"> de volgende knelpunten en risico’s:</w:t>
      </w:r>
    </w:p>
    <w:p w14:paraId="2302DA26" w14:textId="43774F4D" w:rsidR="006270AB" w:rsidRPr="003B0A0D" w:rsidRDefault="006270AB" w:rsidP="00195EEB">
      <w:pPr>
        <w:pStyle w:val="Lijstalinea"/>
        <w:numPr>
          <w:ilvl w:val="0"/>
          <w:numId w:val="35"/>
        </w:numPr>
        <w:tabs>
          <w:tab w:val="clear" w:pos="397"/>
        </w:tabs>
        <w:spacing w:after="200" w:line="276" w:lineRule="auto"/>
        <w:rPr>
          <w:rFonts w:eastAsiaTheme="minorEastAsia" w:cs="Arial"/>
        </w:rPr>
      </w:pPr>
      <w:r w:rsidRPr="00312368">
        <w:t>dat opdrachtnemer onvoldoende in staat is schoe</w:t>
      </w:r>
      <w:r>
        <w:t>nen</w:t>
      </w:r>
      <w:r w:rsidRPr="00312368">
        <w:t xml:space="preserve"> adequaat op te meten;</w:t>
      </w:r>
    </w:p>
    <w:p w14:paraId="532A15FD" w14:textId="7B4B2A4D" w:rsidR="003B0A0D" w:rsidRPr="00176FA7" w:rsidRDefault="003B0A0D" w:rsidP="00195EEB">
      <w:pPr>
        <w:pStyle w:val="Lijstalinea"/>
        <w:numPr>
          <w:ilvl w:val="0"/>
          <w:numId w:val="35"/>
        </w:numPr>
        <w:tabs>
          <w:tab w:val="clear" w:pos="397"/>
        </w:tabs>
        <w:spacing w:after="200" w:line="276" w:lineRule="auto"/>
        <w:rPr>
          <w:rFonts w:eastAsiaTheme="minorEastAsia" w:cs="Arial"/>
        </w:rPr>
      </w:pPr>
      <w:r>
        <w:t>de afstand</w:t>
      </w:r>
      <w:r w:rsidR="007A3507">
        <w:t xml:space="preserve"> </w:t>
      </w:r>
      <w:r w:rsidR="002771F0">
        <w:t>in km tussen de</w:t>
      </w:r>
      <w:r>
        <w:t xml:space="preserve"> brandweerpost </w:t>
      </w:r>
      <w:r w:rsidR="002771F0">
        <w:t>en</w:t>
      </w:r>
      <w:r>
        <w:t xml:space="preserve"> de leverancier </w:t>
      </w:r>
      <w:r w:rsidR="003350B3">
        <w:t>is te groot</w:t>
      </w:r>
      <w:r w:rsidR="00176FA7">
        <w:t>;</w:t>
      </w:r>
    </w:p>
    <w:p w14:paraId="14EDA82B" w14:textId="0D6EE810" w:rsidR="00176FA7" w:rsidRPr="0061531A" w:rsidRDefault="00176FA7" w:rsidP="00195EEB">
      <w:pPr>
        <w:pStyle w:val="Lijstalinea"/>
        <w:numPr>
          <w:ilvl w:val="0"/>
          <w:numId w:val="35"/>
        </w:numPr>
        <w:tabs>
          <w:tab w:val="clear" w:pos="397"/>
        </w:tabs>
        <w:spacing w:after="200" w:line="276" w:lineRule="auto"/>
        <w:rPr>
          <w:rFonts w:eastAsiaTheme="minorEastAsia" w:cs="Arial"/>
        </w:rPr>
      </w:pPr>
      <w:r>
        <w:t>de beschikbaarheid van de vrijwilliger is in de dagsituatie beperkt</w:t>
      </w:r>
      <w:r w:rsidR="00BB2210">
        <w:t>;</w:t>
      </w:r>
    </w:p>
    <w:p w14:paraId="2D1681C1" w14:textId="4C2E0FCC" w:rsidR="0061531A" w:rsidRPr="00312368" w:rsidRDefault="007C516E" w:rsidP="00195EEB">
      <w:pPr>
        <w:pStyle w:val="Lijstalinea"/>
        <w:numPr>
          <w:ilvl w:val="0"/>
          <w:numId w:val="35"/>
        </w:numPr>
        <w:tabs>
          <w:tab w:val="clear" w:pos="397"/>
        </w:tabs>
        <w:spacing w:after="200" w:line="276" w:lineRule="auto"/>
        <w:rPr>
          <w:rFonts w:eastAsiaTheme="minorEastAsia" w:cs="Arial"/>
        </w:rPr>
      </w:pPr>
      <w:r>
        <w:t xml:space="preserve">dat opdrachtnemer niet met de aangeleverde Monopoint-data </w:t>
      </w:r>
      <w:r w:rsidR="00731E51">
        <w:t>correct schoeisel kan leveren;</w:t>
      </w:r>
    </w:p>
    <w:p w14:paraId="3F77B1E1" w14:textId="77777777" w:rsidR="006270AB" w:rsidRPr="00312368" w:rsidRDefault="006270AB" w:rsidP="00195EEB">
      <w:pPr>
        <w:pStyle w:val="Lijstalinea"/>
        <w:numPr>
          <w:ilvl w:val="0"/>
          <w:numId w:val="35"/>
        </w:numPr>
        <w:tabs>
          <w:tab w:val="clear" w:pos="397"/>
        </w:tabs>
        <w:spacing w:after="200" w:line="276" w:lineRule="auto"/>
      </w:pPr>
      <w:r w:rsidRPr="00312368">
        <w:t>dat opdrachtnemer onvoldoende in staat is adequaat advies over de benodigde aanpassingen te verstrekken;</w:t>
      </w:r>
    </w:p>
    <w:p w14:paraId="6DEFE8EA" w14:textId="77777777" w:rsidR="006270AB" w:rsidRPr="00312368" w:rsidRDefault="006270AB" w:rsidP="00195EEB">
      <w:pPr>
        <w:pStyle w:val="Lijstalinea"/>
        <w:numPr>
          <w:ilvl w:val="0"/>
          <w:numId w:val="35"/>
        </w:numPr>
        <w:tabs>
          <w:tab w:val="clear" w:pos="397"/>
        </w:tabs>
        <w:spacing w:after="200" w:line="276" w:lineRule="auto"/>
      </w:pPr>
      <w:r w:rsidRPr="00312368">
        <w:t>dat opdrachtnemer onvoldoende in staat is de benodigde aanpassingen van de schoenen adequaat te modelleren;</w:t>
      </w:r>
    </w:p>
    <w:p w14:paraId="27C75398" w14:textId="77777777" w:rsidR="006270AB" w:rsidRPr="00312368" w:rsidRDefault="006270AB" w:rsidP="00195EEB">
      <w:pPr>
        <w:pStyle w:val="Lijstalinea"/>
        <w:numPr>
          <w:ilvl w:val="0"/>
          <w:numId w:val="35"/>
        </w:numPr>
        <w:tabs>
          <w:tab w:val="clear" w:pos="397"/>
        </w:tabs>
        <w:spacing w:after="200" w:line="276" w:lineRule="auto"/>
      </w:pPr>
      <w:r w:rsidRPr="00312368">
        <w:t>dat schoenen na levering niet goed passen en onvoldoende comfort geven;</w:t>
      </w:r>
    </w:p>
    <w:p w14:paraId="24DEA7FE" w14:textId="77777777" w:rsidR="006270AB" w:rsidRPr="00312368" w:rsidRDefault="006270AB" w:rsidP="00195EEB">
      <w:pPr>
        <w:pStyle w:val="Lijstalinea"/>
        <w:numPr>
          <w:ilvl w:val="0"/>
          <w:numId w:val="35"/>
        </w:numPr>
        <w:tabs>
          <w:tab w:val="clear" w:pos="397"/>
        </w:tabs>
        <w:spacing w:after="200" w:line="276" w:lineRule="auto"/>
      </w:pPr>
      <w:r w:rsidRPr="00312368">
        <w:t>dat de doorlooptijd tussen het opmeten van de schoenen en leveren van de schoenen onnodig lang duurt;</w:t>
      </w:r>
    </w:p>
    <w:p w14:paraId="0CDF707A" w14:textId="4B4C9A70" w:rsidR="006270AB" w:rsidRPr="00312368" w:rsidRDefault="006270AB" w:rsidP="00195EEB">
      <w:pPr>
        <w:pStyle w:val="Lijstalinea"/>
        <w:numPr>
          <w:ilvl w:val="0"/>
          <w:numId w:val="35"/>
        </w:numPr>
        <w:tabs>
          <w:tab w:val="clear" w:pos="397"/>
        </w:tabs>
        <w:spacing w:after="200" w:line="276" w:lineRule="auto"/>
      </w:pPr>
      <w:r w:rsidRPr="00312368">
        <w:t xml:space="preserve">dat eventuele correcties na levering een onredelijk lange doorlooptijd </w:t>
      </w:r>
      <w:r w:rsidR="00556866">
        <w:t xml:space="preserve">(&gt; 2 weken) </w:t>
      </w:r>
      <w:r w:rsidRPr="00312368">
        <w:t>kennen.</w:t>
      </w:r>
    </w:p>
    <w:p w14:paraId="72EAAA72" w14:textId="77777777" w:rsidR="006270AB" w:rsidRPr="00147D3C" w:rsidRDefault="006270AB" w:rsidP="00195EEB">
      <w:pPr>
        <w:pStyle w:val="Lijstalinea"/>
        <w:numPr>
          <w:ilvl w:val="0"/>
          <w:numId w:val="35"/>
        </w:numPr>
        <w:tabs>
          <w:tab w:val="clear" w:pos="397"/>
        </w:tabs>
        <w:spacing w:after="200" w:line="276" w:lineRule="auto"/>
        <w:rPr>
          <w:rFonts w:cs="Arial"/>
          <w:szCs w:val="22"/>
        </w:rPr>
      </w:pPr>
      <w:r w:rsidRPr="00312368">
        <w:t xml:space="preserve">Dat gedurende de looptijd van een contract </w:t>
      </w:r>
      <w:r>
        <w:t>de factor contract</w:t>
      </w:r>
      <w:r w:rsidRPr="00312368">
        <w:t>manage</w:t>
      </w:r>
      <w:r>
        <w:t>ment</w:t>
      </w:r>
      <w:r w:rsidRPr="00312368">
        <w:t xml:space="preserve"> afneemt en daarmee ook de tevredenheid. </w:t>
      </w:r>
    </w:p>
    <w:p w14:paraId="2F99C51C" w14:textId="16FD26AA" w:rsidR="006270AB" w:rsidRPr="00312368" w:rsidRDefault="006270AB" w:rsidP="00195EEB">
      <w:pPr>
        <w:pStyle w:val="Lijstalinea"/>
        <w:numPr>
          <w:ilvl w:val="0"/>
          <w:numId w:val="35"/>
        </w:numPr>
        <w:tabs>
          <w:tab w:val="clear" w:pos="397"/>
        </w:tabs>
        <w:spacing w:after="200" w:line="276" w:lineRule="auto"/>
        <w:rPr>
          <w:rFonts w:cs="Arial"/>
          <w:szCs w:val="22"/>
        </w:rPr>
      </w:pPr>
      <w:r>
        <w:t xml:space="preserve">Koppelingsmogelijkheden materieel beheerssysteem </w:t>
      </w:r>
      <w:r w:rsidR="00694B97">
        <w:t>(</w:t>
      </w:r>
      <w:r w:rsidR="00BC795E">
        <w:t>Mc-Main</w:t>
      </w:r>
      <w:r w:rsidR="00B81348">
        <w:t xml:space="preserve">, </w:t>
      </w:r>
      <w:r w:rsidR="006A0CF3">
        <w:t>MACS</w:t>
      </w:r>
      <w:r w:rsidR="00B55E91">
        <w:t>-</w:t>
      </w:r>
      <w:r w:rsidR="006A0CF3">
        <w:t>OBSV</w:t>
      </w:r>
      <w:r w:rsidR="00B81348">
        <w:t xml:space="preserve">, </w:t>
      </w:r>
      <w:r w:rsidR="00EB2F57">
        <w:t>Ultimo</w:t>
      </w:r>
      <w:r w:rsidR="00B81348">
        <w:t>, Topdesk</w:t>
      </w:r>
      <w:r w:rsidR="00EB2F57">
        <w:t xml:space="preserve"> etc.</w:t>
      </w:r>
      <w:r>
        <w:t>) en facturatiemogelijkheden.</w:t>
      </w:r>
    </w:p>
    <w:p w14:paraId="392B9A04" w14:textId="2A56F714" w:rsidR="006270AB" w:rsidRDefault="006270AB" w:rsidP="006270AB">
      <w:pPr>
        <w:rPr>
          <w:rFonts w:cs="Arial"/>
          <w:szCs w:val="22"/>
        </w:rPr>
      </w:pPr>
      <w:r w:rsidRPr="00312368">
        <w:rPr>
          <w:rFonts w:cs="Arial"/>
          <w:szCs w:val="22"/>
        </w:rPr>
        <w:t xml:space="preserve">Naarmate uit het plan van aanpak schoenen blijkt dat de knelpunten </w:t>
      </w:r>
      <w:r w:rsidR="00055759">
        <w:rPr>
          <w:rFonts w:cs="Arial"/>
          <w:szCs w:val="22"/>
        </w:rPr>
        <w:t xml:space="preserve">zoals deze hierboven worden benoemd </w:t>
      </w:r>
      <w:r w:rsidRPr="00312368">
        <w:rPr>
          <w:rFonts w:cs="Arial"/>
          <w:szCs w:val="22"/>
        </w:rPr>
        <w:t>meer worden weggenomen en risico’s beter worden beheerst</w:t>
      </w:r>
      <w:r>
        <w:rPr>
          <w:rFonts w:cs="Arial"/>
          <w:szCs w:val="22"/>
        </w:rPr>
        <w:t xml:space="preserve"> dan wel mogelijkheden worden geboden</w:t>
      </w:r>
      <w:r w:rsidRPr="00312368">
        <w:rPr>
          <w:rFonts w:cs="Arial"/>
          <w:szCs w:val="22"/>
        </w:rPr>
        <w:t>, wordt het plan hoger gewaardeerd.</w:t>
      </w:r>
      <w:r>
        <w:rPr>
          <w:rFonts w:cs="Arial"/>
          <w:szCs w:val="22"/>
        </w:rPr>
        <w:t xml:space="preserve"> </w:t>
      </w:r>
    </w:p>
    <w:p w14:paraId="58C052EF" w14:textId="77777777" w:rsidR="006270AB" w:rsidRPr="00312368" w:rsidRDefault="006270AB" w:rsidP="006270AB">
      <w:pPr>
        <w:rPr>
          <w:rFonts w:cs="Arial"/>
          <w:szCs w:val="22"/>
        </w:rPr>
      </w:pPr>
      <w:r w:rsidRPr="00312368">
        <w:rPr>
          <w:rFonts w:cs="Arial"/>
          <w:szCs w:val="22"/>
        </w:rPr>
        <w:t>VRLN is bevoegd het plan van aanpak door inschrijver te laten verduidelijken. VRLN is bevoegd de initiële score op het plan van aanpak na verduidelijking bij te stellen.</w:t>
      </w:r>
    </w:p>
    <w:p w14:paraId="653A7F9A" w14:textId="77777777" w:rsidR="006270AB" w:rsidRPr="00312368" w:rsidRDefault="006270AB" w:rsidP="006270AB">
      <w:pPr>
        <w:ind w:left="397" w:hanging="397"/>
        <w:rPr>
          <w:rFonts w:cs="Arial"/>
        </w:rPr>
      </w:pPr>
    </w:p>
    <w:p w14:paraId="103E1C8D" w14:textId="77777777" w:rsidR="006270AB" w:rsidRPr="00312368" w:rsidRDefault="006270AB" w:rsidP="006270AB">
      <w:pPr>
        <w:spacing w:line="300" w:lineRule="atLeast"/>
        <w:ind w:left="284" w:hanging="284"/>
        <w:rPr>
          <w:rFonts w:cs="Arial"/>
        </w:rPr>
      </w:pPr>
      <w:r w:rsidRPr="00312368">
        <w:rPr>
          <w:rFonts w:cs="Arial"/>
          <w:u w:val="single"/>
        </w:rPr>
        <w:t>Beoordeling</w:t>
      </w:r>
      <w:r w:rsidRPr="00312368">
        <w:rPr>
          <w:rFonts w:cs="Arial"/>
        </w:rPr>
        <w:t>:</w:t>
      </w:r>
    </w:p>
    <w:p w14:paraId="39DA0C63" w14:textId="77777777" w:rsidR="006270AB" w:rsidRDefault="006270AB" w:rsidP="006270AB">
      <w:r w:rsidRPr="00312368">
        <w:t xml:space="preserve">Ter beoordeling van de mate waarin de VRLN ontzorgd wordt in het gehele proces van aanmeten, afleveren en nazorg, wil de VRLN </w:t>
      </w:r>
      <w:r w:rsidRPr="00312368">
        <w:rPr>
          <w:i/>
        </w:rPr>
        <w:t>in ieder geval</w:t>
      </w:r>
      <w:r w:rsidRPr="00312368">
        <w:t xml:space="preserve"> de bovengenoemde onderwerpen terug zien in het plan van aanpak. De overige onderwerpen die inschrijver (combinatie) van belang acht om de VRLN te laten zien dat er zoveel als mogelijk ontzorging plaatsvindt, laat de VRLN over aan de eigen invulling en creativiteit van de inschrijver (combinatie). Dit houdt in dat de voornoemde onderwerpen nadrukkelijk geen afzonderlijke gunningscriteria zijn. De VRLN beoordeelt het plan van aanpak </w:t>
      </w:r>
      <w:r w:rsidRPr="00312368">
        <w:rPr>
          <w:rFonts w:cs="Arial"/>
          <w:szCs w:val="22"/>
        </w:rPr>
        <w:t xml:space="preserve">schoenen </w:t>
      </w:r>
      <w:r w:rsidRPr="00312368">
        <w:t xml:space="preserve">integraal en beoordeelt aldus integraal de mate waarin de VRLN zal worden ontzorgd.   </w:t>
      </w:r>
    </w:p>
    <w:p w14:paraId="7D1A1085" w14:textId="77777777" w:rsidR="006270AB" w:rsidRDefault="006270AB" w:rsidP="006270AB"/>
    <w:p w14:paraId="6BF8C75C" w14:textId="77777777" w:rsidR="006270AB" w:rsidRDefault="006270AB" w:rsidP="006270AB">
      <w:r w:rsidRPr="00312368">
        <w:t xml:space="preserve"> </w:t>
      </w:r>
    </w:p>
    <w:p w14:paraId="4204F6CE" w14:textId="77777777" w:rsidR="006270AB" w:rsidRDefault="006270AB" w:rsidP="006270AB">
      <w:r>
        <w:br w:type="page"/>
      </w:r>
    </w:p>
    <w:p w14:paraId="537D0358" w14:textId="77777777" w:rsidR="006270AB" w:rsidRPr="00355811" w:rsidRDefault="006270AB" w:rsidP="006270AB">
      <w:pPr>
        <w:rPr>
          <w:highlight w:val="yellow"/>
        </w:rPr>
      </w:pPr>
    </w:p>
    <w:p w14:paraId="7DF61DE2" w14:textId="77777777" w:rsidR="006270AB" w:rsidRPr="00312368" w:rsidRDefault="006270AB" w:rsidP="006270AB">
      <w:pPr>
        <w:pStyle w:val="Kop3"/>
        <w:numPr>
          <w:ilvl w:val="2"/>
          <w:numId w:val="1"/>
        </w:numPr>
        <w:ind w:left="0" w:firstLine="0"/>
        <w:rPr>
          <w:color w:val="auto"/>
        </w:rPr>
      </w:pPr>
      <w:bookmarkStart w:id="419" w:name="_Toc515519904"/>
      <w:bookmarkStart w:id="420" w:name="_Toc107297982"/>
      <w:r w:rsidRPr="00312368">
        <w:rPr>
          <w:color w:val="auto"/>
        </w:rPr>
        <w:t>Gunningscriterium 2: Service Level Agreement</w:t>
      </w:r>
      <w:bookmarkEnd w:id="419"/>
      <w:bookmarkEnd w:id="420"/>
    </w:p>
    <w:p w14:paraId="65E55BEA" w14:textId="77777777" w:rsidR="006270AB" w:rsidRPr="00312368" w:rsidRDefault="006270AB" w:rsidP="006270AB"/>
    <w:p w14:paraId="2B0400BE" w14:textId="77777777" w:rsidR="006270AB" w:rsidRPr="00312368" w:rsidRDefault="006270AB" w:rsidP="006270AB">
      <w:r w:rsidRPr="00312368">
        <w:t>Inschrijver (combinatie) dient bij zijn inschrijving een Service Level Agreement (SLA) in te dienen van maximaal 5x A4, waarin een beschrijving is opgenomen van de Service Levels waarmee uitvoering wordt gegeven aan de Overeenkomst.</w:t>
      </w:r>
    </w:p>
    <w:p w14:paraId="539D3F9B" w14:textId="77777777" w:rsidR="006270AB" w:rsidRPr="00312368" w:rsidRDefault="006270AB" w:rsidP="006270AB"/>
    <w:p w14:paraId="529DFB31" w14:textId="77777777" w:rsidR="006270AB" w:rsidRPr="00312368" w:rsidRDefault="006270AB" w:rsidP="006270AB">
      <w:pPr>
        <w:rPr>
          <w:i/>
        </w:rPr>
      </w:pPr>
      <w:r w:rsidRPr="00312368">
        <w:t>De VRLN wenst in het kader van dit gunningscriterium te beoordelen op welke wijze een Inschrijver vorm geeft aan de totstandkoming van een SLA.</w:t>
      </w:r>
    </w:p>
    <w:p w14:paraId="11BA777F" w14:textId="77777777" w:rsidR="006270AB" w:rsidRPr="00312368" w:rsidRDefault="006270AB" w:rsidP="006270AB">
      <w:pPr>
        <w:rPr>
          <w:i/>
        </w:rPr>
      </w:pPr>
    </w:p>
    <w:p w14:paraId="3986FDCE" w14:textId="77777777" w:rsidR="006270AB" w:rsidRPr="00312368" w:rsidRDefault="006270AB" w:rsidP="006270AB">
      <w:r w:rsidRPr="00312368">
        <w:t xml:space="preserve">De VRLN wenst in de SLA </w:t>
      </w:r>
      <w:r w:rsidRPr="00312368">
        <w:rPr>
          <w:i/>
        </w:rPr>
        <w:t>in ieder geval</w:t>
      </w:r>
      <w:r w:rsidRPr="00312368">
        <w:t xml:space="preserve"> de volgende onderwerpen te beoordelen: </w:t>
      </w:r>
    </w:p>
    <w:p w14:paraId="0AC3AA4C" w14:textId="77777777" w:rsidR="006270AB" w:rsidRPr="00312368" w:rsidRDefault="006270AB" w:rsidP="006270AB"/>
    <w:p w14:paraId="0F68CCA6" w14:textId="77777777" w:rsidR="006270AB" w:rsidRPr="00312368" w:rsidRDefault="006270AB" w:rsidP="00195EEB">
      <w:pPr>
        <w:pStyle w:val="Lijstalinea"/>
        <w:numPr>
          <w:ilvl w:val="0"/>
          <w:numId w:val="34"/>
        </w:numPr>
        <w:ind w:left="284" w:hanging="284"/>
        <w:rPr>
          <w:rFonts w:cs="Arial"/>
        </w:rPr>
      </w:pPr>
      <w:r w:rsidRPr="00312368">
        <w:rPr>
          <w:rFonts w:cs="Arial"/>
        </w:rPr>
        <w:t>Werkwijze;</w:t>
      </w:r>
    </w:p>
    <w:p w14:paraId="427FC822" w14:textId="77777777" w:rsidR="006270AB" w:rsidRPr="00312368" w:rsidRDefault="006270AB" w:rsidP="00195EEB">
      <w:pPr>
        <w:pStyle w:val="Lijstalinea"/>
        <w:numPr>
          <w:ilvl w:val="0"/>
          <w:numId w:val="34"/>
        </w:numPr>
        <w:ind w:left="284" w:hanging="284"/>
        <w:rPr>
          <w:rFonts w:cs="Arial"/>
        </w:rPr>
      </w:pPr>
      <w:r w:rsidRPr="00312368">
        <w:rPr>
          <w:rFonts w:cs="Arial"/>
        </w:rPr>
        <w:t>Contactmomenten Klant – Inschrijver, hoeveel? Op welke manier?</w:t>
      </w:r>
    </w:p>
    <w:p w14:paraId="3B2D934C" w14:textId="77777777" w:rsidR="006270AB" w:rsidRPr="00312368" w:rsidRDefault="006270AB" w:rsidP="00195EEB">
      <w:pPr>
        <w:pStyle w:val="Lijstalinea"/>
        <w:numPr>
          <w:ilvl w:val="0"/>
          <w:numId w:val="34"/>
        </w:numPr>
        <w:ind w:left="284" w:hanging="284"/>
        <w:rPr>
          <w:rFonts w:cs="Arial"/>
        </w:rPr>
      </w:pPr>
      <w:r w:rsidRPr="00312368">
        <w:rPr>
          <w:rFonts w:cs="Arial"/>
        </w:rPr>
        <w:t>Escalatiemogelijkheden;</w:t>
      </w:r>
    </w:p>
    <w:p w14:paraId="5E78A75E" w14:textId="77777777" w:rsidR="006270AB" w:rsidRPr="00312368" w:rsidRDefault="006270AB" w:rsidP="006270AB">
      <w:pPr>
        <w:spacing w:line="300" w:lineRule="atLeast"/>
        <w:ind w:left="567"/>
        <w:rPr>
          <w:rFonts w:cs="Arial"/>
        </w:rPr>
      </w:pPr>
    </w:p>
    <w:p w14:paraId="55B9BC68" w14:textId="77777777" w:rsidR="006270AB" w:rsidRPr="00312368" w:rsidRDefault="006270AB" w:rsidP="006270AB">
      <w:pPr>
        <w:spacing w:line="300" w:lineRule="atLeast"/>
        <w:ind w:left="284" w:hanging="284"/>
        <w:rPr>
          <w:rFonts w:cs="Arial"/>
        </w:rPr>
      </w:pPr>
      <w:r w:rsidRPr="00312368">
        <w:rPr>
          <w:rFonts w:cs="Arial"/>
          <w:u w:val="single"/>
        </w:rPr>
        <w:t>Beoordeling</w:t>
      </w:r>
      <w:r w:rsidRPr="00312368">
        <w:rPr>
          <w:rFonts w:cs="Arial"/>
        </w:rPr>
        <w:t>:</w:t>
      </w:r>
    </w:p>
    <w:p w14:paraId="517DB3E7" w14:textId="0A1EC0F9" w:rsidR="006270AB" w:rsidRPr="00312368" w:rsidRDefault="006270AB" w:rsidP="006270AB">
      <w:r w:rsidRPr="00312368">
        <w:t xml:space="preserve">Ter beoordeling van de mate waarin de Inschrijver reikwijdte en diepgang </w:t>
      </w:r>
      <w:r w:rsidR="006E2E0D">
        <w:t xml:space="preserve">en mate van ontzorging </w:t>
      </w:r>
      <w:r w:rsidRPr="00312368">
        <w:t xml:space="preserve">wordt geboden in de aangeboden SLA, wil de VRLN </w:t>
      </w:r>
      <w:r w:rsidRPr="00312368">
        <w:rPr>
          <w:i/>
        </w:rPr>
        <w:t>in ieder geval</w:t>
      </w:r>
      <w:r w:rsidRPr="00312368">
        <w:t xml:space="preserve"> de bovengenoemde onderwerpen terug zien in het plan van aanpak. De overige onderwerpen die inschrijver (combinatie) van belang acht om de VRLN te laten zien dat een zo groot mogelijke reikwijdte en diepgang wordt geboden, laat de VRLN over aan de eigen invulling en creativiteit van de inschrijver (combinatie). Dit houdt in dat de voornoemde onderwerpen nadrukkelijk geen afzonderlijke gunningscriteria zijn. De VRLN beoordeelt de SLA integraal.</w:t>
      </w:r>
    </w:p>
    <w:p w14:paraId="5E6B81C1" w14:textId="77777777" w:rsidR="006270AB" w:rsidRPr="00355811" w:rsidRDefault="006270AB" w:rsidP="006270AB">
      <w:pPr>
        <w:rPr>
          <w:highlight w:val="yellow"/>
        </w:rPr>
      </w:pPr>
    </w:p>
    <w:p w14:paraId="6C8ED8D1" w14:textId="77777777" w:rsidR="006270AB" w:rsidRPr="00312368" w:rsidRDefault="006270AB" w:rsidP="00736366">
      <w:pPr>
        <w:pStyle w:val="Kop3"/>
        <w:numPr>
          <w:ilvl w:val="2"/>
          <w:numId w:val="1"/>
        </w:numPr>
        <w:ind w:left="0" w:firstLine="0"/>
        <w:rPr>
          <w:color w:val="auto"/>
        </w:rPr>
      </w:pPr>
      <w:bookmarkStart w:id="421" w:name="_Toc419285412"/>
      <w:bookmarkStart w:id="422" w:name="_Toc421086908"/>
      <w:bookmarkStart w:id="423" w:name="_Toc469474446"/>
      <w:bookmarkStart w:id="424" w:name="_Toc515519905"/>
      <w:bookmarkStart w:id="425" w:name="_Toc107297983"/>
      <w:r w:rsidRPr="00312368">
        <w:rPr>
          <w:color w:val="auto"/>
        </w:rPr>
        <w:t>Gunningscriterium 3: Prijs</w:t>
      </w:r>
      <w:bookmarkEnd w:id="421"/>
      <w:bookmarkEnd w:id="422"/>
      <w:bookmarkEnd w:id="423"/>
      <w:r w:rsidRPr="00312368">
        <w:rPr>
          <w:color w:val="auto"/>
        </w:rPr>
        <w:t xml:space="preserve"> 1x paar uitruklaars</w:t>
      </w:r>
      <w:bookmarkEnd w:id="424"/>
      <w:bookmarkEnd w:id="425"/>
    </w:p>
    <w:p w14:paraId="3F20CD80" w14:textId="77777777" w:rsidR="006270AB" w:rsidRPr="00312368" w:rsidRDefault="006270AB" w:rsidP="006270AB"/>
    <w:p w14:paraId="68787FD7" w14:textId="2CB97094" w:rsidR="006270AB" w:rsidRPr="00312368" w:rsidRDefault="006270AB" w:rsidP="006270AB">
      <w:r w:rsidRPr="00312368">
        <w:t xml:space="preserve">Voor gunningscriterium 3 (Prijs 1x paar uitruklaars) kan inschrijver (combinatie) maximaal </w:t>
      </w:r>
      <w:r w:rsidR="001036F0">
        <w:t>3</w:t>
      </w:r>
      <w:r w:rsidRPr="00312368">
        <w:t xml:space="preserve">0 punten scoren. </w:t>
      </w:r>
    </w:p>
    <w:p w14:paraId="71CD3ADC" w14:textId="77777777" w:rsidR="006270AB" w:rsidRPr="00312368" w:rsidRDefault="006270AB" w:rsidP="006270AB">
      <w:pPr>
        <w:suppressAutoHyphens/>
        <w:spacing w:line="284" w:lineRule="atLeast"/>
        <w:rPr>
          <w:rFonts w:ascii="Verdana" w:hAnsi="Verdana" w:cs="Arial"/>
        </w:rPr>
      </w:pPr>
    </w:p>
    <w:p w14:paraId="69580F5E" w14:textId="77777777" w:rsidR="006270AB" w:rsidRPr="00312368" w:rsidRDefault="006270AB" w:rsidP="006270AB">
      <w:r w:rsidRPr="00312368">
        <w:t>De inschrijver (combinatie) dient voor gunningscriterium 3 (Prijs 1x paar uitruklaars) bij zijn inschrijving het volledig ingevulde prijzenblad (bijlage 1</w:t>
      </w:r>
      <w:r>
        <w:t>4</w:t>
      </w:r>
      <w:r w:rsidRPr="00312368">
        <w:t xml:space="preserve">) te voegen. </w:t>
      </w:r>
    </w:p>
    <w:p w14:paraId="72527651" w14:textId="77777777" w:rsidR="006270AB" w:rsidRPr="00312368" w:rsidRDefault="006270AB" w:rsidP="006270AB">
      <w:pPr>
        <w:suppressAutoHyphens/>
        <w:spacing w:line="284" w:lineRule="atLeast"/>
        <w:rPr>
          <w:rFonts w:ascii="Verdana" w:hAnsi="Verdana" w:cs="Arial"/>
        </w:rPr>
      </w:pPr>
    </w:p>
    <w:p w14:paraId="6091F437" w14:textId="68A22AE2" w:rsidR="006270AB" w:rsidRPr="00312368" w:rsidRDefault="006270AB" w:rsidP="006270AB">
      <w:r w:rsidRPr="00312368">
        <w:t>De inschrijver die de laagste prijs aanbiedt voor 1x paar uitruklaars krijgt hiervoor het maximale aantal punten toegekend (</w:t>
      </w:r>
      <w:r w:rsidR="00D65E99">
        <w:t>3</w:t>
      </w:r>
      <w:r w:rsidRPr="00312368">
        <w:t>0).</w:t>
      </w:r>
    </w:p>
    <w:p w14:paraId="5A52C64F" w14:textId="77777777" w:rsidR="006270AB" w:rsidRPr="00312368" w:rsidRDefault="006270AB" w:rsidP="006270AB">
      <w:r w:rsidRPr="00312368">
        <w:t>Voor de puntentoekenning van de inschrijvers (combinaties) die een hogere prijs hebben aangeboden wordt de volgende prijsformule gehanteerd:</w:t>
      </w:r>
    </w:p>
    <w:p w14:paraId="348EA6DB" w14:textId="77777777" w:rsidR="006270AB" w:rsidRPr="00312368" w:rsidRDefault="006270AB" w:rsidP="006270AB"/>
    <w:tbl>
      <w:tblPr>
        <w:tblW w:w="0" w:type="auto"/>
        <w:tblLook w:val="04A0" w:firstRow="1" w:lastRow="0" w:firstColumn="1" w:lastColumn="0" w:noHBand="0" w:noVBand="1"/>
      </w:tblPr>
      <w:tblGrid>
        <w:gridCol w:w="2515"/>
        <w:gridCol w:w="2696"/>
        <w:gridCol w:w="3969"/>
      </w:tblGrid>
      <w:tr w:rsidR="006270AB" w:rsidRPr="00312368" w14:paraId="508AA552" w14:textId="77777777" w:rsidTr="00655DD7">
        <w:tc>
          <w:tcPr>
            <w:tcW w:w="2515" w:type="dxa"/>
            <w:vMerge w:val="restart"/>
            <w:shd w:val="clear" w:color="auto" w:fill="auto"/>
            <w:vAlign w:val="center"/>
          </w:tcPr>
          <w:p w14:paraId="5FA3F773" w14:textId="77777777" w:rsidR="006270AB" w:rsidRPr="00312368" w:rsidRDefault="006270AB" w:rsidP="00655DD7">
            <w:r w:rsidRPr="00312368">
              <w:t xml:space="preserve">Punten inschrijver =   ( 2-  </w:t>
            </w:r>
          </w:p>
        </w:tc>
        <w:tc>
          <w:tcPr>
            <w:tcW w:w="2696" w:type="dxa"/>
            <w:tcBorders>
              <w:bottom w:val="single" w:sz="4" w:space="0" w:color="auto"/>
            </w:tcBorders>
            <w:shd w:val="clear" w:color="auto" w:fill="auto"/>
          </w:tcPr>
          <w:p w14:paraId="3058D317" w14:textId="77777777" w:rsidR="006270AB" w:rsidRPr="00312368" w:rsidRDefault="006270AB" w:rsidP="00655DD7">
            <w:r w:rsidRPr="00312368">
              <w:t xml:space="preserve"> Prijs aangeboden</w:t>
            </w:r>
          </w:p>
        </w:tc>
        <w:tc>
          <w:tcPr>
            <w:tcW w:w="3969" w:type="dxa"/>
            <w:vMerge w:val="restart"/>
            <w:shd w:val="clear" w:color="auto" w:fill="auto"/>
            <w:vAlign w:val="center"/>
          </w:tcPr>
          <w:p w14:paraId="5AA6EACD" w14:textId="79C38966" w:rsidR="006270AB" w:rsidRPr="00312368" w:rsidRDefault="006270AB" w:rsidP="00655DD7">
            <w:r w:rsidRPr="00312368">
              <w:t>) x 1</w:t>
            </w:r>
            <w:r w:rsidR="00BD783B">
              <w:t>3</w:t>
            </w:r>
            <w:r w:rsidRPr="00312368">
              <w:t xml:space="preserve"> punten</w:t>
            </w:r>
          </w:p>
        </w:tc>
      </w:tr>
      <w:tr w:rsidR="006270AB" w:rsidRPr="00312368" w14:paraId="35C28CC6" w14:textId="77777777" w:rsidTr="00655DD7">
        <w:tc>
          <w:tcPr>
            <w:tcW w:w="2515" w:type="dxa"/>
            <w:vMerge/>
            <w:shd w:val="clear" w:color="auto" w:fill="auto"/>
          </w:tcPr>
          <w:p w14:paraId="71F51560" w14:textId="77777777" w:rsidR="006270AB" w:rsidRPr="00312368" w:rsidRDefault="006270AB" w:rsidP="00655DD7"/>
        </w:tc>
        <w:tc>
          <w:tcPr>
            <w:tcW w:w="2696" w:type="dxa"/>
            <w:tcBorders>
              <w:top w:val="single" w:sz="4" w:space="0" w:color="auto"/>
            </w:tcBorders>
            <w:shd w:val="clear" w:color="auto" w:fill="auto"/>
          </w:tcPr>
          <w:p w14:paraId="6241F4DD" w14:textId="77777777" w:rsidR="006270AB" w:rsidRPr="00312368" w:rsidRDefault="006270AB" w:rsidP="00655DD7">
            <w:r w:rsidRPr="00312368">
              <w:t xml:space="preserve">    Prijs laagste</w:t>
            </w:r>
          </w:p>
        </w:tc>
        <w:tc>
          <w:tcPr>
            <w:tcW w:w="3969" w:type="dxa"/>
            <w:vMerge/>
            <w:shd w:val="clear" w:color="auto" w:fill="auto"/>
          </w:tcPr>
          <w:p w14:paraId="175BBF32" w14:textId="77777777" w:rsidR="006270AB" w:rsidRPr="00312368" w:rsidRDefault="006270AB" w:rsidP="00655DD7">
            <w:pPr>
              <w:suppressAutoHyphens/>
              <w:spacing w:line="284" w:lineRule="atLeast"/>
              <w:rPr>
                <w:rFonts w:ascii="Verdana" w:hAnsi="Verdana" w:cs="Arial"/>
              </w:rPr>
            </w:pPr>
          </w:p>
        </w:tc>
      </w:tr>
    </w:tbl>
    <w:p w14:paraId="039F56D5" w14:textId="77777777" w:rsidR="006270AB" w:rsidRPr="00312368" w:rsidRDefault="006270AB" w:rsidP="006270AB">
      <w:pPr>
        <w:suppressAutoHyphens/>
        <w:spacing w:line="284" w:lineRule="atLeast"/>
        <w:rPr>
          <w:rFonts w:ascii="Verdana" w:hAnsi="Verdana" w:cs="Arial"/>
        </w:rPr>
      </w:pPr>
      <w:r w:rsidRPr="00312368">
        <w:rPr>
          <w:rFonts w:ascii="Verdana" w:hAnsi="Verdana" w:cs="Arial"/>
        </w:rPr>
        <w:t xml:space="preserve">    </w:t>
      </w:r>
    </w:p>
    <w:p w14:paraId="12D2E71F" w14:textId="77777777" w:rsidR="006270AB" w:rsidRPr="00312368" w:rsidRDefault="006270AB" w:rsidP="006270AB">
      <w:r w:rsidRPr="00312368">
        <w:t>De uitkomst wordt afgerond op twee decimalen achter de komma, waarbij geldt dat decimalen van 5 en hoger naar boven worden afgerond. Zie Bi</w:t>
      </w:r>
      <w:r>
        <w:t>jlage 14</w:t>
      </w:r>
      <w:r w:rsidRPr="00312368">
        <w:t>, Prijzenblad.</w:t>
      </w:r>
    </w:p>
    <w:p w14:paraId="3FF95D83" w14:textId="77777777" w:rsidR="006270AB" w:rsidRPr="00312368" w:rsidRDefault="006270AB" w:rsidP="006270AB"/>
    <w:p w14:paraId="5C854ED8" w14:textId="77777777" w:rsidR="006270AB" w:rsidRPr="00312368" w:rsidRDefault="006270AB" w:rsidP="006270AB">
      <w:pPr>
        <w:rPr>
          <w:b/>
        </w:rPr>
      </w:pPr>
      <w:r w:rsidRPr="00312368">
        <w:rPr>
          <w:b/>
        </w:rPr>
        <w:t xml:space="preserve">LET OP: de uitkomst van deze rekensom kan </w:t>
      </w:r>
      <w:r w:rsidRPr="00312368">
        <w:rPr>
          <w:b/>
          <w:u w:val="single"/>
        </w:rPr>
        <w:t>nooit</w:t>
      </w:r>
      <w:r w:rsidRPr="00312368">
        <w:rPr>
          <w:b/>
        </w:rPr>
        <w:t xml:space="preserve"> lager zijn dan het cijfer nul (0). Indien de uitkomst een negatief getal oplevert wordt het toegekende puntenaantal automatisch nul (0).</w:t>
      </w:r>
    </w:p>
    <w:p w14:paraId="012E8FA9" w14:textId="77777777" w:rsidR="006270AB" w:rsidRPr="00312368" w:rsidRDefault="006270AB" w:rsidP="006270AB">
      <w:pPr>
        <w:suppressAutoHyphens/>
        <w:spacing w:line="284" w:lineRule="atLeast"/>
        <w:rPr>
          <w:rFonts w:ascii="Verdana" w:hAnsi="Verdana" w:cs="Arial"/>
        </w:rPr>
      </w:pPr>
    </w:p>
    <w:p w14:paraId="7249FC0A" w14:textId="77777777" w:rsidR="006270AB" w:rsidRPr="00312368" w:rsidRDefault="006270AB" w:rsidP="006270AB">
      <w:bookmarkStart w:id="426" w:name="_Toc419285413"/>
      <w:bookmarkStart w:id="427" w:name="_Toc421086909"/>
      <w:bookmarkStart w:id="428" w:name="_Toc421100632"/>
      <w:bookmarkStart w:id="429" w:name="_Toc469474447"/>
    </w:p>
    <w:p w14:paraId="75BE6A67" w14:textId="75E40E9D" w:rsidR="006270AB" w:rsidRPr="00312368" w:rsidRDefault="006270AB" w:rsidP="006270AB">
      <w:r w:rsidRPr="00312368">
        <w:t>Rekenvoorbeeld:</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312368" w14:paraId="69A8C9B2"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2504F6CB" w14:textId="77777777" w:rsidR="006270AB" w:rsidRPr="00312368" w:rsidRDefault="006270AB" w:rsidP="00655DD7">
            <w:pPr>
              <w:rPr>
                <w:color w:val="auto"/>
              </w:rPr>
            </w:pPr>
            <w:r w:rsidRPr="00312368">
              <w:rPr>
                <w:color w:val="auto"/>
              </w:rPr>
              <w:t>Inschrijver</w:t>
            </w:r>
          </w:p>
        </w:tc>
        <w:tc>
          <w:tcPr>
            <w:tcW w:w="2977" w:type="dxa"/>
            <w:shd w:val="clear" w:color="auto" w:fill="D9D9D9" w:themeFill="background1" w:themeFillShade="D9"/>
          </w:tcPr>
          <w:p w14:paraId="4A7C8982" w14:textId="77777777" w:rsidR="006270AB" w:rsidRPr="00312368" w:rsidRDefault="006270AB" w:rsidP="00655DD7">
            <w:pPr>
              <w:rPr>
                <w:color w:val="auto"/>
              </w:rPr>
            </w:pPr>
            <w:r w:rsidRPr="00312368">
              <w:rPr>
                <w:color w:val="auto"/>
              </w:rPr>
              <w:t>Prijs</w:t>
            </w:r>
          </w:p>
        </w:tc>
        <w:tc>
          <w:tcPr>
            <w:tcW w:w="2574" w:type="dxa"/>
            <w:shd w:val="clear" w:color="auto" w:fill="D9D9D9" w:themeFill="background1" w:themeFillShade="D9"/>
          </w:tcPr>
          <w:p w14:paraId="26B4302C" w14:textId="77777777" w:rsidR="006270AB" w:rsidRPr="00312368" w:rsidRDefault="006270AB" w:rsidP="00655DD7">
            <w:pPr>
              <w:rPr>
                <w:color w:val="auto"/>
              </w:rPr>
            </w:pPr>
            <w:r w:rsidRPr="00312368">
              <w:rPr>
                <w:color w:val="auto"/>
              </w:rPr>
              <w:t>Punten</w:t>
            </w:r>
          </w:p>
        </w:tc>
      </w:tr>
      <w:tr w:rsidR="006270AB" w:rsidRPr="00312368" w14:paraId="6BA1AC24"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0B4E96F8" w14:textId="77777777" w:rsidR="006270AB" w:rsidRPr="00312368" w:rsidRDefault="006270AB" w:rsidP="00655DD7">
            <w:r w:rsidRPr="00312368">
              <w:t>A</w:t>
            </w:r>
          </w:p>
        </w:tc>
        <w:tc>
          <w:tcPr>
            <w:tcW w:w="2977" w:type="dxa"/>
            <w:shd w:val="clear" w:color="auto" w:fill="auto"/>
          </w:tcPr>
          <w:p w14:paraId="610271BF" w14:textId="77777777" w:rsidR="006270AB" w:rsidRPr="00312368" w:rsidRDefault="006270AB" w:rsidP="00655DD7">
            <w:r w:rsidRPr="00312368">
              <w:t>500</w:t>
            </w:r>
          </w:p>
        </w:tc>
        <w:tc>
          <w:tcPr>
            <w:tcW w:w="2574" w:type="dxa"/>
            <w:shd w:val="clear" w:color="auto" w:fill="auto"/>
          </w:tcPr>
          <w:p w14:paraId="35D29B6E" w14:textId="2D3F6C67" w:rsidR="006270AB" w:rsidRPr="00312368" w:rsidRDefault="006270AB" w:rsidP="00655DD7">
            <w:r w:rsidRPr="00312368">
              <w:t>1</w:t>
            </w:r>
            <w:r w:rsidR="004D1403">
              <w:t>3</w:t>
            </w:r>
            <w:r w:rsidRPr="00312368">
              <w:t xml:space="preserve"> pt.</w:t>
            </w:r>
          </w:p>
        </w:tc>
      </w:tr>
      <w:tr w:rsidR="006270AB" w:rsidRPr="00312368" w14:paraId="4A4CC739"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3455D179" w14:textId="77777777" w:rsidR="006270AB" w:rsidRPr="00312368" w:rsidRDefault="006270AB" w:rsidP="00655DD7">
            <w:r w:rsidRPr="00312368">
              <w:t>B</w:t>
            </w:r>
          </w:p>
        </w:tc>
        <w:tc>
          <w:tcPr>
            <w:tcW w:w="2977" w:type="dxa"/>
            <w:shd w:val="clear" w:color="auto" w:fill="auto"/>
          </w:tcPr>
          <w:p w14:paraId="5B51D41D" w14:textId="77777777" w:rsidR="006270AB" w:rsidRPr="00312368" w:rsidRDefault="006270AB" w:rsidP="00655DD7">
            <w:r w:rsidRPr="00312368">
              <w:t>750</w:t>
            </w:r>
          </w:p>
        </w:tc>
        <w:tc>
          <w:tcPr>
            <w:tcW w:w="2574" w:type="dxa"/>
            <w:shd w:val="clear" w:color="auto" w:fill="auto"/>
          </w:tcPr>
          <w:p w14:paraId="6D434F79" w14:textId="381DF231" w:rsidR="006270AB" w:rsidRPr="00312368" w:rsidRDefault="006270AB" w:rsidP="00655DD7">
            <w:r>
              <w:t xml:space="preserve">(2 - </w:t>
            </w:r>
            <w:r w:rsidRPr="00312368">
              <w:t>750/500)*1</w:t>
            </w:r>
            <w:r w:rsidR="004D1403">
              <w:t>3</w:t>
            </w:r>
            <w:r w:rsidRPr="00312368">
              <w:t xml:space="preserve">= </w:t>
            </w:r>
            <w:r w:rsidR="0042160B">
              <w:t>6,5</w:t>
            </w:r>
            <w:r w:rsidRPr="00312368">
              <w:t xml:space="preserve"> pt.</w:t>
            </w:r>
          </w:p>
        </w:tc>
      </w:tr>
      <w:tr w:rsidR="006270AB" w:rsidRPr="00312368" w14:paraId="76E1A9BD"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E83AFB1" w14:textId="77777777" w:rsidR="006270AB" w:rsidRPr="00312368" w:rsidRDefault="006270AB" w:rsidP="00655DD7">
            <w:r w:rsidRPr="00312368">
              <w:t>C</w:t>
            </w:r>
          </w:p>
        </w:tc>
        <w:tc>
          <w:tcPr>
            <w:tcW w:w="2977" w:type="dxa"/>
            <w:shd w:val="clear" w:color="auto" w:fill="auto"/>
          </w:tcPr>
          <w:p w14:paraId="1CF81F46" w14:textId="77777777" w:rsidR="006270AB" w:rsidRPr="00312368" w:rsidRDefault="006270AB" w:rsidP="00655DD7">
            <w:r w:rsidRPr="00312368">
              <w:t>1500</w:t>
            </w:r>
          </w:p>
        </w:tc>
        <w:tc>
          <w:tcPr>
            <w:tcW w:w="2574" w:type="dxa"/>
            <w:shd w:val="clear" w:color="auto" w:fill="auto"/>
          </w:tcPr>
          <w:p w14:paraId="75D49193" w14:textId="266D5C9A" w:rsidR="006270AB" w:rsidRPr="00312368" w:rsidRDefault="006270AB" w:rsidP="00655DD7">
            <w:r>
              <w:t xml:space="preserve">(2 - </w:t>
            </w:r>
            <w:r w:rsidRPr="00312368">
              <w:t>1500/500)*1</w:t>
            </w:r>
            <w:r w:rsidR="004D1403">
              <w:t>3</w:t>
            </w:r>
            <w:r w:rsidRPr="00312368">
              <w:t>= -1</w:t>
            </w:r>
            <w:r w:rsidR="0042160B">
              <w:t>3</w:t>
            </w:r>
            <w:r w:rsidRPr="00312368">
              <w:t xml:space="preserve">, </w:t>
            </w:r>
            <w:r>
              <w:t xml:space="preserve">uitkomst is </w:t>
            </w:r>
            <w:r w:rsidRPr="00312368">
              <w:t>kleiner dan 0</w:t>
            </w:r>
            <w:r>
              <w:t>, score</w:t>
            </w:r>
            <w:r w:rsidRPr="00312368">
              <w:t xml:space="preserve"> wordt dus 0 pt.</w:t>
            </w:r>
          </w:p>
        </w:tc>
      </w:tr>
    </w:tbl>
    <w:p w14:paraId="4A39A2E2" w14:textId="77777777" w:rsidR="006270AB" w:rsidRPr="00312368" w:rsidRDefault="006270AB" w:rsidP="006270AB"/>
    <w:p w14:paraId="202A8F3F" w14:textId="77777777" w:rsidR="006270AB" w:rsidRPr="00312368" w:rsidRDefault="006270AB" w:rsidP="006270AB">
      <w:pPr>
        <w:ind w:right="-284"/>
      </w:pPr>
      <w:r w:rsidRPr="00312368">
        <w:t>NB: zie voor het invullen van het prijzenblad ook paragraaf 8.3.</w:t>
      </w:r>
    </w:p>
    <w:p w14:paraId="1BC620E2" w14:textId="77777777" w:rsidR="006270AB" w:rsidRPr="00312368" w:rsidRDefault="006270AB" w:rsidP="006270AB">
      <w:pPr>
        <w:ind w:right="-284"/>
      </w:pPr>
    </w:p>
    <w:p w14:paraId="57EE1602" w14:textId="77777777" w:rsidR="006270AB" w:rsidRPr="00D8135E" w:rsidRDefault="006270AB" w:rsidP="006270AB">
      <w:pPr>
        <w:pStyle w:val="Kop3"/>
        <w:numPr>
          <w:ilvl w:val="2"/>
          <w:numId w:val="1"/>
        </w:numPr>
        <w:ind w:left="0" w:firstLine="0"/>
        <w:rPr>
          <w:color w:val="auto"/>
        </w:rPr>
      </w:pPr>
      <w:bookmarkStart w:id="430" w:name="_Toc515519906"/>
      <w:bookmarkStart w:id="431" w:name="_Toc107297984"/>
      <w:r w:rsidRPr="00D8135E">
        <w:rPr>
          <w:color w:val="auto"/>
        </w:rPr>
        <w:t>Gunningscriterium 4: Prijs 1x paar veiligheidsschoen</w:t>
      </w:r>
      <w:bookmarkEnd w:id="430"/>
      <w:bookmarkEnd w:id="431"/>
    </w:p>
    <w:p w14:paraId="63CF222B" w14:textId="77777777" w:rsidR="006270AB" w:rsidRPr="00D8135E" w:rsidRDefault="006270AB" w:rsidP="006270AB"/>
    <w:p w14:paraId="1C5EA47D" w14:textId="3F7A95FE" w:rsidR="006270AB" w:rsidRPr="00D8135E" w:rsidRDefault="006270AB" w:rsidP="006270AB">
      <w:r w:rsidRPr="00D8135E">
        <w:t xml:space="preserve">Voor gunningscriterium 4 (Prijs 1x paar veiligheidsschoen) kan inschrijver (combinatie) maximaal </w:t>
      </w:r>
      <w:r w:rsidR="00D65E99">
        <w:t xml:space="preserve">10 </w:t>
      </w:r>
      <w:r w:rsidRPr="00D8135E">
        <w:t xml:space="preserve">punten scoren. De inschrijver (combinatie) dient voor gunningscriterium 4 (Prijs 1x paar veiligheidsschoen) bij zijn inschrijving het volledig ingevulde prijzenblad (bijlage 15) te voegen. </w:t>
      </w:r>
    </w:p>
    <w:p w14:paraId="75D91338" w14:textId="77777777" w:rsidR="006270AB" w:rsidRPr="00D8135E" w:rsidRDefault="006270AB" w:rsidP="006270AB"/>
    <w:p w14:paraId="23C333F2" w14:textId="0EFDB0C3" w:rsidR="006270AB" w:rsidRPr="00D8135E" w:rsidRDefault="006270AB" w:rsidP="006270AB">
      <w:r w:rsidRPr="00D8135E">
        <w:t>De inschrijver die de laagste prijs aanbiedt voor 1x paar veiligheidsschoen krijgt hiervoor het maximale aantal punten toegekend (</w:t>
      </w:r>
      <w:r w:rsidR="006257E9">
        <w:t>10</w:t>
      </w:r>
      <w:r w:rsidRPr="00D8135E">
        <w:t>).</w:t>
      </w:r>
    </w:p>
    <w:p w14:paraId="12AC9446" w14:textId="77777777" w:rsidR="006270AB" w:rsidRPr="00D8135E" w:rsidRDefault="006270AB" w:rsidP="006270AB">
      <w:r w:rsidRPr="00D8135E">
        <w:t>Voor de puntentoekenning van de inschrijvers (combinaties) die een hogere prijs hebben aangeboden wordt de volgende prijsformule gehanteerd:</w:t>
      </w:r>
    </w:p>
    <w:p w14:paraId="01C0EE3E" w14:textId="77777777" w:rsidR="006270AB" w:rsidRPr="00D8135E" w:rsidRDefault="006270AB" w:rsidP="006270AB"/>
    <w:tbl>
      <w:tblPr>
        <w:tblW w:w="0" w:type="auto"/>
        <w:tblLook w:val="04A0" w:firstRow="1" w:lastRow="0" w:firstColumn="1" w:lastColumn="0" w:noHBand="0" w:noVBand="1"/>
      </w:tblPr>
      <w:tblGrid>
        <w:gridCol w:w="2515"/>
        <w:gridCol w:w="2696"/>
        <w:gridCol w:w="3969"/>
      </w:tblGrid>
      <w:tr w:rsidR="006270AB" w:rsidRPr="00D8135E" w14:paraId="37ED3090" w14:textId="77777777" w:rsidTr="00655DD7">
        <w:tc>
          <w:tcPr>
            <w:tcW w:w="2515" w:type="dxa"/>
            <w:vMerge w:val="restart"/>
            <w:shd w:val="clear" w:color="auto" w:fill="auto"/>
            <w:vAlign w:val="center"/>
          </w:tcPr>
          <w:p w14:paraId="61806576" w14:textId="77777777" w:rsidR="006270AB" w:rsidRPr="00D8135E" w:rsidRDefault="006270AB" w:rsidP="00655DD7">
            <w:r w:rsidRPr="00D8135E">
              <w:t xml:space="preserve">Punten inschrijver =   ( 2-  </w:t>
            </w:r>
          </w:p>
        </w:tc>
        <w:tc>
          <w:tcPr>
            <w:tcW w:w="2696" w:type="dxa"/>
            <w:tcBorders>
              <w:bottom w:val="single" w:sz="4" w:space="0" w:color="auto"/>
            </w:tcBorders>
            <w:shd w:val="clear" w:color="auto" w:fill="auto"/>
          </w:tcPr>
          <w:p w14:paraId="15C14EC4" w14:textId="77777777" w:rsidR="006270AB" w:rsidRPr="00D8135E" w:rsidRDefault="006270AB" w:rsidP="00655DD7">
            <w:r w:rsidRPr="00D8135E">
              <w:t xml:space="preserve"> Prijs aangeboden</w:t>
            </w:r>
          </w:p>
        </w:tc>
        <w:tc>
          <w:tcPr>
            <w:tcW w:w="3969" w:type="dxa"/>
            <w:vMerge w:val="restart"/>
            <w:shd w:val="clear" w:color="auto" w:fill="auto"/>
            <w:vAlign w:val="center"/>
          </w:tcPr>
          <w:p w14:paraId="33F77917" w14:textId="0A306046" w:rsidR="006270AB" w:rsidRPr="00D8135E" w:rsidRDefault="006270AB" w:rsidP="00655DD7">
            <w:r w:rsidRPr="00D8135E">
              <w:t xml:space="preserve">) x </w:t>
            </w:r>
            <w:r w:rsidR="00BD783B">
              <w:t>10</w:t>
            </w:r>
            <w:r w:rsidRPr="00D8135E">
              <w:t xml:space="preserve"> punten</w:t>
            </w:r>
          </w:p>
        </w:tc>
      </w:tr>
      <w:tr w:rsidR="006270AB" w:rsidRPr="00D8135E" w14:paraId="6E06E299" w14:textId="77777777" w:rsidTr="00655DD7">
        <w:tc>
          <w:tcPr>
            <w:tcW w:w="2515" w:type="dxa"/>
            <w:vMerge/>
            <w:shd w:val="clear" w:color="auto" w:fill="auto"/>
          </w:tcPr>
          <w:p w14:paraId="216CC98C" w14:textId="77777777" w:rsidR="006270AB" w:rsidRPr="00D8135E" w:rsidRDefault="006270AB" w:rsidP="00655DD7"/>
        </w:tc>
        <w:tc>
          <w:tcPr>
            <w:tcW w:w="2696" w:type="dxa"/>
            <w:tcBorders>
              <w:top w:val="single" w:sz="4" w:space="0" w:color="auto"/>
            </w:tcBorders>
            <w:shd w:val="clear" w:color="auto" w:fill="auto"/>
          </w:tcPr>
          <w:p w14:paraId="657CD367" w14:textId="77777777" w:rsidR="006270AB" w:rsidRPr="00D8135E" w:rsidRDefault="006270AB" w:rsidP="00655DD7">
            <w:r w:rsidRPr="00D8135E">
              <w:t xml:space="preserve">    Prijs laagste</w:t>
            </w:r>
          </w:p>
        </w:tc>
        <w:tc>
          <w:tcPr>
            <w:tcW w:w="3969" w:type="dxa"/>
            <w:vMerge/>
            <w:shd w:val="clear" w:color="auto" w:fill="auto"/>
          </w:tcPr>
          <w:p w14:paraId="00C70491" w14:textId="77777777" w:rsidR="006270AB" w:rsidRPr="00D8135E" w:rsidRDefault="006270AB" w:rsidP="00655DD7">
            <w:pPr>
              <w:suppressAutoHyphens/>
              <w:spacing w:line="284" w:lineRule="atLeast"/>
              <w:rPr>
                <w:rFonts w:ascii="Verdana" w:hAnsi="Verdana" w:cs="Arial"/>
              </w:rPr>
            </w:pPr>
          </w:p>
        </w:tc>
      </w:tr>
    </w:tbl>
    <w:p w14:paraId="19300311" w14:textId="77777777" w:rsidR="006270AB" w:rsidRPr="00D8135E" w:rsidRDefault="006270AB" w:rsidP="006270AB">
      <w:pPr>
        <w:suppressAutoHyphens/>
        <w:spacing w:line="284" w:lineRule="atLeast"/>
        <w:rPr>
          <w:rFonts w:ascii="Verdana" w:hAnsi="Verdana" w:cs="Arial"/>
        </w:rPr>
      </w:pPr>
      <w:r w:rsidRPr="00D8135E">
        <w:rPr>
          <w:rFonts w:ascii="Verdana" w:hAnsi="Verdana" w:cs="Arial"/>
        </w:rPr>
        <w:t xml:space="preserve">    </w:t>
      </w:r>
    </w:p>
    <w:p w14:paraId="61F26F60" w14:textId="77777777" w:rsidR="006270AB" w:rsidRPr="00D8135E" w:rsidRDefault="006270AB" w:rsidP="006270AB">
      <w:r w:rsidRPr="00D8135E">
        <w:t>De uitkomst wordt afgerond op twee decimalen achter de komma, waarbij geldt dat decimalen van 5 en hoger naar boven worden afgerond. Zie Bijlage 11, Prijzenblad.</w:t>
      </w:r>
    </w:p>
    <w:p w14:paraId="2CA7ABAA" w14:textId="77777777" w:rsidR="006270AB" w:rsidRPr="00D8135E" w:rsidRDefault="006270AB" w:rsidP="006270AB"/>
    <w:p w14:paraId="377160EA" w14:textId="77777777" w:rsidR="006270AB" w:rsidRPr="00D8135E" w:rsidRDefault="006270AB" w:rsidP="006270AB">
      <w:pPr>
        <w:rPr>
          <w:b/>
        </w:rPr>
      </w:pPr>
      <w:r w:rsidRPr="00D8135E">
        <w:rPr>
          <w:b/>
        </w:rPr>
        <w:t xml:space="preserve">LET OP: de uitkomst van deze rekensom kan </w:t>
      </w:r>
      <w:r w:rsidRPr="00D8135E">
        <w:rPr>
          <w:b/>
          <w:u w:val="single"/>
        </w:rPr>
        <w:t>nooit</w:t>
      </w:r>
      <w:r w:rsidRPr="00D8135E">
        <w:rPr>
          <w:b/>
        </w:rPr>
        <w:t xml:space="preserve"> lager zijn dan het cijfer nul (0). Indien de uitkomst een negatief getal oplevert wordt het toegekende puntenaantal automatisch nul (0).</w:t>
      </w:r>
    </w:p>
    <w:p w14:paraId="139FC7C7" w14:textId="77777777" w:rsidR="006270AB" w:rsidRDefault="006270AB" w:rsidP="006270AB"/>
    <w:p w14:paraId="73BFDDCE" w14:textId="77777777" w:rsidR="006270AB" w:rsidRPr="00D8135E" w:rsidRDefault="006270AB" w:rsidP="006270AB">
      <w:r w:rsidRPr="00D8135E">
        <w:t>Rekenvoorbeeld:</w:t>
      </w:r>
    </w:p>
    <w:p w14:paraId="22AD10BD" w14:textId="77777777" w:rsidR="006270AB" w:rsidRPr="00D8135E" w:rsidRDefault="006270AB" w:rsidP="006270AB"/>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D8135E" w14:paraId="03A8611C"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6467E186" w14:textId="77777777" w:rsidR="006270AB" w:rsidRPr="00D8135E" w:rsidRDefault="006270AB" w:rsidP="00655DD7">
            <w:pPr>
              <w:rPr>
                <w:color w:val="auto"/>
              </w:rPr>
            </w:pPr>
            <w:r w:rsidRPr="00D8135E">
              <w:rPr>
                <w:color w:val="auto"/>
              </w:rPr>
              <w:t>Inschrijver</w:t>
            </w:r>
          </w:p>
        </w:tc>
        <w:tc>
          <w:tcPr>
            <w:tcW w:w="2977" w:type="dxa"/>
            <w:shd w:val="clear" w:color="auto" w:fill="D9D9D9" w:themeFill="background1" w:themeFillShade="D9"/>
          </w:tcPr>
          <w:p w14:paraId="0043BABC" w14:textId="77777777" w:rsidR="006270AB" w:rsidRPr="00D8135E" w:rsidRDefault="006270AB" w:rsidP="00655DD7">
            <w:pPr>
              <w:rPr>
                <w:color w:val="auto"/>
              </w:rPr>
            </w:pPr>
            <w:r w:rsidRPr="00D8135E">
              <w:rPr>
                <w:color w:val="auto"/>
              </w:rPr>
              <w:t>Prijs</w:t>
            </w:r>
          </w:p>
        </w:tc>
        <w:tc>
          <w:tcPr>
            <w:tcW w:w="2574" w:type="dxa"/>
            <w:shd w:val="clear" w:color="auto" w:fill="D9D9D9" w:themeFill="background1" w:themeFillShade="D9"/>
          </w:tcPr>
          <w:p w14:paraId="415F64BC" w14:textId="77777777" w:rsidR="006270AB" w:rsidRPr="00D8135E" w:rsidRDefault="006270AB" w:rsidP="00655DD7">
            <w:pPr>
              <w:rPr>
                <w:color w:val="auto"/>
              </w:rPr>
            </w:pPr>
            <w:r w:rsidRPr="00D8135E">
              <w:rPr>
                <w:color w:val="auto"/>
              </w:rPr>
              <w:t>Punten</w:t>
            </w:r>
          </w:p>
        </w:tc>
      </w:tr>
      <w:tr w:rsidR="006270AB" w:rsidRPr="00D8135E" w14:paraId="589A1E43"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DA224BE" w14:textId="77777777" w:rsidR="006270AB" w:rsidRPr="00D8135E" w:rsidRDefault="006270AB" w:rsidP="00655DD7">
            <w:r w:rsidRPr="00D8135E">
              <w:t>A</w:t>
            </w:r>
          </w:p>
        </w:tc>
        <w:tc>
          <w:tcPr>
            <w:tcW w:w="2977" w:type="dxa"/>
            <w:shd w:val="clear" w:color="auto" w:fill="auto"/>
          </w:tcPr>
          <w:p w14:paraId="0068885C" w14:textId="77777777" w:rsidR="006270AB" w:rsidRPr="00D8135E" w:rsidRDefault="006270AB" w:rsidP="00655DD7">
            <w:r w:rsidRPr="00D8135E">
              <w:t>500</w:t>
            </w:r>
          </w:p>
        </w:tc>
        <w:tc>
          <w:tcPr>
            <w:tcW w:w="2574" w:type="dxa"/>
            <w:shd w:val="clear" w:color="auto" w:fill="auto"/>
          </w:tcPr>
          <w:p w14:paraId="4543E44C" w14:textId="7841343D" w:rsidR="006270AB" w:rsidRPr="00D8135E" w:rsidRDefault="0042160B" w:rsidP="00655DD7">
            <w:r>
              <w:t>10</w:t>
            </w:r>
            <w:r w:rsidR="006270AB" w:rsidRPr="00D8135E">
              <w:t xml:space="preserve"> pt.</w:t>
            </w:r>
          </w:p>
        </w:tc>
      </w:tr>
      <w:tr w:rsidR="006270AB" w:rsidRPr="00D8135E" w14:paraId="09ADD59E"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2B87D2B9" w14:textId="77777777" w:rsidR="006270AB" w:rsidRPr="00D8135E" w:rsidRDefault="006270AB" w:rsidP="00655DD7">
            <w:r w:rsidRPr="00D8135E">
              <w:t>B</w:t>
            </w:r>
          </w:p>
        </w:tc>
        <w:tc>
          <w:tcPr>
            <w:tcW w:w="2977" w:type="dxa"/>
            <w:shd w:val="clear" w:color="auto" w:fill="auto"/>
          </w:tcPr>
          <w:p w14:paraId="14ABC9A5" w14:textId="77777777" w:rsidR="006270AB" w:rsidRPr="00D8135E" w:rsidRDefault="006270AB" w:rsidP="00655DD7">
            <w:r w:rsidRPr="00D8135E">
              <w:t>750</w:t>
            </w:r>
          </w:p>
        </w:tc>
        <w:tc>
          <w:tcPr>
            <w:tcW w:w="2574" w:type="dxa"/>
            <w:shd w:val="clear" w:color="auto" w:fill="auto"/>
          </w:tcPr>
          <w:p w14:paraId="1D636887" w14:textId="7EB0F341" w:rsidR="006270AB" w:rsidRPr="00D8135E" w:rsidRDefault="006270AB" w:rsidP="00655DD7">
            <w:r w:rsidRPr="00D8135E">
              <w:t>(2 - 750/500)*</w:t>
            </w:r>
            <w:r w:rsidR="0042160B">
              <w:t>10</w:t>
            </w:r>
            <w:r w:rsidRPr="00D8135E">
              <w:t xml:space="preserve">= </w:t>
            </w:r>
            <w:r w:rsidR="0042160B">
              <w:t>5</w:t>
            </w:r>
            <w:r w:rsidRPr="00D8135E">
              <w:t xml:space="preserve"> pt.</w:t>
            </w:r>
          </w:p>
        </w:tc>
      </w:tr>
      <w:tr w:rsidR="006270AB" w:rsidRPr="00D8135E" w14:paraId="3572F66A"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CE8C851" w14:textId="77777777" w:rsidR="006270AB" w:rsidRPr="00D8135E" w:rsidRDefault="006270AB" w:rsidP="00655DD7">
            <w:r w:rsidRPr="00D8135E">
              <w:t>C</w:t>
            </w:r>
          </w:p>
        </w:tc>
        <w:tc>
          <w:tcPr>
            <w:tcW w:w="2977" w:type="dxa"/>
            <w:shd w:val="clear" w:color="auto" w:fill="auto"/>
          </w:tcPr>
          <w:p w14:paraId="3959B4ED" w14:textId="77777777" w:rsidR="006270AB" w:rsidRPr="00D8135E" w:rsidRDefault="006270AB" w:rsidP="00655DD7">
            <w:r w:rsidRPr="00D8135E">
              <w:t>1500</w:t>
            </w:r>
          </w:p>
        </w:tc>
        <w:tc>
          <w:tcPr>
            <w:tcW w:w="2574" w:type="dxa"/>
            <w:shd w:val="clear" w:color="auto" w:fill="auto"/>
          </w:tcPr>
          <w:p w14:paraId="417EB859" w14:textId="679758CB" w:rsidR="006270AB" w:rsidRPr="00D8135E" w:rsidRDefault="006270AB" w:rsidP="00655DD7">
            <w:r w:rsidRPr="00D8135E">
              <w:t>(2 - 1500/500)*</w:t>
            </w:r>
            <w:r w:rsidR="0042160B">
              <w:t>10</w:t>
            </w:r>
            <w:r w:rsidRPr="00D8135E">
              <w:t>= -</w:t>
            </w:r>
            <w:r w:rsidR="00654189">
              <w:t>10</w:t>
            </w:r>
            <w:r w:rsidRPr="00D8135E">
              <w:t xml:space="preserve">, </w:t>
            </w:r>
            <w:r>
              <w:t xml:space="preserve">uitkomst is </w:t>
            </w:r>
            <w:r w:rsidRPr="00312368">
              <w:t>kleiner dan 0</w:t>
            </w:r>
            <w:r>
              <w:t>, score</w:t>
            </w:r>
            <w:r w:rsidRPr="00312368">
              <w:t xml:space="preserve"> wordt dus 0 pt.</w:t>
            </w:r>
          </w:p>
        </w:tc>
      </w:tr>
    </w:tbl>
    <w:p w14:paraId="1664104F" w14:textId="77777777" w:rsidR="006270AB" w:rsidRPr="00D8135E" w:rsidRDefault="006270AB" w:rsidP="006270AB">
      <w:pPr>
        <w:ind w:right="-284"/>
      </w:pPr>
      <w:r w:rsidRPr="00D8135E">
        <w:t>NB: zie voor het invullen van het prijzenblad ook paragraaf 8.3.</w:t>
      </w:r>
    </w:p>
    <w:p w14:paraId="17D26B56" w14:textId="77777777" w:rsidR="006270AB" w:rsidRPr="00D8135E" w:rsidRDefault="006270AB" w:rsidP="006270AB">
      <w:pPr>
        <w:ind w:right="-284"/>
      </w:pPr>
    </w:p>
    <w:p w14:paraId="7E6C8466" w14:textId="77777777" w:rsidR="006270AB" w:rsidRPr="00D8135E" w:rsidRDefault="006270AB" w:rsidP="006270AB">
      <w:pPr>
        <w:ind w:right="-284"/>
      </w:pPr>
    </w:p>
    <w:p w14:paraId="24204C2B" w14:textId="77777777" w:rsidR="006270AB" w:rsidRPr="00D8135E" w:rsidRDefault="006270AB" w:rsidP="006270AB">
      <w:pPr>
        <w:pStyle w:val="Kop3"/>
        <w:numPr>
          <w:ilvl w:val="2"/>
          <w:numId w:val="1"/>
        </w:numPr>
        <w:ind w:left="0" w:firstLine="0"/>
        <w:rPr>
          <w:color w:val="auto"/>
        </w:rPr>
      </w:pPr>
      <w:bookmarkStart w:id="432" w:name="_Toc515519907"/>
      <w:bookmarkStart w:id="433" w:name="_Toc107297985"/>
      <w:r w:rsidRPr="00D8135E">
        <w:rPr>
          <w:color w:val="auto"/>
        </w:rPr>
        <w:t>Gunningscriterium 5: Prijs 1x paar uniformschoen</w:t>
      </w:r>
      <w:bookmarkEnd w:id="432"/>
      <w:bookmarkEnd w:id="433"/>
    </w:p>
    <w:p w14:paraId="0616E511" w14:textId="77777777" w:rsidR="006270AB" w:rsidRPr="00D8135E" w:rsidRDefault="006270AB" w:rsidP="006270AB"/>
    <w:p w14:paraId="375E6FAE" w14:textId="124CE32C" w:rsidR="006270AB" w:rsidRPr="00D8135E" w:rsidRDefault="006270AB" w:rsidP="006270AB">
      <w:r w:rsidRPr="00D8135E">
        <w:t xml:space="preserve">Voor gunningscriterium 5 (Prijs 1x paar uniformschoen) kan inschrijver (combinatie) maximaal </w:t>
      </w:r>
      <w:r w:rsidR="006257E9">
        <w:t>2</w:t>
      </w:r>
      <w:r w:rsidRPr="00D8135E">
        <w:t xml:space="preserve"> punten scoren. </w:t>
      </w:r>
    </w:p>
    <w:p w14:paraId="3CEF2A06" w14:textId="77777777" w:rsidR="006270AB" w:rsidRPr="00D8135E" w:rsidRDefault="006270AB" w:rsidP="006270AB">
      <w:pPr>
        <w:suppressAutoHyphens/>
        <w:spacing w:line="284" w:lineRule="atLeast"/>
        <w:rPr>
          <w:rFonts w:ascii="Verdana" w:hAnsi="Verdana" w:cs="Arial"/>
        </w:rPr>
      </w:pPr>
    </w:p>
    <w:p w14:paraId="3E2BEA6B" w14:textId="77777777" w:rsidR="006270AB" w:rsidRPr="00D8135E" w:rsidRDefault="006270AB" w:rsidP="006270AB">
      <w:r w:rsidRPr="00D8135E">
        <w:t xml:space="preserve">De inschrijver (combinatie) dient voor gunningscriterium 5 (Prijs 1x paar uniformschoen) bij zijn inschrijving het volledig ingevulde prijzenblad (bijlage 15) te voegen. </w:t>
      </w:r>
    </w:p>
    <w:p w14:paraId="35CCD43A" w14:textId="77777777" w:rsidR="006270AB" w:rsidRPr="00D8135E" w:rsidRDefault="006270AB" w:rsidP="006270AB">
      <w:pPr>
        <w:suppressAutoHyphens/>
        <w:spacing w:line="284" w:lineRule="atLeast"/>
        <w:rPr>
          <w:rFonts w:ascii="Verdana" w:hAnsi="Verdana" w:cs="Arial"/>
        </w:rPr>
      </w:pPr>
    </w:p>
    <w:p w14:paraId="0DF6883E" w14:textId="77777777" w:rsidR="006270AB" w:rsidRPr="00D8135E" w:rsidRDefault="006270AB" w:rsidP="006270AB"/>
    <w:p w14:paraId="45D57DD4" w14:textId="77777777" w:rsidR="006270AB" w:rsidRPr="00D8135E" w:rsidRDefault="006270AB" w:rsidP="006270AB"/>
    <w:p w14:paraId="2A48F68C" w14:textId="4B88CDF0" w:rsidR="006270AB" w:rsidRPr="00D8135E" w:rsidRDefault="006270AB" w:rsidP="006270AB">
      <w:r w:rsidRPr="00D8135E">
        <w:t>De inschrijver die de laagste prijs aanbiedt voor 1x paar uniformschoen krijgt hiervoor het maximale aantal punten toegekend (</w:t>
      </w:r>
      <w:r w:rsidR="006257E9">
        <w:t>2</w:t>
      </w:r>
      <w:r w:rsidRPr="00D8135E">
        <w:t>).</w:t>
      </w:r>
    </w:p>
    <w:p w14:paraId="4C272C1B" w14:textId="77777777" w:rsidR="006270AB" w:rsidRPr="00D8135E" w:rsidRDefault="006270AB" w:rsidP="006270AB">
      <w:r w:rsidRPr="00D8135E">
        <w:t>Voor de puntentoekenning van de inschrijvers (combinaties) die een hogere prijs hebben aangeboden wordt de volgende prijsformule gehanteerd:</w:t>
      </w:r>
    </w:p>
    <w:p w14:paraId="15D3DA15" w14:textId="77777777" w:rsidR="006270AB" w:rsidRPr="00D8135E" w:rsidRDefault="006270AB" w:rsidP="006270AB"/>
    <w:tbl>
      <w:tblPr>
        <w:tblW w:w="0" w:type="auto"/>
        <w:tblLook w:val="04A0" w:firstRow="1" w:lastRow="0" w:firstColumn="1" w:lastColumn="0" w:noHBand="0" w:noVBand="1"/>
      </w:tblPr>
      <w:tblGrid>
        <w:gridCol w:w="2515"/>
        <w:gridCol w:w="2696"/>
        <w:gridCol w:w="3969"/>
      </w:tblGrid>
      <w:tr w:rsidR="006270AB" w:rsidRPr="00D8135E" w14:paraId="2C645907" w14:textId="77777777" w:rsidTr="00655DD7">
        <w:tc>
          <w:tcPr>
            <w:tcW w:w="2515" w:type="dxa"/>
            <w:vMerge w:val="restart"/>
            <w:shd w:val="clear" w:color="auto" w:fill="auto"/>
            <w:vAlign w:val="center"/>
          </w:tcPr>
          <w:p w14:paraId="7B621C09" w14:textId="77777777" w:rsidR="006270AB" w:rsidRPr="00D8135E" w:rsidRDefault="006270AB" w:rsidP="00655DD7">
            <w:r w:rsidRPr="00D8135E">
              <w:t xml:space="preserve">Punten inschrijver =   ( 2-  </w:t>
            </w:r>
          </w:p>
        </w:tc>
        <w:tc>
          <w:tcPr>
            <w:tcW w:w="2696" w:type="dxa"/>
            <w:tcBorders>
              <w:bottom w:val="single" w:sz="4" w:space="0" w:color="auto"/>
            </w:tcBorders>
            <w:shd w:val="clear" w:color="auto" w:fill="auto"/>
          </w:tcPr>
          <w:p w14:paraId="7DDA7F40" w14:textId="77777777" w:rsidR="006270AB" w:rsidRPr="00D8135E" w:rsidRDefault="006270AB" w:rsidP="00655DD7">
            <w:r w:rsidRPr="00D8135E">
              <w:t xml:space="preserve"> Prijs aangeboden</w:t>
            </w:r>
          </w:p>
        </w:tc>
        <w:tc>
          <w:tcPr>
            <w:tcW w:w="3969" w:type="dxa"/>
            <w:vMerge w:val="restart"/>
            <w:shd w:val="clear" w:color="auto" w:fill="auto"/>
            <w:vAlign w:val="center"/>
          </w:tcPr>
          <w:p w14:paraId="4250AF5D" w14:textId="3BBC98C3" w:rsidR="006270AB" w:rsidRPr="00D8135E" w:rsidRDefault="006270AB" w:rsidP="00655DD7">
            <w:r w:rsidRPr="00D8135E">
              <w:t xml:space="preserve">) x </w:t>
            </w:r>
            <w:r w:rsidR="00BD783B">
              <w:t>2</w:t>
            </w:r>
            <w:r w:rsidRPr="00D8135E">
              <w:t xml:space="preserve"> punten</w:t>
            </w:r>
          </w:p>
        </w:tc>
      </w:tr>
      <w:tr w:rsidR="006270AB" w:rsidRPr="00D8135E" w14:paraId="655FEB9C" w14:textId="77777777" w:rsidTr="00655DD7">
        <w:tc>
          <w:tcPr>
            <w:tcW w:w="2515" w:type="dxa"/>
            <w:vMerge/>
            <w:shd w:val="clear" w:color="auto" w:fill="auto"/>
          </w:tcPr>
          <w:p w14:paraId="20B83E02" w14:textId="77777777" w:rsidR="006270AB" w:rsidRPr="00D8135E" w:rsidRDefault="006270AB" w:rsidP="00655DD7"/>
        </w:tc>
        <w:tc>
          <w:tcPr>
            <w:tcW w:w="2696" w:type="dxa"/>
            <w:tcBorders>
              <w:top w:val="single" w:sz="4" w:space="0" w:color="auto"/>
            </w:tcBorders>
            <w:shd w:val="clear" w:color="auto" w:fill="auto"/>
          </w:tcPr>
          <w:p w14:paraId="572F8BBF" w14:textId="77777777" w:rsidR="006270AB" w:rsidRPr="00D8135E" w:rsidRDefault="006270AB" w:rsidP="00655DD7">
            <w:r w:rsidRPr="00D8135E">
              <w:t xml:space="preserve">    Prijs laagste</w:t>
            </w:r>
          </w:p>
        </w:tc>
        <w:tc>
          <w:tcPr>
            <w:tcW w:w="3969" w:type="dxa"/>
            <w:vMerge/>
            <w:shd w:val="clear" w:color="auto" w:fill="auto"/>
          </w:tcPr>
          <w:p w14:paraId="561100FE" w14:textId="77777777" w:rsidR="006270AB" w:rsidRPr="00D8135E" w:rsidRDefault="006270AB" w:rsidP="00655DD7">
            <w:pPr>
              <w:suppressAutoHyphens/>
              <w:spacing w:line="284" w:lineRule="atLeast"/>
              <w:rPr>
                <w:rFonts w:ascii="Verdana" w:hAnsi="Verdana" w:cs="Arial"/>
              </w:rPr>
            </w:pPr>
          </w:p>
        </w:tc>
      </w:tr>
    </w:tbl>
    <w:p w14:paraId="2BDEA99F" w14:textId="77777777" w:rsidR="006270AB" w:rsidRPr="00D8135E" w:rsidRDefault="006270AB" w:rsidP="006270AB">
      <w:pPr>
        <w:suppressAutoHyphens/>
        <w:spacing w:line="284" w:lineRule="atLeast"/>
        <w:rPr>
          <w:rFonts w:ascii="Verdana" w:hAnsi="Verdana" w:cs="Arial"/>
        </w:rPr>
      </w:pPr>
      <w:r w:rsidRPr="00D8135E">
        <w:rPr>
          <w:rFonts w:ascii="Verdana" w:hAnsi="Verdana" w:cs="Arial"/>
        </w:rPr>
        <w:t xml:space="preserve">    </w:t>
      </w:r>
    </w:p>
    <w:p w14:paraId="181E0C76" w14:textId="77777777" w:rsidR="006270AB" w:rsidRPr="00D8135E" w:rsidRDefault="006270AB" w:rsidP="006270AB">
      <w:r w:rsidRPr="00D8135E">
        <w:t>De uitkomst wordt afgerond op twee decimalen achter de komma, waarbij geldt dat decimalen van 5 en hoger naar boven worden afgerond. Zie Bijlage 11, Prijzenblad.</w:t>
      </w:r>
    </w:p>
    <w:p w14:paraId="53D0BA39" w14:textId="77777777" w:rsidR="006270AB" w:rsidRPr="00D8135E" w:rsidRDefault="006270AB" w:rsidP="006270AB"/>
    <w:p w14:paraId="0984EEC2" w14:textId="77777777" w:rsidR="006270AB" w:rsidRPr="00D8135E" w:rsidRDefault="006270AB" w:rsidP="006270AB">
      <w:pPr>
        <w:rPr>
          <w:b/>
        </w:rPr>
      </w:pPr>
      <w:r w:rsidRPr="00D8135E">
        <w:rPr>
          <w:b/>
        </w:rPr>
        <w:t xml:space="preserve">LET OP: de uitkomst van deze rekensom kan </w:t>
      </w:r>
      <w:r w:rsidRPr="00D8135E">
        <w:rPr>
          <w:b/>
          <w:u w:val="single"/>
        </w:rPr>
        <w:t>nooit</w:t>
      </w:r>
      <w:r w:rsidRPr="00D8135E">
        <w:rPr>
          <w:b/>
        </w:rPr>
        <w:t xml:space="preserve"> lager zijn dan het cijfer nul (0). Indien de uitkomst een negatief getal oplevert wordt het toegekende puntenaantal automatisch nul (0).</w:t>
      </w:r>
    </w:p>
    <w:p w14:paraId="4BC837FB" w14:textId="77777777" w:rsidR="006270AB" w:rsidRPr="00D8135E" w:rsidRDefault="006270AB" w:rsidP="006270AB">
      <w:pPr>
        <w:suppressAutoHyphens/>
        <w:spacing w:line="284" w:lineRule="atLeast"/>
        <w:rPr>
          <w:rFonts w:ascii="Verdana" w:hAnsi="Verdana" w:cs="Arial"/>
        </w:rPr>
      </w:pPr>
    </w:p>
    <w:p w14:paraId="5B18782A" w14:textId="77777777" w:rsidR="006270AB" w:rsidRPr="00D8135E" w:rsidRDefault="006270AB" w:rsidP="006270AB"/>
    <w:p w14:paraId="54C6D73F" w14:textId="77777777" w:rsidR="006270AB" w:rsidRPr="00D8135E" w:rsidRDefault="006270AB" w:rsidP="006270AB"/>
    <w:p w14:paraId="6B3C6C9E" w14:textId="77777777" w:rsidR="006270AB" w:rsidRPr="00D8135E" w:rsidRDefault="006270AB" w:rsidP="006270AB">
      <w:r w:rsidRPr="00D8135E">
        <w:t>Rekenvoorbeeld:</w:t>
      </w:r>
    </w:p>
    <w:p w14:paraId="081FD659" w14:textId="77777777" w:rsidR="006270AB" w:rsidRPr="00D8135E" w:rsidRDefault="006270AB" w:rsidP="006270AB"/>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6270AB" w:rsidRPr="00D8135E" w14:paraId="68BF65FF" w14:textId="77777777" w:rsidTr="00655DD7">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86ECC01" w14:textId="77777777" w:rsidR="006270AB" w:rsidRPr="00D8135E" w:rsidRDefault="006270AB" w:rsidP="00655DD7">
            <w:pPr>
              <w:rPr>
                <w:color w:val="auto"/>
              </w:rPr>
            </w:pPr>
            <w:r w:rsidRPr="00D8135E">
              <w:rPr>
                <w:color w:val="auto"/>
              </w:rPr>
              <w:t>Inschrijver</w:t>
            </w:r>
          </w:p>
        </w:tc>
        <w:tc>
          <w:tcPr>
            <w:tcW w:w="2977" w:type="dxa"/>
            <w:shd w:val="clear" w:color="auto" w:fill="D9D9D9" w:themeFill="background1" w:themeFillShade="D9"/>
          </w:tcPr>
          <w:p w14:paraId="5D951AA1" w14:textId="77777777" w:rsidR="006270AB" w:rsidRPr="00D8135E" w:rsidRDefault="006270AB" w:rsidP="00655DD7">
            <w:pPr>
              <w:rPr>
                <w:color w:val="auto"/>
              </w:rPr>
            </w:pPr>
            <w:r w:rsidRPr="00D8135E">
              <w:rPr>
                <w:color w:val="auto"/>
              </w:rPr>
              <w:t>Prijs</w:t>
            </w:r>
          </w:p>
        </w:tc>
        <w:tc>
          <w:tcPr>
            <w:tcW w:w="2574" w:type="dxa"/>
            <w:shd w:val="clear" w:color="auto" w:fill="D9D9D9" w:themeFill="background1" w:themeFillShade="D9"/>
          </w:tcPr>
          <w:p w14:paraId="3C2B6B47" w14:textId="77777777" w:rsidR="006270AB" w:rsidRPr="00D8135E" w:rsidRDefault="006270AB" w:rsidP="00655DD7">
            <w:pPr>
              <w:rPr>
                <w:color w:val="auto"/>
              </w:rPr>
            </w:pPr>
            <w:r w:rsidRPr="00D8135E">
              <w:rPr>
                <w:color w:val="auto"/>
              </w:rPr>
              <w:t>Punten</w:t>
            </w:r>
          </w:p>
        </w:tc>
      </w:tr>
      <w:tr w:rsidR="006270AB" w:rsidRPr="00D8135E" w14:paraId="749D4627"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11B8D45C" w14:textId="77777777" w:rsidR="006270AB" w:rsidRPr="00D8135E" w:rsidRDefault="006270AB" w:rsidP="00655DD7">
            <w:r w:rsidRPr="00D8135E">
              <w:t>A</w:t>
            </w:r>
          </w:p>
        </w:tc>
        <w:tc>
          <w:tcPr>
            <w:tcW w:w="2977" w:type="dxa"/>
            <w:shd w:val="clear" w:color="auto" w:fill="auto"/>
          </w:tcPr>
          <w:p w14:paraId="7AB79666" w14:textId="77777777" w:rsidR="006270AB" w:rsidRPr="00D8135E" w:rsidRDefault="006270AB" w:rsidP="00655DD7">
            <w:r w:rsidRPr="00D8135E">
              <w:t>500</w:t>
            </w:r>
          </w:p>
        </w:tc>
        <w:tc>
          <w:tcPr>
            <w:tcW w:w="2574" w:type="dxa"/>
            <w:shd w:val="clear" w:color="auto" w:fill="auto"/>
          </w:tcPr>
          <w:p w14:paraId="7011C41B" w14:textId="2518594A" w:rsidR="006270AB" w:rsidRPr="00D8135E" w:rsidRDefault="00654189" w:rsidP="00655DD7">
            <w:r>
              <w:t>2</w:t>
            </w:r>
            <w:r w:rsidR="006270AB" w:rsidRPr="00D8135E">
              <w:t xml:space="preserve"> pt.</w:t>
            </w:r>
          </w:p>
        </w:tc>
      </w:tr>
      <w:tr w:rsidR="006270AB" w:rsidRPr="00D8135E" w14:paraId="746E7C7F" w14:textId="77777777" w:rsidTr="00655DD7">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50993A3B" w14:textId="77777777" w:rsidR="006270AB" w:rsidRPr="00D8135E" w:rsidRDefault="006270AB" w:rsidP="00655DD7">
            <w:r w:rsidRPr="00D8135E">
              <w:t>B</w:t>
            </w:r>
          </w:p>
        </w:tc>
        <w:tc>
          <w:tcPr>
            <w:tcW w:w="2977" w:type="dxa"/>
            <w:shd w:val="clear" w:color="auto" w:fill="auto"/>
          </w:tcPr>
          <w:p w14:paraId="215BD136" w14:textId="77777777" w:rsidR="006270AB" w:rsidRPr="00D8135E" w:rsidRDefault="006270AB" w:rsidP="00655DD7">
            <w:r w:rsidRPr="00D8135E">
              <w:t>750</w:t>
            </w:r>
          </w:p>
        </w:tc>
        <w:tc>
          <w:tcPr>
            <w:tcW w:w="2574" w:type="dxa"/>
            <w:shd w:val="clear" w:color="auto" w:fill="auto"/>
          </w:tcPr>
          <w:p w14:paraId="5A75CE0C" w14:textId="645D433E" w:rsidR="006270AB" w:rsidRPr="00D8135E" w:rsidRDefault="006270AB" w:rsidP="00655DD7">
            <w:r w:rsidRPr="00D8135E">
              <w:t>(2 - 750/500)*</w:t>
            </w:r>
            <w:r w:rsidR="00654189">
              <w:t>2</w:t>
            </w:r>
            <w:r w:rsidRPr="00D8135E">
              <w:t xml:space="preserve">= </w:t>
            </w:r>
            <w:r w:rsidR="00215806">
              <w:t>1</w:t>
            </w:r>
            <w:r w:rsidRPr="00D8135E">
              <w:t xml:space="preserve"> pt.</w:t>
            </w:r>
          </w:p>
        </w:tc>
      </w:tr>
      <w:tr w:rsidR="006270AB" w:rsidRPr="00D8135E" w14:paraId="01706A99" w14:textId="77777777" w:rsidTr="00655DD7">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DAB01AE" w14:textId="77777777" w:rsidR="006270AB" w:rsidRPr="00D8135E" w:rsidRDefault="006270AB" w:rsidP="00655DD7">
            <w:r w:rsidRPr="00D8135E">
              <w:t>C</w:t>
            </w:r>
          </w:p>
        </w:tc>
        <w:tc>
          <w:tcPr>
            <w:tcW w:w="2977" w:type="dxa"/>
            <w:shd w:val="clear" w:color="auto" w:fill="auto"/>
          </w:tcPr>
          <w:p w14:paraId="346C5FA1" w14:textId="77777777" w:rsidR="006270AB" w:rsidRPr="00D8135E" w:rsidRDefault="006270AB" w:rsidP="00655DD7">
            <w:r w:rsidRPr="00D8135E">
              <w:t>1500</w:t>
            </w:r>
          </w:p>
        </w:tc>
        <w:tc>
          <w:tcPr>
            <w:tcW w:w="2574" w:type="dxa"/>
            <w:shd w:val="clear" w:color="auto" w:fill="auto"/>
          </w:tcPr>
          <w:p w14:paraId="3C9D8126" w14:textId="651DA905" w:rsidR="006270AB" w:rsidRPr="00D8135E" w:rsidRDefault="006270AB" w:rsidP="00655DD7">
            <w:r w:rsidRPr="00D8135E">
              <w:t>(2 - 1500/500)*</w:t>
            </w:r>
            <w:r w:rsidR="00215806">
              <w:t>2</w:t>
            </w:r>
            <w:r w:rsidRPr="00D8135E">
              <w:t>= -</w:t>
            </w:r>
            <w:r w:rsidR="007310A4">
              <w:t>2</w:t>
            </w:r>
            <w:r w:rsidRPr="00D8135E">
              <w:t xml:space="preserve">, </w:t>
            </w:r>
            <w:r>
              <w:t xml:space="preserve">uitkomst is </w:t>
            </w:r>
            <w:r w:rsidRPr="00312368">
              <w:t>kleiner dan 0</w:t>
            </w:r>
            <w:r>
              <w:t>, score</w:t>
            </w:r>
            <w:r w:rsidRPr="00312368">
              <w:t xml:space="preserve"> wordt dus 0 pt.</w:t>
            </w:r>
          </w:p>
        </w:tc>
      </w:tr>
    </w:tbl>
    <w:p w14:paraId="50B61040" w14:textId="77777777" w:rsidR="006270AB" w:rsidRPr="00D8135E" w:rsidRDefault="006270AB" w:rsidP="006270AB"/>
    <w:p w14:paraId="739A4895" w14:textId="77777777" w:rsidR="006270AB" w:rsidRDefault="006270AB" w:rsidP="006270AB">
      <w:pPr>
        <w:ind w:right="-284"/>
      </w:pPr>
      <w:r w:rsidRPr="00D8135E">
        <w:t>NB: zie voor het invullen van het prijzenblad ook paragraaf 8.3.</w:t>
      </w:r>
    </w:p>
    <w:p w14:paraId="00DF5F90" w14:textId="77777777" w:rsidR="006270AB" w:rsidRDefault="006270AB" w:rsidP="006270AB">
      <w:pPr>
        <w:ind w:right="-284"/>
      </w:pPr>
    </w:p>
    <w:p w14:paraId="1461CC4A" w14:textId="77777777" w:rsidR="006270AB" w:rsidRDefault="006270AB" w:rsidP="006270AB">
      <w:pPr>
        <w:ind w:right="-284"/>
      </w:pPr>
    </w:p>
    <w:p w14:paraId="06E6F679" w14:textId="77777777" w:rsidR="006270AB" w:rsidRDefault="006270AB" w:rsidP="006270AB">
      <w:pPr>
        <w:ind w:right="-284"/>
      </w:pPr>
    </w:p>
    <w:p w14:paraId="658A38CA" w14:textId="77777777" w:rsidR="006270AB" w:rsidRDefault="006270AB" w:rsidP="006270AB">
      <w:pPr>
        <w:ind w:right="-284"/>
      </w:pPr>
    </w:p>
    <w:p w14:paraId="02B181C1" w14:textId="77777777" w:rsidR="006270AB" w:rsidRPr="00D8135E" w:rsidRDefault="006270AB" w:rsidP="006270AB">
      <w:pPr>
        <w:ind w:right="-284"/>
      </w:pPr>
    </w:p>
    <w:p w14:paraId="6ECB752B" w14:textId="77777777" w:rsidR="006270AB" w:rsidRPr="00D8135E" w:rsidRDefault="006270AB" w:rsidP="006270AB">
      <w:pPr>
        <w:ind w:right="-284"/>
      </w:pPr>
    </w:p>
    <w:p w14:paraId="1A2BC735" w14:textId="77777777" w:rsidR="006270AB" w:rsidRPr="00D8135E" w:rsidRDefault="006270AB" w:rsidP="006270AB">
      <w:pPr>
        <w:ind w:right="-284"/>
      </w:pPr>
    </w:p>
    <w:p w14:paraId="1C85F2CE" w14:textId="77777777" w:rsidR="006270AB" w:rsidRPr="00F07CD2" w:rsidRDefault="006270AB" w:rsidP="006270AB">
      <w:pPr>
        <w:pStyle w:val="Kop2"/>
        <w:ind w:left="709"/>
        <w:rPr>
          <w:color w:val="auto"/>
        </w:rPr>
      </w:pPr>
      <w:bookmarkStart w:id="434" w:name="_Toc515519909"/>
      <w:bookmarkStart w:id="435" w:name="_Toc107297986"/>
      <w:r w:rsidRPr="00F07CD2">
        <w:rPr>
          <w:color w:val="auto"/>
        </w:rPr>
        <w:t>Beoordeling</w:t>
      </w:r>
      <w:bookmarkEnd w:id="426"/>
      <w:bookmarkEnd w:id="427"/>
      <w:bookmarkEnd w:id="428"/>
      <w:bookmarkEnd w:id="429"/>
      <w:bookmarkEnd w:id="434"/>
      <w:bookmarkEnd w:id="435"/>
    </w:p>
    <w:p w14:paraId="59C0854D" w14:textId="77777777" w:rsidR="006270AB" w:rsidRPr="00F07CD2" w:rsidRDefault="006270AB" w:rsidP="006270AB">
      <w:r w:rsidRPr="00F07CD2">
        <w:t>De beoordeling van de inschrijvingen op de gunningscriteria vindt plaats in twee fasen:</w:t>
      </w:r>
    </w:p>
    <w:p w14:paraId="49C6CB37" w14:textId="77777777" w:rsidR="006270AB" w:rsidRPr="00F07CD2" w:rsidRDefault="006270AB" w:rsidP="006270AB">
      <w:pPr>
        <w:tabs>
          <w:tab w:val="left" w:pos="1134"/>
          <w:tab w:val="left" w:pos="1418"/>
          <w:tab w:val="left" w:pos="1985"/>
          <w:tab w:val="left" w:pos="2127"/>
          <w:tab w:val="right" w:pos="9332"/>
        </w:tabs>
        <w:ind w:left="1134"/>
      </w:pPr>
    </w:p>
    <w:p w14:paraId="6A6EDA90" w14:textId="77777777" w:rsidR="006270AB" w:rsidRPr="00F07CD2" w:rsidRDefault="006270AB" w:rsidP="006270AB">
      <w:pPr>
        <w:tabs>
          <w:tab w:val="left" w:pos="1134"/>
          <w:tab w:val="left" w:pos="1418"/>
          <w:tab w:val="left" w:pos="1985"/>
          <w:tab w:val="left" w:pos="2127"/>
          <w:tab w:val="right" w:pos="9332"/>
        </w:tabs>
        <w:ind w:left="1134" w:hanging="1134"/>
        <w:rPr>
          <w:i/>
        </w:rPr>
      </w:pPr>
      <w:r w:rsidRPr="00F07CD2">
        <w:rPr>
          <w:i/>
        </w:rPr>
        <w:t xml:space="preserve">Fase 1: beoordeling kwalitatieve gunningscriteria 1 t/m 2 </w:t>
      </w:r>
    </w:p>
    <w:p w14:paraId="39C3C17F" w14:textId="77777777" w:rsidR="006270AB" w:rsidRPr="00F07CD2" w:rsidRDefault="006270AB" w:rsidP="006270AB">
      <w:r w:rsidRPr="00F07CD2">
        <w:t>De inschrijvingen worden allereerst (anoniem) beoordeeld op basis van de kwalitatieve gunningscriteria. De inschrijfprijzen en kortingen (gunningscriterium 3,4,5 en 6) zijn bij de beoordelaars op dat moment nog niet bekend.</w:t>
      </w:r>
    </w:p>
    <w:p w14:paraId="25E2F04B" w14:textId="77777777" w:rsidR="006270AB" w:rsidRPr="00F07CD2" w:rsidRDefault="006270AB" w:rsidP="006270AB">
      <w:pPr>
        <w:tabs>
          <w:tab w:val="left" w:pos="1134"/>
          <w:tab w:val="left" w:pos="1418"/>
          <w:tab w:val="left" w:pos="1985"/>
          <w:tab w:val="left" w:pos="2127"/>
          <w:tab w:val="right" w:pos="9332"/>
        </w:tabs>
        <w:ind w:left="1134"/>
      </w:pPr>
    </w:p>
    <w:p w14:paraId="0E2927D8" w14:textId="77777777" w:rsidR="006270AB" w:rsidRPr="00F07CD2" w:rsidRDefault="006270AB" w:rsidP="006270AB">
      <w:r w:rsidRPr="00F07CD2">
        <w:t xml:space="preserve">De beoordeling van de inschrijvingen op basis van de kwalitatieve gunningscriteria vindt plaats door een beoordelingsteam. In de tabel van paragraaf 8.1 is per kwalitatief gunningscriterium opgenomen welke beoordelingsmethode wordt gehanteerd. </w:t>
      </w:r>
    </w:p>
    <w:p w14:paraId="5BEA3E97" w14:textId="77777777" w:rsidR="006270AB" w:rsidRPr="00F07CD2" w:rsidRDefault="006270AB" w:rsidP="006270AB"/>
    <w:p w14:paraId="44701EBE" w14:textId="77777777" w:rsidR="006270AB" w:rsidRPr="00F07CD2" w:rsidRDefault="006270AB" w:rsidP="006270AB">
      <w:pPr>
        <w:rPr>
          <w:u w:val="single"/>
        </w:rPr>
      </w:pPr>
      <w:r w:rsidRPr="00F07CD2">
        <w:rPr>
          <w:u w:val="single"/>
        </w:rPr>
        <w:t>Methode B</w:t>
      </w:r>
    </w:p>
    <w:p w14:paraId="1C582A7B" w14:textId="77777777" w:rsidR="006270AB" w:rsidRPr="00F07CD2" w:rsidRDefault="006270AB" w:rsidP="006270AB">
      <w:r w:rsidRPr="00F07CD2">
        <w:t xml:space="preserve">Het beoordelingsteam beoordeelt gezamenlijk per kwalitatief gunningscriterium welke inschrijver ten opzichte van de andere inschrijvers het beste voldoet aan het betreffende kwalitatieve gunningscriterium. Aan deze inschrijver wordt het beoordelingscijfer 9 toegekend. Het beoordelingsteam beoordeelt vervolgens gezamenlijk de overige inschrijvingen per kwalitatief gunningscriterium en beoordeelt per inschrijving gezamenlijk in welke mate de betreffende inschrijving afwijkt van de beste inschrijving en kent naar rato daarvan een beoordelingscijfer (9-1) toe. </w:t>
      </w:r>
    </w:p>
    <w:p w14:paraId="7D6260C9" w14:textId="77777777" w:rsidR="006270AB" w:rsidRPr="00F07CD2" w:rsidRDefault="006270AB" w:rsidP="006270AB"/>
    <w:p w14:paraId="4227F063" w14:textId="77777777" w:rsidR="006270AB" w:rsidRPr="00F07CD2" w:rsidRDefault="006270AB" w:rsidP="006270AB">
      <w:r w:rsidRPr="00F07CD2">
        <w:t xml:space="preserve">Nadat de definitieve beoordelingscijfers per kwalitatief gunningscriterium zijn vastgesteld, wordt per kwalitatief gunningscriterium aan de inschrijving het bijbehorende aantal punten toegekend. </w:t>
      </w:r>
    </w:p>
    <w:p w14:paraId="113DD910" w14:textId="77777777" w:rsidR="006270AB" w:rsidRPr="00F07CD2" w:rsidRDefault="006270AB" w:rsidP="006270AB">
      <w:pPr>
        <w:tabs>
          <w:tab w:val="left" w:pos="1134"/>
          <w:tab w:val="left" w:pos="1418"/>
          <w:tab w:val="left" w:pos="1985"/>
          <w:tab w:val="left" w:pos="2127"/>
          <w:tab w:val="right" w:pos="9332"/>
        </w:tabs>
        <w:ind w:left="1134" w:hanging="1134"/>
        <w:rPr>
          <w:i/>
        </w:rPr>
      </w:pPr>
    </w:p>
    <w:p w14:paraId="0CBCFF27" w14:textId="77777777" w:rsidR="006270AB" w:rsidRPr="00F07CD2" w:rsidRDefault="006270AB" w:rsidP="006270AB">
      <w:r w:rsidRPr="00F07CD2">
        <w:t xml:space="preserve">NB: indien na beoordeling blijkt dat één van de beoordeelde inschrijvingen ongeldig is, dan beoordeelt de VRLN alle overgebleven inschrijvingen opnieuw. Ongeldige inschrijvingen zullen derhalve geen invloed hebben op het resultaat van de beoordelingen.  </w:t>
      </w:r>
    </w:p>
    <w:p w14:paraId="49952175" w14:textId="77777777" w:rsidR="006270AB" w:rsidRPr="00F07CD2" w:rsidRDefault="006270AB" w:rsidP="006270AB">
      <w:pPr>
        <w:tabs>
          <w:tab w:val="left" w:pos="1134"/>
          <w:tab w:val="left" w:pos="1418"/>
          <w:tab w:val="left" w:pos="1985"/>
          <w:tab w:val="left" w:pos="2127"/>
          <w:tab w:val="right" w:pos="9332"/>
        </w:tabs>
        <w:ind w:left="1134" w:hanging="1134"/>
        <w:rPr>
          <w:i/>
        </w:rPr>
      </w:pPr>
    </w:p>
    <w:p w14:paraId="7931585F" w14:textId="77777777" w:rsidR="006270AB" w:rsidRPr="00F07CD2" w:rsidRDefault="006270AB" w:rsidP="006270AB">
      <w:pPr>
        <w:tabs>
          <w:tab w:val="left" w:pos="1134"/>
          <w:tab w:val="left" w:pos="1418"/>
          <w:tab w:val="left" w:pos="1985"/>
          <w:tab w:val="left" w:pos="2127"/>
          <w:tab w:val="right" w:pos="9332"/>
        </w:tabs>
        <w:ind w:left="1134" w:hanging="1134"/>
        <w:rPr>
          <w:i/>
        </w:rPr>
      </w:pPr>
      <w:r w:rsidRPr="00F07CD2">
        <w:rPr>
          <w:i/>
        </w:rPr>
        <w:t>Fase 2: beoordeling gunningscriteria 3,4,5 en 6 (Prijs en Korting)</w:t>
      </w:r>
    </w:p>
    <w:p w14:paraId="751830AA" w14:textId="77777777" w:rsidR="006270AB" w:rsidRPr="00F07CD2" w:rsidRDefault="006270AB" w:rsidP="006270AB">
      <w:r w:rsidRPr="00F07CD2">
        <w:t xml:space="preserve">Nadat de beoordeling van de inschrijvingen op basis van de kwalitatieve gunningscriteria heeft plaatsgevonden, worden de inschrijvingen beoordeeld op basis van gunningscriteria 3,4,5 en 6 (Prijs en Korting) aan de hand van de in paragraaf 8.1.2 bekendgemaakte formules. </w:t>
      </w:r>
    </w:p>
    <w:p w14:paraId="3C0FE936" w14:textId="77777777" w:rsidR="006270AB" w:rsidRPr="00F07CD2" w:rsidRDefault="006270AB" w:rsidP="006270AB">
      <w:pPr>
        <w:tabs>
          <w:tab w:val="left" w:pos="1134"/>
          <w:tab w:val="left" w:pos="1418"/>
          <w:tab w:val="left" w:pos="1985"/>
          <w:tab w:val="left" w:pos="2127"/>
          <w:tab w:val="right" w:pos="9332"/>
        </w:tabs>
        <w:ind w:left="1134"/>
      </w:pPr>
    </w:p>
    <w:p w14:paraId="49729568" w14:textId="77777777" w:rsidR="006270AB" w:rsidRPr="00F07CD2" w:rsidRDefault="006270AB" w:rsidP="006270AB">
      <w:r w:rsidRPr="00F07CD2">
        <w:t>De inschrijver (combinatie) die de meeste punten heeft gescoord op gunningscriteria 3,4,5 en 6 (Prijs en Korting) en de kwalitatieve gunningscriteria 1 en 2 tezamen heeft de inschrijving met de ‘beste prijs-kwaliteitverhouding’ ingediend. De VRLN is voornemens om de opdracht aan deze inschrijver (combinatie) (voorlopig) te gunnen.</w:t>
      </w:r>
    </w:p>
    <w:p w14:paraId="4BDA99FC" w14:textId="77777777" w:rsidR="006270AB" w:rsidRPr="00F07CD2" w:rsidRDefault="006270AB" w:rsidP="006270AB"/>
    <w:p w14:paraId="1C524545" w14:textId="77777777" w:rsidR="006270AB" w:rsidRDefault="006270AB" w:rsidP="006270AB">
      <w:r w:rsidRPr="00F07CD2">
        <w:t>Indien twee of meerdere inschrijvingen na beoordeling als hoogste zijn geëindigd, dan is de VRLN voornemens om de opdracht (voorlopig) te gunnen aan de inschrijver (combinatie) die op gunningscriterium 1 de hoogste score heeft behaald. Indien twee of meerdere inschrijvingen na beoordeling als hoogste zijn geëindigd én deze inschrijvingen op gunningscriterium 1 dezelfde score hebben behaald, dan zal door middel van loting worden bepaald aan welke inschrijver (combinatie) de VRLN de opdracht voorlopig zal gunnen.</w:t>
      </w:r>
      <w:r>
        <w:t xml:space="preserve"> </w:t>
      </w:r>
    </w:p>
    <w:p w14:paraId="5C9BE940" w14:textId="77777777" w:rsidR="00E91DF0" w:rsidRPr="005C7E26" w:rsidRDefault="00E91DF0" w:rsidP="005F53C5">
      <w:pPr>
        <w:pStyle w:val="Kop2"/>
        <w:suppressAutoHyphens/>
        <w:ind w:left="0" w:firstLine="0"/>
        <w:jc w:val="both"/>
        <w:rPr>
          <w:iCs w:val="0"/>
          <w:color w:val="auto"/>
        </w:rPr>
      </w:pPr>
      <w:bookmarkStart w:id="436" w:name="_Toc107297987"/>
      <w:r w:rsidRPr="005C7E26">
        <w:rPr>
          <w:iCs w:val="0"/>
          <w:color w:val="auto"/>
        </w:rPr>
        <w:lastRenderedPageBreak/>
        <w:t>Prijzenblad en anti-</w:t>
      </w:r>
      <w:r w:rsidRPr="005C7E26">
        <w:rPr>
          <w:color w:val="auto"/>
        </w:rPr>
        <w:t>manipulatiebepaling</w:t>
      </w:r>
      <w:bookmarkEnd w:id="407"/>
      <w:bookmarkEnd w:id="408"/>
      <w:bookmarkEnd w:id="409"/>
      <w:bookmarkEnd w:id="410"/>
      <w:bookmarkEnd w:id="411"/>
      <w:bookmarkEnd w:id="436"/>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195EEB">
      <w:pPr>
        <w:pStyle w:val="Lijstalinea"/>
        <w:numPr>
          <w:ilvl w:val="0"/>
          <w:numId w:val="17"/>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195EEB">
      <w:pPr>
        <w:pStyle w:val="Lijstalinea"/>
        <w:numPr>
          <w:ilvl w:val="0"/>
          <w:numId w:val="17"/>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195EEB">
      <w:pPr>
        <w:pStyle w:val="Lijstalinea"/>
        <w:numPr>
          <w:ilvl w:val="0"/>
          <w:numId w:val="17"/>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195EEB">
      <w:pPr>
        <w:pStyle w:val="Lijstalinea"/>
        <w:numPr>
          <w:ilvl w:val="0"/>
          <w:numId w:val="17"/>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195EEB">
      <w:pPr>
        <w:pStyle w:val="Lijstalinea"/>
        <w:numPr>
          <w:ilvl w:val="0"/>
          <w:numId w:val="17"/>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195EEB">
      <w:pPr>
        <w:pStyle w:val="Lijstalinea"/>
        <w:numPr>
          <w:ilvl w:val="0"/>
          <w:numId w:val="17"/>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195EEB">
      <w:pPr>
        <w:pStyle w:val="Lijstalinea"/>
        <w:numPr>
          <w:ilvl w:val="0"/>
          <w:numId w:val="17"/>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195EEB">
      <w:pPr>
        <w:pStyle w:val="Lijstalinea"/>
        <w:numPr>
          <w:ilvl w:val="0"/>
          <w:numId w:val="17"/>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195EEB">
      <w:pPr>
        <w:pStyle w:val="Lijstalinea"/>
        <w:numPr>
          <w:ilvl w:val="0"/>
          <w:numId w:val="17"/>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195EEB">
      <w:pPr>
        <w:pStyle w:val="Lijstalinea"/>
        <w:numPr>
          <w:ilvl w:val="0"/>
          <w:numId w:val="17"/>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195EEB">
      <w:pPr>
        <w:pStyle w:val="Lijstalinea"/>
        <w:numPr>
          <w:ilvl w:val="0"/>
          <w:numId w:val="21"/>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195EEB">
      <w:pPr>
        <w:pStyle w:val="Lijstalinea"/>
        <w:numPr>
          <w:ilvl w:val="0"/>
          <w:numId w:val="21"/>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195EEB">
      <w:pPr>
        <w:pStyle w:val="Lijstalinea"/>
        <w:numPr>
          <w:ilvl w:val="0"/>
          <w:numId w:val="21"/>
        </w:numPr>
        <w:tabs>
          <w:tab w:val="clear" w:pos="397"/>
        </w:tabs>
        <w:suppressAutoHyphens/>
        <w:jc w:val="both"/>
      </w:pPr>
      <w:r w:rsidRPr="008938E6">
        <w:t>een of meerdere tarieven de gehanteerde formule frustreren;</w:t>
      </w:r>
    </w:p>
    <w:p w14:paraId="284327B3" w14:textId="55975C2C" w:rsidR="00E610F2" w:rsidRDefault="00720A21" w:rsidP="00195EEB">
      <w:pPr>
        <w:pStyle w:val="Lijstalinea"/>
        <w:numPr>
          <w:ilvl w:val="0"/>
          <w:numId w:val="21"/>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195EEB">
      <w:pPr>
        <w:pStyle w:val="Lijstalinea"/>
        <w:numPr>
          <w:ilvl w:val="0"/>
          <w:numId w:val="18"/>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74A8417E" w:rsidR="00E91DF0" w:rsidRDefault="00E91DF0" w:rsidP="00195EEB">
      <w:pPr>
        <w:pStyle w:val="Lijstalinea"/>
        <w:numPr>
          <w:ilvl w:val="0"/>
          <w:numId w:val="18"/>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195EEB">
      <w:pPr>
        <w:pStyle w:val="Lijstalinea"/>
        <w:numPr>
          <w:ilvl w:val="0"/>
          <w:numId w:val="18"/>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F77A79">
        <w:t xml:space="preserve">Bijlage </w:t>
      </w:r>
      <w:r w:rsidR="0076642A" w:rsidRPr="00F77A79">
        <w:t>1</w:t>
      </w:r>
      <w:r w:rsidR="00726332" w:rsidRPr="00F77A79">
        <w:t>1</w:t>
      </w:r>
      <w:r w:rsidRPr="00F77A79">
        <w:t>.</w:t>
      </w:r>
      <w:r>
        <w:t xml:space="preserve"> </w:t>
      </w:r>
    </w:p>
    <w:p w14:paraId="18A3AD3B" w14:textId="00F186D0" w:rsidR="00E91DF0" w:rsidRPr="000C4B4B" w:rsidRDefault="00DF1850" w:rsidP="00195EEB">
      <w:pPr>
        <w:pStyle w:val="Lijstalinea"/>
        <w:numPr>
          <w:ilvl w:val="0"/>
          <w:numId w:val="18"/>
        </w:numPr>
        <w:tabs>
          <w:tab w:val="clear" w:pos="397"/>
        </w:tabs>
        <w:suppressAutoHyphens/>
        <w:ind w:left="426" w:right="-143" w:hanging="426"/>
        <w:jc w:val="both"/>
      </w:pPr>
      <w:r>
        <w:lastRenderedPageBreak/>
        <w:t>VRLN</w:t>
      </w:r>
      <w:r w:rsidR="00E91DF0" w:rsidRPr="000C4B4B">
        <w:t xml:space="preserve"> controleert niet of de prijzen juist zijn ingevuld en doorberekend.</w:t>
      </w:r>
    </w:p>
    <w:p w14:paraId="5A397285" w14:textId="592DEC03" w:rsidR="00E91DF0" w:rsidRDefault="00E91DF0" w:rsidP="00195EEB">
      <w:pPr>
        <w:pStyle w:val="Lijstalinea"/>
        <w:numPr>
          <w:ilvl w:val="0"/>
          <w:numId w:val="18"/>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37" w:name="_Toc527637463"/>
      <w:bookmarkStart w:id="438" w:name="_Toc419285415"/>
      <w:bookmarkStart w:id="439" w:name="_Toc421086911"/>
      <w:bookmarkStart w:id="440" w:name="_Toc421100634"/>
      <w:bookmarkStart w:id="441" w:name="_Toc415556266"/>
      <w:bookmarkStart w:id="442" w:name="_Toc107297988"/>
      <w:r w:rsidRPr="00AD3D80">
        <w:rPr>
          <w:sz w:val="40"/>
          <w:szCs w:val="40"/>
        </w:rPr>
        <w:lastRenderedPageBreak/>
        <w:t xml:space="preserve">Bijlage 1 Checklist </w:t>
      </w:r>
      <w:r w:rsidR="005D5B41" w:rsidRPr="00AD3D80">
        <w:rPr>
          <w:sz w:val="40"/>
          <w:szCs w:val="40"/>
        </w:rPr>
        <w:t>Inschrijving</w:t>
      </w:r>
      <w:bookmarkEnd w:id="437"/>
      <w:bookmarkEnd w:id="442"/>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5C7E26">
            <w:pPr>
              <w:spacing w:line="240" w:lineRule="auto"/>
              <w:rPr>
                <w:rFonts w:cs="Arial"/>
                <w:color w:val="000000"/>
                <w:sz w:val="20"/>
              </w:rPr>
            </w:pPr>
            <w:r w:rsidRPr="00504510">
              <w:rPr>
                <w:rFonts w:cs="Arial"/>
                <w:color w:val="000000"/>
                <w:sz w:val="20"/>
              </w:rPr>
              <w:t>Ja/Nee</w:t>
            </w:r>
          </w:p>
          <w:p w14:paraId="392FB169" w14:textId="77777777" w:rsidR="00023A59" w:rsidRDefault="00023A59" w:rsidP="005C7E26">
            <w:pPr>
              <w:spacing w:line="240" w:lineRule="auto"/>
              <w:rPr>
                <w:rFonts w:cs="Arial"/>
                <w:color w:val="000000"/>
                <w:sz w:val="20"/>
              </w:rPr>
            </w:pPr>
          </w:p>
          <w:p w14:paraId="4D93CF3A" w14:textId="01E494DE" w:rsidR="00023A59" w:rsidRPr="00694A5C" w:rsidRDefault="00023A59"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4C1FD726" w14:textId="6169F7AC" w:rsidR="00023A59" w:rsidRDefault="00023A59" w:rsidP="005C7E26">
            <w:pPr>
              <w:spacing w:line="240" w:lineRule="auto"/>
              <w:rPr>
                <w:rFonts w:cs="Arial"/>
                <w:color w:val="000000"/>
                <w:sz w:val="20"/>
              </w:rPr>
            </w:pPr>
            <w:r>
              <w:rPr>
                <w:rFonts w:cs="Arial"/>
                <w:color w:val="000000"/>
                <w:sz w:val="20"/>
              </w:rPr>
              <w:t>Nvt</w:t>
            </w:r>
          </w:p>
          <w:p w14:paraId="5A234E79" w14:textId="2399535D" w:rsidR="005C7E26" w:rsidRPr="007D5135" w:rsidRDefault="005C7E26" w:rsidP="005C7E26">
            <w:pPr>
              <w:spacing w:line="240" w:lineRule="auto"/>
              <w:rPr>
                <w:rFonts w:cs="Arial"/>
                <w:color w:val="000000"/>
                <w:sz w:val="20"/>
              </w:rPr>
            </w:pPr>
            <w:r w:rsidRPr="007D5135">
              <w:rPr>
                <w:rFonts w:cs="Arial"/>
                <w:color w:val="000000"/>
                <w:sz w:val="20"/>
              </w:rPr>
              <w:t xml:space="preserve">Nvt </w:t>
            </w:r>
          </w:p>
        </w:tc>
        <w:tc>
          <w:tcPr>
            <w:tcW w:w="1304" w:type="dxa"/>
            <w:shd w:val="clear" w:color="auto" w:fill="auto"/>
          </w:tcPr>
          <w:p w14:paraId="17866A60" w14:textId="77777777" w:rsidR="005C7E26" w:rsidRPr="00F77A79" w:rsidRDefault="005C7E26" w:rsidP="005C7E26">
            <w:pPr>
              <w:spacing w:line="240" w:lineRule="auto"/>
              <w:rPr>
                <w:rFonts w:cs="Arial"/>
                <w:color w:val="000000"/>
                <w:sz w:val="20"/>
              </w:rPr>
            </w:pPr>
            <w:r w:rsidRPr="00F77A79">
              <w:rPr>
                <w:rFonts w:cs="Arial"/>
                <w:color w:val="000000"/>
                <w:sz w:val="20"/>
              </w:rPr>
              <w:t>§ 3.6</w:t>
            </w:r>
            <w:r w:rsidRPr="00F77A79">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r w:rsidRPr="007D5135">
              <w:rPr>
                <w:rFonts w:cs="Arial"/>
                <w:color w:val="000000"/>
                <w:sz w:val="20"/>
              </w:rPr>
              <w:t>Nvt</w:t>
            </w:r>
          </w:p>
        </w:tc>
        <w:tc>
          <w:tcPr>
            <w:tcW w:w="1304" w:type="dxa"/>
            <w:shd w:val="clear" w:color="auto" w:fill="auto"/>
          </w:tcPr>
          <w:p w14:paraId="2C9A8356" w14:textId="77777777" w:rsidR="001C709D" w:rsidRPr="00F77A79" w:rsidRDefault="005C7E26" w:rsidP="005C7E26">
            <w:pPr>
              <w:spacing w:line="240" w:lineRule="auto"/>
              <w:rPr>
                <w:rFonts w:cs="Arial"/>
                <w:color w:val="000000"/>
                <w:sz w:val="20"/>
              </w:rPr>
            </w:pPr>
            <w:r w:rsidRPr="00F77A79">
              <w:rPr>
                <w:rFonts w:cs="Arial"/>
                <w:color w:val="000000"/>
                <w:sz w:val="20"/>
              </w:rPr>
              <w:t>§ 3.6</w:t>
            </w:r>
            <w:r w:rsidR="001C709D" w:rsidRPr="00F77A79">
              <w:rPr>
                <w:rFonts w:cs="Arial"/>
                <w:color w:val="000000"/>
                <w:sz w:val="20"/>
              </w:rPr>
              <w:t xml:space="preserve"> en </w:t>
            </w:r>
          </w:p>
          <w:p w14:paraId="70753840" w14:textId="3EAD3270" w:rsidR="005C7E26" w:rsidRPr="00F77A79" w:rsidRDefault="001C709D" w:rsidP="005C7E26">
            <w:pPr>
              <w:spacing w:line="240" w:lineRule="auto"/>
              <w:rPr>
                <w:rFonts w:cs="Arial"/>
                <w:color w:val="000000"/>
                <w:sz w:val="20"/>
              </w:rPr>
            </w:pPr>
            <w:r w:rsidRPr="00F77A79">
              <w:rPr>
                <w:rFonts w:cs="Arial"/>
                <w:color w:val="000000"/>
                <w:sz w:val="20"/>
              </w:rPr>
              <w:t>§ 3.13</w:t>
            </w:r>
            <w:r w:rsidR="005C7E26" w:rsidRPr="00F77A79">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1551C9"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1551C9" w:rsidRDefault="005C7E26" w:rsidP="0004153E">
            <w:pPr>
              <w:spacing w:line="240" w:lineRule="auto"/>
              <w:rPr>
                <w:rFonts w:cs="Arial"/>
                <w:color w:val="000000"/>
                <w:sz w:val="20"/>
              </w:rPr>
            </w:pPr>
            <w:r w:rsidRPr="001551C9">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1551C9"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1551C9" w:rsidRDefault="005C7E26" w:rsidP="005C7E26">
            <w:pPr>
              <w:spacing w:line="240" w:lineRule="auto"/>
              <w:rPr>
                <w:rFonts w:cs="Arial"/>
                <w:color w:val="000000"/>
                <w:sz w:val="20"/>
              </w:rPr>
            </w:pPr>
            <w:r w:rsidRPr="001551C9">
              <w:rPr>
                <w:rFonts w:cs="Arial"/>
                <w:color w:val="000000"/>
                <w:sz w:val="20"/>
              </w:rPr>
              <w:t xml:space="preserve">§ 5.2.2 en </w:t>
            </w:r>
          </w:p>
          <w:p w14:paraId="14DD8B16" w14:textId="180A46F6" w:rsidR="005C7E26" w:rsidRPr="001551C9" w:rsidRDefault="0004153E" w:rsidP="005C7E26">
            <w:pPr>
              <w:spacing w:line="240" w:lineRule="auto"/>
              <w:rPr>
                <w:rFonts w:cs="Arial"/>
                <w:color w:val="000000"/>
                <w:sz w:val="20"/>
              </w:rPr>
            </w:pPr>
            <w:r w:rsidRPr="001551C9">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1551C9"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1551C9" w:rsidRDefault="0004153E" w:rsidP="005C7E26">
            <w:pPr>
              <w:spacing w:line="240" w:lineRule="auto"/>
              <w:rPr>
                <w:rFonts w:cs="Arial"/>
                <w:color w:val="000000"/>
                <w:sz w:val="20"/>
              </w:rPr>
            </w:pPr>
            <w:r w:rsidRPr="001551C9">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1551C9"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1551C9" w:rsidRDefault="0004153E" w:rsidP="005C7E26">
            <w:pPr>
              <w:spacing w:line="240" w:lineRule="auto"/>
              <w:rPr>
                <w:rFonts w:cs="Arial"/>
                <w:color w:val="000000"/>
                <w:sz w:val="20"/>
              </w:rPr>
            </w:pPr>
            <w:r w:rsidRPr="001551C9">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1551C9"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1551C9" w:rsidRDefault="0004153E" w:rsidP="005C7E26">
            <w:pPr>
              <w:spacing w:line="240" w:lineRule="auto"/>
              <w:rPr>
                <w:rFonts w:cs="Arial"/>
                <w:color w:val="000000"/>
                <w:sz w:val="20"/>
              </w:rPr>
            </w:pPr>
            <w:r w:rsidRPr="001551C9">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3" w:name="_Toc434578340"/>
      <w:bookmarkStart w:id="444" w:name="_Toc497384448"/>
      <w:bookmarkStart w:id="445" w:name="_Toc497386136"/>
      <w:bookmarkStart w:id="446" w:name="_Toc498344764"/>
      <w:bookmarkStart w:id="447" w:name="_Toc504568767"/>
      <w:bookmarkStart w:id="448" w:name="_Toc527637464"/>
      <w:bookmarkStart w:id="449" w:name="_Toc419285416"/>
      <w:bookmarkStart w:id="450" w:name="_Toc421086912"/>
      <w:bookmarkStart w:id="451" w:name="_Toc421100635"/>
      <w:bookmarkStart w:id="452" w:name="_Toc107297989"/>
      <w:bookmarkEnd w:id="438"/>
      <w:bookmarkEnd w:id="439"/>
      <w:bookmarkEnd w:id="440"/>
      <w:bookmarkEnd w:id="441"/>
      <w:r w:rsidRPr="005C7E26">
        <w:rPr>
          <w:color w:val="auto"/>
          <w:sz w:val="36"/>
        </w:rPr>
        <w:lastRenderedPageBreak/>
        <w:t>Bijlage 2.A Akkoordverklaring Beschrijvend document en gestelde eisen</w:t>
      </w:r>
      <w:bookmarkEnd w:id="443"/>
      <w:bookmarkEnd w:id="444"/>
      <w:bookmarkEnd w:id="445"/>
      <w:bookmarkEnd w:id="446"/>
      <w:bookmarkEnd w:id="447"/>
      <w:bookmarkEnd w:id="448"/>
      <w:bookmarkEnd w:id="452"/>
    </w:p>
    <w:p w14:paraId="5FCC083E" w14:textId="56599FA6" w:rsidR="00BF398E" w:rsidRDefault="00BF398E" w:rsidP="005F53C5">
      <w:pPr>
        <w:jc w:val="both"/>
      </w:pPr>
      <w:r w:rsidRPr="005C7E26">
        <w:t>Hierbij verklaart ondergetekende :</w:t>
      </w:r>
    </w:p>
    <w:p w14:paraId="474E90B3" w14:textId="77777777" w:rsidR="001551C9" w:rsidRPr="005C7E26" w:rsidRDefault="001551C9" w:rsidP="005F53C5">
      <w:pPr>
        <w:jc w:val="both"/>
      </w:pPr>
    </w:p>
    <w:p w14:paraId="31652218" w14:textId="77777777" w:rsidR="00BF398E" w:rsidRPr="005C7E26" w:rsidRDefault="00BF398E" w:rsidP="00195EEB">
      <w:pPr>
        <w:numPr>
          <w:ilvl w:val="0"/>
          <w:numId w:val="27"/>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195EEB">
      <w:pPr>
        <w:numPr>
          <w:ilvl w:val="0"/>
          <w:numId w:val="27"/>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195EEB">
      <w:pPr>
        <w:numPr>
          <w:ilvl w:val="0"/>
          <w:numId w:val="27"/>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53" w:name="_Toc434578341"/>
      <w:bookmarkStart w:id="454" w:name="_Toc497384449"/>
      <w:bookmarkStart w:id="455" w:name="_Toc497386137"/>
      <w:bookmarkStart w:id="456" w:name="_Toc498344765"/>
      <w:bookmarkStart w:id="457" w:name="_Toc504568768"/>
      <w:bookmarkStart w:id="458" w:name="_Toc527637465"/>
      <w:bookmarkStart w:id="459" w:name="_Toc107297990"/>
      <w:r w:rsidRPr="005C7E26">
        <w:rPr>
          <w:color w:val="auto"/>
          <w:sz w:val="36"/>
        </w:rPr>
        <w:lastRenderedPageBreak/>
        <w:t>Bijlage 2.B Akkoordverklaring contractuele bepalingen</w:t>
      </w:r>
      <w:bookmarkEnd w:id="453"/>
      <w:bookmarkEnd w:id="454"/>
      <w:bookmarkEnd w:id="455"/>
      <w:bookmarkEnd w:id="456"/>
      <w:bookmarkEnd w:id="457"/>
      <w:bookmarkEnd w:id="458"/>
      <w:bookmarkEnd w:id="459"/>
    </w:p>
    <w:p w14:paraId="088E4F7A" w14:textId="547387ED" w:rsidR="00BF398E" w:rsidRPr="001551C9" w:rsidRDefault="00BF398E" w:rsidP="005F53C5">
      <w:pPr>
        <w:jc w:val="both"/>
      </w:pPr>
      <w:r w:rsidRPr="005C7E26">
        <w:t xml:space="preserve">Hierbij verklaart ondergetekende </w:t>
      </w:r>
      <w:r w:rsidRPr="001551C9">
        <w:rPr>
          <w:i/>
          <w:u w:val="single"/>
        </w:rPr>
        <w:t>zonder voorbehoud</w:t>
      </w:r>
      <w:r w:rsidRPr="001551C9">
        <w:rPr>
          <w:i/>
        </w:rPr>
        <w:t xml:space="preserve"> </w:t>
      </w:r>
      <w:r w:rsidRPr="001551C9">
        <w:t>akkoord te gaan met de Contractuele bepalingen als vermeld in Bijlage 3</w:t>
      </w:r>
      <w:r w:rsidR="00D87FF0" w:rsidRPr="001551C9">
        <w:t>a</w:t>
      </w:r>
      <w:r w:rsidRPr="001551C9">
        <w:t xml:space="preserve"> Concept (raam)overeenkomst</w:t>
      </w:r>
      <w:r w:rsidR="00D87FF0" w:rsidRPr="001551C9">
        <w:t>, Bijlage 3b verwerkersovereenkomst</w:t>
      </w:r>
      <w:r w:rsidRPr="001551C9">
        <w:t>, Bijlage 4 (Inkoopvoorwaarden) van het beschrijvend document.</w:t>
      </w:r>
    </w:p>
    <w:p w14:paraId="568BC25A" w14:textId="77777777" w:rsidR="00BF398E" w:rsidRPr="001551C9" w:rsidRDefault="00BF398E" w:rsidP="005F53C5">
      <w:pPr>
        <w:ind w:left="567"/>
        <w:jc w:val="both"/>
      </w:pPr>
    </w:p>
    <w:p w14:paraId="4AABD807" w14:textId="3B5A173D" w:rsidR="00BF398E" w:rsidRPr="001551C9" w:rsidRDefault="00BF398E" w:rsidP="005F53C5">
      <w:pPr>
        <w:jc w:val="both"/>
        <w:rPr>
          <w:vanish/>
        </w:rPr>
      </w:pPr>
      <w:r w:rsidRPr="001551C9">
        <w:t xml:space="preserve">Voor de onderdelen van de Contractuele bepalingen waarmee u niet (direct) kunt instemmen, dienen uiterlijk op de datum en het tijdstip als aangegeven in de paragraaf </w:t>
      </w:r>
      <w:r w:rsidR="00445FC8" w:rsidRPr="001551C9">
        <w:t>3</w:t>
      </w:r>
      <w:r w:rsidRPr="001551C9">
        <w:t>.3 bij “</w:t>
      </w:r>
      <w:r w:rsidRPr="001551C9">
        <w:rPr>
          <w:i/>
        </w:rPr>
        <w:t>Sluiting inschrijvingstermijn</w:t>
      </w:r>
      <w:r w:rsidRPr="001551C9">
        <w:t xml:space="preserve">“ tekstvoorstellen te worden aangeleverd, dan wel dient de aard van het bezwaar te worden toegelicht. </w:t>
      </w:r>
    </w:p>
    <w:p w14:paraId="3D8B5C82" w14:textId="7AA3501C" w:rsidR="00BF398E" w:rsidRPr="005C7E26" w:rsidRDefault="00BF398E" w:rsidP="005F53C5">
      <w:pPr>
        <w:jc w:val="both"/>
      </w:pPr>
      <w:r w:rsidRPr="001551C9">
        <w:t xml:space="preserve">Uiterlijk zes dagen voor de datum als aangegeven in de paragraaf </w:t>
      </w:r>
      <w:r w:rsidR="00445FC8" w:rsidRPr="001551C9">
        <w:t>3</w:t>
      </w:r>
      <w:r w:rsidRPr="001551C9">
        <w:t>.3 bij “</w:t>
      </w:r>
      <w:r w:rsidRPr="001551C9">
        <w:rPr>
          <w:i/>
        </w:rPr>
        <w:t>Sluiting inschrijvingstermijn</w:t>
      </w:r>
      <w:r w:rsidRPr="001551C9">
        <w:t>“ zal de aanbestedende dienst, via het aanbestedingsplatform, aan alle</w:t>
      </w:r>
      <w:r w:rsidRPr="005C7E26">
        <w:t xml:space="preserve"> inschrijvers laten weten op welke punten en op welke wijze de overeenkomst zal worden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2C12045C" w:rsidR="00BF398E" w:rsidRDefault="00BF398E" w:rsidP="005F53C5">
      <w:pPr>
        <w:jc w:val="both"/>
        <w:rPr>
          <w:b/>
          <w:snapToGrid w:val="0"/>
        </w:rPr>
      </w:pPr>
      <w:r w:rsidRPr="005C7E26">
        <w:rPr>
          <w:b/>
          <w:snapToGrid w:val="0"/>
        </w:rPr>
        <w:t>Inschrijver</w:t>
      </w:r>
    </w:p>
    <w:p w14:paraId="4A3E1563" w14:textId="77777777" w:rsidR="001551C9" w:rsidRPr="005C7E26" w:rsidRDefault="001551C9"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60" w:name="_Toc527637466"/>
      <w:bookmarkStart w:id="461" w:name="_Toc107297991"/>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9"/>
      <w:bookmarkEnd w:id="450"/>
      <w:bookmarkEnd w:id="451"/>
      <w:bookmarkEnd w:id="460"/>
      <w:bookmarkEnd w:id="461"/>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62" w:name="_Toc419285417"/>
      <w:bookmarkStart w:id="463" w:name="_Toc421086913"/>
      <w:bookmarkStart w:id="464" w:name="_Toc421100636"/>
      <w:bookmarkStart w:id="465" w:name="_Toc527637467"/>
      <w:bookmarkStart w:id="466" w:name="_Toc107297992"/>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6"/>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336910" w:rsidP="00132420">
      <w:pPr>
        <w:jc w:val="both"/>
      </w:pPr>
      <w:hyperlink r:id="rId25"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67" w:name="_Toc107297993"/>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62"/>
      <w:bookmarkEnd w:id="463"/>
      <w:bookmarkEnd w:id="464"/>
      <w:bookmarkEnd w:id="465"/>
      <w:bookmarkEnd w:id="467"/>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8" w:name="_Toc419285419"/>
      <w:bookmarkStart w:id="469" w:name="_Toc421086915"/>
      <w:bookmarkStart w:id="470" w:name="_Toc421100638"/>
      <w:r>
        <w:br w:type="page"/>
      </w:r>
    </w:p>
    <w:p w14:paraId="47ED9008" w14:textId="750EA129" w:rsidR="00E353AD" w:rsidRDefault="00E91DF0" w:rsidP="00FC0A70">
      <w:pPr>
        <w:pStyle w:val="KopBijlage"/>
        <w:suppressAutoHyphens/>
        <w:rPr>
          <w:sz w:val="40"/>
          <w:szCs w:val="40"/>
        </w:rPr>
      </w:pPr>
      <w:bookmarkStart w:id="471" w:name="_Toc527637468"/>
      <w:bookmarkStart w:id="472" w:name="_Toc107297994"/>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8"/>
      <w:bookmarkEnd w:id="469"/>
      <w:bookmarkEnd w:id="470"/>
      <w:r w:rsidR="00AD3D80">
        <w:rPr>
          <w:sz w:val="40"/>
          <w:szCs w:val="40"/>
        </w:rPr>
        <w:t>)</w:t>
      </w:r>
      <w:bookmarkEnd w:id="471"/>
      <w:bookmarkEnd w:id="472"/>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73" w:name="_Toc419285423"/>
      <w:bookmarkStart w:id="474" w:name="_Toc421086919"/>
      <w:bookmarkStart w:id="475" w:name="_Toc421100642"/>
      <w:bookmarkStart w:id="476" w:name="_Toc527637469"/>
      <w:bookmarkStart w:id="477" w:name="_Toc107297995"/>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3"/>
      <w:bookmarkEnd w:id="474"/>
      <w:bookmarkEnd w:id="475"/>
      <w:bookmarkEnd w:id="476"/>
      <w:bookmarkEnd w:id="477"/>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8" w:name="_Toc86485888"/>
      <w:bookmarkStart w:id="479" w:name="_Toc86485886"/>
      <w:bookmarkStart w:id="480" w:name="_Toc68944752"/>
      <w:bookmarkStart w:id="481" w:name="_Toc86485889"/>
    </w:p>
    <w:p w14:paraId="560C3FE0" w14:textId="5B6D707A"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78"/>
      <w:bookmarkEnd w:id="479"/>
      <w:bookmarkEnd w:id="480"/>
      <w:bookmarkEnd w:id="481"/>
    </w:p>
    <w:p w14:paraId="60C92790" w14:textId="09154FE8" w:rsidR="00BF398E" w:rsidRPr="004C0C3C" w:rsidRDefault="00BF398E" w:rsidP="005F53C5">
      <w:pPr>
        <w:pStyle w:val="Kop1"/>
        <w:numPr>
          <w:ilvl w:val="0"/>
          <w:numId w:val="0"/>
        </w:numPr>
        <w:ind w:left="680" w:hanging="680"/>
        <w:jc w:val="both"/>
        <w:rPr>
          <w:sz w:val="40"/>
        </w:rPr>
      </w:pPr>
      <w:bookmarkStart w:id="482" w:name="_Toc469474453"/>
      <w:bookmarkStart w:id="483" w:name="_Toc504568771"/>
      <w:bookmarkStart w:id="484" w:name="_Toc527637470"/>
      <w:bookmarkStart w:id="485" w:name="_Toc107297996"/>
      <w:r w:rsidRPr="004C0C3C">
        <w:rPr>
          <w:sz w:val="40"/>
        </w:rPr>
        <w:lastRenderedPageBreak/>
        <w:t xml:space="preserve">Bijlage </w:t>
      </w:r>
      <w:r>
        <w:rPr>
          <w:sz w:val="40"/>
        </w:rPr>
        <w:t>7</w:t>
      </w:r>
      <w:r w:rsidRPr="004C0C3C">
        <w:rPr>
          <w:sz w:val="40"/>
        </w:rPr>
        <w:t xml:space="preserve"> Verklaring Combinatie</w:t>
      </w:r>
      <w:bookmarkEnd w:id="482"/>
      <w:bookmarkEnd w:id="483"/>
      <w:bookmarkEnd w:id="484"/>
      <w:bookmarkEnd w:id="485"/>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86" w:name="_Toc419285420"/>
      <w:bookmarkStart w:id="487" w:name="_Toc421086916"/>
      <w:bookmarkStart w:id="488" w:name="_Toc421100639"/>
      <w:bookmarkStart w:id="489" w:name="_Toc469474454"/>
      <w:bookmarkStart w:id="490" w:name="_Toc504568772"/>
      <w:bookmarkStart w:id="491" w:name="_Toc527637471"/>
      <w:bookmarkStart w:id="492" w:name="_Toc107297997"/>
      <w:r w:rsidRPr="004C0C3C">
        <w:rPr>
          <w:sz w:val="40"/>
        </w:rPr>
        <w:lastRenderedPageBreak/>
        <w:t xml:space="preserve">Bijlage </w:t>
      </w:r>
      <w:r>
        <w:rPr>
          <w:sz w:val="40"/>
        </w:rPr>
        <w:t>8</w:t>
      </w:r>
      <w:r w:rsidRPr="004C0C3C">
        <w:rPr>
          <w:sz w:val="40"/>
        </w:rPr>
        <w:t xml:space="preserve"> Verklaring Onderaanneming</w:t>
      </w:r>
      <w:bookmarkEnd w:id="486"/>
      <w:bookmarkEnd w:id="487"/>
      <w:bookmarkEnd w:id="488"/>
      <w:bookmarkEnd w:id="489"/>
      <w:bookmarkEnd w:id="490"/>
      <w:bookmarkEnd w:id="491"/>
      <w:bookmarkEnd w:id="492"/>
    </w:p>
    <w:p w14:paraId="4BE606F2" w14:textId="5051EFB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195EEB">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195EEB">
      <w:pPr>
        <w:pStyle w:val="Lijstalinea"/>
        <w:numPr>
          <w:ilvl w:val="0"/>
          <w:numId w:val="29"/>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195EEB">
      <w:pPr>
        <w:pStyle w:val="Lijstalinea"/>
        <w:numPr>
          <w:ilvl w:val="0"/>
          <w:numId w:val="29"/>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93" w:name="_Toc419285421"/>
      <w:bookmarkStart w:id="494" w:name="_Toc421086917"/>
      <w:bookmarkStart w:id="495" w:name="_Toc421100640"/>
      <w:bookmarkStart w:id="496" w:name="_Toc469474455"/>
      <w:bookmarkStart w:id="497" w:name="_Toc504568773"/>
      <w:bookmarkStart w:id="498" w:name="_Toc527637472"/>
      <w:bookmarkStart w:id="499" w:name="_Toc107297998"/>
      <w:r w:rsidRPr="004C0C3C">
        <w:rPr>
          <w:sz w:val="40"/>
        </w:rPr>
        <w:lastRenderedPageBreak/>
        <w:t xml:space="preserve">Bijlage </w:t>
      </w:r>
      <w:r>
        <w:rPr>
          <w:sz w:val="40"/>
        </w:rPr>
        <w:t>9</w:t>
      </w:r>
      <w:r w:rsidRPr="004C0C3C">
        <w:rPr>
          <w:sz w:val="40"/>
        </w:rPr>
        <w:t xml:space="preserve"> Verklaring Middelen Derde</w:t>
      </w:r>
      <w:bookmarkEnd w:id="493"/>
      <w:bookmarkEnd w:id="494"/>
      <w:bookmarkEnd w:id="495"/>
      <w:bookmarkEnd w:id="496"/>
      <w:bookmarkEnd w:id="497"/>
      <w:bookmarkEnd w:id="498"/>
      <w:bookmarkEnd w:id="499"/>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1B1B17">
        <w:rPr>
          <w:rFonts w:cs="Arial"/>
        </w:rPr>
        <w:t xml:space="preserve">paragraaf </w:t>
      </w:r>
      <w:r w:rsidR="0004153E" w:rsidRPr="001B1B17">
        <w:rPr>
          <w:rFonts w:cs="Arial"/>
        </w:rPr>
        <w:t>4.5</w:t>
      </w:r>
      <w:r w:rsidRPr="001B1B17">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195EEB">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195EEB">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5C18FD69"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00" w:name="_Toc419285424"/>
      <w:bookmarkStart w:id="501" w:name="_Toc421086920"/>
      <w:bookmarkStart w:id="502" w:name="_Toc421100643"/>
      <w:bookmarkStart w:id="503" w:name="_Toc527637473"/>
      <w:bookmarkStart w:id="504" w:name="_Toc419285428"/>
      <w:bookmarkStart w:id="505" w:name="_Toc421086924"/>
      <w:bookmarkStart w:id="506" w:name="_Toc421100647"/>
      <w:bookmarkStart w:id="507" w:name="_Toc107297999"/>
      <w:r w:rsidRPr="00AD3D80">
        <w:rPr>
          <w:sz w:val="40"/>
          <w:szCs w:val="40"/>
        </w:rPr>
        <w:lastRenderedPageBreak/>
        <w:t xml:space="preserve">Bijlage </w:t>
      </w:r>
      <w:r>
        <w:rPr>
          <w:sz w:val="40"/>
          <w:szCs w:val="40"/>
        </w:rPr>
        <w:t>10</w:t>
      </w:r>
      <w:r w:rsidRPr="00AD3D80">
        <w:rPr>
          <w:sz w:val="40"/>
          <w:szCs w:val="40"/>
        </w:rPr>
        <w:t xml:space="preserve"> Programma van Eisen</w:t>
      </w:r>
      <w:bookmarkEnd w:id="500"/>
      <w:bookmarkEnd w:id="501"/>
      <w:bookmarkEnd w:id="502"/>
      <w:bookmarkEnd w:id="503"/>
      <w:bookmarkEnd w:id="507"/>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21652ABA" w:rsidR="00BF398E"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4124D7F8" w14:textId="3D7E257D" w:rsidR="0011667F" w:rsidRDefault="0011667F" w:rsidP="005F53C5">
      <w:pPr>
        <w:jc w:val="both"/>
      </w:pPr>
    </w:p>
    <w:p w14:paraId="2B14EAE5" w14:textId="3F9A2DB5" w:rsidR="0011667F" w:rsidRDefault="0011667F" w:rsidP="0011667F">
      <w:pPr>
        <w:jc w:val="both"/>
      </w:pPr>
      <w:r w:rsidRPr="00727CE8">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w:t>
      </w:r>
      <w:r>
        <w:t>is</w:t>
      </w:r>
      <w:r w:rsidRPr="00727CE8">
        <w:t xml:space="preserve"> de Aanbestedende Dienst gerechtigd de overeenkomst te ontbinden. </w:t>
      </w:r>
    </w:p>
    <w:p w14:paraId="2179811D" w14:textId="167499A8" w:rsidR="00655DD7" w:rsidRPr="004C3FB0" w:rsidRDefault="00655DD7" w:rsidP="004C3FB0">
      <w:pPr>
        <w:jc w:val="both"/>
        <w:rPr>
          <w:highlight w:val="yellow"/>
        </w:rPr>
      </w:pPr>
    </w:p>
    <w:p w14:paraId="5C842CF4" w14:textId="77777777" w:rsidR="0011667F" w:rsidRPr="00BC0B5D" w:rsidRDefault="0011667F" w:rsidP="0011667F"/>
    <w:tbl>
      <w:tblPr>
        <w:tblStyle w:val="Tabelrast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6465"/>
        <w:gridCol w:w="1318"/>
      </w:tblGrid>
      <w:tr w:rsidR="0011667F" w:rsidRPr="0088057D" w14:paraId="34BA72DC" w14:textId="77777777" w:rsidTr="00655DD7">
        <w:trPr>
          <w:cnfStyle w:val="100000000000" w:firstRow="1" w:lastRow="0" w:firstColumn="0" w:lastColumn="0" w:oddVBand="0" w:evenVBand="0" w:oddHBand="0" w:evenHBand="0" w:firstRowFirstColumn="0" w:firstRowLastColumn="0" w:lastRowFirstColumn="0" w:lastRowLastColumn="0"/>
        </w:trPr>
        <w:tc>
          <w:tcPr>
            <w:tcW w:w="1431" w:type="dxa"/>
            <w:shd w:val="clear" w:color="auto" w:fill="A6A6A6" w:themeFill="background1" w:themeFillShade="A6"/>
          </w:tcPr>
          <w:p w14:paraId="55BD7DB5" w14:textId="77777777" w:rsidR="0011667F" w:rsidRPr="00D80BE3" w:rsidRDefault="0011667F" w:rsidP="00655DD7">
            <w:pPr>
              <w:rPr>
                <w:rFonts w:cs="Arial"/>
                <w:b/>
                <w:color w:val="auto"/>
                <w:sz w:val="20"/>
              </w:rPr>
            </w:pPr>
            <w:r w:rsidRPr="00D80BE3">
              <w:rPr>
                <w:rFonts w:cs="Arial"/>
                <w:b/>
                <w:color w:val="auto"/>
                <w:sz w:val="20"/>
              </w:rPr>
              <w:t>Eis</w:t>
            </w:r>
          </w:p>
        </w:tc>
        <w:tc>
          <w:tcPr>
            <w:tcW w:w="6465" w:type="dxa"/>
            <w:shd w:val="clear" w:color="auto" w:fill="A6A6A6" w:themeFill="background1" w:themeFillShade="A6"/>
            <w:hideMark/>
          </w:tcPr>
          <w:p w14:paraId="618C6643" w14:textId="77777777" w:rsidR="0011667F" w:rsidRPr="00D80BE3" w:rsidRDefault="0011667F" w:rsidP="00655DD7">
            <w:pPr>
              <w:rPr>
                <w:rFonts w:cs="Arial"/>
                <w:b/>
                <w:color w:val="auto"/>
                <w:sz w:val="20"/>
              </w:rPr>
            </w:pPr>
            <w:r w:rsidRPr="00D80BE3">
              <w:rPr>
                <w:rFonts w:cs="Arial"/>
                <w:b/>
                <w:color w:val="auto"/>
                <w:sz w:val="20"/>
              </w:rPr>
              <w:t>Algemeen</w:t>
            </w:r>
          </w:p>
        </w:tc>
        <w:tc>
          <w:tcPr>
            <w:tcW w:w="1318" w:type="dxa"/>
            <w:shd w:val="clear" w:color="auto" w:fill="A6A6A6" w:themeFill="background1" w:themeFillShade="A6"/>
          </w:tcPr>
          <w:p w14:paraId="623C0C8D" w14:textId="77777777" w:rsidR="0011667F" w:rsidRPr="0088057D" w:rsidRDefault="0011667F" w:rsidP="00655DD7">
            <w:pPr>
              <w:jc w:val="center"/>
              <w:rPr>
                <w:rFonts w:cs="Arial"/>
                <w:b/>
                <w:color w:val="auto"/>
                <w:sz w:val="20"/>
                <w:highlight w:val="cyan"/>
              </w:rPr>
            </w:pPr>
            <w:r w:rsidRPr="00D80BE3">
              <w:rPr>
                <w:rFonts w:cs="Arial"/>
                <w:b/>
                <w:color w:val="auto"/>
                <w:sz w:val="20"/>
              </w:rPr>
              <w:t>Akkoord ja/nee</w:t>
            </w:r>
          </w:p>
        </w:tc>
      </w:tr>
      <w:tr w:rsidR="0011667F" w:rsidRPr="0088057D" w14:paraId="4BC41636"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6FD54280" w14:textId="77777777" w:rsidR="0011667F" w:rsidRPr="00D80BE3" w:rsidRDefault="0011667F" w:rsidP="00195EEB">
            <w:pPr>
              <w:pStyle w:val="Lijstalinea"/>
              <w:numPr>
                <w:ilvl w:val="0"/>
                <w:numId w:val="38"/>
              </w:numPr>
              <w:rPr>
                <w:rFonts w:cs="Arial"/>
                <w:sz w:val="20"/>
              </w:rPr>
            </w:pPr>
          </w:p>
        </w:tc>
        <w:tc>
          <w:tcPr>
            <w:tcW w:w="6465" w:type="dxa"/>
            <w:shd w:val="clear" w:color="auto" w:fill="auto"/>
          </w:tcPr>
          <w:p w14:paraId="63652DDF" w14:textId="77777777" w:rsidR="0011667F" w:rsidRPr="00D80BE3" w:rsidRDefault="0011667F" w:rsidP="00655DD7">
            <w:r w:rsidRPr="00D80BE3">
              <w:t>De Aanbestedende Dienst wil zo veel als mogelijk ontzorgd worden inzake het proces rondom verstrekking van de volgende typen schoen:</w:t>
            </w:r>
          </w:p>
          <w:p w14:paraId="3B9DAA24" w14:textId="77777777" w:rsidR="0011667F" w:rsidRPr="00D80BE3" w:rsidRDefault="0011667F" w:rsidP="00655DD7"/>
          <w:p w14:paraId="2A94F0A9" w14:textId="77777777" w:rsidR="0011667F" w:rsidRPr="00D80BE3" w:rsidRDefault="0011667F" w:rsidP="00195EEB">
            <w:pPr>
              <w:pStyle w:val="Lijstalinea"/>
              <w:numPr>
                <w:ilvl w:val="0"/>
                <w:numId w:val="39"/>
              </w:numPr>
              <w:tabs>
                <w:tab w:val="clear" w:pos="397"/>
              </w:tabs>
              <w:spacing w:line="240" w:lineRule="auto"/>
              <w:contextualSpacing w:val="0"/>
            </w:pPr>
            <w:r w:rsidRPr="00D80BE3">
              <w:t>Uitruklaars</w:t>
            </w:r>
            <w:r>
              <w:t xml:space="preserve"> </w:t>
            </w:r>
          </w:p>
          <w:p w14:paraId="2EE1451C" w14:textId="77777777" w:rsidR="0011667F" w:rsidRPr="00D80BE3" w:rsidRDefault="0011667F" w:rsidP="00195EEB">
            <w:pPr>
              <w:pStyle w:val="Lijstalinea"/>
              <w:numPr>
                <w:ilvl w:val="0"/>
                <w:numId w:val="39"/>
              </w:numPr>
              <w:tabs>
                <w:tab w:val="clear" w:pos="397"/>
              </w:tabs>
              <w:spacing w:line="240" w:lineRule="auto"/>
              <w:contextualSpacing w:val="0"/>
            </w:pPr>
            <w:r w:rsidRPr="00D80BE3">
              <w:t>Veiligheidsschoen</w:t>
            </w:r>
            <w:r>
              <w:t xml:space="preserve"> </w:t>
            </w:r>
          </w:p>
          <w:p w14:paraId="1325021D" w14:textId="77777777" w:rsidR="0011667F" w:rsidRDefault="0011667F" w:rsidP="00195EEB">
            <w:pPr>
              <w:pStyle w:val="Lijstalinea"/>
              <w:numPr>
                <w:ilvl w:val="0"/>
                <w:numId w:val="39"/>
              </w:numPr>
              <w:tabs>
                <w:tab w:val="clear" w:pos="397"/>
              </w:tabs>
              <w:spacing w:line="240" w:lineRule="auto"/>
              <w:contextualSpacing w:val="0"/>
            </w:pPr>
            <w:r w:rsidRPr="00D80BE3">
              <w:t>Uniformschoen</w:t>
            </w:r>
          </w:p>
          <w:p w14:paraId="0DCEDC31" w14:textId="77777777" w:rsidR="0011667F" w:rsidRPr="00D80BE3" w:rsidRDefault="0011667F" w:rsidP="00195EEB">
            <w:pPr>
              <w:pStyle w:val="Lijstalinea"/>
              <w:numPr>
                <w:ilvl w:val="0"/>
                <w:numId w:val="39"/>
              </w:numPr>
              <w:tabs>
                <w:tab w:val="clear" w:pos="397"/>
              </w:tabs>
              <w:spacing w:line="240" w:lineRule="auto"/>
              <w:contextualSpacing w:val="0"/>
            </w:pPr>
            <w:r>
              <w:t>Sportschoenen</w:t>
            </w:r>
          </w:p>
          <w:p w14:paraId="53E20C7B" w14:textId="77777777" w:rsidR="0011667F" w:rsidRPr="00D80BE3" w:rsidRDefault="0011667F" w:rsidP="00655DD7"/>
          <w:p w14:paraId="2205ABDE" w14:textId="3CE34AF4" w:rsidR="0011667F" w:rsidRPr="00D80BE3" w:rsidRDefault="0011667F" w:rsidP="00655DD7">
            <w:r w:rsidRPr="00D80BE3">
              <w:t>Dit betekent dat de verantwoordelijke functionaris uit de regio een naam</w:t>
            </w:r>
            <w:r w:rsidR="00926763">
              <w:t xml:space="preserve"> en/of personeelsnummer</w:t>
            </w:r>
            <w:r w:rsidRPr="00D80BE3">
              <w:t xml:space="preserve"> opgeeft met de mededeling dat de genoemde persoon (= Klant) recht heeft op één of meer genoemde typen schoeisel.</w:t>
            </w:r>
          </w:p>
          <w:p w14:paraId="4E9F2DAD" w14:textId="77777777" w:rsidR="0011667F" w:rsidRPr="00D80BE3" w:rsidRDefault="0011667F" w:rsidP="00655DD7">
            <w:r w:rsidRPr="00D80BE3">
              <w:t>Vervolgens is het aan de leverancier om ervoor te zorgen dat er binnen de geëiste levertijden één of meerdere paren schoeisel worden verstrekt.</w:t>
            </w:r>
          </w:p>
          <w:p w14:paraId="4BA8315F" w14:textId="77777777" w:rsidR="0011667F" w:rsidRPr="00D80BE3" w:rsidRDefault="0011667F" w:rsidP="00655DD7"/>
          <w:p w14:paraId="0E7AD617" w14:textId="77777777" w:rsidR="0011667F" w:rsidRPr="00D80BE3" w:rsidRDefault="0011667F" w:rsidP="00655DD7">
            <w:pPr>
              <w:rPr>
                <w:b/>
                <w:bCs/>
                <w:i/>
                <w:iCs/>
                <w:u w:val="single"/>
              </w:rPr>
            </w:pPr>
            <w:r w:rsidRPr="00D80BE3">
              <w:rPr>
                <w:b/>
                <w:bCs/>
                <w:i/>
                <w:iCs/>
                <w:u w:val="single"/>
              </w:rPr>
              <w:t>Uitkomst moet zijn dat de klant tevreden is met zijn/haar schoeisel, ONGEACHT de daarvoor benodigde inspanning van de Inschrijver.</w:t>
            </w:r>
          </w:p>
          <w:p w14:paraId="1973FC43" w14:textId="77777777" w:rsidR="0011667F" w:rsidRPr="00D80BE3" w:rsidRDefault="0011667F" w:rsidP="00655DD7">
            <w:pPr>
              <w:rPr>
                <w:b/>
                <w:bCs/>
                <w:i/>
                <w:iCs/>
                <w:u w:val="single"/>
              </w:rPr>
            </w:pPr>
          </w:p>
          <w:p w14:paraId="11A149E5" w14:textId="77777777" w:rsidR="0011667F" w:rsidRPr="00D80BE3" w:rsidRDefault="0011667F" w:rsidP="00655DD7">
            <w:r w:rsidRPr="00D80BE3">
              <w:t>Dit kan betekenen dat in het meest gunstige geval er slechts 1 passessie noodzakelijk is, in het meest ongunstige geval zijn er dit meerdere.</w:t>
            </w:r>
          </w:p>
          <w:p w14:paraId="739C8877" w14:textId="77777777" w:rsidR="0011667F" w:rsidRPr="00D80BE3" w:rsidRDefault="0011667F" w:rsidP="00655DD7">
            <w:r w:rsidRPr="00D80BE3">
              <w:t>Datzelfde geldt ook voor de follow-up. Het kan zijn dat een functionaris meerdere keren nazorg nodig heeft alvorens er naar tevredenheid een schoen is uitgeleverd.</w:t>
            </w:r>
          </w:p>
          <w:p w14:paraId="572C38DC" w14:textId="77777777" w:rsidR="0011667F" w:rsidRDefault="0011667F" w:rsidP="00655DD7">
            <w:r w:rsidRPr="00D80BE3">
              <w:t xml:space="preserve">Rode draad is het gegeven dat er enkel contact is tussen Klant en Inschrijver (na goedkeuring Opdrachtgever). </w:t>
            </w:r>
          </w:p>
          <w:p w14:paraId="568E4509" w14:textId="77777777" w:rsidR="0011667F" w:rsidRDefault="0011667F" w:rsidP="00655DD7"/>
          <w:p w14:paraId="2AFB4070" w14:textId="77777777" w:rsidR="0011667F" w:rsidRDefault="0011667F" w:rsidP="00655DD7">
            <w:r w:rsidRPr="00D80BE3">
              <w:t xml:space="preserve">Inschrijver stemt in met </w:t>
            </w:r>
            <w:r>
              <w:t>deze eis</w:t>
            </w:r>
          </w:p>
          <w:p w14:paraId="03E3DE2F" w14:textId="77777777" w:rsidR="0011667F" w:rsidRPr="00D80BE3" w:rsidRDefault="0011667F" w:rsidP="00655DD7">
            <w:pPr>
              <w:rPr>
                <w:rFonts w:cs="Arial"/>
                <w:sz w:val="20"/>
              </w:rPr>
            </w:pPr>
          </w:p>
        </w:tc>
        <w:tc>
          <w:tcPr>
            <w:tcW w:w="1318" w:type="dxa"/>
            <w:shd w:val="clear" w:color="auto" w:fill="auto"/>
          </w:tcPr>
          <w:p w14:paraId="57CF6E37" w14:textId="77777777" w:rsidR="0011667F" w:rsidRPr="0088057D" w:rsidRDefault="0011667F" w:rsidP="00655DD7">
            <w:pPr>
              <w:jc w:val="center"/>
              <w:rPr>
                <w:rFonts w:cs="Arial"/>
                <w:sz w:val="20"/>
                <w:highlight w:val="cyan"/>
              </w:rPr>
            </w:pPr>
          </w:p>
        </w:tc>
      </w:tr>
      <w:tr w:rsidR="0011667F" w:rsidRPr="0088057D" w14:paraId="16914E79"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C94F47A"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973C483" w14:textId="73A7A966" w:rsidR="0011667F" w:rsidRPr="00630544" w:rsidRDefault="0011667F" w:rsidP="00655DD7">
            <w:pPr>
              <w:jc w:val="both"/>
            </w:pPr>
            <w:r w:rsidRPr="00630544">
              <w:t xml:space="preserve">De plafondprijs voor één paar </w:t>
            </w:r>
            <w:r w:rsidRPr="00C37A10">
              <w:t xml:space="preserve">sportschoenen </w:t>
            </w:r>
            <w:r w:rsidR="002D69DB" w:rsidRPr="00C37A10">
              <w:t xml:space="preserve">(2 varianten, </w:t>
            </w:r>
            <w:r w:rsidR="00FB5CE0" w:rsidRPr="00C37A10">
              <w:t xml:space="preserve">sportschoenen </w:t>
            </w:r>
            <w:r w:rsidR="002D69DB" w:rsidRPr="00C37A10">
              <w:t>geschikt voor binnen</w:t>
            </w:r>
            <w:r w:rsidR="00FB5CE0" w:rsidRPr="00C37A10">
              <w:t>sport</w:t>
            </w:r>
            <w:r w:rsidR="002D69DB" w:rsidRPr="00C37A10">
              <w:t xml:space="preserve"> </w:t>
            </w:r>
            <w:r w:rsidR="00FB5CE0" w:rsidRPr="00C37A10">
              <w:t>en sportschoenen geschikt voor buitensport)</w:t>
            </w:r>
            <w:r w:rsidR="00FB5CE0" w:rsidRPr="00630544">
              <w:t xml:space="preserve"> </w:t>
            </w:r>
            <w:r w:rsidRPr="00630544">
              <w:t>be</w:t>
            </w:r>
            <w:r w:rsidRPr="00630544">
              <w:lastRenderedPageBreak/>
              <w:t xml:space="preserve">draagt maximaal € </w:t>
            </w:r>
            <w:r w:rsidR="0077359D" w:rsidRPr="00630544">
              <w:t>100</w:t>
            </w:r>
            <w:r w:rsidRPr="00630544">
              <w:t xml:space="preserve">,- inclusief BTW. De sportschoen wordt  niet </w:t>
            </w:r>
            <w:r w:rsidR="004A17D0" w:rsidRPr="00630544">
              <w:t>gewogen in de gunning.</w:t>
            </w:r>
          </w:p>
        </w:tc>
        <w:tc>
          <w:tcPr>
            <w:tcW w:w="1318" w:type="dxa"/>
            <w:shd w:val="clear" w:color="auto" w:fill="auto"/>
          </w:tcPr>
          <w:p w14:paraId="2946A76A" w14:textId="77777777" w:rsidR="0011667F" w:rsidRPr="00630544" w:rsidRDefault="0011667F" w:rsidP="00655DD7">
            <w:pPr>
              <w:jc w:val="center"/>
              <w:rPr>
                <w:rFonts w:cs="Arial"/>
              </w:rPr>
            </w:pPr>
          </w:p>
        </w:tc>
      </w:tr>
      <w:tr w:rsidR="0011667F" w:rsidRPr="0088057D" w14:paraId="64A72ED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5F7C3DF0"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C61130E" w14:textId="77777777" w:rsidR="0011667F" w:rsidRPr="00D80BE3" w:rsidRDefault="0011667F" w:rsidP="00655DD7">
            <w:pPr>
              <w:jc w:val="both"/>
            </w:pPr>
            <w:r w:rsidRPr="00D80BE3">
              <w:t>De Inschrijver kan ten minste voorzien in de levering van veiligheidss</w:t>
            </w:r>
            <w:r>
              <w:t>choenen, uniformschoenen, uitruk</w:t>
            </w:r>
            <w:r w:rsidRPr="00D80BE3">
              <w:t>laarzen</w:t>
            </w:r>
            <w:r>
              <w:t xml:space="preserve"> en sportschoenen</w:t>
            </w:r>
            <w:r w:rsidRPr="00D80BE3">
              <w:t>.</w:t>
            </w:r>
          </w:p>
        </w:tc>
        <w:tc>
          <w:tcPr>
            <w:tcW w:w="1318" w:type="dxa"/>
            <w:shd w:val="clear" w:color="auto" w:fill="auto"/>
          </w:tcPr>
          <w:p w14:paraId="7324C504" w14:textId="77777777" w:rsidR="0011667F" w:rsidRPr="0088057D" w:rsidRDefault="0011667F" w:rsidP="00655DD7">
            <w:pPr>
              <w:jc w:val="center"/>
              <w:rPr>
                <w:rFonts w:cs="Arial"/>
                <w:highlight w:val="cyan"/>
              </w:rPr>
            </w:pPr>
          </w:p>
        </w:tc>
      </w:tr>
      <w:tr w:rsidR="0011667F" w:rsidRPr="0088057D" w14:paraId="29C74FB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7CBD3988"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02551C88" w14:textId="64EFBEF0" w:rsidR="0011667F" w:rsidRPr="00D80BE3" w:rsidRDefault="0011667F" w:rsidP="00655DD7">
            <w:pPr>
              <w:jc w:val="both"/>
            </w:pPr>
            <w:r w:rsidRPr="00D80BE3">
              <w:t>De levensduur van de schoenen</w:t>
            </w:r>
            <w:r w:rsidR="004A17D0">
              <w:t xml:space="preserve"> </w:t>
            </w:r>
            <w:r w:rsidRPr="00D80BE3">
              <w:t>bij normaal gebruik bedraagt ten minste:</w:t>
            </w:r>
          </w:p>
          <w:p w14:paraId="6E78E676" w14:textId="77777777" w:rsidR="0011667F" w:rsidRPr="00D80BE3" w:rsidRDefault="0011667F" w:rsidP="00655DD7">
            <w:pPr>
              <w:jc w:val="both"/>
            </w:pPr>
            <w:r w:rsidRPr="00D80BE3">
              <w:t xml:space="preserve">Laarzen:                  </w:t>
            </w:r>
            <w:r>
              <w:t xml:space="preserve">  </w:t>
            </w:r>
            <w:r w:rsidRPr="00D80BE3">
              <w:t xml:space="preserve">  -) 5 jaar</w:t>
            </w:r>
          </w:p>
          <w:p w14:paraId="2F2E3774" w14:textId="398F3334" w:rsidR="0011667F" w:rsidRPr="00D80BE3" w:rsidRDefault="0011667F" w:rsidP="00655DD7">
            <w:pPr>
              <w:jc w:val="both"/>
            </w:pPr>
            <w:r w:rsidRPr="00D80BE3">
              <w:t xml:space="preserve">Veiligheidsschoenen:  -) </w:t>
            </w:r>
            <w:r w:rsidR="00B35328">
              <w:t>1,5</w:t>
            </w:r>
            <w:r w:rsidRPr="00D80BE3">
              <w:t xml:space="preserve"> jaar</w:t>
            </w:r>
          </w:p>
          <w:p w14:paraId="1B1216EA" w14:textId="2F6006D9" w:rsidR="0011667F" w:rsidRDefault="0011667F" w:rsidP="00655DD7">
            <w:pPr>
              <w:jc w:val="both"/>
            </w:pPr>
            <w:r w:rsidRPr="00D80BE3">
              <w:t xml:space="preserve">Uniformschoenen:       -) </w:t>
            </w:r>
            <w:r w:rsidR="00F552C4">
              <w:t>2</w:t>
            </w:r>
            <w:r w:rsidRPr="00D80BE3">
              <w:t xml:space="preserve"> jaar</w:t>
            </w:r>
          </w:p>
          <w:p w14:paraId="2005C436" w14:textId="77777777" w:rsidR="0011667F" w:rsidRPr="00D80BE3" w:rsidRDefault="0011667F" w:rsidP="00655DD7">
            <w:pPr>
              <w:jc w:val="both"/>
            </w:pPr>
            <w:r>
              <w:t>Sportschoenen            -) 2 jaar</w:t>
            </w:r>
          </w:p>
        </w:tc>
        <w:tc>
          <w:tcPr>
            <w:tcW w:w="1318" w:type="dxa"/>
            <w:shd w:val="clear" w:color="auto" w:fill="auto"/>
          </w:tcPr>
          <w:p w14:paraId="1844FDBF" w14:textId="77777777" w:rsidR="0011667F" w:rsidRPr="0088057D" w:rsidRDefault="0011667F" w:rsidP="00655DD7">
            <w:pPr>
              <w:jc w:val="center"/>
              <w:rPr>
                <w:rFonts w:cs="Arial"/>
                <w:highlight w:val="cyan"/>
              </w:rPr>
            </w:pPr>
          </w:p>
        </w:tc>
      </w:tr>
      <w:tr w:rsidR="0011667F" w:rsidRPr="0088057D" w14:paraId="63B109E8"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5E4A1CAF"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C3B536B" w14:textId="24D543C2" w:rsidR="0011667F" w:rsidRPr="00D80BE3" w:rsidRDefault="0011667F" w:rsidP="00655DD7">
            <w:r w:rsidRPr="00D80BE3">
              <w:rPr>
                <w:rFonts w:cs="Arial"/>
              </w:rPr>
              <w:t xml:space="preserve">De opdrachtnemer toont bij </w:t>
            </w:r>
            <w:r w:rsidR="00BE017B">
              <w:rPr>
                <w:rFonts w:cs="Arial"/>
              </w:rPr>
              <w:t>opdracht</w:t>
            </w:r>
            <w:r w:rsidR="00B14532">
              <w:rPr>
                <w:rFonts w:cs="Arial"/>
              </w:rPr>
              <w:t>verstrekking</w:t>
            </w:r>
            <w:r w:rsidR="00DB6F7D">
              <w:rPr>
                <w:rFonts w:cs="Arial"/>
              </w:rPr>
              <w:t>, of bij verandering van model</w:t>
            </w:r>
            <w:r w:rsidRPr="00D80BE3">
              <w:rPr>
                <w:rFonts w:cs="Arial"/>
              </w:rPr>
              <w:t xml:space="preserve"> aan dat voldaan is respectievelijk voldaan wordt, aan de wettelijke eisen, richtlijnen en normen door de inschrijving aan te vullen met certificaten, verklaringen en/of rapporten die zijn opgesteld en afgegeven door een onafhankelijk en door een (door onze minister, of in het land van herkomst/fabricage vergelijkbaar door de overheid) erkend keuringsinstituut. De bijgevoegde verklaringen, testrapporten en/of certificaten zijn in de Nederlandse taal gesteld of zijn voorzien van een Nederlandse vertaling.</w:t>
            </w:r>
          </w:p>
        </w:tc>
        <w:tc>
          <w:tcPr>
            <w:tcW w:w="1318" w:type="dxa"/>
            <w:shd w:val="clear" w:color="auto" w:fill="auto"/>
          </w:tcPr>
          <w:p w14:paraId="6AFC14A6" w14:textId="77777777" w:rsidR="0011667F" w:rsidRPr="0088057D" w:rsidRDefault="0011667F" w:rsidP="00655DD7">
            <w:pPr>
              <w:jc w:val="center"/>
              <w:rPr>
                <w:rFonts w:cs="Arial"/>
                <w:highlight w:val="cyan"/>
              </w:rPr>
            </w:pPr>
          </w:p>
        </w:tc>
      </w:tr>
      <w:tr w:rsidR="0011667F" w:rsidRPr="0088057D" w14:paraId="19D8C2D7"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19D5EED0"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F3759C2" w14:textId="190033C9" w:rsidR="0011667F" w:rsidRPr="00D80BE3" w:rsidRDefault="0011667F" w:rsidP="00655DD7">
            <w:pPr>
              <w:rPr>
                <w:rFonts w:cs="Arial"/>
              </w:rPr>
            </w:pPr>
            <w:r>
              <w:rPr>
                <w:rFonts w:cs="Arial"/>
              </w:rPr>
              <w:t xml:space="preserve">Maatopname vindt plaats uiterlijk </w:t>
            </w:r>
            <w:r w:rsidR="00CC7146">
              <w:rPr>
                <w:rFonts w:cs="Arial"/>
              </w:rPr>
              <w:t>10</w:t>
            </w:r>
            <w:r>
              <w:rPr>
                <w:rFonts w:cs="Arial"/>
              </w:rPr>
              <w:t xml:space="preserve"> </w:t>
            </w:r>
            <w:r w:rsidR="00CC7146">
              <w:rPr>
                <w:rFonts w:cs="Arial"/>
              </w:rPr>
              <w:t>werk</w:t>
            </w:r>
            <w:r>
              <w:rPr>
                <w:rFonts w:cs="Arial"/>
              </w:rPr>
              <w:t>dagen na aanvraag van de aanbestedende dienst.</w:t>
            </w:r>
          </w:p>
        </w:tc>
        <w:tc>
          <w:tcPr>
            <w:tcW w:w="1318" w:type="dxa"/>
            <w:shd w:val="clear" w:color="auto" w:fill="auto"/>
          </w:tcPr>
          <w:p w14:paraId="497B4A28" w14:textId="77777777" w:rsidR="0011667F" w:rsidRPr="0088057D" w:rsidRDefault="0011667F" w:rsidP="00655DD7">
            <w:pPr>
              <w:jc w:val="center"/>
              <w:rPr>
                <w:rFonts w:cs="Arial"/>
                <w:highlight w:val="cyan"/>
              </w:rPr>
            </w:pPr>
          </w:p>
        </w:tc>
      </w:tr>
      <w:tr w:rsidR="0011667F" w:rsidRPr="0088057D" w14:paraId="3493CB62"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2BB77192"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78CC21C" w14:textId="77777777" w:rsidR="0011667F" w:rsidRDefault="0011667F" w:rsidP="00655DD7">
            <w:pPr>
              <w:jc w:val="both"/>
            </w:pPr>
            <w:r w:rsidRPr="00D80BE3">
              <w:t>De maximale levertijd van het standaard schoeisel (dus uitruklaarzen, veiligheidsschoenen en uniformschoenen zonder orthopedische aanpassingen) bedraagt 5 werkdagen na definitieve maatopname</w:t>
            </w:r>
            <w:r>
              <w:t xml:space="preserve"> of bestelling (indien de maat reeds bekend is)</w:t>
            </w:r>
            <w:r w:rsidRPr="00D80BE3">
              <w:t xml:space="preserve">. </w:t>
            </w:r>
          </w:p>
          <w:p w14:paraId="2DFF7E5F" w14:textId="77777777" w:rsidR="0011667F" w:rsidRPr="00D80BE3" w:rsidRDefault="0011667F" w:rsidP="00655DD7">
            <w:pPr>
              <w:jc w:val="both"/>
            </w:pPr>
            <w:r w:rsidRPr="00D80BE3">
              <w:t xml:space="preserve">De laarzen moeten binnen 5 werkdagen geleverd kunnen worden, met uitzondering van bulkbestellingen. Bulkbestellingen zijn bestellingen van 20 paar </w:t>
            </w:r>
            <w:r>
              <w:t>schoeisel</w:t>
            </w:r>
            <w:r w:rsidRPr="00D80BE3">
              <w:t xml:space="preserve"> of meer. </w:t>
            </w:r>
            <w:r>
              <w:t>In dit geval wordt de levertijd in overleg bepaald.</w:t>
            </w:r>
          </w:p>
        </w:tc>
        <w:tc>
          <w:tcPr>
            <w:tcW w:w="1318" w:type="dxa"/>
            <w:shd w:val="clear" w:color="auto" w:fill="auto"/>
          </w:tcPr>
          <w:p w14:paraId="3D9FBFF4" w14:textId="77777777" w:rsidR="0011667F" w:rsidRPr="0088057D" w:rsidRDefault="0011667F" w:rsidP="00655DD7">
            <w:pPr>
              <w:jc w:val="center"/>
              <w:rPr>
                <w:rFonts w:cs="Arial"/>
                <w:highlight w:val="cyan"/>
              </w:rPr>
            </w:pPr>
          </w:p>
        </w:tc>
      </w:tr>
      <w:tr w:rsidR="0011667F" w:rsidRPr="0088057D" w14:paraId="5EF8A470"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24EE3CFB"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62A61C82" w14:textId="77777777" w:rsidR="0011667F" w:rsidRPr="00D80BE3" w:rsidRDefault="0011667F" w:rsidP="00655DD7">
            <w:pPr>
              <w:jc w:val="both"/>
            </w:pPr>
            <w:r w:rsidRPr="00D80BE3">
              <w:t xml:space="preserve">In geval van exceptionele maten of orthopedische aanpassingen bedraagt de maximale levertijd 6 weken na opdracht. </w:t>
            </w:r>
          </w:p>
          <w:p w14:paraId="19A09154" w14:textId="77777777" w:rsidR="0011667F" w:rsidRDefault="0011667F" w:rsidP="00655DD7">
            <w:pPr>
              <w:jc w:val="both"/>
            </w:pPr>
            <w:r w:rsidRPr="00D80BE3">
              <w:t xml:space="preserve">Met exceptionele maten wordt </w:t>
            </w:r>
            <w:r>
              <w:t xml:space="preserve">onder andere </w:t>
            </w:r>
            <w:r w:rsidRPr="00D80BE3">
              <w:t xml:space="preserve">bedoeld: </w:t>
            </w:r>
          </w:p>
          <w:p w14:paraId="3FF3FEC9" w14:textId="77777777" w:rsidR="0011667F" w:rsidRPr="00D80BE3" w:rsidRDefault="0011667F" w:rsidP="00655DD7">
            <w:pPr>
              <w:jc w:val="both"/>
            </w:pPr>
          </w:p>
          <w:p w14:paraId="0E823280" w14:textId="77777777" w:rsidR="0011667F" w:rsidRPr="00D80BE3" w:rsidRDefault="0011667F" w:rsidP="00655DD7">
            <w:pPr>
              <w:jc w:val="both"/>
            </w:pPr>
            <w:r w:rsidRPr="00D80BE3">
              <w:t xml:space="preserve">Dames: maat 36 en </w:t>
            </w:r>
            <w:r>
              <w:t>kleiner</w:t>
            </w:r>
            <w:r w:rsidRPr="00D80BE3">
              <w:t xml:space="preserve">, of maat 43 en </w:t>
            </w:r>
            <w:r>
              <w:t>groter</w:t>
            </w:r>
            <w:r w:rsidRPr="00D80BE3">
              <w:t>.</w:t>
            </w:r>
          </w:p>
          <w:p w14:paraId="33D804EF" w14:textId="77777777" w:rsidR="0011667F" w:rsidRPr="00D80BE3" w:rsidRDefault="0011667F" w:rsidP="00655DD7">
            <w:pPr>
              <w:jc w:val="both"/>
            </w:pPr>
            <w:r w:rsidRPr="00D80BE3">
              <w:t xml:space="preserve">Heren: maat 38 en </w:t>
            </w:r>
            <w:r>
              <w:t>kleiner</w:t>
            </w:r>
            <w:r w:rsidRPr="00D80BE3">
              <w:t xml:space="preserve">, of maat 49 en </w:t>
            </w:r>
            <w:r>
              <w:t>groter</w:t>
            </w:r>
            <w:r w:rsidRPr="00D80BE3">
              <w:t>.</w:t>
            </w:r>
          </w:p>
        </w:tc>
        <w:tc>
          <w:tcPr>
            <w:tcW w:w="1318" w:type="dxa"/>
            <w:shd w:val="clear" w:color="auto" w:fill="auto"/>
          </w:tcPr>
          <w:p w14:paraId="014213A7" w14:textId="77777777" w:rsidR="0011667F" w:rsidRPr="0088057D" w:rsidRDefault="0011667F" w:rsidP="00655DD7">
            <w:pPr>
              <w:jc w:val="center"/>
              <w:rPr>
                <w:rFonts w:cs="Arial"/>
                <w:highlight w:val="cyan"/>
              </w:rPr>
            </w:pPr>
          </w:p>
        </w:tc>
      </w:tr>
      <w:tr w:rsidR="0011667F" w:rsidRPr="0088057D" w14:paraId="6D000E6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03C9546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DB8A294" w14:textId="77777777" w:rsidR="0011667F" w:rsidRPr="00D80BE3" w:rsidRDefault="0011667F" w:rsidP="00655DD7">
            <w:pPr>
              <w:jc w:val="both"/>
            </w:pPr>
            <w:r w:rsidRPr="00D80BE3">
              <w:t>Afwijkingen in daadwerkelijk afgenomen hoeveelheden t.o.v. fictieve hoeveelheden aangegeven in de offerteleidraad en bijlagen hebben géén prijsconsequenties en zullen nimmer aanleiding zijn tot enige vergoeding of compensatie vanuit de Opdrachtgever richting Opdrachtnemer.</w:t>
            </w:r>
          </w:p>
        </w:tc>
        <w:tc>
          <w:tcPr>
            <w:tcW w:w="1318" w:type="dxa"/>
            <w:shd w:val="clear" w:color="auto" w:fill="auto"/>
          </w:tcPr>
          <w:p w14:paraId="0F41DE76" w14:textId="77777777" w:rsidR="0011667F" w:rsidRPr="0088057D" w:rsidRDefault="0011667F" w:rsidP="00655DD7">
            <w:pPr>
              <w:jc w:val="center"/>
              <w:rPr>
                <w:rFonts w:cs="Arial"/>
                <w:highlight w:val="cyan"/>
              </w:rPr>
            </w:pPr>
          </w:p>
        </w:tc>
      </w:tr>
      <w:tr w:rsidR="0011667F" w:rsidRPr="0088057D" w14:paraId="1EE11553"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635BF2B"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6F39330" w14:textId="77777777" w:rsidR="0011667F" w:rsidRPr="00D80BE3" w:rsidRDefault="0011667F" w:rsidP="00655DD7">
            <w:pPr>
              <w:jc w:val="both"/>
            </w:pPr>
            <w:r w:rsidRPr="00D80BE3">
              <w:t>De volledige garantie op de geleverde producten bedraagt minimaal 24 maan</w:t>
            </w:r>
            <w:r>
              <w:t>den, vanaf levering.</w:t>
            </w:r>
          </w:p>
        </w:tc>
        <w:tc>
          <w:tcPr>
            <w:tcW w:w="1318" w:type="dxa"/>
            <w:shd w:val="clear" w:color="auto" w:fill="auto"/>
          </w:tcPr>
          <w:p w14:paraId="0962659E" w14:textId="77777777" w:rsidR="0011667F" w:rsidRPr="0088057D" w:rsidRDefault="0011667F" w:rsidP="00655DD7">
            <w:pPr>
              <w:jc w:val="center"/>
              <w:rPr>
                <w:rFonts w:cs="Arial"/>
                <w:highlight w:val="cyan"/>
              </w:rPr>
            </w:pPr>
          </w:p>
        </w:tc>
      </w:tr>
      <w:tr w:rsidR="0011667F" w:rsidRPr="0088057D" w14:paraId="412BB98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3BFBCA19"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960644A" w14:textId="77777777" w:rsidR="0011667F" w:rsidRDefault="0011667F" w:rsidP="00655DD7">
            <w:pPr>
              <w:jc w:val="both"/>
              <w:rPr>
                <w:rStyle w:val="Hyperlink"/>
                <w:rFonts w:cs="Arial"/>
              </w:rPr>
            </w:pPr>
            <w:r>
              <w:rPr>
                <w:rFonts w:cs="Arial"/>
              </w:rPr>
              <w:t>H</w:t>
            </w:r>
            <w:r w:rsidRPr="00D80BE3">
              <w:rPr>
                <w:rFonts w:cs="Arial"/>
              </w:rPr>
              <w:t xml:space="preserve">et te leveren schoeisel </w:t>
            </w:r>
            <w:r>
              <w:rPr>
                <w:rFonts w:cs="Arial"/>
              </w:rPr>
              <w:t xml:space="preserve">voldoet </w:t>
            </w:r>
            <w:r w:rsidRPr="00D80BE3">
              <w:rPr>
                <w:rFonts w:cs="Arial"/>
              </w:rPr>
              <w:t xml:space="preserve">aan de </w:t>
            </w:r>
            <w:r>
              <w:rPr>
                <w:rFonts w:cs="Arial"/>
              </w:rPr>
              <w:t xml:space="preserve">voorschriften zoals deze terug te vinden zijn op </w:t>
            </w:r>
            <w:hyperlink r:id="rId26" w:history="1">
              <w:r w:rsidRPr="00D80BE3">
                <w:rPr>
                  <w:rStyle w:val="Hyperlink"/>
                  <w:rFonts w:cs="Arial"/>
                </w:rPr>
                <w:t>www.brandweerhuisstijl.nl</w:t>
              </w:r>
            </w:hyperlink>
            <w:r>
              <w:rPr>
                <w:rStyle w:val="Hyperlink"/>
                <w:rFonts w:cs="Arial"/>
              </w:rPr>
              <w:t>.</w:t>
            </w:r>
            <w:r w:rsidR="00CA7D23">
              <w:rPr>
                <w:rStyle w:val="Hyperlink"/>
                <w:rFonts w:cs="Arial"/>
              </w:rPr>
              <w:t xml:space="preserve"> </w:t>
            </w:r>
            <w:r w:rsidR="00E00660">
              <w:rPr>
                <w:rStyle w:val="Hyperlink"/>
                <w:rFonts w:cs="Arial"/>
              </w:rPr>
              <w:t xml:space="preserve"> </w:t>
            </w:r>
          </w:p>
          <w:p w14:paraId="4584FCB8" w14:textId="3621DCEC" w:rsidR="00E00660" w:rsidRPr="00711C16" w:rsidRDefault="00E00660" w:rsidP="00655DD7">
            <w:pPr>
              <w:jc w:val="both"/>
            </w:pPr>
            <w:r>
              <w:t xml:space="preserve">Indien er zich wijzigingen voordoen in de huisstijl als gevolg van de introductie van het nieuwe </w:t>
            </w:r>
            <w:r w:rsidR="001515D2">
              <w:t>uniformkleding zullen deze zo spoedig als mogelijk worden medegedeeld, indien nodig als rectificatie op de lopende aanbestedingsprocedure.</w:t>
            </w:r>
          </w:p>
        </w:tc>
        <w:tc>
          <w:tcPr>
            <w:tcW w:w="1318" w:type="dxa"/>
            <w:shd w:val="clear" w:color="auto" w:fill="auto"/>
          </w:tcPr>
          <w:p w14:paraId="19DFFE4E" w14:textId="77777777" w:rsidR="0011667F" w:rsidRPr="0088057D" w:rsidRDefault="0011667F" w:rsidP="00655DD7">
            <w:pPr>
              <w:jc w:val="center"/>
              <w:rPr>
                <w:rFonts w:cs="Arial"/>
                <w:highlight w:val="cyan"/>
              </w:rPr>
            </w:pPr>
          </w:p>
        </w:tc>
      </w:tr>
      <w:tr w:rsidR="0011667F" w:rsidRPr="0088057D" w14:paraId="783D4D25"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457A0713"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56E4E39" w14:textId="77777777" w:rsidR="0011667F" w:rsidRPr="00D80BE3" w:rsidRDefault="0011667F" w:rsidP="00655DD7">
            <w:pPr>
              <w:jc w:val="both"/>
            </w:pPr>
            <w:r w:rsidRPr="00D80BE3">
              <w:t>De garantie gaat in op het moment van aflevering aan de Klant. Inschrijver stemt hiermee in.</w:t>
            </w:r>
          </w:p>
        </w:tc>
        <w:tc>
          <w:tcPr>
            <w:tcW w:w="1318" w:type="dxa"/>
            <w:shd w:val="clear" w:color="auto" w:fill="auto"/>
          </w:tcPr>
          <w:p w14:paraId="23BBD73F" w14:textId="77777777" w:rsidR="0011667F" w:rsidRPr="0088057D" w:rsidRDefault="0011667F" w:rsidP="00655DD7">
            <w:pPr>
              <w:jc w:val="center"/>
              <w:rPr>
                <w:rFonts w:cs="Arial"/>
                <w:highlight w:val="cyan"/>
              </w:rPr>
            </w:pPr>
          </w:p>
        </w:tc>
      </w:tr>
      <w:tr w:rsidR="0011667F" w:rsidRPr="0088057D" w14:paraId="611B144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62C58CA9"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FB211ED" w14:textId="77777777" w:rsidR="0011667F" w:rsidRPr="00D80BE3" w:rsidRDefault="0011667F" w:rsidP="00655DD7">
            <w:pPr>
              <w:jc w:val="both"/>
            </w:pPr>
            <w:r>
              <w:t xml:space="preserve">Het maatopnameproces vindt plaats op basis van het zgn. </w:t>
            </w:r>
            <w:r w:rsidRPr="00D80BE3">
              <w:t>Mondopoint</w:t>
            </w:r>
            <w:r>
              <w:t>systeem.</w:t>
            </w:r>
          </w:p>
        </w:tc>
        <w:tc>
          <w:tcPr>
            <w:tcW w:w="1318" w:type="dxa"/>
            <w:shd w:val="clear" w:color="auto" w:fill="auto"/>
          </w:tcPr>
          <w:p w14:paraId="7D668577" w14:textId="77777777" w:rsidR="0011667F" w:rsidRPr="0088057D" w:rsidRDefault="0011667F" w:rsidP="00655DD7">
            <w:pPr>
              <w:jc w:val="center"/>
              <w:rPr>
                <w:rFonts w:cs="Arial"/>
                <w:highlight w:val="cyan"/>
              </w:rPr>
            </w:pPr>
          </w:p>
        </w:tc>
      </w:tr>
      <w:tr w:rsidR="0011667F" w:rsidRPr="0088057D" w14:paraId="0096113B"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66E6A15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8C9735B" w14:textId="5474FB23" w:rsidR="0011667F" w:rsidRPr="00D80BE3" w:rsidRDefault="0011667F" w:rsidP="00655DD7">
            <w:pPr>
              <w:jc w:val="both"/>
            </w:pPr>
            <w:r>
              <w:t xml:space="preserve">De data (o.a. NAW plus Mondopoint-maat) blijft eigendom van de </w:t>
            </w:r>
            <w:r w:rsidR="00031A97">
              <w:t>desbetreffende Veiligheidsregio</w:t>
            </w:r>
            <w:r>
              <w:t xml:space="preserve"> en wordt op verzoek binnen 14 dagen beschikbaar gesteld. </w:t>
            </w:r>
            <w:r w:rsidR="00132696">
              <w:t>Jaarlijks wordt er een dump uit het Mondopoint systeem ter beschikking gesteld aan de</w:t>
            </w:r>
            <w:r w:rsidR="00FD2F7B">
              <w:t xml:space="preserve"> desbetreffende Veiligheidsregio.</w:t>
            </w:r>
          </w:p>
        </w:tc>
        <w:tc>
          <w:tcPr>
            <w:tcW w:w="1318" w:type="dxa"/>
            <w:shd w:val="clear" w:color="auto" w:fill="auto"/>
          </w:tcPr>
          <w:p w14:paraId="235B4C97" w14:textId="77777777" w:rsidR="0011667F" w:rsidRPr="0088057D" w:rsidRDefault="0011667F" w:rsidP="00655DD7">
            <w:pPr>
              <w:jc w:val="center"/>
              <w:rPr>
                <w:rFonts w:cs="Arial"/>
                <w:highlight w:val="cyan"/>
              </w:rPr>
            </w:pPr>
          </w:p>
        </w:tc>
      </w:tr>
      <w:tr w:rsidR="0011667F" w:rsidRPr="0088057D" w14:paraId="7B1A463A"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181FA5C8"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1127969E" w14:textId="6FD4F3C0" w:rsidR="0011667F" w:rsidRDefault="0011667F" w:rsidP="00655DD7">
            <w:pPr>
              <w:jc w:val="both"/>
            </w:pPr>
            <w:r>
              <w:t xml:space="preserve">Na afloop van de Overeenkomst wordt alle beschikbare data overgedragen aan de </w:t>
            </w:r>
            <w:r w:rsidR="00FD2F7B">
              <w:t>de</w:t>
            </w:r>
            <w:r w:rsidR="00ED52B3">
              <w:t>sbetreffende Veiligheidsregio</w:t>
            </w:r>
            <w:r w:rsidR="00031A97">
              <w:t xml:space="preserve"> (EXCEL-formaat)</w:t>
            </w:r>
            <w:r w:rsidR="00ED52B3">
              <w:t xml:space="preserve">. </w:t>
            </w:r>
          </w:p>
        </w:tc>
        <w:tc>
          <w:tcPr>
            <w:tcW w:w="1318" w:type="dxa"/>
            <w:shd w:val="clear" w:color="auto" w:fill="auto"/>
          </w:tcPr>
          <w:p w14:paraId="36C9E9C7" w14:textId="77777777" w:rsidR="0011667F" w:rsidRPr="0088057D" w:rsidRDefault="0011667F" w:rsidP="00655DD7">
            <w:pPr>
              <w:jc w:val="center"/>
              <w:rPr>
                <w:rFonts w:cs="Arial"/>
                <w:highlight w:val="cyan"/>
              </w:rPr>
            </w:pPr>
          </w:p>
        </w:tc>
      </w:tr>
      <w:tr w:rsidR="0011667F" w:rsidRPr="0088057D" w14:paraId="73317D1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A0519C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0BBBBB1" w14:textId="77777777" w:rsidR="0011667F" w:rsidRPr="00D80BE3" w:rsidRDefault="0011667F" w:rsidP="00655DD7">
            <w:pPr>
              <w:jc w:val="both"/>
            </w:pPr>
            <w:r w:rsidRPr="00D80BE3">
              <w:t xml:space="preserve">In geval het merk/type </w:t>
            </w:r>
            <w:r>
              <w:t>schoeisel</w:t>
            </w:r>
            <w:r w:rsidRPr="00D80BE3">
              <w:t xml:space="preserve"> binnen de initiële twee jaar van de raamovereenkomst niet meer leverbaar is zal de leverancier een model dat gelijkwaardig of beter is uitleveren. De gelijkwaardigheid dient </w:t>
            </w:r>
            <w:r>
              <w:t xml:space="preserve">vooraf </w:t>
            </w:r>
            <w:r w:rsidRPr="00D80BE3">
              <w:t xml:space="preserve">akkoord bevonden te worden door Opdrachtgever. Tevens dient leverancier deze wijziging op de kortst mogelijke termijn aan Opdrachtgever te melden. </w:t>
            </w:r>
          </w:p>
        </w:tc>
        <w:tc>
          <w:tcPr>
            <w:tcW w:w="1318" w:type="dxa"/>
            <w:shd w:val="clear" w:color="auto" w:fill="auto"/>
          </w:tcPr>
          <w:p w14:paraId="6D1C568E" w14:textId="77777777" w:rsidR="0011667F" w:rsidRPr="0088057D" w:rsidRDefault="0011667F" w:rsidP="00655DD7">
            <w:pPr>
              <w:jc w:val="center"/>
              <w:rPr>
                <w:rFonts w:cs="Arial"/>
                <w:highlight w:val="cyan"/>
              </w:rPr>
            </w:pPr>
          </w:p>
        </w:tc>
      </w:tr>
      <w:tr w:rsidR="0011667F" w:rsidRPr="0088057D" w14:paraId="1787F1E8"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4C98F722"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34D9F1B" w14:textId="44DA79DA" w:rsidR="0011667F" w:rsidRPr="00D80BE3" w:rsidRDefault="0011667F" w:rsidP="00655DD7">
            <w:pPr>
              <w:jc w:val="both"/>
            </w:pPr>
            <w:r w:rsidRPr="00D80BE3">
              <w:t xml:space="preserve">Voor </w:t>
            </w:r>
            <w:r>
              <w:t>vervangend schoeisel</w:t>
            </w:r>
            <w:r w:rsidRPr="00D80BE3">
              <w:t xml:space="preserve"> </w:t>
            </w:r>
            <w:r w:rsidR="002954A1">
              <w:t>als bedoeld in voorga</w:t>
            </w:r>
            <w:r>
              <w:t xml:space="preserve">ande eis </w:t>
            </w:r>
            <w:r w:rsidRPr="00D80BE3">
              <w:t>kan in de initiële twee jaar van de raamovereenkomst geen meerprijs berekend worden.</w:t>
            </w:r>
          </w:p>
        </w:tc>
        <w:tc>
          <w:tcPr>
            <w:tcW w:w="1318" w:type="dxa"/>
            <w:shd w:val="clear" w:color="auto" w:fill="auto"/>
          </w:tcPr>
          <w:p w14:paraId="73DD9AC8" w14:textId="77777777" w:rsidR="0011667F" w:rsidRPr="0088057D" w:rsidRDefault="0011667F" w:rsidP="00655DD7">
            <w:pPr>
              <w:jc w:val="center"/>
              <w:rPr>
                <w:rFonts w:cs="Arial"/>
                <w:highlight w:val="cyan"/>
              </w:rPr>
            </w:pPr>
          </w:p>
        </w:tc>
      </w:tr>
      <w:tr w:rsidR="0011667F" w:rsidRPr="0088057D" w14:paraId="61A4F532"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5557FF83"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BF22134" w14:textId="77777777" w:rsidR="0011667F" w:rsidRPr="00D80BE3" w:rsidRDefault="0011667F" w:rsidP="00655DD7">
            <w:pPr>
              <w:jc w:val="both"/>
            </w:pPr>
            <w:r>
              <w:t xml:space="preserve">De productiedatum van het schoeisel </w:t>
            </w:r>
            <w:r w:rsidRPr="00D80BE3">
              <w:t xml:space="preserve">is niet ouder dan </w:t>
            </w:r>
            <w:r w:rsidRPr="00D80BE3">
              <w:rPr>
                <w:rFonts w:cs="Arial"/>
              </w:rPr>
              <w:t>éé</w:t>
            </w:r>
            <w:r w:rsidRPr="00D80BE3">
              <w:t>n (1) jaar bij aflevering.</w:t>
            </w:r>
          </w:p>
        </w:tc>
        <w:tc>
          <w:tcPr>
            <w:tcW w:w="1318" w:type="dxa"/>
            <w:shd w:val="clear" w:color="auto" w:fill="auto"/>
          </w:tcPr>
          <w:p w14:paraId="02F08EDA" w14:textId="77777777" w:rsidR="0011667F" w:rsidRPr="0088057D" w:rsidRDefault="0011667F" w:rsidP="00655DD7">
            <w:pPr>
              <w:jc w:val="center"/>
              <w:rPr>
                <w:rFonts w:cs="Arial"/>
                <w:highlight w:val="cyan"/>
              </w:rPr>
            </w:pPr>
          </w:p>
        </w:tc>
      </w:tr>
      <w:tr w:rsidR="0011667F" w:rsidRPr="0088057D" w14:paraId="2EC82323"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105F5B42"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53CA029" w14:textId="28DA65EF" w:rsidR="0011667F" w:rsidRPr="00D80BE3" w:rsidRDefault="00A458FD" w:rsidP="00655DD7">
            <w:pPr>
              <w:jc w:val="both"/>
            </w:pPr>
            <w:r>
              <w:t xml:space="preserve">Per type geleverd schoeisel </w:t>
            </w:r>
            <w:r w:rsidRPr="00026544">
              <w:t>wordt</w:t>
            </w:r>
            <w:r w:rsidR="0011667F" w:rsidRPr="00026544">
              <w:t xml:space="preserve"> een </w:t>
            </w:r>
            <w:r w:rsidR="00F02F97" w:rsidRPr="00026544">
              <w:t xml:space="preserve">digitale </w:t>
            </w:r>
            <w:r w:rsidR="0011667F" w:rsidRPr="00026544">
              <w:t xml:space="preserve">onderhoudsinstructie op gebruikersniveau </w:t>
            </w:r>
            <w:r w:rsidRPr="00026544">
              <w:t xml:space="preserve">aangeleverd </w:t>
            </w:r>
            <w:r w:rsidR="0011667F" w:rsidRPr="00026544">
              <w:t xml:space="preserve">in de Nederlandse </w:t>
            </w:r>
            <w:r w:rsidR="003E0881" w:rsidRPr="00026544">
              <w:t xml:space="preserve">of Engelse </w:t>
            </w:r>
            <w:r w:rsidR="0011667F" w:rsidRPr="00026544">
              <w:t>taal.</w:t>
            </w:r>
          </w:p>
        </w:tc>
        <w:tc>
          <w:tcPr>
            <w:tcW w:w="1318" w:type="dxa"/>
            <w:shd w:val="clear" w:color="auto" w:fill="auto"/>
          </w:tcPr>
          <w:p w14:paraId="71D90CAC" w14:textId="77777777" w:rsidR="0011667F" w:rsidRPr="0088057D" w:rsidRDefault="0011667F" w:rsidP="00655DD7">
            <w:pPr>
              <w:jc w:val="center"/>
              <w:rPr>
                <w:rFonts w:cs="Arial"/>
                <w:highlight w:val="cyan"/>
              </w:rPr>
            </w:pPr>
          </w:p>
        </w:tc>
      </w:tr>
      <w:tr w:rsidR="0011667F" w:rsidRPr="0088057D" w14:paraId="30BECCCE"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4EF8CAE8"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98D1447" w14:textId="77777777" w:rsidR="0011667F" w:rsidRPr="00D80BE3" w:rsidRDefault="0011667F" w:rsidP="00655DD7">
            <w:pPr>
              <w:jc w:val="both"/>
            </w:pPr>
            <w:r w:rsidRPr="00D80BE3">
              <w:t>Inschrijver levert ook zgn onpaar schoenen (paren schoenen in 2 verschillende maten)</w:t>
            </w:r>
          </w:p>
        </w:tc>
        <w:tc>
          <w:tcPr>
            <w:tcW w:w="1318" w:type="dxa"/>
            <w:shd w:val="clear" w:color="auto" w:fill="auto"/>
          </w:tcPr>
          <w:p w14:paraId="744FB424" w14:textId="77777777" w:rsidR="0011667F" w:rsidRPr="0088057D" w:rsidRDefault="0011667F" w:rsidP="00655DD7">
            <w:pPr>
              <w:jc w:val="center"/>
              <w:rPr>
                <w:rFonts w:cs="Arial"/>
                <w:highlight w:val="cyan"/>
              </w:rPr>
            </w:pPr>
          </w:p>
        </w:tc>
      </w:tr>
      <w:tr w:rsidR="0011667F" w:rsidRPr="0088057D" w14:paraId="7A32C53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22C3BAE7"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9E5EF02" w14:textId="66315C76" w:rsidR="0011667F" w:rsidRPr="00D80BE3" w:rsidRDefault="0011667F" w:rsidP="00655DD7">
            <w:pPr>
              <w:jc w:val="both"/>
            </w:pPr>
            <w:r w:rsidRPr="00D80BE3">
              <w:t>Inschrijver draagt zorg voor het volledige proces rondo</w:t>
            </w:r>
            <w:r>
              <w:t xml:space="preserve">m de orthopedische </w:t>
            </w:r>
            <w:r w:rsidRPr="00026544">
              <w:t>aanpassingen.</w:t>
            </w:r>
            <w:r w:rsidR="0078344E" w:rsidRPr="00026544">
              <w:t xml:space="preserve"> (met ort</w:t>
            </w:r>
            <w:r w:rsidR="00F616B9" w:rsidRPr="00026544">
              <w:t xml:space="preserve">hopedische aanpassing wordt bedoeld: </w:t>
            </w:r>
            <w:r w:rsidR="00373534" w:rsidRPr="00026544">
              <w:t>kleine aanpassingen zoals het leveren van inlegzooltjes, standaard steunzooltjes</w:t>
            </w:r>
            <w:r w:rsidR="002A1F05" w:rsidRPr="00026544">
              <w:t>, kleine aanpassingen bv aanpassing hoge wreef)</w:t>
            </w:r>
          </w:p>
        </w:tc>
        <w:tc>
          <w:tcPr>
            <w:tcW w:w="1318" w:type="dxa"/>
            <w:shd w:val="clear" w:color="auto" w:fill="auto"/>
          </w:tcPr>
          <w:p w14:paraId="150EF752" w14:textId="77777777" w:rsidR="0011667F" w:rsidRPr="0088057D" w:rsidRDefault="0011667F" w:rsidP="00655DD7">
            <w:pPr>
              <w:jc w:val="center"/>
              <w:rPr>
                <w:rFonts w:cs="Arial"/>
                <w:highlight w:val="cyan"/>
              </w:rPr>
            </w:pPr>
          </w:p>
        </w:tc>
      </w:tr>
      <w:tr w:rsidR="0011667F" w:rsidRPr="0088057D" w14:paraId="50EA1285"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04202FA"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6F78F8F9" w14:textId="4E3128A4" w:rsidR="0011667F" w:rsidRPr="00D80BE3" w:rsidRDefault="0011667F" w:rsidP="00655DD7">
            <w:pPr>
              <w:jc w:val="both"/>
            </w:pPr>
            <w:r>
              <w:t xml:space="preserve">Het </w:t>
            </w:r>
            <w:r w:rsidRPr="00D80BE3">
              <w:t>opmeten</w:t>
            </w:r>
            <w:r>
              <w:t>, afleveren en eventueel aanpassen v</w:t>
            </w:r>
            <w:r w:rsidRPr="00D80BE3">
              <w:t>indt plaats in het verzorgingsgebied van de Opdrachtgever</w:t>
            </w:r>
            <w:r>
              <w:t>. Dit betreft dus de verzorgingsgebieden van respectievelijk Limburg-Noord, Brabant Zuid-Oost</w:t>
            </w:r>
            <w:r w:rsidR="00026544">
              <w:t xml:space="preserve">, </w:t>
            </w:r>
            <w:r w:rsidR="004B1BDB" w:rsidRPr="00C77B66">
              <w:t>Brabant Midden-West</w:t>
            </w:r>
            <w:r w:rsidR="00F12621">
              <w:t>,</w:t>
            </w:r>
            <w:r>
              <w:t xml:space="preserve"> Brabant-Noord</w:t>
            </w:r>
            <w:r w:rsidR="00F12621">
              <w:t xml:space="preserve"> én Zeeland</w:t>
            </w:r>
            <w:r>
              <w:t>.</w:t>
            </w:r>
          </w:p>
        </w:tc>
        <w:tc>
          <w:tcPr>
            <w:tcW w:w="1318" w:type="dxa"/>
            <w:shd w:val="clear" w:color="auto" w:fill="auto"/>
          </w:tcPr>
          <w:p w14:paraId="0EF46597" w14:textId="77777777" w:rsidR="0011667F" w:rsidRPr="0088057D" w:rsidRDefault="0011667F" w:rsidP="00655DD7">
            <w:pPr>
              <w:jc w:val="center"/>
              <w:rPr>
                <w:rFonts w:cs="Arial"/>
                <w:highlight w:val="cyan"/>
              </w:rPr>
            </w:pPr>
          </w:p>
        </w:tc>
      </w:tr>
      <w:tr w:rsidR="0011667F" w:rsidRPr="0088057D" w14:paraId="333BED0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6A6A6" w:themeFill="background1" w:themeFillShade="A6"/>
          </w:tcPr>
          <w:p w14:paraId="3ED548CA" w14:textId="77777777" w:rsidR="0011667F" w:rsidRPr="00D80BE3" w:rsidRDefault="0011667F" w:rsidP="00655DD7">
            <w:pPr>
              <w:ind w:left="360"/>
              <w:rPr>
                <w:rFonts w:cs="Arial"/>
              </w:rPr>
            </w:pPr>
          </w:p>
        </w:tc>
        <w:tc>
          <w:tcPr>
            <w:tcW w:w="6465" w:type="dxa"/>
            <w:shd w:val="clear" w:color="auto" w:fill="A6A6A6" w:themeFill="background1" w:themeFillShade="A6"/>
          </w:tcPr>
          <w:p w14:paraId="17564A5F" w14:textId="77777777" w:rsidR="0011667F" w:rsidRPr="00D80BE3" w:rsidRDefault="0011667F" w:rsidP="00655DD7">
            <w:pPr>
              <w:jc w:val="both"/>
              <w:rPr>
                <w:b/>
                <w:sz w:val="20"/>
              </w:rPr>
            </w:pPr>
            <w:r>
              <w:rPr>
                <w:b/>
                <w:sz w:val="20"/>
              </w:rPr>
              <w:t>Uitruk</w:t>
            </w:r>
            <w:r w:rsidRPr="00D80BE3">
              <w:rPr>
                <w:b/>
                <w:sz w:val="20"/>
              </w:rPr>
              <w:t>laarzen</w:t>
            </w:r>
          </w:p>
        </w:tc>
        <w:tc>
          <w:tcPr>
            <w:tcW w:w="1318" w:type="dxa"/>
            <w:shd w:val="clear" w:color="auto" w:fill="A6A6A6" w:themeFill="background1" w:themeFillShade="A6"/>
          </w:tcPr>
          <w:p w14:paraId="646FE1F2" w14:textId="77777777" w:rsidR="0011667F" w:rsidRPr="0088057D" w:rsidRDefault="0011667F" w:rsidP="00655DD7">
            <w:pPr>
              <w:rPr>
                <w:rFonts w:cs="Arial"/>
                <w:highlight w:val="cyan"/>
              </w:rPr>
            </w:pPr>
          </w:p>
        </w:tc>
      </w:tr>
      <w:tr w:rsidR="0011667F" w:rsidRPr="0088057D" w14:paraId="4BE91658"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1D01503B"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66FB8BB" w14:textId="77777777" w:rsidR="0011667F" w:rsidRDefault="0011667F" w:rsidP="00655DD7">
            <w:pPr>
              <w:rPr>
                <w:rFonts w:cs="Arial"/>
              </w:rPr>
            </w:pPr>
            <w:r w:rsidRPr="00D80BE3">
              <w:rPr>
                <w:rFonts w:cs="Arial"/>
              </w:rPr>
              <w:t xml:space="preserve">De te leveren laarzen voldoen </w:t>
            </w:r>
            <w:r>
              <w:rPr>
                <w:rFonts w:cs="Arial"/>
              </w:rPr>
              <w:t>ten minste</w:t>
            </w:r>
            <w:r w:rsidRPr="00D80BE3">
              <w:rPr>
                <w:rFonts w:cs="Arial"/>
              </w:rPr>
              <w:t xml:space="preserve"> aan de volgende normeringen:</w:t>
            </w:r>
          </w:p>
          <w:p w14:paraId="170EBAD9" w14:textId="77777777" w:rsidR="0011667F" w:rsidRDefault="0011667F" w:rsidP="00655DD7">
            <w:pPr>
              <w:rPr>
                <w:rFonts w:cs="Arial"/>
              </w:rPr>
            </w:pPr>
          </w:p>
          <w:p w14:paraId="2B22D34D" w14:textId="77777777" w:rsidR="0011667F" w:rsidRDefault="0011667F" w:rsidP="00655DD7">
            <w:pPr>
              <w:rPr>
                <w:rFonts w:cs="Arial"/>
              </w:rPr>
            </w:pPr>
            <w:r>
              <w:rPr>
                <w:rFonts w:cs="Arial"/>
              </w:rPr>
              <w:t>EN ISO 15090: 2012</w:t>
            </w:r>
          </w:p>
          <w:p w14:paraId="7210FAD9" w14:textId="77777777" w:rsidR="0011667F" w:rsidRDefault="0011667F" w:rsidP="00655DD7">
            <w:pPr>
              <w:rPr>
                <w:rFonts w:cs="Arial"/>
              </w:rPr>
            </w:pPr>
            <w:r>
              <w:rPr>
                <w:rFonts w:cs="Arial"/>
              </w:rPr>
              <w:t>EN ISO 17249: 2014  F2A &amp; HI3</w:t>
            </w:r>
          </w:p>
          <w:p w14:paraId="10745AC9" w14:textId="77777777" w:rsidR="0011667F" w:rsidRPr="00D80BE3" w:rsidRDefault="0011667F" w:rsidP="00655DD7">
            <w:r>
              <w:rPr>
                <w:rFonts w:cs="Arial"/>
              </w:rPr>
              <w:t>EN ISO 20345 S3</w:t>
            </w:r>
          </w:p>
        </w:tc>
        <w:tc>
          <w:tcPr>
            <w:tcW w:w="1318" w:type="dxa"/>
            <w:shd w:val="clear" w:color="auto" w:fill="auto"/>
          </w:tcPr>
          <w:p w14:paraId="5ACB7F8C" w14:textId="77777777" w:rsidR="0011667F" w:rsidRPr="0088057D" w:rsidRDefault="0011667F" w:rsidP="00655DD7">
            <w:pPr>
              <w:rPr>
                <w:rFonts w:cs="Arial"/>
                <w:highlight w:val="cyan"/>
              </w:rPr>
            </w:pPr>
          </w:p>
        </w:tc>
      </w:tr>
      <w:tr w:rsidR="0011667F" w:rsidRPr="0088057D" w14:paraId="0407A2C2"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480B0ACE"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6AAA5CB2" w14:textId="3BD2B5C2" w:rsidR="0011667F" w:rsidRPr="00AB7251" w:rsidRDefault="0011667F" w:rsidP="00655DD7">
            <w:pPr>
              <w:rPr>
                <w:rFonts w:cs="Arial"/>
              </w:rPr>
            </w:pPr>
            <w:r w:rsidRPr="00AB7251">
              <w:t xml:space="preserve">Het aangeboden type laars is </w:t>
            </w:r>
            <w:r>
              <w:t xml:space="preserve">standaard per maat </w:t>
            </w:r>
            <w:r w:rsidRPr="00AB7251">
              <w:t xml:space="preserve">leverbaar in </w:t>
            </w:r>
            <w:r>
              <w:t xml:space="preserve">meerdere </w:t>
            </w:r>
            <w:r w:rsidRPr="00AB7251">
              <w:t>breedtematen</w:t>
            </w:r>
            <w:r w:rsidR="003F5AF1">
              <w:t xml:space="preserve"> van de leest</w:t>
            </w:r>
            <w:r>
              <w:t>.</w:t>
            </w:r>
            <w:r w:rsidR="007234BE">
              <w:t xml:space="preserve"> Losse </w:t>
            </w:r>
            <w:r w:rsidR="006B6E0C">
              <w:t>inleg</w:t>
            </w:r>
            <w:r w:rsidR="007234BE">
              <w:t>zooltjes, ander</w:t>
            </w:r>
            <w:r w:rsidR="00F5658A">
              <w:t>e</w:t>
            </w:r>
            <w:r w:rsidR="007234BE">
              <w:t xml:space="preserve"> wijze van ritsen,</w:t>
            </w:r>
            <w:r w:rsidR="006B6E0C">
              <w:t xml:space="preserve"> </w:t>
            </w:r>
            <w:r w:rsidR="004B37DB">
              <w:t>ander vetersysteem</w:t>
            </w:r>
            <w:r w:rsidR="00EE5AE8">
              <w:t xml:space="preserve"> </w:t>
            </w:r>
            <w:r w:rsidR="004B37DB">
              <w:t xml:space="preserve">of hogere instap </w:t>
            </w:r>
            <w:r w:rsidR="00F222C3">
              <w:t xml:space="preserve">of een grotere maat schoen </w:t>
            </w:r>
            <w:r w:rsidR="00F5658A">
              <w:t xml:space="preserve">omwille van de </w:t>
            </w:r>
            <w:r w:rsidR="00F5658A">
              <w:lastRenderedPageBreak/>
              <w:t>breedtecorrectie</w:t>
            </w:r>
            <w:r w:rsidR="00FB6BF3">
              <w:t xml:space="preserve"> </w:t>
            </w:r>
            <w:r w:rsidR="00D535E9">
              <w:t xml:space="preserve">van de leest </w:t>
            </w:r>
            <w:r w:rsidR="00195EEB">
              <w:t>voldoet dus NIET.</w:t>
            </w:r>
            <w:r w:rsidR="002F1221">
              <w:t xml:space="preserve"> </w:t>
            </w:r>
          </w:p>
        </w:tc>
        <w:tc>
          <w:tcPr>
            <w:tcW w:w="1318" w:type="dxa"/>
            <w:shd w:val="clear" w:color="auto" w:fill="auto"/>
          </w:tcPr>
          <w:p w14:paraId="24B30D08" w14:textId="77777777" w:rsidR="0011667F" w:rsidRPr="0088057D" w:rsidRDefault="0011667F" w:rsidP="00655DD7">
            <w:pPr>
              <w:rPr>
                <w:rFonts w:cs="Arial"/>
                <w:highlight w:val="cyan"/>
              </w:rPr>
            </w:pPr>
          </w:p>
        </w:tc>
      </w:tr>
      <w:tr w:rsidR="0011667F" w:rsidRPr="0088057D" w14:paraId="7333B74F"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3FB9E74"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56FAA7E6" w14:textId="77777777" w:rsidR="0011667F" w:rsidRPr="00D80BE3" w:rsidRDefault="0011667F" w:rsidP="00655DD7">
            <w:pPr>
              <w:jc w:val="both"/>
            </w:pPr>
            <w:r>
              <w:t>Uitruk</w:t>
            </w:r>
            <w:r w:rsidRPr="00D80BE3">
              <w:t>laarzen worden standaard geleverd met zaagprotectie klasse 2</w:t>
            </w:r>
            <w:r>
              <w:t xml:space="preserve"> conform NEN 17249</w:t>
            </w:r>
            <w:r w:rsidRPr="00D80BE3">
              <w:t xml:space="preserve">, </w:t>
            </w:r>
            <w:r w:rsidRPr="00D80BE3">
              <w:rPr>
                <w:rFonts w:cs="Arial"/>
              </w:rPr>
              <w:t xml:space="preserve">de prijs </w:t>
            </w:r>
            <w:r>
              <w:rPr>
                <w:rFonts w:cs="Arial"/>
              </w:rPr>
              <w:t>van deze laars</w:t>
            </w:r>
            <w:r w:rsidRPr="00D80BE3">
              <w:rPr>
                <w:rFonts w:cs="Arial"/>
              </w:rPr>
              <w:t xml:space="preserve"> wordt beoordeeld.</w:t>
            </w:r>
          </w:p>
        </w:tc>
        <w:tc>
          <w:tcPr>
            <w:tcW w:w="1318" w:type="dxa"/>
            <w:shd w:val="clear" w:color="auto" w:fill="auto"/>
          </w:tcPr>
          <w:p w14:paraId="690801A3" w14:textId="77777777" w:rsidR="0011667F" w:rsidRPr="0088057D" w:rsidRDefault="0011667F" w:rsidP="00655DD7">
            <w:pPr>
              <w:rPr>
                <w:rFonts w:cs="Arial"/>
                <w:highlight w:val="cyan"/>
              </w:rPr>
            </w:pPr>
          </w:p>
        </w:tc>
      </w:tr>
      <w:tr w:rsidR="0011667F" w:rsidRPr="0088057D" w14:paraId="62FD7FD9"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220C3D86"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AA0FFD7" w14:textId="77777777" w:rsidR="0011667F" w:rsidRPr="00B5471A" w:rsidRDefault="0011667F" w:rsidP="00655DD7">
            <w:pPr>
              <w:jc w:val="both"/>
              <w:rPr>
                <w:szCs w:val="18"/>
              </w:rPr>
            </w:pPr>
            <w:r w:rsidRPr="00B5471A">
              <w:rPr>
                <w:rFonts w:cs="Arial"/>
                <w:szCs w:val="18"/>
              </w:rPr>
              <w:t xml:space="preserve">Inschrijver levert ook uitruklaarzen </w:t>
            </w:r>
            <w:r w:rsidRPr="00B5471A">
              <w:rPr>
                <w:rFonts w:cs="Arial"/>
                <w:b/>
                <w:szCs w:val="18"/>
              </w:rPr>
              <w:t>zonder</w:t>
            </w:r>
            <w:r w:rsidRPr="00B5471A">
              <w:rPr>
                <w:rFonts w:cs="Arial"/>
                <w:szCs w:val="18"/>
              </w:rPr>
              <w:t xml:space="preserve"> zaagprotectie. Het maximale prijsniveau voor dit type uitruklaars ligt ten minste 10% onder de afgegeven prijs voor de uitruklaars met protectie. </w:t>
            </w:r>
            <w:r w:rsidRPr="00B5471A">
              <w:rPr>
                <w:szCs w:val="18"/>
              </w:rPr>
              <w:t xml:space="preserve">Deze prijs wordt </w:t>
            </w:r>
            <w:r w:rsidRPr="00B5471A">
              <w:rPr>
                <w:b/>
                <w:i/>
                <w:szCs w:val="18"/>
                <w:u w:val="single"/>
              </w:rPr>
              <w:t>NIET</w:t>
            </w:r>
            <w:r w:rsidRPr="00B5471A">
              <w:rPr>
                <w:szCs w:val="18"/>
              </w:rPr>
              <w:t xml:space="preserve"> beoordeeld.</w:t>
            </w:r>
          </w:p>
        </w:tc>
        <w:tc>
          <w:tcPr>
            <w:tcW w:w="1318" w:type="dxa"/>
            <w:shd w:val="clear" w:color="auto" w:fill="auto"/>
          </w:tcPr>
          <w:p w14:paraId="1D83C3DC" w14:textId="77777777" w:rsidR="0011667F" w:rsidRPr="0088057D" w:rsidRDefault="0011667F" w:rsidP="00655DD7">
            <w:pPr>
              <w:rPr>
                <w:rFonts w:cs="Arial"/>
                <w:highlight w:val="cyan"/>
              </w:rPr>
            </w:pPr>
          </w:p>
        </w:tc>
      </w:tr>
      <w:tr w:rsidR="0011667F" w:rsidRPr="0088057D" w14:paraId="1F26336D"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tcBorders>
              <w:bottom w:val="single" w:sz="4" w:space="0" w:color="auto"/>
            </w:tcBorders>
            <w:shd w:val="clear" w:color="auto" w:fill="auto"/>
          </w:tcPr>
          <w:p w14:paraId="321E9920" w14:textId="77777777" w:rsidR="0011667F" w:rsidRPr="00D80BE3" w:rsidRDefault="0011667F" w:rsidP="00195EEB">
            <w:pPr>
              <w:pStyle w:val="Lijstalinea"/>
              <w:numPr>
                <w:ilvl w:val="0"/>
                <w:numId w:val="38"/>
              </w:numPr>
              <w:rPr>
                <w:rFonts w:cs="Arial"/>
              </w:rPr>
            </w:pPr>
          </w:p>
        </w:tc>
        <w:tc>
          <w:tcPr>
            <w:tcW w:w="6465" w:type="dxa"/>
            <w:tcBorders>
              <w:bottom w:val="single" w:sz="4" w:space="0" w:color="auto"/>
            </w:tcBorders>
            <w:shd w:val="clear" w:color="auto" w:fill="auto"/>
          </w:tcPr>
          <w:p w14:paraId="5AE52CAD" w14:textId="77777777" w:rsidR="0011667F" w:rsidRPr="00D80BE3" w:rsidRDefault="0011667F" w:rsidP="00655DD7">
            <w:pPr>
              <w:jc w:val="both"/>
            </w:pPr>
            <w:r w:rsidRPr="00D80BE3">
              <w:t xml:space="preserve">Laarzen zijn voorzien van een snelsluiting. (het toepassen van klittenband is </w:t>
            </w:r>
            <w:r w:rsidRPr="00D80BE3">
              <w:rPr>
                <w:b/>
                <w:i/>
                <w:u w:val="single"/>
              </w:rPr>
              <w:t>NIET</w:t>
            </w:r>
            <w:r w:rsidRPr="00D80BE3">
              <w:t xml:space="preserve"> toegestaan!)</w:t>
            </w:r>
          </w:p>
        </w:tc>
        <w:tc>
          <w:tcPr>
            <w:tcW w:w="1318" w:type="dxa"/>
            <w:tcBorders>
              <w:bottom w:val="single" w:sz="4" w:space="0" w:color="auto"/>
            </w:tcBorders>
            <w:shd w:val="clear" w:color="auto" w:fill="auto"/>
          </w:tcPr>
          <w:p w14:paraId="24EFD0B3" w14:textId="77777777" w:rsidR="0011667F" w:rsidRPr="0088057D" w:rsidRDefault="0011667F" w:rsidP="00655DD7">
            <w:pPr>
              <w:rPr>
                <w:rFonts w:cs="Arial"/>
                <w:highlight w:val="cyan"/>
              </w:rPr>
            </w:pPr>
          </w:p>
        </w:tc>
      </w:tr>
      <w:tr w:rsidR="0011667F" w:rsidRPr="0088057D" w14:paraId="089F519A"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tcBorders>
              <w:bottom w:val="single" w:sz="4" w:space="0" w:color="auto"/>
            </w:tcBorders>
            <w:shd w:val="clear" w:color="auto" w:fill="auto"/>
          </w:tcPr>
          <w:p w14:paraId="178FB29E" w14:textId="77777777" w:rsidR="0011667F" w:rsidRPr="00D80BE3" w:rsidRDefault="0011667F" w:rsidP="00195EEB">
            <w:pPr>
              <w:pStyle w:val="Lijstalinea"/>
              <w:numPr>
                <w:ilvl w:val="0"/>
                <w:numId w:val="38"/>
              </w:numPr>
              <w:rPr>
                <w:rFonts w:cs="Arial"/>
              </w:rPr>
            </w:pPr>
          </w:p>
        </w:tc>
        <w:tc>
          <w:tcPr>
            <w:tcW w:w="6465" w:type="dxa"/>
            <w:tcBorders>
              <w:bottom w:val="single" w:sz="4" w:space="0" w:color="auto"/>
            </w:tcBorders>
            <w:shd w:val="clear" w:color="auto" w:fill="auto"/>
          </w:tcPr>
          <w:p w14:paraId="7EC41EF4" w14:textId="77777777" w:rsidR="0011667F" w:rsidRPr="00D80BE3" w:rsidRDefault="0011667F" w:rsidP="00655DD7">
            <w:pPr>
              <w:jc w:val="both"/>
            </w:pPr>
            <w:r>
              <w:t>De blusl</w:t>
            </w:r>
            <w:r w:rsidRPr="00D80BE3">
              <w:t>aarzen zijn voorzien van kruipneus.</w:t>
            </w:r>
          </w:p>
        </w:tc>
        <w:tc>
          <w:tcPr>
            <w:tcW w:w="1318" w:type="dxa"/>
            <w:tcBorders>
              <w:bottom w:val="single" w:sz="4" w:space="0" w:color="auto"/>
            </w:tcBorders>
            <w:shd w:val="clear" w:color="auto" w:fill="auto"/>
          </w:tcPr>
          <w:p w14:paraId="44E46263" w14:textId="77777777" w:rsidR="0011667F" w:rsidRPr="0088057D" w:rsidRDefault="0011667F" w:rsidP="00655DD7">
            <w:pPr>
              <w:rPr>
                <w:rFonts w:cs="Arial"/>
                <w:highlight w:val="cyan"/>
              </w:rPr>
            </w:pPr>
          </w:p>
        </w:tc>
      </w:tr>
      <w:tr w:rsidR="0011667F" w:rsidRPr="0088057D" w14:paraId="6328F040"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tcBorders>
              <w:bottom w:val="single" w:sz="4" w:space="0" w:color="auto"/>
            </w:tcBorders>
            <w:shd w:val="clear" w:color="auto" w:fill="auto"/>
          </w:tcPr>
          <w:p w14:paraId="630A280E" w14:textId="77777777" w:rsidR="0011667F" w:rsidRPr="00D80BE3" w:rsidRDefault="0011667F" w:rsidP="00195EEB">
            <w:pPr>
              <w:pStyle w:val="Lijstalinea"/>
              <w:numPr>
                <w:ilvl w:val="0"/>
                <w:numId w:val="38"/>
              </w:numPr>
              <w:rPr>
                <w:rFonts w:cs="Arial"/>
              </w:rPr>
            </w:pPr>
          </w:p>
        </w:tc>
        <w:tc>
          <w:tcPr>
            <w:tcW w:w="6465" w:type="dxa"/>
            <w:tcBorders>
              <w:bottom w:val="single" w:sz="4" w:space="0" w:color="auto"/>
            </w:tcBorders>
            <w:shd w:val="clear" w:color="auto" w:fill="auto"/>
          </w:tcPr>
          <w:p w14:paraId="17AF9A3F" w14:textId="5B380D8F" w:rsidR="0011667F" w:rsidRPr="00D80BE3" w:rsidRDefault="0011667F" w:rsidP="00655DD7">
            <w:pPr>
              <w:jc w:val="both"/>
            </w:pPr>
            <w:r>
              <w:t>De bluslaarzen zijn voorzien van een aantrek</w:t>
            </w:r>
            <w:r w:rsidR="009A61A5">
              <w:t>-</w:t>
            </w:r>
            <w:r>
              <w:t>lus</w:t>
            </w:r>
            <w:r w:rsidRPr="00D80BE3">
              <w:t>.</w:t>
            </w:r>
          </w:p>
        </w:tc>
        <w:tc>
          <w:tcPr>
            <w:tcW w:w="1318" w:type="dxa"/>
            <w:tcBorders>
              <w:bottom w:val="single" w:sz="4" w:space="0" w:color="auto"/>
            </w:tcBorders>
            <w:shd w:val="clear" w:color="auto" w:fill="auto"/>
          </w:tcPr>
          <w:p w14:paraId="46BD31B6" w14:textId="77777777" w:rsidR="0011667F" w:rsidRPr="0088057D" w:rsidRDefault="0011667F" w:rsidP="00655DD7">
            <w:pPr>
              <w:rPr>
                <w:rFonts w:cs="Arial"/>
                <w:highlight w:val="cyan"/>
              </w:rPr>
            </w:pPr>
          </w:p>
        </w:tc>
      </w:tr>
      <w:tr w:rsidR="0011667F" w:rsidRPr="0088057D" w14:paraId="40D959F4"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6A6A6" w:themeFill="background1" w:themeFillShade="A6"/>
          </w:tcPr>
          <w:p w14:paraId="3495BEFD" w14:textId="77777777" w:rsidR="0011667F" w:rsidRPr="00D80BE3" w:rsidRDefault="0011667F" w:rsidP="00655DD7">
            <w:pPr>
              <w:ind w:left="360"/>
              <w:rPr>
                <w:rFonts w:cs="Arial"/>
              </w:rPr>
            </w:pPr>
          </w:p>
        </w:tc>
        <w:tc>
          <w:tcPr>
            <w:tcW w:w="6465" w:type="dxa"/>
            <w:shd w:val="clear" w:color="auto" w:fill="A6A6A6" w:themeFill="background1" w:themeFillShade="A6"/>
          </w:tcPr>
          <w:p w14:paraId="6FCCAD6C" w14:textId="77777777" w:rsidR="0011667F" w:rsidRPr="00D80BE3" w:rsidRDefault="0011667F" w:rsidP="00655DD7">
            <w:pPr>
              <w:jc w:val="both"/>
              <w:rPr>
                <w:rFonts w:cs="Arial"/>
                <w:b/>
                <w:sz w:val="20"/>
              </w:rPr>
            </w:pPr>
            <w:r w:rsidRPr="00D80BE3">
              <w:rPr>
                <w:rFonts w:cs="Arial"/>
                <w:b/>
                <w:sz w:val="20"/>
              </w:rPr>
              <w:t>Veiligheidsschoenen</w:t>
            </w:r>
          </w:p>
        </w:tc>
        <w:tc>
          <w:tcPr>
            <w:tcW w:w="1318" w:type="dxa"/>
            <w:shd w:val="clear" w:color="auto" w:fill="A6A6A6" w:themeFill="background1" w:themeFillShade="A6"/>
          </w:tcPr>
          <w:p w14:paraId="1A260D4F" w14:textId="77777777" w:rsidR="0011667F" w:rsidRPr="0088057D" w:rsidRDefault="0011667F" w:rsidP="00655DD7">
            <w:pPr>
              <w:rPr>
                <w:rFonts w:cs="Arial"/>
                <w:sz w:val="20"/>
                <w:highlight w:val="cyan"/>
              </w:rPr>
            </w:pPr>
          </w:p>
        </w:tc>
      </w:tr>
      <w:tr w:rsidR="0011667F" w:rsidRPr="0088057D" w14:paraId="0EDDE17C"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6D5CBFB4"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1A3342F8" w14:textId="77777777" w:rsidR="0011667F" w:rsidRPr="00D80BE3" w:rsidRDefault="0011667F" w:rsidP="00655DD7">
            <w:pPr>
              <w:jc w:val="both"/>
              <w:rPr>
                <w:rFonts w:cs="Arial"/>
              </w:rPr>
            </w:pPr>
            <w:r w:rsidRPr="00D80BE3">
              <w:rPr>
                <w:rFonts w:cs="Arial"/>
              </w:rPr>
              <w:t xml:space="preserve">De te leveren veiligheidsschoen is ingedeeld </w:t>
            </w:r>
            <w:r>
              <w:rPr>
                <w:rFonts w:cs="Arial"/>
              </w:rPr>
              <w:t xml:space="preserve">conform NEN 20345 </w:t>
            </w:r>
            <w:r w:rsidRPr="00D80BE3">
              <w:rPr>
                <w:rFonts w:cs="Arial"/>
              </w:rPr>
              <w:t xml:space="preserve">in klasse S3. </w:t>
            </w:r>
          </w:p>
        </w:tc>
        <w:tc>
          <w:tcPr>
            <w:tcW w:w="1318" w:type="dxa"/>
            <w:shd w:val="clear" w:color="auto" w:fill="auto"/>
          </w:tcPr>
          <w:p w14:paraId="3B9CF132" w14:textId="77777777" w:rsidR="0011667F" w:rsidRPr="0088057D" w:rsidRDefault="0011667F" w:rsidP="00655DD7">
            <w:pPr>
              <w:rPr>
                <w:rFonts w:cs="Arial"/>
                <w:highlight w:val="cyan"/>
              </w:rPr>
            </w:pPr>
          </w:p>
        </w:tc>
      </w:tr>
      <w:tr w:rsidR="0011667F" w:rsidRPr="0088057D" w14:paraId="0BBDE0FE"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71200F1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5F0A6CB" w14:textId="77777777" w:rsidR="0011667F" w:rsidRPr="00D80BE3" w:rsidRDefault="0011667F" w:rsidP="00655DD7">
            <w:pPr>
              <w:jc w:val="both"/>
              <w:rPr>
                <w:rFonts w:cs="Arial"/>
              </w:rPr>
            </w:pPr>
            <w:r w:rsidRPr="00D80BE3">
              <w:rPr>
                <w:rFonts w:cs="Arial"/>
              </w:rPr>
              <w:t xml:space="preserve">De aangeboden veiligheidsschoen is de </w:t>
            </w:r>
            <w:r>
              <w:rPr>
                <w:rFonts w:cs="Arial"/>
              </w:rPr>
              <w:t>hoge</w:t>
            </w:r>
            <w:r w:rsidRPr="00D80BE3">
              <w:rPr>
                <w:rFonts w:cs="Arial"/>
              </w:rPr>
              <w:t xml:space="preserve"> uitvoering. De prijs </w:t>
            </w:r>
            <w:r>
              <w:rPr>
                <w:rFonts w:cs="Arial"/>
              </w:rPr>
              <w:t>van deze schoen</w:t>
            </w:r>
            <w:r w:rsidRPr="00D80BE3">
              <w:rPr>
                <w:rFonts w:cs="Arial"/>
              </w:rPr>
              <w:t xml:space="preserve"> wordt beoordeeld.</w:t>
            </w:r>
          </w:p>
        </w:tc>
        <w:tc>
          <w:tcPr>
            <w:tcW w:w="1318" w:type="dxa"/>
            <w:shd w:val="clear" w:color="auto" w:fill="auto"/>
          </w:tcPr>
          <w:p w14:paraId="2C3BC33E" w14:textId="77777777" w:rsidR="0011667F" w:rsidRPr="0088057D" w:rsidRDefault="0011667F" w:rsidP="00655DD7">
            <w:pPr>
              <w:rPr>
                <w:rFonts w:cs="Arial"/>
                <w:highlight w:val="cyan"/>
              </w:rPr>
            </w:pPr>
          </w:p>
        </w:tc>
      </w:tr>
      <w:tr w:rsidR="0011667F" w:rsidRPr="0088057D" w14:paraId="5B88CEBC"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0E6D1DF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0B23F862" w14:textId="495936BB" w:rsidR="0011667F" w:rsidRPr="00D80BE3" w:rsidRDefault="0011667F" w:rsidP="00655DD7">
            <w:pPr>
              <w:jc w:val="both"/>
            </w:pPr>
            <w:r>
              <w:t>Veiligheidsschoenen</w:t>
            </w:r>
            <w:r w:rsidRPr="00D80BE3">
              <w:t xml:space="preserve"> mogen niet worden uitgevoerd </w:t>
            </w:r>
            <w:r w:rsidR="00405857">
              <w:t xml:space="preserve">met </w:t>
            </w:r>
            <w:r w:rsidRPr="00D80BE3">
              <w:t>klittenbandsluiting.</w:t>
            </w:r>
          </w:p>
        </w:tc>
        <w:tc>
          <w:tcPr>
            <w:tcW w:w="1318" w:type="dxa"/>
            <w:shd w:val="clear" w:color="auto" w:fill="auto"/>
          </w:tcPr>
          <w:p w14:paraId="7DFC850A" w14:textId="77777777" w:rsidR="0011667F" w:rsidRPr="0088057D" w:rsidRDefault="0011667F" w:rsidP="00655DD7">
            <w:pPr>
              <w:rPr>
                <w:rFonts w:cs="Arial"/>
                <w:highlight w:val="cyan"/>
              </w:rPr>
            </w:pPr>
          </w:p>
        </w:tc>
      </w:tr>
      <w:tr w:rsidR="0011667F" w:rsidRPr="0088057D" w14:paraId="4681A948"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2A6FF71D"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2467CDD5" w14:textId="77777777" w:rsidR="0011667F" w:rsidRPr="00D80BE3" w:rsidRDefault="0011667F" w:rsidP="00655DD7">
            <w:pPr>
              <w:jc w:val="both"/>
            </w:pPr>
            <w:r w:rsidRPr="00D80BE3">
              <w:t xml:space="preserve">Veiligheidsschoenen zijn ook leverbaar in een zgn. </w:t>
            </w:r>
            <w:r>
              <w:t>lage</w:t>
            </w:r>
            <w:r w:rsidRPr="00D80BE3">
              <w:t xml:space="preserve"> uitvoering. De maximale prijs van de </w:t>
            </w:r>
            <w:r>
              <w:t>lage</w:t>
            </w:r>
            <w:r w:rsidRPr="00D80BE3">
              <w:t xml:space="preserve"> veiligheidsschoen </w:t>
            </w:r>
            <w:r>
              <w:t xml:space="preserve">mag niet hoger zijn dan de prijs van de </w:t>
            </w:r>
            <w:r w:rsidRPr="00D80BE3">
              <w:t>veiligheidsschoen</w:t>
            </w:r>
            <w:r>
              <w:t xml:space="preserve"> in de hoge uitvoering</w:t>
            </w:r>
            <w:r w:rsidRPr="00D80BE3">
              <w:t xml:space="preserve">. Deze prijs wordt </w:t>
            </w:r>
            <w:r w:rsidRPr="00D80BE3">
              <w:rPr>
                <w:b/>
                <w:i/>
                <w:u w:val="single"/>
              </w:rPr>
              <w:t>NIET</w:t>
            </w:r>
            <w:r w:rsidRPr="00D80BE3">
              <w:t xml:space="preserve"> beoordeeld.</w:t>
            </w:r>
          </w:p>
        </w:tc>
        <w:tc>
          <w:tcPr>
            <w:tcW w:w="1318" w:type="dxa"/>
            <w:shd w:val="clear" w:color="auto" w:fill="auto"/>
          </w:tcPr>
          <w:p w14:paraId="3D5023FE" w14:textId="77777777" w:rsidR="0011667F" w:rsidRPr="0088057D" w:rsidRDefault="0011667F" w:rsidP="00655DD7">
            <w:pPr>
              <w:rPr>
                <w:rFonts w:cs="Arial"/>
                <w:highlight w:val="cyan"/>
              </w:rPr>
            </w:pPr>
          </w:p>
        </w:tc>
      </w:tr>
      <w:tr w:rsidR="0011667F" w:rsidRPr="0088057D" w14:paraId="149CF557"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6A6A6" w:themeFill="background1" w:themeFillShade="A6"/>
          </w:tcPr>
          <w:p w14:paraId="7747F91C" w14:textId="77777777" w:rsidR="0011667F" w:rsidRPr="00D80BE3" w:rsidRDefault="0011667F" w:rsidP="00655DD7">
            <w:pPr>
              <w:ind w:left="360"/>
              <w:rPr>
                <w:rFonts w:cs="Arial"/>
              </w:rPr>
            </w:pPr>
          </w:p>
        </w:tc>
        <w:tc>
          <w:tcPr>
            <w:tcW w:w="6465" w:type="dxa"/>
            <w:shd w:val="clear" w:color="auto" w:fill="A6A6A6" w:themeFill="background1" w:themeFillShade="A6"/>
          </w:tcPr>
          <w:p w14:paraId="1F2C8BBA" w14:textId="77777777" w:rsidR="0011667F" w:rsidRPr="00D80BE3" w:rsidRDefault="0011667F" w:rsidP="00655DD7">
            <w:pPr>
              <w:jc w:val="both"/>
              <w:rPr>
                <w:rFonts w:cs="Arial"/>
                <w:b/>
                <w:sz w:val="20"/>
              </w:rPr>
            </w:pPr>
            <w:r w:rsidRPr="00D80BE3">
              <w:rPr>
                <w:rFonts w:cs="Arial"/>
                <w:b/>
                <w:sz w:val="20"/>
              </w:rPr>
              <w:t>Uniformschoenen</w:t>
            </w:r>
          </w:p>
        </w:tc>
        <w:tc>
          <w:tcPr>
            <w:tcW w:w="1318" w:type="dxa"/>
            <w:shd w:val="clear" w:color="auto" w:fill="A6A6A6" w:themeFill="background1" w:themeFillShade="A6"/>
          </w:tcPr>
          <w:p w14:paraId="0AF92F6C" w14:textId="77777777" w:rsidR="0011667F" w:rsidRPr="0088057D" w:rsidRDefault="0011667F" w:rsidP="00655DD7">
            <w:pPr>
              <w:rPr>
                <w:rFonts w:cs="Arial"/>
                <w:highlight w:val="cyan"/>
              </w:rPr>
            </w:pPr>
          </w:p>
        </w:tc>
      </w:tr>
      <w:tr w:rsidR="0011667F" w:rsidRPr="0088057D" w14:paraId="1BF0ED71"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647CB96F"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1FE2C552" w14:textId="77777777" w:rsidR="0011667F" w:rsidRPr="00D80BE3" w:rsidRDefault="0011667F" w:rsidP="00655DD7">
            <w:pPr>
              <w:jc w:val="both"/>
              <w:rPr>
                <w:rFonts w:cs="Arial"/>
              </w:rPr>
            </w:pPr>
            <w:r w:rsidRPr="00D80BE3">
              <w:rPr>
                <w:rFonts w:cs="Arial"/>
              </w:rPr>
              <w:t xml:space="preserve">De te leveren uniformschoenen worden aangeboden </w:t>
            </w:r>
            <w:r>
              <w:rPr>
                <w:rFonts w:cs="Arial"/>
              </w:rPr>
              <w:t xml:space="preserve">conform NEN 20345 </w:t>
            </w:r>
            <w:r w:rsidRPr="00D80BE3">
              <w:rPr>
                <w:rFonts w:cs="Arial"/>
              </w:rPr>
              <w:t xml:space="preserve">in klasse S3. </w:t>
            </w:r>
          </w:p>
        </w:tc>
        <w:tc>
          <w:tcPr>
            <w:tcW w:w="1318" w:type="dxa"/>
            <w:shd w:val="clear" w:color="auto" w:fill="auto"/>
          </w:tcPr>
          <w:p w14:paraId="59B8A724" w14:textId="77777777" w:rsidR="0011667F" w:rsidRPr="0088057D" w:rsidRDefault="0011667F" w:rsidP="00655DD7">
            <w:pPr>
              <w:rPr>
                <w:rFonts w:cs="Arial"/>
                <w:highlight w:val="cyan"/>
              </w:rPr>
            </w:pPr>
          </w:p>
        </w:tc>
      </w:tr>
      <w:tr w:rsidR="0011667F" w:rsidRPr="0088057D" w14:paraId="0D4E3116"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1AB0400A"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76958158" w14:textId="6639B9D4" w:rsidR="0011667F" w:rsidRPr="00D80BE3" w:rsidRDefault="0011667F" w:rsidP="00655DD7">
            <w:pPr>
              <w:jc w:val="both"/>
              <w:rPr>
                <w:rFonts w:cs="Arial"/>
              </w:rPr>
            </w:pPr>
            <w:r w:rsidRPr="00D80BE3">
              <w:rPr>
                <w:rFonts w:cs="Arial"/>
              </w:rPr>
              <w:t>Klittenband mag niet worden toegepast als sluiting</w:t>
            </w:r>
            <w:r w:rsidR="000B36FD">
              <w:rPr>
                <w:rFonts w:cs="Arial"/>
              </w:rPr>
              <w:t>.</w:t>
            </w:r>
          </w:p>
        </w:tc>
        <w:tc>
          <w:tcPr>
            <w:tcW w:w="1318" w:type="dxa"/>
            <w:shd w:val="clear" w:color="auto" w:fill="auto"/>
          </w:tcPr>
          <w:p w14:paraId="608FF245" w14:textId="77777777" w:rsidR="0011667F" w:rsidRPr="0088057D" w:rsidRDefault="0011667F" w:rsidP="00655DD7">
            <w:pPr>
              <w:rPr>
                <w:rFonts w:cs="Arial"/>
                <w:highlight w:val="cyan"/>
              </w:rPr>
            </w:pPr>
          </w:p>
        </w:tc>
      </w:tr>
      <w:tr w:rsidR="0011667F" w:rsidRPr="0088057D" w14:paraId="24E4A354"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6A6A6" w:themeFill="background1" w:themeFillShade="A6"/>
          </w:tcPr>
          <w:p w14:paraId="0BBDE1AD" w14:textId="77777777" w:rsidR="0011667F" w:rsidRPr="00D80BE3" w:rsidRDefault="0011667F" w:rsidP="00655DD7">
            <w:pPr>
              <w:rPr>
                <w:rFonts w:cs="Arial"/>
                <w:b/>
                <w:sz w:val="20"/>
              </w:rPr>
            </w:pPr>
            <w:r w:rsidRPr="00D80BE3">
              <w:rPr>
                <w:rFonts w:cs="Arial"/>
                <w:b/>
                <w:sz w:val="20"/>
              </w:rPr>
              <w:t>Eis</w:t>
            </w:r>
          </w:p>
        </w:tc>
        <w:tc>
          <w:tcPr>
            <w:tcW w:w="6465" w:type="dxa"/>
            <w:shd w:val="clear" w:color="auto" w:fill="A6A6A6" w:themeFill="background1" w:themeFillShade="A6"/>
            <w:hideMark/>
          </w:tcPr>
          <w:p w14:paraId="0E8764AB" w14:textId="77777777" w:rsidR="0011667F" w:rsidRPr="00D80BE3" w:rsidRDefault="0011667F" w:rsidP="00655DD7">
            <w:pPr>
              <w:rPr>
                <w:rFonts w:cs="Arial"/>
                <w:b/>
                <w:sz w:val="20"/>
              </w:rPr>
            </w:pPr>
            <w:r w:rsidRPr="00D80BE3">
              <w:rPr>
                <w:rFonts w:cs="Arial"/>
                <w:b/>
                <w:sz w:val="20"/>
              </w:rPr>
              <w:t>Commercieel</w:t>
            </w:r>
          </w:p>
        </w:tc>
        <w:tc>
          <w:tcPr>
            <w:tcW w:w="1318" w:type="dxa"/>
            <w:shd w:val="clear" w:color="auto" w:fill="A6A6A6" w:themeFill="background1" w:themeFillShade="A6"/>
          </w:tcPr>
          <w:p w14:paraId="7B2DBE26" w14:textId="77777777" w:rsidR="0011667F" w:rsidRPr="0088057D" w:rsidRDefault="0011667F" w:rsidP="00655DD7">
            <w:pPr>
              <w:jc w:val="center"/>
              <w:rPr>
                <w:rFonts w:cs="Arial"/>
                <w:b/>
                <w:sz w:val="20"/>
                <w:highlight w:val="cyan"/>
              </w:rPr>
            </w:pPr>
            <w:r w:rsidRPr="00D80BE3">
              <w:rPr>
                <w:rFonts w:cs="Arial"/>
                <w:b/>
                <w:sz w:val="20"/>
              </w:rPr>
              <w:t>Akkoord ja/nee</w:t>
            </w:r>
          </w:p>
        </w:tc>
      </w:tr>
      <w:tr w:rsidR="0011667F" w:rsidRPr="0088057D" w14:paraId="137B2F82"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4031508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3EEBDA5C" w14:textId="4BA43C73" w:rsidR="0011667F" w:rsidRPr="00D80BE3" w:rsidRDefault="0011667F" w:rsidP="00655DD7">
            <w:pPr>
              <w:jc w:val="both"/>
              <w:rPr>
                <w:rFonts w:cs="Arial"/>
              </w:rPr>
            </w:pPr>
            <w:r>
              <w:rPr>
                <w:rFonts w:cs="Arial"/>
              </w:rPr>
              <w:t xml:space="preserve">De afgegeven prijzen onder de gunningscriteria 3, 4 en 5 zijn eenheidsprijzen. Dit houdt in dat er </w:t>
            </w:r>
            <w:r w:rsidRPr="00553864">
              <w:rPr>
                <w:rFonts w:cs="Arial"/>
                <w:b/>
              </w:rPr>
              <w:t>géén</w:t>
            </w:r>
            <w:r>
              <w:rPr>
                <w:rFonts w:cs="Arial"/>
              </w:rPr>
              <w:t xml:space="preserve"> meerprijs geldt tussen eventueel verschillend aangeboden merk</w:t>
            </w:r>
            <w:r w:rsidR="004B2F89">
              <w:rPr>
                <w:rFonts w:cs="Arial"/>
              </w:rPr>
              <w:t>, maat</w:t>
            </w:r>
            <w:r>
              <w:rPr>
                <w:rFonts w:cs="Arial"/>
              </w:rPr>
              <w:t xml:space="preserve"> en type schoen. Ditzelfde geldt ook voor eventuele aanpassingen</w:t>
            </w:r>
            <w:r w:rsidR="00B57FE6">
              <w:rPr>
                <w:rFonts w:cs="Arial"/>
              </w:rPr>
              <w:t>, standaard steunzooltjes</w:t>
            </w:r>
            <w:r>
              <w:rPr>
                <w:rFonts w:cs="Arial"/>
              </w:rPr>
              <w:t xml:space="preserve"> en onparen. De afgegeven prijzen zijn dus </w:t>
            </w:r>
            <w:r w:rsidRPr="00553864">
              <w:rPr>
                <w:rFonts w:cs="Arial"/>
                <w:b/>
              </w:rPr>
              <w:t>all-in prijzen</w:t>
            </w:r>
            <w:r>
              <w:rPr>
                <w:rFonts w:cs="Arial"/>
              </w:rPr>
              <w:t>. Inschrijver stemt hiermee in.</w:t>
            </w:r>
          </w:p>
        </w:tc>
        <w:tc>
          <w:tcPr>
            <w:tcW w:w="1318" w:type="dxa"/>
            <w:shd w:val="clear" w:color="auto" w:fill="auto"/>
          </w:tcPr>
          <w:p w14:paraId="7924CA8B" w14:textId="77777777" w:rsidR="0011667F" w:rsidRPr="0088057D" w:rsidRDefault="0011667F" w:rsidP="00655DD7">
            <w:pPr>
              <w:jc w:val="center"/>
              <w:rPr>
                <w:rFonts w:cs="Arial"/>
                <w:highlight w:val="cyan"/>
              </w:rPr>
            </w:pPr>
          </w:p>
        </w:tc>
      </w:tr>
      <w:tr w:rsidR="0011667F" w:rsidRPr="0088057D" w14:paraId="19CF485C"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77DA4F30"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0D1CD0CA" w14:textId="6FB8F9A1" w:rsidR="0011667F" w:rsidRDefault="0011667F" w:rsidP="00655DD7">
            <w:pPr>
              <w:jc w:val="both"/>
              <w:rPr>
                <w:rFonts w:cs="Arial"/>
              </w:rPr>
            </w:pPr>
            <w:r>
              <w:rPr>
                <w:rFonts w:cs="Arial"/>
              </w:rPr>
              <w:t xml:space="preserve">Mocht hiertoe aanleiding zijn staat het de VRLN vrij </w:t>
            </w:r>
            <w:r w:rsidR="0070321A" w:rsidRPr="00E95E41">
              <w:rPr>
                <w:rFonts w:cs="Arial"/>
              </w:rPr>
              <w:t xml:space="preserve">reserve onderdelen zoals ritsen, tongen etc, </w:t>
            </w:r>
            <w:r w:rsidRPr="00E95E41">
              <w:rPr>
                <w:rFonts w:cs="Arial"/>
              </w:rPr>
              <w:t>bij een derde te betrekken. Inschrijver stemt hiermee in.</w:t>
            </w:r>
          </w:p>
        </w:tc>
        <w:tc>
          <w:tcPr>
            <w:tcW w:w="1318" w:type="dxa"/>
            <w:shd w:val="clear" w:color="auto" w:fill="auto"/>
          </w:tcPr>
          <w:p w14:paraId="25827BAC" w14:textId="77777777" w:rsidR="0011667F" w:rsidRPr="0088057D" w:rsidRDefault="0011667F" w:rsidP="00655DD7">
            <w:pPr>
              <w:jc w:val="center"/>
              <w:rPr>
                <w:rFonts w:cs="Arial"/>
                <w:highlight w:val="cyan"/>
              </w:rPr>
            </w:pPr>
          </w:p>
        </w:tc>
      </w:tr>
      <w:tr w:rsidR="0011667F" w:rsidRPr="0088057D" w14:paraId="0EF03925"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4017A0DA" w14:textId="77777777" w:rsidR="0011667F" w:rsidRPr="00D80BE3" w:rsidRDefault="0011667F" w:rsidP="00195EEB">
            <w:pPr>
              <w:pStyle w:val="Lijstalinea"/>
              <w:numPr>
                <w:ilvl w:val="0"/>
                <w:numId w:val="38"/>
              </w:numPr>
              <w:rPr>
                <w:rFonts w:cs="Arial"/>
                <w:sz w:val="20"/>
              </w:rPr>
            </w:pPr>
          </w:p>
        </w:tc>
        <w:tc>
          <w:tcPr>
            <w:tcW w:w="6465" w:type="dxa"/>
            <w:shd w:val="clear" w:color="auto" w:fill="auto"/>
          </w:tcPr>
          <w:p w14:paraId="6582A435" w14:textId="77777777" w:rsidR="0011667F" w:rsidRPr="00553864" w:rsidRDefault="0011667F" w:rsidP="00655DD7">
            <w:pPr>
              <w:jc w:val="both"/>
              <w:rPr>
                <w:rFonts w:cs="Arial"/>
                <w:szCs w:val="18"/>
              </w:rPr>
            </w:pPr>
            <w:r w:rsidRPr="00553864">
              <w:rPr>
                <w:rFonts w:cs="Arial"/>
                <w:szCs w:val="18"/>
              </w:rPr>
              <w:t>Tijdens de uitvoering van het contract zal alle correspondentie en gesprekken in de Nederlandse taal plaatsvinden.</w:t>
            </w:r>
          </w:p>
        </w:tc>
        <w:tc>
          <w:tcPr>
            <w:tcW w:w="1318" w:type="dxa"/>
            <w:shd w:val="clear" w:color="auto" w:fill="auto"/>
          </w:tcPr>
          <w:p w14:paraId="5FE27D5D" w14:textId="77777777" w:rsidR="0011667F" w:rsidRPr="0088057D" w:rsidRDefault="0011667F" w:rsidP="00655DD7">
            <w:pPr>
              <w:jc w:val="center"/>
              <w:rPr>
                <w:rFonts w:cs="Arial"/>
                <w:sz w:val="20"/>
                <w:highlight w:val="cyan"/>
              </w:rPr>
            </w:pPr>
          </w:p>
        </w:tc>
      </w:tr>
      <w:tr w:rsidR="0011667F" w:rsidRPr="0088057D" w14:paraId="5B75346D" w14:textId="77777777" w:rsidTr="00655DD7">
        <w:trPr>
          <w:cnfStyle w:val="000000100000" w:firstRow="0" w:lastRow="0" w:firstColumn="0" w:lastColumn="0" w:oddVBand="0" w:evenVBand="0" w:oddHBand="1" w:evenHBand="0" w:firstRowFirstColumn="0" w:firstRowLastColumn="0" w:lastRowFirstColumn="0" w:lastRowLastColumn="0"/>
        </w:trPr>
        <w:tc>
          <w:tcPr>
            <w:tcW w:w="1431" w:type="dxa"/>
            <w:shd w:val="clear" w:color="auto" w:fill="auto"/>
          </w:tcPr>
          <w:p w14:paraId="30CD0A8C" w14:textId="77777777" w:rsidR="0011667F" w:rsidRPr="00D80BE3" w:rsidRDefault="0011667F" w:rsidP="00195EEB">
            <w:pPr>
              <w:pStyle w:val="Lijstalinea"/>
              <w:numPr>
                <w:ilvl w:val="0"/>
                <w:numId w:val="38"/>
              </w:numPr>
              <w:rPr>
                <w:rFonts w:cs="Arial"/>
              </w:rPr>
            </w:pPr>
          </w:p>
        </w:tc>
        <w:tc>
          <w:tcPr>
            <w:tcW w:w="6465" w:type="dxa"/>
            <w:shd w:val="clear" w:color="auto" w:fill="auto"/>
          </w:tcPr>
          <w:p w14:paraId="451A68FD" w14:textId="77777777" w:rsidR="0011667F" w:rsidRPr="00553864" w:rsidRDefault="0011667F" w:rsidP="00655DD7">
            <w:pPr>
              <w:jc w:val="both"/>
              <w:rPr>
                <w:rFonts w:cs="Arial"/>
                <w:szCs w:val="18"/>
              </w:rPr>
            </w:pPr>
            <w:r w:rsidRPr="00427D4E">
              <w:rPr>
                <w:rFonts w:cs="Arial"/>
                <w:szCs w:val="18"/>
              </w:rPr>
              <w:t>Indien blijkt dat er persoonsgegevens in de zin van artikel 1, onder a, van de Wet bescherming persoonsgegevens (Wbp) worden ver</w:t>
            </w:r>
            <w:r>
              <w:rPr>
                <w:rFonts w:cs="Arial"/>
                <w:szCs w:val="18"/>
              </w:rPr>
              <w:t>werkt, sluiten partijen</w:t>
            </w:r>
            <w:r w:rsidRPr="00427D4E">
              <w:rPr>
                <w:rFonts w:cs="Arial"/>
                <w:szCs w:val="18"/>
              </w:rPr>
              <w:t xml:space="preserve"> </w:t>
            </w:r>
            <w:r>
              <w:rPr>
                <w:rFonts w:cs="Arial"/>
                <w:szCs w:val="18"/>
              </w:rPr>
              <w:t xml:space="preserve">de separaat gepubliceerde </w:t>
            </w:r>
            <w:r w:rsidRPr="00427D4E">
              <w:rPr>
                <w:rFonts w:cs="Arial"/>
                <w:szCs w:val="18"/>
              </w:rPr>
              <w:t>ve</w:t>
            </w:r>
            <w:r>
              <w:rPr>
                <w:rFonts w:cs="Arial"/>
                <w:szCs w:val="18"/>
              </w:rPr>
              <w:t>r</w:t>
            </w:r>
            <w:r w:rsidRPr="00427D4E">
              <w:rPr>
                <w:rFonts w:cs="Arial"/>
                <w:szCs w:val="18"/>
              </w:rPr>
              <w:t>werkersovereenkomst af</w:t>
            </w:r>
            <w:r>
              <w:rPr>
                <w:rFonts w:cs="Arial"/>
                <w:szCs w:val="18"/>
              </w:rPr>
              <w:t>.</w:t>
            </w:r>
          </w:p>
        </w:tc>
        <w:tc>
          <w:tcPr>
            <w:tcW w:w="1318" w:type="dxa"/>
            <w:shd w:val="clear" w:color="auto" w:fill="auto"/>
          </w:tcPr>
          <w:p w14:paraId="213A7A5E" w14:textId="77777777" w:rsidR="0011667F" w:rsidRPr="0088057D" w:rsidRDefault="0011667F" w:rsidP="00655DD7">
            <w:pPr>
              <w:jc w:val="center"/>
              <w:rPr>
                <w:rFonts w:cs="Arial"/>
                <w:highlight w:val="cyan"/>
              </w:rPr>
            </w:pPr>
          </w:p>
        </w:tc>
      </w:tr>
      <w:tr w:rsidR="0011667F" w:rsidRPr="00D44884" w14:paraId="3F03B389" w14:textId="77777777" w:rsidTr="00655DD7">
        <w:trPr>
          <w:cnfStyle w:val="000000010000" w:firstRow="0" w:lastRow="0" w:firstColumn="0" w:lastColumn="0" w:oddVBand="0" w:evenVBand="0" w:oddHBand="0" w:evenHBand="1" w:firstRowFirstColumn="0" w:firstRowLastColumn="0" w:lastRowFirstColumn="0" w:lastRowLastColumn="0"/>
        </w:trPr>
        <w:tc>
          <w:tcPr>
            <w:tcW w:w="1431" w:type="dxa"/>
            <w:shd w:val="clear" w:color="auto" w:fill="auto"/>
          </w:tcPr>
          <w:p w14:paraId="3A690FFE" w14:textId="77777777" w:rsidR="0011667F" w:rsidRPr="00D80BE3" w:rsidRDefault="0011667F" w:rsidP="00655DD7">
            <w:pPr>
              <w:ind w:left="397" w:hanging="397"/>
              <w:rPr>
                <w:rFonts w:cs="Arial"/>
                <w:sz w:val="20"/>
              </w:rPr>
            </w:pPr>
          </w:p>
        </w:tc>
        <w:tc>
          <w:tcPr>
            <w:tcW w:w="6465" w:type="dxa"/>
            <w:shd w:val="clear" w:color="auto" w:fill="auto"/>
          </w:tcPr>
          <w:p w14:paraId="6B97474E" w14:textId="77777777" w:rsidR="0011667F" w:rsidRPr="00D80BE3" w:rsidRDefault="0011667F" w:rsidP="00655DD7">
            <w:pPr>
              <w:jc w:val="both"/>
              <w:rPr>
                <w:rFonts w:cs="Arial"/>
                <w:sz w:val="20"/>
              </w:rPr>
            </w:pPr>
            <w:r w:rsidRPr="00D80BE3">
              <w:rPr>
                <w:rFonts w:cs="Arial"/>
                <w:sz w:val="20"/>
              </w:rPr>
              <w:t xml:space="preserve">Einde </w:t>
            </w:r>
          </w:p>
        </w:tc>
        <w:tc>
          <w:tcPr>
            <w:tcW w:w="1318" w:type="dxa"/>
            <w:shd w:val="clear" w:color="auto" w:fill="auto"/>
          </w:tcPr>
          <w:p w14:paraId="259778D8" w14:textId="77777777" w:rsidR="0011667F" w:rsidRPr="00D44884" w:rsidRDefault="0011667F" w:rsidP="00655DD7">
            <w:pPr>
              <w:rPr>
                <w:rFonts w:cs="Arial"/>
                <w:sz w:val="20"/>
              </w:rPr>
            </w:pPr>
          </w:p>
        </w:tc>
      </w:tr>
    </w:tbl>
    <w:p w14:paraId="0C0B6A09" w14:textId="77777777" w:rsidR="0011667F" w:rsidRDefault="0011667F" w:rsidP="0011667F"/>
    <w:p w14:paraId="2B710D38" w14:textId="3E3D59E2" w:rsidR="0011667F" w:rsidRDefault="0011667F" w:rsidP="005F53C5">
      <w:pPr>
        <w:jc w:val="both"/>
      </w:pPr>
    </w:p>
    <w:p w14:paraId="728C1861" w14:textId="77777777" w:rsidR="003D3E73" w:rsidRDefault="003D3E73" w:rsidP="005F53C5">
      <w:pPr>
        <w:jc w:val="both"/>
      </w:pPr>
    </w:p>
    <w:p w14:paraId="4FC11996" w14:textId="77777777" w:rsidR="003D3E73" w:rsidRDefault="003D3E73" w:rsidP="005F53C5">
      <w:pPr>
        <w:jc w:val="both"/>
      </w:pPr>
    </w:p>
    <w:p w14:paraId="09F199A2" w14:textId="77777777" w:rsidR="003D3E73" w:rsidRDefault="003D3E73" w:rsidP="005F53C5">
      <w:pPr>
        <w:jc w:val="both"/>
      </w:pPr>
    </w:p>
    <w:p w14:paraId="4880F8BB" w14:textId="77777777" w:rsidR="003D3E73" w:rsidRDefault="003D3E73" w:rsidP="005F53C5">
      <w:pPr>
        <w:jc w:val="both"/>
      </w:pPr>
    </w:p>
    <w:p w14:paraId="362A9C18" w14:textId="77777777" w:rsidR="003D3E73" w:rsidRDefault="003D3E73" w:rsidP="005F53C5">
      <w:pPr>
        <w:jc w:val="both"/>
      </w:pPr>
    </w:p>
    <w:p w14:paraId="41044CFE" w14:textId="77777777" w:rsidR="003D3E73" w:rsidRDefault="003D3E73" w:rsidP="005F53C5">
      <w:pPr>
        <w:jc w:val="both"/>
      </w:pPr>
    </w:p>
    <w:p w14:paraId="786BB0D5" w14:textId="77777777" w:rsidR="003D3E73" w:rsidRDefault="003D3E73" w:rsidP="005F53C5">
      <w:pPr>
        <w:jc w:val="both"/>
      </w:pPr>
    </w:p>
    <w:p w14:paraId="020D5DE1" w14:textId="77777777" w:rsidR="003D3E73" w:rsidRDefault="003D3E73" w:rsidP="005F53C5">
      <w:pPr>
        <w:jc w:val="both"/>
      </w:pPr>
    </w:p>
    <w:p w14:paraId="3A9F234E" w14:textId="77777777" w:rsidR="003D3E73" w:rsidRDefault="003D3E73" w:rsidP="005F53C5">
      <w:pPr>
        <w:jc w:val="both"/>
      </w:pPr>
    </w:p>
    <w:p w14:paraId="35E1C870" w14:textId="77777777" w:rsidR="003D3E73" w:rsidRDefault="003D3E73" w:rsidP="005F53C5">
      <w:pPr>
        <w:jc w:val="both"/>
      </w:pPr>
    </w:p>
    <w:p w14:paraId="10803E7F" w14:textId="77777777" w:rsidR="003D3E73" w:rsidRDefault="003D3E73" w:rsidP="005F53C5">
      <w:pPr>
        <w:jc w:val="both"/>
      </w:pPr>
    </w:p>
    <w:p w14:paraId="106DEF81" w14:textId="77777777" w:rsidR="003D3E73" w:rsidRDefault="003D3E73" w:rsidP="005F53C5">
      <w:pPr>
        <w:jc w:val="both"/>
      </w:pPr>
    </w:p>
    <w:p w14:paraId="16B93567" w14:textId="77777777" w:rsidR="003D3E73" w:rsidRDefault="003D3E73" w:rsidP="005F53C5">
      <w:pPr>
        <w:jc w:val="both"/>
      </w:pPr>
    </w:p>
    <w:p w14:paraId="414C8ADD" w14:textId="77777777" w:rsidR="003D3E73" w:rsidRDefault="003D3E73" w:rsidP="005F53C5">
      <w:pPr>
        <w:jc w:val="both"/>
      </w:pPr>
    </w:p>
    <w:p w14:paraId="07D76E99" w14:textId="77777777" w:rsidR="003D3E73" w:rsidRDefault="003D3E73" w:rsidP="005F53C5">
      <w:pPr>
        <w:jc w:val="both"/>
      </w:pPr>
    </w:p>
    <w:p w14:paraId="072AED29" w14:textId="77777777" w:rsidR="003D3E73" w:rsidRDefault="003D3E73" w:rsidP="005F53C5">
      <w:pPr>
        <w:jc w:val="both"/>
      </w:pPr>
    </w:p>
    <w:p w14:paraId="60D62503" w14:textId="77777777" w:rsidR="003D3E73" w:rsidRDefault="003D3E73" w:rsidP="005F53C5">
      <w:pPr>
        <w:jc w:val="both"/>
      </w:pPr>
    </w:p>
    <w:p w14:paraId="25A15B0C" w14:textId="77777777" w:rsidR="003D3E73" w:rsidRDefault="003D3E73" w:rsidP="005F53C5">
      <w:pPr>
        <w:jc w:val="both"/>
      </w:pPr>
    </w:p>
    <w:p w14:paraId="2AAB5111" w14:textId="77777777" w:rsidR="003D3E73" w:rsidRDefault="003D3E73" w:rsidP="005F53C5">
      <w:pPr>
        <w:jc w:val="both"/>
      </w:pPr>
    </w:p>
    <w:p w14:paraId="2010F50C" w14:textId="77777777" w:rsidR="003D3E73" w:rsidRDefault="003D3E73" w:rsidP="005F53C5">
      <w:pPr>
        <w:jc w:val="both"/>
      </w:pPr>
    </w:p>
    <w:p w14:paraId="1370E3EF" w14:textId="77777777" w:rsidR="003D3E73" w:rsidRDefault="003D3E73" w:rsidP="005F53C5">
      <w:pPr>
        <w:jc w:val="both"/>
      </w:pPr>
    </w:p>
    <w:p w14:paraId="29F0AEF8" w14:textId="77777777" w:rsidR="003D3E73" w:rsidRDefault="003D3E73" w:rsidP="005F53C5">
      <w:pPr>
        <w:jc w:val="both"/>
      </w:pPr>
    </w:p>
    <w:p w14:paraId="593C577F" w14:textId="77777777" w:rsidR="003D3E73" w:rsidRDefault="003D3E73" w:rsidP="005F53C5">
      <w:pPr>
        <w:jc w:val="both"/>
      </w:pPr>
    </w:p>
    <w:p w14:paraId="36B71545" w14:textId="77777777" w:rsidR="003D3E73" w:rsidRDefault="003D3E73" w:rsidP="005F53C5">
      <w:pPr>
        <w:jc w:val="both"/>
      </w:pPr>
    </w:p>
    <w:p w14:paraId="2CE01B45" w14:textId="77777777" w:rsidR="003D3E73" w:rsidRDefault="003D3E73" w:rsidP="005F53C5">
      <w:pPr>
        <w:jc w:val="both"/>
      </w:pPr>
    </w:p>
    <w:p w14:paraId="33EEAF03" w14:textId="77777777" w:rsidR="003D3E73" w:rsidRDefault="003D3E73" w:rsidP="005F53C5">
      <w:pPr>
        <w:jc w:val="both"/>
      </w:pPr>
    </w:p>
    <w:p w14:paraId="7646865F" w14:textId="77777777" w:rsidR="003D3E73" w:rsidRDefault="003D3E73" w:rsidP="005F53C5">
      <w:pPr>
        <w:jc w:val="both"/>
      </w:pPr>
    </w:p>
    <w:p w14:paraId="52AE0140" w14:textId="7872DF65" w:rsidR="008F6B97" w:rsidRDefault="008F6B97"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08" w:name="_Toc527637474"/>
      <w:bookmarkStart w:id="509" w:name="_Toc107298000"/>
      <w:r w:rsidRPr="00C17EB7">
        <w:rPr>
          <w:sz w:val="40"/>
          <w:szCs w:val="40"/>
        </w:rPr>
        <w:lastRenderedPageBreak/>
        <w:t>Bijlage 1</w:t>
      </w:r>
      <w:r w:rsidR="00BF398E">
        <w:rPr>
          <w:sz w:val="40"/>
          <w:szCs w:val="40"/>
        </w:rPr>
        <w:t>1</w:t>
      </w:r>
      <w:r w:rsidRPr="00C17EB7">
        <w:rPr>
          <w:sz w:val="40"/>
          <w:szCs w:val="40"/>
        </w:rPr>
        <w:t xml:space="preserve"> Prijzenblad</w:t>
      </w:r>
      <w:bookmarkEnd w:id="504"/>
      <w:bookmarkEnd w:id="505"/>
      <w:bookmarkEnd w:id="506"/>
      <w:bookmarkEnd w:id="508"/>
      <w:bookmarkEnd w:id="509"/>
    </w:p>
    <w:p w14:paraId="7B0AF6DA" w14:textId="77777777" w:rsidR="00976A4A" w:rsidRDefault="00976A4A" w:rsidP="00976A4A">
      <w:pPr>
        <w:autoSpaceDE w:val="0"/>
        <w:autoSpaceDN w:val="0"/>
        <w:adjustRightInd w:val="0"/>
        <w:jc w:val="both"/>
        <w:rPr>
          <w:b/>
          <w:i/>
          <w:u w:val="single"/>
        </w:rPr>
      </w:pPr>
      <w:r>
        <w:rPr>
          <w:b/>
          <w:i/>
          <w:u w:val="single"/>
        </w:rPr>
        <w:t>Zie separaat gepubliceerd prijzenblad.</w:t>
      </w:r>
    </w:p>
    <w:p w14:paraId="6EAD0EA4" w14:textId="77777777" w:rsidR="00976A4A" w:rsidRDefault="00976A4A" w:rsidP="00976A4A">
      <w:pPr>
        <w:autoSpaceDE w:val="0"/>
        <w:autoSpaceDN w:val="0"/>
        <w:adjustRightInd w:val="0"/>
        <w:jc w:val="both"/>
        <w:rPr>
          <w:b/>
          <w:i/>
          <w:u w:val="single"/>
        </w:rPr>
      </w:pPr>
    </w:p>
    <w:p w14:paraId="001796C1" w14:textId="77777777" w:rsidR="00976A4A" w:rsidRPr="00E25C91" w:rsidRDefault="00976A4A" w:rsidP="00976A4A">
      <w:pPr>
        <w:autoSpaceDE w:val="0"/>
        <w:autoSpaceDN w:val="0"/>
        <w:adjustRightInd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976A4A" w:rsidRPr="00E25C91" w14:paraId="0FB0FE84" w14:textId="77777777" w:rsidTr="00655DD7">
        <w:tc>
          <w:tcPr>
            <w:tcW w:w="9212" w:type="dxa"/>
            <w:shd w:val="clear" w:color="auto" w:fill="FFFF99"/>
          </w:tcPr>
          <w:p w14:paraId="23FF1041" w14:textId="77777777" w:rsidR="00976A4A" w:rsidRPr="00E25C91" w:rsidRDefault="00976A4A" w:rsidP="00655DD7">
            <w:pPr>
              <w:tabs>
                <w:tab w:val="left" w:pos="7380"/>
              </w:tabs>
              <w:ind w:right="72"/>
              <w:rPr>
                <w:sz w:val="18"/>
                <w:szCs w:val="18"/>
              </w:rPr>
            </w:pPr>
            <w:r>
              <w:br w:type="page"/>
            </w:r>
            <w:r w:rsidRPr="00E25C91">
              <w:rPr>
                <w:i/>
                <w:sz w:val="21"/>
                <w:szCs w:val="21"/>
              </w:rPr>
              <w:br w:type="page"/>
            </w:r>
          </w:p>
          <w:p w14:paraId="0B1F528D" w14:textId="77777777" w:rsidR="00976A4A" w:rsidRPr="00E25C91" w:rsidRDefault="00976A4A" w:rsidP="00195EEB">
            <w:pPr>
              <w:numPr>
                <w:ilvl w:val="1"/>
                <w:numId w:val="40"/>
              </w:numPr>
              <w:tabs>
                <w:tab w:val="clear" w:pos="873"/>
              </w:tabs>
              <w:spacing w:line="240" w:lineRule="auto"/>
              <w:ind w:left="360"/>
              <w:rPr>
                <w:i/>
              </w:rPr>
            </w:pPr>
            <w:r w:rsidRPr="00E25C91">
              <w:rPr>
                <w:i/>
              </w:rPr>
              <w:t>Indien u een korting wilt aanbieden, dient u deze te verwerken in de geoffreerde prijzen en tarieven;</w:t>
            </w:r>
          </w:p>
          <w:p w14:paraId="4BAEB088" w14:textId="77777777" w:rsidR="00976A4A" w:rsidRPr="00E25C91" w:rsidRDefault="00976A4A" w:rsidP="00655DD7"/>
          <w:p w14:paraId="07B72BEC" w14:textId="77777777" w:rsidR="00976A4A" w:rsidRPr="00E25C91" w:rsidRDefault="00976A4A" w:rsidP="00195EEB">
            <w:pPr>
              <w:numPr>
                <w:ilvl w:val="1"/>
                <w:numId w:val="40"/>
              </w:numPr>
              <w:tabs>
                <w:tab w:val="clear" w:pos="873"/>
              </w:tabs>
              <w:spacing w:line="240" w:lineRule="auto"/>
              <w:ind w:left="360"/>
              <w:rPr>
                <w:i/>
              </w:rPr>
            </w:pPr>
            <w:r w:rsidRPr="00E25C91">
              <w:rPr>
                <w:i/>
              </w:rPr>
              <w:t>Alle geoffreerde prijzen en tarieven zijn in Euro, incl. alle kosten waaronder doch niet uitsluitend bureau- en reiskosten, heffingen en belastingen (met uitzondering van de BTW).</w:t>
            </w:r>
          </w:p>
          <w:p w14:paraId="191CC066" w14:textId="77777777" w:rsidR="00976A4A" w:rsidRPr="00E25C91" w:rsidRDefault="00976A4A" w:rsidP="00655DD7">
            <w:pPr>
              <w:ind w:left="360"/>
            </w:pPr>
          </w:p>
          <w:p w14:paraId="7F0DBD5A" w14:textId="77777777" w:rsidR="00976A4A" w:rsidRPr="00E25C91" w:rsidRDefault="00976A4A" w:rsidP="00195EEB">
            <w:pPr>
              <w:numPr>
                <w:ilvl w:val="1"/>
                <w:numId w:val="40"/>
              </w:numPr>
              <w:tabs>
                <w:tab w:val="clear" w:pos="873"/>
              </w:tabs>
              <w:spacing w:line="240" w:lineRule="auto"/>
              <w:ind w:left="360"/>
              <w:rPr>
                <w:i/>
              </w:rPr>
            </w:pPr>
            <w:r w:rsidRPr="00E25C91">
              <w:rPr>
                <w:i/>
              </w:rPr>
              <w:t>Bedragen opgeven in Euro met maximaal 2 decimalen achter de komma.</w:t>
            </w:r>
          </w:p>
          <w:p w14:paraId="4D261DA8" w14:textId="77777777" w:rsidR="00976A4A" w:rsidRPr="00E25C91" w:rsidRDefault="00976A4A" w:rsidP="00655DD7">
            <w:pPr>
              <w:ind w:left="360"/>
            </w:pPr>
          </w:p>
          <w:p w14:paraId="4A4C8887" w14:textId="77777777" w:rsidR="00976A4A" w:rsidRPr="00E25C91" w:rsidRDefault="00976A4A" w:rsidP="00195EEB">
            <w:pPr>
              <w:numPr>
                <w:ilvl w:val="1"/>
                <w:numId w:val="40"/>
              </w:numPr>
              <w:tabs>
                <w:tab w:val="clear" w:pos="873"/>
              </w:tabs>
              <w:spacing w:line="240" w:lineRule="auto"/>
              <w:ind w:left="360"/>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751E7C5B" w14:textId="77777777" w:rsidR="00976A4A" w:rsidRPr="00E25C91" w:rsidRDefault="00976A4A" w:rsidP="00655DD7">
            <w:pPr>
              <w:ind w:left="360"/>
              <w:rPr>
                <w:i/>
              </w:rPr>
            </w:pPr>
          </w:p>
          <w:p w14:paraId="2D959CAE" w14:textId="77777777" w:rsidR="00976A4A" w:rsidRPr="00E25C91" w:rsidRDefault="00976A4A" w:rsidP="00195EEB">
            <w:pPr>
              <w:numPr>
                <w:ilvl w:val="1"/>
                <w:numId w:val="40"/>
              </w:numPr>
              <w:tabs>
                <w:tab w:val="clear" w:pos="873"/>
              </w:tabs>
              <w:spacing w:line="240" w:lineRule="auto"/>
              <w:ind w:left="360"/>
              <w:rPr>
                <w:i/>
              </w:rPr>
            </w:pPr>
            <w:r w:rsidRPr="00E25C91">
              <w:rPr>
                <w:i/>
              </w:rPr>
              <w:t>Hetgeen wel in de inschrijving wordt beschreven, maar niet op dit inschrijvingsbiljet wordt geprijsd, wordt geacht kosteloos te zijn aangeboden.</w:t>
            </w:r>
          </w:p>
          <w:p w14:paraId="5FA88F28" w14:textId="77777777" w:rsidR="00976A4A" w:rsidRPr="00E25C91" w:rsidRDefault="00976A4A" w:rsidP="00655DD7">
            <w:pPr>
              <w:ind w:left="360"/>
              <w:rPr>
                <w:i/>
              </w:rPr>
            </w:pPr>
          </w:p>
          <w:p w14:paraId="6088EA77" w14:textId="77777777" w:rsidR="00976A4A" w:rsidRPr="00E25C91" w:rsidRDefault="00976A4A" w:rsidP="00195EEB">
            <w:pPr>
              <w:numPr>
                <w:ilvl w:val="1"/>
                <w:numId w:val="40"/>
              </w:numPr>
              <w:tabs>
                <w:tab w:val="clear" w:pos="873"/>
              </w:tabs>
              <w:spacing w:line="240" w:lineRule="auto"/>
              <w:ind w:left="360"/>
              <w:rPr>
                <w:i/>
              </w:rPr>
            </w:pPr>
            <w:r w:rsidRPr="00E25C91">
              <w:rPr>
                <w:i/>
              </w:rPr>
              <w:t>Het is NIET toegestaan prijzen op te geven van € 0,-- op straffe van uitsluiting!</w:t>
            </w:r>
          </w:p>
          <w:p w14:paraId="7F97B783" w14:textId="77777777" w:rsidR="00976A4A" w:rsidRPr="00E25C91" w:rsidRDefault="00976A4A" w:rsidP="00655DD7">
            <w:pPr>
              <w:ind w:left="360"/>
              <w:rPr>
                <w:i/>
              </w:rPr>
            </w:pPr>
          </w:p>
          <w:p w14:paraId="7A680616" w14:textId="77777777" w:rsidR="00976A4A" w:rsidRPr="00E25C91" w:rsidRDefault="00976A4A" w:rsidP="00195EEB">
            <w:pPr>
              <w:numPr>
                <w:ilvl w:val="1"/>
                <w:numId w:val="40"/>
              </w:numPr>
              <w:tabs>
                <w:tab w:val="clear" w:pos="873"/>
              </w:tabs>
              <w:spacing w:line="240" w:lineRule="auto"/>
              <w:ind w:left="360"/>
              <w:rPr>
                <w:i/>
              </w:rPr>
            </w:pPr>
            <w:r w:rsidRPr="00E25C91">
              <w:rPr>
                <w:i/>
              </w:rPr>
              <w:t>Alleen dit inschrijvingsbiljet wordt gehanteerd in de prijsvergelijking met andere inschrijvers. Elders in de inschrijving opgenomen prijsinformatie wordt niet in beschouwing genomen.</w:t>
            </w:r>
          </w:p>
          <w:p w14:paraId="03BE709C" w14:textId="77777777" w:rsidR="00976A4A" w:rsidRPr="00E25C91" w:rsidRDefault="00976A4A" w:rsidP="00655DD7">
            <w:pPr>
              <w:ind w:left="360"/>
              <w:rPr>
                <w:i/>
              </w:rPr>
            </w:pPr>
          </w:p>
          <w:p w14:paraId="3BF2B277" w14:textId="77777777" w:rsidR="00976A4A" w:rsidRPr="00E25C91" w:rsidRDefault="00976A4A" w:rsidP="00195EEB">
            <w:pPr>
              <w:numPr>
                <w:ilvl w:val="1"/>
                <w:numId w:val="40"/>
              </w:numPr>
              <w:tabs>
                <w:tab w:val="clear" w:pos="873"/>
              </w:tabs>
              <w:spacing w:line="240" w:lineRule="auto"/>
              <w:ind w:left="360"/>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68B555FF" w14:textId="77777777" w:rsidR="00976A4A" w:rsidRPr="00E25C91" w:rsidRDefault="00976A4A" w:rsidP="00655DD7">
            <w:pPr>
              <w:rPr>
                <w:sz w:val="18"/>
                <w:szCs w:val="18"/>
              </w:rPr>
            </w:pPr>
          </w:p>
        </w:tc>
      </w:tr>
    </w:tbl>
    <w:p w14:paraId="1420D07E" w14:textId="77777777" w:rsidR="00976A4A" w:rsidRDefault="00976A4A" w:rsidP="00976A4A">
      <w:pPr>
        <w:tabs>
          <w:tab w:val="left" w:pos="7380"/>
        </w:tabs>
        <w:rPr>
          <w:i/>
          <w:sz w:val="21"/>
          <w:szCs w:val="21"/>
        </w:rPr>
      </w:pPr>
    </w:p>
    <w:p w14:paraId="49EB30A3" w14:textId="77777777" w:rsidR="00976A4A" w:rsidRDefault="00976A4A" w:rsidP="00976A4A">
      <w:pPr>
        <w:tabs>
          <w:tab w:val="left" w:pos="7380"/>
        </w:tabs>
        <w:rPr>
          <w:i/>
          <w:sz w:val="21"/>
          <w:szCs w:val="21"/>
        </w:rPr>
      </w:pPr>
    </w:p>
    <w:p w14:paraId="0C564A69" w14:textId="1EA62EAE" w:rsidR="00BF398E" w:rsidRDefault="00BF398E" w:rsidP="005F53C5">
      <w:pPr>
        <w:jc w:val="both"/>
        <w:rPr>
          <w:b/>
          <w:snapToGrid w:val="0"/>
        </w:rPr>
      </w:pPr>
      <w:r w:rsidRPr="00E25C91">
        <w:rPr>
          <w:b/>
          <w:snapToGrid w:val="0"/>
        </w:rPr>
        <w:t>Inschrijver</w:t>
      </w:r>
    </w:p>
    <w:p w14:paraId="685980E1" w14:textId="77777777" w:rsidR="00976A4A" w:rsidRPr="00E25C91" w:rsidRDefault="00976A4A" w:rsidP="005F53C5">
      <w:pPr>
        <w:jc w:val="both"/>
        <w:rPr>
          <w:b/>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1B3CAB84" w14:textId="4675CAB6" w:rsidR="00D155D7" w:rsidRDefault="00C85E57" w:rsidP="00F66F0F">
      <w:pPr>
        <w:pStyle w:val="Kop1"/>
        <w:numPr>
          <w:ilvl w:val="0"/>
          <w:numId w:val="0"/>
        </w:numPr>
        <w:suppressAutoHyphens/>
        <w:jc w:val="both"/>
      </w:pPr>
      <w:bookmarkStart w:id="510" w:name="_Toc107298001"/>
      <w:r w:rsidRPr="00C17EB7">
        <w:rPr>
          <w:sz w:val="40"/>
          <w:szCs w:val="40"/>
        </w:rPr>
        <w:lastRenderedPageBreak/>
        <w:t>Bijlage 1</w:t>
      </w:r>
      <w:r>
        <w:rPr>
          <w:sz w:val="40"/>
          <w:szCs w:val="40"/>
        </w:rPr>
        <w:t>2</w:t>
      </w:r>
      <w:r w:rsidRPr="00C17EB7">
        <w:rPr>
          <w:sz w:val="40"/>
          <w:szCs w:val="40"/>
        </w:rPr>
        <w:t xml:space="preserve"> </w:t>
      </w:r>
      <w:r>
        <w:rPr>
          <w:sz w:val="40"/>
          <w:szCs w:val="40"/>
        </w:rPr>
        <w:t>uitwerking gunningscriteri</w:t>
      </w:r>
      <w:r w:rsidR="00FD641B">
        <w:rPr>
          <w:sz w:val="40"/>
          <w:szCs w:val="40"/>
        </w:rPr>
        <w:t>a</w:t>
      </w:r>
      <w:r>
        <w:rPr>
          <w:sz w:val="40"/>
          <w:szCs w:val="40"/>
        </w:rPr>
        <w:t xml:space="preserve"> </w:t>
      </w:r>
      <w:r w:rsidR="00F66F0F">
        <w:rPr>
          <w:sz w:val="40"/>
          <w:szCs w:val="40"/>
        </w:rPr>
        <w:t>Plan van aanpak schoeisel</w:t>
      </w:r>
      <w:r w:rsidR="00FD641B">
        <w:rPr>
          <w:sz w:val="40"/>
          <w:szCs w:val="40"/>
        </w:rPr>
        <w:t xml:space="preserve"> &amp; SLA</w:t>
      </w:r>
      <w:r w:rsidR="00F66F0F">
        <w:rPr>
          <w:sz w:val="40"/>
          <w:szCs w:val="40"/>
        </w:rPr>
        <w:t>.</w:t>
      </w:r>
      <w:bookmarkEnd w:id="510"/>
    </w:p>
    <w:p w14:paraId="3DD5FD5A" w14:textId="77777777" w:rsidR="00B84925" w:rsidRPr="00461B8D" w:rsidRDefault="00B84925" w:rsidP="00B84925">
      <w:pPr>
        <w:rPr>
          <w:rFonts w:cs="Arial"/>
          <w:iCs/>
        </w:rPr>
      </w:pPr>
      <w:r w:rsidRPr="00461B8D">
        <w:rPr>
          <w:rFonts w:cs="Arial"/>
          <w:iCs/>
        </w:rPr>
        <w:t xml:space="preserve">Eventuele voorbladen, een inhoudsopgave en het ondertekenveld worden niet meegeteld in het maximaal aantal pagina’s. </w:t>
      </w:r>
    </w:p>
    <w:p w14:paraId="0ACD7AFF" w14:textId="77777777" w:rsidR="00D155D7" w:rsidRDefault="00D155D7" w:rsidP="00D155D7"/>
    <w:p w14:paraId="41947C0C" w14:textId="77777777" w:rsidR="00D155D7" w:rsidRDefault="00D155D7" w:rsidP="00D155D7"/>
    <w:p w14:paraId="22ABB898" w14:textId="6EB48A7C" w:rsidR="00D155D7" w:rsidRDefault="00D155D7" w:rsidP="00D155D7">
      <w:r>
        <w:t>Inhoud in te vullen door inschrijver. (Bovenstaande tekst mag verwijderd worden in uw uitwerking)</w:t>
      </w:r>
    </w:p>
    <w:p w14:paraId="4DF2CEDF" w14:textId="235433B3" w:rsidR="008736D0" w:rsidRDefault="008736D0" w:rsidP="00D155D7">
      <w:r>
        <w:t xml:space="preserve">U mag de </w:t>
      </w:r>
      <w:r w:rsidR="00A6507F">
        <w:t>uitwerking van het tweede gunningscriterium</w:t>
      </w:r>
      <w:r>
        <w:t xml:space="preserve"> (SLA) ook opnemen onder bijlage 12.</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Default="00C85E57" w:rsidP="00C85E57">
      <w:pPr>
        <w:jc w:val="both"/>
        <w:rPr>
          <w:b/>
          <w:snapToGrid w:val="0"/>
        </w:rPr>
      </w:pPr>
      <w:r w:rsidRPr="00E25C91">
        <w:rPr>
          <w:b/>
          <w:snapToGrid w:val="0"/>
        </w:rPr>
        <w:t>Inschrijver</w:t>
      </w:r>
    </w:p>
    <w:p w14:paraId="1176DA13" w14:textId="77777777" w:rsidR="00372B9D" w:rsidRPr="00E25C91" w:rsidRDefault="00372B9D" w:rsidP="00C85E57">
      <w:pPr>
        <w:jc w:val="both"/>
        <w:rPr>
          <w:b/>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77777777" w:rsidR="00C85E57" w:rsidRDefault="00C85E57" w:rsidP="00C85E57">
      <w:pPr>
        <w:jc w:val="both"/>
      </w:pPr>
    </w:p>
    <w:sectPr w:rsidR="00C85E57" w:rsidSect="009C3BE3">
      <w:headerReference w:type="even" r:id="rId27"/>
      <w:headerReference w:type="default" r:id="rId28"/>
      <w:footerReference w:type="even" r:id="rId29"/>
      <w:footerReference w:type="default" r:id="rId30"/>
      <w:headerReference w:type="first" r:id="rId31"/>
      <w:footerReference w:type="first" r:id="rId32"/>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BBA2" w14:textId="77777777" w:rsidR="00152352" w:rsidRDefault="00152352">
      <w:r>
        <w:separator/>
      </w:r>
    </w:p>
    <w:p w14:paraId="2573F9D0" w14:textId="77777777" w:rsidR="00152352" w:rsidRDefault="00152352"/>
  </w:endnote>
  <w:endnote w:type="continuationSeparator" w:id="0">
    <w:p w14:paraId="4F48C3C6" w14:textId="77777777" w:rsidR="00152352" w:rsidRDefault="00152352">
      <w:r>
        <w:continuationSeparator/>
      </w:r>
    </w:p>
    <w:p w14:paraId="358B56ED" w14:textId="77777777" w:rsidR="00152352" w:rsidRDefault="00152352"/>
  </w:endnote>
  <w:endnote w:type="continuationNotice" w:id="1">
    <w:p w14:paraId="3A449114" w14:textId="77777777" w:rsidR="00152352" w:rsidRDefault="001523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655DD7" w14:paraId="0117C4E0" w14:textId="77777777" w:rsidTr="00E91DF0">
      <w:tc>
        <w:tcPr>
          <w:tcW w:w="7573" w:type="dxa"/>
          <w:shd w:val="clear" w:color="auto" w:fill="auto"/>
        </w:tcPr>
        <w:p w14:paraId="1E9F0F01" w14:textId="27A9F260" w:rsidR="00655DD7" w:rsidRDefault="002A17A7" w:rsidP="00DB375A">
          <w:pPr>
            <w:pStyle w:val="Huisstijl-Voettekst"/>
          </w:pPr>
          <w:r>
            <w:rPr>
              <w:noProof/>
            </w:rPr>
            <mc:AlternateContent>
              <mc:Choice Requires="wps">
                <w:drawing>
                  <wp:anchor distT="0" distB="0" distL="0" distR="0" simplePos="0" relativeHeight="251659264" behindDoc="0" locked="0" layoutInCell="1" allowOverlap="1" wp14:anchorId="3DC41628" wp14:editId="69F79059">
                    <wp:simplePos x="635" y="635"/>
                    <wp:positionH relativeFrom="column">
                      <wp:align>center</wp:align>
                    </wp:positionH>
                    <wp:positionV relativeFrom="paragraph">
                      <wp:posOffset>635</wp:posOffset>
                    </wp:positionV>
                    <wp:extent cx="443865" cy="443865"/>
                    <wp:effectExtent l="0" t="0" r="1905" b="12700"/>
                    <wp:wrapSquare wrapText="bothSides"/>
                    <wp:docPr id="2" name="Tekstvak 2"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34B85C" w14:textId="1A919E8E"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C41628" id="_x0000_t202" coordsize="21600,21600" o:spt="202" path="m,l,21600r21600,l21600,xe">
                    <v:stroke joinstyle="miter"/>
                    <v:path gradientshapeok="t" o:connecttype="rect"/>
                  </v:shapetype>
                  <v:shape id="Tekstvak 2" o:spid="_x0000_s1026" type="#_x0000_t202" alt="Openbaar (0)"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MMv9fCgCAABKBAAADgAAAAAAAAAAAAAAAAAuAgAAZHJzL2Uyb0RvYy54bWxQ&#10;SwECLQAUAAYACAAAACEAhLDTKNYAAAADAQAADwAAAAAAAAAAAAAAAACCBAAAZHJzL2Rvd25yZXYu&#10;eG1sUEsFBgAAAAAEAAQA8wAAAIUFAAAAAA==&#10;" filled="f" stroked="f">
                    <v:textbox style="mso-fit-shape-to-text:t" inset="0,0,0,0">
                      <w:txbxContent>
                        <w:p w14:paraId="6D34B85C" w14:textId="1A919E8E"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v:textbox>
                    <w10:wrap type="square"/>
                  </v:shape>
                </w:pict>
              </mc:Fallback>
            </mc:AlternateContent>
          </w:r>
          <w:r w:rsidR="00655DD7">
            <w:t>IFV</w:t>
          </w:r>
          <w:r w:rsidR="00655DD7">
            <w:tab/>
          </w:r>
        </w:p>
      </w:tc>
      <w:tc>
        <w:tcPr>
          <w:tcW w:w="644" w:type="dxa"/>
          <w:shd w:val="clear" w:color="auto" w:fill="auto"/>
        </w:tcPr>
        <w:p w14:paraId="570F4D5D" w14:textId="77777777" w:rsidR="00655DD7" w:rsidRDefault="00655DD7" w:rsidP="00DB375A">
          <w:pPr>
            <w:pStyle w:val="Huisstijl-Pagina"/>
          </w:pPr>
          <w:r>
            <w:fldChar w:fldCharType="begin"/>
          </w:r>
          <w:r>
            <w:instrText xml:space="preserve"> PAGE   \* MERGEFORMAT </w:instrText>
          </w:r>
          <w:r>
            <w:fldChar w:fldCharType="separate"/>
          </w:r>
          <w:r>
            <w:t>6</w:t>
          </w:r>
          <w:r>
            <w:fldChar w:fldCharType="end"/>
          </w:r>
          <w:r>
            <w:t>/</w:t>
          </w:r>
          <w:r w:rsidR="00336910">
            <w:fldChar w:fldCharType="begin"/>
          </w:r>
          <w:r w:rsidR="00336910">
            <w:instrText xml:space="preserve"> NUMPAGES   \* MERGEFORMAT </w:instrText>
          </w:r>
          <w:r w:rsidR="00336910">
            <w:fldChar w:fldCharType="separate"/>
          </w:r>
          <w:r>
            <w:t>71</w:t>
          </w:r>
          <w:r w:rsidR="00336910">
            <w:fldChar w:fldCharType="end"/>
          </w:r>
        </w:p>
      </w:tc>
    </w:tr>
  </w:tbl>
  <w:p w14:paraId="07E881EC" w14:textId="77777777" w:rsidR="00655DD7" w:rsidRDefault="00655DD7"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43DEF62F" w:rsidR="00655DD7" w:rsidRPr="00DA18B3" w:rsidRDefault="002A17A7" w:rsidP="00F466F5">
    <w:pPr>
      <w:pStyle w:val="Voettekst"/>
      <w:rPr>
        <w:sz w:val="18"/>
        <w:szCs w:val="18"/>
      </w:rPr>
    </w:pPr>
    <w:r>
      <w:rPr>
        <w:noProof/>
        <w:sz w:val="18"/>
        <w:szCs w:val="18"/>
      </w:rPr>
      <mc:AlternateContent>
        <mc:Choice Requires="wps">
          <w:drawing>
            <wp:anchor distT="0" distB="0" distL="0" distR="0" simplePos="0" relativeHeight="251661312" behindDoc="0" locked="0" layoutInCell="1" allowOverlap="1" wp14:anchorId="5B974BE7" wp14:editId="19E0405A">
              <wp:simplePos x="635" y="635"/>
              <wp:positionH relativeFrom="column">
                <wp:align>center</wp:align>
              </wp:positionH>
              <wp:positionV relativeFrom="paragraph">
                <wp:posOffset>635</wp:posOffset>
              </wp:positionV>
              <wp:extent cx="443865" cy="443865"/>
              <wp:effectExtent l="0" t="0" r="1905" b="12700"/>
              <wp:wrapSquare wrapText="bothSides"/>
              <wp:docPr id="4" name="Tekstvak 4"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0BF280" w14:textId="20630A05"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974BE7" id="_x0000_t202" coordsize="21600,21600" o:spt="202" path="m,l,21600r21600,l21600,xe">
              <v:stroke joinstyle="miter"/>
              <v:path gradientshapeok="t" o:connecttype="rect"/>
            </v:shapetype>
            <v:shape id="Tekstvak 4" o:spid="_x0000_s1027" type="#_x0000_t202" alt="Openbaar (0)"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" filled="f" stroked="f">
              <v:textbox style="mso-fit-shape-to-text:t" inset="0,0,0,0">
                <w:txbxContent>
                  <w:p w14:paraId="770BF280" w14:textId="20630A05"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v:textbox>
              <w10:wrap type="square"/>
            </v:shape>
          </w:pict>
        </mc:Fallback>
      </mc:AlternateContent>
    </w:r>
    <w:r w:rsidR="00655DD7" w:rsidRPr="00355BAF">
      <w:rPr>
        <w:sz w:val="18"/>
        <w:szCs w:val="18"/>
      </w:rPr>
      <w:t>VRLN-2022-BRW-JR-001</w:t>
    </w:r>
    <w:r w:rsidR="00655DD7">
      <w:rPr>
        <w:sz w:val="18"/>
        <w:szCs w:val="18"/>
      </w:rPr>
      <w:tab/>
    </w:r>
    <w:r w:rsidR="00655DD7">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655DD7" w:rsidRPr="00DA18B3">
              <w:rPr>
                <w:sz w:val="18"/>
                <w:szCs w:val="18"/>
              </w:rPr>
              <w:t xml:space="preserve">Pagina </w:t>
            </w:r>
            <w:r w:rsidR="00655DD7" w:rsidRPr="00DA18B3">
              <w:rPr>
                <w:bCs/>
                <w:sz w:val="18"/>
                <w:szCs w:val="18"/>
              </w:rPr>
              <w:fldChar w:fldCharType="begin"/>
            </w:r>
            <w:r w:rsidR="00655DD7" w:rsidRPr="00DA18B3">
              <w:rPr>
                <w:bCs/>
                <w:sz w:val="18"/>
                <w:szCs w:val="18"/>
              </w:rPr>
              <w:instrText>PAGE</w:instrText>
            </w:r>
            <w:r w:rsidR="00655DD7" w:rsidRPr="00DA18B3">
              <w:rPr>
                <w:bCs/>
                <w:sz w:val="18"/>
                <w:szCs w:val="18"/>
              </w:rPr>
              <w:fldChar w:fldCharType="separate"/>
            </w:r>
            <w:r w:rsidR="004F5881">
              <w:rPr>
                <w:bCs/>
                <w:noProof/>
                <w:sz w:val="18"/>
                <w:szCs w:val="18"/>
              </w:rPr>
              <w:t>41</w:t>
            </w:r>
            <w:r w:rsidR="00655DD7" w:rsidRPr="00DA18B3">
              <w:rPr>
                <w:bCs/>
                <w:sz w:val="18"/>
                <w:szCs w:val="18"/>
              </w:rPr>
              <w:fldChar w:fldCharType="end"/>
            </w:r>
            <w:r w:rsidR="00655DD7" w:rsidRPr="00DA18B3">
              <w:rPr>
                <w:sz w:val="18"/>
                <w:szCs w:val="18"/>
              </w:rPr>
              <w:t xml:space="preserve"> van </w:t>
            </w:r>
            <w:r w:rsidR="00655DD7" w:rsidRPr="00DA18B3">
              <w:rPr>
                <w:bCs/>
                <w:sz w:val="18"/>
                <w:szCs w:val="18"/>
              </w:rPr>
              <w:fldChar w:fldCharType="begin"/>
            </w:r>
            <w:r w:rsidR="00655DD7" w:rsidRPr="00DA18B3">
              <w:rPr>
                <w:bCs/>
                <w:sz w:val="18"/>
                <w:szCs w:val="18"/>
              </w:rPr>
              <w:instrText>NUMPAGES</w:instrText>
            </w:r>
            <w:r w:rsidR="00655DD7" w:rsidRPr="00DA18B3">
              <w:rPr>
                <w:bCs/>
                <w:sz w:val="18"/>
                <w:szCs w:val="18"/>
              </w:rPr>
              <w:fldChar w:fldCharType="separate"/>
            </w:r>
            <w:r w:rsidR="004F5881">
              <w:rPr>
                <w:bCs/>
                <w:noProof/>
                <w:sz w:val="18"/>
                <w:szCs w:val="18"/>
              </w:rPr>
              <w:t>68</w:t>
            </w:r>
            <w:r w:rsidR="00655DD7"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655DD7"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580EC331" w:rsidR="00655DD7" w:rsidRPr="00021965" w:rsidRDefault="002A17A7" w:rsidP="00021965">
          <w:r>
            <w:rPr>
              <w:noProof/>
            </w:rPr>
            <mc:AlternateContent>
              <mc:Choice Requires="wps">
                <w:drawing>
                  <wp:anchor distT="0" distB="0" distL="0" distR="0" simplePos="0" relativeHeight="251659265" behindDoc="0" locked="0" layoutInCell="1" allowOverlap="1" wp14:anchorId="49632244" wp14:editId="6CC48104">
                    <wp:simplePos x="635" y="635"/>
                    <wp:positionH relativeFrom="column">
                      <wp:align>center</wp:align>
                    </wp:positionH>
                    <wp:positionV relativeFrom="paragraph">
                      <wp:posOffset>635</wp:posOffset>
                    </wp:positionV>
                    <wp:extent cx="443865" cy="443865"/>
                    <wp:effectExtent l="0" t="0" r="1905" b="12700"/>
                    <wp:wrapSquare wrapText="bothSides"/>
                    <wp:docPr id="1" name="Tekstvak 1"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FBAC39" w14:textId="040AF0A9"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632244" id="_x0000_t202" coordsize="21600,21600" o:spt="202" path="m,l,21600r21600,l21600,xe">
                    <v:stroke joinstyle="miter"/>
                    <v:path gradientshapeok="t" o:connecttype="rect"/>
                  </v:shapetype>
                  <v:shape id="Tekstvak 1" o:spid="_x0000_s1028" type="#_x0000_t202" alt="Openbaar (0)" style="position:absolute;margin-left:0;margin-top:.05pt;width:34.95pt;height:34.95pt;z-index:25165926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" filled="f" stroked="f">
                    <v:textbox style="mso-fit-shape-to-text:t" inset="0,0,0,0">
                      <w:txbxContent>
                        <w:p w14:paraId="5AFBAC39" w14:textId="040AF0A9" w:rsidR="002A17A7" w:rsidRPr="002A17A7" w:rsidRDefault="002A17A7">
                          <w:pPr>
                            <w:rPr>
                              <w:rFonts w:ascii="Calibri" w:eastAsia="Calibri" w:hAnsi="Calibri" w:cs="Calibri"/>
                              <w:color w:val="000000"/>
                            </w:rPr>
                          </w:pPr>
                          <w:r w:rsidRPr="002A17A7">
                            <w:rPr>
                              <w:rFonts w:ascii="Calibri" w:eastAsia="Calibri" w:hAnsi="Calibri" w:cs="Calibri"/>
                              <w:color w:val="000000"/>
                            </w:rPr>
                            <w:t>Openbaar (0)</w:t>
                          </w:r>
                        </w:p>
                      </w:txbxContent>
                    </v:textbox>
                    <w10:wrap type="square"/>
                  </v:shape>
                </w:pict>
              </mc:Fallback>
            </mc:AlternateContent>
          </w:r>
        </w:p>
      </w:tc>
    </w:tr>
  </w:tbl>
  <w:p w14:paraId="4F701ADD" w14:textId="77777777" w:rsidR="00655DD7" w:rsidRDefault="00655D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D0906" w14:textId="77777777" w:rsidR="00152352" w:rsidRPr="00D94D07" w:rsidRDefault="00152352" w:rsidP="00A00378">
      <w:pPr>
        <w:spacing w:line="200" w:lineRule="exact"/>
        <w:rPr>
          <w:sz w:val="2"/>
        </w:rPr>
      </w:pPr>
      <w:r>
        <w:separator/>
      </w:r>
    </w:p>
  </w:footnote>
  <w:footnote w:type="continuationSeparator" w:id="0">
    <w:p w14:paraId="1A379859" w14:textId="77777777" w:rsidR="00152352" w:rsidRDefault="00152352">
      <w:r>
        <w:continuationSeparator/>
      </w:r>
    </w:p>
    <w:p w14:paraId="61DC4747" w14:textId="77777777" w:rsidR="00152352" w:rsidRDefault="00152352"/>
  </w:footnote>
  <w:footnote w:type="continuationNotice" w:id="1">
    <w:p w14:paraId="5EDF3D6B" w14:textId="77777777" w:rsidR="00152352" w:rsidRDefault="001523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44A4" w14:textId="77777777" w:rsidR="002A17A7" w:rsidRDefault="002A17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655DD7" w:rsidRDefault="00655DD7">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655DD7" w:rsidRDefault="00655DD7">
    <w:pPr>
      <w:pStyle w:val="Koptekst"/>
    </w:pPr>
  </w:p>
  <w:p w14:paraId="2F2A2D72" w14:textId="77777777" w:rsidR="00655DD7" w:rsidRDefault="00655DD7">
    <w:pPr>
      <w:pStyle w:val="Koptekst"/>
    </w:pPr>
  </w:p>
  <w:p w14:paraId="001E4D5A" w14:textId="77777777" w:rsidR="00655DD7" w:rsidRDefault="00655DD7">
    <w:pPr>
      <w:pStyle w:val="Koptekst"/>
    </w:pPr>
  </w:p>
  <w:p w14:paraId="258A2E7E" w14:textId="77777777" w:rsidR="00655DD7" w:rsidRDefault="00655DD7">
    <w:pPr>
      <w:pStyle w:val="Koptekst"/>
    </w:pPr>
  </w:p>
  <w:p w14:paraId="0B04DB4B" w14:textId="77777777" w:rsidR="00655DD7" w:rsidRDefault="00655DD7">
    <w:pPr>
      <w:pStyle w:val="Koptekst"/>
    </w:pPr>
  </w:p>
  <w:p w14:paraId="4126657A" w14:textId="77777777" w:rsidR="00655DD7" w:rsidRDefault="00655DD7">
    <w:pPr>
      <w:pStyle w:val="Koptekst"/>
    </w:pPr>
  </w:p>
  <w:p w14:paraId="790FC90A" w14:textId="77777777" w:rsidR="00655DD7" w:rsidRDefault="00655D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655DD7" w14:paraId="5422F57F" w14:textId="77777777" w:rsidTr="00927491">
      <w:trPr>
        <w:cantSplit/>
        <w:trHeight w:val="2721"/>
      </w:trPr>
      <w:tc>
        <w:tcPr>
          <w:tcW w:w="11907" w:type="dxa"/>
        </w:tcPr>
        <w:p w14:paraId="7D0F6F04" w14:textId="77777777" w:rsidR="00655DD7" w:rsidRDefault="00655DD7" w:rsidP="00D45D79"/>
      </w:tc>
    </w:tr>
  </w:tbl>
  <w:p w14:paraId="5C30EB84" w14:textId="77777777" w:rsidR="00655DD7" w:rsidRDefault="00655DD7"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CC46E9"/>
    <w:multiLevelType w:val="hybridMultilevel"/>
    <w:tmpl w:val="378E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A37B69"/>
    <w:multiLevelType w:val="hybridMultilevel"/>
    <w:tmpl w:val="67AA3E06"/>
    <w:lvl w:ilvl="0" w:tplc="F49EFAF0">
      <w:start w:val="1"/>
      <w:numFmt w:val="decimal"/>
      <w:lvlText w:val="%1)"/>
      <w:lvlJc w:val="left"/>
      <w:pPr>
        <w:ind w:left="720" w:hanging="360"/>
      </w:pPr>
      <w:rPr>
        <w:rFonts w:ascii="Arial" w:hAnsi="Arial"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A3431"/>
    <w:multiLevelType w:val="hybridMultilevel"/>
    <w:tmpl w:val="A9FCDA4C"/>
    <w:lvl w:ilvl="0" w:tplc="B82AA07E">
      <w:start w:val="1"/>
      <w:numFmt w:val="decimal"/>
      <w:lvlText w:val="%1."/>
      <w:lvlJc w:val="left"/>
      <w:pPr>
        <w:ind w:left="720" w:hanging="360"/>
      </w:pPr>
      <w:rPr>
        <w:b w:val="0"/>
        <w:strike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2579F2"/>
    <w:multiLevelType w:val="hybridMultilevel"/>
    <w:tmpl w:val="D2A453BA"/>
    <w:lvl w:ilvl="0" w:tplc="5A889B8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2E400ED6"/>
    <w:multiLevelType w:val="hybridMultilevel"/>
    <w:tmpl w:val="C436C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2" w15:restartNumberingAfterBreak="0">
    <w:nsid w:val="50A458EE"/>
    <w:multiLevelType w:val="hybridMultilevel"/>
    <w:tmpl w:val="C21E89F8"/>
    <w:lvl w:ilvl="0" w:tplc="9272A55A">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3"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411F17"/>
    <w:multiLevelType w:val="hybridMultilevel"/>
    <w:tmpl w:val="F1F26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16"/>
  </w:num>
  <w:num w:numId="4">
    <w:abstractNumId w:val="35"/>
  </w:num>
  <w:num w:numId="5">
    <w:abstractNumId w:val="17"/>
  </w:num>
  <w:num w:numId="6">
    <w:abstractNumId w:val="32"/>
  </w:num>
  <w:num w:numId="7">
    <w:abstractNumId w:val="11"/>
  </w:num>
  <w:num w:numId="8">
    <w:abstractNumId w:val="20"/>
  </w:num>
  <w:num w:numId="9">
    <w:abstractNumId w:val="3"/>
  </w:num>
  <w:num w:numId="10">
    <w:abstractNumId w:val="27"/>
  </w:num>
  <w:num w:numId="11">
    <w:abstractNumId w:val="30"/>
  </w:num>
  <w:num w:numId="12">
    <w:abstractNumId w:val="29"/>
  </w:num>
  <w:num w:numId="13">
    <w:abstractNumId w:val="7"/>
  </w:num>
  <w:num w:numId="14">
    <w:abstractNumId w:val="41"/>
  </w:num>
  <w:num w:numId="15">
    <w:abstractNumId w:val="26"/>
  </w:num>
  <w:num w:numId="16">
    <w:abstractNumId w:val="14"/>
  </w:num>
  <w:num w:numId="17">
    <w:abstractNumId w:val="37"/>
  </w:num>
  <w:num w:numId="18">
    <w:abstractNumId w:val="8"/>
  </w:num>
  <w:num w:numId="19">
    <w:abstractNumId w:val="1"/>
  </w:num>
  <w:num w:numId="20">
    <w:abstractNumId w:val="19"/>
  </w:num>
  <w:num w:numId="21">
    <w:abstractNumId w:val="13"/>
  </w:num>
  <w:num w:numId="22">
    <w:abstractNumId w:val="34"/>
  </w:num>
  <w:num w:numId="23">
    <w:abstractNumId w:val="24"/>
  </w:num>
  <w:num w:numId="24">
    <w:abstractNumId w:val="36"/>
  </w:num>
  <w:num w:numId="25">
    <w:abstractNumId w:val="39"/>
  </w:num>
  <w:num w:numId="26">
    <w:abstractNumId w:val="33"/>
  </w:num>
  <w:num w:numId="27">
    <w:abstractNumId w:val="18"/>
  </w:num>
  <w:num w:numId="28">
    <w:abstractNumId w:val="25"/>
  </w:num>
  <w:num w:numId="29">
    <w:abstractNumId w:val="31"/>
  </w:num>
  <w:num w:numId="30">
    <w:abstractNumId w:val="4"/>
  </w:num>
  <w:num w:numId="31">
    <w:abstractNumId w:val="2"/>
  </w:num>
  <w:num w:numId="32">
    <w:abstractNumId w:val="38"/>
  </w:num>
  <w:num w:numId="33">
    <w:abstractNumId w:val="28"/>
  </w:num>
  <w:num w:numId="34">
    <w:abstractNumId w:val="5"/>
  </w:num>
  <w:num w:numId="35">
    <w:abstractNumId w:val="22"/>
  </w:num>
  <w:num w:numId="36">
    <w:abstractNumId w:val="40"/>
  </w:num>
  <w:num w:numId="37">
    <w:abstractNumId w:val="10"/>
  </w:num>
  <w:num w:numId="38">
    <w:abstractNumId w:val="9"/>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16E"/>
    <w:rsid w:val="00004798"/>
    <w:rsid w:val="00004C11"/>
    <w:rsid w:val="00006D0C"/>
    <w:rsid w:val="00012771"/>
    <w:rsid w:val="00013107"/>
    <w:rsid w:val="00013D39"/>
    <w:rsid w:val="00013FEE"/>
    <w:rsid w:val="000147F2"/>
    <w:rsid w:val="000149C7"/>
    <w:rsid w:val="0001523D"/>
    <w:rsid w:val="00017454"/>
    <w:rsid w:val="000204A5"/>
    <w:rsid w:val="00020D2D"/>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544"/>
    <w:rsid w:val="00026CC4"/>
    <w:rsid w:val="00027D94"/>
    <w:rsid w:val="00027F7D"/>
    <w:rsid w:val="00031A97"/>
    <w:rsid w:val="00031AD8"/>
    <w:rsid w:val="00032337"/>
    <w:rsid w:val="00036471"/>
    <w:rsid w:val="00036E7C"/>
    <w:rsid w:val="00037A45"/>
    <w:rsid w:val="000411A8"/>
    <w:rsid w:val="0004153E"/>
    <w:rsid w:val="0004200B"/>
    <w:rsid w:val="00042AAA"/>
    <w:rsid w:val="00042D74"/>
    <w:rsid w:val="00042E46"/>
    <w:rsid w:val="00043915"/>
    <w:rsid w:val="00043F82"/>
    <w:rsid w:val="00044F47"/>
    <w:rsid w:val="00045F85"/>
    <w:rsid w:val="0004632C"/>
    <w:rsid w:val="0004732E"/>
    <w:rsid w:val="00047672"/>
    <w:rsid w:val="00050938"/>
    <w:rsid w:val="00050DFA"/>
    <w:rsid w:val="00051487"/>
    <w:rsid w:val="000525E4"/>
    <w:rsid w:val="00055517"/>
    <w:rsid w:val="00055759"/>
    <w:rsid w:val="00055939"/>
    <w:rsid w:val="00056A6F"/>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EA1"/>
    <w:rsid w:val="00067694"/>
    <w:rsid w:val="00070E1C"/>
    <w:rsid w:val="00071B77"/>
    <w:rsid w:val="00071C94"/>
    <w:rsid w:val="000753F0"/>
    <w:rsid w:val="00075E3D"/>
    <w:rsid w:val="00080150"/>
    <w:rsid w:val="000810D8"/>
    <w:rsid w:val="00082E5F"/>
    <w:rsid w:val="00083580"/>
    <w:rsid w:val="00083757"/>
    <w:rsid w:val="0008389B"/>
    <w:rsid w:val="000843FA"/>
    <w:rsid w:val="00084D93"/>
    <w:rsid w:val="00085A9D"/>
    <w:rsid w:val="00086681"/>
    <w:rsid w:val="000871B8"/>
    <w:rsid w:val="0008776E"/>
    <w:rsid w:val="00091BCE"/>
    <w:rsid w:val="00092123"/>
    <w:rsid w:val="000930AE"/>
    <w:rsid w:val="00093627"/>
    <w:rsid w:val="00093FAE"/>
    <w:rsid w:val="00094200"/>
    <w:rsid w:val="00095AD2"/>
    <w:rsid w:val="0009650A"/>
    <w:rsid w:val="000971E8"/>
    <w:rsid w:val="000A1666"/>
    <w:rsid w:val="000A23D9"/>
    <w:rsid w:val="000A34EF"/>
    <w:rsid w:val="000A3CF0"/>
    <w:rsid w:val="000A4780"/>
    <w:rsid w:val="000A64E3"/>
    <w:rsid w:val="000A68B2"/>
    <w:rsid w:val="000A6A6E"/>
    <w:rsid w:val="000A75B4"/>
    <w:rsid w:val="000A7905"/>
    <w:rsid w:val="000B01EE"/>
    <w:rsid w:val="000B0FDA"/>
    <w:rsid w:val="000B29CC"/>
    <w:rsid w:val="000B2EF9"/>
    <w:rsid w:val="000B36FD"/>
    <w:rsid w:val="000B377F"/>
    <w:rsid w:val="000B3D0B"/>
    <w:rsid w:val="000B50F3"/>
    <w:rsid w:val="000B543C"/>
    <w:rsid w:val="000B544B"/>
    <w:rsid w:val="000B5C99"/>
    <w:rsid w:val="000C0DC8"/>
    <w:rsid w:val="000C1409"/>
    <w:rsid w:val="000C190C"/>
    <w:rsid w:val="000C36B7"/>
    <w:rsid w:val="000C371D"/>
    <w:rsid w:val="000C52B0"/>
    <w:rsid w:val="000C627C"/>
    <w:rsid w:val="000C665F"/>
    <w:rsid w:val="000C6D6D"/>
    <w:rsid w:val="000C7D1F"/>
    <w:rsid w:val="000D00F5"/>
    <w:rsid w:val="000D0E59"/>
    <w:rsid w:val="000D0E65"/>
    <w:rsid w:val="000D11BF"/>
    <w:rsid w:val="000D18B3"/>
    <w:rsid w:val="000D2749"/>
    <w:rsid w:val="000D2D97"/>
    <w:rsid w:val="000D5AFF"/>
    <w:rsid w:val="000D5E07"/>
    <w:rsid w:val="000D63CC"/>
    <w:rsid w:val="000D760D"/>
    <w:rsid w:val="000E01A1"/>
    <w:rsid w:val="000E0DEF"/>
    <w:rsid w:val="000E18FF"/>
    <w:rsid w:val="000E19A7"/>
    <w:rsid w:val="000E2803"/>
    <w:rsid w:val="000E3739"/>
    <w:rsid w:val="000E4F17"/>
    <w:rsid w:val="000E6970"/>
    <w:rsid w:val="000E6B3C"/>
    <w:rsid w:val="000E6D35"/>
    <w:rsid w:val="000F1745"/>
    <w:rsid w:val="000F1F25"/>
    <w:rsid w:val="000F2141"/>
    <w:rsid w:val="000F2B88"/>
    <w:rsid w:val="000F3517"/>
    <w:rsid w:val="000F48D9"/>
    <w:rsid w:val="000F4B2B"/>
    <w:rsid w:val="000F4E48"/>
    <w:rsid w:val="000F6C1D"/>
    <w:rsid w:val="000F71EC"/>
    <w:rsid w:val="000F7784"/>
    <w:rsid w:val="000F7B65"/>
    <w:rsid w:val="00100638"/>
    <w:rsid w:val="001007D9"/>
    <w:rsid w:val="001012A8"/>
    <w:rsid w:val="00101A68"/>
    <w:rsid w:val="0010204A"/>
    <w:rsid w:val="00102CD0"/>
    <w:rsid w:val="00102E2D"/>
    <w:rsid w:val="001036F0"/>
    <w:rsid w:val="00103A91"/>
    <w:rsid w:val="0010411E"/>
    <w:rsid w:val="00104752"/>
    <w:rsid w:val="0010478E"/>
    <w:rsid w:val="00104E74"/>
    <w:rsid w:val="0010533E"/>
    <w:rsid w:val="001058C0"/>
    <w:rsid w:val="00105C14"/>
    <w:rsid w:val="00106E1F"/>
    <w:rsid w:val="001070F6"/>
    <w:rsid w:val="001073C1"/>
    <w:rsid w:val="00111082"/>
    <w:rsid w:val="00111A59"/>
    <w:rsid w:val="00111F3D"/>
    <w:rsid w:val="0011293E"/>
    <w:rsid w:val="00112EBB"/>
    <w:rsid w:val="001141F3"/>
    <w:rsid w:val="00114C60"/>
    <w:rsid w:val="00115F9C"/>
    <w:rsid w:val="001161FA"/>
    <w:rsid w:val="0011667F"/>
    <w:rsid w:val="001166AC"/>
    <w:rsid w:val="0011686A"/>
    <w:rsid w:val="0011729E"/>
    <w:rsid w:val="001174E0"/>
    <w:rsid w:val="00117B7F"/>
    <w:rsid w:val="0012255D"/>
    <w:rsid w:val="00123386"/>
    <w:rsid w:val="0012356C"/>
    <w:rsid w:val="00124395"/>
    <w:rsid w:val="00124D83"/>
    <w:rsid w:val="001261E9"/>
    <w:rsid w:val="0013045C"/>
    <w:rsid w:val="00130952"/>
    <w:rsid w:val="00130A2D"/>
    <w:rsid w:val="001310AD"/>
    <w:rsid w:val="001320DA"/>
    <w:rsid w:val="00132420"/>
    <w:rsid w:val="00132696"/>
    <w:rsid w:val="001332A3"/>
    <w:rsid w:val="00140DE5"/>
    <w:rsid w:val="00140FE9"/>
    <w:rsid w:val="00142457"/>
    <w:rsid w:val="0014350A"/>
    <w:rsid w:val="001447EF"/>
    <w:rsid w:val="00146BED"/>
    <w:rsid w:val="00147911"/>
    <w:rsid w:val="001507B8"/>
    <w:rsid w:val="001515D2"/>
    <w:rsid w:val="00151B81"/>
    <w:rsid w:val="00152030"/>
    <w:rsid w:val="00152084"/>
    <w:rsid w:val="00152352"/>
    <w:rsid w:val="00153788"/>
    <w:rsid w:val="00154EC2"/>
    <w:rsid w:val="001551C9"/>
    <w:rsid w:val="00157015"/>
    <w:rsid w:val="00157B57"/>
    <w:rsid w:val="0016113F"/>
    <w:rsid w:val="001616B1"/>
    <w:rsid w:val="00162A58"/>
    <w:rsid w:val="00162A99"/>
    <w:rsid w:val="00162AD3"/>
    <w:rsid w:val="00163FB8"/>
    <w:rsid w:val="001641FF"/>
    <w:rsid w:val="001642BA"/>
    <w:rsid w:val="00164C40"/>
    <w:rsid w:val="001656E7"/>
    <w:rsid w:val="00165D79"/>
    <w:rsid w:val="001676D9"/>
    <w:rsid w:val="00167942"/>
    <w:rsid w:val="00167A63"/>
    <w:rsid w:val="00167C72"/>
    <w:rsid w:val="0017088E"/>
    <w:rsid w:val="00170D87"/>
    <w:rsid w:val="00172C73"/>
    <w:rsid w:val="00173D36"/>
    <w:rsid w:val="00174EBD"/>
    <w:rsid w:val="001765F0"/>
    <w:rsid w:val="00176FA7"/>
    <w:rsid w:val="00177418"/>
    <w:rsid w:val="00180997"/>
    <w:rsid w:val="001810B3"/>
    <w:rsid w:val="00182788"/>
    <w:rsid w:val="001830E9"/>
    <w:rsid w:val="00183B39"/>
    <w:rsid w:val="00183CA4"/>
    <w:rsid w:val="0018413D"/>
    <w:rsid w:val="00185BF7"/>
    <w:rsid w:val="00185F30"/>
    <w:rsid w:val="001870CD"/>
    <w:rsid w:val="00187678"/>
    <w:rsid w:val="00190627"/>
    <w:rsid w:val="001949EF"/>
    <w:rsid w:val="00194D67"/>
    <w:rsid w:val="00195BBF"/>
    <w:rsid w:val="00195E29"/>
    <w:rsid w:val="00195EEB"/>
    <w:rsid w:val="00195F11"/>
    <w:rsid w:val="00196F64"/>
    <w:rsid w:val="001A0F99"/>
    <w:rsid w:val="001A2230"/>
    <w:rsid w:val="001A4414"/>
    <w:rsid w:val="001B00B8"/>
    <w:rsid w:val="001B0BBC"/>
    <w:rsid w:val="001B12D4"/>
    <w:rsid w:val="001B1B17"/>
    <w:rsid w:val="001B1CB0"/>
    <w:rsid w:val="001B3F26"/>
    <w:rsid w:val="001B5203"/>
    <w:rsid w:val="001B53E3"/>
    <w:rsid w:val="001B6515"/>
    <w:rsid w:val="001B68B1"/>
    <w:rsid w:val="001B7062"/>
    <w:rsid w:val="001B7F87"/>
    <w:rsid w:val="001C00B7"/>
    <w:rsid w:val="001C13ED"/>
    <w:rsid w:val="001C21AD"/>
    <w:rsid w:val="001C2D5E"/>
    <w:rsid w:val="001C35C6"/>
    <w:rsid w:val="001C3E59"/>
    <w:rsid w:val="001C487B"/>
    <w:rsid w:val="001C516C"/>
    <w:rsid w:val="001C5C00"/>
    <w:rsid w:val="001C6E32"/>
    <w:rsid w:val="001C709D"/>
    <w:rsid w:val="001C753A"/>
    <w:rsid w:val="001C77DC"/>
    <w:rsid w:val="001D0CE3"/>
    <w:rsid w:val="001D164B"/>
    <w:rsid w:val="001D2D4E"/>
    <w:rsid w:val="001D3324"/>
    <w:rsid w:val="001D4451"/>
    <w:rsid w:val="001D4467"/>
    <w:rsid w:val="001D4C32"/>
    <w:rsid w:val="001D5332"/>
    <w:rsid w:val="001D56DD"/>
    <w:rsid w:val="001D596E"/>
    <w:rsid w:val="001D7A3E"/>
    <w:rsid w:val="001E008A"/>
    <w:rsid w:val="001E0446"/>
    <w:rsid w:val="001E0E9A"/>
    <w:rsid w:val="001E1D55"/>
    <w:rsid w:val="001E3821"/>
    <w:rsid w:val="001E4D57"/>
    <w:rsid w:val="001E6E16"/>
    <w:rsid w:val="001F2BF9"/>
    <w:rsid w:val="001F3C4F"/>
    <w:rsid w:val="001F46D0"/>
    <w:rsid w:val="001F5053"/>
    <w:rsid w:val="001F5AFB"/>
    <w:rsid w:val="001F5DCC"/>
    <w:rsid w:val="001F5E72"/>
    <w:rsid w:val="001F6583"/>
    <w:rsid w:val="001F6F1D"/>
    <w:rsid w:val="001F7C22"/>
    <w:rsid w:val="00200AEB"/>
    <w:rsid w:val="00200E11"/>
    <w:rsid w:val="00203755"/>
    <w:rsid w:val="00203B11"/>
    <w:rsid w:val="00203D7E"/>
    <w:rsid w:val="0020601C"/>
    <w:rsid w:val="002063E3"/>
    <w:rsid w:val="00207184"/>
    <w:rsid w:val="0020724A"/>
    <w:rsid w:val="002077EE"/>
    <w:rsid w:val="00207809"/>
    <w:rsid w:val="002114C1"/>
    <w:rsid w:val="00211DF9"/>
    <w:rsid w:val="0021298A"/>
    <w:rsid w:val="002136A7"/>
    <w:rsid w:val="002136C6"/>
    <w:rsid w:val="00213746"/>
    <w:rsid w:val="0021412D"/>
    <w:rsid w:val="00215806"/>
    <w:rsid w:val="0021692D"/>
    <w:rsid w:val="00216E29"/>
    <w:rsid w:val="002177E4"/>
    <w:rsid w:val="00217C61"/>
    <w:rsid w:val="002217A0"/>
    <w:rsid w:val="00221D73"/>
    <w:rsid w:val="00222B95"/>
    <w:rsid w:val="00225DD3"/>
    <w:rsid w:val="00226BB8"/>
    <w:rsid w:val="002275AD"/>
    <w:rsid w:val="00227D76"/>
    <w:rsid w:val="0023005E"/>
    <w:rsid w:val="0023198D"/>
    <w:rsid w:val="00231FA3"/>
    <w:rsid w:val="0023221B"/>
    <w:rsid w:val="00232739"/>
    <w:rsid w:val="00232813"/>
    <w:rsid w:val="00232CB0"/>
    <w:rsid w:val="0023306C"/>
    <w:rsid w:val="00233524"/>
    <w:rsid w:val="00234D28"/>
    <w:rsid w:val="00234E74"/>
    <w:rsid w:val="00234FB1"/>
    <w:rsid w:val="00236C2A"/>
    <w:rsid w:val="00237B22"/>
    <w:rsid w:val="00237FB9"/>
    <w:rsid w:val="00241966"/>
    <w:rsid w:val="00241B3C"/>
    <w:rsid w:val="00242CDE"/>
    <w:rsid w:val="0024524A"/>
    <w:rsid w:val="0024531C"/>
    <w:rsid w:val="00245A8A"/>
    <w:rsid w:val="002469F8"/>
    <w:rsid w:val="00246DFD"/>
    <w:rsid w:val="002478EA"/>
    <w:rsid w:val="00250A6E"/>
    <w:rsid w:val="00250DF0"/>
    <w:rsid w:val="00251BE7"/>
    <w:rsid w:val="002526E1"/>
    <w:rsid w:val="00252B88"/>
    <w:rsid w:val="002546A7"/>
    <w:rsid w:val="00256CDD"/>
    <w:rsid w:val="002575C9"/>
    <w:rsid w:val="00261210"/>
    <w:rsid w:val="002623A2"/>
    <w:rsid w:val="0026755A"/>
    <w:rsid w:val="00270AB5"/>
    <w:rsid w:val="00270B18"/>
    <w:rsid w:val="00270EEE"/>
    <w:rsid w:val="00271C33"/>
    <w:rsid w:val="0027341A"/>
    <w:rsid w:val="00273D54"/>
    <w:rsid w:val="00273E3C"/>
    <w:rsid w:val="002741FD"/>
    <w:rsid w:val="00274217"/>
    <w:rsid w:val="0027541D"/>
    <w:rsid w:val="00276D64"/>
    <w:rsid w:val="00277090"/>
    <w:rsid w:val="002771F0"/>
    <w:rsid w:val="00277E20"/>
    <w:rsid w:val="00281878"/>
    <w:rsid w:val="00282575"/>
    <w:rsid w:val="00282855"/>
    <w:rsid w:val="002834BA"/>
    <w:rsid w:val="00284CC1"/>
    <w:rsid w:val="00286633"/>
    <w:rsid w:val="00286729"/>
    <w:rsid w:val="00286BC5"/>
    <w:rsid w:val="00287CBD"/>
    <w:rsid w:val="00287FCF"/>
    <w:rsid w:val="00290869"/>
    <w:rsid w:val="00290DEA"/>
    <w:rsid w:val="00291AD6"/>
    <w:rsid w:val="00293E8F"/>
    <w:rsid w:val="002954A1"/>
    <w:rsid w:val="002954C3"/>
    <w:rsid w:val="002955E4"/>
    <w:rsid w:val="00295CE7"/>
    <w:rsid w:val="00295DFA"/>
    <w:rsid w:val="00297055"/>
    <w:rsid w:val="002972B8"/>
    <w:rsid w:val="002973C7"/>
    <w:rsid w:val="00297C98"/>
    <w:rsid w:val="00297E5F"/>
    <w:rsid w:val="00297E60"/>
    <w:rsid w:val="002A0F3D"/>
    <w:rsid w:val="002A17A7"/>
    <w:rsid w:val="002A195B"/>
    <w:rsid w:val="002A1F05"/>
    <w:rsid w:val="002A2122"/>
    <w:rsid w:val="002A2564"/>
    <w:rsid w:val="002A25D2"/>
    <w:rsid w:val="002A2C5F"/>
    <w:rsid w:val="002A5DF2"/>
    <w:rsid w:val="002A6F30"/>
    <w:rsid w:val="002A7187"/>
    <w:rsid w:val="002B0075"/>
    <w:rsid w:val="002B0352"/>
    <w:rsid w:val="002B11A2"/>
    <w:rsid w:val="002B1307"/>
    <w:rsid w:val="002B2BC9"/>
    <w:rsid w:val="002B60C5"/>
    <w:rsid w:val="002B6443"/>
    <w:rsid w:val="002B705B"/>
    <w:rsid w:val="002C0CE3"/>
    <w:rsid w:val="002C1174"/>
    <w:rsid w:val="002C2830"/>
    <w:rsid w:val="002C2A0E"/>
    <w:rsid w:val="002C3F25"/>
    <w:rsid w:val="002C434C"/>
    <w:rsid w:val="002C5A29"/>
    <w:rsid w:val="002C6D46"/>
    <w:rsid w:val="002C7DF6"/>
    <w:rsid w:val="002D0464"/>
    <w:rsid w:val="002D282E"/>
    <w:rsid w:val="002D33A2"/>
    <w:rsid w:val="002D36C3"/>
    <w:rsid w:val="002D4292"/>
    <w:rsid w:val="002D4DAA"/>
    <w:rsid w:val="002D5BE5"/>
    <w:rsid w:val="002D628A"/>
    <w:rsid w:val="002D6456"/>
    <w:rsid w:val="002D69DB"/>
    <w:rsid w:val="002D7E66"/>
    <w:rsid w:val="002E0285"/>
    <w:rsid w:val="002E0E5D"/>
    <w:rsid w:val="002E2844"/>
    <w:rsid w:val="002E2CA7"/>
    <w:rsid w:val="002E405E"/>
    <w:rsid w:val="002E4767"/>
    <w:rsid w:val="002E4A75"/>
    <w:rsid w:val="002E4D71"/>
    <w:rsid w:val="002E5544"/>
    <w:rsid w:val="002E5A85"/>
    <w:rsid w:val="002E5DB6"/>
    <w:rsid w:val="002E5EFD"/>
    <w:rsid w:val="002E64E9"/>
    <w:rsid w:val="002E6ECD"/>
    <w:rsid w:val="002E6F88"/>
    <w:rsid w:val="002F042F"/>
    <w:rsid w:val="002F1221"/>
    <w:rsid w:val="002F1CC0"/>
    <w:rsid w:val="002F1FD7"/>
    <w:rsid w:val="002F4925"/>
    <w:rsid w:val="002F5242"/>
    <w:rsid w:val="002F5438"/>
    <w:rsid w:val="002F5FB2"/>
    <w:rsid w:val="002F7875"/>
    <w:rsid w:val="002F7FB3"/>
    <w:rsid w:val="003002B0"/>
    <w:rsid w:val="003011B2"/>
    <w:rsid w:val="003011C9"/>
    <w:rsid w:val="00301D7A"/>
    <w:rsid w:val="00302864"/>
    <w:rsid w:val="00304729"/>
    <w:rsid w:val="003048B3"/>
    <w:rsid w:val="00306337"/>
    <w:rsid w:val="00307D90"/>
    <w:rsid w:val="0031053B"/>
    <w:rsid w:val="00311285"/>
    <w:rsid w:val="0031255A"/>
    <w:rsid w:val="00312780"/>
    <w:rsid w:val="0031357D"/>
    <w:rsid w:val="00315382"/>
    <w:rsid w:val="00315847"/>
    <w:rsid w:val="00315938"/>
    <w:rsid w:val="0031686D"/>
    <w:rsid w:val="00317097"/>
    <w:rsid w:val="00320F8D"/>
    <w:rsid w:val="00320F8F"/>
    <w:rsid w:val="0032154C"/>
    <w:rsid w:val="003216FF"/>
    <w:rsid w:val="003221C4"/>
    <w:rsid w:val="003228A2"/>
    <w:rsid w:val="00323984"/>
    <w:rsid w:val="003243AA"/>
    <w:rsid w:val="00325F0E"/>
    <w:rsid w:val="00326668"/>
    <w:rsid w:val="00330272"/>
    <w:rsid w:val="003302C2"/>
    <w:rsid w:val="00330D0E"/>
    <w:rsid w:val="0033251A"/>
    <w:rsid w:val="0033333A"/>
    <w:rsid w:val="00333D88"/>
    <w:rsid w:val="00334C26"/>
    <w:rsid w:val="00334C97"/>
    <w:rsid w:val="003350B3"/>
    <w:rsid w:val="003350D7"/>
    <w:rsid w:val="003359F7"/>
    <w:rsid w:val="003360A1"/>
    <w:rsid w:val="00336910"/>
    <w:rsid w:val="00336F6C"/>
    <w:rsid w:val="0033788B"/>
    <w:rsid w:val="00337FA5"/>
    <w:rsid w:val="003404EC"/>
    <w:rsid w:val="003417A4"/>
    <w:rsid w:val="0034213A"/>
    <w:rsid w:val="00343563"/>
    <w:rsid w:val="00345043"/>
    <w:rsid w:val="00345ACB"/>
    <w:rsid w:val="00345ADA"/>
    <w:rsid w:val="00346976"/>
    <w:rsid w:val="00347A68"/>
    <w:rsid w:val="00347A9D"/>
    <w:rsid w:val="00353B07"/>
    <w:rsid w:val="00354B3F"/>
    <w:rsid w:val="0035569D"/>
    <w:rsid w:val="00355BAF"/>
    <w:rsid w:val="0035654D"/>
    <w:rsid w:val="00356773"/>
    <w:rsid w:val="00356996"/>
    <w:rsid w:val="00356E76"/>
    <w:rsid w:val="00356FE4"/>
    <w:rsid w:val="003573BE"/>
    <w:rsid w:val="00357BB6"/>
    <w:rsid w:val="003608E0"/>
    <w:rsid w:val="00361B15"/>
    <w:rsid w:val="00362A36"/>
    <w:rsid w:val="00363D03"/>
    <w:rsid w:val="00364015"/>
    <w:rsid w:val="003657E1"/>
    <w:rsid w:val="00365B0C"/>
    <w:rsid w:val="00365EC0"/>
    <w:rsid w:val="00367937"/>
    <w:rsid w:val="003728BB"/>
    <w:rsid w:val="00372AAC"/>
    <w:rsid w:val="00372B9D"/>
    <w:rsid w:val="00372E96"/>
    <w:rsid w:val="00372FF3"/>
    <w:rsid w:val="00373534"/>
    <w:rsid w:val="00373813"/>
    <w:rsid w:val="0037467B"/>
    <w:rsid w:val="00376A11"/>
    <w:rsid w:val="003778BB"/>
    <w:rsid w:val="00377D83"/>
    <w:rsid w:val="00380147"/>
    <w:rsid w:val="003801BB"/>
    <w:rsid w:val="003812C0"/>
    <w:rsid w:val="0038153B"/>
    <w:rsid w:val="00381D9A"/>
    <w:rsid w:val="003837ED"/>
    <w:rsid w:val="0038491F"/>
    <w:rsid w:val="00385014"/>
    <w:rsid w:val="00385CAD"/>
    <w:rsid w:val="00385F7C"/>
    <w:rsid w:val="00387463"/>
    <w:rsid w:val="00390AEA"/>
    <w:rsid w:val="00392283"/>
    <w:rsid w:val="0039239C"/>
    <w:rsid w:val="003924D7"/>
    <w:rsid w:val="00393D59"/>
    <w:rsid w:val="00394352"/>
    <w:rsid w:val="00394A13"/>
    <w:rsid w:val="00394CC8"/>
    <w:rsid w:val="00395795"/>
    <w:rsid w:val="00396200"/>
    <w:rsid w:val="00397C29"/>
    <w:rsid w:val="003A08CC"/>
    <w:rsid w:val="003A095C"/>
    <w:rsid w:val="003A0C19"/>
    <w:rsid w:val="003A1BD3"/>
    <w:rsid w:val="003A2236"/>
    <w:rsid w:val="003A42ED"/>
    <w:rsid w:val="003A576E"/>
    <w:rsid w:val="003A7496"/>
    <w:rsid w:val="003A7D9E"/>
    <w:rsid w:val="003A7E24"/>
    <w:rsid w:val="003B0A0D"/>
    <w:rsid w:val="003B0B44"/>
    <w:rsid w:val="003B31BD"/>
    <w:rsid w:val="003B5094"/>
    <w:rsid w:val="003B59DA"/>
    <w:rsid w:val="003B678D"/>
    <w:rsid w:val="003B6890"/>
    <w:rsid w:val="003C061C"/>
    <w:rsid w:val="003C0A69"/>
    <w:rsid w:val="003C160E"/>
    <w:rsid w:val="003C49BF"/>
    <w:rsid w:val="003C5BF6"/>
    <w:rsid w:val="003C5DD9"/>
    <w:rsid w:val="003C7AB8"/>
    <w:rsid w:val="003D0992"/>
    <w:rsid w:val="003D0C67"/>
    <w:rsid w:val="003D30A6"/>
    <w:rsid w:val="003D3E73"/>
    <w:rsid w:val="003D4AE5"/>
    <w:rsid w:val="003D67D4"/>
    <w:rsid w:val="003D74C3"/>
    <w:rsid w:val="003D7711"/>
    <w:rsid w:val="003E0881"/>
    <w:rsid w:val="003E0EB8"/>
    <w:rsid w:val="003E1AF9"/>
    <w:rsid w:val="003E1E2E"/>
    <w:rsid w:val="003E29F3"/>
    <w:rsid w:val="003E3E0D"/>
    <w:rsid w:val="003E4157"/>
    <w:rsid w:val="003E555D"/>
    <w:rsid w:val="003E5745"/>
    <w:rsid w:val="003E5E86"/>
    <w:rsid w:val="003E6833"/>
    <w:rsid w:val="003E7FE2"/>
    <w:rsid w:val="003F06AF"/>
    <w:rsid w:val="003F09A5"/>
    <w:rsid w:val="003F2A9F"/>
    <w:rsid w:val="003F2B91"/>
    <w:rsid w:val="003F40BE"/>
    <w:rsid w:val="003F4DBA"/>
    <w:rsid w:val="003F5AF1"/>
    <w:rsid w:val="003F5DF9"/>
    <w:rsid w:val="003F670F"/>
    <w:rsid w:val="0040009F"/>
    <w:rsid w:val="004018C6"/>
    <w:rsid w:val="00402A4B"/>
    <w:rsid w:val="00402A92"/>
    <w:rsid w:val="00402E4C"/>
    <w:rsid w:val="00403512"/>
    <w:rsid w:val="00405857"/>
    <w:rsid w:val="004060BE"/>
    <w:rsid w:val="004065BE"/>
    <w:rsid w:val="004100E1"/>
    <w:rsid w:val="00410BC9"/>
    <w:rsid w:val="00411A5F"/>
    <w:rsid w:val="00411A98"/>
    <w:rsid w:val="0041206B"/>
    <w:rsid w:val="0041241C"/>
    <w:rsid w:val="00413183"/>
    <w:rsid w:val="004137CC"/>
    <w:rsid w:val="0041394B"/>
    <w:rsid w:val="0041568A"/>
    <w:rsid w:val="00415A26"/>
    <w:rsid w:val="00415F65"/>
    <w:rsid w:val="00417BF7"/>
    <w:rsid w:val="004204D6"/>
    <w:rsid w:val="0042160B"/>
    <w:rsid w:val="004222DE"/>
    <w:rsid w:val="004232E3"/>
    <w:rsid w:val="004246D9"/>
    <w:rsid w:val="00425464"/>
    <w:rsid w:val="00425A8E"/>
    <w:rsid w:val="0042636D"/>
    <w:rsid w:val="00426E10"/>
    <w:rsid w:val="00427166"/>
    <w:rsid w:val="004321C3"/>
    <w:rsid w:val="00432FAF"/>
    <w:rsid w:val="00433033"/>
    <w:rsid w:val="00433EA3"/>
    <w:rsid w:val="0043472F"/>
    <w:rsid w:val="004348BB"/>
    <w:rsid w:val="00435AAC"/>
    <w:rsid w:val="004369CB"/>
    <w:rsid w:val="004369DB"/>
    <w:rsid w:val="00436A27"/>
    <w:rsid w:val="004372C6"/>
    <w:rsid w:val="00440062"/>
    <w:rsid w:val="00440375"/>
    <w:rsid w:val="0044046D"/>
    <w:rsid w:val="00440CD2"/>
    <w:rsid w:val="00440ED7"/>
    <w:rsid w:val="00441B90"/>
    <w:rsid w:val="00442628"/>
    <w:rsid w:val="00442D35"/>
    <w:rsid w:val="00443932"/>
    <w:rsid w:val="004444AB"/>
    <w:rsid w:val="004453FA"/>
    <w:rsid w:val="00445ADF"/>
    <w:rsid w:val="00445FC8"/>
    <w:rsid w:val="004507EF"/>
    <w:rsid w:val="00450971"/>
    <w:rsid w:val="00451AD0"/>
    <w:rsid w:val="00451EDF"/>
    <w:rsid w:val="00451F62"/>
    <w:rsid w:val="004524F1"/>
    <w:rsid w:val="004526FE"/>
    <w:rsid w:val="0045513E"/>
    <w:rsid w:val="00455881"/>
    <w:rsid w:val="00455CD2"/>
    <w:rsid w:val="00455F9F"/>
    <w:rsid w:val="00456651"/>
    <w:rsid w:val="004577FF"/>
    <w:rsid w:val="00457913"/>
    <w:rsid w:val="004604B8"/>
    <w:rsid w:val="00460F06"/>
    <w:rsid w:val="004629EB"/>
    <w:rsid w:val="00462BAD"/>
    <w:rsid w:val="00464A13"/>
    <w:rsid w:val="00465A57"/>
    <w:rsid w:val="0046759F"/>
    <w:rsid w:val="00467EE2"/>
    <w:rsid w:val="004700ED"/>
    <w:rsid w:val="004712AD"/>
    <w:rsid w:val="00472A59"/>
    <w:rsid w:val="00472DFA"/>
    <w:rsid w:val="00473093"/>
    <w:rsid w:val="00474A87"/>
    <w:rsid w:val="00475229"/>
    <w:rsid w:val="00476404"/>
    <w:rsid w:val="004772C8"/>
    <w:rsid w:val="00477952"/>
    <w:rsid w:val="00477BBB"/>
    <w:rsid w:val="0048044F"/>
    <w:rsid w:val="00480753"/>
    <w:rsid w:val="00482305"/>
    <w:rsid w:val="0048414D"/>
    <w:rsid w:val="004875BC"/>
    <w:rsid w:val="00487C94"/>
    <w:rsid w:val="00491672"/>
    <w:rsid w:val="00491B51"/>
    <w:rsid w:val="00491CAB"/>
    <w:rsid w:val="004929FE"/>
    <w:rsid w:val="00492D0B"/>
    <w:rsid w:val="004939CA"/>
    <w:rsid w:val="00495101"/>
    <w:rsid w:val="00495291"/>
    <w:rsid w:val="00495B0E"/>
    <w:rsid w:val="004968B9"/>
    <w:rsid w:val="004975B8"/>
    <w:rsid w:val="00497A22"/>
    <w:rsid w:val="004A0151"/>
    <w:rsid w:val="004A1540"/>
    <w:rsid w:val="004A17D0"/>
    <w:rsid w:val="004A18F6"/>
    <w:rsid w:val="004A29AF"/>
    <w:rsid w:val="004A2D76"/>
    <w:rsid w:val="004A2EAE"/>
    <w:rsid w:val="004A3109"/>
    <w:rsid w:val="004A4022"/>
    <w:rsid w:val="004A495F"/>
    <w:rsid w:val="004A4B38"/>
    <w:rsid w:val="004A5B03"/>
    <w:rsid w:val="004A7361"/>
    <w:rsid w:val="004B048E"/>
    <w:rsid w:val="004B09C2"/>
    <w:rsid w:val="004B0D44"/>
    <w:rsid w:val="004B1B9D"/>
    <w:rsid w:val="004B1BDB"/>
    <w:rsid w:val="004B2070"/>
    <w:rsid w:val="004B21A7"/>
    <w:rsid w:val="004B2F89"/>
    <w:rsid w:val="004B37DB"/>
    <w:rsid w:val="004B5120"/>
    <w:rsid w:val="004B55E2"/>
    <w:rsid w:val="004B5CDE"/>
    <w:rsid w:val="004B7B2A"/>
    <w:rsid w:val="004C01CA"/>
    <w:rsid w:val="004C041A"/>
    <w:rsid w:val="004C0EDF"/>
    <w:rsid w:val="004C104A"/>
    <w:rsid w:val="004C1504"/>
    <w:rsid w:val="004C15D2"/>
    <w:rsid w:val="004C2371"/>
    <w:rsid w:val="004C2FBF"/>
    <w:rsid w:val="004C3A38"/>
    <w:rsid w:val="004C3FB0"/>
    <w:rsid w:val="004C411A"/>
    <w:rsid w:val="004C4A1E"/>
    <w:rsid w:val="004C4A6D"/>
    <w:rsid w:val="004C5170"/>
    <w:rsid w:val="004C577C"/>
    <w:rsid w:val="004C62A6"/>
    <w:rsid w:val="004C7B5F"/>
    <w:rsid w:val="004D01E0"/>
    <w:rsid w:val="004D1403"/>
    <w:rsid w:val="004D15E3"/>
    <w:rsid w:val="004D1D78"/>
    <w:rsid w:val="004D42FD"/>
    <w:rsid w:val="004D4E3E"/>
    <w:rsid w:val="004D5664"/>
    <w:rsid w:val="004D6D16"/>
    <w:rsid w:val="004D7F14"/>
    <w:rsid w:val="004E00F6"/>
    <w:rsid w:val="004E0506"/>
    <w:rsid w:val="004E10BB"/>
    <w:rsid w:val="004E1775"/>
    <w:rsid w:val="004E216B"/>
    <w:rsid w:val="004E2695"/>
    <w:rsid w:val="004E2F47"/>
    <w:rsid w:val="004E36C3"/>
    <w:rsid w:val="004E4437"/>
    <w:rsid w:val="004E47B4"/>
    <w:rsid w:val="004E4815"/>
    <w:rsid w:val="004E4D8C"/>
    <w:rsid w:val="004E5D47"/>
    <w:rsid w:val="004E6781"/>
    <w:rsid w:val="004E6962"/>
    <w:rsid w:val="004E6C86"/>
    <w:rsid w:val="004F0762"/>
    <w:rsid w:val="004F4A1B"/>
    <w:rsid w:val="004F4E57"/>
    <w:rsid w:val="004F5307"/>
    <w:rsid w:val="004F5881"/>
    <w:rsid w:val="004F6C54"/>
    <w:rsid w:val="004F71D9"/>
    <w:rsid w:val="0050039F"/>
    <w:rsid w:val="00500F82"/>
    <w:rsid w:val="005016FE"/>
    <w:rsid w:val="005017A6"/>
    <w:rsid w:val="005017DF"/>
    <w:rsid w:val="00502EFE"/>
    <w:rsid w:val="00502FA0"/>
    <w:rsid w:val="005036BE"/>
    <w:rsid w:val="00503B3E"/>
    <w:rsid w:val="00504C41"/>
    <w:rsid w:val="00505D63"/>
    <w:rsid w:val="0050646E"/>
    <w:rsid w:val="0050665A"/>
    <w:rsid w:val="00506AD7"/>
    <w:rsid w:val="00507296"/>
    <w:rsid w:val="005077B5"/>
    <w:rsid w:val="00507B65"/>
    <w:rsid w:val="00507FC1"/>
    <w:rsid w:val="005111C8"/>
    <w:rsid w:val="005114A8"/>
    <w:rsid w:val="005118DB"/>
    <w:rsid w:val="00511B9C"/>
    <w:rsid w:val="00511BF9"/>
    <w:rsid w:val="005125DE"/>
    <w:rsid w:val="00512BB5"/>
    <w:rsid w:val="00513874"/>
    <w:rsid w:val="00513BA2"/>
    <w:rsid w:val="00515B4F"/>
    <w:rsid w:val="00517BAB"/>
    <w:rsid w:val="005217DB"/>
    <w:rsid w:val="0052206C"/>
    <w:rsid w:val="00522692"/>
    <w:rsid w:val="00522902"/>
    <w:rsid w:val="00522C4D"/>
    <w:rsid w:val="0052318A"/>
    <w:rsid w:val="005242EE"/>
    <w:rsid w:val="00524CD1"/>
    <w:rsid w:val="00525C0D"/>
    <w:rsid w:val="0052737F"/>
    <w:rsid w:val="00527608"/>
    <w:rsid w:val="0052764F"/>
    <w:rsid w:val="0053043E"/>
    <w:rsid w:val="005317C7"/>
    <w:rsid w:val="00531949"/>
    <w:rsid w:val="00532451"/>
    <w:rsid w:val="00534A82"/>
    <w:rsid w:val="00535EAA"/>
    <w:rsid w:val="00536FDA"/>
    <w:rsid w:val="00540F14"/>
    <w:rsid w:val="00540F6A"/>
    <w:rsid w:val="00541B8B"/>
    <w:rsid w:val="00541F6E"/>
    <w:rsid w:val="0054246A"/>
    <w:rsid w:val="0054383C"/>
    <w:rsid w:val="0054432B"/>
    <w:rsid w:val="005444E6"/>
    <w:rsid w:val="00544701"/>
    <w:rsid w:val="0054541A"/>
    <w:rsid w:val="005460F7"/>
    <w:rsid w:val="00552D0B"/>
    <w:rsid w:val="00552FAA"/>
    <w:rsid w:val="0055367B"/>
    <w:rsid w:val="005546C8"/>
    <w:rsid w:val="00555772"/>
    <w:rsid w:val="00555F29"/>
    <w:rsid w:val="00556866"/>
    <w:rsid w:val="005601F1"/>
    <w:rsid w:val="00562414"/>
    <w:rsid w:val="00565250"/>
    <w:rsid w:val="00565496"/>
    <w:rsid w:val="005661CA"/>
    <w:rsid w:val="00566CBD"/>
    <w:rsid w:val="0056706A"/>
    <w:rsid w:val="005672DF"/>
    <w:rsid w:val="005708A1"/>
    <w:rsid w:val="00570EBB"/>
    <w:rsid w:val="00572C61"/>
    <w:rsid w:val="0057317D"/>
    <w:rsid w:val="00573B8D"/>
    <w:rsid w:val="00573D49"/>
    <w:rsid w:val="00574309"/>
    <w:rsid w:val="005768EC"/>
    <w:rsid w:val="00577258"/>
    <w:rsid w:val="00577756"/>
    <w:rsid w:val="00577D8C"/>
    <w:rsid w:val="005801B8"/>
    <w:rsid w:val="00580820"/>
    <w:rsid w:val="00581905"/>
    <w:rsid w:val="00581BBA"/>
    <w:rsid w:val="00581E87"/>
    <w:rsid w:val="005821F7"/>
    <w:rsid w:val="00582AC6"/>
    <w:rsid w:val="00582BBA"/>
    <w:rsid w:val="00584AD0"/>
    <w:rsid w:val="00584E91"/>
    <w:rsid w:val="00585546"/>
    <w:rsid w:val="005873DF"/>
    <w:rsid w:val="0059050F"/>
    <w:rsid w:val="0059064A"/>
    <w:rsid w:val="005907EF"/>
    <w:rsid w:val="00592293"/>
    <w:rsid w:val="00592CC4"/>
    <w:rsid w:val="0059537C"/>
    <w:rsid w:val="00595B30"/>
    <w:rsid w:val="00596534"/>
    <w:rsid w:val="005969C4"/>
    <w:rsid w:val="00597BD4"/>
    <w:rsid w:val="00597F8F"/>
    <w:rsid w:val="005A08BE"/>
    <w:rsid w:val="005A11A8"/>
    <w:rsid w:val="005A13DF"/>
    <w:rsid w:val="005A258F"/>
    <w:rsid w:val="005A360A"/>
    <w:rsid w:val="005A4EAD"/>
    <w:rsid w:val="005A6AC9"/>
    <w:rsid w:val="005B0A8D"/>
    <w:rsid w:val="005B0AB5"/>
    <w:rsid w:val="005B4498"/>
    <w:rsid w:val="005B487F"/>
    <w:rsid w:val="005B5189"/>
    <w:rsid w:val="005B5B95"/>
    <w:rsid w:val="005B63BD"/>
    <w:rsid w:val="005B6434"/>
    <w:rsid w:val="005B6533"/>
    <w:rsid w:val="005B7BA2"/>
    <w:rsid w:val="005C418E"/>
    <w:rsid w:val="005C459F"/>
    <w:rsid w:val="005C487A"/>
    <w:rsid w:val="005C4F87"/>
    <w:rsid w:val="005C596A"/>
    <w:rsid w:val="005C622B"/>
    <w:rsid w:val="005C78D4"/>
    <w:rsid w:val="005C7E26"/>
    <w:rsid w:val="005C7E48"/>
    <w:rsid w:val="005D03DC"/>
    <w:rsid w:val="005D05F2"/>
    <w:rsid w:val="005D18DE"/>
    <w:rsid w:val="005D1AF8"/>
    <w:rsid w:val="005D21F7"/>
    <w:rsid w:val="005D512A"/>
    <w:rsid w:val="005D579F"/>
    <w:rsid w:val="005D5B41"/>
    <w:rsid w:val="005D5DF3"/>
    <w:rsid w:val="005D7B6B"/>
    <w:rsid w:val="005E0C6B"/>
    <w:rsid w:val="005E2043"/>
    <w:rsid w:val="005E2AD3"/>
    <w:rsid w:val="005E2DE7"/>
    <w:rsid w:val="005E3B72"/>
    <w:rsid w:val="005E49E5"/>
    <w:rsid w:val="005E53C0"/>
    <w:rsid w:val="005E5C0E"/>
    <w:rsid w:val="005E693A"/>
    <w:rsid w:val="005F0EC2"/>
    <w:rsid w:val="005F1549"/>
    <w:rsid w:val="005F1C8F"/>
    <w:rsid w:val="005F24D0"/>
    <w:rsid w:val="005F36FE"/>
    <w:rsid w:val="005F3783"/>
    <w:rsid w:val="005F44BA"/>
    <w:rsid w:val="005F5268"/>
    <w:rsid w:val="005F53C5"/>
    <w:rsid w:val="005F55D5"/>
    <w:rsid w:val="005F5756"/>
    <w:rsid w:val="005F5DBE"/>
    <w:rsid w:val="005F6710"/>
    <w:rsid w:val="005F67B2"/>
    <w:rsid w:val="005F76C4"/>
    <w:rsid w:val="00600907"/>
    <w:rsid w:val="00600F01"/>
    <w:rsid w:val="00602C40"/>
    <w:rsid w:val="00605589"/>
    <w:rsid w:val="006064E8"/>
    <w:rsid w:val="00606EBA"/>
    <w:rsid w:val="00610017"/>
    <w:rsid w:val="0061128A"/>
    <w:rsid w:val="006113D2"/>
    <w:rsid w:val="00611CCA"/>
    <w:rsid w:val="00611F09"/>
    <w:rsid w:val="00612D41"/>
    <w:rsid w:val="0061372B"/>
    <w:rsid w:val="0061463C"/>
    <w:rsid w:val="00614BCE"/>
    <w:rsid w:val="00614DF0"/>
    <w:rsid w:val="0061531A"/>
    <w:rsid w:val="00615B24"/>
    <w:rsid w:val="00615CA6"/>
    <w:rsid w:val="006166CE"/>
    <w:rsid w:val="00616B5C"/>
    <w:rsid w:val="0061793F"/>
    <w:rsid w:val="006210CB"/>
    <w:rsid w:val="006212EB"/>
    <w:rsid w:val="0062290B"/>
    <w:rsid w:val="00622C75"/>
    <w:rsid w:val="0062518B"/>
    <w:rsid w:val="00625223"/>
    <w:rsid w:val="006254D2"/>
    <w:rsid w:val="006257E9"/>
    <w:rsid w:val="00625C44"/>
    <w:rsid w:val="0062613A"/>
    <w:rsid w:val="00626D4D"/>
    <w:rsid w:val="006270AB"/>
    <w:rsid w:val="00630544"/>
    <w:rsid w:val="00630AEB"/>
    <w:rsid w:val="00632297"/>
    <w:rsid w:val="0063359E"/>
    <w:rsid w:val="00633C9F"/>
    <w:rsid w:val="00634708"/>
    <w:rsid w:val="0063559C"/>
    <w:rsid w:val="00636CB2"/>
    <w:rsid w:val="00637BE8"/>
    <w:rsid w:val="00640ED1"/>
    <w:rsid w:val="00641C23"/>
    <w:rsid w:val="00643F25"/>
    <w:rsid w:val="00645A14"/>
    <w:rsid w:val="00645FE1"/>
    <w:rsid w:val="00651002"/>
    <w:rsid w:val="0065201F"/>
    <w:rsid w:val="00652E54"/>
    <w:rsid w:val="0065358D"/>
    <w:rsid w:val="00654189"/>
    <w:rsid w:val="00654398"/>
    <w:rsid w:val="006555E5"/>
    <w:rsid w:val="00655B60"/>
    <w:rsid w:val="00655DD7"/>
    <w:rsid w:val="0065685E"/>
    <w:rsid w:val="00657AEA"/>
    <w:rsid w:val="00660AAE"/>
    <w:rsid w:val="00661BF1"/>
    <w:rsid w:val="00662CEB"/>
    <w:rsid w:val="00663389"/>
    <w:rsid w:val="00663B15"/>
    <w:rsid w:val="006648FA"/>
    <w:rsid w:val="0066580A"/>
    <w:rsid w:val="006674D5"/>
    <w:rsid w:val="006711DF"/>
    <w:rsid w:val="006716D1"/>
    <w:rsid w:val="00671A1B"/>
    <w:rsid w:val="00671FB1"/>
    <w:rsid w:val="0067440D"/>
    <w:rsid w:val="0067456C"/>
    <w:rsid w:val="00675853"/>
    <w:rsid w:val="0067715A"/>
    <w:rsid w:val="00680CE7"/>
    <w:rsid w:val="00680D74"/>
    <w:rsid w:val="00681441"/>
    <w:rsid w:val="00683145"/>
    <w:rsid w:val="006841F5"/>
    <w:rsid w:val="0068518B"/>
    <w:rsid w:val="00685822"/>
    <w:rsid w:val="00685C2A"/>
    <w:rsid w:val="0068720B"/>
    <w:rsid w:val="00687924"/>
    <w:rsid w:val="00690433"/>
    <w:rsid w:val="00692224"/>
    <w:rsid w:val="006932C8"/>
    <w:rsid w:val="00693B2C"/>
    <w:rsid w:val="00694B97"/>
    <w:rsid w:val="00696691"/>
    <w:rsid w:val="00697C23"/>
    <w:rsid w:val="00697C8A"/>
    <w:rsid w:val="006A0CF3"/>
    <w:rsid w:val="006A192D"/>
    <w:rsid w:val="006A1CB8"/>
    <w:rsid w:val="006A2A59"/>
    <w:rsid w:val="006A32FB"/>
    <w:rsid w:val="006A4BD5"/>
    <w:rsid w:val="006A5E46"/>
    <w:rsid w:val="006A698B"/>
    <w:rsid w:val="006A6A34"/>
    <w:rsid w:val="006A70DD"/>
    <w:rsid w:val="006B05B6"/>
    <w:rsid w:val="006B068B"/>
    <w:rsid w:val="006B0B74"/>
    <w:rsid w:val="006B0CC6"/>
    <w:rsid w:val="006B1117"/>
    <w:rsid w:val="006B11D2"/>
    <w:rsid w:val="006B1545"/>
    <w:rsid w:val="006B20B0"/>
    <w:rsid w:val="006B356C"/>
    <w:rsid w:val="006B40E7"/>
    <w:rsid w:val="006B43D7"/>
    <w:rsid w:val="006B578F"/>
    <w:rsid w:val="006B6E0C"/>
    <w:rsid w:val="006B72DA"/>
    <w:rsid w:val="006B78A2"/>
    <w:rsid w:val="006C005D"/>
    <w:rsid w:val="006C0092"/>
    <w:rsid w:val="006C0D56"/>
    <w:rsid w:val="006C39DF"/>
    <w:rsid w:val="006C3FD2"/>
    <w:rsid w:val="006D05D7"/>
    <w:rsid w:val="006D0770"/>
    <w:rsid w:val="006D1698"/>
    <w:rsid w:val="006D49B1"/>
    <w:rsid w:val="006D4F5A"/>
    <w:rsid w:val="006D520A"/>
    <w:rsid w:val="006D52B8"/>
    <w:rsid w:val="006D5ABF"/>
    <w:rsid w:val="006D6E11"/>
    <w:rsid w:val="006D766A"/>
    <w:rsid w:val="006D7A4E"/>
    <w:rsid w:val="006E03C5"/>
    <w:rsid w:val="006E1312"/>
    <w:rsid w:val="006E23D3"/>
    <w:rsid w:val="006E2DC7"/>
    <w:rsid w:val="006E2E0D"/>
    <w:rsid w:val="006E3A32"/>
    <w:rsid w:val="006E4FCE"/>
    <w:rsid w:val="006E56A4"/>
    <w:rsid w:val="006E6A04"/>
    <w:rsid w:val="006F031D"/>
    <w:rsid w:val="006F0A58"/>
    <w:rsid w:val="006F278F"/>
    <w:rsid w:val="006F2CF3"/>
    <w:rsid w:val="006F2E0C"/>
    <w:rsid w:val="006F316A"/>
    <w:rsid w:val="006F3A46"/>
    <w:rsid w:val="006F3BF6"/>
    <w:rsid w:val="006F5602"/>
    <w:rsid w:val="006F6068"/>
    <w:rsid w:val="006F6AD0"/>
    <w:rsid w:val="006F6B6B"/>
    <w:rsid w:val="006F6F24"/>
    <w:rsid w:val="006F7CA7"/>
    <w:rsid w:val="006F7DE8"/>
    <w:rsid w:val="00700FB5"/>
    <w:rsid w:val="00702280"/>
    <w:rsid w:val="0070258F"/>
    <w:rsid w:val="00702BE8"/>
    <w:rsid w:val="0070321A"/>
    <w:rsid w:val="00703271"/>
    <w:rsid w:val="00706774"/>
    <w:rsid w:val="00707057"/>
    <w:rsid w:val="00711388"/>
    <w:rsid w:val="00711C16"/>
    <w:rsid w:val="00711D08"/>
    <w:rsid w:val="007121E4"/>
    <w:rsid w:val="007125C8"/>
    <w:rsid w:val="00713EF7"/>
    <w:rsid w:val="00713FD9"/>
    <w:rsid w:val="0071525E"/>
    <w:rsid w:val="007153A7"/>
    <w:rsid w:val="0071546F"/>
    <w:rsid w:val="00716844"/>
    <w:rsid w:val="00716B65"/>
    <w:rsid w:val="00720260"/>
    <w:rsid w:val="00720A21"/>
    <w:rsid w:val="00721EFA"/>
    <w:rsid w:val="007231CB"/>
    <w:rsid w:val="0072320C"/>
    <w:rsid w:val="0072331A"/>
    <w:rsid w:val="007234BE"/>
    <w:rsid w:val="00723AC1"/>
    <w:rsid w:val="00724452"/>
    <w:rsid w:val="007248BF"/>
    <w:rsid w:val="00725D44"/>
    <w:rsid w:val="00726332"/>
    <w:rsid w:val="0073016C"/>
    <w:rsid w:val="00730396"/>
    <w:rsid w:val="007307D9"/>
    <w:rsid w:val="007310A4"/>
    <w:rsid w:val="00731403"/>
    <w:rsid w:val="0073158D"/>
    <w:rsid w:val="00731E51"/>
    <w:rsid w:val="00732022"/>
    <w:rsid w:val="007328F1"/>
    <w:rsid w:val="00735A2E"/>
    <w:rsid w:val="007362DE"/>
    <w:rsid w:val="00736349"/>
    <w:rsid w:val="00736366"/>
    <w:rsid w:val="0073685A"/>
    <w:rsid w:val="0073774C"/>
    <w:rsid w:val="00737BF4"/>
    <w:rsid w:val="007407C3"/>
    <w:rsid w:val="00740A34"/>
    <w:rsid w:val="007428CD"/>
    <w:rsid w:val="00742D8A"/>
    <w:rsid w:val="00743E36"/>
    <w:rsid w:val="00743FEB"/>
    <w:rsid w:val="0074434A"/>
    <w:rsid w:val="007448B5"/>
    <w:rsid w:val="0074531B"/>
    <w:rsid w:val="00745351"/>
    <w:rsid w:val="007458C4"/>
    <w:rsid w:val="00745939"/>
    <w:rsid w:val="00745E92"/>
    <w:rsid w:val="007504C8"/>
    <w:rsid w:val="00754C03"/>
    <w:rsid w:val="0075505E"/>
    <w:rsid w:val="00755F69"/>
    <w:rsid w:val="007572C6"/>
    <w:rsid w:val="007602CA"/>
    <w:rsid w:val="00760A63"/>
    <w:rsid w:val="00761240"/>
    <w:rsid w:val="0076290D"/>
    <w:rsid w:val="00763299"/>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53A"/>
    <w:rsid w:val="0077171C"/>
    <w:rsid w:val="00772095"/>
    <w:rsid w:val="0077359D"/>
    <w:rsid w:val="00774BCE"/>
    <w:rsid w:val="0077622D"/>
    <w:rsid w:val="00776A85"/>
    <w:rsid w:val="0077760E"/>
    <w:rsid w:val="00782089"/>
    <w:rsid w:val="00782ACC"/>
    <w:rsid w:val="007833AF"/>
    <w:rsid w:val="0078344E"/>
    <w:rsid w:val="007839AB"/>
    <w:rsid w:val="00783DAB"/>
    <w:rsid w:val="007845B0"/>
    <w:rsid w:val="00785981"/>
    <w:rsid w:val="00786978"/>
    <w:rsid w:val="00790D0F"/>
    <w:rsid w:val="00790EC2"/>
    <w:rsid w:val="007913C2"/>
    <w:rsid w:val="00791EE2"/>
    <w:rsid w:val="00791F89"/>
    <w:rsid w:val="0079345D"/>
    <w:rsid w:val="00794036"/>
    <w:rsid w:val="00795137"/>
    <w:rsid w:val="007969D8"/>
    <w:rsid w:val="00797BB2"/>
    <w:rsid w:val="007A1310"/>
    <w:rsid w:val="007A14FF"/>
    <w:rsid w:val="007A1CC1"/>
    <w:rsid w:val="007A21DD"/>
    <w:rsid w:val="007A3507"/>
    <w:rsid w:val="007A50EC"/>
    <w:rsid w:val="007A511E"/>
    <w:rsid w:val="007A58E1"/>
    <w:rsid w:val="007A5939"/>
    <w:rsid w:val="007A5E16"/>
    <w:rsid w:val="007A5F20"/>
    <w:rsid w:val="007A6A65"/>
    <w:rsid w:val="007B0287"/>
    <w:rsid w:val="007B1FA6"/>
    <w:rsid w:val="007B2DF3"/>
    <w:rsid w:val="007B3549"/>
    <w:rsid w:val="007B4C2A"/>
    <w:rsid w:val="007B5378"/>
    <w:rsid w:val="007B56E0"/>
    <w:rsid w:val="007B6361"/>
    <w:rsid w:val="007B69BE"/>
    <w:rsid w:val="007B73EE"/>
    <w:rsid w:val="007B77FD"/>
    <w:rsid w:val="007C01D5"/>
    <w:rsid w:val="007C0A85"/>
    <w:rsid w:val="007C1037"/>
    <w:rsid w:val="007C3216"/>
    <w:rsid w:val="007C3FBB"/>
    <w:rsid w:val="007C4514"/>
    <w:rsid w:val="007C516E"/>
    <w:rsid w:val="007C6D12"/>
    <w:rsid w:val="007D0909"/>
    <w:rsid w:val="007D0E00"/>
    <w:rsid w:val="007D1D0C"/>
    <w:rsid w:val="007D2A81"/>
    <w:rsid w:val="007D34D1"/>
    <w:rsid w:val="007D429D"/>
    <w:rsid w:val="007D4684"/>
    <w:rsid w:val="007D5135"/>
    <w:rsid w:val="007D6BBD"/>
    <w:rsid w:val="007D73BD"/>
    <w:rsid w:val="007E1137"/>
    <w:rsid w:val="007E1E0B"/>
    <w:rsid w:val="007E255F"/>
    <w:rsid w:val="007E3530"/>
    <w:rsid w:val="007E4102"/>
    <w:rsid w:val="007E4BD7"/>
    <w:rsid w:val="007E5031"/>
    <w:rsid w:val="007E50EB"/>
    <w:rsid w:val="007E5157"/>
    <w:rsid w:val="007E5575"/>
    <w:rsid w:val="007E5BCE"/>
    <w:rsid w:val="007F0056"/>
    <w:rsid w:val="007F0806"/>
    <w:rsid w:val="007F127F"/>
    <w:rsid w:val="007F1A33"/>
    <w:rsid w:val="007F3EAC"/>
    <w:rsid w:val="007F4057"/>
    <w:rsid w:val="007F4331"/>
    <w:rsid w:val="007F4AD3"/>
    <w:rsid w:val="007F681E"/>
    <w:rsid w:val="007F6C22"/>
    <w:rsid w:val="007F6D9B"/>
    <w:rsid w:val="007F74F9"/>
    <w:rsid w:val="00800238"/>
    <w:rsid w:val="008004B5"/>
    <w:rsid w:val="00800CCD"/>
    <w:rsid w:val="008015C4"/>
    <w:rsid w:val="00801E7E"/>
    <w:rsid w:val="00802162"/>
    <w:rsid w:val="008021D0"/>
    <w:rsid w:val="008027C4"/>
    <w:rsid w:val="00802916"/>
    <w:rsid w:val="008039A0"/>
    <w:rsid w:val="00804BF7"/>
    <w:rsid w:val="00805B84"/>
    <w:rsid w:val="008062F0"/>
    <w:rsid w:val="00806E13"/>
    <w:rsid w:val="00810E0E"/>
    <w:rsid w:val="00812C4C"/>
    <w:rsid w:val="00812E57"/>
    <w:rsid w:val="008147C0"/>
    <w:rsid w:val="00814F32"/>
    <w:rsid w:val="00816FC3"/>
    <w:rsid w:val="00817C37"/>
    <w:rsid w:val="00820FE1"/>
    <w:rsid w:val="008222AD"/>
    <w:rsid w:val="008223BF"/>
    <w:rsid w:val="00822F50"/>
    <w:rsid w:val="008245F6"/>
    <w:rsid w:val="00824745"/>
    <w:rsid w:val="008248BF"/>
    <w:rsid w:val="00824BC1"/>
    <w:rsid w:val="00824EB2"/>
    <w:rsid w:val="008258E2"/>
    <w:rsid w:val="00826393"/>
    <w:rsid w:val="008265AC"/>
    <w:rsid w:val="00827184"/>
    <w:rsid w:val="00830AB9"/>
    <w:rsid w:val="008318E4"/>
    <w:rsid w:val="0083215D"/>
    <w:rsid w:val="00832ED2"/>
    <w:rsid w:val="00833098"/>
    <w:rsid w:val="008332F8"/>
    <w:rsid w:val="00833CE6"/>
    <w:rsid w:val="0083452B"/>
    <w:rsid w:val="00834686"/>
    <w:rsid w:val="008349E9"/>
    <w:rsid w:val="00834C3B"/>
    <w:rsid w:val="008368EC"/>
    <w:rsid w:val="0084145D"/>
    <w:rsid w:val="00841E46"/>
    <w:rsid w:val="008431AB"/>
    <w:rsid w:val="0084470A"/>
    <w:rsid w:val="00845CB3"/>
    <w:rsid w:val="00845E91"/>
    <w:rsid w:val="00846AB9"/>
    <w:rsid w:val="00847164"/>
    <w:rsid w:val="00847539"/>
    <w:rsid w:val="008479F2"/>
    <w:rsid w:val="00847B0C"/>
    <w:rsid w:val="00850F76"/>
    <w:rsid w:val="00851896"/>
    <w:rsid w:val="00852AE9"/>
    <w:rsid w:val="00855A38"/>
    <w:rsid w:val="0085625D"/>
    <w:rsid w:val="00857BFB"/>
    <w:rsid w:val="00857CF9"/>
    <w:rsid w:val="008617C7"/>
    <w:rsid w:val="008620EA"/>
    <w:rsid w:val="0086371E"/>
    <w:rsid w:val="0086374F"/>
    <w:rsid w:val="0086405B"/>
    <w:rsid w:val="00864CFF"/>
    <w:rsid w:val="008676F0"/>
    <w:rsid w:val="0086780B"/>
    <w:rsid w:val="00867950"/>
    <w:rsid w:val="00870628"/>
    <w:rsid w:val="008718C0"/>
    <w:rsid w:val="00871BC6"/>
    <w:rsid w:val="00871E59"/>
    <w:rsid w:val="008736D0"/>
    <w:rsid w:val="00873EC7"/>
    <w:rsid w:val="008745C0"/>
    <w:rsid w:val="0087481D"/>
    <w:rsid w:val="00874CF9"/>
    <w:rsid w:val="0087536B"/>
    <w:rsid w:val="008769BE"/>
    <w:rsid w:val="00876CE4"/>
    <w:rsid w:val="00880563"/>
    <w:rsid w:val="008810AC"/>
    <w:rsid w:val="008823C5"/>
    <w:rsid w:val="00882799"/>
    <w:rsid w:val="00882FAE"/>
    <w:rsid w:val="0088352A"/>
    <w:rsid w:val="0088476B"/>
    <w:rsid w:val="00886DF5"/>
    <w:rsid w:val="008878E5"/>
    <w:rsid w:val="0089250A"/>
    <w:rsid w:val="008938E6"/>
    <w:rsid w:val="008940E6"/>
    <w:rsid w:val="00896F68"/>
    <w:rsid w:val="008973F5"/>
    <w:rsid w:val="0089742E"/>
    <w:rsid w:val="008A0B98"/>
    <w:rsid w:val="008A1E80"/>
    <w:rsid w:val="008A2C42"/>
    <w:rsid w:val="008A372E"/>
    <w:rsid w:val="008A4396"/>
    <w:rsid w:val="008A6C55"/>
    <w:rsid w:val="008A787F"/>
    <w:rsid w:val="008B0328"/>
    <w:rsid w:val="008B176D"/>
    <w:rsid w:val="008B1BC9"/>
    <w:rsid w:val="008B36B3"/>
    <w:rsid w:val="008B3896"/>
    <w:rsid w:val="008B3C12"/>
    <w:rsid w:val="008B3FB7"/>
    <w:rsid w:val="008B49DB"/>
    <w:rsid w:val="008B4BB4"/>
    <w:rsid w:val="008B6E0F"/>
    <w:rsid w:val="008C020A"/>
    <w:rsid w:val="008C0901"/>
    <w:rsid w:val="008C4641"/>
    <w:rsid w:val="008C48FF"/>
    <w:rsid w:val="008C5895"/>
    <w:rsid w:val="008C5FC1"/>
    <w:rsid w:val="008C620F"/>
    <w:rsid w:val="008C6805"/>
    <w:rsid w:val="008C6B7C"/>
    <w:rsid w:val="008C6DCE"/>
    <w:rsid w:val="008C6ECA"/>
    <w:rsid w:val="008D1066"/>
    <w:rsid w:val="008D31FA"/>
    <w:rsid w:val="008D3451"/>
    <w:rsid w:val="008D367C"/>
    <w:rsid w:val="008D4FD6"/>
    <w:rsid w:val="008D6143"/>
    <w:rsid w:val="008D61D7"/>
    <w:rsid w:val="008D6863"/>
    <w:rsid w:val="008D6DE8"/>
    <w:rsid w:val="008D77F3"/>
    <w:rsid w:val="008D7EEC"/>
    <w:rsid w:val="008E247D"/>
    <w:rsid w:val="008E32DE"/>
    <w:rsid w:val="008E3689"/>
    <w:rsid w:val="008E44FB"/>
    <w:rsid w:val="008E5DBA"/>
    <w:rsid w:val="008E5E01"/>
    <w:rsid w:val="008E6C47"/>
    <w:rsid w:val="008F0332"/>
    <w:rsid w:val="008F25FE"/>
    <w:rsid w:val="008F2773"/>
    <w:rsid w:val="008F2837"/>
    <w:rsid w:val="008F300D"/>
    <w:rsid w:val="008F30D8"/>
    <w:rsid w:val="008F38DC"/>
    <w:rsid w:val="008F52D3"/>
    <w:rsid w:val="008F55E7"/>
    <w:rsid w:val="008F5D4E"/>
    <w:rsid w:val="008F617B"/>
    <w:rsid w:val="008F66B4"/>
    <w:rsid w:val="008F6B97"/>
    <w:rsid w:val="008F71B4"/>
    <w:rsid w:val="008F7CF3"/>
    <w:rsid w:val="00900758"/>
    <w:rsid w:val="00900F42"/>
    <w:rsid w:val="00904207"/>
    <w:rsid w:val="00906371"/>
    <w:rsid w:val="00906B72"/>
    <w:rsid w:val="00911641"/>
    <w:rsid w:val="009123B7"/>
    <w:rsid w:val="00912721"/>
    <w:rsid w:val="00912C4D"/>
    <w:rsid w:val="009133FC"/>
    <w:rsid w:val="009135A8"/>
    <w:rsid w:val="00914728"/>
    <w:rsid w:val="009149BA"/>
    <w:rsid w:val="00914B4F"/>
    <w:rsid w:val="00915406"/>
    <w:rsid w:val="00916EBB"/>
    <w:rsid w:val="00917210"/>
    <w:rsid w:val="00917360"/>
    <w:rsid w:val="0091770F"/>
    <w:rsid w:val="00921709"/>
    <w:rsid w:val="00921ED9"/>
    <w:rsid w:val="009238D2"/>
    <w:rsid w:val="00924369"/>
    <w:rsid w:val="009266A7"/>
    <w:rsid w:val="00926763"/>
    <w:rsid w:val="00927491"/>
    <w:rsid w:val="009274C7"/>
    <w:rsid w:val="00931115"/>
    <w:rsid w:val="00933D29"/>
    <w:rsid w:val="00933E80"/>
    <w:rsid w:val="0093496F"/>
    <w:rsid w:val="00934D68"/>
    <w:rsid w:val="00937045"/>
    <w:rsid w:val="00937439"/>
    <w:rsid w:val="0093753C"/>
    <w:rsid w:val="0094130F"/>
    <w:rsid w:val="00942359"/>
    <w:rsid w:val="009429F7"/>
    <w:rsid w:val="00942A03"/>
    <w:rsid w:val="00943EEA"/>
    <w:rsid w:val="00944229"/>
    <w:rsid w:val="00944A30"/>
    <w:rsid w:val="00944EA6"/>
    <w:rsid w:val="009450D2"/>
    <w:rsid w:val="009512EC"/>
    <w:rsid w:val="009526D0"/>
    <w:rsid w:val="009529CA"/>
    <w:rsid w:val="00956195"/>
    <w:rsid w:val="009567B9"/>
    <w:rsid w:val="00957154"/>
    <w:rsid w:val="00957166"/>
    <w:rsid w:val="00957FE4"/>
    <w:rsid w:val="00960261"/>
    <w:rsid w:val="0096103B"/>
    <w:rsid w:val="009617BB"/>
    <w:rsid w:val="00961EBC"/>
    <w:rsid w:val="0096542F"/>
    <w:rsid w:val="009662F2"/>
    <w:rsid w:val="00967D26"/>
    <w:rsid w:val="0097037C"/>
    <w:rsid w:val="00970B6C"/>
    <w:rsid w:val="00971003"/>
    <w:rsid w:val="009710C9"/>
    <w:rsid w:val="00971B28"/>
    <w:rsid w:val="0097233C"/>
    <w:rsid w:val="00972CBD"/>
    <w:rsid w:val="00973B97"/>
    <w:rsid w:val="00974566"/>
    <w:rsid w:val="00974B96"/>
    <w:rsid w:val="00975156"/>
    <w:rsid w:val="00976928"/>
    <w:rsid w:val="00976A4A"/>
    <w:rsid w:val="0097710C"/>
    <w:rsid w:val="00977F21"/>
    <w:rsid w:val="009805CD"/>
    <w:rsid w:val="0098085B"/>
    <w:rsid w:val="00980A19"/>
    <w:rsid w:val="00980C96"/>
    <w:rsid w:val="0098123E"/>
    <w:rsid w:val="00983294"/>
    <w:rsid w:val="00984B4D"/>
    <w:rsid w:val="00984C94"/>
    <w:rsid w:val="00984E03"/>
    <w:rsid w:val="00984E32"/>
    <w:rsid w:val="00986E5B"/>
    <w:rsid w:val="00987BE1"/>
    <w:rsid w:val="00990720"/>
    <w:rsid w:val="00990F98"/>
    <w:rsid w:val="0099115C"/>
    <w:rsid w:val="00991EF1"/>
    <w:rsid w:val="00992C22"/>
    <w:rsid w:val="00993FAE"/>
    <w:rsid w:val="00995939"/>
    <w:rsid w:val="00996BE2"/>
    <w:rsid w:val="00997727"/>
    <w:rsid w:val="009A0509"/>
    <w:rsid w:val="009A0BBE"/>
    <w:rsid w:val="009A0EC2"/>
    <w:rsid w:val="009A3EF9"/>
    <w:rsid w:val="009A5293"/>
    <w:rsid w:val="009A61A5"/>
    <w:rsid w:val="009A6754"/>
    <w:rsid w:val="009A726E"/>
    <w:rsid w:val="009A7F4A"/>
    <w:rsid w:val="009B01A1"/>
    <w:rsid w:val="009B047A"/>
    <w:rsid w:val="009B0E73"/>
    <w:rsid w:val="009B13B4"/>
    <w:rsid w:val="009B21A0"/>
    <w:rsid w:val="009B3458"/>
    <w:rsid w:val="009B3602"/>
    <w:rsid w:val="009B5BB9"/>
    <w:rsid w:val="009B5E08"/>
    <w:rsid w:val="009B65BD"/>
    <w:rsid w:val="009B7BB1"/>
    <w:rsid w:val="009C0F09"/>
    <w:rsid w:val="009C33C7"/>
    <w:rsid w:val="009C3BE3"/>
    <w:rsid w:val="009C45F7"/>
    <w:rsid w:val="009C4C6E"/>
    <w:rsid w:val="009C5A45"/>
    <w:rsid w:val="009C7AE8"/>
    <w:rsid w:val="009D1A31"/>
    <w:rsid w:val="009D350E"/>
    <w:rsid w:val="009D4578"/>
    <w:rsid w:val="009D584B"/>
    <w:rsid w:val="009D592D"/>
    <w:rsid w:val="009D7F31"/>
    <w:rsid w:val="009E03FB"/>
    <w:rsid w:val="009E0E20"/>
    <w:rsid w:val="009E1C09"/>
    <w:rsid w:val="009E2596"/>
    <w:rsid w:val="009E26C7"/>
    <w:rsid w:val="009E2DB6"/>
    <w:rsid w:val="009E31B8"/>
    <w:rsid w:val="009E31E1"/>
    <w:rsid w:val="009E4560"/>
    <w:rsid w:val="009E5087"/>
    <w:rsid w:val="009E5592"/>
    <w:rsid w:val="009E56FE"/>
    <w:rsid w:val="009E5779"/>
    <w:rsid w:val="009E5BFE"/>
    <w:rsid w:val="009E5C31"/>
    <w:rsid w:val="009E624C"/>
    <w:rsid w:val="009E6831"/>
    <w:rsid w:val="009E6DFF"/>
    <w:rsid w:val="009E7862"/>
    <w:rsid w:val="009E7F10"/>
    <w:rsid w:val="009E7F72"/>
    <w:rsid w:val="009F0560"/>
    <w:rsid w:val="009F075B"/>
    <w:rsid w:val="009F08DB"/>
    <w:rsid w:val="009F108B"/>
    <w:rsid w:val="009F255B"/>
    <w:rsid w:val="009F2609"/>
    <w:rsid w:val="009F345E"/>
    <w:rsid w:val="009F4822"/>
    <w:rsid w:val="009F5505"/>
    <w:rsid w:val="009F58FD"/>
    <w:rsid w:val="009F5B3D"/>
    <w:rsid w:val="009F724D"/>
    <w:rsid w:val="00A00378"/>
    <w:rsid w:val="00A00CB8"/>
    <w:rsid w:val="00A0269B"/>
    <w:rsid w:val="00A03B92"/>
    <w:rsid w:val="00A05332"/>
    <w:rsid w:val="00A05405"/>
    <w:rsid w:val="00A06102"/>
    <w:rsid w:val="00A07854"/>
    <w:rsid w:val="00A079D9"/>
    <w:rsid w:val="00A113B2"/>
    <w:rsid w:val="00A13158"/>
    <w:rsid w:val="00A13F44"/>
    <w:rsid w:val="00A148B5"/>
    <w:rsid w:val="00A1561E"/>
    <w:rsid w:val="00A158D2"/>
    <w:rsid w:val="00A16FB9"/>
    <w:rsid w:val="00A17C93"/>
    <w:rsid w:val="00A17F1E"/>
    <w:rsid w:val="00A21283"/>
    <w:rsid w:val="00A21B7F"/>
    <w:rsid w:val="00A2210B"/>
    <w:rsid w:val="00A22BBF"/>
    <w:rsid w:val="00A24440"/>
    <w:rsid w:val="00A24453"/>
    <w:rsid w:val="00A26BD3"/>
    <w:rsid w:val="00A304E4"/>
    <w:rsid w:val="00A30EB8"/>
    <w:rsid w:val="00A31E97"/>
    <w:rsid w:val="00A32274"/>
    <w:rsid w:val="00A3363F"/>
    <w:rsid w:val="00A35414"/>
    <w:rsid w:val="00A35615"/>
    <w:rsid w:val="00A35A20"/>
    <w:rsid w:val="00A35B63"/>
    <w:rsid w:val="00A37469"/>
    <w:rsid w:val="00A40384"/>
    <w:rsid w:val="00A4039C"/>
    <w:rsid w:val="00A41581"/>
    <w:rsid w:val="00A429B0"/>
    <w:rsid w:val="00A42AFB"/>
    <w:rsid w:val="00A43F7B"/>
    <w:rsid w:val="00A458FD"/>
    <w:rsid w:val="00A46B9C"/>
    <w:rsid w:val="00A46F8B"/>
    <w:rsid w:val="00A471B6"/>
    <w:rsid w:val="00A47301"/>
    <w:rsid w:val="00A474A7"/>
    <w:rsid w:val="00A50AF9"/>
    <w:rsid w:val="00A5111E"/>
    <w:rsid w:val="00A515E2"/>
    <w:rsid w:val="00A51D8C"/>
    <w:rsid w:val="00A52781"/>
    <w:rsid w:val="00A53378"/>
    <w:rsid w:val="00A535FF"/>
    <w:rsid w:val="00A54825"/>
    <w:rsid w:val="00A55FA3"/>
    <w:rsid w:val="00A5613F"/>
    <w:rsid w:val="00A61086"/>
    <w:rsid w:val="00A614FE"/>
    <w:rsid w:val="00A6192D"/>
    <w:rsid w:val="00A6200F"/>
    <w:rsid w:val="00A6260F"/>
    <w:rsid w:val="00A631CF"/>
    <w:rsid w:val="00A6491A"/>
    <w:rsid w:val="00A6507F"/>
    <w:rsid w:val="00A6559D"/>
    <w:rsid w:val="00A65BD7"/>
    <w:rsid w:val="00A668E9"/>
    <w:rsid w:val="00A669FD"/>
    <w:rsid w:val="00A66C5A"/>
    <w:rsid w:val="00A70AC3"/>
    <w:rsid w:val="00A70BA6"/>
    <w:rsid w:val="00A713A3"/>
    <w:rsid w:val="00A71E93"/>
    <w:rsid w:val="00A7234F"/>
    <w:rsid w:val="00A72676"/>
    <w:rsid w:val="00A7349B"/>
    <w:rsid w:val="00A734AA"/>
    <w:rsid w:val="00A73753"/>
    <w:rsid w:val="00A737AA"/>
    <w:rsid w:val="00A73EC7"/>
    <w:rsid w:val="00A75E10"/>
    <w:rsid w:val="00A76DDF"/>
    <w:rsid w:val="00A76E8B"/>
    <w:rsid w:val="00A774D5"/>
    <w:rsid w:val="00A803DF"/>
    <w:rsid w:val="00A8051E"/>
    <w:rsid w:val="00A818D5"/>
    <w:rsid w:val="00A81AB9"/>
    <w:rsid w:val="00A81C36"/>
    <w:rsid w:val="00A82EB3"/>
    <w:rsid w:val="00A8394B"/>
    <w:rsid w:val="00A85DC5"/>
    <w:rsid w:val="00A9003C"/>
    <w:rsid w:val="00A90687"/>
    <w:rsid w:val="00A9087F"/>
    <w:rsid w:val="00A90D24"/>
    <w:rsid w:val="00A90F57"/>
    <w:rsid w:val="00A9178C"/>
    <w:rsid w:val="00A92562"/>
    <w:rsid w:val="00A94140"/>
    <w:rsid w:val="00A95D24"/>
    <w:rsid w:val="00A96170"/>
    <w:rsid w:val="00A97172"/>
    <w:rsid w:val="00A9723C"/>
    <w:rsid w:val="00AA01D3"/>
    <w:rsid w:val="00AA09D5"/>
    <w:rsid w:val="00AA0C55"/>
    <w:rsid w:val="00AA1708"/>
    <w:rsid w:val="00AA2F46"/>
    <w:rsid w:val="00AA471E"/>
    <w:rsid w:val="00AA54F2"/>
    <w:rsid w:val="00AA6227"/>
    <w:rsid w:val="00AA62B0"/>
    <w:rsid w:val="00AA7757"/>
    <w:rsid w:val="00AA7F6C"/>
    <w:rsid w:val="00AB047F"/>
    <w:rsid w:val="00AB1998"/>
    <w:rsid w:val="00AB2706"/>
    <w:rsid w:val="00AB2C62"/>
    <w:rsid w:val="00AB3A21"/>
    <w:rsid w:val="00AB410E"/>
    <w:rsid w:val="00AB5E34"/>
    <w:rsid w:val="00AB6942"/>
    <w:rsid w:val="00AB6E0E"/>
    <w:rsid w:val="00AC0E17"/>
    <w:rsid w:val="00AC202A"/>
    <w:rsid w:val="00AC3D08"/>
    <w:rsid w:val="00AC4972"/>
    <w:rsid w:val="00AC64F1"/>
    <w:rsid w:val="00AC6542"/>
    <w:rsid w:val="00AC689D"/>
    <w:rsid w:val="00AD02E2"/>
    <w:rsid w:val="00AD2613"/>
    <w:rsid w:val="00AD3D80"/>
    <w:rsid w:val="00AD4201"/>
    <w:rsid w:val="00AD4360"/>
    <w:rsid w:val="00AD4F09"/>
    <w:rsid w:val="00AD76BA"/>
    <w:rsid w:val="00AD78B8"/>
    <w:rsid w:val="00AE00C3"/>
    <w:rsid w:val="00AE11F3"/>
    <w:rsid w:val="00AE51A2"/>
    <w:rsid w:val="00AE51F8"/>
    <w:rsid w:val="00AE5F6B"/>
    <w:rsid w:val="00AE638C"/>
    <w:rsid w:val="00AE7020"/>
    <w:rsid w:val="00AE708A"/>
    <w:rsid w:val="00AF3466"/>
    <w:rsid w:val="00AF3E9B"/>
    <w:rsid w:val="00AF4BC6"/>
    <w:rsid w:val="00AF7202"/>
    <w:rsid w:val="00AF764C"/>
    <w:rsid w:val="00B0031D"/>
    <w:rsid w:val="00B008D4"/>
    <w:rsid w:val="00B00956"/>
    <w:rsid w:val="00B01D3B"/>
    <w:rsid w:val="00B02828"/>
    <w:rsid w:val="00B03E8C"/>
    <w:rsid w:val="00B043D8"/>
    <w:rsid w:val="00B04512"/>
    <w:rsid w:val="00B04593"/>
    <w:rsid w:val="00B06C35"/>
    <w:rsid w:val="00B06F56"/>
    <w:rsid w:val="00B077EB"/>
    <w:rsid w:val="00B07895"/>
    <w:rsid w:val="00B12B81"/>
    <w:rsid w:val="00B14532"/>
    <w:rsid w:val="00B14CFF"/>
    <w:rsid w:val="00B16072"/>
    <w:rsid w:val="00B17179"/>
    <w:rsid w:val="00B1783B"/>
    <w:rsid w:val="00B20B46"/>
    <w:rsid w:val="00B221DD"/>
    <w:rsid w:val="00B22AF7"/>
    <w:rsid w:val="00B23521"/>
    <w:rsid w:val="00B237D3"/>
    <w:rsid w:val="00B23DB0"/>
    <w:rsid w:val="00B24638"/>
    <w:rsid w:val="00B2524A"/>
    <w:rsid w:val="00B26399"/>
    <w:rsid w:val="00B2796C"/>
    <w:rsid w:val="00B30800"/>
    <w:rsid w:val="00B3240A"/>
    <w:rsid w:val="00B3333C"/>
    <w:rsid w:val="00B33709"/>
    <w:rsid w:val="00B34CD2"/>
    <w:rsid w:val="00B35328"/>
    <w:rsid w:val="00B424F8"/>
    <w:rsid w:val="00B42875"/>
    <w:rsid w:val="00B42A4C"/>
    <w:rsid w:val="00B42EDD"/>
    <w:rsid w:val="00B4508D"/>
    <w:rsid w:val="00B4653C"/>
    <w:rsid w:val="00B47564"/>
    <w:rsid w:val="00B47835"/>
    <w:rsid w:val="00B5015C"/>
    <w:rsid w:val="00B50D06"/>
    <w:rsid w:val="00B516D6"/>
    <w:rsid w:val="00B52522"/>
    <w:rsid w:val="00B52E6E"/>
    <w:rsid w:val="00B53048"/>
    <w:rsid w:val="00B541F3"/>
    <w:rsid w:val="00B54742"/>
    <w:rsid w:val="00B549E0"/>
    <w:rsid w:val="00B54AA3"/>
    <w:rsid w:val="00B54E57"/>
    <w:rsid w:val="00B553A9"/>
    <w:rsid w:val="00B55730"/>
    <w:rsid w:val="00B55E91"/>
    <w:rsid w:val="00B56528"/>
    <w:rsid w:val="00B573D0"/>
    <w:rsid w:val="00B57FE6"/>
    <w:rsid w:val="00B60709"/>
    <w:rsid w:val="00B615C3"/>
    <w:rsid w:val="00B61720"/>
    <w:rsid w:val="00B61B7E"/>
    <w:rsid w:val="00B62D56"/>
    <w:rsid w:val="00B630AB"/>
    <w:rsid w:val="00B63252"/>
    <w:rsid w:val="00B63787"/>
    <w:rsid w:val="00B64861"/>
    <w:rsid w:val="00B65BCF"/>
    <w:rsid w:val="00B66C68"/>
    <w:rsid w:val="00B66D2A"/>
    <w:rsid w:val="00B672CD"/>
    <w:rsid w:val="00B70E7F"/>
    <w:rsid w:val="00B70F78"/>
    <w:rsid w:val="00B7112C"/>
    <w:rsid w:val="00B7173C"/>
    <w:rsid w:val="00B72476"/>
    <w:rsid w:val="00B75D46"/>
    <w:rsid w:val="00B768CC"/>
    <w:rsid w:val="00B800FA"/>
    <w:rsid w:val="00B80413"/>
    <w:rsid w:val="00B80644"/>
    <w:rsid w:val="00B81348"/>
    <w:rsid w:val="00B8135A"/>
    <w:rsid w:val="00B81AA3"/>
    <w:rsid w:val="00B81EBF"/>
    <w:rsid w:val="00B8268B"/>
    <w:rsid w:val="00B829B6"/>
    <w:rsid w:val="00B82B49"/>
    <w:rsid w:val="00B84925"/>
    <w:rsid w:val="00B86E9F"/>
    <w:rsid w:val="00B86F3E"/>
    <w:rsid w:val="00B8720C"/>
    <w:rsid w:val="00B87750"/>
    <w:rsid w:val="00B90815"/>
    <w:rsid w:val="00B9175E"/>
    <w:rsid w:val="00B91DD1"/>
    <w:rsid w:val="00B92179"/>
    <w:rsid w:val="00B922B8"/>
    <w:rsid w:val="00B94BCE"/>
    <w:rsid w:val="00B954EC"/>
    <w:rsid w:val="00B96A88"/>
    <w:rsid w:val="00BA1282"/>
    <w:rsid w:val="00BA1809"/>
    <w:rsid w:val="00BA3278"/>
    <w:rsid w:val="00BA3441"/>
    <w:rsid w:val="00BA45E2"/>
    <w:rsid w:val="00BA53E8"/>
    <w:rsid w:val="00BA6831"/>
    <w:rsid w:val="00BA7343"/>
    <w:rsid w:val="00BA77CB"/>
    <w:rsid w:val="00BB014B"/>
    <w:rsid w:val="00BB0DC2"/>
    <w:rsid w:val="00BB2210"/>
    <w:rsid w:val="00BB250A"/>
    <w:rsid w:val="00BB3A12"/>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95E"/>
    <w:rsid w:val="00BC79DA"/>
    <w:rsid w:val="00BC7C7B"/>
    <w:rsid w:val="00BD0285"/>
    <w:rsid w:val="00BD16F6"/>
    <w:rsid w:val="00BD1C4F"/>
    <w:rsid w:val="00BD1F58"/>
    <w:rsid w:val="00BD2B93"/>
    <w:rsid w:val="00BD32DA"/>
    <w:rsid w:val="00BD35C0"/>
    <w:rsid w:val="00BD4222"/>
    <w:rsid w:val="00BD4494"/>
    <w:rsid w:val="00BD46AC"/>
    <w:rsid w:val="00BD4EA9"/>
    <w:rsid w:val="00BD52B3"/>
    <w:rsid w:val="00BD5BE3"/>
    <w:rsid w:val="00BD5D92"/>
    <w:rsid w:val="00BD710F"/>
    <w:rsid w:val="00BD7714"/>
    <w:rsid w:val="00BD783B"/>
    <w:rsid w:val="00BE017B"/>
    <w:rsid w:val="00BE1131"/>
    <w:rsid w:val="00BE1A0B"/>
    <w:rsid w:val="00BE2660"/>
    <w:rsid w:val="00BE2B14"/>
    <w:rsid w:val="00BE4217"/>
    <w:rsid w:val="00BE5F0D"/>
    <w:rsid w:val="00BE68F2"/>
    <w:rsid w:val="00BE6E52"/>
    <w:rsid w:val="00BE7098"/>
    <w:rsid w:val="00BF04A8"/>
    <w:rsid w:val="00BF17E7"/>
    <w:rsid w:val="00BF398E"/>
    <w:rsid w:val="00BF46A7"/>
    <w:rsid w:val="00BF58A1"/>
    <w:rsid w:val="00BF5BD0"/>
    <w:rsid w:val="00BF63EA"/>
    <w:rsid w:val="00BF7001"/>
    <w:rsid w:val="00C01A45"/>
    <w:rsid w:val="00C033BC"/>
    <w:rsid w:val="00C0376F"/>
    <w:rsid w:val="00C04649"/>
    <w:rsid w:val="00C05CB7"/>
    <w:rsid w:val="00C100E8"/>
    <w:rsid w:val="00C10908"/>
    <w:rsid w:val="00C117D3"/>
    <w:rsid w:val="00C12D9E"/>
    <w:rsid w:val="00C13FC0"/>
    <w:rsid w:val="00C14D8D"/>
    <w:rsid w:val="00C15B59"/>
    <w:rsid w:val="00C16E89"/>
    <w:rsid w:val="00C171C9"/>
    <w:rsid w:val="00C17EB7"/>
    <w:rsid w:val="00C200AB"/>
    <w:rsid w:val="00C20F14"/>
    <w:rsid w:val="00C21A6F"/>
    <w:rsid w:val="00C236EA"/>
    <w:rsid w:val="00C2378A"/>
    <w:rsid w:val="00C239E2"/>
    <w:rsid w:val="00C248D1"/>
    <w:rsid w:val="00C2534B"/>
    <w:rsid w:val="00C25754"/>
    <w:rsid w:val="00C263D8"/>
    <w:rsid w:val="00C27D2F"/>
    <w:rsid w:val="00C27EEA"/>
    <w:rsid w:val="00C27F8A"/>
    <w:rsid w:val="00C301A3"/>
    <w:rsid w:val="00C3079C"/>
    <w:rsid w:val="00C30935"/>
    <w:rsid w:val="00C31F3E"/>
    <w:rsid w:val="00C32210"/>
    <w:rsid w:val="00C32315"/>
    <w:rsid w:val="00C323EA"/>
    <w:rsid w:val="00C340D7"/>
    <w:rsid w:val="00C3464C"/>
    <w:rsid w:val="00C35386"/>
    <w:rsid w:val="00C35C4E"/>
    <w:rsid w:val="00C376C0"/>
    <w:rsid w:val="00C3786E"/>
    <w:rsid w:val="00C37A10"/>
    <w:rsid w:val="00C37B2A"/>
    <w:rsid w:val="00C37EF6"/>
    <w:rsid w:val="00C40A9D"/>
    <w:rsid w:val="00C41071"/>
    <w:rsid w:val="00C439EB"/>
    <w:rsid w:val="00C44AE7"/>
    <w:rsid w:val="00C45AF2"/>
    <w:rsid w:val="00C45C82"/>
    <w:rsid w:val="00C46DED"/>
    <w:rsid w:val="00C46F42"/>
    <w:rsid w:val="00C50D44"/>
    <w:rsid w:val="00C51559"/>
    <w:rsid w:val="00C53120"/>
    <w:rsid w:val="00C555CA"/>
    <w:rsid w:val="00C55E59"/>
    <w:rsid w:val="00C56F2A"/>
    <w:rsid w:val="00C570B3"/>
    <w:rsid w:val="00C57C8C"/>
    <w:rsid w:val="00C604AC"/>
    <w:rsid w:val="00C606DD"/>
    <w:rsid w:val="00C611B6"/>
    <w:rsid w:val="00C633BE"/>
    <w:rsid w:val="00C63B84"/>
    <w:rsid w:val="00C63E4D"/>
    <w:rsid w:val="00C66650"/>
    <w:rsid w:val="00C71244"/>
    <w:rsid w:val="00C739ED"/>
    <w:rsid w:val="00C741EB"/>
    <w:rsid w:val="00C75DF4"/>
    <w:rsid w:val="00C765EE"/>
    <w:rsid w:val="00C76735"/>
    <w:rsid w:val="00C77B66"/>
    <w:rsid w:val="00C77E8C"/>
    <w:rsid w:val="00C818C3"/>
    <w:rsid w:val="00C81C2A"/>
    <w:rsid w:val="00C82F96"/>
    <w:rsid w:val="00C84354"/>
    <w:rsid w:val="00C8535F"/>
    <w:rsid w:val="00C85C35"/>
    <w:rsid w:val="00C85E57"/>
    <w:rsid w:val="00C86575"/>
    <w:rsid w:val="00C8685D"/>
    <w:rsid w:val="00C875AF"/>
    <w:rsid w:val="00C87AD6"/>
    <w:rsid w:val="00C90BE1"/>
    <w:rsid w:val="00C918D7"/>
    <w:rsid w:val="00C91BC0"/>
    <w:rsid w:val="00C92E9C"/>
    <w:rsid w:val="00C93FB8"/>
    <w:rsid w:val="00C93FBF"/>
    <w:rsid w:val="00C94E7E"/>
    <w:rsid w:val="00C953BE"/>
    <w:rsid w:val="00C95831"/>
    <w:rsid w:val="00C95E81"/>
    <w:rsid w:val="00C96388"/>
    <w:rsid w:val="00CA029F"/>
    <w:rsid w:val="00CA02D0"/>
    <w:rsid w:val="00CA06B9"/>
    <w:rsid w:val="00CA107F"/>
    <w:rsid w:val="00CA16F0"/>
    <w:rsid w:val="00CA1748"/>
    <w:rsid w:val="00CA19D4"/>
    <w:rsid w:val="00CA3346"/>
    <w:rsid w:val="00CA45BF"/>
    <w:rsid w:val="00CA760D"/>
    <w:rsid w:val="00CA7D23"/>
    <w:rsid w:val="00CB1727"/>
    <w:rsid w:val="00CB1EFF"/>
    <w:rsid w:val="00CB2E7C"/>
    <w:rsid w:val="00CB2F81"/>
    <w:rsid w:val="00CB37A1"/>
    <w:rsid w:val="00CB3CD9"/>
    <w:rsid w:val="00CB3F2E"/>
    <w:rsid w:val="00CB4050"/>
    <w:rsid w:val="00CB55DC"/>
    <w:rsid w:val="00CB5BB5"/>
    <w:rsid w:val="00CB5CE3"/>
    <w:rsid w:val="00CB6C19"/>
    <w:rsid w:val="00CC0487"/>
    <w:rsid w:val="00CC07BC"/>
    <w:rsid w:val="00CC0EAF"/>
    <w:rsid w:val="00CC15B9"/>
    <w:rsid w:val="00CC2913"/>
    <w:rsid w:val="00CC2E2F"/>
    <w:rsid w:val="00CC2E7F"/>
    <w:rsid w:val="00CC3CB5"/>
    <w:rsid w:val="00CC46B6"/>
    <w:rsid w:val="00CC48E5"/>
    <w:rsid w:val="00CC4F6F"/>
    <w:rsid w:val="00CC60AB"/>
    <w:rsid w:val="00CC61AA"/>
    <w:rsid w:val="00CC642C"/>
    <w:rsid w:val="00CC6989"/>
    <w:rsid w:val="00CC7146"/>
    <w:rsid w:val="00CD06F6"/>
    <w:rsid w:val="00CD1D4D"/>
    <w:rsid w:val="00CD2867"/>
    <w:rsid w:val="00CD2EFC"/>
    <w:rsid w:val="00CD3BA0"/>
    <w:rsid w:val="00CD4F9F"/>
    <w:rsid w:val="00CD5230"/>
    <w:rsid w:val="00CD5652"/>
    <w:rsid w:val="00CD68F9"/>
    <w:rsid w:val="00CD7663"/>
    <w:rsid w:val="00CD7A81"/>
    <w:rsid w:val="00CE1301"/>
    <w:rsid w:val="00CE1942"/>
    <w:rsid w:val="00CE3163"/>
    <w:rsid w:val="00CE3675"/>
    <w:rsid w:val="00CE3743"/>
    <w:rsid w:val="00CE53C1"/>
    <w:rsid w:val="00CE5F7F"/>
    <w:rsid w:val="00CE6879"/>
    <w:rsid w:val="00CF1098"/>
    <w:rsid w:val="00CF28A4"/>
    <w:rsid w:val="00CF2F95"/>
    <w:rsid w:val="00CF30AF"/>
    <w:rsid w:val="00CF37DB"/>
    <w:rsid w:val="00CF3AE0"/>
    <w:rsid w:val="00CF7A7C"/>
    <w:rsid w:val="00D042AE"/>
    <w:rsid w:val="00D0445B"/>
    <w:rsid w:val="00D05731"/>
    <w:rsid w:val="00D05970"/>
    <w:rsid w:val="00D05A30"/>
    <w:rsid w:val="00D065B0"/>
    <w:rsid w:val="00D0706F"/>
    <w:rsid w:val="00D07347"/>
    <w:rsid w:val="00D07DC0"/>
    <w:rsid w:val="00D07EC6"/>
    <w:rsid w:val="00D10E4B"/>
    <w:rsid w:val="00D12157"/>
    <w:rsid w:val="00D122A8"/>
    <w:rsid w:val="00D144C3"/>
    <w:rsid w:val="00D1544F"/>
    <w:rsid w:val="00D155D7"/>
    <w:rsid w:val="00D15C58"/>
    <w:rsid w:val="00D1719D"/>
    <w:rsid w:val="00D1764E"/>
    <w:rsid w:val="00D20250"/>
    <w:rsid w:val="00D22C50"/>
    <w:rsid w:val="00D24662"/>
    <w:rsid w:val="00D24892"/>
    <w:rsid w:val="00D25EE3"/>
    <w:rsid w:val="00D27944"/>
    <w:rsid w:val="00D27F72"/>
    <w:rsid w:val="00D30685"/>
    <w:rsid w:val="00D30B19"/>
    <w:rsid w:val="00D311A2"/>
    <w:rsid w:val="00D313A4"/>
    <w:rsid w:val="00D32D25"/>
    <w:rsid w:val="00D3444B"/>
    <w:rsid w:val="00D347AF"/>
    <w:rsid w:val="00D34C69"/>
    <w:rsid w:val="00D359FC"/>
    <w:rsid w:val="00D407F8"/>
    <w:rsid w:val="00D427C5"/>
    <w:rsid w:val="00D42EE4"/>
    <w:rsid w:val="00D42F7C"/>
    <w:rsid w:val="00D43442"/>
    <w:rsid w:val="00D4394D"/>
    <w:rsid w:val="00D445CD"/>
    <w:rsid w:val="00D44CFC"/>
    <w:rsid w:val="00D45D79"/>
    <w:rsid w:val="00D47131"/>
    <w:rsid w:val="00D477AC"/>
    <w:rsid w:val="00D47804"/>
    <w:rsid w:val="00D47BF5"/>
    <w:rsid w:val="00D50712"/>
    <w:rsid w:val="00D50926"/>
    <w:rsid w:val="00D516EC"/>
    <w:rsid w:val="00D51921"/>
    <w:rsid w:val="00D51D60"/>
    <w:rsid w:val="00D5234A"/>
    <w:rsid w:val="00D535E9"/>
    <w:rsid w:val="00D53834"/>
    <w:rsid w:val="00D55B72"/>
    <w:rsid w:val="00D55C55"/>
    <w:rsid w:val="00D56619"/>
    <w:rsid w:val="00D60D83"/>
    <w:rsid w:val="00D614B8"/>
    <w:rsid w:val="00D6176D"/>
    <w:rsid w:val="00D628A0"/>
    <w:rsid w:val="00D645E5"/>
    <w:rsid w:val="00D654B8"/>
    <w:rsid w:val="00D65676"/>
    <w:rsid w:val="00D659FA"/>
    <w:rsid w:val="00D65D36"/>
    <w:rsid w:val="00D65E99"/>
    <w:rsid w:val="00D6651A"/>
    <w:rsid w:val="00D72340"/>
    <w:rsid w:val="00D7246C"/>
    <w:rsid w:val="00D73BFE"/>
    <w:rsid w:val="00D73DEC"/>
    <w:rsid w:val="00D74239"/>
    <w:rsid w:val="00D7550A"/>
    <w:rsid w:val="00D76D13"/>
    <w:rsid w:val="00D80FA7"/>
    <w:rsid w:val="00D81D5C"/>
    <w:rsid w:val="00D82B2E"/>
    <w:rsid w:val="00D82CDE"/>
    <w:rsid w:val="00D82E35"/>
    <w:rsid w:val="00D8350E"/>
    <w:rsid w:val="00D8439F"/>
    <w:rsid w:val="00D84AF7"/>
    <w:rsid w:val="00D870F9"/>
    <w:rsid w:val="00D87908"/>
    <w:rsid w:val="00D87DF3"/>
    <w:rsid w:val="00D87FF0"/>
    <w:rsid w:val="00D90A54"/>
    <w:rsid w:val="00D91205"/>
    <w:rsid w:val="00D91C96"/>
    <w:rsid w:val="00D925E9"/>
    <w:rsid w:val="00D93018"/>
    <w:rsid w:val="00D93BAF"/>
    <w:rsid w:val="00D9421F"/>
    <w:rsid w:val="00D94D07"/>
    <w:rsid w:val="00DA18B3"/>
    <w:rsid w:val="00DA2C42"/>
    <w:rsid w:val="00DA2C46"/>
    <w:rsid w:val="00DA32BE"/>
    <w:rsid w:val="00DA3578"/>
    <w:rsid w:val="00DA41F1"/>
    <w:rsid w:val="00DA6908"/>
    <w:rsid w:val="00DA6DFC"/>
    <w:rsid w:val="00DA7570"/>
    <w:rsid w:val="00DB0F6E"/>
    <w:rsid w:val="00DB1B70"/>
    <w:rsid w:val="00DB1F91"/>
    <w:rsid w:val="00DB375A"/>
    <w:rsid w:val="00DB53FE"/>
    <w:rsid w:val="00DB6A29"/>
    <w:rsid w:val="00DB6F7D"/>
    <w:rsid w:val="00DC0259"/>
    <w:rsid w:val="00DC12CB"/>
    <w:rsid w:val="00DC13F9"/>
    <w:rsid w:val="00DC193E"/>
    <w:rsid w:val="00DC1B7A"/>
    <w:rsid w:val="00DC203B"/>
    <w:rsid w:val="00DC2426"/>
    <w:rsid w:val="00DC27AB"/>
    <w:rsid w:val="00DC28FA"/>
    <w:rsid w:val="00DC29EE"/>
    <w:rsid w:val="00DC2A76"/>
    <w:rsid w:val="00DC2C9A"/>
    <w:rsid w:val="00DC38D6"/>
    <w:rsid w:val="00DC4427"/>
    <w:rsid w:val="00DC5933"/>
    <w:rsid w:val="00DC5942"/>
    <w:rsid w:val="00DC5996"/>
    <w:rsid w:val="00DC6F37"/>
    <w:rsid w:val="00DC7399"/>
    <w:rsid w:val="00DC7EC3"/>
    <w:rsid w:val="00DD0151"/>
    <w:rsid w:val="00DD02CA"/>
    <w:rsid w:val="00DD0CAD"/>
    <w:rsid w:val="00DD173B"/>
    <w:rsid w:val="00DD2377"/>
    <w:rsid w:val="00DD3CE6"/>
    <w:rsid w:val="00DD5A21"/>
    <w:rsid w:val="00DD6836"/>
    <w:rsid w:val="00DD70AC"/>
    <w:rsid w:val="00DD7EC6"/>
    <w:rsid w:val="00DE09D2"/>
    <w:rsid w:val="00DE1004"/>
    <w:rsid w:val="00DE13AC"/>
    <w:rsid w:val="00DE2713"/>
    <w:rsid w:val="00DE383F"/>
    <w:rsid w:val="00DE4F63"/>
    <w:rsid w:val="00DE5259"/>
    <w:rsid w:val="00DE56BE"/>
    <w:rsid w:val="00DE5C84"/>
    <w:rsid w:val="00DE67A0"/>
    <w:rsid w:val="00DE766F"/>
    <w:rsid w:val="00DE7F60"/>
    <w:rsid w:val="00DF152E"/>
    <w:rsid w:val="00DF1850"/>
    <w:rsid w:val="00DF2643"/>
    <w:rsid w:val="00DF3325"/>
    <w:rsid w:val="00DF47E0"/>
    <w:rsid w:val="00DF49AD"/>
    <w:rsid w:val="00DF61D8"/>
    <w:rsid w:val="00DF61E3"/>
    <w:rsid w:val="00DF62E0"/>
    <w:rsid w:val="00DF69A0"/>
    <w:rsid w:val="00DF6B29"/>
    <w:rsid w:val="00DF7060"/>
    <w:rsid w:val="00DF7400"/>
    <w:rsid w:val="00DF79AD"/>
    <w:rsid w:val="00DF79CF"/>
    <w:rsid w:val="00DF7A04"/>
    <w:rsid w:val="00DF7F3D"/>
    <w:rsid w:val="00E00129"/>
    <w:rsid w:val="00E00660"/>
    <w:rsid w:val="00E01018"/>
    <w:rsid w:val="00E0198A"/>
    <w:rsid w:val="00E019B7"/>
    <w:rsid w:val="00E019C0"/>
    <w:rsid w:val="00E01AC8"/>
    <w:rsid w:val="00E02224"/>
    <w:rsid w:val="00E0268E"/>
    <w:rsid w:val="00E03B23"/>
    <w:rsid w:val="00E04D43"/>
    <w:rsid w:val="00E04E12"/>
    <w:rsid w:val="00E06C63"/>
    <w:rsid w:val="00E07096"/>
    <w:rsid w:val="00E070C0"/>
    <w:rsid w:val="00E0765C"/>
    <w:rsid w:val="00E1094F"/>
    <w:rsid w:val="00E10EF5"/>
    <w:rsid w:val="00E1164A"/>
    <w:rsid w:val="00E119B1"/>
    <w:rsid w:val="00E11E17"/>
    <w:rsid w:val="00E1332F"/>
    <w:rsid w:val="00E134A5"/>
    <w:rsid w:val="00E14909"/>
    <w:rsid w:val="00E16CF4"/>
    <w:rsid w:val="00E17060"/>
    <w:rsid w:val="00E17C44"/>
    <w:rsid w:val="00E201B8"/>
    <w:rsid w:val="00E214B0"/>
    <w:rsid w:val="00E21823"/>
    <w:rsid w:val="00E21973"/>
    <w:rsid w:val="00E228DA"/>
    <w:rsid w:val="00E233CD"/>
    <w:rsid w:val="00E23B74"/>
    <w:rsid w:val="00E259D5"/>
    <w:rsid w:val="00E2672F"/>
    <w:rsid w:val="00E268FB"/>
    <w:rsid w:val="00E272F2"/>
    <w:rsid w:val="00E30CA8"/>
    <w:rsid w:val="00E323B5"/>
    <w:rsid w:val="00E32537"/>
    <w:rsid w:val="00E32A74"/>
    <w:rsid w:val="00E3487C"/>
    <w:rsid w:val="00E34F25"/>
    <w:rsid w:val="00E353AD"/>
    <w:rsid w:val="00E35CB8"/>
    <w:rsid w:val="00E36753"/>
    <w:rsid w:val="00E36E28"/>
    <w:rsid w:val="00E37BF4"/>
    <w:rsid w:val="00E40C79"/>
    <w:rsid w:val="00E40E31"/>
    <w:rsid w:val="00E4112C"/>
    <w:rsid w:val="00E42590"/>
    <w:rsid w:val="00E4375D"/>
    <w:rsid w:val="00E439B3"/>
    <w:rsid w:val="00E44C08"/>
    <w:rsid w:val="00E45C71"/>
    <w:rsid w:val="00E50369"/>
    <w:rsid w:val="00E50785"/>
    <w:rsid w:val="00E513BA"/>
    <w:rsid w:val="00E51963"/>
    <w:rsid w:val="00E51BFC"/>
    <w:rsid w:val="00E52A52"/>
    <w:rsid w:val="00E52D1B"/>
    <w:rsid w:val="00E52E06"/>
    <w:rsid w:val="00E52ECA"/>
    <w:rsid w:val="00E5334B"/>
    <w:rsid w:val="00E54489"/>
    <w:rsid w:val="00E546A9"/>
    <w:rsid w:val="00E563FB"/>
    <w:rsid w:val="00E56997"/>
    <w:rsid w:val="00E56DA9"/>
    <w:rsid w:val="00E57135"/>
    <w:rsid w:val="00E57412"/>
    <w:rsid w:val="00E610F2"/>
    <w:rsid w:val="00E62B76"/>
    <w:rsid w:val="00E62C74"/>
    <w:rsid w:val="00E64197"/>
    <w:rsid w:val="00E6444F"/>
    <w:rsid w:val="00E65E4A"/>
    <w:rsid w:val="00E70271"/>
    <w:rsid w:val="00E713E5"/>
    <w:rsid w:val="00E726E9"/>
    <w:rsid w:val="00E73536"/>
    <w:rsid w:val="00E77D63"/>
    <w:rsid w:val="00E80A69"/>
    <w:rsid w:val="00E81180"/>
    <w:rsid w:val="00E83F8F"/>
    <w:rsid w:val="00E84C90"/>
    <w:rsid w:val="00E852C5"/>
    <w:rsid w:val="00E859C0"/>
    <w:rsid w:val="00E86183"/>
    <w:rsid w:val="00E86274"/>
    <w:rsid w:val="00E86C3B"/>
    <w:rsid w:val="00E86E2A"/>
    <w:rsid w:val="00E86F25"/>
    <w:rsid w:val="00E9026F"/>
    <w:rsid w:val="00E907E9"/>
    <w:rsid w:val="00E91491"/>
    <w:rsid w:val="00E91965"/>
    <w:rsid w:val="00E91DF0"/>
    <w:rsid w:val="00E934FE"/>
    <w:rsid w:val="00E93530"/>
    <w:rsid w:val="00E93969"/>
    <w:rsid w:val="00E94F2E"/>
    <w:rsid w:val="00E958A8"/>
    <w:rsid w:val="00E95E41"/>
    <w:rsid w:val="00E9665B"/>
    <w:rsid w:val="00E96787"/>
    <w:rsid w:val="00E96911"/>
    <w:rsid w:val="00E97EFC"/>
    <w:rsid w:val="00EA0870"/>
    <w:rsid w:val="00EA1137"/>
    <w:rsid w:val="00EA1DF2"/>
    <w:rsid w:val="00EA2C59"/>
    <w:rsid w:val="00EA3B88"/>
    <w:rsid w:val="00EA3C2A"/>
    <w:rsid w:val="00EA3CFA"/>
    <w:rsid w:val="00EA42C0"/>
    <w:rsid w:val="00EA4D0E"/>
    <w:rsid w:val="00EA4E17"/>
    <w:rsid w:val="00EA4E5E"/>
    <w:rsid w:val="00EA6731"/>
    <w:rsid w:val="00EB1B0C"/>
    <w:rsid w:val="00EB2F57"/>
    <w:rsid w:val="00EB33DE"/>
    <w:rsid w:val="00EB344F"/>
    <w:rsid w:val="00EB371F"/>
    <w:rsid w:val="00EB3B2E"/>
    <w:rsid w:val="00EB3D00"/>
    <w:rsid w:val="00EB4189"/>
    <w:rsid w:val="00EB73D5"/>
    <w:rsid w:val="00EB7417"/>
    <w:rsid w:val="00EB789F"/>
    <w:rsid w:val="00EC037D"/>
    <w:rsid w:val="00EC088F"/>
    <w:rsid w:val="00EC0956"/>
    <w:rsid w:val="00EC0CFF"/>
    <w:rsid w:val="00EC2128"/>
    <w:rsid w:val="00EC2D90"/>
    <w:rsid w:val="00EC4139"/>
    <w:rsid w:val="00EC5068"/>
    <w:rsid w:val="00EC5940"/>
    <w:rsid w:val="00EC691D"/>
    <w:rsid w:val="00EC70A5"/>
    <w:rsid w:val="00EC7F4B"/>
    <w:rsid w:val="00ED1D83"/>
    <w:rsid w:val="00ED34E6"/>
    <w:rsid w:val="00ED41D5"/>
    <w:rsid w:val="00ED4220"/>
    <w:rsid w:val="00ED4427"/>
    <w:rsid w:val="00ED52B3"/>
    <w:rsid w:val="00ED57E9"/>
    <w:rsid w:val="00ED666A"/>
    <w:rsid w:val="00ED6C15"/>
    <w:rsid w:val="00EE24ED"/>
    <w:rsid w:val="00EE2699"/>
    <w:rsid w:val="00EE2779"/>
    <w:rsid w:val="00EE2F21"/>
    <w:rsid w:val="00EE44D8"/>
    <w:rsid w:val="00EE5AE8"/>
    <w:rsid w:val="00EE5E96"/>
    <w:rsid w:val="00EE6FE0"/>
    <w:rsid w:val="00EE716A"/>
    <w:rsid w:val="00EF06B7"/>
    <w:rsid w:val="00EF0831"/>
    <w:rsid w:val="00EF28DD"/>
    <w:rsid w:val="00EF2B9A"/>
    <w:rsid w:val="00EF3111"/>
    <w:rsid w:val="00EF419D"/>
    <w:rsid w:val="00EF45D9"/>
    <w:rsid w:val="00EF48D7"/>
    <w:rsid w:val="00EF498A"/>
    <w:rsid w:val="00EF4E30"/>
    <w:rsid w:val="00EF542F"/>
    <w:rsid w:val="00EF6F65"/>
    <w:rsid w:val="00F00464"/>
    <w:rsid w:val="00F012CC"/>
    <w:rsid w:val="00F025D0"/>
    <w:rsid w:val="00F02BF9"/>
    <w:rsid w:val="00F02F97"/>
    <w:rsid w:val="00F038D0"/>
    <w:rsid w:val="00F04C38"/>
    <w:rsid w:val="00F05A75"/>
    <w:rsid w:val="00F06308"/>
    <w:rsid w:val="00F066BC"/>
    <w:rsid w:val="00F110B2"/>
    <w:rsid w:val="00F12621"/>
    <w:rsid w:val="00F13886"/>
    <w:rsid w:val="00F14760"/>
    <w:rsid w:val="00F155B1"/>
    <w:rsid w:val="00F163B3"/>
    <w:rsid w:val="00F172F0"/>
    <w:rsid w:val="00F20258"/>
    <w:rsid w:val="00F222C3"/>
    <w:rsid w:val="00F2239E"/>
    <w:rsid w:val="00F228E1"/>
    <w:rsid w:val="00F2409D"/>
    <w:rsid w:val="00F247E8"/>
    <w:rsid w:val="00F247EB"/>
    <w:rsid w:val="00F24865"/>
    <w:rsid w:val="00F25F07"/>
    <w:rsid w:val="00F2629F"/>
    <w:rsid w:val="00F26D80"/>
    <w:rsid w:val="00F26FE4"/>
    <w:rsid w:val="00F322CB"/>
    <w:rsid w:val="00F323B3"/>
    <w:rsid w:val="00F325C5"/>
    <w:rsid w:val="00F3362D"/>
    <w:rsid w:val="00F3381D"/>
    <w:rsid w:val="00F34B46"/>
    <w:rsid w:val="00F34F30"/>
    <w:rsid w:val="00F4130E"/>
    <w:rsid w:val="00F41743"/>
    <w:rsid w:val="00F4223D"/>
    <w:rsid w:val="00F4301C"/>
    <w:rsid w:val="00F44322"/>
    <w:rsid w:val="00F459C2"/>
    <w:rsid w:val="00F46164"/>
    <w:rsid w:val="00F466F5"/>
    <w:rsid w:val="00F46DB6"/>
    <w:rsid w:val="00F4773F"/>
    <w:rsid w:val="00F50310"/>
    <w:rsid w:val="00F50890"/>
    <w:rsid w:val="00F52D78"/>
    <w:rsid w:val="00F5341D"/>
    <w:rsid w:val="00F53F19"/>
    <w:rsid w:val="00F541B8"/>
    <w:rsid w:val="00F54790"/>
    <w:rsid w:val="00F547EA"/>
    <w:rsid w:val="00F552C4"/>
    <w:rsid w:val="00F5658A"/>
    <w:rsid w:val="00F56D9F"/>
    <w:rsid w:val="00F5727C"/>
    <w:rsid w:val="00F57307"/>
    <w:rsid w:val="00F57E44"/>
    <w:rsid w:val="00F616B9"/>
    <w:rsid w:val="00F61738"/>
    <w:rsid w:val="00F62710"/>
    <w:rsid w:val="00F62FD6"/>
    <w:rsid w:val="00F64757"/>
    <w:rsid w:val="00F65203"/>
    <w:rsid w:val="00F6583D"/>
    <w:rsid w:val="00F661FC"/>
    <w:rsid w:val="00F667D4"/>
    <w:rsid w:val="00F66BBF"/>
    <w:rsid w:val="00F66F0F"/>
    <w:rsid w:val="00F66F8B"/>
    <w:rsid w:val="00F6752D"/>
    <w:rsid w:val="00F67AC4"/>
    <w:rsid w:val="00F67C1A"/>
    <w:rsid w:val="00F67FE2"/>
    <w:rsid w:val="00F70DDF"/>
    <w:rsid w:val="00F73319"/>
    <w:rsid w:val="00F733EF"/>
    <w:rsid w:val="00F74531"/>
    <w:rsid w:val="00F753B5"/>
    <w:rsid w:val="00F75DAE"/>
    <w:rsid w:val="00F77A79"/>
    <w:rsid w:val="00F8036B"/>
    <w:rsid w:val="00F82319"/>
    <w:rsid w:val="00F82807"/>
    <w:rsid w:val="00F836CB"/>
    <w:rsid w:val="00F848B6"/>
    <w:rsid w:val="00F84B64"/>
    <w:rsid w:val="00F84E11"/>
    <w:rsid w:val="00F8501D"/>
    <w:rsid w:val="00F85402"/>
    <w:rsid w:val="00F86176"/>
    <w:rsid w:val="00F8632A"/>
    <w:rsid w:val="00F8662B"/>
    <w:rsid w:val="00F87447"/>
    <w:rsid w:val="00F91F86"/>
    <w:rsid w:val="00F93367"/>
    <w:rsid w:val="00F9437F"/>
    <w:rsid w:val="00F94573"/>
    <w:rsid w:val="00F953B3"/>
    <w:rsid w:val="00F95891"/>
    <w:rsid w:val="00F96134"/>
    <w:rsid w:val="00F970E1"/>
    <w:rsid w:val="00FA0204"/>
    <w:rsid w:val="00FA036A"/>
    <w:rsid w:val="00FA146F"/>
    <w:rsid w:val="00FA15F0"/>
    <w:rsid w:val="00FA4879"/>
    <w:rsid w:val="00FA59B6"/>
    <w:rsid w:val="00FA5C8C"/>
    <w:rsid w:val="00FA7D92"/>
    <w:rsid w:val="00FB0ABE"/>
    <w:rsid w:val="00FB0BCE"/>
    <w:rsid w:val="00FB1630"/>
    <w:rsid w:val="00FB1C7E"/>
    <w:rsid w:val="00FB1D77"/>
    <w:rsid w:val="00FB3058"/>
    <w:rsid w:val="00FB3F78"/>
    <w:rsid w:val="00FB3F7E"/>
    <w:rsid w:val="00FB58B0"/>
    <w:rsid w:val="00FB5CE0"/>
    <w:rsid w:val="00FB6BF3"/>
    <w:rsid w:val="00FB7DA1"/>
    <w:rsid w:val="00FB7F2E"/>
    <w:rsid w:val="00FC049E"/>
    <w:rsid w:val="00FC0A70"/>
    <w:rsid w:val="00FC135F"/>
    <w:rsid w:val="00FC6189"/>
    <w:rsid w:val="00FC73CB"/>
    <w:rsid w:val="00FD1B2A"/>
    <w:rsid w:val="00FD1D4B"/>
    <w:rsid w:val="00FD2F7B"/>
    <w:rsid w:val="00FD3855"/>
    <w:rsid w:val="00FD4676"/>
    <w:rsid w:val="00FD5035"/>
    <w:rsid w:val="00FD5150"/>
    <w:rsid w:val="00FD55B3"/>
    <w:rsid w:val="00FD641B"/>
    <w:rsid w:val="00FD6B55"/>
    <w:rsid w:val="00FD7DD2"/>
    <w:rsid w:val="00FE1951"/>
    <w:rsid w:val="00FE294E"/>
    <w:rsid w:val="00FE2DA5"/>
    <w:rsid w:val="00FE2EAD"/>
    <w:rsid w:val="00FE386D"/>
    <w:rsid w:val="00FE6CCD"/>
    <w:rsid w:val="00FF0549"/>
    <w:rsid w:val="00FF0F03"/>
    <w:rsid w:val="00FF145E"/>
    <w:rsid w:val="00FF24E2"/>
    <w:rsid w:val="00FF261A"/>
    <w:rsid w:val="00FF2757"/>
    <w:rsid w:val="00FF28E1"/>
    <w:rsid w:val="00FF2C81"/>
    <w:rsid w:val="00FF3445"/>
    <w:rsid w:val="00FF3FD2"/>
    <w:rsid w:val="00FF452F"/>
    <w:rsid w:val="00FF58D6"/>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93852A"/>
  <w15:docId w15:val="{E58DC995-115C-4164-85E9-61BD95AB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1">
    <w:name w:val="Onopgeloste melding1"/>
    <w:basedOn w:val="Standaardalinea-lettertype"/>
    <w:uiPriority w:val="99"/>
    <w:semiHidden/>
    <w:unhideWhenUsed/>
    <w:rsid w:val="00574309"/>
    <w:rPr>
      <w:color w:val="605E5C"/>
      <w:shd w:val="clear" w:color="auto" w:fill="E1DFDD"/>
    </w:rPr>
  </w:style>
  <w:style w:type="character" w:styleId="Onopgelostemelding">
    <w:name w:val="Unresolved Mention"/>
    <w:basedOn w:val="Standaardalinea-lettertype"/>
    <w:uiPriority w:val="99"/>
    <w:semiHidden/>
    <w:unhideWhenUsed/>
    <w:rsid w:val="004C0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1681351">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05237426">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13667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Brabant-Noord" TargetMode="External"/><Relationship Id="rId18" Type="http://schemas.openxmlformats.org/officeDocument/2006/relationships/hyperlink" Target="mailto:servicedesk@tenderned.nl" TargetMode="External"/><Relationship Id="rId26" Type="http://schemas.openxmlformats.org/officeDocument/2006/relationships/hyperlink" Target="http://www.brandweerhuisstijl.nl" TargetMode="External"/><Relationship Id="rId3" Type="http://schemas.openxmlformats.org/officeDocument/2006/relationships/customXml" Target="../customXml/item3.xml"/><Relationship Id="rId21" Type="http://schemas.openxmlformats.org/officeDocument/2006/relationships/hyperlink" Target="http://www.belastingdienst.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s://www.informatiebeveiligingsdienst.nl/product/handreiking-standaard-verwerkersovereenkomst-gemeent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inkoopcentrumzuid.n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rijksoverheid.n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Veiligheidsregio_Brabant-Zuidoost" TargetMode="External"/><Relationship Id="rId22" Type="http://schemas.openxmlformats.org/officeDocument/2006/relationships/hyperlink" Target="http://www.rijksoverheid.n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A5AF05A2-DD0B-4F7D-8629-1F110C3D0106}">
  <ds:schemaRefs>
    <ds:schemaRef ds:uri="http://schemas.openxmlformats.org/officeDocument/2006/bibliography"/>
  </ds:schemaRefs>
</ds:datastoreItem>
</file>

<file path=customXml/itemProps4.xml><?xml version="1.0" encoding="utf-8"?>
<ds:datastoreItem xmlns:ds="http://schemas.openxmlformats.org/officeDocument/2006/customXml" ds:itemID="{58D1092D-724F-49BC-8299-24623C4C9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517</TotalTime>
  <Pages>67</Pages>
  <Words>20667</Words>
  <Characters>113673</Characters>
  <Application>Microsoft Office Word</Application>
  <DocSecurity>0</DocSecurity>
  <Lines>947</Lines>
  <Paragraphs>268</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134072</CharactersWithSpaces>
  <SharedDoc>false</SharedDoc>
  <HLinks>
    <vt:vector size="612" baseType="variant">
      <vt:variant>
        <vt:i4>6815861</vt:i4>
      </vt:variant>
      <vt:variant>
        <vt:i4>582</vt:i4>
      </vt:variant>
      <vt:variant>
        <vt:i4>0</vt:i4>
      </vt:variant>
      <vt:variant>
        <vt:i4>5</vt:i4>
      </vt:variant>
      <vt:variant>
        <vt:lpwstr>http://www.everbinding.nl/</vt:lpwstr>
      </vt:variant>
      <vt:variant>
        <vt:lpwstr/>
      </vt:variant>
      <vt:variant>
        <vt:i4>3604514</vt:i4>
      </vt:variant>
      <vt:variant>
        <vt:i4>579</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576</vt:i4>
      </vt:variant>
      <vt:variant>
        <vt:i4>0</vt:i4>
      </vt:variant>
      <vt:variant>
        <vt:i4>5</vt:i4>
      </vt:variant>
      <vt:variant>
        <vt:lpwstr>http://www.justis.nl/</vt:lpwstr>
      </vt:variant>
      <vt:variant>
        <vt:lpwstr/>
      </vt:variant>
      <vt:variant>
        <vt:i4>262171</vt:i4>
      </vt:variant>
      <vt:variant>
        <vt:i4>573</vt:i4>
      </vt:variant>
      <vt:variant>
        <vt:i4>0</vt:i4>
      </vt:variant>
      <vt:variant>
        <vt:i4>5</vt:i4>
      </vt:variant>
      <vt:variant>
        <vt:lpwstr>http://www.rijksoverheid.nl/</vt:lpwstr>
      </vt:variant>
      <vt:variant>
        <vt:lpwstr/>
      </vt:variant>
      <vt:variant>
        <vt:i4>262171</vt:i4>
      </vt:variant>
      <vt:variant>
        <vt:i4>570</vt:i4>
      </vt:variant>
      <vt:variant>
        <vt:i4>0</vt:i4>
      </vt:variant>
      <vt:variant>
        <vt:i4>5</vt:i4>
      </vt:variant>
      <vt:variant>
        <vt:lpwstr>http://www.rijksoverheid.nl/</vt:lpwstr>
      </vt:variant>
      <vt:variant>
        <vt:lpwstr/>
      </vt:variant>
      <vt:variant>
        <vt:i4>6946942</vt:i4>
      </vt:variant>
      <vt:variant>
        <vt:i4>567</vt:i4>
      </vt:variant>
      <vt:variant>
        <vt:i4>0</vt:i4>
      </vt:variant>
      <vt:variant>
        <vt:i4>5</vt:i4>
      </vt:variant>
      <vt:variant>
        <vt:lpwstr>http://www.belastingdienst.nl/</vt:lpwstr>
      </vt:variant>
      <vt:variant>
        <vt:lpwstr/>
      </vt:variant>
      <vt:variant>
        <vt:i4>7602209</vt:i4>
      </vt:variant>
      <vt:variant>
        <vt:i4>561</vt:i4>
      </vt:variant>
      <vt:variant>
        <vt:i4>0</vt:i4>
      </vt:variant>
      <vt:variant>
        <vt:i4>5</vt:i4>
      </vt:variant>
      <vt:variant>
        <vt:lpwstr>http://www.inkoopcentrumzuid.nl/producten-en-diensten/klachtenregeling</vt:lpwstr>
      </vt:variant>
      <vt:variant>
        <vt:lpwstr/>
      </vt:variant>
      <vt:variant>
        <vt:i4>7667749</vt:i4>
      </vt:variant>
      <vt:variant>
        <vt:i4>549</vt:i4>
      </vt:variant>
      <vt:variant>
        <vt:i4>0</vt:i4>
      </vt:variant>
      <vt:variant>
        <vt:i4>5</vt:i4>
      </vt:variant>
      <vt:variant>
        <vt:lpwstr>https://www.eherkenning.nl/</vt:lpwstr>
      </vt:variant>
      <vt:variant>
        <vt:lpwstr/>
      </vt:variant>
      <vt:variant>
        <vt:i4>7995477</vt:i4>
      </vt:variant>
      <vt:variant>
        <vt:i4>546</vt:i4>
      </vt:variant>
      <vt:variant>
        <vt:i4>0</vt:i4>
      </vt:variant>
      <vt:variant>
        <vt:i4>5</vt:i4>
      </vt:variant>
      <vt:variant>
        <vt:lpwstr>mailto:servicedesk@tenderned.nl</vt:lpwstr>
      </vt:variant>
      <vt:variant>
        <vt:lpwstr/>
      </vt:variant>
      <vt:variant>
        <vt:i4>6094868</vt:i4>
      </vt:variant>
      <vt:variant>
        <vt:i4>543</vt:i4>
      </vt:variant>
      <vt:variant>
        <vt:i4>0</vt:i4>
      </vt:variant>
      <vt:variant>
        <vt:i4>5</vt:i4>
      </vt:variant>
      <vt:variant>
        <vt:lpwstr>http://www.tenderned.nl/egids/ON</vt:lpwstr>
      </vt:variant>
      <vt:variant>
        <vt:lpwstr/>
      </vt:variant>
      <vt:variant>
        <vt:i4>7208970</vt:i4>
      </vt:variant>
      <vt:variant>
        <vt:i4>540</vt:i4>
      </vt:variant>
      <vt:variant>
        <vt:i4>0</vt:i4>
      </vt:variant>
      <vt:variant>
        <vt:i4>5</vt:i4>
      </vt:variant>
      <vt:variant>
        <vt:lpwstr>mailto:p.adema@venlo.nl</vt:lpwstr>
      </vt:variant>
      <vt:variant>
        <vt:lpwstr/>
      </vt:variant>
      <vt:variant>
        <vt:i4>4980833</vt:i4>
      </vt:variant>
      <vt:variant>
        <vt:i4>537</vt:i4>
      </vt:variant>
      <vt:variant>
        <vt:i4>0</vt:i4>
      </vt:variant>
      <vt:variant>
        <vt:i4>5</vt:i4>
      </vt:variant>
      <vt:variant>
        <vt:lpwstr>https://nl.wikipedia.org/wiki/Veiligheidsregio_Limburg-Noord</vt:lpwstr>
      </vt:variant>
      <vt:variant>
        <vt:lpwstr/>
      </vt:variant>
      <vt:variant>
        <vt:i4>1572959</vt:i4>
      </vt:variant>
      <vt:variant>
        <vt:i4>534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1310771</vt:i4>
      </vt:variant>
      <vt:variant>
        <vt:i4>527</vt:i4>
      </vt:variant>
      <vt:variant>
        <vt:i4>0</vt:i4>
      </vt:variant>
      <vt:variant>
        <vt:i4>5</vt:i4>
      </vt:variant>
      <vt:variant>
        <vt:lpwstr/>
      </vt:variant>
      <vt:variant>
        <vt:lpwstr>_Toc536177768</vt:lpwstr>
      </vt:variant>
      <vt:variant>
        <vt:i4>1310771</vt:i4>
      </vt:variant>
      <vt:variant>
        <vt:i4>521</vt:i4>
      </vt:variant>
      <vt:variant>
        <vt:i4>0</vt:i4>
      </vt:variant>
      <vt:variant>
        <vt:i4>5</vt:i4>
      </vt:variant>
      <vt:variant>
        <vt:lpwstr/>
      </vt:variant>
      <vt:variant>
        <vt:lpwstr>_Toc536177767</vt:lpwstr>
      </vt:variant>
      <vt:variant>
        <vt:i4>1310771</vt:i4>
      </vt:variant>
      <vt:variant>
        <vt:i4>515</vt:i4>
      </vt:variant>
      <vt:variant>
        <vt:i4>0</vt:i4>
      </vt:variant>
      <vt:variant>
        <vt:i4>5</vt:i4>
      </vt:variant>
      <vt:variant>
        <vt:lpwstr/>
      </vt:variant>
      <vt:variant>
        <vt:lpwstr>_Toc536177766</vt:lpwstr>
      </vt:variant>
      <vt:variant>
        <vt:i4>1310771</vt:i4>
      </vt:variant>
      <vt:variant>
        <vt:i4>509</vt:i4>
      </vt:variant>
      <vt:variant>
        <vt:i4>0</vt:i4>
      </vt:variant>
      <vt:variant>
        <vt:i4>5</vt:i4>
      </vt:variant>
      <vt:variant>
        <vt:lpwstr/>
      </vt:variant>
      <vt:variant>
        <vt:lpwstr>_Toc536177765</vt:lpwstr>
      </vt:variant>
      <vt:variant>
        <vt:i4>1310771</vt:i4>
      </vt:variant>
      <vt:variant>
        <vt:i4>503</vt:i4>
      </vt:variant>
      <vt:variant>
        <vt:i4>0</vt:i4>
      </vt:variant>
      <vt:variant>
        <vt:i4>5</vt:i4>
      </vt:variant>
      <vt:variant>
        <vt:lpwstr/>
      </vt:variant>
      <vt:variant>
        <vt:lpwstr>_Toc536177764</vt:lpwstr>
      </vt:variant>
      <vt:variant>
        <vt:i4>1310771</vt:i4>
      </vt:variant>
      <vt:variant>
        <vt:i4>497</vt:i4>
      </vt:variant>
      <vt:variant>
        <vt:i4>0</vt:i4>
      </vt:variant>
      <vt:variant>
        <vt:i4>5</vt:i4>
      </vt:variant>
      <vt:variant>
        <vt:lpwstr/>
      </vt:variant>
      <vt:variant>
        <vt:lpwstr>_Toc536177763</vt:lpwstr>
      </vt:variant>
      <vt:variant>
        <vt:i4>1310771</vt:i4>
      </vt:variant>
      <vt:variant>
        <vt:i4>491</vt:i4>
      </vt:variant>
      <vt:variant>
        <vt:i4>0</vt:i4>
      </vt:variant>
      <vt:variant>
        <vt:i4>5</vt:i4>
      </vt:variant>
      <vt:variant>
        <vt:lpwstr/>
      </vt:variant>
      <vt:variant>
        <vt:lpwstr>_Toc536177762</vt:lpwstr>
      </vt:variant>
      <vt:variant>
        <vt:i4>1310771</vt:i4>
      </vt:variant>
      <vt:variant>
        <vt:i4>485</vt:i4>
      </vt:variant>
      <vt:variant>
        <vt:i4>0</vt:i4>
      </vt:variant>
      <vt:variant>
        <vt:i4>5</vt:i4>
      </vt:variant>
      <vt:variant>
        <vt:lpwstr/>
      </vt:variant>
      <vt:variant>
        <vt:lpwstr>_Toc536177761</vt:lpwstr>
      </vt:variant>
      <vt:variant>
        <vt:i4>1310771</vt:i4>
      </vt:variant>
      <vt:variant>
        <vt:i4>479</vt:i4>
      </vt:variant>
      <vt:variant>
        <vt:i4>0</vt:i4>
      </vt:variant>
      <vt:variant>
        <vt:i4>5</vt:i4>
      </vt:variant>
      <vt:variant>
        <vt:lpwstr/>
      </vt:variant>
      <vt:variant>
        <vt:lpwstr>_Toc536177760</vt:lpwstr>
      </vt:variant>
      <vt:variant>
        <vt:i4>1507379</vt:i4>
      </vt:variant>
      <vt:variant>
        <vt:i4>473</vt:i4>
      </vt:variant>
      <vt:variant>
        <vt:i4>0</vt:i4>
      </vt:variant>
      <vt:variant>
        <vt:i4>5</vt:i4>
      </vt:variant>
      <vt:variant>
        <vt:lpwstr/>
      </vt:variant>
      <vt:variant>
        <vt:lpwstr>_Toc536177759</vt:lpwstr>
      </vt:variant>
      <vt:variant>
        <vt:i4>1507379</vt:i4>
      </vt:variant>
      <vt:variant>
        <vt:i4>467</vt:i4>
      </vt:variant>
      <vt:variant>
        <vt:i4>0</vt:i4>
      </vt:variant>
      <vt:variant>
        <vt:i4>5</vt:i4>
      </vt:variant>
      <vt:variant>
        <vt:lpwstr/>
      </vt:variant>
      <vt:variant>
        <vt:lpwstr>_Toc536177758</vt:lpwstr>
      </vt:variant>
      <vt:variant>
        <vt:i4>1507379</vt:i4>
      </vt:variant>
      <vt:variant>
        <vt:i4>461</vt:i4>
      </vt:variant>
      <vt:variant>
        <vt:i4>0</vt:i4>
      </vt:variant>
      <vt:variant>
        <vt:i4>5</vt:i4>
      </vt:variant>
      <vt:variant>
        <vt:lpwstr/>
      </vt:variant>
      <vt:variant>
        <vt:lpwstr>_Toc536177757</vt:lpwstr>
      </vt:variant>
      <vt:variant>
        <vt:i4>1507379</vt:i4>
      </vt:variant>
      <vt:variant>
        <vt:i4>455</vt:i4>
      </vt:variant>
      <vt:variant>
        <vt:i4>0</vt:i4>
      </vt:variant>
      <vt:variant>
        <vt:i4>5</vt:i4>
      </vt:variant>
      <vt:variant>
        <vt:lpwstr/>
      </vt:variant>
      <vt:variant>
        <vt:lpwstr>_Toc536177756</vt:lpwstr>
      </vt:variant>
      <vt:variant>
        <vt:i4>1507379</vt:i4>
      </vt:variant>
      <vt:variant>
        <vt:i4>449</vt:i4>
      </vt:variant>
      <vt:variant>
        <vt:i4>0</vt:i4>
      </vt:variant>
      <vt:variant>
        <vt:i4>5</vt:i4>
      </vt:variant>
      <vt:variant>
        <vt:lpwstr/>
      </vt:variant>
      <vt:variant>
        <vt:lpwstr>_Toc536177755</vt:lpwstr>
      </vt:variant>
      <vt:variant>
        <vt:i4>1507379</vt:i4>
      </vt:variant>
      <vt:variant>
        <vt:i4>443</vt:i4>
      </vt:variant>
      <vt:variant>
        <vt:i4>0</vt:i4>
      </vt:variant>
      <vt:variant>
        <vt:i4>5</vt:i4>
      </vt:variant>
      <vt:variant>
        <vt:lpwstr/>
      </vt:variant>
      <vt:variant>
        <vt:lpwstr>_Toc536177754</vt:lpwstr>
      </vt:variant>
      <vt:variant>
        <vt:i4>1507379</vt:i4>
      </vt:variant>
      <vt:variant>
        <vt:i4>437</vt:i4>
      </vt:variant>
      <vt:variant>
        <vt:i4>0</vt:i4>
      </vt:variant>
      <vt:variant>
        <vt:i4>5</vt:i4>
      </vt:variant>
      <vt:variant>
        <vt:lpwstr/>
      </vt:variant>
      <vt:variant>
        <vt:lpwstr>_Toc536177753</vt:lpwstr>
      </vt:variant>
      <vt:variant>
        <vt:i4>1507379</vt:i4>
      </vt:variant>
      <vt:variant>
        <vt:i4>431</vt:i4>
      </vt:variant>
      <vt:variant>
        <vt:i4>0</vt:i4>
      </vt:variant>
      <vt:variant>
        <vt:i4>5</vt:i4>
      </vt:variant>
      <vt:variant>
        <vt:lpwstr/>
      </vt:variant>
      <vt:variant>
        <vt:lpwstr>_Toc536177752</vt:lpwstr>
      </vt:variant>
      <vt:variant>
        <vt:i4>1507379</vt:i4>
      </vt:variant>
      <vt:variant>
        <vt:i4>425</vt:i4>
      </vt:variant>
      <vt:variant>
        <vt:i4>0</vt:i4>
      </vt:variant>
      <vt:variant>
        <vt:i4>5</vt:i4>
      </vt:variant>
      <vt:variant>
        <vt:lpwstr/>
      </vt:variant>
      <vt:variant>
        <vt:lpwstr>_Toc536177751</vt:lpwstr>
      </vt:variant>
      <vt:variant>
        <vt:i4>1507379</vt:i4>
      </vt:variant>
      <vt:variant>
        <vt:i4>419</vt:i4>
      </vt:variant>
      <vt:variant>
        <vt:i4>0</vt:i4>
      </vt:variant>
      <vt:variant>
        <vt:i4>5</vt:i4>
      </vt:variant>
      <vt:variant>
        <vt:lpwstr/>
      </vt:variant>
      <vt:variant>
        <vt:lpwstr>_Toc536177750</vt:lpwstr>
      </vt:variant>
      <vt:variant>
        <vt:i4>1441843</vt:i4>
      </vt:variant>
      <vt:variant>
        <vt:i4>413</vt:i4>
      </vt:variant>
      <vt:variant>
        <vt:i4>0</vt:i4>
      </vt:variant>
      <vt:variant>
        <vt:i4>5</vt:i4>
      </vt:variant>
      <vt:variant>
        <vt:lpwstr/>
      </vt:variant>
      <vt:variant>
        <vt:lpwstr>_Toc536177749</vt:lpwstr>
      </vt:variant>
      <vt:variant>
        <vt:i4>1441843</vt:i4>
      </vt:variant>
      <vt:variant>
        <vt:i4>407</vt:i4>
      </vt:variant>
      <vt:variant>
        <vt:i4>0</vt:i4>
      </vt:variant>
      <vt:variant>
        <vt:i4>5</vt:i4>
      </vt:variant>
      <vt:variant>
        <vt:lpwstr/>
      </vt:variant>
      <vt:variant>
        <vt:lpwstr>_Toc536177748</vt:lpwstr>
      </vt:variant>
      <vt:variant>
        <vt:i4>1441843</vt:i4>
      </vt:variant>
      <vt:variant>
        <vt:i4>401</vt:i4>
      </vt:variant>
      <vt:variant>
        <vt:i4>0</vt:i4>
      </vt:variant>
      <vt:variant>
        <vt:i4>5</vt:i4>
      </vt:variant>
      <vt:variant>
        <vt:lpwstr/>
      </vt:variant>
      <vt:variant>
        <vt:lpwstr>_Toc536177747</vt:lpwstr>
      </vt:variant>
      <vt:variant>
        <vt:i4>1441843</vt:i4>
      </vt:variant>
      <vt:variant>
        <vt:i4>395</vt:i4>
      </vt:variant>
      <vt:variant>
        <vt:i4>0</vt:i4>
      </vt:variant>
      <vt:variant>
        <vt:i4>5</vt:i4>
      </vt:variant>
      <vt:variant>
        <vt:lpwstr/>
      </vt:variant>
      <vt:variant>
        <vt:lpwstr>_Toc536177746</vt:lpwstr>
      </vt:variant>
      <vt:variant>
        <vt:i4>1441843</vt:i4>
      </vt:variant>
      <vt:variant>
        <vt:i4>389</vt:i4>
      </vt:variant>
      <vt:variant>
        <vt:i4>0</vt:i4>
      </vt:variant>
      <vt:variant>
        <vt:i4>5</vt:i4>
      </vt:variant>
      <vt:variant>
        <vt:lpwstr/>
      </vt:variant>
      <vt:variant>
        <vt:lpwstr>_Toc536177745</vt:lpwstr>
      </vt:variant>
      <vt:variant>
        <vt:i4>1441843</vt:i4>
      </vt:variant>
      <vt:variant>
        <vt:i4>383</vt:i4>
      </vt:variant>
      <vt:variant>
        <vt:i4>0</vt:i4>
      </vt:variant>
      <vt:variant>
        <vt:i4>5</vt:i4>
      </vt:variant>
      <vt:variant>
        <vt:lpwstr/>
      </vt:variant>
      <vt:variant>
        <vt:lpwstr>_Toc536177744</vt:lpwstr>
      </vt:variant>
      <vt:variant>
        <vt:i4>1441843</vt:i4>
      </vt:variant>
      <vt:variant>
        <vt:i4>377</vt:i4>
      </vt:variant>
      <vt:variant>
        <vt:i4>0</vt:i4>
      </vt:variant>
      <vt:variant>
        <vt:i4>5</vt:i4>
      </vt:variant>
      <vt:variant>
        <vt:lpwstr/>
      </vt:variant>
      <vt:variant>
        <vt:lpwstr>_Toc536177743</vt:lpwstr>
      </vt:variant>
      <vt:variant>
        <vt:i4>1441843</vt:i4>
      </vt:variant>
      <vt:variant>
        <vt:i4>371</vt:i4>
      </vt:variant>
      <vt:variant>
        <vt:i4>0</vt:i4>
      </vt:variant>
      <vt:variant>
        <vt:i4>5</vt:i4>
      </vt:variant>
      <vt:variant>
        <vt:lpwstr/>
      </vt:variant>
      <vt:variant>
        <vt:lpwstr>_Toc536177742</vt:lpwstr>
      </vt:variant>
      <vt:variant>
        <vt:i4>1441843</vt:i4>
      </vt:variant>
      <vt:variant>
        <vt:i4>365</vt:i4>
      </vt:variant>
      <vt:variant>
        <vt:i4>0</vt:i4>
      </vt:variant>
      <vt:variant>
        <vt:i4>5</vt:i4>
      </vt:variant>
      <vt:variant>
        <vt:lpwstr/>
      </vt:variant>
      <vt:variant>
        <vt:lpwstr>_Toc536177741</vt:lpwstr>
      </vt:variant>
      <vt:variant>
        <vt:i4>1441843</vt:i4>
      </vt:variant>
      <vt:variant>
        <vt:i4>359</vt:i4>
      </vt:variant>
      <vt:variant>
        <vt:i4>0</vt:i4>
      </vt:variant>
      <vt:variant>
        <vt:i4>5</vt:i4>
      </vt:variant>
      <vt:variant>
        <vt:lpwstr/>
      </vt:variant>
      <vt:variant>
        <vt:lpwstr>_Toc536177740</vt:lpwstr>
      </vt:variant>
      <vt:variant>
        <vt:i4>1114163</vt:i4>
      </vt:variant>
      <vt:variant>
        <vt:i4>353</vt:i4>
      </vt:variant>
      <vt:variant>
        <vt:i4>0</vt:i4>
      </vt:variant>
      <vt:variant>
        <vt:i4>5</vt:i4>
      </vt:variant>
      <vt:variant>
        <vt:lpwstr/>
      </vt:variant>
      <vt:variant>
        <vt:lpwstr>_Toc536177739</vt:lpwstr>
      </vt:variant>
      <vt:variant>
        <vt:i4>1114163</vt:i4>
      </vt:variant>
      <vt:variant>
        <vt:i4>347</vt:i4>
      </vt:variant>
      <vt:variant>
        <vt:i4>0</vt:i4>
      </vt:variant>
      <vt:variant>
        <vt:i4>5</vt:i4>
      </vt:variant>
      <vt:variant>
        <vt:lpwstr/>
      </vt:variant>
      <vt:variant>
        <vt:lpwstr>_Toc536177738</vt:lpwstr>
      </vt:variant>
      <vt:variant>
        <vt:i4>1114163</vt:i4>
      </vt:variant>
      <vt:variant>
        <vt:i4>341</vt:i4>
      </vt:variant>
      <vt:variant>
        <vt:i4>0</vt:i4>
      </vt:variant>
      <vt:variant>
        <vt:i4>5</vt:i4>
      </vt:variant>
      <vt:variant>
        <vt:lpwstr/>
      </vt:variant>
      <vt:variant>
        <vt:lpwstr>_Toc536177737</vt:lpwstr>
      </vt:variant>
      <vt:variant>
        <vt:i4>1114163</vt:i4>
      </vt:variant>
      <vt:variant>
        <vt:i4>335</vt:i4>
      </vt:variant>
      <vt:variant>
        <vt:i4>0</vt:i4>
      </vt:variant>
      <vt:variant>
        <vt:i4>5</vt:i4>
      </vt:variant>
      <vt:variant>
        <vt:lpwstr/>
      </vt:variant>
      <vt:variant>
        <vt:lpwstr>_Toc536177736</vt:lpwstr>
      </vt:variant>
      <vt:variant>
        <vt:i4>1114163</vt:i4>
      </vt:variant>
      <vt:variant>
        <vt:i4>329</vt:i4>
      </vt:variant>
      <vt:variant>
        <vt:i4>0</vt:i4>
      </vt:variant>
      <vt:variant>
        <vt:i4>5</vt:i4>
      </vt:variant>
      <vt:variant>
        <vt:lpwstr/>
      </vt:variant>
      <vt:variant>
        <vt:lpwstr>_Toc536177735</vt:lpwstr>
      </vt:variant>
      <vt:variant>
        <vt:i4>1114163</vt:i4>
      </vt:variant>
      <vt:variant>
        <vt:i4>323</vt:i4>
      </vt:variant>
      <vt:variant>
        <vt:i4>0</vt:i4>
      </vt:variant>
      <vt:variant>
        <vt:i4>5</vt:i4>
      </vt:variant>
      <vt:variant>
        <vt:lpwstr/>
      </vt:variant>
      <vt:variant>
        <vt:lpwstr>_Toc536177734</vt:lpwstr>
      </vt:variant>
      <vt:variant>
        <vt:i4>1114163</vt:i4>
      </vt:variant>
      <vt:variant>
        <vt:i4>317</vt:i4>
      </vt:variant>
      <vt:variant>
        <vt:i4>0</vt:i4>
      </vt:variant>
      <vt:variant>
        <vt:i4>5</vt:i4>
      </vt:variant>
      <vt:variant>
        <vt:lpwstr/>
      </vt:variant>
      <vt:variant>
        <vt:lpwstr>_Toc536177733</vt:lpwstr>
      </vt:variant>
      <vt:variant>
        <vt:i4>1114163</vt:i4>
      </vt:variant>
      <vt:variant>
        <vt:i4>311</vt:i4>
      </vt:variant>
      <vt:variant>
        <vt:i4>0</vt:i4>
      </vt:variant>
      <vt:variant>
        <vt:i4>5</vt:i4>
      </vt:variant>
      <vt:variant>
        <vt:lpwstr/>
      </vt:variant>
      <vt:variant>
        <vt:lpwstr>_Toc536177732</vt:lpwstr>
      </vt:variant>
      <vt:variant>
        <vt:i4>1114163</vt:i4>
      </vt:variant>
      <vt:variant>
        <vt:i4>305</vt:i4>
      </vt:variant>
      <vt:variant>
        <vt:i4>0</vt:i4>
      </vt:variant>
      <vt:variant>
        <vt:i4>5</vt:i4>
      </vt:variant>
      <vt:variant>
        <vt:lpwstr/>
      </vt:variant>
      <vt:variant>
        <vt:lpwstr>_Toc536177731</vt:lpwstr>
      </vt:variant>
      <vt:variant>
        <vt:i4>1114163</vt:i4>
      </vt:variant>
      <vt:variant>
        <vt:i4>299</vt:i4>
      </vt:variant>
      <vt:variant>
        <vt:i4>0</vt:i4>
      </vt:variant>
      <vt:variant>
        <vt:i4>5</vt:i4>
      </vt:variant>
      <vt:variant>
        <vt:lpwstr/>
      </vt:variant>
      <vt:variant>
        <vt:lpwstr>_Toc536177730</vt:lpwstr>
      </vt:variant>
      <vt:variant>
        <vt:i4>1048627</vt:i4>
      </vt:variant>
      <vt:variant>
        <vt:i4>293</vt:i4>
      </vt:variant>
      <vt:variant>
        <vt:i4>0</vt:i4>
      </vt:variant>
      <vt:variant>
        <vt:i4>5</vt:i4>
      </vt:variant>
      <vt:variant>
        <vt:lpwstr/>
      </vt:variant>
      <vt:variant>
        <vt:lpwstr>_Toc536177729</vt:lpwstr>
      </vt:variant>
      <vt:variant>
        <vt:i4>1048627</vt:i4>
      </vt:variant>
      <vt:variant>
        <vt:i4>287</vt:i4>
      </vt:variant>
      <vt:variant>
        <vt:i4>0</vt:i4>
      </vt:variant>
      <vt:variant>
        <vt:i4>5</vt:i4>
      </vt:variant>
      <vt:variant>
        <vt:lpwstr/>
      </vt:variant>
      <vt:variant>
        <vt:lpwstr>_Toc536177728</vt:lpwstr>
      </vt:variant>
      <vt:variant>
        <vt:i4>1048627</vt:i4>
      </vt:variant>
      <vt:variant>
        <vt:i4>281</vt:i4>
      </vt:variant>
      <vt:variant>
        <vt:i4>0</vt:i4>
      </vt:variant>
      <vt:variant>
        <vt:i4>5</vt:i4>
      </vt:variant>
      <vt:variant>
        <vt:lpwstr/>
      </vt:variant>
      <vt:variant>
        <vt:lpwstr>_Toc536177727</vt:lpwstr>
      </vt:variant>
      <vt:variant>
        <vt:i4>1048627</vt:i4>
      </vt:variant>
      <vt:variant>
        <vt:i4>275</vt:i4>
      </vt:variant>
      <vt:variant>
        <vt:i4>0</vt:i4>
      </vt:variant>
      <vt:variant>
        <vt:i4>5</vt:i4>
      </vt:variant>
      <vt:variant>
        <vt:lpwstr/>
      </vt:variant>
      <vt:variant>
        <vt:lpwstr>_Toc536177726</vt:lpwstr>
      </vt:variant>
      <vt:variant>
        <vt:i4>1048627</vt:i4>
      </vt:variant>
      <vt:variant>
        <vt:i4>269</vt:i4>
      </vt:variant>
      <vt:variant>
        <vt:i4>0</vt:i4>
      </vt:variant>
      <vt:variant>
        <vt:i4>5</vt:i4>
      </vt:variant>
      <vt:variant>
        <vt:lpwstr/>
      </vt:variant>
      <vt:variant>
        <vt:lpwstr>_Toc536177725</vt:lpwstr>
      </vt:variant>
      <vt:variant>
        <vt:i4>1048627</vt:i4>
      </vt:variant>
      <vt:variant>
        <vt:i4>263</vt:i4>
      </vt:variant>
      <vt:variant>
        <vt:i4>0</vt:i4>
      </vt:variant>
      <vt:variant>
        <vt:i4>5</vt:i4>
      </vt:variant>
      <vt:variant>
        <vt:lpwstr/>
      </vt:variant>
      <vt:variant>
        <vt:lpwstr>_Toc536177724</vt:lpwstr>
      </vt:variant>
      <vt:variant>
        <vt:i4>1048627</vt:i4>
      </vt:variant>
      <vt:variant>
        <vt:i4>257</vt:i4>
      </vt:variant>
      <vt:variant>
        <vt:i4>0</vt:i4>
      </vt:variant>
      <vt:variant>
        <vt:i4>5</vt:i4>
      </vt:variant>
      <vt:variant>
        <vt:lpwstr/>
      </vt:variant>
      <vt:variant>
        <vt:lpwstr>_Toc536177723</vt:lpwstr>
      </vt:variant>
      <vt:variant>
        <vt:i4>1048627</vt:i4>
      </vt:variant>
      <vt:variant>
        <vt:i4>251</vt:i4>
      </vt:variant>
      <vt:variant>
        <vt:i4>0</vt:i4>
      </vt:variant>
      <vt:variant>
        <vt:i4>5</vt:i4>
      </vt:variant>
      <vt:variant>
        <vt:lpwstr/>
      </vt:variant>
      <vt:variant>
        <vt:lpwstr>_Toc536177722</vt:lpwstr>
      </vt:variant>
      <vt:variant>
        <vt:i4>1048627</vt:i4>
      </vt:variant>
      <vt:variant>
        <vt:i4>245</vt:i4>
      </vt:variant>
      <vt:variant>
        <vt:i4>0</vt:i4>
      </vt:variant>
      <vt:variant>
        <vt:i4>5</vt:i4>
      </vt:variant>
      <vt:variant>
        <vt:lpwstr/>
      </vt:variant>
      <vt:variant>
        <vt:lpwstr>_Toc536177721</vt:lpwstr>
      </vt:variant>
      <vt:variant>
        <vt:i4>1048627</vt:i4>
      </vt:variant>
      <vt:variant>
        <vt:i4>239</vt:i4>
      </vt:variant>
      <vt:variant>
        <vt:i4>0</vt:i4>
      </vt:variant>
      <vt:variant>
        <vt:i4>5</vt:i4>
      </vt:variant>
      <vt:variant>
        <vt:lpwstr/>
      </vt:variant>
      <vt:variant>
        <vt:lpwstr>_Toc536177720</vt:lpwstr>
      </vt:variant>
      <vt:variant>
        <vt:i4>1245235</vt:i4>
      </vt:variant>
      <vt:variant>
        <vt:i4>233</vt:i4>
      </vt:variant>
      <vt:variant>
        <vt:i4>0</vt:i4>
      </vt:variant>
      <vt:variant>
        <vt:i4>5</vt:i4>
      </vt:variant>
      <vt:variant>
        <vt:lpwstr/>
      </vt:variant>
      <vt:variant>
        <vt:lpwstr>_Toc536177719</vt:lpwstr>
      </vt:variant>
      <vt:variant>
        <vt:i4>1245235</vt:i4>
      </vt:variant>
      <vt:variant>
        <vt:i4>227</vt:i4>
      </vt:variant>
      <vt:variant>
        <vt:i4>0</vt:i4>
      </vt:variant>
      <vt:variant>
        <vt:i4>5</vt:i4>
      </vt:variant>
      <vt:variant>
        <vt:lpwstr/>
      </vt:variant>
      <vt:variant>
        <vt:lpwstr>_Toc536177718</vt:lpwstr>
      </vt:variant>
      <vt:variant>
        <vt:i4>1245235</vt:i4>
      </vt:variant>
      <vt:variant>
        <vt:i4>221</vt:i4>
      </vt:variant>
      <vt:variant>
        <vt:i4>0</vt:i4>
      </vt:variant>
      <vt:variant>
        <vt:i4>5</vt:i4>
      </vt:variant>
      <vt:variant>
        <vt:lpwstr/>
      </vt:variant>
      <vt:variant>
        <vt:lpwstr>_Toc536177717</vt:lpwstr>
      </vt:variant>
      <vt:variant>
        <vt:i4>1245235</vt:i4>
      </vt:variant>
      <vt:variant>
        <vt:i4>215</vt:i4>
      </vt:variant>
      <vt:variant>
        <vt:i4>0</vt:i4>
      </vt:variant>
      <vt:variant>
        <vt:i4>5</vt:i4>
      </vt:variant>
      <vt:variant>
        <vt:lpwstr/>
      </vt:variant>
      <vt:variant>
        <vt:lpwstr>_Toc536177716</vt:lpwstr>
      </vt:variant>
      <vt:variant>
        <vt:i4>1245235</vt:i4>
      </vt:variant>
      <vt:variant>
        <vt:i4>209</vt:i4>
      </vt:variant>
      <vt:variant>
        <vt:i4>0</vt:i4>
      </vt:variant>
      <vt:variant>
        <vt:i4>5</vt:i4>
      </vt:variant>
      <vt:variant>
        <vt:lpwstr/>
      </vt:variant>
      <vt:variant>
        <vt:lpwstr>_Toc536177715</vt:lpwstr>
      </vt:variant>
      <vt:variant>
        <vt:i4>1245235</vt:i4>
      </vt:variant>
      <vt:variant>
        <vt:i4>203</vt:i4>
      </vt:variant>
      <vt:variant>
        <vt:i4>0</vt:i4>
      </vt:variant>
      <vt:variant>
        <vt:i4>5</vt:i4>
      </vt:variant>
      <vt:variant>
        <vt:lpwstr/>
      </vt:variant>
      <vt:variant>
        <vt:lpwstr>_Toc536177714</vt:lpwstr>
      </vt:variant>
      <vt:variant>
        <vt:i4>1245235</vt:i4>
      </vt:variant>
      <vt:variant>
        <vt:i4>197</vt:i4>
      </vt:variant>
      <vt:variant>
        <vt:i4>0</vt:i4>
      </vt:variant>
      <vt:variant>
        <vt:i4>5</vt:i4>
      </vt:variant>
      <vt:variant>
        <vt:lpwstr/>
      </vt:variant>
      <vt:variant>
        <vt:lpwstr>_Toc536177713</vt:lpwstr>
      </vt:variant>
      <vt:variant>
        <vt:i4>1245235</vt:i4>
      </vt:variant>
      <vt:variant>
        <vt:i4>191</vt:i4>
      </vt:variant>
      <vt:variant>
        <vt:i4>0</vt:i4>
      </vt:variant>
      <vt:variant>
        <vt:i4>5</vt:i4>
      </vt:variant>
      <vt:variant>
        <vt:lpwstr/>
      </vt:variant>
      <vt:variant>
        <vt:lpwstr>_Toc536177712</vt:lpwstr>
      </vt:variant>
      <vt:variant>
        <vt:i4>1245235</vt:i4>
      </vt:variant>
      <vt:variant>
        <vt:i4>185</vt:i4>
      </vt:variant>
      <vt:variant>
        <vt:i4>0</vt:i4>
      </vt:variant>
      <vt:variant>
        <vt:i4>5</vt:i4>
      </vt:variant>
      <vt:variant>
        <vt:lpwstr/>
      </vt:variant>
      <vt:variant>
        <vt:lpwstr>_Toc536177711</vt:lpwstr>
      </vt:variant>
      <vt:variant>
        <vt:i4>1245235</vt:i4>
      </vt:variant>
      <vt:variant>
        <vt:i4>179</vt:i4>
      </vt:variant>
      <vt:variant>
        <vt:i4>0</vt:i4>
      </vt:variant>
      <vt:variant>
        <vt:i4>5</vt:i4>
      </vt:variant>
      <vt:variant>
        <vt:lpwstr/>
      </vt:variant>
      <vt:variant>
        <vt:lpwstr>_Toc536177710</vt:lpwstr>
      </vt:variant>
      <vt:variant>
        <vt:i4>1179699</vt:i4>
      </vt:variant>
      <vt:variant>
        <vt:i4>173</vt:i4>
      </vt:variant>
      <vt:variant>
        <vt:i4>0</vt:i4>
      </vt:variant>
      <vt:variant>
        <vt:i4>5</vt:i4>
      </vt:variant>
      <vt:variant>
        <vt:lpwstr/>
      </vt:variant>
      <vt:variant>
        <vt:lpwstr>_Toc536177709</vt:lpwstr>
      </vt:variant>
      <vt:variant>
        <vt:i4>1179699</vt:i4>
      </vt:variant>
      <vt:variant>
        <vt:i4>167</vt:i4>
      </vt:variant>
      <vt:variant>
        <vt:i4>0</vt:i4>
      </vt:variant>
      <vt:variant>
        <vt:i4>5</vt:i4>
      </vt:variant>
      <vt:variant>
        <vt:lpwstr/>
      </vt:variant>
      <vt:variant>
        <vt:lpwstr>_Toc536177708</vt:lpwstr>
      </vt:variant>
      <vt:variant>
        <vt:i4>1179699</vt:i4>
      </vt:variant>
      <vt:variant>
        <vt:i4>161</vt:i4>
      </vt:variant>
      <vt:variant>
        <vt:i4>0</vt:i4>
      </vt:variant>
      <vt:variant>
        <vt:i4>5</vt:i4>
      </vt:variant>
      <vt:variant>
        <vt:lpwstr/>
      </vt:variant>
      <vt:variant>
        <vt:lpwstr>_Toc536177707</vt:lpwstr>
      </vt:variant>
      <vt:variant>
        <vt:i4>1179699</vt:i4>
      </vt:variant>
      <vt:variant>
        <vt:i4>155</vt:i4>
      </vt:variant>
      <vt:variant>
        <vt:i4>0</vt:i4>
      </vt:variant>
      <vt:variant>
        <vt:i4>5</vt:i4>
      </vt:variant>
      <vt:variant>
        <vt:lpwstr/>
      </vt:variant>
      <vt:variant>
        <vt:lpwstr>_Toc536177706</vt:lpwstr>
      </vt:variant>
      <vt:variant>
        <vt:i4>1179699</vt:i4>
      </vt:variant>
      <vt:variant>
        <vt:i4>149</vt:i4>
      </vt:variant>
      <vt:variant>
        <vt:i4>0</vt:i4>
      </vt:variant>
      <vt:variant>
        <vt:i4>5</vt:i4>
      </vt:variant>
      <vt:variant>
        <vt:lpwstr/>
      </vt:variant>
      <vt:variant>
        <vt:lpwstr>_Toc536177705</vt:lpwstr>
      </vt:variant>
      <vt:variant>
        <vt:i4>1179699</vt:i4>
      </vt:variant>
      <vt:variant>
        <vt:i4>143</vt:i4>
      </vt:variant>
      <vt:variant>
        <vt:i4>0</vt:i4>
      </vt:variant>
      <vt:variant>
        <vt:i4>5</vt:i4>
      </vt:variant>
      <vt:variant>
        <vt:lpwstr/>
      </vt:variant>
      <vt:variant>
        <vt:lpwstr>_Toc536177704</vt:lpwstr>
      </vt:variant>
      <vt:variant>
        <vt:i4>1179699</vt:i4>
      </vt:variant>
      <vt:variant>
        <vt:i4>137</vt:i4>
      </vt:variant>
      <vt:variant>
        <vt:i4>0</vt:i4>
      </vt:variant>
      <vt:variant>
        <vt:i4>5</vt:i4>
      </vt:variant>
      <vt:variant>
        <vt:lpwstr/>
      </vt:variant>
      <vt:variant>
        <vt:lpwstr>_Toc536177703</vt:lpwstr>
      </vt:variant>
      <vt:variant>
        <vt:i4>1179699</vt:i4>
      </vt:variant>
      <vt:variant>
        <vt:i4>131</vt:i4>
      </vt:variant>
      <vt:variant>
        <vt:i4>0</vt:i4>
      </vt:variant>
      <vt:variant>
        <vt:i4>5</vt:i4>
      </vt:variant>
      <vt:variant>
        <vt:lpwstr/>
      </vt:variant>
      <vt:variant>
        <vt:lpwstr>_Toc536177702</vt:lpwstr>
      </vt:variant>
      <vt:variant>
        <vt:i4>1179699</vt:i4>
      </vt:variant>
      <vt:variant>
        <vt:i4>125</vt:i4>
      </vt:variant>
      <vt:variant>
        <vt:i4>0</vt:i4>
      </vt:variant>
      <vt:variant>
        <vt:i4>5</vt:i4>
      </vt:variant>
      <vt:variant>
        <vt:lpwstr/>
      </vt:variant>
      <vt:variant>
        <vt:lpwstr>_Toc536177701</vt:lpwstr>
      </vt:variant>
      <vt:variant>
        <vt:i4>1179699</vt:i4>
      </vt:variant>
      <vt:variant>
        <vt:i4>119</vt:i4>
      </vt:variant>
      <vt:variant>
        <vt:i4>0</vt:i4>
      </vt:variant>
      <vt:variant>
        <vt:i4>5</vt:i4>
      </vt:variant>
      <vt:variant>
        <vt:lpwstr/>
      </vt:variant>
      <vt:variant>
        <vt:lpwstr>_Toc536177700</vt:lpwstr>
      </vt:variant>
      <vt:variant>
        <vt:i4>1769522</vt:i4>
      </vt:variant>
      <vt:variant>
        <vt:i4>113</vt:i4>
      </vt:variant>
      <vt:variant>
        <vt:i4>0</vt:i4>
      </vt:variant>
      <vt:variant>
        <vt:i4>5</vt:i4>
      </vt:variant>
      <vt:variant>
        <vt:lpwstr/>
      </vt:variant>
      <vt:variant>
        <vt:lpwstr>_Toc536177699</vt:lpwstr>
      </vt:variant>
      <vt:variant>
        <vt:i4>1769522</vt:i4>
      </vt:variant>
      <vt:variant>
        <vt:i4>107</vt:i4>
      </vt:variant>
      <vt:variant>
        <vt:i4>0</vt:i4>
      </vt:variant>
      <vt:variant>
        <vt:i4>5</vt:i4>
      </vt:variant>
      <vt:variant>
        <vt:lpwstr/>
      </vt:variant>
      <vt:variant>
        <vt:lpwstr>_Toc536177698</vt:lpwstr>
      </vt:variant>
      <vt:variant>
        <vt:i4>1769522</vt:i4>
      </vt:variant>
      <vt:variant>
        <vt:i4>101</vt:i4>
      </vt:variant>
      <vt:variant>
        <vt:i4>0</vt:i4>
      </vt:variant>
      <vt:variant>
        <vt:i4>5</vt:i4>
      </vt:variant>
      <vt:variant>
        <vt:lpwstr/>
      </vt:variant>
      <vt:variant>
        <vt:lpwstr>_Toc536177697</vt:lpwstr>
      </vt:variant>
      <vt:variant>
        <vt:i4>1769522</vt:i4>
      </vt:variant>
      <vt:variant>
        <vt:i4>95</vt:i4>
      </vt:variant>
      <vt:variant>
        <vt:i4>0</vt:i4>
      </vt:variant>
      <vt:variant>
        <vt:i4>5</vt:i4>
      </vt:variant>
      <vt:variant>
        <vt:lpwstr/>
      </vt:variant>
      <vt:variant>
        <vt:lpwstr>_Toc536177696</vt:lpwstr>
      </vt:variant>
      <vt:variant>
        <vt:i4>1769522</vt:i4>
      </vt:variant>
      <vt:variant>
        <vt:i4>89</vt:i4>
      </vt:variant>
      <vt:variant>
        <vt:i4>0</vt:i4>
      </vt:variant>
      <vt:variant>
        <vt:i4>5</vt:i4>
      </vt:variant>
      <vt:variant>
        <vt:lpwstr/>
      </vt:variant>
      <vt:variant>
        <vt:lpwstr>_Toc536177695</vt:lpwstr>
      </vt:variant>
      <vt:variant>
        <vt:i4>1769522</vt:i4>
      </vt:variant>
      <vt:variant>
        <vt:i4>83</vt:i4>
      </vt:variant>
      <vt:variant>
        <vt:i4>0</vt:i4>
      </vt:variant>
      <vt:variant>
        <vt:i4>5</vt:i4>
      </vt:variant>
      <vt:variant>
        <vt:lpwstr/>
      </vt:variant>
      <vt:variant>
        <vt:lpwstr>_Toc536177694</vt:lpwstr>
      </vt:variant>
      <vt:variant>
        <vt:i4>1769522</vt:i4>
      </vt:variant>
      <vt:variant>
        <vt:i4>77</vt:i4>
      </vt:variant>
      <vt:variant>
        <vt:i4>0</vt:i4>
      </vt:variant>
      <vt:variant>
        <vt:i4>5</vt:i4>
      </vt:variant>
      <vt:variant>
        <vt:lpwstr/>
      </vt:variant>
      <vt:variant>
        <vt:lpwstr>_Toc536177693</vt:lpwstr>
      </vt:variant>
      <vt:variant>
        <vt:i4>1769522</vt:i4>
      </vt:variant>
      <vt:variant>
        <vt:i4>71</vt:i4>
      </vt:variant>
      <vt:variant>
        <vt:i4>0</vt:i4>
      </vt:variant>
      <vt:variant>
        <vt:i4>5</vt:i4>
      </vt:variant>
      <vt:variant>
        <vt:lpwstr/>
      </vt:variant>
      <vt:variant>
        <vt:lpwstr>_Toc536177692</vt:lpwstr>
      </vt:variant>
      <vt:variant>
        <vt:i4>1769522</vt:i4>
      </vt:variant>
      <vt:variant>
        <vt:i4>65</vt:i4>
      </vt:variant>
      <vt:variant>
        <vt:i4>0</vt:i4>
      </vt:variant>
      <vt:variant>
        <vt:i4>5</vt:i4>
      </vt:variant>
      <vt:variant>
        <vt:lpwstr/>
      </vt:variant>
      <vt:variant>
        <vt:lpwstr>_Toc536177691</vt:lpwstr>
      </vt:variant>
      <vt:variant>
        <vt:i4>1769522</vt:i4>
      </vt:variant>
      <vt:variant>
        <vt:i4>59</vt:i4>
      </vt:variant>
      <vt:variant>
        <vt:i4>0</vt:i4>
      </vt:variant>
      <vt:variant>
        <vt:i4>5</vt:i4>
      </vt:variant>
      <vt:variant>
        <vt:lpwstr/>
      </vt:variant>
      <vt:variant>
        <vt:lpwstr>_Toc536177690</vt:lpwstr>
      </vt:variant>
      <vt:variant>
        <vt:i4>1703986</vt:i4>
      </vt:variant>
      <vt:variant>
        <vt:i4>53</vt:i4>
      </vt:variant>
      <vt:variant>
        <vt:i4>0</vt:i4>
      </vt:variant>
      <vt:variant>
        <vt:i4>5</vt:i4>
      </vt:variant>
      <vt:variant>
        <vt:lpwstr/>
      </vt:variant>
      <vt:variant>
        <vt:lpwstr>_Toc536177689</vt:lpwstr>
      </vt:variant>
      <vt:variant>
        <vt:i4>1703986</vt:i4>
      </vt:variant>
      <vt:variant>
        <vt:i4>47</vt:i4>
      </vt:variant>
      <vt:variant>
        <vt:i4>0</vt:i4>
      </vt:variant>
      <vt:variant>
        <vt:i4>5</vt:i4>
      </vt:variant>
      <vt:variant>
        <vt:lpwstr/>
      </vt:variant>
      <vt:variant>
        <vt:lpwstr>_Toc536177688</vt:lpwstr>
      </vt:variant>
      <vt:variant>
        <vt:i4>1703986</vt:i4>
      </vt:variant>
      <vt:variant>
        <vt:i4>41</vt:i4>
      </vt:variant>
      <vt:variant>
        <vt:i4>0</vt:i4>
      </vt:variant>
      <vt:variant>
        <vt:i4>5</vt:i4>
      </vt:variant>
      <vt:variant>
        <vt:lpwstr/>
      </vt:variant>
      <vt:variant>
        <vt:lpwstr>_Toc536177687</vt:lpwstr>
      </vt:variant>
      <vt:variant>
        <vt:i4>1703986</vt:i4>
      </vt:variant>
      <vt:variant>
        <vt:i4>35</vt:i4>
      </vt:variant>
      <vt:variant>
        <vt:i4>0</vt:i4>
      </vt:variant>
      <vt:variant>
        <vt:i4>5</vt:i4>
      </vt:variant>
      <vt:variant>
        <vt:lpwstr/>
      </vt:variant>
      <vt:variant>
        <vt:lpwstr>_Toc536177686</vt:lpwstr>
      </vt:variant>
      <vt:variant>
        <vt:i4>1703986</vt:i4>
      </vt:variant>
      <vt:variant>
        <vt:i4>29</vt:i4>
      </vt:variant>
      <vt:variant>
        <vt:i4>0</vt:i4>
      </vt:variant>
      <vt:variant>
        <vt:i4>5</vt:i4>
      </vt:variant>
      <vt:variant>
        <vt:lpwstr/>
      </vt:variant>
      <vt:variant>
        <vt:lpwstr>_Toc536177685</vt:lpwstr>
      </vt:variant>
      <vt:variant>
        <vt:i4>1703986</vt:i4>
      </vt:variant>
      <vt:variant>
        <vt:i4>23</vt:i4>
      </vt:variant>
      <vt:variant>
        <vt:i4>0</vt:i4>
      </vt:variant>
      <vt:variant>
        <vt:i4>5</vt:i4>
      </vt:variant>
      <vt:variant>
        <vt:lpwstr/>
      </vt:variant>
      <vt:variant>
        <vt:lpwstr>_Toc536177684</vt:lpwstr>
      </vt:variant>
      <vt:variant>
        <vt:i4>1703986</vt:i4>
      </vt:variant>
      <vt:variant>
        <vt:i4>17</vt:i4>
      </vt:variant>
      <vt:variant>
        <vt:i4>0</vt:i4>
      </vt:variant>
      <vt:variant>
        <vt:i4>5</vt:i4>
      </vt:variant>
      <vt:variant>
        <vt:lpwstr/>
      </vt:variant>
      <vt:variant>
        <vt:lpwstr>_Toc536177683</vt:lpwstr>
      </vt:variant>
      <vt:variant>
        <vt:i4>1703986</vt:i4>
      </vt:variant>
      <vt:variant>
        <vt:i4>11</vt:i4>
      </vt:variant>
      <vt:variant>
        <vt:i4>0</vt:i4>
      </vt:variant>
      <vt:variant>
        <vt:i4>5</vt:i4>
      </vt:variant>
      <vt:variant>
        <vt:lpwstr/>
      </vt:variant>
      <vt:variant>
        <vt:lpwstr>_Toc536177682</vt:lpwstr>
      </vt:variant>
      <vt:variant>
        <vt:i4>1703986</vt:i4>
      </vt:variant>
      <vt:variant>
        <vt:i4>5</vt:i4>
      </vt:variant>
      <vt:variant>
        <vt:i4>0</vt:i4>
      </vt:variant>
      <vt:variant>
        <vt:i4>5</vt:i4>
      </vt:variant>
      <vt:variant>
        <vt:lpwstr/>
      </vt:variant>
      <vt:variant>
        <vt:lpwstr>_Toc536177681</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Ramakers, Jack</cp:lastModifiedBy>
  <cp:revision>152</cp:revision>
  <cp:lastPrinted>2022-05-03T05:48:00Z</cp:lastPrinted>
  <dcterms:created xsi:type="dcterms:W3CDTF">2022-04-19T09:16:00Z</dcterms:created>
  <dcterms:modified xsi:type="dcterms:W3CDTF">2022-06-28T06:38:00Z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Openbaar (0)</vt:lpwstr>
  </property>
  <property fmtid="{D5CDD505-2E9C-101B-9397-08002B2CF9AE}" pid="15" name="MSIP_Label_539f4405-e474-4afe-8be3-2e7538625882_Enabled">
    <vt:lpwstr>true</vt:lpwstr>
  </property>
  <property fmtid="{D5CDD505-2E9C-101B-9397-08002B2CF9AE}" pid="16" name="MSIP_Label_539f4405-e474-4afe-8be3-2e7538625882_SetDate">
    <vt:lpwstr>2022-03-29T07:32:40Z</vt:lpwstr>
  </property>
  <property fmtid="{D5CDD505-2E9C-101B-9397-08002B2CF9AE}" pid="17" name="MSIP_Label_539f4405-e474-4afe-8be3-2e7538625882_Method">
    <vt:lpwstr>Privileged</vt:lpwstr>
  </property>
  <property fmtid="{D5CDD505-2E9C-101B-9397-08002B2CF9AE}" pid="18" name="MSIP_Label_539f4405-e474-4afe-8be3-2e7538625882_Name">
    <vt:lpwstr>Openbaar (0)</vt:lpwstr>
  </property>
  <property fmtid="{D5CDD505-2E9C-101B-9397-08002B2CF9AE}" pid="19" name="MSIP_Label_539f4405-e474-4afe-8be3-2e7538625882_SiteId">
    <vt:lpwstr>e90fbc72-bc3b-4475-8f41-70d1d17ccf33</vt:lpwstr>
  </property>
  <property fmtid="{D5CDD505-2E9C-101B-9397-08002B2CF9AE}" pid="20" name="MSIP_Label_539f4405-e474-4afe-8be3-2e7538625882_ActionId">
    <vt:lpwstr>173eee7a-9131-4341-b6e9-9047eb1bb0a1</vt:lpwstr>
  </property>
  <property fmtid="{D5CDD505-2E9C-101B-9397-08002B2CF9AE}" pid="21" name="MSIP_Label_539f4405-e474-4afe-8be3-2e7538625882_ContentBits">
    <vt:lpwstr>2</vt:lpwstr>
  </property>
  <property fmtid="{D5CDD505-2E9C-101B-9397-08002B2CF9AE}" pid="22" name="MediaServiceImageTags">
    <vt:lpwstr/>
  </property>
</Properties>
</file>