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032A" w14:textId="77777777" w:rsidR="002D59FA" w:rsidRDefault="002D59FA">
      <w:pPr>
        <w:spacing w:before="39" w:after="360"/>
        <w:ind w:left="699"/>
        <w:rPr>
          <w:rFonts w:ascii="Calibri" w:eastAsia="Calibri" w:hAnsi="Calibri" w:cs="Calibri"/>
          <w:b/>
          <w:bCs/>
          <w:noProof/>
          <w:color w:val="000000"/>
          <w:lang w:val="nl-NL"/>
        </w:rPr>
      </w:pPr>
    </w:p>
    <w:p w14:paraId="20A12467" w14:textId="40BBBC38" w:rsidR="004B105D" w:rsidRPr="009D2BCD" w:rsidRDefault="003B0611">
      <w:pPr>
        <w:spacing w:before="39" w:after="360"/>
        <w:ind w:left="699"/>
        <w:rPr>
          <w:rFonts w:ascii="Calibri" w:eastAsia="Calibri" w:hAnsi="Calibri" w:cs="Calibri"/>
          <w:b/>
          <w:bCs/>
          <w:noProof/>
          <w:color w:val="000000"/>
          <w:spacing w:val="-10"/>
          <w:lang w:val="nl-NL"/>
        </w:rPr>
      </w:pPr>
      <w:r>
        <w:rPr>
          <w:rFonts w:ascii="Times New Roman" w:eastAsia="Times New Roman" w:hAnsi="Times New Roman" w:cs="Times New Roman"/>
          <w:noProof/>
          <w:color w:val="000000"/>
          <w:sz w:val="24"/>
          <w:szCs w:val="24"/>
        </w:rPr>
        <w:pict w14:anchorId="40584457">
          <v:shape id="Shape1" o:spid="_x0000_s2051" alt="" style="position:absolute;left:0;text-align:left;margin-left:0;margin-top:0;width:50pt;height:50pt;z-index:251654144;visibility:hidden;mso-wrap-edited:f;mso-width-percent:0;mso-height-percent:0;mso-width-percent:0;mso-height-percent:0" coordsize="60,65" o:spt="100" adj="0,,0" path="m,35l,30c,13,14,,30,,47,,60,13,60,30r,5c60,52,47,65,30,65,14,65,,52,,35xe">
            <v:stroke joinstyle="miter"/>
            <v:formulas/>
            <v:path o:connecttype="custom" o:connectlocs="0,60627846;0,60579000;317500,60285923;635000,60579000;635000,60627846;317500,60920923;0,60627846" o:connectangles="0,0,0,0,0,0,0"/>
            <o:lock v:ext="edit" selection="t"/>
          </v:shape>
        </w:pict>
      </w:r>
      <w:r w:rsidR="00000000" w:rsidRPr="009D2BCD">
        <w:rPr>
          <w:rFonts w:ascii="Calibri" w:eastAsia="Calibri" w:hAnsi="Calibri" w:cs="Calibri"/>
          <w:b/>
          <w:bCs/>
          <w:noProof/>
          <w:color w:val="000000"/>
          <w:lang w:val="nl-NL"/>
        </w:rPr>
        <w:t>Bijlage</w:t>
      </w:r>
      <w:r w:rsidR="00000000" w:rsidRPr="009D2BCD">
        <w:rPr>
          <w:rFonts w:ascii="Calibri" w:eastAsia="Calibri" w:hAnsi="Calibri" w:cs="Calibri"/>
          <w:b/>
          <w:bCs/>
          <w:noProof/>
          <w:color w:val="000000"/>
          <w:spacing w:val="-3"/>
          <w:lang w:val="nl-NL"/>
        </w:rPr>
        <w:t xml:space="preserve"> </w:t>
      </w:r>
      <w:r w:rsidR="009D2BCD">
        <w:rPr>
          <w:rFonts w:ascii="Calibri" w:eastAsia="Calibri" w:hAnsi="Calibri" w:cs="Calibri"/>
          <w:b/>
          <w:bCs/>
          <w:noProof/>
          <w:color w:val="000000"/>
          <w:spacing w:val="1"/>
          <w:lang w:val="nl-NL"/>
        </w:rPr>
        <w:t>8</w:t>
      </w:r>
      <w:r w:rsidR="00000000" w:rsidRPr="009D2BCD">
        <w:rPr>
          <w:rFonts w:ascii="Calibri" w:eastAsia="Calibri" w:hAnsi="Calibri" w:cs="Calibri"/>
          <w:b/>
          <w:bCs/>
          <w:noProof/>
          <w:color w:val="000000"/>
          <w:spacing w:val="1"/>
          <w:lang w:val="nl-NL"/>
        </w:rPr>
        <w:t xml:space="preserve"> </w:t>
      </w:r>
      <w:r w:rsidR="00000000" w:rsidRPr="009D2BCD">
        <w:rPr>
          <w:rFonts w:ascii="Calibri" w:eastAsia="Calibri" w:hAnsi="Calibri" w:cs="Calibri"/>
          <w:b/>
          <w:bCs/>
          <w:noProof/>
          <w:color w:val="000000"/>
          <w:spacing w:val="-1"/>
          <w:lang w:val="nl-NL"/>
        </w:rPr>
        <w:t>Geheimhoudingsverklaring</w:t>
      </w:r>
    </w:p>
    <w:p w14:paraId="60FE5995" w14:textId="398B90B1" w:rsidR="004B105D" w:rsidRPr="009D2BCD" w:rsidRDefault="00000000" w:rsidP="00970BC4">
      <w:pPr>
        <w:spacing w:after="7" w:line="288" w:lineRule="exact"/>
        <w:ind w:left="680"/>
        <w:rPr>
          <w:rFonts w:ascii="Calibri" w:eastAsia="Calibri" w:hAnsi="Calibri" w:cs="Calibri"/>
          <w:noProof/>
          <w:color w:val="000000"/>
          <w:spacing w:val="-4"/>
          <w:lang w:val="nl-NL"/>
        </w:rPr>
      </w:pPr>
      <w:r w:rsidRPr="009D2BCD">
        <w:rPr>
          <w:rFonts w:ascii="Calibri" w:eastAsia="Calibri" w:hAnsi="Calibri" w:cs="Calibri"/>
          <w:noProof/>
          <w:color w:val="000000"/>
          <w:spacing w:val="-1"/>
          <w:lang w:val="nl-NL"/>
        </w:rPr>
        <w:t>___________________</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 xml:space="preserve">[naam </w:t>
      </w:r>
      <w:r w:rsidRPr="009D2BCD">
        <w:rPr>
          <w:rFonts w:ascii="Calibri" w:eastAsia="Calibri" w:hAnsi="Calibri" w:cs="Calibri"/>
          <w:noProof/>
          <w:color w:val="000000"/>
          <w:lang w:val="nl-NL"/>
        </w:rPr>
        <w:t>van</w:t>
      </w:r>
      <w:r w:rsidRPr="009D2BCD">
        <w:rPr>
          <w:rFonts w:ascii="Calibri" w:eastAsia="Calibri" w:hAnsi="Calibri" w:cs="Calibri"/>
          <w:noProof/>
          <w:color w:val="000000"/>
          <w:spacing w:val="-1"/>
          <w:lang w:val="nl-NL"/>
        </w:rPr>
        <w:t xml:space="preserve"> de onderneming B.V. </w:t>
      </w:r>
      <w:r w:rsidRPr="009D2BCD">
        <w:rPr>
          <w:rFonts w:ascii="Calibri" w:eastAsia="Calibri" w:hAnsi="Calibri" w:cs="Calibri"/>
          <w:noProof/>
          <w:color w:val="000000"/>
          <w:spacing w:val="1"/>
          <w:lang w:val="nl-NL"/>
        </w:rPr>
        <w:t>of</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N.V.],</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 xml:space="preserve">gevestigd </w:t>
      </w:r>
      <w:r w:rsidRPr="009D2BCD">
        <w:rPr>
          <w:rFonts w:ascii="Calibri" w:eastAsia="Calibri" w:hAnsi="Calibri" w:cs="Calibri"/>
          <w:noProof/>
          <w:color w:val="000000"/>
          <w:lang w:val="nl-NL"/>
        </w:rPr>
        <w:t>te</w:t>
      </w:r>
      <w:r w:rsidRPr="009D2BCD">
        <w:rPr>
          <w:rFonts w:ascii="Calibri" w:eastAsia="Calibri" w:hAnsi="Calibri" w:cs="Calibri"/>
          <w:noProof/>
          <w:color w:val="000000"/>
          <w:spacing w:val="-1"/>
          <w:lang w:val="nl-NL"/>
        </w:rPr>
        <w:t xml:space="preserve"> ____</w:t>
      </w:r>
      <w:r w:rsidR="00970BC4" w:rsidRPr="009D2BCD">
        <w:rPr>
          <w:rFonts w:ascii="Calibri" w:eastAsia="Calibri" w:hAnsi="Calibri" w:cs="Calibri"/>
          <w:noProof/>
          <w:color w:val="000000"/>
          <w:spacing w:val="-1"/>
          <w:lang w:val="nl-NL"/>
        </w:rPr>
        <w:t>_________</w:t>
      </w:r>
      <w:r w:rsidRPr="009D2BCD">
        <w:rPr>
          <w:rFonts w:ascii="Calibri" w:eastAsia="Calibri" w:hAnsi="Calibri" w:cs="Calibri"/>
          <w:noProof/>
          <w:color w:val="000000"/>
          <w:spacing w:val="-1"/>
          <w:lang w:val="nl-NL"/>
        </w:rPr>
        <w:t>____</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[vestigingsplaats] en</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kantoorhoudende te</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_____</w:t>
      </w:r>
      <w:r w:rsidR="00970BC4" w:rsidRPr="009D2BCD">
        <w:rPr>
          <w:rFonts w:ascii="Calibri" w:eastAsia="Calibri" w:hAnsi="Calibri" w:cs="Calibri"/>
          <w:noProof/>
          <w:color w:val="000000"/>
          <w:spacing w:val="-1"/>
          <w:lang w:val="nl-NL"/>
        </w:rPr>
        <w:t>__________________________</w:t>
      </w:r>
      <w:r w:rsidRPr="009D2BCD">
        <w:rPr>
          <w:rFonts w:ascii="Calibri" w:eastAsia="Calibri" w:hAnsi="Calibri" w:cs="Calibri"/>
          <w:noProof/>
          <w:color w:val="000000"/>
          <w:spacing w:val="-1"/>
          <w:lang w:val="nl-NL"/>
        </w:rPr>
        <w:t>_</w:t>
      </w:r>
      <w:r w:rsidR="00970BC4" w:rsidRPr="009D2BCD">
        <w:rPr>
          <w:rFonts w:ascii="Calibri" w:eastAsia="Calibri" w:hAnsi="Calibri" w:cs="Calibri"/>
          <w:noProof/>
          <w:color w:val="000000"/>
          <w:spacing w:val="-1"/>
          <w:lang w:val="nl-NL"/>
        </w:rPr>
        <w:t>__________</w:t>
      </w:r>
      <w:r w:rsidRPr="009D2BCD">
        <w:rPr>
          <w:rFonts w:ascii="Calibri" w:eastAsia="Calibri" w:hAnsi="Calibri" w:cs="Calibri"/>
          <w:noProof/>
          <w:color w:val="000000"/>
          <w:spacing w:val="-1"/>
          <w:lang w:val="nl-NL"/>
        </w:rPr>
        <w:t>____ [plaatsnaam en</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adres], ten deze</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rechtsgeldig vertegenwoordigd door</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___________________ [naam persoon die volgens</w:t>
      </w:r>
      <w:r w:rsidRPr="009D2BCD">
        <w:rPr>
          <w:rFonts w:ascii="Calibri" w:eastAsia="Calibri" w:hAnsi="Calibri" w:cs="Calibri"/>
          <w:noProof/>
          <w:color w:val="000000"/>
          <w:lang w:val="nl-NL"/>
        </w:rPr>
        <w:t xml:space="preserve"> de</w:t>
      </w:r>
      <w:r w:rsidRPr="009D2BCD">
        <w:rPr>
          <w:rFonts w:ascii="Calibri" w:eastAsia="Calibri" w:hAnsi="Calibri" w:cs="Calibri"/>
          <w:noProof/>
          <w:color w:val="000000"/>
          <w:spacing w:val="-1"/>
          <w:lang w:val="nl-NL"/>
        </w:rPr>
        <w:t xml:space="preserve"> KvK de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 xml:space="preserve">onderneming </w:t>
      </w:r>
      <w:r w:rsidRPr="009D2BCD">
        <w:rPr>
          <w:rFonts w:ascii="Calibri" w:eastAsia="Calibri" w:hAnsi="Calibri" w:cs="Calibri"/>
          <w:noProof/>
          <w:color w:val="000000"/>
          <w:spacing w:val="1"/>
          <w:lang w:val="nl-NL"/>
        </w:rPr>
        <w:t>mag</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vertegenwoordigen</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bijvoorbeeld</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de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directeur],</w:t>
      </w:r>
    </w:p>
    <w:p w14:paraId="18BFA4FD" w14:textId="77777777" w:rsidR="004B105D" w:rsidRPr="009D2BCD" w:rsidRDefault="00000000">
      <w:pPr>
        <w:spacing w:after="358" w:line="221" w:lineRule="exact"/>
        <w:ind w:left="699"/>
        <w:rPr>
          <w:rFonts w:ascii="Calibri" w:eastAsia="Calibri" w:hAnsi="Calibri" w:cs="Calibri"/>
          <w:noProof/>
          <w:color w:val="000000"/>
          <w:spacing w:val="-3"/>
          <w:lang w:val="nl-NL"/>
        </w:rPr>
      </w:pPr>
      <w:r w:rsidRPr="009D2BCD">
        <w:rPr>
          <w:rFonts w:ascii="Calibri" w:eastAsia="Calibri" w:hAnsi="Calibri" w:cs="Calibri"/>
          <w:noProof/>
          <w:color w:val="000000"/>
          <w:spacing w:val="-1"/>
          <w:lang w:val="nl-NL"/>
        </w:rPr>
        <w:t>hierna</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lang w:val="nl-NL"/>
        </w:rPr>
        <w:t>te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noemen: “Opdrachtnemer”</w:t>
      </w:r>
    </w:p>
    <w:p w14:paraId="0B293B0E" w14:textId="77777777" w:rsidR="004B105D" w:rsidRPr="009D2BCD" w:rsidRDefault="00000000">
      <w:pPr>
        <w:spacing w:after="361" w:line="221" w:lineRule="exact"/>
        <w:ind w:left="699"/>
        <w:rPr>
          <w:rFonts w:ascii="Calibri" w:eastAsia="Calibri" w:hAnsi="Calibri" w:cs="Calibri"/>
          <w:noProof/>
          <w:color w:val="000000"/>
          <w:lang w:val="nl-NL"/>
        </w:rPr>
      </w:pPr>
      <w:r w:rsidRPr="009D2BCD">
        <w:rPr>
          <w:rFonts w:ascii="Calibri" w:eastAsia="Calibri" w:hAnsi="Calibri" w:cs="Calibri"/>
          <w:noProof/>
          <w:color w:val="000000"/>
          <w:spacing w:val="-1"/>
          <w:lang w:val="nl-NL"/>
        </w:rPr>
        <w:t>Overwegende</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lang w:val="nl-NL"/>
        </w:rPr>
        <w:t>dat:</w:t>
      </w:r>
    </w:p>
    <w:p w14:paraId="5BFAC680" w14:textId="5130DFBF" w:rsidR="004B105D" w:rsidRPr="009D2BCD" w:rsidRDefault="00000000" w:rsidP="009D2BCD">
      <w:pPr>
        <w:pStyle w:val="Lijstalinea"/>
        <w:numPr>
          <w:ilvl w:val="0"/>
          <w:numId w:val="2"/>
        </w:numPr>
        <w:tabs>
          <w:tab w:val="left" w:pos="1404"/>
        </w:tabs>
        <w:spacing w:before="60" w:after="60" w:line="276" w:lineRule="auto"/>
        <w:ind w:left="1394" w:hanging="697"/>
        <w:rPr>
          <w:rFonts w:ascii="Calibri" w:eastAsia="Calibri" w:hAnsi="Calibri" w:cs="Calibri"/>
          <w:noProof/>
          <w:color w:val="000000"/>
          <w:lang w:val="nl-NL"/>
        </w:rPr>
      </w:pPr>
      <w:r w:rsidRPr="009D2BCD">
        <w:rPr>
          <w:rFonts w:ascii="Calibri" w:eastAsia="Calibri" w:hAnsi="Calibri" w:cs="Calibri"/>
          <w:noProof/>
          <w:color w:val="000000"/>
          <w:lang w:val="nl-NL"/>
        </w:rPr>
        <w:t>GVB Exploitatie BV, gevestigd en kantoorhoudend te (1043 HP) Amsterdam, Arlandaweg 106</w:t>
      </w:r>
      <w:r w:rsidR="009D2BCD" w:rsidRPr="009D2BCD">
        <w:rPr>
          <w:rFonts w:ascii="Calibri" w:eastAsia="Calibri" w:hAnsi="Calibri" w:cs="Calibri"/>
          <w:noProof/>
          <w:color w:val="000000"/>
          <w:lang w:val="nl-NL"/>
        </w:rPr>
        <w:t xml:space="preserve"> </w:t>
      </w:r>
      <w:r w:rsidRPr="009D2BCD">
        <w:rPr>
          <w:rFonts w:ascii="Calibri" w:eastAsia="Calibri" w:hAnsi="Calibri" w:cs="Calibri"/>
          <w:noProof/>
          <w:color w:val="000000"/>
          <w:lang w:val="nl-NL"/>
        </w:rPr>
        <w:t>(hierna te noemen: “GVB”) opdracht heeft gegeven aan Opdrachtnemer werkzaamheden uit te voeren;</w:t>
      </w:r>
    </w:p>
    <w:p w14:paraId="4CC0FC1F" w14:textId="218394C9" w:rsidR="004B105D" w:rsidRPr="009D2BCD" w:rsidRDefault="00000000" w:rsidP="009D2BCD">
      <w:pPr>
        <w:pStyle w:val="Lijstalinea"/>
        <w:numPr>
          <w:ilvl w:val="0"/>
          <w:numId w:val="2"/>
        </w:numPr>
        <w:tabs>
          <w:tab w:val="left" w:pos="1404"/>
        </w:tabs>
        <w:spacing w:before="60" w:after="60" w:line="276" w:lineRule="auto"/>
        <w:ind w:left="1394" w:hanging="697"/>
        <w:rPr>
          <w:rFonts w:ascii="Calibri" w:eastAsia="Calibri" w:hAnsi="Calibri" w:cs="Calibri"/>
          <w:noProof/>
          <w:color w:val="000000"/>
          <w:lang w:val="nl-NL"/>
        </w:rPr>
      </w:pPr>
      <w:r w:rsidRPr="009D2BCD">
        <w:rPr>
          <w:rFonts w:ascii="Calibri" w:eastAsia="Calibri" w:hAnsi="Calibri" w:cs="Calibri"/>
          <w:noProof/>
          <w:color w:val="000000"/>
          <w:lang w:val="nl-NL"/>
        </w:rPr>
        <w:t>Opdrachtnemer in het kader van de uitvoering van de opdracht kennis neemt van</w:t>
      </w:r>
      <w:r w:rsidR="009D2BCD" w:rsidRPr="009D2BCD">
        <w:rPr>
          <w:rFonts w:ascii="Calibri" w:eastAsia="Calibri" w:hAnsi="Calibri" w:cs="Calibri"/>
          <w:noProof/>
          <w:color w:val="000000"/>
          <w:lang w:val="nl-NL"/>
        </w:rPr>
        <w:t xml:space="preserve"> (</w:t>
      </w:r>
      <w:r w:rsidRPr="009D2BCD">
        <w:rPr>
          <w:rFonts w:ascii="Calibri" w:eastAsia="Calibri" w:hAnsi="Calibri" w:cs="Calibri"/>
          <w:noProof/>
          <w:color w:val="000000"/>
          <w:lang w:val="nl-NL"/>
        </w:rPr>
        <w:t>vertrouwelijke) informatie betreffende de onderneming, de bedrijfsvoering en (werking van) systemen van GVB;</w:t>
      </w:r>
    </w:p>
    <w:p w14:paraId="22951897" w14:textId="11B1F5BD" w:rsidR="004B105D" w:rsidRPr="009D2BCD" w:rsidRDefault="00000000" w:rsidP="009D2BCD">
      <w:pPr>
        <w:pStyle w:val="Lijstalinea"/>
        <w:numPr>
          <w:ilvl w:val="0"/>
          <w:numId w:val="2"/>
        </w:numPr>
        <w:tabs>
          <w:tab w:val="left" w:pos="1404"/>
        </w:tabs>
        <w:spacing w:before="60" w:after="60" w:line="276" w:lineRule="auto"/>
        <w:ind w:left="1394" w:hanging="697"/>
        <w:rPr>
          <w:rFonts w:ascii="Calibri" w:eastAsia="Calibri" w:hAnsi="Calibri" w:cs="Calibri"/>
          <w:noProof/>
          <w:color w:val="000000"/>
          <w:lang w:val="nl-NL"/>
        </w:rPr>
      </w:pPr>
      <w:r w:rsidRPr="009D2BCD">
        <w:rPr>
          <w:rFonts w:ascii="Calibri" w:eastAsia="Calibri" w:hAnsi="Calibri" w:cs="Calibri"/>
          <w:noProof/>
          <w:color w:val="000000"/>
          <w:lang w:val="nl-NL"/>
        </w:rPr>
        <w:t>GVB Opdrachtnemer ter uitvoering van de opdracht:</w:t>
      </w:r>
    </w:p>
    <w:p w14:paraId="4CDD1ED7" w14:textId="15A2083A" w:rsidR="004B105D" w:rsidRPr="009D2BCD" w:rsidRDefault="00000000" w:rsidP="009D2BCD">
      <w:pPr>
        <w:pStyle w:val="Lijstalinea"/>
        <w:numPr>
          <w:ilvl w:val="0"/>
          <w:numId w:val="4"/>
        </w:numPr>
        <w:tabs>
          <w:tab w:val="left" w:pos="2115"/>
        </w:tabs>
        <w:spacing w:before="120" w:after="120" w:line="276" w:lineRule="auto"/>
        <w:ind w:left="1752" w:hanging="357"/>
        <w:rPr>
          <w:rFonts w:ascii="Calibri" w:eastAsia="Calibri" w:hAnsi="Calibri" w:cs="Calibri"/>
          <w:noProof/>
          <w:color w:val="000000"/>
          <w:spacing w:val="-6"/>
          <w:lang w:val="nl-NL"/>
        </w:rPr>
      </w:pPr>
      <w:r w:rsidRPr="009D2BCD">
        <w:rPr>
          <w:rFonts w:ascii="Calibri" w:eastAsia="Calibri" w:hAnsi="Calibri" w:cs="Calibri"/>
          <w:noProof/>
          <w:color w:val="000000"/>
          <w:spacing w:val="-1"/>
          <w:lang w:val="nl-NL"/>
        </w:rPr>
        <w:t>dient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toe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2"/>
          <w:lang w:val="nl-NL"/>
        </w:rPr>
        <w:t>te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laten</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op</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lang w:val="nl-NL"/>
        </w:rPr>
        <w:t>het</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netwerk</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lang w:val="nl-NL"/>
        </w:rPr>
        <w:t>van</w:t>
      </w:r>
      <w:r w:rsidRPr="009D2BCD">
        <w:rPr>
          <w:rFonts w:ascii="Calibri" w:eastAsia="Calibri" w:hAnsi="Calibri" w:cs="Calibri"/>
          <w:noProof/>
          <w:color w:val="000000"/>
          <w:spacing w:val="-3"/>
          <w:lang w:val="nl-NL"/>
        </w:rPr>
        <w:t xml:space="preserve"> </w:t>
      </w:r>
      <w:r w:rsidRPr="009D2BCD">
        <w:rPr>
          <w:rFonts w:ascii="Calibri" w:eastAsia="Calibri" w:hAnsi="Calibri" w:cs="Calibri"/>
          <w:noProof/>
          <w:color w:val="000000"/>
          <w:lang w:val="nl-NL"/>
        </w:rPr>
        <w:t>GVB</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om</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(cijfer)materiaal te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verzamelen;</w:t>
      </w:r>
    </w:p>
    <w:p w14:paraId="59F4EA9B" w14:textId="7B2F36A3" w:rsidR="004B105D" w:rsidRPr="009D2BCD" w:rsidRDefault="00000000" w:rsidP="009D2BCD">
      <w:pPr>
        <w:pStyle w:val="Lijstalinea"/>
        <w:numPr>
          <w:ilvl w:val="0"/>
          <w:numId w:val="4"/>
        </w:numPr>
        <w:tabs>
          <w:tab w:val="left" w:pos="2115"/>
        </w:tabs>
        <w:spacing w:before="120" w:after="120" w:line="276" w:lineRule="auto"/>
        <w:ind w:left="1752" w:hanging="357"/>
        <w:rPr>
          <w:rFonts w:ascii="Calibri" w:eastAsia="Calibri" w:hAnsi="Calibri" w:cs="Calibri"/>
          <w:noProof/>
          <w:color w:val="000000"/>
          <w:spacing w:val="-3"/>
          <w:lang w:val="nl-NL"/>
        </w:rPr>
      </w:pPr>
      <w:r w:rsidRPr="009D2BCD">
        <w:rPr>
          <w:rFonts w:ascii="Calibri" w:eastAsia="Calibri" w:hAnsi="Calibri" w:cs="Calibri"/>
          <w:noProof/>
          <w:color w:val="000000"/>
          <w:spacing w:val="-1"/>
          <w:lang w:val="nl-NL"/>
        </w:rPr>
        <w:t>inzicht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dient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te geven</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in de</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opbouw</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van de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ICT</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infrastructuur</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lang w:val="nl-NL"/>
        </w:rPr>
        <w:t>van</w:t>
      </w:r>
      <w:r w:rsidRPr="009D2BCD">
        <w:rPr>
          <w:rFonts w:ascii="Calibri" w:eastAsia="Calibri" w:hAnsi="Calibri" w:cs="Calibri"/>
          <w:noProof/>
          <w:color w:val="000000"/>
          <w:spacing w:val="-1"/>
          <w:lang w:val="nl-NL"/>
        </w:rPr>
        <w:t xml:space="preserve"> GVB;</w:t>
      </w:r>
    </w:p>
    <w:p w14:paraId="23D9279C" w14:textId="0B929199" w:rsidR="004B105D" w:rsidRPr="009D2BCD" w:rsidRDefault="00000000" w:rsidP="009D2BCD">
      <w:pPr>
        <w:pStyle w:val="Lijstalinea"/>
        <w:numPr>
          <w:ilvl w:val="0"/>
          <w:numId w:val="4"/>
        </w:numPr>
        <w:tabs>
          <w:tab w:val="left" w:pos="2115"/>
        </w:tabs>
        <w:spacing w:before="120" w:after="120" w:line="276" w:lineRule="auto"/>
        <w:ind w:left="1752" w:hanging="357"/>
        <w:rPr>
          <w:rFonts w:ascii="Calibri" w:eastAsia="Calibri" w:hAnsi="Calibri" w:cs="Calibri"/>
          <w:noProof/>
          <w:color w:val="000000"/>
          <w:spacing w:val="-4"/>
          <w:lang w:val="nl-NL"/>
        </w:rPr>
      </w:pPr>
      <w:r w:rsidRPr="009D2BCD">
        <w:rPr>
          <w:rFonts w:ascii="Calibri" w:eastAsia="Calibri" w:hAnsi="Calibri" w:cs="Calibri"/>
          <w:noProof/>
          <w:color w:val="000000"/>
          <w:spacing w:val="-1"/>
          <w:lang w:val="nl-NL"/>
        </w:rPr>
        <w:t>inzicht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dient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te geven</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in contractuele</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afspraken</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die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GVB</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lang w:val="nl-NL"/>
        </w:rPr>
        <w:t>heeft</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met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derden;</w:t>
      </w:r>
    </w:p>
    <w:p w14:paraId="2234B71A" w14:textId="10E8533B" w:rsidR="009D2BCD" w:rsidRPr="009D2BCD" w:rsidRDefault="00000000" w:rsidP="009D2BCD">
      <w:pPr>
        <w:pStyle w:val="Lijstalinea"/>
        <w:numPr>
          <w:ilvl w:val="0"/>
          <w:numId w:val="4"/>
        </w:numPr>
        <w:spacing w:before="120" w:after="120" w:line="276" w:lineRule="auto"/>
        <w:ind w:left="1752" w:right="840" w:hanging="357"/>
        <w:rPr>
          <w:rFonts w:ascii="Calibri" w:eastAsia="Calibri" w:hAnsi="Calibri" w:cs="Calibri"/>
          <w:noProof/>
          <w:color w:val="000000"/>
          <w:spacing w:val="-3"/>
          <w:lang w:val="nl-NL"/>
        </w:rPr>
      </w:pPr>
      <w:r w:rsidRPr="009D2BCD">
        <w:rPr>
          <w:rFonts w:ascii="Calibri" w:eastAsia="Calibri" w:hAnsi="Calibri" w:cs="Calibri"/>
          <w:noProof/>
          <w:color w:val="000000"/>
          <w:spacing w:val="-1"/>
          <w:lang w:val="nl-NL"/>
        </w:rPr>
        <w:t xml:space="preserve">in </w:t>
      </w:r>
      <w:r w:rsidRPr="009D2BCD">
        <w:rPr>
          <w:rFonts w:ascii="Calibri" w:eastAsia="Calibri" w:hAnsi="Calibri" w:cs="Calibri"/>
          <w:noProof/>
          <w:color w:val="000000"/>
          <w:lang w:val="nl-NL"/>
        </w:rPr>
        <w:t xml:space="preserve">staat </w:t>
      </w:r>
      <w:r w:rsidRPr="009D2BCD">
        <w:rPr>
          <w:rFonts w:ascii="Calibri" w:eastAsia="Calibri" w:hAnsi="Calibri" w:cs="Calibri"/>
          <w:noProof/>
          <w:color w:val="000000"/>
          <w:spacing w:val="-1"/>
          <w:lang w:val="nl-NL"/>
        </w:rPr>
        <w:t>dient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te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stellen om</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(cijfer)materiaal aan</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het</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GVB</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 xml:space="preserve">netwerk te onttrekken; </w:t>
      </w:r>
    </w:p>
    <w:p w14:paraId="63115F3C" w14:textId="704E96B1" w:rsidR="004B105D" w:rsidRPr="009D2BCD" w:rsidRDefault="00000000" w:rsidP="009D2BCD">
      <w:pPr>
        <w:pStyle w:val="Lijstalinea"/>
        <w:numPr>
          <w:ilvl w:val="0"/>
          <w:numId w:val="2"/>
        </w:numPr>
        <w:tabs>
          <w:tab w:val="left" w:pos="1404"/>
        </w:tabs>
        <w:spacing w:before="60" w:after="60" w:line="276" w:lineRule="auto"/>
        <w:ind w:left="1394" w:hanging="697"/>
        <w:rPr>
          <w:rFonts w:ascii="Calibri" w:eastAsia="Calibri" w:hAnsi="Calibri" w:cs="Calibri"/>
          <w:noProof/>
          <w:color w:val="000000"/>
          <w:lang w:val="nl-NL"/>
        </w:rPr>
      </w:pPr>
      <w:r w:rsidRPr="009D2BCD">
        <w:rPr>
          <w:rFonts w:ascii="Calibri" w:eastAsia="Calibri" w:hAnsi="Calibri" w:cs="Calibri"/>
          <w:noProof/>
          <w:color w:val="000000"/>
          <w:lang w:val="nl-NL"/>
        </w:rPr>
        <w:t>GVB bereid is Opdrachtnemer toe te laten op haar netwerk en inzage te verstrekken in haar</w:t>
      </w:r>
      <w:r w:rsidR="009D2BCD">
        <w:rPr>
          <w:rFonts w:ascii="Calibri" w:eastAsia="Calibri" w:hAnsi="Calibri" w:cs="Calibri"/>
          <w:noProof/>
          <w:color w:val="000000"/>
          <w:lang w:val="nl-NL"/>
        </w:rPr>
        <w:t xml:space="preserve"> </w:t>
      </w:r>
      <w:r w:rsidRPr="009D2BCD">
        <w:rPr>
          <w:rFonts w:ascii="Calibri" w:eastAsia="Calibri" w:hAnsi="Calibri" w:cs="Calibri"/>
          <w:noProof/>
          <w:color w:val="000000"/>
          <w:lang w:val="nl-NL"/>
        </w:rPr>
        <w:t>gegevens, mits Opdrachtnemer de tot haar komende informatie vertrouwelijk zal behandelen;</w:t>
      </w:r>
    </w:p>
    <w:p w14:paraId="4A3EA966" w14:textId="77777777" w:rsidR="009D2BCD" w:rsidRDefault="009D2BCD">
      <w:pPr>
        <w:spacing w:before="4" w:after="358"/>
        <w:ind w:left="699"/>
        <w:rPr>
          <w:rFonts w:ascii="Calibri" w:eastAsia="Calibri" w:hAnsi="Calibri" w:cs="Calibri"/>
          <w:b/>
          <w:bCs/>
          <w:noProof/>
          <w:color w:val="000000"/>
          <w:spacing w:val="-10"/>
          <w:lang w:val="nl-NL"/>
        </w:rPr>
      </w:pPr>
    </w:p>
    <w:p w14:paraId="2C9CB2B3" w14:textId="7E1D6F2A" w:rsidR="004B105D" w:rsidRPr="009D2BCD" w:rsidRDefault="00000000">
      <w:pPr>
        <w:spacing w:before="4" w:after="358"/>
        <w:ind w:left="699"/>
        <w:rPr>
          <w:rFonts w:ascii="Calibri" w:eastAsia="Calibri" w:hAnsi="Calibri" w:cs="Calibri"/>
          <w:noProof/>
          <w:color w:val="000000"/>
          <w:spacing w:val="-4"/>
          <w:lang w:val="nl-NL"/>
        </w:rPr>
      </w:pPr>
      <w:r w:rsidRPr="009D2BCD">
        <w:rPr>
          <w:rFonts w:ascii="Calibri" w:eastAsia="Calibri" w:hAnsi="Calibri" w:cs="Calibri"/>
          <w:noProof/>
          <w:color w:val="000000"/>
          <w:spacing w:val="-1"/>
          <w:lang w:val="nl-NL"/>
        </w:rPr>
        <w:t>Verklaart</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jegens</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lang w:val="nl-NL"/>
        </w:rPr>
        <w:t>GVB</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als</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volgt:</w:t>
      </w:r>
    </w:p>
    <w:p w14:paraId="5DA5F5F2" w14:textId="5136150C" w:rsidR="004B105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Opdrachtnemer verplicht zich hierbij onvoorwaardelijk en onherroepelijk strikte</w:t>
      </w:r>
      <w:r w:rsidR="009D2BCD"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geheimhouding te zullen betrachten omtrent alle informatie en gegevens die GVB heeft verstrekt, of die Opdrachtnemer zelf heeft verkregen door toelating op het netwerk van GVB en inzage in de gegevens van GVB. Opdrachtnemer verplicht zich dezelfde zorgplichten en waarborgen in acht te nemen die gelden ten aanzien van haar eigen interne vertrouwelijk informatie. Deze geheimhoudingsverplichting geldt ook tegenover het personeel van Opdrachtnemer, door Opdrachtnemer bij de uitvoering van de opdracht ingeschakelde derden of een dochtermaatschappij van Opdrachtnemer.</w:t>
      </w:r>
    </w:p>
    <w:p w14:paraId="7B484E42" w14:textId="77777777" w:rsidR="009D2BCD" w:rsidRPr="009D2BCD" w:rsidRDefault="009D2BCD" w:rsidP="009D2BCD">
      <w:pPr>
        <w:pStyle w:val="Lijstalinea"/>
        <w:tabs>
          <w:tab w:val="left" w:pos="1404"/>
        </w:tabs>
        <w:spacing w:before="120" w:after="120" w:line="260" w:lineRule="exact"/>
        <w:ind w:left="1394"/>
        <w:rPr>
          <w:rFonts w:ascii="Calibri" w:eastAsia="Calibri" w:hAnsi="Calibri" w:cs="Calibri"/>
          <w:noProof/>
          <w:color w:val="000000"/>
          <w:spacing w:val="-1"/>
          <w:lang w:val="nl-NL"/>
        </w:rPr>
      </w:pPr>
    </w:p>
    <w:p w14:paraId="1E04E938" w14:textId="7795061C" w:rsidR="004B105D" w:rsidRPr="009D2BC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Opdrachtnemer zal de onder 1. genoemde informatie en gegevens uitsluitend gebruiken voor</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het uitvoeren van de aan haar verleende opdracht.</w:t>
      </w:r>
    </w:p>
    <w:p w14:paraId="57977A03" w14:textId="77777777" w:rsidR="009D2BCD" w:rsidRPr="009D2BCD" w:rsidRDefault="009D2BCD" w:rsidP="009D2BCD">
      <w:pPr>
        <w:pStyle w:val="Lijstalinea"/>
        <w:tabs>
          <w:tab w:val="left" w:pos="1404"/>
        </w:tabs>
        <w:spacing w:before="120" w:after="120" w:line="260" w:lineRule="exact"/>
        <w:ind w:left="1394"/>
        <w:rPr>
          <w:rFonts w:ascii="Calibri" w:eastAsia="Calibri" w:hAnsi="Calibri" w:cs="Calibri"/>
          <w:noProof/>
          <w:color w:val="000000"/>
          <w:spacing w:val="-1"/>
          <w:lang w:val="nl-NL"/>
        </w:rPr>
      </w:pPr>
    </w:p>
    <w:p w14:paraId="4932BBC4" w14:textId="16766E67" w:rsidR="004B105D" w:rsidRPr="009D2BC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Opdrachtnemer verbindt zich de onder 1. genoemde informatie en gegevens op geen enkele</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wijze commercieel of anderszins te zullen gebruiken of exploiteren zonder de uitdrukkelijke schriftelijke toestemming van GVB.</w:t>
      </w:r>
      <w:r w:rsidR="009D2BCD">
        <w:rPr>
          <w:rFonts w:ascii="Calibri" w:eastAsia="Calibri" w:hAnsi="Calibri" w:cs="Calibri"/>
          <w:noProof/>
          <w:color w:val="000000"/>
          <w:spacing w:val="-1"/>
          <w:lang w:val="nl-NL"/>
        </w:rPr>
        <w:br/>
      </w:r>
    </w:p>
    <w:p w14:paraId="25046B79" w14:textId="7C2F617C" w:rsidR="009D2BCD" w:rsidRDefault="003B0611"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Pr>
          <w:rFonts w:ascii="Times New Roman" w:eastAsia="Times New Roman" w:hAnsi="Times New Roman" w:cs="Times New Roman"/>
          <w:noProof/>
          <w:color w:val="000000"/>
          <w:sz w:val="24"/>
          <w:szCs w:val="24"/>
        </w:rPr>
        <w:pict w14:anchorId="21AFF54D">
          <v:shape id="_x0000_s2050" alt="" style="position:absolute;left:0;text-align:left;margin-left:0;margin-top:0;width:50pt;height:50pt;z-index:251655168;visibility:hidden;mso-wrap-edited:f;mso-width-percent:0;mso-height-percent:0;mso-width-percent:0;mso-height-percent:0" coordsize="60,65" o:spt="100" adj="0,,0" path="m,35l,30c,13,14,,30,,47,,60,13,60,30r,5c60,52,47,65,30,65,14,65,,52,,35xe">
            <v:stroke joinstyle="miter"/>
            <v:formulas/>
            <v:path o:connecttype="custom" o:connectlocs="0,60627846;0,60579000;317500,60285923;635000,60579000;635000,60627846;317500,60920923;0,60627846" o:connectangles="0,0,0,0,0,0,0"/>
            <o:lock v:ext="edit" selection="t"/>
          </v:shape>
        </w:pict>
      </w:r>
      <w:r w:rsidR="00000000" w:rsidRPr="009D2BCD">
        <w:rPr>
          <w:rFonts w:ascii="Calibri" w:eastAsia="Calibri" w:hAnsi="Calibri" w:cs="Calibri"/>
          <w:noProof/>
          <w:color w:val="000000"/>
          <w:spacing w:val="-1"/>
          <w:lang w:val="nl-NL"/>
        </w:rPr>
        <w:t>Voorts zal Opdrachtnemer de onder 1. genoemde informatie en gegevens evenmin geheel of</w:t>
      </w:r>
      <w:r w:rsidR="009D2BCD">
        <w:rPr>
          <w:rFonts w:ascii="Calibri" w:eastAsia="Calibri" w:hAnsi="Calibri" w:cs="Calibri"/>
          <w:noProof/>
          <w:color w:val="000000"/>
          <w:spacing w:val="-1"/>
          <w:lang w:val="nl-NL"/>
        </w:rPr>
        <w:t xml:space="preserve"> </w:t>
      </w:r>
      <w:r w:rsidR="00000000" w:rsidRPr="009D2BCD">
        <w:rPr>
          <w:rFonts w:ascii="Calibri" w:eastAsia="Calibri" w:hAnsi="Calibri" w:cs="Calibri"/>
          <w:noProof/>
          <w:color w:val="000000"/>
          <w:spacing w:val="-1"/>
          <w:lang w:val="nl-NL"/>
        </w:rPr>
        <w:lastRenderedPageBreak/>
        <w:t>gedeeltelijk aan derden verkopen of op andere wijze ten dienste van derden stellen dan wel ter inzage verstrekken. Onder derden wordt mede verstaan de media.</w:t>
      </w:r>
      <w:r w:rsidR="009D2BCD">
        <w:rPr>
          <w:rFonts w:ascii="Calibri" w:eastAsia="Calibri" w:hAnsi="Calibri" w:cs="Calibri"/>
          <w:noProof/>
          <w:color w:val="000000"/>
          <w:spacing w:val="-1"/>
          <w:lang w:val="nl-NL"/>
        </w:rPr>
        <w:br/>
      </w:r>
    </w:p>
    <w:p w14:paraId="5A0B12FC" w14:textId="31314B7E" w:rsidR="004B105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Opdrachtnemer verbindt zich de genoemde informatie en gegevens uitsluitend ter kennis te</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brengen van die personeelsleden (van haarzelf of van haar dochterondernemingen) of die bepaalde door haar bij de uitvoering van de opdracht ingeschakelde derden, die daarvan kennis moeten dragen in het kader van de uitvoering van de verleende opdracht.</w:t>
      </w:r>
      <w:r w:rsidR="009D2BCD">
        <w:rPr>
          <w:rFonts w:ascii="Calibri" w:eastAsia="Calibri" w:hAnsi="Calibri" w:cs="Calibri"/>
          <w:noProof/>
          <w:color w:val="000000"/>
          <w:spacing w:val="-1"/>
          <w:lang w:val="nl-NL"/>
        </w:rPr>
        <w:br/>
      </w:r>
    </w:p>
    <w:p w14:paraId="4D298E3D" w14:textId="6D93D0AA" w:rsidR="004B105D" w:rsidRPr="009D2BC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De in deze verklaring genoemde verplichtingen van Opdrachtnemer blijven gedurende een</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periode van 5 jaar vanaf de datum van ondertekening van deze verklaring, van kracht. Deze verplichtingen gelden zowel voor Opdrachtnemer als door haar ingeschakelde dochterondernemingen of derden.</w:t>
      </w:r>
      <w:r w:rsidR="009D2BCD">
        <w:rPr>
          <w:rFonts w:ascii="Calibri" w:eastAsia="Calibri" w:hAnsi="Calibri" w:cs="Calibri"/>
          <w:noProof/>
          <w:color w:val="000000"/>
          <w:spacing w:val="-1"/>
          <w:lang w:val="nl-NL"/>
        </w:rPr>
        <w:br/>
      </w:r>
    </w:p>
    <w:p w14:paraId="72ADE611" w14:textId="689993D5" w:rsidR="004B105D" w:rsidRPr="009D2BC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Ingeval van niet nakoming of overtreding van het bepaalde in deze</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geheimhoudingsverklaring door Opdrachtnemer of zijn medewerkers of door derden die door haar bij de uitvoering van de opdracht zijn betrokken, verbeurt Opdrachtnemer zonder nadere ingebrekestelling of sommatie een onmiddellijk opeisbare boete aan GVB van €</w:t>
      </w:r>
      <w:r w:rsidR="009D2BCD">
        <w:rPr>
          <w:rFonts w:ascii="Calibri" w:eastAsia="Calibri" w:hAnsi="Calibri" w:cs="Calibri"/>
          <w:noProof/>
          <w:color w:val="000000"/>
          <w:spacing w:val="-1"/>
          <w:lang w:val="nl-NL"/>
        </w:rPr>
        <w:t>1</w:t>
      </w:r>
      <w:r w:rsidRPr="009D2BCD">
        <w:rPr>
          <w:rFonts w:ascii="Calibri" w:eastAsia="Calibri" w:hAnsi="Calibri" w:cs="Calibri"/>
          <w:noProof/>
          <w:color w:val="000000"/>
          <w:spacing w:val="-1"/>
          <w:lang w:val="nl-NL"/>
        </w:rPr>
        <w:t>5.000,-- (zegge: vijf</w:t>
      </w:r>
      <w:r w:rsidR="009D2BCD">
        <w:rPr>
          <w:rFonts w:ascii="Calibri" w:eastAsia="Calibri" w:hAnsi="Calibri" w:cs="Calibri"/>
          <w:noProof/>
          <w:color w:val="000000"/>
          <w:spacing w:val="-1"/>
          <w:lang w:val="nl-NL"/>
        </w:rPr>
        <w:t>tien</w:t>
      </w:r>
      <w:r w:rsidRPr="009D2BCD">
        <w:rPr>
          <w:rFonts w:ascii="Calibri" w:eastAsia="Calibri" w:hAnsi="Calibri" w:cs="Calibri"/>
          <w:noProof/>
          <w:color w:val="000000"/>
          <w:spacing w:val="-1"/>
          <w:lang w:val="nl-NL"/>
        </w:rPr>
        <w:t>duizend euro) per overtreding zonder dat GVB enig verlies of schade hoeft te bewijzen en zulks onverminderd het recht van GVB op volledige schadevergoeding als deze meer dan het boetebedrag mocht belopen.</w:t>
      </w:r>
      <w:r w:rsidR="009D2BCD">
        <w:rPr>
          <w:rFonts w:ascii="Calibri" w:eastAsia="Calibri" w:hAnsi="Calibri" w:cs="Calibri"/>
          <w:noProof/>
          <w:color w:val="000000"/>
          <w:spacing w:val="-1"/>
          <w:lang w:val="nl-NL"/>
        </w:rPr>
        <w:br/>
      </w:r>
    </w:p>
    <w:p w14:paraId="424EB61C" w14:textId="6B0471BB" w:rsidR="004B105D" w:rsidRPr="009D2BC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Overtreding van het bepaalde in deze geheimhoudingsverklaring door één van de</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personeelsleden van Opdrachtnemer, haar dochteronderneming of door haar ingeschakelde derden bij de uitvoering van de opdracht, wordt aangemerkt als overtreding van Opdrachtnemer.</w:t>
      </w:r>
      <w:r w:rsidR="009D2BCD">
        <w:rPr>
          <w:rFonts w:ascii="Calibri" w:eastAsia="Calibri" w:hAnsi="Calibri" w:cs="Calibri"/>
          <w:noProof/>
          <w:color w:val="000000"/>
          <w:spacing w:val="-1"/>
          <w:lang w:val="nl-NL"/>
        </w:rPr>
        <w:br/>
      </w:r>
    </w:p>
    <w:p w14:paraId="701750E7" w14:textId="3147EFAD" w:rsidR="004B105D" w:rsidRPr="009D2BC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Het bepaalde in deze geheimhoudingsverklaring geldt niet voor informatie en gegevens</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waarvan aangetoond kan worden dat deze publiekelijk algemeen toegankelijk was.</w:t>
      </w:r>
      <w:r w:rsidR="009D2BCD">
        <w:rPr>
          <w:rFonts w:ascii="Calibri" w:eastAsia="Calibri" w:hAnsi="Calibri" w:cs="Calibri"/>
          <w:noProof/>
          <w:color w:val="000000"/>
          <w:spacing w:val="-1"/>
          <w:lang w:val="nl-NL"/>
        </w:rPr>
        <w:br/>
      </w:r>
    </w:p>
    <w:p w14:paraId="743B5813" w14:textId="5A451804" w:rsidR="004B105D" w:rsidRPr="009D2BCD" w:rsidRDefault="00000000" w:rsidP="009D2BCD">
      <w:pPr>
        <w:pStyle w:val="Lijstalinea"/>
        <w:numPr>
          <w:ilvl w:val="0"/>
          <w:numId w:val="6"/>
        </w:numPr>
        <w:tabs>
          <w:tab w:val="left" w:pos="1404"/>
        </w:tabs>
        <w:spacing w:before="120" w:after="120" w:line="260" w:lineRule="exact"/>
        <w:ind w:left="1394" w:hanging="697"/>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Op deze verklaring is Nederlands recht van toepassing. Alle geschillen die naar aanleiding van</w:t>
      </w:r>
      <w:r w:rsid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deze geheimhoudingsverklaring tussen GVB en Opdrachtnemer mochten ontstaan, worden ter beslechting voorgelegd aan de bevoegde rechter te Amsterdam.</w:t>
      </w:r>
    </w:p>
    <w:p w14:paraId="385275F0" w14:textId="77777777" w:rsidR="009D2BCD" w:rsidRDefault="009D2BCD">
      <w:pPr>
        <w:spacing w:after="13" w:line="573" w:lineRule="exact"/>
        <w:ind w:left="680" w:right="4040"/>
        <w:rPr>
          <w:rFonts w:ascii="Calibri" w:eastAsia="Calibri" w:hAnsi="Calibri" w:cs="Calibri"/>
          <w:noProof/>
          <w:color w:val="000000"/>
          <w:spacing w:val="-1"/>
          <w:lang w:val="nl-NL"/>
        </w:rPr>
      </w:pPr>
    </w:p>
    <w:p w14:paraId="1CE93F7F" w14:textId="77777777" w:rsidR="009D2BCD" w:rsidRDefault="00000000">
      <w:pPr>
        <w:spacing w:after="13" w:line="573" w:lineRule="exact"/>
        <w:ind w:left="680" w:right="4040"/>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Aldus</w:t>
      </w:r>
      <w:r w:rsidRPr="009D2BCD">
        <w:rPr>
          <w:rFonts w:ascii="Calibri" w:eastAsia="Calibri" w:hAnsi="Calibri" w:cs="Calibri"/>
          <w:noProof/>
          <w:color w:val="000000"/>
          <w:lang w:val="nl-NL"/>
        </w:rPr>
        <w:t xml:space="preserve"> </w:t>
      </w:r>
      <w:r w:rsidRPr="009D2BCD">
        <w:rPr>
          <w:rFonts w:ascii="Calibri" w:eastAsia="Calibri" w:hAnsi="Calibri" w:cs="Calibri"/>
          <w:noProof/>
          <w:color w:val="000000"/>
          <w:spacing w:val="-1"/>
          <w:lang w:val="nl-NL"/>
        </w:rPr>
        <w:t xml:space="preserve">verklaard </w:t>
      </w:r>
      <w:r w:rsidRPr="009D2BCD">
        <w:rPr>
          <w:rFonts w:ascii="Calibri" w:eastAsia="Calibri" w:hAnsi="Calibri" w:cs="Calibri"/>
          <w:noProof/>
          <w:color w:val="000000"/>
          <w:lang w:val="nl-NL"/>
        </w:rPr>
        <w:t>en</w:t>
      </w:r>
      <w:r w:rsidRPr="009D2BCD">
        <w:rPr>
          <w:rFonts w:ascii="Calibri" w:eastAsia="Calibri" w:hAnsi="Calibri" w:cs="Calibri"/>
          <w:noProof/>
          <w:color w:val="000000"/>
          <w:spacing w:val="-1"/>
          <w:lang w:val="nl-NL"/>
        </w:rPr>
        <w:t xml:space="preserve"> in tweevoud</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ondertekend</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te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 xml:space="preserve">Amsterdam, </w:t>
      </w:r>
    </w:p>
    <w:p w14:paraId="23AEBD40" w14:textId="52D3A8FE" w:rsidR="004B105D" w:rsidRDefault="00000000">
      <w:pPr>
        <w:spacing w:after="13" w:line="573" w:lineRule="exact"/>
        <w:ind w:left="680" w:right="4040"/>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__________________________ [juridische</w:t>
      </w:r>
      <w:r w:rsidRPr="009D2BCD">
        <w:rPr>
          <w:rFonts w:ascii="Calibri" w:eastAsia="Calibri" w:hAnsi="Calibri" w:cs="Calibri"/>
          <w:noProof/>
          <w:color w:val="000000"/>
          <w:spacing w:val="1"/>
          <w:lang w:val="nl-NL"/>
        </w:rPr>
        <w:t xml:space="preserve"> </w:t>
      </w:r>
      <w:r w:rsidRPr="009D2BCD">
        <w:rPr>
          <w:rFonts w:ascii="Calibri" w:eastAsia="Calibri" w:hAnsi="Calibri" w:cs="Calibri"/>
          <w:noProof/>
          <w:color w:val="000000"/>
          <w:spacing w:val="-1"/>
          <w:lang w:val="nl-NL"/>
        </w:rPr>
        <w:t>naam onderneming]</w:t>
      </w:r>
    </w:p>
    <w:p w14:paraId="1D06FE54" w14:textId="77777777" w:rsidR="009D2BCD" w:rsidRPr="009D2BCD" w:rsidRDefault="009D2BCD">
      <w:pPr>
        <w:spacing w:after="13" w:line="573" w:lineRule="exact"/>
        <w:ind w:left="680" w:right="4040"/>
        <w:rPr>
          <w:rFonts w:ascii="Calibri" w:eastAsia="Calibri" w:hAnsi="Calibri" w:cs="Calibri"/>
          <w:noProof/>
          <w:color w:val="000000"/>
          <w:spacing w:val="-4"/>
          <w:lang w:val="nl-NL"/>
        </w:rPr>
      </w:pPr>
    </w:p>
    <w:p w14:paraId="019F0CE8" w14:textId="30579F21" w:rsidR="004B105D" w:rsidRDefault="00000000">
      <w:pPr>
        <w:spacing w:after="70" w:line="221" w:lineRule="exact"/>
        <w:ind w:left="699"/>
        <w:rPr>
          <w:rFonts w:ascii="Calibri" w:eastAsia="Calibri" w:hAnsi="Calibri" w:cs="Calibri"/>
          <w:noProof/>
          <w:color w:val="000000"/>
          <w:spacing w:val="-1"/>
          <w:lang w:val="nl-NL"/>
        </w:rPr>
      </w:pPr>
      <w:r w:rsidRPr="009D2BCD">
        <w:rPr>
          <w:rFonts w:ascii="Calibri" w:eastAsia="Calibri" w:hAnsi="Calibri" w:cs="Calibri"/>
          <w:noProof/>
          <w:color w:val="000000"/>
          <w:spacing w:val="-1"/>
          <w:lang w:val="nl-NL"/>
        </w:rPr>
        <w:t>datum:</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______________________</w:t>
      </w:r>
    </w:p>
    <w:p w14:paraId="2C807AD3" w14:textId="77777777" w:rsidR="009D2BCD" w:rsidRPr="009D2BCD" w:rsidRDefault="009D2BCD">
      <w:pPr>
        <w:spacing w:after="70" w:line="221" w:lineRule="exact"/>
        <w:ind w:left="699"/>
        <w:rPr>
          <w:rFonts w:ascii="Calibri" w:eastAsia="Calibri" w:hAnsi="Calibri" w:cs="Calibri"/>
          <w:noProof/>
          <w:color w:val="000000"/>
          <w:spacing w:val="-10"/>
          <w:lang w:val="nl-NL"/>
        </w:rPr>
      </w:pPr>
    </w:p>
    <w:p w14:paraId="4DBECCCA" w14:textId="77777777" w:rsidR="004B105D" w:rsidRPr="009D2BCD" w:rsidRDefault="00000000">
      <w:pPr>
        <w:spacing w:after="70" w:line="214" w:lineRule="exact"/>
        <w:ind w:left="699"/>
        <w:rPr>
          <w:rFonts w:ascii="Calibri" w:eastAsia="Calibri" w:hAnsi="Calibri" w:cs="Calibri"/>
          <w:noProof/>
          <w:color w:val="000000"/>
          <w:spacing w:val="-9"/>
          <w:lang w:val="nl-NL"/>
        </w:rPr>
      </w:pPr>
      <w:r w:rsidRPr="009D2BCD">
        <w:rPr>
          <w:rFonts w:ascii="Calibri" w:eastAsia="Calibri" w:hAnsi="Calibri" w:cs="Calibri"/>
          <w:noProof/>
          <w:color w:val="000000"/>
          <w:lang w:val="nl-NL"/>
        </w:rPr>
        <w:t>naam:</w:t>
      </w:r>
      <w:r w:rsidRPr="009D2BCD">
        <w:rPr>
          <w:rFonts w:ascii="Calibri" w:eastAsia="Calibri" w:hAnsi="Calibri" w:cs="Calibri"/>
          <w:noProof/>
          <w:color w:val="000000"/>
          <w:spacing w:val="-2"/>
          <w:lang w:val="nl-NL"/>
        </w:rPr>
        <w:t xml:space="preserve"> </w:t>
      </w:r>
      <w:r w:rsidRPr="009D2BCD">
        <w:rPr>
          <w:rFonts w:ascii="Calibri" w:eastAsia="Calibri" w:hAnsi="Calibri" w:cs="Calibri"/>
          <w:noProof/>
          <w:color w:val="000000"/>
          <w:spacing w:val="-1"/>
          <w:lang w:val="nl-NL"/>
        </w:rPr>
        <w:t>_______________________</w:t>
      </w:r>
    </w:p>
    <w:p w14:paraId="2BC3372E" w14:textId="77777777" w:rsidR="004B105D" w:rsidRPr="009D2BCD" w:rsidRDefault="004B105D">
      <w:pPr>
        <w:spacing w:line="240" w:lineRule="exact"/>
        <w:ind w:left="699"/>
        <w:rPr>
          <w:rFonts w:ascii="Calibri" w:eastAsia="Calibri" w:hAnsi="Calibri" w:cs="Calibri"/>
          <w:noProof/>
          <w:color w:val="000000"/>
          <w:spacing w:val="1"/>
          <w:lang w:val="nl-NL"/>
        </w:rPr>
      </w:pPr>
    </w:p>
    <w:sectPr w:rsidR="004B105D" w:rsidRPr="009D2BCD" w:rsidSect="002D59FA">
      <w:headerReference w:type="default" r:id="rId7"/>
      <w:footerReference w:type="default" r:id="rId8"/>
      <w:type w:val="continuous"/>
      <w:pgSz w:w="11906" w:h="16838"/>
      <w:pgMar w:top="1440" w:right="1547" w:bottom="1394"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4BB6" w14:textId="77777777" w:rsidR="003B0611" w:rsidRDefault="003B0611" w:rsidP="009D2BCD">
      <w:r>
        <w:separator/>
      </w:r>
    </w:p>
  </w:endnote>
  <w:endnote w:type="continuationSeparator" w:id="0">
    <w:p w14:paraId="1AF743F2" w14:textId="77777777" w:rsidR="003B0611" w:rsidRDefault="003B0611" w:rsidP="009D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1960" w14:textId="4478F4CD" w:rsidR="009D2BCD" w:rsidRDefault="009D2BCD" w:rsidP="002D59FA">
    <w:pPr>
      <w:pStyle w:val="Voettekst"/>
      <w:tabs>
        <w:tab w:val="clear" w:pos="9072"/>
        <w:tab w:val="right" w:pos="9923"/>
      </w:tabs>
    </w:pPr>
    <w:r>
      <w:t>1.0</w:t>
    </w:r>
    <w:r>
      <w:tab/>
    </w:r>
    <w:proofErr w:type="spellStart"/>
    <w:r>
      <w:t>Definitief</w:t>
    </w:r>
    <w:proofErr w:type="spellEnd"/>
    <w:r>
      <w:tab/>
    </w:r>
    <w:r>
      <w:fldChar w:fldCharType="begin"/>
    </w:r>
    <w:r>
      <w:instrText xml:space="preserve"> PAGE  \* MERGEFORMAT </w:instrText>
    </w:r>
    <w:r>
      <w:fldChar w:fldCharType="separate"/>
    </w:r>
    <w:r>
      <w:rPr>
        <w:noProof/>
      </w:rPr>
      <w:t>1</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EC8E" w14:textId="77777777" w:rsidR="003B0611" w:rsidRDefault="003B0611" w:rsidP="009D2BCD">
      <w:r>
        <w:separator/>
      </w:r>
    </w:p>
  </w:footnote>
  <w:footnote w:type="continuationSeparator" w:id="0">
    <w:p w14:paraId="77A01D33" w14:textId="77777777" w:rsidR="003B0611" w:rsidRDefault="003B0611" w:rsidP="009D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61C1" w14:textId="3C38D157" w:rsidR="009D2BCD" w:rsidRDefault="009D2BCD" w:rsidP="009D2BCD">
    <w:pPr>
      <w:pStyle w:val="Koptekst"/>
      <w:tabs>
        <w:tab w:val="clear" w:pos="4536"/>
        <w:tab w:val="clear" w:pos="9072"/>
        <w:tab w:val="left" w:pos="3194"/>
      </w:tabs>
    </w:pPr>
    <w:r w:rsidRPr="00E53AFB">
      <w:rPr>
        <w:noProof/>
        <w:sz w:val="20"/>
        <w:szCs w:val="20"/>
      </w:rPr>
      <w:drawing>
        <wp:anchor distT="0" distB="0" distL="114300" distR="114300" simplePos="0" relativeHeight="251659264" behindDoc="1" locked="0" layoutInCell="1" allowOverlap="1" wp14:anchorId="6AC3B89D" wp14:editId="7EDFF232">
          <wp:simplePos x="0" y="0"/>
          <wp:positionH relativeFrom="column">
            <wp:posOffset>432262</wp:posOffset>
          </wp:positionH>
          <wp:positionV relativeFrom="paragraph">
            <wp:posOffset>-283268</wp:posOffset>
          </wp:positionV>
          <wp:extent cx="5994807" cy="662305"/>
          <wp:effectExtent l="0" t="0" r="0" b="0"/>
          <wp:wrapNone/>
          <wp:docPr id="5" name="Afbeelding 3" descr="stijlen rapport 2017">
            <a:extLst xmlns:a="http://schemas.openxmlformats.org/drawingml/2006/main">
              <a:ext uri="{FF2B5EF4-FFF2-40B4-BE49-F238E27FC236}">
                <a16:creationId xmlns:a16="http://schemas.microsoft.com/office/drawing/2014/main" id="{1344AE82-007B-0D48-9DAC-6D0677BB7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stijlen rapport 2017">
                    <a:extLst>
                      <a:ext uri="{FF2B5EF4-FFF2-40B4-BE49-F238E27FC236}">
                        <a16:creationId xmlns:a16="http://schemas.microsoft.com/office/drawing/2014/main" id="{1344AE82-007B-0D48-9DAC-6D0677BB723C}"/>
                      </a:ext>
                    </a:extLst>
                  </pic:cNvPr>
                  <pic:cNvPicPr>
                    <a:picLocks noChangeAspect="1"/>
                  </pic:cNvPicPr>
                </pic:nvPicPr>
                <pic:blipFill rotWithShape="1">
                  <a:blip r:embed="rId1">
                    <a:extLst>
                      <a:ext uri="{28A0092B-C50C-407E-A947-70E740481C1C}">
                        <a14:useLocalDpi xmlns:a14="http://schemas.microsoft.com/office/drawing/2010/main" val="0"/>
                      </a:ext>
                    </a:extLst>
                  </a:blip>
                  <a:srcRect l="5600" t="592" r="5991" b="92426"/>
                  <a:stretch/>
                </pic:blipFill>
                <pic:spPr bwMode="auto">
                  <a:xfrm>
                    <a:off x="0" y="0"/>
                    <a:ext cx="5994807" cy="6623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2196"/>
    <w:multiLevelType w:val="hybridMultilevel"/>
    <w:tmpl w:val="D1B49370"/>
    <w:lvl w:ilvl="0" w:tplc="B484E230">
      <w:numFmt w:val="bullet"/>
      <w:lvlText w:val="-"/>
      <w:lvlJc w:val="left"/>
      <w:pPr>
        <w:ind w:left="1399" w:hanging="700"/>
      </w:pPr>
      <w:rPr>
        <w:rFonts w:ascii="Calibri" w:eastAsia="Calibri" w:hAnsi="Calibri" w:cs="Calibri" w:hint="default"/>
      </w:rPr>
    </w:lvl>
    <w:lvl w:ilvl="1" w:tplc="9544C292">
      <w:numFmt w:val="bullet"/>
      <w:lvlText w:val=""/>
      <w:lvlJc w:val="left"/>
      <w:pPr>
        <w:ind w:left="2139" w:hanging="720"/>
      </w:pPr>
      <w:rPr>
        <w:rFonts w:ascii="Symbol" w:eastAsia="Calibri" w:hAnsi="Symbol" w:cs="Calibri" w:hint="default"/>
      </w:rPr>
    </w:lvl>
    <w:lvl w:ilvl="2" w:tplc="04130005" w:tentative="1">
      <w:start w:val="1"/>
      <w:numFmt w:val="bullet"/>
      <w:lvlText w:val=""/>
      <w:lvlJc w:val="left"/>
      <w:pPr>
        <w:ind w:left="2499" w:hanging="360"/>
      </w:pPr>
      <w:rPr>
        <w:rFonts w:ascii="Wingdings" w:hAnsi="Wingdings" w:hint="default"/>
      </w:rPr>
    </w:lvl>
    <w:lvl w:ilvl="3" w:tplc="04130001" w:tentative="1">
      <w:start w:val="1"/>
      <w:numFmt w:val="bullet"/>
      <w:lvlText w:val=""/>
      <w:lvlJc w:val="left"/>
      <w:pPr>
        <w:ind w:left="3219" w:hanging="360"/>
      </w:pPr>
      <w:rPr>
        <w:rFonts w:ascii="Symbol" w:hAnsi="Symbol" w:hint="default"/>
      </w:rPr>
    </w:lvl>
    <w:lvl w:ilvl="4" w:tplc="04130003" w:tentative="1">
      <w:start w:val="1"/>
      <w:numFmt w:val="bullet"/>
      <w:lvlText w:val="o"/>
      <w:lvlJc w:val="left"/>
      <w:pPr>
        <w:ind w:left="3939" w:hanging="360"/>
      </w:pPr>
      <w:rPr>
        <w:rFonts w:ascii="Courier New" w:hAnsi="Courier New" w:hint="default"/>
      </w:rPr>
    </w:lvl>
    <w:lvl w:ilvl="5" w:tplc="04130005" w:tentative="1">
      <w:start w:val="1"/>
      <w:numFmt w:val="bullet"/>
      <w:lvlText w:val=""/>
      <w:lvlJc w:val="left"/>
      <w:pPr>
        <w:ind w:left="4659" w:hanging="360"/>
      </w:pPr>
      <w:rPr>
        <w:rFonts w:ascii="Wingdings" w:hAnsi="Wingdings" w:hint="default"/>
      </w:rPr>
    </w:lvl>
    <w:lvl w:ilvl="6" w:tplc="04130001" w:tentative="1">
      <w:start w:val="1"/>
      <w:numFmt w:val="bullet"/>
      <w:lvlText w:val=""/>
      <w:lvlJc w:val="left"/>
      <w:pPr>
        <w:ind w:left="5379" w:hanging="360"/>
      </w:pPr>
      <w:rPr>
        <w:rFonts w:ascii="Symbol" w:hAnsi="Symbol" w:hint="default"/>
      </w:rPr>
    </w:lvl>
    <w:lvl w:ilvl="7" w:tplc="04130003" w:tentative="1">
      <w:start w:val="1"/>
      <w:numFmt w:val="bullet"/>
      <w:lvlText w:val="o"/>
      <w:lvlJc w:val="left"/>
      <w:pPr>
        <w:ind w:left="6099" w:hanging="360"/>
      </w:pPr>
      <w:rPr>
        <w:rFonts w:ascii="Courier New" w:hAnsi="Courier New" w:hint="default"/>
      </w:rPr>
    </w:lvl>
    <w:lvl w:ilvl="8" w:tplc="04130005" w:tentative="1">
      <w:start w:val="1"/>
      <w:numFmt w:val="bullet"/>
      <w:lvlText w:val=""/>
      <w:lvlJc w:val="left"/>
      <w:pPr>
        <w:ind w:left="6819" w:hanging="360"/>
      </w:pPr>
      <w:rPr>
        <w:rFonts w:ascii="Wingdings" w:hAnsi="Wingdings" w:hint="default"/>
      </w:rPr>
    </w:lvl>
  </w:abstractNum>
  <w:abstractNum w:abstractNumId="1" w15:restartNumberingAfterBreak="0">
    <w:nsid w:val="5869780D"/>
    <w:multiLevelType w:val="hybridMultilevel"/>
    <w:tmpl w:val="BEB6DF34"/>
    <w:lvl w:ilvl="0" w:tplc="04130003">
      <w:start w:val="1"/>
      <w:numFmt w:val="bullet"/>
      <w:lvlText w:val="o"/>
      <w:lvlJc w:val="left"/>
      <w:pPr>
        <w:ind w:left="1754" w:hanging="360"/>
      </w:pPr>
      <w:rPr>
        <w:rFonts w:ascii="Courier New" w:hAnsi="Courier New" w:cs="Courier New" w:hint="default"/>
      </w:rPr>
    </w:lvl>
    <w:lvl w:ilvl="1" w:tplc="04130003" w:tentative="1">
      <w:start w:val="1"/>
      <w:numFmt w:val="bullet"/>
      <w:lvlText w:val="o"/>
      <w:lvlJc w:val="left"/>
      <w:pPr>
        <w:ind w:left="2474" w:hanging="360"/>
      </w:pPr>
      <w:rPr>
        <w:rFonts w:ascii="Courier New" w:hAnsi="Courier New" w:hint="default"/>
      </w:rPr>
    </w:lvl>
    <w:lvl w:ilvl="2" w:tplc="04130005" w:tentative="1">
      <w:start w:val="1"/>
      <w:numFmt w:val="bullet"/>
      <w:lvlText w:val=""/>
      <w:lvlJc w:val="left"/>
      <w:pPr>
        <w:ind w:left="3194" w:hanging="360"/>
      </w:pPr>
      <w:rPr>
        <w:rFonts w:ascii="Wingdings" w:hAnsi="Wingdings" w:hint="default"/>
      </w:rPr>
    </w:lvl>
    <w:lvl w:ilvl="3" w:tplc="04130001" w:tentative="1">
      <w:start w:val="1"/>
      <w:numFmt w:val="bullet"/>
      <w:lvlText w:val=""/>
      <w:lvlJc w:val="left"/>
      <w:pPr>
        <w:ind w:left="3914" w:hanging="360"/>
      </w:pPr>
      <w:rPr>
        <w:rFonts w:ascii="Symbol" w:hAnsi="Symbol" w:hint="default"/>
      </w:rPr>
    </w:lvl>
    <w:lvl w:ilvl="4" w:tplc="04130003" w:tentative="1">
      <w:start w:val="1"/>
      <w:numFmt w:val="bullet"/>
      <w:lvlText w:val="o"/>
      <w:lvlJc w:val="left"/>
      <w:pPr>
        <w:ind w:left="4634" w:hanging="360"/>
      </w:pPr>
      <w:rPr>
        <w:rFonts w:ascii="Courier New" w:hAnsi="Courier New" w:hint="default"/>
      </w:rPr>
    </w:lvl>
    <w:lvl w:ilvl="5" w:tplc="04130005" w:tentative="1">
      <w:start w:val="1"/>
      <w:numFmt w:val="bullet"/>
      <w:lvlText w:val=""/>
      <w:lvlJc w:val="left"/>
      <w:pPr>
        <w:ind w:left="5354" w:hanging="360"/>
      </w:pPr>
      <w:rPr>
        <w:rFonts w:ascii="Wingdings" w:hAnsi="Wingdings" w:hint="default"/>
      </w:rPr>
    </w:lvl>
    <w:lvl w:ilvl="6" w:tplc="04130001" w:tentative="1">
      <w:start w:val="1"/>
      <w:numFmt w:val="bullet"/>
      <w:lvlText w:val=""/>
      <w:lvlJc w:val="left"/>
      <w:pPr>
        <w:ind w:left="6074" w:hanging="360"/>
      </w:pPr>
      <w:rPr>
        <w:rFonts w:ascii="Symbol" w:hAnsi="Symbol" w:hint="default"/>
      </w:rPr>
    </w:lvl>
    <w:lvl w:ilvl="7" w:tplc="04130003" w:tentative="1">
      <w:start w:val="1"/>
      <w:numFmt w:val="bullet"/>
      <w:lvlText w:val="o"/>
      <w:lvlJc w:val="left"/>
      <w:pPr>
        <w:ind w:left="6794" w:hanging="360"/>
      </w:pPr>
      <w:rPr>
        <w:rFonts w:ascii="Courier New" w:hAnsi="Courier New" w:hint="default"/>
      </w:rPr>
    </w:lvl>
    <w:lvl w:ilvl="8" w:tplc="04130005" w:tentative="1">
      <w:start w:val="1"/>
      <w:numFmt w:val="bullet"/>
      <w:lvlText w:val=""/>
      <w:lvlJc w:val="left"/>
      <w:pPr>
        <w:ind w:left="7514" w:hanging="360"/>
      </w:pPr>
      <w:rPr>
        <w:rFonts w:ascii="Wingdings" w:hAnsi="Wingdings" w:hint="default"/>
      </w:rPr>
    </w:lvl>
  </w:abstractNum>
  <w:abstractNum w:abstractNumId="2" w15:restartNumberingAfterBreak="0">
    <w:nsid w:val="5CBF63DC"/>
    <w:multiLevelType w:val="hybridMultilevel"/>
    <w:tmpl w:val="7D4E7AF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3538E6"/>
    <w:multiLevelType w:val="hybridMultilevel"/>
    <w:tmpl w:val="23F83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9B6A49"/>
    <w:multiLevelType w:val="hybridMultilevel"/>
    <w:tmpl w:val="8ACE6ECE"/>
    <w:lvl w:ilvl="0" w:tplc="0413000F">
      <w:start w:val="1"/>
      <w:numFmt w:val="decimal"/>
      <w:lvlText w:val="%1."/>
      <w:lvlJc w:val="left"/>
      <w:pPr>
        <w:ind w:left="1419" w:hanging="360"/>
      </w:pPr>
    </w:lvl>
    <w:lvl w:ilvl="1" w:tplc="04130019" w:tentative="1">
      <w:start w:val="1"/>
      <w:numFmt w:val="lowerLetter"/>
      <w:lvlText w:val="%2."/>
      <w:lvlJc w:val="left"/>
      <w:pPr>
        <w:ind w:left="2139" w:hanging="360"/>
      </w:pPr>
    </w:lvl>
    <w:lvl w:ilvl="2" w:tplc="0413001B" w:tentative="1">
      <w:start w:val="1"/>
      <w:numFmt w:val="lowerRoman"/>
      <w:lvlText w:val="%3."/>
      <w:lvlJc w:val="right"/>
      <w:pPr>
        <w:ind w:left="2859" w:hanging="180"/>
      </w:pPr>
    </w:lvl>
    <w:lvl w:ilvl="3" w:tplc="0413000F" w:tentative="1">
      <w:start w:val="1"/>
      <w:numFmt w:val="decimal"/>
      <w:lvlText w:val="%4."/>
      <w:lvlJc w:val="left"/>
      <w:pPr>
        <w:ind w:left="3579" w:hanging="360"/>
      </w:pPr>
    </w:lvl>
    <w:lvl w:ilvl="4" w:tplc="04130019" w:tentative="1">
      <w:start w:val="1"/>
      <w:numFmt w:val="lowerLetter"/>
      <w:lvlText w:val="%5."/>
      <w:lvlJc w:val="left"/>
      <w:pPr>
        <w:ind w:left="4299" w:hanging="360"/>
      </w:pPr>
    </w:lvl>
    <w:lvl w:ilvl="5" w:tplc="0413001B" w:tentative="1">
      <w:start w:val="1"/>
      <w:numFmt w:val="lowerRoman"/>
      <w:lvlText w:val="%6."/>
      <w:lvlJc w:val="right"/>
      <w:pPr>
        <w:ind w:left="5019" w:hanging="180"/>
      </w:pPr>
    </w:lvl>
    <w:lvl w:ilvl="6" w:tplc="0413000F" w:tentative="1">
      <w:start w:val="1"/>
      <w:numFmt w:val="decimal"/>
      <w:lvlText w:val="%7."/>
      <w:lvlJc w:val="left"/>
      <w:pPr>
        <w:ind w:left="5739" w:hanging="360"/>
      </w:pPr>
    </w:lvl>
    <w:lvl w:ilvl="7" w:tplc="04130019" w:tentative="1">
      <w:start w:val="1"/>
      <w:numFmt w:val="lowerLetter"/>
      <w:lvlText w:val="%8."/>
      <w:lvlJc w:val="left"/>
      <w:pPr>
        <w:ind w:left="6459" w:hanging="360"/>
      </w:pPr>
    </w:lvl>
    <w:lvl w:ilvl="8" w:tplc="0413001B" w:tentative="1">
      <w:start w:val="1"/>
      <w:numFmt w:val="lowerRoman"/>
      <w:lvlText w:val="%9."/>
      <w:lvlJc w:val="right"/>
      <w:pPr>
        <w:ind w:left="7179" w:hanging="180"/>
      </w:pPr>
    </w:lvl>
  </w:abstractNum>
  <w:abstractNum w:abstractNumId="5" w15:restartNumberingAfterBreak="0">
    <w:nsid w:val="7CB618EB"/>
    <w:multiLevelType w:val="hybridMultilevel"/>
    <w:tmpl w:val="B84CBD18"/>
    <w:lvl w:ilvl="0" w:tplc="90B2A8A8">
      <w:start w:val="1"/>
      <w:numFmt w:val="decimal"/>
      <w:lvlText w:val="%1."/>
      <w:lvlJc w:val="left"/>
      <w:pPr>
        <w:ind w:left="1399" w:hanging="700"/>
      </w:pPr>
      <w:rPr>
        <w:rFonts w:hint="default"/>
      </w:rPr>
    </w:lvl>
    <w:lvl w:ilvl="1" w:tplc="04130019" w:tentative="1">
      <w:start w:val="1"/>
      <w:numFmt w:val="lowerLetter"/>
      <w:lvlText w:val="%2."/>
      <w:lvlJc w:val="left"/>
      <w:pPr>
        <w:ind w:left="1779" w:hanging="360"/>
      </w:pPr>
    </w:lvl>
    <w:lvl w:ilvl="2" w:tplc="0413001B" w:tentative="1">
      <w:start w:val="1"/>
      <w:numFmt w:val="lowerRoman"/>
      <w:lvlText w:val="%3."/>
      <w:lvlJc w:val="right"/>
      <w:pPr>
        <w:ind w:left="2499" w:hanging="180"/>
      </w:pPr>
    </w:lvl>
    <w:lvl w:ilvl="3" w:tplc="0413000F" w:tentative="1">
      <w:start w:val="1"/>
      <w:numFmt w:val="decimal"/>
      <w:lvlText w:val="%4."/>
      <w:lvlJc w:val="left"/>
      <w:pPr>
        <w:ind w:left="3219" w:hanging="360"/>
      </w:pPr>
    </w:lvl>
    <w:lvl w:ilvl="4" w:tplc="04130019" w:tentative="1">
      <w:start w:val="1"/>
      <w:numFmt w:val="lowerLetter"/>
      <w:lvlText w:val="%5."/>
      <w:lvlJc w:val="left"/>
      <w:pPr>
        <w:ind w:left="3939" w:hanging="360"/>
      </w:pPr>
    </w:lvl>
    <w:lvl w:ilvl="5" w:tplc="0413001B" w:tentative="1">
      <w:start w:val="1"/>
      <w:numFmt w:val="lowerRoman"/>
      <w:lvlText w:val="%6."/>
      <w:lvlJc w:val="right"/>
      <w:pPr>
        <w:ind w:left="4659" w:hanging="180"/>
      </w:pPr>
    </w:lvl>
    <w:lvl w:ilvl="6" w:tplc="0413000F" w:tentative="1">
      <w:start w:val="1"/>
      <w:numFmt w:val="decimal"/>
      <w:lvlText w:val="%7."/>
      <w:lvlJc w:val="left"/>
      <w:pPr>
        <w:ind w:left="5379" w:hanging="360"/>
      </w:pPr>
    </w:lvl>
    <w:lvl w:ilvl="7" w:tplc="04130019" w:tentative="1">
      <w:start w:val="1"/>
      <w:numFmt w:val="lowerLetter"/>
      <w:lvlText w:val="%8."/>
      <w:lvlJc w:val="left"/>
      <w:pPr>
        <w:ind w:left="6099" w:hanging="360"/>
      </w:pPr>
    </w:lvl>
    <w:lvl w:ilvl="8" w:tplc="0413001B" w:tentative="1">
      <w:start w:val="1"/>
      <w:numFmt w:val="lowerRoman"/>
      <w:lvlText w:val="%9."/>
      <w:lvlJc w:val="right"/>
      <w:pPr>
        <w:ind w:left="6819" w:hanging="180"/>
      </w:pPr>
    </w:lvl>
  </w:abstractNum>
  <w:num w:numId="1" w16cid:durableId="1605305526">
    <w:abstractNumId w:val="3"/>
  </w:num>
  <w:num w:numId="2" w16cid:durableId="2039156632">
    <w:abstractNumId w:val="0"/>
  </w:num>
  <w:num w:numId="3" w16cid:durableId="793136328">
    <w:abstractNumId w:val="2"/>
  </w:num>
  <w:num w:numId="4" w16cid:durableId="1892887937">
    <w:abstractNumId w:val="1"/>
  </w:num>
  <w:num w:numId="5" w16cid:durableId="1174302599">
    <w:abstractNumId w:val="4"/>
  </w:num>
  <w:num w:numId="6" w16cid:durableId="117789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B105D"/>
    <w:rsid w:val="002D59FA"/>
    <w:rsid w:val="003B0611"/>
    <w:rsid w:val="004B105D"/>
    <w:rsid w:val="00970BC4"/>
    <w:rsid w:val="009D2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0115F0"/>
  <w15:docId w15:val="{4B980D2A-ED6C-CC4B-84A2-40A93070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2BCD"/>
    <w:pPr>
      <w:ind w:left="720"/>
      <w:contextualSpacing/>
    </w:pPr>
  </w:style>
  <w:style w:type="paragraph" w:styleId="Koptekst">
    <w:name w:val="header"/>
    <w:basedOn w:val="Standaard"/>
    <w:link w:val="KoptekstChar"/>
    <w:uiPriority w:val="99"/>
    <w:unhideWhenUsed/>
    <w:rsid w:val="009D2BCD"/>
    <w:pPr>
      <w:tabs>
        <w:tab w:val="center" w:pos="4536"/>
        <w:tab w:val="right" w:pos="9072"/>
      </w:tabs>
    </w:pPr>
  </w:style>
  <w:style w:type="character" w:customStyle="1" w:styleId="KoptekstChar">
    <w:name w:val="Koptekst Char"/>
    <w:basedOn w:val="Standaardalinea-lettertype"/>
    <w:link w:val="Koptekst"/>
    <w:uiPriority w:val="99"/>
    <w:rsid w:val="009D2BCD"/>
  </w:style>
  <w:style w:type="paragraph" w:styleId="Voettekst">
    <w:name w:val="footer"/>
    <w:basedOn w:val="Standaard"/>
    <w:link w:val="VoettekstChar"/>
    <w:uiPriority w:val="99"/>
    <w:unhideWhenUsed/>
    <w:rsid w:val="009D2BCD"/>
    <w:pPr>
      <w:tabs>
        <w:tab w:val="center" w:pos="4536"/>
        <w:tab w:val="right" w:pos="9072"/>
      </w:tabs>
    </w:pPr>
  </w:style>
  <w:style w:type="character" w:customStyle="1" w:styleId="VoettekstChar">
    <w:name w:val="Voettekst Char"/>
    <w:basedOn w:val="Standaardalinea-lettertype"/>
    <w:link w:val="Voettekst"/>
    <w:uiPriority w:val="99"/>
    <w:rsid w:val="009D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718</Words>
  <Characters>3954</Characters>
  <Application>Microsoft Office Word</Application>
  <DocSecurity>0</DocSecurity>
  <Lines>32</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Michiel van Hemert</cp:lastModifiedBy>
  <cp:revision>4</cp:revision>
  <dcterms:created xsi:type="dcterms:W3CDTF">2022-11-28T12:47:00Z</dcterms:created>
  <dcterms:modified xsi:type="dcterms:W3CDTF">2022-11-28T14:37:00Z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