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5717D" w14:textId="77777777" w:rsidR="00E63A05" w:rsidRPr="00E63A05" w:rsidRDefault="008226CD" w:rsidP="00E63A05">
      <w:pPr>
        <w:pStyle w:val="Plattetekst"/>
        <w:spacing w:line="252" w:lineRule="auto"/>
        <w:ind w:right="1006"/>
        <w:rPr>
          <w:rFonts w:ascii="Verdana" w:hAnsi="Verdana"/>
          <w:bCs/>
          <w:color w:val="000000" w:themeColor="text1"/>
        </w:rPr>
      </w:pPr>
      <w:r w:rsidRPr="008226CD">
        <w:rPr>
          <w:rFonts w:ascii="Verdana" w:hAnsi="Verdana"/>
          <w:bCs/>
        </w:rPr>
        <w:t xml:space="preserve">Door middel van een plan van aanpak, maximaal 5 A-4’tjes Calibri Light puntgrootte 10, maakt Leverancier duidelijk op welke wijze zij invulling geeft aan de Optimalisatie van de dienstverlening, rekening houdende met de door Opdrachtgever opgestelde eisen. </w:t>
      </w:r>
      <w:r>
        <w:rPr>
          <w:rFonts w:ascii="Verdana" w:hAnsi="Verdana"/>
          <w:bCs/>
        </w:rPr>
        <w:br/>
      </w:r>
      <w:r w:rsidRPr="00E63A05">
        <w:rPr>
          <w:rFonts w:ascii="Verdana" w:hAnsi="Verdana"/>
          <w:bCs/>
          <w:color w:val="000000" w:themeColor="text1"/>
        </w:rPr>
        <w:br/>
      </w:r>
      <w:r w:rsidR="00E63A05" w:rsidRPr="00E63A05">
        <w:rPr>
          <w:rFonts w:ascii="Verdana" w:hAnsi="Verdana"/>
          <w:bCs/>
          <w:color w:val="000000" w:themeColor="text1"/>
        </w:rPr>
        <w:t>Het plan van aanpak dient uitwerking te geven aan:</w:t>
      </w:r>
    </w:p>
    <w:p w14:paraId="6B6FA4B8" w14:textId="77777777" w:rsidR="00E63A05" w:rsidRPr="00E63A05" w:rsidRDefault="00E63A05" w:rsidP="00E63A05">
      <w:pPr>
        <w:pStyle w:val="Plattetekst"/>
        <w:numPr>
          <w:ilvl w:val="0"/>
          <w:numId w:val="12"/>
        </w:numPr>
        <w:spacing w:line="252" w:lineRule="auto"/>
        <w:ind w:left="360" w:right="1006"/>
        <w:rPr>
          <w:rFonts w:ascii="Verdana" w:hAnsi="Verdana"/>
          <w:bCs/>
          <w:color w:val="000000" w:themeColor="text1"/>
        </w:rPr>
      </w:pPr>
      <w:r w:rsidRPr="00E63A05">
        <w:rPr>
          <w:rFonts w:ascii="Verdana" w:hAnsi="Verdana"/>
          <w:bCs/>
          <w:color w:val="000000" w:themeColor="text1"/>
        </w:rPr>
        <w:t>de wijze waarop u gaat voldoen aan onze eisen ten aanzien van de bereikbaarheid;</w:t>
      </w:r>
    </w:p>
    <w:p w14:paraId="350F1EA8" w14:textId="21175508" w:rsidR="00E63A05" w:rsidRPr="00E63A05" w:rsidRDefault="00E63A05" w:rsidP="00E63A05">
      <w:pPr>
        <w:pStyle w:val="Plattetekst"/>
        <w:numPr>
          <w:ilvl w:val="0"/>
          <w:numId w:val="12"/>
        </w:numPr>
        <w:spacing w:line="252" w:lineRule="auto"/>
        <w:ind w:left="360" w:right="1006"/>
        <w:rPr>
          <w:rFonts w:ascii="Verdana" w:hAnsi="Verdana"/>
          <w:bCs/>
          <w:color w:val="000000" w:themeColor="text1"/>
        </w:rPr>
      </w:pPr>
      <w:r w:rsidRPr="00E63A05">
        <w:rPr>
          <w:rFonts w:ascii="Verdana" w:hAnsi="Verdana"/>
          <w:bCs/>
          <w:color w:val="000000" w:themeColor="text1"/>
        </w:rPr>
        <w:t>beschrijving van de keuzemogelijkheden voor Opdrachtgever van de in te zetten discipline Bedrijfsarts</w:t>
      </w:r>
      <w:r w:rsidR="00250E9B">
        <w:rPr>
          <w:rFonts w:ascii="Verdana" w:hAnsi="Verdana"/>
          <w:bCs/>
          <w:color w:val="000000" w:themeColor="text1"/>
        </w:rPr>
        <w:t>,</w:t>
      </w:r>
      <w:r w:rsidRPr="00E63A05">
        <w:rPr>
          <w:rFonts w:ascii="Verdana" w:hAnsi="Verdana"/>
          <w:bCs/>
          <w:color w:val="000000" w:themeColor="text1"/>
        </w:rPr>
        <w:t xml:space="preserve"> Casemanager Taakdelegatie</w:t>
      </w:r>
      <w:r w:rsidR="00250E9B">
        <w:rPr>
          <w:rFonts w:ascii="Verdana" w:hAnsi="Verdana"/>
          <w:bCs/>
          <w:color w:val="000000" w:themeColor="text1"/>
        </w:rPr>
        <w:t xml:space="preserve"> en Verzuimcoach</w:t>
      </w:r>
      <w:r w:rsidRPr="00E63A05">
        <w:rPr>
          <w:rFonts w:ascii="Verdana" w:hAnsi="Verdana"/>
          <w:bCs/>
          <w:color w:val="000000" w:themeColor="text1"/>
        </w:rPr>
        <w:t>;</w:t>
      </w:r>
    </w:p>
    <w:p w14:paraId="2017D798" w14:textId="2176B3F6" w:rsidR="00E63A05" w:rsidRPr="00E63A05" w:rsidRDefault="00E63A05" w:rsidP="00E63A05">
      <w:pPr>
        <w:pStyle w:val="Plattetekst"/>
        <w:numPr>
          <w:ilvl w:val="0"/>
          <w:numId w:val="12"/>
        </w:numPr>
        <w:ind w:left="360"/>
        <w:rPr>
          <w:rFonts w:ascii="Verdana" w:hAnsi="Verdana"/>
          <w:bCs/>
          <w:color w:val="000000" w:themeColor="text1"/>
        </w:rPr>
      </w:pPr>
      <w:r w:rsidRPr="00E63A05">
        <w:rPr>
          <w:rFonts w:ascii="Verdana" w:hAnsi="Verdana"/>
          <w:bCs/>
          <w:color w:val="000000" w:themeColor="text1"/>
        </w:rPr>
        <w:t>competenties Bedrijfsarts</w:t>
      </w:r>
      <w:r w:rsidR="00250E9B">
        <w:rPr>
          <w:rFonts w:ascii="Verdana" w:hAnsi="Verdana"/>
          <w:bCs/>
          <w:color w:val="000000" w:themeColor="text1"/>
        </w:rPr>
        <w:t>,</w:t>
      </w:r>
      <w:r w:rsidRPr="00E63A05">
        <w:rPr>
          <w:rFonts w:ascii="Verdana" w:hAnsi="Verdana"/>
          <w:bCs/>
          <w:color w:val="000000" w:themeColor="text1"/>
        </w:rPr>
        <w:t xml:space="preserve"> Casemanager Taakdelegatie</w:t>
      </w:r>
      <w:r w:rsidR="00250E9B">
        <w:rPr>
          <w:rFonts w:ascii="Verdana" w:hAnsi="Verdana"/>
          <w:bCs/>
          <w:color w:val="000000" w:themeColor="text1"/>
        </w:rPr>
        <w:t xml:space="preserve"> en Verzuimcoach</w:t>
      </w:r>
      <w:r w:rsidRPr="00E63A05">
        <w:rPr>
          <w:rFonts w:ascii="Verdana" w:hAnsi="Verdana"/>
          <w:bCs/>
          <w:color w:val="000000" w:themeColor="text1"/>
        </w:rPr>
        <w:t>;</w:t>
      </w:r>
    </w:p>
    <w:p w14:paraId="4DB69D69" w14:textId="77777777" w:rsidR="00E63A05" w:rsidRPr="00E63A05" w:rsidRDefault="00E63A05" w:rsidP="00E63A05">
      <w:pPr>
        <w:pStyle w:val="Plattetekst"/>
        <w:numPr>
          <w:ilvl w:val="0"/>
          <w:numId w:val="12"/>
        </w:numPr>
        <w:spacing w:line="252" w:lineRule="auto"/>
        <w:ind w:left="360" w:right="1006"/>
        <w:rPr>
          <w:rFonts w:ascii="Verdana" w:hAnsi="Verdana"/>
          <w:bCs/>
          <w:color w:val="000000" w:themeColor="text1"/>
        </w:rPr>
      </w:pPr>
      <w:r w:rsidRPr="00E63A05">
        <w:rPr>
          <w:rFonts w:ascii="Verdana" w:hAnsi="Verdana"/>
          <w:bCs/>
          <w:color w:val="000000" w:themeColor="text1"/>
        </w:rPr>
        <w:t>de visie op de inhoud van de adviesrol van de Bedrijfsarts en de wijze waarop u de adviesrol concreet gaat invullen;</w:t>
      </w:r>
    </w:p>
    <w:p w14:paraId="71C1B203" w14:textId="38A4E6F9" w:rsidR="00E63A05" w:rsidRPr="00E63A05" w:rsidRDefault="00E63A05" w:rsidP="00E63A05">
      <w:pPr>
        <w:pStyle w:val="Plattetekst"/>
        <w:numPr>
          <w:ilvl w:val="0"/>
          <w:numId w:val="12"/>
        </w:numPr>
        <w:spacing w:line="252" w:lineRule="auto"/>
        <w:ind w:left="360" w:right="1006"/>
        <w:rPr>
          <w:rFonts w:ascii="Verdana" w:hAnsi="Verdana"/>
          <w:bCs/>
          <w:color w:val="000000" w:themeColor="text1"/>
        </w:rPr>
      </w:pPr>
      <w:r w:rsidRPr="00E63A05">
        <w:rPr>
          <w:rFonts w:ascii="Verdana" w:hAnsi="Verdana"/>
          <w:bCs/>
          <w:color w:val="000000" w:themeColor="text1"/>
        </w:rPr>
        <w:t>continuïteit Bedrijfsarts</w:t>
      </w:r>
      <w:r w:rsidR="00250E9B">
        <w:rPr>
          <w:rFonts w:ascii="Verdana" w:hAnsi="Verdana"/>
          <w:bCs/>
          <w:color w:val="000000" w:themeColor="text1"/>
        </w:rPr>
        <w:t>,</w:t>
      </w:r>
      <w:r w:rsidRPr="00E63A05">
        <w:rPr>
          <w:rFonts w:ascii="Verdana" w:hAnsi="Verdana"/>
          <w:bCs/>
          <w:color w:val="000000" w:themeColor="text1"/>
        </w:rPr>
        <w:t xml:space="preserve"> Casemanager Taakdelegatie</w:t>
      </w:r>
      <w:r w:rsidR="00250E9B">
        <w:rPr>
          <w:rFonts w:ascii="Verdana" w:hAnsi="Verdana"/>
          <w:bCs/>
          <w:color w:val="000000" w:themeColor="text1"/>
        </w:rPr>
        <w:t xml:space="preserve"> en Verzuimcoach</w:t>
      </w:r>
      <w:r w:rsidRPr="00E63A05">
        <w:rPr>
          <w:rFonts w:ascii="Verdana" w:hAnsi="Verdana"/>
          <w:bCs/>
          <w:color w:val="000000" w:themeColor="text1"/>
        </w:rPr>
        <w:t xml:space="preserve"> en de wijze waarop deze met elkaar samenwerken;</w:t>
      </w:r>
    </w:p>
    <w:p w14:paraId="2ED71A5F" w14:textId="39E576CE" w:rsidR="00E63A05" w:rsidRPr="00E63A05" w:rsidRDefault="00E63A05" w:rsidP="00E63A05">
      <w:pPr>
        <w:pStyle w:val="Plattetekst"/>
        <w:numPr>
          <w:ilvl w:val="0"/>
          <w:numId w:val="12"/>
        </w:numPr>
        <w:spacing w:line="252" w:lineRule="auto"/>
        <w:ind w:left="360" w:right="1006"/>
        <w:rPr>
          <w:rFonts w:ascii="Verdana" w:hAnsi="Verdana"/>
          <w:bCs/>
          <w:color w:val="000000" w:themeColor="text1"/>
        </w:rPr>
      </w:pPr>
      <w:r w:rsidRPr="00E63A05">
        <w:rPr>
          <w:rFonts w:ascii="Verdana" w:hAnsi="Verdana"/>
          <w:bCs/>
          <w:color w:val="000000" w:themeColor="text1"/>
        </w:rPr>
        <w:t>de rolverdeling, taken en verantwoordelijkhe</w:t>
      </w:r>
      <w:bookmarkStart w:id="0" w:name="_GoBack"/>
      <w:bookmarkEnd w:id="0"/>
      <w:r w:rsidRPr="00E63A05">
        <w:rPr>
          <w:rFonts w:ascii="Verdana" w:hAnsi="Verdana"/>
          <w:bCs/>
          <w:color w:val="000000" w:themeColor="text1"/>
        </w:rPr>
        <w:t>den voor leidinggevenden, Bedrijfsarts</w:t>
      </w:r>
      <w:r w:rsidR="00E0394F">
        <w:rPr>
          <w:rFonts w:ascii="Verdana" w:hAnsi="Verdana"/>
          <w:bCs/>
          <w:color w:val="000000" w:themeColor="text1"/>
        </w:rPr>
        <w:t xml:space="preserve">, </w:t>
      </w:r>
      <w:r w:rsidRPr="00E63A05">
        <w:rPr>
          <w:rFonts w:ascii="Verdana" w:hAnsi="Verdana"/>
          <w:bCs/>
          <w:color w:val="000000" w:themeColor="text1"/>
        </w:rPr>
        <w:t>Casemanager Taakdelegatie</w:t>
      </w:r>
      <w:r w:rsidR="00E0394F">
        <w:rPr>
          <w:rFonts w:ascii="Verdana" w:hAnsi="Verdana"/>
          <w:bCs/>
          <w:color w:val="000000" w:themeColor="text1"/>
        </w:rPr>
        <w:t xml:space="preserve"> en Verzuimcoach</w:t>
      </w:r>
      <w:r w:rsidRPr="00E63A05">
        <w:rPr>
          <w:rFonts w:ascii="Verdana" w:hAnsi="Verdana"/>
          <w:bCs/>
          <w:color w:val="000000" w:themeColor="text1"/>
        </w:rPr>
        <w:t>;</w:t>
      </w:r>
    </w:p>
    <w:p w14:paraId="0D1B7CF7" w14:textId="4CC91C5D" w:rsidR="00E63A05" w:rsidRPr="00E63A05" w:rsidRDefault="00E63A05" w:rsidP="00E63A05">
      <w:pPr>
        <w:pStyle w:val="Plattetekst"/>
        <w:numPr>
          <w:ilvl w:val="0"/>
          <w:numId w:val="12"/>
        </w:numPr>
        <w:spacing w:line="252" w:lineRule="auto"/>
        <w:ind w:left="360" w:right="1006"/>
        <w:rPr>
          <w:rFonts w:ascii="Verdana" w:hAnsi="Verdana"/>
          <w:bCs/>
          <w:color w:val="000000" w:themeColor="text1"/>
        </w:rPr>
      </w:pPr>
      <w:r w:rsidRPr="00E63A05">
        <w:rPr>
          <w:rFonts w:ascii="Verdana" w:hAnsi="Verdana"/>
          <w:bCs/>
          <w:color w:val="000000" w:themeColor="text1"/>
        </w:rPr>
        <w:t>beschrijving van de mate van flexibiliteit van de inzetbaarheid van de Bedrijfsarts</w:t>
      </w:r>
      <w:r w:rsidR="00E0394F">
        <w:rPr>
          <w:rFonts w:ascii="Verdana" w:hAnsi="Verdana"/>
          <w:bCs/>
          <w:color w:val="000000" w:themeColor="text1"/>
        </w:rPr>
        <w:t>,</w:t>
      </w:r>
      <w:r w:rsidRPr="00E63A05">
        <w:rPr>
          <w:rFonts w:ascii="Verdana" w:hAnsi="Verdana"/>
          <w:bCs/>
          <w:color w:val="000000" w:themeColor="text1"/>
        </w:rPr>
        <w:t xml:space="preserve"> Casemanager Taakdelegatie</w:t>
      </w:r>
      <w:r w:rsidR="00E0394F">
        <w:rPr>
          <w:rFonts w:ascii="Verdana" w:hAnsi="Verdana"/>
          <w:bCs/>
          <w:color w:val="000000" w:themeColor="text1"/>
        </w:rPr>
        <w:t xml:space="preserve"> en Verzuimcoach</w:t>
      </w:r>
      <w:r w:rsidRPr="00E63A05">
        <w:rPr>
          <w:rFonts w:ascii="Verdana" w:hAnsi="Verdana"/>
          <w:bCs/>
          <w:color w:val="000000" w:themeColor="text1"/>
        </w:rPr>
        <w:t xml:space="preserve"> (bijvoorbeeld bij hoog verzuim meer uren dienstverlening);</w:t>
      </w:r>
    </w:p>
    <w:p w14:paraId="7295CA06" w14:textId="77777777" w:rsidR="00E63A05" w:rsidRPr="00E63A05" w:rsidRDefault="00E63A05" w:rsidP="00E63A05">
      <w:pPr>
        <w:pStyle w:val="Plattetekst"/>
        <w:numPr>
          <w:ilvl w:val="0"/>
          <w:numId w:val="12"/>
        </w:numPr>
        <w:spacing w:before="1" w:line="252" w:lineRule="auto"/>
        <w:ind w:left="360" w:right="844"/>
        <w:rPr>
          <w:rFonts w:ascii="Verdana" w:hAnsi="Verdana"/>
          <w:bCs/>
          <w:color w:val="000000" w:themeColor="text1"/>
        </w:rPr>
      </w:pPr>
      <w:r w:rsidRPr="00E63A05">
        <w:rPr>
          <w:rFonts w:ascii="Verdana" w:hAnsi="Verdana"/>
          <w:bCs/>
          <w:color w:val="000000" w:themeColor="text1"/>
        </w:rPr>
        <w:t>beschrijving van de wijze waarop de deskundigheid van de organisatie van de Opdrachtnemer op peil wordt gehouden;</w:t>
      </w:r>
    </w:p>
    <w:p w14:paraId="77742E27" w14:textId="77777777" w:rsidR="00E63A05" w:rsidRPr="00E63A05" w:rsidRDefault="00E63A05" w:rsidP="00E63A05">
      <w:pPr>
        <w:pStyle w:val="Plattetekst"/>
        <w:numPr>
          <w:ilvl w:val="0"/>
          <w:numId w:val="12"/>
        </w:numPr>
        <w:spacing w:line="252" w:lineRule="auto"/>
        <w:ind w:left="360" w:right="1006"/>
        <w:rPr>
          <w:rFonts w:ascii="Verdana" w:hAnsi="Verdana"/>
          <w:bCs/>
          <w:color w:val="000000" w:themeColor="text1"/>
        </w:rPr>
      </w:pPr>
      <w:r w:rsidRPr="00E63A05">
        <w:rPr>
          <w:rFonts w:ascii="Verdana" w:hAnsi="Verdana"/>
          <w:bCs/>
          <w:color w:val="000000" w:themeColor="text1"/>
        </w:rPr>
        <w:t>beschrijving van een adequate (effectief en efficiënt) tijdsnormering voor de verschillende spreekuren;</w:t>
      </w:r>
    </w:p>
    <w:p w14:paraId="3F1B969D" w14:textId="77777777" w:rsidR="00E63A05" w:rsidRPr="00E63A05" w:rsidRDefault="00E63A05" w:rsidP="00E63A05">
      <w:pPr>
        <w:pStyle w:val="Plattetekst"/>
        <w:numPr>
          <w:ilvl w:val="0"/>
          <w:numId w:val="12"/>
        </w:numPr>
        <w:spacing w:line="252" w:lineRule="auto"/>
        <w:ind w:left="360" w:right="1006"/>
        <w:rPr>
          <w:rFonts w:ascii="Verdana" w:hAnsi="Verdana"/>
          <w:bCs/>
          <w:color w:val="000000" w:themeColor="text1"/>
        </w:rPr>
      </w:pPr>
      <w:r w:rsidRPr="00E63A05">
        <w:rPr>
          <w:rFonts w:ascii="Verdana" w:hAnsi="Verdana"/>
          <w:bCs/>
          <w:color w:val="000000" w:themeColor="text1"/>
        </w:rPr>
        <w:t>beschrijving van de wijze waarop invulling gegeven wordt aan de gezamenlijk verantwoordelijkheid voor het realiseren van de doelstelling en de mate waarin blijkt dat u op een kritische, actieve, meedenkende en ondersteunende wijze uw adviesrol uitoefent;</w:t>
      </w:r>
    </w:p>
    <w:p w14:paraId="206DD609" w14:textId="77777777" w:rsidR="00E63A05" w:rsidRPr="00E63A05" w:rsidRDefault="00E63A05" w:rsidP="00E63A05">
      <w:pPr>
        <w:pStyle w:val="Plattetekst"/>
        <w:numPr>
          <w:ilvl w:val="0"/>
          <w:numId w:val="12"/>
        </w:numPr>
        <w:spacing w:line="252" w:lineRule="auto"/>
        <w:ind w:left="360" w:right="844"/>
        <w:rPr>
          <w:rFonts w:ascii="Verdana" w:hAnsi="Verdana"/>
          <w:bCs/>
          <w:color w:val="000000" w:themeColor="text1"/>
        </w:rPr>
      </w:pPr>
      <w:r w:rsidRPr="00E63A05">
        <w:rPr>
          <w:rFonts w:ascii="Verdana" w:hAnsi="Verdana"/>
          <w:bCs/>
          <w:color w:val="000000" w:themeColor="text1"/>
        </w:rPr>
        <w:t>beschrijving van de procedure voor het opvragen van informatie bij de behandelaar waaruit blijkt dat deze efficiënt, transparant en proactief is;</w:t>
      </w:r>
    </w:p>
    <w:p w14:paraId="30B8D84F" w14:textId="77777777" w:rsidR="00E63A05" w:rsidRPr="00E63A05" w:rsidRDefault="00E63A05" w:rsidP="00E63A05">
      <w:pPr>
        <w:pStyle w:val="Plattetekst"/>
        <w:numPr>
          <w:ilvl w:val="0"/>
          <w:numId w:val="12"/>
        </w:numPr>
        <w:spacing w:line="252" w:lineRule="auto"/>
        <w:ind w:left="360" w:right="1006"/>
        <w:rPr>
          <w:rFonts w:ascii="Verdana" w:hAnsi="Verdana"/>
          <w:bCs/>
          <w:color w:val="000000" w:themeColor="text1"/>
        </w:rPr>
      </w:pPr>
      <w:r w:rsidRPr="00E63A05">
        <w:rPr>
          <w:rFonts w:ascii="Verdana" w:hAnsi="Verdana"/>
          <w:bCs/>
          <w:color w:val="000000" w:themeColor="text1"/>
        </w:rPr>
        <w:t>beschrijving van de wijze waarop u de voorbereiding van de samenwerking aanpakt alsmede de wijze waarop de overdracht en afhandeling plaatsvindt bij het einde van de samenwerking;</w:t>
      </w:r>
    </w:p>
    <w:p w14:paraId="3E4F1BA7" w14:textId="77777777" w:rsidR="00E63A05" w:rsidRPr="00E63A05" w:rsidRDefault="00E63A05" w:rsidP="00E63A05">
      <w:pPr>
        <w:pStyle w:val="Plattetekst"/>
        <w:numPr>
          <w:ilvl w:val="0"/>
          <w:numId w:val="12"/>
        </w:numPr>
        <w:spacing w:line="252" w:lineRule="auto"/>
        <w:ind w:left="360" w:right="1006"/>
        <w:rPr>
          <w:rFonts w:ascii="Verdana" w:hAnsi="Verdana"/>
          <w:bCs/>
          <w:color w:val="000000" w:themeColor="text1"/>
        </w:rPr>
      </w:pPr>
      <w:r w:rsidRPr="00E63A05">
        <w:rPr>
          <w:rFonts w:ascii="Verdana" w:hAnsi="Verdana"/>
          <w:bCs/>
          <w:color w:val="000000" w:themeColor="text1"/>
        </w:rPr>
        <w:t>verzuimpreventie en verzuimbegeleiding en de rol van de door u ingezette discipline(s) voor wat betreft het coachen van de leidinggevenden en intern casemanagement bij het nemen van de aan hen toegekende rol en verantwoordelijkheden en het coachen van de werknemer bij het nemen van zijn eigen verantwoordelijkheid voor zijn verzuim;</w:t>
      </w:r>
    </w:p>
    <w:p w14:paraId="7BE49E0C" w14:textId="77777777" w:rsidR="00E63A05" w:rsidRPr="00E63A05" w:rsidRDefault="00E63A05" w:rsidP="00E63A05">
      <w:pPr>
        <w:pStyle w:val="Plattetekst"/>
        <w:numPr>
          <w:ilvl w:val="0"/>
          <w:numId w:val="12"/>
        </w:numPr>
        <w:spacing w:line="252" w:lineRule="auto"/>
        <w:ind w:left="360" w:right="1006"/>
        <w:rPr>
          <w:rFonts w:ascii="Verdana" w:hAnsi="Verdana"/>
          <w:bCs/>
          <w:color w:val="000000" w:themeColor="text1"/>
        </w:rPr>
      </w:pPr>
      <w:r w:rsidRPr="00E63A05">
        <w:rPr>
          <w:rFonts w:ascii="Verdana" w:hAnsi="Verdana"/>
          <w:bCs/>
          <w:color w:val="000000" w:themeColor="text1"/>
        </w:rPr>
        <w:t>de wijze hoe u deze dienstverlening invult richting Opdrachtgever en haar medewerkers waarbij u aandacht besteedt aan, onder andere, de mate en de wijze van communiceren met de leidinggevenden, de medewerkers, de Verzuimcoach, de medewerker preventie, het management en de Ondernemingsraad.</w:t>
      </w:r>
    </w:p>
    <w:p w14:paraId="6739BAFC" w14:textId="640D146C" w:rsidR="008226CD" w:rsidRDefault="008226CD" w:rsidP="00E63A05">
      <w:pPr>
        <w:pStyle w:val="Plattetekst"/>
        <w:spacing w:line="252" w:lineRule="auto"/>
        <w:ind w:right="1006"/>
        <w:rPr>
          <w:rFonts w:ascii="Verdana" w:hAnsi="Verdana"/>
          <w:b/>
          <w:bCs/>
        </w:rPr>
      </w:pPr>
      <w:r>
        <w:rPr>
          <w:rFonts w:ascii="Verdana" w:hAnsi="Verdana"/>
          <w:b/>
          <w:bCs/>
        </w:rPr>
        <w:br w:type="page"/>
      </w:r>
    </w:p>
    <w:p w14:paraId="2CC753E1" w14:textId="0D2A7633" w:rsidR="008226CD" w:rsidRPr="008226CD" w:rsidRDefault="008226CD" w:rsidP="008226CD">
      <w:pPr>
        <w:pStyle w:val="Plattetekst"/>
        <w:spacing w:line="252" w:lineRule="auto"/>
        <w:ind w:right="1006"/>
        <w:rPr>
          <w:rFonts w:ascii="Verdana" w:hAnsi="Verdana"/>
          <w:b/>
          <w:bCs/>
        </w:rPr>
      </w:pPr>
      <w:r w:rsidRPr="008226CD">
        <w:rPr>
          <w:rFonts w:ascii="Verdana" w:hAnsi="Verdana"/>
          <w:bCs/>
        </w:rPr>
        <w:lastRenderedPageBreak/>
        <w:t>Het plan van aanpak Optimalisatie dienstverlening wordt integraal beoordeeld aan de hand van de volgende elementen (het toetsingskader):</w:t>
      </w:r>
      <w:r w:rsidR="00E63A05">
        <w:rPr>
          <w:rFonts w:ascii="Verdana" w:hAnsi="Verdana"/>
          <w:bCs/>
        </w:rPr>
        <w:br/>
      </w:r>
    </w:p>
    <w:p w14:paraId="211EA5F3" w14:textId="77777777" w:rsidR="00E63A05" w:rsidRPr="00FC61A7" w:rsidRDefault="00E63A05" w:rsidP="00E63A05">
      <w:pPr>
        <w:pStyle w:val="Geenafstand"/>
        <w:numPr>
          <w:ilvl w:val="0"/>
          <w:numId w:val="11"/>
        </w:numPr>
        <w:rPr>
          <w:lang w:val="nl-NL"/>
        </w:rPr>
      </w:pPr>
      <w:r w:rsidRPr="00FC61A7">
        <w:rPr>
          <w:lang w:val="nl-NL"/>
        </w:rPr>
        <w:t>het plan van aanpak is volledig, begrijpelijk en consistent;</w:t>
      </w:r>
    </w:p>
    <w:p w14:paraId="2FD124A2" w14:textId="77777777" w:rsidR="00E63A05" w:rsidRPr="00FC61A7" w:rsidRDefault="00E63A05" w:rsidP="00E63A05">
      <w:pPr>
        <w:pStyle w:val="Geenafstand"/>
        <w:numPr>
          <w:ilvl w:val="0"/>
          <w:numId w:val="11"/>
        </w:numPr>
        <w:rPr>
          <w:lang w:val="nl-NL"/>
        </w:rPr>
      </w:pPr>
      <w:r w:rsidRPr="00FC61A7">
        <w:rPr>
          <w:lang w:val="nl-NL"/>
        </w:rPr>
        <w:t>het plan van aanpak is concreet en realistisch;</w:t>
      </w:r>
    </w:p>
    <w:p w14:paraId="05772E07" w14:textId="77777777" w:rsidR="00E63A05" w:rsidRPr="00FC61A7" w:rsidRDefault="00E63A05" w:rsidP="00E63A05">
      <w:pPr>
        <w:pStyle w:val="Geenafstand"/>
        <w:numPr>
          <w:ilvl w:val="0"/>
          <w:numId w:val="11"/>
        </w:numPr>
        <w:rPr>
          <w:lang w:val="nl-NL"/>
        </w:rPr>
      </w:pPr>
      <w:r w:rsidRPr="00FC61A7">
        <w:rPr>
          <w:lang w:val="nl-NL"/>
        </w:rPr>
        <w:t>het plan van aanpak geeft blijk van pro-activiteit en flexibiliteit;</w:t>
      </w:r>
    </w:p>
    <w:p w14:paraId="482D677C" w14:textId="77777777" w:rsidR="00E63A05" w:rsidRPr="00FC61A7" w:rsidRDefault="00E63A05" w:rsidP="00E63A05">
      <w:pPr>
        <w:pStyle w:val="Default"/>
        <w:numPr>
          <w:ilvl w:val="0"/>
          <w:numId w:val="11"/>
        </w:numPr>
        <w:spacing w:after="21"/>
        <w:rPr>
          <w:rFonts w:cstheme="minorBidi"/>
          <w:color w:val="auto"/>
          <w:sz w:val="20"/>
          <w:szCs w:val="20"/>
        </w:rPr>
      </w:pPr>
      <w:r w:rsidRPr="00FC61A7">
        <w:rPr>
          <w:rFonts w:cstheme="minorBidi"/>
          <w:color w:val="auto"/>
          <w:sz w:val="20"/>
          <w:szCs w:val="20"/>
        </w:rPr>
        <w:t xml:space="preserve">het plan </w:t>
      </w:r>
      <w:r w:rsidRPr="00FC61A7">
        <w:rPr>
          <w:sz w:val="20"/>
          <w:szCs w:val="20"/>
        </w:rPr>
        <w:t>van aanpak</w:t>
      </w:r>
      <w:r w:rsidRPr="00FC61A7">
        <w:t xml:space="preserve"> </w:t>
      </w:r>
      <w:r w:rsidRPr="00FC61A7">
        <w:rPr>
          <w:rFonts w:cstheme="minorBidi"/>
          <w:color w:val="auto"/>
          <w:sz w:val="20"/>
          <w:szCs w:val="20"/>
        </w:rPr>
        <w:t>gericht is op samenwerking;</w:t>
      </w:r>
    </w:p>
    <w:p w14:paraId="10E7C895" w14:textId="77777777" w:rsidR="00E63A05" w:rsidRPr="00FC61A7" w:rsidRDefault="00E63A05" w:rsidP="00E63A05">
      <w:pPr>
        <w:pStyle w:val="Default"/>
        <w:numPr>
          <w:ilvl w:val="0"/>
          <w:numId w:val="11"/>
        </w:numPr>
        <w:spacing w:after="21"/>
        <w:rPr>
          <w:rFonts w:cstheme="minorBidi"/>
          <w:color w:val="auto"/>
          <w:sz w:val="20"/>
          <w:szCs w:val="20"/>
        </w:rPr>
      </w:pPr>
      <w:r w:rsidRPr="00FC61A7">
        <w:rPr>
          <w:rFonts w:cstheme="minorBidi"/>
          <w:color w:val="auto"/>
          <w:sz w:val="20"/>
          <w:szCs w:val="20"/>
        </w:rPr>
        <w:t xml:space="preserve">het plan </w:t>
      </w:r>
      <w:r w:rsidRPr="00FC61A7">
        <w:rPr>
          <w:sz w:val="20"/>
          <w:szCs w:val="20"/>
        </w:rPr>
        <w:t xml:space="preserve">van aanpak c.q. de visie van Opdrachtnemer </w:t>
      </w:r>
      <w:r w:rsidRPr="00FC61A7">
        <w:rPr>
          <w:rFonts w:cstheme="minorBidi"/>
          <w:color w:val="auto"/>
          <w:sz w:val="20"/>
          <w:szCs w:val="20"/>
        </w:rPr>
        <w:t xml:space="preserve">aansluit op de visie van de Opdrachtgever; </w:t>
      </w:r>
    </w:p>
    <w:p w14:paraId="2706A903" w14:textId="77777777" w:rsidR="00E63A05" w:rsidRPr="00FC61A7" w:rsidRDefault="00E63A05" w:rsidP="00E63A05">
      <w:pPr>
        <w:pStyle w:val="Default"/>
        <w:numPr>
          <w:ilvl w:val="0"/>
          <w:numId w:val="11"/>
        </w:numPr>
        <w:spacing w:after="21"/>
        <w:rPr>
          <w:rFonts w:cstheme="minorBidi"/>
          <w:color w:val="auto"/>
          <w:sz w:val="20"/>
          <w:szCs w:val="20"/>
        </w:rPr>
      </w:pPr>
      <w:r w:rsidRPr="00FC61A7">
        <w:rPr>
          <w:rFonts w:cstheme="minorBidi"/>
          <w:color w:val="auto"/>
          <w:sz w:val="20"/>
          <w:szCs w:val="20"/>
        </w:rPr>
        <w:t xml:space="preserve">het plan </w:t>
      </w:r>
      <w:r w:rsidRPr="00FC61A7">
        <w:rPr>
          <w:sz w:val="20"/>
          <w:szCs w:val="20"/>
        </w:rPr>
        <w:t xml:space="preserve">van aanpak </w:t>
      </w:r>
      <w:r w:rsidRPr="00FC61A7">
        <w:rPr>
          <w:rFonts w:cstheme="minorBidi"/>
          <w:color w:val="auto"/>
          <w:sz w:val="20"/>
          <w:szCs w:val="20"/>
        </w:rPr>
        <w:t>passend is voor medewerkers werkzaam bij de Opdrachtgever;</w:t>
      </w:r>
    </w:p>
    <w:p w14:paraId="458EAA5C" w14:textId="77777777" w:rsidR="00E63A05" w:rsidRPr="00FC61A7" w:rsidRDefault="00E63A05" w:rsidP="00E63A05">
      <w:pPr>
        <w:pStyle w:val="Default"/>
        <w:numPr>
          <w:ilvl w:val="0"/>
          <w:numId w:val="11"/>
        </w:numPr>
        <w:spacing w:after="21"/>
        <w:rPr>
          <w:rFonts w:cstheme="minorBidi"/>
          <w:color w:val="auto"/>
          <w:sz w:val="20"/>
          <w:szCs w:val="20"/>
        </w:rPr>
      </w:pPr>
      <w:r w:rsidRPr="00FC61A7">
        <w:rPr>
          <w:rFonts w:cs="Times New Roman"/>
          <w:color w:val="auto"/>
          <w:sz w:val="20"/>
          <w:szCs w:val="20"/>
        </w:rPr>
        <w:t>het plan van aanpak houdt rekening met de consequenties voor de huidige organisatie bij Opdrachtgever.</w:t>
      </w:r>
    </w:p>
    <w:p w14:paraId="26674DF8" w14:textId="7D1DD000" w:rsidR="0059242D" w:rsidRPr="002B0CA7" w:rsidRDefault="000E4A91" w:rsidP="00D57E46">
      <w:pPr>
        <w:pStyle w:val="Plattetekst"/>
        <w:kinsoku w:val="0"/>
        <w:overflowPunct w:val="0"/>
        <w:spacing w:before="8"/>
        <w:rPr>
          <w:vertAlign w:val="subscript"/>
        </w:rPr>
      </w:pPr>
      <w:r>
        <w:rPr>
          <w:noProof/>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076DC80" w14:textId="4AF603A0" w:rsidR="00D731C2" w:rsidRPr="002B0CA7" w:rsidRDefault="00D731C2">
      <w:pPr>
        <w:rPr>
          <w:vertAlign w:val="subscript"/>
          <w:lang w:val="nl-NL"/>
        </w:rPr>
      </w:pPr>
    </w:p>
    <w:p w14:paraId="3E8A135C"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Naam: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8D74F10"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Naam</w:t>
      </w:r>
      <w:r w:rsidRPr="0059242D">
        <w:rPr>
          <w:rFonts w:ascii="Verdana" w:hAnsi="Verdana"/>
          <w:color w:val="000000" w:themeColor="text1"/>
          <w:spacing w:val="-14"/>
        </w:rPr>
        <w:t xml:space="preserve"> </w:t>
      </w:r>
      <w:r w:rsidRPr="0059242D">
        <w:rPr>
          <w:rFonts w:ascii="Verdana" w:hAnsi="Verdana"/>
          <w:color w:val="000000" w:themeColor="text1"/>
        </w:rPr>
        <w:t xml:space="preserve">tekeningbevoegde: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307070" w14:textId="379FE6D1"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Functie</w:t>
      </w:r>
      <w:r w:rsidRPr="0059242D">
        <w:rPr>
          <w:rFonts w:ascii="Verdana" w:hAnsi="Verdana"/>
          <w:color w:val="000000" w:themeColor="text1"/>
          <w:spacing w:val="-17"/>
        </w:rPr>
        <w:t xml:space="preserve"> </w:t>
      </w:r>
      <w:r w:rsidRPr="0059242D">
        <w:rPr>
          <w:rFonts w:ascii="Verdana" w:hAnsi="Verdana"/>
          <w:color w:val="000000" w:themeColor="text1"/>
        </w:rPr>
        <w:t xml:space="preserve">tekeningbevoegde: </w:t>
      </w:r>
      <w:r w:rsidRPr="0059242D">
        <w:rPr>
          <w:rFonts w:ascii="Verdana" w:hAnsi="Verdana"/>
          <w:color w:val="000000" w:themeColor="text1"/>
          <w:spacing w:val="10"/>
        </w:rPr>
        <w:t xml:space="preserve">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AFD155" w14:textId="3598425E"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Datum: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009627A9">
        <w:rPr>
          <w:rFonts w:ascii="Verdana" w:hAnsi="Verdana"/>
          <w:color w:val="000000" w:themeColor="text1"/>
          <w:u w:val="single" w:color="212E63"/>
        </w:rPr>
        <w:t>______________________________</w:t>
      </w:r>
    </w:p>
    <w:p w14:paraId="78FE831E" w14:textId="77777777" w:rsidR="0059242D" w:rsidRPr="0059242D" w:rsidRDefault="0059242D" w:rsidP="0059242D">
      <w:pPr>
        <w:pStyle w:val="Plattetekst"/>
        <w:spacing w:before="225"/>
        <w:ind w:left="107"/>
        <w:jc w:val="both"/>
        <w:rPr>
          <w:rFonts w:ascii="Verdana" w:hAnsi="Verdana"/>
          <w:color w:val="000000" w:themeColor="text1"/>
        </w:rPr>
      </w:pPr>
      <w:r w:rsidRPr="0059242D">
        <w:rPr>
          <w:rFonts w:ascii="Verdana" w:hAnsi="Verdana"/>
          <w:color w:val="000000" w:themeColor="text1"/>
        </w:rPr>
        <w:t>Handtekening tekeningbevoegde:</w:t>
      </w:r>
    </w:p>
    <w:p w14:paraId="5AF5E4E5" w14:textId="265B01E1" w:rsidR="00D731C2" w:rsidRPr="000E4A91" w:rsidRDefault="00D731C2">
      <w:pPr>
        <w:rPr>
          <w:vertAlign w:val="subscript"/>
          <w:lang w:val="nl-NL"/>
        </w:rPr>
      </w:pPr>
    </w:p>
    <w:p w14:paraId="0C63E2AB" w14:textId="6EFB69FF" w:rsidR="00D731C2" w:rsidRPr="000E4A91" w:rsidRDefault="00D731C2">
      <w:pPr>
        <w:rPr>
          <w:vertAlign w:val="subscript"/>
          <w:lang w:val="nl-NL"/>
        </w:rPr>
      </w:pPr>
    </w:p>
    <w:p w14:paraId="3E1E5E76" w14:textId="2E1AB467" w:rsidR="00D731C2" w:rsidRPr="000E4A91" w:rsidRDefault="00D731C2">
      <w:pPr>
        <w:rPr>
          <w:vertAlign w:val="subscript"/>
          <w:lang w:val="nl-NL"/>
        </w:rPr>
      </w:pPr>
    </w:p>
    <w:p w14:paraId="51879D99" w14:textId="5AB5C9AD" w:rsidR="00D731C2" w:rsidRPr="000E4A91" w:rsidRDefault="00D731C2">
      <w:pPr>
        <w:rPr>
          <w:vertAlign w:val="subscript"/>
          <w:lang w:val="nl-NL"/>
        </w:rPr>
      </w:pP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2D6BB4EC" w:rsidR="003C4890" w:rsidRPr="00657E4F" w:rsidRDefault="002B0CA7" w:rsidP="00CA5F26">
                          <w:pPr>
                            <w:rPr>
                              <w:lang w:val="nl-NL"/>
                            </w:rPr>
                          </w:pPr>
                          <w:r w:rsidRPr="005C7FC4">
                            <w:rPr>
                              <w:rFonts w:ascii="Verdana" w:hAnsi="Verdana"/>
                              <w:color w:val="FFFFFF" w:themeColor="background1"/>
                              <w:sz w:val="20"/>
                              <w:lang w:val="nl-NL"/>
                            </w:rPr>
                            <w:t xml:space="preserve">Arbodienstverlening </w:t>
                          </w:r>
                          <w:r w:rsidR="00E63A05">
                            <w:rPr>
                              <w:rFonts w:ascii="Verdana" w:hAnsi="Verdana"/>
                              <w:color w:val="FFFFFF" w:themeColor="background1"/>
                              <w:sz w:val="20"/>
                              <w:lang w:val="nl-NL"/>
                            </w:rPr>
                            <w:t>Werkse!</w:t>
                          </w:r>
                          <w:r w:rsidR="00CA5F26">
                            <w:rPr>
                              <w:rFonts w:ascii="Verdana" w:hAnsi="Verdana"/>
                              <w:color w:val="FFFFFF" w:themeColor="background1"/>
                              <w:sz w:val="20"/>
                              <w:lang w:val="nl-NL"/>
                            </w:rPr>
                            <w:t xml:space="preserve"> </w:t>
                          </w:r>
                          <w:r w:rsidRPr="005C7FC4">
                            <w:rPr>
                              <w:rFonts w:ascii="Verdana" w:hAnsi="Verdana"/>
                              <w:color w:val="FFFFFF" w:themeColor="background1"/>
                              <w:sz w:val="20"/>
                              <w:lang w:val="nl-NL"/>
                            </w:rPr>
                            <w:t>202</w:t>
                          </w:r>
                          <w:r w:rsidR="00E63A05">
                            <w:rPr>
                              <w:rFonts w:ascii="Verdana" w:hAnsi="Verdana"/>
                              <w:color w:val="FFFFFF" w:themeColor="background1"/>
                              <w:sz w:val="20"/>
                              <w:lang w:val="nl-NL"/>
                            </w:rPr>
                            <w:t>2</w:t>
                          </w:r>
                          <w:r w:rsidRPr="005C7FC4">
                            <w:rPr>
                              <w:rFonts w:ascii="Verdana" w:hAnsi="Verdana"/>
                              <w:color w:val="FFFFFF" w:themeColor="background1"/>
                              <w:sz w:val="20"/>
                              <w:lang w:val="nl-NL"/>
                            </w:rPr>
                            <w:t>-</w:t>
                          </w:r>
                          <w:r w:rsidR="008226CD">
                            <w:rPr>
                              <w:rFonts w:ascii="Verdana" w:hAnsi="Verdana"/>
                              <w:color w:val="FFFFFF" w:themeColor="background1"/>
                              <w:sz w:val="20"/>
                              <w:lang w:val="nl-NL"/>
                            </w:rPr>
                            <w:t>1</w:t>
                          </w:r>
                          <w:r w:rsidR="00E63A05">
                            <w:rPr>
                              <w:rFonts w:ascii="Verdana" w:hAnsi="Verdana"/>
                              <w:color w:val="FFFFFF" w:themeColor="background1"/>
                              <w:sz w:val="20"/>
                              <w:lang w:val="nl-NL"/>
                            </w:rPr>
                            <w:t>00</w:t>
                          </w:r>
                          <w:r w:rsidR="008226CD">
                            <w:rPr>
                              <w:rFonts w:ascii="Verdana" w:hAnsi="Verdana"/>
                              <w:color w:val="FFFFFF" w:themeColor="background1"/>
                              <w:sz w:val="20"/>
                              <w:lang w:val="nl-NL"/>
                            </w:rPr>
                            <w:t>0</w:t>
                          </w: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2D6BB4EC" w:rsidR="003C4890" w:rsidRPr="00657E4F" w:rsidRDefault="002B0CA7" w:rsidP="00CA5F26">
                    <w:pPr>
                      <w:rPr>
                        <w:lang w:val="nl-NL"/>
                      </w:rPr>
                    </w:pPr>
                    <w:r w:rsidRPr="005C7FC4">
                      <w:rPr>
                        <w:rFonts w:ascii="Verdana" w:hAnsi="Verdana"/>
                        <w:color w:val="FFFFFF" w:themeColor="background1"/>
                        <w:sz w:val="20"/>
                        <w:lang w:val="nl-NL"/>
                      </w:rPr>
                      <w:t xml:space="preserve">Arbodienstverlening </w:t>
                    </w:r>
                    <w:r w:rsidR="00E63A05">
                      <w:rPr>
                        <w:rFonts w:ascii="Verdana" w:hAnsi="Verdana"/>
                        <w:color w:val="FFFFFF" w:themeColor="background1"/>
                        <w:sz w:val="20"/>
                        <w:lang w:val="nl-NL"/>
                      </w:rPr>
                      <w:t>Werkse!</w:t>
                    </w:r>
                    <w:r w:rsidR="00CA5F26">
                      <w:rPr>
                        <w:rFonts w:ascii="Verdana" w:hAnsi="Verdana"/>
                        <w:color w:val="FFFFFF" w:themeColor="background1"/>
                        <w:sz w:val="20"/>
                        <w:lang w:val="nl-NL"/>
                      </w:rPr>
                      <w:t xml:space="preserve"> </w:t>
                    </w:r>
                    <w:r w:rsidRPr="005C7FC4">
                      <w:rPr>
                        <w:rFonts w:ascii="Verdana" w:hAnsi="Verdana"/>
                        <w:color w:val="FFFFFF" w:themeColor="background1"/>
                        <w:sz w:val="20"/>
                        <w:lang w:val="nl-NL"/>
                      </w:rPr>
                      <w:t>202</w:t>
                    </w:r>
                    <w:r w:rsidR="00E63A05">
                      <w:rPr>
                        <w:rFonts w:ascii="Verdana" w:hAnsi="Verdana"/>
                        <w:color w:val="FFFFFF" w:themeColor="background1"/>
                        <w:sz w:val="20"/>
                        <w:lang w:val="nl-NL"/>
                      </w:rPr>
                      <w:t>2</w:t>
                    </w:r>
                    <w:r w:rsidRPr="005C7FC4">
                      <w:rPr>
                        <w:rFonts w:ascii="Verdana" w:hAnsi="Verdana"/>
                        <w:color w:val="FFFFFF" w:themeColor="background1"/>
                        <w:sz w:val="20"/>
                        <w:lang w:val="nl-NL"/>
                      </w:rPr>
                      <w:t>-</w:t>
                    </w:r>
                    <w:r w:rsidR="008226CD">
                      <w:rPr>
                        <w:rFonts w:ascii="Verdana" w:hAnsi="Verdana"/>
                        <w:color w:val="FFFFFF" w:themeColor="background1"/>
                        <w:sz w:val="20"/>
                        <w:lang w:val="nl-NL"/>
                      </w:rPr>
                      <w:t>1</w:t>
                    </w:r>
                    <w:r w:rsidR="00E63A05">
                      <w:rPr>
                        <w:rFonts w:ascii="Verdana" w:hAnsi="Verdana"/>
                        <w:color w:val="FFFFFF" w:themeColor="background1"/>
                        <w:sz w:val="20"/>
                        <w:lang w:val="nl-NL"/>
                      </w:rPr>
                      <w:t>00</w:t>
                    </w:r>
                    <w:r w:rsidR="008226CD">
                      <w:rPr>
                        <w:rFonts w:ascii="Verdana" w:hAnsi="Verdana"/>
                        <w:color w:val="FFFFFF" w:themeColor="background1"/>
                        <w:sz w:val="20"/>
                        <w:lang w:val="nl-NL"/>
                      </w:rPr>
                      <w:t>0</w:t>
                    </w: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37510FE6" w:rsidR="00567705" w:rsidRDefault="00710D8E">
    <w:pPr>
      <w:pStyle w:val="Koptekst"/>
    </w:pPr>
    <w:r>
      <w:rPr>
        <w:noProof/>
      </w:rPr>
      <mc:AlternateContent>
        <mc:Choice Requires="wps">
          <w:drawing>
            <wp:anchor distT="0" distB="0" distL="114300" distR="114300" simplePos="0" relativeHeight="251661312" behindDoc="0" locked="0" layoutInCell="1" allowOverlap="1" wp14:anchorId="2642E525" wp14:editId="0451A5BC">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442172A9" w:rsidR="00C023A6" w:rsidRPr="00C023A6" w:rsidRDefault="00E63A05">
                          <w:pPr>
                            <w:rPr>
                              <w:rFonts w:ascii="Verdana" w:hAnsi="Verdana"/>
                              <w:lang w:val="nl-NL"/>
                            </w:rPr>
                          </w:pPr>
                          <w:r>
                            <w:rPr>
                              <w:noProof/>
                            </w:rPr>
                            <w:drawing>
                              <wp:inline distT="0" distB="0" distL="0" distR="0" wp14:anchorId="523899EE" wp14:editId="607625D0">
                                <wp:extent cx="1994171" cy="838200"/>
                                <wp:effectExtent l="0" t="0" r="635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erks!.png"/>
                                        <pic:cNvPicPr/>
                                      </pic:nvPicPr>
                                      <pic:blipFill>
                                        <a:blip r:embed="rId1">
                                          <a:extLst>
                                            <a:ext uri="{28A0092B-C50C-407E-A947-70E740481C1C}">
                                              <a14:useLocalDpi xmlns:a14="http://schemas.microsoft.com/office/drawing/2010/main" val="0"/>
                                            </a:ext>
                                          </a:extLst>
                                        </a:blip>
                                        <a:stretch>
                                          <a:fillRect/>
                                        </a:stretch>
                                      </pic:blipFill>
                                      <pic:spPr>
                                        <a:xfrm>
                                          <a:off x="0" y="0"/>
                                          <a:ext cx="2009711" cy="84473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M5CTQIAAKE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" fillcolor="white [3201]" strokeweight=".5pt">
              <v:textbox>
                <w:txbxContent>
                  <w:p w14:paraId="355667EC" w14:textId="442172A9" w:rsidR="00C023A6" w:rsidRPr="00C023A6" w:rsidRDefault="00E63A05">
                    <w:pPr>
                      <w:rPr>
                        <w:rFonts w:ascii="Verdana" w:hAnsi="Verdana"/>
                        <w:lang w:val="nl-NL"/>
                      </w:rPr>
                    </w:pPr>
                    <w:r>
                      <w:rPr>
                        <w:noProof/>
                      </w:rPr>
                      <w:drawing>
                        <wp:inline distT="0" distB="0" distL="0" distR="0" wp14:anchorId="523899EE" wp14:editId="607625D0">
                          <wp:extent cx="1994171" cy="838200"/>
                          <wp:effectExtent l="0" t="0" r="635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erks!.png"/>
                                  <pic:cNvPicPr/>
                                </pic:nvPicPr>
                                <pic:blipFill>
                                  <a:blip r:embed="rId1">
                                    <a:extLst>
                                      <a:ext uri="{28A0092B-C50C-407E-A947-70E740481C1C}">
                                        <a14:useLocalDpi xmlns:a14="http://schemas.microsoft.com/office/drawing/2010/main" val="0"/>
                                      </a:ext>
                                    </a:extLst>
                                  </a:blip>
                                  <a:stretch>
                                    <a:fillRect/>
                                  </a:stretch>
                                </pic:blipFill>
                                <pic:spPr>
                                  <a:xfrm>
                                    <a:off x="0" y="0"/>
                                    <a:ext cx="2009711" cy="844732"/>
                                  </a:xfrm>
                                  <a:prstGeom prst="rect">
                                    <a:avLst/>
                                  </a:prstGeom>
                                </pic:spPr>
                              </pic:pic>
                            </a:graphicData>
                          </a:graphic>
                        </wp:inline>
                      </w:drawing>
                    </w:r>
                  </w:p>
                </w:txbxContent>
              </v:textbox>
            </v:shape>
          </w:pict>
        </mc:Fallback>
      </mc:AlternateContent>
    </w:r>
    <w:r>
      <w:rPr>
        <w:noProof/>
      </w:rPr>
      <w:drawing>
        <wp:anchor distT="0" distB="0" distL="114300" distR="114300" simplePos="0" relativeHeight="251658240" behindDoc="1" locked="0" layoutInCell="1" allowOverlap="1" wp14:anchorId="0D4FB6EA" wp14:editId="6DFB41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6409B8">
      <w:rPr>
        <w:noProof/>
      </w:rPr>
      <mc:AlternateContent>
        <mc:Choice Requires="wps">
          <w:drawing>
            <wp:anchor distT="0" distB="0" distL="114300" distR="114300" simplePos="0" relativeHeight="251660288" behindDoc="0" locked="0" layoutInCell="1" allowOverlap="1" wp14:anchorId="76CEB4B0" wp14:editId="28D29498">
              <wp:simplePos x="0" y="0"/>
              <wp:positionH relativeFrom="column">
                <wp:posOffset>-521423</wp:posOffset>
              </wp:positionH>
              <wp:positionV relativeFrom="paragraph">
                <wp:posOffset>1095441</wp:posOffset>
              </wp:positionV>
              <wp:extent cx="5155325" cy="646386"/>
              <wp:effectExtent l="38100" t="38100" r="39370" b="40005"/>
              <wp:wrapNone/>
              <wp:docPr id="7" name="Tekstvak 7"/>
              <wp:cNvGraphicFramePr/>
              <a:graphic xmlns:a="http://schemas.openxmlformats.org/drawingml/2006/main">
                <a:graphicData uri="http://schemas.microsoft.com/office/word/2010/wordprocessingShape">
                  <wps:wsp>
                    <wps:cNvSpPr txBox="1"/>
                    <wps:spPr>
                      <a:xfrm>
                        <a:off x="0" y="0"/>
                        <a:ext cx="5155325" cy="646386"/>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4DDE7338"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E63A05">
                            <w:rPr>
                              <w:rFonts w:ascii="Verdana" w:hAnsi="Verdana"/>
                              <w:color w:val="252C5F"/>
                              <w:sz w:val="28"/>
                              <w:szCs w:val="28"/>
                              <w:lang w:val="nl-NL"/>
                            </w:rPr>
                            <w:t>8</w:t>
                          </w:r>
                          <w:r w:rsidRPr="009321BE">
                            <w:rPr>
                              <w:rFonts w:ascii="Verdana" w:hAnsi="Verdana"/>
                              <w:color w:val="252C5F"/>
                              <w:sz w:val="28"/>
                              <w:szCs w:val="28"/>
                              <w:lang w:val="nl-NL"/>
                            </w:rPr>
                            <w:t xml:space="preserve"> | </w:t>
                          </w:r>
                          <w:r w:rsidR="009C3C5B">
                            <w:rPr>
                              <w:rFonts w:ascii="Verdana" w:hAnsi="Verdana"/>
                              <w:color w:val="252C5F"/>
                              <w:sz w:val="28"/>
                              <w:szCs w:val="28"/>
                              <w:lang w:val="nl-NL"/>
                            </w:rPr>
                            <w:t>Kwaliteit –</w:t>
                          </w:r>
                          <w:r w:rsidR="001A579C">
                            <w:rPr>
                              <w:rFonts w:ascii="Verdana" w:hAnsi="Verdana"/>
                              <w:color w:val="252C5F"/>
                              <w:sz w:val="28"/>
                              <w:szCs w:val="28"/>
                              <w:lang w:val="nl-NL"/>
                            </w:rPr>
                            <w:t xml:space="preserve"> </w:t>
                          </w:r>
                          <w:r w:rsidR="00023E71">
                            <w:rPr>
                              <w:rFonts w:ascii="Verdana" w:hAnsi="Verdana"/>
                              <w:color w:val="252C5F"/>
                              <w:sz w:val="28"/>
                              <w:szCs w:val="28"/>
                              <w:lang w:val="nl-NL"/>
                            </w:rPr>
                            <w:t>Optimalisatie dienstverlening</w:t>
                          </w:r>
                          <w:r w:rsidR="005664E0">
                            <w:rPr>
                              <w:rFonts w:ascii="Verdana" w:hAnsi="Verdana"/>
                              <w:color w:val="252C5F"/>
                              <w:sz w:val="28"/>
                              <w:szCs w:val="28"/>
                              <w:lang w:val="nl-NL"/>
                            </w:rPr>
                            <w:tab/>
                          </w:r>
                        </w:p>
                        <w:p w14:paraId="60508BFC" w14:textId="77777777" w:rsidR="009C3C5B" w:rsidRPr="00023E71"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CEB4B0" id="Tekstvak 7" o:spid="_x0000_s1027" type="#_x0000_t202" style="position:absolute;margin-left:-41.05pt;margin-top:86.25pt;width:405.95pt;height:50.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" fillcolor="white [3201]" stroked="f" strokeweight=".5pt">
              <v:textbox>
                <w:txbxContent>
                  <w:p w14:paraId="0333ABC8" w14:textId="4DDE7338"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E63A05">
                      <w:rPr>
                        <w:rFonts w:ascii="Verdana" w:hAnsi="Verdana"/>
                        <w:color w:val="252C5F"/>
                        <w:sz w:val="28"/>
                        <w:szCs w:val="28"/>
                        <w:lang w:val="nl-NL"/>
                      </w:rPr>
                      <w:t>8</w:t>
                    </w:r>
                    <w:r w:rsidRPr="009321BE">
                      <w:rPr>
                        <w:rFonts w:ascii="Verdana" w:hAnsi="Verdana"/>
                        <w:color w:val="252C5F"/>
                        <w:sz w:val="28"/>
                        <w:szCs w:val="28"/>
                        <w:lang w:val="nl-NL"/>
                      </w:rPr>
                      <w:t xml:space="preserve"> | </w:t>
                    </w:r>
                    <w:r w:rsidR="009C3C5B">
                      <w:rPr>
                        <w:rFonts w:ascii="Verdana" w:hAnsi="Verdana"/>
                        <w:color w:val="252C5F"/>
                        <w:sz w:val="28"/>
                        <w:szCs w:val="28"/>
                        <w:lang w:val="nl-NL"/>
                      </w:rPr>
                      <w:t>Kwaliteit –</w:t>
                    </w:r>
                    <w:r w:rsidR="001A579C">
                      <w:rPr>
                        <w:rFonts w:ascii="Verdana" w:hAnsi="Verdana"/>
                        <w:color w:val="252C5F"/>
                        <w:sz w:val="28"/>
                        <w:szCs w:val="28"/>
                        <w:lang w:val="nl-NL"/>
                      </w:rPr>
                      <w:t xml:space="preserve"> </w:t>
                    </w:r>
                    <w:r w:rsidR="00023E71">
                      <w:rPr>
                        <w:rFonts w:ascii="Verdana" w:hAnsi="Verdana"/>
                        <w:color w:val="252C5F"/>
                        <w:sz w:val="28"/>
                        <w:szCs w:val="28"/>
                        <w:lang w:val="nl-NL"/>
                      </w:rPr>
                      <w:t>Optimalisatie dienstverlening</w:t>
                    </w:r>
                    <w:r w:rsidR="005664E0">
                      <w:rPr>
                        <w:rFonts w:ascii="Verdana" w:hAnsi="Verdana"/>
                        <w:color w:val="252C5F"/>
                        <w:sz w:val="28"/>
                        <w:szCs w:val="28"/>
                        <w:lang w:val="nl-NL"/>
                      </w:rPr>
                      <w:tab/>
                    </w:r>
                  </w:p>
                  <w:p w14:paraId="60508BFC" w14:textId="77777777" w:rsidR="009C3C5B" w:rsidRPr="00023E71" w:rsidRDefault="009C3C5B">
                    <w:pPr>
                      <w:rPr>
                        <w:lang w:val="nl-NL"/>
                      </w:rPr>
                    </w:pPr>
                  </w:p>
                </w:txbxContent>
              </v:textbox>
            </v:shape>
          </w:pict>
        </mc:Fallback>
      </mc:AlternateContent>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5.25pt;visibility:visible;mso-wrap-style:square" o:bullet="t">
        <v:imagedata r:id="rId1" o:title=""/>
      </v:shape>
    </w:pict>
  </w:numPicBullet>
  <w:numPicBullet w:numPicBulletId="1">
    <w:pict>
      <v:shape id="_x0000_i1027" type="#_x0000_t75" style="width:5.25pt;height:6pt;visibility:visible;mso-wrap-style:square" o:bullet="t">
        <v:imagedata r:id="rId2" o:title=""/>
      </v:shape>
    </w:pict>
  </w:numPicBullet>
  <w:abstractNum w:abstractNumId="0" w15:restartNumberingAfterBreak="0">
    <w:nsid w:val="0B905109"/>
    <w:multiLevelType w:val="hybridMultilevel"/>
    <w:tmpl w:val="09AA3E2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370EA0"/>
    <w:multiLevelType w:val="hybridMultilevel"/>
    <w:tmpl w:val="7E8C3D1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78601D"/>
    <w:multiLevelType w:val="hybridMultilevel"/>
    <w:tmpl w:val="2B386A46"/>
    <w:lvl w:ilvl="0" w:tplc="66CCF5B2">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84A12AC"/>
    <w:multiLevelType w:val="hybridMultilevel"/>
    <w:tmpl w:val="0A5A6826"/>
    <w:lvl w:ilvl="0" w:tplc="46EA09FE">
      <w:start w:val="1"/>
      <w:numFmt w:val="bullet"/>
      <w:lvlText w:val=""/>
      <w:lvlPicBulletId w:val="1"/>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0"/>
  </w:num>
  <w:num w:numId="4">
    <w:abstractNumId w:val="6"/>
  </w:num>
  <w:num w:numId="5">
    <w:abstractNumId w:val="1"/>
  </w:num>
  <w:num w:numId="6">
    <w:abstractNumId w:val="2"/>
  </w:num>
  <w:num w:numId="7">
    <w:abstractNumId w:val="5"/>
  </w:num>
  <w:num w:numId="8">
    <w:abstractNumId w:val="11"/>
  </w:num>
  <w:num w:numId="9">
    <w:abstractNumId w:val="0"/>
  </w:num>
  <w:num w:numId="10">
    <w:abstractNumId w:val="3"/>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23E71"/>
    <w:rsid w:val="000366B2"/>
    <w:rsid w:val="00056E94"/>
    <w:rsid w:val="00072525"/>
    <w:rsid w:val="000C2E3F"/>
    <w:rsid w:val="000E4A91"/>
    <w:rsid w:val="00101155"/>
    <w:rsid w:val="00132EFC"/>
    <w:rsid w:val="00182C5A"/>
    <w:rsid w:val="001A579C"/>
    <w:rsid w:val="00250E9B"/>
    <w:rsid w:val="002976B2"/>
    <w:rsid w:val="002B0CA7"/>
    <w:rsid w:val="002B6558"/>
    <w:rsid w:val="0030466A"/>
    <w:rsid w:val="003A6D45"/>
    <w:rsid w:val="003C4890"/>
    <w:rsid w:val="003E67DB"/>
    <w:rsid w:val="00410215"/>
    <w:rsid w:val="00480773"/>
    <w:rsid w:val="00537B11"/>
    <w:rsid w:val="005664E0"/>
    <w:rsid w:val="00567705"/>
    <w:rsid w:val="0059242D"/>
    <w:rsid w:val="00631D24"/>
    <w:rsid w:val="006409B8"/>
    <w:rsid w:val="0064128C"/>
    <w:rsid w:val="00657E4F"/>
    <w:rsid w:val="006C3BBE"/>
    <w:rsid w:val="00710D8E"/>
    <w:rsid w:val="0072527C"/>
    <w:rsid w:val="007822F0"/>
    <w:rsid w:val="008115A6"/>
    <w:rsid w:val="00822518"/>
    <w:rsid w:val="008226CD"/>
    <w:rsid w:val="008607EE"/>
    <w:rsid w:val="00862269"/>
    <w:rsid w:val="008B03B9"/>
    <w:rsid w:val="009321BE"/>
    <w:rsid w:val="00952879"/>
    <w:rsid w:val="009627A9"/>
    <w:rsid w:val="00964C1B"/>
    <w:rsid w:val="009C3C5B"/>
    <w:rsid w:val="00AB72AC"/>
    <w:rsid w:val="00C023A6"/>
    <w:rsid w:val="00CA5F26"/>
    <w:rsid w:val="00CE4749"/>
    <w:rsid w:val="00CF3C55"/>
    <w:rsid w:val="00D57E46"/>
    <w:rsid w:val="00D731C2"/>
    <w:rsid w:val="00D81B00"/>
    <w:rsid w:val="00D8405F"/>
    <w:rsid w:val="00E0394F"/>
    <w:rsid w:val="00E63A05"/>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1"/>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Geenafstand">
    <w:name w:val="No Spacing"/>
    <w:aliases w:val="Broodtekst bold EMC"/>
    <w:uiPriority w:val="1"/>
    <w:qFormat/>
    <w:rsid w:val="00E63A05"/>
    <w:pPr>
      <w:widowControl w:val="0"/>
      <w:autoSpaceDE w:val="0"/>
      <w:autoSpaceDN w:val="0"/>
    </w:pPr>
    <w:rPr>
      <w:rFonts w:ascii="Verdana" w:eastAsia="Montserrat-Light" w:hAnsi="Verdana" w:cs="Montserrat-Light"/>
      <w:color w:val="000000" w:themeColor="text1"/>
      <w:sz w:val="20"/>
      <w:szCs w:val="22"/>
      <w:lang w:val="en-US"/>
    </w:rPr>
  </w:style>
  <w:style w:type="paragraph" w:customStyle="1" w:styleId="Default">
    <w:name w:val="Default"/>
    <w:rsid w:val="00E63A05"/>
    <w:pPr>
      <w:autoSpaceDE w:val="0"/>
      <w:autoSpaceDN w:val="0"/>
      <w:adjustRightInd w:val="0"/>
    </w:pPr>
    <w:rPr>
      <w:rFonts w:ascii="Verdana" w:eastAsia="Times New Roman" w:hAnsi="Verdana" w:cs="Verdana"/>
      <w:color w:val="00000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B1448-6FF7-478C-9AE7-4EEABDC68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2853</Characters>
  <Application>Microsoft Office Word</Application>
  <DocSecurity>0</DocSecurity>
  <Lines>23</Lines>
  <Paragraphs>6</Paragraphs>
  <ScaleCrop>false</ScaleCrop>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2022-05-07T16:22:00Z</dcterms:created>
  <dcterms:modified xsi:type="dcterms:W3CDTF">2022-05-16T14:32:00Z</dcterms:modified>
</cp:coreProperties>
</file>