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4B7C7" w14:textId="77777777" w:rsidR="00CB1734" w:rsidRDefault="00CB1734" w:rsidP="00CB1734">
      <w:pPr>
        <w:pStyle w:val="Default"/>
        <w:rPr>
          <w:rFonts w:cstheme="minorBidi"/>
          <w:color w:val="auto"/>
          <w:sz w:val="20"/>
          <w:szCs w:val="20"/>
        </w:rPr>
      </w:pPr>
      <w:bookmarkStart w:id="0" w:name="_GoBack"/>
      <w:bookmarkEnd w:id="0"/>
      <w:r>
        <w:rPr>
          <w:rFonts w:cstheme="minorBidi"/>
          <w:color w:val="auto"/>
          <w:sz w:val="20"/>
          <w:szCs w:val="20"/>
        </w:rPr>
        <w:t xml:space="preserve">Inschrijver wordt uitgedaagd om een duidelijke visie concreet en realistisch plan van aanpak neer te leggen waarmee Opdrachtgever dit doel kan bereiken, maximaal </w:t>
      </w:r>
    </w:p>
    <w:p w14:paraId="41B51D65" w14:textId="33723A56" w:rsidR="00CB1734" w:rsidRDefault="00CB1734" w:rsidP="00CB1734">
      <w:pPr>
        <w:pStyle w:val="Default"/>
        <w:rPr>
          <w:rFonts w:cstheme="minorBidi"/>
          <w:color w:val="auto"/>
          <w:sz w:val="20"/>
          <w:szCs w:val="20"/>
        </w:rPr>
      </w:pPr>
      <w:r>
        <w:rPr>
          <w:rFonts w:cstheme="minorBidi"/>
          <w:color w:val="auto"/>
          <w:sz w:val="20"/>
          <w:szCs w:val="20"/>
        </w:rPr>
        <w:t>4 A-</w:t>
      </w:r>
      <w:r>
        <w:rPr>
          <w:color w:val="auto"/>
          <w:sz w:val="20"/>
          <w:szCs w:val="20"/>
        </w:rPr>
        <w:t xml:space="preserve">4’tjes </w:t>
      </w:r>
      <w:proofErr w:type="spellStart"/>
      <w:r>
        <w:rPr>
          <w:color w:val="auto"/>
          <w:sz w:val="20"/>
          <w:szCs w:val="20"/>
        </w:rPr>
        <w:t>Calibri</w:t>
      </w:r>
      <w:proofErr w:type="spellEnd"/>
      <w:r>
        <w:rPr>
          <w:color w:val="auto"/>
          <w:sz w:val="20"/>
          <w:szCs w:val="20"/>
        </w:rPr>
        <w:t xml:space="preserve"> Light puntgrootte 10.</w:t>
      </w:r>
      <w:r>
        <w:rPr>
          <w:color w:val="auto"/>
          <w:sz w:val="20"/>
          <w:szCs w:val="20"/>
        </w:rPr>
        <w:br/>
      </w:r>
    </w:p>
    <w:p w14:paraId="5C35763E" w14:textId="77777777" w:rsidR="00CB1734" w:rsidRDefault="00CB1734" w:rsidP="00CB1734">
      <w:pPr>
        <w:pStyle w:val="Default"/>
        <w:rPr>
          <w:rFonts w:cstheme="minorBidi"/>
          <w:color w:val="auto"/>
          <w:sz w:val="20"/>
          <w:szCs w:val="20"/>
        </w:rPr>
      </w:pPr>
      <w:r>
        <w:rPr>
          <w:rFonts w:cstheme="minorBidi"/>
          <w:color w:val="auto"/>
          <w:sz w:val="20"/>
          <w:szCs w:val="20"/>
        </w:rPr>
        <w:t xml:space="preserve">De Opdrachtgever richt zich op het duurzaam laten participeren van medewerkers door hun een passende werkplek te bieden zoveel als mogelijk buiten de eigen infrastructuur door middel van (groep)detacheringen. Het merendeel van de medewerkers heeft een (meervoudige) fysieke, cognitief, psychische en/of gedragsmatige beperking waardoor zij aangewezen zijn op aangepast werk en extra ondersteuning. Als gevolg van de ouder wordende populatie, leefstijl en de morbiditeit van de beroepsbevolking dreigt behoud van Werkvermogen en (duurzame) inzetbaarheid op termijn af te nemen. </w:t>
      </w:r>
    </w:p>
    <w:p w14:paraId="0A061E77" w14:textId="77777777" w:rsidR="00CB1734" w:rsidRDefault="00CB1734" w:rsidP="00CB1734">
      <w:pPr>
        <w:pStyle w:val="Default"/>
        <w:rPr>
          <w:rFonts w:cstheme="minorBidi"/>
          <w:color w:val="auto"/>
          <w:sz w:val="20"/>
          <w:szCs w:val="20"/>
        </w:rPr>
      </w:pPr>
    </w:p>
    <w:p w14:paraId="27CB6AF6" w14:textId="77777777" w:rsidR="00CB1734" w:rsidRDefault="00CB1734" w:rsidP="00CB1734">
      <w:pPr>
        <w:pStyle w:val="Default"/>
        <w:rPr>
          <w:rFonts w:cstheme="minorBidi"/>
          <w:color w:val="auto"/>
          <w:sz w:val="20"/>
          <w:szCs w:val="20"/>
        </w:rPr>
      </w:pPr>
      <w:r>
        <w:rPr>
          <w:rFonts w:cstheme="minorBidi"/>
          <w:color w:val="auto"/>
          <w:sz w:val="20"/>
          <w:szCs w:val="20"/>
        </w:rPr>
        <w:t xml:space="preserve">De Opdrachtgever werkt op basis van het eigen regiemodel waarbij de-medicalisering centraal staat. De Leidinggevenden voeren de eigen regie en worden hierbij ondersteund door een verzuimcoördinator (functionaris van de Opdrachtgever). De Opdrachtnemer voert in de basis de medische verzuimbegeleiding uit. </w:t>
      </w:r>
    </w:p>
    <w:p w14:paraId="41D32DE4" w14:textId="77777777" w:rsidR="00CB1734" w:rsidRDefault="00CB1734" w:rsidP="00CB1734">
      <w:pPr>
        <w:pStyle w:val="Default"/>
        <w:rPr>
          <w:rFonts w:cstheme="minorBidi"/>
          <w:color w:val="auto"/>
          <w:sz w:val="20"/>
          <w:szCs w:val="20"/>
        </w:rPr>
      </w:pPr>
    </w:p>
    <w:p w14:paraId="5D946B74" w14:textId="77777777" w:rsidR="00CB1734" w:rsidRDefault="00CB1734" w:rsidP="00CB1734">
      <w:pPr>
        <w:pStyle w:val="Default"/>
        <w:rPr>
          <w:rFonts w:cstheme="minorBidi"/>
          <w:color w:val="auto"/>
          <w:sz w:val="20"/>
          <w:szCs w:val="20"/>
        </w:rPr>
      </w:pPr>
      <w:r>
        <w:rPr>
          <w:rFonts w:cstheme="minorBidi"/>
          <w:color w:val="auto"/>
          <w:sz w:val="20"/>
          <w:szCs w:val="20"/>
        </w:rPr>
        <w:t xml:space="preserve">Van de Opdrachtnemer wordt gevraagd haar visie en plan van aanpak van een pilotproject te geven op het verduurzamen van de inzetbaarheid van de medewerkers en verzuimreductie. Het plan voorziet in een innovatief voorstel om op basis van een pilot te werken aan een innovatief concept in het kader van duurzame inzetbaarheid, verlagen meldingsfrequentie en verzuimreductie. </w:t>
      </w:r>
    </w:p>
    <w:p w14:paraId="46274867" w14:textId="77777777" w:rsidR="00E718EC" w:rsidRDefault="00E718EC" w:rsidP="00CB1734">
      <w:pPr>
        <w:pStyle w:val="Default"/>
        <w:ind w:right="-573"/>
        <w:rPr>
          <w:rFonts w:cstheme="minorBidi"/>
          <w:color w:val="auto"/>
          <w:sz w:val="20"/>
          <w:szCs w:val="20"/>
        </w:rPr>
      </w:pPr>
    </w:p>
    <w:p w14:paraId="6C116710" w14:textId="417B3285" w:rsidR="00E718EC" w:rsidRDefault="00E718EC" w:rsidP="00E718EC">
      <w:pPr>
        <w:pStyle w:val="Default"/>
        <w:rPr>
          <w:rFonts w:cstheme="minorBidi"/>
          <w:color w:val="auto"/>
          <w:sz w:val="20"/>
          <w:szCs w:val="20"/>
        </w:rPr>
      </w:pPr>
      <w:r>
        <w:rPr>
          <w:rFonts w:cstheme="minorBidi"/>
          <w:color w:val="auto"/>
          <w:sz w:val="20"/>
          <w:szCs w:val="20"/>
        </w:rPr>
        <w:t xml:space="preserve">Dit plan omvat in ieder geval: </w:t>
      </w:r>
      <w:r w:rsidR="00CB1734">
        <w:rPr>
          <w:rFonts w:cstheme="minorBidi"/>
          <w:color w:val="auto"/>
          <w:sz w:val="20"/>
          <w:szCs w:val="20"/>
        </w:rPr>
        <w:br/>
      </w:r>
    </w:p>
    <w:p w14:paraId="72ABD43C" w14:textId="31D73D27" w:rsidR="00E718EC" w:rsidRPr="00E93347" w:rsidRDefault="009816CA" w:rsidP="00E718EC">
      <w:pPr>
        <w:pStyle w:val="Geenafstand"/>
        <w:numPr>
          <w:ilvl w:val="0"/>
          <w:numId w:val="13"/>
        </w:numPr>
        <w:rPr>
          <w:lang w:val="nl-NL"/>
        </w:rPr>
      </w:pPr>
      <w:r>
        <w:rPr>
          <w:lang w:val="nl-NL"/>
        </w:rPr>
        <w:t>e</w:t>
      </w:r>
      <w:r w:rsidR="00E718EC" w:rsidRPr="00E93347">
        <w:rPr>
          <w:lang w:val="nl-NL"/>
        </w:rPr>
        <w:t xml:space="preserve">en visie op de stelling dat werknemers in hun arbeidsleven doorlopend over daadwerkelijk realiseerbare mogelijkheden alsmede over de voorwaarden beschikken om in huidig en toekomstig werk met behoud van gezondheid en welzijn te (blijven) functioneren. Dit impliceert een werkcontext die hen hiertoe in staat stelt, evenals de attitude en motivatie om deze mogelijkheden daadwerkelijk te benutten. De dienstverlening moet ondersteunend zijn aan de vijf kernwaarden van Opdrachtgever: vernieuwend, verantwoordelijk, </w:t>
      </w:r>
      <w:r>
        <w:rPr>
          <w:lang w:val="nl-NL"/>
        </w:rPr>
        <w:t>opdrachtgever</w:t>
      </w:r>
      <w:r w:rsidR="00E718EC" w:rsidRPr="00E93347">
        <w:rPr>
          <w:lang w:val="nl-NL"/>
        </w:rPr>
        <w:t>gericht, resultaatgericht en passie voor mensen.</w:t>
      </w:r>
    </w:p>
    <w:p w14:paraId="44F9F2B7" w14:textId="044DE0E7" w:rsidR="00E718EC" w:rsidRPr="00E93347" w:rsidRDefault="009816CA" w:rsidP="00E718EC">
      <w:pPr>
        <w:pStyle w:val="Geenafstand"/>
        <w:numPr>
          <w:ilvl w:val="0"/>
          <w:numId w:val="13"/>
        </w:numPr>
        <w:rPr>
          <w:lang w:val="nl-NL"/>
        </w:rPr>
      </w:pPr>
      <w:r>
        <w:rPr>
          <w:lang w:val="nl-NL"/>
        </w:rPr>
        <w:t>d</w:t>
      </w:r>
      <w:r w:rsidR="00E718EC" w:rsidRPr="00E93347">
        <w:rPr>
          <w:lang w:val="nl-NL"/>
        </w:rPr>
        <w:t xml:space="preserve">e visie geconcretiseerd op duurzame inzetbaarheid van medewerkers met een afstand tot de arbeidsmarkt; </w:t>
      </w:r>
    </w:p>
    <w:p w14:paraId="43E12621" w14:textId="7ED1D8A3" w:rsidR="00E718EC" w:rsidRPr="00E93347" w:rsidRDefault="009816CA" w:rsidP="00E718EC">
      <w:pPr>
        <w:pStyle w:val="Geenafstand"/>
        <w:numPr>
          <w:ilvl w:val="0"/>
          <w:numId w:val="13"/>
        </w:numPr>
        <w:rPr>
          <w:lang w:val="nl-NL"/>
        </w:rPr>
      </w:pPr>
      <w:r>
        <w:rPr>
          <w:lang w:val="nl-NL"/>
        </w:rPr>
        <w:t>d</w:t>
      </w:r>
      <w:r w:rsidR="00E718EC" w:rsidRPr="00E93347">
        <w:rPr>
          <w:lang w:val="nl-NL"/>
        </w:rPr>
        <w:t xml:space="preserve">eze visie uitgewerkt naar welke concrete preventieve acties zullen leiden tot een hogere en duurzame inzetbaarheid; </w:t>
      </w:r>
    </w:p>
    <w:p w14:paraId="2F809D0D" w14:textId="2EFB3627" w:rsidR="00E718EC" w:rsidRPr="00E93347" w:rsidRDefault="009816CA" w:rsidP="00E718EC">
      <w:pPr>
        <w:pStyle w:val="Geenafstand"/>
        <w:numPr>
          <w:ilvl w:val="0"/>
          <w:numId w:val="13"/>
        </w:numPr>
        <w:rPr>
          <w:lang w:val="nl-NL"/>
        </w:rPr>
      </w:pPr>
      <w:r>
        <w:rPr>
          <w:lang w:val="nl-NL"/>
        </w:rPr>
        <w:t>d</w:t>
      </w:r>
      <w:r w:rsidR="00E718EC" w:rsidRPr="00E93347">
        <w:rPr>
          <w:lang w:val="nl-NL"/>
        </w:rPr>
        <w:t xml:space="preserve">eze visie uitgewerkt naar welke concrete acties worden genomen vanuit het meer productief maken van niet verzuimende medewerkers. Hiermee wordt óók een hogere inzetbaarheid gerealiseerd; </w:t>
      </w:r>
    </w:p>
    <w:p w14:paraId="7415C620" w14:textId="5790BA3D" w:rsidR="00E718EC" w:rsidRPr="00E93347" w:rsidRDefault="009816CA" w:rsidP="00E718EC">
      <w:pPr>
        <w:pStyle w:val="Geenafstand"/>
        <w:numPr>
          <w:ilvl w:val="0"/>
          <w:numId w:val="13"/>
        </w:numPr>
        <w:rPr>
          <w:lang w:val="nl-NL"/>
        </w:rPr>
      </w:pPr>
      <w:r>
        <w:rPr>
          <w:lang w:val="nl-NL"/>
        </w:rPr>
        <w:t>d</w:t>
      </w:r>
      <w:r w:rsidR="00E718EC" w:rsidRPr="00E93347">
        <w:rPr>
          <w:lang w:val="nl-NL"/>
        </w:rPr>
        <w:t>e mate van pro activiteit en het meedenken door de Opdrachtnemer ten behoeve van het verlagen van de verzuimfrequentie en verzuimreductie. Dit uitgeschreven in concrete acties. Het professionaliseren van de Opdrachtgever in het algemeen en de bij de verzuimbeheersing betrokken actoren in het bijzonder;</w:t>
      </w:r>
    </w:p>
    <w:p w14:paraId="025EA1A1" w14:textId="2E4E015E" w:rsidR="00E718EC" w:rsidRPr="00E93347" w:rsidRDefault="009816CA" w:rsidP="00E718EC">
      <w:pPr>
        <w:pStyle w:val="Geenafstand"/>
        <w:numPr>
          <w:ilvl w:val="0"/>
          <w:numId w:val="13"/>
        </w:numPr>
        <w:rPr>
          <w:lang w:val="nl-NL"/>
        </w:rPr>
      </w:pPr>
      <w:r>
        <w:rPr>
          <w:lang w:val="nl-NL"/>
        </w:rPr>
        <w:t>w</w:t>
      </w:r>
      <w:r w:rsidR="00E718EC" w:rsidRPr="00E93347">
        <w:rPr>
          <w:lang w:val="nl-NL"/>
        </w:rPr>
        <w:t>elke inspanningen de Opdrachtnemer verricht om het model van eigen regie bij de Opdrachtgever te optimaliseren en kosten efficiënt te maken.</w:t>
      </w:r>
      <w:r w:rsidR="00CB1734">
        <w:rPr>
          <w:lang w:val="nl-NL"/>
        </w:rPr>
        <w:br/>
      </w:r>
    </w:p>
    <w:p w14:paraId="036B5577" w14:textId="0C0A35C7" w:rsidR="00E718EC" w:rsidRPr="00E93347" w:rsidRDefault="009816CA" w:rsidP="00E718EC">
      <w:pPr>
        <w:pStyle w:val="Geenafstand"/>
        <w:numPr>
          <w:ilvl w:val="0"/>
          <w:numId w:val="13"/>
        </w:numPr>
        <w:rPr>
          <w:lang w:val="nl-NL"/>
        </w:rPr>
      </w:pPr>
      <w:r>
        <w:rPr>
          <w:lang w:val="nl-NL"/>
        </w:rPr>
        <w:lastRenderedPageBreak/>
        <w:t>i</w:t>
      </w:r>
      <w:r w:rsidR="00E718EC" w:rsidRPr="00E93347">
        <w:rPr>
          <w:lang w:val="nl-NL"/>
        </w:rPr>
        <w:t>ndien reeds eerder gerealiseerd de resultaten van een soortgelijk project;</w:t>
      </w:r>
    </w:p>
    <w:p w14:paraId="5C94614D" w14:textId="77777777" w:rsidR="00E718EC" w:rsidRDefault="00E718EC">
      <w:pPr>
        <w:widowControl/>
        <w:autoSpaceDE/>
        <w:autoSpaceDN/>
      </w:pPr>
    </w:p>
    <w:p w14:paraId="7FADF05F" w14:textId="77777777" w:rsidR="00401381" w:rsidRPr="005F2C0B" w:rsidRDefault="00401381" w:rsidP="00401381">
      <w:pPr>
        <w:pStyle w:val="Geenafstand"/>
        <w:rPr>
          <w:lang w:val="nl-NL"/>
        </w:rPr>
      </w:pPr>
      <w:r w:rsidRPr="005F2C0B">
        <w:rPr>
          <w:lang w:val="nl-NL"/>
        </w:rPr>
        <w:t>Het plan van aanpak wordt integraal beoordeeld aan de hand van de volgende elementen (het toetsingskader):</w:t>
      </w:r>
      <w:r>
        <w:rPr>
          <w:lang w:val="nl-NL"/>
        </w:rPr>
        <w:br/>
      </w:r>
    </w:p>
    <w:p w14:paraId="4EEB7122" w14:textId="77777777" w:rsidR="00401381" w:rsidRPr="005F2C0B" w:rsidRDefault="00401381" w:rsidP="00401381">
      <w:pPr>
        <w:pStyle w:val="Geenafstand"/>
        <w:numPr>
          <w:ilvl w:val="0"/>
          <w:numId w:val="13"/>
        </w:numPr>
        <w:rPr>
          <w:lang w:val="nl-NL"/>
        </w:rPr>
      </w:pPr>
      <w:r w:rsidRPr="005F2C0B">
        <w:rPr>
          <w:lang w:val="nl-NL"/>
        </w:rPr>
        <w:t>het plan van aanpak is volledig, begrijpelijk en consistent;</w:t>
      </w:r>
    </w:p>
    <w:p w14:paraId="396012AC" w14:textId="77777777" w:rsidR="00401381" w:rsidRPr="005F2C0B" w:rsidRDefault="00401381" w:rsidP="00401381">
      <w:pPr>
        <w:pStyle w:val="Geenafstand"/>
        <w:numPr>
          <w:ilvl w:val="0"/>
          <w:numId w:val="13"/>
        </w:numPr>
        <w:rPr>
          <w:lang w:val="nl-NL"/>
        </w:rPr>
      </w:pPr>
      <w:r w:rsidRPr="005F2C0B">
        <w:rPr>
          <w:lang w:val="nl-NL"/>
        </w:rPr>
        <w:t>het plan van aanpak is concreet en realistisch;</w:t>
      </w:r>
    </w:p>
    <w:p w14:paraId="35B92AD9" w14:textId="77777777" w:rsidR="00401381" w:rsidRDefault="00401381" w:rsidP="00401381">
      <w:pPr>
        <w:pStyle w:val="Geenafstand"/>
        <w:numPr>
          <w:ilvl w:val="0"/>
          <w:numId w:val="13"/>
        </w:numPr>
        <w:rPr>
          <w:lang w:val="nl-NL"/>
        </w:rPr>
      </w:pPr>
      <w:r w:rsidRPr="005F2C0B">
        <w:rPr>
          <w:lang w:val="nl-NL"/>
        </w:rPr>
        <w:t>het plan van aanpak geeft blijk van pro-activiteit en flexibiliteit</w:t>
      </w:r>
      <w:r>
        <w:rPr>
          <w:lang w:val="nl-NL"/>
        </w:rPr>
        <w:t>;</w:t>
      </w:r>
    </w:p>
    <w:p w14:paraId="1BADA2EC" w14:textId="77777777" w:rsidR="00401381" w:rsidRDefault="00401381" w:rsidP="00401381">
      <w:pPr>
        <w:pStyle w:val="Default"/>
        <w:numPr>
          <w:ilvl w:val="0"/>
          <w:numId w:val="13"/>
        </w:numPr>
        <w:spacing w:after="21"/>
        <w:rPr>
          <w:rFonts w:cstheme="minorBidi"/>
          <w:color w:val="auto"/>
          <w:sz w:val="20"/>
          <w:szCs w:val="20"/>
        </w:rPr>
      </w:pPr>
      <w:r>
        <w:rPr>
          <w:rFonts w:cstheme="minorBidi"/>
          <w:color w:val="auto"/>
          <w:sz w:val="20"/>
          <w:szCs w:val="20"/>
        </w:rPr>
        <w:t xml:space="preserve">het plan </w:t>
      </w:r>
      <w:r w:rsidRPr="00220D5B">
        <w:rPr>
          <w:sz w:val="20"/>
          <w:szCs w:val="20"/>
        </w:rPr>
        <w:t>van aanpak</w:t>
      </w:r>
      <w:r w:rsidRPr="005F2C0B">
        <w:t xml:space="preserve"> </w:t>
      </w:r>
      <w:r>
        <w:rPr>
          <w:rFonts w:cstheme="minorBidi"/>
          <w:color w:val="auto"/>
          <w:sz w:val="20"/>
          <w:szCs w:val="20"/>
        </w:rPr>
        <w:t>gericht is op samenwerking;</w:t>
      </w:r>
    </w:p>
    <w:p w14:paraId="6F4FF446" w14:textId="77777777" w:rsidR="00401381" w:rsidRDefault="00401381" w:rsidP="00401381">
      <w:pPr>
        <w:pStyle w:val="Default"/>
        <w:numPr>
          <w:ilvl w:val="0"/>
          <w:numId w:val="13"/>
        </w:numPr>
        <w:spacing w:after="21"/>
        <w:rPr>
          <w:rFonts w:cstheme="minorBidi"/>
          <w:color w:val="auto"/>
          <w:sz w:val="20"/>
          <w:szCs w:val="20"/>
        </w:rPr>
      </w:pPr>
      <w:r>
        <w:rPr>
          <w:rFonts w:cstheme="minorBidi"/>
          <w:color w:val="auto"/>
          <w:sz w:val="20"/>
          <w:szCs w:val="20"/>
        </w:rPr>
        <w:t xml:space="preserve">het plan </w:t>
      </w:r>
      <w:r w:rsidRPr="00220D5B">
        <w:rPr>
          <w:sz w:val="20"/>
          <w:szCs w:val="20"/>
        </w:rPr>
        <w:t xml:space="preserve">van </w:t>
      </w:r>
      <w:r w:rsidRPr="007E7F63">
        <w:rPr>
          <w:sz w:val="20"/>
          <w:szCs w:val="20"/>
        </w:rPr>
        <w:t xml:space="preserve">aanpak c.q. de visie van </w:t>
      </w:r>
      <w:r>
        <w:rPr>
          <w:sz w:val="20"/>
          <w:szCs w:val="20"/>
        </w:rPr>
        <w:t>Opdrachtnemer</w:t>
      </w:r>
      <w:r w:rsidRPr="007E7F63">
        <w:rPr>
          <w:sz w:val="20"/>
          <w:szCs w:val="20"/>
        </w:rPr>
        <w:t xml:space="preserve"> </w:t>
      </w:r>
      <w:r w:rsidRPr="007E7F63">
        <w:rPr>
          <w:rFonts w:cstheme="minorBidi"/>
          <w:color w:val="auto"/>
          <w:sz w:val="20"/>
          <w:szCs w:val="20"/>
        </w:rPr>
        <w:t>aansluit</w:t>
      </w:r>
      <w:r w:rsidRPr="00632BB1">
        <w:rPr>
          <w:rFonts w:cstheme="minorBidi"/>
          <w:color w:val="auto"/>
          <w:sz w:val="20"/>
          <w:szCs w:val="20"/>
        </w:rPr>
        <w:t xml:space="preserve"> op de visie van de </w:t>
      </w:r>
      <w:r>
        <w:rPr>
          <w:rFonts w:cstheme="minorBidi"/>
          <w:color w:val="auto"/>
          <w:sz w:val="20"/>
          <w:szCs w:val="20"/>
        </w:rPr>
        <w:t>Opdrachtgever</w:t>
      </w:r>
      <w:r w:rsidRPr="00632BB1">
        <w:rPr>
          <w:rFonts w:cstheme="minorBidi"/>
          <w:color w:val="auto"/>
          <w:sz w:val="20"/>
          <w:szCs w:val="20"/>
        </w:rPr>
        <w:t xml:space="preserve">; </w:t>
      </w:r>
    </w:p>
    <w:p w14:paraId="695B18A3" w14:textId="77777777" w:rsidR="00401381" w:rsidRDefault="00401381" w:rsidP="00401381">
      <w:pPr>
        <w:pStyle w:val="Default"/>
        <w:numPr>
          <w:ilvl w:val="0"/>
          <w:numId w:val="13"/>
        </w:numPr>
        <w:spacing w:after="21"/>
        <w:rPr>
          <w:rFonts w:cstheme="minorBidi"/>
          <w:color w:val="auto"/>
          <w:sz w:val="20"/>
          <w:szCs w:val="20"/>
        </w:rPr>
      </w:pPr>
      <w:r>
        <w:rPr>
          <w:rFonts w:cstheme="minorBidi"/>
          <w:color w:val="auto"/>
          <w:sz w:val="20"/>
          <w:szCs w:val="20"/>
        </w:rPr>
        <w:t xml:space="preserve">het plan </w:t>
      </w:r>
      <w:r w:rsidRPr="00220D5B">
        <w:rPr>
          <w:sz w:val="20"/>
          <w:szCs w:val="20"/>
        </w:rPr>
        <w:t xml:space="preserve">van </w:t>
      </w:r>
      <w:r w:rsidRPr="007E7F63">
        <w:rPr>
          <w:sz w:val="20"/>
          <w:szCs w:val="20"/>
        </w:rPr>
        <w:t xml:space="preserve">aanpak </w:t>
      </w:r>
      <w:r w:rsidRPr="00632BB1">
        <w:rPr>
          <w:rFonts w:cstheme="minorBidi"/>
          <w:color w:val="auto"/>
          <w:sz w:val="20"/>
          <w:szCs w:val="20"/>
        </w:rPr>
        <w:t xml:space="preserve">passend is voor medewerkers werkzaam bij de </w:t>
      </w:r>
      <w:r>
        <w:rPr>
          <w:rFonts w:cstheme="minorBidi"/>
          <w:color w:val="auto"/>
          <w:sz w:val="20"/>
          <w:szCs w:val="20"/>
        </w:rPr>
        <w:t>Opdrachtgever;</w:t>
      </w:r>
    </w:p>
    <w:p w14:paraId="66CD251E" w14:textId="77777777" w:rsidR="00401381" w:rsidRDefault="00401381" w:rsidP="00401381">
      <w:pPr>
        <w:pStyle w:val="Default"/>
        <w:numPr>
          <w:ilvl w:val="0"/>
          <w:numId w:val="13"/>
        </w:numPr>
        <w:spacing w:after="21"/>
        <w:rPr>
          <w:rFonts w:cstheme="minorBidi"/>
          <w:color w:val="auto"/>
          <w:sz w:val="20"/>
          <w:szCs w:val="20"/>
        </w:rPr>
      </w:pPr>
      <w:r>
        <w:rPr>
          <w:rFonts w:cs="Times New Roman"/>
          <w:color w:val="auto"/>
          <w:sz w:val="20"/>
          <w:szCs w:val="20"/>
        </w:rPr>
        <w:t>het plan van aanpak houdt rekening met de consequenties voor de huidige organisatie bij Opdrachtgever.</w:t>
      </w:r>
    </w:p>
    <w:p w14:paraId="26674DF8" w14:textId="2CA17033" w:rsidR="0059242D" w:rsidRPr="00B456C0" w:rsidRDefault="00D14B41" w:rsidP="00B456C0">
      <w:pPr>
        <w:pStyle w:val="Geenafstand"/>
        <w:ind w:left="360"/>
        <w:rPr>
          <w:lang w:val="nl-NL"/>
        </w:rPr>
      </w:pPr>
      <w:r w:rsidRPr="00B456C0">
        <w:rPr>
          <w:rFonts w:cs="Times New Roman"/>
        </w:rPr>
        <w:br/>
      </w:r>
      <w:r w:rsidRPr="00B456C0">
        <w:rPr>
          <w:rFonts w:cs="Times New Roman"/>
        </w:rPr>
        <w:br/>
      </w:r>
      <w:r w:rsidR="000E4A91">
        <w:rPr>
          <w:noProof/>
        </w:rPr>
        <mc:AlternateContent>
          <mc:Choice Requires="wps">
            <w:drawing>
              <wp:anchor distT="0" distB="0" distL="0" distR="0" simplePos="0" relativeHeight="251670528" behindDoc="0" locked="0" layoutInCell="0" allowOverlap="1" wp14:anchorId="5CAE774C" wp14:editId="24400DAC">
                <wp:simplePos x="0" y="0"/>
                <wp:positionH relativeFrom="page">
                  <wp:posOffset>791845</wp:posOffset>
                </wp:positionH>
                <wp:positionV relativeFrom="paragraph">
                  <wp:posOffset>206375</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D36A1C"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16.25pt,549.9pt,16.25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" o:allowincell="f" filled="f" strokecolor="#f79221" strokeweight="1pt">
                <v:path arrowok="t" o:connecttype="custom" o:connectlocs="0,0;6191885,0" o:connectangles="0,0"/>
                <w10:wrap type="topAndBottom" anchorx="page"/>
              </v:polyline>
            </w:pict>
          </mc:Fallback>
        </mc:AlternateContent>
      </w:r>
    </w:p>
    <w:p w14:paraId="6076DC80" w14:textId="4AF603A0" w:rsidR="00D731C2" w:rsidRPr="002B0CA7" w:rsidRDefault="00D731C2">
      <w:pPr>
        <w:rPr>
          <w:vertAlign w:val="subscript"/>
          <w:lang w:val="nl-NL"/>
        </w:rPr>
      </w:pPr>
    </w:p>
    <w:p w14:paraId="3E8A135C"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p w14:paraId="5AF5E4E5" w14:textId="265B01E1" w:rsidR="00D731C2" w:rsidRPr="000E4A91" w:rsidRDefault="00D731C2">
      <w:pPr>
        <w:rPr>
          <w:vertAlign w:val="subscript"/>
          <w:lang w:val="nl-NL"/>
        </w:rPr>
      </w:pPr>
    </w:p>
    <w:p w14:paraId="0C63E2AB" w14:textId="6EFB69FF" w:rsidR="00D731C2" w:rsidRPr="000E4A91" w:rsidRDefault="00D731C2">
      <w:pPr>
        <w:rPr>
          <w:vertAlign w:val="subscript"/>
          <w:lang w:val="nl-NL"/>
        </w:rPr>
      </w:pPr>
    </w:p>
    <w:p w14:paraId="3E1E5E76" w14:textId="2E1AB467" w:rsidR="00D731C2" w:rsidRPr="000E4A91" w:rsidRDefault="00D731C2">
      <w:pPr>
        <w:rPr>
          <w:vertAlign w:val="subscript"/>
          <w:lang w:val="nl-NL"/>
        </w:rPr>
      </w:pPr>
    </w:p>
    <w:p w14:paraId="51879D99" w14:textId="5AB5C9AD" w:rsidR="00D731C2" w:rsidRPr="000E4A91" w:rsidRDefault="00D731C2">
      <w:pPr>
        <w:rPr>
          <w:vertAlign w:val="subscript"/>
          <w:lang w:val="nl-NL"/>
        </w:rPr>
      </w:pPr>
    </w:p>
    <w:p w14:paraId="0B06DC8D" w14:textId="2147B383" w:rsidR="00D731C2" w:rsidRPr="000E4A91" w:rsidRDefault="00D731C2">
      <w:pPr>
        <w:rPr>
          <w:vertAlign w:val="subscript"/>
          <w:lang w:val="nl-NL"/>
        </w:rPr>
      </w:pPr>
    </w:p>
    <w:p w14:paraId="56BE7B76" w14:textId="77777777" w:rsidR="00D731C2" w:rsidRPr="000E4A91" w:rsidRDefault="00D731C2">
      <w:pPr>
        <w:rPr>
          <w:vertAlign w:val="subscript"/>
          <w:lang w:val="nl-NL"/>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D14F518" w14:textId="0327FC2D" w:rsidR="003C4890" w:rsidRPr="00657E4F" w:rsidRDefault="002B0CA7" w:rsidP="00CA5F26">
                          <w:pPr>
                            <w:rPr>
                              <w:lang w:val="nl-NL"/>
                            </w:rPr>
                          </w:pPr>
                          <w:r w:rsidRPr="005C7FC4">
                            <w:rPr>
                              <w:rFonts w:ascii="Verdana" w:hAnsi="Verdana"/>
                              <w:color w:val="FFFFFF" w:themeColor="background1"/>
                              <w:sz w:val="20"/>
                              <w:lang w:val="nl-NL"/>
                            </w:rPr>
                            <w:t xml:space="preserve">Arbodienstverlening </w:t>
                          </w:r>
                          <w:r w:rsidR="000C5305">
                            <w:rPr>
                              <w:rFonts w:ascii="Verdana" w:hAnsi="Verdana"/>
                              <w:color w:val="FFFFFF" w:themeColor="background1"/>
                              <w:sz w:val="20"/>
                              <w:lang w:val="nl-NL"/>
                            </w:rPr>
                            <w:t>WSD</w:t>
                          </w:r>
                          <w:r w:rsidR="00CA5F26">
                            <w:rPr>
                              <w:rFonts w:ascii="Verdana" w:hAnsi="Verdana"/>
                              <w:color w:val="FFFFFF" w:themeColor="background1"/>
                              <w:sz w:val="20"/>
                              <w:lang w:val="nl-NL"/>
                            </w:rPr>
                            <w:t xml:space="preserve"> </w:t>
                          </w:r>
                          <w:r w:rsidRPr="005C7FC4">
                            <w:rPr>
                              <w:rFonts w:ascii="Verdana" w:hAnsi="Verdana"/>
                              <w:color w:val="FFFFFF" w:themeColor="background1"/>
                              <w:sz w:val="20"/>
                              <w:lang w:val="nl-NL"/>
                            </w:rPr>
                            <w:t>202</w:t>
                          </w:r>
                          <w:r w:rsidR="000C5305">
                            <w:rPr>
                              <w:rFonts w:ascii="Verdana" w:hAnsi="Verdana"/>
                              <w:color w:val="FFFFFF" w:themeColor="background1"/>
                              <w:sz w:val="20"/>
                              <w:lang w:val="nl-NL"/>
                            </w:rPr>
                            <w:t>2</w:t>
                          </w:r>
                          <w:r w:rsidRPr="005C7FC4">
                            <w:rPr>
                              <w:rFonts w:ascii="Verdana" w:hAnsi="Verdana"/>
                              <w:color w:val="FFFFFF" w:themeColor="background1"/>
                              <w:sz w:val="20"/>
                              <w:lang w:val="nl-NL"/>
                            </w:rPr>
                            <w:t>-</w:t>
                          </w:r>
                          <w:r w:rsidR="008226CD">
                            <w:rPr>
                              <w:rFonts w:ascii="Verdana" w:hAnsi="Verdana"/>
                              <w:color w:val="FFFFFF" w:themeColor="background1"/>
                              <w:sz w:val="20"/>
                              <w:lang w:val="nl-NL"/>
                            </w:rPr>
                            <w:t>1</w:t>
                          </w:r>
                          <w:r w:rsidR="000C5305">
                            <w:rPr>
                              <w:rFonts w:ascii="Verdana" w:hAnsi="Verdana"/>
                              <w:color w:val="FFFFFF" w:themeColor="background1"/>
                              <w:sz w:val="20"/>
                              <w:lang w:val="nl-NL"/>
                            </w:rPr>
                            <w:t>0</w:t>
                          </w:r>
                          <w:r w:rsidR="008226CD">
                            <w:rPr>
                              <w:rFonts w:ascii="Verdana" w:hAnsi="Verdana"/>
                              <w:color w:val="FFFFFF" w:themeColor="background1"/>
                              <w:sz w:val="20"/>
                              <w:lang w:val="nl-NL"/>
                            </w:rPr>
                            <w:t>10</w:t>
                          </w:r>
                          <w:r w:rsidRPr="005C7FC4">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0D14F518" w14:textId="0327FC2D" w:rsidR="003C4890" w:rsidRPr="00657E4F" w:rsidRDefault="002B0CA7" w:rsidP="00CA5F26">
                    <w:pPr>
                      <w:rPr>
                        <w:lang w:val="nl-NL"/>
                      </w:rPr>
                    </w:pPr>
                    <w:r w:rsidRPr="005C7FC4">
                      <w:rPr>
                        <w:rFonts w:ascii="Verdana" w:hAnsi="Verdana"/>
                        <w:color w:val="FFFFFF" w:themeColor="background1"/>
                        <w:sz w:val="20"/>
                        <w:lang w:val="nl-NL"/>
                      </w:rPr>
                      <w:t xml:space="preserve">Arbodienstverlening </w:t>
                    </w:r>
                    <w:r w:rsidR="000C5305">
                      <w:rPr>
                        <w:rFonts w:ascii="Verdana" w:hAnsi="Verdana"/>
                        <w:color w:val="FFFFFF" w:themeColor="background1"/>
                        <w:sz w:val="20"/>
                        <w:lang w:val="nl-NL"/>
                      </w:rPr>
                      <w:t>WSD</w:t>
                    </w:r>
                    <w:r w:rsidR="00CA5F26">
                      <w:rPr>
                        <w:rFonts w:ascii="Verdana" w:hAnsi="Verdana"/>
                        <w:color w:val="FFFFFF" w:themeColor="background1"/>
                        <w:sz w:val="20"/>
                        <w:lang w:val="nl-NL"/>
                      </w:rPr>
                      <w:t xml:space="preserve"> </w:t>
                    </w:r>
                    <w:r w:rsidRPr="005C7FC4">
                      <w:rPr>
                        <w:rFonts w:ascii="Verdana" w:hAnsi="Verdana"/>
                        <w:color w:val="FFFFFF" w:themeColor="background1"/>
                        <w:sz w:val="20"/>
                        <w:lang w:val="nl-NL"/>
                      </w:rPr>
                      <w:t>202</w:t>
                    </w:r>
                    <w:r w:rsidR="000C5305">
                      <w:rPr>
                        <w:rFonts w:ascii="Verdana" w:hAnsi="Verdana"/>
                        <w:color w:val="FFFFFF" w:themeColor="background1"/>
                        <w:sz w:val="20"/>
                        <w:lang w:val="nl-NL"/>
                      </w:rPr>
                      <w:t>2</w:t>
                    </w:r>
                    <w:r w:rsidRPr="005C7FC4">
                      <w:rPr>
                        <w:rFonts w:ascii="Verdana" w:hAnsi="Verdana"/>
                        <w:color w:val="FFFFFF" w:themeColor="background1"/>
                        <w:sz w:val="20"/>
                        <w:lang w:val="nl-NL"/>
                      </w:rPr>
                      <w:t>-</w:t>
                    </w:r>
                    <w:r w:rsidR="008226CD">
                      <w:rPr>
                        <w:rFonts w:ascii="Verdana" w:hAnsi="Verdana"/>
                        <w:color w:val="FFFFFF" w:themeColor="background1"/>
                        <w:sz w:val="20"/>
                        <w:lang w:val="nl-NL"/>
                      </w:rPr>
                      <w:t>1</w:t>
                    </w:r>
                    <w:r w:rsidR="000C5305">
                      <w:rPr>
                        <w:rFonts w:ascii="Verdana" w:hAnsi="Verdana"/>
                        <w:color w:val="FFFFFF" w:themeColor="background1"/>
                        <w:sz w:val="20"/>
                        <w:lang w:val="nl-NL"/>
                      </w:rPr>
                      <w:t>0</w:t>
                    </w:r>
                    <w:r w:rsidR="008226CD">
                      <w:rPr>
                        <w:rFonts w:ascii="Verdana" w:hAnsi="Verdana"/>
                        <w:color w:val="FFFFFF" w:themeColor="background1"/>
                        <w:sz w:val="20"/>
                        <w:lang w:val="nl-NL"/>
                      </w:rPr>
                      <w:t>10</w:t>
                    </w:r>
                    <w:r w:rsidRPr="005C7FC4">
                      <w:rPr>
                        <w:rFonts w:ascii="Verdana" w:hAnsi="Verdana"/>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56A7F74D" w:rsidR="00567705" w:rsidRDefault="00A635D6">
    <w:pPr>
      <w:pStyle w:val="Koptekst"/>
    </w:pPr>
    <w:r>
      <w:rPr>
        <w:noProof/>
      </w:rPr>
      <mc:AlternateContent>
        <mc:Choice Requires="wps">
          <w:drawing>
            <wp:anchor distT="0" distB="0" distL="114300" distR="114300" simplePos="0" relativeHeight="251660288" behindDoc="0" locked="0" layoutInCell="1" allowOverlap="1" wp14:anchorId="76CEB4B0" wp14:editId="730C6854">
              <wp:simplePos x="0" y="0"/>
              <wp:positionH relativeFrom="column">
                <wp:posOffset>-518795</wp:posOffset>
              </wp:positionH>
              <wp:positionV relativeFrom="paragraph">
                <wp:posOffset>1093470</wp:posOffset>
              </wp:positionV>
              <wp:extent cx="6172200" cy="645795"/>
              <wp:effectExtent l="57150" t="57150" r="57150" b="59055"/>
              <wp:wrapNone/>
              <wp:docPr id="7" name="Tekstvak 7"/>
              <wp:cNvGraphicFramePr/>
              <a:graphic xmlns:a="http://schemas.openxmlformats.org/drawingml/2006/main">
                <a:graphicData uri="http://schemas.microsoft.com/office/word/2010/wordprocessingShape">
                  <wps:wsp>
                    <wps:cNvSpPr txBox="1"/>
                    <wps:spPr>
                      <a:xfrm>
                        <a:off x="0" y="0"/>
                        <a:ext cx="6172200"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3D23AB29" w14:textId="1325A03A" w:rsidR="003831CE" w:rsidRPr="009321BE" w:rsidRDefault="003831CE" w:rsidP="003831CE">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8</w:t>
                          </w:r>
                          <w:r w:rsidRPr="009321BE">
                            <w:rPr>
                              <w:rFonts w:ascii="Verdana" w:hAnsi="Verdana"/>
                              <w:color w:val="252C5F"/>
                              <w:sz w:val="28"/>
                              <w:szCs w:val="28"/>
                              <w:lang w:val="nl-NL"/>
                            </w:rPr>
                            <w:t xml:space="preserve"> | </w:t>
                          </w:r>
                          <w:r>
                            <w:rPr>
                              <w:rFonts w:ascii="Verdana" w:hAnsi="Verdana"/>
                              <w:color w:val="252C5F"/>
                              <w:sz w:val="28"/>
                              <w:szCs w:val="28"/>
                              <w:lang w:val="nl-NL"/>
                            </w:rPr>
                            <w:t>Kwaliteit –</w:t>
                          </w:r>
                          <w:r w:rsidRPr="00C86694">
                            <w:rPr>
                              <w:lang w:val="nl-NL"/>
                            </w:rPr>
                            <w:t xml:space="preserve"> </w:t>
                          </w:r>
                          <w:r>
                            <w:rPr>
                              <w:rFonts w:ascii="Verdana" w:hAnsi="Verdana"/>
                              <w:color w:val="252C5F"/>
                              <w:sz w:val="28"/>
                              <w:szCs w:val="28"/>
                              <w:lang w:val="nl-NL"/>
                            </w:rPr>
                            <w:t>Innovatief voorstel voor een integrale aanpak duurzame inzetbaarheid en verzuimreductie</w:t>
                          </w:r>
                          <w:r>
                            <w:rPr>
                              <w:rFonts w:ascii="Verdana" w:hAnsi="Verdana"/>
                              <w:color w:val="252C5F"/>
                              <w:sz w:val="28"/>
                              <w:szCs w:val="28"/>
                              <w:lang w:val="nl-NL"/>
                            </w:rPr>
                            <w:tab/>
                          </w:r>
                        </w:p>
                        <w:p w14:paraId="0333ABC8" w14:textId="2C185939" w:rsidR="006409B8" w:rsidRPr="009321BE" w:rsidRDefault="005664E0">
                          <w:pPr>
                            <w:rPr>
                              <w:rFonts w:ascii="Verdana" w:hAnsi="Verdana"/>
                              <w:color w:val="252C5F"/>
                              <w:sz w:val="28"/>
                              <w:szCs w:val="28"/>
                              <w:lang w:val="nl-NL"/>
                            </w:rPr>
                          </w:pPr>
                          <w:r>
                            <w:rPr>
                              <w:rFonts w:ascii="Verdana" w:hAnsi="Verdana"/>
                              <w:color w:val="252C5F"/>
                              <w:sz w:val="28"/>
                              <w:szCs w:val="28"/>
                              <w:lang w:val="nl-NL"/>
                            </w:rPr>
                            <w:tab/>
                          </w:r>
                        </w:p>
                        <w:p w14:paraId="60508BFC" w14:textId="77777777" w:rsidR="009C3C5B" w:rsidRPr="00023E71"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85pt;margin-top:86.1pt;width:486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" fillcolor="white [3201]" stroked="f" strokeweight=".5pt">
              <v:textbox>
                <w:txbxContent>
                  <w:p w14:paraId="3D23AB29" w14:textId="1325A03A" w:rsidR="003831CE" w:rsidRPr="009321BE" w:rsidRDefault="003831CE" w:rsidP="003831CE">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8</w:t>
                    </w:r>
                    <w:r w:rsidRPr="009321BE">
                      <w:rPr>
                        <w:rFonts w:ascii="Verdana" w:hAnsi="Verdana"/>
                        <w:color w:val="252C5F"/>
                        <w:sz w:val="28"/>
                        <w:szCs w:val="28"/>
                        <w:lang w:val="nl-NL"/>
                      </w:rPr>
                      <w:t xml:space="preserve"> | </w:t>
                    </w:r>
                    <w:r>
                      <w:rPr>
                        <w:rFonts w:ascii="Verdana" w:hAnsi="Verdana"/>
                        <w:color w:val="252C5F"/>
                        <w:sz w:val="28"/>
                        <w:szCs w:val="28"/>
                        <w:lang w:val="nl-NL"/>
                      </w:rPr>
                      <w:t>Kwaliteit –</w:t>
                    </w:r>
                    <w:r w:rsidRPr="00C86694">
                      <w:rPr>
                        <w:lang w:val="nl-NL"/>
                      </w:rPr>
                      <w:t xml:space="preserve"> </w:t>
                    </w:r>
                    <w:r>
                      <w:rPr>
                        <w:rFonts w:ascii="Verdana" w:hAnsi="Verdana"/>
                        <w:color w:val="252C5F"/>
                        <w:sz w:val="28"/>
                        <w:szCs w:val="28"/>
                        <w:lang w:val="nl-NL"/>
                      </w:rPr>
                      <w:t>Innovatief voorstel voor een integrale aanpak duurzame inzetbaarheid en verzuimreductie</w:t>
                    </w:r>
                    <w:r>
                      <w:rPr>
                        <w:rFonts w:ascii="Verdana" w:hAnsi="Verdana"/>
                        <w:color w:val="252C5F"/>
                        <w:sz w:val="28"/>
                        <w:szCs w:val="28"/>
                        <w:lang w:val="nl-NL"/>
                      </w:rPr>
                      <w:tab/>
                    </w:r>
                  </w:p>
                  <w:p w14:paraId="0333ABC8" w14:textId="2C185939" w:rsidR="006409B8" w:rsidRPr="009321BE" w:rsidRDefault="005664E0">
                    <w:pPr>
                      <w:rPr>
                        <w:rFonts w:ascii="Verdana" w:hAnsi="Verdana"/>
                        <w:color w:val="252C5F"/>
                        <w:sz w:val="28"/>
                        <w:szCs w:val="28"/>
                        <w:lang w:val="nl-NL"/>
                      </w:rPr>
                    </w:pPr>
                    <w:r>
                      <w:rPr>
                        <w:rFonts w:ascii="Verdana" w:hAnsi="Verdana"/>
                        <w:color w:val="252C5F"/>
                        <w:sz w:val="28"/>
                        <w:szCs w:val="28"/>
                        <w:lang w:val="nl-NL"/>
                      </w:rPr>
                      <w:tab/>
                    </w:r>
                  </w:p>
                  <w:p w14:paraId="60508BFC" w14:textId="77777777" w:rsidR="009C3C5B" w:rsidRPr="00023E71"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0451A5BC">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06499872" w:rsidR="00C023A6" w:rsidRPr="00C023A6" w:rsidRDefault="00B94A09" w:rsidP="00B94A09">
                          <w:pPr>
                            <w:jc w:val="center"/>
                            <w:rPr>
                              <w:rFonts w:ascii="Verdana" w:hAnsi="Verdana"/>
                              <w:lang w:val="nl-NL"/>
                            </w:rPr>
                          </w:pPr>
                          <w:r>
                            <w:rPr>
                              <w:b/>
                              <w:bCs/>
                              <w:noProof/>
                              <w:sz w:val="18"/>
                              <w:szCs w:val="18"/>
                              <w:lang w:val="nl-NL"/>
                            </w:rPr>
                            <w:drawing>
                              <wp:inline distT="0" distB="0" distL="0" distR="0" wp14:anchorId="5069F281" wp14:editId="0F61DDEC">
                                <wp:extent cx="1291688" cy="704850"/>
                                <wp:effectExtent l="0" t="0" r="381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png"/>
                                        <pic:cNvPicPr/>
                                      </pic:nvPicPr>
                                      <pic:blipFill>
                                        <a:blip r:embed="rId1">
                                          <a:extLst>
                                            <a:ext uri="{28A0092B-C50C-407E-A947-70E740481C1C}">
                                              <a14:useLocalDpi xmlns:a14="http://schemas.microsoft.com/office/drawing/2010/main" val="0"/>
                                            </a:ext>
                                          </a:extLst>
                                        </a:blip>
                                        <a:stretch>
                                          <a:fillRect/>
                                        </a:stretch>
                                      </pic:blipFill>
                                      <pic:spPr>
                                        <a:xfrm>
                                          <a:off x="0" y="0"/>
                                          <a:ext cx="1347560" cy="73533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06499872" w:rsidR="00C023A6" w:rsidRPr="00C023A6" w:rsidRDefault="00B94A09" w:rsidP="00B94A09">
                    <w:pPr>
                      <w:jc w:val="center"/>
                      <w:rPr>
                        <w:rFonts w:ascii="Verdana" w:hAnsi="Verdana"/>
                        <w:lang w:val="nl-NL"/>
                      </w:rPr>
                    </w:pPr>
                    <w:r>
                      <w:rPr>
                        <w:b/>
                        <w:bCs/>
                        <w:noProof/>
                        <w:sz w:val="18"/>
                        <w:szCs w:val="18"/>
                        <w:lang w:val="nl-NL"/>
                      </w:rPr>
                      <w:drawing>
                        <wp:inline distT="0" distB="0" distL="0" distR="0" wp14:anchorId="5069F281" wp14:editId="0F61DDEC">
                          <wp:extent cx="1291688" cy="704850"/>
                          <wp:effectExtent l="0" t="0" r="381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png"/>
                                  <pic:cNvPicPr/>
                                </pic:nvPicPr>
                                <pic:blipFill>
                                  <a:blip r:embed="rId1">
                                    <a:extLst>
                                      <a:ext uri="{28A0092B-C50C-407E-A947-70E740481C1C}">
                                        <a14:useLocalDpi xmlns:a14="http://schemas.microsoft.com/office/drawing/2010/main" val="0"/>
                                      </a:ext>
                                    </a:extLst>
                                  </a:blip>
                                  <a:stretch>
                                    <a:fillRect/>
                                  </a:stretch>
                                </pic:blipFill>
                                <pic:spPr>
                                  <a:xfrm>
                                    <a:off x="0" y="0"/>
                                    <a:ext cx="1347560" cy="735338"/>
                                  </a:xfrm>
                                  <a:prstGeom prst="rect">
                                    <a:avLst/>
                                  </a:prstGeom>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31FC12AD">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5pt;height:5.45pt;visibility:visible;mso-wrap-style:square" o:bullet="t">
        <v:imagedata r:id="rId1" o:title=""/>
      </v:shape>
    </w:pict>
  </w:numPicBullet>
  <w:abstractNum w:abstractNumId="0" w15:restartNumberingAfterBreak="0">
    <w:nsid w:val="0B905109"/>
    <w:multiLevelType w:val="hybridMultilevel"/>
    <w:tmpl w:val="09AA3E2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370EA0"/>
    <w:multiLevelType w:val="hybridMultilevel"/>
    <w:tmpl w:val="7E8C3D1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378601D"/>
    <w:multiLevelType w:val="hybridMultilevel"/>
    <w:tmpl w:val="2B386A46"/>
    <w:lvl w:ilvl="0" w:tplc="66CCF5B2">
      <w:start w:val="1"/>
      <w:numFmt w:val="bullet"/>
      <w:lvlText w:val=""/>
      <w:lvlPicBulletId w:val="0"/>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71D3E40"/>
    <w:multiLevelType w:val="hybridMultilevel"/>
    <w:tmpl w:val="A992DEF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849056B"/>
    <w:multiLevelType w:val="hybridMultilevel"/>
    <w:tmpl w:val="1E5C06A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6423A0F"/>
    <w:multiLevelType w:val="hybridMultilevel"/>
    <w:tmpl w:val="2E3C43C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FBB186D"/>
    <w:multiLevelType w:val="hybridMultilevel"/>
    <w:tmpl w:val="633689BE"/>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0"/>
  </w:num>
  <w:num w:numId="4">
    <w:abstractNumId w:val="7"/>
  </w:num>
  <w:num w:numId="5">
    <w:abstractNumId w:val="1"/>
  </w:num>
  <w:num w:numId="6">
    <w:abstractNumId w:val="2"/>
  </w:num>
  <w:num w:numId="7">
    <w:abstractNumId w:val="5"/>
  </w:num>
  <w:num w:numId="8">
    <w:abstractNumId w:val="11"/>
  </w:num>
  <w:num w:numId="9">
    <w:abstractNumId w:val="0"/>
  </w:num>
  <w:num w:numId="10">
    <w:abstractNumId w:val="3"/>
  </w:num>
  <w:num w:numId="11">
    <w:abstractNumId w:val="6"/>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23E71"/>
    <w:rsid w:val="000366B2"/>
    <w:rsid w:val="00056E94"/>
    <w:rsid w:val="00072525"/>
    <w:rsid w:val="000C2E3F"/>
    <w:rsid w:val="000C5305"/>
    <w:rsid w:val="000E4A91"/>
    <w:rsid w:val="00101155"/>
    <w:rsid w:val="00132EFC"/>
    <w:rsid w:val="00182C5A"/>
    <w:rsid w:val="001A579C"/>
    <w:rsid w:val="0027145E"/>
    <w:rsid w:val="002976B2"/>
    <w:rsid w:val="002B0CA7"/>
    <w:rsid w:val="002B6558"/>
    <w:rsid w:val="0030466A"/>
    <w:rsid w:val="003831CE"/>
    <w:rsid w:val="003A6D45"/>
    <w:rsid w:val="003C4890"/>
    <w:rsid w:val="003E67DB"/>
    <w:rsid w:val="00401381"/>
    <w:rsid w:val="00410215"/>
    <w:rsid w:val="00436577"/>
    <w:rsid w:val="00537B11"/>
    <w:rsid w:val="005664E0"/>
    <w:rsid w:val="00567705"/>
    <w:rsid w:val="0059242D"/>
    <w:rsid w:val="00631D24"/>
    <w:rsid w:val="006409B8"/>
    <w:rsid w:val="0064128C"/>
    <w:rsid w:val="00657E4F"/>
    <w:rsid w:val="006C3BBE"/>
    <w:rsid w:val="00710D8E"/>
    <w:rsid w:val="0072527C"/>
    <w:rsid w:val="007822F0"/>
    <w:rsid w:val="008115A6"/>
    <w:rsid w:val="00822518"/>
    <w:rsid w:val="008226CD"/>
    <w:rsid w:val="008607EE"/>
    <w:rsid w:val="00862269"/>
    <w:rsid w:val="008B03B9"/>
    <w:rsid w:val="009321BE"/>
    <w:rsid w:val="00952879"/>
    <w:rsid w:val="009627A9"/>
    <w:rsid w:val="009816CA"/>
    <w:rsid w:val="009C3C5B"/>
    <w:rsid w:val="00A635D6"/>
    <w:rsid w:val="00AB26C4"/>
    <w:rsid w:val="00AB72AC"/>
    <w:rsid w:val="00AC7B35"/>
    <w:rsid w:val="00AD0270"/>
    <w:rsid w:val="00B456C0"/>
    <w:rsid w:val="00B94A09"/>
    <w:rsid w:val="00C023A6"/>
    <w:rsid w:val="00CA5F26"/>
    <w:rsid w:val="00CB1734"/>
    <w:rsid w:val="00CE3E9E"/>
    <w:rsid w:val="00CE4749"/>
    <w:rsid w:val="00CF3C55"/>
    <w:rsid w:val="00D14B41"/>
    <w:rsid w:val="00D26423"/>
    <w:rsid w:val="00D57E46"/>
    <w:rsid w:val="00D731C2"/>
    <w:rsid w:val="00D81B00"/>
    <w:rsid w:val="00D8405F"/>
    <w:rsid w:val="00E718EC"/>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1"/>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uiPriority w:val="1"/>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character" w:styleId="Paginanummer">
    <w:name w:val="page number"/>
    <w:basedOn w:val="Standaardalinea-lettertype"/>
    <w:uiPriority w:val="99"/>
    <w:semiHidden/>
    <w:unhideWhenUsed/>
    <w:rsid w:val="00D14B41"/>
  </w:style>
  <w:style w:type="paragraph" w:styleId="Geenafstand">
    <w:name w:val="No Spacing"/>
    <w:aliases w:val="Broodtekst bold EMC"/>
    <w:uiPriority w:val="1"/>
    <w:qFormat/>
    <w:rsid w:val="00D14B41"/>
    <w:pPr>
      <w:widowControl w:val="0"/>
      <w:autoSpaceDE w:val="0"/>
      <w:autoSpaceDN w:val="0"/>
    </w:pPr>
    <w:rPr>
      <w:rFonts w:ascii="Verdana" w:eastAsia="Montserrat-Light" w:hAnsi="Verdana" w:cs="Montserrat-Light"/>
      <w:color w:val="000000" w:themeColor="text1"/>
      <w:sz w:val="20"/>
      <w:szCs w:val="22"/>
      <w:lang w:val="en-US"/>
    </w:rPr>
  </w:style>
  <w:style w:type="paragraph" w:customStyle="1" w:styleId="Default">
    <w:name w:val="Default"/>
    <w:rsid w:val="00D14B41"/>
    <w:pPr>
      <w:autoSpaceDE w:val="0"/>
      <w:autoSpaceDN w:val="0"/>
      <w:adjustRightInd w:val="0"/>
    </w:pPr>
    <w:rPr>
      <w:rFonts w:ascii="Verdana" w:eastAsia="Times New Roman" w:hAnsi="Verdana" w:cs="Verdana"/>
      <w:color w:val="00000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164C9-9E37-4B67-A7C7-B62AF0E29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3196</Characters>
  <Application>Microsoft Office Word</Application>
  <DocSecurity>0</DocSecurity>
  <Lines>26</Lines>
  <Paragraphs>7</Paragraphs>
  <ScaleCrop>false</ScaleCrop>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2022-05-02T11:37:00Z</dcterms:created>
  <dcterms:modified xsi:type="dcterms:W3CDTF">2022-05-02T11:38:00Z</dcterms:modified>
</cp:coreProperties>
</file>