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BE3C" w14:textId="6A32AA88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4C52017" w14:textId="5C4534B0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2E5E3D80" w14:textId="116E1D13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0929AB7" w14:textId="6880BCF0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73EFB39" w14:textId="415F0CD4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403FB00A" w14:textId="0E63D2B4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56EF9EF7" w14:textId="1D030B99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7049D906" w14:textId="1A19356B" w:rsidR="00A2107C" w:rsidRDefault="00910A6E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54230DD5" wp14:editId="5FD6748D">
            <wp:extent cx="5760720" cy="1150620"/>
            <wp:effectExtent l="0" t="0" r="0" b="0"/>
            <wp:docPr id="5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B5C9407B-F89A-0ED6-A4B4-3E99FE7455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>
                      <a:extLst>
                        <a:ext uri="{FF2B5EF4-FFF2-40B4-BE49-F238E27FC236}">
                          <a16:creationId xmlns:a16="http://schemas.microsoft.com/office/drawing/2014/main" id="{B5C9407B-F89A-0ED6-A4B4-3E99FE7455C9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D07C3" w14:textId="3E5F7D3C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705445E1" w14:textId="6C09B5D5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4B919833" w14:textId="2B88C50E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8FC6C79" w14:textId="46DA3540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C39A32E" w14:textId="0A35E7C4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51090BB1" w14:textId="631255B2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1AF9BDC2" w14:textId="79F17697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F5F8B1F" w14:textId="4F68FF4D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0A16FB0D" w14:textId="2EA9DF8A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45F1855A" w14:textId="5D95ADD4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523A7994" w14:textId="2856FB42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1E81D8A7" w14:textId="766146D2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0CE6E36C" w14:textId="10AF66E7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340B5607" w14:textId="31F02788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65294FD7" w14:textId="7CE8D739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0B95AA09" w14:textId="07A8C65B" w:rsidR="00A2107C" w:rsidRDefault="00A2107C" w:rsidP="002049F8">
      <w:pPr>
        <w:tabs>
          <w:tab w:val="left" w:pos="2328"/>
        </w:tabs>
        <w:rPr>
          <w:rFonts w:asciiTheme="minorHAnsi" w:hAnsiTheme="minorHAnsi" w:cstheme="minorHAnsi"/>
          <w:noProof/>
          <w:sz w:val="22"/>
          <w:szCs w:val="22"/>
        </w:rPr>
      </w:pPr>
    </w:p>
    <w:p w14:paraId="4D2050AF" w14:textId="77777777" w:rsidR="00A2107C" w:rsidRDefault="00A2107C" w:rsidP="00A2107C">
      <w:pPr>
        <w:rPr>
          <w:rFonts w:ascii="Arial" w:hAnsi="Arial" w:cs="Arial"/>
          <w:b/>
          <w:noProof/>
          <w:color w:val="F9B200"/>
          <w:sz w:val="28"/>
          <w:szCs w:val="28"/>
        </w:rPr>
      </w:pPr>
    </w:p>
    <w:p w14:paraId="616028A2" w14:textId="486B080A" w:rsidR="00A2107C" w:rsidRPr="003108B6" w:rsidRDefault="00A2107C" w:rsidP="00A2107C">
      <w:pPr>
        <w:rPr>
          <w:rFonts w:ascii="Arial" w:hAnsi="Arial" w:cs="Arial"/>
          <w:b/>
          <w:noProof/>
          <w:color w:val="F9B200"/>
          <w:sz w:val="28"/>
          <w:szCs w:val="28"/>
        </w:rPr>
      </w:pPr>
      <w:r w:rsidRPr="003108B6">
        <w:rPr>
          <w:rFonts w:ascii="Arial" w:hAnsi="Arial" w:cs="Arial"/>
          <w:b/>
          <w:noProof/>
          <w:color w:val="F9B200"/>
          <w:sz w:val="28"/>
          <w:szCs w:val="28"/>
        </w:rPr>
        <w:t xml:space="preserve">Inkoop Wmo </w:t>
      </w:r>
      <w:r w:rsidRPr="0063093A">
        <w:rPr>
          <w:rFonts w:ascii="Arial" w:hAnsi="Arial" w:cs="Arial"/>
          <w:b/>
          <w:noProof/>
          <w:color w:val="F9B200"/>
          <w:sz w:val="28"/>
          <w:szCs w:val="28"/>
        </w:rPr>
        <w:t>Huishoudelijke Ondersteuning</w:t>
      </w:r>
      <w:r w:rsidRPr="003108B6">
        <w:rPr>
          <w:rFonts w:ascii="Arial" w:hAnsi="Arial" w:cs="Arial"/>
          <w:b/>
          <w:noProof/>
          <w:color w:val="F9B200"/>
          <w:sz w:val="28"/>
          <w:szCs w:val="28"/>
        </w:rPr>
        <w:t xml:space="preserve"> </w:t>
      </w:r>
    </w:p>
    <w:p w14:paraId="4103A791" w14:textId="6DF18C97" w:rsidR="00A2107C" w:rsidRPr="004C4126" w:rsidRDefault="004C4126" w:rsidP="00A2107C">
      <w:pPr>
        <w:pStyle w:val="Kop10"/>
        <w:rPr>
          <w:rFonts w:cs="Arial"/>
          <w:color w:val="007E4E"/>
          <w:sz w:val="60"/>
          <w:szCs w:val="60"/>
        </w:rPr>
      </w:pPr>
      <w:r w:rsidRPr="004C4126">
        <w:rPr>
          <w:rFonts w:cs="Arial"/>
          <w:color w:val="007E4E"/>
          <w:sz w:val="60"/>
          <w:szCs w:val="60"/>
        </w:rPr>
        <w:t xml:space="preserve">Bijlage 6 </w:t>
      </w:r>
      <w:r w:rsidR="00BB7A3F" w:rsidRPr="004C4126">
        <w:rPr>
          <w:rFonts w:cs="Arial"/>
          <w:color w:val="007E4E"/>
          <w:sz w:val="60"/>
          <w:szCs w:val="60"/>
        </w:rPr>
        <w:t>Tussentijdse</w:t>
      </w:r>
      <w:r w:rsidRPr="004C4126">
        <w:rPr>
          <w:rFonts w:cs="Arial"/>
          <w:color w:val="007E4E"/>
          <w:sz w:val="60"/>
          <w:szCs w:val="60"/>
        </w:rPr>
        <w:t xml:space="preserve"> t</w:t>
      </w:r>
      <w:r w:rsidR="00BB7A3F" w:rsidRPr="004C4126">
        <w:rPr>
          <w:rFonts w:cs="Arial"/>
          <w:color w:val="007E4E"/>
          <w:sz w:val="60"/>
          <w:szCs w:val="60"/>
        </w:rPr>
        <w:t>oetreding</w:t>
      </w:r>
    </w:p>
    <w:p w14:paraId="2692134D" w14:textId="4CFB3336" w:rsidR="00A443EA" w:rsidRDefault="00A443EA" w:rsidP="00A2107C">
      <w:pPr>
        <w:rPr>
          <w:rFonts w:ascii="Calibri" w:hAnsi="Calibri"/>
          <w:noProof/>
          <w:color w:val="1F364D"/>
          <w:sz w:val="22"/>
        </w:rPr>
      </w:pPr>
    </w:p>
    <w:p w14:paraId="586C1424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4B592F63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1FF90103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15B47658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1E811BFF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788D31AE" w14:textId="77777777" w:rsidR="00DD5443" w:rsidRDefault="00DD5443" w:rsidP="003F14D3">
      <w:pPr>
        <w:rPr>
          <w:rFonts w:ascii="Arial" w:hAnsi="Arial" w:cs="Arial"/>
          <w:color w:val="000000" w:themeColor="text1"/>
        </w:rPr>
      </w:pPr>
    </w:p>
    <w:p w14:paraId="5AC9CC93" w14:textId="23E1E368" w:rsidR="003F14D3" w:rsidRPr="00DD5443" w:rsidRDefault="003F14D3" w:rsidP="003F14D3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DD5443">
        <w:rPr>
          <w:rFonts w:ascii="Arial" w:hAnsi="Arial" w:cs="Arial"/>
          <w:color w:val="000000" w:themeColor="text1"/>
          <w:sz w:val="22"/>
          <w:szCs w:val="22"/>
        </w:rPr>
        <w:t>TenderNed</w:t>
      </w:r>
      <w:proofErr w:type="spellEnd"/>
      <w:r w:rsidRPr="00DD5443">
        <w:rPr>
          <w:rFonts w:ascii="Arial" w:hAnsi="Arial" w:cs="Arial"/>
          <w:color w:val="000000" w:themeColor="text1"/>
          <w:sz w:val="22"/>
          <w:szCs w:val="22"/>
        </w:rPr>
        <w:t xml:space="preserve"> nummer: </w:t>
      </w:r>
      <w:r w:rsidR="00145E26" w:rsidRPr="00DD5443">
        <w:rPr>
          <w:rFonts w:ascii="Arial" w:hAnsi="Arial" w:cs="Arial"/>
          <w:color w:val="000000" w:themeColor="text1"/>
          <w:sz w:val="22"/>
          <w:szCs w:val="22"/>
        </w:rPr>
        <w:t>TN</w:t>
      </w:r>
      <w:r w:rsidR="00DD5443" w:rsidRPr="00DD5443">
        <w:rPr>
          <w:rFonts w:ascii="Arial" w:hAnsi="Arial" w:cs="Arial"/>
          <w:color w:val="000000" w:themeColor="text1"/>
          <w:sz w:val="22"/>
          <w:szCs w:val="22"/>
        </w:rPr>
        <w:t xml:space="preserve"> 380585</w:t>
      </w:r>
    </w:p>
    <w:p w14:paraId="0ABA00B1" w14:textId="32B393BF" w:rsidR="007C1461" w:rsidRPr="00DD5443" w:rsidRDefault="003F14D3" w:rsidP="003F14D3">
      <w:pPr>
        <w:rPr>
          <w:rFonts w:ascii="Arial" w:hAnsi="Arial" w:cs="Arial"/>
          <w:color w:val="000000" w:themeColor="text1"/>
          <w:sz w:val="22"/>
          <w:szCs w:val="22"/>
        </w:rPr>
      </w:pPr>
      <w:r w:rsidRPr="00DD5443">
        <w:rPr>
          <w:rFonts w:ascii="Arial" w:hAnsi="Arial" w:cs="Arial"/>
          <w:color w:val="000000" w:themeColor="text1"/>
          <w:sz w:val="22"/>
          <w:szCs w:val="22"/>
        </w:rPr>
        <w:t xml:space="preserve">Datum: </w:t>
      </w:r>
      <w:r w:rsidR="00DD5443" w:rsidRPr="00DD5443">
        <w:rPr>
          <w:rFonts w:ascii="Arial" w:hAnsi="Arial" w:cs="Arial"/>
          <w:color w:val="000000" w:themeColor="text1"/>
          <w:sz w:val="22"/>
          <w:szCs w:val="22"/>
        </w:rPr>
        <w:t>4 oktober</w:t>
      </w:r>
      <w:r w:rsidR="00910A6E" w:rsidRPr="00DD5443">
        <w:rPr>
          <w:rFonts w:ascii="Arial" w:hAnsi="Arial" w:cs="Arial"/>
          <w:color w:val="000000" w:themeColor="text1"/>
          <w:sz w:val="22"/>
          <w:szCs w:val="22"/>
        </w:rPr>
        <w:t xml:space="preserve"> 2022 </w:t>
      </w:r>
    </w:p>
    <w:p w14:paraId="40C0E3A5" w14:textId="77777777" w:rsidR="007C1461" w:rsidRDefault="007C1461">
      <w:pPr>
        <w:spacing w:after="20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3A890E0F" w14:textId="77777777" w:rsidR="003F14D3" w:rsidRPr="008850B6" w:rsidRDefault="003F14D3" w:rsidP="003F14D3">
      <w:pPr>
        <w:rPr>
          <w:rFonts w:ascii="Arial" w:hAnsi="Arial" w:cs="Arial"/>
          <w:color w:val="000000" w:themeColor="text1"/>
        </w:rPr>
      </w:pPr>
    </w:p>
    <w:p w14:paraId="63855119" w14:textId="77777777" w:rsidR="00BB7A3F" w:rsidRPr="002072F2" w:rsidRDefault="00BB7A3F" w:rsidP="00BB7A3F">
      <w:pPr>
        <w:pStyle w:val="Kop2"/>
        <w:rPr>
          <w:rFonts w:cs="Arial"/>
          <w:b w:val="0"/>
          <w:color w:val="FFC000"/>
        </w:rPr>
      </w:pPr>
      <w:r w:rsidRPr="002072F2">
        <w:rPr>
          <w:rFonts w:cs="Arial"/>
          <w:color w:val="FFC000"/>
        </w:rPr>
        <w:t>Toetredingsprocedure</w:t>
      </w:r>
    </w:p>
    <w:p w14:paraId="470DF5F8" w14:textId="77777777" w:rsidR="00910A6E" w:rsidRDefault="00910A6E" w:rsidP="00BB7A3F">
      <w:pPr>
        <w:rPr>
          <w:rFonts w:ascii="Arial" w:hAnsi="Arial" w:cs="Arial"/>
          <w:sz w:val="20"/>
          <w:szCs w:val="20"/>
        </w:rPr>
      </w:pPr>
    </w:p>
    <w:p w14:paraId="0C8512BD" w14:textId="6C456296" w:rsidR="00BB7A3F" w:rsidRDefault="00BB7A3F" w:rsidP="00BB7A3F">
      <w:pPr>
        <w:rPr>
          <w:rFonts w:ascii="Calibri" w:hAnsi="Calibri" w:cs="Calibri"/>
          <w:sz w:val="22"/>
          <w:szCs w:val="22"/>
        </w:rPr>
      </w:pPr>
      <w:r w:rsidRPr="007C1461">
        <w:rPr>
          <w:rFonts w:ascii="Calibri" w:hAnsi="Calibri" w:cs="Calibri"/>
          <w:sz w:val="22"/>
          <w:szCs w:val="22"/>
        </w:rPr>
        <w:t xml:space="preserve">Procedure die van toepassing is voor toetreding. Inschrijving voor ronde 1 vindt plaats via </w:t>
      </w:r>
      <w:proofErr w:type="spellStart"/>
      <w:r w:rsidRPr="007C1461">
        <w:rPr>
          <w:rFonts w:ascii="Calibri" w:hAnsi="Calibri" w:cs="Calibri"/>
          <w:sz w:val="22"/>
          <w:szCs w:val="22"/>
        </w:rPr>
        <w:t>TenderNed</w:t>
      </w:r>
      <w:proofErr w:type="spellEnd"/>
      <w:r w:rsidR="002072F2" w:rsidRPr="007C1461">
        <w:rPr>
          <w:rFonts w:ascii="Calibri" w:hAnsi="Calibri" w:cs="Calibri"/>
          <w:sz w:val="22"/>
          <w:szCs w:val="22"/>
        </w:rPr>
        <w:t>.</w:t>
      </w:r>
    </w:p>
    <w:p w14:paraId="3CE3F719" w14:textId="108B556C" w:rsidR="00147189" w:rsidRDefault="00147189" w:rsidP="00BB7A3F">
      <w:pPr>
        <w:rPr>
          <w:rFonts w:ascii="Calibri" w:hAnsi="Calibri" w:cs="Calibri"/>
          <w:sz w:val="22"/>
          <w:szCs w:val="22"/>
        </w:rPr>
      </w:pPr>
    </w:p>
    <w:p w14:paraId="08C0203B" w14:textId="591D6311" w:rsidR="00147189" w:rsidRPr="007C1461" w:rsidRDefault="00147189" w:rsidP="00147189">
      <w:pPr>
        <w:spacing w:after="120"/>
        <w:rPr>
          <w:rFonts w:ascii="Calibri" w:hAnsi="Calibri" w:cs="Calibri"/>
          <w:sz w:val="22"/>
          <w:szCs w:val="22"/>
        </w:rPr>
      </w:pPr>
      <w:r w:rsidRPr="007C1461">
        <w:rPr>
          <w:rFonts w:ascii="Calibri" w:hAnsi="Calibri" w:cs="Calibri"/>
          <w:sz w:val="22"/>
          <w:szCs w:val="22"/>
        </w:rPr>
        <w:t xml:space="preserve">Zorgaanbieders kunnen zich tussentijds aanmelden als ze tijdens de eerste ronden nog niet gecontracteerd zijn voor </w:t>
      </w:r>
      <w:proofErr w:type="spellStart"/>
      <w:r w:rsidRPr="007C1461">
        <w:rPr>
          <w:rFonts w:ascii="Calibri" w:hAnsi="Calibri" w:cs="Calibri"/>
          <w:sz w:val="22"/>
          <w:szCs w:val="22"/>
        </w:rPr>
        <w:t>Wmo</w:t>
      </w:r>
      <w:proofErr w:type="spellEnd"/>
      <w:r w:rsidRPr="007C1461">
        <w:rPr>
          <w:rFonts w:ascii="Calibri" w:hAnsi="Calibri" w:cs="Calibri"/>
          <w:sz w:val="22"/>
          <w:szCs w:val="22"/>
        </w:rPr>
        <w:t xml:space="preserve"> Huishoudelijke Ondersteuning. Hiervoor geld</w:t>
      </w:r>
      <w:r>
        <w:rPr>
          <w:rFonts w:ascii="Calibri" w:hAnsi="Calibri" w:cs="Calibri"/>
          <w:sz w:val="22"/>
          <w:szCs w:val="22"/>
        </w:rPr>
        <w:t>t</w:t>
      </w:r>
      <w:r w:rsidRPr="007C1461">
        <w:rPr>
          <w:rFonts w:ascii="Calibri" w:hAnsi="Calibri" w:cs="Calibri"/>
          <w:sz w:val="22"/>
          <w:szCs w:val="22"/>
        </w:rPr>
        <w:t xml:space="preserve"> onderstaande aanmeld- ronde. U kunt zich aanmelden door het inschrijfformulier op te vragen via het e-mail adres </w:t>
      </w:r>
      <w:r w:rsidRPr="00B47302">
        <w:rPr>
          <w:rFonts w:ascii="Calibri" w:hAnsi="Calibri" w:cs="Calibri"/>
          <w:i/>
          <w:iCs/>
          <w:sz w:val="22"/>
          <w:szCs w:val="22"/>
        </w:rPr>
        <w:t>&lt;invullen&gt;.</w:t>
      </w:r>
      <w:r w:rsidRPr="007C1461">
        <w:rPr>
          <w:rFonts w:ascii="Calibri" w:hAnsi="Calibri" w:cs="Calibri"/>
          <w:sz w:val="22"/>
          <w:szCs w:val="22"/>
        </w:rPr>
        <w:t xml:space="preserve"> Zorg ervoor dat u de volledige aanmelding, zoals vermeld in het aanbestedingsdocument (incl. alle benodigde stukken), volgens onderstaande data en tijdstippen indient op </w:t>
      </w:r>
      <w:r w:rsidR="00B47302">
        <w:rPr>
          <w:rFonts w:ascii="Calibri" w:hAnsi="Calibri" w:cs="Calibri"/>
          <w:i/>
          <w:iCs/>
          <w:sz w:val="22"/>
          <w:szCs w:val="22"/>
        </w:rPr>
        <w:t>&lt;datum&gt;.</w:t>
      </w:r>
      <w:r w:rsidRPr="007C1461">
        <w:rPr>
          <w:rFonts w:ascii="Calibri" w:hAnsi="Calibri" w:cs="Calibri"/>
          <w:sz w:val="22"/>
          <w:szCs w:val="22"/>
        </w:rPr>
        <w:t xml:space="preserve"> </w:t>
      </w:r>
    </w:p>
    <w:p w14:paraId="4DA139F8" w14:textId="77777777" w:rsidR="00147189" w:rsidRPr="007C1461" w:rsidRDefault="00147189" w:rsidP="00147189">
      <w:pPr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  <w:r w:rsidRPr="007C146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De opdrachtgever kan er voor kiezen om het toetredingsmoment niet te organiseren als sprake is van voldoende dekking.</w:t>
      </w:r>
    </w:p>
    <w:p w14:paraId="7C4F87B8" w14:textId="77777777" w:rsidR="00147189" w:rsidRDefault="00147189" w:rsidP="00147189">
      <w:pPr>
        <w:rPr>
          <w:rFonts w:ascii="Calibri" w:hAnsi="Calibri" w:cs="Calibri"/>
          <w:sz w:val="22"/>
          <w:szCs w:val="22"/>
        </w:rPr>
      </w:pPr>
    </w:p>
    <w:p w14:paraId="05952852" w14:textId="77777777" w:rsidR="00147189" w:rsidRDefault="00147189" w:rsidP="00147189">
      <w:pPr>
        <w:rPr>
          <w:rFonts w:ascii="Calibri" w:hAnsi="Calibri" w:cs="Calibri"/>
          <w:sz w:val="22"/>
          <w:szCs w:val="22"/>
        </w:rPr>
      </w:pPr>
      <w:r w:rsidRPr="007C1461">
        <w:rPr>
          <w:rFonts w:ascii="Calibri" w:hAnsi="Calibri" w:cs="Calibri"/>
          <w:sz w:val="22"/>
          <w:szCs w:val="22"/>
        </w:rPr>
        <w:t xml:space="preserve">Aan onderstaande planning kunnen geen rechten worden ontleend. </w:t>
      </w:r>
    </w:p>
    <w:p w14:paraId="02CA62F4" w14:textId="77777777" w:rsidR="00147189" w:rsidRDefault="00147189" w:rsidP="00147189">
      <w:pPr>
        <w:rPr>
          <w:rFonts w:ascii="Calibri" w:hAnsi="Calibri" w:cs="Calibri"/>
          <w:sz w:val="22"/>
          <w:szCs w:val="22"/>
        </w:rPr>
      </w:pPr>
    </w:p>
    <w:p w14:paraId="3D39C453" w14:textId="2556DF6B" w:rsidR="00147189" w:rsidRPr="007C1461" w:rsidRDefault="00147189" w:rsidP="0014718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1 april 2025 hebben gemeente </w:t>
      </w:r>
      <w:r w:rsidRPr="007C1461">
        <w:rPr>
          <w:rFonts w:ascii="Calibri" w:hAnsi="Calibri" w:cs="Calibri"/>
          <w:sz w:val="22"/>
          <w:szCs w:val="22"/>
        </w:rPr>
        <w:t xml:space="preserve">De Bilt en Bunnik </w:t>
      </w:r>
      <w:r>
        <w:rPr>
          <w:rFonts w:ascii="Calibri" w:hAnsi="Calibri" w:cs="Calibri"/>
          <w:sz w:val="22"/>
          <w:szCs w:val="22"/>
        </w:rPr>
        <w:t xml:space="preserve">een </w:t>
      </w:r>
      <w:proofErr w:type="spellStart"/>
      <w:r>
        <w:rPr>
          <w:rFonts w:ascii="Calibri" w:hAnsi="Calibri" w:cs="Calibri"/>
          <w:sz w:val="22"/>
          <w:szCs w:val="22"/>
        </w:rPr>
        <w:t>opt</w:t>
      </w:r>
      <w:proofErr w:type="spellEnd"/>
      <w:r>
        <w:rPr>
          <w:rFonts w:ascii="Calibri" w:hAnsi="Calibri" w:cs="Calibri"/>
          <w:sz w:val="22"/>
          <w:szCs w:val="22"/>
        </w:rPr>
        <w:t xml:space="preserve">-in op de inkoop. Tevens kan dit als een toetredingsmoment voor opdrachtnemers worden ingezet </w:t>
      </w:r>
    </w:p>
    <w:p w14:paraId="4C58D3D2" w14:textId="77777777" w:rsidR="00147189" w:rsidRPr="007C1461" w:rsidRDefault="00147189" w:rsidP="00BB7A3F">
      <w:pPr>
        <w:rPr>
          <w:rFonts w:ascii="Calibri" w:hAnsi="Calibri" w:cs="Calibri"/>
          <w:sz w:val="22"/>
          <w:szCs w:val="22"/>
        </w:rPr>
      </w:pPr>
    </w:p>
    <w:p w14:paraId="0FC22A7A" w14:textId="2DE86880" w:rsidR="00BB7A3F" w:rsidRPr="00413EB3" w:rsidRDefault="00BB7A3F" w:rsidP="00BB7A3F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413EB3" w:rsidRPr="007C1461" w14:paraId="2AD52019" w14:textId="77777777" w:rsidTr="00BB7A3F">
        <w:tc>
          <w:tcPr>
            <w:tcW w:w="9488" w:type="dxa"/>
            <w:gridSpan w:val="2"/>
            <w:shd w:val="clear" w:color="auto" w:fill="007E4E"/>
          </w:tcPr>
          <w:p w14:paraId="3A4CAEA7" w14:textId="6EB19656" w:rsidR="00BB7A3F" w:rsidRPr="007C1461" w:rsidRDefault="00BB7A3F" w:rsidP="00BB7A3F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Ronde 1: </w:t>
            </w:r>
            <w:r w:rsidR="00910A6E"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 januari 2024</w:t>
            </w:r>
            <w:r w:rsidR="00147189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, start 1 oktober 2023</w:t>
            </w:r>
          </w:p>
        </w:tc>
      </w:tr>
      <w:tr w:rsidR="00BB7A3F" w:rsidRPr="007C1461" w14:paraId="60970EAB" w14:textId="77777777" w:rsidTr="00BB7A3F">
        <w:tc>
          <w:tcPr>
            <w:tcW w:w="4744" w:type="dxa"/>
          </w:tcPr>
          <w:p w14:paraId="287A041F" w14:textId="42334875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 xml:space="preserve">Publicatie </w:t>
            </w:r>
            <w:proofErr w:type="spellStart"/>
            <w:r w:rsidRPr="007C1461"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</w:p>
        </w:tc>
        <w:tc>
          <w:tcPr>
            <w:tcW w:w="4744" w:type="dxa"/>
          </w:tcPr>
          <w:p w14:paraId="6BFCE982" w14:textId="3B39E581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7A3F" w:rsidRPr="007C1461" w14:paraId="15744013" w14:textId="77777777" w:rsidTr="00BB7A3F">
        <w:tc>
          <w:tcPr>
            <w:tcW w:w="4744" w:type="dxa"/>
          </w:tcPr>
          <w:p w14:paraId="6AB2E9B3" w14:textId="27CAD17A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 w:rsidRPr="007C1461">
              <w:rPr>
                <w:rFonts w:ascii="Calibri" w:hAnsi="Calibri" w:cs="Calibri"/>
                <w:sz w:val="22"/>
                <w:szCs w:val="22"/>
              </w:rPr>
              <w:t>NvI</w:t>
            </w:r>
            <w:proofErr w:type="spellEnd"/>
            <w:r w:rsidRPr="007C1461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44" w:type="dxa"/>
          </w:tcPr>
          <w:p w14:paraId="6CBC78D4" w14:textId="372668C5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7A3F" w:rsidRPr="007C1461" w14:paraId="4A953906" w14:textId="77777777" w:rsidTr="00BB7A3F">
        <w:tc>
          <w:tcPr>
            <w:tcW w:w="4744" w:type="dxa"/>
          </w:tcPr>
          <w:p w14:paraId="684A2C84" w14:textId="03853CDE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Sluiting Kluis</w:t>
            </w:r>
            <w:r w:rsidRPr="007C1461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44" w:type="dxa"/>
          </w:tcPr>
          <w:p w14:paraId="009AB819" w14:textId="578E1E6A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7A3F" w:rsidRPr="007C1461" w14:paraId="68C36F7D" w14:textId="77777777" w:rsidTr="00BB7A3F">
        <w:tc>
          <w:tcPr>
            <w:tcW w:w="4744" w:type="dxa"/>
          </w:tcPr>
          <w:p w14:paraId="42518530" w14:textId="431425F4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Bekendmaking beoordeling</w:t>
            </w:r>
          </w:p>
        </w:tc>
        <w:tc>
          <w:tcPr>
            <w:tcW w:w="4744" w:type="dxa"/>
          </w:tcPr>
          <w:p w14:paraId="4C6F66B1" w14:textId="0231A1FA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7A3F" w:rsidRPr="007C1461" w14:paraId="085F0A0C" w14:textId="77777777" w:rsidTr="00BB7A3F">
        <w:tc>
          <w:tcPr>
            <w:tcW w:w="4744" w:type="dxa"/>
          </w:tcPr>
          <w:p w14:paraId="79D2CA35" w14:textId="2BC39F54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Sluiten overeenkomst</w:t>
            </w:r>
            <w:r w:rsidRPr="007C1461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44" w:type="dxa"/>
          </w:tcPr>
          <w:p w14:paraId="26A44E5D" w14:textId="451FA2A7" w:rsidR="00BB7A3F" w:rsidRPr="007C1461" w:rsidRDefault="00BB7A3F" w:rsidP="00BB7A3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8BEE34" w14:textId="77777777" w:rsidR="00BB7A3F" w:rsidRPr="007C1461" w:rsidRDefault="00BB7A3F" w:rsidP="00BB7A3F">
      <w:pPr>
        <w:rPr>
          <w:rFonts w:ascii="Calibri" w:hAnsi="Calibri" w:cs="Calibri"/>
          <w:sz w:val="22"/>
          <w:szCs w:val="22"/>
        </w:rPr>
      </w:pPr>
    </w:p>
    <w:p w14:paraId="3B390A6A" w14:textId="77777777" w:rsidR="00FE56B1" w:rsidRPr="007C1461" w:rsidRDefault="00FE56B1" w:rsidP="00BB7A3F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2072F2" w:rsidRPr="007C1461" w14:paraId="23AD387B" w14:textId="77777777" w:rsidTr="00745387">
        <w:tc>
          <w:tcPr>
            <w:tcW w:w="9488" w:type="dxa"/>
            <w:gridSpan w:val="2"/>
            <w:shd w:val="clear" w:color="auto" w:fill="007E4E"/>
          </w:tcPr>
          <w:p w14:paraId="77160AE7" w14:textId="72145C54" w:rsidR="002072F2" w:rsidRPr="007C1461" w:rsidRDefault="002072F2" w:rsidP="00745387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Ronde </w:t>
            </w:r>
            <w:r w:rsidR="001D6E1B"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2</w:t>
            </w:r>
            <w:r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: </w:t>
            </w:r>
            <w:r w:rsidR="00910A6E"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1 </w:t>
            </w:r>
            <w:r w:rsid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april </w:t>
            </w:r>
            <w:r w:rsidR="00910A6E" w:rsidRPr="007C1461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2025</w:t>
            </w:r>
            <w:r w:rsidR="00147189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, start 1 oktober 2024</w:t>
            </w:r>
          </w:p>
        </w:tc>
      </w:tr>
      <w:tr w:rsidR="002072F2" w:rsidRPr="007C1461" w14:paraId="4E13296A" w14:textId="77777777" w:rsidTr="00745387">
        <w:tc>
          <w:tcPr>
            <w:tcW w:w="4744" w:type="dxa"/>
          </w:tcPr>
          <w:p w14:paraId="475C8433" w14:textId="2CD4588E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 xml:space="preserve">Kenbaar maken </w:t>
            </w:r>
            <w:r w:rsidR="007C1461">
              <w:rPr>
                <w:rFonts w:ascii="Calibri" w:hAnsi="Calibri" w:cs="Calibri"/>
                <w:sz w:val="22"/>
                <w:szCs w:val="22"/>
              </w:rPr>
              <w:t xml:space="preserve">opdracht </w:t>
            </w:r>
            <w:r w:rsidRPr="007C1461">
              <w:rPr>
                <w:rFonts w:ascii="Calibri" w:hAnsi="Calibri" w:cs="Calibri"/>
                <w:sz w:val="22"/>
                <w:szCs w:val="22"/>
              </w:rPr>
              <w:t>gemeente de Bilt en Bunnik</w:t>
            </w:r>
          </w:p>
        </w:tc>
        <w:tc>
          <w:tcPr>
            <w:tcW w:w="4744" w:type="dxa"/>
          </w:tcPr>
          <w:p w14:paraId="4348773D" w14:textId="2B86152C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1461" w:rsidRPr="007C1461" w14:paraId="19ED097F" w14:textId="77777777" w:rsidTr="007C1461">
        <w:trPr>
          <w:trHeight w:val="459"/>
        </w:trPr>
        <w:tc>
          <w:tcPr>
            <w:tcW w:w="4744" w:type="dxa"/>
          </w:tcPr>
          <w:p w14:paraId="61D59B04" w14:textId="503771FA" w:rsidR="007C1461" w:rsidRPr="007C1461" w:rsidRDefault="007C1461" w:rsidP="007453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Publicatie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TenderNed</w:t>
            </w:r>
            <w:proofErr w:type="spellEnd"/>
          </w:p>
        </w:tc>
        <w:tc>
          <w:tcPr>
            <w:tcW w:w="4744" w:type="dxa"/>
          </w:tcPr>
          <w:p w14:paraId="5AA8D480" w14:textId="77777777" w:rsidR="007C1461" w:rsidRPr="007C1461" w:rsidRDefault="007C1461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1461" w:rsidRPr="007C1461" w14:paraId="19F315E4" w14:textId="77777777" w:rsidTr="00745387">
        <w:tc>
          <w:tcPr>
            <w:tcW w:w="4744" w:type="dxa"/>
          </w:tcPr>
          <w:p w14:paraId="06B5D5D8" w14:textId="344C4F94" w:rsidR="007C1461" w:rsidRPr="007C1461" w:rsidRDefault="007C1461" w:rsidP="007453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Beantwoording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NvI</w:t>
            </w:r>
            <w:proofErr w:type="spellEnd"/>
          </w:p>
        </w:tc>
        <w:tc>
          <w:tcPr>
            <w:tcW w:w="4744" w:type="dxa"/>
          </w:tcPr>
          <w:p w14:paraId="08D97891" w14:textId="77777777" w:rsidR="007C1461" w:rsidRPr="007C1461" w:rsidRDefault="007C1461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72F2" w:rsidRPr="007C1461" w14:paraId="2E142E6D" w14:textId="77777777" w:rsidTr="00745387">
        <w:tc>
          <w:tcPr>
            <w:tcW w:w="4744" w:type="dxa"/>
          </w:tcPr>
          <w:p w14:paraId="5028A192" w14:textId="5F19A8DB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Inschrijving</w:t>
            </w:r>
          </w:p>
        </w:tc>
        <w:tc>
          <w:tcPr>
            <w:tcW w:w="4744" w:type="dxa"/>
          </w:tcPr>
          <w:p w14:paraId="41CB449E" w14:textId="51E711C6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72F2" w:rsidRPr="007C1461" w14:paraId="0627791F" w14:textId="77777777" w:rsidTr="00745387">
        <w:tc>
          <w:tcPr>
            <w:tcW w:w="4744" w:type="dxa"/>
          </w:tcPr>
          <w:p w14:paraId="5745DAF2" w14:textId="5CA30F2E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 xml:space="preserve">Sluiting </w:t>
            </w:r>
            <w:r w:rsidR="007C1461">
              <w:rPr>
                <w:rFonts w:ascii="Calibri" w:hAnsi="Calibri" w:cs="Calibri"/>
                <w:sz w:val="22"/>
                <w:szCs w:val="22"/>
              </w:rPr>
              <w:t>Kluis</w:t>
            </w:r>
          </w:p>
        </w:tc>
        <w:tc>
          <w:tcPr>
            <w:tcW w:w="4744" w:type="dxa"/>
          </w:tcPr>
          <w:p w14:paraId="2DED5D77" w14:textId="28A1BC23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72F2" w:rsidRPr="007C1461" w14:paraId="47C306CA" w14:textId="77777777" w:rsidTr="00745387">
        <w:tc>
          <w:tcPr>
            <w:tcW w:w="4744" w:type="dxa"/>
          </w:tcPr>
          <w:p w14:paraId="335E5A67" w14:textId="77777777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Bekendmaking beoordeling</w:t>
            </w:r>
          </w:p>
        </w:tc>
        <w:tc>
          <w:tcPr>
            <w:tcW w:w="4744" w:type="dxa"/>
          </w:tcPr>
          <w:p w14:paraId="45BEE77A" w14:textId="5FBB5112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72F2" w:rsidRPr="007C1461" w14:paraId="4BB8E42A" w14:textId="77777777" w:rsidTr="00745387">
        <w:tc>
          <w:tcPr>
            <w:tcW w:w="4744" w:type="dxa"/>
          </w:tcPr>
          <w:p w14:paraId="1FE85A90" w14:textId="77777777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  <w:r w:rsidRPr="007C1461">
              <w:rPr>
                <w:rFonts w:ascii="Calibri" w:hAnsi="Calibri" w:cs="Calibri"/>
                <w:sz w:val="22"/>
                <w:szCs w:val="22"/>
              </w:rPr>
              <w:t>Sluiten overeenkomst</w:t>
            </w:r>
            <w:r w:rsidRPr="007C1461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44" w:type="dxa"/>
          </w:tcPr>
          <w:p w14:paraId="2FE6FE5C" w14:textId="30220EE2" w:rsidR="002072F2" w:rsidRPr="007C1461" w:rsidRDefault="002072F2" w:rsidP="007453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B9146C" w14:textId="34CCE5A1" w:rsidR="00BB7A3F" w:rsidRPr="007C1461" w:rsidRDefault="00BB7A3F" w:rsidP="00BB7A3F">
      <w:pPr>
        <w:spacing w:after="120"/>
        <w:rPr>
          <w:rFonts w:ascii="Calibri" w:hAnsi="Calibri" w:cs="Calibri"/>
          <w:sz w:val="22"/>
          <w:szCs w:val="22"/>
        </w:rPr>
      </w:pPr>
    </w:p>
    <w:p w14:paraId="38DB440E" w14:textId="5545C0B4" w:rsidR="00A2107C" w:rsidRPr="00413EB3" w:rsidRDefault="00A2107C" w:rsidP="00D6265A">
      <w:pPr>
        <w:pStyle w:val="Kopvaninhoudsopgave"/>
        <w:spacing w:after="160"/>
        <w:rPr>
          <w:rFonts w:ascii="Arial" w:hAnsi="Arial" w:cs="Arial"/>
          <w:color w:val="auto"/>
          <w:sz w:val="22"/>
          <w:szCs w:val="22"/>
        </w:rPr>
      </w:pPr>
    </w:p>
    <w:sectPr w:rsidR="00A2107C" w:rsidRPr="00413EB3" w:rsidSect="0096224A">
      <w:footerReference w:type="default" r:id="rId12"/>
      <w:pgSz w:w="11906" w:h="16838"/>
      <w:pgMar w:top="1821" w:right="991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D14E" w14:textId="77777777" w:rsidR="00782B43" w:rsidRDefault="00782B43" w:rsidP="001F2584">
      <w:r>
        <w:separator/>
      </w:r>
    </w:p>
  </w:endnote>
  <w:endnote w:type="continuationSeparator" w:id="0">
    <w:p w14:paraId="2E9330D8" w14:textId="77777777" w:rsidR="00782B43" w:rsidRDefault="00782B43" w:rsidP="001F2584">
      <w:r>
        <w:continuationSeparator/>
      </w:r>
    </w:p>
  </w:endnote>
  <w:endnote w:type="continuationNotice" w:id="1">
    <w:p w14:paraId="3C49D6B5" w14:textId="77777777" w:rsidR="00782B43" w:rsidRDefault="00782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sdt>
    <w:sdtPr>
      <w:rPr>
        <w:sz w:val="14"/>
        <w:szCs w:val="14"/>
      </w:rPr>
      <w:id w:val="-14944380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4718FCA" w14:textId="763FAF54" w:rsidR="00430B0D" w:rsidRPr="00430B0D" w:rsidRDefault="00BB7A3F" w:rsidP="00430B0D">
        <w:pPr>
          <w:pStyle w:val="Voettekst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Tussentijdse Toetreding</w:t>
        </w:r>
        <w:r w:rsidR="00430B0D" w:rsidRPr="00430B0D">
          <w:rPr>
            <w:rFonts w:ascii="Arial" w:hAnsi="Arial" w:cs="Arial"/>
            <w:sz w:val="18"/>
            <w:szCs w:val="18"/>
          </w:rPr>
          <w:t xml:space="preserve"> I</w:t>
        </w:r>
        <w:r w:rsidR="00E15E8D" w:rsidRPr="00430B0D">
          <w:rPr>
            <w:rFonts w:ascii="Arial" w:eastAsiaTheme="minorHAnsi" w:hAnsi="Arial" w:cs="Arial"/>
            <w:sz w:val="18"/>
            <w:szCs w:val="18"/>
          </w:rPr>
          <w:t xml:space="preserve"> </w:t>
        </w:r>
        <w:r w:rsidR="004F429B" w:rsidRPr="00430B0D">
          <w:rPr>
            <w:rFonts w:ascii="Arial" w:eastAsiaTheme="minorHAnsi" w:hAnsi="Arial" w:cs="Arial"/>
            <w:sz w:val="18"/>
            <w:szCs w:val="18"/>
          </w:rPr>
          <w:t>I</w:t>
        </w:r>
        <w:r w:rsidR="00E15E8D" w:rsidRPr="00430B0D">
          <w:rPr>
            <w:rFonts w:ascii="Arial" w:eastAsiaTheme="minorHAnsi" w:hAnsi="Arial" w:cs="Arial"/>
            <w:sz w:val="18"/>
            <w:szCs w:val="18"/>
          </w:rPr>
          <w:t xml:space="preserve">nkoop </w:t>
        </w:r>
        <w:proofErr w:type="spellStart"/>
        <w:r w:rsidR="00430B0D" w:rsidRPr="00430B0D">
          <w:rPr>
            <w:rFonts w:ascii="Arial" w:hAnsi="Arial" w:cs="Arial"/>
            <w:sz w:val="18"/>
            <w:szCs w:val="18"/>
          </w:rPr>
          <w:t>Wmo</w:t>
        </w:r>
        <w:proofErr w:type="spellEnd"/>
        <w:r w:rsidR="00430B0D" w:rsidRPr="00430B0D">
          <w:rPr>
            <w:rFonts w:ascii="Arial" w:hAnsi="Arial" w:cs="Arial"/>
            <w:sz w:val="18"/>
            <w:szCs w:val="18"/>
          </w:rPr>
          <w:t xml:space="preserve"> </w:t>
        </w:r>
        <w:r w:rsidR="00E15E8D" w:rsidRPr="00430B0D">
          <w:rPr>
            <w:rFonts w:ascii="Arial" w:eastAsiaTheme="minorHAnsi" w:hAnsi="Arial" w:cs="Arial"/>
            <w:sz w:val="18"/>
            <w:szCs w:val="18"/>
          </w:rPr>
          <w:t xml:space="preserve">Huishoudelijke Ondersteuning </w:t>
        </w:r>
        <w:r w:rsidR="00430B0D" w:rsidRPr="00430B0D">
          <w:rPr>
            <w:rFonts w:ascii="Arial" w:hAnsi="Arial" w:cs="Arial"/>
            <w:sz w:val="18"/>
            <w:szCs w:val="18"/>
          </w:rPr>
          <w:t xml:space="preserve">I Pagina  </w:t>
        </w:r>
        <w:r w:rsidR="00430B0D" w:rsidRPr="00430B0D">
          <w:rPr>
            <w:rFonts w:ascii="Arial" w:hAnsi="Arial" w:cs="Arial"/>
            <w:sz w:val="18"/>
            <w:szCs w:val="18"/>
          </w:rPr>
          <w:fldChar w:fldCharType="begin"/>
        </w:r>
        <w:r w:rsidR="00430B0D" w:rsidRPr="00430B0D">
          <w:rPr>
            <w:rFonts w:ascii="Arial" w:hAnsi="Arial" w:cs="Arial"/>
            <w:sz w:val="18"/>
            <w:szCs w:val="18"/>
          </w:rPr>
          <w:instrText>PAGE   \* MERGEFORMAT</w:instrText>
        </w:r>
        <w:r w:rsidR="00430B0D" w:rsidRPr="00430B0D">
          <w:rPr>
            <w:rFonts w:ascii="Arial" w:hAnsi="Arial" w:cs="Arial"/>
            <w:sz w:val="18"/>
            <w:szCs w:val="18"/>
          </w:rPr>
          <w:fldChar w:fldCharType="separate"/>
        </w:r>
        <w:r w:rsidR="00430B0D" w:rsidRPr="00430B0D">
          <w:rPr>
            <w:rFonts w:ascii="Arial" w:hAnsi="Arial" w:cs="Arial"/>
            <w:sz w:val="18"/>
            <w:szCs w:val="18"/>
          </w:rPr>
          <w:t>5</w:t>
        </w:r>
        <w:r w:rsidR="00430B0D" w:rsidRPr="00430B0D">
          <w:rPr>
            <w:rFonts w:ascii="Arial" w:hAnsi="Arial" w:cs="Arial"/>
            <w:sz w:val="18"/>
            <w:szCs w:val="18"/>
          </w:rPr>
          <w:fldChar w:fldCharType="end"/>
        </w:r>
        <w:r w:rsidR="00430B0D" w:rsidRPr="00430B0D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32EDCFFC" w14:textId="5913B773" w:rsidR="00E15E8D" w:rsidRPr="00E15E8D" w:rsidRDefault="00E15E8D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C5E0" w14:textId="77777777" w:rsidR="00782B43" w:rsidRDefault="00782B43" w:rsidP="001F2584">
      <w:r>
        <w:separator/>
      </w:r>
    </w:p>
  </w:footnote>
  <w:footnote w:type="continuationSeparator" w:id="0">
    <w:p w14:paraId="055508A4" w14:textId="77777777" w:rsidR="00782B43" w:rsidRDefault="00782B43" w:rsidP="001F2584">
      <w:r>
        <w:continuationSeparator/>
      </w:r>
    </w:p>
  </w:footnote>
  <w:footnote w:type="continuationNotice" w:id="1">
    <w:p w14:paraId="7044ACF1" w14:textId="77777777" w:rsidR="00782B43" w:rsidRDefault="00782B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3713D"/>
    <w:multiLevelType w:val="multilevel"/>
    <w:tmpl w:val="12C453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C00D24"/>
    <w:multiLevelType w:val="hybridMultilevel"/>
    <w:tmpl w:val="895C11B0"/>
    <w:lvl w:ilvl="0" w:tplc="04130017">
      <w:start w:val="1"/>
      <w:numFmt w:val="lowerLetter"/>
      <w:lvlText w:val="%1)"/>
      <w:lvlJc w:val="left"/>
      <w:pPr>
        <w:ind w:left="7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92" w:hanging="360"/>
      </w:pPr>
    </w:lvl>
    <w:lvl w:ilvl="2" w:tplc="0413001B" w:tentative="1">
      <w:start w:val="1"/>
      <w:numFmt w:val="lowerRoman"/>
      <w:lvlText w:val="%3."/>
      <w:lvlJc w:val="right"/>
      <w:pPr>
        <w:ind w:left="1512" w:hanging="180"/>
      </w:pPr>
    </w:lvl>
    <w:lvl w:ilvl="3" w:tplc="0413000F" w:tentative="1">
      <w:start w:val="1"/>
      <w:numFmt w:val="decimal"/>
      <w:lvlText w:val="%4."/>
      <w:lvlJc w:val="left"/>
      <w:pPr>
        <w:ind w:left="2232" w:hanging="360"/>
      </w:pPr>
    </w:lvl>
    <w:lvl w:ilvl="4" w:tplc="04130019" w:tentative="1">
      <w:start w:val="1"/>
      <w:numFmt w:val="lowerLetter"/>
      <w:lvlText w:val="%5."/>
      <w:lvlJc w:val="left"/>
      <w:pPr>
        <w:ind w:left="2952" w:hanging="360"/>
      </w:pPr>
    </w:lvl>
    <w:lvl w:ilvl="5" w:tplc="0413001B" w:tentative="1">
      <w:start w:val="1"/>
      <w:numFmt w:val="lowerRoman"/>
      <w:lvlText w:val="%6."/>
      <w:lvlJc w:val="right"/>
      <w:pPr>
        <w:ind w:left="3672" w:hanging="180"/>
      </w:pPr>
    </w:lvl>
    <w:lvl w:ilvl="6" w:tplc="0413000F" w:tentative="1">
      <w:start w:val="1"/>
      <w:numFmt w:val="decimal"/>
      <w:lvlText w:val="%7."/>
      <w:lvlJc w:val="left"/>
      <w:pPr>
        <w:ind w:left="4392" w:hanging="360"/>
      </w:pPr>
    </w:lvl>
    <w:lvl w:ilvl="7" w:tplc="04130019" w:tentative="1">
      <w:start w:val="1"/>
      <w:numFmt w:val="lowerLetter"/>
      <w:lvlText w:val="%8."/>
      <w:lvlJc w:val="left"/>
      <w:pPr>
        <w:ind w:left="5112" w:hanging="360"/>
      </w:pPr>
    </w:lvl>
    <w:lvl w:ilvl="8" w:tplc="0413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2A5D6797"/>
    <w:multiLevelType w:val="hybridMultilevel"/>
    <w:tmpl w:val="B7D85D1A"/>
    <w:lvl w:ilvl="0" w:tplc="0413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25511B1"/>
    <w:multiLevelType w:val="hybridMultilevel"/>
    <w:tmpl w:val="C450CD3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0455E"/>
    <w:multiLevelType w:val="hybridMultilevel"/>
    <w:tmpl w:val="C5468F3A"/>
    <w:lvl w:ilvl="0" w:tplc="04130017">
      <w:start w:val="1"/>
      <w:numFmt w:val="lowerLetter"/>
      <w:lvlText w:val="%1)"/>
      <w:lvlJc w:val="left"/>
      <w:pPr>
        <w:ind w:left="1071" w:hanging="360"/>
      </w:pPr>
    </w:lvl>
    <w:lvl w:ilvl="1" w:tplc="04130019" w:tentative="1">
      <w:start w:val="1"/>
      <w:numFmt w:val="lowerLetter"/>
      <w:lvlText w:val="%2."/>
      <w:lvlJc w:val="left"/>
      <w:pPr>
        <w:ind w:left="1791" w:hanging="360"/>
      </w:pPr>
    </w:lvl>
    <w:lvl w:ilvl="2" w:tplc="0413001B" w:tentative="1">
      <w:start w:val="1"/>
      <w:numFmt w:val="lowerRoman"/>
      <w:lvlText w:val="%3."/>
      <w:lvlJc w:val="right"/>
      <w:pPr>
        <w:ind w:left="2511" w:hanging="180"/>
      </w:pPr>
    </w:lvl>
    <w:lvl w:ilvl="3" w:tplc="0413000F" w:tentative="1">
      <w:start w:val="1"/>
      <w:numFmt w:val="decimal"/>
      <w:lvlText w:val="%4."/>
      <w:lvlJc w:val="left"/>
      <w:pPr>
        <w:ind w:left="3231" w:hanging="360"/>
      </w:pPr>
    </w:lvl>
    <w:lvl w:ilvl="4" w:tplc="04130019" w:tentative="1">
      <w:start w:val="1"/>
      <w:numFmt w:val="lowerLetter"/>
      <w:lvlText w:val="%5."/>
      <w:lvlJc w:val="left"/>
      <w:pPr>
        <w:ind w:left="3951" w:hanging="360"/>
      </w:pPr>
    </w:lvl>
    <w:lvl w:ilvl="5" w:tplc="0413001B" w:tentative="1">
      <w:start w:val="1"/>
      <w:numFmt w:val="lowerRoman"/>
      <w:lvlText w:val="%6."/>
      <w:lvlJc w:val="right"/>
      <w:pPr>
        <w:ind w:left="4671" w:hanging="180"/>
      </w:pPr>
    </w:lvl>
    <w:lvl w:ilvl="6" w:tplc="0413000F" w:tentative="1">
      <w:start w:val="1"/>
      <w:numFmt w:val="decimal"/>
      <w:lvlText w:val="%7."/>
      <w:lvlJc w:val="left"/>
      <w:pPr>
        <w:ind w:left="5391" w:hanging="360"/>
      </w:pPr>
    </w:lvl>
    <w:lvl w:ilvl="7" w:tplc="04130019" w:tentative="1">
      <w:start w:val="1"/>
      <w:numFmt w:val="lowerLetter"/>
      <w:lvlText w:val="%8."/>
      <w:lvlJc w:val="left"/>
      <w:pPr>
        <w:ind w:left="6111" w:hanging="360"/>
      </w:pPr>
    </w:lvl>
    <w:lvl w:ilvl="8" w:tplc="041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38D03E42"/>
    <w:multiLevelType w:val="multilevel"/>
    <w:tmpl w:val="1354F028"/>
    <w:lvl w:ilvl="0">
      <w:start w:val="2"/>
      <w:numFmt w:val="decimal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" w:hanging="737"/>
      </w:pPr>
      <w:rPr>
        <w:rFonts w:hint="default"/>
      </w:rPr>
    </w:lvl>
  </w:abstractNum>
  <w:abstractNum w:abstractNumId="8" w15:restartNumberingAfterBreak="0">
    <w:nsid w:val="3999712A"/>
    <w:multiLevelType w:val="multilevel"/>
    <w:tmpl w:val="878459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7263973"/>
    <w:multiLevelType w:val="hybridMultilevel"/>
    <w:tmpl w:val="5F4C6BC2"/>
    <w:lvl w:ilvl="0" w:tplc="BEE88246">
      <w:start w:val="1"/>
      <w:numFmt w:val="upperLetter"/>
      <w:lvlText w:val="%1."/>
      <w:lvlJc w:val="left"/>
      <w:pPr>
        <w:ind w:left="1068" w:hanging="360"/>
      </w:pPr>
      <w:rPr>
        <w:rFonts w:hint="default"/>
        <w:sz w:val="23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B663F2C"/>
    <w:multiLevelType w:val="hybridMultilevel"/>
    <w:tmpl w:val="603EC8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D24"/>
    <w:multiLevelType w:val="hybridMultilevel"/>
    <w:tmpl w:val="2BD885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8E76CB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76CB6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43E8"/>
    <w:multiLevelType w:val="hybridMultilevel"/>
    <w:tmpl w:val="22FC92A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FB3A67"/>
    <w:multiLevelType w:val="hybridMultilevel"/>
    <w:tmpl w:val="8BF84D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5BB4585"/>
    <w:multiLevelType w:val="hybridMultilevel"/>
    <w:tmpl w:val="6ADACE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A6ACA"/>
    <w:multiLevelType w:val="multilevel"/>
    <w:tmpl w:val="891C9DDC"/>
    <w:lvl w:ilvl="0">
      <w:start w:val="5"/>
      <w:numFmt w:val="decimal"/>
      <w:lvlText w:val="%1.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8"/>
  </w:num>
  <w:num w:numId="5">
    <w:abstractNumId w:val="9"/>
  </w:num>
  <w:num w:numId="6">
    <w:abstractNumId w:val="13"/>
  </w:num>
  <w:num w:numId="7">
    <w:abstractNumId w:val="17"/>
  </w:num>
  <w:num w:numId="8">
    <w:abstractNumId w:val="12"/>
  </w:num>
  <w:num w:numId="9">
    <w:abstractNumId w:val="4"/>
  </w:num>
  <w:num w:numId="10">
    <w:abstractNumId w:val="11"/>
  </w:num>
  <w:num w:numId="11">
    <w:abstractNumId w:val="15"/>
  </w:num>
  <w:num w:numId="12">
    <w:abstractNumId w:val="8"/>
  </w:num>
  <w:num w:numId="13">
    <w:abstractNumId w:val="7"/>
  </w:num>
  <w:num w:numId="14">
    <w:abstractNumId w:val="1"/>
  </w:num>
  <w:num w:numId="15">
    <w:abstractNumId w:val="20"/>
  </w:num>
  <w:num w:numId="16">
    <w:abstractNumId w:val="3"/>
  </w:num>
  <w:num w:numId="17">
    <w:abstractNumId w:val="2"/>
  </w:num>
  <w:num w:numId="18">
    <w:abstractNumId w:val="19"/>
  </w:num>
  <w:num w:numId="19">
    <w:abstractNumId w:val="16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14949"/>
    <w:rsid w:val="0004143D"/>
    <w:rsid w:val="00083FF6"/>
    <w:rsid w:val="0009085B"/>
    <w:rsid w:val="000A1739"/>
    <w:rsid w:val="000B7A07"/>
    <w:rsid w:val="000D0BBD"/>
    <w:rsid w:val="000D323F"/>
    <w:rsid w:val="000F5364"/>
    <w:rsid w:val="001110C1"/>
    <w:rsid w:val="00111AFB"/>
    <w:rsid w:val="0012515B"/>
    <w:rsid w:val="00144F6D"/>
    <w:rsid w:val="00145E26"/>
    <w:rsid w:val="00145F43"/>
    <w:rsid w:val="00147189"/>
    <w:rsid w:val="00180CD6"/>
    <w:rsid w:val="00186354"/>
    <w:rsid w:val="001A3A52"/>
    <w:rsid w:val="001B30D3"/>
    <w:rsid w:val="001D6E1B"/>
    <w:rsid w:val="001F2584"/>
    <w:rsid w:val="00204345"/>
    <w:rsid w:val="002049F8"/>
    <w:rsid w:val="002072F2"/>
    <w:rsid w:val="00223377"/>
    <w:rsid w:val="00247597"/>
    <w:rsid w:val="00272B84"/>
    <w:rsid w:val="002A000D"/>
    <w:rsid w:val="002A69A4"/>
    <w:rsid w:val="002C303D"/>
    <w:rsid w:val="00323FB6"/>
    <w:rsid w:val="00333803"/>
    <w:rsid w:val="00354A85"/>
    <w:rsid w:val="00362B11"/>
    <w:rsid w:val="00365FD4"/>
    <w:rsid w:val="003752FF"/>
    <w:rsid w:val="00385B5B"/>
    <w:rsid w:val="00394998"/>
    <w:rsid w:val="003B283E"/>
    <w:rsid w:val="003D0882"/>
    <w:rsid w:val="003F14D3"/>
    <w:rsid w:val="003F61CD"/>
    <w:rsid w:val="0040110A"/>
    <w:rsid w:val="00413EB3"/>
    <w:rsid w:val="00420DD6"/>
    <w:rsid w:val="00430B0D"/>
    <w:rsid w:val="00433886"/>
    <w:rsid w:val="00446079"/>
    <w:rsid w:val="00456280"/>
    <w:rsid w:val="00471A0B"/>
    <w:rsid w:val="00480113"/>
    <w:rsid w:val="0048235E"/>
    <w:rsid w:val="00486530"/>
    <w:rsid w:val="004A4FBC"/>
    <w:rsid w:val="004C4126"/>
    <w:rsid w:val="004D05B3"/>
    <w:rsid w:val="004E1335"/>
    <w:rsid w:val="004F429B"/>
    <w:rsid w:val="00527FBD"/>
    <w:rsid w:val="005314BA"/>
    <w:rsid w:val="00540CEC"/>
    <w:rsid w:val="00564752"/>
    <w:rsid w:val="00577BCA"/>
    <w:rsid w:val="005B48F7"/>
    <w:rsid w:val="005D09B6"/>
    <w:rsid w:val="005D71F6"/>
    <w:rsid w:val="005F3B49"/>
    <w:rsid w:val="005F5DAF"/>
    <w:rsid w:val="0063093A"/>
    <w:rsid w:val="00632BA0"/>
    <w:rsid w:val="0063767B"/>
    <w:rsid w:val="0069397C"/>
    <w:rsid w:val="00693B36"/>
    <w:rsid w:val="006C3AD0"/>
    <w:rsid w:val="006D2813"/>
    <w:rsid w:val="00702BC0"/>
    <w:rsid w:val="00710125"/>
    <w:rsid w:val="00721BA1"/>
    <w:rsid w:val="00732A0C"/>
    <w:rsid w:val="00734F91"/>
    <w:rsid w:val="00737EF0"/>
    <w:rsid w:val="00767514"/>
    <w:rsid w:val="007762B2"/>
    <w:rsid w:val="00782B43"/>
    <w:rsid w:val="00782F35"/>
    <w:rsid w:val="00785A91"/>
    <w:rsid w:val="007A3B1A"/>
    <w:rsid w:val="007B38A0"/>
    <w:rsid w:val="007C1461"/>
    <w:rsid w:val="007E07D0"/>
    <w:rsid w:val="008028B2"/>
    <w:rsid w:val="00806624"/>
    <w:rsid w:val="00816FE0"/>
    <w:rsid w:val="00817F12"/>
    <w:rsid w:val="00844DF8"/>
    <w:rsid w:val="008455BC"/>
    <w:rsid w:val="0087346D"/>
    <w:rsid w:val="00880EE1"/>
    <w:rsid w:val="00884306"/>
    <w:rsid w:val="008B08E1"/>
    <w:rsid w:val="008B246D"/>
    <w:rsid w:val="008B6E0A"/>
    <w:rsid w:val="008C5BDF"/>
    <w:rsid w:val="008D2B41"/>
    <w:rsid w:val="00903164"/>
    <w:rsid w:val="00910A6E"/>
    <w:rsid w:val="00911CF5"/>
    <w:rsid w:val="009326D3"/>
    <w:rsid w:val="00945F7B"/>
    <w:rsid w:val="0096224A"/>
    <w:rsid w:val="0096416C"/>
    <w:rsid w:val="00966A42"/>
    <w:rsid w:val="009957A6"/>
    <w:rsid w:val="00995BB7"/>
    <w:rsid w:val="00997150"/>
    <w:rsid w:val="009C6C07"/>
    <w:rsid w:val="009E6092"/>
    <w:rsid w:val="00A111DE"/>
    <w:rsid w:val="00A14436"/>
    <w:rsid w:val="00A2107C"/>
    <w:rsid w:val="00A36FA0"/>
    <w:rsid w:val="00A40174"/>
    <w:rsid w:val="00A443EA"/>
    <w:rsid w:val="00A55A06"/>
    <w:rsid w:val="00A56EB3"/>
    <w:rsid w:val="00A675D7"/>
    <w:rsid w:val="00AA0A58"/>
    <w:rsid w:val="00AA39F1"/>
    <w:rsid w:val="00AD296B"/>
    <w:rsid w:val="00AD5C74"/>
    <w:rsid w:val="00AF09F7"/>
    <w:rsid w:val="00B03812"/>
    <w:rsid w:val="00B47302"/>
    <w:rsid w:val="00B629E7"/>
    <w:rsid w:val="00BA6AEE"/>
    <w:rsid w:val="00BB328F"/>
    <w:rsid w:val="00BB70F0"/>
    <w:rsid w:val="00BB7A3F"/>
    <w:rsid w:val="00BC63DE"/>
    <w:rsid w:val="00BD06B2"/>
    <w:rsid w:val="00BD522C"/>
    <w:rsid w:val="00BD6C3D"/>
    <w:rsid w:val="00C11E3E"/>
    <w:rsid w:val="00C26DDD"/>
    <w:rsid w:val="00C32BB4"/>
    <w:rsid w:val="00C33416"/>
    <w:rsid w:val="00C8624B"/>
    <w:rsid w:val="00C9491A"/>
    <w:rsid w:val="00CA3559"/>
    <w:rsid w:val="00CA574E"/>
    <w:rsid w:val="00CC5ADE"/>
    <w:rsid w:val="00CE46BC"/>
    <w:rsid w:val="00CE7261"/>
    <w:rsid w:val="00D120CF"/>
    <w:rsid w:val="00D24FC4"/>
    <w:rsid w:val="00D6265A"/>
    <w:rsid w:val="00D80A39"/>
    <w:rsid w:val="00DB67E6"/>
    <w:rsid w:val="00DC3746"/>
    <w:rsid w:val="00DC6CC6"/>
    <w:rsid w:val="00DD5443"/>
    <w:rsid w:val="00E15E8D"/>
    <w:rsid w:val="00E40269"/>
    <w:rsid w:val="00E62298"/>
    <w:rsid w:val="00E864C8"/>
    <w:rsid w:val="00EA39FC"/>
    <w:rsid w:val="00F10988"/>
    <w:rsid w:val="00F278D1"/>
    <w:rsid w:val="00F31F61"/>
    <w:rsid w:val="00F37509"/>
    <w:rsid w:val="00F66143"/>
    <w:rsid w:val="00F86B78"/>
    <w:rsid w:val="00FA0FCB"/>
    <w:rsid w:val="00FA7902"/>
    <w:rsid w:val="00FB4659"/>
    <w:rsid w:val="00FE56B1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4F3E05"/>
  <w15:docId w15:val="{0E9DE362-636E-40EF-B3E8-E42882E3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430B0D"/>
    <w:pPr>
      <w:keepNext/>
      <w:keepLines/>
      <w:spacing w:after="200"/>
      <w:outlineLvl w:val="0"/>
    </w:pPr>
    <w:rPr>
      <w:rFonts w:ascii="Arial" w:eastAsiaTheme="majorEastAsia" w:hAnsi="Arial" w:cstheme="majorBidi"/>
      <w:b/>
      <w:bCs/>
      <w:color w:val="FFC000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Arial" w:eastAsiaTheme="majorEastAsia" w:hAnsi="Arial" w:cstheme="majorBidi"/>
      <w:b/>
      <w:bCs/>
      <w:color w:val="FFC000"/>
      <w:sz w:val="24"/>
      <w:szCs w:val="28"/>
      <w:lang w:eastAsia="nl-NL"/>
    </w:rPr>
  </w:style>
  <w:style w:type="paragraph" w:styleId="Geenafstand">
    <w:name w:val="No Spacing"/>
    <w:link w:val="GeenafstandChar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paragraph" w:customStyle="1" w:styleId="Kop10">
    <w:name w:val="Kop 10"/>
    <w:basedOn w:val="Geenafstand"/>
    <w:next w:val="Geenafstand"/>
    <w:qFormat/>
    <w:rsid w:val="00A2107C"/>
    <w:pPr>
      <w:ind w:left="431" w:hanging="431"/>
    </w:pPr>
    <w:rPr>
      <w:rFonts w:ascii="Arial" w:eastAsia="Calibri" w:hAnsi="Arial" w:cs="Times New Roman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43EA"/>
    <w:rPr>
      <w:color w:val="0000FF"/>
      <w:u w:val="single"/>
    </w:rPr>
  </w:style>
  <w:style w:type="paragraph" w:customStyle="1" w:styleId="Default">
    <w:name w:val="Default"/>
    <w:rsid w:val="00A443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443EA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443EA"/>
  </w:style>
  <w:style w:type="paragraph" w:styleId="Inhopg2">
    <w:name w:val="toc 2"/>
    <w:basedOn w:val="Standaard"/>
    <w:next w:val="Standaard"/>
    <w:autoRedefine/>
    <w:uiPriority w:val="39"/>
    <w:unhideWhenUsed/>
    <w:rsid w:val="00A443EA"/>
    <w:pPr>
      <w:spacing w:after="100" w:line="276" w:lineRule="auto"/>
      <w:ind w:left="200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494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C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C0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C07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C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C07"/>
    <w:rPr>
      <w:rFonts w:ascii="Times New Roman" w:eastAsia="Times New Roman" w:hAnsi="Times New Roman" w:cs="Times New Roman"/>
      <w:b/>
      <w:bCs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6265A"/>
    <w:pPr>
      <w:spacing w:after="100" w:line="276" w:lineRule="auto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22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8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25471-668E-40A6-9294-DF0907934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AE3F40-5F2D-4DF6-940C-7CDBB2859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Wildeboer</dc:creator>
  <cp:keywords/>
  <cp:lastModifiedBy>Martina van Mourik</cp:lastModifiedBy>
  <cp:revision>5</cp:revision>
  <cp:lastPrinted>2019-10-14T18:00:00Z</cp:lastPrinted>
  <dcterms:created xsi:type="dcterms:W3CDTF">2022-09-28T09:17:00Z</dcterms:created>
  <dcterms:modified xsi:type="dcterms:W3CDTF">2022-10-04T19:10:00Z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