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Pr="00FE218B" w:rsidRDefault="00064C3C" w:rsidP="00FE218B">
      <w:pPr>
        <w:pStyle w:val="CBPalinea"/>
        <w:jc w:val="center"/>
        <w:rPr>
          <w:sz w:val="24"/>
          <w:szCs w:val="24"/>
        </w:rPr>
      </w:pPr>
      <w:r>
        <w:rPr>
          <w:noProof/>
          <w:sz w:val="24"/>
        </w:rPr>
        <w:drawing>
          <wp:inline distT="0" distB="0" distL="0" distR="0" wp14:anchorId="4DAC2131" wp14:editId="5F8234A2">
            <wp:extent cx="3076575" cy="590550"/>
            <wp:effectExtent l="0" t="0" r="9525" b="0"/>
            <wp:docPr id="1" name="Afbeelding 1" descr="logo_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adskan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590550"/>
                    </a:xfrm>
                    <a:prstGeom prst="rect">
                      <a:avLst/>
                    </a:prstGeom>
                    <a:noFill/>
                    <a:ln>
                      <a:noFill/>
                    </a:ln>
                  </pic:spPr>
                </pic:pic>
              </a:graphicData>
            </a:graphic>
          </wp:inline>
        </w:drawing>
      </w: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CA73C3" w:rsidRDefault="00FE218B" w:rsidP="00FE218B">
      <w:pPr>
        <w:pStyle w:val="CBPalinea"/>
        <w:jc w:val="center"/>
        <w:rPr>
          <w:rFonts w:asciiTheme="minorHAnsi" w:hAnsiTheme="minorHAnsi"/>
          <w:sz w:val="28"/>
          <w:szCs w:val="28"/>
        </w:rPr>
      </w:pPr>
      <w:r w:rsidRPr="00CA73C3">
        <w:rPr>
          <w:rFonts w:asciiTheme="minorHAnsi" w:hAnsiTheme="minorHAnsi"/>
          <w:sz w:val="28"/>
          <w:szCs w:val="28"/>
        </w:rPr>
        <w:t xml:space="preserve">Offerteaanvraag ten behoeve van de </w:t>
      </w:r>
      <w:r w:rsidR="00A2096A">
        <w:rPr>
          <w:rFonts w:asciiTheme="minorHAnsi" w:hAnsiTheme="minorHAnsi"/>
          <w:b/>
          <w:sz w:val="28"/>
          <w:szCs w:val="28"/>
        </w:rPr>
        <w:t>Eur</w:t>
      </w:r>
      <w:r w:rsidR="00D67DF4">
        <w:rPr>
          <w:rFonts w:asciiTheme="minorHAnsi" w:hAnsiTheme="minorHAnsi"/>
          <w:b/>
          <w:sz w:val="28"/>
          <w:szCs w:val="28"/>
        </w:rPr>
        <w:t>o</w:t>
      </w:r>
      <w:r w:rsidR="00A2096A">
        <w:rPr>
          <w:rFonts w:asciiTheme="minorHAnsi" w:hAnsiTheme="minorHAnsi"/>
          <w:b/>
          <w:sz w:val="28"/>
          <w:szCs w:val="28"/>
        </w:rPr>
        <w:t>pese Aanbesteding</w:t>
      </w:r>
    </w:p>
    <w:p w:rsidR="00A1250A" w:rsidRPr="00A1250A" w:rsidRDefault="00A1250A" w:rsidP="00A1250A">
      <w:pPr>
        <w:pStyle w:val="CBPalinea"/>
        <w:jc w:val="center"/>
        <w:rPr>
          <w:rFonts w:asciiTheme="minorHAnsi" w:hAnsiTheme="minorHAnsi"/>
          <w:sz w:val="28"/>
          <w:szCs w:val="28"/>
        </w:rPr>
      </w:pPr>
      <w:bookmarkStart w:id="0" w:name="_Hlk106802131"/>
      <w:r>
        <w:rPr>
          <w:rFonts w:asciiTheme="minorHAnsi" w:hAnsiTheme="minorHAnsi"/>
          <w:sz w:val="28"/>
          <w:szCs w:val="28"/>
        </w:rPr>
        <w:t>raamovereenkomst</w:t>
      </w:r>
      <w:r w:rsidRPr="00A1250A">
        <w:rPr>
          <w:rFonts w:asciiTheme="minorHAnsi" w:hAnsiTheme="minorHAnsi"/>
          <w:sz w:val="28"/>
          <w:szCs w:val="28"/>
        </w:rPr>
        <w:t xml:space="preserve"> Reinigen kolken en lijngoten</w:t>
      </w:r>
      <w:r w:rsidR="00E95200">
        <w:rPr>
          <w:rFonts w:asciiTheme="minorHAnsi" w:hAnsiTheme="minorHAnsi"/>
          <w:sz w:val="28"/>
          <w:szCs w:val="28"/>
        </w:rPr>
        <w:t xml:space="preserve"> 2022-2023/2025</w:t>
      </w:r>
    </w:p>
    <w:bookmarkEnd w:id="0"/>
    <w:p w:rsidR="00FE218B" w:rsidRPr="00CA73C3" w:rsidRDefault="00DC62D9" w:rsidP="00DC62D9">
      <w:pPr>
        <w:pStyle w:val="CBPalinea"/>
        <w:tabs>
          <w:tab w:val="center" w:pos="4678"/>
          <w:tab w:val="left" w:pos="6435"/>
        </w:tabs>
        <w:jc w:val="left"/>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sidR="007A65D5" w:rsidRPr="00CA73C3">
        <w:rPr>
          <w:rFonts w:asciiTheme="minorHAnsi" w:hAnsiTheme="minorHAnsi"/>
          <w:sz w:val="28"/>
          <w:szCs w:val="28"/>
        </w:rPr>
        <w:t xml:space="preserve">Gemeente </w:t>
      </w:r>
      <w:r w:rsidR="00064C3C" w:rsidRPr="00CA73C3">
        <w:rPr>
          <w:rFonts w:asciiTheme="minorHAnsi" w:hAnsiTheme="minorHAnsi"/>
          <w:sz w:val="28"/>
          <w:szCs w:val="28"/>
        </w:rPr>
        <w:t>Stadskanaal</w:t>
      </w:r>
      <w:r>
        <w:rPr>
          <w:rFonts w:asciiTheme="minorHAnsi" w:hAnsiTheme="minorHAnsi"/>
          <w:sz w:val="28"/>
          <w:szCs w:val="28"/>
        </w:rPr>
        <w:tab/>
      </w: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FE218B" w:rsidRPr="00CA73C3" w:rsidRDefault="00FE218B" w:rsidP="00FE218B">
      <w:pPr>
        <w:pStyle w:val="CBPalinea"/>
        <w:jc w:val="center"/>
        <w:rPr>
          <w:rFonts w:asciiTheme="minorHAnsi" w:hAnsiTheme="minorHAnsi"/>
          <w:sz w:val="28"/>
          <w:szCs w:val="28"/>
        </w:rPr>
      </w:pPr>
    </w:p>
    <w:p w:rsidR="00D67DF4" w:rsidRDefault="00FE218B" w:rsidP="00FE218B">
      <w:pPr>
        <w:pStyle w:val="CBPalinea"/>
        <w:jc w:val="center"/>
        <w:rPr>
          <w:rFonts w:asciiTheme="minorHAnsi" w:hAnsiTheme="minorHAnsi"/>
          <w:sz w:val="28"/>
          <w:szCs w:val="28"/>
        </w:rPr>
      </w:pPr>
      <w:r w:rsidRPr="00CA73C3">
        <w:rPr>
          <w:rFonts w:asciiTheme="minorHAnsi" w:hAnsiTheme="minorHAnsi"/>
          <w:sz w:val="28"/>
          <w:szCs w:val="28"/>
        </w:rPr>
        <w:t xml:space="preserve">Referentienummer </w:t>
      </w:r>
      <w:r w:rsidR="007A65D5" w:rsidRPr="00CA73C3">
        <w:rPr>
          <w:rFonts w:asciiTheme="minorHAnsi" w:hAnsiTheme="minorHAnsi"/>
          <w:sz w:val="28"/>
          <w:szCs w:val="28"/>
        </w:rPr>
        <w:t>gemeente</w:t>
      </w:r>
      <w:r w:rsidR="00AB464B">
        <w:rPr>
          <w:rFonts w:asciiTheme="minorHAnsi" w:hAnsiTheme="minorHAnsi"/>
          <w:sz w:val="28"/>
          <w:szCs w:val="28"/>
        </w:rPr>
        <w:t xml:space="preserve">: </w:t>
      </w:r>
      <w:r w:rsidR="00F7603E" w:rsidRPr="00F7603E">
        <w:rPr>
          <w:rFonts w:asciiTheme="minorHAnsi" w:hAnsiTheme="minorHAnsi"/>
          <w:sz w:val="28"/>
          <w:szCs w:val="28"/>
        </w:rPr>
        <w:t>Z-21-095590</w:t>
      </w: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D67DF4" w:rsidRDefault="00D67DF4" w:rsidP="00FE218B">
      <w:pPr>
        <w:pStyle w:val="CBPalinea"/>
        <w:jc w:val="center"/>
        <w:rPr>
          <w:rFonts w:asciiTheme="minorHAnsi" w:hAnsiTheme="minorHAnsi"/>
          <w:sz w:val="28"/>
          <w:szCs w:val="28"/>
        </w:rPr>
      </w:pPr>
    </w:p>
    <w:p w:rsidR="004556EC" w:rsidRDefault="00F51DE8" w:rsidP="00D67DF4">
      <w:pPr>
        <w:pStyle w:val="CBPalinea"/>
      </w:pPr>
      <w:r w:rsidRPr="00F51DE8">
        <w:t>Definitief: 23-6-2022</w:t>
      </w:r>
      <w:r w:rsidR="004556EC">
        <w:br w:type="page"/>
      </w:r>
    </w:p>
    <w:p w:rsidR="00FE218B" w:rsidRPr="006A54F9" w:rsidRDefault="009D3291" w:rsidP="002C7244">
      <w:pPr>
        <w:pStyle w:val="CBPkop"/>
      </w:pPr>
      <w:r w:rsidRPr="006A54F9">
        <w:lastRenderedPageBreak/>
        <w:t>INHOUDSOPGAVE</w:t>
      </w:r>
    </w:p>
    <w:sdt>
      <w:sdtPr>
        <w:rPr>
          <w:rFonts w:asciiTheme="minorHAnsi" w:eastAsiaTheme="minorEastAsia" w:hAnsiTheme="minorHAnsi" w:cstheme="minorBidi"/>
          <w:b w:val="0"/>
          <w:bCs w:val="0"/>
          <w:color w:val="auto"/>
          <w:sz w:val="22"/>
          <w:szCs w:val="22"/>
        </w:rPr>
        <w:id w:val="880982508"/>
        <w:docPartObj>
          <w:docPartGallery w:val="Table of Contents"/>
          <w:docPartUnique/>
        </w:docPartObj>
      </w:sdtPr>
      <w:sdtEndPr/>
      <w:sdtContent>
        <w:p w:rsidR="00C357E4" w:rsidRDefault="00C357E4">
          <w:pPr>
            <w:pStyle w:val="Kopvaninhoudsopgave"/>
          </w:pPr>
          <w:r>
            <w:t>Inhoud</w:t>
          </w:r>
        </w:p>
        <w:p w:rsidR="005D3116" w:rsidRDefault="00C357E4">
          <w:pPr>
            <w:pStyle w:val="Inhopg2"/>
            <w:rPr>
              <w:rFonts w:asciiTheme="minorHAnsi" w:hAnsiTheme="minorHAnsi"/>
              <w:caps w:val="0"/>
              <w:noProof/>
              <w:sz w:val="22"/>
              <w:szCs w:val="22"/>
            </w:rPr>
          </w:pPr>
          <w:r>
            <w:fldChar w:fldCharType="begin"/>
          </w:r>
          <w:r>
            <w:instrText xml:space="preserve"> TOC \o "1-3" \h \z \u </w:instrText>
          </w:r>
          <w:r>
            <w:fldChar w:fldCharType="separate"/>
          </w:r>
          <w:hyperlink w:anchor="_Toc106911117" w:history="1">
            <w:r w:rsidR="005D3116" w:rsidRPr="00FC2504">
              <w:rPr>
                <w:rStyle w:val="Hyperlink"/>
                <w:noProof/>
              </w:rPr>
              <w:t>Deel: I</w:t>
            </w:r>
            <w:r w:rsidR="005D3116">
              <w:rPr>
                <w:rFonts w:asciiTheme="minorHAnsi" w:hAnsiTheme="minorHAnsi"/>
                <w:caps w:val="0"/>
                <w:noProof/>
                <w:sz w:val="22"/>
                <w:szCs w:val="22"/>
              </w:rPr>
              <w:tab/>
            </w:r>
            <w:r w:rsidR="005D3116" w:rsidRPr="00FC2504">
              <w:rPr>
                <w:rStyle w:val="Hyperlink"/>
                <w:noProof/>
              </w:rPr>
              <w:t xml:space="preserve"> BESCHRIJVING OPDRACHT</w:t>
            </w:r>
            <w:r w:rsidR="005D3116">
              <w:rPr>
                <w:noProof/>
                <w:webHidden/>
              </w:rPr>
              <w:tab/>
            </w:r>
            <w:r w:rsidR="005D3116">
              <w:rPr>
                <w:noProof/>
                <w:webHidden/>
              </w:rPr>
              <w:fldChar w:fldCharType="begin"/>
            </w:r>
            <w:r w:rsidR="005D3116">
              <w:rPr>
                <w:noProof/>
                <w:webHidden/>
              </w:rPr>
              <w:instrText xml:space="preserve"> PAGEREF _Toc106911117 \h </w:instrText>
            </w:r>
            <w:r w:rsidR="005D3116">
              <w:rPr>
                <w:noProof/>
                <w:webHidden/>
              </w:rPr>
            </w:r>
            <w:r w:rsidR="005D3116">
              <w:rPr>
                <w:noProof/>
                <w:webHidden/>
              </w:rPr>
              <w:fldChar w:fldCharType="separate"/>
            </w:r>
            <w:r w:rsidR="005D3116">
              <w:rPr>
                <w:noProof/>
                <w:webHidden/>
              </w:rPr>
              <w:t>5</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18" w:history="1">
            <w:r w:rsidR="005D3116" w:rsidRPr="00FC2504">
              <w:rPr>
                <w:rStyle w:val="Hyperlink"/>
                <w:noProof/>
              </w:rPr>
              <w:t>I.1</w:t>
            </w:r>
            <w:r w:rsidR="005D3116">
              <w:rPr>
                <w:rFonts w:asciiTheme="minorHAnsi" w:hAnsiTheme="minorHAnsi"/>
                <w:caps w:val="0"/>
                <w:noProof/>
                <w:sz w:val="22"/>
                <w:szCs w:val="22"/>
              </w:rPr>
              <w:tab/>
            </w:r>
            <w:r w:rsidR="005D3116" w:rsidRPr="00FC2504">
              <w:rPr>
                <w:rStyle w:val="Hyperlink"/>
                <w:noProof/>
              </w:rPr>
              <w:t xml:space="preserve"> INHOUD VAN DE OPDRACHT</w:t>
            </w:r>
            <w:r w:rsidR="005D3116">
              <w:rPr>
                <w:noProof/>
                <w:webHidden/>
              </w:rPr>
              <w:tab/>
            </w:r>
            <w:r w:rsidR="005D3116">
              <w:rPr>
                <w:noProof/>
                <w:webHidden/>
              </w:rPr>
              <w:fldChar w:fldCharType="begin"/>
            </w:r>
            <w:r w:rsidR="005D3116">
              <w:rPr>
                <w:noProof/>
                <w:webHidden/>
              </w:rPr>
              <w:instrText xml:space="preserve"> PAGEREF _Toc106911118 \h </w:instrText>
            </w:r>
            <w:r w:rsidR="005D3116">
              <w:rPr>
                <w:noProof/>
                <w:webHidden/>
              </w:rPr>
            </w:r>
            <w:r w:rsidR="005D3116">
              <w:rPr>
                <w:noProof/>
                <w:webHidden/>
              </w:rPr>
              <w:fldChar w:fldCharType="separate"/>
            </w:r>
            <w:r w:rsidR="005D3116">
              <w:rPr>
                <w:noProof/>
                <w:webHidden/>
              </w:rPr>
              <w:t>5</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19" w:history="1">
            <w:r w:rsidR="005D3116" w:rsidRPr="00FC2504">
              <w:rPr>
                <w:rStyle w:val="Hyperlink"/>
                <w:noProof/>
              </w:rPr>
              <w:t>I.2</w:t>
            </w:r>
            <w:r w:rsidR="005D3116">
              <w:rPr>
                <w:rFonts w:asciiTheme="minorHAnsi" w:hAnsiTheme="minorHAnsi"/>
                <w:caps w:val="0"/>
                <w:noProof/>
                <w:sz w:val="22"/>
                <w:szCs w:val="22"/>
              </w:rPr>
              <w:tab/>
            </w:r>
            <w:r w:rsidR="005D3116" w:rsidRPr="00FC2504">
              <w:rPr>
                <w:rStyle w:val="Hyperlink"/>
                <w:noProof/>
              </w:rPr>
              <w:t xml:space="preserve"> DE OVEREENKOMST</w:t>
            </w:r>
            <w:r w:rsidR="005D3116">
              <w:rPr>
                <w:noProof/>
                <w:webHidden/>
              </w:rPr>
              <w:tab/>
            </w:r>
            <w:r w:rsidR="005D3116">
              <w:rPr>
                <w:noProof/>
                <w:webHidden/>
              </w:rPr>
              <w:fldChar w:fldCharType="begin"/>
            </w:r>
            <w:r w:rsidR="005D3116">
              <w:rPr>
                <w:noProof/>
                <w:webHidden/>
              </w:rPr>
              <w:instrText xml:space="preserve"> PAGEREF _Toc106911119 \h </w:instrText>
            </w:r>
            <w:r w:rsidR="005D3116">
              <w:rPr>
                <w:noProof/>
                <w:webHidden/>
              </w:rPr>
            </w:r>
            <w:r w:rsidR="005D3116">
              <w:rPr>
                <w:noProof/>
                <w:webHidden/>
              </w:rPr>
              <w:fldChar w:fldCharType="separate"/>
            </w:r>
            <w:r w:rsidR="005D3116">
              <w:rPr>
                <w:noProof/>
                <w:webHidden/>
              </w:rPr>
              <w:t>5</w:t>
            </w:r>
            <w:r w:rsidR="005D3116">
              <w:rPr>
                <w:noProof/>
                <w:webHidden/>
              </w:rPr>
              <w:fldChar w:fldCharType="end"/>
            </w:r>
          </w:hyperlink>
        </w:p>
        <w:p w:rsidR="005D3116" w:rsidRDefault="00BB6158">
          <w:pPr>
            <w:pStyle w:val="Inhopg2"/>
            <w:tabs>
              <w:tab w:val="left" w:pos="1540"/>
            </w:tabs>
            <w:rPr>
              <w:rFonts w:asciiTheme="minorHAnsi" w:hAnsiTheme="minorHAnsi"/>
              <w:caps w:val="0"/>
              <w:noProof/>
              <w:sz w:val="22"/>
              <w:szCs w:val="22"/>
            </w:rPr>
          </w:pPr>
          <w:hyperlink w:anchor="_Toc106911120" w:history="1">
            <w:r w:rsidR="005D3116" w:rsidRPr="00FC2504">
              <w:rPr>
                <w:rStyle w:val="Hyperlink"/>
                <w:noProof/>
              </w:rPr>
              <w:t>Deel: II</w:t>
            </w:r>
            <w:r w:rsidR="005D3116">
              <w:rPr>
                <w:rFonts w:asciiTheme="minorHAnsi" w:hAnsiTheme="minorHAnsi"/>
                <w:caps w:val="0"/>
                <w:noProof/>
                <w:sz w:val="22"/>
                <w:szCs w:val="22"/>
              </w:rPr>
              <w:tab/>
            </w:r>
            <w:r w:rsidR="005D3116" w:rsidRPr="00FC2504">
              <w:rPr>
                <w:rStyle w:val="Hyperlink"/>
                <w:noProof/>
              </w:rPr>
              <w:t xml:space="preserve"> PROCEDURE VAN AANBESTEDING</w:t>
            </w:r>
            <w:r w:rsidR="005D3116">
              <w:rPr>
                <w:noProof/>
                <w:webHidden/>
              </w:rPr>
              <w:tab/>
            </w:r>
            <w:r w:rsidR="005D3116">
              <w:rPr>
                <w:noProof/>
                <w:webHidden/>
              </w:rPr>
              <w:fldChar w:fldCharType="begin"/>
            </w:r>
            <w:r w:rsidR="005D3116">
              <w:rPr>
                <w:noProof/>
                <w:webHidden/>
              </w:rPr>
              <w:instrText xml:space="preserve"> PAGEREF _Toc106911120 \h </w:instrText>
            </w:r>
            <w:r w:rsidR="005D3116">
              <w:rPr>
                <w:noProof/>
                <w:webHidden/>
              </w:rPr>
            </w:r>
            <w:r w:rsidR="005D3116">
              <w:rPr>
                <w:noProof/>
                <w:webHidden/>
              </w:rPr>
              <w:fldChar w:fldCharType="separate"/>
            </w:r>
            <w:r w:rsidR="005D3116">
              <w:rPr>
                <w:noProof/>
                <w:webHidden/>
              </w:rPr>
              <w:t>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1" w:history="1">
            <w:r w:rsidR="005D3116" w:rsidRPr="00FC2504">
              <w:rPr>
                <w:rStyle w:val="Hyperlink"/>
                <w:noProof/>
              </w:rPr>
              <w:t>II.1</w:t>
            </w:r>
            <w:r w:rsidR="005D3116">
              <w:rPr>
                <w:rFonts w:asciiTheme="minorHAnsi" w:hAnsiTheme="minorHAnsi"/>
                <w:caps w:val="0"/>
                <w:noProof/>
                <w:sz w:val="22"/>
                <w:szCs w:val="22"/>
              </w:rPr>
              <w:tab/>
            </w:r>
            <w:r w:rsidR="005D3116" w:rsidRPr="00FC2504">
              <w:rPr>
                <w:rStyle w:val="Hyperlink"/>
                <w:noProof/>
              </w:rPr>
              <w:t xml:space="preserve"> AANBESTEDINGSPROCEDURE</w:t>
            </w:r>
            <w:r w:rsidR="005D3116">
              <w:rPr>
                <w:noProof/>
                <w:webHidden/>
              </w:rPr>
              <w:tab/>
            </w:r>
            <w:r w:rsidR="005D3116">
              <w:rPr>
                <w:noProof/>
                <w:webHidden/>
              </w:rPr>
              <w:fldChar w:fldCharType="begin"/>
            </w:r>
            <w:r w:rsidR="005D3116">
              <w:rPr>
                <w:noProof/>
                <w:webHidden/>
              </w:rPr>
              <w:instrText xml:space="preserve"> PAGEREF _Toc106911121 \h </w:instrText>
            </w:r>
            <w:r w:rsidR="005D3116">
              <w:rPr>
                <w:noProof/>
                <w:webHidden/>
              </w:rPr>
            </w:r>
            <w:r w:rsidR="005D3116">
              <w:rPr>
                <w:noProof/>
                <w:webHidden/>
              </w:rPr>
              <w:fldChar w:fldCharType="separate"/>
            </w:r>
            <w:r w:rsidR="005D3116">
              <w:rPr>
                <w:noProof/>
                <w:webHidden/>
              </w:rPr>
              <w:t>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2" w:history="1">
            <w:r w:rsidR="005D3116" w:rsidRPr="00FC2504">
              <w:rPr>
                <w:rStyle w:val="Hyperlink"/>
                <w:noProof/>
              </w:rPr>
              <w:t>II.2</w:t>
            </w:r>
            <w:r w:rsidR="005D3116">
              <w:rPr>
                <w:rFonts w:asciiTheme="minorHAnsi" w:hAnsiTheme="minorHAnsi"/>
                <w:caps w:val="0"/>
                <w:noProof/>
                <w:sz w:val="22"/>
                <w:szCs w:val="22"/>
              </w:rPr>
              <w:tab/>
            </w:r>
            <w:r w:rsidR="005D3116" w:rsidRPr="00FC2504">
              <w:rPr>
                <w:rStyle w:val="Hyperlink"/>
                <w:noProof/>
              </w:rPr>
              <w:t xml:space="preserve"> GEHEIMHOUDING</w:t>
            </w:r>
            <w:r w:rsidR="005D3116">
              <w:rPr>
                <w:noProof/>
                <w:webHidden/>
              </w:rPr>
              <w:tab/>
            </w:r>
            <w:r w:rsidR="005D3116">
              <w:rPr>
                <w:noProof/>
                <w:webHidden/>
              </w:rPr>
              <w:fldChar w:fldCharType="begin"/>
            </w:r>
            <w:r w:rsidR="005D3116">
              <w:rPr>
                <w:noProof/>
                <w:webHidden/>
              </w:rPr>
              <w:instrText xml:space="preserve"> PAGEREF _Toc106911122 \h </w:instrText>
            </w:r>
            <w:r w:rsidR="005D3116">
              <w:rPr>
                <w:noProof/>
                <w:webHidden/>
              </w:rPr>
            </w:r>
            <w:r w:rsidR="005D3116">
              <w:rPr>
                <w:noProof/>
                <w:webHidden/>
              </w:rPr>
              <w:fldChar w:fldCharType="separate"/>
            </w:r>
            <w:r w:rsidR="005D3116">
              <w:rPr>
                <w:noProof/>
                <w:webHidden/>
              </w:rPr>
              <w:t>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3" w:history="1">
            <w:r w:rsidR="005D3116" w:rsidRPr="00FC2504">
              <w:rPr>
                <w:rStyle w:val="Hyperlink"/>
                <w:noProof/>
              </w:rPr>
              <w:t>II.3</w:t>
            </w:r>
            <w:r w:rsidR="005D3116">
              <w:rPr>
                <w:rFonts w:asciiTheme="minorHAnsi" w:hAnsiTheme="minorHAnsi"/>
                <w:caps w:val="0"/>
                <w:noProof/>
                <w:sz w:val="22"/>
                <w:szCs w:val="22"/>
              </w:rPr>
              <w:tab/>
            </w:r>
            <w:r w:rsidR="005D3116" w:rsidRPr="00FC2504">
              <w:rPr>
                <w:rStyle w:val="Hyperlink"/>
                <w:noProof/>
              </w:rPr>
              <w:t xml:space="preserve"> ELEKTRONISCHE MEDIUM: tenderned</w:t>
            </w:r>
            <w:r w:rsidR="005D3116">
              <w:rPr>
                <w:noProof/>
                <w:webHidden/>
              </w:rPr>
              <w:tab/>
            </w:r>
            <w:r w:rsidR="005D3116">
              <w:rPr>
                <w:noProof/>
                <w:webHidden/>
              </w:rPr>
              <w:fldChar w:fldCharType="begin"/>
            </w:r>
            <w:r w:rsidR="005D3116">
              <w:rPr>
                <w:noProof/>
                <w:webHidden/>
              </w:rPr>
              <w:instrText xml:space="preserve"> PAGEREF _Toc106911123 \h </w:instrText>
            </w:r>
            <w:r w:rsidR="005D3116">
              <w:rPr>
                <w:noProof/>
                <w:webHidden/>
              </w:rPr>
            </w:r>
            <w:r w:rsidR="005D3116">
              <w:rPr>
                <w:noProof/>
                <w:webHidden/>
              </w:rPr>
              <w:fldChar w:fldCharType="separate"/>
            </w:r>
            <w:r w:rsidR="005D3116">
              <w:rPr>
                <w:noProof/>
                <w:webHidden/>
              </w:rPr>
              <w:t>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4" w:history="1">
            <w:r w:rsidR="005D3116" w:rsidRPr="00FC2504">
              <w:rPr>
                <w:rStyle w:val="Hyperlink"/>
                <w:noProof/>
              </w:rPr>
              <w:t>II.4</w:t>
            </w:r>
            <w:r w:rsidR="005D3116">
              <w:rPr>
                <w:rFonts w:asciiTheme="minorHAnsi" w:hAnsiTheme="minorHAnsi"/>
                <w:caps w:val="0"/>
                <w:noProof/>
                <w:sz w:val="22"/>
                <w:szCs w:val="22"/>
              </w:rPr>
              <w:tab/>
            </w:r>
            <w:r w:rsidR="005D3116" w:rsidRPr="00FC2504">
              <w:rPr>
                <w:rStyle w:val="Hyperlink"/>
                <w:noProof/>
              </w:rPr>
              <w:t xml:space="preserve"> COMMUNICATIE</w:t>
            </w:r>
            <w:r w:rsidR="005D3116">
              <w:rPr>
                <w:noProof/>
                <w:webHidden/>
              </w:rPr>
              <w:tab/>
            </w:r>
            <w:r w:rsidR="005D3116">
              <w:rPr>
                <w:noProof/>
                <w:webHidden/>
              </w:rPr>
              <w:fldChar w:fldCharType="begin"/>
            </w:r>
            <w:r w:rsidR="005D3116">
              <w:rPr>
                <w:noProof/>
                <w:webHidden/>
              </w:rPr>
              <w:instrText xml:space="preserve"> PAGEREF _Toc106911124 \h </w:instrText>
            </w:r>
            <w:r w:rsidR="005D3116">
              <w:rPr>
                <w:noProof/>
                <w:webHidden/>
              </w:rPr>
            </w:r>
            <w:r w:rsidR="005D3116">
              <w:rPr>
                <w:noProof/>
                <w:webHidden/>
              </w:rPr>
              <w:fldChar w:fldCharType="separate"/>
            </w:r>
            <w:r w:rsidR="005D3116">
              <w:rPr>
                <w:noProof/>
                <w:webHidden/>
              </w:rPr>
              <w:t>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5" w:history="1">
            <w:r w:rsidR="005D3116" w:rsidRPr="00FC2504">
              <w:rPr>
                <w:rStyle w:val="Hyperlink"/>
                <w:noProof/>
              </w:rPr>
              <w:t>II.5</w:t>
            </w:r>
            <w:r w:rsidR="005D3116">
              <w:rPr>
                <w:rFonts w:asciiTheme="minorHAnsi" w:hAnsiTheme="minorHAnsi"/>
                <w:caps w:val="0"/>
                <w:noProof/>
                <w:sz w:val="22"/>
                <w:szCs w:val="22"/>
              </w:rPr>
              <w:tab/>
            </w:r>
            <w:r w:rsidR="005D3116" w:rsidRPr="00FC2504">
              <w:rPr>
                <w:rStyle w:val="Hyperlink"/>
                <w:noProof/>
              </w:rPr>
              <w:t xml:space="preserve"> PLANNING VAN DE AANBESTEDINGSPROCEDURE</w:t>
            </w:r>
            <w:r w:rsidR="005D3116">
              <w:rPr>
                <w:noProof/>
                <w:webHidden/>
              </w:rPr>
              <w:tab/>
            </w:r>
            <w:r w:rsidR="005D3116">
              <w:rPr>
                <w:noProof/>
                <w:webHidden/>
              </w:rPr>
              <w:fldChar w:fldCharType="begin"/>
            </w:r>
            <w:r w:rsidR="005D3116">
              <w:rPr>
                <w:noProof/>
                <w:webHidden/>
              </w:rPr>
              <w:instrText xml:space="preserve"> PAGEREF _Toc106911125 \h </w:instrText>
            </w:r>
            <w:r w:rsidR="005D3116">
              <w:rPr>
                <w:noProof/>
                <w:webHidden/>
              </w:rPr>
            </w:r>
            <w:r w:rsidR="005D3116">
              <w:rPr>
                <w:noProof/>
                <w:webHidden/>
              </w:rPr>
              <w:fldChar w:fldCharType="separate"/>
            </w:r>
            <w:r w:rsidR="005D3116">
              <w:rPr>
                <w:noProof/>
                <w:webHidden/>
              </w:rPr>
              <w:t>7</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6" w:history="1">
            <w:r w:rsidR="005D3116" w:rsidRPr="00FC2504">
              <w:rPr>
                <w:rStyle w:val="Hyperlink"/>
                <w:noProof/>
              </w:rPr>
              <w:t>II.6</w:t>
            </w:r>
            <w:r w:rsidR="005D3116">
              <w:rPr>
                <w:rFonts w:asciiTheme="minorHAnsi" w:hAnsiTheme="minorHAnsi"/>
                <w:caps w:val="0"/>
                <w:noProof/>
                <w:sz w:val="22"/>
                <w:szCs w:val="22"/>
              </w:rPr>
              <w:tab/>
            </w:r>
            <w:r w:rsidR="005D3116" w:rsidRPr="00FC2504">
              <w:rPr>
                <w:rStyle w:val="Hyperlink"/>
                <w:noProof/>
              </w:rPr>
              <w:t xml:space="preserve"> NOTA VAN INLICHTINGEN</w:t>
            </w:r>
            <w:r w:rsidR="005D3116">
              <w:rPr>
                <w:noProof/>
                <w:webHidden/>
              </w:rPr>
              <w:tab/>
            </w:r>
            <w:r w:rsidR="005D3116">
              <w:rPr>
                <w:noProof/>
                <w:webHidden/>
              </w:rPr>
              <w:fldChar w:fldCharType="begin"/>
            </w:r>
            <w:r w:rsidR="005D3116">
              <w:rPr>
                <w:noProof/>
                <w:webHidden/>
              </w:rPr>
              <w:instrText xml:space="preserve"> PAGEREF _Toc106911126 \h </w:instrText>
            </w:r>
            <w:r w:rsidR="005D3116">
              <w:rPr>
                <w:noProof/>
                <w:webHidden/>
              </w:rPr>
            </w:r>
            <w:r w:rsidR="005D3116">
              <w:rPr>
                <w:noProof/>
                <w:webHidden/>
              </w:rPr>
              <w:fldChar w:fldCharType="separate"/>
            </w:r>
            <w:r w:rsidR="005D3116">
              <w:rPr>
                <w:noProof/>
                <w:webHidden/>
              </w:rPr>
              <w:t>7</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7" w:history="1">
            <w:r w:rsidR="005D3116" w:rsidRPr="00FC2504">
              <w:rPr>
                <w:rStyle w:val="Hyperlink"/>
                <w:noProof/>
              </w:rPr>
              <w:t>II.7</w:t>
            </w:r>
            <w:r w:rsidR="005D3116">
              <w:rPr>
                <w:rFonts w:asciiTheme="minorHAnsi" w:hAnsiTheme="minorHAnsi"/>
                <w:caps w:val="0"/>
                <w:noProof/>
                <w:sz w:val="22"/>
                <w:szCs w:val="22"/>
              </w:rPr>
              <w:tab/>
            </w:r>
            <w:r w:rsidR="005D3116" w:rsidRPr="00FC2504">
              <w:rPr>
                <w:rStyle w:val="Hyperlink"/>
                <w:noProof/>
              </w:rPr>
              <w:t xml:space="preserve"> INDIENEN INSCHRIJVINGEN</w:t>
            </w:r>
            <w:r w:rsidR="005D3116">
              <w:rPr>
                <w:noProof/>
                <w:webHidden/>
              </w:rPr>
              <w:tab/>
            </w:r>
            <w:r w:rsidR="005D3116">
              <w:rPr>
                <w:noProof/>
                <w:webHidden/>
              </w:rPr>
              <w:fldChar w:fldCharType="begin"/>
            </w:r>
            <w:r w:rsidR="005D3116">
              <w:rPr>
                <w:noProof/>
                <w:webHidden/>
              </w:rPr>
              <w:instrText xml:space="preserve"> PAGEREF _Toc106911127 \h </w:instrText>
            </w:r>
            <w:r w:rsidR="005D3116">
              <w:rPr>
                <w:noProof/>
                <w:webHidden/>
              </w:rPr>
            </w:r>
            <w:r w:rsidR="005D3116">
              <w:rPr>
                <w:noProof/>
                <w:webHidden/>
              </w:rPr>
              <w:fldChar w:fldCharType="separate"/>
            </w:r>
            <w:r w:rsidR="005D3116">
              <w:rPr>
                <w:noProof/>
                <w:webHidden/>
              </w:rPr>
              <w:t>8</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8" w:history="1">
            <w:r w:rsidR="005D3116" w:rsidRPr="00FC2504">
              <w:rPr>
                <w:rStyle w:val="Hyperlink"/>
                <w:noProof/>
              </w:rPr>
              <w:t>II.8</w:t>
            </w:r>
            <w:r w:rsidR="005D3116">
              <w:rPr>
                <w:rFonts w:asciiTheme="minorHAnsi" w:hAnsiTheme="minorHAnsi"/>
                <w:caps w:val="0"/>
                <w:noProof/>
                <w:sz w:val="22"/>
                <w:szCs w:val="22"/>
              </w:rPr>
              <w:tab/>
            </w:r>
            <w:r w:rsidR="005D3116" w:rsidRPr="00FC2504">
              <w:rPr>
                <w:rStyle w:val="Hyperlink"/>
                <w:noProof/>
              </w:rPr>
              <w:t xml:space="preserve"> STORINGEN</w:t>
            </w:r>
            <w:r w:rsidR="005D3116">
              <w:rPr>
                <w:noProof/>
                <w:webHidden/>
              </w:rPr>
              <w:tab/>
            </w:r>
            <w:r w:rsidR="005D3116">
              <w:rPr>
                <w:noProof/>
                <w:webHidden/>
              </w:rPr>
              <w:fldChar w:fldCharType="begin"/>
            </w:r>
            <w:r w:rsidR="005D3116">
              <w:rPr>
                <w:noProof/>
                <w:webHidden/>
              </w:rPr>
              <w:instrText xml:space="preserve"> PAGEREF _Toc106911128 \h </w:instrText>
            </w:r>
            <w:r w:rsidR="005D3116">
              <w:rPr>
                <w:noProof/>
                <w:webHidden/>
              </w:rPr>
            </w:r>
            <w:r w:rsidR="005D3116">
              <w:rPr>
                <w:noProof/>
                <w:webHidden/>
              </w:rPr>
              <w:fldChar w:fldCharType="separate"/>
            </w:r>
            <w:r w:rsidR="005D3116">
              <w:rPr>
                <w:noProof/>
                <w:webHidden/>
              </w:rPr>
              <w:t>8</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29" w:history="1">
            <w:r w:rsidR="005D3116" w:rsidRPr="00FC2504">
              <w:rPr>
                <w:rStyle w:val="Hyperlink"/>
                <w:noProof/>
              </w:rPr>
              <w:t>II.9</w:t>
            </w:r>
            <w:r w:rsidR="005D3116">
              <w:rPr>
                <w:rFonts w:asciiTheme="minorHAnsi" w:hAnsiTheme="minorHAnsi"/>
                <w:caps w:val="0"/>
                <w:noProof/>
                <w:sz w:val="22"/>
                <w:szCs w:val="22"/>
              </w:rPr>
              <w:tab/>
            </w:r>
            <w:r w:rsidR="005D3116" w:rsidRPr="00FC2504">
              <w:rPr>
                <w:rStyle w:val="Hyperlink"/>
                <w:noProof/>
              </w:rPr>
              <w:t xml:space="preserve"> BEOORDELINGSPROCEDURE</w:t>
            </w:r>
            <w:r w:rsidR="005D3116">
              <w:rPr>
                <w:noProof/>
                <w:webHidden/>
              </w:rPr>
              <w:tab/>
            </w:r>
            <w:r w:rsidR="005D3116">
              <w:rPr>
                <w:noProof/>
                <w:webHidden/>
              </w:rPr>
              <w:fldChar w:fldCharType="begin"/>
            </w:r>
            <w:r w:rsidR="005D3116">
              <w:rPr>
                <w:noProof/>
                <w:webHidden/>
              </w:rPr>
              <w:instrText xml:space="preserve"> PAGEREF _Toc106911129 \h </w:instrText>
            </w:r>
            <w:r w:rsidR="005D3116">
              <w:rPr>
                <w:noProof/>
                <w:webHidden/>
              </w:rPr>
            </w:r>
            <w:r w:rsidR="005D3116">
              <w:rPr>
                <w:noProof/>
                <w:webHidden/>
              </w:rPr>
              <w:fldChar w:fldCharType="separate"/>
            </w:r>
            <w:r w:rsidR="005D3116">
              <w:rPr>
                <w:noProof/>
                <w:webHidden/>
              </w:rPr>
              <w:t>9</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0" w:history="1">
            <w:r w:rsidR="005D3116" w:rsidRPr="00FC2504">
              <w:rPr>
                <w:rStyle w:val="Hyperlink"/>
                <w:noProof/>
              </w:rPr>
              <w:t>II.10</w:t>
            </w:r>
            <w:r w:rsidR="005D3116">
              <w:rPr>
                <w:rFonts w:asciiTheme="minorHAnsi" w:hAnsiTheme="minorHAnsi"/>
                <w:caps w:val="0"/>
                <w:noProof/>
                <w:sz w:val="22"/>
                <w:szCs w:val="22"/>
              </w:rPr>
              <w:tab/>
            </w:r>
            <w:r w:rsidR="005D3116" w:rsidRPr="00FC2504">
              <w:rPr>
                <w:rStyle w:val="Hyperlink"/>
                <w:noProof/>
              </w:rPr>
              <w:t>BESLUITVORMING OMTRENT DE GUNNING</w:t>
            </w:r>
            <w:r w:rsidR="005D3116">
              <w:rPr>
                <w:noProof/>
                <w:webHidden/>
              </w:rPr>
              <w:tab/>
            </w:r>
            <w:r w:rsidR="005D3116">
              <w:rPr>
                <w:noProof/>
                <w:webHidden/>
              </w:rPr>
              <w:fldChar w:fldCharType="begin"/>
            </w:r>
            <w:r w:rsidR="005D3116">
              <w:rPr>
                <w:noProof/>
                <w:webHidden/>
              </w:rPr>
              <w:instrText xml:space="preserve"> PAGEREF _Toc106911130 \h </w:instrText>
            </w:r>
            <w:r w:rsidR="005D3116">
              <w:rPr>
                <w:noProof/>
                <w:webHidden/>
              </w:rPr>
            </w:r>
            <w:r w:rsidR="005D3116">
              <w:rPr>
                <w:noProof/>
                <w:webHidden/>
              </w:rPr>
              <w:fldChar w:fldCharType="separate"/>
            </w:r>
            <w:r w:rsidR="005D3116">
              <w:rPr>
                <w:noProof/>
                <w:webHidden/>
              </w:rPr>
              <w:t>10</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1" w:history="1">
            <w:r w:rsidR="005D3116" w:rsidRPr="00FC2504">
              <w:rPr>
                <w:rStyle w:val="Hyperlink"/>
                <w:noProof/>
              </w:rPr>
              <w:t>II.11</w:t>
            </w:r>
            <w:r w:rsidR="005D3116">
              <w:rPr>
                <w:rFonts w:asciiTheme="minorHAnsi" w:hAnsiTheme="minorHAnsi"/>
                <w:caps w:val="0"/>
                <w:noProof/>
                <w:sz w:val="22"/>
                <w:szCs w:val="22"/>
              </w:rPr>
              <w:tab/>
            </w:r>
            <w:r w:rsidR="005D3116" w:rsidRPr="00FC2504">
              <w:rPr>
                <w:rStyle w:val="Hyperlink"/>
                <w:noProof/>
              </w:rPr>
              <w:t>GESTANDDOENING</w:t>
            </w:r>
            <w:r w:rsidR="005D3116">
              <w:rPr>
                <w:noProof/>
                <w:webHidden/>
              </w:rPr>
              <w:tab/>
            </w:r>
            <w:r w:rsidR="005D3116">
              <w:rPr>
                <w:noProof/>
                <w:webHidden/>
              </w:rPr>
              <w:fldChar w:fldCharType="begin"/>
            </w:r>
            <w:r w:rsidR="005D3116">
              <w:rPr>
                <w:noProof/>
                <w:webHidden/>
              </w:rPr>
              <w:instrText xml:space="preserve"> PAGEREF _Toc106911131 \h </w:instrText>
            </w:r>
            <w:r w:rsidR="005D3116">
              <w:rPr>
                <w:noProof/>
                <w:webHidden/>
              </w:rPr>
            </w:r>
            <w:r w:rsidR="005D3116">
              <w:rPr>
                <w:noProof/>
                <w:webHidden/>
              </w:rPr>
              <w:fldChar w:fldCharType="separate"/>
            </w:r>
            <w:r w:rsidR="005D3116">
              <w:rPr>
                <w:noProof/>
                <w:webHidden/>
              </w:rPr>
              <w:t>10</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2" w:history="1">
            <w:r w:rsidR="005D3116" w:rsidRPr="00FC2504">
              <w:rPr>
                <w:rStyle w:val="Hyperlink"/>
                <w:noProof/>
              </w:rPr>
              <w:t>II.12</w:t>
            </w:r>
            <w:r w:rsidR="005D3116">
              <w:rPr>
                <w:rFonts w:asciiTheme="minorHAnsi" w:hAnsiTheme="minorHAnsi"/>
                <w:caps w:val="0"/>
                <w:noProof/>
                <w:sz w:val="22"/>
                <w:szCs w:val="22"/>
              </w:rPr>
              <w:tab/>
            </w:r>
            <w:r w:rsidR="005D3116" w:rsidRPr="00FC2504">
              <w:rPr>
                <w:rStyle w:val="Hyperlink"/>
                <w:noProof/>
              </w:rPr>
              <w:t>AANSPRAKELIJKHEID GEMEENTE</w:t>
            </w:r>
            <w:r w:rsidR="005D3116">
              <w:rPr>
                <w:noProof/>
                <w:webHidden/>
              </w:rPr>
              <w:tab/>
            </w:r>
            <w:r w:rsidR="005D3116">
              <w:rPr>
                <w:noProof/>
                <w:webHidden/>
              </w:rPr>
              <w:fldChar w:fldCharType="begin"/>
            </w:r>
            <w:r w:rsidR="005D3116">
              <w:rPr>
                <w:noProof/>
                <w:webHidden/>
              </w:rPr>
              <w:instrText xml:space="preserve"> PAGEREF _Toc106911132 \h </w:instrText>
            </w:r>
            <w:r w:rsidR="005D3116">
              <w:rPr>
                <w:noProof/>
                <w:webHidden/>
              </w:rPr>
            </w:r>
            <w:r w:rsidR="005D3116">
              <w:rPr>
                <w:noProof/>
                <w:webHidden/>
              </w:rPr>
              <w:fldChar w:fldCharType="separate"/>
            </w:r>
            <w:r w:rsidR="005D3116">
              <w:rPr>
                <w:noProof/>
                <w:webHidden/>
              </w:rPr>
              <w:t>11</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3" w:history="1">
            <w:r w:rsidR="005D3116" w:rsidRPr="00FC2504">
              <w:rPr>
                <w:rStyle w:val="Hyperlink"/>
                <w:noProof/>
              </w:rPr>
              <w:t>II.13</w:t>
            </w:r>
            <w:r w:rsidR="005D3116">
              <w:rPr>
                <w:rFonts w:asciiTheme="minorHAnsi" w:hAnsiTheme="minorHAnsi"/>
                <w:caps w:val="0"/>
                <w:noProof/>
                <w:sz w:val="22"/>
                <w:szCs w:val="22"/>
              </w:rPr>
              <w:tab/>
            </w:r>
            <w:r w:rsidR="005D3116" w:rsidRPr="00FC2504">
              <w:rPr>
                <w:rStyle w:val="Hyperlink"/>
                <w:noProof/>
              </w:rPr>
              <w:t>ONDERAANNEMERS/COMBINATIE</w:t>
            </w:r>
            <w:r w:rsidR="005D3116">
              <w:rPr>
                <w:noProof/>
                <w:webHidden/>
              </w:rPr>
              <w:tab/>
            </w:r>
            <w:r w:rsidR="005D3116">
              <w:rPr>
                <w:noProof/>
                <w:webHidden/>
              </w:rPr>
              <w:fldChar w:fldCharType="begin"/>
            </w:r>
            <w:r w:rsidR="005D3116">
              <w:rPr>
                <w:noProof/>
                <w:webHidden/>
              </w:rPr>
              <w:instrText xml:space="preserve"> PAGEREF _Toc106911133 \h </w:instrText>
            </w:r>
            <w:r w:rsidR="005D3116">
              <w:rPr>
                <w:noProof/>
                <w:webHidden/>
              </w:rPr>
            </w:r>
            <w:r w:rsidR="005D3116">
              <w:rPr>
                <w:noProof/>
                <w:webHidden/>
              </w:rPr>
              <w:fldChar w:fldCharType="separate"/>
            </w:r>
            <w:r w:rsidR="005D3116">
              <w:rPr>
                <w:noProof/>
                <w:webHidden/>
              </w:rPr>
              <w:t>11</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4" w:history="1">
            <w:r w:rsidR="005D3116" w:rsidRPr="00FC2504">
              <w:rPr>
                <w:rStyle w:val="Hyperlink"/>
                <w:noProof/>
              </w:rPr>
              <w:t>II.14</w:t>
            </w:r>
            <w:r w:rsidR="005D3116">
              <w:rPr>
                <w:rFonts w:asciiTheme="minorHAnsi" w:hAnsiTheme="minorHAnsi"/>
                <w:caps w:val="0"/>
                <w:noProof/>
                <w:sz w:val="22"/>
                <w:szCs w:val="22"/>
              </w:rPr>
              <w:tab/>
            </w:r>
            <w:r w:rsidR="005D3116" w:rsidRPr="00FC2504">
              <w:rPr>
                <w:rStyle w:val="Hyperlink"/>
                <w:noProof/>
              </w:rPr>
              <w:t>SOCIAL RETURN</w:t>
            </w:r>
            <w:r w:rsidR="005D3116">
              <w:rPr>
                <w:noProof/>
                <w:webHidden/>
              </w:rPr>
              <w:tab/>
            </w:r>
            <w:r w:rsidR="005D3116">
              <w:rPr>
                <w:noProof/>
                <w:webHidden/>
              </w:rPr>
              <w:fldChar w:fldCharType="begin"/>
            </w:r>
            <w:r w:rsidR="005D3116">
              <w:rPr>
                <w:noProof/>
                <w:webHidden/>
              </w:rPr>
              <w:instrText xml:space="preserve"> PAGEREF _Toc106911134 \h </w:instrText>
            </w:r>
            <w:r w:rsidR="005D3116">
              <w:rPr>
                <w:noProof/>
                <w:webHidden/>
              </w:rPr>
            </w:r>
            <w:r w:rsidR="005D3116">
              <w:rPr>
                <w:noProof/>
                <w:webHidden/>
              </w:rPr>
              <w:fldChar w:fldCharType="separate"/>
            </w:r>
            <w:r w:rsidR="005D3116">
              <w:rPr>
                <w:noProof/>
                <w:webHidden/>
              </w:rPr>
              <w:t>11</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5" w:history="1">
            <w:r w:rsidR="005D3116" w:rsidRPr="00FC2504">
              <w:rPr>
                <w:rStyle w:val="Hyperlink"/>
                <w:noProof/>
              </w:rPr>
              <w:t>II.15</w:t>
            </w:r>
            <w:r w:rsidR="005D3116">
              <w:rPr>
                <w:rFonts w:asciiTheme="minorHAnsi" w:hAnsiTheme="minorHAnsi"/>
                <w:caps w:val="0"/>
                <w:noProof/>
                <w:sz w:val="22"/>
                <w:szCs w:val="22"/>
              </w:rPr>
              <w:tab/>
            </w:r>
            <w:r w:rsidR="005D3116" w:rsidRPr="00FC2504">
              <w:rPr>
                <w:rStyle w:val="Hyperlink"/>
                <w:noProof/>
              </w:rPr>
              <w:t>KLACHTEN AANBESTEDING</w:t>
            </w:r>
            <w:r w:rsidR="005D3116">
              <w:rPr>
                <w:noProof/>
                <w:webHidden/>
              </w:rPr>
              <w:tab/>
            </w:r>
            <w:r w:rsidR="005D3116">
              <w:rPr>
                <w:noProof/>
                <w:webHidden/>
              </w:rPr>
              <w:fldChar w:fldCharType="begin"/>
            </w:r>
            <w:r w:rsidR="005D3116">
              <w:rPr>
                <w:noProof/>
                <w:webHidden/>
              </w:rPr>
              <w:instrText xml:space="preserve"> PAGEREF _Toc106911135 \h </w:instrText>
            </w:r>
            <w:r w:rsidR="005D3116">
              <w:rPr>
                <w:noProof/>
                <w:webHidden/>
              </w:rPr>
            </w:r>
            <w:r w:rsidR="005D3116">
              <w:rPr>
                <w:noProof/>
                <w:webHidden/>
              </w:rPr>
              <w:fldChar w:fldCharType="separate"/>
            </w:r>
            <w:r w:rsidR="005D3116">
              <w:rPr>
                <w:noProof/>
                <w:webHidden/>
              </w:rPr>
              <w:t>13</w:t>
            </w:r>
            <w:r w:rsidR="005D3116">
              <w:rPr>
                <w:noProof/>
                <w:webHidden/>
              </w:rPr>
              <w:fldChar w:fldCharType="end"/>
            </w:r>
          </w:hyperlink>
        </w:p>
        <w:p w:rsidR="005D3116" w:rsidRDefault="00BB6158">
          <w:pPr>
            <w:pStyle w:val="Inhopg2"/>
            <w:tabs>
              <w:tab w:val="left" w:pos="1540"/>
            </w:tabs>
            <w:rPr>
              <w:rFonts w:asciiTheme="minorHAnsi" w:hAnsiTheme="minorHAnsi"/>
              <w:caps w:val="0"/>
              <w:noProof/>
              <w:sz w:val="22"/>
              <w:szCs w:val="22"/>
            </w:rPr>
          </w:pPr>
          <w:hyperlink w:anchor="_Toc106911136" w:history="1">
            <w:r w:rsidR="005D3116" w:rsidRPr="00FC2504">
              <w:rPr>
                <w:rStyle w:val="Hyperlink"/>
                <w:noProof/>
              </w:rPr>
              <w:t>Deel: III</w:t>
            </w:r>
            <w:r w:rsidR="005D3116">
              <w:rPr>
                <w:rFonts w:asciiTheme="minorHAnsi" w:hAnsiTheme="minorHAnsi"/>
                <w:caps w:val="0"/>
                <w:noProof/>
                <w:sz w:val="22"/>
                <w:szCs w:val="22"/>
              </w:rPr>
              <w:tab/>
            </w:r>
            <w:r w:rsidR="005D3116" w:rsidRPr="00FC2504">
              <w:rPr>
                <w:rStyle w:val="Hyperlink"/>
                <w:noProof/>
              </w:rPr>
              <w:t xml:space="preserve"> Programma van Eisen</w:t>
            </w:r>
            <w:r w:rsidR="005D3116">
              <w:rPr>
                <w:noProof/>
                <w:webHidden/>
              </w:rPr>
              <w:tab/>
            </w:r>
            <w:r w:rsidR="005D3116">
              <w:rPr>
                <w:noProof/>
                <w:webHidden/>
              </w:rPr>
              <w:fldChar w:fldCharType="begin"/>
            </w:r>
            <w:r w:rsidR="005D3116">
              <w:rPr>
                <w:noProof/>
                <w:webHidden/>
              </w:rPr>
              <w:instrText xml:space="preserve"> PAGEREF _Toc106911136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7" w:history="1">
            <w:r w:rsidR="005D3116" w:rsidRPr="00FC2504">
              <w:rPr>
                <w:rStyle w:val="Hyperlink"/>
                <w:noProof/>
              </w:rPr>
              <w:t>III.1</w:t>
            </w:r>
            <w:r w:rsidR="005D3116">
              <w:rPr>
                <w:rFonts w:asciiTheme="minorHAnsi" w:hAnsiTheme="minorHAnsi"/>
                <w:caps w:val="0"/>
                <w:noProof/>
                <w:sz w:val="22"/>
                <w:szCs w:val="22"/>
              </w:rPr>
              <w:tab/>
            </w:r>
            <w:r w:rsidR="005D3116" w:rsidRPr="00FC2504">
              <w:rPr>
                <w:rStyle w:val="Hyperlink"/>
                <w:noProof/>
              </w:rPr>
              <w:t xml:space="preserve"> Algemene eis</w:t>
            </w:r>
            <w:r w:rsidR="005D3116">
              <w:rPr>
                <w:noProof/>
                <w:webHidden/>
              </w:rPr>
              <w:tab/>
            </w:r>
            <w:r w:rsidR="005D3116">
              <w:rPr>
                <w:noProof/>
                <w:webHidden/>
              </w:rPr>
              <w:fldChar w:fldCharType="begin"/>
            </w:r>
            <w:r w:rsidR="005D3116">
              <w:rPr>
                <w:noProof/>
                <w:webHidden/>
              </w:rPr>
              <w:instrText xml:space="preserve"> PAGEREF _Toc106911137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8" w:history="1">
            <w:r w:rsidR="005D3116" w:rsidRPr="00FC2504">
              <w:rPr>
                <w:rStyle w:val="Hyperlink"/>
                <w:noProof/>
              </w:rPr>
              <w:t>III.2</w:t>
            </w:r>
            <w:r w:rsidR="005D3116">
              <w:rPr>
                <w:rFonts w:asciiTheme="minorHAnsi" w:hAnsiTheme="minorHAnsi"/>
                <w:caps w:val="0"/>
                <w:noProof/>
                <w:sz w:val="22"/>
                <w:szCs w:val="22"/>
              </w:rPr>
              <w:tab/>
            </w:r>
            <w:r w:rsidR="005D3116" w:rsidRPr="00FC2504">
              <w:rPr>
                <w:rStyle w:val="Hyperlink"/>
                <w:noProof/>
              </w:rPr>
              <w:t xml:space="preserve"> Tijdstip van uitvoering</w:t>
            </w:r>
            <w:r w:rsidR="005D3116">
              <w:rPr>
                <w:noProof/>
                <w:webHidden/>
              </w:rPr>
              <w:tab/>
            </w:r>
            <w:r w:rsidR="005D3116">
              <w:rPr>
                <w:noProof/>
                <w:webHidden/>
              </w:rPr>
              <w:fldChar w:fldCharType="begin"/>
            </w:r>
            <w:r w:rsidR="005D3116">
              <w:rPr>
                <w:noProof/>
                <w:webHidden/>
              </w:rPr>
              <w:instrText xml:space="preserve"> PAGEREF _Toc106911138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39" w:history="1">
            <w:r w:rsidR="005D3116" w:rsidRPr="00FC2504">
              <w:rPr>
                <w:rStyle w:val="Hyperlink"/>
                <w:noProof/>
              </w:rPr>
              <w:t>III.3</w:t>
            </w:r>
            <w:r w:rsidR="005D3116">
              <w:rPr>
                <w:rFonts w:asciiTheme="minorHAnsi" w:hAnsiTheme="minorHAnsi"/>
                <w:caps w:val="0"/>
                <w:noProof/>
                <w:sz w:val="22"/>
                <w:szCs w:val="22"/>
              </w:rPr>
              <w:tab/>
            </w:r>
            <w:r w:rsidR="005D3116" w:rsidRPr="00FC2504">
              <w:rPr>
                <w:rStyle w:val="Hyperlink"/>
                <w:noProof/>
              </w:rPr>
              <w:t xml:space="preserve"> Eisen aan in te zetten materieel</w:t>
            </w:r>
            <w:r w:rsidR="005D3116">
              <w:rPr>
                <w:noProof/>
                <w:webHidden/>
              </w:rPr>
              <w:tab/>
            </w:r>
            <w:r w:rsidR="005D3116">
              <w:rPr>
                <w:noProof/>
                <w:webHidden/>
              </w:rPr>
              <w:fldChar w:fldCharType="begin"/>
            </w:r>
            <w:r w:rsidR="005D3116">
              <w:rPr>
                <w:noProof/>
                <w:webHidden/>
              </w:rPr>
              <w:instrText xml:space="preserve"> PAGEREF _Toc106911139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0" w:history="1">
            <w:r w:rsidR="005D3116" w:rsidRPr="00FC2504">
              <w:rPr>
                <w:rStyle w:val="Hyperlink"/>
                <w:noProof/>
              </w:rPr>
              <w:t>III.4</w:t>
            </w:r>
            <w:r w:rsidR="005D3116">
              <w:rPr>
                <w:rFonts w:asciiTheme="minorHAnsi" w:hAnsiTheme="minorHAnsi"/>
                <w:caps w:val="0"/>
                <w:noProof/>
                <w:sz w:val="22"/>
                <w:szCs w:val="22"/>
              </w:rPr>
              <w:tab/>
            </w:r>
            <w:r w:rsidR="005D3116" w:rsidRPr="00FC2504">
              <w:rPr>
                <w:rStyle w:val="Hyperlink"/>
                <w:noProof/>
              </w:rPr>
              <w:t xml:space="preserve"> Arbo en Milieu</w:t>
            </w:r>
            <w:r w:rsidR="005D3116">
              <w:rPr>
                <w:noProof/>
                <w:webHidden/>
              </w:rPr>
              <w:tab/>
            </w:r>
            <w:r w:rsidR="005D3116">
              <w:rPr>
                <w:noProof/>
                <w:webHidden/>
              </w:rPr>
              <w:fldChar w:fldCharType="begin"/>
            </w:r>
            <w:r w:rsidR="005D3116">
              <w:rPr>
                <w:noProof/>
                <w:webHidden/>
              </w:rPr>
              <w:instrText xml:space="preserve"> PAGEREF _Toc106911140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1" w:history="1">
            <w:r w:rsidR="005D3116" w:rsidRPr="00FC2504">
              <w:rPr>
                <w:rStyle w:val="Hyperlink"/>
                <w:noProof/>
              </w:rPr>
              <w:t>III.5</w:t>
            </w:r>
            <w:r w:rsidR="005D3116">
              <w:rPr>
                <w:rFonts w:asciiTheme="minorHAnsi" w:hAnsiTheme="minorHAnsi"/>
                <w:caps w:val="0"/>
                <w:noProof/>
                <w:sz w:val="22"/>
                <w:szCs w:val="22"/>
              </w:rPr>
              <w:tab/>
            </w:r>
            <w:r w:rsidR="005D3116" w:rsidRPr="00FC2504">
              <w:rPr>
                <w:rStyle w:val="Hyperlink"/>
                <w:noProof/>
              </w:rPr>
              <w:t xml:space="preserve"> Onvoorziene weersomstandigheden</w:t>
            </w:r>
            <w:r w:rsidR="005D3116">
              <w:rPr>
                <w:noProof/>
                <w:webHidden/>
              </w:rPr>
              <w:tab/>
            </w:r>
            <w:r w:rsidR="005D3116">
              <w:rPr>
                <w:noProof/>
                <w:webHidden/>
              </w:rPr>
              <w:fldChar w:fldCharType="begin"/>
            </w:r>
            <w:r w:rsidR="005D3116">
              <w:rPr>
                <w:noProof/>
                <w:webHidden/>
              </w:rPr>
              <w:instrText xml:space="preserve"> PAGEREF _Toc106911141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2" w:history="1">
            <w:r w:rsidR="005D3116" w:rsidRPr="00FC2504">
              <w:rPr>
                <w:rStyle w:val="Hyperlink"/>
                <w:noProof/>
              </w:rPr>
              <w:t>III.6</w:t>
            </w:r>
            <w:r w:rsidR="005D3116">
              <w:rPr>
                <w:rFonts w:asciiTheme="minorHAnsi" w:hAnsiTheme="minorHAnsi"/>
                <w:caps w:val="0"/>
                <w:noProof/>
                <w:sz w:val="22"/>
                <w:szCs w:val="22"/>
              </w:rPr>
              <w:tab/>
            </w:r>
            <w:r w:rsidR="005D3116" w:rsidRPr="00FC2504">
              <w:rPr>
                <w:rStyle w:val="Hyperlink"/>
                <w:noProof/>
              </w:rPr>
              <w:t xml:space="preserve"> Algemene en technische specificaties</w:t>
            </w:r>
            <w:r w:rsidR="005D3116">
              <w:rPr>
                <w:noProof/>
                <w:webHidden/>
              </w:rPr>
              <w:tab/>
            </w:r>
            <w:r w:rsidR="005D3116">
              <w:rPr>
                <w:noProof/>
                <w:webHidden/>
              </w:rPr>
              <w:fldChar w:fldCharType="begin"/>
            </w:r>
            <w:r w:rsidR="005D3116">
              <w:rPr>
                <w:noProof/>
                <w:webHidden/>
              </w:rPr>
              <w:instrText xml:space="preserve"> PAGEREF _Toc106911142 \h </w:instrText>
            </w:r>
            <w:r w:rsidR="005D3116">
              <w:rPr>
                <w:noProof/>
                <w:webHidden/>
              </w:rPr>
            </w:r>
            <w:r w:rsidR="005D3116">
              <w:rPr>
                <w:noProof/>
                <w:webHidden/>
              </w:rPr>
              <w:fldChar w:fldCharType="separate"/>
            </w:r>
            <w:r w:rsidR="005D3116">
              <w:rPr>
                <w:noProof/>
                <w:webHidden/>
              </w:rPr>
              <w:t>14</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3" w:history="1">
            <w:r w:rsidR="005D3116" w:rsidRPr="00FC2504">
              <w:rPr>
                <w:rStyle w:val="Hyperlink"/>
                <w:noProof/>
              </w:rPr>
              <w:t>III.7</w:t>
            </w:r>
            <w:r w:rsidR="005D3116">
              <w:rPr>
                <w:rFonts w:asciiTheme="minorHAnsi" w:hAnsiTheme="minorHAnsi"/>
                <w:caps w:val="0"/>
                <w:noProof/>
                <w:sz w:val="22"/>
                <w:szCs w:val="22"/>
              </w:rPr>
              <w:tab/>
            </w:r>
            <w:r w:rsidR="005D3116" w:rsidRPr="00FC2504">
              <w:rPr>
                <w:rStyle w:val="Hyperlink"/>
                <w:noProof/>
              </w:rPr>
              <w:t xml:space="preserve"> Eisen aan kolkenreiniging</w:t>
            </w:r>
            <w:r w:rsidR="005D3116">
              <w:rPr>
                <w:noProof/>
                <w:webHidden/>
              </w:rPr>
              <w:tab/>
            </w:r>
            <w:r w:rsidR="005D3116">
              <w:rPr>
                <w:noProof/>
                <w:webHidden/>
              </w:rPr>
              <w:fldChar w:fldCharType="begin"/>
            </w:r>
            <w:r w:rsidR="005D3116">
              <w:rPr>
                <w:noProof/>
                <w:webHidden/>
              </w:rPr>
              <w:instrText xml:space="preserve"> PAGEREF _Toc106911143 \h </w:instrText>
            </w:r>
            <w:r w:rsidR="005D3116">
              <w:rPr>
                <w:noProof/>
                <w:webHidden/>
              </w:rPr>
            </w:r>
            <w:r w:rsidR="005D3116">
              <w:rPr>
                <w:noProof/>
                <w:webHidden/>
              </w:rPr>
              <w:fldChar w:fldCharType="separate"/>
            </w:r>
            <w:r w:rsidR="005D3116">
              <w:rPr>
                <w:noProof/>
                <w:webHidden/>
              </w:rPr>
              <w:t>15</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4" w:history="1">
            <w:r w:rsidR="005D3116" w:rsidRPr="00FC2504">
              <w:rPr>
                <w:rStyle w:val="Hyperlink"/>
                <w:noProof/>
              </w:rPr>
              <w:t>III.8</w:t>
            </w:r>
            <w:r w:rsidR="005D3116">
              <w:rPr>
                <w:rFonts w:asciiTheme="minorHAnsi" w:hAnsiTheme="minorHAnsi"/>
                <w:caps w:val="0"/>
                <w:noProof/>
                <w:sz w:val="22"/>
                <w:szCs w:val="22"/>
              </w:rPr>
              <w:tab/>
            </w:r>
            <w:r w:rsidR="005D3116" w:rsidRPr="00FC2504">
              <w:rPr>
                <w:rStyle w:val="Hyperlink"/>
                <w:noProof/>
              </w:rPr>
              <w:t xml:space="preserve"> Eisen aan rapportage kolkenreiniging</w:t>
            </w:r>
            <w:r w:rsidR="005D3116">
              <w:rPr>
                <w:noProof/>
                <w:webHidden/>
              </w:rPr>
              <w:tab/>
            </w:r>
            <w:r w:rsidR="005D3116">
              <w:rPr>
                <w:noProof/>
                <w:webHidden/>
              </w:rPr>
              <w:fldChar w:fldCharType="begin"/>
            </w:r>
            <w:r w:rsidR="005D3116">
              <w:rPr>
                <w:noProof/>
                <w:webHidden/>
              </w:rPr>
              <w:instrText xml:space="preserve"> PAGEREF _Toc106911144 \h </w:instrText>
            </w:r>
            <w:r w:rsidR="005D3116">
              <w:rPr>
                <w:noProof/>
                <w:webHidden/>
              </w:rPr>
            </w:r>
            <w:r w:rsidR="005D3116">
              <w:rPr>
                <w:noProof/>
                <w:webHidden/>
              </w:rPr>
              <w:fldChar w:fldCharType="separate"/>
            </w:r>
            <w:r w:rsidR="005D3116">
              <w:rPr>
                <w:noProof/>
                <w:webHidden/>
              </w:rPr>
              <w:t>15</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5" w:history="1">
            <w:r w:rsidR="005D3116" w:rsidRPr="00FC2504">
              <w:rPr>
                <w:rStyle w:val="Hyperlink"/>
                <w:noProof/>
              </w:rPr>
              <w:t>III.9</w:t>
            </w:r>
            <w:r w:rsidR="005D3116">
              <w:rPr>
                <w:rFonts w:asciiTheme="minorHAnsi" w:hAnsiTheme="minorHAnsi"/>
                <w:caps w:val="0"/>
                <w:noProof/>
                <w:sz w:val="22"/>
                <w:szCs w:val="22"/>
              </w:rPr>
              <w:tab/>
            </w:r>
            <w:r w:rsidR="005D3116" w:rsidRPr="00FC2504">
              <w:rPr>
                <w:rStyle w:val="Hyperlink"/>
                <w:noProof/>
              </w:rPr>
              <w:t xml:space="preserve"> Eisen aan de afvalverwijdering</w:t>
            </w:r>
            <w:r w:rsidR="005D3116">
              <w:rPr>
                <w:noProof/>
                <w:webHidden/>
              </w:rPr>
              <w:tab/>
            </w:r>
            <w:r w:rsidR="005D3116">
              <w:rPr>
                <w:noProof/>
                <w:webHidden/>
              </w:rPr>
              <w:fldChar w:fldCharType="begin"/>
            </w:r>
            <w:r w:rsidR="005D3116">
              <w:rPr>
                <w:noProof/>
                <w:webHidden/>
              </w:rPr>
              <w:instrText xml:space="preserve"> PAGEREF _Toc106911145 \h </w:instrText>
            </w:r>
            <w:r w:rsidR="005D3116">
              <w:rPr>
                <w:noProof/>
                <w:webHidden/>
              </w:rPr>
            </w:r>
            <w:r w:rsidR="005D3116">
              <w:rPr>
                <w:noProof/>
                <w:webHidden/>
              </w:rPr>
              <w:fldChar w:fldCharType="separate"/>
            </w:r>
            <w:r w:rsidR="005D3116">
              <w:rPr>
                <w:noProof/>
                <w:webHidden/>
              </w:rPr>
              <w:t>16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6" w:history="1">
            <w:r w:rsidR="005D3116" w:rsidRPr="00FC2504">
              <w:rPr>
                <w:rStyle w:val="Hyperlink"/>
                <w:noProof/>
              </w:rPr>
              <w:t>III.10</w:t>
            </w:r>
            <w:r w:rsidR="005D3116">
              <w:rPr>
                <w:rFonts w:asciiTheme="minorHAnsi" w:hAnsiTheme="minorHAnsi"/>
                <w:caps w:val="0"/>
                <w:noProof/>
                <w:sz w:val="22"/>
                <w:szCs w:val="22"/>
              </w:rPr>
              <w:tab/>
            </w:r>
            <w:r w:rsidR="005D3116" w:rsidRPr="00FC2504">
              <w:rPr>
                <w:rStyle w:val="Hyperlink"/>
                <w:noProof/>
              </w:rPr>
              <w:t>BEPALINGEN INZAKE BELASTINGEN, MILIEUBESCHERMING, ARBEIDSBESCHERMING, ARBEIDSVOORWAARDEN</w:t>
            </w:r>
            <w:r w:rsidR="005D3116">
              <w:rPr>
                <w:noProof/>
                <w:webHidden/>
              </w:rPr>
              <w:tab/>
            </w:r>
            <w:r w:rsidR="005D3116">
              <w:rPr>
                <w:noProof/>
                <w:webHidden/>
              </w:rPr>
              <w:fldChar w:fldCharType="begin"/>
            </w:r>
            <w:r w:rsidR="005D3116">
              <w:rPr>
                <w:noProof/>
                <w:webHidden/>
              </w:rPr>
              <w:instrText xml:space="preserve"> PAGEREF _Toc106911146 \h </w:instrText>
            </w:r>
            <w:r w:rsidR="005D3116">
              <w:rPr>
                <w:noProof/>
                <w:webHidden/>
              </w:rPr>
            </w:r>
            <w:r w:rsidR="005D3116">
              <w:rPr>
                <w:noProof/>
                <w:webHidden/>
              </w:rPr>
              <w:fldChar w:fldCharType="separate"/>
            </w:r>
            <w:r w:rsidR="005D3116">
              <w:rPr>
                <w:noProof/>
                <w:webHidden/>
              </w:rPr>
              <w:t>16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7" w:history="1">
            <w:r w:rsidR="005D3116" w:rsidRPr="00FC2504">
              <w:rPr>
                <w:rStyle w:val="Hyperlink"/>
                <w:noProof/>
              </w:rPr>
              <w:t>III.11</w:t>
            </w:r>
            <w:r w:rsidR="005D3116">
              <w:rPr>
                <w:rFonts w:asciiTheme="minorHAnsi" w:hAnsiTheme="minorHAnsi"/>
                <w:caps w:val="0"/>
                <w:noProof/>
                <w:sz w:val="22"/>
                <w:szCs w:val="22"/>
              </w:rPr>
              <w:tab/>
            </w:r>
            <w:r w:rsidR="005D3116" w:rsidRPr="00FC2504">
              <w:rPr>
                <w:rStyle w:val="Hyperlink"/>
                <w:noProof/>
              </w:rPr>
              <w:t>CONCEPTOVEREENKOMST (BIJLAGE C inclusief bijlage)</w:t>
            </w:r>
            <w:r w:rsidR="005D3116">
              <w:rPr>
                <w:noProof/>
                <w:webHidden/>
              </w:rPr>
              <w:tab/>
            </w:r>
            <w:r w:rsidR="005D3116">
              <w:rPr>
                <w:noProof/>
                <w:webHidden/>
              </w:rPr>
              <w:fldChar w:fldCharType="begin"/>
            </w:r>
            <w:r w:rsidR="005D3116">
              <w:rPr>
                <w:noProof/>
                <w:webHidden/>
              </w:rPr>
              <w:instrText xml:space="preserve"> PAGEREF _Toc106911147 \h </w:instrText>
            </w:r>
            <w:r w:rsidR="005D3116">
              <w:rPr>
                <w:noProof/>
                <w:webHidden/>
              </w:rPr>
            </w:r>
            <w:r w:rsidR="005D3116">
              <w:rPr>
                <w:noProof/>
                <w:webHidden/>
              </w:rPr>
              <w:fldChar w:fldCharType="separate"/>
            </w:r>
            <w:r w:rsidR="005D3116">
              <w:rPr>
                <w:noProof/>
                <w:webHidden/>
              </w:rPr>
              <w:t>16</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8" w:history="1">
            <w:r w:rsidR="005D3116" w:rsidRPr="00FC2504">
              <w:rPr>
                <w:rStyle w:val="Hyperlink"/>
                <w:noProof/>
              </w:rPr>
              <w:t>III.12</w:t>
            </w:r>
            <w:r w:rsidR="005D3116">
              <w:rPr>
                <w:rFonts w:asciiTheme="minorHAnsi" w:hAnsiTheme="minorHAnsi"/>
                <w:caps w:val="0"/>
                <w:noProof/>
                <w:sz w:val="22"/>
                <w:szCs w:val="22"/>
              </w:rPr>
              <w:tab/>
            </w:r>
            <w:r w:rsidR="005D3116" w:rsidRPr="00FC2504">
              <w:rPr>
                <w:rStyle w:val="Hyperlink"/>
                <w:noProof/>
              </w:rPr>
              <w:t>ALGEMENE INKOOPVOORWAARDEN (BIJLAGE B)</w:t>
            </w:r>
            <w:r w:rsidR="005D3116">
              <w:rPr>
                <w:noProof/>
                <w:webHidden/>
              </w:rPr>
              <w:tab/>
            </w:r>
            <w:r w:rsidR="005D3116">
              <w:rPr>
                <w:noProof/>
                <w:webHidden/>
              </w:rPr>
              <w:fldChar w:fldCharType="begin"/>
            </w:r>
            <w:r w:rsidR="005D3116">
              <w:rPr>
                <w:noProof/>
                <w:webHidden/>
              </w:rPr>
              <w:instrText xml:space="preserve"> PAGEREF _Toc106911148 \h </w:instrText>
            </w:r>
            <w:r w:rsidR="005D3116">
              <w:rPr>
                <w:noProof/>
                <w:webHidden/>
              </w:rPr>
            </w:r>
            <w:r w:rsidR="005D3116">
              <w:rPr>
                <w:noProof/>
                <w:webHidden/>
              </w:rPr>
              <w:fldChar w:fldCharType="separate"/>
            </w:r>
            <w:r w:rsidR="005D3116">
              <w:rPr>
                <w:noProof/>
                <w:webHidden/>
              </w:rPr>
              <w:t>17</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49" w:history="1">
            <w:r w:rsidR="005D3116" w:rsidRPr="00FC2504">
              <w:rPr>
                <w:rStyle w:val="Hyperlink"/>
                <w:noProof/>
              </w:rPr>
              <w:t>III.13</w:t>
            </w:r>
            <w:r w:rsidR="005D3116">
              <w:rPr>
                <w:rFonts w:asciiTheme="minorHAnsi" w:hAnsiTheme="minorHAnsi"/>
                <w:caps w:val="0"/>
                <w:noProof/>
                <w:sz w:val="22"/>
                <w:szCs w:val="22"/>
              </w:rPr>
              <w:tab/>
            </w:r>
            <w:r w:rsidR="005D3116" w:rsidRPr="00FC2504">
              <w:rPr>
                <w:rStyle w:val="Hyperlink"/>
                <w:noProof/>
              </w:rPr>
              <w:t>Facturatie en betaling</w:t>
            </w:r>
            <w:r w:rsidR="005D3116">
              <w:rPr>
                <w:noProof/>
                <w:webHidden/>
              </w:rPr>
              <w:tab/>
            </w:r>
            <w:r w:rsidR="005D3116">
              <w:rPr>
                <w:noProof/>
                <w:webHidden/>
              </w:rPr>
              <w:fldChar w:fldCharType="begin"/>
            </w:r>
            <w:r w:rsidR="005D3116">
              <w:rPr>
                <w:noProof/>
                <w:webHidden/>
              </w:rPr>
              <w:instrText xml:space="preserve"> PAGEREF _Toc106911149 \h </w:instrText>
            </w:r>
            <w:r w:rsidR="005D3116">
              <w:rPr>
                <w:noProof/>
                <w:webHidden/>
              </w:rPr>
            </w:r>
            <w:r w:rsidR="005D3116">
              <w:rPr>
                <w:noProof/>
                <w:webHidden/>
              </w:rPr>
              <w:fldChar w:fldCharType="separate"/>
            </w:r>
            <w:r w:rsidR="005D3116">
              <w:rPr>
                <w:noProof/>
                <w:webHidden/>
              </w:rPr>
              <w:t>17</w:t>
            </w:r>
            <w:r w:rsidR="005D3116">
              <w:rPr>
                <w:noProof/>
                <w:webHidden/>
              </w:rPr>
              <w:fldChar w:fldCharType="end"/>
            </w:r>
          </w:hyperlink>
        </w:p>
        <w:p w:rsidR="005D3116" w:rsidRDefault="00BB6158">
          <w:pPr>
            <w:pStyle w:val="Inhopg2"/>
            <w:tabs>
              <w:tab w:val="left" w:pos="1540"/>
            </w:tabs>
            <w:rPr>
              <w:rFonts w:asciiTheme="minorHAnsi" w:hAnsiTheme="minorHAnsi"/>
              <w:caps w:val="0"/>
              <w:noProof/>
              <w:sz w:val="22"/>
              <w:szCs w:val="22"/>
            </w:rPr>
          </w:pPr>
          <w:hyperlink w:anchor="_Toc106911150" w:history="1">
            <w:r w:rsidR="005D3116" w:rsidRPr="00FC2504">
              <w:rPr>
                <w:rStyle w:val="Hyperlink"/>
                <w:noProof/>
              </w:rPr>
              <w:t>Deel: IV</w:t>
            </w:r>
            <w:r w:rsidR="005D3116">
              <w:rPr>
                <w:rFonts w:asciiTheme="minorHAnsi" w:hAnsiTheme="minorHAnsi"/>
                <w:caps w:val="0"/>
                <w:noProof/>
                <w:sz w:val="22"/>
                <w:szCs w:val="22"/>
              </w:rPr>
              <w:tab/>
            </w:r>
            <w:r w:rsidR="005D3116" w:rsidRPr="00FC2504">
              <w:rPr>
                <w:rStyle w:val="Hyperlink"/>
                <w:noProof/>
              </w:rPr>
              <w:t xml:space="preserve"> GUNNINGSCRITERIUM EN BEOORDELING</w:t>
            </w:r>
            <w:r w:rsidR="005D3116">
              <w:rPr>
                <w:noProof/>
                <w:webHidden/>
              </w:rPr>
              <w:tab/>
            </w:r>
            <w:r w:rsidR="005D3116">
              <w:rPr>
                <w:noProof/>
                <w:webHidden/>
              </w:rPr>
              <w:fldChar w:fldCharType="begin"/>
            </w:r>
            <w:r w:rsidR="005D3116">
              <w:rPr>
                <w:noProof/>
                <w:webHidden/>
              </w:rPr>
              <w:instrText xml:space="preserve"> PAGEREF _Toc106911150 \h </w:instrText>
            </w:r>
            <w:r w:rsidR="005D3116">
              <w:rPr>
                <w:noProof/>
                <w:webHidden/>
              </w:rPr>
            </w:r>
            <w:r w:rsidR="005D3116">
              <w:rPr>
                <w:noProof/>
                <w:webHidden/>
              </w:rPr>
              <w:fldChar w:fldCharType="separate"/>
            </w:r>
            <w:r w:rsidR="005D3116">
              <w:rPr>
                <w:noProof/>
                <w:webHidden/>
              </w:rPr>
              <w:t>18</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51" w:history="1">
            <w:r w:rsidR="005D3116" w:rsidRPr="00FC2504">
              <w:rPr>
                <w:rStyle w:val="Hyperlink"/>
                <w:noProof/>
              </w:rPr>
              <w:t>IV.1</w:t>
            </w:r>
            <w:r w:rsidR="005D3116">
              <w:rPr>
                <w:rFonts w:asciiTheme="minorHAnsi" w:hAnsiTheme="minorHAnsi"/>
                <w:caps w:val="0"/>
                <w:noProof/>
                <w:sz w:val="22"/>
                <w:szCs w:val="22"/>
              </w:rPr>
              <w:tab/>
            </w:r>
            <w:r w:rsidR="005D3116" w:rsidRPr="00FC2504">
              <w:rPr>
                <w:rStyle w:val="Hyperlink"/>
                <w:noProof/>
              </w:rPr>
              <w:t xml:space="preserve"> GUNNINGSCRITERIUM</w:t>
            </w:r>
            <w:r w:rsidR="005D3116">
              <w:rPr>
                <w:noProof/>
                <w:webHidden/>
              </w:rPr>
              <w:tab/>
            </w:r>
            <w:r w:rsidR="005D3116">
              <w:rPr>
                <w:noProof/>
                <w:webHidden/>
              </w:rPr>
              <w:fldChar w:fldCharType="begin"/>
            </w:r>
            <w:r w:rsidR="005D3116">
              <w:rPr>
                <w:noProof/>
                <w:webHidden/>
              </w:rPr>
              <w:instrText xml:space="preserve"> PAGEREF _Toc106911151 \h </w:instrText>
            </w:r>
            <w:r w:rsidR="005D3116">
              <w:rPr>
                <w:noProof/>
                <w:webHidden/>
              </w:rPr>
            </w:r>
            <w:r w:rsidR="005D3116">
              <w:rPr>
                <w:noProof/>
                <w:webHidden/>
              </w:rPr>
              <w:fldChar w:fldCharType="separate"/>
            </w:r>
            <w:r w:rsidR="005D3116">
              <w:rPr>
                <w:noProof/>
                <w:webHidden/>
              </w:rPr>
              <w:t>18</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52" w:history="1">
            <w:r w:rsidR="005D3116" w:rsidRPr="00FC2504">
              <w:rPr>
                <w:rStyle w:val="Hyperlink"/>
                <w:noProof/>
              </w:rPr>
              <w:t>IV.2</w:t>
            </w:r>
            <w:r w:rsidR="005D3116">
              <w:rPr>
                <w:rFonts w:asciiTheme="minorHAnsi" w:hAnsiTheme="minorHAnsi"/>
                <w:caps w:val="0"/>
                <w:noProof/>
                <w:sz w:val="22"/>
                <w:szCs w:val="22"/>
              </w:rPr>
              <w:tab/>
            </w:r>
            <w:r w:rsidR="005D3116" w:rsidRPr="00FC2504">
              <w:rPr>
                <w:rStyle w:val="Hyperlink"/>
                <w:noProof/>
              </w:rPr>
              <w:t xml:space="preserve"> G1 PRIJS</w:t>
            </w:r>
            <w:r w:rsidR="005D3116">
              <w:rPr>
                <w:noProof/>
                <w:webHidden/>
              </w:rPr>
              <w:tab/>
            </w:r>
            <w:r w:rsidR="005D3116">
              <w:rPr>
                <w:noProof/>
                <w:webHidden/>
              </w:rPr>
              <w:fldChar w:fldCharType="begin"/>
            </w:r>
            <w:r w:rsidR="005D3116">
              <w:rPr>
                <w:noProof/>
                <w:webHidden/>
              </w:rPr>
              <w:instrText xml:space="preserve"> PAGEREF _Toc106911152 \h </w:instrText>
            </w:r>
            <w:r w:rsidR="005D3116">
              <w:rPr>
                <w:noProof/>
                <w:webHidden/>
              </w:rPr>
            </w:r>
            <w:r w:rsidR="005D3116">
              <w:rPr>
                <w:noProof/>
                <w:webHidden/>
              </w:rPr>
              <w:fldChar w:fldCharType="separate"/>
            </w:r>
            <w:r w:rsidR="005D3116">
              <w:rPr>
                <w:noProof/>
                <w:webHidden/>
              </w:rPr>
              <w:t>18</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53" w:history="1">
            <w:r w:rsidR="005D3116" w:rsidRPr="00FC2504">
              <w:rPr>
                <w:rStyle w:val="Hyperlink"/>
                <w:noProof/>
              </w:rPr>
              <w:t>IV.4</w:t>
            </w:r>
            <w:r w:rsidR="005D3116">
              <w:rPr>
                <w:rFonts w:asciiTheme="minorHAnsi" w:hAnsiTheme="minorHAnsi"/>
                <w:caps w:val="0"/>
                <w:noProof/>
                <w:sz w:val="22"/>
                <w:szCs w:val="22"/>
              </w:rPr>
              <w:tab/>
            </w:r>
            <w:r w:rsidR="005D3116" w:rsidRPr="00FC2504">
              <w:rPr>
                <w:rStyle w:val="Hyperlink"/>
                <w:noProof/>
              </w:rPr>
              <w:t xml:space="preserve"> G2 Plan van aanpak</w:t>
            </w:r>
            <w:r w:rsidR="005D3116">
              <w:rPr>
                <w:noProof/>
                <w:webHidden/>
              </w:rPr>
              <w:tab/>
            </w:r>
            <w:r w:rsidR="005D3116">
              <w:rPr>
                <w:noProof/>
                <w:webHidden/>
              </w:rPr>
              <w:fldChar w:fldCharType="begin"/>
            </w:r>
            <w:r w:rsidR="005D3116">
              <w:rPr>
                <w:noProof/>
                <w:webHidden/>
              </w:rPr>
              <w:instrText xml:space="preserve"> PAGEREF _Toc106911153 \h </w:instrText>
            </w:r>
            <w:r w:rsidR="005D3116">
              <w:rPr>
                <w:noProof/>
                <w:webHidden/>
              </w:rPr>
            </w:r>
            <w:r w:rsidR="005D3116">
              <w:rPr>
                <w:noProof/>
                <w:webHidden/>
              </w:rPr>
              <w:fldChar w:fldCharType="separate"/>
            </w:r>
            <w:r w:rsidR="005D3116">
              <w:rPr>
                <w:noProof/>
                <w:webHidden/>
              </w:rPr>
              <w:t>18</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54" w:history="1">
            <w:r w:rsidR="005D3116" w:rsidRPr="00FC2504">
              <w:rPr>
                <w:rStyle w:val="Hyperlink"/>
                <w:noProof/>
              </w:rPr>
              <w:t>IV.5</w:t>
            </w:r>
            <w:r w:rsidR="005D3116">
              <w:rPr>
                <w:rFonts w:asciiTheme="minorHAnsi" w:hAnsiTheme="minorHAnsi"/>
                <w:caps w:val="0"/>
                <w:noProof/>
                <w:sz w:val="22"/>
                <w:szCs w:val="22"/>
              </w:rPr>
              <w:tab/>
            </w:r>
            <w:r w:rsidR="005D3116" w:rsidRPr="00FC2504">
              <w:rPr>
                <w:rStyle w:val="Hyperlink"/>
                <w:noProof/>
              </w:rPr>
              <w:t xml:space="preserve"> Beoordelingsmatrix Plan van Aanpak</w:t>
            </w:r>
            <w:r w:rsidR="005D3116">
              <w:rPr>
                <w:noProof/>
                <w:webHidden/>
              </w:rPr>
              <w:tab/>
            </w:r>
            <w:r w:rsidR="005D3116">
              <w:rPr>
                <w:noProof/>
                <w:webHidden/>
              </w:rPr>
              <w:fldChar w:fldCharType="begin"/>
            </w:r>
            <w:r w:rsidR="005D3116">
              <w:rPr>
                <w:noProof/>
                <w:webHidden/>
              </w:rPr>
              <w:instrText xml:space="preserve"> PAGEREF _Toc106911154 \h </w:instrText>
            </w:r>
            <w:r w:rsidR="005D3116">
              <w:rPr>
                <w:noProof/>
                <w:webHidden/>
              </w:rPr>
            </w:r>
            <w:r w:rsidR="005D3116">
              <w:rPr>
                <w:noProof/>
                <w:webHidden/>
              </w:rPr>
              <w:fldChar w:fldCharType="separate"/>
            </w:r>
            <w:r w:rsidR="005D3116">
              <w:rPr>
                <w:noProof/>
                <w:webHidden/>
              </w:rPr>
              <w:t>20</w:t>
            </w:r>
            <w:r w:rsidR="005D3116">
              <w:rPr>
                <w:noProof/>
                <w:webHidden/>
              </w:rPr>
              <w:fldChar w:fldCharType="end"/>
            </w:r>
          </w:hyperlink>
        </w:p>
        <w:p w:rsidR="005D3116" w:rsidRDefault="00BB6158">
          <w:pPr>
            <w:pStyle w:val="Inhopg2"/>
            <w:rPr>
              <w:rFonts w:asciiTheme="minorHAnsi" w:hAnsiTheme="minorHAnsi"/>
              <w:caps w:val="0"/>
              <w:noProof/>
              <w:sz w:val="22"/>
              <w:szCs w:val="22"/>
            </w:rPr>
          </w:pPr>
          <w:hyperlink w:anchor="_Toc106911155" w:history="1">
            <w:r w:rsidR="005D3116" w:rsidRPr="00FC2504">
              <w:rPr>
                <w:rStyle w:val="Hyperlink"/>
                <w:noProof/>
              </w:rPr>
              <w:t>IV.6</w:t>
            </w:r>
            <w:r w:rsidR="005D3116">
              <w:rPr>
                <w:rFonts w:asciiTheme="minorHAnsi" w:hAnsiTheme="minorHAnsi"/>
                <w:caps w:val="0"/>
                <w:noProof/>
                <w:sz w:val="22"/>
                <w:szCs w:val="22"/>
              </w:rPr>
              <w:tab/>
            </w:r>
            <w:r w:rsidR="005D3116" w:rsidRPr="00FC2504">
              <w:rPr>
                <w:rStyle w:val="Hyperlink"/>
                <w:noProof/>
              </w:rPr>
              <w:t xml:space="preserve"> AANBESTEDINGSSTUKKEN DIE NODIG ZIJN VOOR DEZE AANBESTEDING.</w:t>
            </w:r>
            <w:r w:rsidR="005D3116">
              <w:rPr>
                <w:noProof/>
                <w:webHidden/>
              </w:rPr>
              <w:tab/>
            </w:r>
            <w:r w:rsidR="005D3116">
              <w:rPr>
                <w:noProof/>
                <w:webHidden/>
              </w:rPr>
              <w:fldChar w:fldCharType="begin"/>
            </w:r>
            <w:r w:rsidR="005D3116">
              <w:rPr>
                <w:noProof/>
                <w:webHidden/>
              </w:rPr>
              <w:instrText xml:space="preserve"> PAGEREF _Toc106911155 \h </w:instrText>
            </w:r>
            <w:r w:rsidR="005D3116">
              <w:rPr>
                <w:noProof/>
                <w:webHidden/>
              </w:rPr>
            </w:r>
            <w:r w:rsidR="005D3116">
              <w:rPr>
                <w:noProof/>
                <w:webHidden/>
              </w:rPr>
              <w:fldChar w:fldCharType="separate"/>
            </w:r>
            <w:r w:rsidR="005D3116">
              <w:rPr>
                <w:noProof/>
                <w:webHidden/>
              </w:rPr>
              <w:t>21</w:t>
            </w:r>
            <w:r w:rsidR="005D3116">
              <w:rPr>
                <w:noProof/>
                <w:webHidden/>
              </w:rPr>
              <w:fldChar w:fldCharType="end"/>
            </w:r>
          </w:hyperlink>
        </w:p>
        <w:p w:rsidR="00C357E4" w:rsidRDefault="00C357E4">
          <w:r>
            <w:rPr>
              <w:b/>
              <w:bCs/>
            </w:rPr>
            <w:lastRenderedPageBreak/>
            <w:fldChar w:fldCharType="end"/>
          </w:r>
        </w:p>
      </w:sdtContent>
    </w:sdt>
    <w:p w:rsidR="00FE218B" w:rsidRPr="006A54F9" w:rsidRDefault="00FE218B" w:rsidP="00FE218B">
      <w:pPr>
        <w:pStyle w:val="CBPalinea"/>
        <w:rPr>
          <w:rFonts w:asciiTheme="minorHAnsi" w:hAnsiTheme="minorHAnsi"/>
          <w:b/>
          <w:sz w:val="22"/>
          <w:szCs w:val="22"/>
        </w:rPr>
      </w:pPr>
      <w:r w:rsidRPr="006A54F9">
        <w:rPr>
          <w:rFonts w:asciiTheme="minorHAnsi" w:hAnsiTheme="minorHAnsi"/>
          <w:b/>
          <w:sz w:val="22"/>
          <w:szCs w:val="22"/>
        </w:rPr>
        <w:t>BIJLAGEN ZIJN SEPARAAT TOEGEVOEGD</w:t>
      </w:r>
    </w:p>
    <w:p w:rsidR="00254928" w:rsidRPr="00254928" w:rsidRDefault="00254928" w:rsidP="00EF5C66">
      <w:pPr>
        <w:pStyle w:val="CBPalinea"/>
        <w:rPr>
          <w:rFonts w:asciiTheme="minorHAnsi" w:hAnsiTheme="minorHAnsi"/>
          <w:sz w:val="22"/>
          <w:szCs w:val="22"/>
        </w:rPr>
      </w:pPr>
      <w:r w:rsidRPr="00254928">
        <w:rPr>
          <w:rFonts w:asciiTheme="minorHAnsi" w:hAnsiTheme="minorHAnsi"/>
          <w:sz w:val="22"/>
          <w:szCs w:val="22"/>
        </w:rPr>
        <w:t>BIJLAGE A:</w:t>
      </w:r>
      <w:r w:rsidRPr="00254928">
        <w:rPr>
          <w:rFonts w:asciiTheme="minorHAnsi" w:hAnsiTheme="minorHAnsi"/>
          <w:sz w:val="22"/>
          <w:szCs w:val="22"/>
        </w:rPr>
        <w:tab/>
        <w:t>UEA</w:t>
      </w:r>
    </w:p>
    <w:p w:rsidR="00EF5C66" w:rsidRPr="00254928" w:rsidRDefault="00254928" w:rsidP="00EF5C66">
      <w:pPr>
        <w:pStyle w:val="CBPalinea"/>
        <w:rPr>
          <w:rFonts w:asciiTheme="minorHAnsi" w:hAnsiTheme="minorHAnsi"/>
          <w:sz w:val="22"/>
          <w:szCs w:val="22"/>
        </w:rPr>
      </w:pPr>
      <w:r w:rsidRPr="00254928">
        <w:rPr>
          <w:rFonts w:asciiTheme="minorHAnsi" w:hAnsiTheme="minorHAnsi"/>
          <w:sz w:val="22"/>
          <w:szCs w:val="22"/>
        </w:rPr>
        <w:t>BIJLAGE B</w:t>
      </w:r>
      <w:r w:rsidR="00EF5C66" w:rsidRPr="00254928">
        <w:rPr>
          <w:rFonts w:asciiTheme="minorHAnsi" w:hAnsiTheme="minorHAnsi"/>
          <w:sz w:val="22"/>
          <w:szCs w:val="22"/>
        </w:rPr>
        <w:t>:</w:t>
      </w:r>
      <w:r w:rsidR="00EF5C66" w:rsidRPr="00254928">
        <w:rPr>
          <w:rFonts w:asciiTheme="minorHAnsi" w:hAnsiTheme="minorHAnsi"/>
          <w:sz w:val="22"/>
          <w:szCs w:val="22"/>
        </w:rPr>
        <w:tab/>
        <w:t>A</w:t>
      </w:r>
      <w:r w:rsidR="003A4AC0" w:rsidRPr="00254928">
        <w:rPr>
          <w:rFonts w:asciiTheme="minorHAnsi" w:hAnsiTheme="minorHAnsi"/>
          <w:sz w:val="22"/>
          <w:szCs w:val="22"/>
        </w:rPr>
        <w:t>lgemene</w:t>
      </w:r>
      <w:r w:rsidR="00EF5C66" w:rsidRPr="00254928">
        <w:rPr>
          <w:rFonts w:asciiTheme="minorHAnsi" w:hAnsiTheme="minorHAnsi"/>
          <w:sz w:val="22"/>
          <w:szCs w:val="22"/>
        </w:rPr>
        <w:t xml:space="preserve"> I</w:t>
      </w:r>
      <w:r w:rsidR="003A4AC0" w:rsidRPr="00254928">
        <w:rPr>
          <w:rFonts w:asciiTheme="minorHAnsi" w:hAnsiTheme="minorHAnsi"/>
          <w:sz w:val="22"/>
          <w:szCs w:val="22"/>
        </w:rPr>
        <w:t>nkoopvoorwaarden gemeente Stadskanaal</w:t>
      </w:r>
    </w:p>
    <w:p w:rsidR="00EF5C66" w:rsidRPr="00254928" w:rsidRDefault="00254928" w:rsidP="00EF5C66">
      <w:pPr>
        <w:pStyle w:val="CBPalinea"/>
        <w:rPr>
          <w:rFonts w:asciiTheme="minorHAnsi" w:hAnsiTheme="minorHAnsi"/>
          <w:sz w:val="22"/>
          <w:szCs w:val="22"/>
        </w:rPr>
      </w:pPr>
      <w:r w:rsidRPr="00254928">
        <w:rPr>
          <w:rFonts w:asciiTheme="minorHAnsi" w:hAnsiTheme="minorHAnsi"/>
          <w:sz w:val="22"/>
          <w:szCs w:val="22"/>
        </w:rPr>
        <w:t>BIJLAGE C</w:t>
      </w:r>
      <w:r w:rsidR="00EF5C66" w:rsidRPr="00254928">
        <w:rPr>
          <w:rFonts w:asciiTheme="minorHAnsi" w:hAnsiTheme="minorHAnsi"/>
          <w:sz w:val="22"/>
          <w:szCs w:val="22"/>
        </w:rPr>
        <w:t>:</w:t>
      </w:r>
      <w:r w:rsidR="00EF5C66" w:rsidRPr="00254928">
        <w:rPr>
          <w:rFonts w:asciiTheme="minorHAnsi" w:hAnsiTheme="minorHAnsi"/>
          <w:sz w:val="22"/>
          <w:szCs w:val="22"/>
        </w:rPr>
        <w:tab/>
        <w:t>C</w:t>
      </w:r>
      <w:r w:rsidR="003A4AC0" w:rsidRPr="00254928">
        <w:rPr>
          <w:rFonts w:asciiTheme="minorHAnsi" w:hAnsiTheme="minorHAnsi"/>
          <w:sz w:val="22"/>
          <w:szCs w:val="22"/>
        </w:rPr>
        <w:t>onceptovereenkomst</w:t>
      </w:r>
      <w:r w:rsidR="0009724E">
        <w:rPr>
          <w:rFonts w:asciiTheme="minorHAnsi" w:hAnsiTheme="minorHAnsi"/>
          <w:sz w:val="22"/>
          <w:szCs w:val="22"/>
        </w:rPr>
        <w:t xml:space="preserve"> plus bijlage</w:t>
      </w:r>
    </w:p>
    <w:p w:rsidR="00EF5C66" w:rsidRDefault="00254928" w:rsidP="00EF5C66">
      <w:pPr>
        <w:pStyle w:val="CBPalinea"/>
        <w:rPr>
          <w:rFonts w:asciiTheme="minorHAnsi" w:hAnsiTheme="minorHAnsi"/>
          <w:sz w:val="22"/>
          <w:szCs w:val="22"/>
        </w:rPr>
      </w:pPr>
      <w:r w:rsidRPr="00254928">
        <w:rPr>
          <w:rFonts w:asciiTheme="minorHAnsi" w:hAnsiTheme="minorHAnsi"/>
          <w:sz w:val="22"/>
          <w:szCs w:val="22"/>
        </w:rPr>
        <w:t>BIJLAGE D</w:t>
      </w:r>
      <w:r w:rsidR="00EF5C66" w:rsidRPr="00254928">
        <w:rPr>
          <w:rFonts w:asciiTheme="minorHAnsi" w:hAnsiTheme="minorHAnsi"/>
          <w:sz w:val="22"/>
          <w:szCs w:val="22"/>
        </w:rPr>
        <w:t>:</w:t>
      </w:r>
      <w:r w:rsidR="00EF5C66" w:rsidRPr="00254928">
        <w:rPr>
          <w:rFonts w:asciiTheme="minorHAnsi" w:hAnsiTheme="minorHAnsi"/>
          <w:sz w:val="22"/>
          <w:szCs w:val="22"/>
        </w:rPr>
        <w:tab/>
      </w:r>
      <w:r w:rsidR="00880FBC" w:rsidRPr="00254928">
        <w:rPr>
          <w:rFonts w:asciiTheme="minorHAnsi" w:hAnsiTheme="minorHAnsi"/>
          <w:sz w:val="22"/>
          <w:szCs w:val="22"/>
        </w:rPr>
        <w:t>Inschrijfbiljet</w:t>
      </w:r>
    </w:p>
    <w:p w:rsidR="00BF0B6E" w:rsidRPr="00254928" w:rsidRDefault="00BF0B6E" w:rsidP="00EF5C66">
      <w:pPr>
        <w:pStyle w:val="CBPalinea"/>
        <w:rPr>
          <w:rFonts w:asciiTheme="minorHAnsi" w:hAnsiTheme="minorHAnsi"/>
          <w:sz w:val="22"/>
          <w:szCs w:val="22"/>
        </w:rPr>
      </w:pPr>
      <w:r>
        <w:rPr>
          <w:rFonts w:asciiTheme="minorHAnsi" w:hAnsiTheme="minorHAnsi"/>
          <w:sz w:val="22"/>
          <w:szCs w:val="22"/>
        </w:rPr>
        <w:t>BIJLAFE E:</w:t>
      </w:r>
      <w:r>
        <w:rPr>
          <w:rFonts w:asciiTheme="minorHAnsi" w:hAnsiTheme="minorHAnsi"/>
          <w:sz w:val="22"/>
          <w:szCs w:val="22"/>
        </w:rPr>
        <w:tab/>
        <w:t>Inschrijfstaat</w:t>
      </w:r>
    </w:p>
    <w:p w:rsidR="00EF5C66" w:rsidRPr="00254928" w:rsidRDefault="00254928" w:rsidP="00EF5C66">
      <w:pPr>
        <w:pStyle w:val="CBPalinea"/>
        <w:rPr>
          <w:rFonts w:asciiTheme="minorHAnsi" w:hAnsiTheme="minorHAnsi"/>
          <w:sz w:val="22"/>
          <w:szCs w:val="22"/>
        </w:rPr>
      </w:pPr>
      <w:r w:rsidRPr="00254928">
        <w:rPr>
          <w:rFonts w:asciiTheme="minorHAnsi" w:hAnsiTheme="minorHAnsi"/>
          <w:sz w:val="22"/>
          <w:szCs w:val="22"/>
        </w:rPr>
        <w:t xml:space="preserve">BIJLAGE </w:t>
      </w:r>
      <w:r w:rsidR="00BF0B6E">
        <w:rPr>
          <w:rFonts w:asciiTheme="minorHAnsi" w:hAnsiTheme="minorHAnsi"/>
          <w:sz w:val="22"/>
          <w:szCs w:val="22"/>
        </w:rPr>
        <w:t>F</w:t>
      </w:r>
      <w:r w:rsidR="00EF5C66" w:rsidRPr="00254928">
        <w:rPr>
          <w:rFonts w:asciiTheme="minorHAnsi" w:hAnsiTheme="minorHAnsi"/>
          <w:sz w:val="22"/>
          <w:szCs w:val="22"/>
        </w:rPr>
        <w:t>:</w:t>
      </w:r>
      <w:r w:rsidR="00EF5C66" w:rsidRPr="00254928">
        <w:rPr>
          <w:rFonts w:asciiTheme="minorHAnsi" w:hAnsiTheme="minorHAnsi"/>
          <w:sz w:val="22"/>
          <w:szCs w:val="22"/>
        </w:rPr>
        <w:tab/>
      </w:r>
      <w:r w:rsidR="004002EC" w:rsidRPr="00254928">
        <w:rPr>
          <w:rFonts w:asciiTheme="minorHAnsi" w:hAnsiTheme="minorHAnsi"/>
          <w:sz w:val="22"/>
          <w:szCs w:val="22"/>
        </w:rPr>
        <w:t>F</w:t>
      </w:r>
      <w:r w:rsidR="00922AF2" w:rsidRPr="00254928">
        <w:rPr>
          <w:rFonts w:asciiTheme="minorHAnsi" w:hAnsiTheme="minorHAnsi"/>
          <w:sz w:val="22"/>
          <w:szCs w:val="22"/>
        </w:rPr>
        <w:t>ormulier klachten</w:t>
      </w:r>
    </w:p>
    <w:p w:rsidR="00EF5C66" w:rsidRDefault="00254928" w:rsidP="00EF5C66">
      <w:pPr>
        <w:pStyle w:val="CBPalinea"/>
        <w:rPr>
          <w:rFonts w:asciiTheme="minorHAnsi" w:hAnsiTheme="minorHAnsi"/>
          <w:sz w:val="22"/>
          <w:szCs w:val="22"/>
        </w:rPr>
      </w:pPr>
      <w:r w:rsidRPr="00254928">
        <w:rPr>
          <w:rFonts w:asciiTheme="minorHAnsi" w:hAnsiTheme="minorHAnsi"/>
          <w:sz w:val="22"/>
          <w:szCs w:val="22"/>
        </w:rPr>
        <w:t xml:space="preserve">BIJLAGE </w:t>
      </w:r>
      <w:r w:rsidR="00BF0B6E">
        <w:rPr>
          <w:rFonts w:asciiTheme="minorHAnsi" w:hAnsiTheme="minorHAnsi"/>
          <w:sz w:val="22"/>
          <w:szCs w:val="22"/>
        </w:rPr>
        <w:t>G:</w:t>
      </w:r>
      <w:r w:rsidR="00BF0B6E">
        <w:rPr>
          <w:rFonts w:asciiTheme="minorHAnsi" w:hAnsiTheme="minorHAnsi"/>
          <w:sz w:val="22"/>
          <w:szCs w:val="22"/>
        </w:rPr>
        <w:tab/>
        <w:t>Klachtenformulier</w:t>
      </w:r>
    </w:p>
    <w:p w:rsidR="00041E8A" w:rsidRDefault="00041E8A" w:rsidP="00EF5C66">
      <w:pPr>
        <w:pStyle w:val="CBPalinea"/>
        <w:rPr>
          <w:rFonts w:asciiTheme="minorHAnsi" w:hAnsiTheme="minorHAnsi"/>
          <w:sz w:val="22"/>
          <w:szCs w:val="22"/>
        </w:rPr>
      </w:pPr>
      <w:r>
        <w:rPr>
          <w:rFonts w:asciiTheme="minorHAnsi" w:hAnsiTheme="minorHAnsi"/>
          <w:sz w:val="22"/>
          <w:szCs w:val="22"/>
        </w:rPr>
        <w:t>BIJLAGE H: Veiligheids- en Gezondheidsplan</w:t>
      </w:r>
    </w:p>
    <w:p w:rsidR="005E2C81" w:rsidRDefault="005E2C81" w:rsidP="00EF5C66">
      <w:pPr>
        <w:pStyle w:val="CBPalinea"/>
        <w:rPr>
          <w:rFonts w:asciiTheme="minorHAnsi" w:hAnsiTheme="minorHAnsi"/>
          <w:sz w:val="22"/>
          <w:szCs w:val="22"/>
        </w:rPr>
      </w:pPr>
      <w:r>
        <w:rPr>
          <w:rFonts w:asciiTheme="minorHAnsi" w:hAnsiTheme="minorHAnsi"/>
          <w:sz w:val="22"/>
          <w:szCs w:val="22"/>
        </w:rPr>
        <w:t>BIJLAGE:</w:t>
      </w:r>
      <w:r>
        <w:rPr>
          <w:rFonts w:asciiTheme="minorHAnsi" w:hAnsiTheme="minorHAnsi"/>
          <w:sz w:val="22"/>
          <w:szCs w:val="22"/>
        </w:rPr>
        <w:tab/>
      </w:r>
      <w:r w:rsidRPr="005E2C81">
        <w:rPr>
          <w:rFonts w:asciiTheme="minorHAnsi" w:hAnsiTheme="minorHAnsi"/>
          <w:sz w:val="22"/>
          <w:szCs w:val="22"/>
        </w:rPr>
        <w:t>20220622-009527-RI-01</w:t>
      </w:r>
    </w:p>
    <w:p w:rsidR="005E2C81" w:rsidRDefault="005E2C81" w:rsidP="00EF5C66">
      <w:pPr>
        <w:pStyle w:val="CBPalinea"/>
        <w:rPr>
          <w:rFonts w:asciiTheme="minorHAnsi" w:hAnsiTheme="minorHAnsi"/>
          <w:sz w:val="22"/>
          <w:szCs w:val="22"/>
        </w:rPr>
      </w:pPr>
      <w:r>
        <w:rPr>
          <w:rFonts w:asciiTheme="minorHAnsi" w:hAnsiTheme="minorHAnsi"/>
          <w:sz w:val="22"/>
          <w:szCs w:val="22"/>
        </w:rPr>
        <w:t>BIJLAGE:</w:t>
      </w:r>
      <w:r>
        <w:rPr>
          <w:rFonts w:asciiTheme="minorHAnsi" w:hAnsiTheme="minorHAnsi"/>
          <w:sz w:val="22"/>
          <w:szCs w:val="22"/>
        </w:rPr>
        <w:tab/>
      </w:r>
      <w:r w:rsidRPr="005E2C81">
        <w:rPr>
          <w:rFonts w:asciiTheme="minorHAnsi" w:hAnsiTheme="minorHAnsi"/>
          <w:sz w:val="22"/>
          <w:szCs w:val="22"/>
        </w:rPr>
        <w:t>009527-BS-K.rsx</w:t>
      </w:r>
    </w:p>
    <w:p w:rsidR="009A092C" w:rsidRDefault="009A092C" w:rsidP="00EF5C66">
      <w:pPr>
        <w:pStyle w:val="CBPalinea"/>
        <w:rPr>
          <w:rFonts w:asciiTheme="minorHAnsi" w:hAnsiTheme="minorHAnsi"/>
          <w:sz w:val="22"/>
          <w:szCs w:val="22"/>
        </w:rPr>
      </w:pPr>
      <w:bookmarkStart w:id="1" w:name="_GoBack"/>
      <w:bookmarkEnd w:id="1"/>
    </w:p>
    <w:p w:rsidR="00EF5C66" w:rsidRDefault="00EF5C66">
      <w:r>
        <w:br w:type="page"/>
      </w:r>
    </w:p>
    <w:p w:rsidR="00EF5C66" w:rsidRPr="006A54F9" w:rsidRDefault="00EF5C66" w:rsidP="00EF5C66">
      <w:pPr>
        <w:pStyle w:val="CBPalinea"/>
        <w:rPr>
          <w:rFonts w:asciiTheme="minorHAnsi" w:hAnsiTheme="minorHAnsi"/>
          <w:sz w:val="22"/>
          <w:szCs w:val="22"/>
        </w:rPr>
      </w:pPr>
    </w:p>
    <w:p w:rsidR="00FE218B" w:rsidRPr="006A54F9" w:rsidRDefault="009D3291" w:rsidP="000D271D">
      <w:pPr>
        <w:pStyle w:val="CBPkop"/>
        <w:numPr>
          <w:ilvl w:val="0"/>
          <w:numId w:val="0"/>
        </w:numPr>
        <w:ind w:left="360"/>
      </w:pPr>
      <w:r w:rsidRPr="006A54F9">
        <w:t>INLEIDING</w:t>
      </w:r>
    </w:p>
    <w:p w:rsidR="007A65D5" w:rsidRPr="006A54F9" w:rsidRDefault="007A65D5" w:rsidP="000D271D">
      <w:pPr>
        <w:pStyle w:val="CBPalinea"/>
        <w:jc w:val="left"/>
        <w:rPr>
          <w:rFonts w:asciiTheme="minorHAnsi" w:hAnsiTheme="minorHAnsi"/>
          <w:sz w:val="22"/>
          <w:szCs w:val="22"/>
        </w:rPr>
      </w:pPr>
      <w:r w:rsidRPr="006A54F9">
        <w:rPr>
          <w:rFonts w:asciiTheme="minorHAnsi" w:hAnsiTheme="minorHAnsi"/>
          <w:sz w:val="22"/>
          <w:szCs w:val="22"/>
        </w:rPr>
        <w:t xml:space="preserve">Middels deze offerteaanvraag wordt u uitgenodigd een inschrijving </w:t>
      </w:r>
      <w:r w:rsidR="00A2096A">
        <w:rPr>
          <w:rFonts w:asciiTheme="minorHAnsi" w:hAnsiTheme="minorHAnsi"/>
          <w:sz w:val="22"/>
          <w:szCs w:val="22"/>
        </w:rPr>
        <w:t xml:space="preserve">in te dienen voor Europese Aanbesteding van een </w:t>
      </w:r>
      <w:r w:rsidR="00D67DF4" w:rsidRPr="00D67DF4">
        <w:rPr>
          <w:rFonts w:asciiTheme="minorHAnsi" w:hAnsiTheme="minorHAnsi"/>
          <w:sz w:val="22"/>
          <w:szCs w:val="22"/>
        </w:rPr>
        <w:t xml:space="preserve">raamovereenkomst </w:t>
      </w:r>
      <w:r w:rsidR="00D67DF4">
        <w:rPr>
          <w:rFonts w:asciiTheme="minorHAnsi" w:hAnsiTheme="minorHAnsi"/>
          <w:sz w:val="22"/>
          <w:szCs w:val="22"/>
        </w:rPr>
        <w:t>t.b.v. het r</w:t>
      </w:r>
      <w:r w:rsidR="00D67DF4" w:rsidRPr="00D67DF4">
        <w:rPr>
          <w:rFonts w:asciiTheme="minorHAnsi" w:hAnsiTheme="minorHAnsi"/>
          <w:sz w:val="22"/>
          <w:szCs w:val="22"/>
        </w:rPr>
        <w:t xml:space="preserve">einigen </w:t>
      </w:r>
      <w:r w:rsidR="00D67DF4">
        <w:rPr>
          <w:rFonts w:asciiTheme="minorHAnsi" w:hAnsiTheme="minorHAnsi"/>
          <w:sz w:val="22"/>
          <w:szCs w:val="22"/>
        </w:rPr>
        <w:t xml:space="preserve">van </w:t>
      </w:r>
      <w:r w:rsidR="00D67DF4" w:rsidRPr="00D67DF4">
        <w:rPr>
          <w:rFonts w:asciiTheme="minorHAnsi" w:hAnsiTheme="minorHAnsi"/>
          <w:sz w:val="22"/>
          <w:szCs w:val="22"/>
        </w:rPr>
        <w:t>kolken en lijngoten</w:t>
      </w:r>
      <w:r w:rsidR="00D67DF4">
        <w:rPr>
          <w:rFonts w:asciiTheme="minorHAnsi" w:hAnsiTheme="minorHAnsi"/>
          <w:sz w:val="22"/>
          <w:szCs w:val="22"/>
        </w:rPr>
        <w:t>,</w:t>
      </w:r>
      <w:r w:rsidR="00064C3C" w:rsidRPr="006A54F9">
        <w:rPr>
          <w:rFonts w:asciiTheme="minorHAnsi" w:hAnsiTheme="minorHAnsi"/>
          <w:sz w:val="22"/>
          <w:szCs w:val="22"/>
        </w:rPr>
        <w:t xml:space="preserve"> </w:t>
      </w:r>
      <w:r w:rsidRPr="006A54F9">
        <w:rPr>
          <w:rFonts w:asciiTheme="minorHAnsi" w:hAnsiTheme="minorHAnsi"/>
          <w:sz w:val="22"/>
          <w:szCs w:val="22"/>
        </w:rPr>
        <w:t xml:space="preserve">gemeente </w:t>
      </w:r>
      <w:r w:rsidR="00064C3C" w:rsidRPr="006A54F9">
        <w:rPr>
          <w:rFonts w:asciiTheme="minorHAnsi" w:hAnsiTheme="minorHAnsi"/>
          <w:sz w:val="22"/>
          <w:szCs w:val="22"/>
        </w:rPr>
        <w:t>Stadskanaal</w:t>
      </w:r>
      <w:r w:rsidRPr="006A54F9">
        <w:rPr>
          <w:rFonts w:asciiTheme="minorHAnsi" w:hAnsiTheme="minorHAnsi"/>
          <w:sz w:val="22"/>
          <w:szCs w:val="22"/>
        </w:rPr>
        <w:t>. Op deze aanbesteding is enkel van toepassing Deel 1 van de Aanbestedingswet 2012, zoals laatstelijk gewijzigd en gepubliceerd in het Staatsblad van 30 juni 2016, houdende regels betreffende de procedures voor het gunnen van overheidsopdrachten voor werken, leveringen en diensten (voorts: Aw 2012), met uitzondering van de artikelen 1.7 tot en met 1.13 Aw 2012.</w:t>
      </w:r>
    </w:p>
    <w:p w:rsidR="007A65D5" w:rsidRPr="006A54F9" w:rsidRDefault="007A65D5" w:rsidP="000D271D">
      <w:pPr>
        <w:pStyle w:val="CBPalinea"/>
        <w:spacing w:after="0"/>
        <w:rPr>
          <w:rFonts w:asciiTheme="minorHAnsi" w:hAnsiTheme="minorHAnsi"/>
          <w:sz w:val="22"/>
          <w:szCs w:val="22"/>
        </w:rPr>
      </w:pPr>
      <w:r w:rsidRPr="006A54F9">
        <w:rPr>
          <w:rFonts w:asciiTheme="minorHAnsi" w:hAnsiTheme="minorHAnsi"/>
          <w:sz w:val="22"/>
          <w:szCs w:val="22"/>
        </w:rPr>
        <w:t xml:space="preserve">De offerteaanvraag bestaat uit vier delen: </w:t>
      </w:r>
    </w:p>
    <w:p w:rsidR="007A65D5" w:rsidRPr="006A54F9" w:rsidRDefault="007A65D5" w:rsidP="000D271D">
      <w:pPr>
        <w:pStyle w:val="CBPalinea"/>
        <w:numPr>
          <w:ilvl w:val="0"/>
          <w:numId w:val="4"/>
        </w:numPr>
        <w:spacing w:after="0"/>
        <w:rPr>
          <w:rFonts w:asciiTheme="minorHAnsi" w:hAnsiTheme="minorHAnsi"/>
          <w:sz w:val="22"/>
          <w:szCs w:val="22"/>
        </w:rPr>
      </w:pPr>
      <w:r w:rsidRPr="006A54F9">
        <w:rPr>
          <w:rFonts w:asciiTheme="minorHAnsi" w:hAnsiTheme="minorHAnsi"/>
          <w:sz w:val="22"/>
          <w:szCs w:val="22"/>
        </w:rPr>
        <w:t xml:space="preserve">Deel I bevat informatie over de opdracht; </w:t>
      </w:r>
    </w:p>
    <w:p w:rsidR="007A65D5" w:rsidRPr="006A54F9" w:rsidRDefault="007A65D5" w:rsidP="000D271D">
      <w:pPr>
        <w:pStyle w:val="CBPalinea"/>
        <w:numPr>
          <w:ilvl w:val="0"/>
          <w:numId w:val="4"/>
        </w:numPr>
        <w:spacing w:after="0"/>
        <w:rPr>
          <w:rFonts w:asciiTheme="minorHAnsi" w:hAnsiTheme="minorHAnsi"/>
          <w:sz w:val="22"/>
          <w:szCs w:val="22"/>
        </w:rPr>
      </w:pPr>
      <w:r w:rsidRPr="006A54F9">
        <w:rPr>
          <w:rFonts w:asciiTheme="minorHAnsi" w:hAnsiTheme="minorHAnsi"/>
          <w:sz w:val="22"/>
          <w:szCs w:val="22"/>
        </w:rPr>
        <w:t xml:space="preserve">Deel II bevat de regels en voorschriften met betrekking tot de aanbestedingsprocedure; </w:t>
      </w:r>
    </w:p>
    <w:p w:rsidR="007A65D5" w:rsidRPr="006A54F9" w:rsidRDefault="007A65D5" w:rsidP="000D271D">
      <w:pPr>
        <w:pStyle w:val="CBPalinea"/>
        <w:numPr>
          <w:ilvl w:val="0"/>
          <w:numId w:val="4"/>
        </w:numPr>
        <w:spacing w:after="0"/>
        <w:rPr>
          <w:rFonts w:asciiTheme="minorHAnsi" w:hAnsiTheme="minorHAnsi"/>
          <w:sz w:val="22"/>
          <w:szCs w:val="22"/>
        </w:rPr>
      </w:pPr>
      <w:r w:rsidRPr="006A54F9">
        <w:rPr>
          <w:rFonts w:asciiTheme="minorHAnsi" w:hAnsiTheme="minorHAnsi"/>
          <w:sz w:val="22"/>
          <w:szCs w:val="22"/>
        </w:rPr>
        <w:t>Deel III bevat het programma van eisen;</w:t>
      </w:r>
    </w:p>
    <w:p w:rsidR="007A65D5" w:rsidRPr="006A54F9" w:rsidRDefault="007A65D5" w:rsidP="000D271D">
      <w:pPr>
        <w:pStyle w:val="CBPalinea"/>
        <w:numPr>
          <w:ilvl w:val="0"/>
          <w:numId w:val="4"/>
        </w:numPr>
        <w:rPr>
          <w:rFonts w:asciiTheme="minorHAnsi" w:hAnsiTheme="minorHAnsi"/>
          <w:sz w:val="22"/>
          <w:szCs w:val="22"/>
        </w:rPr>
      </w:pPr>
      <w:r w:rsidRPr="006A54F9">
        <w:rPr>
          <w:rFonts w:asciiTheme="minorHAnsi" w:hAnsiTheme="minorHAnsi"/>
          <w:sz w:val="22"/>
          <w:szCs w:val="22"/>
        </w:rPr>
        <w:t>Deel IV bevat de gunningscriteria en de beoordeling hiervan.</w:t>
      </w:r>
    </w:p>
    <w:p w:rsidR="007A65D5" w:rsidRPr="006A54F9" w:rsidRDefault="007A65D5" w:rsidP="000D271D">
      <w:pPr>
        <w:pStyle w:val="CBPalinea"/>
        <w:jc w:val="left"/>
        <w:rPr>
          <w:rFonts w:asciiTheme="minorHAnsi" w:hAnsiTheme="minorHAnsi"/>
          <w:sz w:val="22"/>
          <w:szCs w:val="22"/>
        </w:rPr>
      </w:pPr>
      <w:r w:rsidRPr="006A54F9">
        <w:rPr>
          <w:rFonts w:asciiTheme="minorHAnsi" w:hAnsiTheme="minorHAnsi"/>
          <w:sz w:val="22"/>
          <w:szCs w:val="22"/>
        </w:rPr>
        <w:t>Het is niet toegestaan informatie, welke door of namens de gemeente in het kader van deze offerteaanvraag wordt verstrekt, aan derden ter beschikking stellen. Indien u een onderaannemer wenst in te zetten, bent u gerechtigd de benodigde informatie aan deze te verstrekken, onder de voorwaarde dat deze onderaannemers deze informatie strikt vertrouwelijk behandelen. De gemeente zal de ingediende inschrijvingen vertrouwelijk behandelen.</w:t>
      </w:r>
    </w:p>
    <w:p w:rsidR="00FE218B" w:rsidRPr="006A54F9" w:rsidRDefault="007A65D5" w:rsidP="000D271D">
      <w:pPr>
        <w:pStyle w:val="CBPalinea"/>
        <w:jc w:val="left"/>
        <w:rPr>
          <w:rFonts w:asciiTheme="minorHAnsi" w:hAnsiTheme="minorHAnsi"/>
          <w:sz w:val="22"/>
          <w:szCs w:val="22"/>
        </w:rPr>
      </w:pPr>
      <w:r w:rsidRPr="006A54F9">
        <w:rPr>
          <w:rFonts w:asciiTheme="minorHAnsi" w:hAnsiTheme="minorHAnsi"/>
          <w:sz w:val="22"/>
          <w:szCs w:val="22"/>
        </w:rPr>
        <w:t xml:space="preserve">De gemeente handelt tijdens de aanbestedingsprocedure onder het voorbehoud van goedkeuring door of namens eindverantwoordelijke, te weten </w:t>
      </w:r>
      <w:r w:rsidR="00064C3C" w:rsidRPr="006A54F9">
        <w:rPr>
          <w:rFonts w:asciiTheme="minorHAnsi" w:hAnsiTheme="minorHAnsi"/>
          <w:sz w:val="22"/>
          <w:szCs w:val="22"/>
        </w:rPr>
        <w:t>het college van Burgemeester en Wethouders van de gemeente Stadskanaal</w:t>
      </w:r>
      <w:r w:rsidRPr="006A54F9">
        <w:rPr>
          <w:rFonts w:asciiTheme="minorHAnsi" w:hAnsiTheme="minorHAnsi"/>
          <w:sz w:val="22"/>
          <w:szCs w:val="22"/>
        </w:rPr>
        <w:t>. De eindverantwoordelijke moet formeel instemmen met de conceptovereenkomst tussen de gemeente en de opdrachtnemer. Nadat deze instemming is verkregen en de bezwaartermijn is verstreken, kan de opdracht definitief gegund worden.</w:t>
      </w:r>
    </w:p>
    <w:p w:rsidR="00FE218B" w:rsidRPr="006A54F9" w:rsidRDefault="00FE218B" w:rsidP="000D271D">
      <w:pPr>
        <w:pStyle w:val="CBPalinea"/>
        <w:rPr>
          <w:rFonts w:asciiTheme="minorHAnsi" w:hAnsiTheme="minorHAnsi"/>
          <w:sz w:val="22"/>
          <w:szCs w:val="22"/>
        </w:rPr>
      </w:pPr>
    </w:p>
    <w:p w:rsidR="00FE218B" w:rsidRPr="006A54F9" w:rsidRDefault="00FE218B" w:rsidP="000D271D">
      <w:pPr>
        <w:pStyle w:val="CBPalinea"/>
        <w:rPr>
          <w:rFonts w:asciiTheme="minorHAnsi" w:hAnsiTheme="minorHAnsi"/>
          <w:sz w:val="22"/>
          <w:szCs w:val="22"/>
        </w:rPr>
      </w:pPr>
    </w:p>
    <w:p w:rsidR="00FE218B" w:rsidRPr="006A54F9" w:rsidRDefault="00FE218B" w:rsidP="000D271D">
      <w:pPr>
        <w:pStyle w:val="CBPalinea"/>
        <w:rPr>
          <w:rFonts w:asciiTheme="minorHAnsi" w:hAnsiTheme="minorHAnsi"/>
          <w:sz w:val="22"/>
          <w:szCs w:val="22"/>
        </w:rPr>
      </w:pPr>
    </w:p>
    <w:p w:rsidR="00FE218B" w:rsidRPr="006A54F9" w:rsidRDefault="00FE218B" w:rsidP="000D271D">
      <w:pPr>
        <w:pStyle w:val="CBPalinea"/>
        <w:rPr>
          <w:rFonts w:asciiTheme="minorHAnsi" w:hAnsiTheme="minorHAnsi"/>
          <w:sz w:val="22"/>
          <w:szCs w:val="22"/>
        </w:rPr>
      </w:pPr>
    </w:p>
    <w:p w:rsidR="00CA20C4" w:rsidRPr="006A54F9" w:rsidRDefault="00CA20C4" w:rsidP="000D271D">
      <w:pPr>
        <w:pStyle w:val="CBPalinea"/>
        <w:rPr>
          <w:rFonts w:asciiTheme="minorHAnsi" w:hAnsiTheme="minorHAnsi"/>
          <w:sz w:val="22"/>
          <w:szCs w:val="22"/>
        </w:rPr>
      </w:pPr>
    </w:p>
    <w:p w:rsidR="00CA20C4" w:rsidRPr="006A54F9" w:rsidRDefault="00CA20C4" w:rsidP="000D271D">
      <w:pPr>
        <w:pStyle w:val="CBPalinea"/>
        <w:rPr>
          <w:rFonts w:asciiTheme="minorHAnsi" w:hAnsiTheme="minorHAnsi"/>
          <w:sz w:val="22"/>
          <w:szCs w:val="22"/>
        </w:rPr>
      </w:pPr>
    </w:p>
    <w:p w:rsidR="00CA20C4" w:rsidRPr="006A54F9" w:rsidRDefault="00CA20C4" w:rsidP="000D271D">
      <w:pPr>
        <w:pStyle w:val="CBPalinea"/>
        <w:rPr>
          <w:rFonts w:asciiTheme="minorHAnsi" w:hAnsiTheme="minorHAnsi"/>
          <w:sz w:val="22"/>
          <w:szCs w:val="22"/>
        </w:rPr>
      </w:pPr>
    </w:p>
    <w:p w:rsidR="00CA20C4" w:rsidRPr="006A54F9" w:rsidRDefault="00CA20C4" w:rsidP="000D271D">
      <w:pPr>
        <w:pStyle w:val="CBPalinea"/>
        <w:rPr>
          <w:rFonts w:asciiTheme="minorHAnsi" w:hAnsiTheme="minorHAnsi"/>
          <w:sz w:val="22"/>
          <w:szCs w:val="22"/>
        </w:rPr>
      </w:pPr>
    </w:p>
    <w:p w:rsidR="00CA20C4" w:rsidRPr="006A54F9" w:rsidRDefault="00CA20C4" w:rsidP="000D271D">
      <w:pPr>
        <w:pStyle w:val="CBPalinea"/>
        <w:rPr>
          <w:rFonts w:asciiTheme="minorHAnsi" w:hAnsiTheme="minorHAnsi"/>
          <w:sz w:val="22"/>
          <w:szCs w:val="22"/>
        </w:rPr>
      </w:pPr>
    </w:p>
    <w:p w:rsidR="00FE218B" w:rsidRPr="006A54F9" w:rsidRDefault="00BB6158" w:rsidP="000D271D">
      <w:pPr>
        <w:pStyle w:val="CBPalinea"/>
        <w:tabs>
          <w:tab w:val="clear" w:pos="419"/>
          <w:tab w:val="left" w:pos="570"/>
          <w:tab w:val="left" w:pos="1110"/>
          <w:tab w:val="left" w:pos="1395"/>
          <w:tab w:val="left" w:pos="4245"/>
          <w:tab w:val="center" w:pos="4678"/>
          <w:tab w:val="left" w:pos="5100"/>
        </w:tabs>
        <w:rPr>
          <w:rFonts w:asciiTheme="minorHAnsi" w:hAnsiTheme="minorHAnsi"/>
          <w:sz w:val="22"/>
          <w:szCs w:val="22"/>
        </w:rPr>
      </w:pPr>
      <w:r>
        <w:rPr>
          <w:rFonts w:asciiTheme="minorHAnsi" w:hAnsiTheme="minorHAnsi"/>
          <w:noProof/>
          <w:sz w:val="22"/>
          <w:szCs w:val="22"/>
        </w:rPr>
        <w:pict>
          <v:rect id="Rectangle 2" o:spid="_x0000_s1026" style="position:absolute;left:0;text-align:left;margin-left:-6.05pt;margin-top:12.25pt;width:478.9pt;height:72.2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"/>
        </w:pict>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r w:rsidR="00412B86" w:rsidRPr="006A54F9">
        <w:rPr>
          <w:rFonts w:asciiTheme="minorHAnsi" w:hAnsiTheme="minorHAnsi"/>
          <w:sz w:val="22"/>
          <w:szCs w:val="22"/>
        </w:rPr>
        <w:tab/>
      </w:r>
    </w:p>
    <w:p w:rsidR="00FE218B" w:rsidRPr="006A54F9" w:rsidRDefault="00FE218B" w:rsidP="000D271D">
      <w:pPr>
        <w:pStyle w:val="CBPalinea"/>
        <w:rPr>
          <w:rFonts w:asciiTheme="minorHAnsi" w:hAnsiTheme="minorHAnsi"/>
          <w:sz w:val="22"/>
          <w:szCs w:val="22"/>
        </w:rPr>
      </w:pPr>
      <w:r w:rsidRPr="006A54F9">
        <w:rPr>
          <w:rFonts w:asciiTheme="minorHAnsi" w:hAnsiTheme="minorHAnsi"/>
          <w:sz w:val="22"/>
          <w:szCs w:val="22"/>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064C3C" w:rsidRPr="006A54F9">
        <w:rPr>
          <w:rFonts w:asciiTheme="minorHAnsi" w:hAnsiTheme="minorHAnsi"/>
          <w:sz w:val="22"/>
          <w:szCs w:val="22"/>
        </w:rPr>
        <w:t>de gemeente Stadskanaal.</w:t>
      </w:r>
      <w:r w:rsidRPr="006A54F9">
        <w:rPr>
          <w:rFonts w:asciiTheme="minorHAnsi" w:hAnsiTheme="minorHAnsi"/>
          <w:sz w:val="22"/>
          <w:szCs w:val="22"/>
        </w:rPr>
        <w:t xml:space="preserve"> </w:t>
      </w:r>
      <w:r w:rsidRPr="006A54F9">
        <w:rPr>
          <w:rFonts w:asciiTheme="minorHAnsi" w:hAnsiTheme="minorHAnsi"/>
          <w:sz w:val="22"/>
          <w:szCs w:val="22"/>
        </w:rPr>
        <w:br w:type="page"/>
      </w:r>
    </w:p>
    <w:p w:rsidR="00B05AF4" w:rsidRPr="00744FF1" w:rsidRDefault="007E32E8" w:rsidP="00C357E4">
      <w:pPr>
        <w:pStyle w:val="CBPparagraaf"/>
        <w:rPr>
          <w:rStyle w:val="Intensievebenadrukking"/>
          <w:i w:val="0"/>
          <w:iCs w:val="0"/>
          <w:color w:val="1F497D" w:themeColor="text2"/>
        </w:rPr>
      </w:pPr>
      <w:bookmarkStart w:id="2" w:name="_Toc106911117"/>
      <w:r>
        <w:rPr>
          <w:rStyle w:val="Intensievebenadrukking"/>
          <w:i w:val="0"/>
          <w:iCs w:val="0"/>
          <w:color w:val="1F497D" w:themeColor="text2"/>
        </w:rPr>
        <w:lastRenderedPageBreak/>
        <w:t>Deel</w:t>
      </w:r>
      <w:r w:rsidR="008F04FE">
        <w:rPr>
          <w:rStyle w:val="Intensievebenadrukking"/>
          <w:i w:val="0"/>
          <w:iCs w:val="0"/>
          <w:color w:val="1F497D" w:themeColor="text2"/>
        </w:rPr>
        <w:t>: I</w:t>
      </w:r>
      <w:r w:rsidR="008F04FE">
        <w:rPr>
          <w:rStyle w:val="Intensievebenadrukking"/>
          <w:i w:val="0"/>
          <w:iCs w:val="0"/>
          <w:color w:val="1F497D" w:themeColor="text2"/>
        </w:rPr>
        <w:tab/>
      </w:r>
      <w:r w:rsidR="008F04FE">
        <w:rPr>
          <w:rStyle w:val="Intensievebenadrukking"/>
          <w:i w:val="0"/>
          <w:iCs w:val="0"/>
          <w:color w:val="1F497D" w:themeColor="text2"/>
        </w:rPr>
        <w:tab/>
      </w:r>
      <w:r w:rsidR="009D3291" w:rsidRPr="00744FF1">
        <w:rPr>
          <w:rStyle w:val="Intensievebenadrukking"/>
          <w:i w:val="0"/>
          <w:iCs w:val="0"/>
          <w:color w:val="1F497D" w:themeColor="text2"/>
        </w:rPr>
        <w:t>BESCHRIJVING OPDRACHT</w:t>
      </w:r>
      <w:bookmarkEnd w:id="2"/>
    </w:p>
    <w:p w:rsidR="00B05AF4" w:rsidRPr="00C357E4" w:rsidRDefault="004D0AF2" w:rsidP="00C357E4">
      <w:pPr>
        <w:pStyle w:val="CBPparagraaf"/>
      </w:pPr>
      <w:bookmarkStart w:id="3" w:name="_Toc106911118"/>
      <w:r w:rsidRPr="00C357E4">
        <w:t>I.1</w:t>
      </w:r>
      <w:r w:rsidR="005B05EB" w:rsidRPr="00C357E4">
        <w:tab/>
      </w:r>
      <w:r w:rsidRPr="00C357E4">
        <w:tab/>
      </w:r>
      <w:r w:rsidR="009D3291" w:rsidRPr="00C357E4">
        <w:t>INHOUD VAN DE OPDRACHT</w:t>
      </w:r>
      <w:bookmarkEnd w:id="3"/>
    </w:p>
    <w:p w:rsidR="00064C3C" w:rsidRPr="006A54F9" w:rsidRDefault="00A2096A" w:rsidP="000D271D">
      <w:pPr>
        <w:pStyle w:val="CBPalinea"/>
        <w:rPr>
          <w:rFonts w:asciiTheme="minorHAnsi" w:hAnsiTheme="minorHAnsi"/>
          <w:sz w:val="22"/>
          <w:szCs w:val="22"/>
        </w:rPr>
      </w:pPr>
      <w:r>
        <w:rPr>
          <w:rFonts w:asciiTheme="minorHAnsi" w:hAnsiTheme="minorHAnsi"/>
          <w:sz w:val="22"/>
          <w:szCs w:val="22"/>
        </w:rPr>
        <w:t xml:space="preserve">De dienstverlening </w:t>
      </w:r>
      <w:r w:rsidR="00921C3C">
        <w:rPr>
          <w:rFonts w:asciiTheme="minorHAnsi" w:hAnsiTheme="minorHAnsi"/>
          <w:sz w:val="22"/>
          <w:szCs w:val="22"/>
        </w:rPr>
        <w:t>van het r</w:t>
      </w:r>
      <w:r w:rsidR="00921C3C" w:rsidRPr="00921C3C">
        <w:rPr>
          <w:rFonts w:asciiTheme="minorHAnsi" w:hAnsiTheme="minorHAnsi"/>
          <w:sz w:val="22"/>
          <w:szCs w:val="22"/>
        </w:rPr>
        <w:t>einigen kolken en lijngoten</w:t>
      </w:r>
      <w:r w:rsidR="00921C3C">
        <w:rPr>
          <w:rFonts w:asciiTheme="minorHAnsi" w:hAnsiTheme="minorHAnsi"/>
          <w:sz w:val="22"/>
          <w:szCs w:val="22"/>
        </w:rPr>
        <w:t xml:space="preserve"> </w:t>
      </w:r>
      <w:r>
        <w:rPr>
          <w:rFonts w:asciiTheme="minorHAnsi" w:hAnsiTheme="minorHAnsi"/>
          <w:sz w:val="22"/>
          <w:szCs w:val="22"/>
        </w:rPr>
        <w:t>v</w:t>
      </w:r>
      <w:r w:rsidR="00264010">
        <w:rPr>
          <w:rFonts w:asciiTheme="minorHAnsi" w:hAnsiTheme="minorHAnsi"/>
          <w:sz w:val="22"/>
          <w:szCs w:val="22"/>
        </w:rPr>
        <w:t>oor de gemeente Stadskanaal</w:t>
      </w:r>
      <w:r w:rsidR="00921C3C">
        <w:rPr>
          <w:rFonts w:asciiTheme="minorHAnsi" w:hAnsiTheme="minorHAnsi"/>
          <w:sz w:val="22"/>
          <w:szCs w:val="22"/>
        </w:rPr>
        <w:t>. V</w:t>
      </w:r>
      <w:r w:rsidR="00264010">
        <w:rPr>
          <w:rFonts w:asciiTheme="minorHAnsi" w:hAnsiTheme="minorHAnsi"/>
          <w:sz w:val="22"/>
          <w:szCs w:val="22"/>
        </w:rPr>
        <w:t xml:space="preserve">oor een periode van </w:t>
      </w:r>
      <w:r>
        <w:rPr>
          <w:rFonts w:asciiTheme="minorHAnsi" w:hAnsiTheme="minorHAnsi"/>
          <w:sz w:val="22"/>
          <w:szCs w:val="22"/>
        </w:rPr>
        <w:t>2</w:t>
      </w:r>
      <w:r w:rsidR="00064C3C" w:rsidRPr="006A54F9">
        <w:rPr>
          <w:rFonts w:asciiTheme="minorHAnsi" w:hAnsiTheme="minorHAnsi"/>
          <w:sz w:val="22"/>
          <w:szCs w:val="22"/>
        </w:rPr>
        <w:t xml:space="preserve"> </w:t>
      </w:r>
      <w:r w:rsidR="00507403">
        <w:rPr>
          <w:rFonts w:asciiTheme="minorHAnsi" w:hAnsiTheme="minorHAnsi"/>
          <w:sz w:val="22"/>
          <w:szCs w:val="22"/>
        </w:rPr>
        <w:t>jaren met een optie tot verlenging van</w:t>
      </w:r>
      <w:r w:rsidR="00E622B4">
        <w:rPr>
          <w:rFonts w:asciiTheme="minorHAnsi" w:hAnsiTheme="minorHAnsi"/>
          <w:sz w:val="22"/>
          <w:szCs w:val="22"/>
        </w:rPr>
        <w:t xml:space="preserve"> 2 maal</w:t>
      </w:r>
      <w:r w:rsidR="00507403">
        <w:rPr>
          <w:rFonts w:asciiTheme="minorHAnsi" w:hAnsiTheme="minorHAnsi"/>
          <w:sz w:val="22"/>
          <w:szCs w:val="22"/>
        </w:rPr>
        <w:t xml:space="preserve"> </w:t>
      </w:r>
      <w:r>
        <w:rPr>
          <w:rFonts w:asciiTheme="minorHAnsi" w:hAnsiTheme="minorHAnsi"/>
          <w:sz w:val="22"/>
          <w:szCs w:val="22"/>
        </w:rPr>
        <w:t>1</w:t>
      </w:r>
      <w:r w:rsidR="00507403">
        <w:rPr>
          <w:rFonts w:asciiTheme="minorHAnsi" w:hAnsiTheme="minorHAnsi"/>
          <w:sz w:val="22"/>
          <w:szCs w:val="22"/>
        </w:rPr>
        <w:t xml:space="preserve"> jaar.</w:t>
      </w:r>
    </w:p>
    <w:p w:rsidR="00B05AF4" w:rsidRPr="00630B91" w:rsidRDefault="004D0AF2" w:rsidP="00C357E4">
      <w:pPr>
        <w:pStyle w:val="CBPparagraaf"/>
      </w:pPr>
      <w:bookmarkStart w:id="4" w:name="_Toc106911119"/>
      <w:r>
        <w:t>I.2</w:t>
      </w:r>
      <w:r>
        <w:tab/>
      </w:r>
      <w:r w:rsidR="005B05EB">
        <w:tab/>
      </w:r>
      <w:r w:rsidR="009D3291" w:rsidRPr="00630B91">
        <w:t>DE OVEREENKOMST</w:t>
      </w:r>
      <w:bookmarkEnd w:id="4"/>
    </w:p>
    <w:p w:rsidR="00F23A46" w:rsidRDefault="00F23A46" w:rsidP="000D271D">
      <w:pPr>
        <w:pStyle w:val="CBPalinea"/>
        <w:jc w:val="left"/>
        <w:rPr>
          <w:rFonts w:asciiTheme="minorHAnsi" w:hAnsiTheme="minorHAnsi"/>
          <w:sz w:val="22"/>
          <w:szCs w:val="22"/>
        </w:rPr>
      </w:pPr>
      <w:r w:rsidRPr="00F23A46">
        <w:rPr>
          <w:rFonts w:asciiTheme="minorHAnsi" w:hAnsiTheme="minorHAnsi"/>
          <w:sz w:val="22"/>
          <w:szCs w:val="22"/>
        </w:rPr>
        <w:t>Het doel van de aanbesteding is om op transparante wijze te komen tot één Raamovereenkomst per perceel met een leverancier, die het reinigen en onderhouden van de kolken uitvoert op basis van de in dit Beschrijvend Document omschreven eisen en voo</w:t>
      </w:r>
      <w:r w:rsidR="00BC78B7">
        <w:rPr>
          <w:rFonts w:asciiTheme="minorHAnsi" w:hAnsiTheme="minorHAnsi"/>
          <w:sz w:val="22"/>
          <w:szCs w:val="22"/>
        </w:rPr>
        <w:t>rwaarden. Hierbij wordt een pro</w:t>
      </w:r>
      <w:r w:rsidRPr="00F23A46">
        <w:rPr>
          <w:rFonts w:asciiTheme="minorHAnsi" w:hAnsiTheme="minorHAnsi"/>
          <w:sz w:val="22"/>
          <w:szCs w:val="22"/>
        </w:rPr>
        <w:t>actieve rol van zowel de Opdrachtnemer als de Opdrachtgever verwacht. Contractvorming vindt plaats met inachtneming van de bepalingen van dit Beschrijvend Document inclusief Bijlagen, de eventueel opgemaakte Nota(’s) van Inlichtingen en de winnen</w:t>
      </w:r>
      <w:r w:rsidR="00BC78B7">
        <w:rPr>
          <w:rFonts w:asciiTheme="minorHAnsi" w:hAnsiTheme="minorHAnsi"/>
          <w:sz w:val="22"/>
          <w:szCs w:val="22"/>
        </w:rPr>
        <w:t>de Inschrijving. De Raamovereen</w:t>
      </w:r>
      <w:r w:rsidRPr="00F23A46">
        <w:rPr>
          <w:rFonts w:asciiTheme="minorHAnsi" w:hAnsiTheme="minorHAnsi"/>
          <w:sz w:val="22"/>
          <w:szCs w:val="22"/>
        </w:rPr>
        <w:t>komst wordt opgemaakt conform de concept Raamovereenkomst die</w:t>
      </w:r>
      <w:r w:rsidR="00BC78B7">
        <w:rPr>
          <w:rFonts w:asciiTheme="minorHAnsi" w:hAnsiTheme="minorHAnsi"/>
          <w:sz w:val="22"/>
          <w:szCs w:val="22"/>
        </w:rPr>
        <w:t xml:space="preserve"> </w:t>
      </w:r>
      <w:r w:rsidR="00BC78B7" w:rsidRPr="00880FBC">
        <w:rPr>
          <w:rFonts w:asciiTheme="minorHAnsi" w:hAnsiTheme="minorHAnsi"/>
          <w:sz w:val="22"/>
          <w:szCs w:val="22"/>
        </w:rPr>
        <w:t xml:space="preserve">als </w:t>
      </w:r>
      <w:r w:rsidR="00AA439B">
        <w:rPr>
          <w:rFonts w:asciiTheme="minorHAnsi" w:hAnsiTheme="minorHAnsi"/>
          <w:sz w:val="22"/>
          <w:szCs w:val="22"/>
        </w:rPr>
        <w:t>Bijlage C</w:t>
      </w:r>
      <w:r w:rsidR="00BC78B7" w:rsidRPr="00880FBC">
        <w:rPr>
          <w:rFonts w:asciiTheme="minorHAnsi" w:hAnsiTheme="minorHAnsi"/>
          <w:sz w:val="22"/>
          <w:szCs w:val="22"/>
        </w:rPr>
        <w:t xml:space="preserve"> bij</w:t>
      </w:r>
      <w:r w:rsidR="00BC78B7">
        <w:rPr>
          <w:rFonts w:asciiTheme="minorHAnsi" w:hAnsiTheme="minorHAnsi"/>
          <w:sz w:val="22"/>
          <w:szCs w:val="22"/>
        </w:rPr>
        <w:t xml:space="preserve"> dit Beschrij</w:t>
      </w:r>
      <w:r w:rsidRPr="00F23A46">
        <w:rPr>
          <w:rFonts w:asciiTheme="minorHAnsi" w:hAnsiTheme="minorHAnsi"/>
          <w:sz w:val="22"/>
          <w:szCs w:val="22"/>
        </w:rPr>
        <w:t>vend Document is toegevoegd.</w:t>
      </w:r>
    </w:p>
    <w:p w:rsidR="000B1E55" w:rsidRPr="006A54F9" w:rsidRDefault="000B1E55" w:rsidP="000D271D">
      <w:pPr>
        <w:pStyle w:val="CBPalinea"/>
        <w:jc w:val="left"/>
        <w:rPr>
          <w:rFonts w:asciiTheme="minorHAnsi" w:hAnsiTheme="minorHAnsi"/>
          <w:sz w:val="22"/>
          <w:szCs w:val="22"/>
        </w:rPr>
      </w:pPr>
      <w:r w:rsidRPr="006A54F9">
        <w:rPr>
          <w:rFonts w:asciiTheme="minorHAnsi" w:hAnsiTheme="minorHAnsi"/>
          <w:sz w:val="22"/>
          <w:szCs w:val="22"/>
        </w:rPr>
        <w:t>De uitvoering van de opdracht is gepland vanaf het moment van inwerk</w:t>
      </w:r>
      <w:r w:rsidR="00E622B4">
        <w:rPr>
          <w:rFonts w:asciiTheme="minorHAnsi" w:hAnsiTheme="minorHAnsi"/>
          <w:sz w:val="22"/>
          <w:szCs w:val="22"/>
        </w:rPr>
        <w:t xml:space="preserve">ingtreding van de overeenkomst. </w:t>
      </w:r>
      <w:r w:rsidR="00630B91">
        <w:rPr>
          <w:rFonts w:asciiTheme="minorHAnsi" w:hAnsiTheme="minorHAnsi"/>
          <w:sz w:val="22"/>
          <w:szCs w:val="22"/>
        </w:rPr>
        <w:t xml:space="preserve">De planning van de </w:t>
      </w:r>
      <w:r w:rsidR="00A2096A">
        <w:rPr>
          <w:rFonts w:asciiTheme="minorHAnsi" w:hAnsiTheme="minorHAnsi"/>
          <w:sz w:val="22"/>
          <w:szCs w:val="22"/>
        </w:rPr>
        <w:t>start uitvoering dienstverlening</w:t>
      </w:r>
      <w:r w:rsidR="00630B91">
        <w:rPr>
          <w:rFonts w:asciiTheme="minorHAnsi" w:hAnsiTheme="minorHAnsi"/>
          <w:sz w:val="22"/>
          <w:szCs w:val="22"/>
        </w:rPr>
        <w:t xml:space="preserve"> </w:t>
      </w:r>
      <w:r w:rsidR="00A2096A">
        <w:rPr>
          <w:rFonts w:asciiTheme="minorHAnsi" w:hAnsiTheme="minorHAnsi"/>
          <w:sz w:val="22"/>
          <w:szCs w:val="22"/>
        </w:rPr>
        <w:t xml:space="preserve">is gepland op </w:t>
      </w:r>
      <w:r w:rsidR="00A2096A" w:rsidRPr="00C26FD6">
        <w:rPr>
          <w:rFonts w:asciiTheme="minorHAnsi" w:hAnsiTheme="minorHAnsi"/>
          <w:sz w:val="22"/>
          <w:szCs w:val="22"/>
        </w:rPr>
        <w:t>oktober 2022.</w:t>
      </w:r>
    </w:p>
    <w:p w:rsidR="00B05AF4" w:rsidRPr="006A54F9" w:rsidRDefault="00B05AF4" w:rsidP="000D271D">
      <w:r w:rsidRPr="006A54F9">
        <w:br w:type="page"/>
      </w:r>
    </w:p>
    <w:p w:rsidR="00B05AF4" w:rsidRPr="006A54F9" w:rsidRDefault="008F04FE" w:rsidP="00C357E4">
      <w:pPr>
        <w:pStyle w:val="CBPparagraaf"/>
      </w:pPr>
      <w:bookmarkStart w:id="5" w:name="_Toc106911120"/>
      <w:r>
        <w:lastRenderedPageBreak/>
        <w:t>Deel: II</w:t>
      </w:r>
      <w:r>
        <w:tab/>
      </w:r>
      <w:r>
        <w:tab/>
      </w:r>
      <w:r w:rsidR="009D3291" w:rsidRPr="006A54F9">
        <w:t>PROCEDURE VAN AANBESTEDING</w:t>
      </w:r>
      <w:bookmarkEnd w:id="5"/>
    </w:p>
    <w:p w:rsidR="00B05AF4" w:rsidRPr="006A54F9" w:rsidRDefault="004D0AF2" w:rsidP="00C357E4">
      <w:pPr>
        <w:pStyle w:val="CBPparagraaf"/>
      </w:pPr>
      <w:bookmarkStart w:id="6" w:name="_Toc106911121"/>
      <w:r>
        <w:t>II.1</w:t>
      </w:r>
      <w:r>
        <w:tab/>
      </w:r>
      <w:r>
        <w:tab/>
      </w:r>
      <w:r w:rsidR="009D3291" w:rsidRPr="006A54F9">
        <w:t>AANBESTEDINGSPROCEDURE</w:t>
      </w:r>
      <w:bookmarkEnd w:id="6"/>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De gemeente heeft ervoor gekozen de opdracht aan te besteden door middel van een </w:t>
      </w:r>
      <w:r w:rsidR="00BC78B7">
        <w:rPr>
          <w:rFonts w:asciiTheme="minorHAnsi" w:hAnsiTheme="minorHAnsi"/>
          <w:b/>
          <w:sz w:val="22"/>
          <w:szCs w:val="22"/>
        </w:rPr>
        <w:t>Europese aanbesteding</w:t>
      </w:r>
      <w:r w:rsidRPr="006A54F9">
        <w:rPr>
          <w:rFonts w:asciiTheme="minorHAnsi" w:hAnsiTheme="minorHAnsi"/>
          <w:sz w:val="22"/>
          <w:szCs w:val="22"/>
        </w:rPr>
        <w:t xml:space="preserve">. </w:t>
      </w:r>
    </w:p>
    <w:p w:rsidR="00E5061F" w:rsidRPr="006A54F9" w:rsidRDefault="00BC78B7" w:rsidP="000D271D">
      <w:pPr>
        <w:pStyle w:val="CBPalinea"/>
        <w:jc w:val="left"/>
        <w:rPr>
          <w:rFonts w:asciiTheme="minorHAnsi" w:hAnsiTheme="minorHAnsi"/>
          <w:sz w:val="22"/>
          <w:szCs w:val="22"/>
        </w:rPr>
      </w:pPr>
      <w:r>
        <w:rPr>
          <w:rFonts w:asciiTheme="minorHAnsi" w:hAnsiTheme="minorHAnsi"/>
          <w:sz w:val="22"/>
          <w:szCs w:val="22"/>
        </w:rPr>
        <w:t>De Europese aanbestedings</w:t>
      </w:r>
      <w:r w:rsidR="00E5061F" w:rsidRPr="006A54F9">
        <w:rPr>
          <w:rFonts w:asciiTheme="minorHAnsi" w:hAnsiTheme="minorHAnsi"/>
          <w:sz w:val="22"/>
          <w:szCs w:val="22"/>
        </w:rPr>
        <w:t>procedure houdt in dat de door de gemeente geselecteerde gegadigden (hierna: inschrijver(s)) een inschrijving mogen indienen. De inschrijvers dienen zich te realiseren dat hun aanbod éénmalig en definitief is en dat deze aanbestedingsprocedure géén ruimte biedt voor het voeren van onderhandelingsgesprekken.</w:t>
      </w:r>
    </w:p>
    <w:p w:rsidR="00E5061F" w:rsidRDefault="00E5061F" w:rsidP="000D271D">
      <w:pPr>
        <w:pStyle w:val="CBPalinea"/>
        <w:jc w:val="left"/>
        <w:rPr>
          <w:rFonts w:asciiTheme="minorHAnsi" w:hAnsiTheme="minorHAnsi"/>
          <w:sz w:val="22"/>
          <w:szCs w:val="22"/>
        </w:rPr>
      </w:pPr>
      <w:r w:rsidRPr="006A54F9">
        <w:rPr>
          <w:rFonts w:asciiTheme="minorHAnsi" w:hAnsiTheme="minorHAnsi"/>
          <w:sz w:val="22"/>
          <w:szCs w:val="22"/>
        </w:rPr>
        <w:t>De gemeente behoudt zich te allen tijde het recht voor om de aanbestedingsprocedure (tussentijds) stop te zetten of eenzijdig in te trekken. Inschrijvers hebben geen recht op vergoeding van eventueel gemaak</w:t>
      </w:r>
      <w:r w:rsidR="00630B91">
        <w:rPr>
          <w:rFonts w:asciiTheme="minorHAnsi" w:hAnsiTheme="minorHAnsi"/>
          <w:sz w:val="22"/>
          <w:szCs w:val="22"/>
        </w:rPr>
        <w:t>te kosten en/of geleden schade.</w:t>
      </w:r>
    </w:p>
    <w:p w:rsidR="004B3D1E" w:rsidRPr="004B3D1E" w:rsidRDefault="004B3D1E" w:rsidP="000D271D">
      <w:pPr>
        <w:pStyle w:val="CBPalinea"/>
        <w:spacing w:after="0"/>
        <w:rPr>
          <w:rFonts w:asciiTheme="minorHAnsi" w:hAnsiTheme="minorHAnsi"/>
          <w:sz w:val="22"/>
          <w:szCs w:val="22"/>
        </w:rPr>
      </w:pPr>
      <w:r w:rsidRPr="004B3D1E">
        <w:rPr>
          <w:rFonts w:asciiTheme="minorHAnsi" w:hAnsiTheme="minorHAnsi"/>
          <w:sz w:val="22"/>
          <w:szCs w:val="22"/>
        </w:rPr>
        <w:t>Redenen om de aanbesteding stop te zetten, zijn bijvoorbeeld:</w:t>
      </w:r>
    </w:p>
    <w:p w:rsidR="004B3D1E" w:rsidRPr="004B3D1E" w:rsidRDefault="00C576AA" w:rsidP="00C576AA">
      <w:pPr>
        <w:pStyle w:val="CBPalinea"/>
        <w:spacing w:after="0"/>
        <w:ind w:left="705" w:hanging="705"/>
        <w:rPr>
          <w:rFonts w:asciiTheme="minorHAnsi" w:hAnsiTheme="minorHAnsi"/>
          <w:sz w:val="22"/>
          <w:szCs w:val="22"/>
        </w:rPr>
      </w:pPr>
      <w:r>
        <w:rPr>
          <w:rFonts w:asciiTheme="minorHAnsi" w:hAnsiTheme="minorHAnsi"/>
          <w:sz w:val="22"/>
          <w:szCs w:val="22"/>
        </w:rPr>
        <w:tab/>
      </w:r>
      <w:r w:rsidR="004B3D1E" w:rsidRPr="004B3D1E">
        <w:rPr>
          <w:rFonts w:asciiTheme="minorHAnsi" w:hAnsiTheme="minorHAnsi"/>
          <w:sz w:val="22"/>
          <w:szCs w:val="22"/>
        </w:rPr>
        <w:t>•</w:t>
      </w:r>
      <w:r w:rsidR="004B3D1E" w:rsidRPr="004B3D1E">
        <w:rPr>
          <w:rFonts w:asciiTheme="minorHAnsi" w:hAnsiTheme="minorHAnsi"/>
          <w:sz w:val="22"/>
          <w:szCs w:val="22"/>
        </w:rPr>
        <w:tab/>
        <w:t>het ontbreken van positieve besluitvorming van de deelnemende gemeente over dit bestek of over de gunning;</w:t>
      </w:r>
    </w:p>
    <w:p w:rsidR="004B3D1E" w:rsidRPr="004B3D1E" w:rsidRDefault="004B3D1E" w:rsidP="000D271D">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onvoldoende financiële middelen;</w:t>
      </w:r>
    </w:p>
    <w:p w:rsidR="004B3D1E" w:rsidRPr="004B3D1E" w:rsidRDefault="004B3D1E" w:rsidP="000D271D">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aanpassing van de aanbesteding als gevolg van regelgeving of overheidsbeleid;</w:t>
      </w:r>
    </w:p>
    <w:p w:rsidR="004B3D1E" w:rsidRPr="004B3D1E" w:rsidRDefault="004B3D1E" w:rsidP="000D271D">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de aanbesteding is in strijd met wet- en regelgeving;</w:t>
      </w:r>
    </w:p>
    <w:p w:rsidR="004B3D1E" w:rsidRPr="004B3D1E" w:rsidRDefault="004B3D1E" w:rsidP="000D271D">
      <w:pPr>
        <w:pStyle w:val="CBPalinea"/>
        <w:spacing w:after="0"/>
        <w:rPr>
          <w:rFonts w:asciiTheme="minorHAnsi" w:hAnsiTheme="minorHAnsi"/>
          <w:sz w:val="22"/>
          <w:szCs w:val="22"/>
        </w:rPr>
      </w:pPr>
      <w:r w:rsidRPr="004B3D1E">
        <w:rPr>
          <w:rFonts w:asciiTheme="minorHAnsi" w:hAnsiTheme="minorHAnsi"/>
          <w:sz w:val="22"/>
          <w:szCs w:val="22"/>
        </w:rPr>
        <w:t>•</w:t>
      </w:r>
      <w:r w:rsidRPr="004B3D1E">
        <w:rPr>
          <w:rFonts w:asciiTheme="minorHAnsi" w:hAnsiTheme="minorHAnsi"/>
          <w:sz w:val="22"/>
          <w:szCs w:val="22"/>
        </w:rPr>
        <w:tab/>
        <w:t>een rechterlijk oordeel geeft aanleiding om de aanbesteding te stoppen.</w:t>
      </w:r>
    </w:p>
    <w:p w:rsidR="004B3D1E" w:rsidRPr="004B3D1E" w:rsidRDefault="004B3D1E" w:rsidP="000D271D">
      <w:pPr>
        <w:pStyle w:val="CBPalinea"/>
        <w:spacing w:after="0"/>
        <w:rPr>
          <w:rFonts w:asciiTheme="minorHAnsi" w:hAnsiTheme="minorHAnsi"/>
          <w:sz w:val="22"/>
          <w:szCs w:val="22"/>
        </w:rPr>
      </w:pPr>
    </w:p>
    <w:p w:rsidR="004B3D1E" w:rsidRDefault="004B3D1E" w:rsidP="000D271D">
      <w:pPr>
        <w:pStyle w:val="CBPalinea"/>
        <w:spacing w:after="0"/>
        <w:jc w:val="left"/>
        <w:rPr>
          <w:rFonts w:asciiTheme="minorHAnsi" w:hAnsiTheme="minorHAnsi"/>
          <w:sz w:val="22"/>
          <w:szCs w:val="22"/>
        </w:rPr>
      </w:pPr>
      <w:r w:rsidRPr="004B3D1E">
        <w:rPr>
          <w:rFonts w:asciiTheme="minorHAnsi" w:hAnsiTheme="minorHAnsi"/>
          <w:sz w:val="22"/>
          <w:szCs w:val="22"/>
        </w:rPr>
        <w:t>Bovenstaande opsomming is uitdrukkelijk niet als uitputtend bedoeld.</w:t>
      </w:r>
    </w:p>
    <w:p w:rsidR="004B3D1E" w:rsidRPr="006A54F9" w:rsidRDefault="004B3D1E" w:rsidP="000D271D">
      <w:pPr>
        <w:pStyle w:val="CBPalinea"/>
        <w:spacing w:after="0"/>
        <w:jc w:val="left"/>
        <w:rPr>
          <w:rFonts w:asciiTheme="minorHAnsi" w:hAnsiTheme="minorHAnsi"/>
          <w:sz w:val="22"/>
          <w:szCs w:val="22"/>
        </w:rPr>
      </w:pP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Inschrijvers ontvangen van de gemeente ook géén tegemoetkoming in de kosten voor het opstellen en indienen van hun inschrijving.</w:t>
      </w:r>
    </w:p>
    <w:p w:rsidR="009D3291" w:rsidRPr="006A54F9" w:rsidRDefault="004D0AF2" w:rsidP="00C357E4">
      <w:pPr>
        <w:pStyle w:val="CBPparagraaf"/>
      </w:pPr>
      <w:bookmarkStart w:id="7" w:name="_Toc106911122"/>
      <w:r>
        <w:t>II.2</w:t>
      </w:r>
      <w:r>
        <w:tab/>
      </w:r>
      <w:r>
        <w:tab/>
      </w:r>
      <w:r w:rsidR="009D3291" w:rsidRPr="006A54F9">
        <w:t>GEHEIMHOUDING</w:t>
      </w:r>
      <w:bookmarkEnd w:id="7"/>
    </w:p>
    <w:p w:rsidR="009D3291" w:rsidRPr="006A54F9" w:rsidRDefault="009D3291" w:rsidP="000D271D">
      <w:pPr>
        <w:pStyle w:val="CBPalinea"/>
        <w:jc w:val="left"/>
        <w:rPr>
          <w:rFonts w:asciiTheme="minorHAnsi" w:hAnsiTheme="minorHAnsi"/>
          <w:sz w:val="22"/>
          <w:szCs w:val="22"/>
        </w:rPr>
      </w:pPr>
      <w:r w:rsidRPr="006A54F9">
        <w:rPr>
          <w:rFonts w:asciiTheme="minorHAnsi" w:hAnsiTheme="minorHAnsi"/>
          <w:sz w:val="22"/>
          <w:szCs w:val="22"/>
        </w:rPr>
        <w:t>Een inschrijver zal alle informatie, welke door de aanbestedende dienst wordt verstrekt, als vertrouwelijk behandelen en niet aan derden ter beschikking stellen. Indien de inschrijver een onderaannemer wenst in te zetten, is de inschrijver gerechtigd de benodigde informatie aan deze te verstrekken, onder de voorwaarde dat deze onderaannemers zich aan voorgenoemde houden.</w:t>
      </w:r>
    </w:p>
    <w:p w:rsidR="009D3291" w:rsidRPr="006A54F9" w:rsidRDefault="009D3291" w:rsidP="000D271D">
      <w:pPr>
        <w:pStyle w:val="CBPalinea"/>
        <w:jc w:val="left"/>
        <w:rPr>
          <w:rFonts w:asciiTheme="minorHAnsi" w:hAnsiTheme="minorHAnsi"/>
          <w:sz w:val="22"/>
          <w:szCs w:val="22"/>
        </w:rPr>
      </w:pPr>
      <w:r w:rsidRPr="006A54F9">
        <w:rPr>
          <w:rFonts w:asciiTheme="minorHAnsi" w:hAnsiTheme="minorHAnsi"/>
          <w:sz w:val="22"/>
          <w:szCs w:val="22"/>
        </w:rPr>
        <w:t>De aanbestedende dienst merkt ontvangen inschrijvingen als vertrouwelijk aan en handelt conform artikel 2.57 lid 1 Aw 2012.</w:t>
      </w:r>
    </w:p>
    <w:p w:rsidR="00B05AF4" w:rsidRPr="006A54F9" w:rsidRDefault="004D0AF2" w:rsidP="00C357E4">
      <w:pPr>
        <w:pStyle w:val="CBPparagraaf"/>
      </w:pPr>
      <w:bookmarkStart w:id="8" w:name="_Toc106911123"/>
      <w:r>
        <w:t>II.3</w:t>
      </w:r>
      <w:r>
        <w:tab/>
      </w:r>
      <w:r>
        <w:tab/>
      </w:r>
      <w:r w:rsidR="009D3291" w:rsidRPr="006A54F9">
        <w:t xml:space="preserve">ELEKTRONISCHE MEDIUM: </w:t>
      </w:r>
      <w:r w:rsidR="00064C3C" w:rsidRPr="006A54F9">
        <w:t>tenderned</w:t>
      </w:r>
      <w:bookmarkEnd w:id="8"/>
    </w:p>
    <w:p w:rsidR="00B05AF4" w:rsidRPr="006A54F9" w:rsidRDefault="00B05AF4" w:rsidP="000D271D">
      <w:pPr>
        <w:pStyle w:val="CBPalinea"/>
        <w:jc w:val="left"/>
        <w:rPr>
          <w:rFonts w:asciiTheme="minorHAnsi" w:hAnsiTheme="minorHAnsi"/>
          <w:sz w:val="22"/>
          <w:szCs w:val="22"/>
        </w:rPr>
      </w:pPr>
      <w:r w:rsidRPr="006A54F9">
        <w:rPr>
          <w:rFonts w:asciiTheme="minorHAnsi" w:hAnsiTheme="minorHAnsi"/>
          <w:sz w:val="22"/>
          <w:szCs w:val="22"/>
        </w:rPr>
        <w:t xml:space="preserve">In deze aanbestedingsprocedure worden ALLE aanbestedingsdocumenten middels een elektronisch medium digitaal ter beschikking gesteld. </w:t>
      </w:r>
    </w:p>
    <w:p w:rsidR="00B05AF4" w:rsidRPr="006A54F9" w:rsidRDefault="00B05AF4" w:rsidP="000D271D">
      <w:pPr>
        <w:pStyle w:val="CBPalinea"/>
        <w:jc w:val="left"/>
        <w:rPr>
          <w:rFonts w:asciiTheme="minorHAnsi" w:hAnsiTheme="minorHAnsi"/>
          <w:sz w:val="22"/>
          <w:szCs w:val="22"/>
        </w:rPr>
      </w:pPr>
      <w:r w:rsidRPr="006A54F9">
        <w:rPr>
          <w:rFonts w:asciiTheme="minorHAnsi" w:hAnsiTheme="minorHAnsi"/>
          <w:sz w:val="22"/>
          <w:szCs w:val="22"/>
        </w:rPr>
        <w:t xml:space="preserve">Hiervoor wordt gebruik gemaakt van </w:t>
      </w:r>
      <w:r w:rsidR="00064C3C" w:rsidRPr="006A54F9">
        <w:rPr>
          <w:rFonts w:asciiTheme="minorHAnsi" w:hAnsiTheme="minorHAnsi"/>
          <w:sz w:val="22"/>
          <w:szCs w:val="22"/>
        </w:rPr>
        <w:t>www.tenderned.nl</w:t>
      </w:r>
      <w:r w:rsidRPr="006A54F9">
        <w:rPr>
          <w:rFonts w:asciiTheme="minorHAnsi" w:hAnsiTheme="minorHAnsi"/>
          <w:sz w:val="22"/>
          <w:szCs w:val="22"/>
        </w:rPr>
        <w:t>.</w:t>
      </w:r>
    </w:p>
    <w:p w:rsidR="00B05AF4" w:rsidRPr="006A54F9" w:rsidRDefault="004D0AF2" w:rsidP="00C357E4">
      <w:pPr>
        <w:pStyle w:val="CBPparagraaf"/>
      </w:pPr>
      <w:bookmarkStart w:id="9" w:name="_Toc106911124"/>
      <w:r>
        <w:t>II.4</w:t>
      </w:r>
      <w:r>
        <w:tab/>
      </w:r>
      <w:r>
        <w:tab/>
      </w:r>
      <w:r w:rsidR="00B05AF4" w:rsidRPr="006A54F9">
        <w:t>COMMUNICATIE</w:t>
      </w:r>
      <w:bookmarkEnd w:id="9"/>
    </w:p>
    <w:p w:rsidR="00B05AF4" w:rsidRPr="006A54F9" w:rsidRDefault="00B05AF4" w:rsidP="000D271D">
      <w:pPr>
        <w:pStyle w:val="CBPalinea"/>
        <w:rPr>
          <w:rFonts w:asciiTheme="minorHAnsi" w:hAnsiTheme="minorHAnsi"/>
          <w:sz w:val="22"/>
          <w:szCs w:val="22"/>
        </w:rPr>
      </w:pPr>
      <w:r w:rsidRPr="006A54F9">
        <w:rPr>
          <w:rFonts w:asciiTheme="minorHAnsi" w:hAnsiTheme="minorHAnsi"/>
          <w:sz w:val="22"/>
          <w:szCs w:val="22"/>
        </w:rPr>
        <w:t xml:space="preserve">Alle communicatie vindt uitsluitend via </w:t>
      </w:r>
      <w:r w:rsidR="00064C3C" w:rsidRPr="006A54F9">
        <w:rPr>
          <w:rFonts w:asciiTheme="minorHAnsi" w:hAnsiTheme="minorHAnsi"/>
          <w:sz w:val="22"/>
          <w:szCs w:val="22"/>
        </w:rPr>
        <w:t xml:space="preserve">Tenderned </w:t>
      </w:r>
      <w:r w:rsidRPr="006A54F9">
        <w:rPr>
          <w:rFonts w:asciiTheme="minorHAnsi" w:hAnsiTheme="minorHAnsi"/>
          <w:sz w:val="22"/>
          <w:szCs w:val="22"/>
        </w:rPr>
        <w:t xml:space="preserve">plaats. </w:t>
      </w:r>
    </w:p>
    <w:p w:rsidR="00B05AF4" w:rsidRPr="00630B91" w:rsidRDefault="00B05AF4" w:rsidP="000D271D">
      <w:pPr>
        <w:pStyle w:val="CBPalinea"/>
        <w:rPr>
          <w:rFonts w:asciiTheme="minorHAnsi" w:hAnsiTheme="minorHAnsi"/>
          <w:sz w:val="22"/>
          <w:szCs w:val="22"/>
        </w:rPr>
      </w:pPr>
      <w:r w:rsidRPr="00630B91">
        <w:rPr>
          <w:rFonts w:asciiTheme="minorHAnsi" w:hAnsiTheme="minorHAnsi"/>
          <w:sz w:val="22"/>
          <w:szCs w:val="22"/>
        </w:rPr>
        <w:t>Het is gedurende de gehele aanbestedingsprocedure uitdrukkelijk niet toegestaan, m.u.v. hetgeen omschreven in paragraaf II.</w:t>
      </w:r>
      <w:r w:rsidR="00BA2BF8" w:rsidRPr="00630B91">
        <w:rPr>
          <w:rFonts w:asciiTheme="minorHAnsi" w:hAnsiTheme="minorHAnsi"/>
          <w:sz w:val="22"/>
          <w:szCs w:val="22"/>
        </w:rPr>
        <w:t>8</w:t>
      </w:r>
      <w:r w:rsidRPr="00630B91">
        <w:rPr>
          <w:rFonts w:asciiTheme="minorHAnsi" w:hAnsiTheme="minorHAnsi"/>
          <w:sz w:val="22"/>
          <w:szCs w:val="22"/>
        </w:rPr>
        <w:t>, op andere dan de omschreven wijze contact op te nemen, op straffe van uitsluiting!</w:t>
      </w:r>
    </w:p>
    <w:p w:rsidR="00B05AF4" w:rsidRPr="006A54F9" w:rsidRDefault="004D0AF2" w:rsidP="00C357E4">
      <w:pPr>
        <w:pStyle w:val="CBPparagraaf"/>
      </w:pPr>
      <w:bookmarkStart w:id="10" w:name="_Toc106911125"/>
      <w:r>
        <w:lastRenderedPageBreak/>
        <w:t>II.5</w:t>
      </w:r>
      <w:r>
        <w:tab/>
      </w:r>
      <w:r>
        <w:tab/>
      </w:r>
      <w:r w:rsidR="00B05AF4" w:rsidRPr="006A54F9">
        <w:t>PLANNING VAN DE AANBESTEDINGSPROCEDURE</w:t>
      </w:r>
      <w:bookmarkEnd w:id="10"/>
    </w:p>
    <w:p w:rsidR="004320A7" w:rsidRDefault="00872525" w:rsidP="000D271D">
      <w:pPr>
        <w:pStyle w:val="CBPalinea"/>
        <w:rPr>
          <w:rFonts w:asciiTheme="minorHAnsi" w:hAnsiTheme="minorHAnsi"/>
          <w:sz w:val="22"/>
          <w:szCs w:val="22"/>
        </w:rPr>
      </w:pPr>
      <w:bookmarkStart w:id="11" w:name="_Hlk97726562"/>
      <w:bookmarkStart w:id="12" w:name="_Hlk97726538"/>
      <w:r w:rsidRPr="00872525">
        <w:rPr>
          <w:rFonts w:asciiTheme="minorHAnsi" w:hAnsiTheme="minorHAnsi"/>
          <w:sz w:val="22"/>
          <w:szCs w:val="22"/>
        </w:rPr>
        <w:t>De planning van de procedure is globaal als volgt:</w:t>
      </w:r>
    </w:p>
    <w:bookmarkEnd w:id="11"/>
    <w:p w:rsidR="00064C3C" w:rsidRPr="001C3E3B" w:rsidRDefault="005A5778" w:rsidP="000D271D">
      <w:pPr>
        <w:pStyle w:val="CBPalinea"/>
        <w:rPr>
          <w:rFonts w:asciiTheme="minorHAnsi" w:hAnsiTheme="minorHAnsi"/>
          <w:sz w:val="22"/>
          <w:szCs w:val="22"/>
        </w:rPr>
      </w:pPr>
      <w:r w:rsidRPr="005A5778">
        <w:rPr>
          <w:noProof/>
        </w:rPr>
        <w:drawing>
          <wp:inline distT="0" distB="0" distL="0" distR="0">
            <wp:extent cx="5941060" cy="372761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3727611"/>
                    </a:xfrm>
                    <a:prstGeom prst="rect">
                      <a:avLst/>
                    </a:prstGeom>
                    <a:noFill/>
                    <a:ln>
                      <a:noFill/>
                    </a:ln>
                  </pic:spPr>
                </pic:pic>
              </a:graphicData>
            </a:graphic>
          </wp:inline>
        </w:drawing>
      </w:r>
    </w:p>
    <w:p w:rsidR="004320A7" w:rsidRPr="00C03E1D" w:rsidRDefault="004320A7" w:rsidP="000D271D">
      <w:pPr>
        <w:pStyle w:val="CBPalinea"/>
        <w:rPr>
          <w:rFonts w:asciiTheme="minorHAnsi" w:hAnsiTheme="minorHAnsi"/>
          <w:sz w:val="22"/>
          <w:szCs w:val="22"/>
        </w:rPr>
      </w:pPr>
      <w:bookmarkStart w:id="13" w:name="_Hlk97726655"/>
      <w:r w:rsidRPr="00C03E1D">
        <w:rPr>
          <w:rFonts w:asciiTheme="minorHAnsi" w:hAnsiTheme="minorHAnsi"/>
          <w:sz w:val="22"/>
          <w:szCs w:val="22"/>
        </w:rPr>
        <w:t>De opdrachtgever behoudt zich het recht voor de aangegeven tijdsplanning te wijzigen. Daarbij houdt hij rekening met de (minimum) termijnen die volgens wetgeving gelden.</w:t>
      </w:r>
    </w:p>
    <w:p w:rsidR="00B05AF4" w:rsidRPr="006A54F9" w:rsidRDefault="004D0AF2" w:rsidP="00C357E4">
      <w:pPr>
        <w:pStyle w:val="CBPparagraaf"/>
      </w:pPr>
      <w:bookmarkStart w:id="14" w:name="_Toc106911126"/>
      <w:bookmarkEnd w:id="12"/>
      <w:bookmarkEnd w:id="13"/>
      <w:r>
        <w:t>II.6</w:t>
      </w:r>
      <w:r>
        <w:tab/>
      </w:r>
      <w:r>
        <w:tab/>
      </w:r>
      <w:r w:rsidR="00DF7342" w:rsidRPr="006A54F9">
        <w:t>NOTA VAN INLICHTINGEN</w:t>
      </w:r>
      <w:bookmarkEnd w:id="14"/>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Er is ten behoeve van deze aanbesteding één vragenronde gepland. Derhalve wordt van inschrijver een proactieve en zorgvuldige houding verwacht. </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Vragen kunnen </w:t>
      </w:r>
      <w:r w:rsidRPr="005A5778">
        <w:rPr>
          <w:rFonts w:asciiTheme="minorHAnsi" w:hAnsiTheme="minorHAnsi"/>
          <w:sz w:val="22"/>
          <w:szCs w:val="22"/>
        </w:rPr>
        <w:t xml:space="preserve">uiterlijk tot </w:t>
      </w:r>
      <w:r w:rsidR="005A5778" w:rsidRPr="005A5778">
        <w:rPr>
          <w:rFonts w:asciiTheme="minorHAnsi" w:hAnsiTheme="minorHAnsi"/>
          <w:sz w:val="22"/>
          <w:szCs w:val="22"/>
        </w:rPr>
        <w:t>30 juni</w:t>
      </w:r>
      <w:r w:rsidR="00FE7BCE" w:rsidRPr="005A5778">
        <w:rPr>
          <w:rFonts w:asciiTheme="minorHAnsi" w:hAnsiTheme="minorHAnsi"/>
          <w:sz w:val="22"/>
          <w:szCs w:val="22"/>
        </w:rPr>
        <w:t xml:space="preserve"> 2022</w:t>
      </w:r>
      <w:r w:rsidR="005A0B2C" w:rsidRPr="005A5778">
        <w:rPr>
          <w:rFonts w:asciiTheme="minorHAnsi" w:hAnsiTheme="minorHAnsi"/>
          <w:sz w:val="22"/>
          <w:szCs w:val="22"/>
        </w:rPr>
        <w:t>,</w:t>
      </w:r>
      <w:r w:rsidR="005A0B2C">
        <w:rPr>
          <w:rFonts w:asciiTheme="minorHAnsi" w:hAnsiTheme="minorHAnsi"/>
          <w:sz w:val="22"/>
          <w:szCs w:val="22"/>
        </w:rPr>
        <w:t xml:space="preserve"> 11</w:t>
      </w:r>
      <w:r w:rsidR="009A092C" w:rsidRPr="006A54F9">
        <w:rPr>
          <w:rFonts w:asciiTheme="minorHAnsi" w:hAnsiTheme="minorHAnsi"/>
          <w:sz w:val="22"/>
          <w:szCs w:val="22"/>
        </w:rPr>
        <w:t xml:space="preserve">:00 uur </w:t>
      </w:r>
      <w:r w:rsidR="00D35C7D">
        <w:rPr>
          <w:rFonts w:asciiTheme="minorHAnsi" w:hAnsiTheme="minorHAnsi"/>
          <w:sz w:val="22"/>
          <w:szCs w:val="22"/>
        </w:rPr>
        <w:t>via T</w:t>
      </w:r>
      <w:r w:rsidR="004320A7">
        <w:rPr>
          <w:rFonts w:asciiTheme="minorHAnsi" w:hAnsiTheme="minorHAnsi"/>
          <w:sz w:val="22"/>
          <w:szCs w:val="22"/>
        </w:rPr>
        <w:t xml:space="preserve">enderned ingediend worden. </w:t>
      </w:r>
      <w:r w:rsidR="00CA20C4" w:rsidRPr="006A54F9">
        <w:rPr>
          <w:rFonts w:asciiTheme="minorHAnsi" w:hAnsiTheme="minorHAnsi"/>
          <w:sz w:val="22"/>
          <w:szCs w:val="22"/>
        </w:rPr>
        <w:t xml:space="preserve">De datum en tijdstip waarop de </w:t>
      </w:r>
      <w:r w:rsidRPr="006A54F9">
        <w:rPr>
          <w:rFonts w:asciiTheme="minorHAnsi" w:hAnsiTheme="minorHAnsi"/>
          <w:sz w:val="22"/>
          <w:szCs w:val="22"/>
        </w:rPr>
        <w:t xml:space="preserve">vragen op </w:t>
      </w:r>
      <w:r w:rsidR="00064C3C" w:rsidRPr="006A54F9">
        <w:rPr>
          <w:rFonts w:asciiTheme="minorHAnsi" w:hAnsiTheme="minorHAnsi"/>
          <w:sz w:val="22"/>
          <w:szCs w:val="22"/>
        </w:rPr>
        <w:t xml:space="preserve">Tenderned </w:t>
      </w:r>
      <w:r w:rsidRPr="006A54F9">
        <w:rPr>
          <w:rFonts w:asciiTheme="minorHAnsi" w:hAnsiTheme="minorHAnsi"/>
          <w:sz w:val="22"/>
          <w:szCs w:val="22"/>
        </w:rPr>
        <w:t xml:space="preserve">worden ingediend is leidend. Te laat ingediende vragen worden in principe niet beantwoord. Dit is enkel anders indien </w:t>
      </w:r>
      <w:r w:rsidR="00CA20C4" w:rsidRPr="006A54F9">
        <w:rPr>
          <w:rFonts w:asciiTheme="minorHAnsi" w:hAnsiTheme="minorHAnsi"/>
          <w:sz w:val="22"/>
          <w:szCs w:val="22"/>
        </w:rPr>
        <w:t>gemeente</w:t>
      </w:r>
      <w:r w:rsidRPr="006A54F9">
        <w:rPr>
          <w:rFonts w:asciiTheme="minorHAnsi" w:hAnsiTheme="minorHAnsi"/>
          <w:sz w:val="22"/>
          <w:szCs w:val="22"/>
        </w:rPr>
        <w:t xml:space="preserve"> van mening is dat de vraag dermate essentieel is dat beantwoording hiervan noodzakelijk is voor alle inschrijvers.</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De gemeente zal de geanonimiseerde vragen </w:t>
      </w:r>
      <w:r w:rsidRPr="005A5778">
        <w:rPr>
          <w:rFonts w:asciiTheme="minorHAnsi" w:hAnsiTheme="minorHAnsi"/>
          <w:sz w:val="22"/>
          <w:szCs w:val="22"/>
        </w:rPr>
        <w:t xml:space="preserve">omstreeks </w:t>
      </w:r>
      <w:r w:rsidR="005A5778" w:rsidRPr="005A5778">
        <w:rPr>
          <w:rFonts w:asciiTheme="minorHAnsi" w:hAnsiTheme="minorHAnsi"/>
          <w:sz w:val="22"/>
          <w:szCs w:val="22"/>
        </w:rPr>
        <w:t>6</w:t>
      </w:r>
      <w:r w:rsidR="00FE7BCE" w:rsidRPr="005A5778">
        <w:rPr>
          <w:rFonts w:asciiTheme="minorHAnsi" w:hAnsiTheme="minorHAnsi"/>
          <w:sz w:val="22"/>
          <w:szCs w:val="22"/>
        </w:rPr>
        <w:t xml:space="preserve"> </w:t>
      </w:r>
      <w:r w:rsidR="005A5778" w:rsidRPr="005A5778">
        <w:rPr>
          <w:rFonts w:asciiTheme="minorHAnsi" w:hAnsiTheme="minorHAnsi"/>
          <w:sz w:val="22"/>
          <w:szCs w:val="22"/>
        </w:rPr>
        <w:t>juli</w:t>
      </w:r>
      <w:r w:rsidR="00FE7BCE" w:rsidRPr="005A5778">
        <w:rPr>
          <w:rFonts w:asciiTheme="minorHAnsi" w:hAnsiTheme="minorHAnsi"/>
          <w:sz w:val="22"/>
          <w:szCs w:val="22"/>
        </w:rPr>
        <w:t xml:space="preserve"> 2022</w:t>
      </w:r>
      <w:r w:rsidRPr="005A5778">
        <w:rPr>
          <w:rFonts w:asciiTheme="minorHAnsi" w:hAnsiTheme="minorHAnsi"/>
          <w:sz w:val="22"/>
          <w:szCs w:val="22"/>
        </w:rPr>
        <w:t xml:space="preserve"> beantwoorden</w:t>
      </w:r>
      <w:r w:rsidRPr="006A54F9">
        <w:rPr>
          <w:rFonts w:asciiTheme="minorHAnsi" w:hAnsiTheme="minorHAnsi"/>
          <w:sz w:val="22"/>
          <w:szCs w:val="22"/>
        </w:rPr>
        <w:t xml:space="preserve">. De </w:t>
      </w:r>
      <w:r w:rsidR="00CA20C4" w:rsidRPr="006A54F9">
        <w:rPr>
          <w:rFonts w:asciiTheme="minorHAnsi" w:hAnsiTheme="minorHAnsi"/>
          <w:sz w:val="22"/>
          <w:szCs w:val="22"/>
        </w:rPr>
        <w:t>gemeente</w:t>
      </w:r>
      <w:r w:rsidRPr="006A54F9">
        <w:rPr>
          <w:rFonts w:asciiTheme="minorHAnsi" w:hAnsiTheme="minorHAnsi"/>
          <w:sz w:val="22"/>
          <w:szCs w:val="22"/>
        </w:rPr>
        <w:t xml:space="preserve"> beantwoordt de gestelde vragen middels de nota van inlichtingen, welke gepubliceerd wordt op </w:t>
      </w:r>
      <w:r w:rsidR="006063AD" w:rsidRPr="006A54F9">
        <w:rPr>
          <w:rFonts w:asciiTheme="minorHAnsi" w:hAnsiTheme="minorHAnsi"/>
          <w:sz w:val="22"/>
          <w:szCs w:val="22"/>
        </w:rPr>
        <w:t>Tenderned</w:t>
      </w:r>
      <w:r w:rsidR="004320A7">
        <w:rPr>
          <w:rFonts w:asciiTheme="minorHAnsi" w:hAnsiTheme="minorHAnsi"/>
          <w:sz w:val="22"/>
          <w:szCs w:val="22"/>
        </w:rPr>
        <w:t>.</w:t>
      </w:r>
    </w:p>
    <w:p w:rsidR="00833130" w:rsidRPr="00833130" w:rsidRDefault="00E5061F" w:rsidP="000D271D">
      <w:pPr>
        <w:pStyle w:val="CBPalinea"/>
        <w:jc w:val="left"/>
        <w:rPr>
          <w:rFonts w:asciiTheme="minorHAnsi" w:hAnsiTheme="minorHAnsi"/>
          <w:sz w:val="22"/>
          <w:szCs w:val="22"/>
        </w:rPr>
      </w:pPr>
      <w:r w:rsidRPr="006A54F9">
        <w:rPr>
          <w:rFonts w:asciiTheme="minorHAnsi" w:hAnsiTheme="minorHAnsi"/>
          <w:sz w:val="22"/>
          <w:szCs w:val="22"/>
        </w:rPr>
        <w:t>Eventuele wijzigingen en aanvullingen op deze offerteaanvraag in de nota van inlichtingen dient de inschrijver onvoorwaardelijk te accepteren, evenals het gegeven dat deze wijzigingen en aanvullingen prevaleren boven de bepalingen in deze offerteaanvraag.</w:t>
      </w:r>
      <w:r w:rsidR="00833130">
        <w:rPr>
          <w:rFonts w:asciiTheme="minorHAnsi" w:hAnsiTheme="minorHAnsi"/>
          <w:sz w:val="22"/>
          <w:szCs w:val="22"/>
        </w:rPr>
        <w:t xml:space="preserve"> </w:t>
      </w:r>
      <w:r w:rsidR="00833130" w:rsidRPr="00833130">
        <w:rPr>
          <w:rFonts w:asciiTheme="minorHAnsi" w:hAnsiTheme="minorHAnsi"/>
          <w:sz w:val="22"/>
          <w:szCs w:val="22"/>
        </w:rPr>
        <w:t>De navolgende documenten vormen gezamenlijk de Raa</w:t>
      </w:r>
      <w:r w:rsidR="00833130">
        <w:rPr>
          <w:rFonts w:asciiTheme="minorHAnsi" w:hAnsiTheme="minorHAnsi"/>
          <w:sz w:val="22"/>
          <w:szCs w:val="22"/>
        </w:rPr>
        <w:t xml:space="preserve">movereenkomst. Voor zover deze </w:t>
      </w:r>
      <w:r w:rsidR="00833130" w:rsidRPr="00833130">
        <w:rPr>
          <w:rFonts w:asciiTheme="minorHAnsi" w:hAnsiTheme="minorHAnsi"/>
          <w:sz w:val="22"/>
          <w:szCs w:val="22"/>
        </w:rPr>
        <w:t xml:space="preserve">documenten met elkaar in tegenspraak zijn, prevaleert het </w:t>
      </w:r>
      <w:r w:rsidR="00833130">
        <w:rPr>
          <w:rFonts w:asciiTheme="minorHAnsi" w:hAnsiTheme="minorHAnsi"/>
          <w:sz w:val="22"/>
          <w:szCs w:val="22"/>
        </w:rPr>
        <w:t>eerder genoemde document boven het later genoemde:</w:t>
      </w:r>
    </w:p>
    <w:p w:rsidR="00833130" w:rsidRDefault="00833130" w:rsidP="000D271D">
      <w:pPr>
        <w:pStyle w:val="CBPalinea"/>
        <w:spacing w:after="0"/>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t>(Raam)overeenkomst;</w:t>
      </w:r>
    </w:p>
    <w:p w:rsidR="00833130" w:rsidRPr="00833130" w:rsidRDefault="00823C3F" w:rsidP="000D271D">
      <w:pPr>
        <w:pStyle w:val="CBPalinea"/>
        <w:spacing w:after="0"/>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t>Nota(‘s) van inlichtingen;</w:t>
      </w:r>
    </w:p>
    <w:p w:rsidR="00833130" w:rsidRPr="00833130" w:rsidRDefault="00833130" w:rsidP="000D271D">
      <w:pPr>
        <w:pStyle w:val="CBPalinea"/>
        <w:spacing w:after="0"/>
        <w:ind w:left="419"/>
        <w:rPr>
          <w:rFonts w:asciiTheme="minorHAnsi" w:hAnsiTheme="minorHAnsi"/>
          <w:sz w:val="22"/>
          <w:szCs w:val="22"/>
        </w:rPr>
      </w:pPr>
      <w:r w:rsidRPr="00833130">
        <w:rPr>
          <w:rFonts w:asciiTheme="minorHAnsi" w:hAnsiTheme="minorHAnsi"/>
          <w:sz w:val="22"/>
          <w:szCs w:val="22"/>
        </w:rPr>
        <w:lastRenderedPageBreak/>
        <w:t>Indien er onverhoopt meerdere nota’s van inlichtingen noodzakelijk zijn, prevaleert in geval van tegenstrijdigheden tussen de nota’s van inlichtingen het bepaalde in de meest recente nota van inlichtingen, dus die met het hoogste nummer.</w:t>
      </w:r>
    </w:p>
    <w:p w:rsidR="00833130" w:rsidRPr="00833130" w:rsidRDefault="00833130" w:rsidP="000D271D">
      <w:pPr>
        <w:pStyle w:val="CBPalinea"/>
        <w:spacing w:after="0"/>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r>
      <w:r>
        <w:rPr>
          <w:rFonts w:asciiTheme="minorHAnsi" w:hAnsiTheme="minorHAnsi"/>
          <w:sz w:val="22"/>
          <w:szCs w:val="22"/>
        </w:rPr>
        <w:t>Algemene inkoopvoorwaarden</w:t>
      </w:r>
      <w:r w:rsidRPr="00833130">
        <w:rPr>
          <w:rFonts w:asciiTheme="minorHAnsi" w:hAnsiTheme="minorHAnsi"/>
          <w:sz w:val="22"/>
          <w:szCs w:val="22"/>
        </w:rPr>
        <w:t>;</w:t>
      </w:r>
    </w:p>
    <w:p w:rsidR="00833130" w:rsidRPr="00833130" w:rsidRDefault="00833130" w:rsidP="000D271D">
      <w:pPr>
        <w:pStyle w:val="CBPalinea"/>
        <w:spacing w:after="0"/>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t xml:space="preserve">Aanbestedingsstukken; </w:t>
      </w:r>
    </w:p>
    <w:p w:rsidR="004320A7" w:rsidRDefault="00833130" w:rsidP="000D271D">
      <w:pPr>
        <w:pStyle w:val="CBPalinea"/>
        <w:spacing w:after="0"/>
        <w:jc w:val="left"/>
        <w:rPr>
          <w:rFonts w:asciiTheme="minorHAnsi" w:hAnsiTheme="minorHAnsi"/>
          <w:sz w:val="22"/>
          <w:szCs w:val="22"/>
        </w:rPr>
      </w:pPr>
      <w:r w:rsidRPr="00833130">
        <w:rPr>
          <w:rFonts w:asciiTheme="minorHAnsi" w:hAnsiTheme="minorHAnsi"/>
          <w:sz w:val="22"/>
          <w:szCs w:val="22"/>
        </w:rPr>
        <w:t>•</w:t>
      </w:r>
      <w:r w:rsidRPr="00833130">
        <w:rPr>
          <w:rFonts w:asciiTheme="minorHAnsi" w:hAnsiTheme="minorHAnsi"/>
          <w:sz w:val="22"/>
          <w:szCs w:val="22"/>
        </w:rPr>
        <w:tab/>
        <w:t>Inschrijving;</w:t>
      </w:r>
    </w:p>
    <w:p w:rsidR="00833130" w:rsidRPr="006A54F9" w:rsidRDefault="00833130" w:rsidP="000D271D">
      <w:pPr>
        <w:pStyle w:val="CBPalinea"/>
        <w:spacing w:after="0"/>
        <w:jc w:val="left"/>
        <w:rPr>
          <w:rFonts w:asciiTheme="minorHAnsi" w:hAnsiTheme="minorHAnsi"/>
          <w:sz w:val="22"/>
          <w:szCs w:val="22"/>
        </w:rPr>
      </w:pPr>
    </w:p>
    <w:p w:rsidR="00DF7342" w:rsidRPr="006A54F9" w:rsidRDefault="004D0AF2" w:rsidP="00C357E4">
      <w:pPr>
        <w:pStyle w:val="CBPparagraaf"/>
      </w:pPr>
      <w:bookmarkStart w:id="15" w:name="_Toc106911127"/>
      <w:r>
        <w:t>II.7</w:t>
      </w:r>
      <w:r>
        <w:tab/>
      </w:r>
      <w:r>
        <w:tab/>
      </w:r>
      <w:r w:rsidR="009D3291" w:rsidRPr="006A54F9">
        <w:t>INDIENEN INSCHRIJVINGEN</w:t>
      </w:r>
      <w:bookmarkEnd w:id="15"/>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Uiterlijk </w:t>
      </w:r>
      <w:r w:rsidR="005A5778" w:rsidRPr="005A5778">
        <w:rPr>
          <w:rFonts w:asciiTheme="minorHAnsi" w:hAnsiTheme="minorHAnsi"/>
          <w:sz w:val="22"/>
          <w:szCs w:val="22"/>
        </w:rPr>
        <w:t>21 juli</w:t>
      </w:r>
      <w:r w:rsidR="00FE7BCE" w:rsidRPr="005A5778">
        <w:rPr>
          <w:rFonts w:asciiTheme="minorHAnsi" w:hAnsiTheme="minorHAnsi"/>
          <w:sz w:val="22"/>
          <w:szCs w:val="22"/>
        </w:rPr>
        <w:t xml:space="preserve"> </w:t>
      </w:r>
      <w:r w:rsidR="003F0E16" w:rsidRPr="005A5778">
        <w:rPr>
          <w:rFonts w:asciiTheme="minorHAnsi" w:hAnsiTheme="minorHAnsi"/>
          <w:sz w:val="22"/>
          <w:szCs w:val="22"/>
        </w:rPr>
        <w:t>2022</w:t>
      </w:r>
      <w:r w:rsidR="009A092C" w:rsidRPr="005A5778">
        <w:rPr>
          <w:rFonts w:asciiTheme="minorHAnsi" w:hAnsiTheme="minorHAnsi"/>
          <w:sz w:val="22"/>
          <w:szCs w:val="22"/>
        </w:rPr>
        <w:t xml:space="preserve">, </w:t>
      </w:r>
      <w:r w:rsidR="003F0E16" w:rsidRPr="005A5778">
        <w:rPr>
          <w:rFonts w:asciiTheme="minorHAnsi" w:hAnsiTheme="minorHAnsi"/>
          <w:sz w:val="22"/>
          <w:szCs w:val="22"/>
        </w:rPr>
        <w:t>voor</w:t>
      </w:r>
      <w:r w:rsidR="003F0E16">
        <w:rPr>
          <w:rFonts w:asciiTheme="minorHAnsi" w:hAnsiTheme="minorHAnsi"/>
          <w:sz w:val="22"/>
          <w:szCs w:val="22"/>
        </w:rPr>
        <w:t xml:space="preserve"> 11:00</w:t>
      </w:r>
      <w:r w:rsidR="009A092C" w:rsidRPr="006A54F9">
        <w:rPr>
          <w:rFonts w:asciiTheme="minorHAnsi" w:hAnsiTheme="minorHAnsi"/>
          <w:sz w:val="22"/>
          <w:szCs w:val="22"/>
        </w:rPr>
        <w:t xml:space="preserve"> uur </w:t>
      </w:r>
      <w:r w:rsidRPr="006A54F9">
        <w:rPr>
          <w:rFonts w:asciiTheme="minorHAnsi" w:hAnsiTheme="minorHAnsi"/>
          <w:sz w:val="22"/>
          <w:szCs w:val="22"/>
        </w:rPr>
        <w:t xml:space="preserve">dient uw inschrijving, inclusief alle vereiste documenten, ingediend te zijn. De inschrijving geschiedt via </w:t>
      </w:r>
      <w:r w:rsidR="006063AD" w:rsidRPr="006A54F9">
        <w:rPr>
          <w:rFonts w:asciiTheme="minorHAnsi" w:hAnsiTheme="minorHAnsi"/>
          <w:sz w:val="22"/>
          <w:szCs w:val="22"/>
        </w:rPr>
        <w:t>Tenderned</w:t>
      </w:r>
      <w:r w:rsidRPr="006A54F9">
        <w:rPr>
          <w:rFonts w:asciiTheme="minorHAnsi" w:hAnsiTheme="minorHAnsi"/>
          <w:sz w:val="22"/>
          <w:szCs w:val="22"/>
        </w:rPr>
        <w:t>. U dient hiertoe uw inschrijving te uploaden in de daarvoor bestemde digitale kluis. Andere of andersoortige inschrijvingen zullen (dan ook) niet in behandeling worden genomen.</w:t>
      </w:r>
    </w:p>
    <w:p w:rsidR="00E5061F" w:rsidRPr="006A54F9" w:rsidRDefault="00E5061F" w:rsidP="000D271D">
      <w:pPr>
        <w:pStyle w:val="CBPalinea"/>
        <w:rPr>
          <w:rFonts w:asciiTheme="minorHAnsi" w:hAnsiTheme="minorHAnsi"/>
          <w:sz w:val="22"/>
          <w:szCs w:val="22"/>
        </w:rPr>
      </w:pPr>
      <w:r w:rsidRPr="006A54F9">
        <w:rPr>
          <w:rFonts w:asciiTheme="minorHAnsi" w:hAnsiTheme="minorHAnsi"/>
          <w:b/>
          <w:sz w:val="22"/>
          <w:szCs w:val="22"/>
        </w:rPr>
        <w:t>Let op:</w:t>
      </w:r>
      <w:r w:rsidRPr="006A54F9">
        <w:rPr>
          <w:rFonts w:asciiTheme="minorHAnsi" w:hAnsiTheme="minorHAnsi"/>
          <w:sz w:val="22"/>
          <w:szCs w:val="22"/>
        </w:rPr>
        <w:t xml:space="preserve"> Bij de sluitingsdatum/tijdstip voor indienen van inschrijvingen sluit de kluis op gestelde datum en tijdstip. Het is nadien niet meer mogelijk stukken aan te leveren en/of te wijzigen. Wij raden u aan om al uw stukken tijdig klaar te zetten voor het online indienen van uw inschrijving, zodat bij onvoorziene problemen bij de aanlevering de helpdesk van </w:t>
      </w:r>
      <w:r w:rsidR="006063AD" w:rsidRPr="006A54F9">
        <w:rPr>
          <w:rFonts w:asciiTheme="minorHAnsi" w:hAnsiTheme="minorHAnsi"/>
          <w:sz w:val="22"/>
          <w:szCs w:val="22"/>
        </w:rPr>
        <w:t xml:space="preserve">Tenderned </w:t>
      </w:r>
      <w:r w:rsidRPr="006A54F9">
        <w:rPr>
          <w:rFonts w:asciiTheme="minorHAnsi" w:hAnsiTheme="minorHAnsi"/>
          <w:sz w:val="22"/>
          <w:szCs w:val="22"/>
        </w:rPr>
        <w:t xml:space="preserve">u nog kan ondersteunen om alle informatie op de juiste wijze aan te leveren. Inschrijver blijft echter verantwoordelijk voor het tijdig en correct indienen van de inschrijving. </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De inschrijving moet voldoen aan de voorschriften en voorwaarden zoals opgenomen in deze offerteaanvraag inclusief bijlagen. De inschrijving dient op sluitingsdatum en -tijdstip op straffe van directe uitsluiting van de aanbestedingsprocedure en/of op straffe van ongeldigheid van de inschrijving, de navolgende documenten/bescheiden te (be-) omvatten:</w:t>
      </w:r>
    </w:p>
    <w:p w:rsidR="009D3291" w:rsidRPr="006A54F9" w:rsidRDefault="009D3291" w:rsidP="000D271D">
      <w:pPr>
        <w:pStyle w:val="CBPalinea"/>
        <w:spacing w:after="0"/>
        <w:rPr>
          <w:rFonts w:asciiTheme="minorHAnsi" w:hAnsiTheme="minorHAnsi"/>
          <w:b/>
          <w:sz w:val="22"/>
          <w:szCs w:val="22"/>
        </w:rPr>
      </w:pPr>
      <w:r w:rsidRPr="006A54F9">
        <w:rPr>
          <w:rFonts w:asciiTheme="minorHAnsi" w:hAnsiTheme="minorHAnsi"/>
          <w:b/>
          <w:sz w:val="22"/>
          <w:szCs w:val="22"/>
        </w:rPr>
        <w:t>Formele criteria inzake volledigheid en geldigheid:</w:t>
      </w:r>
    </w:p>
    <w:p w:rsidR="009A092C" w:rsidRPr="003A4AC0" w:rsidRDefault="003A4AC0" w:rsidP="000D271D">
      <w:pPr>
        <w:pStyle w:val="CBPalinea"/>
        <w:numPr>
          <w:ilvl w:val="0"/>
          <w:numId w:val="12"/>
        </w:numPr>
        <w:spacing w:after="0"/>
        <w:ind w:left="1418" w:hanging="709"/>
        <w:rPr>
          <w:rFonts w:asciiTheme="minorHAnsi" w:hAnsiTheme="minorHAnsi"/>
          <w:sz w:val="22"/>
          <w:szCs w:val="22"/>
        </w:rPr>
      </w:pPr>
      <w:r w:rsidRPr="003A4AC0">
        <w:rPr>
          <w:rFonts w:asciiTheme="minorHAnsi" w:hAnsiTheme="minorHAnsi"/>
          <w:sz w:val="22"/>
          <w:szCs w:val="22"/>
        </w:rPr>
        <w:t>Uniform Europees Aanbestedingsdocument</w:t>
      </w:r>
      <w:r w:rsidR="000E1B81">
        <w:rPr>
          <w:rFonts w:asciiTheme="minorHAnsi" w:hAnsiTheme="minorHAnsi"/>
          <w:sz w:val="22"/>
          <w:szCs w:val="22"/>
        </w:rPr>
        <w:t xml:space="preserve"> </w:t>
      </w:r>
      <w:r w:rsidR="00823C3F">
        <w:rPr>
          <w:rFonts w:asciiTheme="minorHAnsi" w:hAnsiTheme="minorHAnsi"/>
          <w:sz w:val="22"/>
          <w:szCs w:val="22"/>
        </w:rPr>
        <w:tab/>
      </w:r>
      <w:r w:rsidR="00AA439B">
        <w:rPr>
          <w:rFonts w:asciiTheme="minorHAnsi" w:hAnsiTheme="minorHAnsi"/>
          <w:sz w:val="22"/>
          <w:szCs w:val="22"/>
        </w:rPr>
        <w:t>(Bijlage A</w:t>
      </w:r>
      <w:r w:rsidR="009A092C" w:rsidRPr="003A4AC0">
        <w:rPr>
          <w:rFonts w:asciiTheme="minorHAnsi" w:hAnsiTheme="minorHAnsi"/>
          <w:sz w:val="22"/>
          <w:szCs w:val="22"/>
        </w:rPr>
        <w:t>)</w:t>
      </w:r>
    </w:p>
    <w:p w:rsidR="000E1B81" w:rsidRDefault="009D3291" w:rsidP="000D271D">
      <w:pPr>
        <w:pStyle w:val="CBPalinea"/>
        <w:numPr>
          <w:ilvl w:val="0"/>
          <w:numId w:val="12"/>
        </w:numPr>
        <w:spacing w:after="0"/>
        <w:ind w:left="1418" w:hanging="709"/>
        <w:rPr>
          <w:rFonts w:asciiTheme="minorHAnsi" w:hAnsiTheme="minorHAnsi"/>
          <w:sz w:val="22"/>
          <w:szCs w:val="22"/>
        </w:rPr>
      </w:pPr>
      <w:r w:rsidRPr="006A54F9">
        <w:rPr>
          <w:rFonts w:asciiTheme="minorHAnsi" w:hAnsiTheme="minorHAnsi"/>
          <w:sz w:val="22"/>
          <w:szCs w:val="22"/>
        </w:rPr>
        <w:t>(Kopie va</w:t>
      </w:r>
      <w:r w:rsidR="000E1B81">
        <w:rPr>
          <w:rFonts w:asciiTheme="minorHAnsi" w:hAnsiTheme="minorHAnsi"/>
          <w:sz w:val="22"/>
          <w:szCs w:val="22"/>
        </w:rPr>
        <w:t>n) bewijs van inschrijving KvK</w:t>
      </w:r>
    </w:p>
    <w:p w:rsidR="000E1B81" w:rsidRDefault="000E1B81" w:rsidP="000D271D">
      <w:pPr>
        <w:pStyle w:val="CBPalinea"/>
        <w:numPr>
          <w:ilvl w:val="0"/>
          <w:numId w:val="12"/>
        </w:numPr>
        <w:spacing w:after="0"/>
        <w:ind w:left="1418" w:hanging="709"/>
        <w:rPr>
          <w:rFonts w:asciiTheme="minorHAnsi" w:hAnsiTheme="minorHAnsi"/>
          <w:sz w:val="22"/>
          <w:szCs w:val="22"/>
        </w:rPr>
      </w:pPr>
      <w:r>
        <w:rPr>
          <w:rFonts w:asciiTheme="minorHAnsi" w:hAnsiTheme="minorHAnsi"/>
          <w:sz w:val="22"/>
          <w:szCs w:val="22"/>
        </w:rPr>
        <w:t>VCA</w:t>
      </w:r>
      <w:r w:rsidR="00823C3F">
        <w:rPr>
          <w:rFonts w:asciiTheme="minorHAnsi" w:hAnsiTheme="minorHAnsi"/>
          <w:sz w:val="22"/>
          <w:szCs w:val="22"/>
        </w:rPr>
        <w:t>-</w:t>
      </w:r>
      <w:r>
        <w:rPr>
          <w:rFonts w:asciiTheme="minorHAnsi" w:hAnsiTheme="minorHAnsi"/>
          <w:sz w:val="22"/>
          <w:szCs w:val="22"/>
        </w:rPr>
        <w:t>certificaten</w:t>
      </w:r>
    </w:p>
    <w:p w:rsidR="000E1B81" w:rsidRDefault="00823C3F" w:rsidP="000D271D">
      <w:pPr>
        <w:pStyle w:val="CBPalinea"/>
        <w:numPr>
          <w:ilvl w:val="0"/>
          <w:numId w:val="12"/>
        </w:numPr>
        <w:spacing w:after="0"/>
        <w:ind w:left="1418" w:hanging="698"/>
        <w:rPr>
          <w:rFonts w:asciiTheme="minorHAnsi" w:hAnsiTheme="minorHAnsi"/>
          <w:sz w:val="22"/>
          <w:szCs w:val="22"/>
        </w:rPr>
      </w:pPr>
      <w:r>
        <w:rPr>
          <w:rFonts w:asciiTheme="minorHAnsi" w:hAnsiTheme="minorHAnsi"/>
          <w:sz w:val="22"/>
          <w:szCs w:val="22"/>
        </w:rPr>
        <w:t>Verzekeringpolis (kopie)</w:t>
      </w:r>
    </w:p>
    <w:p w:rsidR="009D3291" w:rsidRPr="006A54F9" w:rsidRDefault="009D3291" w:rsidP="000D271D">
      <w:pPr>
        <w:pStyle w:val="CBPalinea"/>
        <w:ind w:left="360" w:firstLine="345"/>
        <w:rPr>
          <w:rFonts w:asciiTheme="minorHAnsi" w:hAnsiTheme="minorHAnsi"/>
          <w:sz w:val="22"/>
          <w:szCs w:val="22"/>
        </w:rPr>
      </w:pPr>
    </w:p>
    <w:p w:rsidR="00E5061F" w:rsidRPr="006A54F9" w:rsidRDefault="00E5061F" w:rsidP="000D271D">
      <w:pPr>
        <w:pStyle w:val="CBPalinea"/>
        <w:spacing w:after="0"/>
        <w:rPr>
          <w:rFonts w:asciiTheme="minorHAnsi" w:hAnsiTheme="minorHAnsi"/>
          <w:b/>
          <w:sz w:val="22"/>
          <w:szCs w:val="22"/>
        </w:rPr>
      </w:pPr>
      <w:r w:rsidRPr="006A54F9">
        <w:rPr>
          <w:rFonts w:asciiTheme="minorHAnsi" w:hAnsiTheme="minorHAnsi"/>
          <w:b/>
          <w:sz w:val="22"/>
          <w:szCs w:val="22"/>
        </w:rPr>
        <w:t>Sub-gunningscriterium:</w:t>
      </w:r>
      <w:r w:rsidRPr="006A54F9">
        <w:rPr>
          <w:rFonts w:asciiTheme="minorHAnsi" w:hAnsiTheme="minorHAnsi"/>
          <w:b/>
          <w:sz w:val="22"/>
          <w:szCs w:val="22"/>
        </w:rPr>
        <w:tab/>
      </w:r>
    </w:p>
    <w:p w:rsidR="003A4AC0" w:rsidRDefault="00E5061F" w:rsidP="000D271D">
      <w:pPr>
        <w:pStyle w:val="CBPalinea"/>
        <w:numPr>
          <w:ilvl w:val="0"/>
          <w:numId w:val="13"/>
        </w:numPr>
        <w:spacing w:after="0"/>
        <w:ind w:hanging="11"/>
        <w:rPr>
          <w:rFonts w:asciiTheme="minorHAnsi" w:hAnsiTheme="minorHAnsi"/>
          <w:sz w:val="22"/>
          <w:szCs w:val="22"/>
        </w:rPr>
      </w:pPr>
      <w:r w:rsidRPr="006A54F9">
        <w:rPr>
          <w:rFonts w:asciiTheme="minorHAnsi" w:hAnsiTheme="minorHAnsi"/>
          <w:sz w:val="22"/>
          <w:szCs w:val="22"/>
        </w:rPr>
        <w:t xml:space="preserve">Prijsinvulformulier </w:t>
      </w:r>
      <w:r w:rsidRPr="006A54F9">
        <w:rPr>
          <w:rFonts w:asciiTheme="minorHAnsi" w:hAnsiTheme="minorHAnsi"/>
          <w:sz w:val="22"/>
          <w:szCs w:val="22"/>
        </w:rPr>
        <w:tab/>
      </w:r>
      <w:r w:rsidRPr="006A54F9">
        <w:rPr>
          <w:rFonts w:asciiTheme="minorHAnsi" w:hAnsiTheme="minorHAnsi"/>
          <w:sz w:val="22"/>
          <w:szCs w:val="22"/>
        </w:rPr>
        <w:tab/>
      </w:r>
      <w:r w:rsidRPr="006A54F9">
        <w:rPr>
          <w:rFonts w:asciiTheme="minorHAnsi" w:hAnsiTheme="minorHAnsi"/>
          <w:sz w:val="22"/>
          <w:szCs w:val="22"/>
        </w:rPr>
        <w:tab/>
      </w:r>
      <w:r w:rsidRPr="006A54F9">
        <w:rPr>
          <w:rFonts w:asciiTheme="minorHAnsi" w:hAnsiTheme="minorHAnsi"/>
          <w:sz w:val="22"/>
          <w:szCs w:val="22"/>
        </w:rPr>
        <w:tab/>
      </w:r>
      <w:r w:rsidR="003A4AC0">
        <w:rPr>
          <w:rFonts w:asciiTheme="minorHAnsi" w:hAnsiTheme="minorHAnsi"/>
          <w:sz w:val="22"/>
          <w:szCs w:val="22"/>
        </w:rPr>
        <w:t xml:space="preserve">(Bijlage </w:t>
      </w:r>
      <w:r w:rsidR="00AA439B">
        <w:rPr>
          <w:rFonts w:asciiTheme="minorHAnsi" w:hAnsiTheme="minorHAnsi"/>
          <w:sz w:val="22"/>
          <w:szCs w:val="22"/>
        </w:rPr>
        <w:t>D en E</w:t>
      </w:r>
      <w:r w:rsidR="003A4AC0">
        <w:rPr>
          <w:rFonts w:asciiTheme="minorHAnsi" w:hAnsiTheme="minorHAnsi"/>
          <w:sz w:val="22"/>
          <w:szCs w:val="22"/>
        </w:rPr>
        <w:t>)</w:t>
      </w:r>
    </w:p>
    <w:p w:rsidR="00E5061F" w:rsidRDefault="003A4AC0" w:rsidP="000D271D">
      <w:pPr>
        <w:pStyle w:val="CBPalinea"/>
        <w:numPr>
          <w:ilvl w:val="0"/>
          <w:numId w:val="13"/>
        </w:numPr>
        <w:spacing w:after="0"/>
        <w:ind w:hanging="11"/>
        <w:rPr>
          <w:rFonts w:asciiTheme="minorHAnsi" w:hAnsiTheme="minorHAnsi"/>
          <w:sz w:val="22"/>
          <w:szCs w:val="22"/>
        </w:rPr>
      </w:pPr>
      <w:r>
        <w:rPr>
          <w:rFonts w:asciiTheme="minorHAnsi" w:hAnsiTheme="minorHAnsi"/>
          <w:sz w:val="22"/>
          <w:szCs w:val="22"/>
        </w:rPr>
        <w:t>Plan van Aanpak</w:t>
      </w:r>
      <w:r w:rsidR="00E5061F" w:rsidRPr="006A54F9">
        <w:rPr>
          <w:rFonts w:asciiTheme="minorHAnsi" w:hAnsiTheme="minorHAnsi"/>
          <w:sz w:val="22"/>
          <w:szCs w:val="22"/>
        </w:rPr>
        <w:tab/>
      </w:r>
    </w:p>
    <w:p w:rsidR="003A4AC0" w:rsidRPr="006A54F9" w:rsidRDefault="003A4AC0" w:rsidP="000D271D">
      <w:pPr>
        <w:pStyle w:val="CBPalinea"/>
        <w:spacing w:after="0"/>
        <w:ind w:left="720"/>
        <w:rPr>
          <w:rFonts w:asciiTheme="minorHAnsi" w:hAnsiTheme="minorHAnsi"/>
          <w:sz w:val="22"/>
          <w:szCs w:val="22"/>
        </w:rPr>
      </w:pP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De opening van de digitale kluis zal niet eerder plaatsvinden dan na afloop van de uiterste tijdstip voor ontvangst van de inschrijvingen en er geen sprake is van de situatie als beschreven in II.</w:t>
      </w:r>
      <w:r w:rsidR="00BA2BF8" w:rsidRPr="006A54F9">
        <w:rPr>
          <w:rFonts w:asciiTheme="minorHAnsi" w:hAnsiTheme="minorHAnsi"/>
          <w:sz w:val="22"/>
          <w:szCs w:val="22"/>
        </w:rPr>
        <w:t>8</w:t>
      </w:r>
      <w:r w:rsidRPr="006A54F9">
        <w:rPr>
          <w:rFonts w:asciiTheme="minorHAnsi" w:hAnsiTheme="minorHAnsi"/>
          <w:sz w:val="22"/>
          <w:szCs w:val="22"/>
        </w:rPr>
        <w:t>. Een en ander geschiedt NIET in het openbaar. Er worden derhalve geen inschrijvers toegelaten bij de opening.</w:t>
      </w:r>
    </w:p>
    <w:p w:rsidR="00E5061F" w:rsidRPr="006A54F9" w:rsidRDefault="00E5061F" w:rsidP="000D271D">
      <w:pPr>
        <w:pStyle w:val="CBPalinea"/>
        <w:spacing w:after="0"/>
        <w:rPr>
          <w:rFonts w:asciiTheme="minorHAnsi" w:hAnsiTheme="minorHAnsi"/>
          <w:b/>
          <w:sz w:val="22"/>
          <w:szCs w:val="22"/>
        </w:rPr>
      </w:pPr>
      <w:r w:rsidRPr="006A54F9">
        <w:rPr>
          <w:rFonts w:asciiTheme="minorHAnsi" w:hAnsiTheme="minorHAnsi"/>
          <w:b/>
          <w:sz w:val="22"/>
          <w:szCs w:val="22"/>
        </w:rPr>
        <w:t>Rechtsgeldige ondertekening</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De inschrijver dient in de inschrijving een (kopie van) bewijs van inschrijving in het handels- en/of beroepenregister van de Kamer van Koophandel toe te voegen aan de inschrijving van maximaal 6 maanden oud, te rekenen vanaf de indieningsdatum van de inschrijving. Uit deze inschrijving in het handels- en/of beroepenregister dient de tekeningsbevoegdheid te blijken voor tenminste de inschrijvingssom voor deze opdracht van degene die de inschrijving heeft getekend.</w:t>
      </w:r>
    </w:p>
    <w:p w:rsidR="00BA2BF8" w:rsidRPr="006A54F9" w:rsidRDefault="004D0AF2" w:rsidP="00C357E4">
      <w:pPr>
        <w:pStyle w:val="CBPparagraaf"/>
      </w:pPr>
      <w:bookmarkStart w:id="16" w:name="_Toc106911128"/>
      <w:r>
        <w:t>II.8</w:t>
      </w:r>
      <w:r>
        <w:tab/>
      </w:r>
      <w:r>
        <w:tab/>
      </w:r>
      <w:r w:rsidR="00BA2BF8" w:rsidRPr="006A54F9">
        <w:t>STORINGEN</w:t>
      </w:r>
      <w:bookmarkEnd w:id="16"/>
    </w:p>
    <w:p w:rsidR="00BA2BF8" w:rsidRPr="006A54F9" w:rsidRDefault="00BA2BF8" w:rsidP="000D271D">
      <w:pPr>
        <w:pStyle w:val="CBPalinea"/>
        <w:jc w:val="left"/>
        <w:rPr>
          <w:rFonts w:asciiTheme="minorHAnsi" w:hAnsiTheme="minorHAnsi"/>
          <w:sz w:val="22"/>
          <w:szCs w:val="22"/>
        </w:rPr>
      </w:pPr>
      <w:r w:rsidRPr="006A54F9">
        <w:rPr>
          <w:rFonts w:asciiTheme="minorHAnsi" w:hAnsiTheme="minorHAnsi"/>
          <w:sz w:val="22"/>
          <w:szCs w:val="22"/>
        </w:rPr>
        <w:t xml:space="preserve">Ingeval van een aantoonbare storing van </w:t>
      </w:r>
      <w:r w:rsidR="006063AD" w:rsidRPr="006A54F9">
        <w:rPr>
          <w:rFonts w:asciiTheme="minorHAnsi" w:hAnsiTheme="minorHAnsi"/>
          <w:sz w:val="22"/>
          <w:szCs w:val="22"/>
        </w:rPr>
        <w:t>Tenderned w</w:t>
      </w:r>
      <w:r w:rsidRPr="006A54F9">
        <w:rPr>
          <w:rFonts w:asciiTheme="minorHAnsi" w:hAnsiTheme="minorHAnsi"/>
          <w:sz w:val="22"/>
          <w:szCs w:val="22"/>
        </w:rPr>
        <w:t xml:space="preserve">aardoor het indienen van de inschrijving voor het verstrijken van de uiterste termijn niet mogelijk is, kan de gemeente na afloop van de uiterste </w:t>
      </w:r>
      <w:r w:rsidRPr="006A54F9">
        <w:rPr>
          <w:rFonts w:asciiTheme="minorHAnsi" w:hAnsiTheme="minorHAnsi"/>
          <w:sz w:val="22"/>
          <w:szCs w:val="22"/>
        </w:rPr>
        <w:lastRenderedPageBreak/>
        <w:t>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rsidR="00BA2BF8" w:rsidRPr="006A54F9" w:rsidRDefault="00BA2BF8" w:rsidP="000D271D">
      <w:pPr>
        <w:pStyle w:val="CBPalinea"/>
        <w:spacing w:after="0"/>
        <w:jc w:val="left"/>
        <w:rPr>
          <w:rFonts w:asciiTheme="minorHAnsi" w:hAnsiTheme="minorHAnsi"/>
          <w:sz w:val="22"/>
          <w:szCs w:val="22"/>
        </w:rPr>
      </w:pPr>
      <w:r w:rsidRPr="006A54F9">
        <w:rPr>
          <w:rFonts w:asciiTheme="minorHAnsi" w:hAnsiTheme="minorHAnsi"/>
          <w:sz w:val="22"/>
          <w:szCs w:val="22"/>
        </w:rPr>
        <w:t>Een gemeente zal een verzoek tot uitstel enkel in overweging nemen wanneer:</w:t>
      </w:r>
    </w:p>
    <w:p w:rsidR="00BA2BF8" w:rsidRPr="006A54F9" w:rsidRDefault="00BA2BF8" w:rsidP="000D271D">
      <w:pPr>
        <w:pStyle w:val="CBPalinea"/>
        <w:numPr>
          <w:ilvl w:val="0"/>
          <w:numId w:val="2"/>
        </w:numPr>
        <w:spacing w:after="0"/>
        <w:jc w:val="left"/>
        <w:rPr>
          <w:rFonts w:asciiTheme="minorHAnsi" w:hAnsiTheme="minorHAnsi"/>
          <w:sz w:val="22"/>
          <w:szCs w:val="22"/>
        </w:rPr>
      </w:pPr>
      <w:r w:rsidRPr="006A54F9">
        <w:rPr>
          <w:rFonts w:asciiTheme="minorHAnsi" w:hAnsiTheme="minorHAnsi"/>
          <w:sz w:val="22"/>
          <w:szCs w:val="22"/>
        </w:rPr>
        <w:t xml:space="preserve">de potentiële inschrijver aantoont tijdig, uiterlijk binnen 15 minuten na het sluiten van de kluis, melding van de storing te hebben gemaakt bij </w:t>
      </w:r>
      <w:r w:rsidR="006063AD" w:rsidRPr="006A54F9">
        <w:rPr>
          <w:rFonts w:asciiTheme="minorHAnsi" w:hAnsiTheme="minorHAnsi"/>
          <w:sz w:val="22"/>
          <w:szCs w:val="22"/>
        </w:rPr>
        <w:t>Tenderned</w:t>
      </w:r>
      <w:r w:rsidRPr="006A54F9">
        <w:rPr>
          <w:rFonts w:asciiTheme="minorHAnsi" w:hAnsiTheme="minorHAnsi"/>
          <w:sz w:val="22"/>
          <w:szCs w:val="22"/>
        </w:rPr>
        <w:t>;</w:t>
      </w:r>
    </w:p>
    <w:p w:rsidR="00BA2BF8" w:rsidRPr="006A54F9" w:rsidRDefault="00BA2BF8" w:rsidP="000D271D">
      <w:pPr>
        <w:pStyle w:val="CBPalinea"/>
        <w:numPr>
          <w:ilvl w:val="0"/>
          <w:numId w:val="2"/>
        </w:numPr>
        <w:spacing w:after="0"/>
        <w:jc w:val="left"/>
        <w:rPr>
          <w:rFonts w:asciiTheme="minorHAnsi" w:hAnsiTheme="minorHAnsi"/>
          <w:sz w:val="22"/>
          <w:szCs w:val="22"/>
        </w:rPr>
      </w:pPr>
      <w:r w:rsidRPr="006A54F9">
        <w:rPr>
          <w:rFonts w:asciiTheme="minorHAnsi" w:hAnsiTheme="minorHAnsi"/>
          <w:sz w:val="22"/>
          <w:szCs w:val="22"/>
        </w:rPr>
        <w:t xml:space="preserve">de potentiële inschrijver de gemeente direct per e-mail via </w:t>
      </w:r>
      <w:hyperlink r:id="rId10" w:history="1">
        <w:r w:rsidR="006063AD" w:rsidRPr="006A54F9">
          <w:rPr>
            <w:rStyle w:val="Hyperlink"/>
            <w:rFonts w:asciiTheme="minorHAnsi" w:hAnsiTheme="minorHAnsi"/>
            <w:sz w:val="22"/>
            <w:szCs w:val="22"/>
          </w:rPr>
          <w:t>inkoop@stadskanaal.nl</w:t>
        </w:r>
      </w:hyperlink>
      <w:r w:rsidR="006063AD" w:rsidRPr="006A54F9">
        <w:rPr>
          <w:rFonts w:asciiTheme="minorHAnsi" w:hAnsiTheme="minorHAnsi"/>
          <w:sz w:val="22"/>
          <w:szCs w:val="22"/>
        </w:rPr>
        <w:t xml:space="preserve"> </w:t>
      </w:r>
      <w:r w:rsidRPr="006A54F9">
        <w:rPr>
          <w:rFonts w:asciiTheme="minorHAnsi" w:hAnsiTheme="minorHAnsi"/>
          <w:sz w:val="22"/>
          <w:szCs w:val="22"/>
        </w:rPr>
        <w:t xml:space="preserve">- met als onderwerp ‘Storing </w:t>
      </w:r>
      <w:r w:rsidR="006063AD" w:rsidRPr="006A54F9">
        <w:rPr>
          <w:rFonts w:asciiTheme="minorHAnsi" w:hAnsiTheme="minorHAnsi"/>
          <w:sz w:val="22"/>
          <w:szCs w:val="22"/>
        </w:rPr>
        <w:t>Tenderned</w:t>
      </w:r>
      <w:r w:rsidRPr="006A54F9">
        <w:rPr>
          <w:rFonts w:asciiTheme="minorHAnsi" w:hAnsiTheme="minorHAnsi"/>
          <w:sz w:val="22"/>
          <w:szCs w:val="22"/>
        </w:rPr>
        <w:t>’ en verzonden met hoge prioriteit/urgentie - helder en concreet heeft geïnformeerd over de storing;</w:t>
      </w:r>
    </w:p>
    <w:p w:rsidR="00BA2BF8" w:rsidRPr="006A54F9" w:rsidRDefault="006063AD" w:rsidP="000D271D">
      <w:pPr>
        <w:pStyle w:val="CBPalinea"/>
        <w:numPr>
          <w:ilvl w:val="0"/>
          <w:numId w:val="2"/>
        </w:numPr>
        <w:spacing w:after="0"/>
        <w:jc w:val="left"/>
        <w:rPr>
          <w:rFonts w:asciiTheme="minorHAnsi" w:hAnsiTheme="minorHAnsi"/>
          <w:sz w:val="22"/>
          <w:szCs w:val="22"/>
        </w:rPr>
      </w:pPr>
      <w:r w:rsidRPr="006A54F9">
        <w:rPr>
          <w:rFonts w:asciiTheme="minorHAnsi" w:hAnsiTheme="minorHAnsi"/>
          <w:sz w:val="22"/>
          <w:szCs w:val="22"/>
        </w:rPr>
        <w:t>Tenderned</w:t>
      </w:r>
      <w:r w:rsidR="00BA2BF8" w:rsidRPr="006A54F9">
        <w:rPr>
          <w:rFonts w:asciiTheme="minorHAnsi" w:hAnsiTheme="minorHAnsi"/>
          <w:sz w:val="22"/>
          <w:szCs w:val="22"/>
        </w:rPr>
        <w:t xml:space="preserve"> de betreffende storing heeft bevestigd;</w:t>
      </w:r>
    </w:p>
    <w:p w:rsidR="00BA2BF8" w:rsidRPr="006A54F9" w:rsidRDefault="00BA2BF8" w:rsidP="000D271D">
      <w:pPr>
        <w:pStyle w:val="CBPalinea"/>
        <w:numPr>
          <w:ilvl w:val="0"/>
          <w:numId w:val="2"/>
        </w:numPr>
        <w:jc w:val="left"/>
        <w:rPr>
          <w:rFonts w:asciiTheme="minorHAnsi" w:hAnsiTheme="minorHAnsi"/>
          <w:sz w:val="22"/>
          <w:szCs w:val="22"/>
        </w:rPr>
      </w:pPr>
      <w:r w:rsidRPr="006A54F9">
        <w:rPr>
          <w:rFonts w:asciiTheme="minorHAnsi" w:hAnsiTheme="minorHAnsi"/>
          <w:sz w:val="22"/>
          <w:szCs w:val="22"/>
        </w:rPr>
        <w:t xml:space="preserve">de storing nadrukkelijk een storing van </w:t>
      </w:r>
      <w:r w:rsidR="006063AD" w:rsidRPr="006A54F9">
        <w:rPr>
          <w:rFonts w:asciiTheme="minorHAnsi" w:hAnsiTheme="minorHAnsi"/>
          <w:sz w:val="22"/>
          <w:szCs w:val="22"/>
        </w:rPr>
        <w:t xml:space="preserve">Tenderned </w:t>
      </w:r>
      <w:r w:rsidRPr="006A54F9">
        <w:rPr>
          <w:rFonts w:asciiTheme="minorHAnsi" w:hAnsiTheme="minorHAnsi"/>
          <w:sz w:val="22"/>
          <w:szCs w:val="22"/>
        </w:rPr>
        <w:t>betreft en geen storing betreft welke binnen de ICT-applicaties, netwerk, etc. van de verzoeker ligt. Met andere woorden, het dient een storing te betreffen die alle potentiële inschrijvers en aanbestedingsprocedures raakt.</w:t>
      </w:r>
    </w:p>
    <w:p w:rsidR="00BA2BF8" w:rsidRPr="006A54F9" w:rsidRDefault="00BA2BF8" w:rsidP="000D271D">
      <w:pPr>
        <w:pStyle w:val="CBPalinea"/>
        <w:jc w:val="left"/>
        <w:rPr>
          <w:rFonts w:asciiTheme="minorHAnsi" w:hAnsiTheme="minorHAnsi"/>
          <w:sz w:val="22"/>
          <w:szCs w:val="22"/>
        </w:rPr>
      </w:pPr>
      <w:r w:rsidRPr="006A54F9">
        <w:rPr>
          <w:rFonts w:asciiTheme="minorHAnsi" w:hAnsiTheme="minorHAnsi"/>
          <w:sz w:val="22"/>
          <w:szCs w:val="22"/>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rsidR="00DF7342" w:rsidRPr="006A54F9" w:rsidRDefault="004D0AF2" w:rsidP="00C357E4">
      <w:pPr>
        <w:pStyle w:val="CBPparagraaf"/>
      </w:pPr>
      <w:bookmarkStart w:id="17" w:name="_Toc106911129"/>
      <w:r>
        <w:t>II.9</w:t>
      </w:r>
      <w:r>
        <w:tab/>
      </w:r>
      <w:r>
        <w:tab/>
      </w:r>
      <w:r w:rsidR="009D3291" w:rsidRPr="006A54F9">
        <w:t>BEOORDELINGSPROCEDURE</w:t>
      </w:r>
      <w:bookmarkEnd w:id="17"/>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De beoordeling van de ingediende inschrijvingen verloopt als volgt:</w:t>
      </w:r>
    </w:p>
    <w:p w:rsidR="00E5061F" w:rsidRPr="006A54F9" w:rsidRDefault="00E5061F" w:rsidP="000D271D">
      <w:pPr>
        <w:pStyle w:val="CBPalinea"/>
        <w:spacing w:after="0"/>
        <w:jc w:val="left"/>
        <w:rPr>
          <w:rFonts w:asciiTheme="minorHAnsi" w:hAnsiTheme="minorHAnsi"/>
          <w:sz w:val="22"/>
          <w:szCs w:val="22"/>
          <w:u w:val="single"/>
        </w:rPr>
      </w:pPr>
      <w:r w:rsidRPr="006A54F9">
        <w:rPr>
          <w:rFonts w:asciiTheme="minorHAnsi" w:hAnsiTheme="minorHAnsi"/>
          <w:sz w:val="22"/>
          <w:szCs w:val="22"/>
          <w:u w:val="single"/>
        </w:rPr>
        <w:t xml:space="preserve">Stap 1 </w:t>
      </w:r>
      <w:r w:rsidRPr="006A54F9">
        <w:rPr>
          <w:rFonts w:asciiTheme="minorHAnsi" w:hAnsiTheme="minorHAnsi"/>
          <w:sz w:val="22"/>
          <w:szCs w:val="22"/>
          <w:u w:val="single"/>
        </w:rPr>
        <w:tab/>
        <w:t>Vaststellen volledigheid en geldigheid van de inschrijvingen</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De inschrijving moet volledig en geldig zijn. Volledig betekent dat alle stukken die ingediend moeten worden, ook feitelijk en compleet worden overgelegd op de in deze offerteaanvraag voorgeschreven wijze. Een onvolledige inschrijving wordt uitgesloten van de verdere beoordelingsprocedure, tenzij het ontbreken van bepaalde informatie door de </w:t>
      </w:r>
      <w:r w:rsidR="00CA20C4" w:rsidRPr="006A54F9">
        <w:rPr>
          <w:rFonts w:asciiTheme="minorHAnsi" w:hAnsiTheme="minorHAnsi"/>
          <w:sz w:val="22"/>
          <w:szCs w:val="22"/>
        </w:rPr>
        <w:t>gemeente</w:t>
      </w:r>
      <w:r w:rsidRPr="006A54F9">
        <w:rPr>
          <w:rFonts w:asciiTheme="minorHAnsi" w:hAnsiTheme="minorHAnsi"/>
          <w:sz w:val="22"/>
          <w:szCs w:val="22"/>
        </w:rPr>
        <w:t xml:space="preserve"> als een kennelijke omissie wordt aangemerkt. </w:t>
      </w:r>
      <w:r w:rsidR="009D3291" w:rsidRPr="006A54F9">
        <w:rPr>
          <w:rFonts w:asciiTheme="minorHAnsi" w:hAnsiTheme="minorHAnsi"/>
          <w:sz w:val="22"/>
          <w:szCs w:val="22"/>
        </w:rPr>
        <w:t xml:space="preserve">Het ontbreken van documenten in het kader van </w:t>
      </w:r>
      <w:r w:rsidR="00BA2BF8" w:rsidRPr="006A54F9">
        <w:rPr>
          <w:rFonts w:asciiTheme="minorHAnsi" w:hAnsiTheme="minorHAnsi"/>
          <w:sz w:val="22"/>
          <w:szCs w:val="22"/>
        </w:rPr>
        <w:t>het gunningscriterium</w:t>
      </w:r>
      <w:r w:rsidR="009D3291" w:rsidRPr="006A54F9">
        <w:rPr>
          <w:rFonts w:asciiTheme="minorHAnsi" w:hAnsiTheme="minorHAnsi"/>
          <w:sz w:val="22"/>
          <w:szCs w:val="22"/>
        </w:rPr>
        <w:t xml:space="preserve"> wordt niet aangemerkt als een kennelijke omissie. </w:t>
      </w:r>
      <w:r w:rsidRPr="006A54F9">
        <w:rPr>
          <w:rFonts w:asciiTheme="minorHAnsi" w:hAnsiTheme="minorHAnsi"/>
          <w:sz w:val="22"/>
          <w:szCs w:val="22"/>
        </w:rPr>
        <w:t>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 overlegbaar te zijn.</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Een inschrijving onder voorwaarden c.q. voorbehouden dan wel een onvolledige en/of ongeldige inschrijving zal terzijde worden gelegd en uitgesloten worden van verdere beoordeling.</w:t>
      </w:r>
    </w:p>
    <w:p w:rsidR="00EC6CA2" w:rsidRPr="006A54F9" w:rsidRDefault="00EC6CA2" w:rsidP="000D271D">
      <w:pPr>
        <w:pStyle w:val="CBPalinea"/>
        <w:spacing w:after="0"/>
        <w:rPr>
          <w:rFonts w:asciiTheme="minorHAnsi" w:hAnsiTheme="minorHAnsi"/>
          <w:sz w:val="22"/>
          <w:szCs w:val="22"/>
          <w:u w:val="single"/>
        </w:rPr>
      </w:pPr>
    </w:p>
    <w:p w:rsidR="00E5061F" w:rsidRPr="006A54F9" w:rsidRDefault="00E5061F" w:rsidP="000D271D">
      <w:pPr>
        <w:pStyle w:val="CBPalinea"/>
        <w:spacing w:after="0"/>
        <w:jc w:val="left"/>
        <w:rPr>
          <w:rFonts w:asciiTheme="minorHAnsi" w:hAnsiTheme="minorHAnsi"/>
          <w:sz w:val="22"/>
          <w:szCs w:val="22"/>
          <w:u w:val="single"/>
        </w:rPr>
      </w:pPr>
      <w:r w:rsidRPr="006A54F9">
        <w:rPr>
          <w:rFonts w:asciiTheme="minorHAnsi" w:hAnsiTheme="minorHAnsi"/>
          <w:sz w:val="22"/>
          <w:szCs w:val="22"/>
          <w:u w:val="single"/>
        </w:rPr>
        <w:t>Stap 2</w:t>
      </w:r>
      <w:r w:rsidRPr="006A54F9">
        <w:rPr>
          <w:rFonts w:asciiTheme="minorHAnsi" w:hAnsiTheme="minorHAnsi"/>
          <w:sz w:val="22"/>
          <w:szCs w:val="22"/>
          <w:u w:val="single"/>
        </w:rPr>
        <w:tab/>
        <w:t>Beoordeling op het onvoorwaardelijk voldoen aan het programma van eisen</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Aan alle eisen zoals gesteld in het programma van eisen dient te worden voldaan, dan wel deze dienen onvoorwaardelijk te worden geaccepteerd en te zijn inbegrepen bij de geoffreerde prijs, tenzij in de offerteaanvraag expliciet anders is vermeld. Het programma van eisen, eventueel aangepast door de nota van inlichtingen, is leidend en prevaleert boven eventuele bijlagen of toelichtingen bij de inschrijving.</w:t>
      </w:r>
    </w:p>
    <w:p w:rsidR="00E5061F" w:rsidRPr="006A54F9" w:rsidRDefault="00E5061F" w:rsidP="000D271D">
      <w:pPr>
        <w:pStyle w:val="CBPalinea"/>
        <w:spacing w:after="0"/>
        <w:rPr>
          <w:rFonts w:asciiTheme="minorHAnsi" w:hAnsiTheme="minorHAnsi"/>
          <w:sz w:val="22"/>
          <w:szCs w:val="22"/>
          <w:u w:val="single"/>
        </w:rPr>
      </w:pPr>
      <w:r w:rsidRPr="006A54F9">
        <w:rPr>
          <w:rFonts w:asciiTheme="minorHAnsi" w:hAnsiTheme="minorHAnsi"/>
          <w:sz w:val="22"/>
          <w:szCs w:val="22"/>
          <w:u w:val="single"/>
        </w:rPr>
        <w:lastRenderedPageBreak/>
        <w:t>Stap 3</w:t>
      </w:r>
      <w:r w:rsidRPr="006A54F9">
        <w:rPr>
          <w:rFonts w:asciiTheme="minorHAnsi" w:hAnsiTheme="minorHAnsi"/>
          <w:sz w:val="22"/>
          <w:szCs w:val="22"/>
          <w:u w:val="single"/>
        </w:rPr>
        <w:tab/>
        <w:t>Beoordeling op het gunningscriterium</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Alle passende inschrijvingen worden afzonderlijk </w:t>
      </w:r>
      <w:r w:rsidR="009D3291" w:rsidRPr="006A54F9">
        <w:rPr>
          <w:rFonts w:asciiTheme="minorHAnsi" w:hAnsiTheme="minorHAnsi"/>
          <w:sz w:val="22"/>
          <w:szCs w:val="22"/>
        </w:rPr>
        <w:t xml:space="preserve">inhoudelijk </w:t>
      </w:r>
      <w:r w:rsidRPr="006A54F9">
        <w:rPr>
          <w:rFonts w:asciiTheme="minorHAnsi" w:hAnsiTheme="minorHAnsi"/>
          <w:sz w:val="22"/>
          <w:szCs w:val="22"/>
        </w:rPr>
        <w:t>beoordeeld op het genoemde gunningscriterium door de leden van de beoordelingscommissie volgens de methode zoals beschreven in Deel IV. Hetgeen geoffreerd bij de kwalitatieve gunningscriteria dient bij de geoffreerde prijs te zijn inbegrepen, tenzij expliciet anders vermeld in de offerteaanvraag.</w:t>
      </w:r>
    </w:p>
    <w:p w:rsidR="009D3291"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Voor het gehele beoordelingsproces geldt dat de inschrijvingen worden beoordeeld op basis van hetgeen door inschrijvers is ingediend. </w:t>
      </w:r>
      <w:r w:rsidR="009D3291" w:rsidRPr="006A54F9">
        <w:rPr>
          <w:rFonts w:asciiTheme="minorHAnsi" w:hAnsiTheme="minorHAnsi"/>
          <w:sz w:val="22"/>
          <w:szCs w:val="22"/>
        </w:rPr>
        <w:t>Indien na beoordeling op het gunningscriterium blijkt dat inschrijvers een gelijk aantal punten hebben behaald, zal via loting door de notaris worden bepaald welke inschrijver voor gunning in aanmerking komt.</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Indien een inschrijving bij stappen 1 t/m 2 enkel op (ondergeschikte) onderdelen vragen oproept kan gemeente besluiten om de inschrijving verder te beoordelen, en om navraag enkel uit te voeren bij de inschrijver die voor gunning van de opdracht in aanmerking komt. Indien uit navraag blijkt dat de inschrijving van de inschrijver niet voldoet zal deze alsnog als ongeldig ter zijde worden gelegd en wordt de als tweede geëindigde inschrijver als beoogde opdrachtnemer aangemerkt. Daarnaast kan gemeente besluiten om verificatievragen te stellen aan de beoogde opdrachtnemer.</w:t>
      </w:r>
    </w:p>
    <w:p w:rsidR="00DF7342" w:rsidRPr="006A54F9" w:rsidRDefault="004D0AF2" w:rsidP="00C357E4">
      <w:pPr>
        <w:pStyle w:val="CBPparagraaf"/>
      </w:pPr>
      <w:bookmarkStart w:id="18" w:name="_Toc106911130"/>
      <w:r>
        <w:t>II.10</w:t>
      </w:r>
      <w:r>
        <w:tab/>
      </w:r>
      <w:r w:rsidR="009D3291" w:rsidRPr="006A54F9">
        <w:t>BESLUITVORMING OMTRENT DE GUNNING</w:t>
      </w:r>
      <w:bookmarkEnd w:id="18"/>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 xml:space="preserve">De inschrijvers worden gelijktijdig schriftelijk en gemotiveerd geïnformeerd door de gemeente over de uitkomst van de aanbestedingsprocedure. </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Inschrijver verliest zijn recht om op te komen tegen de gunningsbeslissing w</w:t>
      </w:r>
      <w:r w:rsidR="007C1B24">
        <w:rPr>
          <w:rFonts w:asciiTheme="minorHAnsi" w:hAnsiTheme="minorHAnsi"/>
          <w:sz w:val="22"/>
          <w:szCs w:val="22"/>
        </w:rPr>
        <w:t>anneer de gemeente niet binnen 20</w:t>
      </w:r>
      <w:r w:rsidRPr="006A54F9">
        <w:rPr>
          <w:rFonts w:asciiTheme="minorHAnsi" w:hAnsiTheme="minorHAnsi"/>
          <w:sz w:val="22"/>
          <w:szCs w:val="22"/>
        </w:rPr>
        <w:t xml:space="preserve"> kalenderdagen na de datum van verzending van de brief waarin de mededeling van de gunningsbeslissing bekend is gemaakt, is gedagvaard in kort geding voor de bevoegde voorzieningenrechter </w:t>
      </w:r>
      <w:r w:rsidR="006063AD" w:rsidRPr="006A54F9">
        <w:rPr>
          <w:rFonts w:asciiTheme="minorHAnsi" w:hAnsiTheme="minorHAnsi"/>
          <w:sz w:val="22"/>
          <w:szCs w:val="22"/>
        </w:rPr>
        <w:t xml:space="preserve">Rechtbank Noord-Nederland, vestiging Groningen </w:t>
      </w:r>
      <w:r w:rsidRPr="006A54F9">
        <w:rPr>
          <w:rFonts w:asciiTheme="minorHAnsi" w:hAnsiTheme="minorHAnsi"/>
          <w:sz w:val="22"/>
          <w:szCs w:val="22"/>
        </w:rPr>
        <w:t>door betekening van een kort geding dagvaarding op het adres van de gemeente binnen de genoemde termijn.</w:t>
      </w:r>
    </w:p>
    <w:p w:rsidR="00E5061F" w:rsidRPr="006A54F9" w:rsidRDefault="00E5061F" w:rsidP="000D271D">
      <w:pPr>
        <w:pStyle w:val="CBPalinea"/>
        <w:jc w:val="left"/>
        <w:rPr>
          <w:rFonts w:asciiTheme="minorHAnsi" w:hAnsiTheme="minorHAnsi"/>
          <w:sz w:val="22"/>
          <w:szCs w:val="22"/>
        </w:rPr>
      </w:pPr>
      <w:r w:rsidRPr="00321E69">
        <w:rPr>
          <w:rFonts w:asciiTheme="minorHAnsi" w:hAnsiTheme="minorHAnsi"/>
          <w:sz w:val="22"/>
          <w:szCs w:val="22"/>
        </w:rPr>
        <w:t xml:space="preserve">De gemeente kan de opdracht definitief gunnen aan de </w:t>
      </w:r>
      <w:r w:rsidR="00321E69" w:rsidRPr="00321E69">
        <w:rPr>
          <w:rFonts w:asciiTheme="minorHAnsi" w:hAnsiTheme="minorHAnsi"/>
          <w:sz w:val="22"/>
          <w:szCs w:val="22"/>
        </w:rPr>
        <w:t xml:space="preserve">inschrijver met de </w:t>
      </w:r>
      <w:r w:rsidR="00886A0B" w:rsidRPr="00886A0B">
        <w:rPr>
          <w:rFonts w:asciiTheme="minorHAnsi" w:hAnsiTheme="minorHAnsi"/>
          <w:sz w:val="22"/>
          <w:szCs w:val="22"/>
        </w:rPr>
        <w:t>beste prijs-kwaliteit verhouding</w:t>
      </w:r>
      <w:r w:rsidRPr="00321E69">
        <w:rPr>
          <w:rFonts w:asciiTheme="minorHAnsi" w:hAnsiTheme="minorHAnsi"/>
          <w:sz w:val="22"/>
          <w:szCs w:val="22"/>
        </w:rPr>
        <w:t>, indien binnen de termijn</w:t>
      </w:r>
      <w:r w:rsidR="007C1B24">
        <w:rPr>
          <w:rFonts w:asciiTheme="minorHAnsi" w:hAnsiTheme="minorHAnsi"/>
          <w:sz w:val="22"/>
          <w:szCs w:val="22"/>
        </w:rPr>
        <w:t xml:space="preserve"> van 20</w:t>
      </w:r>
      <w:r w:rsidRPr="00321E69">
        <w:rPr>
          <w:rFonts w:asciiTheme="minorHAnsi" w:hAnsiTheme="minorHAnsi"/>
          <w:sz w:val="22"/>
          <w:szCs w:val="22"/>
        </w:rPr>
        <w:t xml:space="preserve"> kalenderdagen geen procedure op de voorgeschreven wijze aanhangig is gemaakt en de eindverantwoordelijke akkoord is met definitieve gunning. Definitieve gunning kan alleen plaatsvinden aan een inschrijver die nog steeds voldoet aan de gestelde eisen.</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 het geval dat de beoogd opdrachtnemer niet (meer) aan de gestelde eisen voldoet dan wel in geval van een uitspraak van de bevoegde voorzieningenrechter, kan gemeente een nieuw voornemen tot gunning nemen. Dit nieuwe voornemen tot gunning zal gelijktijdig aan de overige inschrijvers worden verzonden. De gemeente zal de opdracht definitief gunnen aan de inschrijver waaraan het nieuwe voornemen tot gunning is verzonden</w:t>
      </w:r>
      <w:r w:rsidR="007C1B24">
        <w:rPr>
          <w:rFonts w:asciiTheme="minorHAnsi" w:hAnsiTheme="minorHAnsi"/>
          <w:sz w:val="22"/>
          <w:szCs w:val="22"/>
        </w:rPr>
        <w:t>, indien binnen de termijn van 20</w:t>
      </w:r>
      <w:r w:rsidRPr="006A54F9">
        <w:rPr>
          <w:rFonts w:asciiTheme="minorHAnsi" w:hAnsiTheme="minorHAnsi"/>
          <w:sz w:val="22"/>
          <w:szCs w:val="22"/>
        </w:rPr>
        <w:t xml:space="preserve"> kalenderdagen geen kort geding procedure op de voorgeschreven wijze aanhangig is gemaakt.</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Indien in de situaties als bedoeld in bovenstaande tijdi</w:t>
      </w:r>
      <w:r w:rsidR="00CA20C4" w:rsidRPr="006A54F9">
        <w:rPr>
          <w:rFonts w:asciiTheme="minorHAnsi" w:hAnsiTheme="minorHAnsi"/>
          <w:sz w:val="22"/>
          <w:szCs w:val="22"/>
        </w:rPr>
        <w:t>g een kort geding procedure aan</w:t>
      </w:r>
      <w:r w:rsidRPr="006A54F9">
        <w:rPr>
          <w:rFonts w:asciiTheme="minorHAnsi" w:hAnsiTheme="minorHAnsi"/>
          <w:sz w:val="22"/>
          <w:szCs w:val="22"/>
        </w:rPr>
        <w:t>hangig is gemaakt, zal de gemeente pas tot definitieve gunning overgaan na de eventuele uitspraak van de bevoegde voorzieningenrechter.</w:t>
      </w:r>
    </w:p>
    <w:p w:rsidR="00DF7342" w:rsidRPr="006A54F9" w:rsidRDefault="004D0AF2" w:rsidP="00C357E4">
      <w:pPr>
        <w:pStyle w:val="CBPparagraaf"/>
      </w:pPr>
      <w:bookmarkStart w:id="19" w:name="_Toc106911131"/>
      <w:r>
        <w:t>II.11</w:t>
      </w:r>
      <w:r>
        <w:tab/>
      </w:r>
      <w:r w:rsidR="009D3291" w:rsidRPr="006A54F9">
        <w:t>GESTANDDOENING</w:t>
      </w:r>
      <w:bookmarkEnd w:id="19"/>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t>Inschrijv</w:t>
      </w:r>
      <w:r w:rsidR="004B3D1E">
        <w:rPr>
          <w:rFonts w:asciiTheme="minorHAnsi" w:hAnsiTheme="minorHAnsi"/>
          <w:sz w:val="22"/>
          <w:szCs w:val="22"/>
        </w:rPr>
        <w:t>ingen dienen voor de duur van 3 maanden</w:t>
      </w:r>
      <w:r w:rsidRPr="006A54F9">
        <w:rPr>
          <w:rFonts w:asciiTheme="minorHAnsi" w:hAnsiTheme="minorHAnsi"/>
          <w:sz w:val="22"/>
          <w:szCs w:val="22"/>
        </w:rPr>
        <w:t>, te rekenen vanaf de sluitingsdatum voor het indienen van de inschrijvingen, gestand te worden gedaan. Een inschrijver die een inschrijving heeft ingediend kan zich niet meer terugtrekken. De inschrijving is onherroepelijk voor de duur van de gestanddoeningstermijn.</w:t>
      </w:r>
    </w:p>
    <w:p w:rsidR="00E5061F" w:rsidRPr="006A54F9" w:rsidRDefault="00E5061F" w:rsidP="000D271D">
      <w:pPr>
        <w:pStyle w:val="CBPalinea"/>
        <w:jc w:val="left"/>
        <w:rPr>
          <w:rFonts w:asciiTheme="minorHAnsi" w:hAnsiTheme="minorHAnsi"/>
          <w:sz w:val="22"/>
          <w:szCs w:val="22"/>
        </w:rPr>
      </w:pPr>
      <w:r w:rsidRPr="006A54F9">
        <w:rPr>
          <w:rFonts w:asciiTheme="minorHAnsi" w:hAnsiTheme="minorHAnsi"/>
          <w:sz w:val="22"/>
          <w:szCs w:val="22"/>
        </w:rPr>
        <w:lastRenderedPageBreak/>
        <w:t>Mocht tegen onderhavige aanbesteding een kort geding worden aangespannen, dan zal de gestanddoeningstermijn van de inschrijvingen automatisch worden verlengd tot 14 kalenderdagen na de uitspraak van de bevoegde voorzieningenrechter. In overige gevallen behoudt de gemeente zich het recht voor de inschrijvers te verzoeken de gestanddoeningstermijn te verlengen.</w:t>
      </w:r>
    </w:p>
    <w:p w:rsidR="00DF7342" w:rsidRPr="006A54F9" w:rsidRDefault="004D0AF2" w:rsidP="00C357E4">
      <w:pPr>
        <w:pStyle w:val="CBPparagraaf"/>
      </w:pPr>
      <w:bookmarkStart w:id="20" w:name="_Toc106911132"/>
      <w:r>
        <w:t>II.12</w:t>
      </w:r>
      <w:r>
        <w:tab/>
      </w:r>
      <w:r w:rsidR="009D3291" w:rsidRPr="006A54F9">
        <w:t>AANSPRAKELIJKHEID GEMEENTE</w:t>
      </w:r>
      <w:bookmarkEnd w:id="20"/>
    </w:p>
    <w:p w:rsidR="00CC1E1F" w:rsidRPr="006A54F9" w:rsidRDefault="00CC1E1F" w:rsidP="000D271D">
      <w:pPr>
        <w:pStyle w:val="CBPalinea"/>
        <w:jc w:val="left"/>
        <w:rPr>
          <w:rFonts w:asciiTheme="minorHAnsi" w:hAnsiTheme="minorHAnsi"/>
          <w:sz w:val="22"/>
          <w:szCs w:val="22"/>
        </w:rPr>
      </w:pPr>
      <w:r w:rsidRPr="006A54F9">
        <w:rPr>
          <w:rFonts w:asciiTheme="minorHAnsi" w:hAnsiTheme="minorHAnsi"/>
          <w:sz w:val="22"/>
          <w:szCs w:val="22"/>
        </w:rPr>
        <w:t>Deze offerteaanvraag, alsmede de hierbij behorende bijlagen, is met zorg samengesteld. Mocht u desondanks tegenstrijdigheden en/of onvolkomenheden opmerken, of menen dat het programma van eisen of de gunningscriteria onduidelijk of ongeoorloofd zijn, dan wel de wijze van beoordelen onduidelijk is, dan wel dit document geheel of ten dele strijdig zou zijn met het recht dan wel aanbestedingsbeginselen, dan dient inschrijver hierover een vraag te stellen in de nota van inlichtingen dan wel dit uiterlijk 5 kalenderdagen na verzending van de nota van inlichtingen, schriftelijk en gemotiveerd aan de gemeente uiteen te zetten, bij gebreke waarvan ieder recht om tegen dit document te ageren vervalt.</w:t>
      </w:r>
    </w:p>
    <w:p w:rsidR="00CC1E1F" w:rsidRPr="006A54F9" w:rsidRDefault="00CC1E1F" w:rsidP="000D271D">
      <w:pPr>
        <w:pStyle w:val="CBPalinea"/>
        <w:jc w:val="left"/>
        <w:rPr>
          <w:rFonts w:asciiTheme="minorHAnsi" w:hAnsiTheme="minorHAnsi"/>
          <w:sz w:val="22"/>
          <w:szCs w:val="22"/>
        </w:rPr>
      </w:pPr>
      <w:r w:rsidRPr="006A54F9">
        <w:rPr>
          <w:rFonts w:asciiTheme="minorHAnsi" w:hAnsiTheme="minorHAnsi"/>
          <w:sz w:val="22"/>
          <w:szCs w:val="22"/>
        </w:rPr>
        <w:t>Indien de reactie van de gemeente naar aanleiding van het in de voorgaande alinea gestelde niet leidt tot een aanpassing van dit document, dan wel tot een aanpassing die in de ogen van de inschrijver niet juist of onvoldoende is, dan dient uiterlijk 24 uur voor de sluitingstermijn een kort geding procedure aanhangig te worden gemaakt bij de bevoegde voorzieningenrechter en dient de gemeente hiervan onverwijld in kennis te worden gesteld middels betekening van de dagvaarding op het adres van de gemeente, bij gebreke waarvan ieder recht om tegen de offerteaanvraag alsmede de bijbehorende bijlagen te ageren vervalt. Indien een kort geding aanhangig wordt gemaakt, kan de gemeente de aanbestedingsprocedure opschorten dan wel intrekken.</w:t>
      </w:r>
    </w:p>
    <w:p w:rsidR="001E1AD7" w:rsidRPr="006A54F9" w:rsidRDefault="00E5258D" w:rsidP="00C357E4">
      <w:pPr>
        <w:pStyle w:val="CBPparagraaf"/>
      </w:pPr>
      <w:bookmarkStart w:id="21" w:name="_Toc106911133"/>
      <w:r>
        <w:t>II</w:t>
      </w:r>
      <w:r w:rsidR="004D0AF2">
        <w:t>.13</w:t>
      </w:r>
      <w:r w:rsidR="004D0AF2">
        <w:tab/>
      </w:r>
      <w:r w:rsidR="009D3291" w:rsidRPr="006A54F9">
        <w:t>ONDERAANNEMERS/COMBINATIE</w:t>
      </w:r>
      <w:bookmarkEnd w:id="21"/>
    </w:p>
    <w:p w:rsidR="00BA5B46" w:rsidRPr="006A54F9" w:rsidRDefault="00BA5B46" w:rsidP="000D271D">
      <w:pPr>
        <w:pStyle w:val="CBPalinea"/>
        <w:jc w:val="left"/>
        <w:rPr>
          <w:rFonts w:asciiTheme="minorHAnsi" w:hAnsiTheme="minorHAnsi"/>
          <w:sz w:val="22"/>
          <w:szCs w:val="22"/>
        </w:rPr>
      </w:pPr>
      <w:r w:rsidRPr="006A54F9">
        <w:rPr>
          <w:rFonts w:asciiTheme="minorHAnsi" w:hAnsiTheme="minorHAnsi"/>
          <w:sz w:val="22"/>
          <w:szCs w:val="22"/>
        </w:rPr>
        <w:t>De inschrijver kan de werkzaamheden die voortvloeien uit de opdracht door één of meerdere onderaannemers laten uitvoeren. De aansprakelijkheid berust in dat geval volledig bij de inschrijver als opdrachtnemer. Het verschuiven van de aansprakelijkheid naar de onderaannemer is te allen tijde ongeoorloofd. Alle afspraken met betrekking tot de opdracht en overeenkomst zullen gemaakt worden met de inschrijver. Indien de inschrijver gebruik wenst te maken van onderaannemers dient dit in de aanbiedingsbrief te worden vermeld, waarbij in ieder geval wordt vermeld welke onderaannemer wordt ingezet en voor welke werkzaamheden. De inschrijver dient eveneens een schrijven van de onderaannemer aan de inschrijving toe te voegen waarin deze verklaart in staat, bereid en beschikbaar te zijn om de betreffende werkzaamheden uit te voeren.</w:t>
      </w:r>
    </w:p>
    <w:p w:rsidR="00BA5B46" w:rsidRPr="006A54F9" w:rsidRDefault="00BA5B46" w:rsidP="000D271D">
      <w:pPr>
        <w:pStyle w:val="CBPalinea"/>
        <w:jc w:val="left"/>
        <w:rPr>
          <w:rFonts w:asciiTheme="minorHAnsi" w:hAnsiTheme="minorHAnsi"/>
          <w:sz w:val="22"/>
          <w:szCs w:val="22"/>
        </w:rPr>
      </w:pPr>
      <w:r w:rsidRPr="006A54F9">
        <w:rPr>
          <w:rFonts w:asciiTheme="minorHAnsi" w:hAnsiTheme="minorHAnsi"/>
          <w:sz w:val="22"/>
          <w:szCs w:val="22"/>
        </w:rPr>
        <w:t xml:space="preserve">Het is de inschrijver </w:t>
      </w:r>
      <w:r w:rsidRPr="006A54F9">
        <w:rPr>
          <w:rFonts w:asciiTheme="minorHAnsi" w:hAnsiTheme="minorHAnsi"/>
          <w:sz w:val="22"/>
          <w:szCs w:val="22"/>
          <w:u w:val="single"/>
        </w:rPr>
        <w:t>niet</w:t>
      </w:r>
      <w:r w:rsidRPr="006A54F9">
        <w:rPr>
          <w:rFonts w:asciiTheme="minorHAnsi" w:hAnsiTheme="minorHAnsi"/>
          <w:sz w:val="22"/>
          <w:szCs w:val="22"/>
        </w:rPr>
        <w:t xml:space="preserve"> toegestaan als combinatie in te schrijven.</w:t>
      </w:r>
    </w:p>
    <w:p w:rsidR="00355F0D" w:rsidRPr="00207A68" w:rsidRDefault="004D0AF2" w:rsidP="00C357E4">
      <w:pPr>
        <w:pStyle w:val="CBPparagraaf"/>
      </w:pPr>
      <w:bookmarkStart w:id="22" w:name="_Toc106911134"/>
      <w:r>
        <w:t>II.14</w:t>
      </w:r>
      <w:r>
        <w:tab/>
      </w:r>
      <w:r w:rsidR="009D3291" w:rsidRPr="006A54F9">
        <w:t>SOCIAL RETURN</w:t>
      </w:r>
      <w:bookmarkEnd w:id="22"/>
    </w:p>
    <w:p w:rsidR="006063AD" w:rsidRPr="00207A68" w:rsidRDefault="00CA20C4" w:rsidP="000D271D">
      <w:pPr>
        <w:rPr>
          <w:rFonts w:eastAsia="Times New Roman" w:cs="Times New Roman"/>
          <w:b/>
        </w:rPr>
      </w:pPr>
      <w:r w:rsidRPr="00207A68">
        <w:t>De gemeente onderschrijft het belang van Social Return.</w:t>
      </w:r>
      <w:r w:rsidR="006063AD" w:rsidRPr="00207A68">
        <w:t xml:space="preserve"> </w:t>
      </w:r>
      <w:r w:rsidR="006063AD" w:rsidRPr="00207A68">
        <w:rPr>
          <w:rFonts w:eastAsia="Times New Roman" w:cs="Times New Roman"/>
        </w:rPr>
        <w:t>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rsidR="006063AD" w:rsidRPr="006A54F9" w:rsidRDefault="006063AD" w:rsidP="000D271D">
      <w:pPr>
        <w:spacing w:after="0"/>
        <w:rPr>
          <w:rFonts w:eastAsia="Times New Roman" w:cs="Times New Roman"/>
        </w:rPr>
      </w:pPr>
      <w:r w:rsidRPr="00207A68">
        <w:rPr>
          <w:rFonts w:eastAsia="Times New Roman" w:cs="Times New Roman"/>
        </w:rPr>
        <w:t>Die oplossingen kunnen breder zijn dan alleen het bieden van banen aan uitkeringsgerechtigden. Het kan bijvoorbeeld ook gaan om een opleidingsprogramma of om het uitbesteden van een deel van het werk aan de sociale werkvoorziening (of het toekomstige ontwikkelbedrijf). We willen daarom al in een vroegtijdig stadium inzicht krijgen hoe de bijdrage van het bedrijf eruit komt te zien. Voor de invulling van de social return kunt u denken aan:</w:t>
      </w:r>
    </w:p>
    <w:p w:rsidR="006063AD" w:rsidRPr="006A54F9" w:rsidRDefault="006063AD" w:rsidP="000D271D">
      <w:pPr>
        <w:tabs>
          <w:tab w:val="left" w:pos="284"/>
          <w:tab w:val="left" w:pos="3402"/>
        </w:tabs>
        <w:spacing w:after="0"/>
        <w:ind w:left="720"/>
        <w:rPr>
          <w:rFonts w:eastAsia="Times New Roman" w:cs="Times New Roman"/>
        </w:rPr>
      </w:pPr>
    </w:p>
    <w:p w:rsidR="00207A68" w:rsidRDefault="00207A68" w:rsidP="000D271D">
      <w:pPr>
        <w:spacing w:after="0"/>
        <w:ind w:left="360"/>
        <w:rPr>
          <w:rFonts w:eastAsia="Times New Roman" w:cs="Times New Roman"/>
        </w:rPr>
      </w:pPr>
      <w:r w:rsidRPr="00207A68">
        <w:rPr>
          <w:noProof/>
        </w:rPr>
        <w:drawing>
          <wp:inline distT="0" distB="0" distL="0" distR="0">
            <wp:extent cx="5941060" cy="401044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4010449"/>
                    </a:xfrm>
                    <a:prstGeom prst="rect">
                      <a:avLst/>
                    </a:prstGeom>
                    <a:noFill/>
                    <a:ln>
                      <a:noFill/>
                    </a:ln>
                  </pic:spPr>
                </pic:pic>
              </a:graphicData>
            </a:graphic>
          </wp:inline>
        </w:drawing>
      </w:r>
    </w:p>
    <w:p w:rsidR="00207A68" w:rsidRDefault="00207A68" w:rsidP="000D271D">
      <w:pPr>
        <w:spacing w:after="0"/>
        <w:ind w:left="360"/>
        <w:rPr>
          <w:rFonts w:eastAsia="Times New Roman" w:cs="Times New Roman"/>
        </w:rPr>
      </w:pPr>
    </w:p>
    <w:p w:rsidR="00207A68" w:rsidRPr="00207A68" w:rsidRDefault="00207A68" w:rsidP="00207A68">
      <w:pPr>
        <w:spacing w:after="0"/>
        <w:ind w:left="705" w:hanging="345"/>
        <w:rPr>
          <w:rFonts w:eastAsia="Times New Roman" w:cs="Times New Roman"/>
          <w:i/>
        </w:rPr>
      </w:pPr>
      <w:r w:rsidRPr="00207A68">
        <w:rPr>
          <w:rFonts w:eastAsia="Times New Roman" w:cs="Times New Roman"/>
          <w:i/>
        </w:rPr>
        <w:t>1.</w:t>
      </w:r>
      <w:r>
        <w:rPr>
          <w:rFonts w:eastAsia="Times New Roman" w:cs="Times New Roman"/>
          <w:i/>
        </w:rPr>
        <w:tab/>
      </w:r>
      <w:r w:rsidRPr="00207A68">
        <w:rPr>
          <w:rFonts w:eastAsia="Times New Roman" w:cs="Times New Roman"/>
          <w:i/>
        </w:rPr>
        <w:t>De waarde van de doelgroep en premieblok is op basis van een fulltime jaarcontract (= 36 uur) en telt naar rato inzet op de opdracht mee. De waarde van de doelgroep is opgebouwd uit begeleidingskosten, vervangingskosten, arbeidskosten, eenvoudige scholing en werkgeverslasten.</w:t>
      </w:r>
      <w:r w:rsidRPr="00207A68">
        <w:rPr>
          <w:rFonts w:eastAsia="Times New Roman" w:cs="Times New Roman"/>
          <w:i/>
        </w:rPr>
        <w:tab/>
      </w:r>
      <w:r w:rsidRPr="00207A68">
        <w:rPr>
          <w:rFonts w:eastAsia="Times New Roman" w:cs="Times New Roman"/>
          <w:i/>
        </w:rPr>
        <w:tab/>
      </w:r>
    </w:p>
    <w:p w:rsidR="00207A68" w:rsidRPr="00207A68" w:rsidRDefault="00207A68" w:rsidP="00207A68">
      <w:pPr>
        <w:spacing w:after="0"/>
        <w:ind w:left="709" w:hanging="352"/>
        <w:rPr>
          <w:rFonts w:eastAsia="Times New Roman" w:cs="Times New Roman"/>
          <w:i/>
        </w:rPr>
      </w:pPr>
      <w:r>
        <w:rPr>
          <w:rFonts w:eastAsia="Times New Roman" w:cs="Times New Roman"/>
          <w:i/>
        </w:rPr>
        <w:t>2.</w:t>
      </w:r>
      <w:r>
        <w:rPr>
          <w:rFonts w:eastAsia="Times New Roman" w:cs="Times New Roman"/>
          <w:i/>
        </w:rPr>
        <w:tab/>
      </w:r>
      <w:r w:rsidRPr="00207A68">
        <w:rPr>
          <w:rFonts w:eastAsia="Times New Roman" w:cs="Times New Roman"/>
          <w:i/>
        </w:rPr>
        <w:t>De doelgroep Banenafspraak telt doorlopend mee mit</w:t>
      </w:r>
      <w:r>
        <w:rPr>
          <w:rFonts w:eastAsia="Times New Roman" w:cs="Times New Roman"/>
          <w:i/>
        </w:rPr>
        <w:t>s ingeschreven in het landelijk</w:t>
      </w:r>
      <w:r w:rsidRPr="00207A68">
        <w:rPr>
          <w:rFonts w:eastAsia="Times New Roman" w:cs="Times New Roman"/>
          <w:i/>
        </w:rPr>
        <w:t>Doelgroepregister.</w:t>
      </w:r>
      <w:r w:rsidRPr="00207A68">
        <w:rPr>
          <w:rFonts w:eastAsia="Times New Roman" w:cs="Times New Roman"/>
          <w:i/>
        </w:rPr>
        <w:tab/>
      </w:r>
      <w:r w:rsidRPr="00207A68">
        <w:rPr>
          <w:rFonts w:eastAsia="Times New Roman" w:cs="Times New Roman"/>
          <w:i/>
        </w:rPr>
        <w:tab/>
      </w:r>
    </w:p>
    <w:p w:rsidR="00207A68" w:rsidRPr="00207A68" w:rsidRDefault="00207A68" w:rsidP="00207A68">
      <w:pPr>
        <w:spacing w:after="0"/>
        <w:ind w:left="708" w:hanging="348"/>
        <w:rPr>
          <w:rFonts w:eastAsia="Times New Roman" w:cs="Times New Roman"/>
          <w:i/>
        </w:rPr>
      </w:pPr>
      <w:r w:rsidRPr="00207A68">
        <w:rPr>
          <w:rFonts w:eastAsia="Times New Roman" w:cs="Times New Roman"/>
          <w:i/>
        </w:rPr>
        <w:t>3.</w:t>
      </w:r>
      <w:r>
        <w:rPr>
          <w:rFonts w:eastAsia="Times New Roman" w:cs="Times New Roman"/>
          <w:i/>
        </w:rPr>
        <w:tab/>
      </w:r>
      <w:r w:rsidRPr="00207A68">
        <w:rPr>
          <w:rFonts w:eastAsia="Times New Roman" w:cs="Times New Roman"/>
          <w:i/>
        </w:rPr>
        <w:t xml:space="preserve"> Een BBL-leerling telt binnen de projectduur mee als Social Return kandidaat voor de duur van de opleiding.</w:t>
      </w:r>
      <w:r w:rsidRPr="00207A68">
        <w:rPr>
          <w:rFonts w:eastAsia="Times New Roman" w:cs="Times New Roman"/>
          <w:i/>
        </w:rPr>
        <w:tab/>
      </w:r>
      <w:r w:rsidRPr="00207A68">
        <w:rPr>
          <w:rFonts w:eastAsia="Times New Roman" w:cs="Times New Roman"/>
          <w:i/>
        </w:rPr>
        <w:tab/>
      </w:r>
    </w:p>
    <w:p w:rsidR="00207A68" w:rsidRPr="00207A68" w:rsidRDefault="00207A68" w:rsidP="00207A68">
      <w:pPr>
        <w:spacing w:after="0"/>
        <w:ind w:left="705" w:hanging="345"/>
        <w:rPr>
          <w:rFonts w:eastAsia="Times New Roman" w:cs="Times New Roman"/>
          <w:i/>
        </w:rPr>
      </w:pPr>
      <w:r w:rsidRPr="00207A68">
        <w:rPr>
          <w:rFonts w:eastAsia="Times New Roman" w:cs="Times New Roman"/>
          <w:i/>
        </w:rPr>
        <w:t xml:space="preserve">4. </w:t>
      </w:r>
      <w:r>
        <w:rPr>
          <w:rFonts w:eastAsia="Times New Roman" w:cs="Times New Roman"/>
          <w:i/>
        </w:rPr>
        <w:tab/>
      </w:r>
      <w:r w:rsidRPr="00207A68">
        <w:rPr>
          <w:rFonts w:eastAsia="Times New Roman" w:cs="Times New Roman"/>
          <w:i/>
        </w:rPr>
        <w:t>De BOL-stagiair telt binnen de projectduur mee als Social Return kandidaat voor de duur van de stage.</w:t>
      </w:r>
      <w:r w:rsidRPr="00207A68">
        <w:rPr>
          <w:rFonts w:eastAsia="Times New Roman" w:cs="Times New Roman"/>
          <w:i/>
        </w:rPr>
        <w:tab/>
      </w:r>
      <w:r w:rsidRPr="00207A68">
        <w:rPr>
          <w:rFonts w:eastAsia="Times New Roman" w:cs="Times New Roman"/>
          <w:i/>
        </w:rPr>
        <w:tab/>
      </w:r>
    </w:p>
    <w:p w:rsidR="00207A68" w:rsidRPr="00207A68" w:rsidRDefault="00207A68" w:rsidP="00207A68">
      <w:pPr>
        <w:spacing w:after="0"/>
        <w:ind w:left="705" w:hanging="345"/>
        <w:rPr>
          <w:rFonts w:eastAsia="Times New Roman" w:cs="Times New Roman"/>
          <w:i/>
        </w:rPr>
      </w:pPr>
      <w:r w:rsidRPr="00207A68">
        <w:rPr>
          <w:rFonts w:eastAsia="Times New Roman" w:cs="Times New Roman"/>
          <w:i/>
        </w:rPr>
        <w:t xml:space="preserve">5. </w:t>
      </w:r>
      <w:r>
        <w:rPr>
          <w:rFonts w:eastAsia="Times New Roman" w:cs="Times New Roman"/>
          <w:i/>
        </w:rPr>
        <w:tab/>
      </w:r>
      <w:r w:rsidRPr="00207A68">
        <w:rPr>
          <w:rFonts w:eastAsia="Times New Roman" w:cs="Times New Roman"/>
          <w:i/>
        </w:rPr>
        <w:t>Een persoon met een taalachterstand is iemand die op taalvlak niet goed functioneert op de werkvloer.</w:t>
      </w:r>
      <w:r w:rsidRPr="00207A68">
        <w:rPr>
          <w:rFonts w:eastAsia="Times New Roman" w:cs="Times New Roman"/>
          <w:i/>
        </w:rPr>
        <w:tab/>
      </w:r>
      <w:r w:rsidRPr="00207A68">
        <w:rPr>
          <w:rFonts w:eastAsia="Times New Roman" w:cs="Times New Roman"/>
          <w:i/>
        </w:rPr>
        <w:tab/>
      </w:r>
    </w:p>
    <w:p w:rsidR="00207A68" w:rsidRPr="00207A68" w:rsidRDefault="00207A68" w:rsidP="00207A68">
      <w:pPr>
        <w:spacing w:after="0"/>
        <w:ind w:left="705" w:hanging="345"/>
        <w:rPr>
          <w:rFonts w:eastAsia="Times New Roman" w:cs="Times New Roman"/>
          <w:i/>
        </w:rPr>
      </w:pPr>
      <w:r w:rsidRPr="00207A68">
        <w:rPr>
          <w:rFonts w:eastAsia="Times New Roman" w:cs="Times New Roman"/>
          <w:i/>
        </w:rPr>
        <w:t xml:space="preserve">6. </w:t>
      </w:r>
      <w:r>
        <w:rPr>
          <w:rFonts w:eastAsia="Times New Roman" w:cs="Times New Roman"/>
          <w:i/>
        </w:rPr>
        <w:tab/>
      </w:r>
      <w:r w:rsidRPr="00207A68">
        <w:rPr>
          <w:rFonts w:eastAsia="Times New Roman" w:cs="Times New Roman"/>
          <w:i/>
        </w:rPr>
        <w:t>Kan eenmalig per medewerker met een taalachterstand als kosten-verantwoording opgevoerd worden op de SR verplichting na een dienstverband van 6 maanden.</w:t>
      </w:r>
      <w:r w:rsidRPr="00207A68">
        <w:rPr>
          <w:rFonts w:eastAsia="Times New Roman" w:cs="Times New Roman"/>
          <w:i/>
        </w:rPr>
        <w:tab/>
      </w:r>
      <w:r w:rsidRPr="00207A68">
        <w:rPr>
          <w:rFonts w:eastAsia="Times New Roman" w:cs="Times New Roman"/>
          <w:i/>
        </w:rPr>
        <w:tab/>
      </w:r>
    </w:p>
    <w:p w:rsidR="00207A68" w:rsidRDefault="00207A68" w:rsidP="00207A68">
      <w:pPr>
        <w:spacing w:after="0"/>
        <w:ind w:left="705" w:hanging="345"/>
        <w:rPr>
          <w:rFonts w:eastAsia="Times New Roman" w:cs="Times New Roman"/>
        </w:rPr>
      </w:pPr>
      <w:r>
        <w:rPr>
          <w:rFonts w:eastAsia="Times New Roman" w:cs="Times New Roman"/>
          <w:i/>
        </w:rPr>
        <w:t>7.</w:t>
      </w:r>
      <w:r>
        <w:rPr>
          <w:rFonts w:eastAsia="Times New Roman" w:cs="Times New Roman"/>
          <w:i/>
        </w:rPr>
        <w:tab/>
      </w:r>
      <w:r w:rsidRPr="00207A68">
        <w:rPr>
          <w:rFonts w:eastAsia="Times New Roman" w:cs="Times New Roman"/>
          <w:i/>
        </w:rPr>
        <w:t>Kan eenmalig per medewerker als kosten-verantwoording opgevoerd worden bij uitkeringsonafhankelijkheid van de medewerker voor einde projectperiode.</w:t>
      </w:r>
      <w:r w:rsidRPr="00207A68">
        <w:rPr>
          <w:rFonts w:eastAsia="Times New Roman" w:cs="Times New Roman"/>
        </w:rPr>
        <w:tab/>
      </w:r>
      <w:r w:rsidRPr="00207A68">
        <w:rPr>
          <w:rFonts w:eastAsia="Times New Roman" w:cs="Times New Roman"/>
        </w:rPr>
        <w:tab/>
      </w:r>
    </w:p>
    <w:p w:rsidR="00207A68" w:rsidRDefault="00207A68" w:rsidP="000D271D">
      <w:pPr>
        <w:spacing w:after="0"/>
        <w:ind w:left="360"/>
        <w:rPr>
          <w:rFonts w:eastAsia="Times New Roman" w:cs="Times New Roman"/>
        </w:rPr>
      </w:pPr>
    </w:p>
    <w:p w:rsidR="00207A68" w:rsidRPr="006A54F9" w:rsidRDefault="00207A68" w:rsidP="000D271D">
      <w:pPr>
        <w:spacing w:after="0"/>
        <w:ind w:left="360"/>
        <w:rPr>
          <w:rFonts w:eastAsia="Times New Roman" w:cs="Times New Roman"/>
        </w:rPr>
      </w:pPr>
    </w:p>
    <w:p w:rsidR="006063AD" w:rsidRPr="00207A68" w:rsidRDefault="006063AD" w:rsidP="00CA3195">
      <w:pPr>
        <w:rPr>
          <w:rFonts w:eastAsia="Times New Roman" w:cs="Times New Roman"/>
        </w:rPr>
      </w:pPr>
      <w:r w:rsidRPr="00207A68">
        <w:rPr>
          <w:rFonts w:eastAsia="Times New Roman" w:cs="Times New Roman"/>
        </w:rPr>
        <w:t xml:space="preserve">U kan en mag als opdrachtnemer zelf de verschillende SROI-inspanningen combineren in een bij uw bedrijfsvoering passende mix. Dat betekent ook dat de SROI-inspanning niet per definitie plaats hoeft te vinden binnen de aan u gegunde opdracht maar ook elders binnen uw organisatie invulling kan krijgen. Denk hierbij aan andere afdelingen zoals receptie, administratie, facilitaire dienstverlening, logistiek, </w:t>
      </w:r>
      <w:r w:rsidR="00D35C7D">
        <w:rPr>
          <w:rFonts w:eastAsia="Times New Roman" w:cs="Times New Roman"/>
        </w:rPr>
        <w:t>enz</w:t>
      </w:r>
      <w:r w:rsidRPr="00207A68">
        <w:rPr>
          <w:rFonts w:eastAsia="Times New Roman" w:cs="Times New Roman"/>
        </w:rPr>
        <w:t>. Echter onder voorwaarde dat de werkzoekende en/of leerling staat ingeschreven in de gemeente Stadskanaal of regionaal gebonden is.</w:t>
      </w:r>
    </w:p>
    <w:p w:rsidR="006063AD" w:rsidRPr="00207A68" w:rsidRDefault="006063AD" w:rsidP="00CA3195">
      <w:pPr>
        <w:rPr>
          <w:rFonts w:eastAsia="Times New Roman" w:cs="Times New Roman"/>
        </w:rPr>
      </w:pPr>
      <w:r w:rsidRPr="00207A68">
        <w:rPr>
          <w:rFonts w:eastAsia="Times New Roman" w:cs="Times New Roman"/>
        </w:rPr>
        <w:lastRenderedPageBreak/>
        <w:t xml:space="preserve">Voor de invulling van SROI zijn twee aspecten belangrijk voor de opdrachtgever. De inspanning van het bedrijf om mensen met een afstand tot de arbeidsmarkt te laten integreren in het arbeidsproces en op welke wijze dit geborgd wordt binnen het bedrijf.  </w:t>
      </w:r>
    </w:p>
    <w:p w:rsidR="006063AD" w:rsidRPr="006A54F9" w:rsidRDefault="006063AD" w:rsidP="00CA3195">
      <w:pPr>
        <w:rPr>
          <w:rFonts w:eastAsia="Times New Roman" w:cs="Times New Roman"/>
        </w:rPr>
      </w:pPr>
      <w:r w:rsidRPr="00207A68">
        <w:rPr>
          <w:rFonts w:eastAsia="Times New Roman" w:cs="Times New Roman"/>
        </w:rPr>
        <w:t>In het geval dat u de opdracht gegund krijgt stemt u ermee in dat u in samenspraak met de accountmanager van de gemeente Stadskanaal op enige wijze invulling geeft aan social return.</w:t>
      </w:r>
      <w:r w:rsidRPr="006A54F9">
        <w:rPr>
          <w:rFonts w:eastAsia="Times New Roman" w:cs="Times New Roman"/>
        </w:rPr>
        <w:t xml:space="preserve"> </w:t>
      </w:r>
    </w:p>
    <w:p w:rsidR="00094A68" w:rsidRDefault="006063AD" w:rsidP="00CA3195">
      <w:pPr>
        <w:rPr>
          <w:rFonts w:eastAsia="Times New Roman" w:cs="Times New Roman"/>
        </w:rPr>
      </w:pPr>
      <w:r w:rsidRPr="006A54F9">
        <w:rPr>
          <w:rFonts w:eastAsia="Times New Roman" w:cs="Times New Roman"/>
        </w:rPr>
        <w:t xml:space="preserve">Voor verdere informatie met betrekking tot de invulling van SROI kunt u contact opnemen met  de heer </w:t>
      </w:r>
      <w:r w:rsidR="00094A68">
        <w:rPr>
          <w:rFonts w:eastAsia="Times New Roman" w:cs="Times New Roman"/>
        </w:rPr>
        <w:t>H</w:t>
      </w:r>
      <w:r w:rsidRPr="006A54F9">
        <w:rPr>
          <w:rFonts w:eastAsia="Times New Roman" w:cs="Times New Roman"/>
        </w:rPr>
        <w:t xml:space="preserve">. </w:t>
      </w:r>
      <w:r w:rsidR="00094A68">
        <w:rPr>
          <w:rFonts w:eastAsia="Times New Roman" w:cs="Times New Roman"/>
        </w:rPr>
        <w:t xml:space="preserve">Wubs, </w:t>
      </w:r>
      <w:r w:rsidR="00094A68" w:rsidRPr="00094A68">
        <w:rPr>
          <w:rFonts w:eastAsia="Times New Roman" w:cs="Times New Roman"/>
        </w:rPr>
        <w:t>werkgeversadviseur, Maatschappelijke Zaken</w:t>
      </w:r>
      <w:r w:rsidRPr="006A54F9">
        <w:rPr>
          <w:rFonts w:eastAsia="Times New Roman" w:cs="Times New Roman"/>
        </w:rPr>
        <w:t>. Hij is bereikbaar via het centrale telefoonnummer van de gemeente Stadskanaal 0599-631</w:t>
      </w:r>
      <w:r w:rsidR="00094A68">
        <w:rPr>
          <w:rFonts w:eastAsia="Times New Roman" w:cs="Times New Roman"/>
        </w:rPr>
        <w:t>790 of via email:</w:t>
      </w:r>
      <w:r w:rsidR="00094A68" w:rsidRPr="00094A68">
        <w:t xml:space="preserve"> </w:t>
      </w:r>
      <w:hyperlink r:id="rId12" w:history="1">
        <w:r w:rsidR="00094A68" w:rsidRPr="00936E6E">
          <w:rPr>
            <w:rStyle w:val="Hyperlink"/>
            <w:rFonts w:eastAsia="Times New Roman" w:cs="Times New Roman"/>
          </w:rPr>
          <w:t>h.wubs@stadskanaal.nl</w:t>
        </w:r>
      </w:hyperlink>
    </w:p>
    <w:p w:rsidR="001E1AD7" w:rsidRPr="006A54F9" w:rsidRDefault="004D0AF2" w:rsidP="00C357E4">
      <w:pPr>
        <w:pStyle w:val="CBPparagraaf"/>
      </w:pPr>
      <w:bookmarkStart w:id="23" w:name="_Toc106911135"/>
      <w:r>
        <w:t>II.15</w:t>
      </w:r>
      <w:r>
        <w:tab/>
      </w:r>
      <w:r w:rsidR="009D3291" w:rsidRPr="006A54F9">
        <w:t>KLACHTEN AANBESTEDING</w:t>
      </w:r>
      <w:bookmarkEnd w:id="23"/>
    </w:p>
    <w:p w:rsidR="001E1AD7" w:rsidRPr="006A54F9" w:rsidRDefault="001E1AD7" w:rsidP="000D271D">
      <w:pPr>
        <w:pStyle w:val="CBPalinea"/>
        <w:rPr>
          <w:rFonts w:asciiTheme="minorHAnsi" w:hAnsiTheme="minorHAnsi"/>
          <w:sz w:val="22"/>
          <w:szCs w:val="22"/>
        </w:rPr>
      </w:pPr>
      <w:r w:rsidRPr="006A54F9">
        <w:rPr>
          <w:rFonts w:asciiTheme="minorHAnsi" w:hAnsiTheme="minorHAnsi"/>
          <w:sz w:val="22"/>
          <w:szCs w:val="22"/>
        </w:rPr>
        <w:t xml:space="preserve">Indien een partij een klacht heeft tegen de aanbestedingsprocedure dan wel tegen de handelswijze van de </w:t>
      </w:r>
      <w:r w:rsidR="00BA5B46" w:rsidRPr="006A54F9">
        <w:rPr>
          <w:rFonts w:asciiTheme="minorHAnsi" w:hAnsiTheme="minorHAnsi"/>
          <w:sz w:val="22"/>
          <w:szCs w:val="22"/>
        </w:rPr>
        <w:t>gemeente</w:t>
      </w:r>
      <w:r w:rsidRPr="006A54F9">
        <w:rPr>
          <w:rFonts w:asciiTheme="minorHAnsi" w:hAnsiTheme="minorHAnsi"/>
          <w:sz w:val="22"/>
          <w:szCs w:val="22"/>
        </w:rPr>
        <w:t>, dan dient deze gemotiveerd en onderbouwd aan te geven op welke punten/onderdelen van de aanbesteding zij het niet eens is.</w:t>
      </w:r>
    </w:p>
    <w:p w:rsidR="006063AD" w:rsidRPr="006A54F9" w:rsidRDefault="006063AD" w:rsidP="000D271D">
      <w:pPr>
        <w:pStyle w:val="CBPalinea"/>
        <w:rPr>
          <w:rFonts w:asciiTheme="minorHAnsi" w:hAnsiTheme="minorHAnsi"/>
          <w:sz w:val="22"/>
          <w:szCs w:val="22"/>
        </w:rPr>
      </w:pPr>
      <w:r w:rsidRPr="006A54F9">
        <w:rPr>
          <w:rFonts w:asciiTheme="minorHAnsi" w:hAnsiTheme="minorHAnsi"/>
          <w:sz w:val="22"/>
          <w:szCs w:val="22"/>
        </w:rPr>
        <w:t xml:space="preserve">Klachten met betrekking tot onderhavige aanbestedingsprocedure kunnen digitaal worden ingediend. Hiervoor is een webformulier beschikbaar op </w:t>
      </w:r>
      <w:hyperlink r:id="rId13" w:history="1">
        <w:r w:rsidRPr="006A54F9">
          <w:rPr>
            <w:rStyle w:val="Hyperlink"/>
            <w:rFonts w:asciiTheme="minorHAnsi" w:hAnsiTheme="minorHAnsi"/>
            <w:sz w:val="22"/>
            <w:szCs w:val="22"/>
          </w:rPr>
          <w:t>www.stadskanaal.nl</w:t>
        </w:r>
      </w:hyperlink>
      <w:r w:rsidRPr="006A54F9">
        <w:rPr>
          <w:rFonts w:asciiTheme="minorHAnsi" w:hAnsiTheme="minorHAnsi"/>
          <w:sz w:val="22"/>
          <w:szCs w:val="22"/>
        </w:rPr>
        <w:t>. Dit webformulier kunt u inzenden via het mailadres: gemeente@stadskanaal.nl</w:t>
      </w:r>
    </w:p>
    <w:p w:rsidR="001E1AD7" w:rsidRPr="006A54F9" w:rsidRDefault="001E1AD7" w:rsidP="000D271D">
      <w:pPr>
        <w:rPr>
          <w:highlight w:val="cyan"/>
        </w:rPr>
      </w:pPr>
      <w:r w:rsidRPr="006A54F9">
        <w:rPr>
          <w:highlight w:val="cyan"/>
        </w:rPr>
        <w:br w:type="page"/>
      </w:r>
    </w:p>
    <w:p w:rsidR="00FD0F95" w:rsidRDefault="00FD0F95" w:rsidP="000D271D">
      <w:pPr>
        <w:pStyle w:val="CBPkop"/>
        <w:numPr>
          <w:ilvl w:val="0"/>
          <w:numId w:val="0"/>
        </w:numPr>
        <w:ind w:left="720"/>
        <w:rPr>
          <w:highlight w:val="yellow"/>
        </w:rPr>
      </w:pPr>
    </w:p>
    <w:p w:rsidR="00FD0F95" w:rsidRPr="003D34D0" w:rsidRDefault="00A35B83" w:rsidP="00C357E4">
      <w:pPr>
        <w:pStyle w:val="CBPparagraaf"/>
      </w:pPr>
      <w:bookmarkStart w:id="24" w:name="_Toc106911136"/>
      <w:r>
        <w:t>Deel: III</w:t>
      </w:r>
      <w:r>
        <w:tab/>
      </w:r>
      <w:r>
        <w:tab/>
      </w:r>
      <w:r w:rsidR="00FD0F95" w:rsidRPr="003D34D0">
        <w:t>Programma van Eisen</w:t>
      </w:r>
      <w:bookmarkEnd w:id="24"/>
    </w:p>
    <w:p w:rsidR="00823C3F" w:rsidRPr="00FD0F95" w:rsidRDefault="004D0AF2" w:rsidP="00C357E4">
      <w:pPr>
        <w:pStyle w:val="CBPparagraaf"/>
      </w:pPr>
      <w:bookmarkStart w:id="25" w:name="_Toc106911137"/>
      <w:r>
        <w:t>III.1</w:t>
      </w:r>
      <w:r>
        <w:tab/>
      </w:r>
      <w:r>
        <w:tab/>
      </w:r>
      <w:r w:rsidR="00823C3F" w:rsidRPr="00FD0F95">
        <w:t>Algemene eis</w:t>
      </w:r>
      <w:bookmarkEnd w:id="25"/>
    </w:p>
    <w:p w:rsidR="00D6439E" w:rsidRPr="00D6439E" w:rsidRDefault="00D6439E" w:rsidP="00D6439E">
      <w:pPr>
        <w:pStyle w:val="Lijstalinea"/>
        <w:numPr>
          <w:ilvl w:val="0"/>
          <w:numId w:val="13"/>
        </w:numPr>
      </w:pPr>
      <w:r w:rsidRPr="00D6439E">
        <w:t xml:space="preserve">De inschrijver en het in te zetten personeel dient te beschikken over een VCA**-certificaat. </w:t>
      </w:r>
    </w:p>
    <w:p w:rsidR="00345525" w:rsidRPr="00D6439E" w:rsidRDefault="00D6439E" w:rsidP="00D6439E">
      <w:pPr>
        <w:pStyle w:val="CBPalinea"/>
        <w:numPr>
          <w:ilvl w:val="0"/>
          <w:numId w:val="13"/>
        </w:numPr>
        <w:jc w:val="left"/>
        <w:rPr>
          <w:rFonts w:asciiTheme="minorHAnsi" w:hAnsiTheme="minorHAnsi"/>
          <w:sz w:val="22"/>
          <w:szCs w:val="22"/>
        </w:rPr>
      </w:pPr>
      <w:r w:rsidRPr="00D6439E">
        <w:rPr>
          <w:rFonts w:asciiTheme="minorHAnsi" w:hAnsiTheme="minorHAnsi"/>
          <w:sz w:val="22"/>
          <w:szCs w:val="22"/>
        </w:rPr>
        <w:t>De inschrijver dient gecertificeerd te zijn conform BRL K10014 en de reinigingswerkzaamheden conform BRL K10014 ‘reiniging riolen, putten en kolken’ uit te voeren.</w:t>
      </w:r>
    </w:p>
    <w:p w:rsidR="00FD0F95" w:rsidRDefault="00E5258D" w:rsidP="00C357E4">
      <w:pPr>
        <w:pStyle w:val="CBPparagraaf"/>
      </w:pPr>
      <w:bookmarkStart w:id="26" w:name="_Toc106911138"/>
      <w:r>
        <w:t>III.2</w:t>
      </w:r>
      <w:r>
        <w:tab/>
      </w:r>
      <w:r>
        <w:tab/>
      </w:r>
      <w:r w:rsidR="00FD0F95" w:rsidRPr="00FD0F95">
        <w:t>Tijdstip van uitvoering</w:t>
      </w:r>
      <w:bookmarkEnd w:id="26"/>
    </w:p>
    <w:p w:rsidR="00CB7AEC" w:rsidRPr="00D35C7D" w:rsidRDefault="00CB7AEC" w:rsidP="000D271D">
      <w:pPr>
        <w:pStyle w:val="CBPalinea"/>
        <w:numPr>
          <w:ilvl w:val="0"/>
          <w:numId w:val="14"/>
        </w:numPr>
        <w:ind w:left="709" w:hanging="367"/>
        <w:rPr>
          <w:rFonts w:asciiTheme="minorHAnsi" w:hAnsiTheme="minorHAnsi"/>
          <w:sz w:val="22"/>
          <w:szCs w:val="22"/>
        </w:rPr>
      </w:pPr>
      <w:r w:rsidRPr="00D35C7D">
        <w:rPr>
          <w:rFonts w:asciiTheme="minorHAnsi" w:hAnsiTheme="minorHAnsi"/>
          <w:sz w:val="22"/>
          <w:szCs w:val="22"/>
        </w:rPr>
        <w:t>De werkzaamheden dienen te worden uitgevoerd op werkdagen tussen 7:00 uur en 17:00 uur. Werken buiten deze tijden is uitsluitend toegestaan na uitdrukkelijke toestemming van de opdrachtgever.</w:t>
      </w:r>
    </w:p>
    <w:p w:rsidR="00CB7AEC" w:rsidRDefault="00E5258D" w:rsidP="00C357E4">
      <w:pPr>
        <w:pStyle w:val="CBPparagraaf"/>
      </w:pPr>
      <w:bookmarkStart w:id="27" w:name="_Toc106911139"/>
      <w:r>
        <w:t>III.3</w:t>
      </w:r>
      <w:r>
        <w:tab/>
      </w:r>
      <w:r>
        <w:tab/>
      </w:r>
      <w:r w:rsidR="00E84A8E" w:rsidRPr="00E84A8E">
        <w:t>Eisen aan in te zetten materieel</w:t>
      </w:r>
      <w:bookmarkEnd w:id="27"/>
    </w:p>
    <w:p w:rsidR="00E84A8E" w:rsidRPr="00D35C7D" w:rsidRDefault="00E84A8E" w:rsidP="000D271D">
      <w:pPr>
        <w:pStyle w:val="CBPalinea"/>
        <w:numPr>
          <w:ilvl w:val="0"/>
          <w:numId w:val="14"/>
        </w:numPr>
        <w:tabs>
          <w:tab w:val="clear" w:pos="419"/>
        </w:tabs>
        <w:spacing w:after="0"/>
        <w:ind w:left="709" w:hanging="425"/>
        <w:rPr>
          <w:rFonts w:asciiTheme="minorHAnsi" w:hAnsiTheme="minorHAnsi"/>
          <w:sz w:val="22"/>
          <w:szCs w:val="22"/>
        </w:rPr>
      </w:pPr>
      <w:r w:rsidRPr="00D35C7D">
        <w:rPr>
          <w:rFonts w:asciiTheme="minorHAnsi" w:hAnsiTheme="minorHAnsi"/>
          <w:sz w:val="22"/>
          <w:szCs w:val="22"/>
        </w:rPr>
        <w:t>Het in te zetten materieel dient eventueel overlast in de vorm van stank tot een minimum te beperken;</w:t>
      </w:r>
    </w:p>
    <w:p w:rsidR="00E84A8E" w:rsidRPr="00D35C7D" w:rsidRDefault="00E84A8E" w:rsidP="000D271D">
      <w:pPr>
        <w:pStyle w:val="CBPalinea"/>
        <w:numPr>
          <w:ilvl w:val="0"/>
          <w:numId w:val="14"/>
        </w:numPr>
        <w:tabs>
          <w:tab w:val="clear" w:pos="419"/>
          <w:tab w:val="left" w:pos="709"/>
        </w:tabs>
        <w:spacing w:after="0"/>
        <w:ind w:left="709" w:hanging="425"/>
        <w:rPr>
          <w:rFonts w:asciiTheme="minorHAnsi" w:hAnsiTheme="minorHAnsi"/>
          <w:sz w:val="22"/>
          <w:szCs w:val="22"/>
        </w:rPr>
      </w:pPr>
      <w:r w:rsidRPr="00D35C7D">
        <w:rPr>
          <w:rFonts w:asciiTheme="minorHAnsi" w:hAnsiTheme="minorHAnsi"/>
          <w:sz w:val="22"/>
          <w:szCs w:val="22"/>
        </w:rPr>
        <w:t>Het equivalente geluidsniveau van de in- en bij het werk te gebruiken materieel op de gevels man niet meer bedragen dan:</w:t>
      </w:r>
    </w:p>
    <w:p w:rsidR="00E84A8E" w:rsidRPr="00D35C7D" w:rsidRDefault="00E84A8E" w:rsidP="000D271D">
      <w:pPr>
        <w:pStyle w:val="CBPalinea"/>
        <w:numPr>
          <w:ilvl w:val="0"/>
          <w:numId w:val="14"/>
        </w:numPr>
        <w:tabs>
          <w:tab w:val="clear" w:pos="419"/>
          <w:tab w:val="left" w:pos="709"/>
        </w:tabs>
        <w:spacing w:after="0"/>
        <w:ind w:left="709" w:hanging="425"/>
        <w:rPr>
          <w:rFonts w:asciiTheme="minorHAnsi" w:hAnsiTheme="minorHAnsi"/>
          <w:sz w:val="22"/>
          <w:szCs w:val="22"/>
        </w:rPr>
      </w:pPr>
      <w:r w:rsidRPr="00D35C7D">
        <w:rPr>
          <w:rFonts w:asciiTheme="minorHAnsi" w:hAnsiTheme="minorHAnsi"/>
          <w:sz w:val="22"/>
          <w:szCs w:val="22"/>
        </w:rPr>
        <w:t>60 dB van 07:00 uur tot 19.00 uur</w:t>
      </w:r>
    </w:p>
    <w:p w:rsidR="00E84A8E" w:rsidRPr="00D35C7D" w:rsidRDefault="00E84A8E" w:rsidP="000D271D">
      <w:pPr>
        <w:pStyle w:val="CBPalinea"/>
        <w:numPr>
          <w:ilvl w:val="0"/>
          <w:numId w:val="14"/>
        </w:numPr>
        <w:tabs>
          <w:tab w:val="clear" w:pos="419"/>
        </w:tabs>
        <w:spacing w:after="0"/>
        <w:ind w:left="709" w:hanging="425"/>
        <w:rPr>
          <w:rFonts w:asciiTheme="minorHAnsi" w:hAnsiTheme="minorHAnsi"/>
          <w:sz w:val="22"/>
          <w:szCs w:val="22"/>
        </w:rPr>
      </w:pPr>
      <w:r w:rsidRPr="00D35C7D">
        <w:rPr>
          <w:rFonts w:asciiTheme="minorHAnsi" w:hAnsiTheme="minorHAnsi"/>
          <w:sz w:val="22"/>
          <w:szCs w:val="22"/>
        </w:rPr>
        <w:t>50 dB van 19:00 uur tot 23:00 uur</w:t>
      </w:r>
    </w:p>
    <w:p w:rsidR="00E84A8E" w:rsidRPr="00D35C7D" w:rsidRDefault="00E84A8E" w:rsidP="000D271D">
      <w:pPr>
        <w:pStyle w:val="CBPalinea"/>
        <w:numPr>
          <w:ilvl w:val="0"/>
          <w:numId w:val="14"/>
        </w:numPr>
        <w:tabs>
          <w:tab w:val="clear" w:pos="419"/>
          <w:tab w:val="left" w:pos="709"/>
        </w:tabs>
        <w:spacing w:after="0"/>
        <w:ind w:left="709" w:hanging="425"/>
        <w:rPr>
          <w:rFonts w:asciiTheme="minorHAnsi" w:hAnsiTheme="minorHAnsi"/>
          <w:sz w:val="22"/>
          <w:szCs w:val="22"/>
        </w:rPr>
      </w:pPr>
      <w:r w:rsidRPr="00D35C7D">
        <w:rPr>
          <w:rFonts w:asciiTheme="minorHAnsi" w:hAnsiTheme="minorHAnsi"/>
          <w:sz w:val="22"/>
          <w:szCs w:val="22"/>
        </w:rPr>
        <w:t>40 dB van 23:00 uur tot 07:00 uur</w:t>
      </w:r>
    </w:p>
    <w:p w:rsidR="00E84A8E" w:rsidRPr="00D35C7D" w:rsidRDefault="00E84A8E" w:rsidP="000D271D">
      <w:pPr>
        <w:pStyle w:val="CBPalinea"/>
        <w:numPr>
          <w:ilvl w:val="0"/>
          <w:numId w:val="14"/>
        </w:numPr>
        <w:tabs>
          <w:tab w:val="clear" w:pos="419"/>
          <w:tab w:val="left" w:pos="709"/>
        </w:tabs>
        <w:spacing w:after="0"/>
        <w:ind w:left="709" w:hanging="425"/>
        <w:rPr>
          <w:rFonts w:asciiTheme="minorHAnsi" w:hAnsiTheme="minorHAnsi"/>
          <w:sz w:val="22"/>
          <w:szCs w:val="22"/>
        </w:rPr>
      </w:pPr>
      <w:r w:rsidRPr="00D35C7D">
        <w:rPr>
          <w:rFonts w:asciiTheme="minorHAnsi" w:hAnsiTheme="minorHAnsi"/>
          <w:sz w:val="22"/>
          <w:szCs w:val="22"/>
        </w:rPr>
        <w:t>Al het gereedschap dient te voldoen aan de NEN 3140.</w:t>
      </w:r>
    </w:p>
    <w:p w:rsidR="00E84A8E" w:rsidRPr="00E84A8E" w:rsidRDefault="00E84A8E" w:rsidP="000D271D">
      <w:pPr>
        <w:pStyle w:val="CBPalinea"/>
        <w:tabs>
          <w:tab w:val="clear" w:pos="419"/>
          <w:tab w:val="left" w:pos="709"/>
        </w:tabs>
        <w:ind w:left="284"/>
      </w:pPr>
    </w:p>
    <w:p w:rsidR="00FD0F95" w:rsidRPr="00FD0F95" w:rsidRDefault="00E5258D" w:rsidP="00C357E4">
      <w:pPr>
        <w:pStyle w:val="CBPparagraaf"/>
      </w:pPr>
      <w:bookmarkStart w:id="28" w:name="_Toc106911140"/>
      <w:r>
        <w:t>III.4</w:t>
      </w:r>
      <w:r>
        <w:tab/>
      </w:r>
      <w:r>
        <w:tab/>
      </w:r>
      <w:r w:rsidR="000100EC" w:rsidRPr="000100EC">
        <w:t>Arbo en Milieu</w:t>
      </w:r>
      <w:bookmarkEnd w:id="28"/>
    </w:p>
    <w:p w:rsidR="008A3FBB" w:rsidRPr="008A3FBB" w:rsidRDefault="008A3FBB" w:rsidP="000D271D">
      <w:pPr>
        <w:pStyle w:val="CBPalinea"/>
        <w:numPr>
          <w:ilvl w:val="0"/>
          <w:numId w:val="14"/>
        </w:numPr>
        <w:tabs>
          <w:tab w:val="clear" w:pos="419"/>
          <w:tab w:val="left" w:pos="709"/>
        </w:tabs>
        <w:spacing w:after="0"/>
        <w:ind w:left="709" w:hanging="425"/>
        <w:jc w:val="left"/>
        <w:rPr>
          <w:rFonts w:asciiTheme="minorHAnsi" w:hAnsiTheme="minorHAnsi"/>
          <w:sz w:val="22"/>
          <w:szCs w:val="22"/>
        </w:rPr>
      </w:pPr>
      <w:r w:rsidRPr="008A3FBB">
        <w:rPr>
          <w:rFonts w:asciiTheme="minorHAnsi" w:hAnsiTheme="minorHAnsi"/>
          <w:sz w:val="22"/>
          <w:szCs w:val="22"/>
        </w:rPr>
        <w:t>De opdrachtnemer dient zich tijdens de uitvoering te houden aan alle van toepassing zijnde wetten en regels op het gebied van Arbo en Milieu;</w:t>
      </w:r>
    </w:p>
    <w:p w:rsidR="00FD0F95" w:rsidRDefault="008A3FBB" w:rsidP="000D271D">
      <w:pPr>
        <w:pStyle w:val="CBPalinea"/>
        <w:numPr>
          <w:ilvl w:val="0"/>
          <w:numId w:val="14"/>
        </w:numPr>
        <w:tabs>
          <w:tab w:val="clear" w:pos="419"/>
          <w:tab w:val="left" w:pos="709"/>
        </w:tabs>
        <w:spacing w:after="0"/>
        <w:ind w:left="709" w:hanging="425"/>
        <w:jc w:val="left"/>
        <w:rPr>
          <w:rFonts w:asciiTheme="minorHAnsi" w:hAnsiTheme="minorHAnsi"/>
          <w:sz w:val="22"/>
          <w:szCs w:val="22"/>
        </w:rPr>
      </w:pPr>
      <w:r w:rsidRPr="008A3FBB">
        <w:rPr>
          <w:rFonts w:asciiTheme="minorHAnsi" w:hAnsiTheme="minorHAnsi"/>
          <w:sz w:val="22"/>
          <w:szCs w:val="22"/>
        </w:rPr>
        <w:t>Voor alle in te zetten voertuigen geldt minimaal een EURO5 emissienormering (Europese richtlijn 99/96/EC).</w:t>
      </w:r>
    </w:p>
    <w:p w:rsidR="008A3FBB" w:rsidRDefault="008A3FBB" w:rsidP="000D271D">
      <w:pPr>
        <w:pStyle w:val="CBPalinea"/>
        <w:tabs>
          <w:tab w:val="clear" w:pos="419"/>
          <w:tab w:val="left" w:pos="709"/>
        </w:tabs>
        <w:spacing w:after="0"/>
        <w:ind w:left="0"/>
        <w:jc w:val="left"/>
        <w:rPr>
          <w:rFonts w:asciiTheme="minorHAnsi" w:hAnsiTheme="minorHAnsi"/>
          <w:sz w:val="22"/>
          <w:szCs w:val="22"/>
        </w:rPr>
      </w:pPr>
    </w:p>
    <w:p w:rsidR="008A3FBB" w:rsidRDefault="00E5258D" w:rsidP="00C357E4">
      <w:pPr>
        <w:pStyle w:val="CBPparagraaf"/>
      </w:pPr>
      <w:bookmarkStart w:id="29" w:name="_Toc106911141"/>
      <w:r>
        <w:t>III.5</w:t>
      </w:r>
      <w:r>
        <w:tab/>
      </w:r>
      <w:r>
        <w:tab/>
      </w:r>
      <w:r w:rsidR="00165F15" w:rsidRPr="00165F15">
        <w:t>Onvoorziene weersomstandigheden</w:t>
      </w:r>
      <w:bookmarkEnd w:id="29"/>
    </w:p>
    <w:p w:rsidR="00FD0F95" w:rsidRPr="00D35C7D" w:rsidRDefault="00165F15" w:rsidP="003D34D0">
      <w:pPr>
        <w:pStyle w:val="CBPalinea"/>
        <w:tabs>
          <w:tab w:val="clear" w:pos="419"/>
          <w:tab w:val="left" w:pos="284"/>
        </w:tabs>
        <w:ind w:left="284"/>
        <w:rPr>
          <w:rFonts w:asciiTheme="minorHAnsi" w:hAnsiTheme="minorHAnsi"/>
          <w:sz w:val="22"/>
          <w:szCs w:val="22"/>
        </w:rPr>
      </w:pPr>
      <w:r w:rsidRPr="00D35C7D">
        <w:rPr>
          <w:rFonts w:asciiTheme="minorHAnsi" w:hAnsiTheme="minorHAnsi"/>
          <w:sz w:val="22"/>
          <w:szCs w:val="22"/>
        </w:rPr>
        <w:t>Indien naar het oordeel van de directie of opdrachtnemer de uitvoering van werkzaamheden onderbroken dient te worden door slechte weersomstandigheden, vindt geen verrekening plaats. Dit dient altijd in samenspraak te gaan met de opdrachtgever.</w:t>
      </w:r>
    </w:p>
    <w:p w:rsidR="00201F99" w:rsidRDefault="00E5258D" w:rsidP="00C357E4">
      <w:pPr>
        <w:pStyle w:val="CBPparagraaf"/>
      </w:pPr>
      <w:bookmarkStart w:id="30" w:name="_Toc106911142"/>
      <w:r>
        <w:t>III.6</w:t>
      </w:r>
      <w:r>
        <w:tab/>
      </w:r>
      <w:r>
        <w:tab/>
      </w:r>
      <w:r w:rsidR="00201F99" w:rsidRPr="00201F99">
        <w:t>Algemene en technische specificaties</w:t>
      </w:r>
      <w:bookmarkEnd w:id="30"/>
    </w:p>
    <w:p w:rsidR="00201F99" w:rsidRPr="00201F99" w:rsidRDefault="00201F99" w:rsidP="000D271D">
      <w:pPr>
        <w:pStyle w:val="CBPalinea"/>
        <w:numPr>
          <w:ilvl w:val="0"/>
          <w:numId w:val="5"/>
        </w:numPr>
        <w:spacing w:after="0"/>
        <w:rPr>
          <w:rFonts w:asciiTheme="minorHAnsi" w:hAnsiTheme="minorHAnsi"/>
          <w:sz w:val="22"/>
          <w:szCs w:val="22"/>
        </w:rPr>
      </w:pPr>
      <w:r w:rsidRPr="00201F99">
        <w:rPr>
          <w:rFonts w:asciiTheme="minorHAnsi" w:hAnsiTheme="minorHAnsi"/>
          <w:sz w:val="22"/>
          <w:szCs w:val="22"/>
        </w:rPr>
        <w:t>De putdeksels en putranden dienen vrij van vuil gemaakt te worden;</w:t>
      </w:r>
    </w:p>
    <w:p w:rsidR="00201F99" w:rsidRPr="00201F99" w:rsidRDefault="00201F99" w:rsidP="000D271D">
      <w:pPr>
        <w:pStyle w:val="CBPalinea"/>
        <w:numPr>
          <w:ilvl w:val="0"/>
          <w:numId w:val="5"/>
        </w:numPr>
        <w:spacing w:after="0"/>
        <w:rPr>
          <w:rFonts w:asciiTheme="minorHAnsi" w:hAnsiTheme="minorHAnsi"/>
          <w:sz w:val="22"/>
          <w:szCs w:val="22"/>
        </w:rPr>
      </w:pPr>
      <w:r w:rsidRPr="00201F99">
        <w:rPr>
          <w:rFonts w:asciiTheme="minorHAnsi" w:hAnsiTheme="minorHAnsi"/>
          <w:sz w:val="22"/>
          <w:szCs w:val="22"/>
        </w:rPr>
        <w:t>Het bijrapen van grof materiaal zoals puinresten, dient in de prijs verdisconteerd te zitten. Wanneer zich extreme gevallen voordoen dient dit direct gemeld te worden bij de opdrachtgever;</w:t>
      </w:r>
    </w:p>
    <w:p w:rsidR="00201F99" w:rsidRPr="00201F99" w:rsidRDefault="00201F99" w:rsidP="000D271D">
      <w:pPr>
        <w:pStyle w:val="CBPalinea"/>
        <w:numPr>
          <w:ilvl w:val="0"/>
          <w:numId w:val="5"/>
        </w:numPr>
        <w:spacing w:after="0"/>
        <w:rPr>
          <w:rFonts w:asciiTheme="minorHAnsi" w:hAnsiTheme="minorHAnsi"/>
          <w:sz w:val="22"/>
          <w:szCs w:val="22"/>
        </w:rPr>
      </w:pPr>
      <w:r w:rsidRPr="00201F99">
        <w:rPr>
          <w:rFonts w:asciiTheme="minorHAnsi" w:hAnsiTheme="minorHAnsi"/>
          <w:sz w:val="22"/>
          <w:szCs w:val="22"/>
        </w:rPr>
        <w:t>Het spoelwater ten behoeve van de schoonwatertank wordt niet door de opdrachtgever ter beschikking gesteld. Spoelwater kan geladen worden in de diverse watergangen nabij de te reinigen locatie(s). Houd rekening met een enkele vervoersafstand van maximaal 3 km;</w:t>
      </w:r>
    </w:p>
    <w:p w:rsidR="00201F99" w:rsidRDefault="00201F99" w:rsidP="000D271D">
      <w:pPr>
        <w:pStyle w:val="CBPalinea"/>
        <w:numPr>
          <w:ilvl w:val="0"/>
          <w:numId w:val="5"/>
        </w:numPr>
        <w:spacing w:after="0"/>
        <w:jc w:val="left"/>
        <w:rPr>
          <w:rFonts w:asciiTheme="minorHAnsi" w:hAnsiTheme="minorHAnsi"/>
          <w:sz w:val="22"/>
          <w:szCs w:val="22"/>
        </w:rPr>
      </w:pPr>
      <w:r w:rsidRPr="00201F99">
        <w:rPr>
          <w:rFonts w:asciiTheme="minorHAnsi" w:hAnsiTheme="minorHAnsi"/>
          <w:sz w:val="22"/>
          <w:szCs w:val="22"/>
        </w:rPr>
        <w:t>aangeleverd te worden met tekstuele uitleg.</w:t>
      </w:r>
    </w:p>
    <w:p w:rsidR="00201F99" w:rsidRDefault="00201F99" w:rsidP="000D271D">
      <w:pPr>
        <w:pStyle w:val="CBPalinea"/>
        <w:jc w:val="left"/>
        <w:rPr>
          <w:rFonts w:asciiTheme="minorHAnsi" w:hAnsiTheme="minorHAnsi"/>
          <w:sz w:val="22"/>
          <w:szCs w:val="22"/>
        </w:rPr>
      </w:pPr>
    </w:p>
    <w:p w:rsidR="00201F99" w:rsidRDefault="00E5258D" w:rsidP="00C357E4">
      <w:pPr>
        <w:pStyle w:val="CBPparagraaf"/>
      </w:pPr>
      <w:bookmarkStart w:id="31" w:name="_Toc106911143"/>
      <w:r>
        <w:lastRenderedPageBreak/>
        <w:t>III.7</w:t>
      </w:r>
      <w:r>
        <w:tab/>
      </w:r>
      <w:r>
        <w:tab/>
      </w:r>
      <w:r w:rsidR="00201F99" w:rsidRPr="00201F99">
        <w:t>Eisen aan kolkenreiniging</w:t>
      </w:r>
      <w:bookmarkEnd w:id="31"/>
    </w:p>
    <w:p w:rsidR="00B13B5E" w:rsidRDefault="00201F99" w:rsidP="000D271D">
      <w:pPr>
        <w:pStyle w:val="CBPalinea"/>
        <w:rPr>
          <w:rFonts w:asciiTheme="minorHAnsi" w:hAnsiTheme="minorHAnsi"/>
          <w:sz w:val="22"/>
          <w:szCs w:val="22"/>
        </w:rPr>
      </w:pPr>
      <w:r w:rsidRPr="00201F99">
        <w:rPr>
          <w:rFonts w:asciiTheme="minorHAnsi" w:hAnsiTheme="minorHAnsi"/>
          <w:sz w:val="22"/>
          <w:szCs w:val="22"/>
        </w:rPr>
        <w:t>Kolken dienen</w:t>
      </w:r>
      <w:r w:rsidR="00B13B5E">
        <w:rPr>
          <w:rFonts w:asciiTheme="minorHAnsi" w:hAnsiTheme="minorHAnsi"/>
          <w:sz w:val="22"/>
          <w:szCs w:val="22"/>
        </w:rPr>
        <w:t xml:space="preserve"> te worden gereinigd in de periode van oktober tot en met december. Oplevering van de gegevens moet plaats vinden uiterlijk in week 50.</w:t>
      </w:r>
      <w:r w:rsidRPr="00201F99">
        <w:rPr>
          <w:rFonts w:asciiTheme="minorHAnsi" w:hAnsiTheme="minorHAnsi"/>
          <w:sz w:val="22"/>
          <w:szCs w:val="22"/>
        </w:rPr>
        <w:t xml:space="preserve"> </w:t>
      </w:r>
    </w:p>
    <w:p w:rsidR="00201F99" w:rsidRPr="00201F99" w:rsidRDefault="00201F99" w:rsidP="000D271D">
      <w:pPr>
        <w:pStyle w:val="CBPalinea"/>
        <w:numPr>
          <w:ilvl w:val="0"/>
          <w:numId w:val="5"/>
        </w:numPr>
        <w:rPr>
          <w:rFonts w:asciiTheme="minorHAnsi" w:hAnsiTheme="minorHAnsi"/>
          <w:sz w:val="22"/>
          <w:szCs w:val="22"/>
        </w:rPr>
      </w:pPr>
      <w:r w:rsidRPr="00201F99">
        <w:rPr>
          <w:rFonts w:asciiTheme="minorHAnsi" w:hAnsiTheme="minorHAnsi"/>
          <w:sz w:val="22"/>
          <w:szCs w:val="22"/>
        </w:rPr>
        <w:t>De kolken dienen na de reiniging leeg en schoon te zijn. Hieronder wordt verstaan dat alle losse delen, zoals slib, zand en andere losse zaken volledig verwijderd dienen te zijn. Er moet gezorgd worden voor een nette oplevering, dus er mogen geen restanten van vuil rondom de kolk en dekselranden zitten. De gemeente behoudt zich het recht voor om de werkzaamheden te controleren op correcte uitvoering, volgens het programma van eisen, door middel van visuele inspectie of door middel van een peilstok. Indien uit de controle van door de gemeente blijkt dat dit niet het geval is, kan de opdrachtnemer verplicht worden om de reiniging waar nodig alsnog kosteloos met het gewenste resultaat over te doen. De opdrachtnemer zal op het eerste verzoek hiertoe gehoor geven aan de verbetering van de uitvoering;</w:t>
      </w:r>
    </w:p>
    <w:p w:rsidR="00201F99" w:rsidRPr="00201F99" w:rsidRDefault="00201F99" w:rsidP="000D271D">
      <w:pPr>
        <w:pStyle w:val="CBPalinea"/>
        <w:numPr>
          <w:ilvl w:val="0"/>
          <w:numId w:val="5"/>
        </w:numPr>
        <w:rPr>
          <w:rFonts w:asciiTheme="minorHAnsi" w:hAnsiTheme="minorHAnsi"/>
          <w:sz w:val="22"/>
          <w:szCs w:val="22"/>
        </w:rPr>
      </w:pPr>
      <w:r w:rsidRPr="00201F99">
        <w:rPr>
          <w:rFonts w:asciiTheme="minorHAnsi" w:hAnsiTheme="minorHAnsi"/>
          <w:sz w:val="22"/>
          <w:szCs w:val="22"/>
        </w:rPr>
        <w:t xml:space="preserve">Kolken die in verband met obstakels niet gereinigd kunnen worden moeten worden genoteerd in </w:t>
      </w:r>
      <w:r w:rsidR="00B13B5E">
        <w:rPr>
          <w:rFonts w:asciiTheme="minorHAnsi" w:hAnsiTheme="minorHAnsi"/>
          <w:sz w:val="22"/>
          <w:szCs w:val="22"/>
        </w:rPr>
        <w:t xml:space="preserve">een </w:t>
      </w:r>
      <w:r w:rsidRPr="00201F99">
        <w:rPr>
          <w:rFonts w:asciiTheme="minorHAnsi" w:hAnsiTheme="minorHAnsi"/>
          <w:sz w:val="22"/>
          <w:szCs w:val="22"/>
        </w:rPr>
        <w:t>rapport</w:t>
      </w:r>
      <w:r w:rsidR="00CA191A">
        <w:rPr>
          <w:rFonts w:asciiTheme="minorHAnsi" w:hAnsiTheme="minorHAnsi"/>
          <w:sz w:val="22"/>
          <w:szCs w:val="22"/>
        </w:rPr>
        <w:t>. Er vindt eerst overleg met opdrachtnemer plaats alvorens de niet bereikbare kolken in een 2</w:t>
      </w:r>
      <w:r w:rsidR="00CA191A" w:rsidRPr="00CA191A">
        <w:rPr>
          <w:rFonts w:asciiTheme="minorHAnsi" w:hAnsiTheme="minorHAnsi"/>
          <w:sz w:val="22"/>
          <w:szCs w:val="22"/>
          <w:vertAlign w:val="superscript"/>
        </w:rPr>
        <w:t>e</w:t>
      </w:r>
      <w:r w:rsidR="00CA191A">
        <w:rPr>
          <w:rFonts w:asciiTheme="minorHAnsi" w:hAnsiTheme="minorHAnsi"/>
          <w:sz w:val="22"/>
          <w:szCs w:val="22"/>
        </w:rPr>
        <w:t xml:space="preserve"> poging</w:t>
      </w:r>
      <w:r w:rsidRPr="00201F99">
        <w:rPr>
          <w:rFonts w:asciiTheme="minorHAnsi" w:hAnsiTheme="minorHAnsi"/>
          <w:sz w:val="22"/>
          <w:szCs w:val="22"/>
        </w:rPr>
        <w:t xml:space="preserve"> gereinigd worden</w:t>
      </w:r>
      <w:r w:rsidR="00CA191A">
        <w:rPr>
          <w:rFonts w:asciiTheme="minorHAnsi" w:hAnsiTheme="minorHAnsi"/>
          <w:sz w:val="22"/>
          <w:szCs w:val="22"/>
        </w:rPr>
        <w:t>. Kolken die na de 2</w:t>
      </w:r>
      <w:r w:rsidR="00CA191A" w:rsidRPr="00CA191A">
        <w:rPr>
          <w:rFonts w:asciiTheme="minorHAnsi" w:hAnsiTheme="minorHAnsi"/>
          <w:sz w:val="22"/>
          <w:szCs w:val="22"/>
          <w:vertAlign w:val="superscript"/>
        </w:rPr>
        <w:t>e</w:t>
      </w:r>
      <w:r w:rsidR="00CA191A">
        <w:rPr>
          <w:rFonts w:asciiTheme="minorHAnsi" w:hAnsiTheme="minorHAnsi"/>
          <w:sz w:val="22"/>
          <w:szCs w:val="22"/>
        </w:rPr>
        <w:t xml:space="preserve"> poging niet gereinigd kunnen worden, mogen éénmalig worden gefactureerd</w:t>
      </w:r>
      <w:r w:rsidRPr="00201F99">
        <w:rPr>
          <w:rFonts w:asciiTheme="minorHAnsi" w:hAnsiTheme="minorHAnsi"/>
          <w:sz w:val="22"/>
          <w:szCs w:val="22"/>
        </w:rPr>
        <w:t>;</w:t>
      </w:r>
    </w:p>
    <w:p w:rsidR="00201F99" w:rsidRPr="00201F99" w:rsidRDefault="00201F99" w:rsidP="000D271D">
      <w:pPr>
        <w:pStyle w:val="CBPalinea"/>
        <w:numPr>
          <w:ilvl w:val="0"/>
          <w:numId w:val="5"/>
        </w:numPr>
        <w:rPr>
          <w:rFonts w:asciiTheme="minorHAnsi" w:hAnsiTheme="minorHAnsi"/>
          <w:sz w:val="22"/>
          <w:szCs w:val="22"/>
        </w:rPr>
      </w:pPr>
      <w:r w:rsidRPr="00201F99">
        <w:rPr>
          <w:rFonts w:asciiTheme="minorHAnsi" w:hAnsiTheme="minorHAnsi"/>
          <w:sz w:val="22"/>
          <w:szCs w:val="22"/>
        </w:rPr>
        <w:t>Indien de voortgang van de reiniging wordt verstoord door gevaarlijke situaties, verontreinigingen en/of de aanwezigheid van voorwerpen in de kolk, dient de opdrachtnemer de opdrachtgever hier direct telefonisch en binnen 24-uur per e-mail over te informeren;</w:t>
      </w:r>
    </w:p>
    <w:p w:rsidR="00201F99" w:rsidRPr="00201F99" w:rsidRDefault="00201F99" w:rsidP="000D271D">
      <w:pPr>
        <w:pStyle w:val="CBPalinea"/>
        <w:numPr>
          <w:ilvl w:val="0"/>
          <w:numId w:val="5"/>
        </w:numPr>
        <w:rPr>
          <w:rFonts w:asciiTheme="minorHAnsi" w:hAnsiTheme="minorHAnsi"/>
          <w:sz w:val="22"/>
          <w:szCs w:val="22"/>
        </w:rPr>
      </w:pPr>
      <w:r w:rsidRPr="00201F99">
        <w:rPr>
          <w:rFonts w:asciiTheme="minorHAnsi" w:hAnsiTheme="minorHAnsi"/>
          <w:sz w:val="22"/>
          <w:szCs w:val="22"/>
        </w:rPr>
        <w:t>De kolken moeten naar behoren gesloten zijn, dus deksels en stankschermen van de straatkolken dienen na reiniging naar behoren teruggeplaatst te worden. Stankschermen die kapot zijn worden direct vervangen en afgevoerd door de opdrachtnemer. Benodigde stankschermen worden</w:t>
      </w:r>
      <w:r w:rsidR="001A4416">
        <w:rPr>
          <w:rFonts w:asciiTheme="minorHAnsi" w:hAnsiTheme="minorHAnsi"/>
          <w:sz w:val="22"/>
          <w:szCs w:val="22"/>
        </w:rPr>
        <w:t xml:space="preserve">, indien voorradig, </w:t>
      </w:r>
      <w:r w:rsidRPr="00201F99">
        <w:rPr>
          <w:rFonts w:asciiTheme="minorHAnsi" w:hAnsiTheme="minorHAnsi"/>
          <w:sz w:val="22"/>
          <w:szCs w:val="22"/>
        </w:rPr>
        <w:t>door de opdrachtgever ter beschikking gesteld, overige bijzonderheden dienen te worden opgenomen in de rapportage;</w:t>
      </w:r>
    </w:p>
    <w:p w:rsidR="00201F99" w:rsidRDefault="00201F99" w:rsidP="000D271D">
      <w:pPr>
        <w:pStyle w:val="CBPalinea"/>
        <w:numPr>
          <w:ilvl w:val="0"/>
          <w:numId w:val="5"/>
        </w:numPr>
        <w:jc w:val="left"/>
        <w:rPr>
          <w:rFonts w:asciiTheme="minorHAnsi" w:hAnsiTheme="minorHAnsi"/>
          <w:sz w:val="22"/>
          <w:szCs w:val="22"/>
        </w:rPr>
      </w:pPr>
      <w:r w:rsidRPr="00201F99">
        <w:rPr>
          <w:rFonts w:asciiTheme="minorHAnsi" w:hAnsiTheme="minorHAnsi"/>
          <w:sz w:val="22"/>
          <w:szCs w:val="22"/>
        </w:rPr>
        <w:t>In afwijking van het gesteld in de BRL K10014 behoeven de kolken na de reiniging niet gevuld te worden met water.</w:t>
      </w:r>
    </w:p>
    <w:p w:rsidR="00201F99" w:rsidRDefault="00E5258D" w:rsidP="00C357E4">
      <w:pPr>
        <w:pStyle w:val="CBPparagraaf"/>
      </w:pPr>
      <w:bookmarkStart w:id="32" w:name="_Toc106911144"/>
      <w:r>
        <w:t>III.8</w:t>
      </w:r>
      <w:r>
        <w:tab/>
      </w:r>
      <w:r>
        <w:tab/>
      </w:r>
      <w:r w:rsidR="005F3561" w:rsidRPr="005F3561">
        <w:t>Eisen aan rapportage kolkenreiniging</w:t>
      </w:r>
      <w:bookmarkEnd w:id="32"/>
    </w:p>
    <w:p w:rsidR="00CA4AB6" w:rsidRPr="00CA4AB6" w:rsidRDefault="00CA4AB6" w:rsidP="000D271D">
      <w:pPr>
        <w:pStyle w:val="CBPalinea"/>
        <w:numPr>
          <w:ilvl w:val="0"/>
          <w:numId w:val="5"/>
        </w:numPr>
        <w:rPr>
          <w:rFonts w:asciiTheme="minorHAnsi" w:hAnsiTheme="minorHAnsi"/>
          <w:sz w:val="22"/>
          <w:szCs w:val="22"/>
        </w:rPr>
      </w:pPr>
      <w:r w:rsidRPr="00CA4AB6">
        <w:rPr>
          <w:rFonts w:asciiTheme="minorHAnsi" w:hAnsiTheme="minorHAnsi"/>
          <w:sz w:val="22"/>
          <w:szCs w:val="22"/>
        </w:rPr>
        <w:t>Het reinigen van kolken dient te geschieden met een GPS-registratie, waarbij gelijktijdig de locatie per kolk wordt bepaald met een hittradius van 1 meter nauwkeurig en eventuele gebreken worden vastgelegd;</w:t>
      </w:r>
    </w:p>
    <w:p w:rsidR="00201F99" w:rsidRDefault="00CA4AB6" w:rsidP="000D271D">
      <w:pPr>
        <w:pStyle w:val="CBPalinea"/>
        <w:numPr>
          <w:ilvl w:val="0"/>
          <w:numId w:val="5"/>
        </w:numPr>
        <w:jc w:val="left"/>
        <w:rPr>
          <w:rFonts w:asciiTheme="minorHAnsi" w:hAnsiTheme="minorHAnsi"/>
          <w:sz w:val="22"/>
          <w:szCs w:val="22"/>
        </w:rPr>
      </w:pPr>
      <w:r w:rsidRPr="00CA4AB6">
        <w:rPr>
          <w:rFonts w:asciiTheme="minorHAnsi" w:hAnsiTheme="minorHAnsi"/>
          <w:sz w:val="22"/>
          <w:szCs w:val="22"/>
        </w:rPr>
        <w:t>De kolken dienen volgens de volgende omschrijving gepresenteerd en digitaal aangeleverd te worden in DXF en in PDF formaat per kern, 1 keer per jaar.</w:t>
      </w:r>
    </w:p>
    <w:p w:rsidR="00CA4AB6" w:rsidRPr="00CA4AB6" w:rsidRDefault="00CA4AB6" w:rsidP="000D271D">
      <w:pPr>
        <w:pStyle w:val="CBPalinea"/>
        <w:rPr>
          <w:rFonts w:asciiTheme="minorHAnsi" w:hAnsiTheme="minorHAnsi"/>
          <w:sz w:val="22"/>
          <w:szCs w:val="22"/>
        </w:rPr>
      </w:pPr>
      <w:r w:rsidRPr="00CA4AB6">
        <w:rPr>
          <w:rFonts w:asciiTheme="minorHAnsi" w:hAnsiTheme="minorHAnsi"/>
          <w:sz w:val="22"/>
          <w:szCs w:val="22"/>
        </w:rPr>
        <w:t>Tekening voorzien van onderstaande elementen:</w:t>
      </w:r>
    </w:p>
    <w:p w:rsidR="00CA4AB6" w:rsidRPr="00CA4AB6" w:rsidRDefault="00CA4AB6" w:rsidP="000D271D">
      <w:pPr>
        <w:pStyle w:val="CBPalinea"/>
        <w:numPr>
          <w:ilvl w:val="0"/>
          <w:numId w:val="9"/>
        </w:numPr>
        <w:rPr>
          <w:rFonts w:asciiTheme="minorHAnsi" w:hAnsiTheme="minorHAnsi"/>
          <w:sz w:val="22"/>
          <w:szCs w:val="22"/>
        </w:rPr>
      </w:pPr>
      <w:r w:rsidRPr="00CA4AB6">
        <w:rPr>
          <w:rFonts w:asciiTheme="minorHAnsi" w:hAnsiTheme="minorHAnsi"/>
          <w:sz w:val="22"/>
          <w:szCs w:val="22"/>
        </w:rPr>
        <w:t>Digitale plaatsbepaling en digitale beoordeling kolken, met symbolen van eventuele aangetroffen schades en bijbehorende overzichtelijke legenda;</w:t>
      </w:r>
    </w:p>
    <w:p w:rsidR="00CA4AB6" w:rsidRPr="00CA4AB6" w:rsidRDefault="00CA4AB6" w:rsidP="000D271D">
      <w:pPr>
        <w:pStyle w:val="CBPalinea"/>
        <w:numPr>
          <w:ilvl w:val="0"/>
          <w:numId w:val="10"/>
        </w:numPr>
        <w:spacing w:after="0"/>
        <w:rPr>
          <w:rFonts w:asciiTheme="minorHAnsi" w:hAnsiTheme="minorHAnsi"/>
          <w:sz w:val="22"/>
          <w:szCs w:val="22"/>
        </w:rPr>
      </w:pPr>
      <w:r w:rsidRPr="00CA4AB6">
        <w:rPr>
          <w:rFonts w:asciiTheme="minorHAnsi" w:hAnsiTheme="minorHAnsi"/>
          <w:sz w:val="22"/>
          <w:szCs w:val="22"/>
        </w:rPr>
        <w:t>Vast te leggen schades:</w:t>
      </w:r>
    </w:p>
    <w:p w:rsidR="00CA4AB6" w:rsidRPr="00CA4AB6" w:rsidRDefault="00CA4AB6" w:rsidP="000D271D">
      <w:pPr>
        <w:pStyle w:val="CBPalinea"/>
        <w:numPr>
          <w:ilvl w:val="0"/>
          <w:numId w:val="10"/>
        </w:numPr>
        <w:spacing w:after="0"/>
        <w:rPr>
          <w:rFonts w:asciiTheme="minorHAnsi" w:hAnsiTheme="minorHAnsi"/>
          <w:sz w:val="22"/>
          <w:szCs w:val="22"/>
        </w:rPr>
      </w:pPr>
      <w:r w:rsidRPr="00CA4AB6">
        <w:rPr>
          <w:rFonts w:asciiTheme="minorHAnsi" w:hAnsiTheme="minorHAnsi"/>
          <w:sz w:val="22"/>
          <w:szCs w:val="22"/>
        </w:rPr>
        <w:t>A: Kapot/ missend kolkdeksel</w:t>
      </w:r>
    </w:p>
    <w:p w:rsidR="00CA4AB6" w:rsidRPr="00CA4AB6" w:rsidRDefault="00CA4AB6" w:rsidP="000D271D">
      <w:pPr>
        <w:pStyle w:val="CBPalinea"/>
        <w:numPr>
          <w:ilvl w:val="0"/>
          <w:numId w:val="10"/>
        </w:numPr>
        <w:spacing w:after="0"/>
        <w:rPr>
          <w:rFonts w:asciiTheme="minorHAnsi" w:hAnsiTheme="minorHAnsi"/>
          <w:sz w:val="22"/>
          <w:szCs w:val="22"/>
        </w:rPr>
      </w:pPr>
      <w:r w:rsidRPr="00CA4AB6">
        <w:rPr>
          <w:rFonts w:asciiTheme="minorHAnsi" w:hAnsiTheme="minorHAnsi"/>
          <w:sz w:val="22"/>
          <w:szCs w:val="22"/>
        </w:rPr>
        <w:t>B: Kapot/ missend stankscherm</w:t>
      </w:r>
    </w:p>
    <w:p w:rsidR="00201F99" w:rsidRDefault="00CA4AB6" w:rsidP="000D271D">
      <w:pPr>
        <w:pStyle w:val="CBPalinea"/>
        <w:numPr>
          <w:ilvl w:val="0"/>
          <w:numId w:val="10"/>
        </w:numPr>
        <w:spacing w:after="0"/>
        <w:jc w:val="left"/>
        <w:rPr>
          <w:rFonts w:asciiTheme="minorHAnsi" w:hAnsiTheme="minorHAnsi"/>
          <w:sz w:val="22"/>
          <w:szCs w:val="22"/>
        </w:rPr>
      </w:pPr>
      <w:r w:rsidRPr="00CA4AB6">
        <w:rPr>
          <w:rFonts w:asciiTheme="minorHAnsi" w:hAnsiTheme="minorHAnsi"/>
          <w:sz w:val="22"/>
          <w:szCs w:val="22"/>
        </w:rPr>
        <w:t>C: Scheur in beton</w:t>
      </w:r>
    </w:p>
    <w:p w:rsidR="00CA4AB6" w:rsidRPr="00CA4AB6" w:rsidRDefault="00CA4AB6" w:rsidP="000D271D">
      <w:pPr>
        <w:pStyle w:val="CBPalinea"/>
        <w:numPr>
          <w:ilvl w:val="0"/>
          <w:numId w:val="10"/>
        </w:numPr>
        <w:spacing w:after="0"/>
        <w:rPr>
          <w:rFonts w:asciiTheme="minorHAnsi" w:hAnsiTheme="minorHAnsi"/>
          <w:sz w:val="22"/>
          <w:szCs w:val="22"/>
        </w:rPr>
      </w:pPr>
      <w:r w:rsidRPr="00CA4AB6">
        <w:rPr>
          <w:rFonts w:asciiTheme="minorHAnsi" w:hAnsiTheme="minorHAnsi"/>
          <w:sz w:val="22"/>
          <w:szCs w:val="22"/>
        </w:rPr>
        <w:t>D: Extreme vervuiling, meer dan 50%</w:t>
      </w:r>
    </w:p>
    <w:p w:rsidR="00CA4AB6" w:rsidRDefault="00CA4AB6" w:rsidP="000D271D">
      <w:pPr>
        <w:pStyle w:val="CBPalinea"/>
        <w:numPr>
          <w:ilvl w:val="0"/>
          <w:numId w:val="10"/>
        </w:numPr>
        <w:spacing w:after="0"/>
        <w:jc w:val="left"/>
        <w:rPr>
          <w:rFonts w:asciiTheme="minorHAnsi" w:hAnsiTheme="minorHAnsi"/>
          <w:sz w:val="22"/>
          <w:szCs w:val="22"/>
        </w:rPr>
      </w:pPr>
      <w:r w:rsidRPr="00CA4AB6">
        <w:rPr>
          <w:rFonts w:asciiTheme="minorHAnsi" w:hAnsiTheme="minorHAnsi"/>
          <w:sz w:val="22"/>
          <w:szCs w:val="22"/>
        </w:rPr>
        <w:t>E: Verzakking bestrating rondom kolk</w:t>
      </w:r>
    </w:p>
    <w:p w:rsidR="008E1A21" w:rsidRDefault="008E1A21" w:rsidP="000D271D">
      <w:pPr>
        <w:pStyle w:val="CBPalinea"/>
        <w:spacing w:after="0"/>
        <w:ind w:left="720"/>
        <w:jc w:val="left"/>
        <w:rPr>
          <w:rFonts w:asciiTheme="minorHAnsi" w:hAnsiTheme="minorHAnsi"/>
          <w:sz w:val="22"/>
          <w:szCs w:val="22"/>
        </w:rPr>
      </w:pPr>
    </w:p>
    <w:p w:rsidR="00CA4AB6" w:rsidRDefault="008E1A21" w:rsidP="000D271D">
      <w:pPr>
        <w:pStyle w:val="CBPalinea"/>
        <w:numPr>
          <w:ilvl w:val="0"/>
          <w:numId w:val="11"/>
        </w:numPr>
        <w:jc w:val="left"/>
        <w:rPr>
          <w:rFonts w:asciiTheme="minorHAnsi" w:hAnsiTheme="minorHAnsi"/>
          <w:sz w:val="22"/>
          <w:szCs w:val="22"/>
        </w:rPr>
      </w:pPr>
      <w:r>
        <w:rPr>
          <w:rFonts w:asciiTheme="minorHAnsi" w:hAnsiTheme="minorHAnsi"/>
          <w:sz w:val="22"/>
          <w:szCs w:val="22"/>
        </w:rPr>
        <w:lastRenderedPageBreak/>
        <w:t>I</w:t>
      </w:r>
      <w:r w:rsidRPr="008E1A21">
        <w:rPr>
          <w:rFonts w:asciiTheme="minorHAnsi" w:hAnsiTheme="minorHAnsi"/>
          <w:sz w:val="22"/>
          <w:szCs w:val="22"/>
        </w:rPr>
        <w:t>ntekenen in RD coördinaten op de BGT ondergrond van de gemeente.</w:t>
      </w:r>
    </w:p>
    <w:p w:rsidR="00CA4AB6" w:rsidRDefault="0067318E" w:rsidP="00C357E4">
      <w:pPr>
        <w:pStyle w:val="CBPparagraaf"/>
      </w:pPr>
      <w:bookmarkStart w:id="33" w:name="_Toc106911145"/>
      <w:r>
        <w:t>III.9</w:t>
      </w:r>
      <w:r>
        <w:tab/>
      </w:r>
      <w:r>
        <w:tab/>
      </w:r>
      <w:r w:rsidR="00D95A18" w:rsidRPr="00D95A18">
        <w:t>Eisen aan de afvalverwijdering</w:t>
      </w:r>
      <w:bookmarkEnd w:id="33"/>
    </w:p>
    <w:p w:rsidR="00D95A18" w:rsidRPr="00C357E4" w:rsidRDefault="00D95A18" w:rsidP="00B204B3">
      <w:pPr>
        <w:pStyle w:val="CBPalinea"/>
        <w:numPr>
          <w:ilvl w:val="0"/>
          <w:numId w:val="11"/>
        </w:numPr>
        <w:rPr>
          <w:rFonts w:asciiTheme="minorHAnsi" w:hAnsiTheme="minorHAnsi"/>
          <w:sz w:val="22"/>
          <w:szCs w:val="22"/>
        </w:rPr>
      </w:pPr>
      <w:r w:rsidRPr="00C357E4">
        <w:rPr>
          <w:rFonts w:asciiTheme="minorHAnsi" w:hAnsiTheme="minorHAnsi"/>
          <w:sz w:val="22"/>
          <w:szCs w:val="22"/>
        </w:rPr>
        <w:t xml:space="preserve">Afvalstoffen die vrijkomen bij de reinigingsactiviteiten dienen door de opdrachtnemer afgevoerd te worden. Het vrijkomend slib en eventuele wortels dienen ontwaterd te worden en in een steekvaste vorm afgevoerd te worden naar </w:t>
      </w:r>
      <w:r w:rsidR="00B204B3">
        <w:rPr>
          <w:rFonts w:asciiTheme="minorHAnsi" w:hAnsiTheme="minorHAnsi"/>
          <w:sz w:val="22"/>
          <w:szCs w:val="22"/>
        </w:rPr>
        <w:t xml:space="preserve">de </w:t>
      </w:r>
      <w:r w:rsidRPr="00C357E4">
        <w:rPr>
          <w:rFonts w:asciiTheme="minorHAnsi" w:hAnsiTheme="minorHAnsi"/>
          <w:sz w:val="22"/>
          <w:szCs w:val="22"/>
        </w:rPr>
        <w:t>stortplaats</w:t>
      </w:r>
      <w:r w:rsidR="00B204B3">
        <w:rPr>
          <w:rFonts w:asciiTheme="minorHAnsi" w:hAnsiTheme="minorHAnsi"/>
          <w:sz w:val="22"/>
          <w:szCs w:val="22"/>
        </w:rPr>
        <w:t xml:space="preserve"> Renewi, Industriestraat 34, </w:t>
      </w:r>
      <w:r w:rsidR="00B204B3" w:rsidRPr="00B204B3">
        <w:rPr>
          <w:rFonts w:asciiTheme="minorHAnsi" w:hAnsiTheme="minorHAnsi"/>
          <w:sz w:val="22"/>
          <w:szCs w:val="22"/>
        </w:rPr>
        <w:t>9502 EJ Stadskanaal</w:t>
      </w:r>
      <w:r w:rsidR="00B204B3">
        <w:rPr>
          <w:rFonts w:asciiTheme="minorHAnsi" w:hAnsiTheme="minorHAnsi"/>
          <w:sz w:val="22"/>
          <w:szCs w:val="22"/>
        </w:rPr>
        <w:t>,</w:t>
      </w:r>
      <w:r w:rsidRPr="00C357E4">
        <w:rPr>
          <w:rFonts w:asciiTheme="minorHAnsi" w:hAnsiTheme="minorHAnsi"/>
          <w:sz w:val="22"/>
          <w:szCs w:val="22"/>
        </w:rPr>
        <w:t xml:space="preserve"> welke beschikt over alle benodigde milieuvergunningen. Het voorgaande zal steekproefsgewijs gecontroleerd worden. Het % droge stofgehalte moet in ieder geval minimaal 80% zijn;</w:t>
      </w:r>
    </w:p>
    <w:p w:rsidR="00D95A18" w:rsidRPr="00C357E4" w:rsidRDefault="00D95A18" w:rsidP="000E7920">
      <w:pPr>
        <w:pStyle w:val="CBPalinea"/>
        <w:numPr>
          <w:ilvl w:val="0"/>
          <w:numId w:val="11"/>
        </w:numPr>
        <w:rPr>
          <w:rFonts w:asciiTheme="minorHAnsi" w:hAnsiTheme="minorHAnsi"/>
          <w:sz w:val="22"/>
          <w:szCs w:val="22"/>
        </w:rPr>
      </w:pPr>
      <w:r w:rsidRPr="00C357E4">
        <w:rPr>
          <w:rFonts w:asciiTheme="minorHAnsi" w:hAnsiTheme="minorHAnsi"/>
          <w:sz w:val="22"/>
          <w:szCs w:val="22"/>
        </w:rPr>
        <w:t>De opdrachtnemer dient deze werkzaamheden, alsmede transport, overslag, lossen, opslag en verwerken uit te voeren of uit te laten voeren volgens de geldende richtlijnen. De opdrachtnemer draagt zorgt voor de benodigde afvalstroomnummers;</w:t>
      </w:r>
    </w:p>
    <w:p w:rsidR="00D95A18" w:rsidRPr="00C357E4" w:rsidRDefault="00D95A18" w:rsidP="000E7920">
      <w:pPr>
        <w:pStyle w:val="CBPalinea"/>
        <w:numPr>
          <w:ilvl w:val="0"/>
          <w:numId w:val="11"/>
        </w:numPr>
        <w:rPr>
          <w:rFonts w:asciiTheme="minorHAnsi" w:hAnsiTheme="minorHAnsi"/>
          <w:sz w:val="22"/>
          <w:szCs w:val="22"/>
        </w:rPr>
      </w:pPr>
      <w:r w:rsidRPr="00C357E4">
        <w:rPr>
          <w:rFonts w:asciiTheme="minorHAnsi" w:hAnsiTheme="minorHAnsi"/>
          <w:sz w:val="22"/>
          <w:szCs w:val="22"/>
        </w:rPr>
        <w:t>De opdrachtnemer dient de voorwaarden rondom het verwerken van het vrijkomend afval van de Vereniging Afvalbedrijven (VA) onverkort over te nemen;</w:t>
      </w:r>
    </w:p>
    <w:p w:rsidR="00CA4AB6" w:rsidRPr="00C357E4" w:rsidRDefault="00D95A18" w:rsidP="000E7920">
      <w:pPr>
        <w:pStyle w:val="CBPalinea"/>
        <w:numPr>
          <w:ilvl w:val="0"/>
          <w:numId w:val="11"/>
        </w:numPr>
        <w:rPr>
          <w:rFonts w:asciiTheme="minorHAnsi" w:hAnsiTheme="minorHAnsi"/>
          <w:sz w:val="22"/>
          <w:szCs w:val="22"/>
        </w:rPr>
      </w:pPr>
      <w:r w:rsidRPr="00C357E4">
        <w:rPr>
          <w:rFonts w:asciiTheme="minorHAnsi" w:hAnsiTheme="minorHAnsi"/>
          <w:sz w:val="22"/>
          <w:szCs w:val="22"/>
        </w:rPr>
        <w:t>Weegbonnen van het afgevoerde afval dienen altijd en compleet beschikbaar te zijn. Tijdens het startoverleg worden afspraken gemaakt hoe en wanneer deze bonnen aan te leveren aan de directie. Op de weegbonnen (conform het wettelijk kader) dient minimaal de hoeveelheid slib, de datum van afgifte, de locatie waar het vandaan komt aangegeven te worden en het kenteken van het voertuig.</w:t>
      </w:r>
    </w:p>
    <w:p w:rsidR="00EC7AA0" w:rsidRPr="00C357E4" w:rsidRDefault="0067318E" w:rsidP="00C357E4">
      <w:pPr>
        <w:pStyle w:val="CBPsubparagraaf"/>
      </w:pPr>
      <w:bookmarkStart w:id="34" w:name="_Toc106911146"/>
      <w:r w:rsidRPr="00C357E4">
        <w:t>III.10</w:t>
      </w:r>
      <w:r w:rsidRPr="00C357E4">
        <w:tab/>
      </w:r>
      <w:r w:rsidR="009D3291" w:rsidRPr="00C357E4">
        <w:t>BEPALINGEN INZAKE BELASTINGEN, MILIEUBESCHERMING, ARBEIDSBESCHERMING, ARBEIDSVOORWAARDEN</w:t>
      </w:r>
      <w:bookmarkEnd w:id="34"/>
    </w:p>
    <w:p w:rsidR="00BA5B46" w:rsidRPr="006A54F9" w:rsidRDefault="00BA5B46" w:rsidP="000D271D">
      <w:pPr>
        <w:pStyle w:val="CBPalinea"/>
        <w:rPr>
          <w:rFonts w:asciiTheme="minorHAnsi" w:hAnsiTheme="minorHAnsi"/>
          <w:sz w:val="22"/>
          <w:szCs w:val="22"/>
        </w:rPr>
      </w:pPr>
      <w:r w:rsidRPr="006A54F9">
        <w:rPr>
          <w:rFonts w:asciiTheme="minorHAnsi" w:hAnsiTheme="minorHAnsi"/>
          <w:sz w:val="22"/>
          <w:szCs w:val="22"/>
        </w:rPr>
        <w:t>Door een inschrijving in te dienen geeft de inschrijver aan respectievelijk verklaart hij, dat hij bij het opstellen van zijn inschrijving rekening heeft gehouden met de verplichtingen uit hoofde van de bepalingen inzake de arbeidsbescherming en de arbeidsvoorwaarden die gelden op de plaats waar de verrichtingen worden uitgevoerd.</w:t>
      </w:r>
    </w:p>
    <w:p w:rsidR="00BA5B46" w:rsidRPr="006A54F9" w:rsidRDefault="00BA5B46" w:rsidP="000D271D">
      <w:pPr>
        <w:pStyle w:val="CBPalinea"/>
        <w:spacing w:after="0"/>
        <w:jc w:val="left"/>
        <w:rPr>
          <w:rFonts w:asciiTheme="minorHAnsi" w:hAnsiTheme="minorHAnsi"/>
          <w:sz w:val="22"/>
          <w:szCs w:val="22"/>
        </w:rPr>
      </w:pPr>
      <w:r w:rsidRPr="006A54F9">
        <w:rPr>
          <w:rFonts w:asciiTheme="minorHAnsi" w:hAnsiTheme="minorHAnsi"/>
          <w:sz w:val="22"/>
          <w:szCs w:val="22"/>
        </w:rPr>
        <w:t>Inschrijvers kunnen informatie over verplichtingen ten aanzien van de bepalingen inzake belastingen, milieubescherming, arbeidsbescherming en arbeidsvoorwaarden die gelden in Nederland verkrijgen via de navolgende organen:</w:t>
      </w:r>
    </w:p>
    <w:p w:rsidR="00EC7AA0" w:rsidRPr="006A54F9" w:rsidRDefault="00EC7AA0" w:rsidP="000D271D">
      <w:pPr>
        <w:pStyle w:val="CBPalinea"/>
        <w:numPr>
          <w:ilvl w:val="0"/>
          <w:numId w:val="3"/>
        </w:numPr>
        <w:spacing w:after="0"/>
        <w:rPr>
          <w:rFonts w:asciiTheme="minorHAnsi" w:hAnsiTheme="minorHAnsi"/>
          <w:sz w:val="22"/>
          <w:szCs w:val="22"/>
        </w:rPr>
      </w:pPr>
      <w:r w:rsidRPr="006A54F9">
        <w:rPr>
          <w:rFonts w:asciiTheme="minorHAnsi" w:hAnsiTheme="minorHAnsi"/>
          <w:sz w:val="22"/>
          <w:szCs w:val="22"/>
        </w:rPr>
        <w:t>Met betrekking tot belastingen: Ministerie van Financiën, Den Haag (</w:t>
      </w:r>
      <w:hyperlink r:id="rId14" w:history="1">
        <w:r w:rsidRPr="006A54F9">
          <w:rPr>
            <w:rStyle w:val="Hyperlink"/>
            <w:rFonts w:asciiTheme="minorHAnsi" w:hAnsiTheme="minorHAnsi"/>
            <w:sz w:val="22"/>
            <w:szCs w:val="22"/>
          </w:rPr>
          <w:t>www.minfin.nl</w:t>
        </w:r>
      </w:hyperlink>
      <w:r w:rsidRPr="006A54F9">
        <w:rPr>
          <w:rFonts w:asciiTheme="minorHAnsi" w:hAnsiTheme="minorHAnsi"/>
          <w:sz w:val="22"/>
          <w:szCs w:val="22"/>
        </w:rPr>
        <w:t xml:space="preserve"> en/of </w:t>
      </w:r>
      <w:hyperlink r:id="rId15" w:history="1">
        <w:r w:rsidRPr="006A54F9">
          <w:rPr>
            <w:rStyle w:val="Hyperlink"/>
            <w:rFonts w:asciiTheme="minorHAnsi" w:hAnsiTheme="minorHAnsi"/>
            <w:sz w:val="22"/>
            <w:szCs w:val="22"/>
          </w:rPr>
          <w:t>www.belastingdienst.nl</w:t>
        </w:r>
      </w:hyperlink>
      <w:r w:rsidRPr="006A54F9">
        <w:rPr>
          <w:rFonts w:asciiTheme="minorHAnsi" w:hAnsiTheme="minorHAnsi"/>
          <w:sz w:val="22"/>
          <w:szCs w:val="22"/>
        </w:rPr>
        <w:t>);</w:t>
      </w:r>
    </w:p>
    <w:p w:rsidR="00EC7AA0" w:rsidRPr="006A54F9" w:rsidRDefault="00EC7AA0" w:rsidP="000D271D">
      <w:pPr>
        <w:pStyle w:val="CBPalinea"/>
        <w:numPr>
          <w:ilvl w:val="0"/>
          <w:numId w:val="3"/>
        </w:numPr>
        <w:spacing w:after="0"/>
        <w:rPr>
          <w:rFonts w:asciiTheme="minorHAnsi" w:hAnsiTheme="minorHAnsi"/>
          <w:sz w:val="22"/>
          <w:szCs w:val="22"/>
        </w:rPr>
      </w:pPr>
      <w:r w:rsidRPr="006A54F9">
        <w:rPr>
          <w:rFonts w:asciiTheme="minorHAnsi" w:hAnsiTheme="minorHAnsi"/>
          <w:sz w:val="22"/>
          <w:szCs w:val="22"/>
        </w:rPr>
        <w:t>Met betrekking tot milieubescherming: Ministerie van Infrastructuur en Milieu, Den Haag (</w:t>
      </w:r>
      <w:hyperlink r:id="rId16" w:history="1">
        <w:r w:rsidRPr="006A54F9">
          <w:rPr>
            <w:rStyle w:val="Hyperlink"/>
            <w:rFonts w:asciiTheme="minorHAnsi" w:hAnsiTheme="minorHAnsi"/>
            <w:sz w:val="22"/>
            <w:szCs w:val="22"/>
          </w:rPr>
          <w:t>http://www.minienm.nl</w:t>
        </w:r>
      </w:hyperlink>
      <w:r w:rsidRPr="006A54F9">
        <w:rPr>
          <w:rFonts w:asciiTheme="minorHAnsi" w:hAnsiTheme="minorHAnsi"/>
          <w:sz w:val="22"/>
          <w:szCs w:val="22"/>
        </w:rPr>
        <w:t>);</w:t>
      </w:r>
    </w:p>
    <w:p w:rsidR="00EC7AA0" w:rsidRPr="006A54F9" w:rsidRDefault="00EC7AA0" w:rsidP="000D271D">
      <w:pPr>
        <w:pStyle w:val="CBPalinea"/>
        <w:numPr>
          <w:ilvl w:val="0"/>
          <w:numId w:val="3"/>
        </w:numPr>
        <w:rPr>
          <w:rFonts w:asciiTheme="minorHAnsi" w:hAnsiTheme="minorHAnsi"/>
          <w:sz w:val="22"/>
          <w:szCs w:val="22"/>
        </w:rPr>
      </w:pPr>
      <w:r w:rsidRPr="006A54F9">
        <w:rPr>
          <w:rFonts w:asciiTheme="minorHAnsi" w:hAnsiTheme="minorHAnsi"/>
          <w:sz w:val="22"/>
          <w:szCs w:val="22"/>
        </w:rPr>
        <w:t>Met betrekking tot arbeidsbescherming en arbeidsvoorwaarden: Ministerie van Sociale Zaken en Werkgelegenheid, Den Haag (</w:t>
      </w:r>
      <w:hyperlink r:id="rId17" w:history="1">
        <w:r w:rsidRPr="006A54F9">
          <w:rPr>
            <w:rStyle w:val="Hyperlink"/>
            <w:rFonts w:asciiTheme="minorHAnsi" w:hAnsiTheme="minorHAnsi"/>
            <w:sz w:val="22"/>
            <w:szCs w:val="22"/>
          </w:rPr>
          <w:t>www.minszw.nl</w:t>
        </w:r>
      </w:hyperlink>
      <w:r w:rsidRPr="006A54F9">
        <w:rPr>
          <w:rFonts w:asciiTheme="minorHAnsi" w:hAnsiTheme="minorHAnsi"/>
          <w:sz w:val="22"/>
          <w:szCs w:val="22"/>
        </w:rPr>
        <w:t>) en/of UWV (</w:t>
      </w:r>
      <w:hyperlink r:id="rId18" w:history="1">
        <w:r w:rsidRPr="006A54F9">
          <w:rPr>
            <w:rStyle w:val="Hyperlink"/>
            <w:rFonts w:asciiTheme="minorHAnsi" w:hAnsiTheme="minorHAnsi"/>
            <w:sz w:val="22"/>
            <w:szCs w:val="22"/>
          </w:rPr>
          <w:t>www.uwv.nl</w:t>
        </w:r>
      </w:hyperlink>
      <w:r w:rsidRPr="006A54F9">
        <w:rPr>
          <w:rFonts w:asciiTheme="minorHAnsi" w:hAnsiTheme="minorHAnsi"/>
          <w:sz w:val="22"/>
          <w:szCs w:val="22"/>
        </w:rPr>
        <w:t>).</w:t>
      </w:r>
    </w:p>
    <w:p w:rsidR="00EC7AA0" w:rsidRPr="006A54F9" w:rsidRDefault="00EC7AA0" w:rsidP="000D271D">
      <w:pPr>
        <w:pStyle w:val="CBPalinea"/>
        <w:jc w:val="left"/>
        <w:rPr>
          <w:rFonts w:asciiTheme="minorHAnsi" w:hAnsiTheme="minorHAnsi"/>
          <w:sz w:val="22"/>
          <w:szCs w:val="22"/>
        </w:rPr>
      </w:pPr>
      <w:r w:rsidRPr="006A54F9">
        <w:rPr>
          <w:rFonts w:asciiTheme="minorHAnsi" w:hAnsiTheme="minorHAnsi"/>
          <w:sz w:val="22"/>
          <w:szCs w:val="22"/>
        </w:rPr>
        <w:t xml:space="preserve">De </w:t>
      </w:r>
      <w:r w:rsidR="00BA5B46" w:rsidRPr="006A54F9">
        <w:rPr>
          <w:rFonts w:asciiTheme="minorHAnsi" w:hAnsiTheme="minorHAnsi"/>
          <w:sz w:val="22"/>
          <w:szCs w:val="22"/>
        </w:rPr>
        <w:t>gemeente</w:t>
      </w:r>
      <w:r w:rsidRPr="006A54F9">
        <w:rPr>
          <w:rFonts w:asciiTheme="minorHAnsi" w:hAnsiTheme="minorHAnsi"/>
          <w:sz w:val="22"/>
          <w:szCs w:val="22"/>
        </w:rPr>
        <w:t xml:space="preserve">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rsidR="00EC7AA0" w:rsidRPr="000A5AFF" w:rsidRDefault="0067318E" w:rsidP="00C357E4">
      <w:pPr>
        <w:pStyle w:val="CBPsubparagraaf"/>
      </w:pPr>
      <w:bookmarkStart w:id="35" w:name="_Toc106911147"/>
      <w:r>
        <w:t>III.11</w:t>
      </w:r>
      <w:r>
        <w:tab/>
      </w:r>
      <w:r w:rsidR="00074343" w:rsidRPr="000A5AFF">
        <w:t xml:space="preserve">CONCEPTOVEREENKOMST </w:t>
      </w:r>
      <w:r w:rsidR="00AA439B">
        <w:t>(BIJLAGE C</w:t>
      </w:r>
      <w:r w:rsidR="000737DE">
        <w:t xml:space="preserve"> </w:t>
      </w:r>
      <w:r w:rsidR="0009724E">
        <w:t>inclusief bijlage</w:t>
      </w:r>
      <w:r w:rsidR="00074343" w:rsidRPr="00DD0F77">
        <w:t>)</w:t>
      </w:r>
      <w:bookmarkEnd w:id="35"/>
    </w:p>
    <w:p w:rsidR="00EC7AA0" w:rsidRPr="006A54F9" w:rsidRDefault="00EC7AA0" w:rsidP="000D271D">
      <w:pPr>
        <w:pStyle w:val="CBPalinea"/>
        <w:jc w:val="left"/>
        <w:rPr>
          <w:rFonts w:asciiTheme="minorHAnsi" w:hAnsiTheme="minorHAnsi"/>
          <w:sz w:val="22"/>
          <w:szCs w:val="22"/>
        </w:rPr>
      </w:pPr>
      <w:r w:rsidRPr="006A54F9">
        <w:rPr>
          <w:rFonts w:asciiTheme="minorHAnsi" w:hAnsiTheme="minorHAnsi"/>
          <w:sz w:val="22"/>
          <w:szCs w:val="22"/>
        </w:rPr>
        <w:t xml:space="preserve">In de conceptovereenkomst, welke als Bijlage </w:t>
      </w:r>
      <w:r w:rsidR="00AA439B">
        <w:rPr>
          <w:rFonts w:asciiTheme="minorHAnsi" w:hAnsiTheme="minorHAnsi"/>
          <w:sz w:val="22"/>
          <w:szCs w:val="22"/>
        </w:rPr>
        <w:t>C</w:t>
      </w:r>
      <w:r w:rsidRPr="006A54F9">
        <w:rPr>
          <w:rFonts w:asciiTheme="minorHAnsi" w:hAnsiTheme="minorHAnsi"/>
          <w:sz w:val="22"/>
          <w:szCs w:val="22"/>
        </w:rPr>
        <w:t xml:space="preserve"> is 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rsidR="00EC7AA0" w:rsidRPr="000A5AFF" w:rsidRDefault="0067318E" w:rsidP="00C357E4">
      <w:pPr>
        <w:pStyle w:val="CBPsubparagraaf"/>
      </w:pPr>
      <w:bookmarkStart w:id="36" w:name="_Toc106911148"/>
      <w:r>
        <w:lastRenderedPageBreak/>
        <w:t>III.12</w:t>
      </w:r>
      <w:r>
        <w:tab/>
      </w:r>
      <w:r w:rsidR="00074343" w:rsidRPr="000A5AFF">
        <w:t xml:space="preserve">ALGEMENE </w:t>
      </w:r>
      <w:r w:rsidR="00074343" w:rsidRPr="00DD0F77">
        <w:t xml:space="preserve">INKOOPVOORWAARDEN (BIJLAGE </w:t>
      </w:r>
      <w:r w:rsidR="00AA439B">
        <w:t>B</w:t>
      </w:r>
      <w:r w:rsidR="00074343" w:rsidRPr="00DD0F77">
        <w:t>)</w:t>
      </w:r>
      <w:bookmarkEnd w:id="36"/>
    </w:p>
    <w:p w:rsidR="00EC7AA0" w:rsidRDefault="00BA5B46" w:rsidP="000D271D">
      <w:pPr>
        <w:pStyle w:val="CBPalinea"/>
        <w:jc w:val="left"/>
        <w:rPr>
          <w:rFonts w:asciiTheme="minorHAnsi" w:hAnsiTheme="minorHAnsi"/>
          <w:sz w:val="22"/>
          <w:szCs w:val="22"/>
        </w:rPr>
      </w:pPr>
      <w:r w:rsidRPr="006A54F9">
        <w:rPr>
          <w:rFonts w:asciiTheme="minorHAnsi" w:hAnsiTheme="minorHAnsi"/>
          <w:sz w:val="22"/>
          <w:szCs w:val="22"/>
        </w:rPr>
        <w:t>De gemeente</w:t>
      </w:r>
      <w:r w:rsidR="00EC7AA0" w:rsidRPr="006A54F9">
        <w:rPr>
          <w:rFonts w:asciiTheme="minorHAnsi" w:hAnsiTheme="minorHAnsi"/>
          <w:sz w:val="22"/>
          <w:szCs w:val="22"/>
        </w:rPr>
        <w:t xml:space="preserve"> wijst de algemene voorwaarden van inschrijver nadrukkelijk van de hand. De inschrijver gaat ermee akkoord dat de normaal door zijn onderneming te hanteren voorwaarden niet van toepassing zijn. Uitsluitend de algemene </w:t>
      </w:r>
      <w:r w:rsidR="00CA73C3" w:rsidRPr="006A54F9">
        <w:rPr>
          <w:rFonts w:asciiTheme="minorHAnsi" w:hAnsiTheme="minorHAnsi"/>
          <w:sz w:val="22"/>
          <w:szCs w:val="22"/>
        </w:rPr>
        <w:t>inkoop</w:t>
      </w:r>
      <w:r w:rsidR="00EC7AA0" w:rsidRPr="006A54F9">
        <w:rPr>
          <w:rFonts w:asciiTheme="minorHAnsi" w:hAnsiTheme="minorHAnsi"/>
          <w:sz w:val="22"/>
          <w:szCs w:val="22"/>
        </w:rPr>
        <w:t>voorwaarden,</w:t>
      </w:r>
      <w:r w:rsidR="00CA73C3" w:rsidRPr="006A54F9">
        <w:rPr>
          <w:rFonts w:asciiTheme="minorHAnsi" w:hAnsiTheme="minorHAnsi"/>
          <w:sz w:val="22"/>
          <w:szCs w:val="22"/>
        </w:rPr>
        <w:t xml:space="preserve"> </w:t>
      </w:r>
      <w:r w:rsidR="00EC7AA0" w:rsidRPr="006A54F9">
        <w:rPr>
          <w:rFonts w:asciiTheme="minorHAnsi" w:hAnsiTheme="minorHAnsi"/>
          <w:sz w:val="22"/>
          <w:szCs w:val="22"/>
        </w:rPr>
        <w:t xml:space="preserve">welke als Bijlage </w:t>
      </w:r>
      <w:r w:rsidRPr="006A54F9">
        <w:rPr>
          <w:rFonts w:asciiTheme="minorHAnsi" w:hAnsiTheme="minorHAnsi"/>
          <w:sz w:val="22"/>
          <w:szCs w:val="22"/>
        </w:rPr>
        <w:t>B</w:t>
      </w:r>
      <w:r w:rsidR="00EC7AA0" w:rsidRPr="006A54F9">
        <w:rPr>
          <w:rFonts w:asciiTheme="minorHAnsi" w:hAnsiTheme="minorHAnsi"/>
          <w:sz w:val="22"/>
          <w:szCs w:val="22"/>
        </w:rPr>
        <w:t xml:space="preserve"> zijn bijgevoegd, zullen van toepassing zijn. Middels indiening van de inschrijving gaat de inschrijver uitdrukkelijk akkoord met deze voorwaarden.</w:t>
      </w:r>
    </w:p>
    <w:p w:rsidR="00BE26F8" w:rsidRDefault="0067318E" w:rsidP="00C357E4">
      <w:pPr>
        <w:pStyle w:val="CBPparagraaf"/>
      </w:pPr>
      <w:bookmarkStart w:id="37" w:name="_Toc106911149"/>
      <w:r>
        <w:t>III.13</w:t>
      </w:r>
      <w:r>
        <w:tab/>
      </w:r>
      <w:r w:rsidR="00BE26F8" w:rsidRPr="00BE26F8">
        <w:t>Facturatie en betaling</w:t>
      </w:r>
      <w:bookmarkEnd w:id="37"/>
    </w:p>
    <w:p w:rsidR="002C6B1D" w:rsidRPr="0067318E" w:rsidRDefault="00BE750D" w:rsidP="000D271D">
      <w:pPr>
        <w:pStyle w:val="CBPalinea"/>
        <w:rPr>
          <w:rFonts w:asciiTheme="minorHAnsi" w:hAnsiTheme="minorHAnsi"/>
          <w:sz w:val="22"/>
          <w:szCs w:val="22"/>
        </w:rPr>
      </w:pPr>
      <w:r w:rsidRPr="0067318E">
        <w:rPr>
          <w:rFonts w:asciiTheme="minorHAnsi" w:hAnsiTheme="minorHAnsi"/>
          <w:sz w:val="22"/>
          <w:szCs w:val="22"/>
        </w:rPr>
        <w:t>De factuur zal binnen 30 dagen na ontvangst en goedkeuring</w:t>
      </w:r>
      <w:r w:rsidR="002C6B1D" w:rsidRPr="0067318E">
        <w:rPr>
          <w:rFonts w:asciiTheme="minorHAnsi" w:hAnsiTheme="minorHAnsi"/>
          <w:sz w:val="22"/>
          <w:szCs w:val="22"/>
        </w:rPr>
        <w:t xml:space="preserve"> worden betaald</w:t>
      </w:r>
      <w:r w:rsidRPr="0067318E">
        <w:rPr>
          <w:rFonts w:asciiTheme="minorHAnsi" w:hAnsiTheme="minorHAnsi"/>
          <w:sz w:val="22"/>
          <w:szCs w:val="22"/>
        </w:rPr>
        <w:t xml:space="preserve">. </w:t>
      </w:r>
      <w:r w:rsidR="002C6B1D" w:rsidRPr="0067318E">
        <w:rPr>
          <w:rFonts w:asciiTheme="minorHAnsi" w:hAnsiTheme="minorHAnsi"/>
          <w:sz w:val="22"/>
          <w:szCs w:val="22"/>
        </w:rPr>
        <w:t xml:space="preserve">Elke factuur van de opdrachtnemer aangaande deze opdracht moet minimaal het betalingskenmerk </w:t>
      </w:r>
      <w:r w:rsidR="00AA439B" w:rsidRPr="00AA439B">
        <w:rPr>
          <w:rFonts w:asciiTheme="minorHAnsi" w:hAnsiTheme="minorHAnsi"/>
          <w:sz w:val="22"/>
          <w:szCs w:val="22"/>
        </w:rPr>
        <w:t>Z-21-095590</w:t>
      </w:r>
      <w:r w:rsidR="00AA439B">
        <w:rPr>
          <w:rFonts w:asciiTheme="minorHAnsi" w:hAnsiTheme="minorHAnsi"/>
          <w:sz w:val="22"/>
          <w:szCs w:val="22"/>
        </w:rPr>
        <w:t xml:space="preserve"> </w:t>
      </w:r>
      <w:r w:rsidR="002C6B1D" w:rsidRPr="0067318E">
        <w:rPr>
          <w:rFonts w:asciiTheme="minorHAnsi" w:hAnsiTheme="minorHAnsi"/>
          <w:sz w:val="22"/>
          <w:szCs w:val="22"/>
        </w:rPr>
        <w:t>hebben.</w:t>
      </w:r>
    </w:p>
    <w:p w:rsidR="00BE26F8" w:rsidRPr="00BE26F8" w:rsidRDefault="00BE750D" w:rsidP="000D271D">
      <w:pPr>
        <w:pStyle w:val="CBPalinea"/>
      </w:pPr>
      <w:r w:rsidRPr="0067318E">
        <w:rPr>
          <w:rFonts w:asciiTheme="minorHAnsi" w:hAnsiTheme="minorHAnsi"/>
          <w:sz w:val="22"/>
          <w:szCs w:val="22"/>
        </w:rPr>
        <w:t xml:space="preserve">Tijdens het startoverleg worden er afspraken gemaakt over de aan te leveren </w:t>
      </w:r>
      <w:r w:rsidR="002C6B1D" w:rsidRPr="0067318E">
        <w:rPr>
          <w:rFonts w:asciiTheme="minorHAnsi" w:hAnsiTheme="minorHAnsi"/>
          <w:sz w:val="22"/>
          <w:szCs w:val="22"/>
        </w:rPr>
        <w:t>(elektronisch)</w:t>
      </w:r>
      <w:r w:rsidRPr="0067318E">
        <w:rPr>
          <w:rFonts w:asciiTheme="minorHAnsi" w:hAnsiTheme="minorHAnsi"/>
          <w:sz w:val="22"/>
          <w:szCs w:val="22"/>
        </w:rPr>
        <w:t>documenten te</w:t>
      </w:r>
      <w:r w:rsidR="002C6B1D" w:rsidRPr="0067318E">
        <w:rPr>
          <w:rFonts w:asciiTheme="minorHAnsi" w:hAnsiTheme="minorHAnsi"/>
          <w:sz w:val="22"/>
          <w:szCs w:val="22"/>
        </w:rPr>
        <w:t>r</w:t>
      </w:r>
      <w:r w:rsidRPr="0067318E">
        <w:rPr>
          <w:rFonts w:asciiTheme="minorHAnsi" w:hAnsiTheme="minorHAnsi"/>
          <w:sz w:val="22"/>
          <w:szCs w:val="22"/>
        </w:rPr>
        <w:t xml:space="preserve"> controle aan de directie. Denk hierbij aan weeg- en stortbonnen, dagrapporten, uren,</w:t>
      </w:r>
      <w:r w:rsidR="0067318E">
        <w:rPr>
          <w:rFonts w:asciiTheme="minorHAnsi" w:hAnsiTheme="minorHAnsi"/>
          <w:sz w:val="22"/>
          <w:szCs w:val="22"/>
        </w:rPr>
        <w:t xml:space="preserve"> enz.</w:t>
      </w:r>
    </w:p>
    <w:p w:rsidR="00EC7AA0" w:rsidRPr="006A54F9" w:rsidRDefault="00EC7AA0" w:rsidP="000D271D">
      <w:r w:rsidRPr="006A54F9">
        <w:br w:type="page"/>
      </w:r>
    </w:p>
    <w:p w:rsidR="00EC7AA0" w:rsidRPr="006A54F9" w:rsidRDefault="000E7920" w:rsidP="00C357E4">
      <w:pPr>
        <w:pStyle w:val="CBPparagraaf"/>
      </w:pPr>
      <w:bookmarkStart w:id="38" w:name="_Toc106911150"/>
      <w:r>
        <w:lastRenderedPageBreak/>
        <w:t>Deel: IV</w:t>
      </w:r>
      <w:r>
        <w:tab/>
      </w:r>
      <w:r>
        <w:tab/>
      </w:r>
      <w:r w:rsidR="00074343" w:rsidRPr="006A54F9">
        <w:t>GUNNINGSCRITERIUM EN BEOORDELING</w:t>
      </w:r>
      <w:bookmarkEnd w:id="38"/>
    </w:p>
    <w:p w:rsidR="00BA5B46" w:rsidRPr="007E32E8" w:rsidRDefault="0067318E" w:rsidP="00C357E4">
      <w:pPr>
        <w:pStyle w:val="CBPparagraaf"/>
      </w:pPr>
      <w:bookmarkStart w:id="39" w:name="_Toc106911151"/>
      <w:r>
        <w:t>IV.1</w:t>
      </w:r>
      <w:r>
        <w:tab/>
      </w:r>
      <w:r>
        <w:tab/>
      </w:r>
      <w:r w:rsidR="00074343" w:rsidRPr="007E32E8">
        <w:t>GUNNINGSCRITERIUM</w:t>
      </w:r>
      <w:bookmarkEnd w:id="39"/>
    </w:p>
    <w:p w:rsidR="002618E4" w:rsidRPr="002618E4" w:rsidRDefault="002618E4" w:rsidP="000D271D">
      <w:pPr>
        <w:pStyle w:val="CBPalinea"/>
        <w:rPr>
          <w:rFonts w:asciiTheme="minorHAnsi" w:hAnsiTheme="minorHAnsi"/>
          <w:sz w:val="22"/>
          <w:szCs w:val="22"/>
        </w:rPr>
      </w:pPr>
      <w:r w:rsidRPr="002618E4">
        <w:rPr>
          <w:rFonts w:asciiTheme="minorHAnsi" w:hAnsiTheme="minorHAnsi"/>
          <w:sz w:val="22"/>
          <w:szCs w:val="22"/>
        </w:rPr>
        <w:t>De beoordeling van de ontvangen inschrijvingen en de uiteindelijke gunning zal plaats vinden op grond van de Beste Prijs Kwaliteit Verhouding (BPKV). Hiervoor dienen de partijen een Plan van Aanpak in te leveren waarin een aantal kwaliteitsaspecten nader worden uitgewerkt. Voor de beoordeling van de kwaliteitsaspecten zal de gunnen op waarde methodiek worden toegepast, waarbij de inschrijver met de hoogst behaalde meerwaarde op het kwaliteitsaspect, de hoogste fictieve korting op de inschrijfprijs krijgt. De inschrijfprijs komt tot stand op basis van de in het PvE aangegeven fictieve aantallen en de inschrijftarieven.</w:t>
      </w:r>
    </w:p>
    <w:p w:rsidR="002618E4" w:rsidRPr="002618E4" w:rsidRDefault="002618E4" w:rsidP="000D271D">
      <w:pPr>
        <w:pStyle w:val="CBPalinea"/>
        <w:rPr>
          <w:rFonts w:asciiTheme="minorHAnsi" w:hAnsiTheme="minorHAnsi"/>
          <w:sz w:val="22"/>
          <w:szCs w:val="22"/>
        </w:rPr>
      </w:pPr>
      <w:r w:rsidRPr="002618E4">
        <w:rPr>
          <w:rFonts w:asciiTheme="minorHAnsi" w:hAnsiTheme="minorHAnsi"/>
          <w:sz w:val="22"/>
          <w:szCs w:val="22"/>
        </w:rPr>
        <w:t xml:space="preserve">Het Plan van Aanpak zal kwalitatief beoordeeld worden door een beoordelingsteam van </w:t>
      </w:r>
      <w:r>
        <w:rPr>
          <w:rFonts w:asciiTheme="minorHAnsi" w:hAnsiTheme="minorHAnsi"/>
          <w:sz w:val="22"/>
          <w:szCs w:val="22"/>
        </w:rPr>
        <w:t>3</w:t>
      </w:r>
      <w:r w:rsidRPr="002618E4">
        <w:rPr>
          <w:rFonts w:asciiTheme="minorHAnsi" w:hAnsiTheme="minorHAnsi"/>
          <w:sz w:val="22"/>
          <w:szCs w:val="22"/>
        </w:rPr>
        <w:t xml:space="preserve"> personen onder leiding van een voorzitter (de voorzitter zal zelf niet beoordelen). De voorzitter zal de ingediende Plannen van Aanpak op juistheid en volledigheid controleren, waaronder het voldoen aan de minimumeisen, en verstrekt deze vervolgens aan de leden van het beoordelingsteam verstrekken.</w:t>
      </w:r>
    </w:p>
    <w:p w:rsidR="002B328E" w:rsidRPr="006A54F9" w:rsidRDefault="002618E4" w:rsidP="000D271D">
      <w:pPr>
        <w:pStyle w:val="CBPalinea"/>
        <w:rPr>
          <w:rFonts w:asciiTheme="minorHAnsi" w:hAnsiTheme="minorHAnsi"/>
          <w:sz w:val="22"/>
          <w:szCs w:val="22"/>
        </w:rPr>
      </w:pPr>
      <w:r w:rsidRPr="002618E4">
        <w:rPr>
          <w:rFonts w:asciiTheme="minorHAnsi" w:hAnsiTheme="minorHAnsi"/>
          <w:sz w:val="22"/>
          <w:szCs w:val="22"/>
        </w:rPr>
        <w:t>De beoordeling van het Plan van Aanpak zal afzonderlijk van de aanbiedingssom geschieden. H</w:t>
      </w:r>
      <w:r>
        <w:rPr>
          <w:rFonts w:asciiTheme="minorHAnsi" w:hAnsiTheme="minorHAnsi"/>
          <w:sz w:val="22"/>
          <w:szCs w:val="22"/>
        </w:rPr>
        <w:t>et beoordelingsteam bestaat uit 3 m</w:t>
      </w:r>
      <w:r w:rsidRPr="002618E4">
        <w:rPr>
          <w:rFonts w:asciiTheme="minorHAnsi" w:hAnsiTheme="minorHAnsi"/>
          <w:sz w:val="22"/>
          <w:szCs w:val="22"/>
        </w:rPr>
        <w:t>ateriedeskundige</w:t>
      </w:r>
      <w:r>
        <w:rPr>
          <w:rFonts w:asciiTheme="minorHAnsi" w:hAnsiTheme="minorHAnsi"/>
          <w:sz w:val="22"/>
          <w:szCs w:val="22"/>
        </w:rPr>
        <w:t>n die werkzaam zijn in gemeente Stadskanaal.</w:t>
      </w:r>
    </w:p>
    <w:p w:rsidR="00990F55" w:rsidRPr="006A54F9" w:rsidRDefault="0067318E" w:rsidP="00C357E4">
      <w:pPr>
        <w:pStyle w:val="CBPparagraaf"/>
      </w:pPr>
      <w:bookmarkStart w:id="40" w:name="_Toc106911152"/>
      <w:r>
        <w:t>IV.2</w:t>
      </w:r>
      <w:r>
        <w:tab/>
      </w:r>
      <w:r>
        <w:tab/>
      </w:r>
      <w:r w:rsidR="00074343" w:rsidRPr="006A54F9">
        <w:t>G1 PRIJS</w:t>
      </w:r>
      <w:bookmarkEnd w:id="40"/>
    </w:p>
    <w:p w:rsidR="00051909" w:rsidRPr="006A54F9" w:rsidRDefault="00051909" w:rsidP="000D271D">
      <w:pPr>
        <w:pStyle w:val="CBPalinea"/>
        <w:rPr>
          <w:rFonts w:asciiTheme="minorHAnsi" w:hAnsiTheme="minorHAnsi"/>
          <w:sz w:val="22"/>
          <w:szCs w:val="22"/>
        </w:rPr>
      </w:pPr>
      <w:r w:rsidRPr="006A54F9">
        <w:rPr>
          <w:rFonts w:asciiTheme="minorHAnsi" w:hAnsiTheme="minorHAnsi"/>
          <w:sz w:val="22"/>
          <w:szCs w:val="22"/>
        </w:rPr>
        <w:t xml:space="preserve">U dient uw prijs aan te bieden conform het aangeleverde </w:t>
      </w:r>
      <w:r w:rsidRPr="00880FBC">
        <w:rPr>
          <w:rFonts w:asciiTheme="minorHAnsi" w:hAnsiTheme="minorHAnsi"/>
          <w:sz w:val="22"/>
          <w:szCs w:val="22"/>
        </w:rPr>
        <w:t xml:space="preserve">prijsinvulformulier (Bijlage </w:t>
      </w:r>
      <w:r w:rsidR="00AA439B">
        <w:rPr>
          <w:rFonts w:asciiTheme="minorHAnsi" w:hAnsiTheme="minorHAnsi"/>
          <w:sz w:val="22"/>
          <w:szCs w:val="22"/>
        </w:rPr>
        <w:t>D en E</w:t>
      </w:r>
      <w:r w:rsidRPr="00880FBC">
        <w:rPr>
          <w:rFonts w:asciiTheme="minorHAnsi" w:hAnsiTheme="minorHAnsi"/>
          <w:sz w:val="22"/>
          <w:szCs w:val="22"/>
        </w:rPr>
        <w:t>). Inschrijver</w:t>
      </w:r>
      <w:r w:rsidRPr="006A54F9">
        <w:rPr>
          <w:rFonts w:asciiTheme="minorHAnsi" w:hAnsiTheme="minorHAnsi"/>
          <w:sz w:val="22"/>
          <w:szCs w:val="22"/>
        </w:rPr>
        <w:t xml:space="preserve"> verklaart middels inschrijving dat alle eisen zoals vermeld in het programma van eisen, en zoals aangepast in de nota(’s) van inlichtingen door inschrijver verwerkt zijn in de geoffreerde prijzen. </w:t>
      </w:r>
    </w:p>
    <w:p w:rsidR="00051909" w:rsidRPr="006A54F9" w:rsidRDefault="00051909" w:rsidP="000D271D">
      <w:pPr>
        <w:pStyle w:val="CBPalinea"/>
        <w:rPr>
          <w:rFonts w:asciiTheme="minorHAnsi" w:hAnsiTheme="minorHAnsi"/>
          <w:sz w:val="22"/>
          <w:szCs w:val="22"/>
        </w:rPr>
      </w:pPr>
      <w:r w:rsidRPr="006A54F9">
        <w:rPr>
          <w:rFonts w:asciiTheme="minorHAnsi" w:hAnsiTheme="minorHAnsi"/>
          <w:sz w:val="22"/>
          <w:szCs w:val="22"/>
        </w:rPr>
        <w:t xml:space="preserve">Het is inschrijver niet toegestaan een nulprijs te offreren. Het is wel toegestaan op onderdelen van een prijswens een nulprijs te offreren indien er sprake is van een optelsom. Het is onder geen beding toegestaan negatieve prijzen te offreren. Het niet invullen van (onderdelen van) een prijswens leidt tot ongeldigheid van de inschrijving. </w:t>
      </w:r>
    </w:p>
    <w:p w:rsidR="009B30D0" w:rsidRPr="0059414F" w:rsidRDefault="00051909" w:rsidP="0059414F">
      <w:pPr>
        <w:pStyle w:val="CBPalinea"/>
        <w:rPr>
          <w:rFonts w:asciiTheme="minorHAnsi" w:hAnsiTheme="minorHAnsi"/>
          <w:sz w:val="22"/>
          <w:szCs w:val="22"/>
        </w:rPr>
      </w:pPr>
      <w:r w:rsidRPr="006A54F9">
        <w:rPr>
          <w:rFonts w:asciiTheme="minorHAnsi" w:hAnsiTheme="minorHAnsi"/>
          <w:sz w:val="22"/>
          <w:szCs w:val="22"/>
        </w:rPr>
        <w:t>Indien gemeente gerede twijfel over c.q. gegronde vermoedens heeft te twijfelen aan de onafhankelijkheid van de inschrijvingen, zal zij de betreffende inschrijvers hiervan op de hoogte stellen en hen de kans bieden de vermoedens gemotiveerd te weerspreken. Als de vermoedens van gemeente na respons van inschrijver(s) in stand blijven, kan zij de betreffende autoriteit op de hoogte stellen van haar vermoedens en besluiten de betreffende inschrijving(en) te ecarteren.</w:t>
      </w:r>
    </w:p>
    <w:p w:rsidR="00E16A2A" w:rsidRDefault="005852BE" w:rsidP="00C357E4">
      <w:pPr>
        <w:pStyle w:val="CBPparagraaf"/>
      </w:pPr>
      <w:bookmarkStart w:id="41" w:name="_Toc106911153"/>
      <w:r>
        <w:t>IV.4</w:t>
      </w:r>
      <w:r>
        <w:tab/>
      </w:r>
      <w:r>
        <w:tab/>
      </w:r>
      <w:r w:rsidR="00563888" w:rsidRPr="00563888">
        <w:t>G2 Plan van aanpak</w:t>
      </w:r>
      <w:bookmarkEnd w:id="41"/>
    </w:p>
    <w:p w:rsidR="00BF21BD" w:rsidRPr="005B05EB" w:rsidRDefault="00BF21BD" w:rsidP="000D271D">
      <w:pPr>
        <w:pStyle w:val="CBPalinea"/>
        <w:rPr>
          <w:rFonts w:asciiTheme="minorHAnsi" w:hAnsiTheme="minorHAnsi"/>
          <w:sz w:val="22"/>
          <w:szCs w:val="22"/>
        </w:rPr>
      </w:pPr>
      <w:r w:rsidRPr="005B05EB">
        <w:rPr>
          <w:rFonts w:asciiTheme="minorHAnsi" w:hAnsiTheme="minorHAnsi"/>
          <w:sz w:val="22"/>
          <w:szCs w:val="22"/>
        </w:rPr>
        <w:t>Algemeen:</w:t>
      </w:r>
    </w:p>
    <w:p w:rsidR="00BF21BD" w:rsidRPr="005B05EB" w:rsidRDefault="00BF21BD" w:rsidP="000D271D">
      <w:pPr>
        <w:pStyle w:val="CBPalinea"/>
        <w:rPr>
          <w:rFonts w:asciiTheme="minorHAnsi" w:hAnsiTheme="minorHAnsi"/>
          <w:sz w:val="22"/>
          <w:szCs w:val="22"/>
        </w:rPr>
      </w:pPr>
      <w:r w:rsidRPr="005B05EB">
        <w:rPr>
          <w:rFonts w:asciiTheme="minorHAnsi" w:hAnsiTheme="minorHAnsi"/>
          <w:sz w:val="22"/>
          <w:szCs w:val="22"/>
        </w:rPr>
        <w:t>Het plan van aanpak moet voldo</w:t>
      </w:r>
      <w:r w:rsidR="00952C88" w:rsidRPr="005B05EB">
        <w:rPr>
          <w:rFonts w:asciiTheme="minorHAnsi" w:hAnsiTheme="minorHAnsi"/>
          <w:sz w:val="22"/>
          <w:szCs w:val="22"/>
        </w:rPr>
        <w:t xml:space="preserve">en aan de onderstaande </w:t>
      </w:r>
      <w:r w:rsidRPr="005B05EB">
        <w:rPr>
          <w:rFonts w:asciiTheme="minorHAnsi" w:hAnsiTheme="minorHAnsi"/>
          <w:sz w:val="22"/>
          <w:szCs w:val="22"/>
        </w:rPr>
        <w:t>eisen:</w:t>
      </w:r>
    </w:p>
    <w:p w:rsidR="00BF21BD" w:rsidRPr="005B05EB" w:rsidRDefault="00BF21BD" w:rsidP="006D5516">
      <w:pPr>
        <w:pStyle w:val="CBPalinea"/>
        <w:numPr>
          <w:ilvl w:val="0"/>
          <w:numId w:val="3"/>
        </w:numPr>
        <w:spacing w:after="0"/>
        <w:rPr>
          <w:rFonts w:asciiTheme="minorHAnsi" w:hAnsiTheme="minorHAnsi"/>
          <w:sz w:val="22"/>
          <w:szCs w:val="22"/>
        </w:rPr>
      </w:pPr>
      <w:r w:rsidRPr="005B05EB">
        <w:rPr>
          <w:rFonts w:asciiTheme="minorHAnsi" w:hAnsiTheme="minorHAnsi"/>
          <w:sz w:val="22"/>
          <w:szCs w:val="22"/>
        </w:rPr>
        <w:t xml:space="preserve">Plan van aanpak is </w:t>
      </w:r>
      <w:r w:rsidR="009F1157" w:rsidRPr="005B05EB">
        <w:rPr>
          <w:rFonts w:asciiTheme="minorHAnsi" w:hAnsiTheme="minorHAnsi"/>
          <w:sz w:val="22"/>
          <w:szCs w:val="22"/>
        </w:rPr>
        <w:t xml:space="preserve">qua uitwerking </w:t>
      </w:r>
      <w:r w:rsidRPr="005B05EB">
        <w:rPr>
          <w:rFonts w:asciiTheme="minorHAnsi" w:hAnsiTheme="minorHAnsi"/>
          <w:sz w:val="22"/>
          <w:szCs w:val="22"/>
        </w:rPr>
        <w:t>vormvrij</w:t>
      </w:r>
      <w:r w:rsidR="009F1157" w:rsidRPr="005B05EB">
        <w:rPr>
          <w:rFonts w:asciiTheme="minorHAnsi" w:hAnsiTheme="minorHAnsi"/>
          <w:sz w:val="22"/>
          <w:szCs w:val="22"/>
        </w:rPr>
        <w:t>;</w:t>
      </w:r>
    </w:p>
    <w:p w:rsidR="00BF21BD" w:rsidRPr="005B05EB" w:rsidRDefault="00BF21BD" w:rsidP="006D5516">
      <w:pPr>
        <w:pStyle w:val="CBPalinea"/>
        <w:numPr>
          <w:ilvl w:val="0"/>
          <w:numId w:val="3"/>
        </w:numPr>
        <w:spacing w:after="0"/>
        <w:rPr>
          <w:rFonts w:asciiTheme="minorHAnsi" w:hAnsiTheme="minorHAnsi"/>
          <w:sz w:val="22"/>
          <w:szCs w:val="22"/>
        </w:rPr>
      </w:pPr>
      <w:r w:rsidRPr="005B05EB">
        <w:rPr>
          <w:rFonts w:asciiTheme="minorHAnsi" w:hAnsiTheme="minorHAnsi"/>
          <w:sz w:val="22"/>
          <w:szCs w:val="22"/>
        </w:rPr>
        <w:t xml:space="preserve">Het plan van aanpak welke bestaat uit verschillende onderdelen </w:t>
      </w:r>
      <w:r w:rsidR="00D154AF" w:rsidRPr="005B05EB">
        <w:rPr>
          <w:rFonts w:asciiTheme="minorHAnsi" w:hAnsiTheme="minorHAnsi"/>
          <w:sz w:val="22"/>
          <w:szCs w:val="22"/>
        </w:rPr>
        <w:t xml:space="preserve">en </w:t>
      </w:r>
      <w:r w:rsidRPr="005B05EB">
        <w:rPr>
          <w:rFonts w:asciiTheme="minorHAnsi" w:hAnsiTheme="minorHAnsi"/>
          <w:sz w:val="22"/>
          <w:szCs w:val="22"/>
        </w:rPr>
        <w:t xml:space="preserve">moet beschreven worden in </w:t>
      </w:r>
      <w:r w:rsidR="00D154AF" w:rsidRPr="005B05EB">
        <w:rPr>
          <w:rFonts w:asciiTheme="minorHAnsi" w:hAnsiTheme="minorHAnsi"/>
          <w:sz w:val="22"/>
          <w:szCs w:val="22"/>
        </w:rPr>
        <w:t>maximaal</w:t>
      </w:r>
      <w:r w:rsidRPr="005B05EB">
        <w:rPr>
          <w:rFonts w:asciiTheme="minorHAnsi" w:hAnsiTheme="minorHAnsi"/>
          <w:sz w:val="22"/>
          <w:szCs w:val="22"/>
        </w:rPr>
        <w:t xml:space="preserve"> 5 pagina’s. Hoe veel ruimte qua tekst per onderdeel bepaald U zelf</w:t>
      </w:r>
      <w:r w:rsidR="009F1157" w:rsidRPr="005B05EB">
        <w:rPr>
          <w:rFonts w:asciiTheme="minorHAnsi" w:hAnsiTheme="minorHAnsi"/>
          <w:sz w:val="22"/>
          <w:szCs w:val="22"/>
        </w:rPr>
        <w:t>;</w:t>
      </w:r>
    </w:p>
    <w:p w:rsidR="00BF21BD" w:rsidRDefault="00D154AF" w:rsidP="006D5516">
      <w:pPr>
        <w:pStyle w:val="CBPalinea"/>
        <w:numPr>
          <w:ilvl w:val="0"/>
          <w:numId w:val="3"/>
        </w:numPr>
        <w:spacing w:after="0"/>
        <w:rPr>
          <w:rFonts w:asciiTheme="minorHAnsi" w:hAnsiTheme="minorHAnsi"/>
          <w:sz w:val="22"/>
          <w:szCs w:val="22"/>
        </w:rPr>
      </w:pPr>
      <w:r w:rsidRPr="005B05EB">
        <w:rPr>
          <w:rFonts w:asciiTheme="minorHAnsi" w:hAnsiTheme="minorHAnsi"/>
          <w:sz w:val="22"/>
          <w:szCs w:val="22"/>
        </w:rPr>
        <w:t>Internet linkjes in de be</w:t>
      </w:r>
      <w:r w:rsidR="008C19E8">
        <w:rPr>
          <w:rFonts w:asciiTheme="minorHAnsi" w:hAnsiTheme="minorHAnsi"/>
          <w:sz w:val="22"/>
          <w:szCs w:val="22"/>
        </w:rPr>
        <w:t>schrijving zijn niet toegestaan;</w:t>
      </w:r>
    </w:p>
    <w:p w:rsidR="008C19E8" w:rsidRDefault="008C19E8" w:rsidP="008C19E8">
      <w:pPr>
        <w:pStyle w:val="CBPalinea"/>
        <w:numPr>
          <w:ilvl w:val="0"/>
          <w:numId w:val="3"/>
        </w:numPr>
        <w:spacing w:after="0"/>
        <w:rPr>
          <w:rFonts w:asciiTheme="minorHAnsi" w:hAnsiTheme="minorHAnsi"/>
          <w:sz w:val="22"/>
          <w:szCs w:val="22"/>
        </w:rPr>
      </w:pPr>
      <w:r w:rsidRPr="008C19E8">
        <w:rPr>
          <w:rFonts w:asciiTheme="minorHAnsi" w:hAnsiTheme="minorHAnsi"/>
          <w:sz w:val="22"/>
          <w:szCs w:val="22"/>
        </w:rPr>
        <w:t>Door de visie SMART te formuleren;</w:t>
      </w:r>
    </w:p>
    <w:p w:rsidR="008C19E8" w:rsidRDefault="008C19E8" w:rsidP="008C19E8">
      <w:pPr>
        <w:pStyle w:val="CBPalinea"/>
        <w:numPr>
          <w:ilvl w:val="0"/>
          <w:numId w:val="3"/>
        </w:numPr>
        <w:spacing w:after="0"/>
        <w:rPr>
          <w:rFonts w:asciiTheme="minorHAnsi" w:hAnsiTheme="minorHAnsi"/>
          <w:sz w:val="22"/>
          <w:szCs w:val="22"/>
        </w:rPr>
      </w:pPr>
      <w:r w:rsidRPr="008C19E8">
        <w:rPr>
          <w:rFonts w:asciiTheme="minorHAnsi" w:hAnsiTheme="minorHAnsi"/>
          <w:sz w:val="22"/>
          <w:szCs w:val="22"/>
        </w:rPr>
        <w:t>Door de visie te voorzien van concrete informatie en/of argumentatie, gerelateerd aan de voorliggende opdracht;</w:t>
      </w:r>
    </w:p>
    <w:p w:rsidR="008C19E8" w:rsidRPr="005B05EB" w:rsidRDefault="008C19E8" w:rsidP="008C19E8">
      <w:pPr>
        <w:pStyle w:val="CBPalinea"/>
        <w:numPr>
          <w:ilvl w:val="0"/>
          <w:numId w:val="3"/>
        </w:numPr>
        <w:spacing w:after="0"/>
        <w:rPr>
          <w:rFonts w:asciiTheme="minorHAnsi" w:hAnsiTheme="minorHAnsi"/>
          <w:sz w:val="22"/>
          <w:szCs w:val="22"/>
        </w:rPr>
      </w:pPr>
      <w:r w:rsidRPr="008C19E8">
        <w:rPr>
          <w:rFonts w:asciiTheme="minorHAnsi" w:hAnsiTheme="minorHAnsi"/>
          <w:sz w:val="22"/>
          <w:szCs w:val="22"/>
        </w:rPr>
        <w:t>Door zoveel mogelijk gebruik te maken van feitelijke en verifieerbare informatie en/of argumentatie.</w:t>
      </w:r>
    </w:p>
    <w:p w:rsidR="00952C88" w:rsidRDefault="00952C88" w:rsidP="000D271D">
      <w:pPr>
        <w:pStyle w:val="CBPalinea"/>
      </w:pPr>
    </w:p>
    <w:p w:rsidR="00310D81" w:rsidRDefault="00310D81" w:rsidP="000D271D">
      <w:pPr>
        <w:pStyle w:val="CBPalinea"/>
        <w:rPr>
          <w:rFonts w:asciiTheme="minorHAnsi" w:hAnsiTheme="minorHAnsi"/>
          <w:sz w:val="22"/>
          <w:szCs w:val="22"/>
        </w:rPr>
      </w:pPr>
      <w:r w:rsidRPr="006D5516">
        <w:rPr>
          <w:rFonts w:asciiTheme="minorHAnsi" w:hAnsiTheme="minorHAnsi"/>
          <w:sz w:val="22"/>
          <w:szCs w:val="22"/>
        </w:rPr>
        <w:t>Het Plan van Aanpak moet minimaal invulling geven aan de volgende kwalitatieve aspecten:</w:t>
      </w:r>
    </w:p>
    <w:p w:rsidR="008B4DC1" w:rsidRPr="005D3116" w:rsidRDefault="008B4DC1" w:rsidP="008B4DC1">
      <w:pPr>
        <w:pStyle w:val="CBPalinea"/>
        <w:rPr>
          <w:rFonts w:asciiTheme="minorHAnsi" w:hAnsiTheme="minorHAnsi"/>
          <w:b/>
          <w:sz w:val="22"/>
          <w:szCs w:val="22"/>
          <w:u w:val="single"/>
        </w:rPr>
      </w:pPr>
      <w:r w:rsidRPr="005D3116">
        <w:rPr>
          <w:rFonts w:asciiTheme="minorHAnsi" w:hAnsiTheme="minorHAnsi"/>
          <w:b/>
          <w:sz w:val="22"/>
          <w:szCs w:val="22"/>
          <w:u w:val="single"/>
        </w:rPr>
        <w:t>Kwaliteitsborging</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Opdrachtgever heeft behoefte aan inbreng van kennis en ervaring van opdrachtnemer, waarbij sprake is van een hoogwaardige kwaliteit van de dienstverlening. Het leveren van kwaliteit en een goede risicobeheersing zijn voor de opdrachtnemer daarom belangrijke kenmerken van de partij waarmee een overeenkomst wordt gesloten.</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Op welke pragmatische c.q. werkbare wijze worden op te leveren producten en diensten getoetst op kwaliteit en volledigheid door opdrachtnemer, alvorens zij worden verstrekt aan de opdrachtgever?</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Wie is verantwoordelijk voor deze kwaliteitsborging en wie voert deze daadwerkelijk uit.</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Welke beheersmaatregelen zijn er voorzien als blijkt dat de geleverde producten niet aan de gestelde kwaliteit voldoet. Met als uiteindelijk doel om de faalkosten zowel in de voorbereiding als bij de uitvoering te voorkomen/beperken.</w:t>
      </w:r>
    </w:p>
    <w:p w:rsidR="008B4DC1" w:rsidRPr="008B4DC1" w:rsidRDefault="008B4DC1" w:rsidP="005D3116">
      <w:pPr>
        <w:pStyle w:val="CBPalinea"/>
        <w:rPr>
          <w:rFonts w:asciiTheme="minorHAnsi" w:hAnsiTheme="minorHAnsi"/>
          <w:sz w:val="22"/>
          <w:szCs w:val="22"/>
        </w:rPr>
      </w:pPr>
      <w:r w:rsidRPr="008B4DC1">
        <w:rPr>
          <w:rFonts w:asciiTheme="minorHAnsi" w:hAnsiTheme="minorHAnsi"/>
          <w:sz w:val="22"/>
          <w:szCs w:val="22"/>
        </w:rPr>
        <w:t>- Hoe proactief is de controle door inschrijver bij afwijkingen, knelpunten? Hoe gaat de inschrijver om met fouten van de opdrachtgever en hoe gaat h</w:t>
      </w:r>
      <w:r w:rsidR="005D3116">
        <w:rPr>
          <w:rFonts w:asciiTheme="minorHAnsi" w:hAnsiTheme="minorHAnsi"/>
          <w:sz w:val="22"/>
          <w:szCs w:val="22"/>
        </w:rPr>
        <w:t>ij om die van de opdrachtnemer?</w:t>
      </w:r>
    </w:p>
    <w:p w:rsidR="008B4DC1" w:rsidRPr="005D3116" w:rsidRDefault="008B4DC1" w:rsidP="008B4DC1">
      <w:pPr>
        <w:pStyle w:val="CBPalinea"/>
        <w:rPr>
          <w:rFonts w:asciiTheme="minorHAnsi" w:hAnsiTheme="minorHAnsi"/>
          <w:b/>
          <w:sz w:val="22"/>
          <w:szCs w:val="22"/>
          <w:u w:val="single"/>
        </w:rPr>
      </w:pPr>
      <w:r w:rsidRPr="005D3116">
        <w:rPr>
          <w:rFonts w:asciiTheme="minorHAnsi" w:hAnsiTheme="minorHAnsi"/>
          <w:b/>
          <w:sz w:val="22"/>
          <w:szCs w:val="22"/>
          <w:u w:val="single"/>
        </w:rPr>
        <w:t>Procesbeschrijving reinigen kolken en lijngoten</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Op welke manier gaat u de samenwerking met de aanbestedende dienst vorm geven. Aanbestedende dienst is overtuigd dat een goede samenwerking voorwaarde is voor succesvolle projecten, zowel voor Opdrachtgever, Opdrachtnemer als andere stakeholders. Aanbesteder wil met de Opdrachtnemer een relatie die verder gaat dan alleen een 'Opdrachtgever-Opdrachtnemer' relatie. Aanbesteder wil om deze reden gedurende de contractduur samenwerken met vaste teams (dedicated teams) van de Opdrachtnemer, zodat opgedane kennis breed ingezet en verder ontwikkelt kan worden. Flexibiliteit, continuïteit en het leveren van constante hoge kwaliteit zijn van essentieel belang.</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Wat zijn volgens de inschrijver de belangrijkste (rand-)voorwaarden voor een succesvolle samenwerking tussen opdrachtgever (gemeente) en opdrachtnemer? Hoe wordt hieraan door inschrijver invulling gegeven?</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Op welke wijze, vorm en frequentie communiceert u met de opdrachtgever.</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Op welke wijze deelt u documenten en producten met de opdrachtgever.</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Op welke wijze gaat inschrijver om met verschillende visies/opvattingen/werkwijzen binnen het projectteam en welke rol neemt de inschrijver hierin in?</w:t>
      </w:r>
    </w:p>
    <w:p w:rsidR="008B4DC1" w:rsidRPr="008B4DC1" w:rsidRDefault="008B4DC1" w:rsidP="008B4DC1">
      <w:pPr>
        <w:pStyle w:val="CBPalinea"/>
        <w:rPr>
          <w:rFonts w:asciiTheme="minorHAnsi" w:hAnsiTheme="minorHAnsi"/>
          <w:sz w:val="22"/>
          <w:szCs w:val="22"/>
        </w:rPr>
      </w:pPr>
      <w:r w:rsidRPr="005D3116">
        <w:rPr>
          <w:rFonts w:asciiTheme="minorHAnsi" w:hAnsiTheme="minorHAnsi"/>
          <w:b/>
          <w:sz w:val="22"/>
          <w:szCs w:val="22"/>
          <w:u w:val="single"/>
        </w:rPr>
        <w:t>Duurzaamheid en innovatie</w:t>
      </w:r>
    </w:p>
    <w:p w:rsidR="008B4DC1" w:rsidRPr="008B4DC1" w:rsidRDefault="008B4DC1" w:rsidP="008B4DC1">
      <w:pPr>
        <w:pStyle w:val="CBPalinea"/>
        <w:rPr>
          <w:rFonts w:asciiTheme="minorHAnsi" w:hAnsiTheme="minorHAnsi"/>
          <w:sz w:val="22"/>
          <w:szCs w:val="22"/>
        </w:rPr>
      </w:pPr>
      <w:r w:rsidRPr="008B4DC1">
        <w:rPr>
          <w:rFonts w:asciiTheme="minorHAnsi" w:hAnsiTheme="minorHAnsi"/>
          <w:sz w:val="22"/>
          <w:szCs w:val="22"/>
        </w:rPr>
        <w:t xml:space="preserve">Aanbestedende dienst hecht waarde aan duurzaamheid en innovatie. Dit betekent dat onder andere ingezet wordt op klimaatbewust inkopen en gekeken wordt naar innovatieve oplossingen voor zowel bestaande “producten en toepassingen” als het gebruik van volledig nieuwe manieren en materialen met betrekking tot duurzaamheid. Van inschrijver wordt verwacht dat deze innovatieve oplossingen kan aanbieden. Beschrijf en onderbouw (bijvoorbeeld met een (anonieme) referentie(s) en welke aantoonbare resultaten dit heeft opgeleverd) op welke wijze u duurzaamheid en innovatie </w:t>
      </w:r>
      <w:r w:rsidRPr="008B4DC1">
        <w:rPr>
          <w:rFonts w:asciiTheme="minorHAnsi" w:hAnsiTheme="minorHAnsi"/>
          <w:sz w:val="22"/>
          <w:szCs w:val="22"/>
        </w:rPr>
        <w:lastRenderedPageBreak/>
        <w:t>een plek gaat geven. Geef weer hoe u ervoor zorg draagt dat u duurzame oplossingen en innovatie praktisch toepast gedurende deze opdracht. Hierbij is het van belang om concreet aan te geven op welke wijze Aanbestedende dienst profijt heeft van deze duurzame oplossingen.</w:t>
      </w:r>
    </w:p>
    <w:p w:rsidR="00296966" w:rsidRPr="009C614B" w:rsidRDefault="008B4DC1" w:rsidP="008B4DC1">
      <w:pPr>
        <w:pStyle w:val="CBPalinea"/>
        <w:rPr>
          <w:rFonts w:asciiTheme="minorHAnsi" w:hAnsiTheme="minorHAnsi"/>
          <w:sz w:val="22"/>
          <w:szCs w:val="22"/>
        </w:rPr>
      </w:pPr>
      <w:r w:rsidRPr="008B4DC1">
        <w:rPr>
          <w:rFonts w:asciiTheme="minorHAnsi" w:hAnsiTheme="minorHAnsi"/>
          <w:sz w:val="22"/>
          <w:szCs w:val="22"/>
        </w:rPr>
        <w:t>- Op welke wijze worden (nieuwe) kennis, inzichten en ervaringen door de inschrijver gedeeld met de opdrachtgever?</w:t>
      </w:r>
    </w:p>
    <w:p w:rsidR="00695693" w:rsidRDefault="00695693" w:rsidP="000D271D">
      <w:pPr>
        <w:pStyle w:val="CBPalinea"/>
        <w:ind w:left="720"/>
      </w:pPr>
    </w:p>
    <w:p w:rsidR="00296966" w:rsidRDefault="009C614B" w:rsidP="00C357E4">
      <w:pPr>
        <w:pStyle w:val="CBPparagraaf"/>
      </w:pPr>
      <w:bookmarkStart w:id="42" w:name="_Toc106911154"/>
      <w:r>
        <w:t>IV.5</w:t>
      </w:r>
      <w:r>
        <w:tab/>
      </w:r>
      <w:r>
        <w:tab/>
      </w:r>
      <w:r w:rsidR="00C4527F" w:rsidRPr="00C4527F">
        <w:t>Beoordelingsmatrix Plan van Aanpak</w:t>
      </w:r>
      <w:bookmarkEnd w:id="42"/>
    </w:p>
    <w:p w:rsidR="001F30A9" w:rsidRPr="009C614B" w:rsidRDefault="001F30A9" w:rsidP="000D271D">
      <w:pPr>
        <w:pStyle w:val="CBPalinea"/>
        <w:rPr>
          <w:rFonts w:asciiTheme="minorHAnsi" w:hAnsiTheme="minorHAnsi"/>
          <w:sz w:val="22"/>
          <w:szCs w:val="22"/>
        </w:rPr>
      </w:pPr>
      <w:r w:rsidRPr="009C614B">
        <w:rPr>
          <w:rFonts w:asciiTheme="minorHAnsi" w:hAnsiTheme="minorHAnsi"/>
          <w:sz w:val="22"/>
          <w:szCs w:val="22"/>
        </w:rPr>
        <w:t>In deze aanbesteding wordt de ‘gunnen op waarde – systematiek’ toegepast. In deze systematiek wordt aan uw opgaves op kwaliteit een fictieve waarde toegekend. Deze fictieve waarde wordt van uw totale inschrijvingsprijs afgetrokken.</w:t>
      </w:r>
    </w:p>
    <w:p w:rsidR="001F30A9" w:rsidRPr="009C614B" w:rsidRDefault="001F30A9" w:rsidP="000D271D">
      <w:pPr>
        <w:pStyle w:val="CBPalinea"/>
        <w:rPr>
          <w:rFonts w:asciiTheme="minorHAnsi" w:hAnsiTheme="minorHAnsi"/>
          <w:sz w:val="22"/>
          <w:szCs w:val="22"/>
        </w:rPr>
      </w:pPr>
      <w:r w:rsidRPr="009C614B">
        <w:rPr>
          <w:rFonts w:asciiTheme="minorHAnsi" w:hAnsiTheme="minorHAnsi"/>
          <w:sz w:val="22"/>
          <w:szCs w:val="22"/>
        </w:rPr>
        <w:t>Op deze wijze wordt bepaald welke inschrijver de laagste fictieve inschrijvingsprijs heeft ingediend en daarmee de meeste waarde voor de prijs heeft aangeboden. Op deze wijze kan de aanbestedende dienst op de meest objectief mogelijke wijze bepalen welke inschrijver de inschrijving met de beste prijs-kwaliteitverhouding heeft aangeboden.</w:t>
      </w:r>
    </w:p>
    <w:p w:rsidR="00651483" w:rsidRPr="009C614B" w:rsidRDefault="00651483" w:rsidP="000D271D">
      <w:pPr>
        <w:pStyle w:val="CBPalinea"/>
        <w:rPr>
          <w:rFonts w:asciiTheme="minorHAnsi" w:hAnsiTheme="minorHAnsi"/>
          <w:sz w:val="22"/>
          <w:szCs w:val="22"/>
        </w:rPr>
      </w:pPr>
      <w:r w:rsidRPr="009C614B">
        <w:rPr>
          <w:rFonts w:asciiTheme="minorHAnsi" w:hAnsiTheme="minorHAnsi"/>
          <w:sz w:val="22"/>
          <w:szCs w:val="22"/>
        </w:rPr>
        <w:t xml:space="preserve">Onderstaand tabel geeft aan wat de maximale </w:t>
      </w:r>
      <w:r w:rsidR="001F30A9" w:rsidRPr="009C614B">
        <w:rPr>
          <w:rFonts w:asciiTheme="minorHAnsi" w:hAnsiTheme="minorHAnsi"/>
          <w:sz w:val="22"/>
          <w:szCs w:val="22"/>
        </w:rPr>
        <w:t xml:space="preserve">fictieve </w:t>
      </w:r>
      <w:r w:rsidRPr="009C614B">
        <w:rPr>
          <w:rFonts w:asciiTheme="minorHAnsi" w:hAnsiTheme="minorHAnsi"/>
          <w:sz w:val="22"/>
          <w:szCs w:val="22"/>
        </w:rPr>
        <w:t>kortings</w:t>
      </w:r>
      <w:r w:rsidR="001F30A9" w:rsidRPr="009C614B">
        <w:rPr>
          <w:rFonts w:asciiTheme="minorHAnsi" w:hAnsiTheme="minorHAnsi"/>
          <w:sz w:val="22"/>
          <w:szCs w:val="22"/>
        </w:rPr>
        <w:t>waarde</w:t>
      </w:r>
      <w:r w:rsidRPr="009C614B">
        <w:rPr>
          <w:rFonts w:asciiTheme="minorHAnsi" w:hAnsiTheme="minorHAnsi"/>
          <w:sz w:val="22"/>
          <w:szCs w:val="22"/>
        </w:rPr>
        <w:t>n per onderdeel is.</w:t>
      </w:r>
    </w:p>
    <w:p w:rsidR="00695693" w:rsidRDefault="005D3116" w:rsidP="000D271D">
      <w:pPr>
        <w:pStyle w:val="CBPalinea"/>
      </w:pPr>
      <w:r w:rsidRPr="005D3116">
        <w:rPr>
          <w:noProof/>
        </w:rPr>
        <w:drawing>
          <wp:inline distT="0" distB="0" distL="0" distR="0">
            <wp:extent cx="5941060" cy="3547539"/>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060" cy="3547539"/>
                    </a:xfrm>
                    <a:prstGeom prst="rect">
                      <a:avLst/>
                    </a:prstGeom>
                    <a:noFill/>
                    <a:ln>
                      <a:noFill/>
                    </a:ln>
                  </pic:spPr>
                </pic:pic>
              </a:graphicData>
            </a:graphic>
          </wp:inline>
        </w:drawing>
      </w:r>
    </w:p>
    <w:p w:rsidR="00C4527F" w:rsidRDefault="00A90D82" w:rsidP="000D271D">
      <w:r>
        <w:t>De volgende b</w:t>
      </w:r>
      <w:r w:rsidRPr="00A90D82">
        <w:t>eoordelingsschaal</w:t>
      </w:r>
      <w:r>
        <w:t xml:space="preserve"> zal door de beoordelingscommissie gebruikt worden om het Plan van Aanpak op de diverse onderdelen te waarderen. </w:t>
      </w:r>
      <w:r w:rsidR="008505C1" w:rsidRPr="008505C1">
        <w:t>Het beoordelingsteam zal per aspect tot een consensus komen.</w:t>
      </w:r>
    </w:p>
    <w:p w:rsidR="002378CC" w:rsidRDefault="00FB15EC" w:rsidP="000D271D">
      <w:r w:rsidRPr="00FB15EC">
        <w:rPr>
          <w:noProof/>
        </w:rPr>
        <w:lastRenderedPageBreak/>
        <w:drawing>
          <wp:inline distT="0" distB="0" distL="0" distR="0">
            <wp:extent cx="5941060" cy="393595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1060" cy="3935952"/>
                    </a:xfrm>
                    <a:prstGeom prst="rect">
                      <a:avLst/>
                    </a:prstGeom>
                    <a:noFill/>
                    <a:ln>
                      <a:noFill/>
                    </a:ln>
                  </pic:spPr>
                </pic:pic>
              </a:graphicData>
            </a:graphic>
          </wp:inline>
        </w:drawing>
      </w:r>
    </w:p>
    <w:p w:rsidR="008505C1" w:rsidRDefault="008505C1" w:rsidP="000D271D"/>
    <w:p w:rsidR="00AE725E" w:rsidRPr="00AE725E" w:rsidRDefault="003E0607" w:rsidP="00C357E4">
      <w:pPr>
        <w:pStyle w:val="CBPparagraaf"/>
      </w:pPr>
      <w:bookmarkStart w:id="43" w:name="_Toc106911155"/>
      <w:r>
        <w:t>IV.6</w:t>
      </w:r>
      <w:r>
        <w:tab/>
      </w:r>
      <w:r>
        <w:tab/>
      </w:r>
      <w:r w:rsidR="00255A3A" w:rsidRPr="00255A3A">
        <w:t>AANBESTEDINGSSTUKKEN DIE NODIG ZIJN VOOR DEZE AANBESTEDING.</w:t>
      </w:r>
      <w:bookmarkEnd w:id="43"/>
    </w:p>
    <w:p w:rsidR="008505C1" w:rsidRDefault="00255A3A" w:rsidP="000D271D">
      <w:r w:rsidRPr="00255A3A">
        <w:t xml:space="preserve">Hieronder treft u aan een </w:t>
      </w:r>
      <w:r>
        <w:t>chequelist aan wanneer U de diverse aanbestedingsdocumenten moet aanleveren.</w:t>
      </w:r>
    </w:p>
    <w:p w:rsidR="00255A3A" w:rsidRDefault="00FB15EC" w:rsidP="00695693">
      <w:r w:rsidRPr="00FB15EC">
        <w:rPr>
          <w:noProof/>
        </w:rPr>
        <w:drawing>
          <wp:inline distT="0" distB="0" distL="0" distR="0">
            <wp:extent cx="5886450" cy="294322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6450" cy="2943225"/>
                    </a:xfrm>
                    <a:prstGeom prst="rect">
                      <a:avLst/>
                    </a:prstGeom>
                    <a:noFill/>
                    <a:ln>
                      <a:noFill/>
                    </a:ln>
                  </pic:spPr>
                </pic:pic>
              </a:graphicData>
            </a:graphic>
          </wp:inline>
        </w:drawing>
      </w:r>
    </w:p>
    <w:p w:rsidR="00695693" w:rsidRPr="00695693" w:rsidRDefault="00695693" w:rsidP="00695693"/>
    <w:sectPr w:rsidR="00695693" w:rsidRPr="00695693" w:rsidSect="0087663C">
      <w:headerReference w:type="even" r:id="rId22"/>
      <w:headerReference w:type="default" r:id="rId23"/>
      <w:footerReference w:type="even" r:id="rId24"/>
      <w:footerReference w:type="default" r:id="rId25"/>
      <w:headerReference w:type="first" r:id="rId26"/>
      <w:footerReference w:type="first" r:id="rId27"/>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D2F" w:rsidRPr="004556EC" w:rsidRDefault="001F2D2F" w:rsidP="004556EC">
      <w:r>
        <w:separator/>
      </w:r>
    </w:p>
  </w:endnote>
  <w:endnote w:type="continuationSeparator" w:id="0">
    <w:p w:rsidR="001F2D2F" w:rsidRPr="004556EC" w:rsidRDefault="001F2D2F" w:rsidP="0045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D2F" w:rsidRDefault="001F2D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846"/>
      <w:docPartObj>
        <w:docPartGallery w:val="Page Numbers (Bottom of Page)"/>
        <w:docPartUnique/>
      </w:docPartObj>
    </w:sdtPr>
    <w:sdtEndPr/>
    <w:sdtContent>
      <w:bookmarkStart w:id="44" w:name="_Hlk97725559" w:displacedByCustomXml="next"/>
      <w:sdt>
        <w:sdtPr>
          <w:id w:val="483073153"/>
          <w:docPartObj>
            <w:docPartGallery w:val="Page Numbers (Top of Page)"/>
            <w:docPartUnique/>
          </w:docPartObj>
        </w:sdtPr>
        <w:sdtEndPr/>
        <w:sdtContent>
          <w:p w:rsidR="001F2D2F" w:rsidRPr="004556EC" w:rsidRDefault="001F2D2F" w:rsidP="00D511E9">
            <w:r w:rsidRPr="00E11431">
              <w:rPr>
                <w:rFonts w:ascii="Trebuchet MS" w:hAnsi="Trebuchet MS"/>
                <w:sz w:val="16"/>
              </w:rPr>
              <w:t>raamovereenkomst Reinigen kolken en lijngoten 2022-2023/2025</w:t>
            </w:r>
            <w:r>
              <w:rPr>
                <w:rFonts w:ascii="Trebuchet MS" w:hAnsi="Trebuchet MS"/>
                <w:sz w:val="16"/>
              </w:rPr>
              <w:tab/>
            </w:r>
            <w:r>
              <w:rPr>
                <w:sz w:val="16"/>
              </w:rPr>
              <w:tab/>
            </w:r>
            <w:bookmarkEnd w:id="44"/>
            <w:r>
              <w:rPr>
                <w:sz w:val="16"/>
              </w:rPr>
              <w:tab/>
            </w:r>
            <w:r>
              <w:rPr>
                <w:sz w:val="16"/>
              </w:rPr>
              <w:tab/>
            </w:r>
            <w:r w:rsidRPr="004556EC">
              <w:rPr>
                <w:rFonts w:ascii="Trebuchet MS" w:hAnsi="Trebuchet MS"/>
                <w:sz w:val="16"/>
                <w:szCs w:val="16"/>
              </w:rPr>
              <w:t xml:space="preserve">Pagina </w:t>
            </w:r>
            <w:r w:rsidRPr="004556EC">
              <w:rPr>
                <w:rFonts w:ascii="Trebuchet MS" w:hAnsi="Trebuchet MS"/>
                <w:sz w:val="16"/>
                <w:szCs w:val="16"/>
              </w:rPr>
              <w:fldChar w:fldCharType="begin"/>
            </w:r>
            <w:r w:rsidRPr="004556EC">
              <w:rPr>
                <w:rFonts w:ascii="Trebuchet MS" w:hAnsi="Trebuchet MS"/>
                <w:sz w:val="16"/>
                <w:szCs w:val="16"/>
              </w:rPr>
              <w:instrText>PAGE</w:instrText>
            </w:r>
            <w:r w:rsidRPr="004556EC">
              <w:rPr>
                <w:rFonts w:ascii="Trebuchet MS" w:hAnsi="Trebuchet MS"/>
                <w:sz w:val="16"/>
                <w:szCs w:val="16"/>
              </w:rPr>
              <w:fldChar w:fldCharType="separate"/>
            </w:r>
            <w:r w:rsidR="00BB6158">
              <w:rPr>
                <w:rFonts w:ascii="Trebuchet MS" w:hAnsi="Trebuchet MS"/>
                <w:noProof/>
                <w:sz w:val="16"/>
                <w:szCs w:val="16"/>
              </w:rPr>
              <w:t>4</w:t>
            </w:r>
            <w:r w:rsidRPr="004556EC">
              <w:rPr>
                <w:rFonts w:ascii="Trebuchet MS" w:hAnsi="Trebuchet MS"/>
                <w:sz w:val="16"/>
                <w:szCs w:val="16"/>
              </w:rPr>
              <w:fldChar w:fldCharType="end"/>
            </w:r>
            <w:r w:rsidRPr="004556EC">
              <w:rPr>
                <w:rFonts w:ascii="Trebuchet MS" w:hAnsi="Trebuchet MS"/>
                <w:sz w:val="16"/>
                <w:szCs w:val="16"/>
              </w:rPr>
              <w:t xml:space="preserve"> van </w:t>
            </w:r>
            <w:r w:rsidRPr="004556EC">
              <w:rPr>
                <w:rFonts w:ascii="Trebuchet MS" w:hAnsi="Trebuchet MS"/>
                <w:sz w:val="16"/>
                <w:szCs w:val="16"/>
              </w:rPr>
              <w:fldChar w:fldCharType="begin"/>
            </w:r>
            <w:r w:rsidRPr="004556EC">
              <w:rPr>
                <w:rFonts w:ascii="Trebuchet MS" w:hAnsi="Trebuchet MS"/>
                <w:sz w:val="16"/>
                <w:szCs w:val="16"/>
              </w:rPr>
              <w:instrText>NUMPAGES</w:instrText>
            </w:r>
            <w:r w:rsidRPr="004556EC">
              <w:rPr>
                <w:rFonts w:ascii="Trebuchet MS" w:hAnsi="Trebuchet MS"/>
                <w:sz w:val="16"/>
                <w:szCs w:val="16"/>
              </w:rPr>
              <w:fldChar w:fldCharType="separate"/>
            </w:r>
            <w:r w:rsidR="00BB6158">
              <w:rPr>
                <w:rFonts w:ascii="Trebuchet MS" w:hAnsi="Trebuchet MS"/>
                <w:noProof/>
                <w:sz w:val="16"/>
                <w:szCs w:val="16"/>
              </w:rPr>
              <w:t>21</w:t>
            </w:r>
            <w:r w:rsidRPr="004556EC">
              <w:rPr>
                <w:rFonts w:ascii="Trebuchet MS" w:hAnsi="Trebuchet M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D2F" w:rsidRPr="004556EC" w:rsidRDefault="001F2D2F" w:rsidP="004556EC"/>
  <w:p w:rsidR="001F2D2F" w:rsidRDefault="001F2D2F" w:rsidP="00455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D2F" w:rsidRPr="004556EC" w:rsidRDefault="001F2D2F" w:rsidP="004556EC">
      <w:r>
        <w:separator/>
      </w:r>
    </w:p>
  </w:footnote>
  <w:footnote w:type="continuationSeparator" w:id="0">
    <w:p w:rsidR="001F2D2F" w:rsidRPr="004556EC" w:rsidRDefault="001F2D2F" w:rsidP="0045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D2F" w:rsidRDefault="001F2D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D2F" w:rsidRDefault="001F2D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D2F" w:rsidRDefault="001F2D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45AB6"/>
    <w:multiLevelType w:val="hybridMultilevel"/>
    <w:tmpl w:val="8830F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959D3"/>
    <w:multiLevelType w:val="hybridMultilevel"/>
    <w:tmpl w:val="5FF6D32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4A177D"/>
    <w:multiLevelType w:val="hybridMultilevel"/>
    <w:tmpl w:val="7AF46704"/>
    <w:lvl w:ilvl="0" w:tplc="5DF0220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B82C3F"/>
    <w:multiLevelType w:val="hybridMultilevel"/>
    <w:tmpl w:val="1B8AC7E2"/>
    <w:lvl w:ilvl="0" w:tplc="9C40F0F0">
      <w:start w:val="1"/>
      <w:numFmt w:val="upperRoman"/>
      <w:pStyle w:val="CBPkop"/>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7B5AA7"/>
    <w:multiLevelType w:val="hybridMultilevel"/>
    <w:tmpl w:val="20CEFD7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B478B1"/>
    <w:multiLevelType w:val="hybridMultilevel"/>
    <w:tmpl w:val="BD201F10"/>
    <w:lvl w:ilvl="0" w:tplc="BFBE7356">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6509A2"/>
    <w:multiLevelType w:val="hybridMultilevel"/>
    <w:tmpl w:val="590C8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5A4526"/>
    <w:multiLevelType w:val="hybridMultilevel"/>
    <w:tmpl w:val="FC00268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CD56FA"/>
    <w:multiLevelType w:val="hybridMultilevel"/>
    <w:tmpl w:val="CAF4971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4A1E2479"/>
    <w:multiLevelType w:val="hybridMultilevel"/>
    <w:tmpl w:val="E6ACE80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A576AD"/>
    <w:multiLevelType w:val="multilevel"/>
    <w:tmpl w:val="69E6272A"/>
    <w:lvl w:ilvl="0">
      <w:start w:val="1"/>
      <w:numFmt w:val="upperRoman"/>
      <w:lvlText w:val="DEEL: %1"/>
      <w:lvlJc w:val="left"/>
      <w:pPr>
        <w:ind w:left="0" w:firstLine="0"/>
      </w:pPr>
      <w:rPr>
        <w:rFonts w:hint="default"/>
      </w:rPr>
    </w:lvl>
    <w:lvl w:ilvl="1">
      <w:start w:val="1"/>
      <w:numFmt w:val="upperRoman"/>
      <w:lvlText w:val="%2."/>
      <w:lvlJc w:val="righ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56C4536"/>
    <w:multiLevelType w:val="hybridMultilevel"/>
    <w:tmpl w:val="79E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903A4B"/>
    <w:multiLevelType w:val="hybridMultilevel"/>
    <w:tmpl w:val="732839E0"/>
    <w:lvl w:ilvl="0" w:tplc="B986C1BE">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1B4A88"/>
    <w:multiLevelType w:val="hybridMultilevel"/>
    <w:tmpl w:val="FC865926"/>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6F601A"/>
    <w:multiLevelType w:val="hybridMultilevel"/>
    <w:tmpl w:val="193EE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0109AE"/>
    <w:multiLevelType w:val="hybridMultilevel"/>
    <w:tmpl w:val="F46207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31E1E1C"/>
    <w:multiLevelType w:val="multilevel"/>
    <w:tmpl w:val="C1926FF6"/>
    <w:lvl w:ilvl="0">
      <w:start w:val="1"/>
      <w:numFmt w:val="upperRoman"/>
      <w:lvlText w:val="%1."/>
      <w:lvlJc w:val="right"/>
      <w:pPr>
        <w:ind w:left="0" w:firstLine="0"/>
      </w:pPr>
      <w:rPr>
        <w:rFonts w:hint="default"/>
      </w:rPr>
    </w:lvl>
    <w:lvl w:ilvl="1">
      <w:start w:val="1"/>
      <w:numFmt w:val="upperRoman"/>
      <w:lvlText w:val="%2."/>
      <w:lvlJc w:val="righ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62C5861"/>
    <w:multiLevelType w:val="multilevel"/>
    <w:tmpl w:val="778A61D8"/>
    <w:lvl w:ilvl="0">
      <w:start w:val="1"/>
      <w:numFmt w:val="upperRoman"/>
      <w:lvlText w:val="%1."/>
      <w:lvlJc w:val="right"/>
      <w:pPr>
        <w:ind w:left="0" w:firstLine="0"/>
      </w:pPr>
      <w:rPr>
        <w:rFonts w:hint="default"/>
      </w:rPr>
    </w:lvl>
    <w:lvl w:ilvl="1">
      <w:start w:val="1"/>
      <w:numFmt w:val="upperRoman"/>
      <w:lvlText w:val="%2."/>
      <w:lvlJc w:val="righ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91C0AF3"/>
    <w:multiLevelType w:val="multilevel"/>
    <w:tmpl w:val="AD52D59C"/>
    <w:lvl w:ilvl="0">
      <w:start w:val="1"/>
      <w:numFmt w:val="upperRoman"/>
      <w:lvlText w:val="DEEL: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0"/>
  </w:num>
  <w:num w:numId="2">
    <w:abstractNumId w:val="0"/>
  </w:num>
  <w:num w:numId="3">
    <w:abstractNumId w:val="9"/>
  </w:num>
  <w:num w:numId="4">
    <w:abstractNumId w:val="15"/>
  </w:num>
  <w:num w:numId="5">
    <w:abstractNumId w:val="16"/>
  </w:num>
  <w:num w:numId="6">
    <w:abstractNumId w:val="2"/>
  </w:num>
  <w:num w:numId="7">
    <w:abstractNumId w:val="11"/>
  </w:num>
  <w:num w:numId="8">
    <w:abstractNumId w:val="8"/>
  </w:num>
  <w:num w:numId="9">
    <w:abstractNumId w:val="7"/>
  </w:num>
  <w:num w:numId="10">
    <w:abstractNumId w:val="5"/>
  </w:num>
  <w:num w:numId="11">
    <w:abstractNumId w:val="13"/>
  </w:num>
  <w:num w:numId="12">
    <w:abstractNumId w:val="17"/>
  </w:num>
  <w:num w:numId="13">
    <w:abstractNumId w:val="1"/>
  </w:num>
  <w:num w:numId="14">
    <w:abstractNumId w:val="10"/>
  </w:num>
  <w:num w:numId="15">
    <w:abstractNumId w:val="12"/>
  </w:num>
  <w:num w:numId="16">
    <w:abstractNumId w:val="6"/>
  </w:num>
  <w:num w:numId="17">
    <w:abstractNumId w:val="4"/>
  </w:num>
  <w:num w:numId="18">
    <w:abstractNumId w:val="14"/>
  </w:num>
  <w:num w:numId="19">
    <w:abstractNumId w:val="18"/>
  </w:num>
  <w:num w:numId="20">
    <w:abstractNumId w:val="19"/>
  </w:num>
  <w:num w:numId="2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66C09"/>
    <w:rsid w:val="000022EC"/>
    <w:rsid w:val="000100EC"/>
    <w:rsid w:val="00015585"/>
    <w:rsid w:val="00025941"/>
    <w:rsid w:val="00036226"/>
    <w:rsid w:val="00041E8A"/>
    <w:rsid w:val="000504C6"/>
    <w:rsid w:val="00051909"/>
    <w:rsid w:val="000567E6"/>
    <w:rsid w:val="00064C3C"/>
    <w:rsid w:val="000737DE"/>
    <w:rsid w:val="00074343"/>
    <w:rsid w:val="00094A68"/>
    <w:rsid w:val="0009724E"/>
    <w:rsid w:val="000A5AFF"/>
    <w:rsid w:val="000B1E55"/>
    <w:rsid w:val="000D271D"/>
    <w:rsid w:val="000D4DFA"/>
    <w:rsid w:val="000E1B81"/>
    <w:rsid w:val="000E7920"/>
    <w:rsid w:val="00107A14"/>
    <w:rsid w:val="00165F15"/>
    <w:rsid w:val="00174D1F"/>
    <w:rsid w:val="00177BBE"/>
    <w:rsid w:val="001A4416"/>
    <w:rsid w:val="001C182F"/>
    <w:rsid w:val="001C3E3B"/>
    <w:rsid w:val="001E1781"/>
    <w:rsid w:val="001E1AD7"/>
    <w:rsid w:val="001F2D2F"/>
    <w:rsid w:val="001F30A9"/>
    <w:rsid w:val="001F5D6B"/>
    <w:rsid w:val="00201F99"/>
    <w:rsid w:val="00207A68"/>
    <w:rsid w:val="002101C3"/>
    <w:rsid w:val="002378CC"/>
    <w:rsid w:val="00254928"/>
    <w:rsid w:val="00255A3A"/>
    <w:rsid w:val="002618E4"/>
    <w:rsid w:val="00264010"/>
    <w:rsid w:val="00266C09"/>
    <w:rsid w:val="00270255"/>
    <w:rsid w:val="00274E33"/>
    <w:rsid w:val="00296966"/>
    <w:rsid w:val="002B328E"/>
    <w:rsid w:val="002C3530"/>
    <w:rsid w:val="002C6B1D"/>
    <w:rsid w:val="002C7244"/>
    <w:rsid w:val="002F14B8"/>
    <w:rsid w:val="002F4E38"/>
    <w:rsid w:val="00300A54"/>
    <w:rsid w:val="003070C8"/>
    <w:rsid w:val="00310D81"/>
    <w:rsid w:val="003123C5"/>
    <w:rsid w:val="00321E69"/>
    <w:rsid w:val="003270E2"/>
    <w:rsid w:val="00342378"/>
    <w:rsid w:val="00345525"/>
    <w:rsid w:val="00355F0D"/>
    <w:rsid w:val="0037372E"/>
    <w:rsid w:val="003952BF"/>
    <w:rsid w:val="003A4AC0"/>
    <w:rsid w:val="003D1612"/>
    <w:rsid w:val="003D34D0"/>
    <w:rsid w:val="003E0607"/>
    <w:rsid w:val="003E347E"/>
    <w:rsid w:val="003F0E16"/>
    <w:rsid w:val="003F3D1F"/>
    <w:rsid w:val="003F7512"/>
    <w:rsid w:val="004002EC"/>
    <w:rsid w:val="00412B86"/>
    <w:rsid w:val="0042434C"/>
    <w:rsid w:val="004320A7"/>
    <w:rsid w:val="00452B80"/>
    <w:rsid w:val="004556EC"/>
    <w:rsid w:val="00462910"/>
    <w:rsid w:val="00464466"/>
    <w:rsid w:val="0047720A"/>
    <w:rsid w:val="00485EF1"/>
    <w:rsid w:val="004B0A4D"/>
    <w:rsid w:val="004B3D1E"/>
    <w:rsid w:val="004B65F3"/>
    <w:rsid w:val="004D0AF2"/>
    <w:rsid w:val="004F6AB0"/>
    <w:rsid w:val="00507092"/>
    <w:rsid w:val="00507403"/>
    <w:rsid w:val="00547EBE"/>
    <w:rsid w:val="00551C3A"/>
    <w:rsid w:val="00553B1A"/>
    <w:rsid w:val="00563888"/>
    <w:rsid w:val="00565F3B"/>
    <w:rsid w:val="00583CC7"/>
    <w:rsid w:val="005852BE"/>
    <w:rsid w:val="0059414F"/>
    <w:rsid w:val="00597454"/>
    <w:rsid w:val="005A0B2C"/>
    <w:rsid w:val="005A3404"/>
    <w:rsid w:val="005A5778"/>
    <w:rsid w:val="005A6241"/>
    <w:rsid w:val="005B05EB"/>
    <w:rsid w:val="005C1BE0"/>
    <w:rsid w:val="005D0EFE"/>
    <w:rsid w:val="005D3116"/>
    <w:rsid w:val="005D5250"/>
    <w:rsid w:val="005E1BDF"/>
    <w:rsid w:val="005E2C81"/>
    <w:rsid w:val="005F3561"/>
    <w:rsid w:val="005F5B5E"/>
    <w:rsid w:val="006063AD"/>
    <w:rsid w:val="00616776"/>
    <w:rsid w:val="00617610"/>
    <w:rsid w:val="0062006E"/>
    <w:rsid w:val="00630B91"/>
    <w:rsid w:val="00651483"/>
    <w:rsid w:val="006574CA"/>
    <w:rsid w:val="00657C50"/>
    <w:rsid w:val="00666628"/>
    <w:rsid w:val="00666959"/>
    <w:rsid w:val="0067318E"/>
    <w:rsid w:val="00674922"/>
    <w:rsid w:val="006836FE"/>
    <w:rsid w:val="006850B1"/>
    <w:rsid w:val="00695693"/>
    <w:rsid w:val="006A54F9"/>
    <w:rsid w:val="006B31AA"/>
    <w:rsid w:val="006B3C56"/>
    <w:rsid w:val="006D5516"/>
    <w:rsid w:val="00716819"/>
    <w:rsid w:val="007242D1"/>
    <w:rsid w:val="00743BD8"/>
    <w:rsid w:val="00744FF1"/>
    <w:rsid w:val="00794EEF"/>
    <w:rsid w:val="007A18EB"/>
    <w:rsid w:val="007A65D5"/>
    <w:rsid w:val="007C1B24"/>
    <w:rsid w:val="007C6550"/>
    <w:rsid w:val="007D4E59"/>
    <w:rsid w:val="007E32E8"/>
    <w:rsid w:val="00823C3F"/>
    <w:rsid w:val="00833130"/>
    <w:rsid w:val="0084434A"/>
    <w:rsid w:val="008505C1"/>
    <w:rsid w:val="00872525"/>
    <w:rsid w:val="0087663C"/>
    <w:rsid w:val="00880FBC"/>
    <w:rsid w:val="00881E63"/>
    <w:rsid w:val="00886A0B"/>
    <w:rsid w:val="008A0B13"/>
    <w:rsid w:val="008A3FBB"/>
    <w:rsid w:val="008B4DC1"/>
    <w:rsid w:val="008C19E8"/>
    <w:rsid w:val="008E1A21"/>
    <w:rsid w:val="008E500F"/>
    <w:rsid w:val="008E7254"/>
    <w:rsid w:val="008F04FE"/>
    <w:rsid w:val="00921C3C"/>
    <w:rsid w:val="00922AF2"/>
    <w:rsid w:val="00946874"/>
    <w:rsid w:val="009468D3"/>
    <w:rsid w:val="009527E8"/>
    <w:rsid w:val="00952C88"/>
    <w:rsid w:val="00957FC4"/>
    <w:rsid w:val="00960913"/>
    <w:rsid w:val="009662D8"/>
    <w:rsid w:val="00977EC8"/>
    <w:rsid w:val="00990F55"/>
    <w:rsid w:val="00992BB4"/>
    <w:rsid w:val="009A092C"/>
    <w:rsid w:val="009B2BB7"/>
    <w:rsid w:val="009B30D0"/>
    <w:rsid w:val="009B6EE3"/>
    <w:rsid w:val="009C614B"/>
    <w:rsid w:val="009C7A86"/>
    <w:rsid w:val="009D3291"/>
    <w:rsid w:val="009E28E7"/>
    <w:rsid w:val="009F1157"/>
    <w:rsid w:val="009F673D"/>
    <w:rsid w:val="00A117CE"/>
    <w:rsid w:val="00A1250A"/>
    <w:rsid w:val="00A2096A"/>
    <w:rsid w:val="00A35B83"/>
    <w:rsid w:val="00A41006"/>
    <w:rsid w:val="00A45611"/>
    <w:rsid w:val="00A768F1"/>
    <w:rsid w:val="00A90D82"/>
    <w:rsid w:val="00A918FD"/>
    <w:rsid w:val="00AA057A"/>
    <w:rsid w:val="00AA439B"/>
    <w:rsid w:val="00AB464B"/>
    <w:rsid w:val="00AC263D"/>
    <w:rsid w:val="00AD5873"/>
    <w:rsid w:val="00AE725E"/>
    <w:rsid w:val="00B05AF4"/>
    <w:rsid w:val="00B132D1"/>
    <w:rsid w:val="00B13B5E"/>
    <w:rsid w:val="00B204B3"/>
    <w:rsid w:val="00B30898"/>
    <w:rsid w:val="00B34CFC"/>
    <w:rsid w:val="00B62C40"/>
    <w:rsid w:val="00B82814"/>
    <w:rsid w:val="00B83635"/>
    <w:rsid w:val="00B93BBC"/>
    <w:rsid w:val="00BA2BF8"/>
    <w:rsid w:val="00BA5B46"/>
    <w:rsid w:val="00BA7231"/>
    <w:rsid w:val="00BB6158"/>
    <w:rsid w:val="00BC78B7"/>
    <w:rsid w:val="00BE26F8"/>
    <w:rsid w:val="00BE750D"/>
    <w:rsid w:val="00BF0B6E"/>
    <w:rsid w:val="00BF21BD"/>
    <w:rsid w:val="00BF7B94"/>
    <w:rsid w:val="00C03E1D"/>
    <w:rsid w:val="00C2632B"/>
    <w:rsid w:val="00C26FD6"/>
    <w:rsid w:val="00C357E4"/>
    <w:rsid w:val="00C4527F"/>
    <w:rsid w:val="00C576AA"/>
    <w:rsid w:val="00C91CA9"/>
    <w:rsid w:val="00CA191A"/>
    <w:rsid w:val="00CA20C4"/>
    <w:rsid w:val="00CA3195"/>
    <w:rsid w:val="00CA4AB6"/>
    <w:rsid w:val="00CA73C3"/>
    <w:rsid w:val="00CB7AEC"/>
    <w:rsid w:val="00CC1E1F"/>
    <w:rsid w:val="00CE77BE"/>
    <w:rsid w:val="00CF4D5A"/>
    <w:rsid w:val="00D02A3D"/>
    <w:rsid w:val="00D154AF"/>
    <w:rsid w:val="00D35C7D"/>
    <w:rsid w:val="00D4570F"/>
    <w:rsid w:val="00D511E9"/>
    <w:rsid w:val="00D6439E"/>
    <w:rsid w:val="00D6556C"/>
    <w:rsid w:val="00D67DF4"/>
    <w:rsid w:val="00D81E38"/>
    <w:rsid w:val="00D95A18"/>
    <w:rsid w:val="00DC62D9"/>
    <w:rsid w:val="00DD0F77"/>
    <w:rsid w:val="00DD70DB"/>
    <w:rsid w:val="00DF7342"/>
    <w:rsid w:val="00E11431"/>
    <w:rsid w:val="00E15BC8"/>
    <w:rsid w:val="00E166A1"/>
    <w:rsid w:val="00E16A2A"/>
    <w:rsid w:val="00E234E9"/>
    <w:rsid w:val="00E5061F"/>
    <w:rsid w:val="00E5258D"/>
    <w:rsid w:val="00E622B4"/>
    <w:rsid w:val="00E66319"/>
    <w:rsid w:val="00E676BB"/>
    <w:rsid w:val="00E835FC"/>
    <w:rsid w:val="00E84A8E"/>
    <w:rsid w:val="00E95200"/>
    <w:rsid w:val="00EC4F0A"/>
    <w:rsid w:val="00EC666F"/>
    <w:rsid w:val="00EC6CA2"/>
    <w:rsid w:val="00EC7AA0"/>
    <w:rsid w:val="00ED16CC"/>
    <w:rsid w:val="00ED44C3"/>
    <w:rsid w:val="00EF5C66"/>
    <w:rsid w:val="00F1077A"/>
    <w:rsid w:val="00F23A46"/>
    <w:rsid w:val="00F25D59"/>
    <w:rsid w:val="00F3222A"/>
    <w:rsid w:val="00F3483C"/>
    <w:rsid w:val="00F478EF"/>
    <w:rsid w:val="00F51DE8"/>
    <w:rsid w:val="00F7603E"/>
    <w:rsid w:val="00F95E50"/>
    <w:rsid w:val="00F97A68"/>
    <w:rsid w:val="00FB15EC"/>
    <w:rsid w:val="00FB63F9"/>
    <w:rsid w:val="00FC7869"/>
    <w:rsid w:val="00FD0F95"/>
    <w:rsid w:val="00FE105D"/>
    <w:rsid w:val="00FE218B"/>
    <w:rsid w:val="00FE7B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0BA3BE"/>
  <w15:docId w15:val="{2DE4AF24-8B64-4DCC-80B8-A00923C0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ind w:left="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7720A"/>
  </w:style>
  <w:style w:type="paragraph" w:styleId="Kop1">
    <w:name w:val="heading 1"/>
    <w:basedOn w:val="Standaard"/>
    <w:next w:val="Standaard"/>
    <w:link w:val="Kop1Char"/>
    <w:uiPriority w:val="9"/>
    <w:qFormat/>
    <w:rsid w:val="008A0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A0B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66C09"/>
    <w:pPr>
      <w:spacing w:after="0"/>
    </w:pPr>
  </w:style>
  <w:style w:type="paragraph" w:customStyle="1" w:styleId="CBPalinea">
    <w:name w:val="CBP alinea"/>
    <w:qFormat/>
    <w:rsid w:val="00FE218B"/>
    <w:pPr>
      <w:tabs>
        <w:tab w:val="left" w:pos="419"/>
      </w:tabs>
      <w:spacing w:after="240"/>
    </w:pPr>
    <w:rPr>
      <w:rFonts w:ascii="Trebuchet MS" w:hAnsi="Trebuchet MS"/>
      <w:sz w:val="20"/>
      <w:szCs w:val="20"/>
    </w:rPr>
  </w:style>
  <w:style w:type="character" w:customStyle="1" w:styleId="Kop1Char">
    <w:name w:val="Kop 1 Char"/>
    <w:basedOn w:val="Standaardalinea-lettertype"/>
    <w:link w:val="Kop1"/>
    <w:uiPriority w:val="9"/>
    <w:rsid w:val="008A0B1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87663C"/>
    <w:pPr>
      <w:tabs>
        <w:tab w:val="center" w:pos="4536"/>
        <w:tab w:val="right" w:pos="9072"/>
      </w:tabs>
      <w:spacing w:after="0"/>
    </w:pPr>
  </w:style>
  <w:style w:type="paragraph" w:customStyle="1" w:styleId="CBPkop">
    <w:name w:val="CBP kop"/>
    <w:basedOn w:val="Kop1"/>
    <w:next w:val="CBPparagraaf"/>
    <w:autoRedefine/>
    <w:qFormat/>
    <w:rsid w:val="002C7244"/>
    <w:pPr>
      <w:numPr>
        <w:numId w:val="17"/>
      </w:numPr>
      <w:tabs>
        <w:tab w:val="left" w:pos="1701"/>
      </w:tabs>
      <w:spacing w:before="0" w:after="240"/>
      <w:outlineLvl w:val="9"/>
    </w:pPr>
    <w:rPr>
      <w:rFonts w:asciiTheme="minorHAnsi" w:hAnsiTheme="minorHAnsi"/>
      <w:b w:val="0"/>
      <w:caps/>
      <w:color w:val="1F497D" w:themeColor="text2"/>
      <w:sz w:val="22"/>
      <w:szCs w:val="22"/>
    </w:rPr>
  </w:style>
  <w:style w:type="paragraph" w:customStyle="1" w:styleId="CBPparagraaf">
    <w:name w:val="CBP paragraaf"/>
    <w:next w:val="CBPalinea"/>
    <w:autoRedefine/>
    <w:qFormat/>
    <w:rsid w:val="00C357E4"/>
    <w:pPr>
      <w:tabs>
        <w:tab w:val="left" w:pos="567"/>
      </w:tabs>
      <w:spacing w:after="240"/>
      <w:ind w:left="720" w:hanging="360"/>
      <w:outlineLvl w:val="1"/>
    </w:pPr>
    <w:rPr>
      <w:rFonts w:eastAsiaTheme="majorEastAsia" w:cstheme="majorBidi"/>
      <w:b/>
      <w:bCs/>
      <w:caps/>
      <w:color w:val="1F497D" w:themeColor="text2"/>
    </w:rPr>
  </w:style>
  <w:style w:type="character" w:customStyle="1" w:styleId="Kop2Char">
    <w:name w:val="Kop 2 Char"/>
    <w:basedOn w:val="Standaardalinea-lettertype"/>
    <w:link w:val="Kop2"/>
    <w:uiPriority w:val="9"/>
    <w:semiHidden/>
    <w:rsid w:val="008A0B13"/>
    <w:rPr>
      <w:rFonts w:asciiTheme="majorHAnsi" w:eastAsiaTheme="majorEastAsia" w:hAnsiTheme="majorHAnsi" w:cstheme="majorBidi"/>
      <w:b/>
      <w:bCs/>
      <w:color w:val="4F81BD" w:themeColor="accent1"/>
      <w:sz w:val="26"/>
      <w:szCs w:val="26"/>
    </w:rPr>
  </w:style>
  <w:style w:type="paragraph" w:customStyle="1" w:styleId="CBPsubparagraaf">
    <w:name w:val="CBP subparagraaf"/>
    <w:next w:val="CBPalinea"/>
    <w:autoRedefine/>
    <w:qFormat/>
    <w:rsid w:val="00C357E4"/>
    <w:pPr>
      <w:ind w:left="1418" w:hanging="992"/>
      <w:jc w:val="left"/>
      <w:outlineLvl w:val="1"/>
    </w:pPr>
    <w:rPr>
      <w:rFonts w:eastAsiaTheme="majorEastAsia" w:cstheme="majorBidi"/>
      <w:b/>
      <w:bCs/>
      <w:caps/>
      <w:color w:val="1F497D" w:themeColor="text2"/>
    </w:rPr>
  </w:style>
  <w:style w:type="character" w:customStyle="1" w:styleId="KoptekstChar">
    <w:name w:val="Koptekst Char"/>
    <w:basedOn w:val="Standaardalinea-lettertype"/>
    <w:link w:val="Koptekst"/>
    <w:uiPriority w:val="99"/>
    <w:rsid w:val="0087663C"/>
  </w:style>
  <w:style w:type="paragraph" w:styleId="Voettekst">
    <w:name w:val="footer"/>
    <w:basedOn w:val="Standaard"/>
    <w:link w:val="VoettekstChar"/>
    <w:uiPriority w:val="99"/>
    <w:unhideWhenUsed/>
    <w:rsid w:val="0087663C"/>
    <w:pPr>
      <w:tabs>
        <w:tab w:val="center" w:pos="4536"/>
        <w:tab w:val="right" w:pos="9072"/>
      </w:tabs>
      <w:spacing w:after="0"/>
    </w:pPr>
  </w:style>
  <w:style w:type="character" w:customStyle="1" w:styleId="VoettekstChar">
    <w:name w:val="Voettekst Char"/>
    <w:basedOn w:val="Standaardalinea-lettertype"/>
    <w:link w:val="Voettekst"/>
    <w:uiPriority w:val="99"/>
    <w:rsid w:val="0087663C"/>
  </w:style>
  <w:style w:type="character" w:styleId="Hyperlink">
    <w:name w:val="Hyperlink"/>
    <w:basedOn w:val="Standaardalinea-lettertype"/>
    <w:uiPriority w:val="99"/>
    <w:unhideWhenUsed/>
    <w:rsid w:val="00DF7342"/>
    <w:rPr>
      <w:color w:val="0000FF" w:themeColor="hyperlink"/>
      <w:u w:val="single"/>
    </w:rPr>
  </w:style>
  <w:style w:type="paragraph" w:styleId="Kopvaninhoudsopgave">
    <w:name w:val="TOC Heading"/>
    <w:basedOn w:val="Kop1"/>
    <w:next w:val="Standaard"/>
    <w:uiPriority w:val="39"/>
    <w:unhideWhenUsed/>
    <w:qFormat/>
    <w:rsid w:val="00B83635"/>
    <w:pPr>
      <w:outlineLvl w:val="9"/>
    </w:pPr>
  </w:style>
  <w:style w:type="paragraph" w:styleId="Inhopg1">
    <w:name w:val="toc 1"/>
    <w:next w:val="Standaard"/>
    <w:autoRedefine/>
    <w:uiPriority w:val="39"/>
    <w:unhideWhenUsed/>
    <w:rsid w:val="00B62C40"/>
    <w:pPr>
      <w:spacing w:after="100"/>
    </w:pPr>
    <w:rPr>
      <w:rFonts w:ascii="Trebuchet MS" w:eastAsiaTheme="majorEastAsia" w:hAnsi="Trebuchet MS" w:cstheme="majorBidi"/>
      <w:b/>
      <w:bCs/>
      <w:caps/>
      <w:sz w:val="20"/>
      <w:szCs w:val="28"/>
    </w:rPr>
  </w:style>
  <w:style w:type="paragraph" w:styleId="Inhopg2">
    <w:name w:val="toc 2"/>
    <w:next w:val="Standaard"/>
    <w:autoRedefine/>
    <w:uiPriority w:val="39"/>
    <w:unhideWhenUsed/>
    <w:rsid w:val="00C357E4"/>
    <w:pPr>
      <w:tabs>
        <w:tab w:val="left" w:pos="1100"/>
        <w:tab w:val="right" w:leader="dot" w:pos="9346"/>
      </w:tabs>
      <w:spacing w:after="100"/>
      <w:ind w:left="220" w:firstLine="206"/>
      <w:jc w:val="left"/>
    </w:pPr>
    <w:rPr>
      <w:rFonts w:ascii="Trebuchet MS" w:hAnsi="Trebuchet MS"/>
      <w:caps/>
      <w:sz w:val="20"/>
      <w:szCs w:val="20"/>
    </w:rPr>
  </w:style>
  <w:style w:type="paragraph" w:styleId="Ballontekst">
    <w:name w:val="Balloon Text"/>
    <w:basedOn w:val="Standaard"/>
    <w:link w:val="BallontekstChar"/>
    <w:uiPriority w:val="99"/>
    <w:semiHidden/>
    <w:unhideWhenUsed/>
    <w:rsid w:val="00B83635"/>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635"/>
    <w:rPr>
      <w:rFonts w:ascii="Tahoma" w:hAnsi="Tahoma" w:cs="Tahoma"/>
      <w:sz w:val="16"/>
      <w:szCs w:val="16"/>
    </w:rPr>
  </w:style>
  <w:style w:type="character" w:styleId="Verwijzingopmerking">
    <w:name w:val="annotation reference"/>
    <w:basedOn w:val="Standaardalinea-lettertype"/>
    <w:uiPriority w:val="99"/>
    <w:semiHidden/>
    <w:unhideWhenUsed/>
    <w:rsid w:val="00CA20C4"/>
    <w:rPr>
      <w:sz w:val="16"/>
      <w:szCs w:val="16"/>
    </w:rPr>
  </w:style>
  <w:style w:type="paragraph" w:styleId="Tekstopmerking">
    <w:name w:val="annotation text"/>
    <w:basedOn w:val="Standaard"/>
    <w:link w:val="TekstopmerkingChar"/>
    <w:uiPriority w:val="99"/>
    <w:semiHidden/>
    <w:unhideWhenUsed/>
    <w:rsid w:val="00CA20C4"/>
    <w:rPr>
      <w:sz w:val="20"/>
      <w:szCs w:val="20"/>
    </w:rPr>
  </w:style>
  <w:style w:type="character" w:customStyle="1" w:styleId="TekstopmerkingChar">
    <w:name w:val="Tekst opmerking Char"/>
    <w:basedOn w:val="Standaardalinea-lettertype"/>
    <w:link w:val="Tekstopmerking"/>
    <w:uiPriority w:val="99"/>
    <w:semiHidden/>
    <w:rsid w:val="00CA20C4"/>
    <w:rPr>
      <w:sz w:val="20"/>
      <w:szCs w:val="20"/>
    </w:rPr>
  </w:style>
  <w:style w:type="paragraph" w:styleId="Onderwerpvanopmerking">
    <w:name w:val="annotation subject"/>
    <w:basedOn w:val="Tekstopmerking"/>
    <w:next w:val="Tekstopmerking"/>
    <w:link w:val="OnderwerpvanopmerkingChar"/>
    <w:uiPriority w:val="99"/>
    <w:semiHidden/>
    <w:unhideWhenUsed/>
    <w:rsid w:val="00CA20C4"/>
    <w:rPr>
      <w:b/>
      <w:bCs/>
    </w:rPr>
  </w:style>
  <w:style w:type="character" w:customStyle="1" w:styleId="OnderwerpvanopmerkingChar">
    <w:name w:val="Onderwerp van opmerking Char"/>
    <w:basedOn w:val="TekstopmerkingChar"/>
    <w:link w:val="Onderwerpvanopmerking"/>
    <w:uiPriority w:val="99"/>
    <w:semiHidden/>
    <w:rsid w:val="00CA20C4"/>
    <w:rPr>
      <w:b/>
      <w:bCs/>
      <w:sz w:val="20"/>
      <w:szCs w:val="20"/>
    </w:rPr>
  </w:style>
  <w:style w:type="paragraph" w:styleId="Documentstructuur">
    <w:name w:val="Document Map"/>
    <w:basedOn w:val="Standaard"/>
    <w:link w:val="DocumentstructuurChar"/>
    <w:uiPriority w:val="99"/>
    <w:semiHidden/>
    <w:unhideWhenUsed/>
    <w:rsid w:val="009D3291"/>
    <w:pPr>
      <w:spacing w:after="0"/>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9D3291"/>
    <w:rPr>
      <w:rFonts w:ascii="Tahoma" w:hAnsi="Tahoma" w:cs="Tahoma"/>
      <w:sz w:val="16"/>
      <w:szCs w:val="16"/>
    </w:rPr>
  </w:style>
  <w:style w:type="table" w:styleId="Tabelraster">
    <w:name w:val="Table Grid"/>
    <w:basedOn w:val="Standaardtabel"/>
    <w:locked/>
    <w:rsid w:val="006063AD"/>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DD70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0A5AFF"/>
    <w:pPr>
      <w:spacing w:after="100"/>
      <w:ind w:left="440"/>
    </w:pPr>
  </w:style>
  <w:style w:type="paragraph" w:styleId="Eindnoottekst">
    <w:name w:val="endnote text"/>
    <w:basedOn w:val="Standaard"/>
    <w:link w:val="EindnoottekstChar"/>
    <w:uiPriority w:val="99"/>
    <w:semiHidden/>
    <w:unhideWhenUsed/>
    <w:rsid w:val="00EC666F"/>
    <w:pPr>
      <w:spacing w:after="0"/>
    </w:pPr>
    <w:rPr>
      <w:sz w:val="20"/>
      <w:szCs w:val="20"/>
    </w:rPr>
  </w:style>
  <w:style w:type="character" w:customStyle="1" w:styleId="EindnoottekstChar">
    <w:name w:val="Eindnoottekst Char"/>
    <w:basedOn w:val="Standaardalinea-lettertype"/>
    <w:link w:val="Eindnoottekst"/>
    <w:uiPriority w:val="99"/>
    <w:semiHidden/>
    <w:rsid w:val="00EC666F"/>
    <w:rPr>
      <w:sz w:val="20"/>
      <w:szCs w:val="20"/>
    </w:rPr>
  </w:style>
  <w:style w:type="character" w:styleId="Eindnootmarkering">
    <w:name w:val="endnote reference"/>
    <w:basedOn w:val="Standaardalinea-lettertype"/>
    <w:uiPriority w:val="99"/>
    <w:semiHidden/>
    <w:unhideWhenUsed/>
    <w:rsid w:val="00EC666F"/>
    <w:rPr>
      <w:vertAlign w:val="superscript"/>
    </w:rPr>
  </w:style>
  <w:style w:type="character" w:styleId="Intensievebenadrukking">
    <w:name w:val="Intense Emphasis"/>
    <w:basedOn w:val="Standaardalinea-lettertype"/>
    <w:uiPriority w:val="21"/>
    <w:qFormat/>
    <w:rsid w:val="00744FF1"/>
    <w:rPr>
      <w:i/>
      <w:iCs/>
      <w:color w:val="4F81BD" w:themeColor="accent1"/>
    </w:rPr>
  </w:style>
  <w:style w:type="paragraph" w:styleId="Lijstalinea">
    <w:name w:val="List Paragraph"/>
    <w:basedOn w:val="Standaard"/>
    <w:uiPriority w:val="34"/>
    <w:qFormat/>
    <w:rsid w:val="00C576AA"/>
    <w:pPr>
      <w:ind w:left="720"/>
      <w:contextualSpacing/>
    </w:pPr>
  </w:style>
  <w:style w:type="character" w:styleId="Onopgelostemelding">
    <w:name w:val="Unresolved Mention"/>
    <w:basedOn w:val="Standaardalinea-lettertype"/>
    <w:uiPriority w:val="99"/>
    <w:semiHidden/>
    <w:unhideWhenUsed/>
    <w:rsid w:val="00094A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822058">
      <w:bodyDiv w:val="1"/>
      <w:marLeft w:val="0"/>
      <w:marRight w:val="0"/>
      <w:marTop w:val="0"/>
      <w:marBottom w:val="0"/>
      <w:divBdr>
        <w:top w:val="none" w:sz="0" w:space="0" w:color="auto"/>
        <w:left w:val="none" w:sz="0" w:space="0" w:color="auto"/>
        <w:bottom w:val="none" w:sz="0" w:space="0" w:color="auto"/>
        <w:right w:val="none" w:sz="0" w:space="0" w:color="auto"/>
      </w:divBdr>
    </w:div>
    <w:div w:id="1184131216">
      <w:bodyDiv w:val="1"/>
      <w:marLeft w:val="0"/>
      <w:marRight w:val="0"/>
      <w:marTop w:val="0"/>
      <w:marBottom w:val="0"/>
      <w:divBdr>
        <w:top w:val="none" w:sz="0" w:space="0" w:color="auto"/>
        <w:left w:val="none" w:sz="0" w:space="0" w:color="auto"/>
        <w:bottom w:val="none" w:sz="0" w:space="0" w:color="auto"/>
        <w:right w:val="none" w:sz="0" w:space="0" w:color="auto"/>
      </w:divBdr>
    </w:div>
    <w:div w:id="17323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adskanaal.nl" TargetMode="External"/><Relationship Id="rId18" Type="http://schemas.openxmlformats.org/officeDocument/2006/relationships/hyperlink" Target="http://www.uwv.n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mailto:h.wubs@stadskanaal.nl" TargetMode="External"/><Relationship Id="rId17" Type="http://schemas.openxmlformats.org/officeDocument/2006/relationships/hyperlink" Target="http://www.minszw.n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inienm.nl" TargetMode="Externa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inkoop@stadskanaal.nl"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minfin.n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C3B66-90FD-459E-9A8F-30BA54DE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21</Pages>
  <Words>6914</Words>
  <Characters>38031</Characters>
  <Application>Microsoft Office Word</Application>
  <DocSecurity>0</DocSecurity>
  <Lines>316</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Jongman</dc:creator>
  <cp:lastModifiedBy>Arjen van der Meulen</cp:lastModifiedBy>
  <cp:revision>107</cp:revision>
  <cp:lastPrinted>2017-03-16T07:09:00Z</cp:lastPrinted>
  <dcterms:created xsi:type="dcterms:W3CDTF">2022-03-08T14:27:00Z</dcterms:created>
  <dcterms:modified xsi:type="dcterms:W3CDTF">2022-06-23T19:30:00Z</dcterms:modified>
</cp:coreProperties>
</file>