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8C367" w14:textId="1158A62F" w:rsidR="00DE5BCA" w:rsidRPr="00E11A2F" w:rsidRDefault="15567A61" w:rsidP="7C1B42D2">
      <w:pPr>
        <w:pStyle w:val="Kop1"/>
        <w:rPr>
          <w:rStyle w:val="Intensieveverwijzing"/>
          <w:rFonts w:eastAsiaTheme="minorEastAsia" w:cs="Calibri"/>
          <w:caps/>
          <w:color w:val="auto"/>
          <w:lang w:val="nl-NL"/>
        </w:rPr>
      </w:pPr>
      <w:r w:rsidRPr="7C1B42D2">
        <w:rPr>
          <w:smallCaps/>
          <w:color w:val="4DD245" w:themeColor="accent1"/>
          <w:lang w:val="nl-NL"/>
        </w:rPr>
        <w:t xml:space="preserve">Zelfbeoordelingsformulier Gedragscode </w:t>
      </w:r>
      <w:r w:rsidR="00D565BD" w:rsidRPr="7C1B42D2">
        <w:rPr>
          <w:smallCaps/>
          <w:color w:val="4DD245" w:themeColor="accent1"/>
          <w:lang w:val="nl-NL"/>
        </w:rPr>
        <w:t xml:space="preserve"> duurzaamheid</w:t>
      </w:r>
      <w:r w:rsidR="00DE5BCA" w:rsidRPr="7C1B42D2">
        <w:rPr>
          <w:rStyle w:val="Intensieveverwijzing"/>
          <w:rFonts w:eastAsiaTheme="minorEastAsia" w:cs="Calibri"/>
          <w:color w:val="auto"/>
          <w:lang w:val="nl-NL"/>
        </w:rPr>
        <w:t> </w:t>
      </w:r>
    </w:p>
    <w:tbl>
      <w:tblPr>
        <w:tblStyle w:val="Rastertabel4-Accent1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2830"/>
        <w:gridCol w:w="2126"/>
        <w:gridCol w:w="3668"/>
      </w:tblGrid>
      <w:tr w:rsidR="00B7356D" w:rsidRPr="00E60FFD" w14:paraId="1D02E549" w14:textId="77777777" w:rsidTr="0010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97B7440" w14:textId="4110C5BB" w:rsidR="6C85947A" w:rsidRDefault="6C85947A" w:rsidP="000A50C4">
            <w:pPr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Artikel</w:t>
            </w:r>
            <w:r w:rsidR="000A50C4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-  </w:t>
            </w: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nummer</w:t>
            </w:r>
            <w:r w:rsidR="00E82805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0A50C4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  </w:t>
            </w:r>
            <w:r w:rsidR="00E82805">
              <w:rPr>
                <w:rFonts w:eastAsia="Times New Roman"/>
                <w:color w:val="5A5A5A"/>
                <w:sz w:val="20"/>
                <w:szCs w:val="20"/>
                <w:lang w:val="nl-NL"/>
              </w:rPr>
              <w:t>Bijla</w:t>
            </w:r>
            <w:r w:rsidR="00E60FF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ge </w:t>
            </w:r>
            <w:r w:rsidR="00471C39">
              <w:rPr>
                <w:rFonts w:eastAsia="Times New Roman"/>
                <w:color w:val="5A5A5A"/>
                <w:sz w:val="20"/>
                <w:szCs w:val="20"/>
                <w:lang w:val="nl-NL"/>
              </w:rPr>
              <w:t>5</w:t>
            </w:r>
            <w:r w:rsidR="00E60FFD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‘Gedragscode Duurzaamheid’</w:t>
            </w:r>
          </w:p>
        </w:tc>
        <w:tc>
          <w:tcPr>
            <w:tcW w:w="2830" w:type="dxa"/>
          </w:tcPr>
          <w:p w14:paraId="6AA52BE7" w14:textId="1828DBD4" w:rsidR="7C1B42D2" w:rsidRDefault="00E60FFD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/>
                <w:color w:val="5A5A5A"/>
                <w:sz w:val="20"/>
                <w:szCs w:val="20"/>
                <w:lang w:val="nl-NL"/>
              </w:rPr>
              <w:t>Omschrijving</w:t>
            </w:r>
          </w:p>
        </w:tc>
        <w:tc>
          <w:tcPr>
            <w:tcW w:w="2126" w:type="dxa"/>
          </w:tcPr>
          <w:p w14:paraId="6F7C8484" w14:textId="20CD2291" w:rsidR="7C1B42D2" w:rsidRDefault="001C1913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001C1913">
              <w:rPr>
                <w:rFonts w:eastAsia="Times New Roman"/>
                <w:color w:val="5A5A5A"/>
                <w:sz w:val="20"/>
                <w:szCs w:val="20"/>
                <w:lang w:val="nl-NL"/>
              </w:rPr>
              <w:t>Geef aan in welke mate u onderstaande thema's op orde heeft</w:t>
            </w:r>
            <w:r w:rsidR="00DE0644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door aan te kruisen wat van toepassing is.</w:t>
            </w:r>
          </w:p>
        </w:tc>
        <w:tc>
          <w:tcPr>
            <w:tcW w:w="3668" w:type="dxa"/>
          </w:tcPr>
          <w:p w14:paraId="51C72F44" w14:textId="4F4BD3FE" w:rsidR="7C1B42D2" w:rsidRDefault="001C1913" w:rsidP="7C1B42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/>
                <w:color w:val="5A5A5A"/>
                <w:sz w:val="20"/>
                <w:szCs w:val="20"/>
                <w:lang w:val="nl-NL"/>
              </w:rPr>
              <w:t>Opmerkingen</w:t>
            </w:r>
            <w:r w:rsidR="00DE0644">
              <w:rPr>
                <w:rFonts w:eastAsia="Times New Roman"/>
                <w:color w:val="5A5A5A"/>
                <w:sz w:val="20"/>
                <w:szCs w:val="20"/>
                <w:lang w:val="nl-NL"/>
              </w:rPr>
              <w:t>/toelichting</w:t>
            </w:r>
          </w:p>
        </w:tc>
      </w:tr>
      <w:tr w:rsidR="7C1B42D2" w14:paraId="3D2A9BF5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F8A07BB" w14:textId="334BC34B" w:rsidR="6C85947A" w:rsidRDefault="6C85947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1</w:t>
            </w:r>
          </w:p>
        </w:tc>
        <w:tc>
          <w:tcPr>
            <w:tcW w:w="2830" w:type="dxa"/>
          </w:tcPr>
          <w:p w14:paraId="6CDD2082" w14:textId="637BD6D5" w:rsidR="3DDA0AB6" w:rsidRDefault="3DDA0AB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Wetten en wetgeving</w:t>
            </w:r>
          </w:p>
        </w:tc>
        <w:tc>
          <w:tcPr>
            <w:tcW w:w="2126" w:type="dxa"/>
          </w:tcPr>
          <w:p w14:paraId="102F8793" w14:textId="1C9A027A" w:rsidR="7C1B42D2" w:rsidRDefault="00471C39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90544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7EB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83214C">
              <w:rPr>
                <w:rFonts w:eastAsia="Times New Roman"/>
                <w:color w:val="5A5A5A"/>
                <w:sz w:val="20"/>
                <w:szCs w:val="20"/>
                <w:lang w:val="nl-NL"/>
              </w:rPr>
              <w:t>Ja</w:t>
            </w:r>
            <w:r w:rsidR="00582761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 </w:t>
            </w:r>
          </w:p>
          <w:p w14:paraId="60F38017" w14:textId="6E3905A2" w:rsidR="0083214C" w:rsidRDefault="00471C39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419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83214C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2F8DA7C2" w14:textId="22BED80A" w:rsidR="0083214C" w:rsidRDefault="00471C39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39974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7EB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83214C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5BCDAC9A" w14:textId="39B93861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6059AAD9" w14:textId="77777777" w:rsidTr="0010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7DBD99" w14:textId="6FD34D49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2</w:t>
            </w:r>
          </w:p>
        </w:tc>
        <w:tc>
          <w:tcPr>
            <w:tcW w:w="2830" w:type="dxa"/>
          </w:tcPr>
          <w:p w14:paraId="2EEE10E5" w14:textId="3EAF0635" w:rsidR="3DDA0AB6" w:rsidRDefault="3DDA0AB6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Relaties met leveranciers &amp; verantwoordelijkheid voor de leveringsketens</w:t>
            </w:r>
          </w:p>
        </w:tc>
        <w:tc>
          <w:tcPr>
            <w:tcW w:w="2126" w:type="dxa"/>
          </w:tcPr>
          <w:p w14:paraId="1DF4DE91" w14:textId="0E72AF02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88004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560B2575" w14:textId="60B09C1E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83418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06F98046" w14:textId="7262142C" w:rsidR="7C1B42D2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99440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3A1B89ED" w14:textId="55130C69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70B123F6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E10783D" w14:textId="140F331D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3</w:t>
            </w:r>
          </w:p>
        </w:tc>
        <w:tc>
          <w:tcPr>
            <w:tcW w:w="2830" w:type="dxa"/>
          </w:tcPr>
          <w:p w14:paraId="4064566F" w14:textId="5D850910" w:rsidR="3DDA0AB6" w:rsidRDefault="3DDA0AB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Tussenpersonen, toeleveranciers en </w:t>
            </w:r>
            <w:proofErr w:type="spellStart"/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sub-contractors</w:t>
            </w:r>
            <w:proofErr w:type="spellEnd"/>
          </w:p>
        </w:tc>
        <w:tc>
          <w:tcPr>
            <w:tcW w:w="2126" w:type="dxa"/>
          </w:tcPr>
          <w:p w14:paraId="4DC2222F" w14:textId="37ACBDB1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47415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2BA650E6" w14:textId="78F603BE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32648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51B77C20" w14:textId="10FA8511" w:rsidR="7C1B42D2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75273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11CA9F93" w14:textId="14B71659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7881DF4D" w14:textId="77777777" w:rsidTr="0010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2364ED4" w14:textId="2A5A1A86" w:rsidR="1BB55061" w:rsidRDefault="1BB55061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</w:t>
            </w:r>
          </w:p>
        </w:tc>
        <w:tc>
          <w:tcPr>
            <w:tcW w:w="2830" w:type="dxa"/>
          </w:tcPr>
          <w:p w14:paraId="7B20C5D0" w14:textId="01BBCD09" w:rsidR="3DDA0AB6" w:rsidRDefault="3DDA0AB6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ESG eisen</w:t>
            </w:r>
          </w:p>
        </w:tc>
        <w:tc>
          <w:tcPr>
            <w:tcW w:w="2126" w:type="dxa"/>
          </w:tcPr>
          <w:p w14:paraId="07264595" w14:textId="02132796" w:rsidR="005A2C13" w:rsidRDefault="00471C39" w:rsidP="005A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66544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13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A2C13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Ja  </w:t>
            </w:r>
          </w:p>
          <w:p w14:paraId="62480E7D" w14:textId="77777777" w:rsidR="005A2C13" w:rsidRDefault="00471C39" w:rsidP="005A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50759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13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A2C13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Nee</w:t>
            </w:r>
          </w:p>
          <w:p w14:paraId="3C0FDD60" w14:textId="0160B572" w:rsidR="7C1B42D2" w:rsidRDefault="00471C39" w:rsidP="005A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01186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13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A2C13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Nog niet</w:t>
            </w:r>
          </w:p>
        </w:tc>
        <w:tc>
          <w:tcPr>
            <w:tcW w:w="3668" w:type="dxa"/>
          </w:tcPr>
          <w:p w14:paraId="21557CA9" w14:textId="4C9BBF81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29297B96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6BFBF07" w14:textId="0ADEE79C" w:rsidR="63770193" w:rsidRDefault="63770193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4.1</w:t>
            </w:r>
          </w:p>
        </w:tc>
        <w:tc>
          <w:tcPr>
            <w:tcW w:w="2830" w:type="dxa"/>
          </w:tcPr>
          <w:p w14:paraId="66049545" w14:textId="559A5B47" w:rsidR="3DDA0AB6" w:rsidRDefault="3DDA0AB6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Niet-naleving</w:t>
            </w:r>
          </w:p>
        </w:tc>
        <w:tc>
          <w:tcPr>
            <w:tcW w:w="2126" w:type="dxa"/>
          </w:tcPr>
          <w:p w14:paraId="3A807541" w14:textId="75CF8629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98798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13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6D1F1D65" w14:textId="355ABA72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13047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4803BDA5" w14:textId="74AF8273" w:rsidR="7C1B42D2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01572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6F37FF4A" w14:textId="41678A5A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778E041A" w14:textId="77777777" w:rsidTr="0010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6301966" w14:textId="3C50ABFC" w:rsidR="0386AECA" w:rsidRDefault="0386AEC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4.2</w:t>
            </w:r>
          </w:p>
        </w:tc>
        <w:tc>
          <w:tcPr>
            <w:tcW w:w="2830" w:type="dxa"/>
          </w:tcPr>
          <w:p w14:paraId="2C39315C" w14:textId="62A9547D" w:rsidR="3DDA0AB6" w:rsidRDefault="3DDA0AB6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Ethisch handelen</w:t>
            </w:r>
          </w:p>
        </w:tc>
        <w:tc>
          <w:tcPr>
            <w:tcW w:w="2126" w:type="dxa"/>
          </w:tcPr>
          <w:p w14:paraId="1F8523FB" w14:textId="0C2C6A38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77185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51C22674" w14:textId="1EF3A450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78924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27DA807E" w14:textId="03F34CDC" w:rsidR="7C1B42D2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9051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548F4386" w14:textId="68A3B211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58456D7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368807B" w14:textId="04C222A2" w:rsidR="4A871828" w:rsidRDefault="4A87182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4.3</w:t>
            </w:r>
          </w:p>
        </w:tc>
        <w:tc>
          <w:tcPr>
            <w:tcW w:w="2830" w:type="dxa"/>
          </w:tcPr>
          <w:p w14:paraId="74EE7F2C" w14:textId="4772C637" w:rsidR="6AC98A07" w:rsidRDefault="6AC98A0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Belangenverstrengeling</w:t>
            </w:r>
          </w:p>
        </w:tc>
        <w:tc>
          <w:tcPr>
            <w:tcW w:w="2126" w:type="dxa"/>
          </w:tcPr>
          <w:p w14:paraId="4D6E1C9E" w14:textId="27D84574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41045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144CB198" w14:textId="2EED2917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83440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6467DAB6" w14:textId="5B4E28CD" w:rsidR="7C1B42D2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0709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1783050E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0ECF736" w14:textId="77777777" w:rsidTr="0010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0669ECD" w14:textId="071E4737" w:rsidR="796C14DF" w:rsidRDefault="796C14DF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4.4</w:t>
            </w:r>
          </w:p>
        </w:tc>
        <w:tc>
          <w:tcPr>
            <w:tcW w:w="2830" w:type="dxa"/>
          </w:tcPr>
          <w:p w14:paraId="7C23051F" w14:textId="6C50CE28" w:rsidR="6AC98A07" w:rsidRDefault="6AC98A07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Arbeidsomstandigheden</w:t>
            </w:r>
          </w:p>
        </w:tc>
        <w:tc>
          <w:tcPr>
            <w:tcW w:w="2126" w:type="dxa"/>
          </w:tcPr>
          <w:p w14:paraId="08088671" w14:textId="60802B52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347556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4A1A565F" w14:textId="300AC361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9191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4890A946" w14:textId="27F62ADE" w:rsidR="7C1B42D2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06916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0FC4B877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1EB78138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353B8C9" w14:textId="3E6B07A0" w:rsidR="530D6A9C" w:rsidRDefault="530D6A9C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lastRenderedPageBreak/>
              <w:t>4.5</w:t>
            </w:r>
          </w:p>
        </w:tc>
        <w:tc>
          <w:tcPr>
            <w:tcW w:w="2830" w:type="dxa"/>
          </w:tcPr>
          <w:p w14:paraId="5E6AB132" w14:textId="6CD13798" w:rsidR="6AC98A07" w:rsidRDefault="6AC98A0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Vrijheid van tewerkstelling/menselijke behandeling</w:t>
            </w:r>
          </w:p>
        </w:tc>
        <w:tc>
          <w:tcPr>
            <w:tcW w:w="2126" w:type="dxa"/>
          </w:tcPr>
          <w:p w14:paraId="492C9877" w14:textId="24FE94D9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204288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4EE1DBD4" w14:textId="62993285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86578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7EB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64593B6C" w14:textId="2A3409E9" w:rsidR="7C1B42D2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8649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2B869F24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5A20338" w14:textId="77777777" w:rsidTr="0010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33A4595" w14:textId="212AAEC9" w:rsidR="339E3498" w:rsidRDefault="339E349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4.6</w:t>
            </w:r>
          </w:p>
        </w:tc>
        <w:tc>
          <w:tcPr>
            <w:tcW w:w="2830" w:type="dxa"/>
          </w:tcPr>
          <w:p w14:paraId="155849B5" w14:textId="626DC3F1" w:rsidR="6AC98A07" w:rsidRDefault="6AC98A07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Kinderarbeid </w:t>
            </w:r>
          </w:p>
        </w:tc>
        <w:tc>
          <w:tcPr>
            <w:tcW w:w="2126" w:type="dxa"/>
          </w:tcPr>
          <w:p w14:paraId="61EA80F0" w14:textId="296CFCAC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60946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7C617331" w14:textId="552621D5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19904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600F1DBD" w14:textId="32ECCFEE" w:rsidR="7C1B42D2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67175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3CBA5D94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4DCFD36E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C9CBA0C" w14:textId="3E21602D" w:rsidR="478F2572" w:rsidRDefault="478F2572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4.7</w:t>
            </w:r>
          </w:p>
        </w:tc>
        <w:tc>
          <w:tcPr>
            <w:tcW w:w="2830" w:type="dxa"/>
          </w:tcPr>
          <w:p w14:paraId="70EF7C58" w14:textId="7078F6B8" w:rsidR="6AC98A07" w:rsidRDefault="6AC98A0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Eerlijke vergoeding</w:t>
            </w:r>
          </w:p>
        </w:tc>
        <w:tc>
          <w:tcPr>
            <w:tcW w:w="2126" w:type="dxa"/>
          </w:tcPr>
          <w:p w14:paraId="23AE75F3" w14:textId="41F1B859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21781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76EF9FCD" w14:textId="713A14D5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78502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48325609" w14:textId="5C3E1BCC" w:rsidR="7C1B42D2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27448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38A19401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2AED0705" w14:textId="77777777" w:rsidTr="0010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8CF801A" w14:textId="079956C3" w:rsidR="410038CF" w:rsidRDefault="410038CF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4.8</w:t>
            </w:r>
          </w:p>
        </w:tc>
        <w:tc>
          <w:tcPr>
            <w:tcW w:w="2830" w:type="dxa"/>
          </w:tcPr>
          <w:p w14:paraId="07BFC8EF" w14:textId="2164A8C2" w:rsidR="6AC98A07" w:rsidRDefault="6AC98A07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Werktijden en overuren</w:t>
            </w:r>
          </w:p>
        </w:tc>
        <w:tc>
          <w:tcPr>
            <w:tcW w:w="2126" w:type="dxa"/>
          </w:tcPr>
          <w:p w14:paraId="512A5540" w14:textId="55BD5B04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10658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601556CF" w14:textId="5C599699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60218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4AF752EC" w14:textId="73F345DE" w:rsidR="7C1B42D2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4675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427BD91E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433C5448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0611994" w14:textId="70EC8AFD" w:rsidR="1F958E6A" w:rsidRDefault="1F958E6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4.9</w:t>
            </w:r>
          </w:p>
        </w:tc>
        <w:tc>
          <w:tcPr>
            <w:tcW w:w="2830" w:type="dxa"/>
          </w:tcPr>
          <w:p w14:paraId="363CC87D" w14:textId="454286EB" w:rsidR="6AC98A07" w:rsidRDefault="6AC98A0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Discriminatie</w:t>
            </w:r>
          </w:p>
        </w:tc>
        <w:tc>
          <w:tcPr>
            <w:tcW w:w="2126" w:type="dxa"/>
          </w:tcPr>
          <w:p w14:paraId="3130BA4D" w14:textId="56CC5121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2863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3567E661" w14:textId="77514603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07099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4F046376" w14:textId="03F7D7EE" w:rsidR="7C1B42D2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23088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7335B514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3F3C30AE" w14:textId="77777777" w:rsidTr="0010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00DA6FE" w14:textId="6CDAA127" w:rsidR="21C777AD" w:rsidRDefault="21C777AD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4.10</w:t>
            </w:r>
          </w:p>
        </w:tc>
        <w:tc>
          <w:tcPr>
            <w:tcW w:w="2830" w:type="dxa"/>
          </w:tcPr>
          <w:p w14:paraId="5D6DADC2" w14:textId="282482B5" w:rsidR="6AC98A07" w:rsidRDefault="6AC98A07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Vaste aanstelling en arbeidsovereenkomst</w:t>
            </w:r>
          </w:p>
        </w:tc>
        <w:tc>
          <w:tcPr>
            <w:tcW w:w="2126" w:type="dxa"/>
          </w:tcPr>
          <w:p w14:paraId="0EC934CB" w14:textId="56237C3C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209581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57FB1175" w14:textId="2A61DB2C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25203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2173061F" w14:textId="0721E481" w:rsidR="7C1B42D2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86696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24CBAFB2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128422DD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F84A06E" w14:textId="4A0FE52B" w:rsidR="4E8E3CB0" w:rsidRDefault="4E8E3CB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5</w:t>
            </w:r>
          </w:p>
        </w:tc>
        <w:tc>
          <w:tcPr>
            <w:tcW w:w="2830" w:type="dxa"/>
          </w:tcPr>
          <w:p w14:paraId="5C74F3B3" w14:textId="3A7B20D1" w:rsidR="6AC98A07" w:rsidRDefault="6AC98A0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Gezondheid en veiligheid op productie- en kantoorlocaties</w:t>
            </w:r>
          </w:p>
        </w:tc>
        <w:tc>
          <w:tcPr>
            <w:tcW w:w="2126" w:type="dxa"/>
          </w:tcPr>
          <w:p w14:paraId="2BAFC110" w14:textId="3A47E136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80805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108E5935" w14:textId="72979EDE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93109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649A0E38" w14:textId="3DB6AB13" w:rsidR="7C1B42D2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34151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44C08FF8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4DBBA5C0" w14:textId="77777777" w:rsidTr="0010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EF497E" w14:textId="594DF270" w:rsidR="1B3D0530" w:rsidRDefault="1B3D053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</w:t>
            </w:r>
          </w:p>
        </w:tc>
        <w:tc>
          <w:tcPr>
            <w:tcW w:w="2830" w:type="dxa"/>
          </w:tcPr>
          <w:p w14:paraId="1BB57F78" w14:textId="729FB345" w:rsidR="6AC98A07" w:rsidRDefault="6AC98A07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Milieu en gevaarlijke stoffen</w:t>
            </w:r>
          </w:p>
        </w:tc>
        <w:tc>
          <w:tcPr>
            <w:tcW w:w="2126" w:type="dxa"/>
          </w:tcPr>
          <w:p w14:paraId="52943AC1" w14:textId="720FBFDE" w:rsidR="005A2C13" w:rsidRDefault="00471C39" w:rsidP="005A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14261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13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A2C13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Ja  </w:t>
            </w:r>
          </w:p>
          <w:p w14:paraId="1B9ED868" w14:textId="77777777" w:rsidR="005A2C13" w:rsidRDefault="00471C39" w:rsidP="005A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00548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13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A2C13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Nee</w:t>
            </w:r>
          </w:p>
          <w:p w14:paraId="0AC4DCAC" w14:textId="37E0BC8A" w:rsidR="7C1B42D2" w:rsidRDefault="00471C39" w:rsidP="005A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8233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13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A2C13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Nog niet</w:t>
            </w:r>
          </w:p>
        </w:tc>
        <w:tc>
          <w:tcPr>
            <w:tcW w:w="3668" w:type="dxa"/>
          </w:tcPr>
          <w:p w14:paraId="3A298457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52FAA11B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BF753C1" w14:textId="36C2CFC6" w:rsidR="76DE531C" w:rsidRDefault="76DE531C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6.1</w:t>
            </w:r>
          </w:p>
        </w:tc>
        <w:tc>
          <w:tcPr>
            <w:tcW w:w="2830" w:type="dxa"/>
          </w:tcPr>
          <w:p w14:paraId="5C305DDA" w14:textId="7211BFF3" w:rsidR="6AC98A07" w:rsidRDefault="6AC98A0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CO2-emissies</w:t>
            </w:r>
          </w:p>
        </w:tc>
        <w:tc>
          <w:tcPr>
            <w:tcW w:w="2126" w:type="dxa"/>
          </w:tcPr>
          <w:p w14:paraId="78A1D4FF" w14:textId="23CDDEA2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9921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737542A1" w14:textId="2BE2A174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76814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5989567F" w14:textId="3058A640" w:rsidR="7C1B42D2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58680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0009D90C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3ECFEC43" w14:textId="77777777" w:rsidTr="0010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871C412" w14:textId="28807431" w:rsidR="7AB60518" w:rsidRDefault="7AB60518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6.2</w:t>
            </w:r>
          </w:p>
        </w:tc>
        <w:tc>
          <w:tcPr>
            <w:tcW w:w="2830" w:type="dxa"/>
          </w:tcPr>
          <w:p w14:paraId="5736991D" w14:textId="6674A794" w:rsidR="6AC98A07" w:rsidRDefault="6AC98A07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Preventie van verontreiniging</w:t>
            </w:r>
          </w:p>
        </w:tc>
        <w:tc>
          <w:tcPr>
            <w:tcW w:w="2126" w:type="dxa"/>
          </w:tcPr>
          <w:p w14:paraId="6D120FF7" w14:textId="53EEA730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55908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68FB5EE1" w14:textId="0590B049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04055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6155556D" w14:textId="1AC79DD0" w:rsidR="7C1B42D2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31502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609CAFAE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EB23B05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689BF6" w14:textId="52A9E13D" w:rsidR="71054640" w:rsidRDefault="71054640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6.3</w:t>
            </w:r>
          </w:p>
        </w:tc>
        <w:tc>
          <w:tcPr>
            <w:tcW w:w="2830" w:type="dxa"/>
          </w:tcPr>
          <w:p w14:paraId="595586B1" w14:textId="282E030A" w:rsidR="6AC98A07" w:rsidRDefault="6AC98A0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Productontwikkeling</w:t>
            </w:r>
          </w:p>
        </w:tc>
        <w:tc>
          <w:tcPr>
            <w:tcW w:w="2126" w:type="dxa"/>
          </w:tcPr>
          <w:p w14:paraId="628AD75D" w14:textId="76FDFE5D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37320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03750692" w14:textId="091432C5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30978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58759AC3" w14:textId="66EC6224" w:rsidR="7C1B42D2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84420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0DB5E11A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0B9D47B8" w14:textId="77777777" w:rsidTr="0010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61DEC22" w14:textId="0250E759" w:rsidR="24D21C62" w:rsidRDefault="24D21C62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lastRenderedPageBreak/>
              <w:t>6.4</w:t>
            </w:r>
          </w:p>
        </w:tc>
        <w:tc>
          <w:tcPr>
            <w:tcW w:w="2830" w:type="dxa"/>
          </w:tcPr>
          <w:p w14:paraId="1A35B1A0" w14:textId="27DFA543" w:rsidR="6AC98A07" w:rsidRDefault="6AC98A07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Afval</w:t>
            </w:r>
          </w:p>
        </w:tc>
        <w:tc>
          <w:tcPr>
            <w:tcW w:w="2126" w:type="dxa"/>
          </w:tcPr>
          <w:p w14:paraId="33782F77" w14:textId="157DF039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1589575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24C1CA2A" w14:textId="1B7578D3" w:rsidR="00BA702E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85092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0792A021" w14:textId="04A90063" w:rsidR="7C1B42D2" w:rsidRDefault="00471C39" w:rsidP="00BA7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49800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7E8E2BC6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:rsidRPr="000A50C4" w14:paraId="3269F7AF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1614D08" w14:textId="2456143E" w:rsidR="7E80ECDA" w:rsidRDefault="7E80ECDA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6.5</w:t>
            </w:r>
          </w:p>
        </w:tc>
        <w:tc>
          <w:tcPr>
            <w:tcW w:w="2830" w:type="dxa"/>
          </w:tcPr>
          <w:p w14:paraId="6A92A027" w14:textId="3BCD4766" w:rsidR="6AC98A07" w:rsidRDefault="6AC98A0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Gevaarlijke- en/of milieuschadelijke stoffen</w:t>
            </w:r>
          </w:p>
        </w:tc>
        <w:tc>
          <w:tcPr>
            <w:tcW w:w="2126" w:type="dxa"/>
          </w:tcPr>
          <w:p w14:paraId="7517F3E8" w14:textId="62807F40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75928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32F50ACF" w14:textId="769E974F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11736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24488B61" w14:textId="3D1FA278" w:rsidR="7C1B42D2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86119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7FC94862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6A1C88A7" w14:textId="77777777" w:rsidTr="0010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B24C9A3" w14:textId="073AFB81" w:rsidR="12EB23F5" w:rsidRDefault="12EB23F5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7</w:t>
            </w:r>
          </w:p>
        </w:tc>
        <w:tc>
          <w:tcPr>
            <w:tcW w:w="2830" w:type="dxa"/>
          </w:tcPr>
          <w:p w14:paraId="68503E67" w14:textId="69FCD311" w:rsidR="6AC98A07" w:rsidRDefault="6AC98A07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Transparantie</w:t>
            </w:r>
          </w:p>
        </w:tc>
        <w:tc>
          <w:tcPr>
            <w:tcW w:w="2126" w:type="dxa"/>
          </w:tcPr>
          <w:p w14:paraId="56733955" w14:textId="791826E1" w:rsidR="005A2C13" w:rsidRDefault="00471C39" w:rsidP="005A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03179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13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A2C13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Ja  </w:t>
            </w:r>
          </w:p>
          <w:p w14:paraId="1D6B48A6" w14:textId="77777777" w:rsidR="005A2C13" w:rsidRDefault="00471C39" w:rsidP="005A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69877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13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A2C13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Nee</w:t>
            </w:r>
          </w:p>
          <w:p w14:paraId="005A1A30" w14:textId="37CEC8D2" w:rsidR="7C1B42D2" w:rsidRDefault="00471C39" w:rsidP="005A2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89943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13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5A2C13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Nog niet</w:t>
            </w:r>
          </w:p>
        </w:tc>
        <w:tc>
          <w:tcPr>
            <w:tcW w:w="3668" w:type="dxa"/>
          </w:tcPr>
          <w:p w14:paraId="6856D700" w14:textId="7F1557CC" w:rsidR="7C1B42D2" w:rsidRDefault="7C1B42D2" w:rsidP="7C1B42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  <w:tr w:rsidR="7C1B42D2" w14:paraId="086975A1" w14:textId="77777777" w:rsidTr="001020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A7E8743" w14:textId="534690BF" w:rsidR="0B726E49" w:rsidRDefault="0B726E49" w:rsidP="7C1B42D2">
            <w:pPr>
              <w:jc w:val="center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7.1</w:t>
            </w:r>
          </w:p>
        </w:tc>
        <w:tc>
          <w:tcPr>
            <w:tcW w:w="2830" w:type="dxa"/>
          </w:tcPr>
          <w:p w14:paraId="33F44FB8" w14:textId="46F8178A" w:rsidR="6AC98A07" w:rsidRDefault="6AC98A07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r w:rsidRPr="7C1B42D2">
              <w:rPr>
                <w:rFonts w:eastAsia="Times New Roman"/>
                <w:color w:val="5A5A5A"/>
                <w:sz w:val="20"/>
                <w:szCs w:val="20"/>
                <w:lang w:val="nl-NL"/>
              </w:rPr>
              <w:t>Informatie en rapportage</w:t>
            </w:r>
          </w:p>
        </w:tc>
        <w:tc>
          <w:tcPr>
            <w:tcW w:w="2126" w:type="dxa"/>
          </w:tcPr>
          <w:p w14:paraId="099B68E4" w14:textId="01A8974F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11505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C98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Ja  </w:t>
            </w:r>
          </w:p>
          <w:p w14:paraId="2A13ABDA" w14:textId="3BC170A4" w:rsidR="00BA702E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72251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Nee</w:t>
            </w:r>
          </w:p>
          <w:p w14:paraId="2CD017EF" w14:textId="070B0D3D" w:rsidR="7C1B42D2" w:rsidRDefault="00471C39" w:rsidP="00BA7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  <w:sdt>
              <w:sdtPr>
                <w:rPr>
                  <w:rFonts w:eastAsia="Times New Roman"/>
                  <w:color w:val="5A5A5A"/>
                  <w:sz w:val="20"/>
                  <w:szCs w:val="20"/>
                  <w:lang w:val="nl-NL"/>
                </w:rPr>
                <w:id w:val="-180615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02E">
                  <w:rPr>
                    <w:rFonts w:ascii="MS Gothic" w:eastAsia="MS Gothic" w:hAnsi="MS Gothic" w:hint="eastAsia"/>
                    <w:color w:val="5A5A5A"/>
                    <w:sz w:val="20"/>
                    <w:szCs w:val="20"/>
                    <w:lang w:val="nl-NL"/>
                  </w:rPr>
                  <w:t>☐</w:t>
                </w:r>
              </w:sdtContent>
            </w:sdt>
            <w:r w:rsidR="001927EB">
              <w:rPr>
                <w:rFonts w:eastAsia="Times New Roman"/>
                <w:color w:val="5A5A5A"/>
                <w:sz w:val="20"/>
                <w:szCs w:val="20"/>
                <w:lang w:val="nl-NL"/>
              </w:rPr>
              <w:t xml:space="preserve"> </w:t>
            </w:r>
            <w:r w:rsidR="00BA702E">
              <w:rPr>
                <w:rFonts w:eastAsia="Times New Roman"/>
                <w:color w:val="5A5A5A"/>
                <w:sz w:val="20"/>
                <w:szCs w:val="20"/>
                <w:lang w:val="nl-NL"/>
              </w:rPr>
              <w:t>Nog niet</w:t>
            </w:r>
          </w:p>
        </w:tc>
        <w:tc>
          <w:tcPr>
            <w:tcW w:w="3668" w:type="dxa"/>
          </w:tcPr>
          <w:p w14:paraId="00E0D140" w14:textId="7F1557CC" w:rsidR="7C1B42D2" w:rsidRDefault="7C1B42D2" w:rsidP="7C1B42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60DA406C" w14:textId="77777777" w:rsidR="00C575A6" w:rsidRDefault="00C575A6"/>
    <w:sectPr w:rsidR="00C575A6" w:rsidSect="00A76E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0E265" w14:textId="77777777" w:rsidR="00834055" w:rsidRDefault="00834055" w:rsidP="00C05ECE">
      <w:r>
        <w:separator/>
      </w:r>
    </w:p>
  </w:endnote>
  <w:endnote w:type="continuationSeparator" w:id="0">
    <w:p w14:paraId="01C2532B" w14:textId="77777777" w:rsidR="00834055" w:rsidRDefault="00834055" w:rsidP="00C05ECE">
      <w:r>
        <w:continuationSeparator/>
      </w:r>
    </w:p>
  </w:endnote>
  <w:endnote w:type="continuationNotice" w:id="1">
    <w:p w14:paraId="0DADD4A6" w14:textId="77777777" w:rsidR="00834055" w:rsidRDefault="0083405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EB26" w14:textId="77777777" w:rsidR="0089764F" w:rsidRDefault="008976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296AAE91" w:rsidR="001D1165" w:rsidRPr="00772A28" w:rsidRDefault="00BD7971" w:rsidP="001D1165">
    <w:pPr>
      <w:spacing w:after="0"/>
      <w:rPr>
        <w:rFonts w:eastAsia="Times New Roman" w:cstheme="minorHAnsi"/>
        <w:sz w:val="16"/>
        <w:szCs w:val="16"/>
        <w:lang w:val="en-US"/>
      </w:rPr>
    </w:pPr>
    <w:r w:rsidRPr="00CB6A81">
      <w:rPr>
        <w:noProof/>
        <w:highlight w:val="yellow"/>
      </w:rPr>
      <w:drawing>
        <wp:anchor distT="0" distB="0" distL="114300" distR="114300" simplePos="0" relativeHeight="251658243" behindDoc="1" locked="0" layoutInCell="1" allowOverlap="1" wp14:anchorId="34950283" wp14:editId="2E115835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CB6A81">
      <w:rPr>
        <w:rFonts w:cstheme="minorHAnsi"/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19607059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89764F">
      <w:rPr>
        <w:rStyle w:val="Paginanummer"/>
        <w:sz w:val="16"/>
        <w:szCs w:val="16"/>
        <w:lang w:val="nl-NL"/>
      </w:rPr>
      <w:t>Europese aanbestedingsprocedure: ‘Kantoorautomatisering en Hosting’</w:t>
    </w:r>
  </w:p>
  <w:p w14:paraId="3D7AF372" w14:textId="4B3EF69F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C33C" w14:textId="77777777" w:rsidR="0089764F" w:rsidRDefault="008976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24FA2" w14:textId="77777777" w:rsidR="00834055" w:rsidRDefault="00834055" w:rsidP="00C05ECE">
      <w:r>
        <w:separator/>
      </w:r>
    </w:p>
  </w:footnote>
  <w:footnote w:type="continuationSeparator" w:id="0">
    <w:p w14:paraId="4C747A5F" w14:textId="77777777" w:rsidR="00834055" w:rsidRDefault="00834055" w:rsidP="00C05ECE">
      <w:r>
        <w:continuationSeparator/>
      </w:r>
    </w:p>
  </w:footnote>
  <w:footnote w:type="continuationNotice" w:id="1">
    <w:p w14:paraId="081C4F72" w14:textId="77777777" w:rsidR="00834055" w:rsidRDefault="0083405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CE549" w14:textId="77777777" w:rsidR="0089764F" w:rsidRDefault="008976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86E68" w14:textId="77777777" w:rsidR="0089764F" w:rsidRDefault="0089764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0B1E"/>
    <w:multiLevelType w:val="multilevel"/>
    <w:tmpl w:val="579EA0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A5E4CC3"/>
    <w:multiLevelType w:val="multilevel"/>
    <w:tmpl w:val="481018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E944BC"/>
    <w:multiLevelType w:val="multilevel"/>
    <w:tmpl w:val="2CEE2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AD16B35"/>
    <w:multiLevelType w:val="multilevel"/>
    <w:tmpl w:val="5F4684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F4A1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6"/>
  </w:num>
  <w:num w:numId="2" w16cid:durableId="513568210">
    <w:abstractNumId w:val="4"/>
  </w:num>
  <w:num w:numId="3" w16cid:durableId="706681986">
    <w:abstractNumId w:val="5"/>
  </w:num>
  <w:num w:numId="4" w16cid:durableId="305739198">
    <w:abstractNumId w:val="0"/>
  </w:num>
  <w:num w:numId="5" w16cid:durableId="26371807">
    <w:abstractNumId w:val="1"/>
  </w:num>
  <w:num w:numId="6" w16cid:durableId="648359828">
    <w:abstractNumId w:val="3"/>
  </w:num>
  <w:num w:numId="7" w16cid:durableId="63873054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02C3E"/>
    <w:rsid w:val="00012018"/>
    <w:rsid w:val="0002336D"/>
    <w:rsid w:val="00030244"/>
    <w:rsid w:val="00033461"/>
    <w:rsid w:val="0003367C"/>
    <w:rsid w:val="00047AB1"/>
    <w:rsid w:val="00050D44"/>
    <w:rsid w:val="00053E7E"/>
    <w:rsid w:val="0005421C"/>
    <w:rsid w:val="00060711"/>
    <w:rsid w:val="00081C2D"/>
    <w:rsid w:val="000840BB"/>
    <w:rsid w:val="00086A3A"/>
    <w:rsid w:val="00086F57"/>
    <w:rsid w:val="00092434"/>
    <w:rsid w:val="00095A58"/>
    <w:rsid w:val="00097AD1"/>
    <w:rsid w:val="000A0B7F"/>
    <w:rsid w:val="000A4B13"/>
    <w:rsid w:val="000A50C4"/>
    <w:rsid w:val="000B4AE0"/>
    <w:rsid w:val="000B5ECE"/>
    <w:rsid w:val="000B60AE"/>
    <w:rsid w:val="000B64E8"/>
    <w:rsid w:val="000C2BEE"/>
    <w:rsid w:val="000C4748"/>
    <w:rsid w:val="000C59A8"/>
    <w:rsid w:val="000C75AF"/>
    <w:rsid w:val="000D1B98"/>
    <w:rsid w:val="000E2029"/>
    <w:rsid w:val="000E2298"/>
    <w:rsid w:val="000E27E1"/>
    <w:rsid w:val="000E2C6E"/>
    <w:rsid w:val="000E5539"/>
    <w:rsid w:val="000E6994"/>
    <w:rsid w:val="001020FA"/>
    <w:rsid w:val="001109AA"/>
    <w:rsid w:val="00112862"/>
    <w:rsid w:val="00115582"/>
    <w:rsid w:val="00120CE6"/>
    <w:rsid w:val="001215A7"/>
    <w:rsid w:val="00123550"/>
    <w:rsid w:val="00132B00"/>
    <w:rsid w:val="00143F4C"/>
    <w:rsid w:val="00144520"/>
    <w:rsid w:val="00152FCB"/>
    <w:rsid w:val="001532F6"/>
    <w:rsid w:val="001550C9"/>
    <w:rsid w:val="00162C29"/>
    <w:rsid w:val="00183833"/>
    <w:rsid w:val="00184F50"/>
    <w:rsid w:val="00184F86"/>
    <w:rsid w:val="00187C71"/>
    <w:rsid w:val="0019047C"/>
    <w:rsid w:val="001927EB"/>
    <w:rsid w:val="00192859"/>
    <w:rsid w:val="0019385E"/>
    <w:rsid w:val="0019786C"/>
    <w:rsid w:val="001A7E61"/>
    <w:rsid w:val="001B069F"/>
    <w:rsid w:val="001B7915"/>
    <w:rsid w:val="001C1913"/>
    <w:rsid w:val="001C34D5"/>
    <w:rsid w:val="001D0865"/>
    <w:rsid w:val="001D1165"/>
    <w:rsid w:val="001D4509"/>
    <w:rsid w:val="001D64C7"/>
    <w:rsid w:val="001E03C2"/>
    <w:rsid w:val="001E6ECD"/>
    <w:rsid w:val="002026D7"/>
    <w:rsid w:val="00204EB3"/>
    <w:rsid w:val="00212465"/>
    <w:rsid w:val="00215CDF"/>
    <w:rsid w:val="002167FD"/>
    <w:rsid w:val="00222C3F"/>
    <w:rsid w:val="00225E6C"/>
    <w:rsid w:val="00232DEE"/>
    <w:rsid w:val="00236D0B"/>
    <w:rsid w:val="00237A85"/>
    <w:rsid w:val="00242A56"/>
    <w:rsid w:val="002467E0"/>
    <w:rsid w:val="00250491"/>
    <w:rsid w:val="002533D3"/>
    <w:rsid w:val="0025697B"/>
    <w:rsid w:val="002614B3"/>
    <w:rsid w:val="00272798"/>
    <w:rsid w:val="002738E6"/>
    <w:rsid w:val="00274CEC"/>
    <w:rsid w:val="00290BA3"/>
    <w:rsid w:val="002958E7"/>
    <w:rsid w:val="00296962"/>
    <w:rsid w:val="002A0947"/>
    <w:rsid w:val="002A7CDA"/>
    <w:rsid w:val="002B634B"/>
    <w:rsid w:val="002C0109"/>
    <w:rsid w:val="002C1AD8"/>
    <w:rsid w:val="002D1251"/>
    <w:rsid w:val="002D7ED3"/>
    <w:rsid w:val="002E1BFC"/>
    <w:rsid w:val="002E30AF"/>
    <w:rsid w:val="002F0F32"/>
    <w:rsid w:val="00302DDF"/>
    <w:rsid w:val="003106E3"/>
    <w:rsid w:val="00311E83"/>
    <w:rsid w:val="003167AB"/>
    <w:rsid w:val="00317E22"/>
    <w:rsid w:val="003240EB"/>
    <w:rsid w:val="00324448"/>
    <w:rsid w:val="00330DCB"/>
    <w:rsid w:val="00330F53"/>
    <w:rsid w:val="0034043D"/>
    <w:rsid w:val="003419F1"/>
    <w:rsid w:val="00364121"/>
    <w:rsid w:val="003754F4"/>
    <w:rsid w:val="00376080"/>
    <w:rsid w:val="00380715"/>
    <w:rsid w:val="00391069"/>
    <w:rsid w:val="00392F7A"/>
    <w:rsid w:val="003A1507"/>
    <w:rsid w:val="003A20E3"/>
    <w:rsid w:val="003A2B2A"/>
    <w:rsid w:val="003B4E5F"/>
    <w:rsid w:val="003C3656"/>
    <w:rsid w:val="003C423B"/>
    <w:rsid w:val="003D1689"/>
    <w:rsid w:val="003D298E"/>
    <w:rsid w:val="003E72B4"/>
    <w:rsid w:val="003F266F"/>
    <w:rsid w:val="003F32B9"/>
    <w:rsid w:val="003F4F35"/>
    <w:rsid w:val="003F6021"/>
    <w:rsid w:val="003F69BC"/>
    <w:rsid w:val="00407987"/>
    <w:rsid w:val="004148B2"/>
    <w:rsid w:val="00421943"/>
    <w:rsid w:val="00424637"/>
    <w:rsid w:val="00431312"/>
    <w:rsid w:val="004352CD"/>
    <w:rsid w:val="00435C4D"/>
    <w:rsid w:val="00435CA6"/>
    <w:rsid w:val="004363C5"/>
    <w:rsid w:val="00441B94"/>
    <w:rsid w:val="00464F3B"/>
    <w:rsid w:val="00471C39"/>
    <w:rsid w:val="00484996"/>
    <w:rsid w:val="00485820"/>
    <w:rsid w:val="00486C0D"/>
    <w:rsid w:val="00491523"/>
    <w:rsid w:val="00491C0F"/>
    <w:rsid w:val="00492B88"/>
    <w:rsid w:val="004944BA"/>
    <w:rsid w:val="00495742"/>
    <w:rsid w:val="00497FBA"/>
    <w:rsid w:val="004A1829"/>
    <w:rsid w:val="004B0FBF"/>
    <w:rsid w:val="004B3862"/>
    <w:rsid w:val="004B39B1"/>
    <w:rsid w:val="004C01C2"/>
    <w:rsid w:val="004C18CC"/>
    <w:rsid w:val="004C7379"/>
    <w:rsid w:val="004D2116"/>
    <w:rsid w:val="004D29A2"/>
    <w:rsid w:val="004D465A"/>
    <w:rsid w:val="004E2DE2"/>
    <w:rsid w:val="005045A1"/>
    <w:rsid w:val="00505681"/>
    <w:rsid w:val="00512C3F"/>
    <w:rsid w:val="00523F8A"/>
    <w:rsid w:val="005248A9"/>
    <w:rsid w:val="00527D9C"/>
    <w:rsid w:val="00532B9C"/>
    <w:rsid w:val="0053541E"/>
    <w:rsid w:val="00536AE8"/>
    <w:rsid w:val="005401FE"/>
    <w:rsid w:val="005403F4"/>
    <w:rsid w:val="00553FE2"/>
    <w:rsid w:val="00562134"/>
    <w:rsid w:val="00571321"/>
    <w:rsid w:val="00582761"/>
    <w:rsid w:val="005849CC"/>
    <w:rsid w:val="00585BE9"/>
    <w:rsid w:val="00591E4F"/>
    <w:rsid w:val="0059239D"/>
    <w:rsid w:val="005928E4"/>
    <w:rsid w:val="00593378"/>
    <w:rsid w:val="00594576"/>
    <w:rsid w:val="005958EF"/>
    <w:rsid w:val="005A0FC8"/>
    <w:rsid w:val="005A2C13"/>
    <w:rsid w:val="005A5422"/>
    <w:rsid w:val="005A775B"/>
    <w:rsid w:val="005A7974"/>
    <w:rsid w:val="005B222D"/>
    <w:rsid w:val="005B2882"/>
    <w:rsid w:val="005B4623"/>
    <w:rsid w:val="005B7740"/>
    <w:rsid w:val="005C020E"/>
    <w:rsid w:val="005C2BAB"/>
    <w:rsid w:val="005C2F0B"/>
    <w:rsid w:val="005C3D88"/>
    <w:rsid w:val="005C574D"/>
    <w:rsid w:val="005C6606"/>
    <w:rsid w:val="005C7567"/>
    <w:rsid w:val="005D0334"/>
    <w:rsid w:val="005D3B9E"/>
    <w:rsid w:val="005D6775"/>
    <w:rsid w:val="005D755A"/>
    <w:rsid w:val="005D79E5"/>
    <w:rsid w:val="005D7FB8"/>
    <w:rsid w:val="005E1385"/>
    <w:rsid w:val="005E4E99"/>
    <w:rsid w:val="005E69DD"/>
    <w:rsid w:val="005E747F"/>
    <w:rsid w:val="005F14CD"/>
    <w:rsid w:val="005F2F49"/>
    <w:rsid w:val="00600181"/>
    <w:rsid w:val="006012FE"/>
    <w:rsid w:val="006131F8"/>
    <w:rsid w:val="00613460"/>
    <w:rsid w:val="00633310"/>
    <w:rsid w:val="00635FA5"/>
    <w:rsid w:val="0063604D"/>
    <w:rsid w:val="006416CA"/>
    <w:rsid w:val="00646BEB"/>
    <w:rsid w:val="006624DF"/>
    <w:rsid w:val="0066551C"/>
    <w:rsid w:val="006710AE"/>
    <w:rsid w:val="0068008A"/>
    <w:rsid w:val="006804E8"/>
    <w:rsid w:val="00682087"/>
    <w:rsid w:val="006914FE"/>
    <w:rsid w:val="0069249A"/>
    <w:rsid w:val="00692B40"/>
    <w:rsid w:val="00695275"/>
    <w:rsid w:val="006952D9"/>
    <w:rsid w:val="00696B91"/>
    <w:rsid w:val="00697F3D"/>
    <w:rsid w:val="006A3896"/>
    <w:rsid w:val="006A4B81"/>
    <w:rsid w:val="006A6340"/>
    <w:rsid w:val="006B65A5"/>
    <w:rsid w:val="006B7F0C"/>
    <w:rsid w:val="006C2632"/>
    <w:rsid w:val="006C3E2A"/>
    <w:rsid w:val="006C6674"/>
    <w:rsid w:val="006E65EC"/>
    <w:rsid w:val="006E6741"/>
    <w:rsid w:val="006F1F13"/>
    <w:rsid w:val="006F3639"/>
    <w:rsid w:val="006F655C"/>
    <w:rsid w:val="007020E6"/>
    <w:rsid w:val="007044D0"/>
    <w:rsid w:val="007045BB"/>
    <w:rsid w:val="00705AA6"/>
    <w:rsid w:val="0070647C"/>
    <w:rsid w:val="0071791A"/>
    <w:rsid w:val="00717CF9"/>
    <w:rsid w:val="007208F5"/>
    <w:rsid w:val="00721B54"/>
    <w:rsid w:val="007321F7"/>
    <w:rsid w:val="00737716"/>
    <w:rsid w:val="00746157"/>
    <w:rsid w:val="007549A7"/>
    <w:rsid w:val="00754B98"/>
    <w:rsid w:val="0075645F"/>
    <w:rsid w:val="0076440E"/>
    <w:rsid w:val="00771931"/>
    <w:rsid w:val="00772A28"/>
    <w:rsid w:val="00773528"/>
    <w:rsid w:val="00773F18"/>
    <w:rsid w:val="007761F9"/>
    <w:rsid w:val="00776DF3"/>
    <w:rsid w:val="00776FC8"/>
    <w:rsid w:val="00777CA8"/>
    <w:rsid w:val="00785449"/>
    <w:rsid w:val="0078550C"/>
    <w:rsid w:val="0078668C"/>
    <w:rsid w:val="00794740"/>
    <w:rsid w:val="00797980"/>
    <w:rsid w:val="00797CB8"/>
    <w:rsid w:val="007A1DA9"/>
    <w:rsid w:val="007A5192"/>
    <w:rsid w:val="007B1DA6"/>
    <w:rsid w:val="007B360B"/>
    <w:rsid w:val="007B674B"/>
    <w:rsid w:val="007C0034"/>
    <w:rsid w:val="007C53B5"/>
    <w:rsid w:val="007C5A0C"/>
    <w:rsid w:val="007C79E2"/>
    <w:rsid w:val="007D2D02"/>
    <w:rsid w:val="007D4534"/>
    <w:rsid w:val="007E22A3"/>
    <w:rsid w:val="007E2B5C"/>
    <w:rsid w:val="007E65DB"/>
    <w:rsid w:val="007F2B1E"/>
    <w:rsid w:val="007F5B3E"/>
    <w:rsid w:val="007F6436"/>
    <w:rsid w:val="008023E5"/>
    <w:rsid w:val="00806F71"/>
    <w:rsid w:val="00811575"/>
    <w:rsid w:val="00817917"/>
    <w:rsid w:val="008229FF"/>
    <w:rsid w:val="0082319F"/>
    <w:rsid w:val="00825A48"/>
    <w:rsid w:val="00831C70"/>
    <w:rsid w:val="008320B3"/>
    <w:rsid w:val="0083214C"/>
    <w:rsid w:val="00834055"/>
    <w:rsid w:val="008408DC"/>
    <w:rsid w:val="00843451"/>
    <w:rsid w:val="0084566C"/>
    <w:rsid w:val="00845EEC"/>
    <w:rsid w:val="00846D71"/>
    <w:rsid w:val="0085218B"/>
    <w:rsid w:val="00852578"/>
    <w:rsid w:val="008525F9"/>
    <w:rsid w:val="00853C98"/>
    <w:rsid w:val="00854F1E"/>
    <w:rsid w:val="008566B1"/>
    <w:rsid w:val="008602D6"/>
    <w:rsid w:val="0086164D"/>
    <w:rsid w:val="00865409"/>
    <w:rsid w:val="00866A05"/>
    <w:rsid w:val="00867379"/>
    <w:rsid w:val="00872B65"/>
    <w:rsid w:val="00876EFF"/>
    <w:rsid w:val="0088052B"/>
    <w:rsid w:val="00881127"/>
    <w:rsid w:val="00891A5A"/>
    <w:rsid w:val="008944CC"/>
    <w:rsid w:val="0089764F"/>
    <w:rsid w:val="008A0321"/>
    <w:rsid w:val="008A352D"/>
    <w:rsid w:val="008A3533"/>
    <w:rsid w:val="008A6064"/>
    <w:rsid w:val="008B16B8"/>
    <w:rsid w:val="008B1CC6"/>
    <w:rsid w:val="008B48BE"/>
    <w:rsid w:val="008B4D1F"/>
    <w:rsid w:val="008B6CC3"/>
    <w:rsid w:val="008C0B3B"/>
    <w:rsid w:val="008C5478"/>
    <w:rsid w:val="008D1D3D"/>
    <w:rsid w:val="008D5B30"/>
    <w:rsid w:val="008D5DF8"/>
    <w:rsid w:val="008D738C"/>
    <w:rsid w:val="008E3E53"/>
    <w:rsid w:val="008E6FC7"/>
    <w:rsid w:val="008F2FA0"/>
    <w:rsid w:val="008F6ED2"/>
    <w:rsid w:val="008F70DA"/>
    <w:rsid w:val="008F7280"/>
    <w:rsid w:val="00900568"/>
    <w:rsid w:val="00901F86"/>
    <w:rsid w:val="00907B31"/>
    <w:rsid w:val="00917DDF"/>
    <w:rsid w:val="00921A66"/>
    <w:rsid w:val="00930802"/>
    <w:rsid w:val="009334A2"/>
    <w:rsid w:val="00935205"/>
    <w:rsid w:val="00935C36"/>
    <w:rsid w:val="00941DCB"/>
    <w:rsid w:val="00942142"/>
    <w:rsid w:val="0095331B"/>
    <w:rsid w:val="00955242"/>
    <w:rsid w:val="009604EE"/>
    <w:rsid w:val="0096173A"/>
    <w:rsid w:val="00964276"/>
    <w:rsid w:val="009716EB"/>
    <w:rsid w:val="009735CB"/>
    <w:rsid w:val="009770A3"/>
    <w:rsid w:val="0098567B"/>
    <w:rsid w:val="0099085B"/>
    <w:rsid w:val="00990CFB"/>
    <w:rsid w:val="009A0A34"/>
    <w:rsid w:val="009A39FA"/>
    <w:rsid w:val="009A44E6"/>
    <w:rsid w:val="009B37C6"/>
    <w:rsid w:val="009B6662"/>
    <w:rsid w:val="009C1CB3"/>
    <w:rsid w:val="009D283B"/>
    <w:rsid w:val="009D6B74"/>
    <w:rsid w:val="009E0142"/>
    <w:rsid w:val="009E1985"/>
    <w:rsid w:val="009E283B"/>
    <w:rsid w:val="009E2E11"/>
    <w:rsid w:val="009E4CB5"/>
    <w:rsid w:val="009F2973"/>
    <w:rsid w:val="00A00E81"/>
    <w:rsid w:val="00A129A8"/>
    <w:rsid w:val="00A14CA8"/>
    <w:rsid w:val="00A30E55"/>
    <w:rsid w:val="00A32369"/>
    <w:rsid w:val="00A32AB6"/>
    <w:rsid w:val="00A42EB5"/>
    <w:rsid w:val="00A51C3F"/>
    <w:rsid w:val="00A54488"/>
    <w:rsid w:val="00A736B9"/>
    <w:rsid w:val="00A7472B"/>
    <w:rsid w:val="00A75EB6"/>
    <w:rsid w:val="00A76E6D"/>
    <w:rsid w:val="00A77038"/>
    <w:rsid w:val="00A8071F"/>
    <w:rsid w:val="00A90AD5"/>
    <w:rsid w:val="00A9699B"/>
    <w:rsid w:val="00A97E03"/>
    <w:rsid w:val="00AA1B2B"/>
    <w:rsid w:val="00AB1E79"/>
    <w:rsid w:val="00AB6E06"/>
    <w:rsid w:val="00AC3E27"/>
    <w:rsid w:val="00AC4268"/>
    <w:rsid w:val="00AD02EE"/>
    <w:rsid w:val="00AD275E"/>
    <w:rsid w:val="00AD7A39"/>
    <w:rsid w:val="00AE2278"/>
    <w:rsid w:val="00AF14DC"/>
    <w:rsid w:val="00AF15B2"/>
    <w:rsid w:val="00AF69B2"/>
    <w:rsid w:val="00AF784A"/>
    <w:rsid w:val="00B11885"/>
    <w:rsid w:val="00B17124"/>
    <w:rsid w:val="00B23D8C"/>
    <w:rsid w:val="00B25399"/>
    <w:rsid w:val="00B2785D"/>
    <w:rsid w:val="00B37A40"/>
    <w:rsid w:val="00B405C5"/>
    <w:rsid w:val="00B41A48"/>
    <w:rsid w:val="00B50A04"/>
    <w:rsid w:val="00B50E0E"/>
    <w:rsid w:val="00B52AB1"/>
    <w:rsid w:val="00B53797"/>
    <w:rsid w:val="00B546F2"/>
    <w:rsid w:val="00B54EDB"/>
    <w:rsid w:val="00B55F53"/>
    <w:rsid w:val="00B56F5A"/>
    <w:rsid w:val="00B573FA"/>
    <w:rsid w:val="00B67C91"/>
    <w:rsid w:val="00B7074A"/>
    <w:rsid w:val="00B7356D"/>
    <w:rsid w:val="00B824A9"/>
    <w:rsid w:val="00B828BC"/>
    <w:rsid w:val="00B84FF1"/>
    <w:rsid w:val="00B8730C"/>
    <w:rsid w:val="00BA702E"/>
    <w:rsid w:val="00BB46A8"/>
    <w:rsid w:val="00BD080E"/>
    <w:rsid w:val="00BD4F14"/>
    <w:rsid w:val="00BD7971"/>
    <w:rsid w:val="00BE6046"/>
    <w:rsid w:val="00C00EC1"/>
    <w:rsid w:val="00C036DF"/>
    <w:rsid w:val="00C05BC8"/>
    <w:rsid w:val="00C05ECE"/>
    <w:rsid w:val="00C212B1"/>
    <w:rsid w:val="00C26229"/>
    <w:rsid w:val="00C3213A"/>
    <w:rsid w:val="00C359BA"/>
    <w:rsid w:val="00C379E2"/>
    <w:rsid w:val="00C51100"/>
    <w:rsid w:val="00C5185B"/>
    <w:rsid w:val="00C54609"/>
    <w:rsid w:val="00C575A6"/>
    <w:rsid w:val="00C649F2"/>
    <w:rsid w:val="00C6691F"/>
    <w:rsid w:val="00C67A33"/>
    <w:rsid w:val="00C76568"/>
    <w:rsid w:val="00C77925"/>
    <w:rsid w:val="00C86797"/>
    <w:rsid w:val="00C92A8F"/>
    <w:rsid w:val="00CA0392"/>
    <w:rsid w:val="00CB690D"/>
    <w:rsid w:val="00CB6A81"/>
    <w:rsid w:val="00CD5F1B"/>
    <w:rsid w:val="00CD6B7D"/>
    <w:rsid w:val="00CF533A"/>
    <w:rsid w:val="00CF5657"/>
    <w:rsid w:val="00CF574A"/>
    <w:rsid w:val="00D00045"/>
    <w:rsid w:val="00D00FDC"/>
    <w:rsid w:val="00D036B0"/>
    <w:rsid w:val="00D07579"/>
    <w:rsid w:val="00D10D5A"/>
    <w:rsid w:val="00D22E1D"/>
    <w:rsid w:val="00D31CA4"/>
    <w:rsid w:val="00D341A7"/>
    <w:rsid w:val="00D3459E"/>
    <w:rsid w:val="00D377C3"/>
    <w:rsid w:val="00D52BEF"/>
    <w:rsid w:val="00D5410F"/>
    <w:rsid w:val="00D565BD"/>
    <w:rsid w:val="00D578BF"/>
    <w:rsid w:val="00D86840"/>
    <w:rsid w:val="00D901E6"/>
    <w:rsid w:val="00D9503E"/>
    <w:rsid w:val="00D95318"/>
    <w:rsid w:val="00DA21FD"/>
    <w:rsid w:val="00DA4709"/>
    <w:rsid w:val="00DA5227"/>
    <w:rsid w:val="00DA6029"/>
    <w:rsid w:val="00DB3CA4"/>
    <w:rsid w:val="00DB41FF"/>
    <w:rsid w:val="00DB435F"/>
    <w:rsid w:val="00DC103C"/>
    <w:rsid w:val="00DC25E5"/>
    <w:rsid w:val="00DD185A"/>
    <w:rsid w:val="00DD4397"/>
    <w:rsid w:val="00DE0644"/>
    <w:rsid w:val="00DE5BCA"/>
    <w:rsid w:val="00DF76F4"/>
    <w:rsid w:val="00E021F4"/>
    <w:rsid w:val="00E063AD"/>
    <w:rsid w:val="00E06921"/>
    <w:rsid w:val="00E11A2F"/>
    <w:rsid w:val="00E12420"/>
    <w:rsid w:val="00E15FDF"/>
    <w:rsid w:val="00E211AB"/>
    <w:rsid w:val="00E222E9"/>
    <w:rsid w:val="00E22353"/>
    <w:rsid w:val="00E2320D"/>
    <w:rsid w:val="00E23D35"/>
    <w:rsid w:val="00E25475"/>
    <w:rsid w:val="00E27BB3"/>
    <w:rsid w:val="00E33B87"/>
    <w:rsid w:val="00E36D3C"/>
    <w:rsid w:val="00E40B4F"/>
    <w:rsid w:val="00E41714"/>
    <w:rsid w:val="00E437ED"/>
    <w:rsid w:val="00E449A9"/>
    <w:rsid w:val="00E47417"/>
    <w:rsid w:val="00E47DCC"/>
    <w:rsid w:val="00E53002"/>
    <w:rsid w:val="00E60FFD"/>
    <w:rsid w:val="00E6337D"/>
    <w:rsid w:val="00E63C7A"/>
    <w:rsid w:val="00E64B31"/>
    <w:rsid w:val="00E66BEE"/>
    <w:rsid w:val="00E733F9"/>
    <w:rsid w:val="00E7538A"/>
    <w:rsid w:val="00E75665"/>
    <w:rsid w:val="00E75C33"/>
    <w:rsid w:val="00E82805"/>
    <w:rsid w:val="00E87B9F"/>
    <w:rsid w:val="00E93AA8"/>
    <w:rsid w:val="00EA094B"/>
    <w:rsid w:val="00EA14CF"/>
    <w:rsid w:val="00EA4D36"/>
    <w:rsid w:val="00EA5A49"/>
    <w:rsid w:val="00EA72E7"/>
    <w:rsid w:val="00EB27E9"/>
    <w:rsid w:val="00EB5572"/>
    <w:rsid w:val="00EB6C82"/>
    <w:rsid w:val="00EC1DCE"/>
    <w:rsid w:val="00EC3693"/>
    <w:rsid w:val="00ED6996"/>
    <w:rsid w:val="00EE0736"/>
    <w:rsid w:val="00EE0C43"/>
    <w:rsid w:val="00EE121B"/>
    <w:rsid w:val="00EE2DC1"/>
    <w:rsid w:val="00EE328A"/>
    <w:rsid w:val="00EE5AF8"/>
    <w:rsid w:val="00EE5E33"/>
    <w:rsid w:val="00EF4BCD"/>
    <w:rsid w:val="00F023E5"/>
    <w:rsid w:val="00F04FE3"/>
    <w:rsid w:val="00F06B15"/>
    <w:rsid w:val="00F10B39"/>
    <w:rsid w:val="00F1365F"/>
    <w:rsid w:val="00F14041"/>
    <w:rsid w:val="00F17335"/>
    <w:rsid w:val="00F21A5D"/>
    <w:rsid w:val="00F21C9C"/>
    <w:rsid w:val="00F242FC"/>
    <w:rsid w:val="00F32178"/>
    <w:rsid w:val="00F32437"/>
    <w:rsid w:val="00F36B7C"/>
    <w:rsid w:val="00F37602"/>
    <w:rsid w:val="00F41333"/>
    <w:rsid w:val="00F42516"/>
    <w:rsid w:val="00F43D54"/>
    <w:rsid w:val="00F51B8C"/>
    <w:rsid w:val="00F520A7"/>
    <w:rsid w:val="00F53DFB"/>
    <w:rsid w:val="00F5601B"/>
    <w:rsid w:val="00F64ADC"/>
    <w:rsid w:val="00F67D0B"/>
    <w:rsid w:val="00F71670"/>
    <w:rsid w:val="00F75571"/>
    <w:rsid w:val="00F7767C"/>
    <w:rsid w:val="00F80555"/>
    <w:rsid w:val="00F84340"/>
    <w:rsid w:val="00F904FD"/>
    <w:rsid w:val="00F91882"/>
    <w:rsid w:val="00F9484C"/>
    <w:rsid w:val="00FA415E"/>
    <w:rsid w:val="00FA536B"/>
    <w:rsid w:val="00FA7B14"/>
    <w:rsid w:val="00FB2DB6"/>
    <w:rsid w:val="00FB37ED"/>
    <w:rsid w:val="00FB4818"/>
    <w:rsid w:val="00FC2812"/>
    <w:rsid w:val="00FC3A0F"/>
    <w:rsid w:val="00FC508A"/>
    <w:rsid w:val="00FC6871"/>
    <w:rsid w:val="00FD000B"/>
    <w:rsid w:val="00FD2DB0"/>
    <w:rsid w:val="00FD7432"/>
    <w:rsid w:val="00FE1D89"/>
    <w:rsid w:val="00FE2F71"/>
    <w:rsid w:val="00FE40A1"/>
    <w:rsid w:val="00FE5B30"/>
    <w:rsid w:val="00FF05EE"/>
    <w:rsid w:val="00FF6E3F"/>
    <w:rsid w:val="0386AECA"/>
    <w:rsid w:val="0740D209"/>
    <w:rsid w:val="0B726E49"/>
    <w:rsid w:val="0C14432C"/>
    <w:rsid w:val="12EB23F5"/>
    <w:rsid w:val="15567A61"/>
    <w:rsid w:val="1B3D0530"/>
    <w:rsid w:val="1BB55061"/>
    <w:rsid w:val="1DB4FC80"/>
    <w:rsid w:val="1F958E6A"/>
    <w:rsid w:val="21C777AD"/>
    <w:rsid w:val="24D21C62"/>
    <w:rsid w:val="339E3498"/>
    <w:rsid w:val="3DDA0AB6"/>
    <w:rsid w:val="3EBBDEAA"/>
    <w:rsid w:val="410038CF"/>
    <w:rsid w:val="41F37F6C"/>
    <w:rsid w:val="46ADC832"/>
    <w:rsid w:val="478F2572"/>
    <w:rsid w:val="4A871828"/>
    <w:rsid w:val="4E8E3CB0"/>
    <w:rsid w:val="530D6A9C"/>
    <w:rsid w:val="563506EB"/>
    <w:rsid w:val="5C8B2012"/>
    <w:rsid w:val="5FC2C0D4"/>
    <w:rsid w:val="63770193"/>
    <w:rsid w:val="66320258"/>
    <w:rsid w:val="69804E0D"/>
    <w:rsid w:val="6AC98A07"/>
    <w:rsid w:val="6AF438A4"/>
    <w:rsid w:val="6BE00E11"/>
    <w:rsid w:val="6C85947A"/>
    <w:rsid w:val="6E2BD966"/>
    <w:rsid w:val="6F17AED3"/>
    <w:rsid w:val="71054640"/>
    <w:rsid w:val="76DE531C"/>
    <w:rsid w:val="796C14DF"/>
    <w:rsid w:val="7987B46A"/>
    <w:rsid w:val="7A624F00"/>
    <w:rsid w:val="7AB60518"/>
    <w:rsid w:val="7B03926D"/>
    <w:rsid w:val="7BF631DB"/>
    <w:rsid w:val="7C1B42D2"/>
    <w:rsid w:val="7E80ECDA"/>
    <w:rsid w:val="7F35C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B90625DC-5223-4B2B-9006-296BF76C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uiPriority w:val="9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basedOn w:val="Standaard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1507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1507"/>
    <w:rPr>
      <w:b/>
      <w:bCs/>
      <w:color w:val="144732" w:themeColor="text1"/>
      <w:sz w:val="20"/>
      <w:szCs w:val="20"/>
    </w:rPr>
  </w:style>
  <w:style w:type="paragraph" w:customStyle="1" w:styleId="paragraph">
    <w:name w:val="paragraph"/>
    <w:basedOn w:val="Standaard"/>
    <w:rsid w:val="00B52AB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Standaardalinea-lettertype"/>
    <w:rsid w:val="00B52AB1"/>
  </w:style>
  <w:style w:type="character" w:customStyle="1" w:styleId="findhit">
    <w:name w:val="findhit"/>
    <w:basedOn w:val="Standaardalinea-lettertype"/>
    <w:rsid w:val="00B52AB1"/>
  </w:style>
  <w:style w:type="character" w:customStyle="1" w:styleId="eop">
    <w:name w:val="eop"/>
    <w:basedOn w:val="Standaardalinea-lettertype"/>
    <w:rsid w:val="00B52AB1"/>
  </w:style>
  <w:style w:type="character" w:styleId="Intensievebenadrukking">
    <w:name w:val="Intense Emphasis"/>
    <w:basedOn w:val="Standaardalinea-lettertype"/>
    <w:uiPriority w:val="21"/>
    <w:qFormat/>
    <w:rsid w:val="004C18CC"/>
    <w:rPr>
      <w:i/>
      <w:iCs/>
      <w:color w:val="4DD245" w:themeColor="accent1"/>
    </w:rPr>
  </w:style>
  <w:style w:type="character" w:styleId="Hyperlink">
    <w:name w:val="Hyperlink"/>
    <w:basedOn w:val="Standaardalinea-lettertype"/>
    <w:uiPriority w:val="99"/>
    <w:unhideWhenUsed/>
    <w:rsid w:val="00A7472B"/>
    <w:rPr>
      <w:color w:val="4CD145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8C0B3B"/>
    <w:rPr>
      <w:color w:val="808080"/>
    </w:rPr>
  </w:style>
  <w:style w:type="table" w:styleId="Rastertabel4-Accent1">
    <w:name w:val="Grid Table 4 Accent 1"/>
    <w:basedOn w:val="Standaardtabel"/>
    <w:uiPriority w:val="49"/>
    <w:rsid w:val="00B7356D"/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D245" w:themeColor="accent1"/>
          <w:left w:val="single" w:sz="4" w:space="0" w:color="4DD245" w:themeColor="accent1"/>
          <w:bottom w:val="single" w:sz="4" w:space="0" w:color="4DD245" w:themeColor="accent1"/>
          <w:right w:val="single" w:sz="4" w:space="0" w:color="4DD245" w:themeColor="accent1"/>
          <w:insideH w:val="nil"/>
          <w:insideV w:val="nil"/>
        </w:tcBorders>
        <w:shd w:val="clear" w:color="auto" w:fill="4DD245" w:themeFill="accent1"/>
      </w:tcPr>
    </w:tblStylePr>
    <w:tblStylePr w:type="lastRow">
      <w:rPr>
        <w:b/>
        <w:bCs/>
      </w:rPr>
      <w:tblPr/>
      <w:tcPr>
        <w:tcBorders>
          <w:top w:val="double" w:sz="4" w:space="0" w:color="4DD24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B735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6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D24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D24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D24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D245" w:themeFill="accent1"/>
      </w:tcPr>
    </w:tblStylePr>
    <w:tblStylePr w:type="band1Vert">
      <w:tblPr/>
      <w:tcPr>
        <w:shd w:val="clear" w:color="auto" w:fill="B7EDB4" w:themeFill="accent1" w:themeFillTint="66"/>
      </w:tcPr>
    </w:tblStylePr>
    <w:tblStylePr w:type="band1Horz">
      <w:tblPr/>
      <w:tcPr>
        <w:shd w:val="clear" w:color="auto" w:fill="B7EDB4" w:themeFill="accent1" w:themeFillTint="66"/>
      </w:tcPr>
    </w:tblStylePr>
  </w:style>
  <w:style w:type="table" w:styleId="Rastertabel6kleurrijk-Accent1">
    <w:name w:val="Grid Table 6 Colorful Accent 1"/>
    <w:basedOn w:val="Standaardtabel"/>
    <w:uiPriority w:val="51"/>
    <w:rsid w:val="00B7356D"/>
    <w:rPr>
      <w:color w:val="2FA728" w:themeColor="accent1" w:themeShade="BF"/>
    </w:rPr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3E48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E48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  <w:style w:type="table" w:styleId="Rastertabel7kleurrijk">
    <w:name w:val="Grid Table 7 Colorful"/>
    <w:basedOn w:val="Standaardtabel"/>
    <w:uiPriority w:val="52"/>
    <w:rsid w:val="00B7356D"/>
    <w:rPr>
      <w:color w:val="144732" w:themeColor="text1"/>
    </w:rPr>
    <w:tblPr>
      <w:tblStyleRowBandSize w:val="1"/>
      <w:tblStyleColBandSize w:val="1"/>
      <w:tblBorders>
        <w:top w:val="single" w:sz="4" w:space="0" w:color="3AC78D" w:themeColor="text1" w:themeTint="99"/>
        <w:left w:val="single" w:sz="4" w:space="0" w:color="3AC78D" w:themeColor="text1" w:themeTint="99"/>
        <w:bottom w:val="single" w:sz="4" w:space="0" w:color="3AC78D" w:themeColor="text1" w:themeTint="99"/>
        <w:right w:val="single" w:sz="4" w:space="0" w:color="3AC78D" w:themeColor="text1" w:themeTint="99"/>
        <w:insideH w:val="single" w:sz="4" w:space="0" w:color="3AC78D" w:themeColor="text1" w:themeTint="99"/>
        <w:insideV w:val="single" w:sz="4" w:space="0" w:color="3AC78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ECD9" w:themeFill="text1" w:themeFillTint="33"/>
      </w:tcPr>
    </w:tblStylePr>
    <w:tblStylePr w:type="band1Horz">
      <w:tblPr/>
      <w:tcPr>
        <w:shd w:val="clear" w:color="auto" w:fill="BDECD9" w:themeFill="text1" w:themeFillTint="33"/>
      </w:tcPr>
    </w:tblStylePr>
    <w:tblStylePr w:type="neCell">
      <w:tblPr/>
      <w:tcPr>
        <w:tcBorders>
          <w:bottom w:val="single" w:sz="4" w:space="0" w:color="3AC78D" w:themeColor="text1" w:themeTint="99"/>
        </w:tcBorders>
      </w:tcPr>
    </w:tblStylePr>
    <w:tblStylePr w:type="nwCell">
      <w:tblPr/>
      <w:tcPr>
        <w:tcBorders>
          <w:bottom w:val="single" w:sz="4" w:space="0" w:color="3AC78D" w:themeColor="text1" w:themeTint="99"/>
        </w:tcBorders>
      </w:tcPr>
    </w:tblStylePr>
    <w:tblStylePr w:type="seCell">
      <w:tblPr/>
      <w:tcPr>
        <w:tcBorders>
          <w:top w:val="single" w:sz="4" w:space="0" w:color="3AC78D" w:themeColor="text1" w:themeTint="99"/>
        </w:tcBorders>
      </w:tcPr>
    </w:tblStylePr>
    <w:tblStylePr w:type="swCell">
      <w:tblPr/>
      <w:tcPr>
        <w:tcBorders>
          <w:top w:val="single" w:sz="4" w:space="0" w:color="3AC78D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B7356D"/>
    <w:rPr>
      <w:color w:val="2FA728" w:themeColor="accent1" w:themeShade="BF"/>
    </w:rPr>
    <w:tblPr>
      <w:tblStyleRowBandSize w:val="1"/>
      <w:tblStyleColBandSize w:val="1"/>
      <w:tblBorders>
        <w:top w:val="single" w:sz="4" w:space="0" w:color="93E48F" w:themeColor="accent1" w:themeTint="99"/>
        <w:left w:val="single" w:sz="4" w:space="0" w:color="93E48F" w:themeColor="accent1" w:themeTint="99"/>
        <w:bottom w:val="single" w:sz="4" w:space="0" w:color="93E48F" w:themeColor="accent1" w:themeTint="99"/>
        <w:right w:val="single" w:sz="4" w:space="0" w:color="93E48F" w:themeColor="accent1" w:themeTint="99"/>
        <w:insideH w:val="single" w:sz="4" w:space="0" w:color="93E48F" w:themeColor="accent1" w:themeTint="99"/>
        <w:insideV w:val="single" w:sz="4" w:space="0" w:color="93E48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  <w:tblStylePr w:type="neCell">
      <w:tblPr/>
      <w:tcPr>
        <w:tcBorders>
          <w:bottom w:val="single" w:sz="4" w:space="0" w:color="93E48F" w:themeColor="accent1" w:themeTint="99"/>
        </w:tcBorders>
      </w:tcPr>
    </w:tblStylePr>
    <w:tblStylePr w:type="nwCell">
      <w:tblPr/>
      <w:tcPr>
        <w:tcBorders>
          <w:bottom w:val="single" w:sz="4" w:space="0" w:color="93E48F" w:themeColor="accent1" w:themeTint="99"/>
        </w:tcBorders>
      </w:tcPr>
    </w:tblStylePr>
    <w:tblStylePr w:type="seCell">
      <w:tblPr/>
      <w:tcPr>
        <w:tcBorders>
          <w:top w:val="single" w:sz="4" w:space="0" w:color="93E48F" w:themeColor="accent1" w:themeTint="99"/>
        </w:tcBorders>
      </w:tcPr>
    </w:tblStylePr>
    <w:tblStylePr w:type="swCell">
      <w:tblPr/>
      <w:tcPr>
        <w:tcBorders>
          <w:top w:val="single" w:sz="4" w:space="0" w:color="93E48F" w:themeColor="accent1" w:themeTint="99"/>
        </w:tcBorders>
      </w:tcPr>
    </w:tblStylePr>
  </w:style>
  <w:style w:type="table" w:styleId="Lijsttabel3-Accent1">
    <w:name w:val="List Table 3 Accent 1"/>
    <w:basedOn w:val="Standaardtabel"/>
    <w:uiPriority w:val="48"/>
    <w:rsid w:val="00B7356D"/>
    <w:tblPr>
      <w:tblStyleRowBandSize w:val="1"/>
      <w:tblStyleColBandSize w:val="1"/>
      <w:tblBorders>
        <w:top w:val="single" w:sz="4" w:space="0" w:color="4DD245" w:themeColor="accent1"/>
        <w:left w:val="single" w:sz="4" w:space="0" w:color="4DD245" w:themeColor="accent1"/>
        <w:bottom w:val="single" w:sz="4" w:space="0" w:color="4DD245" w:themeColor="accent1"/>
        <w:right w:val="single" w:sz="4" w:space="0" w:color="4DD24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D245" w:themeFill="accent1"/>
      </w:tcPr>
    </w:tblStylePr>
    <w:tblStylePr w:type="lastRow">
      <w:rPr>
        <w:b/>
        <w:bCs/>
      </w:rPr>
      <w:tblPr/>
      <w:tcPr>
        <w:tcBorders>
          <w:top w:val="double" w:sz="4" w:space="0" w:color="4DD24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D245" w:themeColor="accent1"/>
          <w:right w:val="single" w:sz="4" w:space="0" w:color="4DD245" w:themeColor="accent1"/>
        </w:tcBorders>
      </w:tcPr>
    </w:tblStylePr>
    <w:tblStylePr w:type="band1Horz">
      <w:tblPr/>
      <w:tcPr>
        <w:tcBorders>
          <w:top w:val="single" w:sz="4" w:space="0" w:color="4DD245" w:themeColor="accent1"/>
          <w:bottom w:val="single" w:sz="4" w:space="0" w:color="4DD24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D245" w:themeColor="accent1"/>
          <w:left w:val="nil"/>
        </w:tcBorders>
      </w:tcPr>
    </w:tblStylePr>
    <w:tblStylePr w:type="swCell">
      <w:tblPr/>
      <w:tcPr>
        <w:tcBorders>
          <w:top w:val="double" w:sz="4" w:space="0" w:color="4DD245" w:themeColor="accent1"/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B7356D"/>
    <w:tblPr>
      <w:tblStyleRowBandSize w:val="1"/>
      <w:tblStyleColBandSize w:val="1"/>
      <w:tblBorders>
        <w:top w:val="single" w:sz="4" w:space="0" w:color="B7EDB4" w:themeColor="accent1" w:themeTint="66"/>
        <w:left w:val="single" w:sz="4" w:space="0" w:color="B7EDB4" w:themeColor="accent1" w:themeTint="66"/>
        <w:bottom w:val="single" w:sz="4" w:space="0" w:color="B7EDB4" w:themeColor="accent1" w:themeTint="66"/>
        <w:right w:val="single" w:sz="4" w:space="0" w:color="B7EDB4" w:themeColor="accent1" w:themeTint="66"/>
        <w:insideH w:val="single" w:sz="4" w:space="0" w:color="B7EDB4" w:themeColor="accent1" w:themeTint="66"/>
        <w:insideV w:val="single" w:sz="4" w:space="0" w:color="B7ED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E48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E48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935205"/>
    <w:tblPr>
      <w:tblStyleRowBandSize w:val="1"/>
      <w:tblStyleColBandSize w:val="1"/>
      <w:tblBorders>
        <w:top w:val="single" w:sz="4" w:space="0" w:color="7CDAB3" w:themeColor="text1" w:themeTint="66"/>
        <w:left w:val="single" w:sz="4" w:space="0" w:color="7CDAB3" w:themeColor="text1" w:themeTint="66"/>
        <w:bottom w:val="single" w:sz="4" w:space="0" w:color="7CDAB3" w:themeColor="text1" w:themeTint="66"/>
        <w:right w:val="single" w:sz="4" w:space="0" w:color="7CDAB3" w:themeColor="text1" w:themeTint="66"/>
        <w:insideH w:val="single" w:sz="4" w:space="0" w:color="7CDAB3" w:themeColor="text1" w:themeTint="66"/>
        <w:insideV w:val="single" w:sz="4" w:space="0" w:color="7CDAB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AC78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AC78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4" ma:contentTypeDescription="Een nieuw document maken." ma:contentTypeScope="" ma:versionID="a8faa7d05e07110f8155333bacfb737a">
  <xsd:schema xmlns:xsd="http://www.w3.org/2001/XMLSchema" xmlns:xs="http://www.w3.org/2001/XMLSchema" xmlns:p="http://schemas.microsoft.com/office/2006/metadata/properties" xmlns:ns2="36e01a29-0c54-4ccd-a35a-25af698ab6df" xmlns:ns3="9e294994-1c9a-4d3c-ae06-5ab143538c32" targetNamespace="http://schemas.microsoft.com/office/2006/metadata/properties" ma:root="true" ma:fieldsID="0237fa07a62abcede83d2ffabc3aa3a9" ns2:_="" ns3:_=""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5A4C4-7083-4F49-A547-7D1988ABD6E8}">
  <ds:schemaRefs>
    <ds:schemaRef ds:uri="9e294994-1c9a-4d3c-ae06-5ab143538c32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6e01a29-0c54-4ccd-a35a-25af698ab6df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0B2FDCF-2AE7-4044-85C8-9B93EE59C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EC091-0847-458C-9F75-767BCD577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6</cp:revision>
  <dcterms:created xsi:type="dcterms:W3CDTF">2022-09-23T17:09:00Z</dcterms:created>
  <dcterms:modified xsi:type="dcterms:W3CDTF">2022-10-06T10:05:00Z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</Properties>
</file>