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0D7786" w:rsidRDefault="000D7786" w:rsidP="000D7786">
      <w:pPr>
        <w:spacing w:line="280" w:lineRule="exact"/>
        <w:rPr>
          <w:rFonts w:ascii="Arial" w:hAnsi="Arial" w:cs="Arial"/>
          <w:sz w:val="18"/>
          <w:szCs w:val="18"/>
        </w:rPr>
      </w:pPr>
    </w:p>
    <w:p w:rsidR="000D7786" w:rsidRDefault="000D7786" w:rsidP="000D7786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0D7786" w:rsidRDefault="000D7786" w:rsidP="000D778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0D7786" w:rsidTr="0001712F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0D7786" w:rsidRPr="00A858CE" w:rsidRDefault="000D7786" w:rsidP="0001712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0D7786" w:rsidRPr="00A858CE" w:rsidRDefault="000D7786" w:rsidP="0001712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0D7786" w:rsidTr="0001712F">
        <w:trPr>
          <w:trHeight w:val="840"/>
        </w:trPr>
        <w:tc>
          <w:tcPr>
            <w:tcW w:w="508" w:type="pct"/>
          </w:tcPr>
          <w:p w:rsidR="000D7786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D7786" w:rsidTr="0001712F">
        <w:trPr>
          <w:trHeight w:val="840"/>
        </w:trPr>
        <w:tc>
          <w:tcPr>
            <w:tcW w:w="508" w:type="pct"/>
          </w:tcPr>
          <w:p w:rsidR="000D7786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0D7786" w:rsidTr="0001712F">
        <w:trPr>
          <w:trHeight w:val="840"/>
        </w:trPr>
        <w:tc>
          <w:tcPr>
            <w:tcW w:w="508" w:type="pct"/>
          </w:tcPr>
          <w:p w:rsidR="000D7786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0D7786" w:rsidTr="0001712F">
        <w:trPr>
          <w:trHeight w:val="840"/>
        </w:trPr>
        <w:tc>
          <w:tcPr>
            <w:tcW w:w="508" w:type="pct"/>
          </w:tcPr>
          <w:p w:rsidR="000D7786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0D7786" w:rsidTr="0001712F">
        <w:trPr>
          <w:trHeight w:val="840"/>
        </w:trPr>
        <w:tc>
          <w:tcPr>
            <w:tcW w:w="508" w:type="pct"/>
          </w:tcPr>
          <w:p w:rsidR="000D7786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7786" w:rsidRPr="0026706A" w:rsidRDefault="000D7786" w:rsidP="000171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7786" w:rsidRDefault="000D7786" w:rsidP="000D7786">
      <w:pPr>
        <w:spacing w:line="280" w:lineRule="exact"/>
        <w:rPr>
          <w:rFonts w:ascii="Arial" w:hAnsi="Arial" w:cs="Arial"/>
          <w:sz w:val="18"/>
          <w:szCs w:val="18"/>
        </w:rPr>
      </w:pPr>
    </w:p>
    <w:p w:rsidR="000D7786" w:rsidRDefault="000D7786" w:rsidP="000D7786">
      <w:pPr>
        <w:spacing w:line="280" w:lineRule="exact"/>
        <w:rPr>
          <w:rFonts w:ascii="Arial" w:hAnsi="Arial" w:cs="Arial"/>
          <w:sz w:val="18"/>
          <w:szCs w:val="18"/>
        </w:rPr>
      </w:pPr>
    </w:p>
    <w:p w:rsidR="000D7786" w:rsidRDefault="000D7786" w:rsidP="000D778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0D7786" w:rsidRPr="009E07F0" w:rsidTr="000171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D7786" w:rsidRPr="009E07F0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0D7786" w:rsidRPr="009E07F0" w:rsidRDefault="000D7786" w:rsidP="0001712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D7786" w:rsidRPr="009E07F0" w:rsidTr="000171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D7786" w:rsidRPr="009E07F0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0D7786" w:rsidRPr="009E07F0" w:rsidRDefault="000D7786" w:rsidP="0001712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D7786" w:rsidRPr="009E07F0" w:rsidTr="000171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D7786" w:rsidRPr="009E07F0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0D7786" w:rsidRPr="009E07F0" w:rsidRDefault="000D7786" w:rsidP="0001712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D7786" w:rsidRPr="009E07F0" w:rsidTr="000171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D7786" w:rsidRPr="009E07F0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0D7786" w:rsidRPr="009E07F0" w:rsidRDefault="000D7786" w:rsidP="0001712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D7786" w:rsidRPr="009E07F0" w:rsidTr="000171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D7786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D7786" w:rsidRPr="009E07F0" w:rsidRDefault="000D7786" w:rsidP="000171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0D7786" w:rsidRPr="009E07F0" w:rsidRDefault="000D7786" w:rsidP="0001712F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D7786" w:rsidRDefault="000D7786" w:rsidP="000D7786">
      <w:pPr>
        <w:tabs>
          <w:tab w:val="left" w:pos="4820"/>
        </w:tabs>
        <w:spacing w:line="280" w:lineRule="exact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B20B83">
        <w:rPr>
          <w:rFonts w:ascii="Arial" w:hAnsi="Arial" w:cs="Arial"/>
          <w:color w:val="000000"/>
          <w:sz w:val="18"/>
          <w:szCs w:val="18"/>
        </w:rPr>
        <w:br w:type="page"/>
      </w:r>
    </w:p>
    <w:p w:rsidR="000D7786" w:rsidRDefault="000D7786" w:rsidP="000D778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0D7786" w:rsidRPr="00D6744E" w:rsidRDefault="000D7786" w:rsidP="000D778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0D7786" w:rsidTr="0001712F">
        <w:tc>
          <w:tcPr>
            <w:tcW w:w="9640" w:type="dxa"/>
          </w:tcPr>
          <w:p w:rsidR="000D7786" w:rsidRPr="00BA459B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uidige trends en ontwikkelingen en een praktische vertaling voor </w:t>
            </w:r>
            <w:r>
              <w:rPr>
                <w:rFonts w:ascii="Arial" w:hAnsi="Arial" w:cs="Arial"/>
                <w:sz w:val="18"/>
                <w:szCs w:val="18"/>
              </w:rPr>
              <w:t>het Roelof van Echten College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D7786" w:rsidRDefault="000D7786" w:rsidP="000D7786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D7786" w:rsidRDefault="000D7786" w:rsidP="000D7786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0D7786" w:rsidRPr="00D6744E" w:rsidRDefault="000D7786" w:rsidP="000D778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0D7786" w:rsidTr="0001712F">
        <w:tc>
          <w:tcPr>
            <w:tcW w:w="9640" w:type="dxa"/>
          </w:tcPr>
          <w:p w:rsidR="000D7786" w:rsidRPr="001F6304" w:rsidRDefault="000D7786" w:rsidP="0001712F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D7786" w:rsidRDefault="000D7786" w:rsidP="000D778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0D7786" w:rsidRDefault="000D7786" w:rsidP="000D7786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sz w:val="18"/>
                <w:szCs w:val="18"/>
              </w:rPr>
              <w:t>het Roelof van Echten College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0D7786" w:rsidTr="0001712F">
        <w:tc>
          <w:tcPr>
            <w:tcW w:w="9640" w:type="dxa"/>
          </w:tcPr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D7786" w:rsidRDefault="000D7786" w:rsidP="0001712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22B6B" w:rsidRDefault="00622B6B"/>
    <w:sectPr w:rsidR="00622B6B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86"/>
    <w:rsid w:val="000D7786"/>
    <w:rsid w:val="00622B6B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347422"/>
  <w15:chartTrackingRefBased/>
  <w15:docId w15:val="{CD89AD26-B958-1A4D-9BE3-4F75D571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7786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D7786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0D7786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2022-04-21T10:54:00Z</dcterms:created>
  <dcterms:modified xsi:type="dcterms:W3CDTF">2022-04-21T10:55:00Z</dcterms:modified>
</cp:coreProperties>
</file>