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3ACFA1EB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38D393B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764BA">
        <w:rPr>
          <w:rFonts w:ascii="Lucida Sans Unicode" w:hAnsi="Lucida Sans Unicode"/>
          <w:sz w:val="18"/>
        </w:rPr>
        <w:t>Gemeente Leudal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23D391D0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23D391D0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23D391D0">
        <w:tc>
          <w:tcPr>
            <w:tcW w:w="993" w:type="dxa"/>
            <w:shd w:val="clear" w:color="auto" w:fill="auto"/>
          </w:tcPr>
          <w:p w14:paraId="254984AF" w14:textId="2A40E4EC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41633E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73F36146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23D391D0">
        <w:tc>
          <w:tcPr>
            <w:tcW w:w="993" w:type="dxa"/>
            <w:shd w:val="clear" w:color="auto" w:fill="BDD6EE" w:themeFill="accent1" w:themeFillTint="66"/>
          </w:tcPr>
          <w:p w14:paraId="216F5D30" w14:textId="687CBFA0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="0041633E">
              <w:rPr>
                <w:rFonts w:ascii="Lucida Sans Unicode" w:hAnsi="Lucida Sans Unicode" w:cs="Lucida Sans Unicode"/>
                <w:sz w:val="18"/>
              </w:rPr>
              <w:t>.</w:t>
            </w:r>
            <w:r w:rsidR="0041633E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23D391D0">
        <w:tc>
          <w:tcPr>
            <w:tcW w:w="993" w:type="dxa"/>
            <w:shd w:val="clear" w:color="auto" w:fill="auto"/>
          </w:tcPr>
          <w:p w14:paraId="6107498E" w14:textId="1679E9A2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41633E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23D391D0">
        <w:tc>
          <w:tcPr>
            <w:tcW w:w="993" w:type="dxa"/>
            <w:shd w:val="clear" w:color="auto" w:fill="BDD6EE" w:themeFill="accent1" w:themeFillTint="66"/>
          </w:tcPr>
          <w:p w14:paraId="2496AD06" w14:textId="740D77EA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41633E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23D391D0">
        <w:tc>
          <w:tcPr>
            <w:tcW w:w="993" w:type="dxa"/>
            <w:shd w:val="clear" w:color="auto" w:fill="auto"/>
          </w:tcPr>
          <w:p w14:paraId="6A219D6A" w14:textId="7664A69A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41633E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7BD943E1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</w:t>
      </w:r>
      <w:r w:rsidR="00A764BA">
        <w:rPr>
          <w:rFonts w:ascii="Lucida Sans Unicode" w:hAnsi="Lucida Sans Unicode"/>
          <w:sz w:val="24"/>
          <w:szCs w:val="24"/>
        </w:rPr>
        <w:t>s</w:t>
      </w:r>
      <w:r w:rsidRPr="008F13F1">
        <w:rPr>
          <w:rFonts w:ascii="Lucida Sans Unicode" w:hAnsi="Lucida Sans Unicode"/>
          <w:sz w:val="24"/>
          <w:szCs w:val="24"/>
        </w:rPr>
        <w:t>criteria</w:t>
      </w:r>
    </w:p>
    <w:p w14:paraId="33191CCD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D4CF7" w:rsidRPr="008F13F1" w14:paraId="7E4C511C" w14:textId="77777777" w:rsidTr="23D391D0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23D391D0">
        <w:tc>
          <w:tcPr>
            <w:tcW w:w="1053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23D391D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6BCEEAC2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41633E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23D391D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56A5382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41633E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5CB7D66E" w14:textId="77777777" w:rsidTr="23D391D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1F7EE63B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41633E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08D6F553" w:rsidR="005D4CF7" w:rsidRPr="008F13F1" w:rsidRDefault="00B52426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52426">
              <w:rPr>
                <w:rFonts w:ascii="Lucida Sans Unicode" w:hAnsi="Lucida Sans Unicode"/>
                <w:sz w:val="18"/>
                <w:szCs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B37FDB5" w14:textId="77777777" w:rsidTr="23D391D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B7F044" w14:textId="6527C4FE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B52426">
              <w:rPr>
                <w:rFonts w:ascii="Lucida Sans Unicode" w:hAnsi="Lucida Sans Unicode" w:cs="Lucida Sans Unicode"/>
                <w:sz w:val="18"/>
              </w:rPr>
              <w:t>3 c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  <w:r w:rsidRPr="008F13F1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894EA0" w14:textId="3DBC16AD" w:rsidR="005D4CF7" w:rsidRPr="008F13F1" w:rsidRDefault="00B52426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52426">
              <w:rPr>
                <w:rFonts w:ascii="Lucida Sans Unicode" w:hAnsi="Lucida Sans Unicode"/>
                <w:sz w:val="18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9A15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23D391D0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5D4CF7" w:rsidRPr="008F13F1" w14:paraId="5E56FC03" w14:textId="77777777" w:rsidTr="23D391D0">
        <w:tc>
          <w:tcPr>
            <w:tcW w:w="1053" w:type="dxa"/>
            <w:shd w:val="clear" w:color="auto" w:fill="BDD6EE" w:themeFill="accent1" w:themeFillTint="66"/>
          </w:tcPr>
          <w:p w14:paraId="22ED46B1" w14:textId="5060FA38" w:rsidR="005D4CF7" w:rsidRPr="008F13F1" w:rsidRDefault="005D4CF7" w:rsidP="23D391D0">
            <w:pPr>
              <w:rPr>
                <w:rFonts w:ascii="Lucida Sans Unicode" w:hAnsi="Lucida Sans Unicode"/>
                <w:b/>
                <w:bCs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5D4CF7" w:rsidRPr="008F13F1" w:rsidRDefault="005D4CF7" w:rsidP="23D391D0">
            <w:pPr>
              <w:rPr>
                <w:rFonts w:ascii="Lucida Sans Unicode" w:hAnsi="Lucida Sans Unicode"/>
                <w:b/>
                <w:bCs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33DFBC86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</w:tr>
      <w:tr w:rsidR="005D4CF7" w:rsidRPr="008F13F1" w14:paraId="103AD172" w14:textId="77777777" w:rsidTr="23D391D0">
        <w:trPr>
          <w:trHeight w:val="705"/>
        </w:trPr>
        <w:tc>
          <w:tcPr>
            <w:tcW w:w="1053" w:type="dxa"/>
            <w:shd w:val="clear" w:color="auto" w:fill="auto"/>
          </w:tcPr>
          <w:p w14:paraId="4A0ED78B" w14:textId="77E5AD1B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B52426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366FC690" w14:textId="5FB81D08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Integrale ondersteuning bij voorkomen en beperken WGA-schade</w:t>
            </w:r>
          </w:p>
          <w:p w14:paraId="79215EB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5D4CF7" w:rsidRPr="008F13F1" w14:paraId="2801CC01" w14:textId="77777777" w:rsidTr="23D391D0">
        <w:tc>
          <w:tcPr>
            <w:tcW w:w="1053" w:type="dxa"/>
            <w:shd w:val="clear" w:color="auto" w:fill="BDD6EE" w:themeFill="accent1" w:themeFillTint="66"/>
          </w:tcPr>
          <w:p w14:paraId="3B81C2C7" w14:textId="4056675A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B52426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70CD7A96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2DDE7B41" w14:textId="77777777" w:rsidTr="23D391D0">
        <w:tc>
          <w:tcPr>
            <w:tcW w:w="1053" w:type="dxa"/>
            <w:shd w:val="clear" w:color="auto" w:fill="auto"/>
          </w:tcPr>
          <w:p w14:paraId="67FC1D2D" w14:textId="04248D43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B52426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4DF826E1" w14:textId="5353B039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het proactief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F8764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C1E51AB" w14:textId="77777777" w:rsidTr="23D391D0">
        <w:tc>
          <w:tcPr>
            <w:tcW w:w="1053" w:type="dxa"/>
            <w:shd w:val="clear" w:color="auto" w:fill="BDD6EE" w:themeFill="accent1" w:themeFillTint="66"/>
          </w:tcPr>
          <w:p w14:paraId="4B2B30F3" w14:textId="445C49AC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B52426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01A6EE" w14:textId="0D0D548E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het periodiek toetsen van rechtmatige WGA-toerekening door UWV en beoordeling van de WIA-indeling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6DCB5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D039727" w14:textId="77777777" w:rsidTr="23D391D0">
        <w:tc>
          <w:tcPr>
            <w:tcW w:w="1053" w:type="dxa"/>
            <w:shd w:val="clear" w:color="auto" w:fill="auto"/>
          </w:tcPr>
          <w:p w14:paraId="62300C80" w14:textId="79E54B31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B52426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85C67C9" w14:textId="2A1AD9E0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ondersteuning bij de uitvoering als Zelfstandig Bestuursorgaan in verband met het opleggen en toepassen van een maatregel wanneer de (ex-)werknemer met een toerekenbare WGA-uitkering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C06695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B52426" w:rsidRPr="008F13F1" w14:paraId="15E81311" w14:textId="77777777" w:rsidTr="00B52426">
        <w:tc>
          <w:tcPr>
            <w:tcW w:w="1053" w:type="dxa"/>
            <w:shd w:val="clear" w:color="auto" w:fill="BDD6EE" w:themeFill="accent1" w:themeFillTint="66"/>
          </w:tcPr>
          <w:p w14:paraId="2E2CC232" w14:textId="0DEFB197" w:rsidR="00B52426" w:rsidRPr="008F13F1" w:rsidRDefault="00B52426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.1 </w:t>
            </w:r>
            <w:r>
              <w:rPr>
                <w:rFonts w:ascii="Lucida Sans Unicode" w:hAnsi="Lucida Sans Unicode" w:cs="Lucida Sans Unicode"/>
                <w:sz w:val="18"/>
              </w:rPr>
              <w:t>e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622D05C" w14:textId="0F25851A" w:rsidR="00B52426" w:rsidRPr="00B52426" w:rsidRDefault="00B52426" w:rsidP="23D391D0">
            <w:pPr>
              <w:rPr>
                <w:rFonts w:ascii="Lucida Sans Unicode" w:hAnsi="Lucida Sans Unicode" w:cs="Lucida Sans Unicode"/>
                <w:sz w:val="18"/>
              </w:rPr>
            </w:pPr>
            <w:r w:rsidRPr="00B52426">
              <w:rPr>
                <w:rFonts w:ascii="Lucida Sans Unicode" w:hAnsi="Lucida Sans Unicode" w:cs="Lucida Sans Unicode"/>
                <w:sz w:val="18"/>
              </w:rPr>
              <w:t>Het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A004E2" w14:textId="14452627" w:rsidR="00B52426" w:rsidRPr="00B52426" w:rsidRDefault="00B52426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B52426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B52426" w:rsidRPr="008F13F1" w14:paraId="277EC067" w14:textId="77777777" w:rsidTr="23D391D0">
        <w:tc>
          <w:tcPr>
            <w:tcW w:w="1053" w:type="dxa"/>
            <w:shd w:val="clear" w:color="auto" w:fill="auto"/>
          </w:tcPr>
          <w:p w14:paraId="01CF6C48" w14:textId="6123EDCF" w:rsidR="00B52426" w:rsidRPr="008F13F1" w:rsidRDefault="00B52426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B52426">
              <w:rPr>
                <w:rFonts w:ascii="Lucida Sans Unicode" w:hAnsi="Lucida Sans Unicode" w:cs="Lucida Sans Unicode"/>
                <w:sz w:val="18"/>
              </w:rPr>
              <w:t xml:space="preserve">§7.5.1 </w:t>
            </w:r>
            <w:r>
              <w:rPr>
                <w:rFonts w:ascii="Lucida Sans Unicode" w:hAnsi="Lucida Sans Unicode" w:cs="Lucida Sans Unicode"/>
                <w:sz w:val="18"/>
              </w:rPr>
              <w:t>f</w:t>
            </w:r>
            <w:r w:rsidRPr="00B52426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auto"/>
          </w:tcPr>
          <w:p w14:paraId="0B6C7221" w14:textId="4555AFEE" w:rsidR="00B52426" w:rsidRPr="00B52426" w:rsidRDefault="00B52426" w:rsidP="00B5242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52426">
              <w:rPr>
                <w:rFonts w:ascii="Lucida Sans Unicode" w:hAnsi="Lucida Sans Unicode"/>
                <w:sz w:val="18"/>
                <w:szCs w:val="18"/>
              </w:rPr>
              <w:t>Consequenties niet tijdige aanlevering gegevens t.b.v. verplichting van uitkeringen (25 punten)</w:t>
            </w:r>
          </w:p>
          <w:p w14:paraId="0D79B969" w14:textId="5A631502" w:rsidR="00B52426" w:rsidRPr="23D391D0" w:rsidRDefault="00B52426" w:rsidP="00B5242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52426">
              <w:rPr>
                <w:rFonts w:ascii="Lucida Sans Unicode" w:hAnsi="Lucida Sans Unicode"/>
                <w:sz w:val="18"/>
                <w:szCs w:val="18"/>
              </w:rPr>
              <w:t>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shd w:val="clear" w:color="auto" w:fill="auto"/>
          </w:tcPr>
          <w:p w14:paraId="11CAADEB" w14:textId="53B53306" w:rsidR="00B52426" w:rsidRPr="008F13F1" w:rsidRDefault="00B52426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52426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014FEBB9" w14:textId="77777777" w:rsidTr="23D391D0">
        <w:tc>
          <w:tcPr>
            <w:tcW w:w="1053" w:type="dxa"/>
            <w:shd w:val="clear" w:color="auto" w:fill="BDD6EE" w:themeFill="accent1" w:themeFillTint="66"/>
          </w:tcPr>
          <w:p w14:paraId="6DCA92A0" w14:textId="2E642891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B52426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67EDB4" w14:textId="3090F51B" w:rsidR="005D4CF7" w:rsidRPr="008F13F1" w:rsidRDefault="005D4CF7" w:rsidP="23D391D0">
            <w:pPr>
              <w:rPr>
                <w:rFonts w:ascii="Lucida Sans Unicode" w:hAnsi="Lucida Sans Unicode"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sz w:val="18"/>
                <w:szCs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116C35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23D391D0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7.2.2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23D391D0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  <w:tr w:rsidR="005D4CF7" w:rsidRPr="00F4470F" w14:paraId="24A04306" w14:textId="77777777" w:rsidTr="23D391D0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5B97A7BF" w14:textId="46B098AE" w:rsidR="005D4CF7" w:rsidRPr="00F4470F" w:rsidRDefault="005D4CF7" w:rsidP="23D391D0">
            <w:pPr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</w:pPr>
            <w:r w:rsidRPr="23D391D0"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  <w:t>§</w:t>
            </w:r>
            <w:r w:rsidRPr="23D391D0">
              <w:rPr>
                <w:rFonts w:ascii="Lucida Sans Unicode" w:hAnsi="Lucida Sans Unicode"/>
                <w:b/>
                <w:bCs/>
                <w:sz w:val="18"/>
                <w:szCs w:val="18"/>
              </w:rPr>
              <w:t>7.2.3</w:t>
            </w:r>
          </w:p>
          <w:p w14:paraId="306EC59F" w14:textId="4BF2F0D7" w:rsidR="005D4CF7" w:rsidRPr="00F4470F" w:rsidRDefault="005D4CF7" w:rsidP="23D391D0">
            <w:pPr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</w:pPr>
            <w:r w:rsidRPr="23D391D0">
              <w:rPr>
                <w:rFonts w:ascii="Lucida Sans Unicode" w:hAnsi="Lucida Sans Unicode"/>
                <w:b/>
                <w:bCs/>
                <w:sz w:val="18"/>
                <w:szCs w:val="18"/>
              </w:rPr>
              <w:t xml:space="preserve"> Langdurig verzuimmonitoring</w:t>
            </w:r>
          </w:p>
        </w:tc>
      </w:tr>
      <w:tr w:rsidR="005D4CF7" w:rsidRPr="00F4470F" w14:paraId="06FDCD57" w14:textId="77777777" w:rsidTr="23D391D0">
        <w:trPr>
          <w:trHeight w:val="411"/>
        </w:trPr>
        <w:tc>
          <w:tcPr>
            <w:tcW w:w="8789" w:type="dxa"/>
            <w:shd w:val="clear" w:color="auto" w:fill="FFFFFF" w:themeFill="background1"/>
          </w:tcPr>
          <w:p w14:paraId="333803FD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F4470F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6B7789A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A764BA">
        <w:rPr>
          <w:rFonts w:ascii="Lucida Sans Unicode" w:hAnsi="Lucida Sans Unicode"/>
          <w:sz w:val="18"/>
        </w:rPr>
        <w:t>Gemeente Leudal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A0C1D2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A764BA">
        <w:rPr>
          <w:rFonts w:ascii="Lucida Sans Unicode" w:hAnsi="Lucida Sans Unicode"/>
          <w:sz w:val="18"/>
        </w:rPr>
        <w:t>Robidus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2481" w14:textId="77777777" w:rsidR="00D53EEC" w:rsidRDefault="00D53EEC" w:rsidP="00F363DC">
      <w:pPr>
        <w:spacing w:after="0" w:line="240" w:lineRule="auto"/>
      </w:pPr>
      <w:r>
        <w:separator/>
      </w:r>
    </w:p>
  </w:endnote>
  <w:endnote w:type="continuationSeparator" w:id="0">
    <w:p w14:paraId="6CC610C2" w14:textId="77777777" w:rsidR="00D53EEC" w:rsidRDefault="00D53EEC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519C3006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 w14:anchorId="32FBEE0A">
                <v:shapetype id="_x0000_t110" coordsize="21600,21600" o:spt="110" path="m10800,l,10800,10800,21600,21600,10800xe" w14:anchorId="3032EAD5">
                  <v:stroke joinstyle="miter"/>
                  <v:path textboxrect="5400,5400,16200,16200" gradientshapeok="t" o:connecttype="rect"/>
                </v:shapetype>
                <v:shape id="Stroomdiagram: Beslissing 2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black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51AA" w14:textId="77777777" w:rsidR="00D53EEC" w:rsidRDefault="00D53EEC" w:rsidP="00F363DC">
      <w:pPr>
        <w:spacing w:after="0" w:line="240" w:lineRule="auto"/>
      </w:pPr>
      <w:r>
        <w:separator/>
      </w:r>
    </w:p>
  </w:footnote>
  <w:footnote w:type="continuationSeparator" w:id="0">
    <w:p w14:paraId="11D77F33" w14:textId="77777777" w:rsidR="00D53EEC" w:rsidRDefault="00D53EEC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D53EEC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72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5775AAE4" w:rsidR="0007493C" w:rsidRPr="004976E2" w:rsidRDefault="00B5274A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5829CCF6" wp14:editId="5B51E035">
          <wp:extent cx="628153" cy="240176"/>
          <wp:effectExtent l="0" t="0" r="635" b="762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088" cy="26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7983EB" wp14:editId="6F13471E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 w14:anchorId="7DF5F3F7">
            <v:rect id="Rechthoek 7" style="position:absolute;margin-left:0;margin-top:1.45pt;width:458.25pt;height:6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44546a [3215]" stroked="f" strokeweight="1pt" w14:anchorId="15B34B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>
              <v:fill type="gradient" color2="#cde0f2 [980]" colors="0 #44546a;48497f #b5d2ec;54395f #b5d2ec;1 #cee1f2" angle="90" focus="100%" rotate="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D53EEC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752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d3QX2yras+SxS" int2:id="H1abcdkK">
      <int2:state int2:value="Rejected" int2:type="LegacyProofing"/>
    </int2:textHash>
    <int2:bookmark int2:bookmarkName="_Int_AjpAJsLi" int2:invalidationBookmarkName="" int2:hashCode="I7dHG58BLI8hLW" int2:id="QyoNXOhd">
      <int2:state int2:value="Rejected" int2:type="LegacyProofing"/>
    </int2:bookmark>
    <int2:bookmark int2:bookmarkName="_Int_D2z4GUov" int2:invalidationBookmarkName="" int2:hashCode="FcbkdPBB/MdrwK" int2:id="neGtJDYd">
      <int2:state int2:value="Rejected" int2:type="LegacyProofing"/>
    </int2:bookmark>
    <int2:bookmark int2:bookmarkName="_Int_iDLsGZxg" int2:invalidationBookmarkName="" int2:hashCode="0bpE9+Mdr5lGZH" int2:id="ABsMbEez">
      <int2:state int2:value="Rejected" int2:type="LegacyProofing"/>
    </int2:bookmark>
    <int2:bookmark int2:bookmarkName="_Int_RuAAtJ63" int2:invalidationBookmarkName="" int2:hashCode="+/nkUOKqSCal9r" int2:id="mKnu0dtd">
      <int2:state int2:value="Rejected" int2:type="LegacyProofing"/>
    </int2:bookmark>
    <int2:bookmark int2:bookmarkName="_Int_BqKNaqLN" int2:invalidationBookmarkName="" int2:hashCode="L1Ai02l61K7dZo" int2:id="FB80VEEt">
      <int2:state int2:value="Rejected" int2:type="LegacyProofing"/>
    </int2:bookmark>
    <int2:bookmark int2:bookmarkName="_Int_ASWhKmv0" int2:invalidationBookmarkName="" int2:hashCode="XxpWi6YMbvlVLp" int2:id="6kPp8PWE">
      <int2:state int2:value="Rejected" int2:type="LegacyProofing"/>
    </int2:bookmark>
    <int2:bookmark int2:bookmarkName="_Int_TMWQrdwo" int2:invalidationBookmarkName="" int2:hashCode="YLhJV/c4wtzFTj" int2:id="9j0oiOSp">
      <int2:state int2:value="Rejected" int2:type="LegacyProofing"/>
    </int2:bookmark>
    <int2:bookmark int2:bookmarkName="_Int_K54Qrrmn" int2:invalidationBookmarkName="" int2:hashCode="1IPDiybZ8HNhnh" int2:id="kE7EqdmE">
      <int2:state int2:value="Rejected" int2:type="LegacyProofing"/>
    </int2:bookmark>
    <int2:bookmark int2:bookmarkName="_Int_Xb9AqY8m" int2:invalidationBookmarkName="" int2:hashCode="1IPDiybZ8HNhnh" int2:id="GnpYlJf1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812558">
    <w:abstractNumId w:val="12"/>
  </w:num>
  <w:num w:numId="2" w16cid:durableId="515776945">
    <w:abstractNumId w:val="8"/>
  </w:num>
  <w:num w:numId="3" w16cid:durableId="48573680">
    <w:abstractNumId w:val="7"/>
  </w:num>
  <w:num w:numId="4" w16cid:durableId="956058028">
    <w:abstractNumId w:val="2"/>
  </w:num>
  <w:num w:numId="5" w16cid:durableId="2095467277">
    <w:abstractNumId w:val="11"/>
  </w:num>
  <w:num w:numId="6" w16cid:durableId="546455669">
    <w:abstractNumId w:val="4"/>
  </w:num>
  <w:num w:numId="7" w16cid:durableId="456994976">
    <w:abstractNumId w:val="1"/>
  </w:num>
  <w:num w:numId="8" w16cid:durableId="1685086605">
    <w:abstractNumId w:val="6"/>
  </w:num>
  <w:num w:numId="9" w16cid:durableId="1673408127">
    <w:abstractNumId w:val="14"/>
  </w:num>
  <w:num w:numId="10" w16cid:durableId="969480148">
    <w:abstractNumId w:val="9"/>
  </w:num>
  <w:num w:numId="11" w16cid:durableId="386299929">
    <w:abstractNumId w:val="13"/>
  </w:num>
  <w:num w:numId="12" w16cid:durableId="1080179358">
    <w:abstractNumId w:val="5"/>
  </w:num>
  <w:num w:numId="13" w16cid:durableId="510874181">
    <w:abstractNumId w:val="10"/>
  </w:num>
  <w:num w:numId="14" w16cid:durableId="1176381465">
    <w:abstractNumId w:val="0"/>
  </w:num>
  <w:num w:numId="15" w16cid:durableId="50517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B019A"/>
    <w:rsid w:val="000B4641"/>
    <w:rsid w:val="000C0F4E"/>
    <w:rsid w:val="000D1181"/>
    <w:rsid w:val="000E13F7"/>
    <w:rsid w:val="000F1C4F"/>
    <w:rsid w:val="00125572"/>
    <w:rsid w:val="00140CCB"/>
    <w:rsid w:val="00146BFA"/>
    <w:rsid w:val="00155F3F"/>
    <w:rsid w:val="00156DDF"/>
    <w:rsid w:val="00165DC3"/>
    <w:rsid w:val="001711CE"/>
    <w:rsid w:val="0018010D"/>
    <w:rsid w:val="0018645C"/>
    <w:rsid w:val="001B5A33"/>
    <w:rsid w:val="002038C4"/>
    <w:rsid w:val="00261DCE"/>
    <w:rsid w:val="00296E30"/>
    <w:rsid w:val="002D0D75"/>
    <w:rsid w:val="002E110F"/>
    <w:rsid w:val="00336908"/>
    <w:rsid w:val="0033780F"/>
    <w:rsid w:val="003B24C0"/>
    <w:rsid w:val="003B7803"/>
    <w:rsid w:val="003E02CD"/>
    <w:rsid w:val="00401FF5"/>
    <w:rsid w:val="00410529"/>
    <w:rsid w:val="0041633E"/>
    <w:rsid w:val="004268FC"/>
    <w:rsid w:val="00485CAB"/>
    <w:rsid w:val="0049370B"/>
    <w:rsid w:val="004976E2"/>
    <w:rsid w:val="00517D22"/>
    <w:rsid w:val="00523712"/>
    <w:rsid w:val="005647DC"/>
    <w:rsid w:val="00594A07"/>
    <w:rsid w:val="005D06F2"/>
    <w:rsid w:val="005D4CF7"/>
    <w:rsid w:val="005E3D02"/>
    <w:rsid w:val="005E469B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949D8"/>
    <w:rsid w:val="006A4CC3"/>
    <w:rsid w:val="006C4E5E"/>
    <w:rsid w:val="006C735A"/>
    <w:rsid w:val="00700E37"/>
    <w:rsid w:val="0071517F"/>
    <w:rsid w:val="00736B0F"/>
    <w:rsid w:val="00766649"/>
    <w:rsid w:val="00792D58"/>
    <w:rsid w:val="0079636E"/>
    <w:rsid w:val="007B0CD6"/>
    <w:rsid w:val="007E4DE4"/>
    <w:rsid w:val="007F2A52"/>
    <w:rsid w:val="007F675D"/>
    <w:rsid w:val="00846357"/>
    <w:rsid w:val="00853412"/>
    <w:rsid w:val="00872245"/>
    <w:rsid w:val="008733EE"/>
    <w:rsid w:val="008A1CBB"/>
    <w:rsid w:val="008F1BD4"/>
    <w:rsid w:val="00900DEF"/>
    <w:rsid w:val="009015BD"/>
    <w:rsid w:val="009102C3"/>
    <w:rsid w:val="00933C52"/>
    <w:rsid w:val="009644DF"/>
    <w:rsid w:val="009739D6"/>
    <w:rsid w:val="009833F5"/>
    <w:rsid w:val="009B1A28"/>
    <w:rsid w:val="009C5419"/>
    <w:rsid w:val="009D08AE"/>
    <w:rsid w:val="00A106DE"/>
    <w:rsid w:val="00A25CEF"/>
    <w:rsid w:val="00A4103E"/>
    <w:rsid w:val="00A61BA5"/>
    <w:rsid w:val="00A64678"/>
    <w:rsid w:val="00A764BA"/>
    <w:rsid w:val="00A822DA"/>
    <w:rsid w:val="00AC54E6"/>
    <w:rsid w:val="00B168E7"/>
    <w:rsid w:val="00B2087A"/>
    <w:rsid w:val="00B33515"/>
    <w:rsid w:val="00B349D5"/>
    <w:rsid w:val="00B52426"/>
    <w:rsid w:val="00B5274A"/>
    <w:rsid w:val="00B538C0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C24"/>
    <w:rsid w:val="00C12F63"/>
    <w:rsid w:val="00C17F51"/>
    <w:rsid w:val="00C53D1C"/>
    <w:rsid w:val="00CA3501"/>
    <w:rsid w:val="00D108A9"/>
    <w:rsid w:val="00D266A5"/>
    <w:rsid w:val="00D53EEC"/>
    <w:rsid w:val="00DB5573"/>
    <w:rsid w:val="00E014B8"/>
    <w:rsid w:val="00E53937"/>
    <w:rsid w:val="00E733B4"/>
    <w:rsid w:val="00EB7923"/>
    <w:rsid w:val="00ED0271"/>
    <w:rsid w:val="00EE00EA"/>
    <w:rsid w:val="00EF5318"/>
    <w:rsid w:val="00F029F7"/>
    <w:rsid w:val="00F25828"/>
    <w:rsid w:val="00F363DC"/>
    <w:rsid w:val="00F47882"/>
    <w:rsid w:val="00F72CBE"/>
    <w:rsid w:val="00FA0364"/>
    <w:rsid w:val="00FA4065"/>
    <w:rsid w:val="03A31C57"/>
    <w:rsid w:val="04BF5704"/>
    <w:rsid w:val="05B6BC96"/>
    <w:rsid w:val="05DF0548"/>
    <w:rsid w:val="06D6B2C2"/>
    <w:rsid w:val="077ED2C4"/>
    <w:rsid w:val="0A70EC66"/>
    <w:rsid w:val="0A9E4387"/>
    <w:rsid w:val="100F50DF"/>
    <w:rsid w:val="10DB239A"/>
    <w:rsid w:val="1349A10B"/>
    <w:rsid w:val="13678807"/>
    <w:rsid w:val="1412C45C"/>
    <w:rsid w:val="172A56CA"/>
    <w:rsid w:val="181DBFEA"/>
    <w:rsid w:val="19B8E28F"/>
    <w:rsid w:val="1A8C3D5B"/>
    <w:rsid w:val="1AF06D81"/>
    <w:rsid w:val="1B535944"/>
    <w:rsid w:val="1CF08351"/>
    <w:rsid w:val="1E43E40B"/>
    <w:rsid w:val="1ED2C91C"/>
    <w:rsid w:val="213BB7E2"/>
    <w:rsid w:val="23A63A3F"/>
    <w:rsid w:val="23D391D0"/>
    <w:rsid w:val="241EBA75"/>
    <w:rsid w:val="269F531D"/>
    <w:rsid w:val="2CE1F0D5"/>
    <w:rsid w:val="2D0D5EF3"/>
    <w:rsid w:val="2D96249F"/>
    <w:rsid w:val="2FB32C0A"/>
    <w:rsid w:val="315CB7DF"/>
    <w:rsid w:val="319BCAC9"/>
    <w:rsid w:val="33C314A1"/>
    <w:rsid w:val="369D9B2F"/>
    <w:rsid w:val="37AE442A"/>
    <w:rsid w:val="37CCC95C"/>
    <w:rsid w:val="383015D3"/>
    <w:rsid w:val="38834F1A"/>
    <w:rsid w:val="3B9ACAF6"/>
    <w:rsid w:val="3C132573"/>
    <w:rsid w:val="3C60D336"/>
    <w:rsid w:val="3CE2D2B7"/>
    <w:rsid w:val="3DFF5301"/>
    <w:rsid w:val="3E39DFD1"/>
    <w:rsid w:val="40ACF0C9"/>
    <w:rsid w:val="41718093"/>
    <w:rsid w:val="43AAE221"/>
    <w:rsid w:val="4546B282"/>
    <w:rsid w:val="4744BC2E"/>
    <w:rsid w:val="485B5381"/>
    <w:rsid w:val="48ABA282"/>
    <w:rsid w:val="4A49C9D3"/>
    <w:rsid w:val="4A79909A"/>
    <w:rsid w:val="4B244B73"/>
    <w:rsid w:val="4B54734A"/>
    <w:rsid w:val="4BA124EE"/>
    <w:rsid w:val="4C260F24"/>
    <w:rsid w:val="4D8B5059"/>
    <w:rsid w:val="4E7AA33D"/>
    <w:rsid w:val="4F2CC940"/>
    <w:rsid w:val="4FF7BC96"/>
    <w:rsid w:val="5395FCD8"/>
    <w:rsid w:val="53C0D31A"/>
    <w:rsid w:val="56803F6D"/>
    <w:rsid w:val="56A818AE"/>
    <w:rsid w:val="57E41773"/>
    <w:rsid w:val="5A05B16A"/>
    <w:rsid w:val="5B295351"/>
    <w:rsid w:val="5C1C6818"/>
    <w:rsid w:val="5ECC97D4"/>
    <w:rsid w:val="650C8998"/>
    <w:rsid w:val="66346C4F"/>
    <w:rsid w:val="69D3AFA6"/>
    <w:rsid w:val="6B4764A1"/>
    <w:rsid w:val="6BADE80A"/>
    <w:rsid w:val="6C5B1474"/>
    <w:rsid w:val="6DEA488D"/>
    <w:rsid w:val="727F76BF"/>
    <w:rsid w:val="74FF7BC9"/>
    <w:rsid w:val="75B71781"/>
    <w:rsid w:val="776DF93A"/>
    <w:rsid w:val="7851E21C"/>
    <w:rsid w:val="78EC8D34"/>
    <w:rsid w:val="798046FB"/>
    <w:rsid w:val="799E838D"/>
    <w:rsid w:val="7A02B3B3"/>
    <w:rsid w:val="7B1BFE66"/>
    <w:rsid w:val="7D4E09E6"/>
    <w:rsid w:val="7D857187"/>
    <w:rsid w:val="7E58CC53"/>
    <w:rsid w:val="7FF49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Een nieuw document maken." ma:contentTypeScope="" ma:versionID="87ece8f827860b76f74119c3498710e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66bbb0c0af20b3359309dc0ac54d2b7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941E3D-D35C-4638-BB95-317290123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dcterms:created xsi:type="dcterms:W3CDTF">2022-08-08T12:55:00Z</dcterms:created>
  <dcterms:modified xsi:type="dcterms:W3CDTF">2022-08-08T12:55:00Z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