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F0095" w14:textId="7B8AAF09" w:rsidR="00302314" w:rsidRPr="00302314" w:rsidRDefault="00506763" w:rsidP="00302314">
      <w:pPr>
        <w:overflowPunct/>
        <w:autoSpaceDE/>
        <w:autoSpaceDN/>
        <w:adjustRightInd/>
        <w:spacing w:after="160" w:line="259" w:lineRule="auto"/>
        <w:textAlignment w:val="auto"/>
        <w:rPr>
          <w:rFonts w:ascii="Arial" w:hAnsi="Arial" w:cs="Arial"/>
          <w:sz w:val="40"/>
          <w:szCs w:val="40"/>
          <w:lang w:val="nl-NL"/>
        </w:rPr>
      </w:pPr>
      <w:r>
        <w:rPr>
          <w:rFonts w:ascii="Arial" w:hAnsi="Arial" w:cs="Arial"/>
          <w:sz w:val="40"/>
          <w:szCs w:val="40"/>
          <w:lang w:val="nl-NL"/>
        </w:rPr>
        <w:t xml:space="preserve">Protocol specifiek overeengekomen werkzaamheden </w:t>
      </w:r>
      <w:r w:rsidR="00302314" w:rsidRPr="00302314">
        <w:rPr>
          <w:rFonts w:ascii="Arial" w:hAnsi="Arial" w:cs="Arial"/>
          <w:sz w:val="40"/>
          <w:szCs w:val="40"/>
          <w:lang w:val="nl-NL"/>
        </w:rPr>
        <w:t>20</w:t>
      </w:r>
      <w:r w:rsidR="006B2270">
        <w:rPr>
          <w:rFonts w:ascii="Arial" w:hAnsi="Arial" w:cs="Arial"/>
          <w:sz w:val="40"/>
          <w:szCs w:val="40"/>
          <w:lang w:val="nl-NL"/>
        </w:rPr>
        <w:t>21</w:t>
      </w:r>
      <w:r w:rsidR="00302314" w:rsidRPr="00302314">
        <w:rPr>
          <w:rFonts w:ascii="Arial" w:hAnsi="Arial" w:cs="Arial"/>
          <w:sz w:val="40"/>
          <w:szCs w:val="40"/>
          <w:lang w:val="nl-NL"/>
        </w:rPr>
        <w:t xml:space="preserve"> </w:t>
      </w:r>
    </w:p>
    <w:p w14:paraId="306C28C6" w14:textId="6EBD4FA1"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Behorend bij contract RegioRijder van de gemeenten Beverwijk, Bloemendaal, Haarlem,</w:t>
      </w:r>
      <w:r w:rsidR="009E7F10">
        <w:rPr>
          <w:rFonts w:ascii="Arial" w:hAnsi="Arial" w:cs="Arial"/>
          <w:lang w:val="nl-NL"/>
        </w:rPr>
        <w:t xml:space="preserve"> </w:t>
      </w:r>
      <w:r w:rsidRPr="00302314">
        <w:rPr>
          <w:rFonts w:ascii="Arial" w:hAnsi="Arial" w:cs="Arial"/>
          <w:lang w:val="nl-NL"/>
        </w:rPr>
        <w:t xml:space="preserve">Haarlemmermeer, Heemskerk, Heemstede, Velsen en Zandvoort alsmede de MEERovbus uitgevoerd door Connexxion Taxi Services B.V. </w:t>
      </w:r>
    </w:p>
    <w:p w14:paraId="01CF7517" w14:textId="77777777" w:rsidR="00302314" w:rsidRPr="00302314" w:rsidRDefault="00302314" w:rsidP="00302314">
      <w:pPr>
        <w:overflowPunct/>
        <w:autoSpaceDE/>
        <w:autoSpaceDN/>
        <w:adjustRightInd/>
        <w:spacing w:after="160" w:line="259" w:lineRule="auto"/>
        <w:textAlignment w:val="auto"/>
        <w:rPr>
          <w:rFonts w:ascii="Arial" w:hAnsi="Arial" w:cs="Arial"/>
          <w:lang w:val="nl-NL"/>
        </w:rPr>
      </w:pPr>
    </w:p>
    <w:p w14:paraId="0ECBA855" w14:textId="77777777"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Geachte heer, mevrouw, </w:t>
      </w:r>
    </w:p>
    <w:p w14:paraId="7D75A21C" w14:textId="77777777" w:rsidR="00302314" w:rsidRPr="00302314" w:rsidRDefault="00302314" w:rsidP="00302314">
      <w:pPr>
        <w:overflowPunct/>
        <w:autoSpaceDE/>
        <w:autoSpaceDN/>
        <w:adjustRightInd/>
        <w:spacing w:after="160" w:line="259" w:lineRule="auto"/>
        <w:textAlignment w:val="auto"/>
        <w:rPr>
          <w:rFonts w:ascii="Arial" w:hAnsi="Arial" w:cs="Arial"/>
          <w:lang w:val="nl-NL"/>
        </w:rPr>
      </w:pPr>
    </w:p>
    <w:p w14:paraId="68BE4A51" w14:textId="04FB657A"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Bijgaand </w:t>
      </w:r>
      <w:r w:rsidR="00A66BCA">
        <w:rPr>
          <w:rFonts w:ascii="Arial" w:hAnsi="Arial" w:cs="Arial"/>
          <w:lang w:val="nl-NL"/>
        </w:rPr>
        <w:t xml:space="preserve">treft u </w:t>
      </w:r>
      <w:r w:rsidRPr="00302314">
        <w:rPr>
          <w:rFonts w:ascii="Arial" w:hAnsi="Arial" w:cs="Arial"/>
          <w:lang w:val="nl-NL"/>
        </w:rPr>
        <w:t xml:space="preserve">een protocol voor het </w:t>
      </w:r>
      <w:r w:rsidR="00A66BCA">
        <w:rPr>
          <w:rFonts w:ascii="Arial" w:hAnsi="Arial" w:cs="Arial"/>
          <w:lang w:val="nl-NL"/>
        </w:rPr>
        <w:t xml:space="preserve">controleren van het </w:t>
      </w:r>
      <w:r w:rsidRPr="00302314">
        <w:rPr>
          <w:rFonts w:ascii="Arial" w:hAnsi="Arial" w:cs="Arial"/>
          <w:lang w:val="nl-NL"/>
        </w:rPr>
        <w:t xml:space="preserve">doelgroepenvervoer betreffende de contracten RegioRijder. Onder doelgroepenvervoer wordt het vervoer verstaan dat in het kader van vraagafhankelijk vervoer en het groepsvervoer wordt uitgevoerd. In het protocol zijn de specifieke werkzaamheden beschreven welke door de accountant moeten worden uitgevoerd, </w:t>
      </w:r>
      <w:r w:rsidR="00284520">
        <w:rPr>
          <w:rFonts w:ascii="Arial" w:hAnsi="Arial" w:cs="Arial"/>
          <w:lang w:val="nl-NL"/>
        </w:rPr>
        <w:t>o</w:t>
      </w:r>
      <w:r w:rsidR="00042DB8">
        <w:rPr>
          <w:rFonts w:ascii="Arial" w:hAnsi="Arial" w:cs="Arial"/>
          <w:lang w:val="nl-NL"/>
        </w:rPr>
        <w:t xml:space="preserve">m </w:t>
      </w:r>
      <w:r w:rsidR="00506763">
        <w:rPr>
          <w:rFonts w:ascii="Arial" w:hAnsi="Arial" w:cs="Arial"/>
          <w:lang w:val="nl-NL"/>
        </w:rPr>
        <w:t>de beoogde gebruikers</w:t>
      </w:r>
      <w:r w:rsidRPr="00302314">
        <w:rPr>
          <w:rFonts w:ascii="Arial" w:hAnsi="Arial" w:cs="Arial"/>
          <w:lang w:val="nl-NL"/>
        </w:rPr>
        <w:t xml:space="preserve"> in staat te </w:t>
      </w:r>
      <w:r w:rsidR="00506763">
        <w:rPr>
          <w:rFonts w:ascii="Arial" w:hAnsi="Arial" w:cs="Arial"/>
          <w:lang w:val="nl-NL"/>
        </w:rPr>
        <w:t>stellen</w:t>
      </w:r>
      <w:r w:rsidR="00506763" w:rsidRPr="00302314">
        <w:rPr>
          <w:rFonts w:ascii="Arial" w:hAnsi="Arial" w:cs="Arial"/>
          <w:lang w:val="nl-NL"/>
        </w:rPr>
        <w:t xml:space="preserve"> </w:t>
      </w:r>
      <w:r w:rsidRPr="00302314">
        <w:rPr>
          <w:rFonts w:ascii="Arial" w:hAnsi="Arial" w:cs="Arial"/>
          <w:lang w:val="nl-NL"/>
        </w:rPr>
        <w:t xml:space="preserve">om te beoordelen of Connexxion Taxi Services B.V. voldaan heeft aan de gestelde voorwaarden.  </w:t>
      </w:r>
    </w:p>
    <w:p w14:paraId="578AC55B" w14:textId="3D9462F6"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Wij verzoeken Connexxion een schriftelijk akkoord te geven aan het RCT op deze werkwijze. </w:t>
      </w:r>
    </w:p>
    <w:p w14:paraId="71061381" w14:textId="5AB2FC5C"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 </w:t>
      </w:r>
    </w:p>
    <w:p w14:paraId="11272CA2" w14:textId="77777777"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Bijlage:  </w:t>
      </w:r>
    </w:p>
    <w:p w14:paraId="26E80491" w14:textId="466A34CB" w:rsidR="00302314" w:rsidRPr="00302314" w:rsidRDefault="00302314" w:rsidP="003D6713">
      <w:pPr>
        <w:overflowPunct/>
        <w:autoSpaceDE/>
        <w:autoSpaceDN/>
        <w:adjustRightInd/>
        <w:spacing w:after="160" w:line="240" w:lineRule="auto"/>
        <w:textAlignment w:val="auto"/>
        <w:rPr>
          <w:rFonts w:ascii="Arial" w:hAnsi="Arial" w:cs="Arial"/>
          <w:lang w:val="nl-NL"/>
        </w:rPr>
      </w:pPr>
      <w:r w:rsidRPr="00302314">
        <w:rPr>
          <w:rFonts w:ascii="Arial" w:hAnsi="Arial" w:cs="Arial"/>
          <w:lang w:val="nl-NL"/>
        </w:rPr>
        <w:t xml:space="preserve">1. </w:t>
      </w:r>
      <w:r w:rsidR="005C5566">
        <w:rPr>
          <w:rFonts w:ascii="Arial" w:hAnsi="Arial" w:cs="Arial"/>
          <w:lang w:val="nl-NL"/>
        </w:rPr>
        <w:t>controlep</w:t>
      </w:r>
      <w:r w:rsidRPr="00302314">
        <w:rPr>
          <w:rFonts w:ascii="Arial" w:hAnsi="Arial" w:cs="Arial"/>
          <w:lang w:val="nl-NL"/>
        </w:rPr>
        <w:t xml:space="preserve">rotocol </w:t>
      </w:r>
    </w:p>
    <w:p w14:paraId="2E03ED9E" w14:textId="77777777" w:rsidR="00302314" w:rsidRPr="00302314" w:rsidRDefault="00302314" w:rsidP="003D6713">
      <w:pPr>
        <w:overflowPunct/>
        <w:autoSpaceDE/>
        <w:autoSpaceDN/>
        <w:adjustRightInd/>
        <w:spacing w:after="160" w:line="240" w:lineRule="auto"/>
        <w:textAlignment w:val="auto"/>
        <w:rPr>
          <w:rFonts w:ascii="Arial" w:hAnsi="Arial" w:cs="Arial"/>
          <w:lang w:val="nl-NL"/>
        </w:rPr>
      </w:pPr>
      <w:r w:rsidRPr="00302314">
        <w:rPr>
          <w:rFonts w:ascii="Arial" w:hAnsi="Arial" w:cs="Arial"/>
          <w:lang w:val="nl-NL"/>
        </w:rPr>
        <w:t xml:space="preserve">2. Model verantwoording vraagafhankelijk vervoer </w:t>
      </w:r>
    </w:p>
    <w:p w14:paraId="008C6B57" w14:textId="77777777" w:rsidR="003D6713" w:rsidRDefault="00302314" w:rsidP="003D6713">
      <w:pPr>
        <w:overflowPunct/>
        <w:autoSpaceDE/>
        <w:autoSpaceDN/>
        <w:adjustRightInd/>
        <w:spacing w:line="240" w:lineRule="auto"/>
        <w:textAlignment w:val="auto"/>
        <w:rPr>
          <w:rFonts w:ascii="Arial" w:hAnsi="Arial" w:cs="Arial"/>
          <w:lang w:val="nl-NL"/>
        </w:rPr>
      </w:pPr>
      <w:r w:rsidRPr="00302314">
        <w:rPr>
          <w:rFonts w:ascii="Arial" w:hAnsi="Arial" w:cs="Arial"/>
          <w:lang w:val="nl-NL"/>
        </w:rPr>
        <w:t xml:space="preserve">3. Model verantwoording groepsvervoer </w:t>
      </w:r>
    </w:p>
    <w:p w14:paraId="244003AA" w14:textId="604C8BBD" w:rsidR="003D6713" w:rsidRDefault="003D6713" w:rsidP="003D6713">
      <w:pPr>
        <w:overflowPunct/>
        <w:autoSpaceDE/>
        <w:autoSpaceDN/>
        <w:adjustRightInd/>
        <w:spacing w:after="160" w:line="240" w:lineRule="auto"/>
        <w:textAlignment w:val="auto"/>
        <w:rPr>
          <w:rFonts w:ascii="Arial" w:hAnsi="Arial" w:cs="Arial"/>
          <w:lang w:val="nl-NL"/>
        </w:rPr>
      </w:pPr>
      <w:r>
        <w:rPr>
          <w:rFonts w:ascii="Arial" w:hAnsi="Arial" w:cs="Arial"/>
          <w:lang w:val="nl-NL"/>
        </w:rPr>
        <w:t xml:space="preserve">4. </w:t>
      </w:r>
      <w:r w:rsidRPr="003D6713">
        <w:rPr>
          <w:rFonts w:ascii="Arial" w:hAnsi="Arial" w:cs="Arial"/>
          <w:lang w:val="nl-NL"/>
        </w:rPr>
        <w:t>Website RegioRijder met betrekking tot kosten voor de reizigers</w:t>
      </w:r>
      <w:r w:rsidRPr="00302314">
        <w:rPr>
          <w:rFonts w:ascii="Arial" w:hAnsi="Arial" w:cs="Arial"/>
          <w:sz w:val="40"/>
          <w:szCs w:val="40"/>
          <w:lang w:val="nl-NL"/>
        </w:rPr>
        <w:t> </w:t>
      </w:r>
    </w:p>
    <w:p w14:paraId="393E4B99" w14:textId="7399B77C" w:rsidR="003D6713" w:rsidRDefault="003D6713" w:rsidP="003D6713">
      <w:pPr>
        <w:overflowPunct/>
        <w:autoSpaceDE/>
        <w:autoSpaceDN/>
        <w:adjustRightInd/>
        <w:spacing w:after="160" w:line="240" w:lineRule="auto"/>
        <w:textAlignment w:val="auto"/>
        <w:rPr>
          <w:rFonts w:ascii="Arial" w:hAnsi="Arial" w:cs="Arial"/>
          <w:lang w:val="nl-NL"/>
        </w:rPr>
      </w:pPr>
      <w:r>
        <w:rPr>
          <w:rFonts w:ascii="Arial" w:hAnsi="Arial" w:cs="Arial"/>
          <w:lang w:val="nl-NL"/>
        </w:rPr>
        <w:t>5. Vergoeding regie</w:t>
      </w:r>
    </w:p>
    <w:p w14:paraId="1E2817FD" w14:textId="6B210A7A" w:rsidR="003D6713" w:rsidRDefault="003D6713" w:rsidP="003D6713">
      <w:pPr>
        <w:overflowPunct/>
        <w:autoSpaceDE/>
        <w:autoSpaceDN/>
        <w:adjustRightInd/>
        <w:spacing w:after="160" w:line="240" w:lineRule="auto"/>
        <w:textAlignment w:val="auto"/>
        <w:rPr>
          <w:rFonts w:ascii="Arial" w:hAnsi="Arial" w:cs="Arial"/>
          <w:lang w:val="nl-NL"/>
        </w:rPr>
      </w:pPr>
      <w:r>
        <w:rPr>
          <w:rFonts w:ascii="Arial" w:hAnsi="Arial" w:cs="Arial"/>
          <w:lang w:val="nl-NL"/>
        </w:rPr>
        <w:t>6. Tarieven vervoerders</w:t>
      </w:r>
    </w:p>
    <w:p w14:paraId="1A5274A0" w14:textId="2EAC2C31" w:rsidR="00302314" w:rsidRPr="00302314" w:rsidRDefault="00302314" w:rsidP="00302314">
      <w:pPr>
        <w:overflowPunct/>
        <w:autoSpaceDE/>
        <w:autoSpaceDN/>
        <w:adjustRightInd/>
        <w:spacing w:after="160" w:line="259" w:lineRule="auto"/>
        <w:textAlignment w:val="auto"/>
        <w:rPr>
          <w:rFonts w:ascii="Arial" w:hAnsi="Arial" w:cs="Arial"/>
          <w:kern w:val="12"/>
          <w:lang w:val="nl-NL"/>
        </w:rPr>
      </w:pPr>
      <w:r w:rsidRPr="00302314">
        <w:rPr>
          <w:rFonts w:ascii="Arial" w:hAnsi="Arial" w:cs="Arial"/>
          <w:lang w:val="nl-NL"/>
        </w:rPr>
        <w:br w:type="page"/>
      </w:r>
    </w:p>
    <w:p w14:paraId="0CA3FB44" w14:textId="28EBA134" w:rsidR="003D6713" w:rsidRPr="00302314" w:rsidRDefault="003D6713" w:rsidP="003D6713">
      <w:pPr>
        <w:pStyle w:val="000"/>
        <w:rPr>
          <w:rFonts w:ascii="Arial" w:hAnsi="Arial" w:cs="Arial"/>
          <w:sz w:val="40"/>
          <w:szCs w:val="40"/>
          <w:lang w:val="nl-NL"/>
        </w:rPr>
      </w:pPr>
      <w:r w:rsidRPr="00302314">
        <w:rPr>
          <w:rFonts w:ascii="Arial" w:hAnsi="Arial" w:cs="Arial"/>
          <w:sz w:val="40"/>
          <w:szCs w:val="40"/>
          <w:lang w:val="nl-NL"/>
        </w:rPr>
        <w:lastRenderedPageBreak/>
        <w:t xml:space="preserve">Bijlage </w:t>
      </w:r>
      <w:r>
        <w:rPr>
          <w:rFonts w:ascii="Arial" w:hAnsi="Arial" w:cs="Arial"/>
          <w:sz w:val="40"/>
          <w:szCs w:val="40"/>
          <w:lang w:val="nl-NL"/>
        </w:rPr>
        <w:t>1</w:t>
      </w:r>
      <w:r w:rsidRPr="00302314">
        <w:rPr>
          <w:rFonts w:ascii="Arial" w:hAnsi="Arial" w:cs="Arial"/>
          <w:sz w:val="40"/>
          <w:szCs w:val="40"/>
          <w:lang w:val="nl-NL"/>
        </w:rPr>
        <w:t xml:space="preserve">. </w:t>
      </w:r>
      <w:r>
        <w:rPr>
          <w:rFonts w:ascii="Arial" w:hAnsi="Arial" w:cs="Arial"/>
          <w:sz w:val="40"/>
          <w:szCs w:val="40"/>
          <w:lang w:val="nl-NL"/>
        </w:rPr>
        <w:t>Controleprotocol</w:t>
      </w:r>
      <w:r w:rsidRPr="00302314">
        <w:rPr>
          <w:rFonts w:ascii="Arial" w:hAnsi="Arial" w:cs="Arial"/>
          <w:lang w:val="nl-NL"/>
        </w:rPr>
        <w:t xml:space="preserve"> </w:t>
      </w:r>
    </w:p>
    <w:p w14:paraId="1B28F36D" w14:textId="77777777" w:rsidR="003D6713" w:rsidRDefault="003D6713" w:rsidP="00302314">
      <w:pPr>
        <w:overflowPunct/>
        <w:autoSpaceDE/>
        <w:autoSpaceDN/>
        <w:adjustRightInd/>
        <w:spacing w:after="160" w:line="259" w:lineRule="auto"/>
        <w:textAlignment w:val="auto"/>
        <w:rPr>
          <w:rFonts w:ascii="Arial" w:hAnsi="Arial" w:cs="Arial"/>
          <w:sz w:val="40"/>
          <w:szCs w:val="40"/>
          <w:lang w:val="nl-NL"/>
        </w:rPr>
      </w:pPr>
    </w:p>
    <w:p w14:paraId="24F0AE9F" w14:textId="09EB18F4"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 xml:space="preserve">1 Algemene informatie </w:t>
      </w:r>
    </w:p>
    <w:p w14:paraId="4379B366" w14:textId="7CD549F1"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 xml:space="preserve">1.1 Achtergrond en doelstelling </w:t>
      </w:r>
    </w:p>
    <w:p w14:paraId="0AFEC13F" w14:textId="1AA827BF"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Dit protocol heeft uitsluitend betrekking op de verantwoording in het kader van de contracten</w:t>
      </w:r>
      <w:r>
        <w:rPr>
          <w:rFonts w:ascii="Arial" w:hAnsi="Arial" w:cs="Arial"/>
          <w:lang w:val="nl-NL"/>
        </w:rPr>
        <w:t xml:space="preserve"> </w:t>
      </w:r>
      <w:r w:rsidRPr="00302314">
        <w:rPr>
          <w:rFonts w:ascii="Arial" w:hAnsi="Arial" w:cs="Arial"/>
          <w:lang w:val="nl-NL"/>
        </w:rPr>
        <w:t>RegioRijder tussen de gemeenten Beverwijk, Bloemendaal, Haarlem, Haarlemmermeer, Heemskerk,</w:t>
      </w:r>
      <w:r>
        <w:rPr>
          <w:rFonts w:ascii="Arial" w:hAnsi="Arial" w:cs="Arial"/>
          <w:lang w:val="nl-NL"/>
        </w:rPr>
        <w:t xml:space="preserve"> </w:t>
      </w:r>
      <w:r w:rsidRPr="00302314">
        <w:rPr>
          <w:rFonts w:ascii="Arial" w:hAnsi="Arial" w:cs="Arial"/>
          <w:lang w:val="nl-NL"/>
        </w:rPr>
        <w:t xml:space="preserve">Heemstede, Velsen en Zandvoort alsmede de MEERovbus </w:t>
      </w:r>
      <w:r w:rsidR="00125C18">
        <w:rPr>
          <w:rFonts w:ascii="Arial" w:hAnsi="Arial" w:cs="Arial"/>
          <w:lang w:val="nl-NL"/>
        </w:rPr>
        <w:t xml:space="preserve">(hierna </w:t>
      </w:r>
      <w:r w:rsidR="004554FF">
        <w:rPr>
          <w:rFonts w:ascii="Arial" w:hAnsi="Arial" w:cs="Arial"/>
          <w:lang w:val="nl-NL"/>
        </w:rPr>
        <w:t>‘deelnemende gemeenten’ genoemd)</w:t>
      </w:r>
      <w:r w:rsidRPr="00302314">
        <w:rPr>
          <w:rFonts w:ascii="Arial" w:hAnsi="Arial" w:cs="Arial"/>
          <w:lang w:val="nl-NL"/>
        </w:rPr>
        <w:t>en Connexxion Taxi Services B.V. voor</w:t>
      </w:r>
      <w:r>
        <w:rPr>
          <w:rFonts w:ascii="Arial" w:hAnsi="Arial" w:cs="Arial"/>
          <w:lang w:val="nl-NL"/>
        </w:rPr>
        <w:t xml:space="preserve"> </w:t>
      </w:r>
      <w:r w:rsidRPr="00302314">
        <w:rPr>
          <w:rFonts w:ascii="Arial" w:hAnsi="Arial" w:cs="Arial"/>
          <w:lang w:val="nl-NL"/>
        </w:rPr>
        <w:t xml:space="preserve">het doelgroepenvervoer. </w:t>
      </w:r>
    </w:p>
    <w:p w14:paraId="1D334F28" w14:textId="30703840"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De verantwoording bestaat uit </w:t>
      </w:r>
      <w:r w:rsidR="00C3529F">
        <w:rPr>
          <w:rFonts w:ascii="Arial" w:hAnsi="Arial" w:cs="Arial"/>
          <w:lang w:val="nl-NL"/>
        </w:rPr>
        <w:t xml:space="preserve">een controle op </w:t>
      </w:r>
      <w:r w:rsidRPr="00302314">
        <w:rPr>
          <w:rFonts w:ascii="Arial" w:hAnsi="Arial" w:cs="Arial"/>
          <w:lang w:val="nl-NL"/>
        </w:rPr>
        <w:t xml:space="preserve">de in het voorgaand kalenderjaar in rekening gebrachte vervoersvergoedingen voor RegioRijder. Als gevolg van de afgesproken verdelingssystematiek per maand is deze in de verantwoording uitgesplitst in betaaleenheden en euro’s per maand en vervolgens opgeteld tot een totaal per jaar. Alsmede de kosten voor de regie en de opbrengsten eigen bijdrage en verstrekte gegevens. </w:t>
      </w:r>
    </w:p>
    <w:p w14:paraId="7AF4889C" w14:textId="0B41072F"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Na afloop van ieder jaar, uiterlijk 15 februari van het daaropvolgende jaar, dient Connexxion Taxi Services B.V. bijgaande ingevulde modelverantwoording met het rapport van feitelijke bevindingen te overleggen aan het Regionaal Contractmanagement Team. Die vertegenwoordigt in de vorm van een convenant de deelnemende gemeenten</w:t>
      </w:r>
      <w:r w:rsidR="00356E81">
        <w:rPr>
          <w:rFonts w:ascii="Arial" w:hAnsi="Arial" w:cs="Arial"/>
          <w:lang w:val="nl-NL"/>
        </w:rPr>
        <w:t>.</w:t>
      </w:r>
      <w:r w:rsidRPr="00302314">
        <w:rPr>
          <w:rFonts w:ascii="Arial" w:hAnsi="Arial" w:cs="Arial"/>
          <w:lang w:val="nl-NL"/>
        </w:rPr>
        <w:t xml:space="preserve">  </w:t>
      </w:r>
    </w:p>
    <w:p w14:paraId="0A890120" w14:textId="16C17FE7"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De </w:t>
      </w:r>
      <w:r w:rsidR="00506763">
        <w:rPr>
          <w:rFonts w:ascii="Arial" w:hAnsi="Arial" w:cs="Arial"/>
          <w:lang w:val="nl-NL"/>
        </w:rPr>
        <w:t>uitvoeringen van de werkzaamheden</w:t>
      </w:r>
      <w:r w:rsidR="00506763" w:rsidRPr="00302314">
        <w:rPr>
          <w:rFonts w:ascii="Arial" w:hAnsi="Arial" w:cs="Arial"/>
          <w:lang w:val="nl-NL"/>
        </w:rPr>
        <w:t xml:space="preserve"> </w:t>
      </w:r>
      <w:r w:rsidRPr="00302314">
        <w:rPr>
          <w:rFonts w:ascii="Arial" w:hAnsi="Arial" w:cs="Arial"/>
          <w:lang w:val="nl-NL"/>
        </w:rPr>
        <w:t xml:space="preserve">kan plaatsvinden in de maand december </w:t>
      </w:r>
      <w:r w:rsidR="00444EA8">
        <w:rPr>
          <w:rFonts w:ascii="Arial" w:hAnsi="Arial" w:cs="Arial"/>
          <w:lang w:val="nl-NL"/>
        </w:rPr>
        <w:t>van jaar T</w:t>
      </w:r>
      <w:r w:rsidRPr="00302314">
        <w:rPr>
          <w:rFonts w:ascii="Arial" w:hAnsi="Arial" w:cs="Arial"/>
          <w:lang w:val="nl-NL"/>
        </w:rPr>
        <w:t xml:space="preserve">, waarna in januari </w:t>
      </w:r>
      <w:r w:rsidR="00444EA8">
        <w:rPr>
          <w:rFonts w:ascii="Arial" w:hAnsi="Arial" w:cs="Arial"/>
          <w:lang w:val="nl-NL"/>
        </w:rPr>
        <w:t>in jaar T+1</w:t>
      </w:r>
      <w:r w:rsidRPr="00302314">
        <w:rPr>
          <w:rFonts w:ascii="Arial" w:hAnsi="Arial" w:cs="Arial"/>
          <w:lang w:val="nl-NL"/>
        </w:rPr>
        <w:t xml:space="preserve"> kan worden volstaan met een deelwaarneming over december </w:t>
      </w:r>
      <w:r w:rsidR="00506763">
        <w:rPr>
          <w:rFonts w:ascii="Arial" w:hAnsi="Arial" w:cs="Arial"/>
          <w:lang w:val="nl-NL"/>
        </w:rPr>
        <w:t>zodat het gehele jaar bij de specifieke werkzaamheden wordt betrokken</w:t>
      </w:r>
      <w:r w:rsidRPr="00302314">
        <w:rPr>
          <w:rFonts w:ascii="Arial" w:hAnsi="Arial" w:cs="Arial"/>
          <w:lang w:val="nl-NL"/>
        </w:rPr>
        <w:t xml:space="preserve">. </w:t>
      </w:r>
    </w:p>
    <w:p w14:paraId="4FE5DC09" w14:textId="6C3E0A0C" w:rsidR="00302314" w:rsidRPr="00302314" w:rsidRDefault="00302314" w:rsidP="00302314">
      <w:pPr>
        <w:overflowPunct/>
        <w:autoSpaceDE/>
        <w:autoSpaceDN/>
        <w:adjustRightInd/>
        <w:spacing w:after="160" w:line="259" w:lineRule="auto"/>
        <w:textAlignment w:val="auto"/>
        <w:rPr>
          <w:rFonts w:ascii="Arial" w:hAnsi="Arial" w:cs="Arial"/>
          <w:lang w:val="nl-NL"/>
        </w:rPr>
      </w:pPr>
    </w:p>
    <w:p w14:paraId="403712F8" w14:textId="33FC415A"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1.</w:t>
      </w:r>
      <w:r w:rsidR="003D6713">
        <w:rPr>
          <w:rFonts w:ascii="Arial" w:hAnsi="Arial" w:cs="Arial"/>
          <w:sz w:val="40"/>
          <w:szCs w:val="40"/>
          <w:lang w:val="nl-NL"/>
        </w:rPr>
        <w:t>2</w:t>
      </w:r>
      <w:r w:rsidRPr="00302314">
        <w:rPr>
          <w:rFonts w:ascii="Arial" w:hAnsi="Arial" w:cs="Arial"/>
          <w:sz w:val="40"/>
          <w:szCs w:val="40"/>
          <w:lang w:val="nl-NL"/>
        </w:rPr>
        <w:t xml:space="preserve"> Randvoorwaarden </w:t>
      </w:r>
    </w:p>
    <w:p w14:paraId="0557F64E" w14:textId="4D6F8FE4"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 </w:t>
      </w:r>
    </w:p>
    <w:p w14:paraId="0A6A4626" w14:textId="4BF00202"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In een rapport van feitelijke bevindingen, behorend bij de verantwoording, worden de onderzoeksbevindingen vermeld, zonder dat de accountant hier een oordeel over uitspreekt. Dat wordt overgelaten aan de gebruiker van het rapport. Deze rapportvorm valt onder Controle en overige standaarden (COS) Standaard 4400N ‘Opdrachten tot het verrichten van overeengekomen specifieke werkzaamheden met betrekking tot financiële informatie’. Aan het gebruik van het rapport zijn beperkingen verbonden.  </w:t>
      </w:r>
    </w:p>
    <w:p w14:paraId="63EF0316" w14:textId="231465DF"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De accountant doet verslag van zijn feitelijke bevindingen uit hoofde van specifiek overeengekomen werkzaamheden. Hij voert in deze situatie geen controle uit die leidt tot een controleverklaring bij een financiële verantwoording. De accountant beschrijft zijn bevindingen met daarbij de door hem aangetroffen afwijkingen. De gebruiker van de rapportage beslist op grond hiervan zelf of de opdrachtnemer voldaan heeft aan de gestelde voorwaarden en trekt zijn eigen conclusies. Gezien de specifieke afspraken is de rapportage uitsluitend bestemd voor de partijen waarmee de accountant de werkzaamheden is overeengekomen, omdat anderen (die niet op de hoogte zijn van het doel van de werkzaamheden) de resultaten onjuist zouden kunnen interpreteren.  </w:t>
      </w:r>
    </w:p>
    <w:p w14:paraId="2B4C54A0" w14:textId="27295885"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In onderliggend protocol is duidelijk vastgelegd, wat de aard, het tijdstip van uitvoering en de omvang van de uit te voeren werkzaamheden zijn en ook de vorm van de rapportage en de verspreidingskring.   </w:t>
      </w:r>
    </w:p>
    <w:p w14:paraId="6EAC2BE4" w14:textId="77777777" w:rsidR="00302314" w:rsidRDefault="00302314">
      <w:pPr>
        <w:overflowPunct/>
        <w:autoSpaceDE/>
        <w:autoSpaceDN/>
        <w:adjustRightInd/>
        <w:spacing w:after="160" w:line="259" w:lineRule="auto"/>
        <w:textAlignment w:val="auto"/>
        <w:rPr>
          <w:rFonts w:ascii="Arial" w:hAnsi="Arial" w:cs="Arial"/>
          <w:sz w:val="40"/>
          <w:szCs w:val="40"/>
          <w:lang w:val="nl-NL"/>
        </w:rPr>
      </w:pPr>
      <w:r>
        <w:rPr>
          <w:rFonts w:ascii="Arial" w:hAnsi="Arial" w:cs="Arial"/>
          <w:sz w:val="40"/>
          <w:szCs w:val="40"/>
          <w:lang w:val="nl-NL"/>
        </w:rPr>
        <w:br w:type="page"/>
      </w:r>
    </w:p>
    <w:p w14:paraId="5E8560A9" w14:textId="4B7F4781"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Pr>
          <w:rFonts w:ascii="Arial" w:hAnsi="Arial" w:cs="Arial"/>
          <w:sz w:val="40"/>
          <w:szCs w:val="40"/>
          <w:lang w:val="nl-NL"/>
        </w:rPr>
        <w:lastRenderedPageBreak/>
        <w:t xml:space="preserve">1.3 </w:t>
      </w:r>
      <w:r w:rsidRPr="00302314">
        <w:rPr>
          <w:rFonts w:ascii="Arial" w:hAnsi="Arial" w:cs="Arial"/>
          <w:sz w:val="40"/>
          <w:szCs w:val="40"/>
          <w:lang w:val="nl-NL"/>
        </w:rPr>
        <w:t xml:space="preserve">Referentiekader bij het rapport van feitelijke bevindingen </w:t>
      </w:r>
    </w:p>
    <w:p w14:paraId="755DEA0C" w14:textId="04E27684"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Voor het onderzoek dat leidt tot het rapport van feitelijke bevindingen behorend bij de verantwoording gelden de volgende aandachtspunten voor de accountant. De accountant zal op basis van het aantal verantwoorde gereden ritten van Connexxion Taxi Services B.V. de onderstaande werkzaamheden verrichten. Per aandachtspunt is vermeld wat </w:t>
      </w:r>
      <w:r w:rsidR="004554FF">
        <w:rPr>
          <w:rFonts w:ascii="Arial" w:hAnsi="Arial" w:cs="Arial"/>
          <w:lang w:val="nl-NL"/>
        </w:rPr>
        <w:t xml:space="preserve">de deelnemende </w:t>
      </w:r>
      <w:r w:rsidRPr="00302314">
        <w:rPr>
          <w:rFonts w:ascii="Arial" w:hAnsi="Arial" w:cs="Arial"/>
          <w:lang w:val="nl-NL"/>
        </w:rPr>
        <w:t xml:space="preserve">gemeenten minimaal verwachten om hieraan invulling te geven. </w:t>
      </w:r>
    </w:p>
    <w:p w14:paraId="40BF80AE" w14:textId="0DB879A4" w:rsidR="00302314" w:rsidRPr="00302314" w:rsidRDefault="00302314" w:rsidP="00302314">
      <w:pPr>
        <w:overflowPunct/>
        <w:autoSpaceDE/>
        <w:autoSpaceDN/>
        <w:adjustRightInd/>
        <w:spacing w:after="160" w:line="259" w:lineRule="auto"/>
        <w:textAlignment w:val="auto"/>
        <w:rPr>
          <w:rFonts w:ascii="Arial" w:hAnsi="Arial" w:cs="Arial"/>
          <w:lang w:val="nl-NL"/>
        </w:rPr>
      </w:pPr>
    </w:p>
    <w:p w14:paraId="0BA20148" w14:textId="77777777" w:rsidR="009F0A98" w:rsidRDefault="009F0A98">
      <w:pPr>
        <w:overflowPunct/>
        <w:autoSpaceDE/>
        <w:autoSpaceDN/>
        <w:adjustRightInd/>
        <w:spacing w:after="160" w:line="259" w:lineRule="auto"/>
        <w:textAlignment w:val="auto"/>
        <w:rPr>
          <w:rFonts w:ascii="Arial" w:hAnsi="Arial" w:cs="Arial"/>
          <w:sz w:val="40"/>
          <w:szCs w:val="40"/>
          <w:lang w:val="nl-NL"/>
        </w:rPr>
      </w:pPr>
      <w:r>
        <w:rPr>
          <w:rFonts w:ascii="Arial" w:hAnsi="Arial" w:cs="Arial"/>
          <w:sz w:val="40"/>
          <w:szCs w:val="40"/>
          <w:lang w:val="nl-NL"/>
        </w:rPr>
        <w:br w:type="page"/>
      </w:r>
    </w:p>
    <w:p w14:paraId="00B7DDEC" w14:textId="27F8B770"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lastRenderedPageBreak/>
        <w:t xml:space="preserve">2 Onderzoekaanpak </w:t>
      </w:r>
    </w:p>
    <w:p w14:paraId="28C94E99" w14:textId="77777777"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 xml:space="preserve">2.1 Onderzoeksvraag </w:t>
      </w:r>
    </w:p>
    <w:p w14:paraId="559CDB56" w14:textId="631F5537" w:rsidR="00302314" w:rsidRPr="00302314" w:rsidRDefault="00844E50" w:rsidP="00302314">
      <w:pPr>
        <w:overflowPunct/>
        <w:autoSpaceDE/>
        <w:autoSpaceDN/>
        <w:adjustRightInd/>
        <w:spacing w:after="160" w:line="259" w:lineRule="auto"/>
        <w:textAlignment w:val="auto"/>
        <w:rPr>
          <w:rFonts w:ascii="Arial" w:hAnsi="Arial" w:cs="Arial"/>
          <w:lang w:val="nl-NL"/>
        </w:rPr>
      </w:pPr>
      <w:r>
        <w:rPr>
          <w:rFonts w:ascii="Arial" w:hAnsi="Arial" w:cs="Arial"/>
          <w:lang w:val="nl-NL"/>
        </w:rPr>
        <w:t>Het doel van het rapport van feitelijke bevindingen is om de beoogde gebruikers in staat te stellen om</w:t>
      </w:r>
      <w:r w:rsidR="008A10F0">
        <w:rPr>
          <w:rFonts w:ascii="Arial" w:hAnsi="Arial" w:cs="Arial"/>
          <w:lang w:val="nl-NL"/>
        </w:rPr>
        <w:t xml:space="preserve"> </w:t>
      </w:r>
      <w:r w:rsidR="00302314" w:rsidRPr="00302314">
        <w:rPr>
          <w:rFonts w:ascii="Arial" w:hAnsi="Arial" w:cs="Arial"/>
          <w:lang w:val="nl-NL"/>
        </w:rPr>
        <w:t xml:space="preserve">een oordeel te kunnen vormen over de getrouwheid en rechtmatigheid van de verantwoorde baten en lasten voor doelgroepenvervoer.  </w:t>
      </w:r>
    </w:p>
    <w:p w14:paraId="7D9756DE" w14:textId="604C5F35" w:rsidR="00302314" w:rsidRPr="00302314" w:rsidRDefault="00302314" w:rsidP="00302314">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 xml:space="preserve">2.2 Voor het vraagafhankelijke vervoer  </w:t>
      </w:r>
    </w:p>
    <w:p w14:paraId="791F47AA" w14:textId="7EE95E25" w:rsidR="00302314" w:rsidRPr="00302314" w:rsidRDefault="00302314" w:rsidP="00302314">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Verantwoording voor het vraagafhankelijke vervoer dient plaats te vinden overeenkomstig de modelverantwoording in de bijlage. Het betreft het gehele jaar voor alle deelnemende gemeenten </w:t>
      </w:r>
    </w:p>
    <w:p w14:paraId="7A1493F3" w14:textId="35CCBEB8" w:rsidR="008F01EA" w:rsidRPr="00302314" w:rsidRDefault="00302314" w:rsidP="00B33C3F">
      <w:pPr>
        <w:overflowPunct/>
        <w:autoSpaceDE/>
        <w:autoSpaceDN/>
        <w:adjustRightInd/>
        <w:spacing w:after="160" w:line="259" w:lineRule="auto"/>
        <w:textAlignment w:val="auto"/>
        <w:rPr>
          <w:rFonts w:ascii="Arial" w:hAnsi="Arial" w:cs="Arial"/>
          <w:lang w:val="nl-NL"/>
        </w:rPr>
      </w:pPr>
      <w:r w:rsidRPr="00302314">
        <w:rPr>
          <w:rFonts w:ascii="Arial" w:hAnsi="Arial" w:cs="Arial"/>
          <w:lang w:val="nl-NL"/>
        </w:rPr>
        <w:t xml:space="preserve"> </w:t>
      </w:r>
      <w:r w:rsidR="00C42D90" w:rsidRPr="00302314">
        <w:rPr>
          <w:rFonts w:ascii="Arial" w:hAnsi="Arial" w:cs="Arial"/>
          <w:lang w:val="nl-NL"/>
        </w:rPr>
        <w:t xml:space="preserve">De accountant gaat na </w:t>
      </w:r>
      <w:r w:rsidR="006955F4" w:rsidRPr="00302314">
        <w:rPr>
          <w:rFonts w:ascii="Arial" w:hAnsi="Arial" w:cs="Arial"/>
          <w:lang w:val="nl-NL"/>
        </w:rPr>
        <w:t xml:space="preserve">voor het vraagafhankelijk vervoer </w:t>
      </w:r>
      <w:r w:rsidR="00C42D90" w:rsidRPr="00302314">
        <w:rPr>
          <w:rFonts w:ascii="Arial" w:hAnsi="Arial" w:cs="Arial"/>
          <w:lang w:val="nl-NL"/>
        </w:rPr>
        <w:t xml:space="preserve">of: </w:t>
      </w:r>
    </w:p>
    <w:p w14:paraId="05D9D756" w14:textId="6F63F987" w:rsidR="008F01EA" w:rsidRDefault="00934BBA" w:rsidP="00E852A7">
      <w:pPr>
        <w:pStyle w:val="000"/>
        <w:numPr>
          <w:ilvl w:val="0"/>
          <w:numId w:val="21"/>
        </w:numPr>
        <w:rPr>
          <w:rFonts w:ascii="Arial" w:hAnsi="Arial" w:cs="Arial"/>
          <w:lang w:val="nl-NL"/>
        </w:rPr>
      </w:pPr>
      <w:r w:rsidRPr="00302314">
        <w:rPr>
          <w:rFonts w:ascii="Arial" w:hAnsi="Arial" w:cs="Arial"/>
          <w:lang w:val="nl-NL"/>
        </w:rPr>
        <w:t xml:space="preserve">Voor de ritten met status H in kolom RITSTATUS dat het </w:t>
      </w:r>
      <w:r w:rsidR="008F01EA" w:rsidRPr="00302314">
        <w:rPr>
          <w:rFonts w:ascii="Arial" w:hAnsi="Arial" w:cs="Arial"/>
          <w:lang w:val="nl-NL"/>
        </w:rPr>
        <w:t xml:space="preserve">aantal gereden ritten zoals opgenomen in kolom </w:t>
      </w:r>
      <w:r w:rsidRPr="00302314">
        <w:rPr>
          <w:rFonts w:ascii="Arial" w:hAnsi="Arial" w:cs="Arial"/>
          <w:lang w:val="nl-NL"/>
        </w:rPr>
        <w:t>RITNUMMER</w:t>
      </w:r>
      <w:r w:rsidR="008F01EA" w:rsidRPr="00302314">
        <w:rPr>
          <w:rFonts w:ascii="Arial" w:hAnsi="Arial" w:cs="Arial"/>
          <w:lang w:val="nl-NL"/>
        </w:rPr>
        <w:t xml:space="preserve"> en ritkilometers zoals opgenomen in kolom </w:t>
      </w:r>
      <w:r w:rsidRPr="00302314">
        <w:rPr>
          <w:rFonts w:ascii="Arial" w:hAnsi="Arial" w:cs="Arial"/>
          <w:lang w:val="nl-NL"/>
        </w:rPr>
        <w:t>AB_RITKILOMETERS</w:t>
      </w:r>
      <w:r w:rsidR="008F01EA" w:rsidRPr="00302314">
        <w:rPr>
          <w:rFonts w:ascii="Arial" w:hAnsi="Arial" w:cs="Arial"/>
          <w:lang w:val="nl-NL"/>
        </w:rPr>
        <w:t xml:space="preserve"> vanuit de RBS data-dump (rittenbestand)</w:t>
      </w:r>
      <w:r w:rsidR="00C42D90" w:rsidRPr="00302314">
        <w:rPr>
          <w:rFonts w:ascii="Arial" w:hAnsi="Arial" w:cs="Arial"/>
          <w:lang w:val="nl-NL"/>
        </w:rPr>
        <w:t xml:space="preserve"> </w:t>
      </w:r>
      <w:r w:rsidR="008F01EA" w:rsidRPr="00302314">
        <w:rPr>
          <w:rFonts w:ascii="Arial" w:hAnsi="Arial" w:cs="Arial"/>
          <w:lang w:val="nl-NL"/>
        </w:rPr>
        <w:t xml:space="preserve">aansluit met het aantal zoals opgenomen in de verantwoording. </w:t>
      </w:r>
    </w:p>
    <w:p w14:paraId="69689618" w14:textId="77777777" w:rsidR="003D6713" w:rsidRPr="00302314" w:rsidRDefault="003D6713" w:rsidP="003D6713">
      <w:pPr>
        <w:pStyle w:val="000"/>
        <w:ind w:left="720"/>
        <w:rPr>
          <w:rFonts w:ascii="Arial" w:hAnsi="Arial" w:cs="Arial"/>
          <w:lang w:val="nl-NL"/>
        </w:rPr>
      </w:pPr>
    </w:p>
    <w:p w14:paraId="77BF123D" w14:textId="77777777" w:rsidR="008A10F0" w:rsidRDefault="008F01EA" w:rsidP="00E852A7">
      <w:pPr>
        <w:pStyle w:val="000"/>
        <w:numPr>
          <w:ilvl w:val="0"/>
          <w:numId w:val="21"/>
        </w:numPr>
        <w:rPr>
          <w:rFonts w:ascii="Arial" w:hAnsi="Arial" w:cs="Arial"/>
          <w:lang w:val="nl-NL"/>
        </w:rPr>
      </w:pPr>
      <w:r w:rsidRPr="00302314">
        <w:rPr>
          <w:rFonts w:ascii="Arial" w:hAnsi="Arial" w:cs="Arial"/>
          <w:lang w:val="nl-NL"/>
        </w:rPr>
        <w:t xml:space="preserve">De reizigersbijdrage zoals opgenomen in kolom </w:t>
      </w:r>
      <w:r w:rsidR="00934BBA" w:rsidRPr="00302314">
        <w:rPr>
          <w:rFonts w:ascii="Arial" w:hAnsi="Arial" w:cs="Arial"/>
          <w:lang w:val="nl-NL"/>
        </w:rPr>
        <w:t>EIGEN_BIJDRAGE</w:t>
      </w:r>
      <w:r w:rsidRPr="00302314">
        <w:rPr>
          <w:rFonts w:ascii="Arial" w:hAnsi="Arial" w:cs="Arial"/>
          <w:lang w:val="nl-NL"/>
        </w:rPr>
        <w:t xml:space="preserve"> vanuit de RBS data-dump (rittenbestand) </w:t>
      </w:r>
    </w:p>
    <w:p w14:paraId="14576A32" w14:textId="72D070AF" w:rsidR="008F01EA" w:rsidRPr="00302314" w:rsidRDefault="00E852A7" w:rsidP="008A10F0">
      <w:pPr>
        <w:pStyle w:val="000"/>
        <w:ind w:left="720"/>
        <w:rPr>
          <w:rFonts w:ascii="Arial" w:hAnsi="Arial" w:cs="Arial"/>
          <w:lang w:val="nl-NL"/>
        </w:rPr>
      </w:pPr>
      <w:r w:rsidRPr="00302314">
        <w:rPr>
          <w:rFonts w:ascii="Arial" w:hAnsi="Arial" w:cs="Arial"/>
          <w:lang w:val="nl-NL"/>
        </w:rPr>
        <w:t xml:space="preserve">a. </w:t>
      </w:r>
      <w:r w:rsidR="008F01EA" w:rsidRPr="00302314">
        <w:rPr>
          <w:rFonts w:ascii="Arial" w:hAnsi="Arial" w:cs="Arial"/>
          <w:lang w:val="nl-NL"/>
        </w:rPr>
        <w:t xml:space="preserve">aansluit met het </w:t>
      </w:r>
      <w:r w:rsidR="008F58D1">
        <w:rPr>
          <w:rFonts w:ascii="Arial" w:hAnsi="Arial" w:cs="Arial"/>
          <w:lang w:val="nl-NL"/>
        </w:rPr>
        <w:t xml:space="preserve">bedrag </w:t>
      </w:r>
      <w:r w:rsidR="008F01EA" w:rsidRPr="00302314">
        <w:rPr>
          <w:rFonts w:ascii="Arial" w:hAnsi="Arial" w:cs="Arial"/>
          <w:lang w:val="nl-NL"/>
        </w:rPr>
        <w:t xml:space="preserve"> zoals opgenomen in de verantwoording</w:t>
      </w:r>
      <w:r w:rsidRPr="00302314">
        <w:rPr>
          <w:rFonts w:ascii="Arial" w:hAnsi="Arial" w:cs="Arial"/>
          <w:lang w:val="nl-NL"/>
        </w:rPr>
        <w:t>;</w:t>
      </w:r>
      <w:r w:rsidR="008F01EA" w:rsidRPr="00302314">
        <w:rPr>
          <w:rFonts w:ascii="Arial" w:hAnsi="Arial" w:cs="Arial"/>
          <w:lang w:val="nl-NL"/>
        </w:rPr>
        <w:t xml:space="preserve"> </w:t>
      </w:r>
    </w:p>
    <w:p w14:paraId="5620DC22" w14:textId="201FB696" w:rsidR="00E852A7" w:rsidRPr="001D3B85" w:rsidRDefault="00E852A7" w:rsidP="00E852A7">
      <w:pPr>
        <w:pStyle w:val="000"/>
        <w:ind w:left="720"/>
        <w:rPr>
          <w:rFonts w:ascii="Arial" w:hAnsi="Arial" w:cs="Arial"/>
          <w:lang w:val="nl-NL"/>
        </w:rPr>
      </w:pPr>
      <w:r w:rsidRPr="001D3B85">
        <w:rPr>
          <w:rFonts w:ascii="Arial" w:hAnsi="Arial" w:cs="Arial"/>
          <w:lang w:val="nl-NL"/>
        </w:rPr>
        <w:t>b. middels de volgende formule is berekend</w:t>
      </w:r>
    </w:p>
    <w:p w14:paraId="713207DD" w14:textId="0FE4C331" w:rsidR="00E852A7" w:rsidRPr="00302314" w:rsidRDefault="00E852A7" w:rsidP="00E852A7">
      <w:pPr>
        <w:pStyle w:val="000"/>
        <w:ind w:left="720"/>
        <w:rPr>
          <w:rFonts w:ascii="Arial" w:hAnsi="Arial" w:cs="Arial"/>
          <w:i/>
          <w:lang w:val="nl-NL"/>
        </w:rPr>
      </w:pPr>
      <w:r w:rsidRPr="001D3B85">
        <w:rPr>
          <w:rFonts w:ascii="Arial" w:hAnsi="Arial" w:cs="Arial"/>
          <w:lang w:val="nl-NL"/>
        </w:rPr>
        <w:t xml:space="preserve"> </w:t>
      </w:r>
      <w:r w:rsidRPr="001D3B85">
        <w:rPr>
          <w:rFonts w:ascii="Arial" w:hAnsi="Arial" w:cs="Arial"/>
          <w:i/>
          <w:lang w:val="nl-NL"/>
        </w:rPr>
        <w:t>(Opstaptarief + (aantal ritkilometers x kilometertarief)) x aantal personen</w:t>
      </w:r>
    </w:p>
    <w:p w14:paraId="01E5EF3D" w14:textId="77777777" w:rsidR="00A6166E" w:rsidRPr="008F58D1" w:rsidRDefault="00A6166E" w:rsidP="008F58D1">
      <w:pPr>
        <w:rPr>
          <w:rFonts w:ascii="Arial" w:hAnsi="Arial" w:cs="Arial"/>
          <w:highlight w:val="yellow"/>
          <w:lang w:val="nl-NL"/>
        </w:rPr>
      </w:pPr>
    </w:p>
    <w:p w14:paraId="4E1463B6" w14:textId="06D92B1C" w:rsidR="00A302BD" w:rsidRPr="001D3B85" w:rsidRDefault="00ED5B6A" w:rsidP="00ED5B6A">
      <w:pPr>
        <w:pStyle w:val="000"/>
        <w:numPr>
          <w:ilvl w:val="0"/>
          <w:numId w:val="21"/>
        </w:numPr>
        <w:rPr>
          <w:rFonts w:ascii="Arial" w:hAnsi="Arial" w:cs="Arial"/>
          <w:lang w:val="nl-NL"/>
        </w:rPr>
      </w:pPr>
      <w:r w:rsidRPr="001D3B85">
        <w:rPr>
          <w:rFonts w:ascii="Arial" w:hAnsi="Arial" w:cs="Arial"/>
          <w:lang w:val="nl-NL"/>
        </w:rPr>
        <w:t>Over een aselect ge</w:t>
      </w:r>
      <w:r w:rsidR="00B553D5" w:rsidRPr="001D3B85">
        <w:rPr>
          <w:rFonts w:ascii="Arial" w:hAnsi="Arial" w:cs="Arial"/>
          <w:lang w:val="nl-NL"/>
        </w:rPr>
        <w:t>selecteerde</w:t>
      </w:r>
      <w:r w:rsidRPr="001D3B85">
        <w:rPr>
          <w:rFonts w:ascii="Arial" w:hAnsi="Arial" w:cs="Arial"/>
          <w:lang w:val="nl-NL"/>
        </w:rPr>
        <w:t xml:space="preserve"> maand voor 10 aselect </w:t>
      </w:r>
      <w:r w:rsidR="00B553D5" w:rsidRPr="001D3B85">
        <w:rPr>
          <w:rFonts w:ascii="Arial" w:hAnsi="Arial" w:cs="Arial"/>
          <w:lang w:val="nl-NL"/>
        </w:rPr>
        <w:t>geselecteerde</w:t>
      </w:r>
      <w:r w:rsidR="00901FD9" w:rsidRPr="001D3B85">
        <w:rPr>
          <w:rFonts w:ascii="Arial" w:hAnsi="Arial" w:cs="Arial"/>
          <w:lang w:val="nl-NL"/>
        </w:rPr>
        <w:t xml:space="preserve"> </w:t>
      </w:r>
      <w:r w:rsidRPr="001D3B85">
        <w:rPr>
          <w:rFonts w:ascii="Arial" w:hAnsi="Arial" w:cs="Arial"/>
          <w:lang w:val="nl-NL"/>
        </w:rPr>
        <w:t>diensten</w:t>
      </w:r>
      <w:r w:rsidR="001D3B85">
        <w:rPr>
          <w:rFonts w:ascii="Arial" w:hAnsi="Arial" w:cs="Arial"/>
          <w:lang w:val="nl-NL"/>
        </w:rPr>
        <w:t xml:space="preserve"> per vervoerder</w:t>
      </w:r>
      <w:r w:rsidR="00A302BD" w:rsidRPr="001D3B85">
        <w:rPr>
          <w:rFonts w:ascii="Arial" w:hAnsi="Arial" w:cs="Arial"/>
          <w:lang w:val="nl-NL"/>
        </w:rPr>
        <w:t xml:space="preserve"> </w:t>
      </w:r>
      <w:r w:rsidR="00CE0F04">
        <w:rPr>
          <w:rFonts w:ascii="Arial" w:hAnsi="Arial" w:cs="Arial"/>
          <w:lang w:val="nl-NL"/>
        </w:rPr>
        <w:t>en van 1 aselect geselecteerde dienst per vervoerder in december</w:t>
      </w:r>
      <w:r w:rsidRPr="001D3B85">
        <w:rPr>
          <w:rFonts w:ascii="Arial" w:hAnsi="Arial" w:cs="Arial"/>
          <w:lang w:val="nl-NL"/>
        </w:rPr>
        <w:t xml:space="preserve"> </w:t>
      </w:r>
    </w:p>
    <w:p w14:paraId="6C5D3A8A" w14:textId="141F99B7" w:rsidR="00ED5B6A" w:rsidRPr="001D3B85" w:rsidRDefault="00A302BD" w:rsidP="00A302BD">
      <w:pPr>
        <w:pStyle w:val="000"/>
        <w:ind w:left="720"/>
        <w:rPr>
          <w:rFonts w:ascii="Arial" w:hAnsi="Arial" w:cs="Arial"/>
          <w:lang w:val="nl-NL"/>
        </w:rPr>
      </w:pPr>
      <w:r w:rsidRPr="001D3B85">
        <w:rPr>
          <w:rFonts w:ascii="Arial" w:hAnsi="Arial" w:cs="Arial"/>
          <w:lang w:val="nl-NL"/>
        </w:rPr>
        <w:t>a.</w:t>
      </w:r>
      <w:r w:rsidR="001D3B85">
        <w:rPr>
          <w:rFonts w:ascii="Arial" w:hAnsi="Arial" w:cs="Arial"/>
          <w:lang w:val="nl-NL"/>
        </w:rPr>
        <w:t xml:space="preserve"> </w:t>
      </w:r>
      <w:r w:rsidR="00ED5B6A" w:rsidRPr="001D3B85">
        <w:rPr>
          <w:rFonts w:ascii="Arial" w:hAnsi="Arial" w:cs="Arial"/>
          <w:lang w:val="nl-NL"/>
        </w:rPr>
        <w:t>of het uurtarief ex</w:t>
      </w:r>
      <w:r w:rsidR="000D646C">
        <w:rPr>
          <w:rFonts w:ascii="Arial" w:hAnsi="Arial" w:cs="Arial"/>
          <w:lang w:val="nl-NL"/>
        </w:rPr>
        <w:t>clusief</w:t>
      </w:r>
      <w:r w:rsidR="00ED5B6A" w:rsidRPr="001D3B85">
        <w:rPr>
          <w:rFonts w:ascii="Arial" w:hAnsi="Arial" w:cs="Arial"/>
          <w:lang w:val="nl-NL"/>
        </w:rPr>
        <w:t xml:space="preserve"> BTW zoals opgenomen in het </w:t>
      </w:r>
      <w:r w:rsidR="009D6AFF" w:rsidRPr="001D3B85">
        <w:rPr>
          <w:rFonts w:ascii="Arial" w:hAnsi="Arial" w:cs="Arial"/>
          <w:lang w:val="nl-NL"/>
        </w:rPr>
        <w:t>basis-</w:t>
      </w:r>
      <w:r w:rsidR="00ED5B6A" w:rsidRPr="001D3B85">
        <w:rPr>
          <w:rFonts w:ascii="Arial" w:hAnsi="Arial" w:cs="Arial"/>
          <w:lang w:val="nl-NL"/>
        </w:rPr>
        <w:t>dienstenoverzicht</w:t>
      </w:r>
      <w:r w:rsidR="00901FD9" w:rsidRPr="001D3B85">
        <w:rPr>
          <w:rFonts w:ascii="Arial" w:hAnsi="Arial" w:cs="Arial"/>
          <w:lang w:val="nl-NL"/>
        </w:rPr>
        <w:t xml:space="preserve"> </w:t>
      </w:r>
      <w:r w:rsidR="00ED5B6A" w:rsidRPr="001D3B85">
        <w:rPr>
          <w:rFonts w:ascii="Arial" w:hAnsi="Arial" w:cs="Arial"/>
          <w:lang w:val="nl-NL"/>
        </w:rPr>
        <w:t xml:space="preserve">aansluit met het tarief zoals opgenomen in </w:t>
      </w:r>
      <w:r w:rsidR="00ED5B6A" w:rsidRPr="001D3B85">
        <w:rPr>
          <w:rFonts w:ascii="Arial" w:hAnsi="Arial" w:cs="Arial"/>
          <w:b/>
          <w:lang w:val="nl-NL"/>
        </w:rPr>
        <w:t xml:space="preserve">bijlage </w:t>
      </w:r>
      <w:r w:rsidR="00FD6618" w:rsidRPr="001D3B85">
        <w:rPr>
          <w:rFonts w:ascii="Arial" w:hAnsi="Arial" w:cs="Arial"/>
          <w:b/>
          <w:lang w:val="nl-NL"/>
        </w:rPr>
        <w:t>6</w:t>
      </w:r>
      <w:r w:rsidR="00ED5B6A" w:rsidRPr="001D3B85">
        <w:rPr>
          <w:rFonts w:ascii="Arial" w:hAnsi="Arial" w:cs="Arial"/>
          <w:lang w:val="nl-NL"/>
        </w:rPr>
        <w:t xml:space="preserve">; </w:t>
      </w:r>
    </w:p>
    <w:p w14:paraId="04EE4841" w14:textId="62DE87BB" w:rsidR="00A302BD" w:rsidRDefault="00A302BD" w:rsidP="00A302BD">
      <w:pPr>
        <w:pStyle w:val="000"/>
        <w:ind w:left="720"/>
        <w:rPr>
          <w:rFonts w:ascii="Arial" w:hAnsi="Arial" w:cs="Arial"/>
          <w:lang w:val="nl-NL"/>
        </w:rPr>
      </w:pPr>
      <w:r w:rsidRPr="001D3B85">
        <w:rPr>
          <w:rFonts w:ascii="Arial" w:hAnsi="Arial" w:cs="Arial"/>
          <w:lang w:val="nl-NL"/>
        </w:rPr>
        <w:t xml:space="preserve">b. </w:t>
      </w:r>
      <w:r w:rsidR="005844B0">
        <w:rPr>
          <w:rFonts w:ascii="Arial" w:hAnsi="Arial" w:cs="Arial"/>
          <w:lang w:val="nl-NL"/>
        </w:rPr>
        <w:t xml:space="preserve">of de “vergoeding uren ex btw” in het basis-dienstenoverzicht </w:t>
      </w:r>
      <w:r w:rsidR="009E1E41">
        <w:rPr>
          <w:rFonts w:ascii="Arial" w:hAnsi="Arial" w:cs="Arial"/>
          <w:lang w:val="nl-NL"/>
        </w:rPr>
        <w:t>rekenkundig</w:t>
      </w:r>
      <w:r w:rsidR="005844B0">
        <w:rPr>
          <w:rFonts w:ascii="Arial" w:hAnsi="Arial" w:cs="Arial"/>
          <w:lang w:val="nl-NL"/>
        </w:rPr>
        <w:t xml:space="preserve"> </w:t>
      </w:r>
      <w:r w:rsidR="009E1E41">
        <w:rPr>
          <w:rFonts w:ascii="Arial" w:hAnsi="Arial" w:cs="Arial"/>
          <w:lang w:val="nl-NL"/>
        </w:rPr>
        <w:t xml:space="preserve">juist </w:t>
      </w:r>
      <w:r w:rsidR="005844B0">
        <w:rPr>
          <w:rFonts w:ascii="Arial" w:hAnsi="Arial" w:cs="Arial"/>
          <w:lang w:val="nl-NL"/>
        </w:rPr>
        <w:t xml:space="preserve">berekend is. De berekening moet als volgt zijn: </w:t>
      </w:r>
      <w:r w:rsidR="009E1E41">
        <w:rPr>
          <w:rFonts w:ascii="Arial" w:hAnsi="Arial" w:cs="Arial"/>
          <w:lang w:val="nl-NL"/>
        </w:rPr>
        <w:t>“uren per tariefgroep”</w:t>
      </w:r>
      <w:r w:rsidR="005844B0">
        <w:rPr>
          <w:rFonts w:ascii="Arial" w:hAnsi="Arial" w:cs="Arial"/>
          <w:lang w:val="nl-NL"/>
        </w:rPr>
        <w:t xml:space="preserve"> x uurtarief ex</w:t>
      </w:r>
      <w:r w:rsidR="00C754A3">
        <w:rPr>
          <w:rFonts w:ascii="Arial" w:hAnsi="Arial" w:cs="Arial"/>
          <w:lang w:val="nl-NL"/>
        </w:rPr>
        <w:t>clusief</w:t>
      </w:r>
      <w:r w:rsidR="005844B0">
        <w:rPr>
          <w:rFonts w:ascii="Arial" w:hAnsi="Arial" w:cs="Arial"/>
          <w:lang w:val="nl-NL"/>
        </w:rPr>
        <w:t xml:space="preserve"> BTW</w:t>
      </w:r>
      <w:r w:rsidR="009E1E41">
        <w:rPr>
          <w:rFonts w:ascii="Arial" w:hAnsi="Arial" w:cs="Arial"/>
          <w:lang w:val="nl-NL"/>
        </w:rPr>
        <w:t>, waarbij de geleverde en afbestelde uren naar beneden worden afgerond op hele minuten en de niet geleverde uren naar boven worden afgerond op hele uren.</w:t>
      </w:r>
    </w:p>
    <w:p w14:paraId="26C07382" w14:textId="77777777" w:rsidR="009D0BDC" w:rsidRPr="00302314" w:rsidRDefault="009D0BDC" w:rsidP="00A302BD">
      <w:pPr>
        <w:pStyle w:val="000"/>
        <w:ind w:left="720"/>
        <w:rPr>
          <w:rFonts w:ascii="Arial" w:hAnsi="Arial" w:cs="Arial"/>
          <w:lang w:val="nl-NL"/>
        </w:rPr>
      </w:pPr>
    </w:p>
    <w:p w14:paraId="250F79B8" w14:textId="77777777" w:rsidR="008F01EA" w:rsidRPr="00302314" w:rsidRDefault="008F01EA" w:rsidP="00AB5A89">
      <w:pPr>
        <w:pStyle w:val="000"/>
        <w:numPr>
          <w:ilvl w:val="0"/>
          <w:numId w:val="21"/>
        </w:numPr>
        <w:rPr>
          <w:rFonts w:ascii="Arial" w:hAnsi="Arial" w:cs="Arial"/>
          <w:lang w:val="nl-NL"/>
        </w:rPr>
      </w:pPr>
      <w:r w:rsidRPr="00302314">
        <w:rPr>
          <w:rFonts w:ascii="Arial" w:hAnsi="Arial" w:cs="Arial"/>
          <w:lang w:val="nl-NL"/>
        </w:rPr>
        <w:t xml:space="preserve">Voor het aantal betaaleenheden: </w:t>
      </w:r>
    </w:p>
    <w:p w14:paraId="5DBD602F" w14:textId="28DF395B" w:rsidR="008F01EA" w:rsidRPr="00302314" w:rsidRDefault="00C42D90" w:rsidP="00AB5A89">
      <w:pPr>
        <w:pStyle w:val="000"/>
        <w:numPr>
          <w:ilvl w:val="0"/>
          <w:numId w:val="24"/>
        </w:numPr>
        <w:rPr>
          <w:rFonts w:ascii="Arial" w:hAnsi="Arial" w:cs="Arial"/>
          <w:lang w:val="nl-NL"/>
        </w:rPr>
      </w:pPr>
      <w:r w:rsidRPr="00302314">
        <w:rPr>
          <w:rFonts w:ascii="Arial" w:hAnsi="Arial" w:cs="Arial"/>
          <w:lang w:val="nl-NL"/>
        </w:rPr>
        <w:t>Het starttarief van</w:t>
      </w:r>
      <w:r w:rsidR="008F01EA" w:rsidRPr="00302314">
        <w:rPr>
          <w:rFonts w:ascii="Arial" w:hAnsi="Arial" w:cs="Arial"/>
          <w:lang w:val="nl-NL"/>
        </w:rPr>
        <w:t xml:space="preserve"> 8 betaaleenheden per rit is gehanteerd; </w:t>
      </w:r>
    </w:p>
    <w:p w14:paraId="451FCAD5" w14:textId="2B1C233A" w:rsidR="008F01EA" w:rsidRDefault="00C42D90" w:rsidP="00AB5A89">
      <w:pPr>
        <w:pStyle w:val="000"/>
        <w:numPr>
          <w:ilvl w:val="0"/>
          <w:numId w:val="24"/>
        </w:numPr>
        <w:rPr>
          <w:rFonts w:ascii="Arial" w:hAnsi="Arial" w:cs="Arial"/>
          <w:lang w:val="nl-NL"/>
        </w:rPr>
      </w:pPr>
      <w:r w:rsidRPr="00302314">
        <w:rPr>
          <w:rFonts w:ascii="Arial" w:hAnsi="Arial" w:cs="Arial"/>
          <w:lang w:val="nl-NL"/>
        </w:rPr>
        <w:t xml:space="preserve">Het starttarief van </w:t>
      </w:r>
      <w:r w:rsidR="008F01EA" w:rsidRPr="00302314">
        <w:rPr>
          <w:rFonts w:ascii="Arial" w:hAnsi="Arial" w:cs="Arial"/>
          <w:lang w:val="nl-NL"/>
        </w:rPr>
        <w:t xml:space="preserve">10 betaaleenheden per rit voor WMO+ ritten is gehanteerd. </w:t>
      </w:r>
    </w:p>
    <w:p w14:paraId="6FB52C76" w14:textId="77777777" w:rsidR="000C5F6B" w:rsidRPr="00302314" w:rsidRDefault="000C5F6B" w:rsidP="000C5F6B">
      <w:pPr>
        <w:pStyle w:val="000"/>
        <w:ind w:left="1440"/>
        <w:rPr>
          <w:rFonts w:ascii="Arial" w:hAnsi="Arial" w:cs="Arial"/>
          <w:lang w:val="nl-NL"/>
        </w:rPr>
      </w:pPr>
    </w:p>
    <w:p w14:paraId="47920A3A" w14:textId="64C45C43" w:rsidR="008F01EA" w:rsidRDefault="008F01EA" w:rsidP="00AB5A89">
      <w:pPr>
        <w:pStyle w:val="000"/>
        <w:numPr>
          <w:ilvl w:val="0"/>
          <w:numId w:val="21"/>
        </w:numPr>
        <w:rPr>
          <w:rFonts w:ascii="Arial" w:hAnsi="Arial" w:cs="Arial"/>
          <w:lang w:val="nl-NL"/>
        </w:rPr>
      </w:pPr>
      <w:r w:rsidRPr="00302314">
        <w:rPr>
          <w:rFonts w:ascii="Arial" w:hAnsi="Arial" w:cs="Arial"/>
          <w:lang w:val="nl-NL"/>
        </w:rPr>
        <w:t xml:space="preserve">De verantwoording rekenkundig juist is. </w:t>
      </w:r>
    </w:p>
    <w:p w14:paraId="5C14556C" w14:textId="77777777" w:rsidR="003D6713" w:rsidRPr="00302314" w:rsidRDefault="003D6713" w:rsidP="003D6713">
      <w:pPr>
        <w:pStyle w:val="000"/>
        <w:ind w:left="720"/>
        <w:rPr>
          <w:rFonts w:ascii="Arial" w:hAnsi="Arial" w:cs="Arial"/>
          <w:lang w:val="nl-NL"/>
        </w:rPr>
      </w:pPr>
    </w:p>
    <w:p w14:paraId="4A5B8391" w14:textId="279EB810" w:rsidR="00ED5B6A" w:rsidRPr="00302314" w:rsidRDefault="00ED5B6A" w:rsidP="00AB5A89">
      <w:pPr>
        <w:pStyle w:val="000"/>
        <w:numPr>
          <w:ilvl w:val="0"/>
          <w:numId w:val="21"/>
        </w:numPr>
        <w:rPr>
          <w:rFonts w:ascii="Arial" w:hAnsi="Arial" w:cs="Arial"/>
          <w:lang w:val="nl-NL"/>
        </w:rPr>
      </w:pPr>
      <w:r w:rsidRPr="00302314">
        <w:rPr>
          <w:rFonts w:ascii="Arial" w:hAnsi="Arial" w:cs="Arial"/>
          <w:lang w:val="nl-NL"/>
        </w:rPr>
        <w:t xml:space="preserve">De regiekosten zijn doorbelast op de wijze zoals opgenomen </w:t>
      </w:r>
      <w:r w:rsidRPr="00302314">
        <w:rPr>
          <w:rFonts w:ascii="Arial" w:hAnsi="Arial" w:cs="Arial"/>
          <w:b/>
          <w:lang w:val="nl-NL"/>
        </w:rPr>
        <w:t xml:space="preserve">in bijlage </w:t>
      </w:r>
      <w:r w:rsidR="009D0BDC">
        <w:rPr>
          <w:rFonts w:ascii="Arial" w:hAnsi="Arial" w:cs="Arial"/>
          <w:b/>
          <w:lang w:val="nl-NL"/>
        </w:rPr>
        <w:t>5</w:t>
      </w:r>
      <w:r w:rsidRPr="00302314">
        <w:rPr>
          <w:rFonts w:ascii="Arial" w:hAnsi="Arial" w:cs="Arial"/>
          <w:lang w:val="nl-NL"/>
        </w:rPr>
        <w:t>.</w:t>
      </w:r>
    </w:p>
    <w:p w14:paraId="7328CEB0" w14:textId="0841A559" w:rsidR="00432E0F" w:rsidRPr="00302314" w:rsidRDefault="00432E0F">
      <w:pPr>
        <w:overflowPunct/>
        <w:autoSpaceDE/>
        <w:autoSpaceDN/>
        <w:adjustRightInd/>
        <w:spacing w:after="160" w:line="259" w:lineRule="auto"/>
        <w:textAlignment w:val="auto"/>
        <w:rPr>
          <w:rFonts w:ascii="Arial" w:hAnsi="Arial" w:cs="Arial"/>
          <w:kern w:val="12"/>
          <w:lang w:val="nl-NL"/>
        </w:rPr>
      </w:pPr>
    </w:p>
    <w:p w14:paraId="0F4972FD" w14:textId="6B0FDA0F" w:rsidR="00302314" w:rsidRPr="00302314" w:rsidRDefault="009F0A98" w:rsidP="00302314">
      <w:pPr>
        <w:overflowPunct/>
        <w:autoSpaceDE/>
        <w:autoSpaceDN/>
        <w:adjustRightInd/>
        <w:spacing w:after="160" w:line="259" w:lineRule="auto"/>
        <w:textAlignment w:val="auto"/>
        <w:rPr>
          <w:rFonts w:ascii="Arial" w:hAnsi="Arial" w:cs="Arial"/>
          <w:sz w:val="40"/>
          <w:szCs w:val="40"/>
          <w:lang w:val="nl-NL"/>
        </w:rPr>
      </w:pPr>
      <w:r>
        <w:rPr>
          <w:rFonts w:ascii="Arial" w:hAnsi="Arial" w:cs="Arial"/>
          <w:sz w:val="40"/>
          <w:szCs w:val="40"/>
          <w:lang w:val="nl-NL"/>
        </w:rPr>
        <w:br w:type="page"/>
      </w:r>
      <w:r w:rsidR="00302314" w:rsidRPr="00302314">
        <w:rPr>
          <w:rFonts w:ascii="Arial" w:hAnsi="Arial" w:cs="Arial"/>
          <w:sz w:val="40"/>
          <w:szCs w:val="40"/>
          <w:lang w:val="nl-NL"/>
        </w:rPr>
        <w:lastRenderedPageBreak/>
        <w:t>2.3 Voor het groepsvervoer</w:t>
      </w:r>
    </w:p>
    <w:p w14:paraId="46B57D3E" w14:textId="17D57EDB" w:rsidR="00302314" w:rsidRPr="00302314" w:rsidRDefault="00B553D5" w:rsidP="00302314">
      <w:pPr>
        <w:overflowPunct/>
        <w:autoSpaceDE/>
        <w:autoSpaceDN/>
        <w:adjustRightInd/>
        <w:spacing w:after="160" w:line="259" w:lineRule="auto"/>
        <w:textAlignment w:val="auto"/>
        <w:rPr>
          <w:rFonts w:ascii="Arial" w:hAnsi="Arial" w:cs="Arial"/>
          <w:kern w:val="12"/>
          <w:lang w:val="nl-NL"/>
        </w:rPr>
      </w:pPr>
      <w:r>
        <w:rPr>
          <w:rFonts w:ascii="Arial" w:hAnsi="Arial" w:cs="Arial"/>
          <w:kern w:val="12"/>
          <w:lang w:val="nl-NL"/>
        </w:rPr>
        <w:t xml:space="preserve">De specifieke werkzaamheden hebben </w:t>
      </w:r>
      <w:r w:rsidR="00302314" w:rsidRPr="00302314">
        <w:rPr>
          <w:rFonts w:ascii="Arial" w:hAnsi="Arial" w:cs="Arial"/>
          <w:kern w:val="12"/>
          <w:lang w:val="nl-NL"/>
        </w:rPr>
        <w:t xml:space="preserve">betrekking op het gehele jaar voor de </w:t>
      </w:r>
      <w:r w:rsidR="0092253E">
        <w:rPr>
          <w:rFonts w:ascii="Arial" w:hAnsi="Arial" w:cs="Arial"/>
          <w:kern w:val="12"/>
          <w:lang w:val="nl-NL"/>
        </w:rPr>
        <w:t xml:space="preserve">deelnemende </w:t>
      </w:r>
      <w:r w:rsidR="00302314" w:rsidRPr="00302314">
        <w:rPr>
          <w:rFonts w:ascii="Arial" w:hAnsi="Arial" w:cs="Arial"/>
          <w:kern w:val="12"/>
          <w:lang w:val="nl-NL"/>
        </w:rPr>
        <w:t xml:space="preserve">gemeenten.  </w:t>
      </w:r>
    </w:p>
    <w:p w14:paraId="626FA4F1" w14:textId="74705585" w:rsidR="00432E0F" w:rsidRDefault="00432E0F" w:rsidP="00432E0F">
      <w:pPr>
        <w:pStyle w:val="000"/>
        <w:rPr>
          <w:rFonts w:ascii="Arial" w:hAnsi="Arial" w:cs="Arial"/>
          <w:lang w:val="nl-NL"/>
        </w:rPr>
      </w:pPr>
      <w:bookmarkStart w:id="0" w:name="_Hlk30163349"/>
      <w:r w:rsidRPr="001D3B85">
        <w:rPr>
          <w:rFonts w:ascii="Arial" w:hAnsi="Arial" w:cs="Arial"/>
          <w:lang w:val="nl-NL"/>
        </w:rPr>
        <w:t>De accountant gaat na</w:t>
      </w:r>
      <w:r w:rsidR="006955F4" w:rsidRPr="001D3B85">
        <w:rPr>
          <w:rFonts w:ascii="Arial" w:hAnsi="Arial" w:cs="Arial"/>
          <w:lang w:val="nl-NL"/>
        </w:rPr>
        <w:t xml:space="preserve"> voor het groepsvervoer</w:t>
      </w:r>
      <w:r w:rsidRPr="001D3B85">
        <w:rPr>
          <w:rFonts w:ascii="Arial" w:hAnsi="Arial" w:cs="Arial"/>
          <w:lang w:val="nl-NL"/>
        </w:rPr>
        <w:t xml:space="preserve"> of: </w:t>
      </w:r>
    </w:p>
    <w:p w14:paraId="148DD7D7" w14:textId="77777777" w:rsidR="00A056E7" w:rsidRPr="001D3B85" w:rsidRDefault="00A056E7" w:rsidP="00432E0F">
      <w:pPr>
        <w:pStyle w:val="000"/>
        <w:rPr>
          <w:rFonts w:ascii="Arial" w:hAnsi="Arial" w:cs="Arial"/>
          <w:lang w:val="nl-NL"/>
        </w:rPr>
      </w:pPr>
    </w:p>
    <w:p w14:paraId="750EC353" w14:textId="4C09707C" w:rsidR="00432E0F" w:rsidRPr="001D3B85" w:rsidRDefault="00934BBA" w:rsidP="0092253E">
      <w:pPr>
        <w:pStyle w:val="000"/>
        <w:numPr>
          <w:ilvl w:val="0"/>
          <w:numId w:val="21"/>
        </w:numPr>
        <w:rPr>
          <w:rFonts w:ascii="Arial" w:hAnsi="Arial" w:cs="Arial"/>
          <w:lang w:val="nl-NL"/>
        </w:rPr>
      </w:pPr>
      <w:r w:rsidRPr="001D3B85">
        <w:rPr>
          <w:rFonts w:ascii="Arial" w:hAnsi="Arial" w:cs="Arial"/>
          <w:lang w:val="nl-NL"/>
        </w:rPr>
        <w:t>Voor de ritten met status H in kolom CSTATUS dat h</w:t>
      </w:r>
      <w:r w:rsidR="00432E0F" w:rsidRPr="001D3B85">
        <w:rPr>
          <w:rFonts w:ascii="Arial" w:hAnsi="Arial" w:cs="Arial"/>
          <w:lang w:val="nl-NL"/>
        </w:rPr>
        <w:t xml:space="preserve">et aantal ritten zoals opgenomen in kolom </w:t>
      </w:r>
      <w:r w:rsidRPr="001D3B85">
        <w:rPr>
          <w:rFonts w:ascii="Arial" w:hAnsi="Arial" w:cs="Arial"/>
          <w:lang w:val="nl-NL"/>
        </w:rPr>
        <w:t>NRITID</w:t>
      </w:r>
      <w:r w:rsidR="00432E0F" w:rsidRPr="001D3B85">
        <w:rPr>
          <w:rFonts w:ascii="Arial" w:hAnsi="Arial" w:cs="Arial"/>
          <w:lang w:val="nl-NL"/>
        </w:rPr>
        <w:t xml:space="preserve"> en </w:t>
      </w:r>
      <w:r w:rsidR="009D6AFF" w:rsidRPr="001D3B85">
        <w:rPr>
          <w:rFonts w:ascii="Arial" w:hAnsi="Arial" w:cs="Arial"/>
          <w:lang w:val="nl-NL"/>
        </w:rPr>
        <w:t>betaaleenheden GVV</w:t>
      </w:r>
      <w:r w:rsidR="00432E0F" w:rsidRPr="001D3B85">
        <w:rPr>
          <w:rFonts w:ascii="Arial" w:hAnsi="Arial" w:cs="Arial"/>
          <w:lang w:val="nl-NL"/>
        </w:rPr>
        <w:t xml:space="preserve"> zoals opgenomen in kolom </w:t>
      </w:r>
      <w:r w:rsidR="009D6AFF" w:rsidRPr="001D3B85">
        <w:rPr>
          <w:rFonts w:ascii="Arial" w:hAnsi="Arial" w:cs="Arial"/>
          <w:lang w:val="nl-NL"/>
        </w:rPr>
        <w:t>Q (aandeel) vanuit de RBS data-dump (rittenbestand</w:t>
      </w:r>
      <w:r w:rsidR="003D1FB0" w:rsidRPr="001D3B85">
        <w:rPr>
          <w:rFonts w:ascii="Arial" w:hAnsi="Arial" w:cs="Arial"/>
          <w:lang w:val="nl-NL"/>
        </w:rPr>
        <w:t xml:space="preserve"> “aandeelberekening RR </w:t>
      </w:r>
      <w:proofErr w:type="spellStart"/>
      <w:r w:rsidR="003D1FB0" w:rsidRPr="001D3B85">
        <w:rPr>
          <w:rFonts w:ascii="Arial" w:hAnsi="Arial" w:cs="Arial"/>
          <w:lang w:val="nl-NL"/>
        </w:rPr>
        <w:t>gvv</w:t>
      </w:r>
      <w:proofErr w:type="spellEnd"/>
      <w:r w:rsidR="003D1FB0" w:rsidRPr="001D3B85">
        <w:rPr>
          <w:rFonts w:ascii="Arial" w:hAnsi="Arial" w:cs="Arial"/>
          <w:lang w:val="nl-NL"/>
        </w:rPr>
        <w:t xml:space="preserve"> 20</w:t>
      </w:r>
      <w:r w:rsidR="00A056E7">
        <w:rPr>
          <w:rFonts w:ascii="Arial" w:hAnsi="Arial" w:cs="Arial"/>
          <w:lang w:val="nl-NL"/>
        </w:rPr>
        <w:t>21</w:t>
      </w:r>
      <w:r w:rsidR="003D1FB0" w:rsidRPr="001D3B85">
        <w:rPr>
          <w:rFonts w:ascii="Arial" w:hAnsi="Arial" w:cs="Arial"/>
          <w:lang w:val="nl-NL"/>
        </w:rPr>
        <w:t>.”</w:t>
      </w:r>
      <w:r w:rsidR="009D6AFF" w:rsidRPr="001D3B85">
        <w:rPr>
          <w:rFonts w:ascii="Arial" w:hAnsi="Arial" w:cs="Arial"/>
          <w:lang w:val="nl-NL"/>
        </w:rPr>
        <w:t>) aansluit met het aantal zoals opgenomen in de verantwoording. De</w:t>
      </w:r>
      <w:r w:rsidR="00432E0F" w:rsidRPr="001D3B85">
        <w:rPr>
          <w:rFonts w:ascii="Arial" w:hAnsi="Arial" w:cs="Arial"/>
          <w:lang w:val="nl-NL"/>
        </w:rPr>
        <w:t xml:space="preserve"> </w:t>
      </w:r>
      <w:r w:rsidR="009D6AFF" w:rsidRPr="001D3B85">
        <w:rPr>
          <w:rFonts w:ascii="Arial" w:hAnsi="Arial" w:cs="Arial"/>
          <w:lang w:val="nl-NL"/>
        </w:rPr>
        <w:t xml:space="preserve">kolom Q (aandeel) wordt berekend door de ritkilometers (kolom M) en de daarbij behorende start-betaaleenheden op te tellen. </w:t>
      </w:r>
    </w:p>
    <w:bookmarkEnd w:id="0"/>
    <w:p w14:paraId="0D5A7BD0" w14:textId="77777777" w:rsidR="00ED5B6A" w:rsidRPr="001D3B85" w:rsidRDefault="00ED5B6A" w:rsidP="00ED5B6A">
      <w:pPr>
        <w:pStyle w:val="000"/>
        <w:rPr>
          <w:rFonts w:ascii="Arial" w:hAnsi="Arial" w:cs="Arial"/>
          <w:u w:val="single"/>
          <w:lang w:val="nl-NL"/>
        </w:rPr>
      </w:pPr>
    </w:p>
    <w:p w14:paraId="538E54AB" w14:textId="5BB5F87D" w:rsidR="0067787C" w:rsidRDefault="00ED5B6A" w:rsidP="00887278">
      <w:pPr>
        <w:pStyle w:val="000"/>
        <w:numPr>
          <w:ilvl w:val="0"/>
          <w:numId w:val="21"/>
        </w:numPr>
        <w:rPr>
          <w:rFonts w:ascii="Arial" w:hAnsi="Arial" w:cs="Arial"/>
          <w:lang w:val="nl-NL"/>
        </w:rPr>
      </w:pPr>
      <w:r w:rsidRPr="00302314">
        <w:rPr>
          <w:rFonts w:ascii="Arial" w:hAnsi="Arial" w:cs="Arial"/>
          <w:lang w:val="nl-NL"/>
        </w:rPr>
        <w:t xml:space="preserve">Over een aselect </w:t>
      </w:r>
      <w:r w:rsidR="00B553D5">
        <w:rPr>
          <w:rFonts w:ascii="Arial" w:hAnsi="Arial" w:cs="Arial"/>
          <w:lang w:val="nl-NL"/>
        </w:rPr>
        <w:t>geselecteerde</w:t>
      </w:r>
      <w:r w:rsidRPr="00302314">
        <w:rPr>
          <w:rFonts w:ascii="Arial" w:hAnsi="Arial" w:cs="Arial"/>
          <w:lang w:val="nl-NL"/>
        </w:rPr>
        <w:t xml:space="preserve"> maand (niet zijnde juli) voor 10 aselect </w:t>
      </w:r>
      <w:r w:rsidR="00B553D5">
        <w:rPr>
          <w:rFonts w:ascii="Arial" w:hAnsi="Arial" w:cs="Arial"/>
          <w:lang w:val="nl-NL"/>
        </w:rPr>
        <w:t>geselecteerde</w:t>
      </w:r>
      <w:r w:rsidRPr="00302314">
        <w:rPr>
          <w:rFonts w:ascii="Arial" w:hAnsi="Arial" w:cs="Arial"/>
          <w:lang w:val="nl-NL"/>
        </w:rPr>
        <w:t xml:space="preserve"> diensten</w:t>
      </w:r>
      <w:r w:rsidR="001D3B85">
        <w:rPr>
          <w:rFonts w:ascii="Arial" w:hAnsi="Arial" w:cs="Arial"/>
          <w:lang w:val="nl-NL"/>
        </w:rPr>
        <w:t xml:space="preserve"> per vervoerder</w:t>
      </w:r>
      <w:r w:rsidR="0067787C">
        <w:rPr>
          <w:rFonts w:ascii="Arial" w:hAnsi="Arial" w:cs="Arial"/>
          <w:lang w:val="nl-NL"/>
        </w:rPr>
        <w:t xml:space="preserve"> </w:t>
      </w:r>
      <w:r w:rsidR="00F062BE">
        <w:rPr>
          <w:rFonts w:ascii="Arial" w:hAnsi="Arial" w:cs="Arial"/>
          <w:lang w:val="nl-NL"/>
        </w:rPr>
        <w:t>en van 1 aselect</w:t>
      </w:r>
      <w:r w:rsidR="00CE0F04">
        <w:rPr>
          <w:rFonts w:ascii="Arial" w:hAnsi="Arial" w:cs="Arial"/>
          <w:lang w:val="nl-NL"/>
        </w:rPr>
        <w:t xml:space="preserve"> geselecteerde dienst per vervoerder in december</w:t>
      </w:r>
    </w:p>
    <w:p w14:paraId="074F5DEF" w14:textId="77777777" w:rsidR="00352646" w:rsidRDefault="00ED5B6A" w:rsidP="00352646">
      <w:pPr>
        <w:pStyle w:val="000"/>
        <w:numPr>
          <w:ilvl w:val="1"/>
          <w:numId w:val="21"/>
        </w:numPr>
        <w:tabs>
          <w:tab w:val="left" w:pos="1134"/>
        </w:tabs>
        <w:ind w:left="709" w:firstLine="0"/>
        <w:rPr>
          <w:rFonts w:ascii="Arial" w:hAnsi="Arial" w:cs="Arial"/>
          <w:lang w:val="nl-NL"/>
        </w:rPr>
      </w:pPr>
      <w:r w:rsidRPr="00302314">
        <w:rPr>
          <w:rFonts w:ascii="Arial" w:hAnsi="Arial" w:cs="Arial"/>
          <w:lang w:val="nl-NL"/>
        </w:rPr>
        <w:t xml:space="preserve">of het uurtarief ex BTW zoals </w:t>
      </w:r>
      <w:r w:rsidRPr="004C27FA">
        <w:rPr>
          <w:rFonts w:ascii="Arial" w:hAnsi="Arial" w:cs="Arial"/>
          <w:lang w:val="nl-NL"/>
        </w:rPr>
        <w:t xml:space="preserve">opgenomen in het </w:t>
      </w:r>
      <w:r w:rsidR="003D1FB0" w:rsidRPr="004C27FA">
        <w:rPr>
          <w:rFonts w:ascii="Arial" w:hAnsi="Arial" w:cs="Arial"/>
          <w:lang w:val="nl-NL"/>
        </w:rPr>
        <w:t>piek-</w:t>
      </w:r>
      <w:r w:rsidRPr="00302314">
        <w:rPr>
          <w:rFonts w:ascii="Arial" w:hAnsi="Arial" w:cs="Arial"/>
          <w:lang w:val="nl-NL"/>
        </w:rPr>
        <w:t xml:space="preserve">dienstenoverzicht aansluit met het </w:t>
      </w:r>
    </w:p>
    <w:p w14:paraId="266BC3FB" w14:textId="64281191" w:rsidR="00ED5B6A" w:rsidRPr="00302314" w:rsidRDefault="00352646" w:rsidP="00352646">
      <w:pPr>
        <w:pStyle w:val="000"/>
        <w:tabs>
          <w:tab w:val="left" w:pos="1134"/>
        </w:tabs>
        <w:ind w:left="709"/>
        <w:rPr>
          <w:rFonts w:ascii="Arial" w:hAnsi="Arial" w:cs="Arial"/>
          <w:lang w:val="nl-NL"/>
        </w:rPr>
      </w:pPr>
      <w:r>
        <w:rPr>
          <w:rFonts w:ascii="Arial" w:hAnsi="Arial" w:cs="Arial"/>
          <w:lang w:val="nl-NL"/>
        </w:rPr>
        <w:t xml:space="preserve">        </w:t>
      </w:r>
      <w:r w:rsidR="00ED5B6A" w:rsidRPr="00302314">
        <w:rPr>
          <w:rFonts w:ascii="Arial" w:hAnsi="Arial" w:cs="Arial"/>
          <w:lang w:val="nl-NL"/>
        </w:rPr>
        <w:t xml:space="preserve">tarief zoals opgenomen in </w:t>
      </w:r>
      <w:r w:rsidR="00ED5B6A" w:rsidRPr="00302314">
        <w:rPr>
          <w:rFonts w:ascii="Arial" w:hAnsi="Arial" w:cs="Arial"/>
          <w:b/>
          <w:lang w:val="nl-NL"/>
        </w:rPr>
        <w:t xml:space="preserve">bijlage </w:t>
      </w:r>
      <w:r w:rsidR="005C5566">
        <w:rPr>
          <w:rFonts w:ascii="Arial" w:hAnsi="Arial" w:cs="Arial"/>
          <w:b/>
          <w:lang w:val="nl-NL"/>
        </w:rPr>
        <w:t>6</w:t>
      </w:r>
      <w:r w:rsidR="00ED5B6A" w:rsidRPr="00302314">
        <w:rPr>
          <w:rFonts w:ascii="Arial" w:hAnsi="Arial" w:cs="Arial"/>
          <w:lang w:val="nl-NL"/>
        </w:rPr>
        <w:t>;</w:t>
      </w:r>
    </w:p>
    <w:p w14:paraId="4865D410" w14:textId="30FAA259" w:rsidR="004C27FA" w:rsidRPr="00887278" w:rsidRDefault="00887278" w:rsidP="00F55311">
      <w:pPr>
        <w:pStyle w:val="000"/>
        <w:numPr>
          <w:ilvl w:val="1"/>
          <w:numId w:val="21"/>
        </w:numPr>
        <w:ind w:left="1134" w:hanging="425"/>
        <w:rPr>
          <w:rFonts w:ascii="Arial" w:hAnsi="Arial" w:cs="Arial"/>
          <w:lang w:val="nl-NL"/>
        </w:rPr>
      </w:pPr>
      <w:r w:rsidRPr="00887278">
        <w:rPr>
          <w:rFonts w:ascii="Arial" w:hAnsi="Arial" w:cs="Arial"/>
          <w:lang w:val="nl-NL"/>
        </w:rPr>
        <w:t xml:space="preserve">of de “totaal </w:t>
      </w:r>
      <w:proofErr w:type="spellStart"/>
      <w:r w:rsidRPr="00887278">
        <w:rPr>
          <w:rFonts w:ascii="Arial" w:hAnsi="Arial" w:cs="Arial"/>
          <w:lang w:val="nl-NL"/>
        </w:rPr>
        <w:t>fact</w:t>
      </w:r>
      <w:proofErr w:type="spellEnd"/>
      <w:r>
        <w:rPr>
          <w:rFonts w:ascii="Arial" w:hAnsi="Arial" w:cs="Arial"/>
          <w:lang w:val="nl-NL"/>
        </w:rPr>
        <w:t>”</w:t>
      </w:r>
      <w:r w:rsidRPr="00887278">
        <w:rPr>
          <w:rFonts w:ascii="Arial" w:hAnsi="Arial" w:cs="Arial"/>
          <w:lang w:val="nl-NL"/>
        </w:rPr>
        <w:t xml:space="preserve"> (“km </w:t>
      </w:r>
      <w:proofErr w:type="spellStart"/>
      <w:r w:rsidRPr="00887278">
        <w:rPr>
          <w:rFonts w:ascii="Arial" w:hAnsi="Arial" w:cs="Arial"/>
          <w:lang w:val="nl-NL"/>
        </w:rPr>
        <w:t>fact</w:t>
      </w:r>
      <w:proofErr w:type="spellEnd"/>
      <w:r w:rsidRPr="00887278">
        <w:rPr>
          <w:rFonts w:ascii="Arial" w:hAnsi="Arial" w:cs="Arial"/>
          <w:lang w:val="nl-NL"/>
        </w:rPr>
        <w:t xml:space="preserve">” + “tijd fact”) in het piek-dienstenoverzicht rekenkundig juist berekend is. De berekening moet als volgt zijn: </w:t>
      </w:r>
    </w:p>
    <w:p w14:paraId="4CAE6ABC" w14:textId="7A0B8BCC" w:rsidR="00887278" w:rsidRDefault="00887278" w:rsidP="00F55311">
      <w:pPr>
        <w:pStyle w:val="000"/>
        <w:numPr>
          <w:ilvl w:val="2"/>
          <w:numId w:val="21"/>
        </w:numPr>
        <w:ind w:left="1843" w:hanging="283"/>
        <w:rPr>
          <w:rFonts w:ascii="Arial" w:hAnsi="Arial" w:cs="Arial"/>
          <w:lang w:val="nl-NL"/>
        </w:rPr>
      </w:pPr>
      <w:r>
        <w:rPr>
          <w:rFonts w:ascii="Arial" w:hAnsi="Arial" w:cs="Arial"/>
          <w:lang w:val="nl-NL"/>
        </w:rPr>
        <w:t xml:space="preserve">“km </w:t>
      </w:r>
      <w:proofErr w:type="spellStart"/>
      <w:r>
        <w:rPr>
          <w:rFonts w:ascii="Arial" w:hAnsi="Arial" w:cs="Arial"/>
          <w:lang w:val="nl-NL"/>
        </w:rPr>
        <w:t>fact</w:t>
      </w:r>
      <w:proofErr w:type="spellEnd"/>
      <w:r>
        <w:rPr>
          <w:rFonts w:ascii="Arial" w:hAnsi="Arial" w:cs="Arial"/>
          <w:lang w:val="nl-NL"/>
        </w:rPr>
        <w:t xml:space="preserve">”  wordt berekend door “ET kilometers” x “km tarief”  </w:t>
      </w:r>
    </w:p>
    <w:p w14:paraId="6F88110A" w14:textId="35206FCE" w:rsidR="00887278" w:rsidRPr="00887278" w:rsidRDefault="00887278" w:rsidP="00F55311">
      <w:pPr>
        <w:pStyle w:val="000"/>
        <w:numPr>
          <w:ilvl w:val="2"/>
          <w:numId w:val="21"/>
        </w:numPr>
        <w:ind w:left="1843" w:hanging="283"/>
        <w:rPr>
          <w:rFonts w:ascii="Arial" w:hAnsi="Arial" w:cs="Arial"/>
          <w:lang w:val="nl-NL"/>
        </w:rPr>
      </w:pPr>
      <w:r>
        <w:rPr>
          <w:rFonts w:ascii="Arial" w:hAnsi="Arial" w:cs="Arial"/>
          <w:lang w:val="nl-NL"/>
        </w:rPr>
        <w:t>“tijd fact” wordt berekend door (“ET tijd” + “in/uitstap”) x “uurtarief”, rekening houdend met de minimum factuurtijd per dienst</w:t>
      </w:r>
    </w:p>
    <w:p w14:paraId="4AD5C91D" w14:textId="77777777" w:rsidR="00887278" w:rsidRPr="00302314" w:rsidRDefault="00887278" w:rsidP="004C27FA">
      <w:pPr>
        <w:pStyle w:val="000"/>
        <w:ind w:left="1440"/>
        <w:rPr>
          <w:rFonts w:ascii="Arial" w:hAnsi="Arial" w:cs="Arial"/>
          <w:lang w:val="nl-NL"/>
        </w:rPr>
      </w:pPr>
    </w:p>
    <w:p w14:paraId="7B17DA3E" w14:textId="2E867EFC" w:rsidR="00432E0F" w:rsidRPr="00302314" w:rsidRDefault="00432E0F" w:rsidP="00887278">
      <w:pPr>
        <w:pStyle w:val="000"/>
        <w:numPr>
          <w:ilvl w:val="0"/>
          <w:numId w:val="21"/>
        </w:numPr>
        <w:rPr>
          <w:rFonts w:ascii="Arial" w:hAnsi="Arial" w:cs="Arial"/>
          <w:lang w:val="nl-NL"/>
        </w:rPr>
      </w:pPr>
      <w:r w:rsidRPr="00302314">
        <w:rPr>
          <w:rFonts w:ascii="Arial" w:hAnsi="Arial" w:cs="Arial"/>
          <w:lang w:val="nl-NL"/>
        </w:rPr>
        <w:t xml:space="preserve">Voor het aantal betaaleenheden: </w:t>
      </w:r>
    </w:p>
    <w:p w14:paraId="5D1C7708" w14:textId="78C25825" w:rsidR="00432E0F" w:rsidRPr="00302314" w:rsidRDefault="00432E0F" w:rsidP="00F55311">
      <w:pPr>
        <w:pStyle w:val="000"/>
        <w:numPr>
          <w:ilvl w:val="1"/>
          <w:numId w:val="22"/>
        </w:numPr>
        <w:ind w:left="1134" w:hanging="425"/>
        <w:rPr>
          <w:rFonts w:ascii="Arial" w:hAnsi="Arial" w:cs="Arial"/>
          <w:lang w:val="nl-NL"/>
        </w:rPr>
      </w:pPr>
      <w:r w:rsidRPr="00302314">
        <w:rPr>
          <w:rFonts w:ascii="Arial" w:hAnsi="Arial" w:cs="Arial"/>
          <w:lang w:val="nl-NL"/>
        </w:rPr>
        <w:t xml:space="preserve">het starttarief van vier betaaleenheden per rit is gehanteerd; </w:t>
      </w:r>
    </w:p>
    <w:p w14:paraId="280F4726" w14:textId="52BC7209" w:rsidR="00432E0F" w:rsidRPr="00302314" w:rsidRDefault="00432E0F" w:rsidP="00F55311">
      <w:pPr>
        <w:pStyle w:val="000"/>
        <w:numPr>
          <w:ilvl w:val="1"/>
          <w:numId w:val="22"/>
        </w:numPr>
        <w:ind w:left="1134" w:hanging="425"/>
        <w:rPr>
          <w:rFonts w:ascii="Arial" w:hAnsi="Arial" w:cs="Arial"/>
          <w:lang w:val="nl-NL"/>
        </w:rPr>
      </w:pPr>
      <w:r w:rsidRPr="00302314">
        <w:rPr>
          <w:rFonts w:ascii="Arial" w:hAnsi="Arial" w:cs="Arial"/>
          <w:lang w:val="nl-NL"/>
        </w:rPr>
        <w:t xml:space="preserve">het starttarief van acht betaaleenheden per rit voor SOLO-indicaties is gehanteerd; </w:t>
      </w:r>
    </w:p>
    <w:p w14:paraId="1FC6F970" w14:textId="77777777" w:rsidR="00432E0F" w:rsidRPr="00302314" w:rsidRDefault="00432E0F" w:rsidP="00432E0F">
      <w:pPr>
        <w:pStyle w:val="000"/>
        <w:rPr>
          <w:rFonts w:ascii="Arial" w:hAnsi="Arial" w:cs="Arial"/>
          <w:lang w:val="nl-NL"/>
        </w:rPr>
      </w:pPr>
    </w:p>
    <w:p w14:paraId="1A17F778" w14:textId="79306C3E" w:rsidR="00432E0F" w:rsidRPr="00302314" w:rsidRDefault="00432E0F" w:rsidP="00887278">
      <w:pPr>
        <w:pStyle w:val="000"/>
        <w:numPr>
          <w:ilvl w:val="0"/>
          <w:numId w:val="21"/>
        </w:numPr>
        <w:rPr>
          <w:rFonts w:ascii="Arial" w:hAnsi="Arial" w:cs="Arial"/>
          <w:lang w:val="nl-NL"/>
        </w:rPr>
      </w:pPr>
      <w:r w:rsidRPr="00302314">
        <w:rPr>
          <w:rFonts w:ascii="Arial" w:hAnsi="Arial" w:cs="Arial"/>
          <w:lang w:val="nl-NL"/>
        </w:rPr>
        <w:t xml:space="preserve">De verantwoording rekenkundig juist is. </w:t>
      </w:r>
    </w:p>
    <w:p w14:paraId="51B58095" w14:textId="77777777" w:rsidR="00ED5B6A" w:rsidRPr="00302314" w:rsidRDefault="00ED5B6A" w:rsidP="00ED5B6A">
      <w:pPr>
        <w:pStyle w:val="000"/>
        <w:rPr>
          <w:rFonts w:ascii="Arial" w:hAnsi="Arial" w:cs="Arial"/>
          <w:lang w:val="nl-NL"/>
        </w:rPr>
      </w:pPr>
    </w:p>
    <w:p w14:paraId="68434EBC" w14:textId="38DB24BD" w:rsidR="00302314" w:rsidRPr="00302314" w:rsidRDefault="00ED5B6A" w:rsidP="00887278">
      <w:pPr>
        <w:pStyle w:val="000"/>
        <w:numPr>
          <w:ilvl w:val="0"/>
          <w:numId w:val="21"/>
        </w:numPr>
        <w:rPr>
          <w:rFonts w:ascii="Arial" w:hAnsi="Arial" w:cs="Arial"/>
          <w:lang w:val="nl-NL"/>
        </w:rPr>
      </w:pPr>
      <w:r w:rsidRPr="00302314">
        <w:rPr>
          <w:rFonts w:ascii="Arial" w:hAnsi="Arial" w:cs="Arial"/>
          <w:lang w:val="nl-NL"/>
        </w:rPr>
        <w:t xml:space="preserve">De regiekosten zijn doorbelast op de wijze zoals opgenomen </w:t>
      </w:r>
      <w:r w:rsidRPr="00302314">
        <w:rPr>
          <w:rFonts w:ascii="Arial" w:hAnsi="Arial" w:cs="Arial"/>
          <w:b/>
          <w:lang w:val="nl-NL"/>
        </w:rPr>
        <w:t xml:space="preserve">in bijlage </w:t>
      </w:r>
      <w:r w:rsidR="005C5566">
        <w:rPr>
          <w:rFonts w:ascii="Arial" w:hAnsi="Arial" w:cs="Arial"/>
          <w:b/>
          <w:lang w:val="nl-NL"/>
        </w:rPr>
        <w:t>5</w:t>
      </w:r>
      <w:r w:rsidRPr="00302314">
        <w:rPr>
          <w:rFonts w:ascii="Arial" w:hAnsi="Arial" w:cs="Arial"/>
          <w:lang w:val="nl-NL"/>
        </w:rPr>
        <w:t>.</w:t>
      </w:r>
    </w:p>
    <w:p w14:paraId="3E079B9E" w14:textId="46C09D59" w:rsidR="00302314" w:rsidRPr="00302314" w:rsidRDefault="00302314" w:rsidP="00302314">
      <w:pPr>
        <w:pStyle w:val="Lijstalinea"/>
        <w:rPr>
          <w:rFonts w:ascii="Arial" w:hAnsi="Arial" w:cs="Arial"/>
          <w:lang w:val="nl-NL"/>
        </w:rPr>
      </w:pPr>
    </w:p>
    <w:p w14:paraId="66613E7B" w14:textId="77777777" w:rsidR="00302314" w:rsidRPr="00302314" w:rsidRDefault="00302314" w:rsidP="00302314">
      <w:pPr>
        <w:pStyle w:val="Lijstalinea"/>
        <w:rPr>
          <w:rFonts w:ascii="Arial" w:hAnsi="Arial" w:cs="Arial"/>
          <w:lang w:val="nl-NL"/>
        </w:rPr>
      </w:pPr>
    </w:p>
    <w:p w14:paraId="2C0E5CB7" w14:textId="44E9CCA6" w:rsidR="00302314" w:rsidRPr="00302314" w:rsidRDefault="00302314" w:rsidP="00302314">
      <w:pPr>
        <w:pStyle w:val="000"/>
        <w:rPr>
          <w:rFonts w:ascii="Arial" w:hAnsi="Arial" w:cs="Arial"/>
          <w:lang w:val="nl-NL"/>
        </w:rPr>
      </w:pPr>
    </w:p>
    <w:p w14:paraId="331290E1" w14:textId="77777777" w:rsidR="009F0A98" w:rsidRDefault="009F0A98">
      <w:pPr>
        <w:overflowPunct/>
        <w:autoSpaceDE/>
        <w:autoSpaceDN/>
        <w:adjustRightInd/>
        <w:spacing w:after="160" w:line="259" w:lineRule="auto"/>
        <w:textAlignment w:val="auto"/>
        <w:rPr>
          <w:rFonts w:ascii="Arial" w:hAnsi="Arial" w:cs="Arial"/>
          <w:kern w:val="12"/>
          <w:sz w:val="40"/>
          <w:szCs w:val="40"/>
          <w:lang w:val="nl-NL"/>
        </w:rPr>
      </w:pPr>
      <w:r>
        <w:rPr>
          <w:rFonts w:ascii="Arial" w:hAnsi="Arial" w:cs="Arial"/>
          <w:sz w:val="40"/>
          <w:szCs w:val="40"/>
          <w:lang w:val="nl-NL"/>
        </w:rPr>
        <w:br w:type="page"/>
      </w:r>
    </w:p>
    <w:p w14:paraId="7A5D7132" w14:textId="064C2ACC" w:rsidR="00302314" w:rsidRPr="00302314" w:rsidRDefault="00302314" w:rsidP="00302314">
      <w:pPr>
        <w:pStyle w:val="000"/>
        <w:rPr>
          <w:rFonts w:ascii="Arial" w:hAnsi="Arial" w:cs="Arial"/>
          <w:sz w:val="40"/>
          <w:szCs w:val="40"/>
          <w:lang w:val="nl-NL"/>
        </w:rPr>
      </w:pPr>
      <w:r w:rsidRPr="00302314">
        <w:rPr>
          <w:rFonts w:ascii="Arial" w:hAnsi="Arial" w:cs="Arial"/>
          <w:sz w:val="40"/>
          <w:szCs w:val="40"/>
          <w:lang w:val="nl-NL"/>
        </w:rPr>
        <w:lastRenderedPageBreak/>
        <w:t xml:space="preserve">3 Rapporteren van feitelijke bevindingen </w:t>
      </w:r>
    </w:p>
    <w:p w14:paraId="6DCC721D"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In het rapport vermeldt de accountant welke specifiek overeengekomen werkzaamheden hij heeft </w:t>
      </w:r>
    </w:p>
    <w:p w14:paraId="5742B28D"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verricht en tot welke bevindingen dit heeft geleid. Voor zover de accountant bij zijn onderzoek heeft </w:t>
      </w:r>
    </w:p>
    <w:p w14:paraId="34C8BA58"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vastgesteld dat de entiteit de verplichtingen niet heeft nageleefd, maakt hij daarvan in elk geval </w:t>
      </w:r>
    </w:p>
    <w:p w14:paraId="13A183C2"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melding in zijn rapport van feitelijke bevindingen. Voor de aandachtspunten waarbij de accountant </w:t>
      </w:r>
    </w:p>
    <w:p w14:paraId="36486F63"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geen afwijkingen constateert, kan hij volstaan met het opsommen van de werkzaamheden en de </w:t>
      </w:r>
    </w:p>
    <w:p w14:paraId="13E5EE80"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bevestiging dat hij voor deze punten geen afwijkingen heeft geconstateerd. </w:t>
      </w:r>
    </w:p>
    <w:p w14:paraId="76FB6D8D"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Aan de niet genoemde punten uit het contract hoeft bij de uitvoering van de </w:t>
      </w:r>
    </w:p>
    <w:p w14:paraId="26A6BE40"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accountantswerkzaamheden geen aandacht te worden besteed. </w:t>
      </w:r>
    </w:p>
    <w:p w14:paraId="65DD52D2" w14:textId="77777777" w:rsidR="00302314" w:rsidRPr="00302314" w:rsidRDefault="00302314" w:rsidP="00302314">
      <w:pPr>
        <w:pStyle w:val="000"/>
        <w:rPr>
          <w:rFonts w:ascii="Arial" w:hAnsi="Arial" w:cs="Arial"/>
          <w:lang w:val="nl-NL"/>
        </w:rPr>
      </w:pPr>
    </w:p>
    <w:p w14:paraId="76BF3D9E"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Het rapport zal via het Regionaal Contractmanagement Team alleen worden verstrekt aan de </w:t>
      </w:r>
    </w:p>
    <w:p w14:paraId="21ABD5DB"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deelnemende gemeenten.  </w:t>
      </w:r>
    </w:p>
    <w:p w14:paraId="5837E4FC"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 </w:t>
      </w:r>
    </w:p>
    <w:p w14:paraId="73587AC0" w14:textId="77777777" w:rsidR="00302314" w:rsidRPr="00302314" w:rsidRDefault="00302314" w:rsidP="00302314">
      <w:pPr>
        <w:pStyle w:val="000"/>
        <w:rPr>
          <w:rFonts w:ascii="Arial" w:hAnsi="Arial" w:cs="Arial"/>
          <w:lang w:val="nl-NL"/>
        </w:rPr>
      </w:pPr>
    </w:p>
    <w:p w14:paraId="246A0479" w14:textId="77777777" w:rsidR="00302314" w:rsidRPr="00302314" w:rsidRDefault="00302314" w:rsidP="00302314">
      <w:pPr>
        <w:pStyle w:val="000"/>
        <w:rPr>
          <w:rFonts w:ascii="Arial" w:hAnsi="Arial" w:cs="Arial"/>
          <w:lang w:val="nl-NL"/>
        </w:rPr>
      </w:pPr>
    </w:p>
    <w:p w14:paraId="645BD3C0" w14:textId="628740AE" w:rsidR="00302314" w:rsidRPr="00302314" w:rsidRDefault="00302314" w:rsidP="005C5566">
      <w:pPr>
        <w:overflowPunct/>
        <w:autoSpaceDE/>
        <w:autoSpaceDN/>
        <w:adjustRightInd/>
        <w:spacing w:after="160" w:line="259" w:lineRule="auto"/>
        <w:textAlignment w:val="auto"/>
        <w:rPr>
          <w:rFonts w:ascii="Arial" w:hAnsi="Arial" w:cs="Arial"/>
          <w:sz w:val="40"/>
          <w:szCs w:val="40"/>
          <w:lang w:val="nl-NL"/>
        </w:rPr>
      </w:pPr>
      <w:r w:rsidRPr="00302314">
        <w:rPr>
          <w:rFonts w:ascii="Arial" w:hAnsi="Arial" w:cs="Arial"/>
          <w:sz w:val="40"/>
          <w:szCs w:val="40"/>
          <w:lang w:val="nl-NL"/>
        </w:rPr>
        <w:t>Bijlage 2. Model verantwoording vraagafhankelijk vervoer voorzien van toelichtingen</w:t>
      </w:r>
      <w:r w:rsidRPr="00302314">
        <w:rPr>
          <w:rFonts w:ascii="Arial" w:hAnsi="Arial" w:cs="Arial"/>
          <w:lang w:val="nl-NL"/>
        </w:rPr>
        <w:t xml:space="preserve"> </w:t>
      </w:r>
    </w:p>
    <w:p w14:paraId="31D7488A" w14:textId="2C2655FA" w:rsidR="00302314" w:rsidRPr="00302314" w:rsidRDefault="00302314" w:rsidP="00302314">
      <w:pPr>
        <w:pStyle w:val="000"/>
        <w:rPr>
          <w:rFonts w:ascii="Arial" w:hAnsi="Arial" w:cs="Arial"/>
          <w:lang w:val="nl-NL"/>
        </w:rPr>
      </w:pPr>
      <w:r w:rsidRPr="00302314">
        <w:rPr>
          <w:rFonts w:ascii="Arial" w:hAnsi="Arial" w:cs="Arial"/>
          <w:lang w:val="nl-NL"/>
        </w:rPr>
        <w:t>Zie bijgevoegde Excel bijlage genaamd “Verantwoording RegioRijder 20</w:t>
      </w:r>
      <w:r w:rsidR="003D322B">
        <w:rPr>
          <w:rFonts w:ascii="Arial" w:hAnsi="Arial" w:cs="Arial"/>
          <w:lang w:val="nl-NL"/>
        </w:rPr>
        <w:t>21</w:t>
      </w:r>
      <w:r w:rsidRPr="00302314">
        <w:rPr>
          <w:rFonts w:ascii="Arial" w:hAnsi="Arial" w:cs="Arial"/>
          <w:lang w:val="nl-NL"/>
        </w:rPr>
        <w:t xml:space="preserve">, blad VAV”.  </w:t>
      </w:r>
    </w:p>
    <w:p w14:paraId="2B069D2B" w14:textId="77777777" w:rsidR="00302314" w:rsidRPr="00302314" w:rsidRDefault="00302314" w:rsidP="00302314">
      <w:pPr>
        <w:pStyle w:val="000"/>
        <w:rPr>
          <w:rFonts w:ascii="Arial" w:hAnsi="Arial" w:cs="Arial"/>
          <w:lang w:val="nl-NL"/>
        </w:rPr>
      </w:pPr>
    </w:p>
    <w:p w14:paraId="37C83597"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 </w:t>
      </w:r>
    </w:p>
    <w:p w14:paraId="585F5195" w14:textId="77777777" w:rsidR="00302314" w:rsidRPr="00302314" w:rsidRDefault="00302314" w:rsidP="00302314">
      <w:pPr>
        <w:pStyle w:val="000"/>
        <w:rPr>
          <w:rFonts w:ascii="Arial" w:hAnsi="Arial" w:cs="Arial"/>
          <w:lang w:val="nl-NL"/>
        </w:rPr>
      </w:pPr>
      <w:r w:rsidRPr="00302314">
        <w:rPr>
          <w:rFonts w:ascii="Arial" w:hAnsi="Arial" w:cs="Arial"/>
          <w:lang w:val="nl-NL"/>
        </w:rPr>
        <w:t xml:space="preserve"> </w:t>
      </w:r>
    </w:p>
    <w:p w14:paraId="5BC998B8" w14:textId="77777777" w:rsidR="00302314" w:rsidRPr="00302314" w:rsidRDefault="00302314" w:rsidP="00302314">
      <w:pPr>
        <w:pStyle w:val="000"/>
        <w:rPr>
          <w:rFonts w:ascii="Arial" w:hAnsi="Arial" w:cs="Arial"/>
          <w:lang w:val="nl-NL"/>
        </w:rPr>
      </w:pPr>
    </w:p>
    <w:p w14:paraId="5FF4B1A5" w14:textId="77777777" w:rsidR="00302314" w:rsidRPr="00302314" w:rsidRDefault="00302314" w:rsidP="00302314">
      <w:pPr>
        <w:pStyle w:val="000"/>
        <w:rPr>
          <w:rFonts w:ascii="Arial" w:hAnsi="Arial" w:cs="Arial"/>
          <w:lang w:val="nl-NL"/>
        </w:rPr>
      </w:pPr>
    </w:p>
    <w:p w14:paraId="19A59C5D" w14:textId="0AA99FA2" w:rsidR="00302314" w:rsidRPr="00302314" w:rsidRDefault="00302314" w:rsidP="00302314">
      <w:pPr>
        <w:pStyle w:val="000"/>
        <w:rPr>
          <w:rFonts w:ascii="Arial" w:hAnsi="Arial" w:cs="Arial"/>
          <w:sz w:val="40"/>
          <w:szCs w:val="40"/>
          <w:lang w:val="nl-NL"/>
        </w:rPr>
      </w:pPr>
      <w:r w:rsidRPr="00302314">
        <w:rPr>
          <w:rFonts w:ascii="Arial" w:hAnsi="Arial" w:cs="Arial"/>
          <w:sz w:val="40"/>
          <w:szCs w:val="40"/>
          <w:lang w:val="nl-NL"/>
        </w:rPr>
        <w:t xml:space="preserve">Bijlage 3. Model verantwoording groepsvervoer voorzien van toelichtingen </w:t>
      </w:r>
    </w:p>
    <w:p w14:paraId="585CC462" w14:textId="659E707D" w:rsidR="00302314" w:rsidRPr="00302314" w:rsidRDefault="00302314" w:rsidP="00302314">
      <w:pPr>
        <w:pStyle w:val="000"/>
        <w:rPr>
          <w:rFonts w:ascii="Arial" w:hAnsi="Arial" w:cs="Arial"/>
          <w:lang w:val="nl-NL"/>
        </w:rPr>
      </w:pPr>
      <w:r w:rsidRPr="00302314">
        <w:rPr>
          <w:rFonts w:ascii="Arial" w:hAnsi="Arial" w:cs="Arial"/>
          <w:lang w:val="nl-NL"/>
        </w:rPr>
        <w:t>Zie bijgevoegde Excel bijlage genaamd “Verantwoording RegioRijder 20</w:t>
      </w:r>
      <w:r w:rsidR="003D322B">
        <w:rPr>
          <w:rFonts w:ascii="Arial" w:hAnsi="Arial" w:cs="Arial"/>
          <w:lang w:val="nl-NL"/>
        </w:rPr>
        <w:t>21</w:t>
      </w:r>
      <w:r w:rsidRPr="00302314">
        <w:rPr>
          <w:rFonts w:ascii="Arial" w:hAnsi="Arial" w:cs="Arial"/>
          <w:lang w:val="nl-NL"/>
        </w:rPr>
        <w:t>, blad GVV”.</w:t>
      </w:r>
    </w:p>
    <w:p w14:paraId="1D72C1BE" w14:textId="77777777" w:rsidR="00302314" w:rsidRPr="00302314" w:rsidRDefault="00302314">
      <w:pPr>
        <w:overflowPunct/>
        <w:autoSpaceDE/>
        <w:autoSpaceDN/>
        <w:adjustRightInd/>
        <w:spacing w:after="160" w:line="259" w:lineRule="auto"/>
        <w:textAlignment w:val="auto"/>
        <w:rPr>
          <w:rFonts w:ascii="Arial" w:hAnsi="Arial" w:cs="Arial"/>
          <w:kern w:val="12"/>
          <w:lang w:val="nl-NL"/>
        </w:rPr>
      </w:pPr>
      <w:r w:rsidRPr="00302314">
        <w:rPr>
          <w:rFonts w:ascii="Arial" w:hAnsi="Arial" w:cs="Arial"/>
          <w:lang w:val="nl-NL"/>
        </w:rPr>
        <w:br w:type="page"/>
      </w:r>
    </w:p>
    <w:p w14:paraId="1ADCBB8C" w14:textId="77777777" w:rsidR="00302314" w:rsidRPr="00302314" w:rsidRDefault="00302314" w:rsidP="00302314">
      <w:pPr>
        <w:pStyle w:val="000"/>
        <w:rPr>
          <w:rFonts w:ascii="Arial" w:hAnsi="Arial" w:cs="Arial"/>
          <w:sz w:val="40"/>
          <w:szCs w:val="40"/>
          <w:lang w:val="nl-NL"/>
        </w:rPr>
      </w:pPr>
      <w:r w:rsidRPr="00302314">
        <w:rPr>
          <w:rFonts w:ascii="Arial" w:hAnsi="Arial" w:cs="Arial"/>
          <w:sz w:val="40"/>
          <w:szCs w:val="40"/>
          <w:lang w:val="nl-NL"/>
        </w:rPr>
        <w:lastRenderedPageBreak/>
        <w:t>Bijlage 4. Website RegioRijder met betrekking tot kosten voor de reizigers </w:t>
      </w:r>
    </w:p>
    <w:p w14:paraId="2113A14F" w14:textId="69652523" w:rsidR="00302314" w:rsidRPr="00302314" w:rsidRDefault="00302314" w:rsidP="00302314">
      <w:pPr>
        <w:pStyle w:val="paragraph"/>
        <w:textAlignment w:val="baseline"/>
        <w:rPr>
          <w:rFonts w:ascii="Arial" w:hAnsi="Arial" w:cs="Arial"/>
        </w:rPr>
      </w:pPr>
      <w:r w:rsidRPr="00302314">
        <w:rPr>
          <w:rStyle w:val="eop"/>
          <w:rFonts w:ascii="Arial" w:hAnsi="Arial" w:cs="Arial"/>
          <w:sz w:val="18"/>
          <w:szCs w:val="18"/>
        </w:rPr>
        <w:t> </w:t>
      </w:r>
    </w:p>
    <w:p w14:paraId="09201710" w14:textId="6987215E" w:rsidR="00302314" w:rsidRDefault="00302314" w:rsidP="00302314">
      <w:pPr>
        <w:pStyle w:val="paragraph"/>
        <w:textAlignment w:val="baseline"/>
        <w:rPr>
          <w:rStyle w:val="eop"/>
          <w:rFonts w:ascii="Arial" w:hAnsi="Arial" w:cs="Arial"/>
          <w:sz w:val="18"/>
          <w:szCs w:val="18"/>
        </w:rPr>
      </w:pPr>
      <w:r w:rsidRPr="00302314">
        <w:rPr>
          <w:rStyle w:val="eop"/>
          <w:rFonts w:ascii="Arial" w:hAnsi="Arial" w:cs="Arial"/>
          <w:sz w:val="18"/>
          <w:szCs w:val="18"/>
        </w:rPr>
        <w:t> </w:t>
      </w:r>
      <w:r w:rsidR="00527ECC">
        <w:rPr>
          <w:noProof/>
        </w:rPr>
        <w:drawing>
          <wp:inline distT="0" distB="0" distL="0" distR="0" wp14:anchorId="506469F9" wp14:editId="4D0F92FF">
            <wp:extent cx="5731510" cy="4237990"/>
            <wp:effectExtent l="0" t="0" r="254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2"/>
                    <a:stretch>
                      <a:fillRect/>
                    </a:stretch>
                  </pic:blipFill>
                  <pic:spPr>
                    <a:xfrm>
                      <a:off x="0" y="0"/>
                      <a:ext cx="5731510" cy="4237990"/>
                    </a:xfrm>
                    <a:prstGeom prst="rect">
                      <a:avLst/>
                    </a:prstGeom>
                  </pic:spPr>
                </pic:pic>
              </a:graphicData>
            </a:graphic>
          </wp:inline>
        </w:drawing>
      </w:r>
    </w:p>
    <w:p w14:paraId="00180019" w14:textId="0FDACED2" w:rsidR="00527ECC" w:rsidRPr="00302314" w:rsidRDefault="003928D4" w:rsidP="00302314">
      <w:pPr>
        <w:pStyle w:val="paragraph"/>
        <w:textAlignment w:val="baseline"/>
        <w:rPr>
          <w:rFonts w:ascii="Arial" w:hAnsi="Arial" w:cs="Arial"/>
        </w:rPr>
      </w:pPr>
      <w:r>
        <w:rPr>
          <w:noProof/>
        </w:rPr>
        <w:drawing>
          <wp:inline distT="0" distB="0" distL="0" distR="0" wp14:anchorId="583CF4CD" wp14:editId="35A710E1">
            <wp:extent cx="5731510" cy="1994535"/>
            <wp:effectExtent l="0" t="0" r="2540" b="5715"/>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3"/>
                    <a:stretch>
                      <a:fillRect/>
                    </a:stretch>
                  </pic:blipFill>
                  <pic:spPr>
                    <a:xfrm>
                      <a:off x="0" y="0"/>
                      <a:ext cx="5731510" cy="1994535"/>
                    </a:xfrm>
                    <a:prstGeom prst="rect">
                      <a:avLst/>
                    </a:prstGeom>
                  </pic:spPr>
                </pic:pic>
              </a:graphicData>
            </a:graphic>
          </wp:inline>
        </w:drawing>
      </w:r>
    </w:p>
    <w:p w14:paraId="2F217F9B" w14:textId="77777777" w:rsidR="00302314" w:rsidRPr="00302314" w:rsidRDefault="00302314" w:rsidP="00302314">
      <w:pPr>
        <w:pStyle w:val="paragraph"/>
        <w:textAlignment w:val="baseline"/>
        <w:rPr>
          <w:rFonts w:ascii="Arial" w:hAnsi="Arial" w:cs="Arial"/>
        </w:rPr>
      </w:pPr>
      <w:r w:rsidRPr="00302314">
        <w:rPr>
          <w:rStyle w:val="eop"/>
          <w:rFonts w:ascii="Arial" w:hAnsi="Arial" w:cs="Arial"/>
          <w:sz w:val="18"/>
          <w:szCs w:val="18"/>
        </w:rPr>
        <w:t> </w:t>
      </w:r>
    </w:p>
    <w:p w14:paraId="33291907" w14:textId="77777777" w:rsidR="00302314" w:rsidRPr="00302314" w:rsidRDefault="00302314" w:rsidP="00302314">
      <w:pPr>
        <w:pStyle w:val="paragraph"/>
        <w:textAlignment w:val="baseline"/>
        <w:rPr>
          <w:rFonts w:ascii="Arial" w:hAnsi="Arial" w:cs="Arial"/>
        </w:rPr>
      </w:pPr>
      <w:r w:rsidRPr="00302314">
        <w:rPr>
          <w:rStyle w:val="eop"/>
          <w:rFonts w:ascii="Arial" w:hAnsi="Arial" w:cs="Arial"/>
          <w:sz w:val="18"/>
          <w:szCs w:val="18"/>
        </w:rPr>
        <w:t> </w:t>
      </w:r>
    </w:p>
    <w:p w14:paraId="4AB1F277" w14:textId="59C167C1" w:rsidR="00302314" w:rsidRPr="00302314" w:rsidRDefault="00302314" w:rsidP="00302314">
      <w:pPr>
        <w:pStyle w:val="paragraph"/>
        <w:textAlignment w:val="baseline"/>
        <w:rPr>
          <w:rFonts w:ascii="Arial" w:hAnsi="Arial" w:cs="Arial"/>
        </w:rPr>
      </w:pPr>
    </w:p>
    <w:p w14:paraId="2CF95F9F" w14:textId="52985DF5" w:rsidR="008337E1" w:rsidRDefault="008337E1">
      <w:pPr>
        <w:overflowPunct/>
        <w:autoSpaceDE/>
        <w:autoSpaceDN/>
        <w:adjustRightInd/>
        <w:spacing w:after="160" w:line="259" w:lineRule="auto"/>
        <w:textAlignment w:val="auto"/>
        <w:rPr>
          <w:rFonts w:ascii="Arial" w:hAnsi="Arial" w:cs="Arial"/>
          <w:spacing w:val="0"/>
          <w:sz w:val="24"/>
          <w:szCs w:val="24"/>
          <w:lang w:val="nl-NL" w:eastAsia="nl-NL"/>
        </w:rPr>
      </w:pPr>
      <w:r>
        <w:rPr>
          <w:rFonts w:ascii="Arial" w:hAnsi="Arial" w:cs="Arial"/>
          <w:spacing w:val="0"/>
          <w:sz w:val="24"/>
          <w:szCs w:val="24"/>
          <w:lang w:val="nl-NL" w:eastAsia="nl-NL"/>
        </w:rPr>
        <w:br w:type="page"/>
      </w:r>
    </w:p>
    <w:p w14:paraId="3B9193EB" w14:textId="77777777" w:rsidR="008337E1" w:rsidRDefault="008337E1" w:rsidP="008337E1">
      <w:pPr>
        <w:rPr>
          <w:rFonts w:ascii="Arial" w:hAnsi="Arial" w:cs="Arial"/>
          <w:spacing w:val="0"/>
          <w:sz w:val="24"/>
          <w:szCs w:val="24"/>
          <w:lang w:val="nl-NL" w:eastAsia="nl-NL"/>
        </w:rPr>
      </w:pPr>
    </w:p>
    <w:p w14:paraId="3F6EC16F" w14:textId="75179323" w:rsidR="00255E60" w:rsidRPr="00302314" w:rsidRDefault="00255E60" w:rsidP="00255E60">
      <w:pPr>
        <w:pStyle w:val="000"/>
        <w:rPr>
          <w:rFonts w:ascii="Arial" w:hAnsi="Arial" w:cs="Arial"/>
          <w:sz w:val="40"/>
          <w:szCs w:val="40"/>
          <w:lang w:val="nl-NL"/>
        </w:rPr>
      </w:pPr>
      <w:r w:rsidRPr="00302314">
        <w:rPr>
          <w:rFonts w:ascii="Arial" w:hAnsi="Arial" w:cs="Arial"/>
          <w:sz w:val="40"/>
          <w:szCs w:val="40"/>
          <w:lang w:val="nl-NL"/>
        </w:rPr>
        <w:t xml:space="preserve">Bijlage </w:t>
      </w:r>
      <w:r>
        <w:rPr>
          <w:rFonts w:ascii="Arial" w:hAnsi="Arial" w:cs="Arial"/>
          <w:sz w:val="40"/>
          <w:szCs w:val="40"/>
          <w:lang w:val="nl-NL"/>
        </w:rPr>
        <w:t>5</w:t>
      </w:r>
      <w:r w:rsidRPr="00302314">
        <w:rPr>
          <w:rFonts w:ascii="Arial" w:hAnsi="Arial" w:cs="Arial"/>
          <w:sz w:val="40"/>
          <w:szCs w:val="40"/>
          <w:lang w:val="nl-NL"/>
        </w:rPr>
        <w:t xml:space="preserve">. </w:t>
      </w:r>
      <w:r w:rsidR="00365800">
        <w:rPr>
          <w:rFonts w:ascii="Arial" w:hAnsi="Arial" w:cs="Arial"/>
          <w:sz w:val="40"/>
          <w:szCs w:val="40"/>
          <w:lang w:val="nl-NL"/>
        </w:rPr>
        <w:t>Vergoeding Regie</w:t>
      </w:r>
    </w:p>
    <w:p w14:paraId="55AB2D79" w14:textId="77777777" w:rsidR="008337E1" w:rsidRDefault="008337E1" w:rsidP="00287932">
      <w:pPr>
        <w:rPr>
          <w:rFonts w:ascii="Arial" w:hAnsi="Arial" w:cs="Arial"/>
          <w:sz w:val="24"/>
          <w:szCs w:val="24"/>
          <w:lang w:eastAsia="nl-NL"/>
        </w:rPr>
      </w:pPr>
    </w:p>
    <w:p w14:paraId="47E02A2A" w14:textId="2A3F6E16" w:rsidR="00287932" w:rsidRDefault="00287932" w:rsidP="00287932">
      <w:pPr>
        <w:rPr>
          <w:rFonts w:ascii="Arial" w:hAnsi="Arial" w:cs="Arial"/>
          <w:sz w:val="24"/>
          <w:szCs w:val="24"/>
          <w:lang w:eastAsia="nl-NL"/>
        </w:rPr>
      </w:pPr>
    </w:p>
    <w:tbl>
      <w:tblPr>
        <w:tblW w:w="7932" w:type="dxa"/>
        <w:tblCellMar>
          <w:left w:w="70" w:type="dxa"/>
          <w:right w:w="70" w:type="dxa"/>
        </w:tblCellMar>
        <w:tblLook w:val="04A0" w:firstRow="1" w:lastRow="0" w:firstColumn="1" w:lastColumn="0" w:noHBand="0" w:noVBand="1"/>
      </w:tblPr>
      <w:tblGrid>
        <w:gridCol w:w="935"/>
        <w:gridCol w:w="761"/>
        <w:gridCol w:w="2153"/>
        <w:gridCol w:w="2682"/>
        <w:gridCol w:w="1241"/>
        <w:gridCol w:w="160"/>
      </w:tblGrid>
      <w:tr w:rsidR="00AC7372" w:rsidRPr="005E4DC0" w14:paraId="1EC1AA1F" w14:textId="77777777" w:rsidTr="00AC7372">
        <w:trPr>
          <w:gridAfter w:val="2"/>
          <w:wAfter w:w="1401" w:type="dxa"/>
          <w:trHeight w:val="465"/>
        </w:trPr>
        <w:tc>
          <w:tcPr>
            <w:tcW w:w="6531"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F62075F"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RegioRijder Kosten regie</w:t>
            </w:r>
          </w:p>
        </w:tc>
      </w:tr>
      <w:tr w:rsidR="00AC7372" w:rsidRPr="005E4DC0" w14:paraId="775CD1C1" w14:textId="77777777" w:rsidTr="00AC7372">
        <w:trPr>
          <w:trHeight w:val="255"/>
        </w:trPr>
        <w:tc>
          <w:tcPr>
            <w:tcW w:w="935" w:type="dxa"/>
            <w:tcBorders>
              <w:top w:val="nil"/>
              <w:left w:val="nil"/>
              <w:bottom w:val="nil"/>
              <w:right w:val="nil"/>
            </w:tcBorders>
            <w:shd w:val="clear" w:color="auto" w:fill="auto"/>
            <w:noWrap/>
            <w:vAlign w:val="bottom"/>
            <w:hideMark/>
          </w:tcPr>
          <w:p w14:paraId="06A81C3D"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
        </w:tc>
        <w:tc>
          <w:tcPr>
            <w:tcW w:w="761" w:type="dxa"/>
            <w:tcBorders>
              <w:top w:val="nil"/>
              <w:left w:val="nil"/>
              <w:bottom w:val="nil"/>
              <w:right w:val="nil"/>
            </w:tcBorders>
            <w:shd w:val="clear" w:color="auto" w:fill="auto"/>
            <w:noWrap/>
            <w:vAlign w:val="bottom"/>
            <w:hideMark/>
          </w:tcPr>
          <w:p w14:paraId="7A5013BE"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2153" w:type="dxa"/>
            <w:tcBorders>
              <w:top w:val="nil"/>
              <w:left w:val="nil"/>
              <w:bottom w:val="nil"/>
              <w:right w:val="nil"/>
            </w:tcBorders>
            <w:shd w:val="clear" w:color="auto" w:fill="auto"/>
            <w:noWrap/>
            <w:vAlign w:val="bottom"/>
            <w:hideMark/>
          </w:tcPr>
          <w:p w14:paraId="6D125A14"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2682" w:type="dxa"/>
            <w:tcBorders>
              <w:top w:val="nil"/>
              <w:left w:val="nil"/>
              <w:bottom w:val="nil"/>
              <w:right w:val="nil"/>
            </w:tcBorders>
            <w:shd w:val="clear" w:color="auto" w:fill="auto"/>
            <w:noWrap/>
            <w:vAlign w:val="bottom"/>
            <w:hideMark/>
          </w:tcPr>
          <w:p w14:paraId="7416AD6B"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241" w:type="dxa"/>
            <w:tcBorders>
              <w:top w:val="nil"/>
              <w:left w:val="nil"/>
              <w:bottom w:val="nil"/>
              <w:right w:val="nil"/>
            </w:tcBorders>
            <w:shd w:val="clear" w:color="auto" w:fill="auto"/>
            <w:noWrap/>
            <w:vAlign w:val="bottom"/>
            <w:hideMark/>
          </w:tcPr>
          <w:p w14:paraId="2507E153"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3A5C05F1"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3103B75B" w14:textId="77777777" w:rsidTr="00AC7372">
        <w:trPr>
          <w:trHeight w:val="405"/>
        </w:trPr>
        <w:tc>
          <w:tcPr>
            <w:tcW w:w="6531"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EE7C5D6"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xml:space="preserve">Regie VAV </w:t>
            </w:r>
            <w:r w:rsidRPr="005E4DC0">
              <w:rPr>
                <w:rFonts w:ascii="Arial" w:hAnsi="Arial" w:cs="Arial"/>
                <w:color w:val="000000"/>
                <w:spacing w:val="0"/>
                <w:sz w:val="18"/>
                <w:szCs w:val="18"/>
                <w:lang w:val="nl-NL" w:eastAsia="nl-NL"/>
              </w:rPr>
              <w:t>(excl. 21% BTW)</w:t>
            </w:r>
            <w:r w:rsidRPr="005E4DC0">
              <w:rPr>
                <w:rFonts w:ascii="Arial" w:hAnsi="Arial" w:cs="Arial"/>
                <w:b/>
                <w:bCs/>
                <w:color w:val="000000"/>
                <w:spacing w:val="0"/>
                <w:sz w:val="18"/>
                <w:szCs w:val="18"/>
                <w:lang w:val="nl-NL" w:eastAsia="nl-NL"/>
              </w:rPr>
              <w:t xml:space="preserve"> </w:t>
            </w:r>
            <w:r w:rsidRPr="005E4DC0">
              <w:rPr>
                <w:rFonts w:ascii="Arial" w:hAnsi="Arial" w:cs="Arial"/>
                <w:color w:val="000000"/>
                <w:spacing w:val="0"/>
                <w:sz w:val="18"/>
                <w:szCs w:val="18"/>
                <w:lang w:val="nl-NL" w:eastAsia="nl-NL"/>
              </w:rPr>
              <w:t>aangepast per 1-1-21</w:t>
            </w:r>
          </w:p>
        </w:tc>
        <w:tc>
          <w:tcPr>
            <w:tcW w:w="1241" w:type="dxa"/>
            <w:tcBorders>
              <w:top w:val="nil"/>
              <w:left w:val="nil"/>
              <w:bottom w:val="nil"/>
              <w:right w:val="nil"/>
            </w:tcBorders>
            <w:shd w:val="clear" w:color="auto" w:fill="auto"/>
            <w:noWrap/>
            <w:vAlign w:val="bottom"/>
            <w:hideMark/>
          </w:tcPr>
          <w:p w14:paraId="5C9D6BCC"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1E3D4EC6"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1B09D370"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9DE516"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gemeente</w:t>
            </w:r>
          </w:p>
        </w:tc>
        <w:tc>
          <w:tcPr>
            <w:tcW w:w="2153" w:type="dxa"/>
            <w:tcBorders>
              <w:top w:val="nil"/>
              <w:left w:val="nil"/>
              <w:bottom w:val="single" w:sz="4" w:space="0" w:color="auto"/>
              <w:right w:val="single" w:sz="4" w:space="0" w:color="auto"/>
            </w:tcBorders>
            <w:shd w:val="clear" w:color="auto" w:fill="auto"/>
            <w:vAlign w:val="center"/>
            <w:hideMark/>
          </w:tcPr>
          <w:p w14:paraId="226A84B1" w14:textId="77777777"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aandeel</w:t>
            </w:r>
          </w:p>
        </w:tc>
        <w:tc>
          <w:tcPr>
            <w:tcW w:w="2682" w:type="dxa"/>
            <w:tcBorders>
              <w:top w:val="nil"/>
              <w:left w:val="nil"/>
              <w:bottom w:val="single" w:sz="4" w:space="0" w:color="auto"/>
              <w:right w:val="single" w:sz="4" w:space="0" w:color="auto"/>
            </w:tcBorders>
            <w:shd w:val="clear" w:color="auto" w:fill="auto"/>
            <w:vAlign w:val="center"/>
            <w:hideMark/>
          </w:tcPr>
          <w:p w14:paraId="6B712BFA" w14:textId="77777777"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bedrag</w:t>
            </w:r>
          </w:p>
        </w:tc>
        <w:tc>
          <w:tcPr>
            <w:tcW w:w="1241" w:type="dxa"/>
            <w:tcBorders>
              <w:top w:val="nil"/>
              <w:left w:val="nil"/>
              <w:bottom w:val="nil"/>
              <w:right w:val="nil"/>
            </w:tcBorders>
            <w:shd w:val="clear" w:color="auto" w:fill="auto"/>
            <w:noWrap/>
            <w:vAlign w:val="bottom"/>
            <w:hideMark/>
          </w:tcPr>
          <w:p w14:paraId="6FB10011"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745C7BE4"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705C086A"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4208"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Beverwijk</w:t>
            </w:r>
          </w:p>
        </w:tc>
        <w:tc>
          <w:tcPr>
            <w:tcW w:w="2153" w:type="dxa"/>
            <w:tcBorders>
              <w:top w:val="nil"/>
              <w:left w:val="nil"/>
              <w:bottom w:val="single" w:sz="4" w:space="0" w:color="auto"/>
              <w:right w:val="single" w:sz="4" w:space="0" w:color="auto"/>
            </w:tcBorders>
            <w:shd w:val="clear" w:color="auto" w:fill="auto"/>
            <w:noWrap/>
            <w:vAlign w:val="bottom"/>
            <w:hideMark/>
          </w:tcPr>
          <w:p w14:paraId="424F1EA6"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6,2%</w:t>
            </w:r>
          </w:p>
        </w:tc>
        <w:tc>
          <w:tcPr>
            <w:tcW w:w="2682" w:type="dxa"/>
            <w:tcBorders>
              <w:top w:val="nil"/>
              <w:left w:val="nil"/>
              <w:bottom w:val="single" w:sz="4" w:space="0" w:color="auto"/>
              <w:right w:val="single" w:sz="4" w:space="0" w:color="auto"/>
            </w:tcBorders>
            <w:shd w:val="clear" w:color="auto" w:fill="auto"/>
            <w:noWrap/>
            <w:vAlign w:val="bottom"/>
            <w:hideMark/>
          </w:tcPr>
          <w:p w14:paraId="705795CD" w14:textId="20D52B79"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4.925,09</w:t>
            </w:r>
          </w:p>
        </w:tc>
        <w:tc>
          <w:tcPr>
            <w:tcW w:w="1241" w:type="dxa"/>
            <w:tcBorders>
              <w:top w:val="nil"/>
              <w:left w:val="nil"/>
              <w:bottom w:val="nil"/>
              <w:right w:val="nil"/>
            </w:tcBorders>
            <w:shd w:val="clear" w:color="auto" w:fill="auto"/>
            <w:noWrap/>
            <w:vAlign w:val="bottom"/>
            <w:hideMark/>
          </w:tcPr>
          <w:p w14:paraId="6B1ACEF5"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7E82860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3FF41F91"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B6EF"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Bloemendaal</w:t>
            </w:r>
          </w:p>
        </w:tc>
        <w:tc>
          <w:tcPr>
            <w:tcW w:w="2153" w:type="dxa"/>
            <w:tcBorders>
              <w:top w:val="nil"/>
              <w:left w:val="nil"/>
              <w:bottom w:val="single" w:sz="4" w:space="0" w:color="auto"/>
              <w:right w:val="single" w:sz="4" w:space="0" w:color="auto"/>
            </w:tcBorders>
            <w:shd w:val="clear" w:color="auto" w:fill="auto"/>
            <w:noWrap/>
            <w:vAlign w:val="bottom"/>
            <w:hideMark/>
          </w:tcPr>
          <w:p w14:paraId="5D659C01"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4,3%</w:t>
            </w:r>
          </w:p>
        </w:tc>
        <w:tc>
          <w:tcPr>
            <w:tcW w:w="2682" w:type="dxa"/>
            <w:tcBorders>
              <w:top w:val="nil"/>
              <w:left w:val="nil"/>
              <w:bottom w:val="single" w:sz="4" w:space="0" w:color="auto"/>
              <w:right w:val="single" w:sz="4" w:space="0" w:color="auto"/>
            </w:tcBorders>
            <w:shd w:val="clear" w:color="auto" w:fill="auto"/>
            <w:noWrap/>
            <w:vAlign w:val="bottom"/>
            <w:hideMark/>
          </w:tcPr>
          <w:p w14:paraId="1E1EC083" w14:textId="469C5188"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3.372,06</w:t>
            </w:r>
          </w:p>
        </w:tc>
        <w:tc>
          <w:tcPr>
            <w:tcW w:w="1241" w:type="dxa"/>
            <w:tcBorders>
              <w:top w:val="nil"/>
              <w:left w:val="nil"/>
              <w:bottom w:val="nil"/>
              <w:right w:val="nil"/>
            </w:tcBorders>
            <w:shd w:val="clear" w:color="auto" w:fill="auto"/>
            <w:noWrap/>
            <w:vAlign w:val="bottom"/>
            <w:hideMark/>
          </w:tcPr>
          <w:p w14:paraId="1CCC1585"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5C623E1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3040BEE7"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BCE27"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Haarlem</w:t>
            </w:r>
          </w:p>
        </w:tc>
        <w:tc>
          <w:tcPr>
            <w:tcW w:w="2153" w:type="dxa"/>
            <w:tcBorders>
              <w:top w:val="nil"/>
              <w:left w:val="nil"/>
              <w:bottom w:val="single" w:sz="4" w:space="0" w:color="auto"/>
              <w:right w:val="single" w:sz="4" w:space="0" w:color="auto"/>
            </w:tcBorders>
            <w:shd w:val="clear" w:color="auto" w:fill="auto"/>
            <w:noWrap/>
            <w:vAlign w:val="bottom"/>
            <w:hideMark/>
          </w:tcPr>
          <w:p w14:paraId="29D064CB"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34,9%</w:t>
            </w:r>
          </w:p>
        </w:tc>
        <w:tc>
          <w:tcPr>
            <w:tcW w:w="2682" w:type="dxa"/>
            <w:tcBorders>
              <w:top w:val="nil"/>
              <w:left w:val="nil"/>
              <w:bottom w:val="single" w:sz="4" w:space="0" w:color="auto"/>
              <w:right w:val="single" w:sz="4" w:space="0" w:color="auto"/>
            </w:tcBorders>
            <w:shd w:val="clear" w:color="auto" w:fill="auto"/>
            <w:noWrap/>
            <w:vAlign w:val="bottom"/>
            <w:hideMark/>
          </w:tcPr>
          <w:p w14:paraId="3AB7832F" w14:textId="2A3FE3E8"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27.644,63</w:t>
            </w:r>
          </w:p>
        </w:tc>
        <w:tc>
          <w:tcPr>
            <w:tcW w:w="1241" w:type="dxa"/>
            <w:tcBorders>
              <w:top w:val="nil"/>
              <w:left w:val="nil"/>
              <w:bottom w:val="nil"/>
              <w:right w:val="nil"/>
            </w:tcBorders>
            <w:shd w:val="clear" w:color="auto" w:fill="auto"/>
            <w:noWrap/>
            <w:vAlign w:val="bottom"/>
            <w:hideMark/>
          </w:tcPr>
          <w:p w14:paraId="2D3067D5"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350C3457"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07BC64B5"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80D4"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Haarlemmermeer</w:t>
            </w:r>
          </w:p>
        </w:tc>
        <w:tc>
          <w:tcPr>
            <w:tcW w:w="2153" w:type="dxa"/>
            <w:tcBorders>
              <w:top w:val="nil"/>
              <w:left w:val="nil"/>
              <w:bottom w:val="single" w:sz="4" w:space="0" w:color="auto"/>
              <w:right w:val="single" w:sz="4" w:space="0" w:color="auto"/>
            </w:tcBorders>
            <w:shd w:val="clear" w:color="auto" w:fill="auto"/>
            <w:noWrap/>
            <w:vAlign w:val="bottom"/>
            <w:hideMark/>
          </w:tcPr>
          <w:p w14:paraId="78A327D8"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27,3%</w:t>
            </w:r>
          </w:p>
        </w:tc>
        <w:tc>
          <w:tcPr>
            <w:tcW w:w="2682" w:type="dxa"/>
            <w:tcBorders>
              <w:top w:val="nil"/>
              <w:left w:val="nil"/>
              <w:bottom w:val="single" w:sz="4" w:space="0" w:color="auto"/>
              <w:right w:val="single" w:sz="4" w:space="0" w:color="auto"/>
            </w:tcBorders>
            <w:shd w:val="clear" w:color="auto" w:fill="auto"/>
            <w:noWrap/>
            <w:vAlign w:val="bottom"/>
            <w:hideMark/>
          </w:tcPr>
          <w:p w14:paraId="263C79B7" w14:textId="40D714D4"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21.588,29</w:t>
            </w:r>
          </w:p>
        </w:tc>
        <w:tc>
          <w:tcPr>
            <w:tcW w:w="1241" w:type="dxa"/>
            <w:tcBorders>
              <w:top w:val="nil"/>
              <w:left w:val="nil"/>
              <w:bottom w:val="nil"/>
              <w:right w:val="nil"/>
            </w:tcBorders>
            <w:shd w:val="clear" w:color="auto" w:fill="auto"/>
            <w:noWrap/>
            <w:vAlign w:val="bottom"/>
            <w:hideMark/>
          </w:tcPr>
          <w:p w14:paraId="791618D9"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5FC445F3"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13D1D84E"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016AB"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Heemskerk</w:t>
            </w:r>
          </w:p>
        </w:tc>
        <w:tc>
          <w:tcPr>
            <w:tcW w:w="2153" w:type="dxa"/>
            <w:tcBorders>
              <w:top w:val="nil"/>
              <w:left w:val="nil"/>
              <w:bottom w:val="single" w:sz="4" w:space="0" w:color="auto"/>
              <w:right w:val="single" w:sz="4" w:space="0" w:color="auto"/>
            </w:tcBorders>
            <w:shd w:val="clear" w:color="auto" w:fill="auto"/>
            <w:noWrap/>
            <w:vAlign w:val="bottom"/>
            <w:hideMark/>
          </w:tcPr>
          <w:p w14:paraId="242290B0"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7,1%</w:t>
            </w:r>
          </w:p>
        </w:tc>
        <w:tc>
          <w:tcPr>
            <w:tcW w:w="2682" w:type="dxa"/>
            <w:tcBorders>
              <w:top w:val="nil"/>
              <w:left w:val="nil"/>
              <w:bottom w:val="single" w:sz="4" w:space="0" w:color="auto"/>
              <w:right w:val="single" w:sz="4" w:space="0" w:color="auto"/>
            </w:tcBorders>
            <w:shd w:val="clear" w:color="auto" w:fill="auto"/>
            <w:noWrap/>
            <w:vAlign w:val="bottom"/>
            <w:hideMark/>
          </w:tcPr>
          <w:p w14:paraId="5D157F5C" w14:textId="3ADB21D0"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5.634,96</w:t>
            </w:r>
          </w:p>
        </w:tc>
        <w:tc>
          <w:tcPr>
            <w:tcW w:w="1241" w:type="dxa"/>
            <w:tcBorders>
              <w:top w:val="nil"/>
              <w:left w:val="nil"/>
              <w:bottom w:val="nil"/>
              <w:right w:val="nil"/>
            </w:tcBorders>
            <w:shd w:val="clear" w:color="auto" w:fill="auto"/>
            <w:noWrap/>
            <w:vAlign w:val="bottom"/>
            <w:hideMark/>
          </w:tcPr>
          <w:p w14:paraId="1CC3DAF2"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20B3265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06320CF8"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EADF"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Heemstede</w:t>
            </w:r>
          </w:p>
        </w:tc>
        <w:tc>
          <w:tcPr>
            <w:tcW w:w="2153" w:type="dxa"/>
            <w:tcBorders>
              <w:top w:val="nil"/>
              <w:left w:val="nil"/>
              <w:bottom w:val="single" w:sz="4" w:space="0" w:color="auto"/>
              <w:right w:val="single" w:sz="4" w:space="0" w:color="auto"/>
            </w:tcBorders>
            <w:shd w:val="clear" w:color="auto" w:fill="auto"/>
            <w:noWrap/>
            <w:vAlign w:val="bottom"/>
            <w:hideMark/>
          </w:tcPr>
          <w:p w14:paraId="3836523E"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6,3%</w:t>
            </w:r>
          </w:p>
        </w:tc>
        <w:tc>
          <w:tcPr>
            <w:tcW w:w="2682" w:type="dxa"/>
            <w:tcBorders>
              <w:top w:val="nil"/>
              <w:left w:val="nil"/>
              <w:bottom w:val="single" w:sz="4" w:space="0" w:color="auto"/>
              <w:right w:val="single" w:sz="4" w:space="0" w:color="auto"/>
            </w:tcBorders>
            <w:shd w:val="clear" w:color="auto" w:fill="auto"/>
            <w:noWrap/>
            <w:vAlign w:val="bottom"/>
            <w:hideMark/>
          </w:tcPr>
          <w:p w14:paraId="16FDD74A" w14:textId="207E2CDE"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4.979,00</w:t>
            </w:r>
          </w:p>
        </w:tc>
        <w:tc>
          <w:tcPr>
            <w:tcW w:w="1241" w:type="dxa"/>
            <w:tcBorders>
              <w:top w:val="nil"/>
              <w:left w:val="nil"/>
              <w:bottom w:val="nil"/>
              <w:right w:val="nil"/>
            </w:tcBorders>
            <w:shd w:val="clear" w:color="auto" w:fill="auto"/>
            <w:noWrap/>
            <w:vAlign w:val="bottom"/>
            <w:hideMark/>
          </w:tcPr>
          <w:p w14:paraId="2338DF4B"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57DAF691"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41EFEDA9"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835F9"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Velsen</w:t>
            </w:r>
          </w:p>
        </w:tc>
        <w:tc>
          <w:tcPr>
            <w:tcW w:w="2153" w:type="dxa"/>
            <w:tcBorders>
              <w:top w:val="nil"/>
              <w:left w:val="nil"/>
              <w:bottom w:val="single" w:sz="4" w:space="0" w:color="auto"/>
              <w:right w:val="single" w:sz="4" w:space="0" w:color="auto"/>
            </w:tcBorders>
            <w:shd w:val="clear" w:color="auto" w:fill="auto"/>
            <w:noWrap/>
            <w:vAlign w:val="bottom"/>
            <w:hideMark/>
          </w:tcPr>
          <w:p w14:paraId="26AB6DEC"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9,8%</w:t>
            </w:r>
          </w:p>
        </w:tc>
        <w:tc>
          <w:tcPr>
            <w:tcW w:w="2682" w:type="dxa"/>
            <w:tcBorders>
              <w:top w:val="nil"/>
              <w:left w:val="nil"/>
              <w:bottom w:val="single" w:sz="4" w:space="0" w:color="auto"/>
              <w:right w:val="single" w:sz="4" w:space="0" w:color="auto"/>
            </w:tcBorders>
            <w:shd w:val="clear" w:color="auto" w:fill="auto"/>
            <w:noWrap/>
            <w:vAlign w:val="bottom"/>
            <w:hideMark/>
          </w:tcPr>
          <w:p w14:paraId="19A4AFC2" w14:textId="4C1E35EA"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7.757,82</w:t>
            </w:r>
          </w:p>
        </w:tc>
        <w:tc>
          <w:tcPr>
            <w:tcW w:w="1241" w:type="dxa"/>
            <w:tcBorders>
              <w:top w:val="nil"/>
              <w:left w:val="nil"/>
              <w:bottom w:val="nil"/>
              <w:right w:val="nil"/>
            </w:tcBorders>
            <w:shd w:val="clear" w:color="auto" w:fill="auto"/>
            <w:noWrap/>
            <w:vAlign w:val="bottom"/>
            <w:hideMark/>
          </w:tcPr>
          <w:p w14:paraId="5DF761B8"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766CAB2E"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65BD2209"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D403E"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Zandvoort</w:t>
            </w:r>
          </w:p>
        </w:tc>
        <w:tc>
          <w:tcPr>
            <w:tcW w:w="2153" w:type="dxa"/>
            <w:tcBorders>
              <w:top w:val="nil"/>
              <w:left w:val="nil"/>
              <w:bottom w:val="single" w:sz="4" w:space="0" w:color="auto"/>
              <w:right w:val="single" w:sz="4" w:space="0" w:color="auto"/>
            </w:tcBorders>
            <w:shd w:val="clear" w:color="auto" w:fill="auto"/>
            <w:noWrap/>
            <w:vAlign w:val="bottom"/>
            <w:hideMark/>
          </w:tcPr>
          <w:p w14:paraId="5C1647D0"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4,2%</w:t>
            </w:r>
          </w:p>
        </w:tc>
        <w:tc>
          <w:tcPr>
            <w:tcW w:w="2682" w:type="dxa"/>
            <w:tcBorders>
              <w:top w:val="nil"/>
              <w:left w:val="nil"/>
              <w:bottom w:val="single" w:sz="4" w:space="0" w:color="auto"/>
              <w:right w:val="single" w:sz="4" w:space="0" w:color="auto"/>
            </w:tcBorders>
            <w:shd w:val="clear" w:color="auto" w:fill="auto"/>
            <w:noWrap/>
            <w:vAlign w:val="bottom"/>
            <w:hideMark/>
          </w:tcPr>
          <w:p w14:paraId="5DCDE6BB" w14:textId="373D9212"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3.286,89</w:t>
            </w:r>
          </w:p>
        </w:tc>
        <w:tc>
          <w:tcPr>
            <w:tcW w:w="1241" w:type="dxa"/>
            <w:tcBorders>
              <w:top w:val="nil"/>
              <w:left w:val="nil"/>
              <w:bottom w:val="nil"/>
              <w:right w:val="nil"/>
            </w:tcBorders>
            <w:shd w:val="clear" w:color="auto" w:fill="auto"/>
            <w:noWrap/>
            <w:vAlign w:val="bottom"/>
            <w:hideMark/>
          </w:tcPr>
          <w:p w14:paraId="3F196A8D"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4D197C29"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0C29AE89"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97C0"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totaal</w:t>
            </w:r>
          </w:p>
        </w:tc>
        <w:tc>
          <w:tcPr>
            <w:tcW w:w="2153" w:type="dxa"/>
            <w:tcBorders>
              <w:top w:val="nil"/>
              <w:left w:val="nil"/>
              <w:bottom w:val="single" w:sz="4" w:space="0" w:color="auto"/>
              <w:right w:val="single" w:sz="4" w:space="0" w:color="auto"/>
            </w:tcBorders>
            <w:shd w:val="clear" w:color="auto" w:fill="auto"/>
            <w:noWrap/>
            <w:vAlign w:val="bottom"/>
            <w:hideMark/>
          </w:tcPr>
          <w:p w14:paraId="6DFD6A7A"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100%</w:t>
            </w:r>
          </w:p>
        </w:tc>
        <w:tc>
          <w:tcPr>
            <w:tcW w:w="2682" w:type="dxa"/>
            <w:tcBorders>
              <w:top w:val="nil"/>
              <w:left w:val="nil"/>
              <w:bottom w:val="single" w:sz="4" w:space="0" w:color="auto"/>
              <w:right w:val="single" w:sz="4" w:space="0" w:color="auto"/>
            </w:tcBorders>
            <w:shd w:val="clear" w:color="auto" w:fill="auto"/>
            <w:noWrap/>
            <w:vAlign w:val="bottom"/>
            <w:hideMark/>
          </w:tcPr>
          <w:p w14:paraId="2DEAC055" w14:textId="7E1B7665"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79.188,75</w:t>
            </w:r>
          </w:p>
        </w:tc>
        <w:tc>
          <w:tcPr>
            <w:tcW w:w="1241" w:type="dxa"/>
            <w:tcBorders>
              <w:top w:val="nil"/>
              <w:left w:val="nil"/>
              <w:bottom w:val="nil"/>
              <w:right w:val="nil"/>
            </w:tcBorders>
            <w:shd w:val="clear" w:color="auto" w:fill="auto"/>
            <w:noWrap/>
            <w:vAlign w:val="bottom"/>
            <w:hideMark/>
          </w:tcPr>
          <w:p w14:paraId="21E15A04" w14:textId="77777777" w:rsidR="00AC7372" w:rsidRPr="005E4DC0" w:rsidRDefault="00AC7372" w:rsidP="00AC7372">
            <w:pPr>
              <w:overflowPunct/>
              <w:autoSpaceDE/>
              <w:autoSpaceDN/>
              <w:adjustRightInd/>
              <w:spacing w:line="240" w:lineRule="auto"/>
              <w:textAlignment w:val="auto"/>
              <w:rPr>
                <w:rFonts w:ascii="Arial" w:hAnsi="Arial" w:cs="Arial"/>
                <w:b/>
                <w:bCs/>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5D471CD3"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6A52116F" w14:textId="77777777" w:rsidTr="00AC7372">
        <w:trPr>
          <w:trHeight w:val="255"/>
        </w:trPr>
        <w:tc>
          <w:tcPr>
            <w:tcW w:w="935" w:type="dxa"/>
            <w:tcBorders>
              <w:top w:val="nil"/>
              <w:left w:val="nil"/>
              <w:bottom w:val="nil"/>
              <w:right w:val="nil"/>
            </w:tcBorders>
            <w:shd w:val="clear" w:color="auto" w:fill="auto"/>
            <w:noWrap/>
            <w:vAlign w:val="bottom"/>
            <w:hideMark/>
          </w:tcPr>
          <w:p w14:paraId="3619761E"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761" w:type="dxa"/>
            <w:tcBorders>
              <w:top w:val="nil"/>
              <w:left w:val="nil"/>
              <w:bottom w:val="nil"/>
              <w:right w:val="nil"/>
            </w:tcBorders>
            <w:shd w:val="clear" w:color="auto" w:fill="auto"/>
            <w:noWrap/>
            <w:vAlign w:val="bottom"/>
            <w:hideMark/>
          </w:tcPr>
          <w:p w14:paraId="09D52728"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2153" w:type="dxa"/>
            <w:tcBorders>
              <w:top w:val="nil"/>
              <w:left w:val="nil"/>
              <w:bottom w:val="nil"/>
              <w:right w:val="nil"/>
            </w:tcBorders>
            <w:shd w:val="clear" w:color="auto" w:fill="auto"/>
            <w:noWrap/>
            <w:vAlign w:val="bottom"/>
            <w:hideMark/>
          </w:tcPr>
          <w:p w14:paraId="514BDD3B" w14:textId="77777777" w:rsidR="00AC7372" w:rsidRPr="005E4DC0" w:rsidRDefault="00AC7372" w:rsidP="00AC7372">
            <w:pPr>
              <w:overflowPunct/>
              <w:autoSpaceDE/>
              <w:autoSpaceDN/>
              <w:adjustRightInd/>
              <w:spacing w:line="240" w:lineRule="auto"/>
              <w:jc w:val="right"/>
              <w:textAlignment w:val="auto"/>
              <w:rPr>
                <w:rFonts w:ascii="Arial" w:hAnsi="Arial" w:cs="Arial"/>
                <w:spacing w:val="0"/>
                <w:sz w:val="18"/>
                <w:szCs w:val="18"/>
                <w:lang w:val="nl-NL" w:eastAsia="nl-NL"/>
              </w:rPr>
            </w:pPr>
          </w:p>
        </w:tc>
        <w:tc>
          <w:tcPr>
            <w:tcW w:w="2682" w:type="dxa"/>
            <w:tcBorders>
              <w:top w:val="nil"/>
              <w:left w:val="nil"/>
              <w:bottom w:val="nil"/>
              <w:right w:val="nil"/>
            </w:tcBorders>
            <w:shd w:val="clear" w:color="auto" w:fill="auto"/>
            <w:noWrap/>
            <w:vAlign w:val="bottom"/>
            <w:hideMark/>
          </w:tcPr>
          <w:p w14:paraId="6673070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241" w:type="dxa"/>
            <w:tcBorders>
              <w:top w:val="nil"/>
              <w:left w:val="nil"/>
              <w:bottom w:val="nil"/>
              <w:right w:val="nil"/>
            </w:tcBorders>
            <w:shd w:val="clear" w:color="auto" w:fill="auto"/>
            <w:noWrap/>
            <w:vAlign w:val="bottom"/>
            <w:hideMark/>
          </w:tcPr>
          <w:p w14:paraId="65E0CB1D"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7BDD0D3F"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2731DEC6" w14:textId="77777777" w:rsidTr="00AC7372">
        <w:trPr>
          <w:trHeight w:val="255"/>
        </w:trPr>
        <w:tc>
          <w:tcPr>
            <w:tcW w:w="935" w:type="dxa"/>
            <w:tcBorders>
              <w:top w:val="nil"/>
              <w:left w:val="nil"/>
              <w:bottom w:val="nil"/>
              <w:right w:val="nil"/>
            </w:tcBorders>
            <w:shd w:val="clear" w:color="auto" w:fill="auto"/>
            <w:noWrap/>
            <w:vAlign w:val="bottom"/>
            <w:hideMark/>
          </w:tcPr>
          <w:p w14:paraId="6973D0B9" w14:textId="77777777" w:rsidR="00AC7372" w:rsidRPr="005E4DC0" w:rsidRDefault="00AC7372" w:rsidP="00AC7372">
            <w:pPr>
              <w:overflowPunct/>
              <w:autoSpaceDE/>
              <w:autoSpaceDN/>
              <w:adjustRightInd/>
              <w:spacing w:line="240" w:lineRule="auto"/>
              <w:jc w:val="center"/>
              <w:textAlignment w:val="auto"/>
              <w:rPr>
                <w:rFonts w:ascii="Arial" w:hAnsi="Arial" w:cs="Arial"/>
                <w:spacing w:val="0"/>
                <w:sz w:val="18"/>
                <w:szCs w:val="18"/>
                <w:lang w:val="nl-NL" w:eastAsia="nl-NL"/>
              </w:rPr>
            </w:pPr>
          </w:p>
        </w:tc>
        <w:tc>
          <w:tcPr>
            <w:tcW w:w="761" w:type="dxa"/>
            <w:tcBorders>
              <w:top w:val="nil"/>
              <w:left w:val="nil"/>
              <w:bottom w:val="nil"/>
              <w:right w:val="nil"/>
            </w:tcBorders>
            <w:shd w:val="clear" w:color="auto" w:fill="auto"/>
            <w:noWrap/>
            <w:vAlign w:val="bottom"/>
            <w:hideMark/>
          </w:tcPr>
          <w:p w14:paraId="1B1B3DA6"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2153" w:type="dxa"/>
            <w:tcBorders>
              <w:top w:val="nil"/>
              <w:left w:val="nil"/>
              <w:bottom w:val="nil"/>
              <w:right w:val="nil"/>
            </w:tcBorders>
            <w:shd w:val="clear" w:color="auto" w:fill="auto"/>
            <w:noWrap/>
            <w:vAlign w:val="bottom"/>
            <w:hideMark/>
          </w:tcPr>
          <w:p w14:paraId="7F18C71E"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2682" w:type="dxa"/>
            <w:tcBorders>
              <w:top w:val="nil"/>
              <w:left w:val="nil"/>
              <w:bottom w:val="nil"/>
              <w:right w:val="nil"/>
            </w:tcBorders>
            <w:shd w:val="clear" w:color="auto" w:fill="auto"/>
            <w:noWrap/>
            <w:vAlign w:val="bottom"/>
            <w:hideMark/>
          </w:tcPr>
          <w:p w14:paraId="749BC47A"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241" w:type="dxa"/>
            <w:tcBorders>
              <w:top w:val="nil"/>
              <w:left w:val="nil"/>
              <w:bottom w:val="nil"/>
              <w:right w:val="nil"/>
            </w:tcBorders>
            <w:shd w:val="clear" w:color="auto" w:fill="auto"/>
            <w:noWrap/>
            <w:vAlign w:val="bottom"/>
            <w:hideMark/>
          </w:tcPr>
          <w:p w14:paraId="16CD82D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65206790"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7FE46149" w14:textId="77777777" w:rsidTr="00AC7372">
        <w:trPr>
          <w:trHeight w:val="405"/>
        </w:trPr>
        <w:tc>
          <w:tcPr>
            <w:tcW w:w="6531"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3C1524"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xml:space="preserve">Regie GVV </w:t>
            </w:r>
            <w:r w:rsidRPr="005E4DC0">
              <w:rPr>
                <w:rFonts w:ascii="Arial" w:hAnsi="Arial" w:cs="Arial"/>
                <w:color w:val="000000"/>
                <w:spacing w:val="0"/>
                <w:sz w:val="18"/>
                <w:szCs w:val="18"/>
                <w:lang w:val="nl-NL" w:eastAsia="nl-NL"/>
              </w:rPr>
              <w:t>(excl. 21% BTW)</w:t>
            </w:r>
            <w:r w:rsidRPr="005E4DC0">
              <w:rPr>
                <w:rFonts w:ascii="Arial" w:hAnsi="Arial" w:cs="Arial"/>
                <w:b/>
                <w:bCs/>
                <w:color w:val="000000"/>
                <w:spacing w:val="0"/>
                <w:sz w:val="18"/>
                <w:szCs w:val="18"/>
                <w:lang w:val="nl-NL" w:eastAsia="nl-NL"/>
              </w:rPr>
              <w:t xml:space="preserve"> </w:t>
            </w:r>
            <w:r w:rsidRPr="005E4DC0">
              <w:rPr>
                <w:rFonts w:ascii="Arial" w:hAnsi="Arial" w:cs="Arial"/>
                <w:color w:val="000000"/>
                <w:spacing w:val="0"/>
                <w:sz w:val="18"/>
                <w:szCs w:val="18"/>
                <w:lang w:val="nl-NL" w:eastAsia="nl-NL"/>
              </w:rPr>
              <w:t>aangepast per 1-1-21</w:t>
            </w:r>
          </w:p>
        </w:tc>
        <w:tc>
          <w:tcPr>
            <w:tcW w:w="1241" w:type="dxa"/>
            <w:vMerge w:val="restart"/>
            <w:tcBorders>
              <w:top w:val="nil"/>
              <w:left w:val="single" w:sz="4" w:space="0" w:color="auto"/>
              <w:bottom w:val="nil"/>
              <w:right w:val="nil"/>
            </w:tcBorders>
            <w:shd w:val="clear" w:color="auto" w:fill="auto"/>
            <w:vAlign w:val="center"/>
            <w:hideMark/>
          </w:tcPr>
          <w:p w14:paraId="7F03DD4B" w14:textId="77777777" w:rsidR="00AC7372" w:rsidRPr="005E4DC0" w:rsidRDefault="00AC7372" w:rsidP="00AC7372">
            <w:pPr>
              <w:overflowPunct/>
              <w:autoSpaceDE/>
              <w:autoSpaceDN/>
              <w:adjustRightInd/>
              <w:spacing w:line="240" w:lineRule="auto"/>
              <w:jc w:val="center"/>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vMerge w:val="restart"/>
            <w:tcBorders>
              <w:top w:val="nil"/>
              <w:left w:val="nil"/>
              <w:bottom w:val="nil"/>
              <w:right w:val="nil"/>
            </w:tcBorders>
            <w:shd w:val="clear" w:color="auto" w:fill="auto"/>
            <w:vAlign w:val="center"/>
            <w:hideMark/>
          </w:tcPr>
          <w:p w14:paraId="524D7092" w14:textId="77777777" w:rsidR="00AC7372" w:rsidRPr="005E4DC0" w:rsidRDefault="00AC7372" w:rsidP="00AC7372">
            <w:pPr>
              <w:overflowPunct/>
              <w:autoSpaceDE/>
              <w:autoSpaceDN/>
              <w:adjustRightInd/>
              <w:spacing w:line="240" w:lineRule="auto"/>
              <w:jc w:val="center"/>
              <w:textAlignment w:val="auto"/>
              <w:rPr>
                <w:rFonts w:ascii="Arial" w:hAnsi="Arial" w:cs="Arial"/>
                <w:spacing w:val="0"/>
                <w:sz w:val="18"/>
                <w:szCs w:val="18"/>
                <w:lang w:val="nl-NL" w:eastAsia="nl-NL"/>
              </w:rPr>
            </w:pPr>
          </w:p>
        </w:tc>
      </w:tr>
      <w:tr w:rsidR="00AC7372" w:rsidRPr="005E4DC0" w14:paraId="190B3364"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751BF6" w14:textId="77777777" w:rsidR="00AC7372" w:rsidRPr="005E4DC0" w:rsidRDefault="00AC7372" w:rsidP="00AC7372">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gemeente</w:t>
            </w:r>
          </w:p>
        </w:tc>
        <w:tc>
          <w:tcPr>
            <w:tcW w:w="2153" w:type="dxa"/>
            <w:tcBorders>
              <w:top w:val="nil"/>
              <w:left w:val="nil"/>
              <w:bottom w:val="single" w:sz="4" w:space="0" w:color="auto"/>
              <w:right w:val="single" w:sz="4" w:space="0" w:color="auto"/>
            </w:tcBorders>
            <w:shd w:val="clear" w:color="auto" w:fill="auto"/>
            <w:vAlign w:val="center"/>
            <w:hideMark/>
          </w:tcPr>
          <w:p w14:paraId="62BEA2AD" w14:textId="77777777"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aandeel</w:t>
            </w:r>
          </w:p>
        </w:tc>
        <w:tc>
          <w:tcPr>
            <w:tcW w:w="2682" w:type="dxa"/>
            <w:tcBorders>
              <w:top w:val="nil"/>
              <w:left w:val="nil"/>
              <w:bottom w:val="single" w:sz="4" w:space="0" w:color="auto"/>
              <w:right w:val="single" w:sz="4" w:space="0" w:color="auto"/>
            </w:tcBorders>
            <w:shd w:val="clear" w:color="auto" w:fill="auto"/>
            <w:vAlign w:val="center"/>
            <w:hideMark/>
          </w:tcPr>
          <w:p w14:paraId="4673BFDB" w14:textId="77777777"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bedrag</w:t>
            </w:r>
          </w:p>
        </w:tc>
        <w:tc>
          <w:tcPr>
            <w:tcW w:w="1241" w:type="dxa"/>
            <w:vMerge/>
            <w:tcBorders>
              <w:top w:val="nil"/>
              <w:left w:val="single" w:sz="4" w:space="0" w:color="auto"/>
              <w:bottom w:val="nil"/>
              <w:right w:val="nil"/>
            </w:tcBorders>
            <w:vAlign w:val="center"/>
            <w:hideMark/>
          </w:tcPr>
          <w:p w14:paraId="61941BCF"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c>
          <w:tcPr>
            <w:tcW w:w="160" w:type="dxa"/>
            <w:vMerge/>
            <w:tcBorders>
              <w:top w:val="nil"/>
              <w:left w:val="nil"/>
              <w:bottom w:val="nil"/>
              <w:right w:val="nil"/>
            </w:tcBorders>
            <w:vAlign w:val="center"/>
            <w:hideMark/>
          </w:tcPr>
          <w:p w14:paraId="09FBB995"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1CB89063"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F47E3"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Beverwijk</w:t>
            </w:r>
          </w:p>
        </w:tc>
        <w:tc>
          <w:tcPr>
            <w:tcW w:w="2153" w:type="dxa"/>
            <w:tcBorders>
              <w:top w:val="nil"/>
              <w:left w:val="nil"/>
              <w:bottom w:val="single" w:sz="4" w:space="0" w:color="auto"/>
              <w:right w:val="single" w:sz="4" w:space="0" w:color="auto"/>
            </w:tcBorders>
            <w:shd w:val="clear" w:color="auto" w:fill="auto"/>
            <w:noWrap/>
            <w:vAlign w:val="bottom"/>
            <w:hideMark/>
          </w:tcPr>
          <w:p w14:paraId="0E35B106"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8,06%</w:t>
            </w:r>
          </w:p>
        </w:tc>
        <w:tc>
          <w:tcPr>
            <w:tcW w:w="2682" w:type="dxa"/>
            <w:tcBorders>
              <w:top w:val="nil"/>
              <w:left w:val="nil"/>
              <w:bottom w:val="single" w:sz="4" w:space="0" w:color="auto"/>
              <w:right w:val="single" w:sz="4" w:space="0" w:color="auto"/>
            </w:tcBorders>
            <w:shd w:val="clear" w:color="auto" w:fill="auto"/>
            <w:noWrap/>
            <w:vAlign w:val="bottom"/>
            <w:hideMark/>
          </w:tcPr>
          <w:p w14:paraId="3CD4F9B0"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843,30 </w:t>
            </w:r>
          </w:p>
        </w:tc>
        <w:tc>
          <w:tcPr>
            <w:tcW w:w="1241" w:type="dxa"/>
            <w:tcBorders>
              <w:top w:val="nil"/>
              <w:left w:val="nil"/>
              <w:bottom w:val="nil"/>
              <w:right w:val="nil"/>
            </w:tcBorders>
            <w:shd w:val="clear" w:color="auto" w:fill="auto"/>
            <w:noWrap/>
            <w:vAlign w:val="bottom"/>
            <w:hideMark/>
          </w:tcPr>
          <w:p w14:paraId="517BABDB"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107CBF03"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2E595534"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E594"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Bloemendaal</w:t>
            </w:r>
          </w:p>
        </w:tc>
        <w:tc>
          <w:tcPr>
            <w:tcW w:w="2153" w:type="dxa"/>
            <w:tcBorders>
              <w:top w:val="nil"/>
              <w:left w:val="nil"/>
              <w:bottom w:val="single" w:sz="4" w:space="0" w:color="auto"/>
              <w:right w:val="single" w:sz="4" w:space="0" w:color="auto"/>
            </w:tcBorders>
            <w:shd w:val="clear" w:color="auto" w:fill="auto"/>
            <w:noWrap/>
            <w:vAlign w:val="bottom"/>
            <w:hideMark/>
          </w:tcPr>
          <w:p w14:paraId="4B7F40C5"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2,80%</w:t>
            </w:r>
          </w:p>
        </w:tc>
        <w:tc>
          <w:tcPr>
            <w:tcW w:w="2682" w:type="dxa"/>
            <w:tcBorders>
              <w:top w:val="nil"/>
              <w:left w:val="nil"/>
              <w:bottom w:val="single" w:sz="4" w:space="0" w:color="auto"/>
              <w:right w:val="single" w:sz="4" w:space="0" w:color="auto"/>
            </w:tcBorders>
            <w:shd w:val="clear" w:color="auto" w:fill="auto"/>
            <w:noWrap/>
            <w:vAlign w:val="bottom"/>
            <w:hideMark/>
          </w:tcPr>
          <w:p w14:paraId="6BE4B5E2"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292,94 </w:t>
            </w:r>
          </w:p>
        </w:tc>
        <w:tc>
          <w:tcPr>
            <w:tcW w:w="1241" w:type="dxa"/>
            <w:tcBorders>
              <w:top w:val="nil"/>
              <w:left w:val="nil"/>
              <w:bottom w:val="nil"/>
              <w:right w:val="nil"/>
            </w:tcBorders>
            <w:shd w:val="clear" w:color="auto" w:fill="auto"/>
            <w:noWrap/>
            <w:vAlign w:val="bottom"/>
            <w:hideMark/>
          </w:tcPr>
          <w:p w14:paraId="402283A8"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072194E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4696A2AB"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8116"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Haarlem</w:t>
            </w:r>
          </w:p>
        </w:tc>
        <w:tc>
          <w:tcPr>
            <w:tcW w:w="2153" w:type="dxa"/>
            <w:tcBorders>
              <w:top w:val="nil"/>
              <w:left w:val="nil"/>
              <w:bottom w:val="single" w:sz="4" w:space="0" w:color="auto"/>
              <w:right w:val="single" w:sz="4" w:space="0" w:color="auto"/>
            </w:tcBorders>
            <w:shd w:val="clear" w:color="auto" w:fill="auto"/>
            <w:noWrap/>
            <w:vAlign w:val="bottom"/>
            <w:hideMark/>
          </w:tcPr>
          <w:p w14:paraId="4432F0A0"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20,97%</w:t>
            </w:r>
          </w:p>
        </w:tc>
        <w:tc>
          <w:tcPr>
            <w:tcW w:w="2682" w:type="dxa"/>
            <w:tcBorders>
              <w:top w:val="nil"/>
              <w:left w:val="nil"/>
              <w:bottom w:val="single" w:sz="4" w:space="0" w:color="auto"/>
              <w:right w:val="single" w:sz="4" w:space="0" w:color="auto"/>
            </w:tcBorders>
            <w:shd w:val="clear" w:color="auto" w:fill="auto"/>
            <w:noWrap/>
            <w:vAlign w:val="bottom"/>
            <w:hideMark/>
          </w:tcPr>
          <w:p w14:paraId="7145F679"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2.192,59 </w:t>
            </w:r>
          </w:p>
        </w:tc>
        <w:tc>
          <w:tcPr>
            <w:tcW w:w="1241" w:type="dxa"/>
            <w:tcBorders>
              <w:top w:val="nil"/>
              <w:left w:val="nil"/>
              <w:bottom w:val="nil"/>
              <w:right w:val="nil"/>
            </w:tcBorders>
            <w:shd w:val="clear" w:color="auto" w:fill="auto"/>
            <w:noWrap/>
            <w:vAlign w:val="bottom"/>
            <w:hideMark/>
          </w:tcPr>
          <w:p w14:paraId="240D83AF"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358190A4"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1319808F"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51B7"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Haarlemmermeer</w:t>
            </w:r>
          </w:p>
        </w:tc>
        <w:tc>
          <w:tcPr>
            <w:tcW w:w="2153" w:type="dxa"/>
            <w:tcBorders>
              <w:top w:val="nil"/>
              <w:left w:val="nil"/>
              <w:bottom w:val="single" w:sz="4" w:space="0" w:color="auto"/>
              <w:right w:val="single" w:sz="4" w:space="0" w:color="auto"/>
            </w:tcBorders>
            <w:shd w:val="clear" w:color="auto" w:fill="auto"/>
            <w:noWrap/>
            <w:vAlign w:val="bottom"/>
            <w:hideMark/>
          </w:tcPr>
          <w:p w14:paraId="2DAA99EC"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39,05%</w:t>
            </w:r>
          </w:p>
        </w:tc>
        <w:tc>
          <w:tcPr>
            <w:tcW w:w="2682" w:type="dxa"/>
            <w:tcBorders>
              <w:top w:val="nil"/>
              <w:left w:val="nil"/>
              <w:bottom w:val="single" w:sz="4" w:space="0" w:color="auto"/>
              <w:right w:val="single" w:sz="4" w:space="0" w:color="auto"/>
            </w:tcBorders>
            <w:shd w:val="clear" w:color="auto" w:fill="auto"/>
            <w:noWrap/>
            <w:vAlign w:val="bottom"/>
            <w:hideMark/>
          </w:tcPr>
          <w:p w14:paraId="04DFAE4E"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4.083,36 </w:t>
            </w:r>
          </w:p>
        </w:tc>
        <w:tc>
          <w:tcPr>
            <w:tcW w:w="1241" w:type="dxa"/>
            <w:tcBorders>
              <w:top w:val="nil"/>
              <w:left w:val="nil"/>
              <w:bottom w:val="nil"/>
              <w:right w:val="nil"/>
            </w:tcBorders>
            <w:shd w:val="clear" w:color="auto" w:fill="auto"/>
            <w:noWrap/>
            <w:vAlign w:val="bottom"/>
            <w:hideMark/>
          </w:tcPr>
          <w:p w14:paraId="142EA953"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5D229776"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4D8ED063"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596A2"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Heemskerk</w:t>
            </w:r>
          </w:p>
        </w:tc>
        <w:tc>
          <w:tcPr>
            <w:tcW w:w="2153" w:type="dxa"/>
            <w:tcBorders>
              <w:top w:val="nil"/>
              <w:left w:val="nil"/>
              <w:bottom w:val="single" w:sz="4" w:space="0" w:color="auto"/>
              <w:right w:val="single" w:sz="4" w:space="0" w:color="auto"/>
            </w:tcBorders>
            <w:shd w:val="clear" w:color="auto" w:fill="auto"/>
            <w:noWrap/>
            <w:vAlign w:val="bottom"/>
            <w:hideMark/>
          </w:tcPr>
          <w:p w14:paraId="5850B6E4"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5,94%</w:t>
            </w:r>
          </w:p>
        </w:tc>
        <w:tc>
          <w:tcPr>
            <w:tcW w:w="2682" w:type="dxa"/>
            <w:tcBorders>
              <w:top w:val="nil"/>
              <w:left w:val="nil"/>
              <w:bottom w:val="single" w:sz="4" w:space="0" w:color="auto"/>
              <w:right w:val="single" w:sz="4" w:space="0" w:color="auto"/>
            </w:tcBorders>
            <w:shd w:val="clear" w:color="auto" w:fill="auto"/>
            <w:noWrap/>
            <w:vAlign w:val="bottom"/>
            <w:hideMark/>
          </w:tcPr>
          <w:p w14:paraId="2B853434"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621,38 </w:t>
            </w:r>
          </w:p>
        </w:tc>
        <w:tc>
          <w:tcPr>
            <w:tcW w:w="1241" w:type="dxa"/>
            <w:tcBorders>
              <w:top w:val="nil"/>
              <w:left w:val="nil"/>
              <w:bottom w:val="nil"/>
              <w:right w:val="nil"/>
            </w:tcBorders>
            <w:shd w:val="clear" w:color="auto" w:fill="auto"/>
            <w:noWrap/>
            <w:vAlign w:val="bottom"/>
            <w:hideMark/>
          </w:tcPr>
          <w:p w14:paraId="30306D88"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4CE6CE8D"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5237B16B"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D45A5"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Heemstede</w:t>
            </w:r>
          </w:p>
        </w:tc>
        <w:tc>
          <w:tcPr>
            <w:tcW w:w="2153" w:type="dxa"/>
            <w:tcBorders>
              <w:top w:val="nil"/>
              <w:left w:val="nil"/>
              <w:bottom w:val="single" w:sz="4" w:space="0" w:color="auto"/>
              <w:right w:val="single" w:sz="4" w:space="0" w:color="auto"/>
            </w:tcBorders>
            <w:shd w:val="clear" w:color="auto" w:fill="auto"/>
            <w:noWrap/>
            <w:vAlign w:val="bottom"/>
            <w:hideMark/>
          </w:tcPr>
          <w:p w14:paraId="15C5C96C"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4,67%</w:t>
            </w:r>
          </w:p>
        </w:tc>
        <w:tc>
          <w:tcPr>
            <w:tcW w:w="2682" w:type="dxa"/>
            <w:tcBorders>
              <w:top w:val="nil"/>
              <w:left w:val="nil"/>
              <w:bottom w:val="single" w:sz="4" w:space="0" w:color="auto"/>
              <w:right w:val="single" w:sz="4" w:space="0" w:color="auto"/>
            </w:tcBorders>
            <w:shd w:val="clear" w:color="auto" w:fill="auto"/>
            <w:noWrap/>
            <w:vAlign w:val="bottom"/>
            <w:hideMark/>
          </w:tcPr>
          <w:p w14:paraId="5FCCFF16"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488,23 </w:t>
            </w:r>
          </w:p>
        </w:tc>
        <w:tc>
          <w:tcPr>
            <w:tcW w:w="1241" w:type="dxa"/>
            <w:tcBorders>
              <w:top w:val="nil"/>
              <w:left w:val="nil"/>
              <w:bottom w:val="nil"/>
              <w:right w:val="nil"/>
            </w:tcBorders>
            <w:shd w:val="clear" w:color="auto" w:fill="auto"/>
            <w:noWrap/>
            <w:vAlign w:val="bottom"/>
            <w:hideMark/>
          </w:tcPr>
          <w:p w14:paraId="5662DA70"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2962E6A9"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043C06B6"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2F69"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Velsen</w:t>
            </w:r>
          </w:p>
        </w:tc>
        <w:tc>
          <w:tcPr>
            <w:tcW w:w="2153" w:type="dxa"/>
            <w:tcBorders>
              <w:top w:val="nil"/>
              <w:left w:val="nil"/>
              <w:bottom w:val="single" w:sz="4" w:space="0" w:color="auto"/>
              <w:right w:val="single" w:sz="4" w:space="0" w:color="auto"/>
            </w:tcBorders>
            <w:shd w:val="clear" w:color="auto" w:fill="auto"/>
            <w:noWrap/>
            <w:vAlign w:val="bottom"/>
            <w:hideMark/>
          </w:tcPr>
          <w:p w14:paraId="788DAB4E"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14,94%</w:t>
            </w:r>
          </w:p>
        </w:tc>
        <w:tc>
          <w:tcPr>
            <w:tcW w:w="2682" w:type="dxa"/>
            <w:tcBorders>
              <w:top w:val="nil"/>
              <w:left w:val="nil"/>
              <w:bottom w:val="single" w:sz="4" w:space="0" w:color="auto"/>
              <w:right w:val="single" w:sz="4" w:space="0" w:color="auto"/>
            </w:tcBorders>
            <w:shd w:val="clear" w:color="auto" w:fill="auto"/>
            <w:noWrap/>
            <w:vAlign w:val="bottom"/>
            <w:hideMark/>
          </w:tcPr>
          <w:p w14:paraId="6DF1B935"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1.562,33 </w:t>
            </w:r>
          </w:p>
        </w:tc>
        <w:tc>
          <w:tcPr>
            <w:tcW w:w="1241" w:type="dxa"/>
            <w:tcBorders>
              <w:top w:val="nil"/>
              <w:left w:val="nil"/>
              <w:bottom w:val="nil"/>
              <w:right w:val="nil"/>
            </w:tcBorders>
            <w:shd w:val="clear" w:color="auto" w:fill="auto"/>
            <w:noWrap/>
            <w:vAlign w:val="bottom"/>
            <w:hideMark/>
          </w:tcPr>
          <w:p w14:paraId="6D5B196B"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5AEAFEC1"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5D7DE843"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A2A5E"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Zandvoort</w:t>
            </w:r>
          </w:p>
        </w:tc>
        <w:tc>
          <w:tcPr>
            <w:tcW w:w="2153" w:type="dxa"/>
            <w:tcBorders>
              <w:top w:val="nil"/>
              <w:left w:val="nil"/>
              <w:bottom w:val="single" w:sz="4" w:space="0" w:color="auto"/>
              <w:right w:val="single" w:sz="4" w:space="0" w:color="auto"/>
            </w:tcBorders>
            <w:shd w:val="clear" w:color="auto" w:fill="auto"/>
            <w:noWrap/>
            <w:vAlign w:val="bottom"/>
            <w:hideMark/>
          </w:tcPr>
          <w:p w14:paraId="05981F1C"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3,57%</w:t>
            </w:r>
          </w:p>
        </w:tc>
        <w:tc>
          <w:tcPr>
            <w:tcW w:w="2682" w:type="dxa"/>
            <w:tcBorders>
              <w:top w:val="nil"/>
              <w:left w:val="nil"/>
              <w:bottom w:val="single" w:sz="4" w:space="0" w:color="auto"/>
              <w:right w:val="single" w:sz="4" w:space="0" w:color="auto"/>
            </w:tcBorders>
            <w:shd w:val="clear" w:color="auto" w:fill="auto"/>
            <w:noWrap/>
            <w:vAlign w:val="bottom"/>
            <w:hideMark/>
          </w:tcPr>
          <w:p w14:paraId="37EE292C"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 xml:space="preserve"> €          372,83 </w:t>
            </w:r>
          </w:p>
        </w:tc>
        <w:tc>
          <w:tcPr>
            <w:tcW w:w="1241" w:type="dxa"/>
            <w:tcBorders>
              <w:top w:val="nil"/>
              <w:left w:val="nil"/>
              <w:bottom w:val="nil"/>
              <w:right w:val="nil"/>
            </w:tcBorders>
            <w:shd w:val="clear" w:color="auto" w:fill="auto"/>
            <w:noWrap/>
            <w:vAlign w:val="bottom"/>
            <w:hideMark/>
          </w:tcPr>
          <w:p w14:paraId="46AE591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r w:rsidRPr="005E4DC0">
              <w:rPr>
                <w:rFonts w:ascii="Arial" w:hAnsi="Arial" w:cs="Arial"/>
                <w:spacing w:val="0"/>
                <w:sz w:val="18"/>
                <w:szCs w:val="18"/>
                <w:lang w:val="nl-NL" w:eastAsia="nl-NL"/>
              </w:rPr>
              <w:t> </w:t>
            </w:r>
          </w:p>
        </w:tc>
        <w:tc>
          <w:tcPr>
            <w:tcW w:w="160" w:type="dxa"/>
            <w:tcBorders>
              <w:top w:val="nil"/>
              <w:left w:val="nil"/>
              <w:bottom w:val="nil"/>
              <w:right w:val="nil"/>
            </w:tcBorders>
            <w:shd w:val="clear" w:color="auto" w:fill="auto"/>
            <w:noWrap/>
            <w:vAlign w:val="bottom"/>
            <w:hideMark/>
          </w:tcPr>
          <w:p w14:paraId="299BEA72"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r w:rsidR="00AC7372" w:rsidRPr="005E4DC0" w14:paraId="122F5510" w14:textId="77777777" w:rsidTr="00AC7372">
        <w:trPr>
          <w:trHeight w:val="255"/>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2BCE" w14:textId="77777777" w:rsidR="00AC7372" w:rsidRPr="005E4DC0" w:rsidRDefault="00AC7372" w:rsidP="00AC737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totaal</w:t>
            </w:r>
          </w:p>
        </w:tc>
        <w:tc>
          <w:tcPr>
            <w:tcW w:w="2153" w:type="dxa"/>
            <w:tcBorders>
              <w:top w:val="nil"/>
              <w:left w:val="nil"/>
              <w:bottom w:val="single" w:sz="4" w:space="0" w:color="auto"/>
              <w:right w:val="single" w:sz="4" w:space="0" w:color="auto"/>
            </w:tcBorders>
            <w:shd w:val="clear" w:color="auto" w:fill="auto"/>
            <w:noWrap/>
            <w:vAlign w:val="bottom"/>
            <w:hideMark/>
          </w:tcPr>
          <w:p w14:paraId="4C515307" w14:textId="77777777" w:rsidR="00AC7372" w:rsidRPr="005E4DC0" w:rsidRDefault="00AC7372" w:rsidP="00AC7372">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pacing w:val="0"/>
                <w:sz w:val="18"/>
                <w:szCs w:val="18"/>
                <w:lang w:val="nl-NL" w:eastAsia="nl-NL"/>
              </w:rPr>
              <w:t>100,00%</w:t>
            </w:r>
          </w:p>
        </w:tc>
        <w:tc>
          <w:tcPr>
            <w:tcW w:w="2682" w:type="dxa"/>
            <w:tcBorders>
              <w:top w:val="nil"/>
              <w:left w:val="nil"/>
              <w:bottom w:val="single" w:sz="4" w:space="0" w:color="auto"/>
              <w:right w:val="single" w:sz="4" w:space="0" w:color="auto"/>
            </w:tcBorders>
            <w:shd w:val="clear" w:color="auto" w:fill="auto"/>
            <w:noWrap/>
            <w:vAlign w:val="bottom"/>
            <w:hideMark/>
          </w:tcPr>
          <w:p w14:paraId="66EB2189" w14:textId="77777777" w:rsidR="00AC7372" w:rsidRPr="005E4DC0" w:rsidRDefault="00AC7372" w:rsidP="00AC7372">
            <w:pPr>
              <w:overflowPunct/>
              <w:autoSpaceDE/>
              <w:autoSpaceDN/>
              <w:adjustRightInd/>
              <w:spacing w:line="240" w:lineRule="auto"/>
              <w:jc w:val="right"/>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xml:space="preserve"> €     10.456,96 </w:t>
            </w:r>
          </w:p>
        </w:tc>
        <w:tc>
          <w:tcPr>
            <w:tcW w:w="1241" w:type="dxa"/>
            <w:tcBorders>
              <w:top w:val="nil"/>
              <w:left w:val="nil"/>
              <w:bottom w:val="nil"/>
              <w:right w:val="nil"/>
            </w:tcBorders>
            <w:shd w:val="clear" w:color="auto" w:fill="auto"/>
            <w:noWrap/>
            <w:vAlign w:val="bottom"/>
            <w:hideMark/>
          </w:tcPr>
          <w:p w14:paraId="6572777C" w14:textId="77777777" w:rsidR="00AC7372" w:rsidRPr="005E4DC0" w:rsidRDefault="00AC7372" w:rsidP="00AC7372">
            <w:pPr>
              <w:overflowPunct/>
              <w:autoSpaceDE/>
              <w:autoSpaceDN/>
              <w:adjustRightInd/>
              <w:spacing w:line="240" w:lineRule="auto"/>
              <w:textAlignment w:val="auto"/>
              <w:rPr>
                <w:rFonts w:ascii="Arial" w:hAnsi="Arial" w:cs="Arial"/>
                <w:b/>
                <w:bCs/>
                <w:color w:val="000000"/>
                <w:spacing w:val="0"/>
                <w:sz w:val="18"/>
                <w:szCs w:val="18"/>
                <w:lang w:val="nl-NL" w:eastAsia="nl-NL"/>
              </w:rPr>
            </w:pPr>
          </w:p>
        </w:tc>
        <w:tc>
          <w:tcPr>
            <w:tcW w:w="160" w:type="dxa"/>
            <w:tcBorders>
              <w:top w:val="nil"/>
              <w:left w:val="nil"/>
              <w:bottom w:val="nil"/>
              <w:right w:val="nil"/>
            </w:tcBorders>
            <w:shd w:val="clear" w:color="auto" w:fill="auto"/>
            <w:noWrap/>
            <w:vAlign w:val="bottom"/>
            <w:hideMark/>
          </w:tcPr>
          <w:p w14:paraId="735EAD68" w14:textId="77777777" w:rsidR="00AC7372" w:rsidRPr="005E4DC0" w:rsidRDefault="00AC7372" w:rsidP="00AC7372">
            <w:pPr>
              <w:overflowPunct/>
              <w:autoSpaceDE/>
              <w:autoSpaceDN/>
              <w:adjustRightInd/>
              <w:spacing w:line="240" w:lineRule="auto"/>
              <w:textAlignment w:val="auto"/>
              <w:rPr>
                <w:rFonts w:ascii="Arial" w:hAnsi="Arial" w:cs="Arial"/>
                <w:spacing w:val="0"/>
                <w:sz w:val="18"/>
                <w:szCs w:val="18"/>
                <w:lang w:val="nl-NL" w:eastAsia="nl-NL"/>
              </w:rPr>
            </w:pPr>
          </w:p>
        </w:tc>
      </w:tr>
    </w:tbl>
    <w:p w14:paraId="5E6F0EA4" w14:textId="6591A2CF" w:rsidR="00AC7372" w:rsidRDefault="00AC7372" w:rsidP="00287932">
      <w:pPr>
        <w:rPr>
          <w:rFonts w:ascii="Arial" w:hAnsi="Arial" w:cs="Arial"/>
          <w:sz w:val="24"/>
          <w:szCs w:val="24"/>
          <w:lang w:eastAsia="nl-NL"/>
        </w:rPr>
      </w:pPr>
    </w:p>
    <w:p w14:paraId="1F1FDB5C" w14:textId="242F0B13" w:rsidR="00AC7372" w:rsidRDefault="00AC7372" w:rsidP="00287932">
      <w:pPr>
        <w:rPr>
          <w:rFonts w:ascii="Arial" w:hAnsi="Arial" w:cs="Arial"/>
          <w:sz w:val="24"/>
          <w:szCs w:val="24"/>
          <w:lang w:eastAsia="nl-NL"/>
        </w:rPr>
      </w:pPr>
    </w:p>
    <w:p w14:paraId="3BC8A9A6" w14:textId="1C2125AA" w:rsidR="00AC7372" w:rsidRDefault="00AC7372" w:rsidP="00287932">
      <w:pPr>
        <w:rPr>
          <w:rFonts w:ascii="Arial" w:hAnsi="Arial" w:cs="Arial"/>
          <w:sz w:val="24"/>
          <w:szCs w:val="24"/>
          <w:lang w:eastAsia="nl-NL"/>
        </w:rPr>
      </w:pPr>
    </w:p>
    <w:p w14:paraId="3EAEB4DD" w14:textId="4F5D4E69" w:rsidR="00AC7372" w:rsidRDefault="00AC7372" w:rsidP="00287932">
      <w:pPr>
        <w:rPr>
          <w:rFonts w:ascii="Arial" w:hAnsi="Arial" w:cs="Arial"/>
          <w:sz w:val="24"/>
          <w:szCs w:val="24"/>
          <w:lang w:eastAsia="nl-NL"/>
        </w:rPr>
      </w:pPr>
    </w:p>
    <w:p w14:paraId="499600F7" w14:textId="1AAFD003" w:rsidR="00AC7372" w:rsidRDefault="00AC7372" w:rsidP="00287932">
      <w:pPr>
        <w:rPr>
          <w:rFonts w:ascii="Arial" w:hAnsi="Arial" w:cs="Arial"/>
          <w:sz w:val="24"/>
          <w:szCs w:val="24"/>
          <w:lang w:eastAsia="nl-NL"/>
        </w:rPr>
      </w:pPr>
    </w:p>
    <w:p w14:paraId="65CBB31E" w14:textId="77777777" w:rsidR="00AC7372" w:rsidRDefault="00AC7372" w:rsidP="00287932">
      <w:pPr>
        <w:rPr>
          <w:rFonts w:ascii="Arial" w:hAnsi="Arial" w:cs="Arial"/>
          <w:sz w:val="24"/>
          <w:szCs w:val="24"/>
          <w:lang w:eastAsia="nl-NL"/>
        </w:rPr>
      </w:pPr>
    </w:p>
    <w:p w14:paraId="27AF9FAA" w14:textId="22FC65F5" w:rsidR="00287932" w:rsidRPr="008337E1" w:rsidRDefault="00287932" w:rsidP="009B0E71">
      <w:pPr>
        <w:rPr>
          <w:lang w:eastAsia="nl-NL"/>
        </w:rPr>
        <w:sectPr w:rsidR="00287932" w:rsidRPr="008337E1">
          <w:headerReference w:type="default" r:id="rId14"/>
          <w:pgSz w:w="11906" w:h="16838"/>
          <w:pgMar w:top="1440" w:right="1440" w:bottom="1440" w:left="1440" w:header="708" w:footer="708" w:gutter="0"/>
          <w:cols w:space="708"/>
        </w:sectPr>
      </w:pPr>
    </w:p>
    <w:p w14:paraId="178D0DD5" w14:textId="41507251" w:rsidR="00302314" w:rsidRDefault="00302314" w:rsidP="00302314">
      <w:pPr>
        <w:pStyle w:val="000"/>
        <w:rPr>
          <w:rFonts w:ascii="Arial" w:hAnsi="Arial" w:cs="Arial"/>
          <w:sz w:val="40"/>
          <w:szCs w:val="40"/>
          <w:lang w:val="nl-NL"/>
        </w:rPr>
      </w:pPr>
      <w:r w:rsidRPr="00302314">
        <w:rPr>
          <w:rFonts w:ascii="Arial" w:hAnsi="Arial" w:cs="Arial"/>
          <w:sz w:val="40"/>
          <w:szCs w:val="40"/>
          <w:lang w:val="nl-NL"/>
        </w:rPr>
        <w:lastRenderedPageBreak/>
        <w:t xml:space="preserve">Bijlage </w:t>
      </w:r>
      <w:r w:rsidR="009F0A98">
        <w:rPr>
          <w:rFonts w:ascii="Arial" w:hAnsi="Arial" w:cs="Arial"/>
          <w:sz w:val="40"/>
          <w:szCs w:val="40"/>
          <w:lang w:val="nl-NL"/>
        </w:rPr>
        <w:t>6</w:t>
      </w:r>
      <w:r w:rsidRPr="00302314">
        <w:rPr>
          <w:rFonts w:ascii="Arial" w:hAnsi="Arial" w:cs="Arial"/>
          <w:sz w:val="40"/>
          <w:szCs w:val="40"/>
          <w:lang w:val="nl-NL"/>
        </w:rPr>
        <w:t>. Tarieven vervoerders</w:t>
      </w:r>
    </w:p>
    <w:p w14:paraId="7EDDC185" w14:textId="23C5205A" w:rsidR="005674E3" w:rsidRDefault="005674E3" w:rsidP="00302314">
      <w:pPr>
        <w:pStyle w:val="000"/>
        <w:rPr>
          <w:rFonts w:ascii="Arial" w:hAnsi="Arial" w:cs="Arial"/>
          <w:sz w:val="22"/>
          <w:szCs w:val="22"/>
          <w:lang w:val="nl-NL"/>
        </w:rPr>
      </w:pPr>
      <w:r w:rsidRPr="005674E3">
        <w:rPr>
          <w:rFonts w:ascii="Arial" w:hAnsi="Arial" w:cs="Arial"/>
          <w:sz w:val="22"/>
          <w:szCs w:val="22"/>
          <w:lang w:val="nl-NL"/>
        </w:rPr>
        <w:t>Percelen en tarieven</w:t>
      </w:r>
      <w:r>
        <w:rPr>
          <w:rFonts w:ascii="Arial" w:hAnsi="Arial" w:cs="Arial"/>
          <w:sz w:val="22"/>
          <w:szCs w:val="22"/>
          <w:lang w:val="nl-NL"/>
        </w:rPr>
        <w:t>:</w:t>
      </w:r>
    </w:p>
    <w:p w14:paraId="5C76E1B4" w14:textId="77777777" w:rsidR="00584D3D" w:rsidRDefault="00584D3D" w:rsidP="00302314">
      <w:pPr>
        <w:pStyle w:val="000"/>
        <w:rPr>
          <w:rFonts w:ascii="Arial" w:hAnsi="Arial" w:cs="Arial"/>
          <w:sz w:val="22"/>
          <w:szCs w:val="22"/>
          <w:lang w:val="nl-NL"/>
        </w:rPr>
      </w:pPr>
    </w:p>
    <w:p w14:paraId="3403C3BB" w14:textId="1303C53C" w:rsidR="005674E3" w:rsidRPr="00302314" w:rsidRDefault="0020561D" w:rsidP="00302314">
      <w:pPr>
        <w:pStyle w:val="000"/>
        <w:rPr>
          <w:rFonts w:ascii="Arial" w:hAnsi="Arial" w:cs="Arial"/>
          <w:sz w:val="40"/>
          <w:szCs w:val="40"/>
          <w:lang w:val="nl-NL"/>
        </w:rPr>
      </w:pPr>
      <w:r>
        <w:rPr>
          <w:rFonts w:ascii="Arial" w:hAnsi="Arial" w:cs="Arial"/>
          <w:sz w:val="22"/>
          <w:szCs w:val="22"/>
          <w:lang w:val="nl-NL"/>
        </w:rPr>
        <w:t>Vraagafhankelijk Vervoer (basiscapaciteit)</w:t>
      </w:r>
    </w:p>
    <w:tbl>
      <w:tblPr>
        <w:tblW w:w="10768" w:type="dxa"/>
        <w:tblInd w:w="-5" w:type="dxa"/>
        <w:tblCellMar>
          <w:left w:w="70" w:type="dxa"/>
          <w:right w:w="70" w:type="dxa"/>
        </w:tblCellMar>
        <w:tblLook w:val="04A0" w:firstRow="1" w:lastRow="0" w:firstColumn="1" w:lastColumn="0" w:noHBand="0" w:noVBand="1"/>
      </w:tblPr>
      <w:tblGrid>
        <w:gridCol w:w="1823"/>
        <w:gridCol w:w="2303"/>
        <w:gridCol w:w="3623"/>
        <w:gridCol w:w="284"/>
        <w:gridCol w:w="325"/>
        <w:gridCol w:w="1276"/>
        <w:gridCol w:w="1134"/>
      </w:tblGrid>
      <w:tr w:rsidR="00CC08E6" w:rsidRPr="005E4DC0" w14:paraId="3F35E88E" w14:textId="77777777" w:rsidTr="00584D3D">
        <w:trPr>
          <w:trHeight w:val="315"/>
        </w:trPr>
        <w:tc>
          <w:tcPr>
            <w:tcW w:w="1823" w:type="dxa"/>
            <w:tcBorders>
              <w:top w:val="single" w:sz="4" w:space="0" w:color="auto"/>
              <w:left w:val="single" w:sz="4" w:space="0" w:color="auto"/>
              <w:bottom w:val="single" w:sz="4" w:space="0" w:color="auto"/>
              <w:right w:val="single" w:sz="4" w:space="0" w:color="auto"/>
            </w:tcBorders>
            <w:noWrap/>
            <w:vAlign w:val="bottom"/>
            <w:hideMark/>
          </w:tcPr>
          <w:p w14:paraId="6E7A9D11" w14:textId="77777777" w:rsidR="00CC08E6" w:rsidRPr="005E4DC0" w:rsidRDefault="00CC08E6">
            <w:pPr>
              <w:spacing w:line="240" w:lineRule="auto"/>
              <w:jc w:val="center"/>
              <w:rPr>
                <w:rFonts w:ascii="Arial" w:hAnsi="Arial" w:cs="Arial"/>
                <w:b/>
                <w:bCs/>
                <w:color w:val="000000"/>
                <w:sz w:val="18"/>
                <w:szCs w:val="18"/>
                <w:lang w:eastAsia="nl-NL"/>
              </w:rPr>
            </w:pPr>
            <w:proofErr w:type="spellStart"/>
            <w:r w:rsidRPr="005E4DC0">
              <w:rPr>
                <w:rFonts w:ascii="Arial" w:hAnsi="Arial" w:cs="Arial"/>
                <w:b/>
                <w:bCs/>
                <w:color w:val="000000"/>
                <w:sz w:val="18"/>
                <w:szCs w:val="18"/>
                <w:lang w:eastAsia="nl-NL"/>
              </w:rPr>
              <w:t>Nummer</w:t>
            </w:r>
            <w:proofErr w:type="spellEnd"/>
          </w:p>
        </w:tc>
        <w:tc>
          <w:tcPr>
            <w:tcW w:w="2303" w:type="dxa"/>
            <w:tcBorders>
              <w:top w:val="single" w:sz="4" w:space="0" w:color="auto"/>
              <w:left w:val="nil"/>
              <w:bottom w:val="single" w:sz="4" w:space="0" w:color="auto"/>
              <w:right w:val="single" w:sz="4" w:space="0" w:color="auto"/>
            </w:tcBorders>
            <w:noWrap/>
            <w:vAlign w:val="bottom"/>
            <w:hideMark/>
          </w:tcPr>
          <w:p w14:paraId="70E88A36" w14:textId="77777777" w:rsidR="00CC08E6" w:rsidRPr="005E4DC0" w:rsidRDefault="00CC08E6">
            <w:pPr>
              <w:spacing w:line="240" w:lineRule="auto"/>
              <w:rPr>
                <w:rFonts w:ascii="Arial" w:hAnsi="Arial" w:cs="Arial"/>
                <w:b/>
                <w:bCs/>
                <w:color w:val="000000"/>
                <w:sz w:val="18"/>
                <w:szCs w:val="18"/>
                <w:lang w:eastAsia="nl-NL"/>
              </w:rPr>
            </w:pPr>
            <w:proofErr w:type="spellStart"/>
            <w:r w:rsidRPr="005E4DC0">
              <w:rPr>
                <w:rFonts w:ascii="Arial" w:hAnsi="Arial" w:cs="Arial"/>
                <w:b/>
                <w:bCs/>
                <w:color w:val="000000"/>
                <w:sz w:val="18"/>
                <w:szCs w:val="18"/>
                <w:lang w:eastAsia="nl-NL"/>
              </w:rPr>
              <w:t>Perceel</w:t>
            </w:r>
            <w:proofErr w:type="spellEnd"/>
          </w:p>
        </w:tc>
        <w:tc>
          <w:tcPr>
            <w:tcW w:w="3623" w:type="dxa"/>
            <w:tcBorders>
              <w:top w:val="single" w:sz="4" w:space="0" w:color="auto"/>
              <w:left w:val="nil"/>
              <w:bottom w:val="single" w:sz="4" w:space="0" w:color="auto"/>
              <w:right w:val="single" w:sz="4" w:space="0" w:color="auto"/>
            </w:tcBorders>
            <w:noWrap/>
            <w:vAlign w:val="bottom"/>
            <w:hideMark/>
          </w:tcPr>
          <w:p w14:paraId="240B2F55" w14:textId="77777777" w:rsidR="00CC08E6" w:rsidRPr="005E4DC0" w:rsidRDefault="00CC08E6">
            <w:pPr>
              <w:spacing w:line="240" w:lineRule="auto"/>
              <w:rPr>
                <w:rFonts w:ascii="Arial" w:hAnsi="Arial" w:cs="Arial"/>
                <w:b/>
                <w:bCs/>
                <w:color w:val="000000"/>
                <w:sz w:val="18"/>
                <w:szCs w:val="18"/>
                <w:lang w:eastAsia="nl-NL"/>
              </w:rPr>
            </w:pPr>
            <w:proofErr w:type="spellStart"/>
            <w:r w:rsidRPr="005E4DC0">
              <w:rPr>
                <w:rFonts w:ascii="Arial" w:hAnsi="Arial" w:cs="Arial"/>
                <w:b/>
                <w:bCs/>
                <w:color w:val="000000"/>
                <w:sz w:val="18"/>
                <w:szCs w:val="18"/>
                <w:lang w:eastAsia="nl-NL"/>
              </w:rPr>
              <w:t>Vervoerder</w:t>
            </w:r>
            <w:proofErr w:type="spellEnd"/>
          </w:p>
        </w:tc>
        <w:tc>
          <w:tcPr>
            <w:tcW w:w="284" w:type="dxa"/>
            <w:noWrap/>
            <w:vAlign w:val="bottom"/>
            <w:hideMark/>
          </w:tcPr>
          <w:p w14:paraId="5C239124" w14:textId="77777777" w:rsidR="00CC08E6" w:rsidRPr="005E4DC0" w:rsidRDefault="00CC08E6">
            <w:pPr>
              <w:rPr>
                <w:rFonts w:ascii="Arial" w:hAnsi="Arial" w:cs="Arial"/>
                <w:b/>
                <w:bCs/>
                <w:color w:val="000000"/>
                <w:sz w:val="18"/>
                <w:szCs w:val="18"/>
                <w:lang w:eastAsia="nl-NL"/>
              </w:rPr>
            </w:pPr>
          </w:p>
        </w:tc>
        <w:tc>
          <w:tcPr>
            <w:tcW w:w="325" w:type="dxa"/>
            <w:noWrap/>
            <w:vAlign w:val="bottom"/>
            <w:hideMark/>
          </w:tcPr>
          <w:p w14:paraId="485889B0" w14:textId="77777777" w:rsidR="00CC08E6" w:rsidRPr="005E4DC0" w:rsidRDefault="00CC08E6">
            <w:pPr>
              <w:rPr>
                <w:rFonts w:ascii="Arial" w:hAnsi="Arial" w:cs="Arial"/>
                <w:b/>
                <w:bCs/>
                <w:color w:val="000000"/>
                <w:sz w:val="18"/>
                <w:szCs w:val="18"/>
                <w:lang w:eastAsia="nl-NL"/>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7A6F4E4" w14:textId="77777777" w:rsidR="00CC08E6" w:rsidRPr="005E4DC0" w:rsidRDefault="00CC08E6">
            <w:pPr>
              <w:spacing w:line="240" w:lineRule="auto"/>
              <w:jc w:val="center"/>
              <w:rPr>
                <w:rFonts w:ascii="Arial" w:hAnsi="Arial" w:cs="Arial"/>
                <w:b/>
                <w:bCs/>
                <w:color w:val="000000"/>
                <w:sz w:val="18"/>
                <w:szCs w:val="18"/>
                <w:lang w:eastAsia="nl-NL"/>
              </w:rPr>
            </w:pPr>
            <w:r w:rsidRPr="005E4DC0">
              <w:rPr>
                <w:rFonts w:ascii="Arial" w:hAnsi="Arial" w:cs="Arial"/>
                <w:b/>
                <w:bCs/>
                <w:color w:val="000000"/>
                <w:sz w:val="18"/>
                <w:szCs w:val="18"/>
                <w:lang w:eastAsia="nl-NL"/>
              </w:rPr>
              <w:t>Taxi</w:t>
            </w:r>
          </w:p>
        </w:tc>
        <w:tc>
          <w:tcPr>
            <w:tcW w:w="1134" w:type="dxa"/>
            <w:tcBorders>
              <w:top w:val="single" w:sz="4" w:space="0" w:color="auto"/>
              <w:left w:val="nil"/>
              <w:bottom w:val="single" w:sz="4" w:space="0" w:color="auto"/>
              <w:right w:val="single" w:sz="4" w:space="0" w:color="auto"/>
            </w:tcBorders>
            <w:noWrap/>
            <w:vAlign w:val="bottom"/>
            <w:hideMark/>
          </w:tcPr>
          <w:p w14:paraId="2B0D7B0A" w14:textId="77777777" w:rsidR="00CC08E6" w:rsidRPr="005E4DC0" w:rsidRDefault="00CC08E6">
            <w:pPr>
              <w:spacing w:line="240" w:lineRule="auto"/>
              <w:jc w:val="center"/>
              <w:rPr>
                <w:rFonts w:ascii="Arial" w:hAnsi="Arial" w:cs="Arial"/>
                <w:b/>
                <w:bCs/>
                <w:color w:val="000000"/>
                <w:sz w:val="18"/>
                <w:szCs w:val="18"/>
                <w:lang w:eastAsia="nl-NL"/>
              </w:rPr>
            </w:pPr>
            <w:r w:rsidRPr="005E4DC0">
              <w:rPr>
                <w:rFonts w:ascii="Arial" w:hAnsi="Arial" w:cs="Arial"/>
                <w:b/>
                <w:bCs/>
                <w:color w:val="000000"/>
                <w:sz w:val="18"/>
                <w:szCs w:val="18"/>
                <w:lang w:eastAsia="nl-NL"/>
              </w:rPr>
              <w:t>RSB</w:t>
            </w:r>
          </w:p>
        </w:tc>
      </w:tr>
      <w:tr w:rsidR="00CC08E6" w:rsidRPr="005E4DC0" w14:paraId="27A3C5C2" w14:textId="77777777" w:rsidTr="00584D3D">
        <w:trPr>
          <w:trHeight w:val="315"/>
        </w:trPr>
        <w:tc>
          <w:tcPr>
            <w:tcW w:w="1823" w:type="dxa"/>
            <w:tcBorders>
              <w:top w:val="nil"/>
              <w:left w:val="single" w:sz="4" w:space="0" w:color="auto"/>
              <w:bottom w:val="single" w:sz="4" w:space="0" w:color="auto"/>
              <w:right w:val="single" w:sz="4" w:space="0" w:color="auto"/>
            </w:tcBorders>
            <w:shd w:val="clear" w:color="auto" w:fill="FFFFFF"/>
            <w:noWrap/>
            <w:vAlign w:val="bottom"/>
            <w:hideMark/>
          </w:tcPr>
          <w:p w14:paraId="122752BA" w14:textId="77777777" w:rsidR="00CC08E6" w:rsidRPr="005E4DC0" w:rsidRDefault="00CC08E6">
            <w:pPr>
              <w:spacing w:line="240" w:lineRule="auto"/>
              <w:jc w:val="center"/>
              <w:rPr>
                <w:rFonts w:ascii="Arial" w:hAnsi="Arial" w:cs="Arial"/>
                <w:b/>
                <w:bCs/>
                <w:color w:val="000000"/>
                <w:sz w:val="18"/>
                <w:szCs w:val="18"/>
                <w:lang w:eastAsia="nl-NL"/>
              </w:rPr>
            </w:pPr>
            <w:r w:rsidRPr="005E4DC0">
              <w:rPr>
                <w:rFonts w:ascii="Arial" w:hAnsi="Arial" w:cs="Arial"/>
                <w:b/>
                <w:bCs/>
                <w:color w:val="000000"/>
                <w:sz w:val="18"/>
                <w:szCs w:val="18"/>
                <w:lang w:eastAsia="nl-NL"/>
              </w:rPr>
              <w:t> </w:t>
            </w:r>
          </w:p>
        </w:tc>
        <w:tc>
          <w:tcPr>
            <w:tcW w:w="2303" w:type="dxa"/>
            <w:tcBorders>
              <w:top w:val="nil"/>
              <w:left w:val="nil"/>
              <w:bottom w:val="single" w:sz="4" w:space="0" w:color="auto"/>
              <w:right w:val="single" w:sz="4" w:space="0" w:color="auto"/>
            </w:tcBorders>
            <w:shd w:val="clear" w:color="auto" w:fill="FFFFFF"/>
            <w:noWrap/>
            <w:vAlign w:val="bottom"/>
            <w:hideMark/>
          </w:tcPr>
          <w:p w14:paraId="099D5375" w14:textId="77777777" w:rsidR="00CC08E6" w:rsidRPr="005E4DC0" w:rsidRDefault="00CC08E6">
            <w:pPr>
              <w:spacing w:line="240" w:lineRule="auto"/>
              <w:rPr>
                <w:rFonts w:ascii="Arial" w:hAnsi="Arial" w:cs="Arial"/>
                <w:b/>
                <w:bCs/>
                <w:color w:val="000000"/>
                <w:sz w:val="18"/>
                <w:szCs w:val="18"/>
                <w:lang w:eastAsia="nl-NL"/>
              </w:rPr>
            </w:pPr>
            <w:r w:rsidRPr="005E4DC0">
              <w:rPr>
                <w:rFonts w:ascii="Arial" w:hAnsi="Arial" w:cs="Arial"/>
                <w:b/>
                <w:bCs/>
                <w:color w:val="000000"/>
                <w:sz w:val="18"/>
                <w:szCs w:val="18"/>
                <w:lang w:eastAsia="nl-NL"/>
              </w:rPr>
              <w:t> </w:t>
            </w:r>
          </w:p>
        </w:tc>
        <w:tc>
          <w:tcPr>
            <w:tcW w:w="3623" w:type="dxa"/>
            <w:tcBorders>
              <w:top w:val="nil"/>
              <w:left w:val="nil"/>
              <w:bottom w:val="single" w:sz="4" w:space="0" w:color="auto"/>
              <w:right w:val="single" w:sz="4" w:space="0" w:color="auto"/>
            </w:tcBorders>
            <w:shd w:val="clear" w:color="auto" w:fill="FFFFFF"/>
            <w:noWrap/>
            <w:vAlign w:val="bottom"/>
            <w:hideMark/>
          </w:tcPr>
          <w:p w14:paraId="73977795" w14:textId="77777777" w:rsidR="00CC08E6" w:rsidRPr="005E4DC0" w:rsidRDefault="00CC08E6">
            <w:pPr>
              <w:spacing w:line="240" w:lineRule="auto"/>
              <w:rPr>
                <w:rFonts w:ascii="Arial" w:hAnsi="Arial" w:cs="Arial"/>
                <w:b/>
                <w:bCs/>
                <w:color w:val="000000"/>
                <w:sz w:val="18"/>
                <w:szCs w:val="18"/>
                <w:lang w:eastAsia="nl-NL"/>
              </w:rPr>
            </w:pPr>
            <w:r w:rsidRPr="005E4DC0">
              <w:rPr>
                <w:rFonts w:ascii="Arial" w:hAnsi="Arial" w:cs="Arial"/>
                <w:b/>
                <w:bCs/>
                <w:color w:val="000000"/>
                <w:sz w:val="18"/>
                <w:szCs w:val="18"/>
                <w:lang w:eastAsia="nl-NL"/>
              </w:rPr>
              <w:t> </w:t>
            </w:r>
          </w:p>
        </w:tc>
        <w:tc>
          <w:tcPr>
            <w:tcW w:w="284" w:type="dxa"/>
            <w:shd w:val="clear" w:color="auto" w:fill="FFFFFF"/>
            <w:noWrap/>
            <w:vAlign w:val="bottom"/>
            <w:hideMark/>
          </w:tcPr>
          <w:p w14:paraId="14D3854B" w14:textId="77777777" w:rsidR="00CC08E6" w:rsidRPr="005E4DC0" w:rsidRDefault="00CC08E6">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59ACDEFB" w14:textId="77777777" w:rsidR="00CC08E6" w:rsidRPr="005E4DC0" w:rsidRDefault="00CC08E6">
            <w:pPr>
              <w:rPr>
                <w:rFonts w:ascii="Arial" w:hAnsi="Arial" w:cs="Arial"/>
                <w:b/>
                <w:bCs/>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57F31AD9" w14:textId="4D6164BB" w:rsidR="00CC08E6" w:rsidRPr="005E4DC0" w:rsidRDefault="00CC08E6">
            <w:pPr>
              <w:spacing w:line="240" w:lineRule="auto"/>
              <w:jc w:val="center"/>
              <w:rPr>
                <w:rFonts w:ascii="Arial" w:hAnsi="Arial" w:cs="Arial"/>
                <w:b/>
                <w:bCs/>
                <w:color w:val="000000"/>
                <w:sz w:val="18"/>
                <w:szCs w:val="18"/>
                <w:lang w:eastAsia="nl-NL"/>
              </w:rPr>
            </w:pPr>
            <w:r w:rsidRPr="005E4DC0">
              <w:rPr>
                <w:rFonts w:ascii="Arial" w:hAnsi="Arial" w:cs="Arial"/>
                <w:b/>
                <w:bCs/>
                <w:color w:val="000000"/>
                <w:sz w:val="18"/>
                <w:szCs w:val="18"/>
                <w:lang w:eastAsia="nl-NL"/>
              </w:rPr>
              <w:t>20</w:t>
            </w:r>
            <w:r w:rsidR="008144D4" w:rsidRPr="005E4DC0">
              <w:rPr>
                <w:rFonts w:ascii="Arial" w:hAnsi="Arial" w:cs="Arial"/>
                <w:b/>
                <w:bCs/>
                <w:color w:val="000000"/>
                <w:sz w:val="18"/>
                <w:szCs w:val="18"/>
                <w:lang w:eastAsia="nl-NL"/>
              </w:rPr>
              <w:t>21</w:t>
            </w:r>
          </w:p>
        </w:tc>
        <w:tc>
          <w:tcPr>
            <w:tcW w:w="1134" w:type="dxa"/>
            <w:tcBorders>
              <w:top w:val="nil"/>
              <w:left w:val="nil"/>
              <w:bottom w:val="single" w:sz="4" w:space="0" w:color="auto"/>
              <w:right w:val="single" w:sz="4" w:space="0" w:color="auto"/>
            </w:tcBorders>
            <w:shd w:val="clear" w:color="auto" w:fill="FFFFFF"/>
            <w:noWrap/>
            <w:vAlign w:val="bottom"/>
            <w:hideMark/>
          </w:tcPr>
          <w:p w14:paraId="2459E49B" w14:textId="1F801E08" w:rsidR="00CC08E6" w:rsidRPr="005E4DC0" w:rsidRDefault="008144D4">
            <w:pPr>
              <w:spacing w:line="240" w:lineRule="auto"/>
              <w:jc w:val="center"/>
              <w:rPr>
                <w:rFonts w:ascii="Arial" w:hAnsi="Arial" w:cs="Arial"/>
                <w:b/>
                <w:bCs/>
                <w:color w:val="000000"/>
                <w:sz w:val="18"/>
                <w:szCs w:val="18"/>
                <w:lang w:eastAsia="nl-NL"/>
              </w:rPr>
            </w:pPr>
            <w:r w:rsidRPr="005E4DC0">
              <w:rPr>
                <w:rFonts w:ascii="Arial" w:hAnsi="Arial" w:cs="Arial"/>
                <w:b/>
                <w:bCs/>
                <w:color w:val="000000"/>
                <w:sz w:val="18"/>
                <w:szCs w:val="18"/>
                <w:lang w:eastAsia="nl-NL"/>
              </w:rPr>
              <w:t>2021</w:t>
            </w:r>
          </w:p>
        </w:tc>
      </w:tr>
      <w:tr w:rsidR="008144D4" w:rsidRPr="005E4DC0" w14:paraId="59FF687E" w14:textId="77777777" w:rsidTr="00584D3D">
        <w:trPr>
          <w:trHeight w:val="255"/>
        </w:trPr>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666D6" w14:textId="5B5F77DD"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1</w:t>
            </w:r>
          </w:p>
        </w:tc>
        <w:tc>
          <w:tcPr>
            <w:tcW w:w="2303" w:type="dxa"/>
            <w:tcBorders>
              <w:top w:val="single" w:sz="4" w:space="0" w:color="auto"/>
              <w:left w:val="nil"/>
              <w:bottom w:val="single" w:sz="4" w:space="0" w:color="auto"/>
              <w:right w:val="single" w:sz="4" w:space="0" w:color="auto"/>
            </w:tcBorders>
            <w:shd w:val="clear" w:color="auto" w:fill="auto"/>
            <w:noWrap/>
            <w:vAlign w:val="bottom"/>
            <w:hideMark/>
          </w:tcPr>
          <w:p w14:paraId="320404E6" w14:textId="514CCE50"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Hoofddorp</w:t>
            </w:r>
            <w:proofErr w:type="spellEnd"/>
          </w:p>
        </w:tc>
        <w:tc>
          <w:tcPr>
            <w:tcW w:w="3623" w:type="dxa"/>
            <w:tcBorders>
              <w:top w:val="single" w:sz="4" w:space="0" w:color="auto"/>
              <w:left w:val="nil"/>
              <w:bottom w:val="single" w:sz="4" w:space="0" w:color="auto"/>
              <w:right w:val="single" w:sz="4" w:space="0" w:color="auto"/>
            </w:tcBorders>
            <w:shd w:val="clear" w:color="auto" w:fill="auto"/>
            <w:noWrap/>
            <w:vAlign w:val="bottom"/>
            <w:hideMark/>
          </w:tcPr>
          <w:p w14:paraId="5F3CA745" w14:textId="5CCA7DB2"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34E9F95A"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42EAE6D2"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48A5CF32" w14:textId="7AA62AD8"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 xml:space="preserve">€ </w:t>
            </w:r>
            <w:r w:rsidRPr="005E4DC0">
              <w:rPr>
                <w:rFonts w:ascii="Arial" w:hAnsi="Arial" w:cs="Arial"/>
                <w:color w:val="000000"/>
                <w:sz w:val="18"/>
                <w:szCs w:val="18"/>
              </w:rPr>
              <w:t xml:space="preserve">  26,67 </w:t>
            </w:r>
          </w:p>
        </w:tc>
        <w:tc>
          <w:tcPr>
            <w:tcW w:w="1134" w:type="dxa"/>
            <w:tcBorders>
              <w:top w:val="nil"/>
              <w:left w:val="nil"/>
              <w:bottom w:val="single" w:sz="4" w:space="0" w:color="auto"/>
              <w:right w:val="single" w:sz="4" w:space="0" w:color="auto"/>
            </w:tcBorders>
            <w:shd w:val="clear" w:color="auto" w:fill="FFFFFF"/>
            <w:noWrap/>
            <w:vAlign w:val="bottom"/>
            <w:hideMark/>
          </w:tcPr>
          <w:p w14:paraId="1C0A80E4" w14:textId="7F346F5F"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30,67 </w:t>
            </w:r>
          </w:p>
        </w:tc>
      </w:tr>
      <w:tr w:rsidR="008144D4" w:rsidRPr="005E4DC0" w14:paraId="407C4BAA"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658966C" w14:textId="72CD37B9"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2</w:t>
            </w:r>
          </w:p>
        </w:tc>
        <w:tc>
          <w:tcPr>
            <w:tcW w:w="2303" w:type="dxa"/>
            <w:tcBorders>
              <w:top w:val="nil"/>
              <w:left w:val="nil"/>
              <w:bottom w:val="single" w:sz="4" w:space="0" w:color="auto"/>
              <w:right w:val="single" w:sz="4" w:space="0" w:color="auto"/>
            </w:tcBorders>
            <w:shd w:val="clear" w:color="auto" w:fill="auto"/>
            <w:noWrap/>
            <w:vAlign w:val="bottom"/>
            <w:hideMark/>
          </w:tcPr>
          <w:p w14:paraId="7F8F6F3E" w14:textId="2F221409"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Nieuw-Vennep</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3CAB9EB3" w14:textId="1E9C7E03"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1EF41890"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0F50D95A"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2BAEF7FC" w14:textId="43ADB92F"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w:t>
            </w:r>
            <w:r w:rsidR="005E4DC0">
              <w:rPr>
                <w:rFonts w:ascii="Arial" w:hAnsi="Arial" w:cs="Arial"/>
                <w:color w:val="000000"/>
                <w:sz w:val="18"/>
                <w:szCs w:val="18"/>
              </w:rPr>
              <w:t xml:space="preserve"> </w:t>
            </w:r>
            <w:r w:rsidRPr="005E4DC0">
              <w:rPr>
                <w:rFonts w:ascii="Arial" w:hAnsi="Arial" w:cs="Arial"/>
                <w:color w:val="000000"/>
                <w:sz w:val="18"/>
                <w:szCs w:val="18"/>
              </w:rPr>
              <w:t xml:space="preserve"> 26,39 </w:t>
            </w:r>
          </w:p>
        </w:tc>
        <w:tc>
          <w:tcPr>
            <w:tcW w:w="1134" w:type="dxa"/>
            <w:tcBorders>
              <w:top w:val="nil"/>
              <w:left w:val="nil"/>
              <w:bottom w:val="single" w:sz="4" w:space="0" w:color="auto"/>
              <w:right w:val="single" w:sz="4" w:space="0" w:color="auto"/>
            </w:tcBorders>
            <w:shd w:val="clear" w:color="auto" w:fill="FFFFFF"/>
            <w:noWrap/>
            <w:vAlign w:val="bottom"/>
            <w:hideMark/>
          </w:tcPr>
          <w:p w14:paraId="726C516A" w14:textId="19A19D34"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30,34 </w:t>
            </w:r>
          </w:p>
        </w:tc>
      </w:tr>
      <w:tr w:rsidR="008144D4" w:rsidRPr="005E4DC0" w14:paraId="724F511B"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7B6F91D8" w14:textId="7B7CEE47"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3</w:t>
            </w:r>
          </w:p>
        </w:tc>
        <w:tc>
          <w:tcPr>
            <w:tcW w:w="2303" w:type="dxa"/>
            <w:tcBorders>
              <w:top w:val="nil"/>
              <w:left w:val="nil"/>
              <w:bottom w:val="single" w:sz="4" w:space="0" w:color="auto"/>
              <w:right w:val="single" w:sz="4" w:space="0" w:color="auto"/>
            </w:tcBorders>
            <w:shd w:val="clear" w:color="auto" w:fill="auto"/>
            <w:noWrap/>
            <w:vAlign w:val="bottom"/>
            <w:hideMark/>
          </w:tcPr>
          <w:p w14:paraId="023B0A8D" w14:textId="3663AD6C"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Velserbroek</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2E107919" w14:textId="1EFF9D55"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49027E90"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65F32426" w14:textId="77777777" w:rsidR="008144D4" w:rsidRPr="005E4DC0" w:rsidRDefault="008144D4" w:rsidP="008144D4">
            <w:pPr>
              <w:rPr>
                <w:rFonts w:ascii="Arial" w:hAnsi="Arial" w:cs="Arial"/>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3BBEB7D9" w14:textId="6B6F46C2"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29,93 </w:t>
            </w:r>
          </w:p>
        </w:tc>
        <w:tc>
          <w:tcPr>
            <w:tcW w:w="1134" w:type="dxa"/>
            <w:tcBorders>
              <w:top w:val="nil"/>
              <w:left w:val="nil"/>
              <w:bottom w:val="single" w:sz="4" w:space="0" w:color="auto"/>
              <w:right w:val="single" w:sz="4" w:space="0" w:color="auto"/>
            </w:tcBorders>
            <w:shd w:val="clear" w:color="auto" w:fill="FFFFFF"/>
            <w:noWrap/>
            <w:vAlign w:val="bottom"/>
            <w:hideMark/>
          </w:tcPr>
          <w:p w14:paraId="1E9FC4D8" w14:textId="681899F2"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33,93 </w:t>
            </w:r>
          </w:p>
        </w:tc>
      </w:tr>
      <w:tr w:rsidR="008144D4" w:rsidRPr="005E4DC0" w14:paraId="6D7B64CE"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67E77350" w14:textId="6F1CB57B"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4</w:t>
            </w:r>
          </w:p>
        </w:tc>
        <w:tc>
          <w:tcPr>
            <w:tcW w:w="2303" w:type="dxa"/>
            <w:tcBorders>
              <w:top w:val="nil"/>
              <w:left w:val="nil"/>
              <w:bottom w:val="single" w:sz="4" w:space="0" w:color="auto"/>
              <w:right w:val="single" w:sz="4" w:space="0" w:color="auto"/>
            </w:tcBorders>
            <w:shd w:val="clear" w:color="auto" w:fill="auto"/>
            <w:noWrap/>
            <w:vAlign w:val="bottom"/>
            <w:hideMark/>
          </w:tcPr>
          <w:p w14:paraId="353FC3AB" w14:textId="17BD445F"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Badhoevedorp</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6A423768" w14:textId="12742259"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09548B25"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648C80B4"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7D3271A6" w14:textId="26FA7BA9"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25,68 </w:t>
            </w:r>
          </w:p>
        </w:tc>
        <w:tc>
          <w:tcPr>
            <w:tcW w:w="1134" w:type="dxa"/>
            <w:tcBorders>
              <w:top w:val="nil"/>
              <w:left w:val="nil"/>
              <w:bottom w:val="single" w:sz="4" w:space="0" w:color="auto"/>
              <w:right w:val="single" w:sz="4" w:space="0" w:color="auto"/>
            </w:tcBorders>
            <w:shd w:val="clear" w:color="auto" w:fill="FFFFFF"/>
            <w:noWrap/>
            <w:vAlign w:val="bottom"/>
            <w:hideMark/>
          </w:tcPr>
          <w:p w14:paraId="133EDB9A" w14:textId="12D6D2C0"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29,53 </w:t>
            </w:r>
          </w:p>
        </w:tc>
      </w:tr>
      <w:tr w:rsidR="008144D4" w:rsidRPr="005E4DC0" w14:paraId="729ECDE8"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1D72614" w14:textId="68C9F32C"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5</w:t>
            </w:r>
          </w:p>
        </w:tc>
        <w:tc>
          <w:tcPr>
            <w:tcW w:w="2303" w:type="dxa"/>
            <w:tcBorders>
              <w:top w:val="nil"/>
              <w:left w:val="nil"/>
              <w:bottom w:val="single" w:sz="4" w:space="0" w:color="auto"/>
              <w:right w:val="single" w:sz="4" w:space="0" w:color="auto"/>
            </w:tcBorders>
            <w:shd w:val="clear" w:color="auto" w:fill="auto"/>
            <w:noWrap/>
            <w:vAlign w:val="bottom"/>
            <w:hideMark/>
          </w:tcPr>
          <w:p w14:paraId="25DC8ED4" w14:textId="023B0E55"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Haarlem</w:t>
            </w:r>
          </w:p>
        </w:tc>
        <w:tc>
          <w:tcPr>
            <w:tcW w:w="3623" w:type="dxa"/>
            <w:tcBorders>
              <w:top w:val="nil"/>
              <w:left w:val="nil"/>
              <w:bottom w:val="single" w:sz="4" w:space="0" w:color="auto"/>
              <w:right w:val="single" w:sz="4" w:space="0" w:color="auto"/>
            </w:tcBorders>
            <w:shd w:val="clear" w:color="auto" w:fill="auto"/>
            <w:noWrap/>
            <w:vAlign w:val="bottom"/>
            <w:hideMark/>
          </w:tcPr>
          <w:p w14:paraId="19603262" w14:textId="07F3A87C"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1A79AB80"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4347CF50"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34E917D7" w14:textId="7266CD8B"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25,52 </w:t>
            </w:r>
          </w:p>
        </w:tc>
        <w:tc>
          <w:tcPr>
            <w:tcW w:w="1134" w:type="dxa"/>
            <w:tcBorders>
              <w:top w:val="nil"/>
              <w:left w:val="nil"/>
              <w:bottom w:val="single" w:sz="4" w:space="0" w:color="auto"/>
              <w:right w:val="single" w:sz="4" w:space="0" w:color="auto"/>
            </w:tcBorders>
            <w:shd w:val="clear" w:color="auto" w:fill="FFFFFF"/>
            <w:noWrap/>
            <w:vAlign w:val="bottom"/>
            <w:hideMark/>
          </w:tcPr>
          <w:p w14:paraId="6D445C88" w14:textId="565FD090"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29,35 </w:t>
            </w:r>
          </w:p>
        </w:tc>
      </w:tr>
      <w:tr w:rsidR="008144D4" w:rsidRPr="005E4DC0" w14:paraId="0E99A9FE"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514E2AE7" w14:textId="124304D7"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6</w:t>
            </w:r>
          </w:p>
        </w:tc>
        <w:tc>
          <w:tcPr>
            <w:tcW w:w="2303" w:type="dxa"/>
            <w:tcBorders>
              <w:top w:val="nil"/>
              <w:left w:val="nil"/>
              <w:bottom w:val="single" w:sz="4" w:space="0" w:color="auto"/>
              <w:right w:val="single" w:sz="4" w:space="0" w:color="auto"/>
            </w:tcBorders>
            <w:shd w:val="clear" w:color="auto" w:fill="auto"/>
            <w:noWrap/>
            <w:vAlign w:val="bottom"/>
            <w:hideMark/>
          </w:tcPr>
          <w:p w14:paraId="3ED0AFDE" w14:textId="72056781"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Beverwijk</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66F7AA38" w14:textId="1E36A39E"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Taxicentrale</w:t>
            </w:r>
            <w:proofErr w:type="spellEnd"/>
            <w:r w:rsidRPr="005E4DC0">
              <w:rPr>
                <w:rFonts w:ascii="Arial" w:hAnsi="Arial" w:cs="Arial"/>
                <w:color w:val="000000"/>
                <w:sz w:val="18"/>
                <w:szCs w:val="18"/>
              </w:rPr>
              <w:t xml:space="preserve"> </w:t>
            </w:r>
            <w:proofErr w:type="spellStart"/>
            <w:r w:rsidRPr="005E4DC0">
              <w:rPr>
                <w:rFonts w:ascii="Arial" w:hAnsi="Arial" w:cs="Arial"/>
                <w:color w:val="000000"/>
                <w:sz w:val="18"/>
                <w:szCs w:val="18"/>
              </w:rPr>
              <w:t>Maasbuurt</w:t>
            </w:r>
            <w:proofErr w:type="spellEnd"/>
            <w:r w:rsidRPr="005E4DC0">
              <w:rPr>
                <w:rFonts w:ascii="Arial" w:hAnsi="Arial" w:cs="Arial"/>
                <w:color w:val="000000"/>
                <w:sz w:val="18"/>
                <w:szCs w:val="18"/>
              </w:rPr>
              <w:t xml:space="preserve">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464A06A0"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7C23E5F4"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0839B7CE" w14:textId="6CE854D0"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27,74 </w:t>
            </w:r>
          </w:p>
        </w:tc>
        <w:tc>
          <w:tcPr>
            <w:tcW w:w="1134" w:type="dxa"/>
            <w:tcBorders>
              <w:top w:val="nil"/>
              <w:left w:val="nil"/>
              <w:bottom w:val="single" w:sz="4" w:space="0" w:color="auto"/>
              <w:right w:val="single" w:sz="4" w:space="0" w:color="auto"/>
            </w:tcBorders>
            <w:shd w:val="clear" w:color="auto" w:fill="FFFFFF"/>
            <w:noWrap/>
            <w:vAlign w:val="bottom"/>
            <w:hideMark/>
          </w:tcPr>
          <w:p w14:paraId="294D1E8C" w14:textId="34D102B9"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31,90 </w:t>
            </w:r>
          </w:p>
        </w:tc>
      </w:tr>
      <w:tr w:rsidR="008144D4" w:rsidRPr="005E4DC0" w14:paraId="5DBCA8C6"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81B338A" w14:textId="0949E4E8"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7</w:t>
            </w:r>
          </w:p>
        </w:tc>
        <w:tc>
          <w:tcPr>
            <w:tcW w:w="2303" w:type="dxa"/>
            <w:tcBorders>
              <w:top w:val="nil"/>
              <w:left w:val="nil"/>
              <w:bottom w:val="single" w:sz="4" w:space="0" w:color="auto"/>
              <w:right w:val="single" w:sz="4" w:space="0" w:color="auto"/>
            </w:tcBorders>
            <w:shd w:val="clear" w:color="auto" w:fill="auto"/>
            <w:noWrap/>
            <w:vAlign w:val="bottom"/>
            <w:hideMark/>
          </w:tcPr>
          <w:p w14:paraId="06950CCE" w14:textId="7995983A" w:rsidR="008144D4" w:rsidRPr="005E4DC0" w:rsidRDefault="008144D4" w:rsidP="008144D4">
            <w:pPr>
              <w:spacing w:line="240" w:lineRule="auto"/>
              <w:rPr>
                <w:rFonts w:ascii="Arial" w:hAnsi="Arial" w:cs="Arial"/>
                <w:color w:val="000000"/>
                <w:sz w:val="18"/>
                <w:szCs w:val="18"/>
                <w:lang w:eastAsia="nl-NL"/>
              </w:rPr>
            </w:pPr>
            <w:proofErr w:type="spellStart"/>
            <w:r w:rsidRPr="005E4DC0">
              <w:rPr>
                <w:rFonts w:ascii="Arial" w:hAnsi="Arial" w:cs="Arial"/>
                <w:color w:val="000000"/>
                <w:sz w:val="18"/>
                <w:szCs w:val="18"/>
              </w:rPr>
              <w:t>Heemstede</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1F18DBE2" w14:textId="770B1548"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17B8248D"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1F02193D" w14:textId="77777777" w:rsidR="008144D4" w:rsidRPr="005E4DC0" w:rsidRDefault="008144D4" w:rsidP="008144D4">
            <w:pPr>
              <w:rPr>
                <w:rFonts w:ascii="Arial" w:hAnsi="Arial" w:cs="Arial"/>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2E8F0A29" w14:textId="280AB191"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32,24 </w:t>
            </w:r>
          </w:p>
        </w:tc>
        <w:tc>
          <w:tcPr>
            <w:tcW w:w="1134" w:type="dxa"/>
            <w:tcBorders>
              <w:top w:val="nil"/>
              <w:left w:val="nil"/>
              <w:bottom w:val="single" w:sz="4" w:space="0" w:color="auto"/>
              <w:right w:val="single" w:sz="4" w:space="0" w:color="auto"/>
            </w:tcBorders>
            <w:shd w:val="clear" w:color="auto" w:fill="FFFFFF"/>
            <w:noWrap/>
            <w:vAlign w:val="bottom"/>
            <w:hideMark/>
          </w:tcPr>
          <w:p w14:paraId="408587EF" w14:textId="516247F3"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36,90 </w:t>
            </w:r>
          </w:p>
        </w:tc>
      </w:tr>
      <w:tr w:rsidR="008144D4" w:rsidRPr="005E4DC0" w14:paraId="7BEA5EA7"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29A3A2AD" w14:textId="4A0C8FE5"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8</w:t>
            </w:r>
          </w:p>
        </w:tc>
        <w:tc>
          <w:tcPr>
            <w:tcW w:w="2303" w:type="dxa"/>
            <w:tcBorders>
              <w:top w:val="nil"/>
              <w:left w:val="nil"/>
              <w:bottom w:val="single" w:sz="4" w:space="0" w:color="auto"/>
              <w:right w:val="single" w:sz="4" w:space="0" w:color="auto"/>
            </w:tcBorders>
            <w:shd w:val="clear" w:color="auto" w:fill="auto"/>
            <w:noWrap/>
            <w:vAlign w:val="bottom"/>
            <w:hideMark/>
          </w:tcPr>
          <w:p w14:paraId="05A48C29" w14:textId="1743DC19"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Heemskerk</w:t>
            </w:r>
          </w:p>
        </w:tc>
        <w:tc>
          <w:tcPr>
            <w:tcW w:w="3623" w:type="dxa"/>
            <w:tcBorders>
              <w:top w:val="nil"/>
              <w:left w:val="nil"/>
              <w:bottom w:val="single" w:sz="4" w:space="0" w:color="auto"/>
              <w:right w:val="single" w:sz="4" w:space="0" w:color="auto"/>
            </w:tcBorders>
            <w:shd w:val="clear" w:color="auto" w:fill="auto"/>
            <w:noWrap/>
            <w:vAlign w:val="bottom"/>
            <w:hideMark/>
          </w:tcPr>
          <w:p w14:paraId="14A1B50C" w14:textId="627C28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Willemsen- de Koning </w:t>
            </w:r>
            <w:proofErr w:type="spellStart"/>
            <w:r w:rsidRPr="005E4DC0">
              <w:rPr>
                <w:rFonts w:ascii="Arial" w:hAnsi="Arial" w:cs="Arial"/>
                <w:color w:val="000000"/>
                <w:sz w:val="18"/>
                <w:szCs w:val="18"/>
              </w:rPr>
              <w:t>Groep</w:t>
            </w:r>
            <w:proofErr w:type="spellEnd"/>
            <w:r w:rsidRPr="005E4DC0">
              <w:rPr>
                <w:rFonts w:ascii="Arial" w:hAnsi="Arial" w:cs="Arial"/>
                <w:color w:val="000000"/>
                <w:sz w:val="18"/>
                <w:szCs w:val="18"/>
              </w:rPr>
              <w:t xml:space="preserve"> B.V.</w:t>
            </w:r>
          </w:p>
        </w:tc>
        <w:tc>
          <w:tcPr>
            <w:tcW w:w="284" w:type="dxa"/>
            <w:shd w:val="clear" w:color="auto" w:fill="FFFFFF"/>
            <w:noWrap/>
            <w:vAlign w:val="bottom"/>
            <w:hideMark/>
          </w:tcPr>
          <w:p w14:paraId="1AAB5106"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66F25B93" w14:textId="77777777" w:rsidR="008144D4" w:rsidRPr="005E4DC0" w:rsidRDefault="008144D4" w:rsidP="008144D4">
            <w:pPr>
              <w:rPr>
                <w:rFonts w:ascii="Arial" w:hAnsi="Arial" w:cs="Arial"/>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7AB00F1C" w14:textId="3D4AC0D9"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35,02 </w:t>
            </w:r>
          </w:p>
        </w:tc>
        <w:tc>
          <w:tcPr>
            <w:tcW w:w="1134" w:type="dxa"/>
            <w:tcBorders>
              <w:top w:val="nil"/>
              <w:left w:val="nil"/>
              <w:bottom w:val="single" w:sz="4" w:space="0" w:color="auto"/>
              <w:right w:val="single" w:sz="4" w:space="0" w:color="auto"/>
            </w:tcBorders>
            <w:shd w:val="clear" w:color="auto" w:fill="FFFFFF"/>
            <w:noWrap/>
            <w:vAlign w:val="bottom"/>
            <w:hideMark/>
          </w:tcPr>
          <w:p w14:paraId="4F4096EA" w14:textId="426F1FD3"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36,64 </w:t>
            </w:r>
          </w:p>
        </w:tc>
      </w:tr>
      <w:tr w:rsidR="008144D4" w:rsidRPr="005E4DC0" w14:paraId="6E98C999" w14:textId="77777777" w:rsidTr="00584D3D">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693E3017" w14:textId="5A37E7EE" w:rsidR="008144D4" w:rsidRPr="005E4DC0" w:rsidRDefault="008144D4" w:rsidP="008144D4">
            <w:pPr>
              <w:spacing w:line="240" w:lineRule="auto"/>
              <w:jc w:val="center"/>
              <w:rPr>
                <w:rFonts w:ascii="Arial" w:hAnsi="Arial" w:cs="Arial"/>
                <w:color w:val="000000"/>
                <w:sz w:val="18"/>
                <w:szCs w:val="18"/>
                <w:lang w:eastAsia="nl-NL"/>
              </w:rPr>
            </w:pPr>
            <w:r w:rsidRPr="005E4DC0">
              <w:rPr>
                <w:rFonts w:ascii="Arial" w:hAnsi="Arial" w:cs="Arial"/>
                <w:color w:val="000000"/>
                <w:sz w:val="18"/>
                <w:szCs w:val="18"/>
              </w:rPr>
              <w:t>9</w:t>
            </w:r>
          </w:p>
        </w:tc>
        <w:tc>
          <w:tcPr>
            <w:tcW w:w="2303" w:type="dxa"/>
            <w:tcBorders>
              <w:top w:val="nil"/>
              <w:left w:val="nil"/>
              <w:bottom w:val="single" w:sz="4" w:space="0" w:color="auto"/>
              <w:right w:val="single" w:sz="4" w:space="0" w:color="auto"/>
            </w:tcBorders>
            <w:shd w:val="clear" w:color="auto" w:fill="auto"/>
            <w:noWrap/>
            <w:vAlign w:val="bottom"/>
            <w:hideMark/>
          </w:tcPr>
          <w:p w14:paraId="11C7D347" w14:textId="277FC374"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IJmuiden</w:t>
            </w:r>
          </w:p>
        </w:tc>
        <w:tc>
          <w:tcPr>
            <w:tcW w:w="3623" w:type="dxa"/>
            <w:tcBorders>
              <w:top w:val="nil"/>
              <w:left w:val="nil"/>
              <w:bottom w:val="single" w:sz="4" w:space="0" w:color="auto"/>
              <w:right w:val="single" w:sz="4" w:space="0" w:color="auto"/>
            </w:tcBorders>
            <w:shd w:val="clear" w:color="auto" w:fill="auto"/>
            <w:noWrap/>
            <w:vAlign w:val="bottom"/>
            <w:hideMark/>
          </w:tcPr>
          <w:p w14:paraId="3A00F401" w14:textId="401833D4"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284" w:type="dxa"/>
            <w:shd w:val="clear" w:color="auto" w:fill="FFFFFF"/>
            <w:noWrap/>
            <w:vAlign w:val="bottom"/>
            <w:hideMark/>
          </w:tcPr>
          <w:p w14:paraId="519DA075" w14:textId="77777777" w:rsidR="008144D4" w:rsidRPr="005E4DC0" w:rsidRDefault="008144D4" w:rsidP="008144D4">
            <w:pPr>
              <w:spacing w:line="240" w:lineRule="auto"/>
              <w:rPr>
                <w:rFonts w:ascii="Arial" w:hAnsi="Arial" w:cs="Arial"/>
                <w:color w:val="000000"/>
                <w:sz w:val="18"/>
                <w:szCs w:val="18"/>
                <w:lang w:eastAsia="nl-NL"/>
              </w:rPr>
            </w:pPr>
            <w:r w:rsidRPr="005E4DC0">
              <w:rPr>
                <w:rFonts w:ascii="Arial" w:hAnsi="Arial" w:cs="Arial"/>
                <w:color w:val="000000"/>
                <w:sz w:val="18"/>
                <w:szCs w:val="18"/>
                <w:lang w:eastAsia="nl-NL"/>
              </w:rPr>
              <w:t> </w:t>
            </w:r>
          </w:p>
        </w:tc>
        <w:tc>
          <w:tcPr>
            <w:tcW w:w="325" w:type="dxa"/>
            <w:shd w:val="clear" w:color="auto" w:fill="FFFFFF"/>
            <w:noWrap/>
            <w:vAlign w:val="bottom"/>
            <w:hideMark/>
          </w:tcPr>
          <w:p w14:paraId="387E667A" w14:textId="77777777" w:rsidR="008144D4" w:rsidRPr="005E4DC0" w:rsidRDefault="008144D4" w:rsidP="008144D4">
            <w:pPr>
              <w:rPr>
                <w:rFonts w:ascii="Arial" w:hAnsi="Arial" w:cs="Arial"/>
                <w:color w:val="000000"/>
                <w:sz w:val="18"/>
                <w:szCs w:val="18"/>
                <w:lang w:eastAsia="nl-NL"/>
              </w:rPr>
            </w:pPr>
          </w:p>
        </w:tc>
        <w:tc>
          <w:tcPr>
            <w:tcW w:w="1276" w:type="dxa"/>
            <w:tcBorders>
              <w:top w:val="nil"/>
              <w:left w:val="single" w:sz="4" w:space="0" w:color="auto"/>
              <w:bottom w:val="single" w:sz="4" w:space="0" w:color="auto"/>
              <w:right w:val="single" w:sz="4" w:space="0" w:color="auto"/>
            </w:tcBorders>
            <w:shd w:val="clear" w:color="auto" w:fill="FFFFFF"/>
            <w:noWrap/>
            <w:vAlign w:val="bottom"/>
            <w:hideMark/>
          </w:tcPr>
          <w:p w14:paraId="642E38B3" w14:textId="77D50F02"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25,78 </w:t>
            </w:r>
          </w:p>
        </w:tc>
        <w:tc>
          <w:tcPr>
            <w:tcW w:w="1134" w:type="dxa"/>
            <w:tcBorders>
              <w:top w:val="nil"/>
              <w:left w:val="nil"/>
              <w:bottom w:val="single" w:sz="4" w:space="0" w:color="auto"/>
              <w:right w:val="single" w:sz="4" w:space="0" w:color="auto"/>
            </w:tcBorders>
            <w:shd w:val="clear" w:color="auto" w:fill="FFFFFF"/>
            <w:noWrap/>
            <w:vAlign w:val="bottom"/>
            <w:hideMark/>
          </w:tcPr>
          <w:p w14:paraId="5C4217D2" w14:textId="3C24C6BB" w:rsidR="008144D4" w:rsidRPr="005E4DC0" w:rsidRDefault="008144D4" w:rsidP="005E4DC0">
            <w:pPr>
              <w:spacing w:line="240" w:lineRule="auto"/>
              <w:jc w:val="right"/>
              <w:rPr>
                <w:rFonts w:ascii="Arial" w:hAnsi="Arial" w:cs="Arial"/>
                <w:color w:val="000000"/>
                <w:sz w:val="18"/>
                <w:szCs w:val="18"/>
                <w:lang w:eastAsia="nl-NL"/>
              </w:rPr>
            </w:pPr>
            <w:r w:rsidRPr="005E4DC0">
              <w:rPr>
                <w:rFonts w:ascii="Arial" w:hAnsi="Arial" w:cs="Arial"/>
                <w:color w:val="000000"/>
                <w:sz w:val="18"/>
                <w:szCs w:val="18"/>
              </w:rPr>
              <w:t xml:space="preserve">   </w:t>
            </w:r>
            <w:r w:rsidR="005E4DC0">
              <w:rPr>
                <w:rFonts w:ascii="Arial" w:hAnsi="Arial" w:cs="Arial"/>
                <w:color w:val="000000"/>
                <w:sz w:val="18"/>
                <w:szCs w:val="18"/>
              </w:rPr>
              <w:t>€</w:t>
            </w:r>
            <w:r w:rsidRPr="005E4DC0">
              <w:rPr>
                <w:rFonts w:ascii="Arial" w:hAnsi="Arial" w:cs="Arial"/>
                <w:color w:val="000000"/>
                <w:sz w:val="18"/>
                <w:szCs w:val="18"/>
              </w:rPr>
              <w:t xml:space="preserve">  29,65 </w:t>
            </w:r>
          </w:p>
        </w:tc>
      </w:tr>
    </w:tbl>
    <w:p w14:paraId="058EC127" w14:textId="77777777" w:rsidR="00584D3D" w:rsidRDefault="00584D3D"/>
    <w:p w14:paraId="70CEE25B" w14:textId="77777777" w:rsidR="00584D3D" w:rsidRDefault="00584D3D">
      <w:pPr>
        <w:overflowPunct/>
        <w:autoSpaceDE/>
        <w:autoSpaceDN/>
        <w:adjustRightInd/>
        <w:spacing w:after="160" w:line="259" w:lineRule="auto"/>
        <w:textAlignment w:val="auto"/>
      </w:pPr>
      <w:r>
        <w:br w:type="page"/>
      </w:r>
    </w:p>
    <w:p w14:paraId="2F518DF0" w14:textId="13D6134B" w:rsidR="003D322B" w:rsidRPr="00302314" w:rsidRDefault="003D322B" w:rsidP="003D322B">
      <w:pPr>
        <w:pStyle w:val="000"/>
        <w:rPr>
          <w:rFonts w:ascii="Arial" w:hAnsi="Arial" w:cs="Arial"/>
          <w:sz w:val="40"/>
          <w:szCs w:val="40"/>
          <w:lang w:val="nl-NL"/>
        </w:rPr>
      </w:pPr>
      <w:r>
        <w:rPr>
          <w:rFonts w:ascii="Arial" w:hAnsi="Arial" w:cs="Arial"/>
          <w:sz w:val="22"/>
          <w:szCs w:val="22"/>
          <w:lang w:val="nl-NL"/>
        </w:rPr>
        <w:lastRenderedPageBreak/>
        <w:t>Groepsvervoer (Piekcapaciteit)</w:t>
      </w:r>
    </w:p>
    <w:tbl>
      <w:tblPr>
        <w:tblW w:w="13561" w:type="dxa"/>
        <w:tblCellMar>
          <w:left w:w="70" w:type="dxa"/>
          <w:right w:w="70" w:type="dxa"/>
        </w:tblCellMar>
        <w:tblLook w:val="04A0" w:firstRow="1" w:lastRow="0" w:firstColumn="1" w:lastColumn="0" w:noHBand="0" w:noVBand="1"/>
      </w:tblPr>
      <w:tblGrid>
        <w:gridCol w:w="1823"/>
        <w:gridCol w:w="2303"/>
        <w:gridCol w:w="3623"/>
        <w:gridCol w:w="160"/>
        <w:gridCol w:w="265"/>
        <w:gridCol w:w="248"/>
        <w:gridCol w:w="886"/>
        <w:gridCol w:w="248"/>
        <w:gridCol w:w="1169"/>
        <w:gridCol w:w="107"/>
        <w:gridCol w:w="1170"/>
        <w:gridCol w:w="1559"/>
      </w:tblGrid>
      <w:tr w:rsidR="003D322B" w:rsidRPr="005E4DC0" w14:paraId="2E72C758" w14:textId="77777777" w:rsidTr="00A46A58">
        <w:trPr>
          <w:gridAfter w:val="2"/>
          <w:wAfter w:w="2729" w:type="dxa"/>
          <w:trHeight w:val="255"/>
        </w:trPr>
        <w:tc>
          <w:tcPr>
            <w:tcW w:w="1823" w:type="dxa"/>
            <w:tcBorders>
              <w:top w:val="nil"/>
              <w:left w:val="nil"/>
              <w:bottom w:val="nil"/>
              <w:right w:val="nil"/>
            </w:tcBorders>
            <w:shd w:val="clear" w:color="auto" w:fill="auto"/>
            <w:noWrap/>
            <w:vAlign w:val="bottom"/>
          </w:tcPr>
          <w:p w14:paraId="0D61A6C0"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p w14:paraId="7646B936"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tc>
        <w:tc>
          <w:tcPr>
            <w:tcW w:w="2303" w:type="dxa"/>
            <w:tcBorders>
              <w:top w:val="nil"/>
              <w:left w:val="nil"/>
              <w:bottom w:val="nil"/>
              <w:right w:val="nil"/>
            </w:tcBorders>
            <w:shd w:val="clear" w:color="auto" w:fill="auto"/>
            <w:noWrap/>
            <w:vAlign w:val="bottom"/>
          </w:tcPr>
          <w:p w14:paraId="123C45EE"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3623" w:type="dxa"/>
            <w:tcBorders>
              <w:top w:val="nil"/>
              <w:left w:val="nil"/>
              <w:bottom w:val="nil"/>
              <w:right w:val="nil"/>
            </w:tcBorders>
            <w:shd w:val="clear" w:color="auto" w:fill="auto"/>
            <w:noWrap/>
            <w:vAlign w:val="bottom"/>
          </w:tcPr>
          <w:p w14:paraId="2D5371EF"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
        </w:tc>
        <w:tc>
          <w:tcPr>
            <w:tcW w:w="160" w:type="dxa"/>
            <w:tcBorders>
              <w:top w:val="nil"/>
              <w:left w:val="nil"/>
              <w:bottom w:val="nil"/>
              <w:right w:val="nil"/>
            </w:tcBorders>
            <w:shd w:val="clear" w:color="auto" w:fill="auto"/>
            <w:noWrap/>
            <w:vAlign w:val="bottom"/>
          </w:tcPr>
          <w:p w14:paraId="7546B9AF"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tc>
        <w:tc>
          <w:tcPr>
            <w:tcW w:w="513" w:type="dxa"/>
            <w:gridSpan w:val="2"/>
            <w:tcBorders>
              <w:top w:val="nil"/>
              <w:left w:val="nil"/>
              <w:bottom w:val="nil"/>
              <w:right w:val="nil"/>
            </w:tcBorders>
            <w:shd w:val="clear" w:color="auto" w:fill="auto"/>
            <w:noWrap/>
            <w:vAlign w:val="bottom"/>
          </w:tcPr>
          <w:p w14:paraId="354E62F0"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tc>
        <w:tc>
          <w:tcPr>
            <w:tcW w:w="1134" w:type="dxa"/>
            <w:gridSpan w:val="2"/>
            <w:tcBorders>
              <w:top w:val="nil"/>
              <w:left w:val="nil"/>
              <w:bottom w:val="nil"/>
              <w:right w:val="nil"/>
            </w:tcBorders>
            <w:shd w:val="clear" w:color="auto" w:fill="auto"/>
            <w:noWrap/>
            <w:vAlign w:val="bottom"/>
          </w:tcPr>
          <w:p w14:paraId="1B366E7A"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tc>
        <w:tc>
          <w:tcPr>
            <w:tcW w:w="1276" w:type="dxa"/>
            <w:gridSpan w:val="2"/>
            <w:tcBorders>
              <w:top w:val="nil"/>
              <w:left w:val="nil"/>
              <w:bottom w:val="nil"/>
              <w:right w:val="nil"/>
            </w:tcBorders>
            <w:shd w:val="clear" w:color="auto" w:fill="auto"/>
            <w:noWrap/>
            <w:vAlign w:val="bottom"/>
          </w:tcPr>
          <w:p w14:paraId="1238F745" w14:textId="77777777" w:rsidR="003D322B" w:rsidRPr="005E4DC0" w:rsidRDefault="003D322B" w:rsidP="00A46A58">
            <w:pPr>
              <w:overflowPunct/>
              <w:autoSpaceDE/>
              <w:autoSpaceDN/>
              <w:adjustRightInd/>
              <w:spacing w:line="240" w:lineRule="auto"/>
              <w:textAlignment w:val="auto"/>
              <w:rPr>
                <w:rFonts w:ascii="Arial" w:hAnsi="Arial" w:cs="Arial"/>
                <w:spacing w:val="0"/>
                <w:sz w:val="18"/>
                <w:szCs w:val="18"/>
                <w:lang w:val="nl-NL" w:eastAsia="nl-NL"/>
              </w:rPr>
            </w:pPr>
          </w:p>
        </w:tc>
      </w:tr>
      <w:tr w:rsidR="003D322B" w:rsidRPr="005E4DC0" w14:paraId="648DE6D8" w14:textId="77777777" w:rsidTr="00A46A58">
        <w:trPr>
          <w:trHeight w:val="315"/>
        </w:trPr>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63411"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Nummer</w:t>
            </w:r>
          </w:p>
        </w:tc>
        <w:tc>
          <w:tcPr>
            <w:tcW w:w="2303" w:type="dxa"/>
            <w:tcBorders>
              <w:top w:val="single" w:sz="4" w:space="0" w:color="auto"/>
              <w:left w:val="nil"/>
              <w:bottom w:val="single" w:sz="4" w:space="0" w:color="auto"/>
              <w:right w:val="single" w:sz="4" w:space="0" w:color="auto"/>
            </w:tcBorders>
            <w:shd w:val="clear" w:color="auto" w:fill="auto"/>
            <w:noWrap/>
            <w:vAlign w:val="bottom"/>
            <w:hideMark/>
          </w:tcPr>
          <w:p w14:paraId="7A183362" w14:textId="77777777" w:rsidR="003D322B" w:rsidRPr="005E4DC0" w:rsidRDefault="003D322B" w:rsidP="00A46A58">
            <w:pPr>
              <w:overflowPunct/>
              <w:autoSpaceDE/>
              <w:autoSpaceDN/>
              <w:adjustRightInd/>
              <w:spacing w:line="240" w:lineRule="auto"/>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Perceel</w:t>
            </w:r>
          </w:p>
        </w:tc>
        <w:tc>
          <w:tcPr>
            <w:tcW w:w="3623" w:type="dxa"/>
            <w:tcBorders>
              <w:top w:val="single" w:sz="4" w:space="0" w:color="auto"/>
              <w:left w:val="nil"/>
              <w:bottom w:val="single" w:sz="4" w:space="0" w:color="auto"/>
              <w:right w:val="single" w:sz="4" w:space="0" w:color="auto"/>
            </w:tcBorders>
            <w:shd w:val="clear" w:color="auto" w:fill="auto"/>
            <w:noWrap/>
            <w:vAlign w:val="bottom"/>
            <w:hideMark/>
          </w:tcPr>
          <w:p w14:paraId="0D78342F" w14:textId="77777777" w:rsidR="003D322B" w:rsidRPr="005E4DC0" w:rsidRDefault="003D322B" w:rsidP="00A46A58">
            <w:pPr>
              <w:overflowPunct/>
              <w:autoSpaceDE/>
              <w:autoSpaceDN/>
              <w:adjustRightInd/>
              <w:spacing w:line="240" w:lineRule="auto"/>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Vervoerder</w:t>
            </w:r>
          </w:p>
        </w:tc>
        <w:tc>
          <w:tcPr>
            <w:tcW w:w="425" w:type="dxa"/>
            <w:gridSpan w:val="2"/>
            <w:tcBorders>
              <w:top w:val="nil"/>
              <w:left w:val="nil"/>
              <w:bottom w:val="nil"/>
              <w:right w:val="nil"/>
            </w:tcBorders>
            <w:shd w:val="clear" w:color="auto" w:fill="auto"/>
            <w:noWrap/>
            <w:vAlign w:val="bottom"/>
            <w:hideMark/>
          </w:tcPr>
          <w:p w14:paraId="5776B308"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F3070"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Taxi</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B24686"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xml:space="preserve">RSB </w:t>
            </w:r>
          </w:p>
        </w:tc>
        <w:tc>
          <w:tcPr>
            <w:tcW w:w="12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487D0A"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taxibusje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F1B3DC"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roofErr w:type="spellStart"/>
            <w:r w:rsidRPr="005E4DC0">
              <w:rPr>
                <w:rFonts w:ascii="Arial" w:hAnsi="Arial" w:cs="Arial"/>
                <w:b/>
                <w:bCs/>
                <w:color w:val="000000"/>
                <w:spacing w:val="0"/>
                <w:sz w:val="18"/>
                <w:szCs w:val="18"/>
                <w:lang w:val="nl-NL" w:eastAsia="nl-NL"/>
              </w:rPr>
              <w:t>Taxibus</w:t>
            </w:r>
            <w:proofErr w:type="spellEnd"/>
            <w:r w:rsidRPr="005E4DC0">
              <w:rPr>
                <w:rFonts w:ascii="Arial" w:hAnsi="Arial" w:cs="Arial"/>
                <w:b/>
                <w:bCs/>
                <w:color w:val="000000"/>
                <w:spacing w:val="0"/>
                <w:sz w:val="18"/>
                <w:szCs w:val="18"/>
                <w:lang w:val="nl-NL" w:eastAsia="nl-NL"/>
              </w:rPr>
              <w:t xml:space="preserve"> </w:t>
            </w:r>
            <w:proofErr w:type="spellStart"/>
            <w:r w:rsidRPr="005E4DC0">
              <w:rPr>
                <w:rFonts w:ascii="Arial" w:hAnsi="Arial" w:cs="Arial"/>
                <w:b/>
                <w:bCs/>
                <w:color w:val="000000"/>
                <w:spacing w:val="0"/>
                <w:sz w:val="18"/>
                <w:szCs w:val="18"/>
                <w:lang w:val="nl-NL" w:eastAsia="nl-NL"/>
              </w:rPr>
              <w:t>tog</w:t>
            </w:r>
            <w:proofErr w:type="spellEnd"/>
          </w:p>
        </w:tc>
      </w:tr>
      <w:tr w:rsidR="003D322B" w:rsidRPr="005E4DC0" w14:paraId="23201D45" w14:textId="77777777" w:rsidTr="00A46A58">
        <w:trPr>
          <w:trHeight w:val="31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2DDEA33"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w:t>
            </w:r>
          </w:p>
        </w:tc>
        <w:tc>
          <w:tcPr>
            <w:tcW w:w="2303" w:type="dxa"/>
            <w:tcBorders>
              <w:top w:val="nil"/>
              <w:left w:val="nil"/>
              <w:bottom w:val="single" w:sz="4" w:space="0" w:color="auto"/>
              <w:right w:val="single" w:sz="4" w:space="0" w:color="auto"/>
            </w:tcBorders>
            <w:shd w:val="clear" w:color="auto" w:fill="auto"/>
            <w:noWrap/>
            <w:vAlign w:val="bottom"/>
            <w:hideMark/>
          </w:tcPr>
          <w:p w14:paraId="066E786E" w14:textId="77777777" w:rsidR="003D322B" w:rsidRPr="005E4DC0" w:rsidRDefault="003D322B" w:rsidP="00A46A58">
            <w:pPr>
              <w:overflowPunct/>
              <w:autoSpaceDE/>
              <w:autoSpaceDN/>
              <w:adjustRightInd/>
              <w:spacing w:line="240" w:lineRule="auto"/>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w:t>
            </w:r>
          </w:p>
        </w:tc>
        <w:tc>
          <w:tcPr>
            <w:tcW w:w="3623" w:type="dxa"/>
            <w:tcBorders>
              <w:top w:val="nil"/>
              <w:left w:val="nil"/>
              <w:bottom w:val="single" w:sz="4" w:space="0" w:color="auto"/>
              <w:right w:val="single" w:sz="4" w:space="0" w:color="auto"/>
            </w:tcBorders>
            <w:shd w:val="clear" w:color="auto" w:fill="auto"/>
            <w:noWrap/>
            <w:vAlign w:val="bottom"/>
            <w:hideMark/>
          </w:tcPr>
          <w:p w14:paraId="570EB587" w14:textId="77777777" w:rsidR="003D322B" w:rsidRPr="005E4DC0" w:rsidRDefault="003D322B" w:rsidP="00A46A58">
            <w:pPr>
              <w:overflowPunct/>
              <w:autoSpaceDE/>
              <w:autoSpaceDN/>
              <w:adjustRightInd/>
              <w:spacing w:line="240" w:lineRule="auto"/>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 </w:t>
            </w:r>
          </w:p>
        </w:tc>
        <w:tc>
          <w:tcPr>
            <w:tcW w:w="425" w:type="dxa"/>
            <w:gridSpan w:val="2"/>
            <w:tcBorders>
              <w:top w:val="nil"/>
              <w:left w:val="nil"/>
              <w:bottom w:val="nil"/>
              <w:right w:val="nil"/>
            </w:tcBorders>
            <w:shd w:val="clear" w:color="auto" w:fill="auto"/>
            <w:noWrap/>
            <w:vAlign w:val="bottom"/>
            <w:hideMark/>
          </w:tcPr>
          <w:p w14:paraId="6A56E444"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7FF7F2"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2021</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257C054"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2021</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1B7A1FF3"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2021</w:t>
            </w:r>
          </w:p>
        </w:tc>
        <w:tc>
          <w:tcPr>
            <w:tcW w:w="1559" w:type="dxa"/>
            <w:tcBorders>
              <w:top w:val="nil"/>
              <w:left w:val="nil"/>
              <w:bottom w:val="single" w:sz="4" w:space="0" w:color="auto"/>
              <w:right w:val="single" w:sz="4" w:space="0" w:color="auto"/>
            </w:tcBorders>
            <w:shd w:val="clear" w:color="auto" w:fill="auto"/>
            <w:noWrap/>
            <w:vAlign w:val="bottom"/>
            <w:hideMark/>
          </w:tcPr>
          <w:p w14:paraId="3728610E" w14:textId="77777777" w:rsidR="003D322B" w:rsidRPr="005E4DC0" w:rsidRDefault="003D322B" w:rsidP="00A46A58">
            <w:pPr>
              <w:overflowPunct/>
              <w:autoSpaceDE/>
              <w:autoSpaceDN/>
              <w:adjustRightInd/>
              <w:spacing w:line="240" w:lineRule="auto"/>
              <w:jc w:val="center"/>
              <w:textAlignment w:val="auto"/>
              <w:rPr>
                <w:rFonts w:ascii="Arial" w:hAnsi="Arial" w:cs="Arial"/>
                <w:b/>
                <w:bCs/>
                <w:color w:val="000000"/>
                <w:spacing w:val="0"/>
                <w:sz w:val="18"/>
                <w:szCs w:val="18"/>
                <w:lang w:val="nl-NL" w:eastAsia="nl-NL"/>
              </w:rPr>
            </w:pPr>
            <w:r w:rsidRPr="005E4DC0">
              <w:rPr>
                <w:rFonts w:ascii="Arial" w:hAnsi="Arial" w:cs="Arial"/>
                <w:b/>
                <w:bCs/>
                <w:color w:val="000000"/>
                <w:spacing w:val="0"/>
                <w:sz w:val="18"/>
                <w:szCs w:val="18"/>
                <w:lang w:val="nl-NL" w:eastAsia="nl-NL"/>
              </w:rPr>
              <w:t>2021</w:t>
            </w:r>
          </w:p>
        </w:tc>
      </w:tr>
      <w:tr w:rsidR="003D322B" w:rsidRPr="005E4DC0" w14:paraId="59BBE139"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220FA8F9"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10</w:t>
            </w:r>
          </w:p>
        </w:tc>
        <w:tc>
          <w:tcPr>
            <w:tcW w:w="2303" w:type="dxa"/>
            <w:tcBorders>
              <w:top w:val="nil"/>
              <w:left w:val="nil"/>
              <w:bottom w:val="single" w:sz="4" w:space="0" w:color="auto"/>
              <w:right w:val="single" w:sz="4" w:space="0" w:color="auto"/>
            </w:tcBorders>
            <w:shd w:val="clear" w:color="auto" w:fill="auto"/>
            <w:noWrap/>
            <w:vAlign w:val="bottom"/>
            <w:hideMark/>
          </w:tcPr>
          <w:p w14:paraId="4DD2282E"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Nieuw-Vennep</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125C50BE"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7A924F4E"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F94BB6"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30,85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BDA6001"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35,48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13A1ECDE"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4608C6B5"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25EDC57D"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17BC2EE3"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11</w:t>
            </w:r>
          </w:p>
        </w:tc>
        <w:tc>
          <w:tcPr>
            <w:tcW w:w="2303" w:type="dxa"/>
            <w:tcBorders>
              <w:top w:val="nil"/>
              <w:left w:val="nil"/>
              <w:bottom w:val="single" w:sz="4" w:space="0" w:color="auto"/>
              <w:right w:val="single" w:sz="4" w:space="0" w:color="auto"/>
            </w:tcBorders>
            <w:shd w:val="clear" w:color="auto" w:fill="auto"/>
            <w:noWrap/>
            <w:vAlign w:val="bottom"/>
            <w:hideMark/>
          </w:tcPr>
          <w:p w14:paraId="295F7283"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Heemskerk</w:t>
            </w:r>
          </w:p>
        </w:tc>
        <w:tc>
          <w:tcPr>
            <w:tcW w:w="3623" w:type="dxa"/>
            <w:tcBorders>
              <w:top w:val="nil"/>
              <w:left w:val="nil"/>
              <w:bottom w:val="single" w:sz="4" w:space="0" w:color="auto"/>
              <w:right w:val="single" w:sz="4" w:space="0" w:color="auto"/>
            </w:tcBorders>
            <w:shd w:val="clear" w:color="auto" w:fill="auto"/>
            <w:noWrap/>
            <w:vAlign w:val="bottom"/>
            <w:hideMark/>
          </w:tcPr>
          <w:p w14:paraId="4DB8E055"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4883076D"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C0C5AD"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F6C58F6"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6A9DAA69" w14:textId="2C6978D6"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3D9F5E34" w14:textId="664584C3"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3D322B" w:rsidRPr="005E4DC0" w14:paraId="0B94F686"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2DBE02A9"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12</w:t>
            </w:r>
          </w:p>
        </w:tc>
        <w:tc>
          <w:tcPr>
            <w:tcW w:w="2303" w:type="dxa"/>
            <w:tcBorders>
              <w:top w:val="nil"/>
              <w:left w:val="nil"/>
              <w:bottom w:val="single" w:sz="4" w:space="0" w:color="auto"/>
              <w:right w:val="single" w:sz="4" w:space="0" w:color="auto"/>
            </w:tcBorders>
            <w:shd w:val="clear" w:color="auto" w:fill="auto"/>
            <w:noWrap/>
            <w:vAlign w:val="bottom"/>
            <w:hideMark/>
          </w:tcPr>
          <w:p w14:paraId="6D78D459"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Hoofddorp</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4F775B0F"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30ED2AB0"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8B6C6B"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30,99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20CB0D7B" w14:textId="2DF8C378"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35,6</w:t>
            </w:r>
            <w:r w:rsidR="00F2768B" w:rsidRPr="005E4DC0">
              <w:rPr>
                <w:rFonts w:ascii="Arial" w:hAnsi="Arial" w:cs="Arial"/>
                <w:color w:val="000000"/>
                <w:sz w:val="18"/>
                <w:szCs w:val="18"/>
              </w:rPr>
              <w:t>3</w:t>
            </w:r>
            <w:r w:rsidRPr="005E4DC0">
              <w:rPr>
                <w:rFonts w:ascii="Arial" w:hAnsi="Arial" w:cs="Arial"/>
                <w:color w:val="000000"/>
                <w:sz w:val="18"/>
                <w:szCs w:val="18"/>
              </w:rPr>
              <w:t xml:space="preserve">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28D0DB89"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6F82E4EB"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3D322B" w:rsidRPr="005E4DC0" w14:paraId="505B60AC"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6CC21C90"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13</w:t>
            </w:r>
          </w:p>
        </w:tc>
        <w:tc>
          <w:tcPr>
            <w:tcW w:w="2303" w:type="dxa"/>
            <w:tcBorders>
              <w:top w:val="nil"/>
              <w:left w:val="nil"/>
              <w:bottom w:val="single" w:sz="4" w:space="0" w:color="auto"/>
              <w:right w:val="single" w:sz="4" w:space="0" w:color="auto"/>
            </w:tcBorders>
            <w:shd w:val="clear" w:color="auto" w:fill="auto"/>
            <w:noWrap/>
            <w:vAlign w:val="bottom"/>
            <w:hideMark/>
          </w:tcPr>
          <w:p w14:paraId="6DCEAEC1"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Velserbroek</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2D13186D"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509CE03E"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5391C7"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31,49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A0C3E4E" w14:textId="0EB24A12"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36,2</w:t>
            </w:r>
            <w:r w:rsidR="006A1F6A" w:rsidRPr="005E4DC0">
              <w:rPr>
                <w:rFonts w:ascii="Arial" w:hAnsi="Arial" w:cs="Arial"/>
                <w:color w:val="000000"/>
                <w:sz w:val="18"/>
                <w:szCs w:val="18"/>
              </w:rPr>
              <w:t>2</w:t>
            </w:r>
            <w:r w:rsidRPr="005E4DC0">
              <w:rPr>
                <w:rFonts w:ascii="Arial" w:hAnsi="Arial" w:cs="Arial"/>
                <w:color w:val="000000"/>
                <w:sz w:val="18"/>
                <w:szCs w:val="18"/>
              </w:rPr>
              <w:t xml:space="preserve">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42BF2D52"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3B3A8DB6"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3D322B" w:rsidRPr="005E4DC0" w14:paraId="2C408146"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5C98935B"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14</w:t>
            </w:r>
          </w:p>
        </w:tc>
        <w:tc>
          <w:tcPr>
            <w:tcW w:w="2303" w:type="dxa"/>
            <w:tcBorders>
              <w:top w:val="nil"/>
              <w:left w:val="nil"/>
              <w:bottom w:val="single" w:sz="4" w:space="0" w:color="auto"/>
              <w:right w:val="single" w:sz="4" w:space="0" w:color="auto"/>
            </w:tcBorders>
            <w:shd w:val="clear" w:color="auto" w:fill="auto"/>
            <w:noWrap/>
            <w:vAlign w:val="bottom"/>
            <w:hideMark/>
          </w:tcPr>
          <w:p w14:paraId="6459E0F9"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Beverwijk</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6718A545"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Taxicentrale</w:t>
            </w:r>
            <w:proofErr w:type="spellEnd"/>
            <w:r w:rsidRPr="005E4DC0">
              <w:rPr>
                <w:rFonts w:ascii="Arial" w:hAnsi="Arial" w:cs="Arial"/>
                <w:color w:val="000000"/>
                <w:sz w:val="18"/>
                <w:szCs w:val="18"/>
              </w:rPr>
              <w:t xml:space="preserve"> </w:t>
            </w:r>
            <w:proofErr w:type="spellStart"/>
            <w:r w:rsidRPr="005E4DC0">
              <w:rPr>
                <w:rFonts w:ascii="Arial" w:hAnsi="Arial" w:cs="Arial"/>
                <w:color w:val="000000"/>
                <w:sz w:val="18"/>
                <w:szCs w:val="18"/>
              </w:rPr>
              <w:t>Maasbuurt</w:t>
            </w:r>
            <w:proofErr w:type="spellEnd"/>
            <w:r w:rsidRPr="005E4DC0">
              <w:rPr>
                <w:rFonts w:ascii="Arial" w:hAnsi="Arial" w:cs="Arial"/>
                <w:color w:val="000000"/>
                <w:sz w:val="18"/>
                <w:szCs w:val="18"/>
              </w:rPr>
              <w:t xml:space="preserve">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378928BA"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EC2730"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29,61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5A81815"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34,05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0CB0A796"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7019E3AE"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3D322B" w:rsidRPr="005E4DC0" w14:paraId="797F2E19"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41AC2608"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15</w:t>
            </w:r>
          </w:p>
        </w:tc>
        <w:tc>
          <w:tcPr>
            <w:tcW w:w="2303" w:type="dxa"/>
            <w:tcBorders>
              <w:top w:val="nil"/>
              <w:left w:val="nil"/>
              <w:bottom w:val="single" w:sz="4" w:space="0" w:color="auto"/>
              <w:right w:val="single" w:sz="4" w:space="0" w:color="auto"/>
            </w:tcBorders>
            <w:shd w:val="clear" w:color="auto" w:fill="auto"/>
            <w:noWrap/>
            <w:vAlign w:val="bottom"/>
            <w:hideMark/>
          </w:tcPr>
          <w:p w14:paraId="043BE550"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IJmuiden</w:t>
            </w:r>
          </w:p>
        </w:tc>
        <w:tc>
          <w:tcPr>
            <w:tcW w:w="3623" w:type="dxa"/>
            <w:tcBorders>
              <w:top w:val="nil"/>
              <w:left w:val="nil"/>
              <w:bottom w:val="single" w:sz="4" w:space="0" w:color="auto"/>
              <w:right w:val="single" w:sz="4" w:space="0" w:color="auto"/>
            </w:tcBorders>
            <w:shd w:val="clear" w:color="auto" w:fill="auto"/>
            <w:noWrap/>
            <w:vAlign w:val="bottom"/>
            <w:hideMark/>
          </w:tcPr>
          <w:p w14:paraId="08D8F0D4"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059BA26D"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B2E5EC"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31,23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02B5CA8"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35,92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4A8E95A3"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5B0F6AC0"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3D322B" w:rsidRPr="005E4DC0" w14:paraId="74F62AF6" w14:textId="77777777" w:rsidTr="00A46A58">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1F1879EF"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16</w:t>
            </w:r>
          </w:p>
        </w:tc>
        <w:tc>
          <w:tcPr>
            <w:tcW w:w="2303" w:type="dxa"/>
            <w:tcBorders>
              <w:top w:val="nil"/>
              <w:left w:val="nil"/>
              <w:bottom w:val="single" w:sz="4" w:space="0" w:color="auto"/>
              <w:right w:val="single" w:sz="4" w:space="0" w:color="auto"/>
            </w:tcBorders>
            <w:shd w:val="clear" w:color="auto" w:fill="auto"/>
            <w:noWrap/>
            <w:vAlign w:val="bottom"/>
            <w:hideMark/>
          </w:tcPr>
          <w:p w14:paraId="090A7B40"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Badhoevedorp</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72270D47" w14:textId="77777777" w:rsidR="003D322B" w:rsidRPr="005E4DC0" w:rsidRDefault="003D322B" w:rsidP="00A46A58">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5F35647D" w14:textId="77777777" w:rsidR="003D322B" w:rsidRPr="005E4DC0" w:rsidRDefault="003D322B" w:rsidP="00A46A58">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5CE774"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31,66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D281106"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36,41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352202C0"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14:paraId="74D0450E" w14:textId="77777777" w:rsidR="003D322B" w:rsidRPr="005E4DC0" w:rsidRDefault="003D322B"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03E4C804"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22DB0965"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17</w:t>
            </w:r>
          </w:p>
        </w:tc>
        <w:tc>
          <w:tcPr>
            <w:tcW w:w="2303" w:type="dxa"/>
            <w:tcBorders>
              <w:top w:val="nil"/>
              <w:left w:val="nil"/>
              <w:bottom w:val="single" w:sz="4" w:space="0" w:color="auto"/>
              <w:right w:val="single" w:sz="4" w:space="0" w:color="auto"/>
            </w:tcBorders>
            <w:shd w:val="clear" w:color="auto" w:fill="auto"/>
            <w:noWrap/>
            <w:vAlign w:val="bottom"/>
            <w:hideMark/>
          </w:tcPr>
          <w:p w14:paraId="48041C11"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Bloemendaal</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60B590BD"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Willemsen- de Koning </w:t>
            </w:r>
            <w:proofErr w:type="spellStart"/>
            <w:r w:rsidRPr="005E4DC0">
              <w:rPr>
                <w:rFonts w:ascii="Arial" w:hAnsi="Arial" w:cs="Arial"/>
                <w:color w:val="000000"/>
                <w:sz w:val="18"/>
                <w:szCs w:val="18"/>
              </w:rPr>
              <w:t>Groep</w:t>
            </w:r>
            <w:proofErr w:type="spellEnd"/>
            <w:r w:rsidRPr="005E4DC0">
              <w:rPr>
                <w:rFonts w:ascii="Arial" w:hAnsi="Arial" w:cs="Arial"/>
                <w:color w:val="000000"/>
                <w:sz w:val="18"/>
                <w:szCs w:val="18"/>
              </w:rPr>
              <w:t xml:space="preserve"> B.V.</w:t>
            </w:r>
          </w:p>
        </w:tc>
        <w:tc>
          <w:tcPr>
            <w:tcW w:w="425" w:type="dxa"/>
            <w:gridSpan w:val="2"/>
            <w:tcBorders>
              <w:top w:val="nil"/>
              <w:left w:val="nil"/>
              <w:bottom w:val="nil"/>
              <w:right w:val="nil"/>
            </w:tcBorders>
            <w:shd w:val="clear" w:color="auto" w:fill="auto"/>
            <w:noWrap/>
            <w:vAlign w:val="bottom"/>
            <w:hideMark/>
          </w:tcPr>
          <w:p w14:paraId="307E9753"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801DE1"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6506E23B"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5421D2B1"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559" w:type="dxa"/>
            <w:tcBorders>
              <w:top w:val="nil"/>
              <w:left w:val="nil"/>
              <w:bottom w:val="single" w:sz="4" w:space="0" w:color="auto"/>
              <w:right w:val="single" w:sz="4" w:space="0" w:color="auto"/>
            </w:tcBorders>
            <w:shd w:val="clear" w:color="auto" w:fill="auto"/>
            <w:noWrap/>
            <w:hideMark/>
          </w:tcPr>
          <w:p w14:paraId="309CA14D" w14:textId="1A1EFDDF"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0F28F1F9"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7AD9E80A"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18</w:t>
            </w:r>
          </w:p>
        </w:tc>
        <w:tc>
          <w:tcPr>
            <w:tcW w:w="2303" w:type="dxa"/>
            <w:tcBorders>
              <w:top w:val="nil"/>
              <w:left w:val="nil"/>
              <w:bottom w:val="single" w:sz="4" w:space="0" w:color="auto"/>
              <w:right w:val="single" w:sz="4" w:space="0" w:color="auto"/>
            </w:tcBorders>
            <w:shd w:val="clear" w:color="auto" w:fill="auto"/>
            <w:noWrap/>
            <w:vAlign w:val="bottom"/>
            <w:hideMark/>
          </w:tcPr>
          <w:p w14:paraId="14A7B661"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Heemstede</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010C6CB3"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Willemsen- de Koning </w:t>
            </w:r>
            <w:proofErr w:type="spellStart"/>
            <w:r w:rsidRPr="005E4DC0">
              <w:rPr>
                <w:rFonts w:ascii="Arial" w:hAnsi="Arial" w:cs="Arial"/>
                <w:color w:val="000000"/>
                <w:sz w:val="18"/>
                <w:szCs w:val="18"/>
              </w:rPr>
              <w:t>Groep</w:t>
            </w:r>
            <w:proofErr w:type="spellEnd"/>
            <w:r w:rsidRPr="005E4DC0">
              <w:rPr>
                <w:rFonts w:ascii="Arial" w:hAnsi="Arial" w:cs="Arial"/>
                <w:color w:val="000000"/>
                <w:sz w:val="18"/>
                <w:szCs w:val="18"/>
              </w:rPr>
              <w:t xml:space="preserve"> B.V.</w:t>
            </w:r>
          </w:p>
        </w:tc>
        <w:tc>
          <w:tcPr>
            <w:tcW w:w="425" w:type="dxa"/>
            <w:gridSpan w:val="2"/>
            <w:tcBorders>
              <w:top w:val="nil"/>
              <w:left w:val="nil"/>
              <w:bottom w:val="nil"/>
              <w:right w:val="nil"/>
            </w:tcBorders>
            <w:shd w:val="clear" w:color="auto" w:fill="auto"/>
            <w:noWrap/>
            <w:vAlign w:val="bottom"/>
            <w:hideMark/>
          </w:tcPr>
          <w:p w14:paraId="54B2D11D"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0D2751"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2AA354D"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06CBB3F3"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559" w:type="dxa"/>
            <w:tcBorders>
              <w:top w:val="nil"/>
              <w:left w:val="nil"/>
              <w:bottom w:val="single" w:sz="4" w:space="0" w:color="auto"/>
              <w:right w:val="single" w:sz="4" w:space="0" w:color="auto"/>
            </w:tcBorders>
            <w:shd w:val="clear" w:color="auto" w:fill="auto"/>
            <w:noWrap/>
            <w:hideMark/>
          </w:tcPr>
          <w:p w14:paraId="4FC3372F" w14:textId="7AD3A82C"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1916CD" w:rsidRPr="005E4DC0" w14:paraId="44801882"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0D7A683" w14:textId="77777777" w:rsidR="001916CD" w:rsidRPr="005E4DC0" w:rsidRDefault="001916CD" w:rsidP="001916CD">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19</w:t>
            </w:r>
          </w:p>
        </w:tc>
        <w:tc>
          <w:tcPr>
            <w:tcW w:w="2303" w:type="dxa"/>
            <w:tcBorders>
              <w:top w:val="nil"/>
              <w:left w:val="nil"/>
              <w:bottom w:val="single" w:sz="4" w:space="0" w:color="auto"/>
              <w:right w:val="single" w:sz="4" w:space="0" w:color="auto"/>
            </w:tcBorders>
            <w:shd w:val="clear" w:color="auto" w:fill="auto"/>
            <w:noWrap/>
            <w:vAlign w:val="bottom"/>
            <w:hideMark/>
          </w:tcPr>
          <w:p w14:paraId="5C1BCD40" w14:textId="77777777" w:rsidR="001916CD" w:rsidRPr="005E4DC0" w:rsidRDefault="001916CD" w:rsidP="001916CD">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Velsen</w:t>
            </w:r>
            <w:proofErr w:type="spellEnd"/>
            <w:r w:rsidRPr="005E4DC0">
              <w:rPr>
                <w:rFonts w:ascii="Arial" w:hAnsi="Arial" w:cs="Arial"/>
                <w:color w:val="000000"/>
                <w:sz w:val="18"/>
                <w:szCs w:val="18"/>
              </w:rPr>
              <w:t xml:space="preserve"> Noord</w:t>
            </w:r>
          </w:p>
        </w:tc>
        <w:tc>
          <w:tcPr>
            <w:tcW w:w="3623" w:type="dxa"/>
            <w:tcBorders>
              <w:top w:val="nil"/>
              <w:left w:val="nil"/>
              <w:bottom w:val="single" w:sz="4" w:space="0" w:color="auto"/>
              <w:right w:val="single" w:sz="4" w:space="0" w:color="auto"/>
            </w:tcBorders>
            <w:shd w:val="clear" w:color="auto" w:fill="auto"/>
            <w:noWrap/>
            <w:vAlign w:val="bottom"/>
            <w:hideMark/>
          </w:tcPr>
          <w:p w14:paraId="319DEC0A" w14:textId="77777777" w:rsidR="001916CD" w:rsidRPr="005E4DC0" w:rsidRDefault="001916CD" w:rsidP="001916CD">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127502AB" w14:textId="77777777" w:rsidR="001916CD" w:rsidRPr="005E4DC0" w:rsidRDefault="001916CD" w:rsidP="001916CD">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F41517" w14:textId="77777777" w:rsidR="001916CD"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07D9EB53" w14:textId="77777777" w:rsidR="001916CD"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4E258C12" w14:textId="3C57454A" w:rsidR="001916CD"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hideMark/>
          </w:tcPr>
          <w:p w14:paraId="117B5BDE" w14:textId="63AE91FB" w:rsidR="001916CD"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4B347F7C"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01390A4C"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20</w:t>
            </w:r>
          </w:p>
        </w:tc>
        <w:tc>
          <w:tcPr>
            <w:tcW w:w="2303" w:type="dxa"/>
            <w:tcBorders>
              <w:top w:val="nil"/>
              <w:left w:val="nil"/>
              <w:bottom w:val="single" w:sz="4" w:space="0" w:color="auto"/>
              <w:right w:val="single" w:sz="4" w:space="0" w:color="auto"/>
            </w:tcBorders>
            <w:shd w:val="clear" w:color="auto" w:fill="auto"/>
            <w:noWrap/>
            <w:vAlign w:val="bottom"/>
            <w:hideMark/>
          </w:tcPr>
          <w:p w14:paraId="044CBBA3"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Haarlem 1</w:t>
            </w:r>
          </w:p>
        </w:tc>
        <w:tc>
          <w:tcPr>
            <w:tcW w:w="3623" w:type="dxa"/>
            <w:tcBorders>
              <w:top w:val="nil"/>
              <w:left w:val="nil"/>
              <w:bottom w:val="single" w:sz="4" w:space="0" w:color="auto"/>
              <w:right w:val="single" w:sz="4" w:space="0" w:color="auto"/>
            </w:tcBorders>
            <w:shd w:val="clear" w:color="auto" w:fill="auto"/>
            <w:noWrap/>
            <w:vAlign w:val="bottom"/>
            <w:hideMark/>
          </w:tcPr>
          <w:p w14:paraId="0EC70E45"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Willemsen- de Koning </w:t>
            </w:r>
            <w:proofErr w:type="spellStart"/>
            <w:r w:rsidRPr="005E4DC0">
              <w:rPr>
                <w:rFonts w:ascii="Arial" w:hAnsi="Arial" w:cs="Arial"/>
                <w:color w:val="000000"/>
                <w:sz w:val="18"/>
                <w:szCs w:val="18"/>
              </w:rPr>
              <w:t>Groep</w:t>
            </w:r>
            <w:proofErr w:type="spellEnd"/>
            <w:r w:rsidRPr="005E4DC0">
              <w:rPr>
                <w:rFonts w:ascii="Arial" w:hAnsi="Arial" w:cs="Arial"/>
                <w:color w:val="000000"/>
                <w:sz w:val="18"/>
                <w:szCs w:val="18"/>
              </w:rPr>
              <w:t xml:space="preserve"> B.V.</w:t>
            </w:r>
          </w:p>
        </w:tc>
        <w:tc>
          <w:tcPr>
            <w:tcW w:w="425" w:type="dxa"/>
            <w:gridSpan w:val="2"/>
            <w:tcBorders>
              <w:top w:val="nil"/>
              <w:left w:val="nil"/>
              <w:bottom w:val="nil"/>
              <w:right w:val="nil"/>
            </w:tcBorders>
            <w:shd w:val="clear" w:color="auto" w:fill="auto"/>
            <w:noWrap/>
            <w:vAlign w:val="bottom"/>
            <w:hideMark/>
          </w:tcPr>
          <w:p w14:paraId="057B38EE"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43BE15"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38E023CC"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09CA11F1"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559" w:type="dxa"/>
            <w:tcBorders>
              <w:top w:val="nil"/>
              <w:left w:val="nil"/>
              <w:bottom w:val="single" w:sz="4" w:space="0" w:color="auto"/>
              <w:right w:val="single" w:sz="4" w:space="0" w:color="auto"/>
            </w:tcBorders>
            <w:shd w:val="clear" w:color="auto" w:fill="auto"/>
            <w:noWrap/>
            <w:hideMark/>
          </w:tcPr>
          <w:p w14:paraId="281F134F" w14:textId="5020D538"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0E98DE75"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380BA452"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21</w:t>
            </w:r>
          </w:p>
        </w:tc>
        <w:tc>
          <w:tcPr>
            <w:tcW w:w="2303" w:type="dxa"/>
            <w:tcBorders>
              <w:top w:val="nil"/>
              <w:left w:val="nil"/>
              <w:bottom w:val="single" w:sz="4" w:space="0" w:color="auto"/>
              <w:right w:val="single" w:sz="4" w:space="0" w:color="auto"/>
            </w:tcBorders>
            <w:shd w:val="clear" w:color="auto" w:fill="auto"/>
            <w:noWrap/>
            <w:vAlign w:val="bottom"/>
            <w:hideMark/>
          </w:tcPr>
          <w:p w14:paraId="31ABA353"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Haarlem 2</w:t>
            </w:r>
          </w:p>
        </w:tc>
        <w:tc>
          <w:tcPr>
            <w:tcW w:w="3623" w:type="dxa"/>
            <w:tcBorders>
              <w:top w:val="nil"/>
              <w:left w:val="nil"/>
              <w:bottom w:val="single" w:sz="4" w:space="0" w:color="auto"/>
              <w:right w:val="single" w:sz="4" w:space="0" w:color="auto"/>
            </w:tcBorders>
            <w:shd w:val="clear" w:color="auto" w:fill="auto"/>
            <w:noWrap/>
            <w:vAlign w:val="bottom"/>
            <w:hideMark/>
          </w:tcPr>
          <w:p w14:paraId="20A57036"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05CE7EEB"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E7B2CB"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1CC30325"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005C5D6A" w14:textId="0EFC3A1C" w:rsidR="00EA22D2"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c>
          <w:tcPr>
            <w:tcW w:w="1559" w:type="dxa"/>
            <w:tcBorders>
              <w:top w:val="nil"/>
              <w:left w:val="nil"/>
              <w:bottom w:val="single" w:sz="4" w:space="0" w:color="auto"/>
              <w:right w:val="single" w:sz="4" w:space="0" w:color="auto"/>
            </w:tcBorders>
            <w:shd w:val="clear" w:color="auto" w:fill="auto"/>
            <w:noWrap/>
            <w:hideMark/>
          </w:tcPr>
          <w:p w14:paraId="72785D1C" w14:textId="2C1E7334"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331590A2"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199AE3EE"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22</w:t>
            </w:r>
          </w:p>
        </w:tc>
        <w:tc>
          <w:tcPr>
            <w:tcW w:w="2303" w:type="dxa"/>
            <w:tcBorders>
              <w:top w:val="nil"/>
              <w:left w:val="nil"/>
              <w:bottom w:val="single" w:sz="4" w:space="0" w:color="auto"/>
              <w:right w:val="single" w:sz="4" w:space="0" w:color="auto"/>
            </w:tcBorders>
            <w:shd w:val="clear" w:color="auto" w:fill="auto"/>
            <w:noWrap/>
            <w:vAlign w:val="bottom"/>
            <w:hideMark/>
          </w:tcPr>
          <w:p w14:paraId="6626E87E"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Vijfhuizen</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7DB20B1A"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Willemsen- de Koning </w:t>
            </w:r>
            <w:proofErr w:type="spellStart"/>
            <w:r w:rsidRPr="005E4DC0">
              <w:rPr>
                <w:rFonts w:ascii="Arial" w:hAnsi="Arial" w:cs="Arial"/>
                <w:color w:val="000000"/>
                <w:sz w:val="18"/>
                <w:szCs w:val="18"/>
              </w:rPr>
              <w:t>Groep</w:t>
            </w:r>
            <w:proofErr w:type="spellEnd"/>
            <w:r w:rsidRPr="005E4DC0">
              <w:rPr>
                <w:rFonts w:ascii="Arial" w:hAnsi="Arial" w:cs="Arial"/>
                <w:color w:val="000000"/>
                <w:sz w:val="18"/>
                <w:szCs w:val="18"/>
              </w:rPr>
              <w:t xml:space="preserve"> B.V.</w:t>
            </w:r>
          </w:p>
        </w:tc>
        <w:tc>
          <w:tcPr>
            <w:tcW w:w="425" w:type="dxa"/>
            <w:gridSpan w:val="2"/>
            <w:tcBorders>
              <w:top w:val="nil"/>
              <w:left w:val="nil"/>
              <w:bottom w:val="nil"/>
              <w:right w:val="nil"/>
            </w:tcBorders>
            <w:shd w:val="clear" w:color="auto" w:fill="auto"/>
            <w:noWrap/>
            <w:vAlign w:val="bottom"/>
            <w:hideMark/>
          </w:tcPr>
          <w:p w14:paraId="3260E2C7"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E8A95C"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DB609AE"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4B9E618E"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559" w:type="dxa"/>
            <w:tcBorders>
              <w:top w:val="nil"/>
              <w:left w:val="nil"/>
              <w:bottom w:val="single" w:sz="4" w:space="0" w:color="auto"/>
              <w:right w:val="single" w:sz="4" w:space="0" w:color="auto"/>
            </w:tcBorders>
            <w:shd w:val="clear" w:color="auto" w:fill="auto"/>
            <w:noWrap/>
            <w:hideMark/>
          </w:tcPr>
          <w:p w14:paraId="16115C7B" w14:textId="38949FE0"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w:t>
            </w:r>
            <w:r w:rsidR="001916CD" w:rsidRPr="005E4DC0">
              <w:rPr>
                <w:rFonts w:ascii="Arial" w:hAnsi="Arial" w:cs="Arial"/>
                <w:color w:val="000000"/>
                <w:sz w:val="18"/>
                <w:szCs w:val="18"/>
              </w:rPr>
              <w:t>6</w:t>
            </w:r>
            <w:r w:rsidRPr="005E4DC0">
              <w:rPr>
                <w:rFonts w:ascii="Arial" w:hAnsi="Arial" w:cs="Arial"/>
                <w:color w:val="000000"/>
                <w:sz w:val="18"/>
                <w:szCs w:val="18"/>
              </w:rPr>
              <w:t>,</w:t>
            </w:r>
            <w:r w:rsidR="001916CD" w:rsidRPr="005E4DC0">
              <w:rPr>
                <w:rFonts w:ascii="Arial" w:hAnsi="Arial" w:cs="Arial"/>
                <w:color w:val="000000"/>
                <w:sz w:val="18"/>
                <w:szCs w:val="18"/>
              </w:rPr>
              <w:t>86</w:t>
            </w:r>
          </w:p>
        </w:tc>
      </w:tr>
      <w:tr w:rsidR="00EA22D2" w:rsidRPr="005E4DC0" w14:paraId="2F517508"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5D5A684C"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23</w:t>
            </w:r>
          </w:p>
        </w:tc>
        <w:tc>
          <w:tcPr>
            <w:tcW w:w="2303" w:type="dxa"/>
            <w:tcBorders>
              <w:top w:val="nil"/>
              <w:left w:val="nil"/>
              <w:bottom w:val="single" w:sz="4" w:space="0" w:color="auto"/>
              <w:right w:val="single" w:sz="4" w:space="0" w:color="auto"/>
            </w:tcBorders>
            <w:shd w:val="clear" w:color="auto" w:fill="auto"/>
            <w:noWrap/>
            <w:vAlign w:val="bottom"/>
            <w:hideMark/>
          </w:tcPr>
          <w:p w14:paraId="70601674"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proofErr w:type="spellStart"/>
            <w:r w:rsidRPr="005E4DC0">
              <w:rPr>
                <w:rFonts w:ascii="Arial" w:hAnsi="Arial" w:cs="Arial"/>
                <w:color w:val="000000"/>
                <w:sz w:val="18"/>
                <w:szCs w:val="18"/>
              </w:rPr>
              <w:t>Bentveld</w:t>
            </w:r>
            <w:proofErr w:type="spellEnd"/>
          </w:p>
        </w:tc>
        <w:tc>
          <w:tcPr>
            <w:tcW w:w="3623" w:type="dxa"/>
            <w:tcBorders>
              <w:top w:val="nil"/>
              <w:left w:val="nil"/>
              <w:bottom w:val="single" w:sz="4" w:space="0" w:color="auto"/>
              <w:right w:val="single" w:sz="4" w:space="0" w:color="auto"/>
            </w:tcBorders>
            <w:shd w:val="clear" w:color="auto" w:fill="auto"/>
            <w:noWrap/>
            <w:vAlign w:val="bottom"/>
            <w:hideMark/>
          </w:tcPr>
          <w:p w14:paraId="314A6118"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A-Taxi de Vries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0D7BA06D"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C62CBE"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36,10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7FAF693C"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36,90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07651870"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33,84 </w:t>
            </w:r>
          </w:p>
        </w:tc>
        <w:tc>
          <w:tcPr>
            <w:tcW w:w="1559" w:type="dxa"/>
            <w:tcBorders>
              <w:top w:val="nil"/>
              <w:left w:val="nil"/>
              <w:bottom w:val="single" w:sz="4" w:space="0" w:color="auto"/>
              <w:right w:val="single" w:sz="4" w:space="0" w:color="auto"/>
            </w:tcBorders>
            <w:shd w:val="clear" w:color="auto" w:fill="auto"/>
            <w:noWrap/>
            <w:hideMark/>
          </w:tcPr>
          <w:p w14:paraId="4C673B0E" w14:textId="54A73171"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r w:rsidR="00EA22D2" w:rsidRPr="005E4DC0" w14:paraId="4C21395E" w14:textId="77777777" w:rsidTr="00E24F40">
        <w:trPr>
          <w:trHeight w:val="255"/>
        </w:trPr>
        <w:tc>
          <w:tcPr>
            <w:tcW w:w="1823" w:type="dxa"/>
            <w:tcBorders>
              <w:top w:val="nil"/>
              <w:left w:val="single" w:sz="4" w:space="0" w:color="auto"/>
              <w:bottom w:val="single" w:sz="4" w:space="0" w:color="auto"/>
              <w:right w:val="single" w:sz="4" w:space="0" w:color="auto"/>
            </w:tcBorders>
            <w:shd w:val="clear" w:color="auto" w:fill="auto"/>
            <w:noWrap/>
            <w:vAlign w:val="bottom"/>
            <w:hideMark/>
          </w:tcPr>
          <w:p w14:paraId="630391CA"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24</w:t>
            </w:r>
          </w:p>
        </w:tc>
        <w:tc>
          <w:tcPr>
            <w:tcW w:w="2303" w:type="dxa"/>
            <w:tcBorders>
              <w:top w:val="nil"/>
              <w:left w:val="nil"/>
              <w:bottom w:val="single" w:sz="4" w:space="0" w:color="auto"/>
              <w:right w:val="single" w:sz="4" w:space="0" w:color="auto"/>
            </w:tcBorders>
            <w:shd w:val="clear" w:color="auto" w:fill="auto"/>
            <w:noWrap/>
            <w:vAlign w:val="bottom"/>
            <w:hideMark/>
          </w:tcPr>
          <w:p w14:paraId="1AFCE314"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Zwanenburg</w:t>
            </w:r>
          </w:p>
        </w:tc>
        <w:tc>
          <w:tcPr>
            <w:tcW w:w="3623" w:type="dxa"/>
            <w:tcBorders>
              <w:top w:val="nil"/>
              <w:left w:val="nil"/>
              <w:bottom w:val="single" w:sz="4" w:space="0" w:color="auto"/>
              <w:right w:val="single" w:sz="4" w:space="0" w:color="auto"/>
            </w:tcBorders>
            <w:shd w:val="clear" w:color="auto" w:fill="auto"/>
            <w:noWrap/>
            <w:vAlign w:val="bottom"/>
            <w:hideMark/>
          </w:tcPr>
          <w:p w14:paraId="72A030EF" w14:textId="77777777" w:rsidR="00EA22D2" w:rsidRPr="005E4DC0" w:rsidRDefault="00EA22D2" w:rsidP="00EA22D2">
            <w:pPr>
              <w:overflowPunct/>
              <w:autoSpaceDE/>
              <w:autoSpaceDN/>
              <w:adjustRightInd/>
              <w:spacing w:line="240" w:lineRule="auto"/>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Munckhof taxi </w:t>
            </w:r>
            <w:proofErr w:type="spellStart"/>
            <w:r w:rsidRPr="005E4DC0">
              <w:rPr>
                <w:rFonts w:ascii="Arial" w:hAnsi="Arial" w:cs="Arial"/>
                <w:color w:val="000000"/>
                <w:sz w:val="18"/>
                <w:szCs w:val="18"/>
              </w:rPr>
              <w:t>b.v.</w:t>
            </w:r>
            <w:proofErr w:type="spellEnd"/>
          </w:p>
        </w:tc>
        <w:tc>
          <w:tcPr>
            <w:tcW w:w="425" w:type="dxa"/>
            <w:gridSpan w:val="2"/>
            <w:tcBorders>
              <w:top w:val="nil"/>
              <w:left w:val="nil"/>
              <w:bottom w:val="nil"/>
              <w:right w:val="nil"/>
            </w:tcBorders>
            <w:shd w:val="clear" w:color="auto" w:fill="auto"/>
            <w:noWrap/>
            <w:vAlign w:val="bottom"/>
            <w:hideMark/>
          </w:tcPr>
          <w:p w14:paraId="06822349" w14:textId="77777777" w:rsidR="00EA22D2" w:rsidRPr="005E4DC0" w:rsidRDefault="00EA22D2" w:rsidP="00EA22D2">
            <w:pPr>
              <w:overflowPunct/>
              <w:autoSpaceDE/>
              <w:autoSpaceDN/>
              <w:adjustRightInd/>
              <w:spacing w:line="240" w:lineRule="auto"/>
              <w:jc w:val="center"/>
              <w:textAlignment w:val="auto"/>
              <w:rPr>
                <w:rFonts w:ascii="Arial" w:hAnsi="Arial" w:cs="Arial"/>
                <w:color w:val="000000"/>
                <w:spacing w:val="0"/>
                <w:sz w:val="18"/>
                <w:szCs w:val="18"/>
                <w:lang w:val="nl-NL" w:eastAsia="nl-NL"/>
              </w:rPr>
            </w:pP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904EB5"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37,72 </w:t>
            </w:r>
          </w:p>
        </w:tc>
        <w:tc>
          <w:tcPr>
            <w:tcW w:w="1417" w:type="dxa"/>
            <w:gridSpan w:val="2"/>
            <w:tcBorders>
              <w:top w:val="nil"/>
              <w:left w:val="nil"/>
              <w:bottom w:val="single" w:sz="4" w:space="0" w:color="auto"/>
              <w:right w:val="single" w:sz="4" w:space="0" w:color="auto"/>
            </w:tcBorders>
            <w:shd w:val="clear" w:color="auto" w:fill="auto"/>
            <w:noWrap/>
            <w:vAlign w:val="bottom"/>
            <w:hideMark/>
          </w:tcPr>
          <w:p w14:paraId="40284F85" w14:textId="77777777"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45,26 </w:t>
            </w:r>
          </w:p>
        </w:tc>
        <w:tc>
          <w:tcPr>
            <w:tcW w:w="1277" w:type="dxa"/>
            <w:gridSpan w:val="2"/>
            <w:tcBorders>
              <w:top w:val="nil"/>
              <w:left w:val="nil"/>
              <w:bottom w:val="single" w:sz="4" w:space="0" w:color="auto"/>
              <w:right w:val="single" w:sz="4" w:space="0" w:color="auto"/>
            </w:tcBorders>
            <w:shd w:val="clear" w:color="auto" w:fill="auto"/>
            <w:noWrap/>
            <w:vAlign w:val="bottom"/>
            <w:hideMark/>
          </w:tcPr>
          <w:p w14:paraId="657F6C05" w14:textId="3CE25018" w:rsidR="00EA22D2" w:rsidRPr="005E4DC0" w:rsidRDefault="001916CD"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w:t>
            </w:r>
            <w:r w:rsidR="00EA22D2" w:rsidRPr="005E4DC0">
              <w:rPr>
                <w:rFonts w:ascii="Arial" w:hAnsi="Arial" w:cs="Arial"/>
                <w:color w:val="000000"/>
                <w:sz w:val="18"/>
                <w:szCs w:val="18"/>
              </w:rPr>
              <w:t xml:space="preserve"> </w:t>
            </w:r>
          </w:p>
        </w:tc>
        <w:tc>
          <w:tcPr>
            <w:tcW w:w="1559" w:type="dxa"/>
            <w:tcBorders>
              <w:top w:val="nil"/>
              <w:left w:val="nil"/>
              <w:bottom w:val="single" w:sz="4" w:space="0" w:color="auto"/>
              <w:right w:val="single" w:sz="4" w:space="0" w:color="auto"/>
            </w:tcBorders>
            <w:shd w:val="clear" w:color="auto" w:fill="auto"/>
            <w:noWrap/>
            <w:hideMark/>
          </w:tcPr>
          <w:p w14:paraId="645FD953" w14:textId="55AD42CD" w:rsidR="00EA22D2" w:rsidRPr="005E4DC0" w:rsidRDefault="00EA22D2" w:rsidP="005E4DC0">
            <w:pPr>
              <w:overflowPunct/>
              <w:autoSpaceDE/>
              <w:autoSpaceDN/>
              <w:adjustRightInd/>
              <w:spacing w:line="240" w:lineRule="auto"/>
              <w:jc w:val="right"/>
              <w:textAlignment w:val="auto"/>
              <w:rPr>
                <w:rFonts w:ascii="Arial" w:hAnsi="Arial" w:cs="Arial"/>
                <w:color w:val="000000"/>
                <w:spacing w:val="0"/>
                <w:sz w:val="18"/>
                <w:szCs w:val="18"/>
                <w:lang w:val="nl-NL" w:eastAsia="nl-NL"/>
              </w:rPr>
            </w:pPr>
            <w:r w:rsidRPr="005E4DC0">
              <w:rPr>
                <w:rFonts w:ascii="Arial" w:hAnsi="Arial" w:cs="Arial"/>
                <w:color w:val="000000"/>
                <w:sz w:val="18"/>
                <w:szCs w:val="18"/>
              </w:rPr>
              <w:t xml:space="preserve"> €              -   </w:t>
            </w:r>
          </w:p>
        </w:tc>
      </w:tr>
    </w:tbl>
    <w:p w14:paraId="55554183" w14:textId="77777777" w:rsidR="003D322B" w:rsidRDefault="003D322B" w:rsidP="00584D3D">
      <w:pPr>
        <w:pStyle w:val="000"/>
        <w:rPr>
          <w:rFonts w:ascii="Arial" w:hAnsi="Arial" w:cs="Arial"/>
          <w:lang w:val="nl-NL"/>
        </w:rPr>
      </w:pPr>
    </w:p>
    <w:sectPr w:rsidR="003D322B" w:rsidSect="00302314">
      <w:pgSz w:w="16838" w:h="11906" w:orient="landscape"/>
      <w:pgMar w:top="1361" w:right="272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9BFE" w14:textId="77777777" w:rsidR="0099275E" w:rsidRDefault="0099275E" w:rsidP="0022057F">
      <w:pPr>
        <w:spacing w:line="240" w:lineRule="auto"/>
      </w:pPr>
      <w:r>
        <w:separator/>
      </w:r>
    </w:p>
  </w:endnote>
  <w:endnote w:type="continuationSeparator" w:id="0">
    <w:p w14:paraId="4C7DCE99" w14:textId="77777777" w:rsidR="0099275E" w:rsidRDefault="0099275E" w:rsidP="0022057F">
      <w:pPr>
        <w:spacing w:line="240" w:lineRule="auto"/>
      </w:pPr>
      <w:r>
        <w:continuationSeparator/>
      </w:r>
    </w:p>
  </w:endnote>
  <w:endnote w:type="continuationNotice" w:id="1">
    <w:p w14:paraId="6732B909" w14:textId="77777777" w:rsidR="0099275E" w:rsidRDefault="009927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BF83" w14:textId="77777777" w:rsidR="0099275E" w:rsidRDefault="0099275E" w:rsidP="0022057F">
      <w:pPr>
        <w:spacing w:line="240" w:lineRule="auto"/>
      </w:pPr>
      <w:r>
        <w:separator/>
      </w:r>
    </w:p>
  </w:footnote>
  <w:footnote w:type="continuationSeparator" w:id="0">
    <w:p w14:paraId="47E8F3D2" w14:textId="77777777" w:rsidR="0099275E" w:rsidRDefault="0099275E" w:rsidP="0022057F">
      <w:pPr>
        <w:spacing w:line="240" w:lineRule="auto"/>
      </w:pPr>
      <w:r>
        <w:continuationSeparator/>
      </w:r>
    </w:p>
  </w:footnote>
  <w:footnote w:type="continuationNotice" w:id="1">
    <w:p w14:paraId="4D3DB1CE" w14:textId="77777777" w:rsidR="0099275E" w:rsidRDefault="009927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9991" w14:textId="661E4D66" w:rsidR="0022057F" w:rsidRPr="0022057F" w:rsidRDefault="004A706A" w:rsidP="0022057F">
    <w:pPr>
      <w:pStyle w:val="Koptekst"/>
    </w:pPr>
    <w:r>
      <w:rPr>
        <w:noProof/>
      </w:rPr>
      <w:drawing>
        <wp:anchor distT="0" distB="0" distL="114300" distR="114300" simplePos="0" relativeHeight="251658241" behindDoc="0" locked="0" layoutInCell="1" allowOverlap="1" wp14:anchorId="338C1F1E" wp14:editId="3DE52AB1">
          <wp:simplePos x="0" y="0"/>
          <wp:positionH relativeFrom="margin">
            <wp:align>right</wp:align>
          </wp:positionH>
          <wp:positionV relativeFrom="paragraph">
            <wp:posOffset>-80148</wp:posOffset>
          </wp:positionV>
          <wp:extent cx="2297430" cy="524510"/>
          <wp:effectExtent l="0" t="0" r="7620" b="8890"/>
          <wp:wrapThrough wrapText="bothSides">
            <wp:wrapPolygon edited="0">
              <wp:start x="0" y="0"/>
              <wp:lineTo x="0" y="21182"/>
              <wp:lineTo x="21493" y="21182"/>
              <wp:lineTo x="21493" y="0"/>
              <wp:lineTo x="0" y="0"/>
            </wp:wrapPolygon>
          </wp:wrapThrough>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97430" cy="524510"/>
                  </a:xfrm>
                  <a:prstGeom prst="rect">
                    <a:avLst/>
                  </a:prstGeom>
                </pic:spPr>
              </pic:pic>
            </a:graphicData>
          </a:graphic>
          <wp14:sizeRelH relativeFrom="margin">
            <wp14:pctWidth>0</wp14:pctWidth>
          </wp14:sizeRelH>
          <wp14:sizeRelV relativeFrom="margin">
            <wp14:pctHeight>0</wp14:pctHeight>
          </wp14:sizeRelV>
        </wp:anchor>
      </w:drawing>
    </w:r>
    <w:r w:rsidR="0022057F">
      <w:rPr>
        <w:rFonts w:ascii="Calibri-Bold" w:hAnsi="Calibri-Bold" w:cs="Calibri-Bold"/>
        <w:b/>
        <w:bCs/>
        <w:noProof/>
        <w:sz w:val="28"/>
        <w:szCs w:val="28"/>
      </w:rPr>
      <w:drawing>
        <wp:anchor distT="0" distB="0" distL="114300" distR="114300" simplePos="0" relativeHeight="251658240" behindDoc="1" locked="0" layoutInCell="1" allowOverlap="1" wp14:anchorId="47797904" wp14:editId="4C2A199F">
          <wp:simplePos x="0" y="0"/>
          <wp:positionH relativeFrom="margin">
            <wp:align>left</wp:align>
          </wp:positionH>
          <wp:positionV relativeFrom="paragraph">
            <wp:posOffset>-163168</wp:posOffset>
          </wp:positionV>
          <wp:extent cx="1287307" cy="625606"/>
          <wp:effectExtent l="0" t="0" r="8255"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T.png"/>
                  <pic:cNvPicPr/>
                </pic:nvPicPr>
                <pic:blipFill>
                  <a:blip r:embed="rId2">
                    <a:extLst>
                      <a:ext uri="{28A0092B-C50C-407E-A947-70E740481C1C}">
                        <a14:useLocalDpi xmlns:a14="http://schemas.microsoft.com/office/drawing/2010/main" val="0"/>
                      </a:ext>
                    </a:extLst>
                  </a:blip>
                  <a:stretch>
                    <a:fillRect/>
                  </a:stretch>
                </pic:blipFill>
                <pic:spPr>
                  <a:xfrm>
                    <a:off x="0" y="0"/>
                    <a:ext cx="1287307" cy="625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1955438"/>
    <w:multiLevelType w:val="hybridMultilevel"/>
    <w:tmpl w:val="417804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4D9E3B8C">
      <w:start w:val="2"/>
      <w:numFmt w:val="bullet"/>
      <w:lvlText w:val=""/>
      <w:lvlJc w:val="left"/>
      <w:pPr>
        <w:ind w:left="2340" w:hanging="360"/>
      </w:pPr>
      <w:rPr>
        <w:rFonts w:ascii="Symbol" w:eastAsia="Times New Roman" w:hAnsi="Symbo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45857E9"/>
    <w:multiLevelType w:val="hybridMultilevel"/>
    <w:tmpl w:val="A9C094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715362"/>
    <w:multiLevelType w:val="hybridMultilevel"/>
    <w:tmpl w:val="174C3E2C"/>
    <w:lvl w:ilvl="0" w:tplc="F6FA65A6">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5" w15:restartNumberingAfterBreak="0">
    <w:nsid w:val="0E3378EC"/>
    <w:multiLevelType w:val="multilevel"/>
    <w:tmpl w:val="351A9144"/>
    <w:styleLink w:val="MultilevelListStyleBlack"/>
    <w:lvl w:ilvl="0">
      <w:start w:val="1"/>
      <w:numFmt w:val="bullet"/>
      <w:pStyle w:val="ListBulletBlack1"/>
      <w:lvlText w:val="•"/>
      <w:lvlJc w:val="left"/>
      <w:pPr>
        <w:tabs>
          <w:tab w:val="num" w:pos="284"/>
        </w:tabs>
        <w:ind w:left="284" w:hanging="284"/>
      </w:pPr>
      <w:rPr>
        <w:rFonts w:ascii="EYInterstate" w:hAnsi="EYInterstate" w:cs="Times New Roman"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cs="Times New Roman" w:hint="default"/>
        <w:b/>
        <w:i w:val="0"/>
        <w:color w:val="000000" w:themeColor="text1"/>
        <w:sz w:val="20"/>
        <w:szCs w:val="20"/>
        <w:u w:val="none"/>
      </w:rPr>
    </w:lvl>
    <w:lvl w:ilvl="2">
      <w:start w:val="1"/>
      <w:numFmt w:val="bullet"/>
      <w:pStyle w:val="ListBulletBlack3"/>
      <w:lvlText w:val="•"/>
      <w:lvlJc w:val="left"/>
      <w:pPr>
        <w:tabs>
          <w:tab w:val="num" w:pos="852"/>
        </w:tabs>
        <w:ind w:left="852" w:hanging="284"/>
      </w:pPr>
      <w:rPr>
        <w:rFonts w:ascii="EYInterstate" w:hAnsi="EYInterstate" w:cs="Times New Roman" w:hint="default"/>
        <w:b/>
        <w:i w:val="0"/>
        <w:color w:val="000000" w:themeColor="text1"/>
        <w:sz w:val="20"/>
        <w:szCs w:val="20"/>
        <w:u w:val="none"/>
      </w:rPr>
    </w:lvl>
    <w:lvl w:ilvl="3">
      <w:start w:val="1"/>
      <w:numFmt w:val="bullet"/>
      <w:lvlText w:val="•"/>
      <w:lvlJc w:val="left"/>
      <w:pPr>
        <w:tabs>
          <w:tab w:val="num" w:pos="1136"/>
        </w:tabs>
        <w:ind w:left="1136" w:hanging="284"/>
      </w:pPr>
      <w:rPr>
        <w:rFonts w:ascii="EYInterstate" w:hAnsi="EYInterstate" w:cs="EYInterstate" w:hint="default"/>
        <w:b/>
        <w:bCs/>
        <w:i w:val="0"/>
        <w:iCs w:val="0"/>
        <w:color w:val="000000" w:themeColor="text1"/>
        <w:sz w:val="20"/>
        <w:szCs w:val="20"/>
        <w:u w:val="none"/>
      </w:rPr>
    </w:lvl>
    <w:lvl w:ilvl="4">
      <w:start w:val="1"/>
      <w:numFmt w:val="bullet"/>
      <w:lvlText w:val="•"/>
      <w:lvlJc w:val="left"/>
      <w:pPr>
        <w:tabs>
          <w:tab w:val="num" w:pos="1420"/>
        </w:tabs>
        <w:ind w:left="1420" w:hanging="284"/>
      </w:pPr>
      <w:rPr>
        <w:rFonts w:ascii="EYInterstate" w:hAnsi="EYInterstate" w:cs="EYInterstate Light" w:hint="default"/>
        <w:b/>
        <w:bCs/>
        <w:i w:val="0"/>
        <w:iCs w:val="0"/>
        <w:color w:val="000000" w:themeColor="text1"/>
        <w:sz w:val="20"/>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20"/>
      </w:rPr>
    </w:lvl>
    <w:lvl w:ilvl="6">
      <w:start w:val="1"/>
      <w:numFmt w:val="bullet"/>
      <w:lvlText w:val="•"/>
      <w:lvlJc w:val="left"/>
      <w:pPr>
        <w:tabs>
          <w:tab w:val="num" w:pos="1985"/>
        </w:tabs>
        <w:ind w:left="1985" w:hanging="284"/>
      </w:pPr>
      <w:rPr>
        <w:rFonts w:ascii="EYInterstate" w:hAnsi="EYInterstate" w:hint="default"/>
        <w:b/>
        <w:i w:val="0"/>
        <w:color w:val="000000" w:themeColor="text1"/>
        <w:sz w:val="20"/>
      </w:rPr>
    </w:lvl>
    <w:lvl w:ilvl="7">
      <w:start w:val="1"/>
      <w:numFmt w:val="bullet"/>
      <w:lvlText w:val="•"/>
      <w:lvlJc w:val="left"/>
      <w:pPr>
        <w:tabs>
          <w:tab w:val="num" w:pos="2268"/>
        </w:tabs>
        <w:ind w:left="2268" w:hanging="283"/>
      </w:pPr>
      <w:rPr>
        <w:rFonts w:ascii="EYInterstate" w:hAnsi="EYInterstate" w:hint="default"/>
        <w:b/>
        <w:i w:val="0"/>
        <w:color w:val="000000" w:themeColor="text1"/>
        <w:sz w:val="20"/>
      </w:rPr>
    </w:lvl>
    <w:lvl w:ilvl="8">
      <w:start w:val="1"/>
      <w:numFmt w:val="bullet"/>
      <w:lvlText w:val="•"/>
      <w:lvlJc w:val="left"/>
      <w:pPr>
        <w:tabs>
          <w:tab w:val="num" w:pos="2552"/>
        </w:tabs>
        <w:ind w:left="2552" w:hanging="284"/>
      </w:pPr>
      <w:rPr>
        <w:rFonts w:ascii="EYInterstate" w:hAnsi="EYInterstate" w:hint="default"/>
        <w:b/>
        <w:i w:val="0"/>
        <w:color w:val="000000" w:themeColor="text1"/>
        <w:sz w:val="20"/>
        <w:u w:val="none"/>
      </w:rPr>
    </w:lvl>
  </w:abstractNum>
  <w:abstractNum w:abstractNumId="16"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7" w15:restartNumberingAfterBreak="0">
    <w:nsid w:val="23C1646D"/>
    <w:multiLevelType w:val="multilevel"/>
    <w:tmpl w:val="A7643EDC"/>
    <w:styleLink w:val="MultilevelListStyleYellow"/>
    <w:lvl w:ilvl="0">
      <w:start w:val="1"/>
      <w:numFmt w:val="bullet"/>
      <w:pStyle w:val="ListBulletYellow1"/>
      <w:lvlText w:val="•"/>
      <w:lvlJc w:val="left"/>
      <w:pPr>
        <w:ind w:left="284" w:hanging="284"/>
      </w:pPr>
      <w:rPr>
        <w:rFonts w:ascii="EYInterstate" w:hAnsi="EYInterstate" w:cs="Times New Roman"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cs="Times New Roman" w:hint="default"/>
        <w:b/>
        <w:i w:val="0"/>
        <w:color w:val="FFE600"/>
        <w:sz w:val="20"/>
        <w:szCs w:val="20"/>
        <w:u w:val="none"/>
      </w:rPr>
    </w:lvl>
    <w:lvl w:ilvl="2">
      <w:start w:val="1"/>
      <w:numFmt w:val="bullet"/>
      <w:pStyle w:val="ListBulletYellow3"/>
      <w:lvlText w:val="•"/>
      <w:lvlJc w:val="left"/>
      <w:pPr>
        <w:ind w:left="852" w:hanging="284"/>
      </w:pPr>
      <w:rPr>
        <w:rFonts w:ascii="EYInterstate" w:hAnsi="EYInterstate" w:cs="Times New Roman" w:hint="default"/>
        <w:b/>
        <w:i w:val="0"/>
        <w:color w:val="FFE600"/>
        <w:sz w:val="20"/>
        <w:szCs w:val="20"/>
        <w:u w:val="none"/>
      </w:rPr>
    </w:lvl>
    <w:lvl w:ilvl="3">
      <w:start w:val="1"/>
      <w:numFmt w:val="bullet"/>
      <w:lvlText w:val="•"/>
      <w:lvlJc w:val="left"/>
      <w:pPr>
        <w:ind w:left="1136" w:hanging="284"/>
      </w:pPr>
      <w:rPr>
        <w:rFonts w:ascii="EYInterstate" w:hAnsi="EYInterstate" w:cs="Times New Roman" w:hint="default"/>
        <w:b/>
        <w:i w:val="0"/>
        <w:color w:val="FFE600"/>
        <w:sz w:val="20"/>
        <w:szCs w:val="20"/>
        <w:u w:val="none"/>
      </w:rPr>
    </w:lvl>
    <w:lvl w:ilvl="4">
      <w:start w:val="1"/>
      <w:numFmt w:val="bullet"/>
      <w:lvlText w:val="•"/>
      <w:lvlJc w:val="left"/>
      <w:pPr>
        <w:ind w:left="1420" w:hanging="284"/>
      </w:pPr>
      <w:rPr>
        <w:rFonts w:ascii="EYInterstate" w:hAnsi="EYInterstate" w:cs="Times New Roman" w:hint="default"/>
        <w:b/>
        <w:i w:val="0"/>
        <w:color w:val="FFE60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FFE60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FFE60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FFE60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FFE600"/>
        <w:sz w:val="20"/>
        <w:szCs w:val="20"/>
        <w:u w:val="none"/>
      </w:rPr>
    </w:lvl>
  </w:abstractNum>
  <w:abstractNum w:abstractNumId="18" w15:restartNumberingAfterBreak="0">
    <w:nsid w:val="2B27347B"/>
    <w:multiLevelType w:val="hybridMultilevel"/>
    <w:tmpl w:val="D05E239E"/>
    <w:lvl w:ilvl="0" w:tplc="24BA4DB0">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136808"/>
    <w:multiLevelType w:val="hybridMultilevel"/>
    <w:tmpl w:val="10CA62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CE0D01"/>
    <w:multiLevelType w:val="hybridMultilevel"/>
    <w:tmpl w:val="3306CFFA"/>
    <w:lvl w:ilvl="0" w:tplc="CF382D5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6702A0"/>
    <w:multiLevelType w:val="hybridMultilevel"/>
    <w:tmpl w:val="2A88F2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271BAB"/>
    <w:multiLevelType w:val="hybridMultilevel"/>
    <w:tmpl w:val="495826D4"/>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E41646"/>
    <w:multiLevelType w:val="hybridMultilevel"/>
    <w:tmpl w:val="2D4E90AA"/>
    <w:lvl w:ilvl="0" w:tplc="6EDA32CC">
      <w:start w:val="1"/>
      <w:numFmt w:val="lowerLetter"/>
      <w:lvlText w:val="%1."/>
      <w:lvlJc w:val="left"/>
      <w:pPr>
        <w:ind w:left="1080" w:hanging="360"/>
      </w:pPr>
      <w:rPr>
        <w:rFonts w:ascii="Arial" w:eastAsia="Times New Roman" w:hAnsi="Arial" w:cs="Arial"/>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214CF8"/>
    <w:multiLevelType w:val="hybridMultilevel"/>
    <w:tmpl w:val="4E020C5A"/>
    <w:lvl w:ilvl="0" w:tplc="E788F952">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0116F6"/>
    <w:multiLevelType w:val="hybridMultilevel"/>
    <w:tmpl w:val="34A65032"/>
    <w:lvl w:ilvl="0" w:tplc="24BA4D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8"/>
  </w:num>
  <w:num w:numId="2">
    <w:abstractNumId w:val="23"/>
  </w:num>
  <w:num w:numId="3">
    <w:abstractNumId w:val="21"/>
  </w:num>
  <w:num w:numId="4">
    <w:abstractNumId w:val="22"/>
  </w:num>
  <w:num w:numId="5">
    <w:abstractNumId w:val="2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7"/>
  </w:num>
  <w:num w:numId="20">
    <w:abstractNumId w:val="14"/>
  </w:num>
  <w:num w:numId="21">
    <w:abstractNumId w:val="26"/>
  </w:num>
  <w:num w:numId="22">
    <w:abstractNumId w:val="24"/>
  </w:num>
  <w:num w:numId="23">
    <w:abstractNumId w:val="13"/>
  </w:num>
  <w:num w:numId="24">
    <w:abstractNumId w:val="27"/>
  </w:num>
  <w:num w:numId="25">
    <w:abstractNumId w:val="20"/>
  </w:num>
  <w:num w:numId="26">
    <w:abstractNumId w:val="18"/>
  </w:num>
  <w:num w:numId="27">
    <w:abstractNumId w:val="19"/>
  </w:num>
  <w:num w:numId="28">
    <w:abstractNumId w:val="30"/>
  </w:num>
  <w:num w:numId="29">
    <w:abstractNumId w:val="29"/>
  </w:num>
  <w:num w:numId="30">
    <w:abstractNumId w:val="11"/>
  </w:num>
  <w:num w:numId="3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EA"/>
    <w:rsid w:val="000028FF"/>
    <w:rsid w:val="000033E7"/>
    <w:rsid w:val="00003738"/>
    <w:rsid w:val="000056B0"/>
    <w:rsid w:val="00006AD4"/>
    <w:rsid w:val="0000704A"/>
    <w:rsid w:val="000073BE"/>
    <w:rsid w:val="00007714"/>
    <w:rsid w:val="000162F4"/>
    <w:rsid w:val="00016ED8"/>
    <w:rsid w:val="00020A84"/>
    <w:rsid w:val="00022B97"/>
    <w:rsid w:val="00024032"/>
    <w:rsid w:val="00026F04"/>
    <w:rsid w:val="00027EA5"/>
    <w:rsid w:val="00031212"/>
    <w:rsid w:val="00031298"/>
    <w:rsid w:val="00031ABD"/>
    <w:rsid w:val="000324AD"/>
    <w:rsid w:val="00032B18"/>
    <w:rsid w:val="00033061"/>
    <w:rsid w:val="00033B8D"/>
    <w:rsid w:val="000342E1"/>
    <w:rsid w:val="000344CF"/>
    <w:rsid w:val="00037EB1"/>
    <w:rsid w:val="00040FEB"/>
    <w:rsid w:val="000418E9"/>
    <w:rsid w:val="00041B16"/>
    <w:rsid w:val="00042DB8"/>
    <w:rsid w:val="00044A55"/>
    <w:rsid w:val="000503C5"/>
    <w:rsid w:val="0005183A"/>
    <w:rsid w:val="000525C1"/>
    <w:rsid w:val="00052E65"/>
    <w:rsid w:val="00054EEA"/>
    <w:rsid w:val="00055BBD"/>
    <w:rsid w:val="00060BCA"/>
    <w:rsid w:val="00061CF6"/>
    <w:rsid w:val="00065C5A"/>
    <w:rsid w:val="00070B29"/>
    <w:rsid w:val="000711C6"/>
    <w:rsid w:val="00074BE6"/>
    <w:rsid w:val="00074C9C"/>
    <w:rsid w:val="000835CE"/>
    <w:rsid w:val="000840FD"/>
    <w:rsid w:val="000849F9"/>
    <w:rsid w:val="00084E22"/>
    <w:rsid w:val="00085031"/>
    <w:rsid w:val="00085096"/>
    <w:rsid w:val="00087FE3"/>
    <w:rsid w:val="00090114"/>
    <w:rsid w:val="000902F2"/>
    <w:rsid w:val="000917C0"/>
    <w:rsid w:val="0009273A"/>
    <w:rsid w:val="000928E1"/>
    <w:rsid w:val="00093309"/>
    <w:rsid w:val="000956C5"/>
    <w:rsid w:val="0009636D"/>
    <w:rsid w:val="00097566"/>
    <w:rsid w:val="000A0A96"/>
    <w:rsid w:val="000A1824"/>
    <w:rsid w:val="000A19BB"/>
    <w:rsid w:val="000A37B5"/>
    <w:rsid w:val="000A3A44"/>
    <w:rsid w:val="000A4354"/>
    <w:rsid w:val="000A4B84"/>
    <w:rsid w:val="000B3F70"/>
    <w:rsid w:val="000B6001"/>
    <w:rsid w:val="000B67EE"/>
    <w:rsid w:val="000C23A9"/>
    <w:rsid w:val="000C3A16"/>
    <w:rsid w:val="000C55D2"/>
    <w:rsid w:val="000C5C11"/>
    <w:rsid w:val="000C5F6B"/>
    <w:rsid w:val="000C60D2"/>
    <w:rsid w:val="000D1FF2"/>
    <w:rsid w:val="000D646C"/>
    <w:rsid w:val="000E07D8"/>
    <w:rsid w:val="000E1001"/>
    <w:rsid w:val="000E1126"/>
    <w:rsid w:val="000E1437"/>
    <w:rsid w:val="000E16D8"/>
    <w:rsid w:val="000E2141"/>
    <w:rsid w:val="000E2868"/>
    <w:rsid w:val="000E4F9F"/>
    <w:rsid w:val="000F1341"/>
    <w:rsid w:val="000F1D12"/>
    <w:rsid w:val="000F218A"/>
    <w:rsid w:val="000F2E80"/>
    <w:rsid w:val="000F4E3C"/>
    <w:rsid w:val="000F4E9B"/>
    <w:rsid w:val="000F59EF"/>
    <w:rsid w:val="000F688D"/>
    <w:rsid w:val="000F6F2E"/>
    <w:rsid w:val="0010187F"/>
    <w:rsid w:val="00103E68"/>
    <w:rsid w:val="00104A96"/>
    <w:rsid w:val="00106570"/>
    <w:rsid w:val="001078EF"/>
    <w:rsid w:val="00107ADE"/>
    <w:rsid w:val="00107CD3"/>
    <w:rsid w:val="00112549"/>
    <w:rsid w:val="00113965"/>
    <w:rsid w:val="001142D6"/>
    <w:rsid w:val="00116F83"/>
    <w:rsid w:val="00117CC5"/>
    <w:rsid w:val="00117D9F"/>
    <w:rsid w:val="00125602"/>
    <w:rsid w:val="00125C18"/>
    <w:rsid w:val="00126496"/>
    <w:rsid w:val="001305BE"/>
    <w:rsid w:val="00131A8F"/>
    <w:rsid w:val="00131D0F"/>
    <w:rsid w:val="001323C6"/>
    <w:rsid w:val="00134029"/>
    <w:rsid w:val="00134639"/>
    <w:rsid w:val="00136A7F"/>
    <w:rsid w:val="0014041E"/>
    <w:rsid w:val="00142F98"/>
    <w:rsid w:val="001446ED"/>
    <w:rsid w:val="0014640B"/>
    <w:rsid w:val="00146DBE"/>
    <w:rsid w:val="001501D7"/>
    <w:rsid w:val="0015061E"/>
    <w:rsid w:val="00151419"/>
    <w:rsid w:val="001536DD"/>
    <w:rsid w:val="001551EA"/>
    <w:rsid w:val="001554BB"/>
    <w:rsid w:val="001557B0"/>
    <w:rsid w:val="001607CA"/>
    <w:rsid w:val="001620B4"/>
    <w:rsid w:val="001634B0"/>
    <w:rsid w:val="0016517C"/>
    <w:rsid w:val="00166489"/>
    <w:rsid w:val="00167E11"/>
    <w:rsid w:val="001708A4"/>
    <w:rsid w:val="00171731"/>
    <w:rsid w:val="001717DB"/>
    <w:rsid w:val="0017360F"/>
    <w:rsid w:val="001737DF"/>
    <w:rsid w:val="001741F5"/>
    <w:rsid w:val="001749A3"/>
    <w:rsid w:val="00175B10"/>
    <w:rsid w:val="00176BA4"/>
    <w:rsid w:val="001774EC"/>
    <w:rsid w:val="0018159D"/>
    <w:rsid w:val="00182BED"/>
    <w:rsid w:val="0018567E"/>
    <w:rsid w:val="00185A54"/>
    <w:rsid w:val="00186244"/>
    <w:rsid w:val="00190046"/>
    <w:rsid w:val="001901E5"/>
    <w:rsid w:val="00190561"/>
    <w:rsid w:val="001916CD"/>
    <w:rsid w:val="00191A45"/>
    <w:rsid w:val="001934C3"/>
    <w:rsid w:val="00193BE6"/>
    <w:rsid w:val="001948AB"/>
    <w:rsid w:val="00196F51"/>
    <w:rsid w:val="00197CDE"/>
    <w:rsid w:val="001A3C27"/>
    <w:rsid w:val="001A4031"/>
    <w:rsid w:val="001A4675"/>
    <w:rsid w:val="001A4B3F"/>
    <w:rsid w:val="001A5FCB"/>
    <w:rsid w:val="001A7B08"/>
    <w:rsid w:val="001B00B1"/>
    <w:rsid w:val="001B1478"/>
    <w:rsid w:val="001B1524"/>
    <w:rsid w:val="001B1EFE"/>
    <w:rsid w:val="001B2C10"/>
    <w:rsid w:val="001B4D80"/>
    <w:rsid w:val="001B57AF"/>
    <w:rsid w:val="001B69C3"/>
    <w:rsid w:val="001B73B8"/>
    <w:rsid w:val="001C12B3"/>
    <w:rsid w:val="001C15C7"/>
    <w:rsid w:val="001C1806"/>
    <w:rsid w:val="001C26E4"/>
    <w:rsid w:val="001C4B54"/>
    <w:rsid w:val="001C4CE3"/>
    <w:rsid w:val="001C4EAD"/>
    <w:rsid w:val="001C5F87"/>
    <w:rsid w:val="001C6A3B"/>
    <w:rsid w:val="001C76AF"/>
    <w:rsid w:val="001C7A81"/>
    <w:rsid w:val="001C7C84"/>
    <w:rsid w:val="001D1943"/>
    <w:rsid w:val="001D1A17"/>
    <w:rsid w:val="001D1EB1"/>
    <w:rsid w:val="001D3B85"/>
    <w:rsid w:val="001D4403"/>
    <w:rsid w:val="001E0D9F"/>
    <w:rsid w:val="001E1C90"/>
    <w:rsid w:val="001E3577"/>
    <w:rsid w:val="001E3D24"/>
    <w:rsid w:val="001E4D05"/>
    <w:rsid w:val="001E4E77"/>
    <w:rsid w:val="001E607A"/>
    <w:rsid w:val="001E6CE0"/>
    <w:rsid w:val="001F2752"/>
    <w:rsid w:val="001F3AFD"/>
    <w:rsid w:val="001F6D0B"/>
    <w:rsid w:val="002026B3"/>
    <w:rsid w:val="00202CC9"/>
    <w:rsid w:val="00202EC8"/>
    <w:rsid w:val="00203353"/>
    <w:rsid w:val="00203437"/>
    <w:rsid w:val="002053C5"/>
    <w:rsid w:val="0020561D"/>
    <w:rsid w:val="00205E06"/>
    <w:rsid w:val="00206113"/>
    <w:rsid w:val="002125C0"/>
    <w:rsid w:val="00215E68"/>
    <w:rsid w:val="0021605D"/>
    <w:rsid w:val="0021663C"/>
    <w:rsid w:val="0022057F"/>
    <w:rsid w:val="00220E59"/>
    <w:rsid w:val="00222FBF"/>
    <w:rsid w:val="00223854"/>
    <w:rsid w:val="00224ED8"/>
    <w:rsid w:val="00225A22"/>
    <w:rsid w:val="00225BCE"/>
    <w:rsid w:val="00225FE7"/>
    <w:rsid w:val="002322E7"/>
    <w:rsid w:val="00232420"/>
    <w:rsid w:val="002329C4"/>
    <w:rsid w:val="00233732"/>
    <w:rsid w:val="00234101"/>
    <w:rsid w:val="0023447A"/>
    <w:rsid w:val="00234E07"/>
    <w:rsid w:val="002352C5"/>
    <w:rsid w:val="00235895"/>
    <w:rsid w:val="00236450"/>
    <w:rsid w:val="0024102B"/>
    <w:rsid w:val="002426D3"/>
    <w:rsid w:val="00242A7D"/>
    <w:rsid w:val="00246A35"/>
    <w:rsid w:val="00246F01"/>
    <w:rsid w:val="00247570"/>
    <w:rsid w:val="00247B70"/>
    <w:rsid w:val="002502AC"/>
    <w:rsid w:val="002509FF"/>
    <w:rsid w:val="00251599"/>
    <w:rsid w:val="00253990"/>
    <w:rsid w:val="00253C47"/>
    <w:rsid w:val="00255E60"/>
    <w:rsid w:val="002561BF"/>
    <w:rsid w:val="00257168"/>
    <w:rsid w:val="002576C2"/>
    <w:rsid w:val="00257DCD"/>
    <w:rsid w:val="002618A5"/>
    <w:rsid w:val="00262019"/>
    <w:rsid w:val="002624C2"/>
    <w:rsid w:val="00262FA0"/>
    <w:rsid w:val="00263163"/>
    <w:rsid w:val="00263C6C"/>
    <w:rsid w:val="00265676"/>
    <w:rsid w:val="00265B50"/>
    <w:rsid w:val="00265EC4"/>
    <w:rsid w:val="00266B92"/>
    <w:rsid w:val="00270511"/>
    <w:rsid w:val="00270BCE"/>
    <w:rsid w:val="00270E99"/>
    <w:rsid w:val="00272813"/>
    <w:rsid w:val="00272C66"/>
    <w:rsid w:val="00274E1C"/>
    <w:rsid w:val="002766D7"/>
    <w:rsid w:val="00276836"/>
    <w:rsid w:val="002769FD"/>
    <w:rsid w:val="00280F13"/>
    <w:rsid w:val="00281334"/>
    <w:rsid w:val="00281841"/>
    <w:rsid w:val="00283296"/>
    <w:rsid w:val="0028334A"/>
    <w:rsid w:val="00284520"/>
    <w:rsid w:val="00286F2F"/>
    <w:rsid w:val="00287142"/>
    <w:rsid w:val="002872BC"/>
    <w:rsid w:val="0028733A"/>
    <w:rsid w:val="00287932"/>
    <w:rsid w:val="00290183"/>
    <w:rsid w:val="002914B8"/>
    <w:rsid w:val="00291840"/>
    <w:rsid w:val="00292205"/>
    <w:rsid w:val="002927D9"/>
    <w:rsid w:val="00294E15"/>
    <w:rsid w:val="00296160"/>
    <w:rsid w:val="00296883"/>
    <w:rsid w:val="00296D1B"/>
    <w:rsid w:val="0029762B"/>
    <w:rsid w:val="002A28D9"/>
    <w:rsid w:val="002A79FF"/>
    <w:rsid w:val="002B1282"/>
    <w:rsid w:val="002B2211"/>
    <w:rsid w:val="002B2505"/>
    <w:rsid w:val="002B2EE6"/>
    <w:rsid w:val="002B339F"/>
    <w:rsid w:val="002B5B24"/>
    <w:rsid w:val="002C0829"/>
    <w:rsid w:val="002C191F"/>
    <w:rsid w:val="002C479A"/>
    <w:rsid w:val="002C50EC"/>
    <w:rsid w:val="002D3795"/>
    <w:rsid w:val="002D4214"/>
    <w:rsid w:val="002D4598"/>
    <w:rsid w:val="002D5FA1"/>
    <w:rsid w:val="002D6B95"/>
    <w:rsid w:val="002D7669"/>
    <w:rsid w:val="002E2E5C"/>
    <w:rsid w:val="002E33FE"/>
    <w:rsid w:val="002E4D51"/>
    <w:rsid w:val="002E5106"/>
    <w:rsid w:val="002E7405"/>
    <w:rsid w:val="002F2AFE"/>
    <w:rsid w:val="002F2FAB"/>
    <w:rsid w:val="002F3C7A"/>
    <w:rsid w:val="002F461F"/>
    <w:rsid w:val="00300486"/>
    <w:rsid w:val="00300CAB"/>
    <w:rsid w:val="00302314"/>
    <w:rsid w:val="003029DF"/>
    <w:rsid w:val="00305029"/>
    <w:rsid w:val="003063C1"/>
    <w:rsid w:val="00306961"/>
    <w:rsid w:val="00306A4A"/>
    <w:rsid w:val="00306B65"/>
    <w:rsid w:val="0031011F"/>
    <w:rsid w:val="00310E58"/>
    <w:rsid w:val="0031184D"/>
    <w:rsid w:val="00312AE4"/>
    <w:rsid w:val="003143B9"/>
    <w:rsid w:val="00314478"/>
    <w:rsid w:val="00315646"/>
    <w:rsid w:val="003158EF"/>
    <w:rsid w:val="00316726"/>
    <w:rsid w:val="00317EBD"/>
    <w:rsid w:val="003224B3"/>
    <w:rsid w:val="003240AD"/>
    <w:rsid w:val="003262EF"/>
    <w:rsid w:val="00326FE3"/>
    <w:rsid w:val="003326DF"/>
    <w:rsid w:val="00332B58"/>
    <w:rsid w:val="00333069"/>
    <w:rsid w:val="0033468B"/>
    <w:rsid w:val="00334EB7"/>
    <w:rsid w:val="00334F94"/>
    <w:rsid w:val="00335A62"/>
    <w:rsid w:val="00335FFB"/>
    <w:rsid w:val="00337889"/>
    <w:rsid w:val="00337FAD"/>
    <w:rsid w:val="00340D55"/>
    <w:rsid w:val="0034147A"/>
    <w:rsid w:val="003420BA"/>
    <w:rsid w:val="00342791"/>
    <w:rsid w:val="00344B9C"/>
    <w:rsid w:val="00345A1B"/>
    <w:rsid w:val="00345D10"/>
    <w:rsid w:val="003525DE"/>
    <w:rsid w:val="00352646"/>
    <w:rsid w:val="00352713"/>
    <w:rsid w:val="00352A0D"/>
    <w:rsid w:val="003532E1"/>
    <w:rsid w:val="00353846"/>
    <w:rsid w:val="00353C04"/>
    <w:rsid w:val="00356E81"/>
    <w:rsid w:val="00357061"/>
    <w:rsid w:val="00357ACA"/>
    <w:rsid w:val="00361DD9"/>
    <w:rsid w:val="0036297A"/>
    <w:rsid w:val="00362F48"/>
    <w:rsid w:val="00363A97"/>
    <w:rsid w:val="00363EA8"/>
    <w:rsid w:val="00364EF6"/>
    <w:rsid w:val="00365800"/>
    <w:rsid w:val="00366DC4"/>
    <w:rsid w:val="00366DE6"/>
    <w:rsid w:val="003772B6"/>
    <w:rsid w:val="00381EE0"/>
    <w:rsid w:val="00383642"/>
    <w:rsid w:val="00384430"/>
    <w:rsid w:val="003848DA"/>
    <w:rsid w:val="00384B49"/>
    <w:rsid w:val="003852A7"/>
    <w:rsid w:val="00390F86"/>
    <w:rsid w:val="003928D4"/>
    <w:rsid w:val="00395418"/>
    <w:rsid w:val="00395D81"/>
    <w:rsid w:val="003966BB"/>
    <w:rsid w:val="003A2AD8"/>
    <w:rsid w:val="003A3381"/>
    <w:rsid w:val="003A3895"/>
    <w:rsid w:val="003A3CF5"/>
    <w:rsid w:val="003A45E6"/>
    <w:rsid w:val="003A54A8"/>
    <w:rsid w:val="003A58A5"/>
    <w:rsid w:val="003A68E9"/>
    <w:rsid w:val="003A7374"/>
    <w:rsid w:val="003A7F66"/>
    <w:rsid w:val="003B05FB"/>
    <w:rsid w:val="003B1107"/>
    <w:rsid w:val="003B1545"/>
    <w:rsid w:val="003B1CB2"/>
    <w:rsid w:val="003B290E"/>
    <w:rsid w:val="003B3D3B"/>
    <w:rsid w:val="003B52D1"/>
    <w:rsid w:val="003B52FC"/>
    <w:rsid w:val="003B6A6C"/>
    <w:rsid w:val="003B7076"/>
    <w:rsid w:val="003B7C8D"/>
    <w:rsid w:val="003C13F5"/>
    <w:rsid w:val="003C44C7"/>
    <w:rsid w:val="003C615E"/>
    <w:rsid w:val="003C6848"/>
    <w:rsid w:val="003C6D95"/>
    <w:rsid w:val="003C7307"/>
    <w:rsid w:val="003D01A6"/>
    <w:rsid w:val="003D08AD"/>
    <w:rsid w:val="003D1910"/>
    <w:rsid w:val="003D1FB0"/>
    <w:rsid w:val="003D26C6"/>
    <w:rsid w:val="003D322B"/>
    <w:rsid w:val="003D322E"/>
    <w:rsid w:val="003D3400"/>
    <w:rsid w:val="003D6471"/>
    <w:rsid w:val="003D6713"/>
    <w:rsid w:val="003D730B"/>
    <w:rsid w:val="003E0074"/>
    <w:rsid w:val="003E0543"/>
    <w:rsid w:val="003E32C9"/>
    <w:rsid w:val="003E4CEB"/>
    <w:rsid w:val="003E5671"/>
    <w:rsid w:val="003E65DB"/>
    <w:rsid w:val="003F1A51"/>
    <w:rsid w:val="003F6805"/>
    <w:rsid w:val="003F6B69"/>
    <w:rsid w:val="00400C25"/>
    <w:rsid w:val="00400E44"/>
    <w:rsid w:val="004024F6"/>
    <w:rsid w:val="00402848"/>
    <w:rsid w:val="004039AD"/>
    <w:rsid w:val="00404B12"/>
    <w:rsid w:val="004054CC"/>
    <w:rsid w:val="0040742A"/>
    <w:rsid w:val="00407743"/>
    <w:rsid w:val="00407CB8"/>
    <w:rsid w:val="00411BA7"/>
    <w:rsid w:val="004128CF"/>
    <w:rsid w:val="00415144"/>
    <w:rsid w:val="004208B7"/>
    <w:rsid w:val="00421546"/>
    <w:rsid w:val="00423172"/>
    <w:rsid w:val="004239EF"/>
    <w:rsid w:val="00423ADB"/>
    <w:rsid w:val="00425D04"/>
    <w:rsid w:val="00430F65"/>
    <w:rsid w:val="00432055"/>
    <w:rsid w:val="00432E0F"/>
    <w:rsid w:val="004332E1"/>
    <w:rsid w:val="0043337D"/>
    <w:rsid w:val="0043467C"/>
    <w:rsid w:val="00435AC8"/>
    <w:rsid w:val="00436C08"/>
    <w:rsid w:val="00437561"/>
    <w:rsid w:val="00437E7C"/>
    <w:rsid w:val="0044055C"/>
    <w:rsid w:val="0044369F"/>
    <w:rsid w:val="00443E5D"/>
    <w:rsid w:val="004446EC"/>
    <w:rsid w:val="00444C4D"/>
    <w:rsid w:val="00444EA8"/>
    <w:rsid w:val="00446556"/>
    <w:rsid w:val="00447796"/>
    <w:rsid w:val="004502B3"/>
    <w:rsid w:val="004528E6"/>
    <w:rsid w:val="0045481D"/>
    <w:rsid w:val="0045541B"/>
    <w:rsid w:val="004554FF"/>
    <w:rsid w:val="00456C12"/>
    <w:rsid w:val="00456EF8"/>
    <w:rsid w:val="004571EC"/>
    <w:rsid w:val="00457693"/>
    <w:rsid w:val="00460442"/>
    <w:rsid w:val="00463328"/>
    <w:rsid w:val="00463498"/>
    <w:rsid w:val="00463F88"/>
    <w:rsid w:val="004647E6"/>
    <w:rsid w:val="00467F82"/>
    <w:rsid w:val="00471F2A"/>
    <w:rsid w:val="0047623E"/>
    <w:rsid w:val="00476886"/>
    <w:rsid w:val="00481E3C"/>
    <w:rsid w:val="00483471"/>
    <w:rsid w:val="00490B2C"/>
    <w:rsid w:val="00490D6B"/>
    <w:rsid w:val="00492281"/>
    <w:rsid w:val="00492B4F"/>
    <w:rsid w:val="00492CC1"/>
    <w:rsid w:val="00496D80"/>
    <w:rsid w:val="0049735A"/>
    <w:rsid w:val="004A028F"/>
    <w:rsid w:val="004A1166"/>
    <w:rsid w:val="004A1310"/>
    <w:rsid w:val="004A14FA"/>
    <w:rsid w:val="004A25F2"/>
    <w:rsid w:val="004A319F"/>
    <w:rsid w:val="004A31EE"/>
    <w:rsid w:val="004A54AD"/>
    <w:rsid w:val="004A58FD"/>
    <w:rsid w:val="004A706A"/>
    <w:rsid w:val="004A7881"/>
    <w:rsid w:val="004B0F6D"/>
    <w:rsid w:val="004B155C"/>
    <w:rsid w:val="004B16A0"/>
    <w:rsid w:val="004B221A"/>
    <w:rsid w:val="004B43FA"/>
    <w:rsid w:val="004B6926"/>
    <w:rsid w:val="004C0BD4"/>
    <w:rsid w:val="004C27FA"/>
    <w:rsid w:val="004C72B0"/>
    <w:rsid w:val="004D109B"/>
    <w:rsid w:val="004D166F"/>
    <w:rsid w:val="004D1E7F"/>
    <w:rsid w:val="004D29AB"/>
    <w:rsid w:val="004D3705"/>
    <w:rsid w:val="004D7F17"/>
    <w:rsid w:val="004E068B"/>
    <w:rsid w:val="004E4DE6"/>
    <w:rsid w:val="004E5FF6"/>
    <w:rsid w:val="004E6470"/>
    <w:rsid w:val="004F2007"/>
    <w:rsid w:val="004F471F"/>
    <w:rsid w:val="004F5C4D"/>
    <w:rsid w:val="004F6DEB"/>
    <w:rsid w:val="004F6E7E"/>
    <w:rsid w:val="004F7C0D"/>
    <w:rsid w:val="005003B5"/>
    <w:rsid w:val="005012B9"/>
    <w:rsid w:val="00504C75"/>
    <w:rsid w:val="00506763"/>
    <w:rsid w:val="00511EAA"/>
    <w:rsid w:val="005129C6"/>
    <w:rsid w:val="00512B40"/>
    <w:rsid w:val="00512FAD"/>
    <w:rsid w:val="00515286"/>
    <w:rsid w:val="005171E5"/>
    <w:rsid w:val="00520F34"/>
    <w:rsid w:val="005215A6"/>
    <w:rsid w:val="00521DCB"/>
    <w:rsid w:val="00521F4E"/>
    <w:rsid w:val="0052293B"/>
    <w:rsid w:val="00524B4F"/>
    <w:rsid w:val="00524C53"/>
    <w:rsid w:val="00527ECC"/>
    <w:rsid w:val="00533582"/>
    <w:rsid w:val="00540584"/>
    <w:rsid w:val="00541C0D"/>
    <w:rsid w:val="00543483"/>
    <w:rsid w:val="00544DB8"/>
    <w:rsid w:val="0054739A"/>
    <w:rsid w:val="00551812"/>
    <w:rsid w:val="00554288"/>
    <w:rsid w:val="00554D64"/>
    <w:rsid w:val="00556B8D"/>
    <w:rsid w:val="00556D7E"/>
    <w:rsid w:val="00560EEB"/>
    <w:rsid w:val="00561D21"/>
    <w:rsid w:val="0056256B"/>
    <w:rsid w:val="00562EFB"/>
    <w:rsid w:val="005633A4"/>
    <w:rsid w:val="0056566E"/>
    <w:rsid w:val="00566393"/>
    <w:rsid w:val="005670DA"/>
    <w:rsid w:val="005674E3"/>
    <w:rsid w:val="00567559"/>
    <w:rsid w:val="00570C6C"/>
    <w:rsid w:val="0057694A"/>
    <w:rsid w:val="00576B0E"/>
    <w:rsid w:val="0058086C"/>
    <w:rsid w:val="00580F9C"/>
    <w:rsid w:val="005844B0"/>
    <w:rsid w:val="005848E5"/>
    <w:rsid w:val="00584D3D"/>
    <w:rsid w:val="00585321"/>
    <w:rsid w:val="005867DD"/>
    <w:rsid w:val="0058780D"/>
    <w:rsid w:val="005878BD"/>
    <w:rsid w:val="00587F80"/>
    <w:rsid w:val="00590B17"/>
    <w:rsid w:val="00591548"/>
    <w:rsid w:val="00591980"/>
    <w:rsid w:val="00593A38"/>
    <w:rsid w:val="00594ABA"/>
    <w:rsid w:val="005955C6"/>
    <w:rsid w:val="0059778E"/>
    <w:rsid w:val="00597A9B"/>
    <w:rsid w:val="00597D7E"/>
    <w:rsid w:val="005A0E0C"/>
    <w:rsid w:val="005A13FC"/>
    <w:rsid w:val="005A4085"/>
    <w:rsid w:val="005A492B"/>
    <w:rsid w:val="005A59AC"/>
    <w:rsid w:val="005A653E"/>
    <w:rsid w:val="005A72CE"/>
    <w:rsid w:val="005A7597"/>
    <w:rsid w:val="005B0085"/>
    <w:rsid w:val="005B1B99"/>
    <w:rsid w:val="005B1BAF"/>
    <w:rsid w:val="005B33C5"/>
    <w:rsid w:val="005B3EEB"/>
    <w:rsid w:val="005B4845"/>
    <w:rsid w:val="005B680F"/>
    <w:rsid w:val="005B6ACF"/>
    <w:rsid w:val="005B6E9B"/>
    <w:rsid w:val="005B72BB"/>
    <w:rsid w:val="005C32A0"/>
    <w:rsid w:val="005C3916"/>
    <w:rsid w:val="005C3CDA"/>
    <w:rsid w:val="005C5566"/>
    <w:rsid w:val="005C7E07"/>
    <w:rsid w:val="005C7ED9"/>
    <w:rsid w:val="005D00D8"/>
    <w:rsid w:val="005D177B"/>
    <w:rsid w:val="005D2E85"/>
    <w:rsid w:val="005D45D0"/>
    <w:rsid w:val="005D5356"/>
    <w:rsid w:val="005D7688"/>
    <w:rsid w:val="005D78B6"/>
    <w:rsid w:val="005D7A28"/>
    <w:rsid w:val="005E070C"/>
    <w:rsid w:val="005E37C6"/>
    <w:rsid w:val="005E3AF4"/>
    <w:rsid w:val="005E454D"/>
    <w:rsid w:val="005E4DC0"/>
    <w:rsid w:val="005E634A"/>
    <w:rsid w:val="005E6D2F"/>
    <w:rsid w:val="005E737A"/>
    <w:rsid w:val="005F1AD1"/>
    <w:rsid w:val="005F2042"/>
    <w:rsid w:val="005F25EF"/>
    <w:rsid w:val="005F2FA5"/>
    <w:rsid w:val="005F4DE8"/>
    <w:rsid w:val="005F55C5"/>
    <w:rsid w:val="00601499"/>
    <w:rsid w:val="00601BCE"/>
    <w:rsid w:val="0060345D"/>
    <w:rsid w:val="00603891"/>
    <w:rsid w:val="006041D9"/>
    <w:rsid w:val="006042ED"/>
    <w:rsid w:val="0060570C"/>
    <w:rsid w:val="006058D1"/>
    <w:rsid w:val="006117F7"/>
    <w:rsid w:val="00612091"/>
    <w:rsid w:val="00613836"/>
    <w:rsid w:val="00614290"/>
    <w:rsid w:val="00614B87"/>
    <w:rsid w:val="00614BAE"/>
    <w:rsid w:val="006153C8"/>
    <w:rsid w:val="006171CE"/>
    <w:rsid w:val="0061756B"/>
    <w:rsid w:val="00620514"/>
    <w:rsid w:val="00621600"/>
    <w:rsid w:val="00623D6A"/>
    <w:rsid w:val="006247F7"/>
    <w:rsid w:val="00625923"/>
    <w:rsid w:val="00625C25"/>
    <w:rsid w:val="00626701"/>
    <w:rsid w:val="0062799C"/>
    <w:rsid w:val="00627D8C"/>
    <w:rsid w:val="00630355"/>
    <w:rsid w:val="0063076D"/>
    <w:rsid w:val="00632770"/>
    <w:rsid w:val="00632959"/>
    <w:rsid w:val="00633D57"/>
    <w:rsid w:val="0064038F"/>
    <w:rsid w:val="00641E34"/>
    <w:rsid w:val="00645DFF"/>
    <w:rsid w:val="00646E3F"/>
    <w:rsid w:val="00647B45"/>
    <w:rsid w:val="00647B5E"/>
    <w:rsid w:val="00650652"/>
    <w:rsid w:val="0065088D"/>
    <w:rsid w:val="00652D7F"/>
    <w:rsid w:val="0065390A"/>
    <w:rsid w:val="006541A3"/>
    <w:rsid w:val="0065447F"/>
    <w:rsid w:val="0065497B"/>
    <w:rsid w:val="00655B43"/>
    <w:rsid w:val="00656C7A"/>
    <w:rsid w:val="006603D4"/>
    <w:rsid w:val="0066149E"/>
    <w:rsid w:val="00661941"/>
    <w:rsid w:val="00663633"/>
    <w:rsid w:val="00667E9E"/>
    <w:rsid w:val="006700FC"/>
    <w:rsid w:val="00671916"/>
    <w:rsid w:val="00673E00"/>
    <w:rsid w:val="00674D0F"/>
    <w:rsid w:val="00677243"/>
    <w:rsid w:val="0067787C"/>
    <w:rsid w:val="00680128"/>
    <w:rsid w:val="0068085B"/>
    <w:rsid w:val="006810AD"/>
    <w:rsid w:val="00681AB0"/>
    <w:rsid w:val="00683B35"/>
    <w:rsid w:val="006853EE"/>
    <w:rsid w:val="0068637B"/>
    <w:rsid w:val="00690524"/>
    <w:rsid w:val="00692AD0"/>
    <w:rsid w:val="00694DA1"/>
    <w:rsid w:val="006955F4"/>
    <w:rsid w:val="00697A28"/>
    <w:rsid w:val="00697A67"/>
    <w:rsid w:val="006A005B"/>
    <w:rsid w:val="006A0424"/>
    <w:rsid w:val="006A1F6A"/>
    <w:rsid w:val="006A4109"/>
    <w:rsid w:val="006A52BC"/>
    <w:rsid w:val="006A71E8"/>
    <w:rsid w:val="006A7242"/>
    <w:rsid w:val="006A73CA"/>
    <w:rsid w:val="006A7658"/>
    <w:rsid w:val="006B0720"/>
    <w:rsid w:val="006B2270"/>
    <w:rsid w:val="006B3C39"/>
    <w:rsid w:val="006B4939"/>
    <w:rsid w:val="006B6AE7"/>
    <w:rsid w:val="006C397C"/>
    <w:rsid w:val="006C39AF"/>
    <w:rsid w:val="006C59DD"/>
    <w:rsid w:val="006C5ADC"/>
    <w:rsid w:val="006C6040"/>
    <w:rsid w:val="006C655F"/>
    <w:rsid w:val="006C7120"/>
    <w:rsid w:val="006C741F"/>
    <w:rsid w:val="006D6409"/>
    <w:rsid w:val="006E0EA7"/>
    <w:rsid w:val="006E337D"/>
    <w:rsid w:val="006E6310"/>
    <w:rsid w:val="006E69BA"/>
    <w:rsid w:val="006E6AEA"/>
    <w:rsid w:val="006E7C15"/>
    <w:rsid w:val="006F08D6"/>
    <w:rsid w:val="006F38BB"/>
    <w:rsid w:val="006F4A82"/>
    <w:rsid w:val="006F4C8F"/>
    <w:rsid w:val="00700B1B"/>
    <w:rsid w:val="007027A8"/>
    <w:rsid w:val="00705513"/>
    <w:rsid w:val="007077B1"/>
    <w:rsid w:val="00710B25"/>
    <w:rsid w:val="00711300"/>
    <w:rsid w:val="007126F9"/>
    <w:rsid w:val="0071546B"/>
    <w:rsid w:val="00720E1A"/>
    <w:rsid w:val="0072177F"/>
    <w:rsid w:val="007226BA"/>
    <w:rsid w:val="00722CF4"/>
    <w:rsid w:val="00723076"/>
    <w:rsid w:val="00724E79"/>
    <w:rsid w:val="00726BD1"/>
    <w:rsid w:val="00726C92"/>
    <w:rsid w:val="00730EF1"/>
    <w:rsid w:val="00731BCB"/>
    <w:rsid w:val="007334FA"/>
    <w:rsid w:val="00736004"/>
    <w:rsid w:val="0074030B"/>
    <w:rsid w:val="00740EF8"/>
    <w:rsid w:val="00744219"/>
    <w:rsid w:val="007456B9"/>
    <w:rsid w:val="007469F1"/>
    <w:rsid w:val="00747525"/>
    <w:rsid w:val="00750972"/>
    <w:rsid w:val="00753650"/>
    <w:rsid w:val="0075437D"/>
    <w:rsid w:val="007560A6"/>
    <w:rsid w:val="00760DA4"/>
    <w:rsid w:val="00761AE0"/>
    <w:rsid w:val="00761FED"/>
    <w:rsid w:val="00762A34"/>
    <w:rsid w:val="007636EB"/>
    <w:rsid w:val="00764AD4"/>
    <w:rsid w:val="00767BB5"/>
    <w:rsid w:val="007706CA"/>
    <w:rsid w:val="00772E7A"/>
    <w:rsid w:val="007741CC"/>
    <w:rsid w:val="007758CC"/>
    <w:rsid w:val="00777EA8"/>
    <w:rsid w:val="00777EB0"/>
    <w:rsid w:val="00780428"/>
    <w:rsid w:val="007805FD"/>
    <w:rsid w:val="007846DA"/>
    <w:rsid w:val="00785069"/>
    <w:rsid w:val="007852D8"/>
    <w:rsid w:val="00786997"/>
    <w:rsid w:val="007870FF"/>
    <w:rsid w:val="00787D0E"/>
    <w:rsid w:val="00787F0C"/>
    <w:rsid w:val="00792D2E"/>
    <w:rsid w:val="0079334B"/>
    <w:rsid w:val="007938DE"/>
    <w:rsid w:val="00795283"/>
    <w:rsid w:val="007A041E"/>
    <w:rsid w:val="007A0735"/>
    <w:rsid w:val="007A503E"/>
    <w:rsid w:val="007A5697"/>
    <w:rsid w:val="007A61C7"/>
    <w:rsid w:val="007B02C3"/>
    <w:rsid w:val="007B3766"/>
    <w:rsid w:val="007B4B52"/>
    <w:rsid w:val="007B547B"/>
    <w:rsid w:val="007B697F"/>
    <w:rsid w:val="007B7140"/>
    <w:rsid w:val="007B7827"/>
    <w:rsid w:val="007C2AF9"/>
    <w:rsid w:val="007C4198"/>
    <w:rsid w:val="007C5C60"/>
    <w:rsid w:val="007C5E1A"/>
    <w:rsid w:val="007C774A"/>
    <w:rsid w:val="007D00A1"/>
    <w:rsid w:val="007D3429"/>
    <w:rsid w:val="007D588F"/>
    <w:rsid w:val="007D64C8"/>
    <w:rsid w:val="007D6D55"/>
    <w:rsid w:val="007D6E49"/>
    <w:rsid w:val="007D7A99"/>
    <w:rsid w:val="007E1361"/>
    <w:rsid w:val="007E209A"/>
    <w:rsid w:val="007E25CF"/>
    <w:rsid w:val="007E3197"/>
    <w:rsid w:val="007E329E"/>
    <w:rsid w:val="007E46B1"/>
    <w:rsid w:val="007E51C4"/>
    <w:rsid w:val="007E6E34"/>
    <w:rsid w:val="007F15D8"/>
    <w:rsid w:val="007F2D93"/>
    <w:rsid w:val="007F7880"/>
    <w:rsid w:val="00801F7B"/>
    <w:rsid w:val="008035D8"/>
    <w:rsid w:val="008057A7"/>
    <w:rsid w:val="0080627D"/>
    <w:rsid w:val="008076A8"/>
    <w:rsid w:val="00812674"/>
    <w:rsid w:val="00812BD2"/>
    <w:rsid w:val="00812C66"/>
    <w:rsid w:val="00813280"/>
    <w:rsid w:val="00813550"/>
    <w:rsid w:val="008144D4"/>
    <w:rsid w:val="0081558F"/>
    <w:rsid w:val="008155BA"/>
    <w:rsid w:val="00815641"/>
    <w:rsid w:val="00816FCB"/>
    <w:rsid w:val="008171EE"/>
    <w:rsid w:val="0082103B"/>
    <w:rsid w:val="00822037"/>
    <w:rsid w:val="008225C8"/>
    <w:rsid w:val="008238C4"/>
    <w:rsid w:val="00823C6B"/>
    <w:rsid w:val="00825DE6"/>
    <w:rsid w:val="00826CD9"/>
    <w:rsid w:val="008272D6"/>
    <w:rsid w:val="008309D6"/>
    <w:rsid w:val="008311AF"/>
    <w:rsid w:val="00831866"/>
    <w:rsid w:val="008337E1"/>
    <w:rsid w:val="00834CDE"/>
    <w:rsid w:val="00835F93"/>
    <w:rsid w:val="00841B13"/>
    <w:rsid w:val="0084254B"/>
    <w:rsid w:val="00844E0F"/>
    <w:rsid w:val="00844E50"/>
    <w:rsid w:val="00846F17"/>
    <w:rsid w:val="00855005"/>
    <w:rsid w:val="008553BD"/>
    <w:rsid w:val="0085749D"/>
    <w:rsid w:val="008613C4"/>
    <w:rsid w:val="0086326A"/>
    <w:rsid w:val="00864383"/>
    <w:rsid w:val="00866D41"/>
    <w:rsid w:val="00870B0F"/>
    <w:rsid w:val="0087174F"/>
    <w:rsid w:val="0087200F"/>
    <w:rsid w:val="00873184"/>
    <w:rsid w:val="00873A4A"/>
    <w:rsid w:val="008743A2"/>
    <w:rsid w:val="00876935"/>
    <w:rsid w:val="008771F6"/>
    <w:rsid w:val="00880003"/>
    <w:rsid w:val="00880DEB"/>
    <w:rsid w:val="008815D8"/>
    <w:rsid w:val="00881616"/>
    <w:rsid w:val="008825F7"/>
    <w:rsid w:val="00883F25"/>
    <w:rsid w:val="00884C98"/>
    <w:rsid w:val="00885DE5"/>
    <w:rsid w:val="00885FC5"/>
    <w:rsid w:val="00886BAE"/>
    <w:rsid w:val="00887278"/>
    <w:rsid w:val="00887535"/>
    <w:rsid w:val="00887FB3"/>
    <w:rsid w:val="00890CF1"/>
    <w:rsid w:val="0089290F"/>
    <w:rsid w:val="00893157"/>
    <w:rsid w:val="00893256"/>
    <w:rsid w:val="008934EC"/>
    <w:rsid w:val="00894021"/>
    <w:rsid w:val="00894335"/>
    <w:rsid w:val="008953D7"/>
    <w:rsid w:val="00895D0A"/>
    <w:rsid w:val="00897B51"/>
    <w:rsid w:val="008A09F2"/>
    <w:rsid w:val="008A10F0"/>
    <w:rsid w:val="008A17AC"/>
    <w:rsid w:val="008A215F"/>
    <w:rsid w:val="008A3824"/>
    <w:rsid w:val="008A39C5"/>
    <w:rsid w:val="008A44BB"/>
    <w:rsid w:val="008A490E"/>
    <w:rsid w:val="008A67F6"/>
    <w:rsid w:val="008A7435"/>
    <w:rsid w:val="008A7982"/>
    <w:rsid w:val="008A7F03"/>
    <w:rsid w:val="008B36BB"/>
    <w:rsid w:val="008B3885"/>
    <w:rsid w:val="008B4185"/>
    <w:rsid w:val="008B652F"/>
    <w:rsid w:val="008B678A"/>
    <w:rsid w:val="008C0C97"/>
    <w:rsid w:val="008C1120"/>
    <w:rsid w:val="008C1572"/>
    <w:rsid w:val="008C309A"/>
    <w:rsid w:val="008C3975"/>
    <w:rsid w:val="008C606C"/>
    <w:rsid w:val="008C67D9"/>
    <w:rsid w:val="008C68F6"/>
    <w:rsid w:val="008D03C1"/>
    <w:rsid w:val="008D1364"/>
    <w:rsid w:val="008D14CF"/>
    <w:rsid w:val="008D27CC"/>
    <w:rsid w:val="008D2AB5"/>
    <w:rsid w:val="008D2EEE"/>
    <w:rsid w:val="008D79A2"/>
    <w:rsid w:val="008E0598"/>
    <w:rsid w:val="008E08CC"/>
    <w:rsid w:val="008E2A4D"/>
    <w:rsid w:val="008E4C65"/>
    <w:rsid w:val="008E5E9B"/>
    <w:rsid w:val="008F01EA"/>
    <w:rsid w:val="008F046F"/>
    <w:rsid w:val="008F09BB"/>
    <w:rsid w:val="008F113A"/>
    <w:rsid w:val="008F14E2"/>
    <w:rsid w:val="008F34DF"/>
    <w:rsid w:val="008F37D6"/>
    <w:rsid w:val="008F42D0"/>
    <w:rsid w:val="008F43DA"/>
    <w:rsid w:val="008F58D1"/>
    <w:rsid w:val="008F6810"/>
    <w:rsid w:val="008F6A2C"/>
    <w:rsid w:val="008F74A2"/>
    <w:rsid w:val="0090140D"/>
    <w:rsid w:val="00901FD9"/>
    <w:rsid w:val="0090319D"/>
    <w:rsid w:val="009053DA"/>
    <w:rsid w:val="0090547C"/>
    <w:rsid w:val="009071C0"/>
    <w:rsid w:val="00910195"/>
    <w:rsid w:val="00911E4E"/>
    <w:rsid w:val="009120F3"/>
    <w:rsid w:val="00913B42"/>
    <w:rsid w:val="00916993"/>
    <w:rsid w:val="00917541"/>
    <w:rsid w:val="00917D66"/>
    <w:rsid w:val="00920ADB"/>
    <w:rsid w:val="0092253E"/>
    <w:rsid w:val="00922634"/>
    <w:rsid w:val="00923108"/>
    <w:rsid w:val="00924AF2"/>
    <w:rsid w:val="00927365"/>
    <w:rsid w:val="00927BEB"/>
    <w:rsid w:val="00927D29"/>
    <w:rsid w:val="009302D7"/>
    <w:rsid w:val="00930ABA"/>
    <w:rsid w:val="0093370F"/>
    <w:rsid w:val="00934BBA"/>
    <w:rsid w:val="0093711F"/>
    <w:rsid w:val="00937821"/>
    <w:rsid w:val="00937C86"/>
    <w:rsid w:val="009429D0"/>
    <w:rsid w:val="00943386"/>
    <w:rsid w:val="00944239"/>
    <w:rsid w:val="00946B1D"/>
    <w:rsid w:val="00946C0E"/>
    <w:rsid w:val="0094791B"/>
    <w:rsid w:val="00951777"/>
    <w:rsid w:val="00951CA3"/>
    <w:rsid w:val="00953E18"/>
    <w:rsid w:val="009542B6"/>
    <w:rsid w:val="0095473C"/>
    <w:rsid w:val="00960119"/>
    <w:rsid w:val="00960398"/>
    <w:rsid w:val="009608D6"/>
    <w:rsid w:val="00961BC9"/>
    <w:rsid w:val="00961EA5"/>
    <w:rsid w:val="00962154"/>
    <w:rsid w:val="009623C7"/>
    <w:rsid w:val="009627C1"/>
    <w:rsid w:val="00962DC4"/>
    <w:rsid w:val="00964DAB"/>
    <w:rsid w:val="0096652E"/>
    <w:rsid w:val="009706CA"/>
    <w:rsid w:val="00971796"/>
    <w:rsid w:val="0097187F"/>
    <w:rsid w:val="00971DE6"/>
    <w:rsid w:val="009728B2"/>
    <w:rsid w:val="009755F2"/>
    <w:rsid w:val="00975642"/>
    <w:rsid w:val="00975A93"/>
    <w:rsid w:val="00975AA3"/>
    <w:rsid w:val="00977A20"/>
    <w:rsid w:val="00977EA3"/>
    <w:rsid w:val="00982A1E"/>
    <w:rsid w:val="00983DB5"/>
    <w:rsid w:val="00984EDA"/>
    <w:rsid w:val="009851EF"/>
    <w:rsid w:val="00985839"/>
    <w:rsid w:val="00986E2E"/>
    <w:rsid w:val="009901D5"/>
    <w:rsid w:val="009915E0"/>
    <w:rsid w:val="0099275E"/>
    <w:rsid w:val="00993EE6"/>
    <w:rsid w:val="009947AD"/>
    <w:rsid w:val="00997255"/>
    <w:rsid w:val="009A0B1A"/>
    <w:rsid w:val="009A1B5B"/>
    <w:rsid w:val="009A1D0C"/>
    <w:rsid w:val="009A3848"/>
    <w:rsid w:val="009A39E1"/>
    <w:rsid w:val="009A73F3"/>
    <w:rsid w:val="009B0E71"/>
    <w:rsid w:val="009B148A"/>
    <w:rsid w:val="009B3409"/>
    <w:rsid w:val="009B4156"/>
    <w:rsid w:val="009B4758"/>
    <w:rsid w:val="009B569F"/>
    <w:rsid w:val="009B5757"/>
    <w:rsid w:val="009B6A69"/>
    <w:rsid w:val="009B7BF3"/>
    <w:rsid w:val="009C1246"/>
    <w:rsid w:val="009D0BDC"/>
    <w:rsid w:val="009D16CC"/>
    <w:rsid w:val="009D191F"/>
    <w:rsid w:val="009D329D"/>
    <w:rsid w:val="009D3BEE"/>
    <w:rsid w:val="009D3E68"/>
    <w:rsid w:val="009D60F0"/>
    <w:rsid w:val="009D6AFF"/>
    <w:rsid w:val="009E0D90"/>
    <w:rsid w:val="009E1E41"/>
    <w:rsid w:val="009E3B7F"/>
    <w:rsid w:val="009E5246"/>
    <w:rsid w:val="009E73EC"/>
    <w:rsid w:val="009E7F10"/>
    <w:rsid w:val="009F04A8"/>
    <w:rsid w:val="009F0A98"/>
    <w:rsid w:val="009F1B98"/>
    <w:rsid w:val="009F2199"/>
    <w:rsid w:val="009F4EFF"/>
    <w:rsid w:val="009F5F32"/>
    <w:rsid w:val="009F5FFD"/>
    <w:rsid w:val="009F702E"/>
    <w:rsid w:val="009F710A"/>
    <w:rsid w:val="00A03702"/>
    <w:rsid w:val="00A056E7"/>
    <w:rsid w:val="00A06CC9"/>
    <w:rsid w:val="00A10D89"/>
    <w:rsid w:val="00A111D0"/>
    <w:rsid w:val="00A11E42"/>
    <w:rsid w:val="00A11F46"/>
    <w:rsid w:val="00A12DC9"/>
    <w:rsid w:val="00A13F2C"/>
    <w:rsid w:val="00A15FE9"/>
    <w:rsid w:val="00A2090A"/>
    <w:rsid w:val="00A20F78"/>
    <w:rsid w:val="00A22B85"/>
    <w:rsid w:val="00A24590"/>
    <w:rsid w:val="00A26853"/>
    <w:rsid w:val="00A2758E"/>
    <w:rsid w:val="00A27D97"/>
    <w:rsid w:val="00A302BD"/>
    <w:rsid w:val="00A33A95"/>
    <w:rsid w:val="00A351C3"/>
    <w:rsid w:val="00A36D5D"/>
    <w:rsid w:val="00A36F8D"/>
    <w:rsid w:val="00A3706C"/>
    <w:rsid w:val="00A379FD"/>
    <w:rsid w:val="00A4179E"/>
    <w:rsid w:val="00A42618"/>
    <w:rsid w:val="00A426BD"/>
    <w:rsid w:val="00A43F33"/>
    <w:rsid w:val="00A4423F"/>
    <w:rsid w:val="00A44D86"/>
    <w:rsid w:val="00A45647"/>
    <w:rsid w:val="00A4644F"/>
    <w:rsid w:val="00A467C7"/>
    <w:rsid w:val="00A46A58"/>
    <w:rsid w:val="00A46D34"/>
    <w:rsid w:val="00A4738C"/>
    <w:rsid w:val="00A47B74"/>
    <w:rsid w:val="00A50ECF"/>
    <w:rsid w:val="00A536D6"/>
    <w:rsid w:val="00A604EC"/>
    <w:rsid w:val="00A6166E"/>
    <w:rsid w:val="00A62202"/>
    <w:rsid w:val="00A62C48"/>
    <w:rsid w:val="00A62F9E"/>
    <w:rsid w:val="00A63580"/>
    <w:rsid w:val="00A639BA"/>
    <w:rsid w:val="00A64044"/>
    <w:rsid w:val="00A64788"/>
    <w:rsid w:val="00A64E3E"/>
    <w:rsid w:val="00A65718"/>
    <w:rsid w:val="00A65AB8"/>
    <w:rsid w:val="00A66334"/>
    <w:rsid w:val="00A66BCA"/>
    <w:rsid w:val="00A700A8"/>
    <w:rsid w:val="00A721FB"/>
    <w:rsid w:val="00A72D0A"/>
    <w:rsid w:val="00A77666"/>
    <w:rsid w:val="00A806F1"/>
    <w:rsid w:val="00A814E1"/>
    <w:rsid w:val="00A81A00"/>
    <w:rsid w:val="00A81D09"/>
    <w:rsid w:val="00A8324E"/>
    <w:rsid w:val="00A855B6"/>
    <w:rsid w:val="00A85775"/>
    <w:rsid w:val="00A912DB"/>
    <w:rsid w:val="00A91FB0"/>
    <w:rsid w:val="00A92FCA"/>
    <w:rsid w:val="00A945B5"/>
    <w:rsid w:val="00A946DA"/>
    <w:rsid w:val="00A95B9C"/>
    <w:rsid w:val="00A96C59"/>
    <w:rsid w:val="00AA090F"/>
    <w:rsid w:val="00AA10EF"/>
    <w:rsid w:val="00AA48FC"/>
    <w:rsid w:val="00AA59E3"/>
    <w:rsid w:val="00AA709C"/>
    <w:rsid w:val="00AA7C4C"/>
    <w:rsid w:val="00AB085E"/>
    <w:rsid w:val="00AB2AB2"/>
    <w:rsid w:val="00AB34D8"/>
    <w:rsid w:val="00AB5A89"/>
    <w:rsid w:val="00AB5F87"/>
    <w:rsid w:val="00AB7568"/>
    <w:rsid w:val="00AC31AB"/>
    <w:rsid w:val="00AC494C"/>
    <w:rsid w:val="00AC4AB8"/>
    <w:rsid w:val="00AC555C"/>
    <w:rsid w:val="00AC63A7"/>
    <w:rsid w:val="00AC711C"/>
    <w:rsid w:val="00AC7372"/>
    <w:rsid w:val="00AC7720"/>
    <w:rsid w:val="00AD2F0E"/>
    <w:rsid w:val="00AD3847"/>
    <w:rsid w:val="00AD4375"/>
    <w:rsid w:val="00AD4827"/>
    <w:rsid w:val="00AD6BE8"/>
    <w:rsid w:val="00AD7D34"/>
    <w:rsid w:val="00AE0B73"/>
    <w:rsid w:val="00AE341F"/>
    <w:rsid w:val="00AE47E7"/>
    <w:rsid w:val="00AE6143"/>
    <w:rsid w:val="00AE6ED6"/>
    <w:rsid w:val="00AF0111"/>
    <w:rsid w:val="00AF2BF9"/>
    <w:rsid w:val="00AF3AA5"/>
    <w:rsid w:val="00AF5153"/>
    <w:rsid w:val="00AF7753"/>
    <w:rsid w:val="00AF7846"/>
    <w:rsid w:val="00AF7CDF"/>
    <w:rsid w:val="00B01FA6"/>
    <w:rsid w:val="00B02B0B"/>
    <w:rsid w:val="00B04740"/>
    <w:rsid w:val="00B0609C"/>
    <w:rsid w:val="00B061D9"/>
    <w:rsid w:val="00B1024F"/>
    <w:rsid w:val="00B10D70"/>
    <w:rsid w:val="00B11F7A"/>
    <w:rsid w:val="00B15049"/>
    <w:rsid w:val="00B16142"/>
    <w:rsid w:val="00B22D67"/>
    <w:rsid w:val="00B22D74"/>
    <w:rsid w:val="00B23A9D"/>
    <w:rsid w:val="00B27662"/>
    <w:rsid w:val="00B33C3F"/>
    <w:rsid w:val="00B369A9"/>
    <w:rsid w:val="00B37BE4"/>
    <w:rsid w:val="00B40BB4"/>
    <w:rsid w:val="00B43035"/>
    <w:rsid w:val="00B44CBE"/>
    <w:rsid w:val="00B4506A"/>
    <w:rsid w:val="00B450C8"/>
    <w:rsid w:val="00B45377"/>
    <w:rsid w:val="00B47BF3"/>
    <w:rsid w:val="00B553D5"/>
    <w:rsid w:val="00B5696A"/>
    <w:rsid w:val="00B61122"/>
    <w:rsid w:val="00B61D0D"/>
    <w:rsid w:val="00B6226F"/>
    <w:rsid w:val="00B62709"/>
    <w:rsid w:val="00B63B75"/>
    <w:rsid w:val="00B642DF"/>
    <w:rsid w:val="00B64B69"/>
    <w:rsid w:val="00B651E1"/>
    <w:rsid w:val="00B66BF9"/>
    <w:rsid w:val="00B678D4"/>
    <w:rsid w:val="00B707CC"/>
    <w:rsid w:val="00B709DD"/>
    <w:rsid w:val="00B71678"/>
    <w:rsid w:val="00B721F9"/>
    <w:rsid w:val="00B72554"/>
    <w:rsid w:val="00B733BE"/>
    <w:rsid w:val="00B73D05"/>
    <w:rsid w:val="00B74FFF"/>
    <w:rsid w:val="00B75C4A"/>
    <w:rsid w:val="00B76FA9"/>
    <w:rsid w:val="00B77535"/>
    <w:rsid w:val="00B80817"/>
    <w:rsid w:val="00B82744"/>
    <w:rsid w:val="00B83FE1"/>
    <w:rsid w:val="00B862E1"/>
    <w:rsid w:val="00B86C0B"/>
    <w:rsid w:val="00B86CC9"/>
    <w:rsid w:val="00B90634"/>
    <w:rsid w:val="00B91105"/>
    <w:rsid w:val="00B91271"/>
    <w:rsid w:val="00B91650"/>
    <w:rsid w:val="00B93B10"/>
    <w:rsid w:val="00B960B6"/>
    <w:rsid w:val="00B96CA1"/>
    <w:rsid w:val="00BA01BF"/>
    <w:rsid w:val="00BA0FDA"/>
    <w:rsid w:val="00BA33D4"/>
    <w:rsid w:val="00BA52BE"/>
    <w:rsid w:val="00BA5D41"/>
    <w:rsid w:val="00BA7817"/>
    <w:rsid w:val="00BB0E9A"/>
    <w:rsid w:val="00BB1911"/>
    <w:rsid w:val="00BB2C12"/>
    <w:rsid w:val="00BB2E0A"/>
    <w:rsid w:val="00BB3E27"/>
    <w:rsid w:val="00BB6477"/>
    <w:rsid w:val="00BB762B"/>
    <w:rsid w:val="00BB78ED"/>
    <w:rsid w:val="00BC0415"/>
    <w:rsid w:val="00BC0702"/>
    <w:rsid w:val="00BC3535"/>
    <w:rsid w:val="00BC4044"/>
    <w:rsid w:val="00BC41BB"/>
    <w:rsid w:val="00BC45DF"/>
    <w:rsid w:val="00BC7CEE"/>
    <w:rsid w:val="00BD08BA"/>
    <w:rsid w:val="00BD1F3E"/>
    <w:rsid w:val="00BD2D67"/>
    <w:rsid w:val="00BD430C"/>
    <w:rsid w:val="00BD4C09"/>
    <w:rsid w:val="00BD55EE"/>
    <w:rsid w:val="00BD5A7A"/>
    <w:rsid w:val="00BE045C"/>
    <w:rsid w:val="00BE05BF"/>
    <w:rsid w:val="00BE178F"/>
    <w:rsid w:val="00BE2668"/>
    <w:rsid w:val="00BE2CD7"/>
    <w:rsid w:val="00BE4156"/>
    <w:rsid w:val="00BE4471"/>
    <w:rsid w:val="00BE525E"/>
    <w:rsid w:val="00BE7BC6"/>
    <w:rsid w:val="00BF0434"/>
    <w:rsid w:val="00BF0FC2"/>
    <w:rsid w:val="00BF14C2"/>
    <w:rsid w:val="00BF3434"/>
    <w:rsid w:val="00BF4084"/>
    <w:rsid w:val="00C017B1"/>
    <w:rsid w:val="00C01E71"/>
    <w:rsid w:val="00C02999"/>
    <w:rsid w:val="00C03433"/>
    <w:rsid w:val="00C0454A"/>
    <w:rsid w:val="00C045DC"/>
    <w:rsid w:val="00C05048"/>
    <w:rsid w:val="00C071F5"/>
    <w:rsid w:val="00C077FA"/>
    <w:rsid w:val="00C1122A"/>
    <w:rsid w:val="00C11A3F"/>
    <w:rsid w:val="00C12AE1"/>
    <w:rsid w:val="00C1315E"/>
    <w:rsid w:val="00C13594"/>
    <w:rsid w:val="00C140AB"/>
    <w:rsid w:val="00C14F21"/>
    <w:rsid w:val="00C15C71"/>
    <w:rsid w:val="00C1655C"/>
    <w:rsid w:val="00C17A29"/>
    <w:rsid w:val="00C229AA"/>
    <w:rsid w:val="00C23587"/>
    <w:rsid w:val="00C239D0"/>
    <w:rsid w:val="00C25943"/>
    <w:rsid w:val="00C275B7"/>
    <w:rsid w:val="00C27E1D"/>
    <w:rsid w:val="00C307A0"/>
    <w:rsid w:val="00C30C04"/>
    <w:rsid w:val="00C31FF5"/>
    <w:rsid w:val="00C322B6"/>
    <w:rsid w:val="00C32638"/>
    <w:rsid w:val="00C32978"/>
    <w:rsid w:val="00C348D0"/>
    <w:rsid w:val="00C3529F"/>
    <w:rsid w:val="00C35DCE"/>
    <w:rsid w:val="00C42D90"/>
    <w:rsid w:val="00C437B1"/>
    <w:rsid w:val="00C45C55"/>
    <w:rsid w:val="00C46877"/>
    <w:rsid w:val="00C47794"/>
    <w:rsid w:val="00C47DA8"/>
    <w:rsid w:val="00C52FE9"/>
    <w:rsid w:val="00C543E4"/>
    <w:rsid w:val="00C54587"/>
    <w:rsid w:val="00C558E0"/>
    <w:rsid w:val="00C56271"/>
    <w:rsid w:val="00C62C55"/>
    <w:rsid w:val="00C633C2"/>
    <w:rsid w:val="00C64CC5"/>
    <w:rsid w:val="00C678FC"/>
    <w:rsid w:val="00C67A6F"/>
    <w:rsid w:val="00C67E0A"/>
    <w:rsid w:val="00C67F5B"/>
    <w:rsid w:val="00C7176A"/>
    <w:rsid w:val="00C7228F"/>
    <w:rsid w:val="00C73C79"/>
    <w:rsid w:val="00C743A3"/>
    <w:rsid w:val="00C754A3"/>
    <w:rsid w:val="00C7657A"/>
    <w:rsid w:val="00C773EB"/>
    <w:rsid w:val="00C77B4C"/>
    <w:rsid w:val="00C816B4"/>
    <w:rsid w:val="00C83363"/>
    <w:rsid w:val="00C848FD"/>
    <w:rsid w:val="00C8565F"/>
    <w:rsid w:val="00C8755B"/>
    <w:rsid w:val="00C875FB"/>
    <w:rsid w:val="00C87FD6"/>
    <w:rsid w:val="00C91997"/>
    <w:rsid w:val="00C92AB0"/>
    <w:rsid w:val="00C93E8E"/>
    <w:rsid w:val="00C93F35"/>
    <w:rsid w:val="00C958DD"/>
    <w:rsid w:val="00C9750A"/>
    <w:rsid w:val="00CA063C"/>
    <w:rsid w:val="00CA125A"/>
    <w:rsid w:val="00CA1C40"/>
    <w:rsid w:val="00CA2AEE"/>
    <w:rsid w:val="00CA2F5B"/>
    <w:rsid w:val="00CA345D"/>
    <w:rsid w:val="00CA7162"/>
    <w:rsid w:val="00CA7D0B"/>
    <w:rsid w:val="00CB01A3"/>
    <w:rsid w:val="00CB1F64"/>
    <w:rsid w:val="00CB480F"/>
    <w:rsid w:val="00CC08E6"/>
    <w:rsid w:val="00CC1C54"/>
    <w:rsid w:val="00CC2653"/>
    <w:rsid w:val="00CC4896"/>
    <w:rsid w:val="00CC57A1"/>
    <w:rsid w:val="00CC658E"/>
    <w:rsid w:val="00CD1A01"/>
    <w:rsid w:val="00CD2A66"/>
    <w:rsid w:val="00CD44FA"/>
    <w:rsid w:val="00CD6AC9"/>
    <w:rsid w:val="00CE0467"/>
    <w:rsid w:val="00CE0F04"/>
    <w:rsid w:val="00CE4BF3"/>
    <w:rsid w:val="00CE6F65"/>
    <w:rsid w:val="00CE7791"/>
    <w:rsid w:val="00CE7FDE"/>
    <w:rsid w:val="00CF04E9"/>
    <w:rsid w:val="00CF06C4"/>
    <w:rsid w:val="00CF0A1B"/>
    <w:rsid w:val="00CF14E8"/>
    <w:rsid w:val="00CF1E8D"/>
    <w:rsid w:val="00CF2828"/>
    <w:rsid w:val="00CF31B0"/>
    <w:rsid w:val="00CF45DF"/>
    <w:rsid w:val="00D039A5"/>
    <w:rsid w:val="00D03E9D"/>
    <w:rsid w:val="00D04F1B"/>
    <w:rsid w:val="00D0562D"/>
    <w:rsid w:val="00D10840"/>
    <w:rsid w:val="00D10A51"/>
    <w:rsid w:val="00D13811"/>
    <w:rsid w:val="00D14D0B"/>
    <w:rsid w:val="00D15A6F"/>
    <w:rsid w:val="00D22B90"/>
    <w:rsid w:val="00D236C7"/>
    <w:rsid w:val="00D25931"/>
    <w:rsid w:val="00D25FC9"/>
    <w:rsid w:val="00D278CC"/>
    <w:rsid w:val="00D30C4B"/>
    <w:rsid w:val="00D33384"/>
    <w:rsid w:val="00D356E8"/>
    <w:rsid w:val="00D35C83"/>
    <w:rsid w:val="00D363CA"/>
    <w:rsid w:val="00D36A8B"/>
    <w:rsid w:val="00D37A42"/>
    <w:rsid w:val="00D401E4"/>
    <w:rsid w:val="00D40333"/>
    <w:rsid w:val="00D41417"/>
    <w:rsid w:val="00D42763"/>
    <w:rsid w:val="00D42DD6"/>
    <w:rsid w:val="00D44A4E"/>
    <w:rsid w:val="00D450CD"/>
    <w:rsid w:val="00D47713"/>
    <w:rsid w:val="00D5160D"/>
    <w:rsid w:val="00D543E0"/>
    <w:rsid w:val="00D54834"/>
    <w:rsid w:val="00D55FC3"/>
    <w:rsid w:val="00D5677E"/>
    <w:rsid w:val="00D56978"/>
    <w:rsid w:val="00D606F0"/>
    <w:rsid w:val="00D60CB4"/>
    <w:rsid w:val="00D62163"/>
    <w:rsid w:val="00D62A0C"/>
    <w:rsid w:val="00D65065"/>
    <w:rsid w:val="00D676CD"/>
    <w:rsid w:val="00D731BC"/>
    <w:rsid w:val="00D73414"/>
    <w:rsid w:val="00D74078"/>
    <w:rsid w:val="00D74751"/>
    <w:rsid w:val="00D74AC0"/>
    <w:rsid w:val="00D779D3"/>
    <w:rsid w:val="00D805E2"/>
    <w:rsid w:val="00D80DDE"/>
    <w:rsid w:val="00D81C4D"/>
    <w:rsid w:val="00D82017"/>
    <w:rsid w:val="00D82743"/>
    <w:rsid w:val="00D82ED1"/>
    <w:rsid w:val="00D853FB"/>
    <w:rsid w:val="00D925F3"/>
    <w:rsid w:val="00D934D0"/>
    <w:rsid w:val="00D96C7B"/>
    <w:rsid w:val="00D973FB"/>
    <w:rsid w:val="00D97C66"/>
    <w:rsid w:val="00DA0561"/>
    <w:rsid w:val="00DA0D26"/>
    <w:rsid w:val="00DA1FB1"/>
    <w:rsid w:val="00DA3EA2"/>
    <w:rsid w:val="00DA7B92"/>
    <w:rsid w:val="00DB0003"/>
    <w:rsid w:val="00DB1EFE"/>
    <w:rsid w:val="00DB30B4"/>
    <w:rsid w:val="00DB444B"/>
    <w:rsid w:val="00DB65E9"/>
    <w:rsid w:val="00DB67F1"/>
    <w:rsid w:val="00DC15D3"/>
    <w:rsid w:val="00DC3840"/>
    <w:rsid w:val="00DC52BC"/>
    <w:rsid w:val="00DC56BA"/>
    <w:rsid w:val="00DC7484"/>
    <w:rsid w:val="00DD040B"/>
    <w:rsid w:val="00DD21A7"/>
    <w:rsid w:val="00DD40F9"/>
    <w:rsid w:val="00DD5E4C"/>
    <w:rsid w:val="00DD5FCA"/>
    <w:rsid w:val="00DD6A0C"/>
    <w:rsid w:val="00DD6E7B"/>
    <w:rsid w:val="00DE1CF3"/>
    <w:rsid w:val="00DE2A46"/>
    <w:rsid w:val="00DE35DA"/>
    <w:rsid w:val="00DE3E4F"/>
    <w:rsid w:val="00DE4449"/>
    <w:rsid w:val="00DF155E"/>
    <w:rsid w:val="00DF6D42"/>
    <w:rsid w:val="00DF74B0"/>
    <w:rsid w:val="00E0025D"/>
    <w:rsid w:val="00E00A40"/>
    <w:rsid w:val="00E00E57"/>
    <w:rsid w:val="00E03286"/>
    <w:rsid w:val="00E03C5F"/>
    <w:rsid w:val="00E05242"/>
    <w:rsid w:val="00E10C2E"/>
    <w:rsid w:val="00E12DFB"/>
    <w:rsid w:val="00E139BC"/>
    <w:rsid w:val="00E143E7"/>
    <w:rsid w:val="00E149B3"/>
    <w:rsid w:val="00E14A61"/>
    <w:rsid w:val="00E150BD"/>
    <w:rsid w:val="00E15EE9"/>
    <w:rsid w:val="00E17782"/>
    <w:rsid w:val="00E204CE"/>
    <w:rsid w:val="00E217F6"/>
    <w:rsid w:val="00E30B96"/>
    <w:rsid w:val="00E31031"/>
    <w:rsid w:val="00E32FC2"/>
    <w:rsid w:val="00E345F9"/>
    <w:rsid w:val="00E35CCF"/>
    <w:rsid w:val="00E35D15"/>
    <w:rsid w:val="00E36D29"/>
    <w:rsid w:val="00E379BC"/>
    <w:rsid w:val="00E40112"/>
    <w:rsid w:val="00E42580"/>
    <w:rsid w:val="00E4319D"/>
    <w:rsid w:val="00E4528E"/>
    <w:rsid w:val="00E45C92"/>
    <w:rsid w:val="00E4653C"/>
    <w:rsid w:val="00E47C03"/>
    <w:rsid w:val="00E51CCE"/>
    <w:rsid w:val="00E52036"/>
    <w:rsid w:val="00E52C71"/>
    <w:rsid w:val="00E53B02"/>
    <w:rsid w:val="00E5415D"/>
    <w:rsid w:val="00E55160"/>
    <w:rsid w:val="00E55A5D"/>
    <w:rsid w:val="00E56075"/>
    <w:rsid w:val="00E57A6F"/>
    <w:rsid w:val="00E615C8"/>
    <w:rsid w:val="00E6347E"/>
    <w:rsid w:val="00E641B7"/>
    <w:rsid w:val="00E66E59"/>
    <w:rsid w:val="00E70A09"/>
    <w:rsid w:val="00E71374"/>
    <w:rsid w:val="00E7357D"/>
    <w:rsid w:val="00E738B7"/>
    <w:rsid w:val="00E76833"/>
    <w:rsid w:val="00E7733F"/>
    <w:rsid w:val="00E81B46"/>
    <w:rsid w:val="00E8395B"/>
    <w:rsid w:val="00E83C10"/>
    <w:rsid w:val="00E84B97"/>
    <w:rsid w:val="00E852A7"/>
    <w:rsid w:val="00E8564F"/>
    <w:rsid w:val="00E85B64"/>
    <w:rsid w:val="00E87550"/>
    <w:rsid w:val="00E876CA"/>
    <w:rsid w:val="00E920A7"/>
    <w:rsid w:val="00E934B2"/>
    <w:rsid w:val="00E93893"/>
    <w:rsid w:val="00E9633E"/>
    <w:rsid w:val="00E97E9B"/>
    <w:rsid w:val="00EA22D2"/>
    <w:rsid w:val="00EA27C2"/>
    <w:rsid w:val="00EA352C"/>
    <w:rsid w:val="00EA3716"/>
    <w:rsid w:val="00EA3A9B"/>
    <w:rsid w:val="00EA5CEC"/>
    <w:rsid w:val="00EA6236"/>
    <w:rsid w:val="00EB34C4"/>
    <w:rsid w:val="00EB576F"/>
    <w:rsid w:val="00EB6A00"/>
    <w:rsid w:val="00EC3084"/>
    <w:rsid w:val="00EC3E04"/>
    <w:rsid w:val="00EC4E96"/>
    <w:rsid w:val="00EC5441"/>
    <w:rsid w:val="00EC5782"/>
    <w:rsid w:val="00EC5D73"/>
    <w:rsid w:val="00EC65C1"/>
    <w:rsid w:val="00EC6D9B"/>
    <w:rsid w:val="00EC7798"/>
    <w:rsid w:val="00EC7A3F"/>
    <w:rsid w:val="00EC7C3D"/>
    <w:rsid w:val="00ED004C"/>
    <w:rsid w:val="00ED5479"/>
    <w:rsid w:val="00ED5B6A"/>
    <w:rsid w:val="00ED746C"/>
    <w:rsid w:val="00ED7529"/>
    <w:rsid w:val="00EE497A"/>
    <w:rsid w:val="00EE523F"/>
    <w:rsid w:val="00EE5CDA"/>
    <w:rsid w:val="00EE62DC"/>
    <w:rsid w:val="00EE64B2"/>
    <w:rsid w:val="00EE6FDC"/>
    <w:rsid w:val="00EF2855"/>
    <w:rsid w:val="00EF2F1B"/>
    <w:rsid w:val="00EF350C"/>
    <w:rsid w:val="00EF4520"/>
    <w:rsid w:val="00EF4AD5"/>
    <w:rsid w:val="00EF6D74"/>
    <w:rsid w:val="00EF78E1"/>
    <w:rsid w:val="00F00DA3"/>
    <w:rsid w:val="00F01907"/>
    <w:rsid w:val="00F01AF3"/>
    <w:rsid w:val="00F01C58"/>
    <w:rsid w:val="00F01E8C"/>
    <w:rsid w:val="00F02A4A"/>
    <w:rsid w:val="00F02B1A"/>
    <w:rsid w:val="00F044DE"/>
    <w:rsid w:val="00F061D8"/>
    <w:rsid w:val="00F062BE"/>
    <w:rsid w:val="00F06E3B"/>
    <w:rsid w:val="00F06FD4"/>
    <w:rsid w:val="00F06FDF"/>
    <w:rsid w:val="00F075AC"/>
    <w:rsid w:val="00F100F8"/>
    <w:rsid w:val="00F103D0"/>
    <w:rsid w:val="00F10639"/>
    <w:rsid w:val="00F11391"/>
    <w:rsid w:val="00F12F3B"/>
    <w:rsid w:val="00F151EF"/>
    <w:rsid w:val="00F157E9"/>
    <w:rsid w:val="00F15A5B"/>
    <w:rsid w:val="00F16ADE"/>
    <w:rsid w:val="00F20CAE"/>
    <w:rsid w:val="00F2129F"/>
    <w:rsid w:val="00F2137C"/>
    <w:rsid w:val="00F227A4"/>
    <w:rsid w:val="00F22D65"/>
    <w:rsid w:val="00F24C8F"/>
    <w:rsid w:val="00F25B27"/>
    <w:rsid w:val="00F2768B"/>
    <w:rsid w:val="00F31CA8"/>
    <w:rsid w:val="00F35396"/>
    <w:rsid w:val="00F3729B"/>
    <w:rsid w:val="00F42255"/>
    <w:rsid w:val="00F42AAD"/>
    <w:rsid w:val="00F45AE9"/>
    <w:rsid w:val="00F471CC"/>
    <w:rsid w:val="00F47E6F"/>
    <w:rsid w:val="00F52A49"/>
    <w:rsid w:val="00F53C43"/>
    <w:rsid w:val="00F5463E"/>
    <w:rsid w:val="00F55311"/>
    <w:rsid w:val="00F56FE7"/>
    <w:rsid w:val="00F61331"/>
    <w:rsid w:val="00F61665"/>
    <w:rsid w:val="00F616B4"/>
    <w:rsid w:val="00F63562"/>
    <w:rsid w:val="00F6425C"/>
    <w:rsid w:val="00F67327"/>
    <w:rsid w:val="00F701AE"/>
    <w:rsid w:val="00F7070E"/>
    <w:rsid w:val="00F7087D"/>
    <w:rsid w:val="00F70BCB"/>
    <w:rsid w:val="00F72C8E"/>
    <w:rsid w:val="00F742B6"/>
    <w:rsid w:val="00F7469E"/>
    <w:rsid w:val="00F74A3A"/>
    <w:rsid w:val="00F75380"/>
    <w:rsid w:val="00F77172"/>
    <w:rsid w:val="00F77DD8"/>
    <w:rsid w:val="00F8084E"/>
    <w:rsid w:val="00F8110D"/>
    <w:rsid w:val="00F82222"/>
    <w:rsid w:val="00F828FA"/>
    <w:rsid w:val="00F82D21"/>
    <w:rsid w:val="00F838EA"/>
    <w:rsid w:val="00F846A6"/>
    <w:rsid w:val="00F8497E"/>
    <w:rsid w:val="00F85B48"/>
    <w:rsid w:val="00F86890"/>
    <w:rsid w:val="00F87C88"/>
    <w:rsid w:val="00F87F5A"/>
    <w:rsid w:val="00F9014C"/>
    <w:rsid w:val="00F9121B"/>
    <w:rsid w:val="00F91849"/>
    <w:rsid w:val="00F92DFC"/>
    <w:rsid w:val="00F9487A"/>
    <w:rsid w:val="00F94A76"/>
    <w:rsid w:val="00F9634F"/>
    <w:rsid w:val="00FA2A24"/>
    <w:rsid w:val="00FA3B7D"/>
    <w:rsid w:val="00FA4459"/>
    <w:rsid w:val="00FA536A"/>
    <w:rsid w:val="00FB04CB"/>
    <w:rsid w:val="00FB4149"/>
    <w:rsid w:val="00FB5797"/>
    <w:rsid w:val="00FC2B9D"/>
    <w:rsid w:val="00FC2F83"/>
    <w:rsid w:val="00FC386E"/>
    <w:rsid w:val="00FC5DD5"/>
    <w:rsid w:val="00FC6342"/>
    <w:rsid w:val="00FC74A3"/>
    <w:rsid w:val="00FD0759"/>
    <w:rsid w:val="00FD10E8"/>
    <w:rsid w:val="00FD180E"/>
    <w:rsid w:val="00FD1BB5"/>
    <w:rsid w:val="00FD2A12"/>
    <w:rsid w:val="00FD33D1"/>
    <w:rsid w:val="00FD44C7"/>
    <w:rsid w:val="00FD4D46"/>
    <w:rsid w:val="00FD5B5D"/>
    <w:rsid w:val="00FD6618"/>
    <w:rsid w:val="00FD6C7D"/>
    <w:rsid w:val="00FE0D7D"/>
    <w:rsid w:val="00FE339D"/>
    <w:rsid w:val="00FE3899"/>
    <w:rsid w:val="00FE3C4A"/>
    <w:rsid w:val="00FE4E37"/>
    <w:rsid w:val="00FE56D4"/>
    <w:rsid w:val="00FE688D"/>
    <w:rsid w:val="00FE6934"/>
    <w:rsid w:val="00FE7064"/>
    <w:rsid w:val="00FF0C96"/>
    <w:rsid w:val="00FF1372"/>
    <w:rsid w:val="00FF2377"/>
    <w:rsid w:val="00FF2D5E"/>
    <w:rsid w:val="00FF373F"/>
    <w:rsid w:val="00FF49E5"/>
    <w:rsid w:val="00FF4F9D"/>
    <w:rsid w:val="00FF5DE2"/>
    <w:rsid w:val="00FF7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8F2D"/>
  <w15:chartTrackingRefBased/>
  <w15:docId w15:val="{21AAE19E-41F7-442B-92D2-9C027E50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791B"/>
    <w:pPr>
      <w:overflowPunct w:val="0"/>
      <w:autoSpaceDE w:val="0"/>
      <w:autoSpaceDN w:val="0"/>
      <w:adjustRightInd w:val="0"/>
      <w:spacing w:after="0" w:line="270" w:lineRule="atLeast"/>
      <w:textAlignment w:val="baseline"/>
    </w:pPr>
    <w:rPr>
      <w:rFonts w:ascii="EYInterstate" w:hAnsi="EYInterstate" w:cs="Times New Roman"/>
      <w:spacing w:val="4"/>
      <w:sz w:val="19"/>
      <w:szCs w:val="20"/>
      <w:lang w:val="en-US"/>
    </w:rPr>
  </w:style>
  <w:style w:type="paragraph" w:styleId="Kop1">
    <w:name w:val="heading 1"/>
    <w:aliases w:val="051"/>
    <w:basedOn w:val="Standaard"/>
    <w:next w:val="000"/>
    <w:link w:val="Kop1Char"/>
    <w:qFormat/>
    <w:rsid w:val="0094791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94791B"/>
    <w:pPr>
      <w:numPr>
        <w:ilvl w:val="1"/>
      </w:numPr>
      <w:outlineLvl w:val="1"/>
    </w:pPr>
    <w:rPr>
      <w:kern w:val="28"/>
      <w:sz w:val="28"/>
    </w:rPr>
  </w:style>
  <w:style w:type="paragraph" w:styleId="Kop3">
    <w:name w:val="heading 3"/>
    <w:aliases w:val="053"/>
    <w:basedOn w:val="Kop1"/>
    <w:next w:val="000"/>
    <w:link w:val="Kop3Char"/>
    <w:qFormat/>
    <w:rsid w:val="0094791B"/>
    <w:pPr>
      <w:numPr>
        <w:ilvl w:val="2"/>
      </w:numPr>
      <w:outlineLvl w:val="2"/>
    </w:pPr>
    <w:rPr>
      <w:sz w:val="24"/>
    </w:rPr>
  </w:style>
  <w:style w:type="paragraph" w:styleId="Kop4">
    <w:name w:val="heading 4"/>
    <w:aliases w:val="054"/>
    <w:basedOn w:val="Kop1"/>
    <w:next w:val="000"/>
    <w:link w:val="Kop4Char"/>
    <w:qFormat/>
    <w:rsid w:val="0094791B"/>
    <w:pPr>
      <w:numPr>
        <w:ilvl w:val="3"/>
      </w:numPr>
      <w:outlineLvl w:val="3"/>
    </w:pPr>
    <w:rPr>
      <w:rFonts w:ascii="EYInterstate Light" w:hAnsi="EYInterstate Light"/>
      <w:sz w:val="22"/>
    </w:rPr>
  </w:style>
  <w:style w:type="paragraph" w:styleId="Kop5">
    <w:name w:val="heading 5"/>
    <w:basedOn w:val="000"/>
    <w:next w:val="000"/>
    <w:link w:val="Kop5Char"/>
    <w:rsid w:val="0094791B"/>
    <w:pPr>
      <w:numPr>
        <w:ilvl w:val="4"/>
        <w:numId w:val="6"/>
      </w:numPr>
      <w:spacing w:before="240" w:after="60"/>
      <w:outlineLvl w:val="4"/>
    </w:pPr>
    <w:rPr>
      <w:color w:val="747480"/>
    </w:rPr>
  </w:style>
  <w:style w:type="paragraph" w:styleId="Kop6">
    <w:name w:val="heading 6"/>
    <w:basedOn w:val="000"/>
    <w:next w:val="000"/>
    <w:link w:val="Kop6Char"/>
    <w:rsid w:val="0094791B"/>
    <w:pPr>
      <w:numPr>
        <w:ilvl w:val="5"/>
        <w:numId w:val="6"/>
      </w:numPr>
      <w:spacing w:before="240" w:after="60"/>
      <w:outlineLvl w:val="5"/>
    </w:pPr>
    <w:rPr>
      <w:color w:val="747480"/>
    </w:rPr>
  </w:style>
  <w:style w:type="paragraph" w:styleId="Kop7">
    <w:name w:val="heading 7"/>
    <w:basedOn w:val="000"/>
    <w:next w:val="000"/>
    <w:link w:val="Kop7Char"/>
    <w:rsid w:val="0094791B"/>
    <w:pPr>
      <w:numPr>
        <w:ilvl w:val="6"/>
        <w:numId w:val="6"/>
      </w:numPr>
      <w:spacing w:before="240" w:after="60"/>
      <w:outlineLvl w:val="6"/>
    </w:pPr>
    <w:rPr>
      <w:color w:val="747480"/>
    </w:rPr>
  </w:style>
  <w:style w:type="paragraph" w:styleId="Kop8">
    <w:name w:val="heading 8"/>
    <w:basedOn w:val="000"/>
    <w:next w:val="000"/>
    <w:link w:val="Kop8Char"/>
    <w:rsid w:val="0094791B"/>
    <w:pPr>
      <w:numPr>
        <w:ilvl w:val="7"/>
        <w:numId w:val="6"/>
      </w:numPr>
      <w:spacing w:before="240" w:after="60"/>
      <w:outlineLvl w:val="7"/>
    </w:pPr>
    <w:rPr>
      <w:color w:val="747480"/>
    </w:rPr>
  </w:style>
  <w:style w:type="paragraph" w:styleId="Kop9">
    <w:name w:val="heading 9"/>
    <w:basedOn w:val="000"/>
    <w:next w:val="000"/>
    <w:link w:val="Kop9Char"/>
    <w:rsid w:val="0094791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
    <w:basedOn w:val="Standaard"/>
    <w:rsid w:val="0094791B"/>
    <w:rPr>
      <w:rFonts w:ascii="EYInterstate Light" w:hAnsi="EYInterstate Light"/>
      <w:kern w:val="12"/>
    </w:rPr>
  </w:style>
  <w:style w:type="paragraph" w:customStyle="1" w:styleId="001">
    <w:name w:val="001"/>
    <w:aliases w:val="cliëntnummer"/>
    <w:basedOn w:val="000"/>
    <w:rsid w:val="0094791B"/>
    <w:pPr>
      <w:spacing w:before="660"/>
      <w:jc w:val="right"/>
    </w:pPr>
  </w:style>
  <w:style w:type="paragraph" w:customStyle="1" w:styleId="003">
    <w:name w:val="003"/>
    <w:aliases w:val="bijlage 1 enz."/>
    <w:basedOn w:val="000"/>
    <w:next w:val="000"/>
    <w:rsid w:val="0094791B"/>
    <w:pPr>
      <w:spacing w:before="120"/>
      <w:ind w:left="2608"/>
      <w:jc w:val="right"/>
    </w:pPr>
    <w:rPr>
      <w:b/>
    </w:rPr>
  </w:style>
  <w:style w:type="paragraph" w:customStyle="1" w:styleId="004">
    <w:name w:val="004"/>
    <w:aliases w:val="bij rapport d.d."/>
    <w:basedOn w:val="000"/>
    <w:next w:val="Standaard"/>
    <w:rsid w:val="0094791B"/>
    <w:pPr>
      <w:ind w:left="2608"/>
      <w:jc w:val="right"/>
    </w:pPr>
  </w:style>
  <w:style w:type="paragraph" w:customStyle="1" w:styleId="005">
    <w:name w:val="005"/>
    <w:aliases w:val="cliënt-naam"/>
    <w:basedOn w:val="000"/>
    <w:rsid w:val="0094791B"/>
    <w:pPr>
      <w:ind w:left="2608"/>
      <w:jc w:val="right"/>
    </w:pPr>
  </w:style>
  <w:style w:type="paragraph" w:customStyle="1" w:styleId="006">
    <w:name w:val="006"/>
    <w:aliases w:val="Titel tekst"/>
    <w:basedOn w:val="Standaard"/>
    <w:rsid w:val="0094791B"/>
    <w:pPr>
      <w:overflowPunct/>
      <w:autoSpaceDE/>
      <w:autoSpaceDN/>
      <w:adjustRightInd/>
      <w:spacing w:line="240" w:lineRule="auto"/>
      <w:textAlignment w:val="auto"/>
    </w:pPr>
    <w:rPr>
      <w:rFonts w:ascii="EYInterstate Light" w:hAnsi="EYInterstate Light"/>
      <w:color w:val="2E2E38"/>
      <w:sz w:val="52"/>
      <w:szCs w:val="88"/>
    </w:rPr>
  </w:style>
  <w:style w:type="paragraph" w:customStyle="1" w:styleId="007">
    <w:name w:val="007"/>
    <w:aliases w:val="Subtitel tekst"/>
    <w:basedOn w:val="000"/>
    <w:rsid w:val="0094791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94791B"/>
    <w:pPr>
      <w:ind w:left="493"/>
    </w:pPr>
  </w:style>
  <w:style w:type="paragraph" w:customStyle="1" w:styleId="011">
    <w:name w:val="011"/>
    <w:aliases w:val="rapport"/>
    <w:basedOn w:val="Standaard"/>
    <w:next w:val="Standaard"/>
    <w:rsid w:val="0094791B"/>
    <w:pPr>
      <w:spacing w:before="2000" w:after="60" w:line="240" w:lineRule="auto"/>
      <w:ind w:left="493"/>
    </w:pPr>
    <w:rPr>
      <w:b/>
      <w:color w:val="747480"/>
      <w:spacing w:val="8"/>
      <w:sz w:val="32"/>
    </w:rPr>
  </w:style>
  <w:style w:type="paragraph" w:customStyle="1" w:styleId="012">
    <w:name w:val="012"/>
    <w:aliases w:val="aan"/>
    <w:basedOn w:val="010"/>
    <w:next w:val="Standaard"/>
    <w:rsid w:val="0094791B"/>
    <w:pPr>
      <w:spacing w:after="60"/>
    </w:pPr>
    <w:rPr>
      <w:b/>
    </w:rPr>
  </w:style>
  <w:style w:type="paragraph" w:customStyle="1" w:styleId="013">
    <w:name w:val="013"/>
    <w:aliases w:val="de directie van"/>
    <w:basedOn w:val="010"/>
    <w:next w:val="Standaard"/>
    <w:rsid w:val="0094791B"/>
  </w:style>
  <w:style w:type="paragraph" w:customStyle="1" w:styleId="014">
    <w:name w:val="014"/>
    <w:aliases w:val="cliëntnaam"/>
    <w:basedOn w:val="010"/>
    <w:next w:val="Standaard"/>
    <w:rsid w:val="0094791B"/>
  </w:style>
  <w:style w:type="paragraph" w:customStyle="1" w:styleId="015">
    <w:name w:val="015"/>
    <w:aliases w:val="plaatsnaam"/>
    <w:basedOn w:val="010"/>
    <w:next w:val="Standaard"/>
    <w:rsid w:val="0094791B"/>
  </w:style>
  <w:style w:type="paragraph" w:customStyle="1" w:styleId="016">
    <w:name w:val="016"/>
    <w:aliases w:val="inzake"/>
    <w:basedOn w:val="010"/>
    <w:next w:val="Standaard"/>
    <w:rsid w:val="0094791B"/>
    <w:pPr>
      <w:spacing w:before="280" w:after="60"/>
    </w:pPr>
  </w:style>
  <w:style w:type="paragraph" w:customStyle="1" w:styleId="017">
    <w:name w:val="017"/>
    <w:aliases w:val="onderwerp"/>
    <w:basedOn w:val="010"/>
    <w:rsid w:val="0094791B"/>
  </w:style>
  <w:style w:type="paragraph" w:customStyle="1" w:styleId="018">
    <w:name w:val="018"/>
    <w:aliases w:val="financieel verslag"/>
    <w:basedOn w:val="010"/>
    <w:next w:val="Standaard"/>
    <w:rsid w:val="0094791B"/>
    <w:pPr>
      <w:spacing w:before="2200" w:after="60"/>
      <w:jc w:val="center"/>
    </w:pPr>
    <w:rPr>
      <w:b/>
    </w:rPr>
  </w:style>
  <w:style w:type="paragraph" w:customStyle="1" w:styleId="019">
    <w:name w:val="019"/>
    <w:aliases w:val="van (bij fin. verslag)"/>
    <w:basedOn w:val="010"/>
    <w:next w:val="014"/>
    <w:rsid w:val="0094791B"/>
    <w:pPr>
      <w:spacing w:after="60"/>
      <w:jc w:val="center"/>
    </w:pPr>
  </w:style>
  <w:style w:type="paragraph" w:customStyle="1" w:styleId="020">
    <w:name w:val="020"/>
    <w:aliases w:val="streep"/>
    <w:basedOn w:val="000"/>
    <w:next w:val="000"/>
    <w:rsid w:val="0094791B"/>
    <w:pPr>
      <w:pBdr>
        <w:bottom w:val="single" w:sz="6" w:space="0" w:color="auto"/>
      </w:pBdr>
      <w:tabs>
        <w:tab w:val="right" w:pos="9380"/>
      </w:tabs>
      <w:spacing w:after="280"/>
    </w:pPr>
  </w:style>
  <w:style w:type="paragraph" w:customStyle="1" w:styleId="021">
    <w:name w:val="021"/>
    <w:aliases w:val="inhoudsopgave"/>
    <w:basedOn w:val="Standaard"/>
    <w:next w:val="Standaard"/>
    <w:rsid w:val="0094791B"/>
    <w:pPr>
      <w:spacing w:before="780" w:after="280" w:line="240" w:lineRule="auto"/>
    </w:pPr>
    <w:rPr>
      <w:b/>
      <w:color w:val="747480"/>
      <w:spacing w:val="8"/>
      <w:sz w:val="32"/>
    </w:rPr>
  </w:style>
  <w:style w:type="paragraph" w:customStyle="1" w:styleId="023">
    <w:name w:val="023"/>
    <w:aliases w:val="regel &quot;Rapport&quot;"/>
    <w:basedOn w:val="Standaard"/>
    <w:next w:val="Inhopg2"/>
    <w:rsid w:val="0094791B"/>
    <w:pPr>
      <w:spacing w:before="280" w:after="140" w:line="240" w:lineRule="auto"/>
    </w:pPr>
    <w:rPr>
      <w:color w:val="747480"/>
      <w:sz w:val="28"/>
    </w:rPr>
  </w:style>
  <w:style w:type="paragraph" w:styleId="Inhopg2">
    <w:name w:val="toc 2"/>
    <w:basedOn w:val="000"/>
    <w:semiHidden/>
    <w:rsid w:val="0094791B"/>
    <w:pPr>
      <w:tabs>
        <w:tab w:val="right" w:pos="9378"/>
      </w:tabs>
      <w:ind w:left="720" w:hanging="720"/>
    </w:pPr>
    <w:rPr>
      <w:color w:val="000000"/>
    </w:rPr>
  </w:style>
  <w:style w:type="paragraph" w:customStyle="1" w:styleId="024">
    <w:name w:val="024"/>
    <w:aliases w:val="nummering bijlagen"/>
    <w:basedOn w:val="Standaard"/>
    <w:rsid w:val="0094791B"/>
    <w:pPr>
      <w:tabs>
        <w:tab w:val="right" w:pos="9380"/>
      </w:tabs>
      <w:ind w:left="720" w:hanging="720"/>
    </w:pPr>
  </w:style>
  <w:style w:type="paragraph" w:customStyle="1" w:styleId="025">
    <w:name w:val="025"/>
    <w:aliases w:val="regel &quot;Bijlagen&quot;"/>
    <w:basedOn w:val="Standaard"/>
    <w:next w:val="024"/>
    <w:rsid w:val="0094791B"/>
    <w:pPr>
      <w:spacing w:before="280" w:line="240" w:lineRule="auto"/>
    </w:pPr>
    <w:rPr>
      <w:color w:val="747480"/>
      <w:sz w:val="28"/>
    </w:rPr>
  </w:style>
  <w:style w:type="paragraph" w:customStyle="1" w:styleId="026">
    <w:name w:val="026"/>
    <w:aliases w:val="regel &quot;Jaarrekening&quot; etc."/>
    <w:basedOn w:val="000"/>
    <w:rsid w:val="0094791B"/>
    <w:pPr>
      <w:spacing w:before="140" w:after="140" w:line="240" w:lineRule="auto"/>
    </w:pPr>
  </w:style>
  <w:style w:type="paragraph" w:customStyle="1" w:styleId="027">
    <w:name w:val="027"/>
    <w:aliases w:val="opschrift"/>
    <w:basedOn w:val="Standaard"/>
    <w:next w:val="000"/>
    <w:link w:val="027Char"/>
    <w:rsid w:val="0094791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94791B"/>
    <w:rPr>
      <w:rFonts w:ascii="EYInterstate" w:hAnsi="EYInterstate" w:cs="Times New Roman"/>
      <w:b/>
      <w:color w:val="747480"/>
      <w:spacing w:val="8"/>
      <w:sz w:val="48"/>
      <w:szCs w:val="20"/>
      <w:lang w:val="en-US"/>
    </w:rPr>
  </w:style>
  <w:style w:type="paragraph" w:customStyle="1" w:styleId="031">
    <w:name w:val="031"/>
    <w:aliases w:val="geadresseerde"/>
    <w:basedOn w:val="000"/>
    <w:next w:val="Standaard"/>
    <w:rsid w:val="0094791B"/>
  </w:style>
  <w:style w:type="paragraph" w:customStyle="1" w:styleId="032">
    <w:name w:val="032"/>
    <w:aliases w:val="naam-cliënt"/>
    <w:basedOn w:val="000"/>
    <w:next w:val="Standaard"/>
    <w:rsid w:val="0094791B"/>
  </w:style>
  <w:style w:type="paragraph" w:customStyle="1" w:styleId="034">
    <w:name w:val="034"/>
    <w:aliases w:val="vertrouwelijk"/>
    <w:basedOn w:val="000"/>
    <w:next w:val="Standaard"/>
    <w:rsid w:val="0094791B"/>
    <w:rPr>
      <w:b/>
      <w:caps/>
    </w:rPr>
  </w:style>
  <w:style w:type="paragraph" w:customStyle="1" w:styleId="035">
    <w:name w:val="035"/>
    <w:aliases w:val="plaats cliënt"/>
    <w:basedOn w:val="000"/>
    <w:next w:val="Standaard"/>
    <w:rsid w:val="0094791B"/>
    <w:pPr>
      <w:spacing w:after="780"/>
    </w:pPr>
    <w:rPr>
      <w:caps/>
    </w:rPr>
  </w:style>
  <w:style w:type="paragraph" w:customStyle="1" w:styleId="036">
    <w:name w:val="036"/>
    <w:aliases w:val="datum/kenmerk"/>
    <w:basedOn w:val="000"/>
    <w:next w:val="000"/>
    <w:rsid w:val="0094791B"/>
    <w:pPr>
      <w:tabs>
        <w:tab w:val="right" w:pos="4819"/>
        <w:tab w:val="right" w:pos="9377"/>
      </w:tabs>
      <w:spacing w:after="520"/>
    </w:pPr>
  </w:style>
  <w:style w:type="paragraph" w:customStyle="1" w:styleId="037">
    <w:name w:val="037"/>
    <w:aliases w:val="betreft"/>
    <w:basedOn w:val="Standaard"/>
    <w:qFormat/>
    <w:rsid w:val="0094791B"/>
    <w:rPr>
      <w:b/>
      <w:color w:val="747480"/>
      <w:spacing w:val="8"/>
      <w:sz w:val="26"/>
    </w:rPr>
  </w:style>
  <w:style w:type="paragraph" w:customStyle="1" w:styleId="038">
    <w:name w:val="038"/>
    <w:aliases w:val="aanhef memo/kopie aan/bijlage"/>
    <w:basedOn w:val="000"/>
    <w:rsid w:val="0094791B"/>
    <w:pPr>
      <w:ind w:left="1123" w:hanging="1123"/>
    </w:pPr>
    <w:rPr>
      <w:kern w:val="0"/>
    </w:rPr>
  </w:style>
  <w:style w:type="paragraph" w:customStyle="1" w:styleId="040">
    <w:name w:val="040"/>
    <w:aliases w:val="titel 2"/>
    <w:basedOn w:val="080"/>
    <w:next w:val="000"/>
    <w:rsid w:val="0094791B"/>
    <w:pPr>
      <w:tabs>
        <w:tab w:val="left" w:pos="720"/>
      </w:tabs>
    </w:pPr>
  </w:style>
  <w:style w:type="paragraph" w:customStyle="1" w:styleId="041">
    <w:name w:val="041"/>
    <w:aliases w:val="14 punten vet 1 witregel"/>
    <w:basedOn w:val="Standaard"/>
    <w:next w:val="000"/>
    <w:rsid w:val="0094791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94791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94791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94791B"/>
    <w:pPr>
      <w:ind w:left="567" w:hanging="567"/>
    </w:pPr>
  </w:style>
  <w:style w:type="paragraph" w:customStyle="1" w:styleId="046">
    <w:name w:val="046"/>
    <w:aliases w:val="inspringing b"/>
    <w:basedOn w:val="000"/>
    <w:rsid w:val="0094791B"/>
    <w:pPr>
      <w:ind w:left="1134" w:hanging="567"/>
    </w:pPr>
  </w:style>
  <w:style w:type="paragraph" w:customStyle="1" w:styleId="047">
    <w:name w:val="047"/>
    <w:aliases w:val="inspringing c"/>
    <w:basedOn w:val="000"/>
    <w:rsid w:val="0094791B"/>
    <w:pPr>
      <w:ind w:left="1701" w:hanging="567"/>
    </w:pPr>
  </w:style>
  <w:style w:type="paragraph" w:customStyle="1" w:styleId="048">
    <w:name w:val="048"/>
    <w:aliases w:val="inspring"/>
    <w:basedOn w:val="000"/>
    <w:rsid w:val="0094791B"/>
    <w:pPr>
      <w:ind w:left="567" w:hanging="567"/>
    </w:pPr>
  </w:style>
  <w:style w:type="paragraph" w:customStyle="1" w:styleId="049">
    <w:name w:val="049"/>
    <w:aliases w:val="handtekening"/>
    <w:basedOn w:val="000"/>
    <w:rsid w:val="0094791B"/>
    <w:pPr>
      <w:tabs>
        <w:tab w:val="left" w:pos="4680"/>
      </w:tabs>
    </w:pPr>
  </w:style>
  <w:style w:type="paragraph" w:customStyle="1" w:styleId="061">
    <w:name w:val="061"/>
    <w:aliases w:val="paginanr."/>
    <w:basedOn w:val="000"/>
    <w:rsid w:val="0094791B"/>
    <w:pPr>
      <w:spacing w:before="110"/>
      <w:jc w:val="right"/>
    </w:pPr>
  </w:style>
  <w:style w:type="paragraph" w:customStyle="1" w:styleId="070">
    <w:name w:val="070"/>
    <w:aliases w:val="kop balans/specificatie"/>
    <w:basedOn w:val="Standaard"/>
    <w:next w:val="000"/>
    <w:rsid w:val="0094791B"/>
    <w:pPr>
      <w:spacing w:line="240" w:lineRule="auto"/>
    </w:pPr>
    <w:rPr>
      <w:b/>
      <w:color w:val="747480"/>
      <w:spacing w:val="8"/>
      <w:sz w:val="36"/>
    </w:rPr>
  </w:style>
  <w:style w:type="paragraph" w:customStyle="1" w:styleId="073">
    <w:name w:val="073"/>
    <w:aliases w:val="activa"/>
    <w:basedOn w:val="000"/>
    <w:next w:val="000"/>
    <w:rsid w:val="0094791B"/>
    <w:rPr>
      <w:b/>
      <w:color w:val="747480"/>
      <w:spacing w:val="100"/>
    </w:rPr>
  </w:style>
  <w:style w:type="paragraph" w:customStyle="1" w:styleId="074">
    <w:name w:val="074"/>
    <w:aliases w:val="passiva"/>
    <w:basedOn w:val="000"/>
    <w:next w:val="000"/>
    <w:rsid w:val="0094791B"/>
    <w:pPr>
      <w:ind w:right="-100"/>
      <w:jc w:val="right"/>
    </w:pPr>
    <w:rPr>
      <w:b/>
      <w:color w:val="747480"/>
      <w:spacing w:val="100"/>
    </w:rPr>
  </w:style>
  <w:style w:type="paragraph" w:customStyle="1" w:styleId="080">
    <w:name w:val="080"/>
    <w:aliases w:val="titel"/>
    <w:basedOn w:val="Standaard"/>
    <w:next w:val="000"/>
    <w:rsid w:val="0094791B"/>
    <w:pPr>
      <w:keepNext/>
      <w:spacing w:after="520" w:line="240" w:lineRule="auto"/>
    </w:pPr>
    <w:rPr>
      <w:b/>
      <w:color w:val="747480"/>
      <w:spacing w:val="8"/>
      <w:sz w:val="36"/>
    </w:rPr>
  </w:style>
  <w:style w:type="paragraph" w:customStyle="1" w:styleId="081">
    <w:name w:val="081"/>
    <w:aliases w:val="kop 1"/>
    <w:basedOn w:val="Standaard"/>
    <w:next w:val="000"/>
    <w:qFormat/>
    <w:rsid w:val="0094791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94791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94791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94791B"/>
    <w:pPr>
      <w:keepNext/>
      <w:spacing w:before="260"/>
    </w:pPr>
    <w:rPr>
      <w:rFonts w:ascii="EYInterstate" w:hAnsi="EYInterstate"/>
      <w:color w:val="747480"/>
    </w:rPr>
  </w:style>
  <w:style w:type="paragraph" w:customStyle="1" w:styleId="091">
    <w:name w:val="091"/>
    <w:aliases w:val="inhoudsopgave 14 punten vet"/>
    <w:basedOn w:val="021"/>
    <w:next w:val="Standaard"/>
    <w:rsid w:val="0094791B"/>
    <w:pPr>
      <w:spacing w:before="280"/>
      <w:ind w:left="720" w:hanging="720"/>
    </w:pPr>
    <w:rPr>
      <w:b w:val="0"/>
      <w:spacing w:val="4"/>
      <w:sz w:val="28"/>
    </w:rPr>
  </w:style>
  <w:style w:type="paragraph" w:customStyle="1" w:styleId="099">
    <w:name w:val="099"/>
    <w:aliases w:val="einde document teken"/>
    <w:basedOn w:val="000"/>
    <w:rsid w:val="0094791B"/>
    <w:pPr>
      <w:pBdr>
        <w:bottom w:val="single" w:sz="18" w:space="0" w:color="auto"/>
      </w:pBdr>
      <w:tabs>
        <w:tab w:val="right" w:pos="9380"/>
      </w:tabs>
      <w:ind w:right="8820"/>
    </w:pPr>
  </w:style>
  <w:style w:type="paragraph" w:styleId="Ballontekst">
    <w:name w:val="Balloon Text"/>
    <w:basedOn w:val="Standaard"/>
    <w:link w:val="BallontekstChar"/>
    <w:rsid w:val="0094791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4791B"/>
    <w:rPr>
      <w:rFonts w:ascii="Tahoma" w:hAnsi="Tahoma" w:cs="Tahoma"/>
      <w:spacing w:val="4"/>
      <w:sz w:val="16"/>
      <w:szCs w:val="16"/>
      <w:lang w:val="en-US"/>
    </w:rPr>
  </w:style>
  <w:style w:type="paragraph" w:customStyle="1" w:styleId="BijlageHeading1">
    <w:name w:val="BijlageHeading 1"/>
    <w:basedOn w:val="Standaard"/>
    <w:next w:val="000"/>
    <w:qFormat/>
    <w:rsid w:val="0094791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94791B"/>
    <w:pPr>
      <w:numPr>
        <w:ilvl w:val="1"/>
      </w:numPr>
      <w:outlineLvl w:val="1"/>
    </w:pPr>
    <w:rPr>
      <w:sz w:val="28"/>
      <w:lang w:val="nl-NL"/>
    </w:rPr>
  </w:style>
  <w:style w:type="paragraph" w:customStyle="1" w:styleId="BijlageHeading3">
    <w:name w:val="BijlageHeading 3"/>
    <w:basedOn w:val="BijlageHeading1"/>
    <w:next w:val="000"/>
    <w:qFormat/>
    <w:rsid w:val="0094791B"/>
    <w:pPr>
      <w:numPr>
        <w:ilvl w:val="2"/>
      </w:numPr>
      <w:outlineLvl w:val="2"/>
    </w:pPr>
    <w:rPr>
      <w:sz w:val="24"/>
    </w:rPr>
  </w:style>
  <w:style w:type="paragraph" w:customStyle="1" w:styleId="BijlageHeading4">
    <w:name w:val="BijlageHeading 4"/>
    <w:basedOn w:val="BijlageHeading1"/>
    <w:next w:val="000"/>
    <w:rsid w:val="0094791B"/>
    <w:pPr>
      <w:numPr>
        <w:ilvl w:val="3"/>
      </w:numPr>
      <w:outlineLvl w:val="3"/>
    </w:pPr>
    <w:rPr>
      <w:rFonts w:ascii="EYInterstate Light" w:hAnsi="EYInterstate Light"/>
      <w:spacing w:val="4"/>
      <w:sz w:val="22"/>
    </w:rPr>
  </w:style>
  <w:style w:type="paragraph" w:customStyle="1" w:styleId="Bullet">
    <w:name w:val="Bullet"/>
    <w:basedOn w:val="000"/>
    <w:qFormat/>
    <w:rsid w:val="0094791B"/>
    <w:pPr>
      <w:numPr>
        <w:numId w:val="5"/>
      </w:numPr>
    </w:pPr>
  </w:style>
  <w:style w:type="paragraph" w:styleId="Eindnoottekst">
    <w:name w:val="endnote text"/>
    <w:basedOn w:val="Standaard"/>
    <w:link w:val="EindnoottekstChar"/>
    <w:semiHidden/>
    <w:rsid w:val="0094791B"/>
  </w:style>
  <w:style w:type="character" w:customStyle="1" w:styleId="EindnoottekstChar">
    <w:name w:val="Eindnoottekst Char"/>
    <w:basedOn w:val="Standaardalinea-lettertype"/>
    <w:link w:val="Eindnoottekst"/>
    <w:semiHidden/>
    <w:rsid w:val="003B7076"/>
    <w:rPr>
      <w:rFonts w:ascii="EYInterstate" w:hAnsi="EYInterstate" w:cs="Times New Roman"/>
      <w:spacing w:val="4"/>
      <w:sz w:val="19"/>
      <w:szCs w:val="20"/>
      <w:lang w:val="en-US"/>
    </w:rPr>
  </w:style>
  <w:style w:type="paragraph" w:customStyle="1" w:styleId="EYAttachment">
    <w:name w:val="EY Attachment"/>
    <w:basedOn w:val="000"/>
    <w:next w:val="000"/>
    <w:qFormat/>
    <w:rsid w:val="0094791B"/>
    <w:pPr>
      <w:tabs>
        <w:tab w:val="left" w:pos="907"/>
      </w:tabs>
      <w:spacing w:before="260"/>
    </w:pPr>
  </w:style>
  <w:style w:type="paragraph" w:customStyle="1" w:styleId="EYBusinessaddress">
    <w:name w:val="EY Business address"/>
    <w:basedOn w:val="000"/>
    <w:rsid w:val="0094791B"/>
    <w:pPr>
      <w:spacing w:line="170" w:lineRule="atLeast"/>
    </w:pPr>
    <w:rPr>
      <w:color w:val="2E2E38"/>
      <w:sz w:val="15"/>
    </w:rPr>
  </w:style>
  <w:style w:type="paragraph" w:customStyle="1" w:styleId="EYClosure">
    <w:name w:val="EY Closure"/>
    <w:basedOn w:val="000"/>
    <w:next w:val="000"/>
    <w:rsid w:val="0094791B"/>
    <w:pPr>
      <w:tabs>
        <w:tab w:val="left" w:pos="907"/>
      </w:tabs>
      <w:spacing w:after="1040"/>
    </w:pPr>
  </w:style>
  <w:style w:type="paragraph" w:customStyle="1" w:styleId="EYContinuationheader">
    <w:name w:val="EY Continuation header"/>
    <w:basedOn w:val="000"/>
    <w:rsid w:val="0094791B"/>
    <w:pPr>
      <w:tabs>
        <w:tab w:val="left" w:pos="2495"/>
      </w:tabs>
      <w:jc w:val="right"/>
    </w:pPr>
  </w:style>
  <w:style w:type="paragraph" w:customStyle="1" w:styleId="EYDate">
    <w:name w:val="EY Date"/>
    <w:basedOn w:val="000"/>
    <w:next w:val="000"/>
    <w:rsid w:val="0094791B"/>
    <w:pPr>
      <w:tabs>
        <w:tab w:val="left" w:pos="907"/>
      </w:tabs>
    </w:pPr>
  </w:style>
  <w:style w:type="paragraph" w:customStyle="1" w:styleId="EYDocumenttitle">
    <w:name w:val="EY Document title"/>
    <w:basedOn w:val="Standaard"/>
    <w:next w:val="Standaard"/>
    <w:rsid w:val="0094791B"/>
    <w:pPr>
      <w:suppressAutoHyphens/>
      <w:overflowPunct/>
      <w:autoSpaceDE/>
      <w:autoSpaceDN/>
      <w:adjustRightInd/>
      <w:spacing w:line="240" w:lineRule="auto"/>
      <w:textAlignment w:val="auto"/>
    </w:pPr>
    <w:rPr>
      <w:b/>
      <w:color w:val="747480"/>
      <w:spacing w:val="8"/>
      <w:kern w:val="12"/>
      <w:sz w:val="36"/>
      <w:szCs w:val="24"/>
      <w:lang w:val="nl-NL"/>
    </w:rPr>
  </w:style>
  <w:style w:type="paragraph" w:customStyle="1" w:styleId="EYfooter">
    <w:name w:val="EY footer"/>
    <w:basedOn w:val="000"/>
    <w:rsid w:val="0094791B"/>
    <w:pPr>
      <w:spacing w:line="240" w:lineRule="auto"/>
    </w:pPr>
    <w:rPr>
      <w:sz w:val="11"/>
    </w:rPr>
  </w:style>
  <w:style w:type="paragraph" w:styleId="Voettekst">
    <w:name w:val="footer"/>
    <w:basedOn w:val="000"/>
    <w:link w:val="VoettekstChar"/>
    <w:rsid w:val="0094791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3B7076"/>
    <w:rPr>
      <w:rFonts w:ascii="EYInterstate" w:hAnsi="EYInterstate" w:cs="Times New Roman"/>
      <w:spacing w:val="4"/>
      <w:sz w:val="19"/>
      <w:szCs w:val="20"/>
      <w:lang w:val="en-US"/>
    </w:rPr>
  </w:style>
  <w:style w:type="character" w:styleId="Voetnootmarkering">
    <w:name w:val="footnote reference"/>
    <w:basedOn w:val="Standaardalinea-lettertype"/>
    <w:rsid w:val="0094791B"/>
    <w:rPr>
      <w:rFonts w:ascii="EYInterstate Light" w:hAnsi="EYInterstate Light"/>
      <w:spacing w:val="4"/>
      <w:position w:val="6"/>
      <w:sz w:val="14"/>
    </w:rPr>
  </w:style>
  <w:style w:type="paragraph" w:styleId="Voetnoottekst">
    <w:name w:val="footnote text"/>
    <w:basedOn w:val="000"/>
    <w:link w:val="VoetnoottekstChar"/>
    <w:rsid w:val="0094791B"/>
    <w:pPr>
      <w:ind w:left="480" w:hanging="480"/>
    </w:pPr>
    <w:rPr>
      <w:sz w:val="16"/>
    </w:rPr>
  </w:style>
  <w:style w:type="character" w:customStyle="1" w:styleId="VoetnoottekstChar">
    <w:name w:val="Voetnoottekst Char"/>
    <w:basedOn w:val="Standaardalinea-lettertype"/>
    <w:link w:val="Voetnoottekst"/>
    <w:rsid w:val="003B7076"/>
    <w:rPr>
      <w:rFonts w:ascii="EYInterstate Light" w:hAnsi="EYInterstate Light" w:cs="Times New Roman"/>
      <w:spacing w:val="4"/>
      <w:kern w:val="12"/>
      <w:sz w:val="16"/>
      <w:szCs w:val="20"/>
      <w:lang w:val="en-US"/>
    </w:rPr>
  </w:style>
  <w:style w:type="paragraph" w:styleId="Koptekst">
    <w:name w:val="header"/>
    <w:basedOn w:val="000"/>
    <w:link w:val="KoptekstChar"/>
    <w:rsid w:val="0094791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3B7076"/>
    <w:rPr>
      <w:rFonts w:ascii="EYInterstate" w:hAnsi="EYInterstate" w:cs="Times New Roman"/>
      <w:spacing w:val="4"/>
      <w:sz w:val="19"/>
      <w:szCs w:val="20"/>
      <w:lang w:val="en-US"/>
    </w:rPr>
  </w:style>
  <w:style w:type="character" w:customStyle="1" w:styleId="Kop1Char">
    <w:name w:val="Kop 1 Char"/>
    <w:aliases w:val="051 Char"/>
    <w:basedOn w:val="Standaardalinea-lettertype"/>
    <w:link w:val="Kop1"/>
    <w:rsid w:val="003B7076"/>
    <w:rPr>
      <w:rFonts w:ascii="EYInterstate"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3B7076"/>
    <w:rPr>
      <w:rFonts w:ascii="EYInterstate"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3B7076"/>
    <w:rPr>
      <w:rFonts w:ascii="EYInterstate"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3B7076"/>
    <w:rPr>
      <w:rFonts w:ascii="EYInterstate Light" w:hAnsi="EYInterstate Light" w:cs="Times New Roman"/>
      <w:b/>
      <w:color w:val="747480"/>
      <w:spacing w:val="8"/>
      <w:kern w:val="32"/>
      <w:szCs w:val="20"/>
      <w:lang w:val="en-US"/>
    </w:rPr>
  </w:style>
  <w:style w:type="character" w:customStyle="1" w:styleId="Kop5Char">
    <w:name w:val="Kop 5 Char"/>
    <w:basedOn w:val="Standaardalinea-lettertype"/>
    <w:link w:val="Kop5"/>
    <w:rsid w:val="003B7076"/>
    <w:rPr>
      <w:rFonts w:ascii="EYInterstate Light"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3B7076"/>
    <w:rPr>
      <w:rFonts w:ascii="EYInterstate Light"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3B7076"/>
    <w:rPr>
      <w:rFonts w:ascii="EYInterstate Light"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3B7076"/>
    <w:rPr>
      <w:rFonts w:ascii="EYInterstate Light"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3B7076"/>
    <w:rPr>
      <w:rFonts w:ascii="EYInterstate Light" w:hAnsi="EYInterstate Light" w:cs="Times New Roman"/>
      <w:color w:val="747480"/>
      <w:spacing w:val="4"/>
      <w:kern w:val="12"/>
      <w:sz w:val="18"/>
      <w:szCs w:val="20"/>
      <w:lang w:val="en-US"/>
    </w:rPr>
  </w:style>
  <w:style w:type="paragraph" w:customStyle="1" w:styleId="ListBulletBlack1">
    <w:name w:val="List Bullet Black 1"/>
    <w:basedOn w:val="000"/>
    <w:qFormat/>
    <w:rsid w:val="0094791B"/>
    <w:pPr>
      <w:numPr>
        <w:numId w:val="17"/>
      </w:numPr>
    </w:pPr>
    <w:rPr>
      <w:color w:val="000000" w:themeColor="text1"/>
    </w:rPr>
  </w:style>
  <w:style w:type="paragraph" w:customStyle="1" w:styleId="ListBulletBlack2">
    <w:name w:val="List Bullet Black 2"/>
    <w:basedOn w:val="000"/>
    <w:qFormat/>
    <w:rsid w:val="0094791B"/>
    <w:pPr>
      <w:numPr>
        <w:ilvl w:val="1"/>
        <w:numId w:val="17"/>
      </w:numPr>
    </w:pPr>
    <w:rPr>
      <w:color w:val="000000" w:themeColor="text1"/>
    </w:rPr>
  </w:style>
  <w:style w:type="paragraph" w:customStyle="1" w:styleId="ListBulletBlack3">
    <w:name w:val="List Bullet Black 3"/>
    <w:basedOn w:val="000"/>
    <w:qFormat/>
    <w:rsid w:val="0094791B"/>
    <w:pPr>
      <w:numPr>
        <w:ilvl w:val="2"/>
        <w:numId w:val="17"/>
      </w:numPr>
    </w:pPr>
    <w:rPr>
      <w:color w:val="000000" w:themeColor="text1"/>
    </w:rPr>
  </w:style>
  <w:style w:type="paragraph" w:customStyle="1" w:styleId="ListBulletGray1">
    <w:name w:val="List Bullet Gray 1"/>
    <w:basedOn w:val="000"/>
    <w:qFormat/>
    <w:rsid w:val="009B569F"/>
    <w:rPr>
      <w:color w:val="000000" w:themeColor="text1"/>
    </w:rPr>
  </w:style>
  <w:style w:type="paragraph" w:customStyle="1" w:styleId="ListBulletGray2">
    <w:name w:val="List Bullet Gray 2"/>
    <w:basedOn w:val="000"/>
    <w:qFormat/>
    <w:rsid w:val="009B569F"/>
  </w:style>
  <w:style w:type="paragraph" w:customStyle="1" w:styleId="ListBulletGray3">
    <w:name w:val="List Bullet Gray 3"/>
    <w:basedOn w:val="000"/>
    <w:qFormat/>
    <w:rsid w:val="009B569F"/>
    <w:rPr>
      <w:color w:val="000000" w:themeColor="text1"/>
    </w:rPr>
  </w:style>
  <w:style w:type="paragraph" w:customStyle="1" w:styleId="ListBulletYellow1">
    <w:name w:val="List Bullet Yellow 1"/>
    <w:basedOn w:val="000"/>
    <w:qFormat/>
    <w:rsid w:val="0094791B"/>
    <w:pPr>
      <w:numPr>
        <w:numId w:val="19"/>
      </w:numPr>
    </w:pPr>
    <w:rPr>
      <w:color w:val="000000" w:themeColor="text1"/>
    </w:rPr>
  </w:style>
  <w:style w:type="paragraph" w:customStyle="1" w:styleId="ListBulletYellow2">
    <w:name w:val="List Bullet Yellow 2"/>
    <w:basedOn w:val="000"/>
    <w:qFormat/>
    <w:rsid w:val="0094791B"/>
    <w:pPr>
      <w:numPr>
        <w:ilvl w:val="1"/>
        <w:numId w:val="19"/>
      </w:numPr>
    </w:pPr>
  </w:style>
  <w:style w:type="paragraph" w:customStyle="1" w:styleId="ListBulletYellow3">
    <w:name w:val="List Bullet Yellow 3"/>
    <w:basedOn w:val="000"/>
    <w:qFormat/>
    <w:rsid w:val="0094791B"/>
    <w:pPr>
      <w:numPr>
        <w:ilvl w:val="2"/>
        <w:numId w:val="19"/>
      </w:numPr>
    </w:pPr>
  </w:style>
  <w:style w:type="paragraph" w:customStyle="1" w:styleId="ListNumber1">
    <w:name w:val="List Number 1"/>
    <w:basedOn w:val="000"/>
    <w:qFormat/>
    <w:rsid w:val="0094791B"/>
    <w:pPr>
      <w:numPr>
        <w:numId w:val="20"/>
      </w:numPr>
    </w:pPr>
  </w:style>
  <w:style w:type="numbering" w:customStyle="1" w:styleId="MultilevelListStyleBlack">
    <w:name w:val="Multilevel ListStyle Black"/>
    <w:uiPriority w:val="99"/>
    <w:rsid w:val="0094791B"/>
    <w:pPr>
      <w:numPr>
        <w:numId w:val="17"/>
      </w:numPr>
    </w:pPr>
  </w:style>
  <w:style w:type="numbering" w:customStyle="1" w:styleId="MultilevelListStyleGray">
    <w:name w:val="Multilevel ListStyle Gray"/>
    <w:uiPriority w:val="99"/>
    <w:rsid w:val="0094791B"/>
    <w:pPr>
      <w:numPr>
        <w:numId w:val="18"/>
      </w:numPr>
    </w:pPr>
  </w:style>
  <w:style w:type="numbering" w:customStyle="1" w:styleId="MultilevelListStyleYellow">
    <w:name w:val="Multilevel ListStyle Yellow"/>
    <w:uiPriority w:val="99"/>
    <w:rsid w:val="0094791B"/>
    <w:pPr>
      <w:numPr>
        <w:numId w:val="19"/>
      </w:numPr>
    </w:pPr>
  </w:style>
  <w:style w:type="numbering" w:customStyle="1" w:styleId="MultilevelNumberStyle">
    <w:name w:val="Multilevel NumberStyle"/>
    <w:uiPriority w:val="99"/>
    <w:rsid w:val="0094791B"/>
    <w:pPr>
      <w:numPr>
        <w:numId w:val="20"/>
      </w:numPr>
    </w:pPr>
  </w:style>
  <w:style w:type="paragraph" w:styleId="Inhopg1">
    <w:name w:val="toc 1"/>
    <w:basedOn w:val="Standaard"/>
    <w:next w:val="Standaard"/>
    <w:semiHidden/>
    <w:rsid w:val="0094791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94791B"/>
    <w:pPr>
      <w:ind w:left="480"/>
    </w:pPr>
    <w:rPr>
      <w:rFonts w:ascii="EYInterstate Light" w:hAnsi="EYInterstate Light"/>
      <w:color w:val="000000"/>
    </w:rPr>
  </w:style>
  <w:style w:type="paragraph" w:styleId="Inhopg4">
    <w:name w:val="toc 4"/>
    <w:basedOn w:val="Standaard"/>
    <w:next w:val="Standaard"/>
    <w:autoRedefine/>
    <w:semiHidden/>
    <w:rsid w:val="0094791B"/>
    <w:pPr>
      <w:ind w:left="720"/>
    </w:pPr>
    <w:rPr>
      <w:rFonts w:ascii="EYInterstate Light" w:hAnsi="EYInterstate Light"/>
      <w:color w:val="000000"/>
    </w:rPr>
  </w:style>
  <w:style w:type="paragraph" w:styleId="Inhopg5">
    <w:name w:val="toc 5"/>
    <w:basedOn w:val="Standaard"/>
    <w:next w:val="Standaard"/>
    <w:autoRedefine/>
    <w:semiHidden/>
    <w:rsid w:val="0094791B"/>
    <w:pPr>
      <w:ind w:left="960"/>
    </w:pPr>
    <w:rPr>
      <w:rFonts w:ascii="EYInterstate Light" w:hAnsi="EYInterstate Light"/>
      <w:color w:val="000000"/>
    </w:rPr>
  </w:style>
  <w:style w:type="paragraph" w:styleId="Inhopg6">
    <w:name w:val="toc 6"/>
    <w:basedOn w:val="Standaard"/>
    <w:next w:val="Standaard"/>
    <w:autoRedefine/>
    <w:semiHidden/>
    <w:rsid w:val="0094791B"/>
    <w:pPr>
      <w:ind w:left="1200"/>
    </w:pPr>
    <w:rPr>
      <w:rFonts w:ascii="EYInterstate Light" w:hAnsi="EYInterstate Light"/>
      <w:color w:val="000000"/>
    </w:rPr>
  </w:style>
  <w:style w:type="paragraph" w:styleId="Inhopg7">
    <w:name w:val="toc 7"/>
    <w:basedOn w:val="Standaard"/>
    <w:next w:val="Standaard"/>
    <w:autoRedefine/>
    <w:semiHidden/>
    <w:rsid w:val="0094791B"/>
    <w:pPr>
      <w:ind w:left="1440"/>
    </w:pPr>
    <w:rPr>
      <w:rFonts w:ascii="EYInterstate Light" w:hAnsi="EYInterstate Light"/>
      <w:color w:val="000000"/>
    </w:rPr>
  </w:style>
  <w:style w:type="paragraph" w:styleId="Inhopg8">
    <w:name w:val="toc 8"/>
    <w:basedOn w:val="Standaard"/>
    <w:next w:val="Standaard"/>
    <w:autoRedefine/>
    <w:semiHidden/>
    <w:rsid w:val="0094791B"/>
    <w:pPr>
      <w:ind w:left="1680"/>
    </w:pPr>
    <w:rPr>
      <w:rFonts w:ascii="EYInterstate Light" w:hAnsi="EYInterstate Light"/>
      <w:color w:val="000000"/>
    </w:rPr>
  </w:style>
  <w:style w:type="paragraph" w:styleId="Inhopg9">
    <w:name w:val="toc 9"/>
    <w:basedOn w:val="Standaard"/>
    <w:next w:val="Standaard"/>
    <w:autoRedefine/>
    <w:semiHidden/>
    <w:rsid w:val="0094791B"/>
    <w:pPr>
      <w:ind w:left="1920"/>
    </w:pPr>
    <w:rPr>
      <w:rFonts w:ascii="EYInterstate Light" w:hAnsi="EYInterstate Light"/>
      <w:color w:val="000000"/>
    </w:rPr>
  </w:style>
  <w:style w:type="numbering" w:styleId="111111">
    <w:name w:val="Outline List 2"/>
    <w:basedOn w:val="Geenlijst"/>
    <w:semiHidden/>
    <w:unhideWhenUsed/>
    <w:rsid w:val="0094791B"/>
    <w:pPr>
      <w:numPr>
        <w:numId w:val="1"/>
      </w:numPr>
    </w:pPr>
  </w:style>
  <w:style w:type="numbering" w:styleId="1ai">
    <w:name w:val="Outline List 1"/>
    <w:basedOn w:val="Geenlijst"/>
    <w:semiHidden/>
    <w:unhideWhenUsed/>
    <w:rsid w:val="0094791B"/>
    <w:pPr>
      <w:numPr>
        <w:numId w:val="2"/>
      </w:numPr>
    </w:pPr>
  </w:style>
  <w:style w:type="numbering" w:styleId="Artikelsectie">
    <w:name w:val="Outline List 3"/>
    <w:basedOn w:val="Geenlijst"/>
    <w:semiHidden/>
    <w:unhideWhenUsed/>
    <w:rsid w:val="0094791B"/>
    <w:pPr>
      <w:numPr>
        <w:numId w:val="3"/>
      </w:numPr>
    </w:pPr>
  </w:style>
  <w:style w:type="paragraph" w:styleId="Bibliografie">
    <w:name w:val="Bibliography"/>
    <w:basedOn w:val="Standaard"/>
    <w:next w:val="Standaard"/>
    <w:uiPriority w:val="37"/>
    <w:semiHidden/>
    <w:unhideWhenUsed/>
    <w:rsid w:val="0094791B"/>
  </w:style>
  <w:style w:type="paragraph" w:styleId="Bloktekst">
    <w:name w:val="Block Text"/>
    <w:basedOn w:val="Standaard"/>
    <w:semiHidden/>
    <w:unhideWhenUsed/>
    <w:rsid w:val="009479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ttetekst">
    <w:name w:val="Body Text"/>
    <w:basedOn w:val="Standaard"/>
    <w:link w:val="PlattetekstChar"/>
    <w:semiHidden/>
    <w:unhideWhenUsed/>
    <w:rsid w:val="0094791B"/>
    <w:pPr>
      <w:spacing w:after="120"/>
    </w:pPr>
  </w:style>
  <w:style w:type="character" w:customStyle="1" w:styleId="PlattetekstChar">
    <w:name w:val="Platte tekst Char"/>
    <w:basedOn w:val="Standaardalinea-lettertype"/>
    <w:link w:val="Plattetekst"/>
    <w:semiHidden/>
    <w:rsid w:val="0094791B"/>
    <w:rPr>
      <w:rFonts w:ascii="EYInterstate" w:hAnsi="EYInterstate" w:cs="Times New Roman"/>
      <w:spacing w:val="4"/>
      <w:sz w:val="19"/>
      <w:szCs w:val="20"/>
      <w:lang w:val="en-US"/>
    </w:rPr>
  </w:style>
  <w:style w:type="paragraph" w:styleId="Plattetekst2">
    <w:name w:val="Body Text 2"/>
    <w:basedOn w:val="Standaard"/>
    <w:link w:val="Plattetekst2Char"/>
    <w:semiHidden/>
    <w:unhideWhenUsed/>
    <w:rsid w:val="0094791B"/>
    <w:pPr>
      <w:spacing w:after="120" w:line="480" w:lineRule="auto"/>
    </w:pPr>
  </w:style>
  <w:style w:type="character" w:customStyle="1" w:styleId="Plattetekst2Char">
    <w:name w:val="Platte tekst 2 Char"/>
    <w:basedOn w:val="Standaardalinea-lettertype"/>
    <w:link w:val="Plattetekst2"/>
    <w:semiHidden/>
    <w:rsid w:val="0094791B"/>
    <w:rPr>
      <w:rFonts w:ascii="EYInterstate" w:hAnsi="EYInterstate" w:cs="Times New Roman"/>
      <w:spacing w:val="4"/>
      <w:sz w:val="19"/>
      <w:szCs w:val="20"/>
      <w:lang w:val="en-US"/>
    </w:rPr>
  </w:style>
  <w:style w:type="paragraph" w:styleId="Plattetekst3">
    <w:name w:val="Body Text 3"/>
    <w:basedOn w:val="Standaard"/>
    <w:link w:val="Plattetekst3Char"/>
    <w:semiHidden/>
    <w:unhideWhenUsed/>
    <w:rsid w:val="0094791B"/>
    <w:pPr>
      <w:spacing w:after="120"/>
    </w:pPr>
    <w:rPr>
      <w:sz w:val="16"/>
      <w:szCs w:val="16"/>
    </w:rPr>
  </w:style>
  <w:style w:type="character" w:customStyle="1" w:styleId="Plattetekst3Char">
    <w:name w:val="Platte tekst 3 Char"/>
    <w:basedOn w:val="Standaardalinea-lettertype"/>
    <w:link w:val="Plattetekst3"/>
    <w:semiHidden/>
    <w:rsid w:val="0094791B"/>
    <w:rPr>
      <w:rFonts w:ascii="EYInterstate" w:hAnsi="EYInterstate" w:cs="Times New Roman"/>
      <w:spacing w:val="4"/>
      <w:sz w:val="16"/>
      <w:szCs w:val="16"/>
      <w:lang w:val="en-US"/>
    </w:rPr>
  </w:style>
  <w:style w:type="paragraph" w:styleId="Platteteksteersteinspringing">
    <w:name w:val="Body Text First Indent"/>
    <w:basedOn w:val="Plattetekst"/>
    <w:link w:val="PlatteteksteersteinspringingChar"/>
    <w:rsid w:val="0094791B"/>
    <w:pPr>
      <w:spacing w:after="0"/>
      <w:ind w:firstLine="360"/>
    </w:pPr>
  </w:style>
  <w:style w:type="character" w:customStyle="1" w:styleId="PlatteteksteersteinspringingChar">
    <w:name w:val="Platte tekst eerste inspringing Char"/>
    <w:basedOn w:val="PlattetekstChar"/>
    <w:link w:val="Platteteksteersteinspringing"/>
    <w:rsid w:val="0094791B"/>
    <w:rPr>
      <w:rFonts w:ascii="EYInterstate"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94791B"/>
    <w:pPr>
      <w:spacing w:after="120"/>
      <w:ind w:left="283"/>
    </w:pPr>
  </w:style>
  <w:style w:type="character" w:customStyle="1" w:styleId="PlattetekstinspringenChar">
    <w:name w:val="Platte tekst inspringen Char"/>
    <w:basedOn w:val="Standaardalinea-lettertype"/>
    <w:link w:val="Plattetekstinspringen"/>
    <w:semiHidden/>
    <w:rsid w:val="0094791B"/>
    <w:rPr>
      <w:rFonts w:ascii="EYInterstate"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94791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94791B"/>
    <w:rPr>
      <w:rFonts w:ascii="EYInterstate"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94791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94791B"/>
    <w:rPr>
      <w:rFonts w:ascii="EYInterstate"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94791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4791B"/>
    <w:rPr>
      <w:rFonts w:ascii="EYInterstate" w:hAnsi="EYInterstate" w:cs="Times New Roman"/>
      <w:spacing w:val="4"/>
      <w:sz w:val="16"/>
      <w:szCs w:val="16"/>
      <w:lang w:val="en-US"/>
    </w:rPr>
  </w:style>
  <w:style w:type="character" w:styleId="Titelvanboek">
    <w:name w:val="Book Title"/>
    <w:basedOn w:val="Standaardalinea-lettertype"/>
    <w:uiPriority w:val="33"/>
    <w:qFormat/>
    <w:rsid w:val="0094791B"/>
    <w:rPr>
      <w:b/>
      <w:bCs/>
      <w:i/>
      <w:iCs/>
      <w:spacing w:val="8"/>
      <w:sz w:val="19"/>
    </w:rPr>
  </w:style>
  <w:style w:type="paragraph" w:styleId="Bijschrift">
    <w:name w:val="caption"/>
    <w:basedOn w:val="Standaard"/>
    <w:next w:val="Standaard"/>
    <w:semiHidden/>
    <w:unhideWhenUsed/>
    <w:qFormat/>
    <w:rsid w:val="0094791B"/>
    <w:pPr>
      <w:spacing w:after="200" w:line="240" w:lineRule="auto"/>
    </w:pPr>
    <w:rPr>
      <w:i/>
      <w:iCs/>
      <w:color w:val="44546A" w:themeColor="text2"/>
      <w:sz w:val="18"/>
      <w:szCs w:val="18"/>
    </w:rPr>
  </w:style>
  <w:style w:type="paragraph" w:styleId="Afsluiting">
    <w:name w:val="Closing"/>
    <w:basedOn w:val="Standaard"/>
    <w:link w:val="AfsluitingChar"/>
    <w:semiHidden/>
    <w:unhideWhenUsed/>
    <w:rsid w:val="0094791B"/>
    <w:pPr>
      <w:spacing w:line="240" w:lineRule="auto"/>
      <w:ind w:left="4252"/>
    </w:pPr>
  </w:style>
  <w:style w:type="character" w:customStyle="1" w:styleId="AfsluitingChar">
    <w:name w:val="Afsluiting Char"/>
    <w:basedOn w:val="Standaardalinea-lettertype"/>
    <w:link w:val="Afsluiting"/>
    <w:semiHidden/>
    <w:rsid w:val="0094791B"/>
    <w:rPr>
      <w:rFonts w:ascii="EYInterstate" w:hAnsi="EYInterstate" w:cs="Times New Roman"/>
      <w:spacing w:val="4"/>
      <w:sz w:val="19"/>
      <w:szCs w:val="20"/>
      <w:lang w:val="en-US"/>
    </w:rPr>
  </w:style>
  <w:style w:type="table" w:styleId="Kleurrijkraster">
    <w:name w:val="Colorful Grid"/>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94791B"/>
    <w:rPr>
      <w:spacing w:val="4"/>
      <w:sz w:val="16"/>
      <w:szCs w:val="16"/>
    </w:rPr>
  </w:style>
  <w:style w:type="paragraph" w:styleId="Tekstopmerking">
    <w:name w:val="annotation text"/>
    <w:basedOn w:val="Standaard"/>
    <w:link w:val="TekstopmerkingChar"/>
    <w:semiHidden/>
    <w:unhideWhenUsed/>
    <w:rsid w:val="0094791B"/>
    <w:pPr>
      <w:spacing w:line="240" w:lineRule="auto"/>
    </w:pPr>
  </w:style>
  <w:style w:type="character" w:customStyle="1" w:styleId="TekstopmerkingChar">
    <w:name w:val="Tekst opmerking Char"/>
    <w:basedOn w:val="Standaardalinea-lettertype"/>
    <w:link w:val="Tekstopmerking"/>
    <w:semiHidden/>
    <w:rsid w:val="0094791B"/>
    <w:rPr>
      <w:rFonts w:ascii="EYInterstate"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94791B"/>
    <w:rPr>
      <w:b/>
      <w:bCs/>
      <w:spacing w:val="8"/>
    </w:rPr>
  </w:style>
  <w:style w:type="character" w:customStyle="1" w:styleId="OnderwerpvanopmerkingChar">
    <w:name w:val="Onderwerp van opmerking Char"/>
    <w:basedOn w:val="TekstopmerkingChar"/>
    <w:link w:val="Onderwerpvanopmerking"/>
    <w:semiHidden/>
    <w:rsid w:val="0094791B"/>
    <w:rPr>
      <w:rFonts w:ascii="EYInterstate" w:hAnsi="EYInterstate" w:cs="Times New Roman"/>
      <w:b/>
      <w:bCs/>
      <w:spacing w:val="8"/>
      <w:sz w:val="19"/>
      <w:szCs w:val="20"/>
      <w:lang w:val="en-US"/>
    </w:rPr>
  </w:style>
  <w:style w:type="table" w:styleId="Donkerelijst">
    <w:name w:val="Dark List"/>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rsid w:val="0094791B"/>
  </w:style>
  <w:style w:type="character" w:customStyle="1" w:styleId="DatumChar">
    <w:name w:val="Datum Char"/>
    <w:basedOn w:val="Standaardalinea-lettertype"/>
    <w:link w:val="Datum"/>
    <w:rsid w:val="0094791B"/>
    <w:rPr>
      <w:rFonts w:ascii="EYInterstate" w:hAnsi="EYInterstate" w:cs="Times New Roman"/>
      <w:spacing w:val="4"/>
      <w:sz w:val="19"/>
      <w:szCs w:val="20"/>
      <w:lang w:val="en-US"/>
    </w:rPr>
  </w:style>
  <w:style w:type="paragraph" w:styleId="Documentstructuur">
    <w:name w:val="Document Map"/>
    <w:basedOn w:val="Standaard"/>
    <w:link w:val="DocumentstructuurChar"/>
    <w:semiHidden/>
    <w:unhideWhenUsed/>
    <w:rsid w:val="0094791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94791B"/>
    <w:rPr>
      <w:rFonts w:ascii="Segoe UI" w:hAnsi="Segoe UI" w:cs="Segoe UI"/>
      <w:spacing w:val="4"/>
      <w:sz w:val="16"/>
      <w:szCs w:val="16"/>
      <w:lang w:val="en-US"/>
    </w:rPr>
  </w:style>
  <w:style w:type="paragraph" w:styleId="E-mailhandtekening">
    <w:name w:val="E-mail Signature"/>
    <w:basedOn w:val="Standaard"/>
    <w:link w:val="E-mailhandtekeningChar"/>
    <w:semiHidden/>
    <w:unhideWhenUsed/>
    <w:rsid w:val="0094791B"/>
    <w:pPr>
      <w:spacing w:line="240" w:lineRule="auto"/>
    </w:pPr>
  </w:style>
  <w:style w:type="character" w:customStyle="1" w:styleId="E-mailhandtekeningChar">
    <w:name w:val="E-mailhandtekening Char"/>
    <w:basedOn w:val="Standaardalinea-lettertype"/>
    <w:link w:val="E-mailhandtekening"/>
    <w:semiHidden/>
    <w:rsid w:val="0094791B"/>
    <w:rPr>
      <w:rFonts w:ascii="EYInterstate" w:hAnsi="EYInterstate" w:cs="Times New Roman"/>
      <w:spacing w:val="4"/>
      <w:sz w:val="19"/>
      <w:szCs w:val="20"/>
      <w:lang w:val="en-US"/>
    </w:rPr>
  </w:style>
  <w:style w:type="character" w:styleId="Nadruk">
    <w:name w:val="Emphasis"/>
    <w:basedOn w:val="Standaardalinea-lettertype"/>
    <w:qFormat/>
    <w:rsid w:val="0094791B"/>
    <w:rPr>
      <w:i/>
      <w:iCs/>
      <w:spacing w:val="4"/>
      <w:sz w:val="19"/>
    </w:rPr>
  </w:style>
  <w:style w:type="character" w:styleId="Eindnootmarkering">
    <w:name w:val="endnote reference"/>
    <w:basedOn w:val="Standaardalinea-lettertype"/>
    <w:semiHidden/>
    <w:unhideWhenUsed/>
    <w:rsid w:val="0094791B"/>
    <w:rPr>
      <w:spacing w:val="4"/>
      <w:sz w:val="19"/>
      <w:vertAlign w:val="superscript"/>
    </w:rPr>
  </w:style>
  <w:style w:type="paragraph" w:styleId="Adresenvelop">
    <w:name w:val="envelope address"/>
    <w:basedOn w:val="Standaard"/>
    <w:semiHidden/>
    <w:unhideWhenUsed/>
    <w:rsid w:val="0094791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4791B"/>
    <w:pPr>
      <w:spacing w:line="240" w:lineRule="auto"/>
    </w:pPr>
    <w:rPr>
      <w:rFonts w:asciiTheme="majorHAnsi" w:eastAsiaTheme="majorEastAsia" w:hAnsiTheme="majorHAnsi" w:cstheme="majorBidi"/>
    </w:rPr>
  </w:style>
  <w:style w:type="character" w:styleId="GevolgdeHyperlink">
    <w:name w:val="FollowedHyperlink"/>
    <w:basedOn w:val="Standaardalinea-lettertype"/>
    <w:semiHidden/>
    <w:unhideWhenUsed/>
    <w:rsid w:val="0094791B"/>
    <w:rPr>
      <w:color w:val="954F72" w:themeColor="followedHyperlink"/>
      <w:spacing w:val="4"/>
      <w:sz w:val="19"/>
      <w:u w:val="single"/>
    </w:rPr>
  </w:style>
  <w:style w:type="table" w:styleId="Rastertabel1licht">
    <w:name w:val="Grid Table 1 Light"/>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2-Accent2">
    <w:name w:val="Grid Table 2 Accent 2"/>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2-Accent6">
    <w:name w:val="Grid Table 2 Accent 6"/>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3-Accent2">
    <w:name w:val="Grid Table 3 Accent 2"/>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4-Accent2">
    <w:name w:val="Grid Table 4 Accent 2"/>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6">
    <w:name w:val="Grid Table 4 Accent 6"/>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5donker-Accent2">
    <w:name w:val="Grid Table 5 Dark Accent 2"/>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5donker-Accent6">
    <w:name w:val="Grid Table 5 Dark Accent 6"/>
    <w:basedOn w:val="Standaardtabel"/>
    <w:uiPriority w:val="50"/>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94791B"/>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6kleurrijk-Accent2">
    <w:name w:val="Grid Table 6 Colorful Accent 2"/>
    <w:basedOn w:val="Standaardtabel"/>
    <w:uiPriority w:val="51"/>
    <w:rsid w:val="0094791B"/>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94791B"/>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94791B"/>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94791B"/>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94791B"/>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94791B"/>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7kleurrijk-Accent2">
    <w:name w:val="Grid Table 7 Colorful Accent 2"/>
    <w:basedOn w:val="Standaardtabel"/>
    <w:uiPriority w:val="52"/>
    <w:rsid w:val="0094791B"/>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94791B"/>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94791B"/>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94791B"/>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6">
    <w:name w:val="Grid Table 7 Colorful Accent 6"/>
    <w:basedOn w:val="Standaardtabel"/>
    <w:uiPriority w:val="52"/>
    <w:rsid w:val="0094791B"/>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Standaardalinea-lettertype"/>
    <w:uiPriority w:val="99"/>
    <w:semiHidden/>
    <w:unhideWhenUsed/>
    <w:rsid w:val="0094791B"/>
    <w:rPr>
      <w:color w:val="2B579A"/>
      <w:spacing w:val="4"/>
      <w:sz w:val="19"/>
      <w:shd w:val="clear" w:color="auto" w:fill="E6E6E6"/>
    </w:rPr>
  </w:style>
  <w:style w:type="character" w:styleId="HTML-acroniem">
    <w:name w:val="HTML Acronym"/>
    <w:basedOn w:val="Standaardalinea-lettertype"/>
    <w:semiHidden/>
    <w:unhideWhenUsed/>
    <w:rsid w:val="0094791B"/>
    <w:rPr>
      <w:spacing w:val="4"/>
      <w:sz w:val="19"/>
    </w:rPr>
  </w:style>
  <w:style w:type="paragraph" w:styleId="HTML-adres">
    <w:name w:val="HTML Address"/>
    <w:basedOn w:val="Standaard"/>
    <w:link w:val="HTML-adresChar"/>
    <w:semiHidden/>
    <w:unhideWhenUsed/>
    <w:rsid w:val="0094791B"/>
    <w:pPr>
      <w:spacing w:line="240" w:lineRule="auto"/>
    </w:pPr>
    <w:rPr>
      <w:i/>
      <w:iCs/>
    </w:rPr>
  </w:style>
  <w:style w:type="character" w:customStyle="1" w:styleId="HTML-adresChar">
    <w:name w:val="HTML-adres Char"/>
    <w:basedOn w:val="Standaardalinea-lettertype"/>
    <w:link w:val="HTML-adres"/>
    <w:semiHidden/>
    <w:rsid w:val="0094791B"/>
    <w:rPr>
      <w:rFonts w:ascii="EYInterstate" w:hAnsi="EYInterstate" w:cs="Times New Roman"/>
      <w:i/>
      <w:iCs/>
      <w:spacing w:val="4"/>
      <w:sz w:val="19"/>
      <w:szCs w:val="20"/>
      <w:lang w:val="en-US"/>
    </w:rPr>
  </w:style>
  <w:style w:type="character" w:styleId="HTML-citaat">
    <w:name w:val="HTML Cite"/>
    <w:basedOn w:val="Standaardalinea-lettertype"/>
    <w:semiHidden/>
    <w:unhideWhenUsed/>
    <w:rsid w:val="0094791B"/>
    <w:rPr>
      <w:i/>
      <w:iCs/>
      <w:spacing w:val="4"/>
      <w:sz w:val="19"/>
    </w:rPr>
  </w:style>
  <w:style w:type="character" w:styleId="HTMLCode">
    <w:name w:val="HTML Code"/>
    <w:basedOn w:val="Standaardalinea-lettertype"/>
    <w:semiHidden/>
    <w:unhideWhenUsed/>
    <w:rsid w:val="0094791B"/>
    <w:rPr>
      <w:rFonts w:ascii="Consolas" w:hAnsi="Consolas"/>
      <w:spacing w:val="4"/>
      <w:sz w:val="19"/>
      <w:szCs w:val="20"/>
    </w:rPr>
  </w:style>
  <w:style w:type="character" w:styleId="HTMLDefinition">
    <w:name w:val="HTML Definition"/>
    <w:basedOn w:val="Standaardalinea-lettertype"/>
    <w:semiHidden/>
    <w:unhideWhenUsed/>
    <w:rsid w:val="0094791B"/>
    <w:rPr>
      <w:i/>
      <w:iCs/>
      <w:spacing w:val="4"/>
      <w:sz w:val="19"/>
    </w:rPr>
  </w:style>
  <w:style w:type="character" w:styleId="HTML-toetsenbord">
    <w:name w:val="HTML Keyboard"/>
    <w:basedOn w:val="Standaardalinea-lettertype"/>
    <w:semiHidden/>
    <w:unhideWhenUsed/>
    <w:rsid w:val="0094791B"/>
    <w:rPr>
      <w:rFonts w:ascii="Consolas" w:hAnsi="Consolas"/>
      <w:spacing w:val="4"/>
      <w:sz w:val="19"/>
      <w:szCs w:val="20"/>
    </w:rPr>
  </w:style>
  <w:style w:type="paragraph" w:styleId="HTML-voorafopgemaakt">
    <w:name w:val="HTML Preformatted"/>
    <w:basedOn w:val="Standaard"/>
    <w:link w:val="HTML-voorafopgemaaktChar"/>
    <w:semiHidden/>
    <w:unhideWhenUsed/>
    <w:rsid w:val="0094791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94791B"/>
    <w:rPr>
      <w:rFonts w:ascii="Consolas" w:hAnsi="Consolas" w:cs="Times New Roman"/>
      <w:spacing w:val="4"/>
      <w:sz w:val="19"/>
      <w:szCs w:val="20"/>
      <w:lang w:val="en-US"/>
    </w:rPr>
  </w:style>
  <w:style w:type="character" w:styleId="HTML-voorbeeld">
    <w:name w:val="HTML Sample"/>
    <w:basedOn w:val="Standaardalinea-lettertype"/>
    <w:semiHidden/>
    <w:unhideWhenUsed/>
    <w:rsid w:val="0094791B"/>
    <w:rPr>
      <w:rFonts w:ascii="Consolas" w:hAnsi="Consolas"/>
      <w:spacing w:val="4"/>
      <w:sz w:val="24"/>
      <w:szCs w:val="24"/>
    </w:rPr>
  </w:style>
  <w:style w:type="character" w:styleId="HTML-schrijfmachine">
    <w:name w:val="HTML Typewriter"/>
    <w:basedOn w:val="Standaardalinea-lettertype"/>
    <w:semiHidden/>
    <w:unhideWhenUsed/>
    <w:rsid w:val="0094791B"/>
    <w:rPr>
      <w:rFonts w:ascii="Consolas" w:hAnsi="Consolas"/>
      <w:spacing w:val="4"/>
      <w:sz w:val="19"/>
      <w:szCs w:val="20"/>
    </w:rPr>
  </w:style>
  <w:style w:type="character" w:styleId="HTMLVariable">
    <w:name w:val="HTML Variable"/>
    <w:basedOn w:val="Standaardalinea-lettertype"/>
    <w:semiHidden/>
    <w:unhideWhenUsed/>
    <w:rsid w:val="0094791B"/>
    <w:rPr>
      <w:i/>
      <w:iCs/>
      <w:spacing w:val="4"/>
      <w:sz w:val="19"/>
    </w:rPr>
  </w:style>
  <w:style w:type="character" w:styleId="Hyperlink">
    <w:name w:val="Hyperlink"/>
    <w:basedOn w:val="Standaardalinea-lettertype"/>
    <w:semiHidden/>
    <w:unhideWhenUsed/>
    <w:rsid w:val="0094791B"/>
    <w:rPr>
      <w:color w:val="0563C1" w:themeColor="hyperlink"/>
      <w:spacing w:val="4"/>
      <w:sz w:val="19"/>
      <w:u w:val="single"/>
    </w:rPr>
  </w:style>
  <w:style w:type="paragraph" w:styleId="Index1">
    <w:name w:val="index 1"/>
    <w:basedOn w:val="Standaard"/>
    <w:next w:val="Standaard"/>
    <w:autoRedefine/>
    <w:semiHidden/>
    <w:unhideWhenUsed/>
    <w:rsid w:val="0094791B"/>
    <w:pPr>
      <w:spacing w:line="240" w:lineRule="auto"/>
      <w:ind w:left="200" w:hanging="200"/>
    </w:pPr>
  </w:style>
  <w:style w:type="paragraph" w:styleId="Index2">
    <w:name w:val="index 2"/>
    <w:basedOn w:val="Standaard"/>
    <w:next w:val="Standaard"/>
    <w:autoRedefine/>
    <w:semiHidden/>
    <w:unhideWhenUsed/>
    <w:rsid w:val="0094791B"/>
    <w:pPr>
      <w:spacing w:line="240" w:lineRule="auto"/>
      <w:ind w:left="400" w:hanging="200"/>
    </w:pPr>
  </w:style>
  <w:style w:type="paragraph" w:styleId="Index3">
    <w:name w:val="index 3"/>
    <w:basedOn w:val="Standaard"/>
    <w:next w:val="Standaard"/>
    <w:autoRedefine/>
    <w:semiHidden/>
    <w:unhideWhenUsed/>
    <w:rsid w:val="0094791B"/>
    <w:pPr>
      <w:spacing w:line="240" w:lineRule="auto"/>
      <w:ind w:left="600" w:hanging="200"/>
    </w:pPr>
  </w:style>
  <w:style w:type="paragraph" w:styleId="Index4">
    <w:name w:val="index 4"/>
    <w:basedOn w:val="Standaard"/>
    <w:next w:val="Standaard"/>
    <w:autoRedefine/>
    <w:semiHidden/>
    <w:unhideWhenUsed/>
    <w:rsid w:val="0094791B"/>
    <w:pPr>
      <w:spacing w:line="240" w:lineRule="auto"/>
      <w:ind w:left="800" w:hanging="200"/>
    </w:pPr>
  </w:style>
  <w:style w:type="paragraph" w:styleId="Index5">
    <w:name w:val="index 5"/>
    <w:basedOn w:val="Standaard"/>
    <w:next w:val="Standaard"/>
    <w:autoRedefine/>
    <w:semiHidden/>
    <w:unhideWhenUsed/>
    <w:rsid w:val="0094791B"/>
    <w:pPr>
      <w:spacing w:line="240" w:lineRule="auto"/>
      <w:ind w:left="1000" w:hanging="200"/>
    </w:pPr>
  </w:style>
  <w:style w:type="paragraph" w:styleId="Index6">
    <w:name w:val="index 6"/>
    <w:basedOn w:val="Standaard"/>
    <w:next w:val="Standaard"/>
    <w:autoRedefine/>
    <w:semiHidden/>
    <w:unhideWhenUsed/>
    <w:rsid w:val="0094791B"/>
    <w:pPr>
      <w:spacing w:line="240" w:lineRule="auto"/>
      <w:ind w:left="1200" w:hanging="200"/>
    </w:pPr>
  </w:style>
  <w:style w:type="paragraph" w:styleId="Index7">
    <w:name w:val="index 7"/>
    <w:basedOn w:val="Standaard"/>
    <w:next w:val="Standaard"/>
    <w:autoRedefine/>
    <w:semiHidden/>
    <w:unhideWhenUsed/>
    <w:rsid w:val="0094791B"/>
    <w:pPr>
      <w:spacing w:line="240" w:lineRule="auto"/>
      <w:ind w:left="1400" w:hanging="200"/>
    </w:pPr>
  </w:style>
  <w:style w:type="paragraph" w:styleId="Index8">
    <w:name w:val="index 8"/>
    <w:basedOn w:val="Standaard"/>
    <w:next w:val="Standaard"/>
    <w:autoRedefine/>
    <w:semiHidden/>
    <w:unhideWhenUsed/>
    <w:rsid w:val="0094791B"/>
    <w:pPr>
      <w:spacing w:line="240" w:lineRule="auto"/>
      <w:ind w:left="1600" w:hanging="200"/>
    </w:pPr>
  </w:style>
  <w:style w:type="paragraph" w:styleId="Index9">
    <w:name w:val="index 9"/>
    <w:basedOn w:val="Standaard"/>
    <w:next w:val="Standaard"/>
    <w:autoRedefine/>
    <w:semiHidden/>
    <w:unhideWhenUsed/>
    <w:rsid w:val="0094791B"/>
    <w:pPr>
      <w:spacing w:line="240" w:lineRule="auto"/>
      <w:ind w:left="1800" w:hanging="200"/>
    </w:pPr>
  </w:style>
  <w:style w:type="paragraph" w:styleId="Indexkop">
    <w:name w:val="index heading"/>
    <w:basedOn w:val="Standaard"/>
    <w:next w:val="Index1"/>
    <w:semiHidden/>
    <w:unhideWhenUsed/>
    <w:rsid w:val="0094791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94791B"/>
    <w:rPr>
      <w:i/>
      <w:iCs/>
      <w:color w:val="4472C4" w:themeColor="accent1"/>
      <w:spacing w:val="4"/>
      <w:sz w:val="19"/>
    </w:rPr>
  </w:style>
  <w:style w:type="paragraph" w:styleId="Duidelijkcitaat">
    <w:name w:val="Intense Quote"/>
    <w:basedOn w:val="Standaard"/>
    <w:next w:val="Standaard"/>
    <w:link w:val="DuidelijkcitaatChar"/>
    <w:uiPriority w:val="30"/>
    <w:qFormat/>
    <w:rsid w:val="009479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94791B"/>
    <w:rPr>
      <w:rFonts w:ascii="EYInterstate" w:hAnsi="EYInterstate" w:cs="Times New Roman"/>
      <w:i/>
      <w:iCs/>
      <w:color w:val="4472C4" w:themeColor="accent1"/>
      <w:spacing w:val="4"/>
      <w:sz w:val="19"/>
      <w:szCs w:val="20"/>
      <w:lang w:val="en-US"/>
    </w:rPr>
  </w:style>
  <w:style w:type="character" w:styleId="Intensieveverwijzing">
    <w:name w:val="Intense Reference"/>
    <w:basedOn w:val="Standaardalinea-lettertype"/>
    <w:uiPriority w:val="32"/>
    <w:qFormat/>
    <w:rsid w:val="0094791B"/>
    <w:rPr>
      <w:b/>
      <w:bCs/>
      <w:smallCaps/>
      <w:color w:val="4472C4" w:themeColor="accent1"/>
      <w:spacing w:val="8"/>
      <w:sz w:val="19"/>
    </w:rPr>
  </w:style>
  <w:style w:type="table" w:styleId="Lichtraster">
    <w:name w:val="Light Grid"/>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94791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94791B"/>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semiHidden/>
    <w:unhideWhenUsed/>
    <w:rsid w:val="0094791B"/>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94791B"/>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94791B"/>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94791B"/>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94791B"/>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semiHidden/>
    <w:unhideWhenUsed/>
    <w:rsid w:val="0094791B"/>
    <w:rPr>
      <w:spacing w:val="4"/>
      <w:sz w:val="19"/>
    </w:rPr>
  </w:style>
  <w:style w:type="paragraph" w:styleId="Lijst">
    <w:name w:val="List"/>
    <w:basedOn w:val="Standaard"/>
    <w:semiHidden/>
    <w:unhideWhenUsed/>
    <w:rsid w:val="0094791B"/>
    <w:pPr>
      <w:ind w:left="283" w:hanging="283"/>
      <w:contextualSpacing/>
    </w:pPr>
  </w:style>
  <w:style w:type="paragraph" w:styleId="Lijst2">
    <w:name w:val="List 2"/>
    <w:basedOn w:val="Standaard"/>
    <w:semiHidden/>
    <w:unhideWhenUsed/>
    <w:rsid w:val="0094791B"/>
    <w:pPr>
      <w:ind w:left="566" w:hanging="283"/>
      <w:contextualSpacing/>
    </w:pPr>
  </w:style>
  <w:style w:type="paragraph" w:styleId="Lijst3">
    <w:name w:val="List 3"/>
    <w:basedOn w:val="Standaard"/>
    <w:semiHidden/>
    <w:unhideWhenUsed/>
    <w:rsid w:val="0094791B"/>
    <w:pPr>
      <w:ind w:left="849" w:hanging="283"/>
      <w:contextualSpacing/>
    </w:pPr>
  </w:style>
  <w:style w:type="paragraph" w:styleId="Lijst4">
    <w:name w:val="List 4"/>
    <w:basedOn w:val="Standaard"/>
    <w:rsid w:val="0094791B"/>
    <w:pPr>
      <w:ind w:left="1132" w:hanging="283"/>
      <w:contextualSpacing/>
    </w:pPr>
  </w:style>
  <w:style w:type="paragraph" w:styleId="Lijst5">
    <w:name w:val="List 5"/>
    <w:basedOn w:val="Standaard"/>
    <w:rsid w:val="0094791B"/>
    <w:pPr>
      <w:ind w:left="1415" w:hanging="283"/>
      <w:contextualSpacing/>
    </w:pPr>
  </w:style>
  <w:style w:type="paragraph" w:styleId="Lijstopsomteken">
    <w:name w:val="List Bullet"/>
    <w:basedOn w:val="Standaard"/>
    <w:semiHidden/>
    <w:unhideWhenUsed/>
    <w:rsid w:val="0094791B"/>
    <w:pPr>
      <w:numPr>
        <w:numId w:val="7"/>
      </w:numPr>
      <w:contextualSpacing/>
    </w:pPr>
  </w:style>
  <w:style w:type="paragraph" w:styleId="Lijstopsomteken2">
    <w:name w:val="List Bullet 2"/>
    <w:basedOn w:val="Standaard"/>
    <w:semiHidden/>
    <w:unhideWhenUsed/>
    <w:rsid w:val="0094791B"/>
    <w:pPr>
      <w:numPr>
        <w:numId w:val="8"/>
      </w:numPr>
      <w:contextualSpacing/>
    </w:pPr>
  </w:style>
  <w:style w:type="paragraph" w:styleId="Lijstopsomteken3">
    <w:name w:val="List Bullet 3"/>
    <w:basedOn w:val="Standaard"/>
    <w:semiHidden/>
    <w:unhideWhenUsed/>
    <w:rsid w:val="0094791B"/>
    <w:pPr>
      <w:numPr>
        <w:numId w:val="9"/>
      </w:numPr>
      <w:contextualSpacing/>
    </w:pPr>
  </w:style>
  <w:style w:type="paragraph" w:styleId="Lijstopsomteken4">
    <w:name w:val="List Bullet 4"/>
    <w:basedOn w:val="Standaard"/>
    <w:semiHidden/>
    <w:unhideWhenUsed/>
    <w:rsid w:val="0094791B"/>
    <w:pPr>
      <w:numPr>
        <w:numId w:val="10"/>
      </w:numPr>
      <w:contextualSpacing/>
    </w:pPr>
  </w:style>
  <w:style w:type="paragraph" w:styleId="Lijstopsomteken5">
    <w:name w:val="List Bullet 5"/>
    <w:basedOn w:val="Standaard"/>
    <w:semiHidden/>
    <w:unhideWhenUsed/>
    <w:rsid w:val="0094791B"/>
    <w:pPr>
      <w:numPr>
        <w:numId w:val="11"/>
      </w:numPr>
      <w:contextualSpacing/>
    </w:pPr>
  </w:style>
  <w:style w:type="paragraph" w:styleId="Lijstvoortzetting">
    <w:name w:val="List Continue"/>
    <w:basedOn w:val="Standaard"/>
    <w:semiHidden/>
    <w:unhideWhenUsed/>
    <w:rsid w:val="0094791B"/>
    <w:pPr>
      <w:spacing w:after="120"/>
      <w:ind w:left="283"/>
      <w:contextualSpacing/>
    </w:pPr>
  </w:style>
  <w:style w:type="paragraph" w:styleId="Lijstvoortzetting2">
    <w:name w:val="List Continue 2"/>
    <w:basedOn w:val="Standaard"/>
    <w:semiHidden/>
    <w:unhideWhenUsed/>
    <w:rsid w:val="0094791B"/>
    <w:pPr>
      <w:spacing w:after="120"/>
      <w:ind w:left="566"/>
      <w:contextualSpacing/>
    </w:pPr>
  </w:style>
  <w:style w:type="paragraph" w:styleId="Lijstvoortzetting3">
    <w:name w:val="List Continue 3"/>
    <w:basedOn w:val="Standaard"/>
    <w:semiHidden/>
    <w:unhideWhenUsed/>
    <w:rsid w:val="0094791B"/>
    <w:pPr>
      <w:spacing w:after="120"/>
      <w:ind w:left="849"/>
      <w:contextualSpacing/>
    </w:pPr>
  </w:style>
  <w:style w:type="paragraph" w:styleId="Lijstvoortzetting4">
    <w:name w:val="List Continue 4"/>
    <w:basedOn w:val="Standaard"/>
    <w:semiHidden/>
    <w:unhideWhenUsed/>
    <w:rsid w:val="0094791B"/>
    <w:pPr>
      <w:spacing w:after="120"/>
      <w:ind w:left="1132"/>
      <w:contextualSpacing/>
    </w:pPr>
  </w:style>
  <w:style w:type="paragraph" w:styleId="Lijstvoortzetting5">
    <w:name w:val="List Continue 5"/>
    <w:basedOn w:val="Standaard"/>
    <w:semiHidden/>
    <w:unhideWhenUsed/>
    <w:rsid w:val="0094791B"/>
    <w:pPr>
      <w:spacing w:after="120"/>
      <w:ind w:left="1415"/>
      <w:contextualSpacing/>
    </w:pPr>
  </w:style>
  <w:style w:type="paragraph" w:styleId="Lijstnummering">
    <w:name w:val="List Number"/>
    <w:basedOn w:val="Standaard"/>
    <w:rsid w:val="0094791B"/>
    <w:pPr>
      <w:numPr>
        <w:numId w:val="12"/>
      </w:numPr>
      <w:contextualSpacing/>
    </w:pPr>
  </w:style>
  <w:style w:type="paragraph" w:styleId="Lijstnummering2">
    <w:name w:val="List Number 2"/>
    <w:basedOn w:val="Standaard"/>
    <w:semiHidden/>
    <w:unhideWhenUsed/>
    <w:rsid w:val="0094791B"/>
    <w:pPr>
      <w:numPr>
        <w:numId w:val="13"/>
      </w:numPr>
      <w:contextualSpacing/>
    </w:pPr>
  </w:style>
  <w:style w:type="paragraph" w:styleId="Lijstnummering3">
    <w:name w:val="List Number 3"/>
    <w:basedOn w:val="Standaard"/>
    <w:semiHidden/>
    <w:unhideWhenUsed/>
    <w:rsid w:val="0094791B"/>
    <w:pPr>
      <w:numPr>
        <w:numId w:val="14"/>
      </w:numPr>
      <w:contextualSpacing/>
    </w:pPr>
  </w:style>
  <w:style w:type="paragraph" w:styleId="Lijstnummering4">
    <w:name w:val="List Number 4"/>
    <w:basedOn w:val="Standaard"/>
    <w:semiHidden/>
    <w:unhideWhenUsed/>
    <w:rsid w:val="0094791B"/>
    <w:pPr>
      <w:numPr>
        <w:numId w:val="15"/>
      </w:numPr>
      <w:contextualSpacing/>
    </w:pPr>
  </w:style>
  <w:style w:type="paragraph" w:styleId="Lijstnummering5">
    <w:name w:val="List Number 5"/>
    <w:basedOn w:val="Standaard"/>
    <w:semiHidden/>
    <w:unhideWhenUsed/>
    <w:rsid w:val="0094791B"/>
    <w:pPr>
      <w:numPr>
        <w:numId w:val="16"/>
      </w:numPr>
      <w:contextualSpacing/>
    </w:pPr>
  </w:style>
  <w:style w:type="paragraph" w:styleId="Lijstalinea">
    <w:name w:val="List Paragraph"/>
    <w:basedOn w:val="Standaard"/>
    <w:uiPriority w:val="34"/>
    <w:qFormat/>
    <w:rsid w:val="0094791B"/>
    <w:pPr>
      <w:ind w:left="720"/>
      <w:contextualSpacing/>
    </w:pPr>
  </w:style>
  <w:style w:type="table" w:styleId="Lijsttabel1licht">
    <w:name w:val="List Table 1 Light"/>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1licht-Accent2">
    <w:name w:val="List Table 1 Light Accent 2"/>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2-Accent2">
    <w:name w:val="List Table 2 Accent 2"/>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2-Accent6">
    <w:name w:val="List Table 2 Accent 6"/>
    <w:basedOn w:val="Standaardtabel"/>
    <w:uiPriority w:val="47"/>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jsttabel3-Accent2">
    <w:name w:val="List Table 3 Accent 2"/>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4-Accent2">
    <w:name w:val="List Table 4 Accent 2"/>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6">
    <w:name w:val="List Table 4 Accent 6"/>
    <w:basedOn w:val="Standaardtabel"/>
    <w:uiPriority w:val="49"/>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94791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94791B"/>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6kleurrijk-Accent2">
    <w:name w:val="List Table 6 Colorful Accent 2"/>
    <w:basedOn w:val="Standaardtabel"/>
    <w:uiPriority w:val="51"/>
    <w:rsid w:val="0094791B"/>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94791B"/>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94791B"/>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94791B"/>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6kleurrijk-Accent6">
    <w:name w:val="List Table 6 Colorful Accent 6"/>
    <w:basedOn w:val="Standaardtabel"/>
    <w:uiPriority w:val="51"/>
    <w:rsid w:val="0094791B"/>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94791B"/>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94791B"/>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94791B"/>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94791B"/>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94791B"/>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94791B"/>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94791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94791B"/>
    <w:rPr>
      <w:rFonts w:ascii="Consolas" w:hAnsi="Consolas" w:cs="Times New Roman"/>
      <w:sz w:val="19"/>
      <w:szCs w:val="20"/>
      <w:lang w:val="en-US"/>
    </w:rPr>
  </w:style>
  <w:style w:type="table" w:styleId="Gemiddeldraster1">
    <w:name w:val="Medium Grid 1"/>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94791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94791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94791B"/>
    <w:rPr>
      <w:color w:val="2B579A"/>
      <w:spacing w:val="4"/>
      <w:sz w:val="19"/>
      <w:shd w:val="clear" w:color="auto" w:fill="E6E6E6"/>
    </w:rPr>
  </w:style>
  <w:style w:type="paragraph" w:styleId="Berichtkop">
    <w:name w:val="Message Header"/>
    <w:basedOn w:val="Standaard"/>
    <w:link w:val="BerichtkopChar"/>
    <w:semiHidden/>
    <w:unhideWhenUsed/>
    <w:rsid w:val="0094791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4791B"/>
    <w:rPr>
      <w:rFonts w:asciiTheme="majorHAnsi" w:eastAsiaTheme="majorEastAsia" w:hAnsiTheme="majorHAnsi" w:cstheme="majorBidi"/>
      <w:spacing w:val="4"/>
      <w:sz w:val="24"/>
      <w:szCs w:val="24"/>
      <w:shd w:val="pct20" w:color="auto" w:fill="auto"/>
      <w:lang w:val="en-US"/>
    </w:rPr>
  </w:style>
  <w:style w:type="paragraph" w:styleId="Geenafstand">
    <w:name w:val="No Spacing"/>
    <w:uiPriority w:val="1"/>
    <w:qFormat/>
    <w:rsid w:val="0094791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94791B"/>
    <w:rPr>
      <w:rFonts w:ascii="Times New Roman" w:hAnsi="Times New Roman"/>
      <w:sz w:val="24"/>
      <w:szCs w:val="24"/>
    </w:rPr>
  </w:style>
  <w:style w:type="paragraph" w:styleId="Standaardinspringing">
    <w:name w:val="Normal Indent"/>
    <w:basedOn w:val="Standaard"/>
    <w:semiHidden/>
    <w:unhideWhenUsed/>
    <w:rsid w:val="0094791B"/>
    <w:pPr>
      <w:ind w:left="567"/>
    </w:pPr>
  </w:style>
  <w:style w:type="paragraph" w:styleId="Notitiekop">
    <w:name w:val="Note Heading"/>
    <w:basedOn w:val="Standaard"/>
    <w:next w:val="Standaard"/>
    <w:link w:val="NotitiekopChar"/>
    <w:semiHidden/>
    <w:unhideWhenUsed/>
    <w:rsid w:val="0094791B"/>
    <w:pPr>
      <w:spacing w:line="240" w:lineRule="auto"/>
    </w:pPr>
  </w:style>
  <w:style w:type="character" w:customStyle="1" w:styleId="NotitiekopChar">
    <w:name w:val="Notitiekop Char"/>
    <w:basedOn w:val="Standaardalinea-lettertype"/>
    <w:link w:val="Notitiekop"/>
    <w:semiHidden/>
    <w:rsid w:val="0094791B"/>
    <w:rPr>
      <w:rFonts w:ascii="EYInterstate" w:hAnsi="EYInterstate" w:cs="Times New Roman"/>
      <w:spacing w:val="4"/>
      <w:sz w:val="19"/>
      <w:szCs w:val="20"/>
      <w:lang w:val="en-US"/>
    </w:rPr>
  </w:style>
  <w:style w:type="character" w:styleId="Paginanummer">
    <w:name w:val="page number"/>
    <w:basedOn w:val="Standaardalinea-lettertype"/>
    <w:semiHidden/>
    <w:unhideWhenUsed/>
    <w:rsid w:val="0094791B"/>
    <w:rPr>
      <w:spacing w:val="4"/>
      <w:sz w:val="19"/>
    </w:rPr>
  </w:style>
  <w:style w:type="character" w:styleId="Tekstvantijdelijkeaanduiding">
    <w:name w:val="Placeholder Text"/>
    <w:basedOn w:val="Standaardalinea-lettertype"/>
    <w:uiPriority w:val="99"/>
    <w:semiHidden/>
    <w:rsid w:val="0094791B"/>
    <w:rPr>
      <w:color w:val="747480"/>
      <w:spacing w:val="4"/>
      <w:sz w:val="19"/>
    </w:rPr>
  </w:style>
  <w:style w:type="table" w:styleId="Onopgemaaktetabel1">
    <w:name w:val="Plain Table 1"/>
    <w:basedOn w:val="Standaardtabel"/>
    <w:uiPriority w:val="41"/>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4791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94791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94791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4791B"/>
    <w:rPr>
      <w:rFonts w:ascii="Consolas" w:hAnsi="Consolas" w:cs="Times New Roman"/>
      <w:spacing w:val="4"/>
      <w:sz w:val="21"/>
      <w:szCs w:val="21"/>
      <w:lang w:val="en-US"/>
    </w:rPr>
  </w:style>
  <w:style w:type="paragraph" w:styleId="Citaat">
    <w:name w:val="Quote"/>
    <w:basedOn w:val="Standaard"/>
    <w:next w:val="Standaard"/>
    <w:link w:val="CitaatChar"/>
    <w:uiPriority w:val="29"/>
    <w:qFormat/>
    <w:rsid w:val="0094791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94791B"/>
    <w:rPr>
      <w:rFonts w:ascii="EYInterstate"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94791B"/>
  </w:style>
  <w:style w:type="character" w:customStyle="1" w:styleId="AanhefChar">
    <w:name w:val="Aanhef Char"/>
    <w:basedOn w:val="Standaardalinea-lettertype"/>
    <w:link w:val="Aanhef"/>
    <w:rsid w:val="0094791B"/>
    <w:rPr>
      <w:rFonts w:ascii="EYInterstate" w:hAnsi="EYInterstate" w:cs="Times New Roman"/>
      <w:spacing w:val="4"/>
      <w:sz w:val="19"/>
      <w:szCs w:val="20"/>
      <w:lang w:val="en-US"/>
    </w:rPr>
  </w:style>
  <w:style w:type="paragraph" w:styleId="Handtekening">
    <w:name w:val="Signature"/>
    <w:basedOn w:val="Standaard"/>
    <w:link w:val="HandtekeningChar"/>
    <w:semiHidden/>
    <w:unhideWhenUsed/>
    <w:rsid w:val="0094791B"/>
    <w:pPr>
      <w:spacing w:line="240" w:lineRule="auto"/>
      <w:ind w:left="4252"/>
    </w:pPr>
  </w:style>
  <w:style w:type="character" w:customStyle="1" w:styleId="HandtekeningChar">
    <w:name w:val="Handtekening Char"/>
    <w:basedOn w:val="Standaardalinea-lettertype"/>
    <w:link w:val="Handtekening"/>
    <w:semiHidden/>
    <w:rsid w:val="0094791B"/>
    <w:rPr>
      <w:rFonts w:ascii="EYInterstate" w:hAnsi="EYInterstate" w:cs="Times New Roman"/>
      <w:spacing w:val="4"/>
      <w:sz w:val="19"/>
      <w:szCs w:val="20"/>
      <w:lang w:val="en-US"/>
    </w:rPr>
  </w:style>
  <w:style w:type="character" w:styleId="Slimmehyperlink">
    <w:name w:val="Smart Hyperlink"/>
    <w:basedOn w:val="Standaardalinea-lettertype"/>
    <w:uiPriority w:val="99"/>
    <w:semiHidden/>
    <w:unhideWhenUsed/>
    <w:rsid w:val="0094791B"/>
    <w:rPr>
      <w:spacing w:val="4"/>
      <w:sz w:val="19"/>
      <w:u w:val="dotted"/>
    </w:rPr>
  </w:style>
  <w:style w:type="character" w:styleId="Zwaar">
    <w:name w:val="Strong"/>
    <w:basedOn w:val="Standaardalinea-lettertype"/>
    <w:qFormat/>
    <w:rsid w:val="0094791B"/>
    <w:rPr>
      <w:b/>
      <w:bCs/>
      <w:spacing w:val="8"/>
      <w:sz w:val="19"/>
    </w:rPr>
  </w:style>
  <w:style w:type="paragraph" w:styleId="Ondertitel">
    <w:name w:val="Subtitle"/>
    <w:basedOn w:val="Standaard"/>
    <w:next w:val="Standaard"/>
    <w:link w:val="OndertitelChar"/>
    <w:qFormat/>
    <w:rsid w:val="009479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94791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94791B"/>
    <w:rPr>
      <w:i/>
      <w:iCs/>
      <w:color w:val="404040" w:themeColor="text1" w:themeTint="BF"/>
      <w:spacing w:val="4"/>
      <w:sz w:val="19"/>
    </w:rPr>
  </w:style>
  <w:style w:type="character" w:styleId="Subtieleverwijzing">
    <w:name w:val="Subtle Reference"/>
    <w:basedOn w:val="Standaardalinea-lettertype"/>
    <w:uiPriority w:val="31"/>
    <w:qFormat/>
    <w:rsid w:val="0094791B"/>
    <w:rPr>
      <w:smallCaps/>
      <w:color w:val="5A5A5A" w:themeColor="text1" w:themeTint="A5"/>
      <w:spacing w:val="4"/>
      <w:sz w:val="19"/>
    </w:rPr>
  </w:style>
  <w:style w:type="table" w:styleId="3D-effectenvoortabel1">
    <w:name w:val="Table 3D effects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94791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94791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94791B"/>
    <w:pPr>
      <w:ind w:left="190" w:hanging="190"/>
    </w:pPr>
  </w:style>
  <w:style w:type="paragraph" w:styleId="Lijstmetafbeeldingen">
    <w:name w:val="table of figures"/>
    <w:basedOn w:val="Standaard"/>
    <w:next w:val="Standaard"/>
    <w:semiHidden/>
    <w:unhideWhenUsed/>
    <w:rsid w:val="0094791B"/>
  </w:style>
  <w:style w:type="table" w:styleId="Professioneletabel">
    <w:name w:val="Table Professional"/>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791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94791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4791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94791B"/>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94791B"/>
    <w:pPr>
      <w:keepLines/>
      <w:numPr>
        <w:numId w:val="0"/>
      </w:numPr>
      <w:spacing w:after="0" w:line="270" w:lineRule="atLeast"/>
      <w:outlineLvl w:val="9"/>
    </w:pPr>
    <w:rPr>
      <w:rFonts w:asciiTheme="majorHAnsi" w:eastAsiaTheme="majorEastAsia" w:hAnsiTheme="majorHAnsi" w:cstheme="majorBidi"/>
      <w:b w:val="0"/>
      <w:color w:val="2F5496" w:themeColor="accent1" w:themeShade="BF"/>
      <w:spacing w:val="4"/>
      <w:kern w:val="0"/>
      <w:szCs w:val="32"/>
    </w:rPr>
  </w:style>
  <w:style w:type="character" w:styleId="Onopgelostemelding">
    <w:name w:val="Unresolved Mention"/>
    <w:basedOn w:val="Standaardalinea-lettertype"/>
    <w:uiPriority w:val="99"/>
    <w:semiHidden/>
    <w:unhideWhenUsed/>
    <w:rsid w:val="0094791B"/>
    <w:rPr>
      <w:color w:val="747480"/>
      <w:spacing w:val="4"/>
      <w:sz w:val="19"/>
      <w:shd w:val="clear" w:color="auto" w:fill="E6E6E6"/>
    </w:rPr>
  </w:style>
  <w:style w:type="paragraph" w:customStyle="1" w:styleId="paragraph">
    <w:name w:val="paragraph"/>
    <w:basedOn w:val="Standaard"/>
    <w:rsid w:val="00302314"/>
    <w:pPr>
      <w:overflowPunct/>
      <w:autoSpaceDE/>
      <w:autoSpaceDN/>
      <w:adjustRightInd/>
      <w:spacing w:line="240" w:lineRule="auto"/>
      <w:textAlignment w:val="auto"/>
    </w:pPr>
    <w:rPr>
      <w:rFonts w:ascii="Times New Roman" w:hAnsi="Times New Roman"/>
      <w:spacing w:val="0"/>
      <w:sz w:val="24"/>
      <w:szCs w:val="24"/>
      <w:lang w:val="nl-NL" w:eastAsia="nl-NL"/>
    </w:rPr>
  </w:style>
  <w:style w:type="character" w:customStyle="1" w:styleId="normaltextrun1">
    <w:name w:val="normaltextrun1"/>
    <w:basedOn w:val="Standaardalinea-lettertype"/>
    <w:rsid w:val="00302314"/>
  </w:style>
  <w:style w:type="character" w:customStyle="1" w:styleId="eop">
    <w:name w:val="eop"/>
    <w:basedOn w:val="Standaardalinea-lettertype"/>
    <w:rsid w:val="00302314"/>
  </w:style>
  <w:style w:type="paragraph" w:styleId="Revisie">
    <w:name w:val="Revision"/>
    <w:hidden/>
    <w:uiPriority w:val="99"/>
    <w:semiHidden/>
    <w:rsid w:val="008337E1"/>
    <w:pPr>
      <w:spacing w:after="0" w:line="240" w:lineRule="auto"/>
    </w:pPr>
    <w:rPr>
      <w:rFonts w:ascii="EYInterstate" w:hAnsi="EYInterstate" w:cs="Times New Roman"/>
      <w:spacing w:val="4"/>
      <w:sz w:val="19"/>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406">
      <w:bodyDiv w:val="1"/>
      <w:marLeft w:val="0"/>
      <w:marRight w:val="0"/>
      <w:marTop w:val="0"/>
      <w:marBottom w:val="0"/>
      <w:divBdr>
        <w:top w:val="none" w:sz="0" w:space="0" w:color="auto"/>
        <w:left w:val="none" w:sz="0" w:space="0" w:color="auto"/>
        <w:bottom w:val="none" w:sz="0" w:space="0" w:color="auto"/>
        <w:right w:val="none" w:sz="0" w:space="0" w:color="auto"/>
      </w:divBdr>
    </w:div>
    <w:div w:id="109327239">
      <w:bodyDiv w:val="1"/>
      <w:marLeft w:val="0"/>
      <w:marRight w:val="0"/>
      <w:marTop w:val="0"/>
      <w:marBottom w:val="0"/>
      <w:divBdr>
        <w:top w:val="none" w:sz="0" w:space="0" w:color="auto"/>
        <w:left w:val="none" w:sz="0" w:space="0" w:color="auto"/>
        <w:bottom w:val="none" w:sz="0" w:space="0" w:color="auto"/>
        <w:right w:val="none" w:sz="0" w:space="0" w:color="auto"/>
      </w:divBdr>
    </w:div>
    <w:div w:id="161286480">
      <w:bodyDiv w:val="1"/>
      <w:marLeft w:val="0"/>
      <w:marRight w:val="0"/>
      <w:marTop w:val="0"/>
      <w:marBottom w:val="0"/>
      <w:divBdr>
        <w:top w:val="none" w:sz="0" w:space="0" w:color="auto"/>
        <w:left w:val="none" w:sz="0" w:space="0" w:color="auto"/>
        <w:bottom w:val="none" w:sz="0" w:space="0" w:color="auto"/>
        <w:right w:val="none" w:sz="0" w:space="0" w:color="auto"/>
      </w:divBdr>
    </w:div>
    <w:div w:id="452748879">
      <w:bodyDiv w:val="1"/>
      <w:marLeft w:val="0"/>
      <w:marRight w:val="0"/>
      <w:marTop w:val="0"/>
      <w:marBottom w:val="0"/>
      <w:divBdr>
        <w:top w:val="none" w:sz="0" w:space="0" w:color="auto"/>
        <w:left w:val="none" w:sz="0" w:space="0" w:color="auto"/>
        <w:bottom w:val="none" w:sz="0" w:space="0" w:color="auto"/>
        <w:right w:val="none" w:sz="0" w:space="0" w:color="auto"/>
      </w:divBdr>
    </w:div>
    <w:div w:id="760954624">
      <w:bodyDiv w:val="1"/>
      <w:marLeft w:val="0"/>
      <w:marRight w:val="0"/>
      <w:marTop w:val="0"/>
      <w:marBottom w:val="0"/>
      <w:divBdr>
        <w:top w:val="none" w:sz="0" w:space="0" w:color="auto"/>
        <w:left w:val="none" w:sz="0" w:space="0" w:color="auto"/>
        <w:bottom w:val="none" w:sz="0" w:space="0" w:color="auto"/>
        <w:right w:val="none" w:sz="0" w:space="0" w:color="auto"/>
      </w:divBdr>
    </w:div>
    <w:div w:id="786897028">
      <w:bodyDiv w:val="1"/>
      <w:marLeft w:val="0"/>
      <w:marRight w:val="0"/>
      <w:marTop w:val="0"/>
      <w:marBottom w:val="0"/>
      <w:divBdr>
        <w:top w:val="none" w:sz="0" w:space="0" w:color="auto"/>
        <w:left w:val="none" w:sz="0" w:space="0" w:color="auto"/>
        <w:bottom w:val="none" w:sz="0" w:space="0" w:color="auto"/>
        <w:right w:val="none" w:sz="0" w:space="0" w:color="auto"/>
      </w:divBdr>
    </w:div>
    <w:div w:id="1193299358">
      <w:bodyDiv w:val="1"/>
      <w:marLeft w:val="0"/>
      <w:marRight w:val="0"/>
      <w:marTop w:val="0"/>
      <w:marBottom w:val="0"/>
      <w:divBdr>
        <w:top w:val="none" w:sz="0" w:space="0" w:color="auto"/>
        <w:left w:val="none" w:sz="0" w:space="0" w:color="auto"/>
        <w:bottom w:val="none" w:sz="0" w:space="0" w:color="auto"/>
        <w:right w:val="none" w:sz="0" w:space="0" w:color="auto"/>
      </w:divBdr>
    </w:div>
    <w:div w:id="1581796401">
      <w:bodyDiv w:val="1"/>
      <w:marLeft w:val="0"/>
      <w:marRight w:val="0"/>
      <w:marTop w:val="0"/>
      <w:marBottom w:val="0"/>
      <w:divBdr>
        <w:top w:val="none" w:sz="0" w:space="0" w:color="auto"/>
        <w:left w:val="none" w:sz="0" w:space="0" w:color="auto"/>
        <w:bottom w:val="none" w:sz="0" w:space="0" w:color="auto"/>
        <w:right w:val="none" w:sz="0" w:space="0" w:color="auto"/>
      </w:divBdr>
    </w:div>
    <w:div w:id="19480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79d13c-e9a5-4761-a6e6-69ebdb9eae73" xsi:nil="true"/>
    <lcf76f155ced4ddcb4097134ff3c332f xmlns="c99a5aa2-af5a-40b2-8f8c-da39cc1c39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799F09AD5D54E840BAB7A51247F7C" ma:contentTypeVersion="14" ma:contentTypeDescription="Een nieuw document maken." ma:contentTypeScope="" ma:versionID="3d4f9390b2c1213dfdf12fd1ae7fce0d">
  <xsd:schema xmlns:xsd="http://www.w3.org/2001/XMLSchema" xmlns:xs="http://www.w3.org/2001/XMLSchema" xmlns:p="http://schemas.microsoft.com/office/2006/metadata/properties" xmlns:ns2="c99a5aa2-af5a-40b2-8f8c-da39cc1c39b3" xmlns:ns3="ad79d13c-e9a5-4761-a6e6-69ebdb9eae73" targetNamespace="http://schemas.microsoft.com/office/2006/metadata/properties" ma:root="true" ma:fieldsID="f64826e21336be0d57b2ec23169f4d9b" ns2:_="" ns3:_="">
    <xsd:import namespace="c99a5aa2-af5a-40b2-8f8c-da39cc1c39b3"/>
    <xsd:import namespace="ad79d13c-e9a5-4761-a6e6-69ebdb9ea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5aa2-af5a-40b2-8f8c-da39cc1c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9d13c-e9a5-4761-a6e6-69ebdb9eae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b6381ca-c944-4ed2-87d0-6ba925872657}" ma:internalName="TaxCatchAll" ma:showField="CatchAllData" ma:web="ad79d13c-e9a5-4761-a6e6-69ebdb9ea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230CE67A9747E42B02153DF6670893E" ma:contentTypeVersion="10" ma:contentTypeDescription="Een nieuw document maken." ma:contentTypeScope="" ma:versionID="67d8bfa0004f9eea33494ceb0199e0ce">
  <xsd:schema xmlns:xsd="http://www.w3.org/2001/XMLSchema" xmlns:xs="http://www.w3.org/2001/XMLSchema" xmlns:p="http://schemas.microsoft.com/office/2006/metadata/properties" xmlns:ns2="4746ef10-7315-4667-8ef3-9a2b57944718" xmlns:ns3="91671391-e44b-4dd1-9a41-047533dc0a2b" targetNamespace="http://schemas.microsoft.com/office/2006/metadata/properties" ma:root="true" ma:fieldsID="6a262c4fa306d6700f92bc4e1f1b3699" ns2:_="" ns3:_="">
    <xsd:import namespace="4746ef10-7315-4667-8ef3-9a2b57944718"/>
    <xsd:import namespace="91671391-e44b-4dd1-9a41-047533dc0a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ef10-7315-4667-8ef3-9a2b579447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71391-e44b-4dd1-9a41-047533dc0a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B817A-E447-42A6-A4BA-6476CD53053A}">
  <ds:schemaRefs>
    <ds:schemaRef ds:uri="http://schemas.microsoft.com/sharepoint/v3/contenttype/forms"/>
  </ds:schemaRefs>
</ds:datastoreItem>
</file>

<file path=customXml/itemProps2.xml><?xml version="1.0" encoding="utf-8"?>
<ds:datastoreItem xmlns:ds="http://schemas.openxmlformats.org/officeDocument/2006/customXml" ds:itemID="{F702E50B-AC7F-4AE6-8BE2-3444AD9191F8}">
  <ds:schemaRefs>
    <ds:schemaRef ds:uri="http://schemas.microsoft.com/office/2006/metadata/properties"/>
    <ds:schemaRef ds:uri="http://schemas.microsoft.com/office/infopath/2007/PartnerControls"/>
    <ds:schemaRef ds:uri="4746ef10-7315-4667-8ef3-9a2b57944718"/>
  </ds:schemaRefs>
</ds:datastoreItem>
</file>

<file path=customXml/itemProps3.xml><?xml version="1.0" encoding="utf-8"?>
<ds:datastoreItem xmlns:ds="http://schemas.openxmlformats.org/officeDocument/2006/customXml" ds:itemID="{BFA232E0-0ADC-4300-9893-4B63A5EFEBA1}"/>
</file>

<file path=customXml/itemProps4.xml><?xml version="1.0" encoding="utf-8"?>
<ds:datastoreItem xmlns:ds="http://schemas.openxmlformats.org/officeDocument/2006/customXml" ds:itemID="{FDA0B741-0D65-4FBB-9470-34CFA9CA7FD3}">
  <ds:schemaRefs>
    <ds:schemaRef ds:uri="http://schemas.openxmlformats.org/officeDocument/2006/bibliography"/>
  </ds:schemaRefs>
</ds:datastoreItem>
</file>

<file path=customXml/itemProps5.xml><?xml version="1.0" encoding="utf-8"?>
<ds:datastoreItem xmlns:ds="http://schemas.openxmlformats.org/officeDocument/2006/customXml" ds:itemID="{3B9576CF-248D-4DDC-8BFC-244897AC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ef10-7315-4667-8ef3-9a2b57944718"/>
    <ds:schemaRef ds:uri="91671391-e44b-4dd1-9a41-047533dc0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1957</Words>
  <Characters>10767</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van Loon</dc:creator>
  <cp:keywords/>
  <dc:description/>
  <cp:lastModifiedBy>Brandt-van der Riet, Lettie</cp:lastModifiedBy>
  <cp:revision>50</cp:revision>
  <dcterms:created xsi:type="dcterms:W3CDTF">2021-09-13T12:21:00Z</dcterms:created>
  <dcterms:modified xsi:type="dcterms:W3CDTF">2021-11-09T13:39:00Z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y fmtid="{D5CDD505-2E9C-101B-9397-08002B2CF9AE}" pid="3" name="ContentTypeId">
    <vt:lpwstr>0x010100105799F09AD5D54E840BAB7A51247F7C</vt:lpwstr>
  </property>
  <property fmtid="{D5CDD505-2E9C-101B-9397-08002B2CF9AE}" pid="4" name="_dlc_DocIdItemGuid">
    <vt:lpwstr>2b21a256-d1fb-486f-9236-db923bdd3401</vt:lpwstr>
  </property>
</Properties>
</file>