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0E8E" w14:textId="49155C47" w:rsidR="00C54724" w:rsidRPr="00D06153" w:rsidRDefault="00CD5B09" w:rsidP="00CD5B09">
      <w:pPr>
        <w:pStyle w:val="Kop1"/>
      </w:pPr>
      <w:r>
        <w:t xml:space="preserve">Bijlage </w:t>
      </w:r>
      <w:r w:rsidR="003A265D">
        <w:t xml:space="preserve">5 </w:t>
      </w:r>
      <w:r w:rsidR="009E5BAB">
        <w:t>O</w:t>
      </w:r>
      <w:r>
        <w:t>vereenkomst</w:t>
      </w:r>
      <w:r w:rsidR="00E16941">
        <w:t xml:space="preserve"> </w:t>
      </w:r>
      <w:r w:rsidR="00991145">
        <w:t>DOB</w:t>
      </w:r>
    </w:p>
    <w:p w14:paraId="54CE2A76" w14:textId="77777777" w:rsidR="00C54724" w:rsidRPr="00794BB6" w:rsidRDefault="00C54724" w:rsidP="00C54724"/>
    <w:p w14:paraId="043FD8A6" w14:textId="77777777" w:rsidR="00C54724" w:rsidRDefault="00C54724" w:rsidP="00C54724"/>
    <w:p w14:paraId="2066FB60" w14:textId="77777777" w:rsidR="00C54724" w:rsidRDefault="00C54724" w:rsidP="00C54724"/>
    <w:p w14:paraId="29C645A7" w14:textId="77777777" w:rsidR="00C54724" w:rsidRDefault="00C54724" w:rsidP="00C54724"/>
    <w:p w14:paraId="366ADEDA" w14:textId="77777777" w:rsidR="00C54724" w:rsidRDefault="00C54724" w:rsidP="00C54724"/>
    <w:p w14:paraId="3CF41A1A" w14:textId="77777777" w:rsidR="00C54724" w:rsidRDefault="00C54724" w:rsidP="00C54724"/>
    <w:p w14:paraId="7B9A272A" w14:textId="77777777" w:rsidR="00C54724" w:rsidRDefault="00C54724" w:rsidP="00C54724"/>
    <w:p w14:paraId="63DD80A6" w14:textId="77777777" w:rsidR="00C54724" w:rsidRPr="00794BB6" w:rsidRDefault="00C54724" w:rsidP="00C54724"/>
    <w:p w14:paraId="439D4D07" w14:textId="7AAC6FFE" w:rsidR="00C54724" w:rsidRPr="00991145" w:rsidRDefault="0092494A" w:rsidP="00C54724">
      <w:pPr>
        <w:jc w:val="center"/>
        <w:rPr>
          <w:b/>
          <w:color w:val="000000" w:themeColor="text1"/>
          <w:sz w:val="36"/>
          <w:szCs w:val="36"/>
        </w:rPr>
      </w:pPr>
      <w:r w:rsidRPr="00991145">
        <w:rPr>
          <w:b/>
          <w:color w:val="000000" w:themeColor="text1"/>
          <w:sz w:val="36"/>
          <w:szCs w:val="36"/>
        </w:rPr>
        <w:t>O</w:t>
      </w:r>
      <w:r w:rsidR="00C54724" w:rsidRPr="00991145">
        <w:rPr>
          <w:b/>
          <w:color w:val="000000" w:themeColor="text1"/>
          <w:sz w:val="36"/>
          <w:szCs w:val="36"/>
        </w:rPr>
        <w:t>vereenkomst</w:t>
      </w:r>
    </w:p>
    <w:p w14:paraId="04A0CE87" w14:textId="77777777" w:rsidR="00C54724" w:rsidRPr="00991145" w:rsidRDefault="00C54724" w:rsidP="00C54724">
      <w:pPr>
        <w:jc w:val="center"/>
        <w:rPr>
          <w:b/>
          <w:color w:val="000000" w:themeColor="text1"/>
          <w:sz w:val="36"/>
          <w:szCs w:val="36"/>
        </w:rPr>
      </w:pPr>
    </w:p>
    <w:p w14:paraId="281FC160" w14:textId="3B140921" w:rsidR="00C54724" w:rsidRPr="00991145" w:rsidRDefault="0092494A" w:rsidP="00C54724">
      <w:pPr>
        <w:jc w:val="center"/>
        <w:rPr>
          <w:b/>
          <w:color w:val="000000" w:themeColor="text1"/>
          <w:sz w:val="36"/>
          <w:szCs w:val="36"/>
        </w:rPr>
      </w:pPr>
      <w:r w:rsidRPr="00991145">
        <w:rPr>
          <w:b/>
          <w:color w:val="000000" w:themeColor="text1"/>
          <w:sz w:val="36"/>
          <w:szCs w:val="36"/>
        </w:rPr>
        <w:t>Databank Openbare bibliotheken (DOB)</w:t>
      </w:r>
    </w:p>
    <w:p w14:paraId="654A396B" w14:textId="77777777" w:rsidR="00C54724" w:rsidRPr="00794BB6" w:rsidRDefault="00C54724" w:rsidP="00C54724">
      <w:pPr>
        <w:jc w:val="center"/>
        <w:rPr>
          <w:b/>
          <w:sz w:val="36"/>
          <w:szCs w:val="36"/>
        </w:rPr>
      </w:pPr>
    </w:p>
    <w:p w14:paraId="637BC32A" w14:textId="5C7CD738" w:rsidR="00D61FB8" w:rsidRDefault="00D61FB8" w:rsidP="00D61FB8">
      <w:pPr>
        <w:jc w:val="center"/>
        <w:rPr>
          <w:b/>
          <w:sz w:val="20"/>
          <w:szCs w:val="20"/>
        </w:rPr>
      </w:pPr>
      <w:r>
        <w:rPr>
          <w:b/>
          <w:sz w:val="20"/>
          <w:szCs w:val="20"/>
        </w:rPr>
        <w:t xml:space="preserve">Contractnummer </w:t>
      </w:r>
      <w:sdt>
        <w:sdtPr>
          <w:rPr>
            <w:b/>
            <w:sz w:val="20"/>
            <w:szCs w:val="20"/>
          </w:rPr>
          <w:id w:val="-1844770809"/>
          <w:placeholder>
            <w:docPart w:val="605F8175547A41B2B2C6F672B656865F"/>
          </w:placeholder>
          <w:text/>
        </w:sdtPr>
        <w:sdtContent>
          <w:r w:rsidR="00991145">
            <w:rPr>
              <w:b/>
              <w:sz w:val="20"/>
              <w:szCs w:val="20"/>
            </w:rPr>
            <w:t>&lt;NR&gt;</w:t>
          </w:r>
        </w:sdtContent>
      </w:sdt>
    </w:p>
    <w:p w14:paraId="5F11ECEE" w14:textId="391D7409" w:rsidR="00C54724" w:rsidRPr="00794BB6" w:rsidRDefault="00C54724" w:rsidP="009A0CAB">
      <w:pPr>
        <w:jc w:val="center"/>
        <w:rPr>
          <w:b/>
          <w:sz w:val="36"/>
          <w:szCs w:val="36"/>
        </w:rPr>
      </w:pPr>
    </w:p>
    <w:p w14:paraId="4DBB55CE" w14:textId="77777777" w:rsidR="00C54724" w:rsidRPr="00794BB6" w:rsidRDefault="00C54724" w:rsidP="00C54724"/>
    <w:p w14:paraId="26D79688" w14:textId="77777777" w:rsidR="00C54724" w:rsidRDefault="00C54724" w:rsidP="00C54724"/>
    <w:p w14:paraId="37B698F4" w14:textId="77777777" w:rsidR="00C54724" w:rsidRDefault="00C54724" w:rsidP="00C54724"/>
    <w:p w14:paraId="73168F4C" w14:textId="77777777" w:rsidR="00C54724" w:rsidRDefault="00C54724" w:rsidP="00C54724"/>
    <w:p w14:paraId="43843B77" w14:textId="77777777" w:rsidR="00C54724" w:rsidRPr="00794BB6" w:rsidRDefault="00C54724" w:rsidP="00C54724">
      <w:pPr>
        <w:rPr>
          <w:lang w:eastAsia="nl-NL"/>
        </w:rPr>
      </w:pPr>
    </w:p>
    <w:p w14:paraId="42EA0A97" w14:textId="77777777" w:rsidR="00C54724" w:rsidRPr="00D06153" w:rsidRDefault="00C54724" w:rsidP="00C54724">
      <w:pPr>
        <w:autoSpaceDE w:val="0"/>
        <w:autoSpaceDN w:val="0"/>
        <w:adjustRightInd w:val="0"/>
        <w:spacing w:line="23" w:lineRule="atLeast"/>
        <w:rPr>
          <w:rFonts w:cstheme="minorHAnsi"/>
          <w:szCs w:val="19"/>
          <w:lang w:eastAsia="nl-NL"/>
        </w:rPr>
      </w:pPr>
    </w:p>
    <w:p w14:paraId="27A50BD6" w14:textId="77777777" w:rsidR="00C54724" w:rsidRDefault="00C54724" w:rsidP="00C54724">
      <w:pPr>
        <w:autoSpaceDE w:val="0"/>
        <w:autoSpaceDN w:val="0"/>
        <w:adjustRightInd w:val="0"/>
        <w:spacing w:line="23" w:lineRule="atLeast"/>
        <w:rPr>
          <w:rFonts w:cstheme="minorHAnsi"/>
          <w:szCs w:val="19"/>
          <w:lang w:eastAsia="nl-NL"/>
        </w:rPr>
      </w:pPr>
    </w:p>
    <w:p w14:paraId="01C3E770" w14:textId="77777777" w:rsidR="00C54724" w:rsidRDefault="00C54724" w:rsidP="00C54724">
      <w:pPr>
        <w:autoSpaceDE w:val="0"/>
        <w:autoSpaceDN w:val="0"/>
        <w:adjustRightInd w:val="0"/>
        <w:spacing w:line="23" w:lineRule="atLeast"/>
        <w:rPr>
          <w:rFonts w:cstheme="minorHAnsi"/>
          <w:szCs w:val="19"/>
          <w:lang w:eastAsia="nl-NL"/>
        </w:rPr>
      </w:pPr>
    </w:p>
    <w:tbl>
      <w:tblPr>
        <w:tblStyle w:val="TenderPeople3"/>
        <w:tblpPr w:leftFromText="142" w:rightFromText="142" w:topFromText="142" w:bottomFromText="142" w:vertAnchor="page" w:horzAnchor="margin" w:tblpY="13261"/>
        <w:tblOverlap w:val="never"/>
        <w:tblW w:w="6733" w:type="dxa"/>
        <w:tblLayout w:type="fixed"/>
        <w:tblLook w:val="0620" w:firstRow="1" w:lastRow="0" w:firstColumn="0" w:lastColumn="0" w:noHBand="1" w:noVBand="1"/>
      </w:tblPr>
      <w:tblGrid>
        <w:gridCol w:w="2905"/>
        <w:gridCol w:w="3828"/>
      </w:tblGrid>
      <w:tr w:rsidR="006E642D" w:rsidRPr="005634AF" w14:paraId="292393DA" w14:textId="77777777" w:rsidTr="000945BC">
        <w:trPr>
          <w:cnfStyle w:val="100000000000" w:firstRow="1" w:lastRow="0" w:firstColumn="0" w:lastColumn="0" w:oddVBand="0" w:evenVBand="0" w:oddHBand="0" w:evenHBand="0" w:firstRowFirstColumn="0" w:firstRowLastColumn="0" w:lastRowFirstColumn="0" w:lastRowLastColumn="0"/>
        </w:trPr>
        <w:tc>
          <w:tcPr>
            <w:tcW w:w="6733" w:type="dxa"/>
            <w:gridSpan w:val="2"/>
            <w:shd w:val="clear" w:color="auto" w:fill="2C4D33"/>
          </w:tcPr>
          <w:p w14:paraId="551F343B" w14:textId="77777777" w:rsidR="006E642D" w:rsidRPr="005634AF" w:rsidRDefault="006E642D" w:rsidP="000945BC">
            <w:pPr>
              <w:spacing w:line="276" w:lineRule="auto"/>
              <w:jc w:val="both"/>
              <w:rPr>
                <w:rFonts w:asciiTheme="minorHAnsi" w:hAnsiTheme="minorHAnsi" w:cstheme="minorHAnsi"/>
                <w:szCs w:val="19"/>
              </w:rPr>
            </w:pPr>
            <w:bookmarkStart w:id="0" w:name="_Hlk515213452"/>
            <w:r w:rsidRPr="005634AF">
              <w:rPr>
                <w:rFonts w:asciiTheme="minorHAnsi" w:hAnsiTheme="minorHAnsi" w:cstheme="minorHAnsi"/>
                <w:szCs w:val="19"/>
              </w:rPr>
              <w:t>Colofon:</w:t>
            </w:r>
          </w:p>
        </w:tc>
      </w:tr>
      <w:tr w:rsidR="006E642D" w:rsidRPr="005634AF" w14:paraId="65405AE9" w14:textId="77777777" w:rsidTr="006E642D">
        <w:trPr>
          <w:trHeight w:val="295"/>
        </w:trPr>
        <w:tc>
          <w:tcPr>
            <w:tcW w:w="2905" w:type="dxa"/>
          </w:tcPr>
          <w:p w14:paraId="54EBD28F" w14:textId="68E42013" w:rsidR="006E642D" w:rsidRPr="005634AF" w:rsidRDefault="006E642D" w:rsidP="000945BC">
            <w:pPr>
              <w:spacing w:line="276" w:lineRule="auto"/>
              <w:jc w:val="both"/>
              <w:rPr>
                <w:rFonts w:asciiTheme="minorHAnsi" w:hAnsiTheme="minorHAnsi" w:cstheme="minorHAnsi"/>
                <w:szCs w:val="19"/>
              </w:rPr>
            </w:pPr>
            <w:r w:rsidRPr="00BC303E">
              <w:rPr>
                <w:rFonts w:asciiTheme="minorHAnsi" w:hAnsiTheme="minorHAnsi" w:cstheme="minorHAnsi"/>
                <w:color w:val="0000FF"/>
                <w:szCs w:val="19"/>
              </w:rPr>
              <w:t>Tendernummer</w:t>
            </w:r>
          </w:p>
        </w:tc>
        <w:tc>
          <w:tcPr>
            <w:tcW w:w="3828" w:type="dxa"/>
          </w:tcPr>
          <w:p w14:paraId="0285E21E" w14:textId="2C88E396" w:rsidR="006E642D" w:rsidRPr="006E642D" w:rsidRDefault="006E642D" w:rsidP="000945BC">
            <w:pPr>
              <w:spacing w:line="276" w:lineRule="auto"/>
              <w:jc w:val="both"/>
              <w:rPr>
                <w:rFonts w:asciiTheme="minorHAnsi" w:hAnsiTheme="minorHAnsi" w:cstheme="minorHAnsi"/>
                <w:color w:val="0000FF"/>
                <w:szCs w:val="19"/>
              </w:rPr>
            </w:pPr>
            <w:r w:rsidRPr="003532C6">
              <w:rPr>
                <w:rFonts w:asciiTheme="minorHAnsi" w:hAnsiTheme="minorHAnsi" w:cstheme="minorHAnsi"/>
                <w:color w:val="0000FF"/>
                <w:szCs w:val="19"/>
              </w:rPr>
              <w:t>&lt;</w:t>
            </w:r>
            <w:r>
              <w:rPr>
                <w:rFonts w:asciiTheme="minorHAnsi" w:hAnsiTheme="minorHAnsi" w:cstheme="minorHAnsi"/>
                <w:color w:val="0000FF"/>
                <w:szCs w:val="19"/>
              </w:rPr>
              <w:t>tendernummer/kenmerk</w:t>
            </w:r>
            <w:r w:rsidRPr="003532C6">
              <w:rPr>
                <w:rFonts w:asciiTheme="minorHAnsi" w:hAnsiTheme="minorHAnsi" w:cstheme="minorHAnsi"/>
                <w:color w:val="0000FF"/>
                <w:szCs w:val="19"/>
              </w:rPr>
              <w:t>&gt;</w:t>
            </w:r>
          </w:p>
        </w:tc>
      </w:tr>
      <w:tr w:rsidR="006E642D" w:rsidRPr="005634AF" w14:paraId="0280F943" w14:textId="77777777" w:rsidTr="000945BC">
        <w:tc>
          <w:tcPr>
            <w:tcW w:w="2905" w:type="dxa"/>
          </w:tcPr>
          <w:p w14:paraId="70EC7775" w14:textId="178F0A7E" w:rsidR="006E642D" w:rsidRPr="003532C6" w:rsidRDefault="006E642D" w:rsidP="000945BC">
            <w:pPr>
              <w:spacing w:line="276" w:lineRule="auto"/>
              <w:jc w:val="both"/>
              <w:rPr>
                <w:rFonts w:asciiTheme="minorHAnsi" w:hAnsiTheme="minorHAnsi" w:cstheme="minorHAnsi"/>
                <w:color w:val="0000FF"/>
                <w:szCs w:val="19"/>
              </w:rPr>
            </w:pPr>
            <w:r>
              <w:rPr>
                <w:rFonts w:asciiTheme="minorHAnsi" w:hAnsiTheme="minorHAnsi" w:cstheme="minorHAnsi"/>
                <w:color w:val="0000FF"/>
                <w:szCs w:val="19"/>
              </w:rPr>
              <w:t>Datum:</w:t>
            </w:r>
          </w:p>
        </w:tc>
        <w:tc>
          <w:tcPr>
            <w:tcW w:w="3828" w:type="dxa"/>
          </w:tcPr>
          <w:p w14:paraId="3AAFBA0B" w14:textId="77777777" w:rsidR="006E642D" w:rsidRPr="003532C6" w:rsidRDefault="006E642D" w:rsidP="000945BC">
            <w:pPr>
              <w:spacing w:line="276" w:lineRule="auto"/>
              <w:jc w:val="both"/>
              <w:rPr>
                <w:rFonts w:asciiTheme="minorHAnsi" w:hAnsiTheme="minorHAnsi" w:cstheme="minorHAnsi"/>
                <w:szCs w:val="19"/>
              </w:rPr>
            </w:pPr>
            <w:r w:rsidRPr="003532C6">
              <w:rPr>
                <w:rFonts w:asciiTheme="minorHAnsi" w:hAnsiTheme="minorHAnsi" w:cstheme="minorHAnsi"/>
                <w:color w:val="0000FF"/>
                <w:szCs w:val="19"/>
              </w:rPr>
              <w:t>&lt;datum&gt;</w:t>
            </w:r>
          </w:p>
        </w:tc>
      </w:tr>
      <w:tr w:rsidR="006E642D" w:rsidRPr="005634AF" w14:paraId="3A3D1947" w14:textId="77777777" w:rsidTr="000945BC">
        <w:trPr>
          <w:trHeight w:val="80"/>
        </w:trPr>
        <w:tc>
          <w:tcPr>
            <w:tcW w:w="2905" w:type="dxa"/>
          </w:tcPr>
          <w:p w14:paraId="28E73AD6" w14:textId="249F6506" w:rsidR="006E642D" w:rsidRPr="003532C6" w:rsidRDefault="006E642D" w:rsidP="000945BC">
            <w:pPr>
              <w:spacing w:line="276" w:lineRule="auto"/>
              <w:jc w:val="both"/>
              <w:rPr>
                <w:rFonts w:asciiTheme="minorHAnsi" w:hAnsiTheme="minorHAnsi" w:cstheme="minorHAnsi"/>
                <w:color w:val="0000FF"/>
                <w:szCs w:val="19"/>
              </w:rPr>
            </w:pPr>
            <w:r>
              <w:rPr>
                <w:rFonts w:asciiTheme="minorHAnsi" w:hAnsiTheme="minorHAnsi" w:cstheme="minorHAnsi"/>
                <w:color w:val="0000FF"/>
                <w:szCs w:val="19"/>
              </w:rPr>
              <w:t>Versie</w:t>
            </w:r>
          </w:p>
        </w:tc>
        <w:tc>
          <w:tcPr>
            <w:tcW w:w="3828" w:type="dxa"/>
          </w:tcPr>
          <w:p w14:paraId="49C8DFC3" w14:textId="6ACDF7CA" w:rsidR="006E642D" w:rsidRPr="003532C6" w:rsidRDefault="006E642D" w:rsidP="000945BC">
            <w:pPr>
              <w:spacing w:line="276" w:lineRule="auto"/>
              <w:jc w:val="both"/>
              <w:rPr>
                <w:rFonts w:asciiTheme="minorHAnsi" w:hAnsiTheme="minorHAnsi" w:cstheme="minorHAnsi"/>
                <w:szCs w:val="19"/>
              </w:rPr>
            </w:pPr>
            <w:r>
              <w:rPr>
                <w:rFonts w:asciiTheme="minorHAnsi" w:hAnsiTheme="minorHAnsi" w:cstheme="minorHAnsi"/>
                <w:color w:val="0000FF"/>
                <w:szCs w:val="19"/>
              </w:rPr>
              <w:t>1.0</w:t>
            </w:r>
          </w:p>
        </w:tc>
      </w:tr>
      <w:bookmarkEnd w:id="0"/>
    </w:tbl>
    <w:p w14:paraId="01C92F4E" w14:textId="259F1CA8" w:rsidR="00991145" w:rsidRDefault="00991145">
      <w:pPr>
        <w:spacing w:line="240" w:lineRule="auto"/>
        <w:rPr>
          <w:rFonts w:cstheme="minorHAnsi"/>
          <w:szCs w:val="19"/>
          <w:lang w:eastAsia="nl-NL"/>
        </w:rPr>
      </w:pPr>
      <w:r>
        <w:rPr>
          <w:rFonts w:cstheme="minorHAnsi"/>
          <w:szCs w:val="19"/>
          <w:lang w:eastAsia="nl-NL"/>
        </w:rPr>
        <w:br w:type="page"/>
      </w:r>
    </w:p>
    <w:p w14:paraId="641B3125" w14:textId="77777777" w:rsidR="00C54724" w:rsidRDefault="00C54724" w:rsidP="00A80F8F">
      <w:pPr>
        <w:autoSpaceDE w:val="0"/>
        <w:autoSpaceDN w:val="0"/>
        <w:adjustRightInd w:val="0"/>
        <w:spacing w:line="276" w:lineRule="auto"/>
        <w:jc w:val="both"/>
        <w:rPr>
          <w:rFonts w:cstheme="minorHAnsi"/>
          <w:szCs w:val="19"/>
          <w:lang w:eastAsia="nl-NL"/>
        </w:rPr>
      </w:pPr>
    </w:p>
    <w:p w14:paraId="1E286D86" w14:textId="77777777" w:rsidR="00C54724" w:rsidRDefault="00C54724" w:rsidP="00A80F8F">
      <w:pPr>
        <w:autoSpaceDE w:val="0"/>
        <w:autoSpaceDN w:val="0"/>
        <w:adjustRightInd w:val="0"/>
        <w:spacing w:line="276" w:lineRule="auto"/>
        <w:jc w:val="both"/>
        <w:rPr>
          <w:rFonts w:cstheme="minorHAnsi"/>
          <w:szCs w:val="19"/>
          <w:lang w:eastAsia="nl-NL"/>
        </w:rPr>
      </w:pPr>
    </w:p>
    <w:p w14:paraId="0FFE6B47" w14:textId="77777777" w:rsidR="00C54724" w:rsidRDefault="00C54724" w:rsidP="00A80F8F">
      <w:pPr>
        <w:autoSpaceDE w:val="0"/>
        <w:autoSpaceDN w:val="0"/>
        <w:adjustRightInd w:val="0"/>
        <w:spacing w:line="276" w:lineRule="auto"/>
        <w:jc w:val="both"/>
        <w:rPr>
          <w:rFonts w:cstheme="minorHAnsi"/>
          <w:szCs w:val="19"/>
          <w:lang w:eastAsia="nl-NL"/>
        </w:rPr>
      </w:pPr>
    </w:p>
    <w:p w14:paraId="51B3A930" w14:textId="1BFD066A" w:rsidR="00C54724" w:rsidRPr="00FE6B0A" w:rsidRDefault="00991145" w:rsidP="00A80F8F">
      <w:pPr>
        <w:pStyle w:val="Kop1"/>
        <w:spacing w:before="0" w:line="276" w:lineRule="auto"/>
        <w:jc w:val="both"/>
        <w:rPr>
          <w:color w:val="0000E1"/>
        </w:rPr>
      </w:pPr>
      <w:r>
        <w:t>O</w:t>
      </w:r>
      <w:r w:rsidR="00C54724">
        <w:t xml:space="preserve">vereenkomst </w:t>
      </w:r>
      <w:r>
        <w:rPr>
          <w:color w:val="0000E1"/>
        </w:rPr>
        <w:t>Databank Openbare Bibliotheken (DOB)</w:t>
      </w:r>
    </w:p>
    <w:p w14:paraId="746E796A" w14:textId="77777777" w:rsidR="00C54724" w:rsidRPr="00373EE3" w:rsidRDefault="00C54724" w:rsidP="00A80F8F">
      <w:pPr>
        <w:spacing w:line="276" w:lineRule="auto"/>
        <w:jc w:val="both"/>
        <w:rPr>
          <w:rFonts w:cstheme="minorHAnsi"/>
          <w:szCs w:val="19"/>
        </w:rPr>
      </w:pPr>
    </w:p>
    <w:p w14:paraId="3F793576" w14:textId="77777777" w:rsidR="005E4A5A" w:rsidRPr="005E4A5A" w:rsidRDefault="005E4A5A" w:rsidP="005E4A5A">
      <w:pPr>
        <w:spacing w:line="276" w:lineRule="auto"/>
        <w:jc w:val="both"/>
        <w:rPr>
          <w:rFonts w:eastAsiaTheme="majorEastAsia" w:cstheme="minorHAnsi"/>
          <w:color w:val="452777"/>
          <w:szCs w:val="19"/>
        </w:rPr>
      </w:pPr>
      <w:bookmarkStart w:id="1" w:name="_Hlk515213492"/>
      <w:r w:rsidRPr="005E4A5A">
        <w:rPr>
          <w:rFonts w:eastAsiaTheme="majorEastAsia" w:cstheme="minorHAnsi"/>
          <w:color w:val="452777"/>
          <w:szCs w:val="19"/>
        </w:rPr>
        <w:t>De ondergetekenden:</w:t>
      </w:r>
    </w:p>
    <w:p w14:paraId="2804C836" w14:textId="77777777" w:rsidR="005E4A5A" w:rsidRPr="005E4A5A" w:rsidRDefault="005E4A5A" w:rsidP="005E4A5A">
      <w:pPr>
        <w:spacing w:line="276" w:lineRule="auto"/>
        <w:jc w:val="both"/>
        <w:rPr>
          <w:rFonts w:eastAsiaTheme="majorEastAsia" w:cstheme="minorHAnsi"/>
          <w:color w:val="452777"/>
          <w:szCs w:val="19"/>
        </w:rPr>
      </w:pPr>
    </w:p>
    <w:p w14:paraId="5A817903" w14:textId="77777777" w:rsidR="005E4A5A" w:rsidRPr="005E4A5A" w:rsidRDefault="005E4A5A" w:rsidP="005E4A5A">
      <w:pPr>
        <w:spacing w:line="276" w:lineRule="auto"/>
        <w:jc w:val="both"/>
        <w:rPr>
          <w:rFonts w:eastAsiaTheme="majorEastAsia" w:cstheme="minorHAnsi"/>
          <w:color w:val="452777"/>
          <w:szCs w:val="19"/>
        </w:rPr>
      </w:pPr>
      <w:r w:rsidRPr="005E4A5A">
        <w:rPr>
          <w:rFonts w:eastAsiaTheme="majorEastAsia" w:cstheme="minorHAnsi"/>
          <w:color w:val="452777"/>
          <w:szCs w:val="19"/>
        </w:rPr>
        <w:t xml:space="preserve">De Koninklijke Bibliotheek gevestigd te Den Haag hierna te noemen "de KB" als beheerder van de software namens de Vereniging openbare bibliotheken hierna te noemen "VOB" als eigenaar, ten deze vertegenwoordigd door mevrouw E.J.B. </w:t>
      </w:r>
      <w:proofErr w:type="spellStart"/>
      <w:r w:rsidRPr="005E4A5A">
        <w:rPr>
          <w:rFonts w:eastAsiaTheme="majorEastAsia" w:cstheme="minorHAnsi"/>
          <w:color w:val="452777"/>
          <w:szCs w:val="19"/>
        </w:rPr>
        <w:t>Knibbeler</w:t>
      </w:r>
      <w:proofErr w:type="spellEnd"/>
      <w:r w:rsidRPr="005E4A5A">
        <w:rPr>
          <w:rFonts w:eastAsiaTheme="majorEastAsia" w:cstheme="minorHAnsi"/>
          <w:color w:val="452777"/>
          <w:szCs w:val="19"/>
        </w:rPr>
        <w:t>, Algemeen Directeur,</w:t>
      </w:r>
    </w:p>
    <w:p w14:paraId="340C472D" w14:textId="77777777" w:rsidR="005E4A5A" w:rsidRPr="005E4A5A" w:rsidRDefault="005E4A5A" w:rsidP="005E4A5A">
      <w:pPr>
        <w:spacing w:line="276" w:lineRule="auto"/>
        <w:jc w:val="both"/>
        <w:rPr>
          <w:rFonts w:eastAsiaTheme="majorEastAsia" w:cstheme="minorHAnsi"/>
          <w:color w:val="452777"/>
          <w:szCs w:val="19"/>
        </w:rPr>
      </w:pPr>
    </w:p>
    <w:p w14:paraId="56135014" w14:textId="77777777" w:rsidR="005E4A5A" w:rsidRPr="005E4A5A" w:rsidRDefault="005E4A5A" w:rsidP="005E4A5A">
      <w:pPr>
        <w:spacing w:line="276" w:lineRule="auto"/>
        <w:jc w:val="both"/>
        <w:rPr>
          <w:rFonts w:eastAsiaTheme="majorEastAsia" w:cstheme="minorHAnsi"/>
          <w:color w:val="452777"/>
          <w:szCs w:val="19"/>
        </w:rPr>
      </w:pPr>
      <w:r w:rsidRPr="005E4A5A">
        <w:rPr>
          <w:rFonts w:eastAsiaTheme="majorEastAsia" w:cstheme="minorHAnsi"/>
          <w:color w:val="452777"/>
          <w:szCs w:val="19"/>
        </w:rPr>
        <w:t>en</w:t>
      </w:r>
    </w:p>
    <w:p w14:paraId="3DF3FB16" w14:textId="77777777" w:rsidR="005E4A5A" w:rsidRPr="005E4A5A" w:rsidRDefault="005E4A5A" w:rsidP="005E4A5A">
      <w:pPr>
        <w:spacing w:line="276" w:lineRule="auto"/>
        <w:jc w:val="both"/>
        <w:rPr>
          <w:rFonts w:eastAsiaTheme="majorEastAsia" w:cstheme="minorHAnsi"/>
          <w:color w:val="452777"/>
          <w:szCs w:val="19"/>
        </w:rPr>
      </w:pPr>
    </w:p>
    <w:p w14:paraId="53F46371" w14:textId="0C985046" w:rsidR="005E4A5A" w:rsidRPr="005E4A5A" w:rsidRDefault="005E4A5A" w:rsidP="005E4A5A">
      <w:pPr>
        <w:spacing w:line="276" w:lineRule="auto"/>
        <w:jc w:val="both"/>
        <w:rPr>
          <w:rFonts w:eastAsiaTheme="majorEastAsia" w:cstheme="minorHAnsi"/>
          <w:color w:val="452777"/>
          <w:szCs w:val="19"/>
        </w:rPr>
      </w:pPr>
      <w:r w:rsidRPr="005E4A5A">
        <w:rPr>
          <w:rFonts w:eastAsiaTheme="majorEastAsia" w:cstheme="minorHAnsi"/>
          <w:color w:val="452777"/>
          <w:szCs w:val="19"/>
        </w:rPr>
        <w:t xml:space="preserve">2. &lt;volledige naam en rechtsvorm contractant&gt;, (statutair) gevestigd te &lt;plaats&gt;, te dezen vertegenwoordigd door &lt;functie&gt; &lt;naam ondertekenaar&gt;, hierna te noemen: </w:t>
      </w:r>
      <w:r w:rsidR="006377E2">
        <w:rPr>
          <w:rFonts w:eastAsiaTheme="majorEastAsia" w:cstheme="minorHAnsi"/>
          <w:color w:val="452777"/>
          <w:szCs w:val="19"/>
        </w:rPr>
        <w:t>Opdrachtnemer</w:t>
      </w:r>
      <w:r w:rsidRPr="005E4A5A">
        <w:rPr>
          <w:rFonts w:eastAsiaTheme="majorEastAsia" w:cstheme="minorHAnsi"/>
          <w:color w:val="452777"/>
          <w:szCs w:val="19"/>
        </w:rPr>
        <w:t>,</w:t>
      </w:r>
    </w:p>
    <w:p w14:paraId="2A34E75B" w14:textId="77777777" w:rsidR="002F3697" w:rsidRDefault="002F3697" w:rsidP="005E4A5A">
      <w:pPr>
        <w:spacing w:line="276" w:lineRule="auto"/>
        <w:jc w:val="both"/>
        <w:rPr>
          <w:rFonts w:eastAsiaTheme="majorEastAsia" w:cstheme="minorHAnsi"/>
          <w:color w:val="452777"/>
          <w:szCs w:val="19"/>
        </w:rPr>
      </w:pPr>
    </w:p>
    <w:p w14:paraId="60D8F704" w14:textId="77777777" w:rsidR="00BC303E" w:rsidRDefault="00BC303E" w:rsidP="00A80F8F">
      <w:pPr>
        <w:spacing w:line="276" w:lineRule="auto"/>
        <w:jc w:val="both"/>
        <w:rPr>
          <w:rFonts w:ascii="Arial" w:hAnsi="Arial" w:cs="Arial"/>
          <w:szCs w:val="19"/>
        </w:rPr>
      </w:pPr>
      <w:r w:rsidRPr="00C82182">
        <w:rPr>
          <w:rFonts w:ascii="Arial" w:hAnsi="Arial" w:cs="Arial"/>
          <w:szCs w:val="19"/>
        </w:rPr>
        <w:t xml:space="preserve">Opdrachtgever en </w:t>
      </w:r>
      <w:r>
        <w:rPr>
          <w:rFonts w:ascii="Arial" w:hAnsi="Arial" w:cs="Arial"/>
          <w:szCs w:val="19"/>
        </w:rPr>
        <w:t>o</w:t>
      </w:r>
      <w:r w:rsidRPr="00C82182">
        <w:rPr>
          <w:rFonts w:ascii="Arial" w:hAnsi="Arial" w:cs="Arial"/>
          <w:szCs w:val="19"/>
        </w:rPr>
        <w:t xml:space="preserve">pdrachtnemer hierna gezamenlijk, respectievelijk afzonderlijk ook wel te noemen </w:t>
      </w:r>
      <w:r>
        <w:rPr>
          <w:rFonts w:ascii="Arial" w:hAnsi="Arial" w:cs="Arial"/>
          <w:szCs w:val="19"/>
        </w:rPr>
        <w:t>‘</w:t>
      </w:r>
      <w:r w:rsidRPr="00D103B2">
        <w:rPr>
          <w:rFonts w:ascii="Arial" w:hAnsi="Arial" w:cs="Arial"/>
          <w:b/>
          <w:szCs w:val="19"/>
        </w:rPr>
        <w:t>partijen</w:t>
      </w:r>
      <w:r>
        <w:rPr>
          <w:rFonts w:ascii="Arial" w:hAnsi="Arial" w:cs="Arial"/>
          <w:szCs w:val="19"/>
        </w:rPr>
        <w:t>’</w:t>
      </w:r>
      <w:r w:rsidRPr="00C82182">
        <w:rPr>
          <w:rFonts w:ascii="Arial" w:hAnsi="Arial" w:cs="Arial"/>
          <w:szCs w:val="19"/>
        </w:rPr>
        <w:t xml:space="preserve">, respectievelijk </w:t>
      </w:r>
      <w:r>
        <w:rPr>
          <w:rFonts w:ascii="Arial" w:hAnsi="Arial" w:cs="Arial"/>
          <w:szCs w:val="19"/>
        </w:rPr>
        <w:t>‘</w:t>
      </w:r>
      <w:r w:rsidRPr="00D103B2">
        <w:rPr>
          <w:rFonts w:ascii="Arial" w:hAnsi="Arial" w:cs="Arial"/>
          <w:b/>
          <w:szCs w:val="19"/>
        </w:rPr>
        <w:t>partij</w:t>
      </w:r>
      <w:r>
        <w:rPr>
          <w:rFonts w:ascii="Arial" w:hAnsi="Arial" w:cs="Arial"/>
          <w:szCs w:val="19"/>
        </w:rPr>
        <w:t>’</w:t>
      </w:r>
      <w:r w:rsidRPr="00C82182">
        <w:rPr>
          <w:rFonts w:ascii="Arial" w:hAnsi="Arial" w:cs="Arial"/>
          <w:szCs w:val="19"/>
        </w:rPr>
        <w:t>,</w:t>
      </w:r>
    </w:p>
    <w:bookmarkEnd w:id="1"/>
    <w:p w14:paraId="7E8949CA" w14:textId="77777777" w:rsidR="00BC303E" w:rsidRPr="00ED602E" w:rsidRDefault="00BC303E" w:rsidP="00A80F8F">
      <w:pPr>
        <w:spacing w:line="276" w:lineRule="auto"/>
        <w:jc w:val="both"/>
        <w:rPr>
          <w:rFonts w:ascii="Arial" w:hAnsi="Arial" w:cs="Arial"/>
          <w:szCs w:val="19"/>
        </w:rPr>
      </w:pPr>
    </w:p>
    <w:p w14:paraId="73E0B574" w14:textId="77777777" w:rsidR="00BC303E" w:rsidRPr="00ED602E" w:rsidRDefault="00BC303E" w:rsidP="00A80F8F">
      <w:pPr>
        <w:pStyle w:val="Kop2"/>
        <w:spacing w:before="0" w:line="276" w:lineRule="auto"/>
        <w:jc w:val="both"/>
        <w:rPr>
          <w:rFonts w:ascii="Arial" w:hAnsi="Arial" w:cs="Arial"/>
          <w:sz w:val="19"/>
          <w:szCs w:val="19"/>
          <w:u w:val="single"/>
        </w:rPr>
      </w:pPr>
      <w:bookmarkStart w:id="2" w:name="_Hlk515213501"/>
      <w:r>
        <w:rPr>
          <w:rFonts w:ascii="Arial" w:hAnsi="Arial" w:cs="Arial"/>
          <w:sz w:val="19"/>
          <w:szCs w:val="19"/>
          <w:u w:val="single"/>
        </w:rPr>
        <w:t xml:space="preserve">Nemen in </w:t>
      </w:r>
      <w:r w:rsidRPr="00ED602E">
        <w:rPr>
          <w:rFonts w:ascii="Arial" w:hAnsi="Arial" w:cs="Arial"/>
          <w:sz w:val="19"/>
          <w:szCs w:val="19"/>
          <w:u w:val="single"/>
        </w:rPr>
        <w:t>aanmerking</w:t>
      </w:r>
      <w:r>
        <w:rPr>
          <w:rFonts w:ascii="Arial" w:hAnsi="Arial" w:cs="Arial"/>
          <w:sz w:val="19"/>
          <w:szCs w:val="19"/>
          <w:u w:val="single"/>
        </w:rPr>
        <w:t xml:space="preserve"> </w:t>
      </w:r>
      <w:r w:rsidRPr="00ED602E">
        <w:rPr>
          <w:rFonts w:ascii="Arial" w:hAnsi="Arial" w:cs="Arial"/>
          <w:sz w:val="19"/>
          <w:szCs w:val="19"/>
          <w:u w:val="single"/>
        </w:rPr>
        <w:t>dat:</w:t>
      </w:r>
    </w:p>
    <w:p w14:paraId="3881F921" w14:textId="77777777" w:rsidR="00C932A4" w:rsidRPr="00C932A4" w:rsidRDefault="00C932A4" w:rsidP="00C932A4">
      <w:pPr>
        <w:spacing w:line="276" w:lineRule="auto"/>
        <w:jc w:val="both"/>
        <w:rPr>
          <w:szCs w:val="19"/>
          <w:u w:val="single"/>
        </w:rPr>
      </w:pPr>
      <w:bookmarkStart w:id="3" w:name="_Hlk515213539"/>
      <w:bookmarkEnd w:id="2"/>
      <w:r w:rsidRPr="00C932A4">
        <w:rPr>
          <w:szCs w:val="19"/>
          <w:u w:val="single"/>
        </w:rPr>
        <w:t>Organisatie en inkoopbehoefte van Opdrachtgever</w:t>
      </w:r>
    </w:p>
    <w:p w14:paraId="6D3F3643" w14:textId="1E7816C6" w:rsidR="00C932A4" w:rsidRPr="00C932A4" w:rsidRDefault="00C932A4" w:rsidP="00C932A4">
      <w:pPr>
        <w:numPr>
          <w:ilvl w:val="0"/>
          <w:numId w:val="8"/>
        </w:numPr>
        <w:spacing w:line="276" w:lineRule="auto"/>
        <w:jc w:val="both"/>
        <w:rPr>
          <w:szCs w:val="19"/>
        </w:rPr>
      </w:pPr>
      <w:r w:rsidRPr="00C932A4">
        <w:rPr>
          <w:szCs w:val="19"/>
        </w:rPr>
        <w:t>Opdrachtgever verantwoordelijk is voor informatievoorziening aan de burger;</w:t>
      </w:r>
    </w:p>
    <w:p w14:paraId="2D1188ED" w14:textId="000E6307" w:rsidR="00C932A4" w:rsidRPr="00C932A4" w:rsidRDefault="00C932A4" w:rsidP="00C932A4">
      <w:pPr>
        <w:numPr>
          <w:ilvl w:val="0"/>
          <w:numId w:val="8"/>
        </w:numPr>
        <w:spacing w:line="276" w:lineRule="auto"/>
        <w:jc w:val="both"/>
        <w:rPr>
          <w:szCs w:val="19"/>
        </w:rPr>
      </w:pPr>
      <w:r w:rsidRPr="00C932A4">
        <w:rPr>
          <w:szCs w:val="19"/>
        </w:rPr>
        <w:t>Opdrachtgever in het kader van de uitoefening van zijn taak behoefte heeft aan een Databank Openbare Bibliotheken (DOB);</w:t>
      </w:r>
    </w:p>
    <w:p w14:paraId="70C5D305" w14:textId="77777777" w:rsidR="00C932A4" w:rsidRPr="00C932A4" w:rsidRDefault="00C932A4" w:rsidP="00C932A4">
      <w:pPr>
        <w:spacing w:line="276" w:lineRule="auto"/>
        <w:jc w:val="both"/>
        <w:rPr>
          <w:szCs w:val="19"/>
        </w:rPr>
      </w:pPr>
    </w:p>
    <w:p w14:paraId="703D52A3" w14:textId="77777777" w:rsidR="00C932A4" w:rsidRPr="00C932A4" w:rsidRDefault="00C932A4" w:rsidP="00B10245">
      <w:pPr>
        <w:spacing w:line="276" w:lineRule="auto"/>
        <w:jc w:val="both"/>
        <w:rPr>
          <w:szCs w:val="19"/>
          <w:u w:val="single"/>
        </w:rPr>
      </w:pPr>
      <w:r w:rsidRPr="00C932A4">
        <w:rPr>
          <w:szCs w:val="19"/>
          <w:u w:val="single"/>
        </w:rPr>
        <w:t>Verloop van de aanbesteding</w:t>
      </w:r>
    </w:p>
    <w:p w14:paraId="7B981FBD" w14:textId="1ADB3FF2" w:rsidR="00C932A4" w:rsidRPr="00C932A4" w:rsidRDefault="00C932A4" w:rsidP="00C932A4">
      <w:pPr>
        <w:numPr>
          <w:ilvl w:val="0"/>
          <w:numId w:val="8"/>
        </w:numPr>
        <w:spacing w:line="276" w:lineRule="auto"/>
        <w:jc w:val="both"/>
        <w:rPr>
          <w:szCs w:val="19"/>
        </w:rPr>
      </w:pPr>
      <w:r w:rsidRPr="00C932A4">
        <w:rPr>
          <w:szCs w:val="19"/>
        </w:rPr>
        <w:t>Opdrachtgever in verband met hetgeen hiervoor onder a en b is overwogen, tot aanbesteding van de bouw en onderhoud van DOB door middel van een openbare Europese aanbesteding is overgegaan;</w:t>
      </w:r>
    </w:p>
    <w:p w14:paraId="16067E7D" w14:textId="6830F357" w:rsidR="00C932A4" w:rsidRPr="00C932A4" w:rsidRDefault="00C932A4" w:rsidP="00C932A4">
      <w:pPr>
        <w:numPr>
          <w:ilvl w:val="0"/>
          <w:numId w:val="8"/>
        </w:numPr>
        <w:spacing w:line="276" w:lineRule="auto"/>
        <w:jc w:val="both"/>
        <w:rPr>
          <w:szCs w:val="19"/>
        </w:rPr>
      </w:pPr>
      <w:r w:rsidRPr="00C932A4">
        <w:rPr>
          <w:szCs w:val="19"/>
        </w:rPr>
        <w:t>op 1 november 2023 door of namens Opdrachtgever een aankondiging naar het Supplement op het Publicatieblad van de Europese Unie (hierna: Publicatieblad) is verzonden en dat deze aankondiging is gepubliceerd onder nummer &lt;S-nummer&gt;;</w:t>
      </w:r>
    </w:p>
    <w:p w14:paraId="122F3962" w14:textId="6AF3F1CC" w:rsidR="00C932A4" w:rsidRPr="00C932A4" w:rsidRDefault="002B2835" w:rsidP="00C932A4">
      <w:pPr>
        <w:numPr>
          <w:ilvl w:val="0"/>
          <w:numId w:val="8"/>
        </w:numPr>
        <w:spacing w:line="276" w:lineRule="auto"/>
        <w:jc w:val="both"/>
        <w:rPr>
          <w:szCs w:val="19"/>
        </w:rPr>
      </w:pPr>
      <w:r>
        <w:rPr>
          <w:szCs w:val="19"/>
        </w:rPr>
        <w:t>Opdrachtgever 2 Nota’s van inlichtingen heeft gepub</w:t>
      </w:r>
      <w:r w:rsidR="006958E7">
        <w:rPr>
          <w:szCs w:val="19"/>
        </w:rPr>
        <w:t>l</w:t>
      </w:r>
      <w:r>
        <w:rPr>
          <w:szCs w:val="19"/>
        </w:rPr>
        <w:t>iceerd, met xx antwoorden, de laa</w:t>
      </w:r>
      <w:r w:rsidR="006958E7">
        <w:rPr>
          <w:szCs w:val="19"/>
        </w:rPr>
        <w:t>t</w:t>
      </w:r>
      <w:r>
        <w:rPr>
          <w:szCs w:val="19"/>
        </w:rPr>
        <w:t>ste op &lt;datum&gt;. O</w:t>
      </w:r>
      <w:r w:rsidR="00EC08F2">
        <w:rPr>
          <w:szCs w:val="19"/>
        </w:rPr>
        <w:t xml:space="preserve">pdrachtnemer op </w:t>
      </w:r>
      <w:r w:rsidR="006958E7">
        <w:rPr>
          <w:szCs w:val="19"/>
        </w:rPr>
        <w:t>xx</w:t>
      </w:r>
      <w:r>
        <w:rPr>
          <w:szCs w:val="19"/>
        </w:rPr>
        <w:t xml:space="preserve"> december 2022 haar offerte heeft ingediend, waarna zij op xx januari een </w:t>
      </w:r>
      <w:r w:rsidR="006958E7">
        <w:rPr>
          <w:szCs w:val="19"/>
        </w:rPr>
        <w:t xml:space="preserve">demonstratie heeft gegeven aan de KB en haar stakeholders. </w:t>
      </w:r>
    </w:p>
    <w:p w14:paraId="7C66AEBA" w14:textId="45B03B80" w:rsidR="00BA3467" w:rsidRPr="0093474A" w:rsidRDefault="00C932A4" w:rsidP="00C932A4">
      <w:pPr>
        <w:numPr>
          <w:ilvl w:val="0"/>
          <w:numId w:val="8"/>
        </w:numPr>
        <w:spacing w:line="276" w:lineRule="auto"/>
        <w:jc w:val="both"/>
        <w:rPr>
          <w:szCs w:val="19"/>
        </w:rPr>
      </w:pPr>
      <w:r w:rsidRPr="00C932A4">
        <w:rPr>
          <w:szCs w:val="19"/>
        </w:rPr>
        <w:t xml:space="preserve">Opdrachtgever de Opdracht op &lt;datum&gt; heeft gegund aan </w:t>
      </w:r>
      <w:r w:rsidR="006377E2">
        <w:rPr>
          <w:szCs w:val="19"/>
        </w:rPr>
        <w:t>Opdrachtnemer</w:t>
      </w:r>
      <w:r w:rsidRPr="00C932A4">
        <w:rPr>
          <w:szCs w:val="19"/>
        </w:rPr>
        <w:t>.</w:t>
      </w:r>
      <w:r w:rsidR="006958E7">
        <w:rPr>
          <w:szCs w:val="19"/>
        </w:rPr>
        <w:t xml:space="preserve"> </w:t>
      </w:r>
      <w:r w:rsidR="00BA3467" w:rsidRPr="0093474A">
        <w:rPr>
          <w:szCs w:val="19"/>
        </w:rPr>
        <w:t xml:space="preserve">Opdrachtgever een </w:t>
      </w:r>
      <w:r w:rsidR="007D5112">
        <w:rPr>
          <w:rFonts w:eastAsiaTheme="majorEastAsia" w:cstheme="majorBidi"/>
          <w:color w:val="0000E1"/>
          <w:szCs w:val="19"/>
        </w:rPr>
        <w:t xml:space="preserve">openbare </w:t>
      </w:r>
      <w:r w:rsidR="00BA3467" w:rsidRPr="0093474A">
        <w:rPr>
          <w:szCs w:val="19"/>
        </w:rPr>
        <w:t xml:space="preserve">aanbesteding heeft aangekondigd op </w:t>
      </w:r>
      <w:r w:rsidR="007D5112">
        <w:rPr>
          <w:rFonts w:eastAsiaTheme="majorEastAsia" w:cstheme="majorBidi"/>
          <w:color w:val="0000E1"/>
          <w:szCs w:val="19"/>
        </w:rPr>
        <w:t>1 november 2022</w:t>
      </w:r>
      <w:r w:rsidR="00BA3467">
        <w:rPr>
          <w:rFonts w:eastAsiaTheme="majorEastAsia" w:cstheme="majorBidi"/>
          <w:color w:val="0000E1"/>
          <w:szCs w:val="19"/>
        </w:rPr>
        <w:t xml:space="preserve"> </w:t>
      </w:r>
      <w:r w:rsidR="00BA3467" w:rsidRPr="0093474A">
        <w:rPr>
          <w:szCs w:val="19"/>
        </w:rPr>
        <w:t xml:space="preserve">door middel van de publicatie van </w:t>
      </w:r>
      <w:r w:rsidR="00BA3467">
        <w:rPr>
          <w:szCs w:val="19"/>
        </w:rPr>
        <w:t>de aanbestedingsstukken</w:t>
      </w:r>
      <w:r w:rsidR="00BA3467" w:rsidRPr="0093474A">
        <w:rPr>
          <w:szCs w:val="19"/>
        </w:rPr>
        <w:t xml:space="preserve"> met kenmerk </w:t>
      </w:r>
      <w:r w:rsidR="00BA3467" w:rsidRPr="0093474A">
        <w:rPr>
          <w:rFonts w:eastAsiaTheme="majorEastAsia" w:cstheme="majorBidi"/>
          <w:color w:val="0000E1"/>
          <w:szCs w:val="19"/>
        </w:rPr>
        <w:t>&lt;</w:t>
      </w:r>
      <w:r w:rsidR="00BA3467">
        <w:rPr>
          <w:rFonts w:eastAsiaTheme="majorEastAsia" w:cstheme="majorBidi"/>
          <w:color w:val="0000E1"/>
          <w:szCs w:val="19"/>
        </w:rPr>
        <w:t>kenmerk/tendernummer</w:t>
      </w:r>
      <w:r w:rsidR="00BA3467" w:rsidRPr="0093474A">
        <w:rPr>
          <w:rFonts w:eastAsiaTheme="majorEastAsia" w:cstheme="majorBidi"/>
          <w:color w:val="0000E1"/>
          <w:szCs w:val="19"/>
        </w:rPr>
        <w:t>&gt;</w:t>
      </w:r>
      <w:r w:rsidR="00BA3467">
        <w:rPr>
          <w:rFonts w:eastAsiaTheme="majorEastAsia" w:cstheme="majorBidi"/>
          <w:color w:val="0000E1"/>
          <w:szCs w:val="19"/>
        </w:rPr>
        <w:t xml:space="preserve"> </w:t>
      </w:r>
      <w:r w:rsidR="00BA3467" w:rsidRPr="0093474A">
        <w:rPr>
          <w:szCs w:val="19"/>
        </w:rPr>
        <w:t xml:space="preserve">waarin de </w:t>
      </w:r>
      <w:r w:rsidR="00BA3467">
        <w:rPr>
          <w:szCs w:val="19"/>
        </w:rPr>
        <w:t>o</w:t>
      </w:r>
      <w:r w:rsidR="00BA3467" w:rsidRPr="0093474A">
        <w:rPr>
          <w:szCs w:val="19"/>
        </w:rPr>
        <w:t>pdracht is omschreven</w:t>
      </w:r>
      <w:r w:rsidR="00BA3467">
        <w:rPr>
          <w:szCs w:val="19"/>
        </w:rPr>
        <w:t xml:space="preserve"> (‘de </w:t>
      </w:r>
      <w:r w:rsidR="00BA3467">
        <w:rPr>
          <w:b/>
          <w:szCs w:val="19"/>
        </w:rPr>
        <w:t>o</w:t>
      </w:r>
      <w:r w:rsidR="00BA3467" w:rsidRPr="0093474A">
        <w:rPr>
          <w:b/>
          <w:szCs w:val="19"/>
        </w:rPr>
        <w:t>pdracht</w:t>
      </w:r>
      <w:r w:rsidR="00BA3467">
        <w:rPr>
          <w:szCs w:val="19"/>
        </w:rPr>
        <w:t>’</w:t>
      </w:r>
      <w:r w:rsidR="001C5D02">
        <w:rPr>
          <w:szCs w:val="19"/>
        </w:rPr>
        <w:t xml:space="preserve">, zie </w:t>
      </w:r>
      <w:r w:rsidR="00C1309E">
        <w:rPr>
          <w:szCs w:val="19"/>
        </w:rPr>
        <w:t>H1.4 van de aanbestedingsleidraad</w:t>
      </w:r>
      <w:r w:rsidR="00BA3467">
        <w:rPr>
          <w:szCs w:val="19"/>
        </w:rPr>
        <w:t>)</w:t>
      </w:r>
      <w:r w:rsidR="00BA3467" w:rsidRPr="0093474A">
        <w:rPr>
          <w:szCs w:val="19"/>
        </w:rPr>
        <w:t>;</w:t>
      </w:r>
    </w:p>
    <w:bookmarkEnd w:id="3"/>
    <w:p w14:paraId="0A4A1DDE" w14:textId="5BFE187C" w:rsidR="00BA3467" w:rsidRPr="0093474A" w:rsidRDefault="00BA3467" w:rsidP="00A80F8F">
      <w:pPr>
        <w:numPr>
          <w:ilvl w:val="0"/>
          <w:numId w:val="8"/>
        </w:numPr>
        <w:spacing w:line="276" w:lineRule="auto"/>
        <w:jc w:val="both"/>
        <w:rPr>
          <w:szCs w:val="19"/>
        </w:rPr>
      </w:pPr>
      <w:r w:rsidRPr="0093474A">
        <w:rPr>
          <w:szCs w:val="19"/>
        </w:rPr>
        <w:t xml:space="preserve">Opdrachtnemer in dat kader op </w:t>
      </w:r>
      <w:r w:rsidRPr="0093474A">
        <w:rPr>
          <w:rFonts w:eastAsiaTheme="majorEastAsia" w:cstheme="majorBidi"/>
          <w:color w:val="0000E1"/>
          <w:szCs w:val="19"/>
        </w:rPr>
        <w:t>&lt;</w:t>
      </w:r>
      <w:r>
        <w:rPr>
          <w:rFonts w:eastAsiaTheme="majorEastAsia" w:cstheme="majorBidi"/>
          <w:color w:val="0000E1"/>
          <w:szCs w:val="19"/>
        </w:rPr>
        <w:t>datum</w:t>
      </w:r>
      <w:r w:rsidRPr="0093474A">
        <w:rPr>
          <w:rFonts w:eastAsiaTheme="majorEastAsia" w:cstheme="majorBidi"/>
          <w:color w:val="0000E1"/>
          <w:szCs w:val="19"/>
        </w:rPr>
        <w:t>&gt;</w:t>
      </w:r>
      <w:r>
        <w:rPr>
          <w:rFonts w:eastAsiaTheme="majorEastAsia" w:cstheme="majorBidi"/>
          <w:color w:val="0000E1"/>
          <w:szCs w:val="19"/>
        </w:rPr>
        <w:t xml:space="preserve"> </w:t>
      </w:r>
      <w:r w:rsidRPr="0093474A">
        <w:rPr>
          <w:szCs w:val="19"/>
        </w:rPr>
        <w:t xml:space="preserve">een </w:t>
      </w:r>
      <w:r>
        <w:rPr>
          <w:szCs w:val="19"/>
        </w:rPr>
        <w:t>i</w:t>
      </w:r>
      <w:r w:rsidRPr="0093474A">
        <w:rPr>
          <w:szCs w:val="19"/>
        </w:rPr>
        <w:t xml:space="preserve">nschrijving heeft gedaan en met die </w:t>
      </w:r>
      <w:r>
        <w:rPr>
          <w:szCs w:val="19"/>
        </w:rPr>
        <w:t>i</w:t>
      </w:r>
      <w:r w:rsidRPr="0093474A">
        <w:rPr>
          <w:szCs w:val="19"/>
        </w:rPr>
        <w:t xml:space="preserve">nschrijving (i) zich in staat en bereid heeft verklaard de </w:t>
      </w:r>
      <w:r>
        <w:rPr>
          <w:szCs w:val="19"/>
        </w:rPr>
        <w:t>o</w:t>
      </w:r>
      <w:r w:rsidRPr="0093474A">
        <w:rPr>
          <w:szCs w:val="19"/>
        </w:rPr>
        <w:t xml:space="preserve">pdracht, </w:t>
      </w:r>
      <w:r>
        <w:rPr>
          <w:szCs w:val="19"/>
        </w:rPr>
        <w:t xml:space="preserve">vanaf </w:t>
      </w:r>
      <w:r w:rsidRPr="0093474A">
        <w:rPr>
          <w:rFonts w:eastAsiaTheme="majorEastAsia" w:cstheme="majorBidi"/>
          <w:color w:val="0000E1"/>
          <w:szCs w:val="19"/>
        </w:rPr>
        <w:t>&lt;</w:t>
      </w:r>
      <w:r>
        <w:rPr>
          <w:rFonts w:eastAsiaTheme="majorEastAsia" w:cstheme="majorBidi"/>
          <w:color w:val="0000E1"/>
          <w:szCs w:val="19"/>
        </w:rPr>
        <w:t>datum</w:t>
      </w:r>
      <w:r w:rsidRPr="0093474A">
        <w:rPr>
          <w:rFonts w:eastAsiaTheme="majorEastAsia" w:cstheme="majorBidi"/>
          <w:color w:val="0000E1"/>
          <w:szCs w:val="19"/>
        </w:rPr>
        <w:t>&gt;</w:t>
      </w:r>
      <w:r>
        <w:rPr>
          <w:rFonts w:eastAsiaTheme="majorEastAsia" w:cstheme="majorBidi"/>
          <w:color w:val="0000E1"/>
          <w:szCs w:val="19"/>
        </w:rPr>
        <w:t>,</w:t>
      </w:r>
      <w:r w:rsidRPr="0093474A">
        <w:rPr>
          <w:szCs w:val="19"/>
        </w:rPr>
        <w:t xml:space="preserve"> uit te voeren en (ii) heeft verklaard voldoende op de hoogte te zijn van de werkzaamheden en de doelstelling van de </w:t>
      </w:r>
      <w:r>
        <w:rPr>
          <w:szCs w:val="19"/>
        </w:rPr>
        <w:t>opdracht</w:t>
      </w:r>
      <w:r w:rsidRPr="0093474A">
        <w:rPr>
          <w:szCs w:val="19"/>
        </w:rPr>
        <w:t xml:space="preserve"> om deze succesvol te kunnen uitvoeren;</w:t>
      </w:r>
    </w:p>
    <w:p w14:paraId="586890B5" w14:textId="51919C19" w:rsidR="00BA3467" w:rsidRDefault="00BA3467" w:rsidP="00A80F8F">
      <w:pPr>
        <w:numPr>
          <w:ilvl w:val="0"/>
          <w:numId w:val="8"/>
        </w:numPr>
        <w:spacing w:line="276" w:lineRule="auto"/>
        <w:jc w:val="both"/>
        <w:rPr>
          <w:szCs w:val="19"/>
        </w:rPr>
      </w:pPr>
      <w:r w:rsidRPr="0093474A">
        <w:rPr>
          <w:szCs w:val="19"/>
        </w:rPr>
        <w:t xml:space="preserve"> Opdrachtnemer de economisch meest voordelige Inschrijving heeft gedaan en als gevolg daarvan </w:t>
      </w:r>
      <w:r>
        <w:rPr>
          <w:szCs w:val="19"/>
        </w:rPr>
        <w:t>o</w:t>
      </w:r>
      <w:r w:rsidRPr="0093474A">
        <w:rPr>
          <w:szCs w:val="19"/>
        </w:rPr>
        <w:t xml:space="preserve">pdrachtgever de </w:t>
      </w:r>
      <w:r>
        <w:rPr>
          <w:szCs w:val="19"/>
        </w:rPr>
        <w:t>o</w:t>
      </w:r>
      <w:r w:rsidRPr="0093474A">
        <w:rPr>
          <w:szCs w:val="19"/>
        </w:rPr>
        <w:t xml:space="preserve">pdracht aan </w:t>
      </w:r>
      <w:r>
        <w:rPr>
          <w:szCs w:val="19"/>
        </w:rPr>
        <w:t>o</w:t>
      </w:r>
      <w:r w:rsidRPr="0093474A">
        <w:rPr>
          <w:szCs w:val="19"/>
        </w:rPr>
        <w:t>pdrachtnemer heeft gegund;</w:t>
      </w:r>
    </w:p>
    <w:p w14:paraId="2F757194" w14:textId="2973A67E" w:rsidR="00D27068" w:rsidRDefault="00D103B2" w:rsidP="00A80F8F">
      <w:pPr>
        <w:numPr>
          <w:ilvl w:val="0"/>
          <w:numId w:val="8"/>
        </w:numPr>
        <w:tabs>
          <w:tab w:val="left" w:pos="284"/>
        </w:tabs>
        <w:spacing w:line="276" w:lineRule="auto"/>
        <w:jc w:val="both"/>
        <w:rPr>
          <w:szCs w:val="19"/>
        </w:rPr>
      </w:pPr>
      <w:r>
        <w:rPr>
          <w:szCs w:val="19"/>
        </w:rPr>
        <w:lastRenderedPageBreak/>
        <w:t>O</w:t>
      </w:r>
      <w:r w:rsidR="00BA3467" w:rsidRPr="0093474A">
        <w:rPr>
          <w:szCs w:val="19"/>
        </w:rPr>
        <w:t xml:space="preserve">p deze </w:t>
      </w:r>
      <w:bookmarkStart w:id="4" w:name="_Hlk515213587"/>
      <w:r w:rsidR="006E642D">
        <w:rPr>
          <w:szCs w:val="19"/>
        </w:rPr>
        <w:t>O</w:t>
      </w:r>
      <w:r w:rsidR="00BA3467" w:rsidRPr="00373EE3">
        <w:rPr>
          <w:rFonts w:cstheme="minorHAnsi"/>
          <w:szCs w:val="19"/>
        </w:rPr>
        <w:t>vereenkomst</w:t>
      </w:r>
      <w:bookmarkEnd w:id="4"/>
      <w:r w:rsidR="00BA3467" w:rsidRPr="00373EE3">
        <w:rPr>
          <w:rFonts w:cstheme="minorHAnsi"/>
          <w:szCs w:val="19"/>
        </w:rPr>
        <w:t xml:space="preserve"> </w:t>
      </w:r>
      <w:r w:rsidR="00BA3467" w:rsidRPr="0093474A">
        <w:rPr>
          <w:szCs w:val="19"/>
        </w:rPr>
        <w:t xml:space="preserve">de </w:t>
      </w:r>
      <w:r w:rsidR="006E642D">
        <w:rPr>
          <w:rFonts w:eastAsiaTheme="majorEastAsia" w:cstheme="majorBidi"/>
          <w:color w:val="0000E1"/>
          <w:szCs w:val="19"/>
        </w:rPr>
        <w:t>ARBIT2022</w:t>
      </w:r>
      <w:r w:rsidR="00BA3467" w:rsidRPr="0093474A">
        <w:rPr>
          <w:szCs w:val="19"/>
        </w:rPr>
        <w:t xml:space="preserve"> (de </w:t>
      </w:r>
      <w:r w:rsidR="00BA3467">
        <w:rPr>
          <w:szCs w:val="19"/>
        </w:rPr>
        <w:t>‘</w:t>
      </w:r>
      <w:r w:rsidR="00BA3467" w:rsidRPr="00BA3467">
        <w:rPr>
          <w:b/>
          <w:szCs w:val="19"/>
        </w:rPr>
        <w:t>i</w:t>
      </w:r>
      <w:r w:rsidR="00BA3467" w:rsidRPr="0093474A">
        <w:rPr>
          <w:b/>
          <w:szCs w:val="19"/>
        </w:rPr>
        <w:t>nkoopvoorwaarden</w:t>
      </w:r>
      <w:r w:rsidR="00BA3467">
        <w:rPr>
          <w:szCs w:val="19"/>
        </w:rPr>
        <w:t>’</w:t>
      </w:r>
      <w:r w:rsidR="00BA3467" w:rsidRPr="0093474A">
        <w:rPr>
          <w:szCs w:val="19"/>
        </w:rPr>
        <w:t>) van toepassing zijn, voor zover daarvan in (de bij) deze</w:t>
      </w:r>
      <w:r w:rsidR="006E642D">
        <w:rPr>
          <w:szCs w:val="19"/>
        </w:rPr>
        <w:t xml:space="preserve"> O</w:t>
      </w:r>
      <w:r w:rsidR="00BA3467" w:rsidRPr="0093474A">
        <w:rPr>
          <w:szCs w:val="19"/>
        </w:rPr>
        <w:t xml:space="preserve">vereenkomst (behorende documenten) niet wordt afgeweken. </w:t>
      </w:r>
    </w:p>
    <w:p w14:paraId="440BA0FA" w14:textId="36670691" w:rsidR="00BA3467" w:rsidRDefault="00D103B2" w:rsidP="0034433A">
      <w:pPr>
        <w:tabs>
          <w:tab w:val="left" w:pos="284"/>
        </w:tabs>
        <w:spacing w:line="276" w:lineRule="auto"/>
        <w:ind w:left="284"/>
        <w:jc w:val="both"/>
        <w:rPr>
          <w:szCs w:val="19"/>
        </w:rPr>
      </w:pPr>
      <w:r w:rsidRPr="00D103B2">
        <w:rPr>
          <w:szCs w:val="19"/>
        </w:rPr>
        <w:t xml:space="preserve">Voor de volledigheid zijn de </w:t>
      </w:r>
      <w:r>
        <w:rPr>
          <w:szCs w:val="19"/>
        </w:rPr>
        <w:t>inkoopvoorwaarden</w:t>
      </w:r>
      <w:r w:rsidRPr="00D103B2">
        <w:rPr>
          <w:szCs w:val="19"/>
        </w:rPr>
        <w:t xml:space="preserve"> opgenomen in </w:t>
      </w:r>
      <w:r w:rsidRPr="00D103B2">
        <w:rPr>
          <w:b/>
          <w:szCs w:val="19"/>
        </w:rPr>
        <w:t xml:space="preserve">bijlage </w:t>
      </w:r>
      <w:r w:rsidR="00125A53">
        <w:rPr>
          <w:b/>
          <w:szCs w:val="19"/>
        </w:rPr>
        <w:t>2</w:t>
      </w:r>
      <w:r w:rsidRPr="00D103B2">
        <w:rPr>
          <w:szCs w:val="19"/>
        </w:rPr>
        <w:t xml:space="preserve"> bij</w:t>
      </w:r>
      <w:r>
        <w:rPr>
          <w:szCs w:val="19"/>
        </w:rPr>
        <w:t xml:space="preserve"> deze</w:t>
      </w:r>
      <w:r w:rsidRPr="00D103B2">
        <w:rPr>
          <w:szCs w:val="19"/>
        </w:rPr>
        <w:t xml:space="preserve"> </w:t>
      </w:r>
      <w:r w:rsidR="006E642D">
        <w:rPr>
          <w:szCs w:val="19"/>
        </w:rPr>
        <w:t>O</w:t>
      </w:r>
      <w:r w:rsidRPr="00373EE3">
        <w:rPr>
          <w:rFonts w:cstheme="minorHAnsi"/>
          <w:szCs w:val="19"/>
        </w:rPr>
        <w:t>vereenkomst</w:t>
      </w:r>
      <w:r w:rsidR="00D27068">
        <w:rPr>
          <w:szCs w:val="19"/>
        </w:rPr>
        <w:t>.</w:t>
      </w:r>
    </w:p>
    <w:p w14:paraId="4E96F729" w14:textId="77777777" w:rsidR="00C54724" w:rsidRPr="00373EE3" w:rsidRDefault="00C54724" w:rsidP="00A80F8F">
      <w:pPr>
        <w:spacing w:line="276" w:lineRule="auto"/>
        <w:jc w:val="both"/>
        <w:rPr>
          <w:rFonts w:cstheme="minorHAnsi"/>
          <w:szCs w:val="19"/>
        </w:rPr>
      </w:pPr>
    </w:p>
    <w:p w14:paraId="375DD3AC" w14:textId="4B0E9B21" w:rsidR="00C54724" w:rsidRPr="00373EE3" w:rsidRDefault="00C54724" w:rsidP="00A80F8F">
      <w:pPr>
        <w:pStyle w:val="Kop2"/>
        <w:spacing w:before="0" w:line="276" w:lineRule="auto"/>
        <w:jc w:val="both"/>
        <w:rPr>
          <w:rFonts w:cstheme="minorHAnsi"/>
          <w:sz w:val="19"/>
          <w:szCs w:val="19"/>
          <w:u w:val="single"/>
        </w:rPr>
      </w:pPr>
      <w:bookmarkStart w:id="5" w:name="_Hlk515213691"/>
      <w:r w:rsidRPr="00373EE3">
        <w:rPr>
          <w:rFonts w:cstheme="minorHAnsi"/>
          <w:sz w:val="19"/>
          <w:szCs w:val="19"/>
          <w:u w:val="single"/>
        </w:rPr>
        <w:t xml:space="preserve">Verklaren </w:t>
      </w:r>
      <w:r w:rsidR="00D103B2">
        <w:rPr>
          <w:rFonts w:cstheme="minorHAnsi"/>
          <w:sz w:val="19"/>
          <w:szCs w:val="19"/>
          <w:u w:val="single"/>
        </w:rPr>
        <w:t>het volgende overeen te komen:</w:t>
      </w:r>
    </w:p>
    <w:p w14:paraId="258E4707" w14:textId="77777777" w:rsidR="00C54724" w:rsidRPr="00373EE3" w:rsidRDefault="00C54724" w:rsidP="00A80F8F">
      <w:pPr>
        <w:spacing w:line="276" w:lineRule="auto"/>
        <w:jc w:val="both"/>
        <w:rPr>
          <w:rFonts w:cstheme="minorHAnsi"/>
          <w:szCs w:val="19"/>
        </w:rPr>
      </w:pPr>
    </w:p>
    <w:p w14:paraId="34B3E637" w14:textId="71FD6F34" w:rsidR="006263BF" w:rsidRPr="006263BF" w:rsidRDefault="006263BF" w:rsidP="00A80F8F">
      <w:pPr>
        <w:pStyle w:val="Kop4"/>
        <w:keepLines w:val="0"/>
        <w:numPr>
          <w:ilvl w:val="0"/>
          <w:numId w:val="12"/>
        </w:numPr>
        <w:spacing w:before="0" w:line="276" w:lineRule="auto"/>
        <w:ind w:left="1202" w:hanging="1202"/>
        <w:jc w:val="both"/>
        <w:rPr>
          <w:rFonts w:cstheme="majorHAnsi"/>
          <w:i w:val="0"/>
          <w:color w:val="452777"/>
          <w:szCs w:val="19"/>
        </w:rPr>
      </w:pPr>
      <w:bookmarkStart w:id="6" w:name="_Hlk515214115"/>
      <w:bookmarkStart w:id="7" w:name="_Hlk515213713"/>
      <w:bookmarkEnd w:id="5"/>
      <w:r w:rsidRPr="006263BF">
        <w:rPr>
          <w:rFonts w:cstheme="majorHAnsi"/>
          <w:i w:val="0"/>
          <w:color w:val="452777"/>
          <w:szCs w:val="19"/>
        </w:rPr>
        <w:t>Definities</w:t>
      </w:r>
      <w:r w:rsidR="007E7F93">
        <w:rPr>
          <w:rFonts w:cstheme="majorHAnsi"/>
          <w:i w:val="0"/>
          <w:color w:val="452777"/>
          <w:szCs w:val="19"/>
        </w:rPr>
        <w:t xml:space="preserve"> en rangorde</w:t>
      </w:r>
    </w:p>
    <w:bookmarkEnd w:id="6"/>
    <w:p w14:paraId="6EF515A1" w14:textId="77777777" w:rsidR="00564CE5" w:rsidRDefault="00D468D9" w:rsidP="00A80F8F">
      <w:pPr>
        <w:pStyle w:val="Lijstalinea"/>
        <w:numPr>
          <w:ilvl w:val="0"/>
          <w:numId w:val="4"/>
        </w:numPr>
        <w:spacing w:line="276" w:lineRule="auto"/>
        <w:ind w:left="426" w:hanging="425"/>
        <w:jc w:val="both"/>
        <w:rPr>
          <w:rFonts w:cstheme="minorHAnsi"/>
          <w:szCs w:val="19"/>
        </w:rPr>
      </w:pPr>
      <w:r w:rsidRPr="00373EE3">
        <w:rPr>
          <w:rFonts w:cstheme="minorHAnsi"/>
          <w:szCs w:val="19"/>
        </w:rPr>
        <w:t>D</w:t>
      </w:r>
      <w:r w:rsidR="00C54724" w:rsidRPr="00373EE3">
        <w:rPr>
          <w:rFonts w:cstheme="minorHAnsi"/>
          <w:szCs w:val="19"/>
        </w:rPr>
        <w:t xml:space="preserve">e definities zoals beschreven in </w:t>
      </w:r>
      <w:r w:rsidR="00D103B2">
        <w:rPr>
          <w:rFonts w:cstheme="minorHAnsi"/>
          <w:szCs w:val="19"/>
        </w:rPr>
        <w:t>de</w:t>
      </w:r>
      <w:r w:rsidR="00C54724" w:rsidRPr="00373EE3">
        <w:rPr>
          <w:rFonts w:cstheme="minorHAnsi"/>
          <w:szCs w:val="19"/>
        </w:rPr>
        <w:t xml:space="preserve"> </w:t>
      </w:r>
      <w:r w:rsidR="00C374AC" w:rsidRPr="00373EE3">
        <w:rPr>
          <w:rFonts w:cstheme="minorHAnsi"/>
          <w:color w:val="0000E1"/>
          <w:szCs w:val="19"/>
        </w:rPr>
        <w:t>aanbestedings</w:t>
      </w:r>
      <w:r w:rsidR="00D103B2">
        <w:rPr>
          <w:rFonts w:cstheme="minorHAnsi"/>
          <w:color w:val="0000E1"/>
          <w:szCs w:val="19"/>
        </w:rPr>
        <w:t xml:space="preserve">stukken en/of </w:t>
      </w:r>
      <w:r w:rsidR="00D025A0">
        <w:rPr>
          <w:rFonts w:cstheme="minorHAnsi"/>
          <w:color w:val="0000E1"/>
          <w:szCs w:val="19"/>
        </w:rPr>
        <w:t>ARBIT2022</w:t>
      </w:r>
      <w:r w:rsidR="00C54724" w:rsidRPr="00373EE3">
        <w:rPr>
          <w:rFonts w:cstheme="minorHAnsi"/>
          <w:color w:val="0000E1"/>
          <w:szCs w:val="19"/>
        </w:rPr>
        <w:t xml:space="preserve"> </w:t>
      </w:r>
      <w:r w:rsidR="00C54724" w:rsidRPr="00373EE3">
        <w:rPr>
          <w:rFonts w:cstheme="minorHAnsi"/>
          <w:szCs w:val="19"/>
        </w:rPr>
        <w:t xml:space="preserve">gelden ook voor deze </w:t>
      </w:r>
      <w:r w:rsidR="00C374AC" w:rsidRPr="00373EE3">
        <w:rPr>
          <w:rFonts w:cstheme="minorHAnsi"/>
          <w:szCs w:val="19"/>
        </w:rPr>
        <w:t>o</w:t>
      </w:r>
      <w:r w:rsidR="00C54724" w:rsidRPr="00373EE3">
        <w:rPr>
          <w:rFonts w:cstheme="minorHAnsi"/>
          <w:szCs w:val="19"/>
        </w:rPr>
        <w:t>vereenkomst.</w:t>
      </w:r>
      <w:r w:rsidR="000A57C4">
        <w:rPr>
          <w:rFonts w:cstheme="minorHAnsi"/>
          <w:szCs w:val="19"/>
        </w:rPr>
        <w:t xml:space="preserve"> </w:t>
      </w:r>
    </w:p>
    <w:p w14:paraId="458D3A1B" w14:textId="280BB6F7" w:rsidR="00C374AC" w:rsidRPr="00D06B7F" w:rsidRDefault="00564CE5" w:rsidP="00D06B7F">
      <w:pPr>
        <w:pStyle w:val="Lijstalinea"/>
        <w:numPr>
          <w:ilvl w:val="0"/>
          <w:numId w:val="9"/>
        </w:numPr>
        <w:spacing w:line="276" w:lineRule="auto"/>
        <w:ind w:left="426" w:hanging="426"/>
        <w:jc w:val="both"/>
        <w:rPr>
          <w:rFonts w:cstheme="minorHAnsi"/>
          <w:color w:val="0000E1"/>
          <w:szCs w:val="19"/>
        </w:rPr>
      </w:pPr>
      <w:r w:rsidRPr="00D06B7F">
        <w:rPr>
          <w:rFonts w:cstheme="minorHAnsi"/>
          <w:color w:val="0000E1"/>
          <w:szCs w:val="19"/>
        </w:rPr>
        <w:t xml:space="preserve">Artikelleden in ARBIT2022 die specifiek betrekking hebben op on </w:t>
      </w:r>
      <w:proofErr w:type="spellStart"/>
      <w:r w:rsidRPr="00D06B7F">
        <w:rPr>
          <w:rFonts w:cstheme="minorHAnsi"/>
          <w:color w:val="0000E1"/>
          <w:szCs w:val="19"/>
        </w:rPr>
        <w:t>premise</w:t>
      </w:r>
      <w:proofErr w:type="spellEnd"/>
      <w:r w:rsidRPr="00D06B7F">
        <w:rPr>
          <w:rFonts w:cstheme="minorHAnsi"/>
          <w:color w:val="0000E1"/>
          <w:szCs w:val="19"/>
        </w:rPr>
        <w:t xml:space="preserve"> oplossingen en die in onderhavige opdracht niet van toepassing zijn, blijven buiten beschouwing</w:t>
      </w:r>
      <w:r w:rsidR="00991419" w:rsidRPr="00D06B7F">
        <w:rPr>
          <w:rFonts w:cstheme="minorHAnsi"/>
          <w:color w:val="0000E1"/>
          <w:szCs w:val="19"/>
        </w:rPr>
        <w:t xml:space="preserve"> mits voor </w:t>
      </w:r>
      <w:proofErr w:type="spellStart"/>
      <w:r w:rsidR="00991419" w:rsidRPr="00D06B7F">
        <w:rPr>
          <w:rFonts w:cstheme="minorHAnsi"/>
          <w:color w:val="0000E1"/>
          <w:szCs w:val="19"/>
        </w:rPr>
        <w:t>contractering</w:t>
      </w:r>
      <w:proofErr w:type="spellEnd"/>
      <w:r w:rsidR="00991419" w:rsidRPr="00D06B7F">
        <w:rPr>
          <w:rFonts w:cstheme="minorHAnsi"/>
          <w:color w:val="0000E1"/>
          <w:szCs w:val="19"/>
        </w:rPr>
        <w:t xml:space="preserve"> een eenduidige lijst daarvan is overeengekomen met Opdrachtgever. </w:t>
      </w:r>
    </w:p>
    <w:bookmarkEnd w:id="7"/>
    <w:p w14:paraId="76BC2164" w14:textId="77777777" w:rsidR="007E7F93" w:rsidRDefault="007E7F93" w:rsidP="007E7F93">
      <w:pPr>
        <w:pStyle w:val="Lijstalinea"/>
        <w:numPr>
          <w:ilvl w:val="0"/>
          <w:numId w:val="4"/>
        </w:numPr>
        <w:spacing w:line="276" w:lineRule="auto"/>
        <w:ind w:left="426" w:hanging="425"/>
        <w:jc w:val="both"/>
        <w:rPr>
          <w:rFonts w:cstheme="minorHAnsi"/>
          <w:szCs w:val="19"/>
        </w:rPr>
      </w:pPr>
      <w:r w:rsidRPr="007E7F93">
        <w:rPr>
          <w:rFonts w:cstheme="minorHAnsi"/>
          <w:szCs w:val="19"/>
        </w:rPr>
        <w:t>De stukken die in de aanbestedingsprocedure zijn gedeeld, vormen onlosmakelijk onderdeel van deze Overeenkomst. In geval van tegenstrijdigheden, geldt de volgende rangorde van documenten (waarbij het eerder genoemde document prevaleert boven het later genoemde)</w:t>
      </w:r>
    </w:p>
    <w:p w14:paraId="2A59F3D6" w14:textId="77777777" w:rsidR="007E7F93" w:rsidRDefault="007E7F93" w:rsidP="00E6736C">
      <w:pPr>
        <w:pStyle w:val="Lijstalinea"/>
        <w:numPr>
          <w:ilvl w:val="0"/>
          <w:numId w:val="18"/>
        </w:numPr>
        <w:spacing w:line="276" w:lineRule="auto"/>
        <w:ind w:left="709" w:hanging="283"/>
        <w:jc w:val="both"/>
        <w:rPr>
          <w:rFonts w:cstheme="minorHAnsi"/>
          <w:szCs w:val="19"/>
        </w:rPr>
      </w:pPr>
      <w:r w:rsidRPr="00E80569">
        <w:rPr>
          <w:rFonts w:cstheme="minorHAnsi"/>
          <w:szCs w:val="19"/>
        </w:rPr>
        <w:t>De onderhavige</w:t>
      </w:r>
      <w:r w:rsidRPr="00E80569">
        <w:rPr>
          <w:rFonts w:cstheme="minorHAnsi"/>
          <w:color w:val="0000E1"/>
          <w:szCs w:val="19"/>
        </w:rPr>
        <w:t xml:space="preserve"> </w:t>
      </w:r>
      <w:r>
        <w:rPr>
          <w:rFonts w:cstheme="minorHAnsi"/>
          <w:color w:val="0000E1"/>
          <w:szCs w:val="19"/>
        </w:rPr>
        <w:t>O</w:t>
      </w:r>
      <w:r w:rsidRPr="00373EE3">
        <w:rPr>
          <w:rFonts w:cstheme="minorHAnsi"/>
          <w:szCs w:val="19"/>
        </w:rPr>
        <w:t>vereenkomst;</w:t>
      </w:r>
    </w:p>
    <w:p w14:paraId="57EC31FB" w14:textId="77777777" w:rsidR="007E7F93" w:rsidRPr="00732C23" w:rsidRDefault="007E7F93" w:rsidP="00E6736C">
      <w:pPr>
        <w:pStyle w:val="Lijstalinea"/>
        <w:numPr>
          <w:ilvl w:val="0"/>
          <w:numId w:val="18"/>
        </w:numPr>
        <w:spacing w:line="276" w:lineRule="auto"/>
        <w:ind w:left="709" w:hanging="283"/>
        <w:jc w:val="both"/>
        <w:rPr>
          <w:rFonts w:cstheme="minorHAnsi"/>
          <w:szCs w:val="19"/>
        </w:rPr>
      </w:pPr>
      <w:r w:rsidRPr="00232263">
        <w:rPr>
          <w:rFonts w:cstheme="minorHAnsi"/>
          <w:color w:val="0000E1"/>
          <w:szCs w:val="19"/>
        </w:rPr>
        <w:t>Verwerkingsovereenkomst</w:t>
      </w:r>
    </w:p>
    <w:p w14:paraId="1B4650D7" w14:textId="77777777" w:rsidR="007E7F93" w:rsidRPr="003B4084" w:rsidRDefault="007E7F93" w:rsidP="00E6736C">
      <w:pPr>
        <w:pStyle w:val="Lijstalinea"/>
        <w:numPr>
          <w:ilvl w:val="0"/>
          <w:numId w:val="18"/>
        </w:numPr>
        <w:spacing w:line="276" w:lineRule="auto"/>
        <w:ind w:left="709" w:hanging="283"/>
        <w:jc w:val="both"/>
        <w:rPr>
          <w:rFonts w:cstheme="minorHAnsi"/>
          <w:szCs w:val="19"/>
        </w:rPr>
      </w:pPr>
      <w:r w:rsidRPr="003B4084">
        <w:rPr>
          <w:rFonts w:cstheme="minorHAnsi"/>
          <w:szCs w:val="19"/>
        </w:rPr>
        <w:t>De inkoopvoorwaarden</w:t>
      </w:r>
      <w:r>
        <w:rPr>
          <w:rFonts w:cstheme="minorHAnsi"/>
          <w:szCs w:val="19"/>
        </w:rPr>
        <w:t xml:space="preserve"> ARBIT2022</w:t>
      </w:r>
    </w:p>
    <w:p w14:paraId="7397F5BC" w14:textId="77777777" w:rsidR="007E7F93" w:rsidRPr="00373EE3" w:rsidRDefault="007E7F93" w:rsidP="00E6736C">
      <w:pPr>
        <w:pStyle w:val="Lijstalinea"/>
        <w:numPr>
          <w:ilvl w:val="0"/>
          <w:numId w:val="18"/>
        </w:numPr>
        <w:spacing w:line="276" w:lineRule="auto"/>
        <w:ind w:left="709" w:hanging="283"/>
        <w:jc w:val="both"/>
        <w:rPr>
          <w:rFonts w:cstheme="minorHAnsi"/>
          <w:szCs w:val="19"/>
        </w:rPr>
      </w:pPr>
      <w:r>
        <w:rPr>
          <w:rFonts w:cstheme="minorHAnsi"/>
          <w:szCs w:val="19"/>
        </w:rPr>
        <w:t>De a</w:t>
      </w:r>
      <w:r w:rsidRPr="00373EE3">
        <w:rPr>
          <w:rFonts w:cstheme="minorHAnsi"/>
          <w:szCs w:val="19"/>
        </w:rPr>
        <w:t>anbestedingsstukken</w:t>
      </w:r>
      <w:r w:rsidRPr="00373EE3">
        <w:rPr>
          <w:rFonts w:cstheme="minorHAnsi"/>
          <w:color w:val="0000E1"/>
          <w:szCs w:val="19"/>
        </w:rPr>
        <w:t xml:space="preserve">, </w:t>
      </w:r>
      <w:r w:rsidRPr="0093474A">
        <w:rPr>
          <w:rFonts w:asciiTheme="majorHAnsi" w:hAnsiTheme="majorHAnsi" w:cstheme="majorHAnsi"/>
          <w:szCs w:val="19"/>
        </w:rPr>
        <w:t xml:space="preserve">(exclusief de </w:t>
      </w:r>
      <w:r w:rsidRPr="00156CD6">
        <w:rPr>
          <w:rFonts w:asciiTheme="majorHAnsi" w:hAnsiTheme="majorHAnsi" w:cstheme="majorHAnsi"/>
          <w:szCs w:val="19"/>
        </w:rPr>
        <w:t xml:space="preserve">verstrekte </w:t>
      </w:r>
      <w:r w:rsidRPr="00156CD6">
        <w:rPr>
          <w:rFonts w:asciiTheme="majorHAnsi" w:eastAsiaTheme="majorEastAsia" w:hAnsiTheme="majorHAnsi" w:cstheme="majorHAnsi"/>
          <w:szCs w:val="19"/>
        </w:rPr>
        <w:t xml:space="preserve">concept </w:t>
      </w:r>
      <w:r>
        <w:rPr>
          <w:rFonts w:asciiTheme="majorHAnsi" w:hAnsiTheme="majorHAnsi" w:cstheme="majorHAnsi"/>
          <w:szCs w:val="19"/>
        </w:rPr>
        <w:t>o</w:t>
      </w:r>
      <w:r w:rsidRPr="0093474A">
        <w:rPr>
          <w:rFonts w:asciiTheme="majorHAnsi" w:hAnsiTheme="majorHAnsi" w:cstheme="majorHAnsi"/>
          <w:szCs w:val="19"/>
        </w:rPr>
        <w:t xml:space="preserve">vereenkomst nu deze is vervangen door de (onderhavige) </w:t>
      </w:r>
      <w:r>
        <w:rPr>
          <w:rFonts w:asciiTheme="majorHAnsi" w:hAnsiTheme="majorHAnsi" w:cstheme="majorHAnsi"/>
          <w:szCs w:val="19"/>
        </w:rPr>
        <w:t>o</w:t>
      </w:r>
      <w:r w:rsidRPr="0093474A">
        <w:rPr>
          <w:rFonts w:asciiTheme="majorHAnsi" w:hAnsiTheme="majorHAnsi" w:cstheme="majorHAnsi"/>
          <w:szCs w:val="19"/>
        </w:rPr>
        <w:t>vereenkomst</w:t>
      </w:r>
      <w:r>
        <w:rPr>
          <w:rFonts w:asciiTheme="majorHAnsi" w:hAnsiTheme="majorHAnsi" w:cstheme="majorHAnsi"/>
          <w:szCs w:val="19"/>
        </w:rPr>
        <w:t>) en de nota’s van inlichtingen</w:t>
      </w:r>
      <w:r w:rsidRPr="0093474A">
        <w:rPr>
          <w:rFonts w:asciiTheme="majorHAnsi" w:hAnsiTheme="majorHAnsi" w:cstheme="majorHAnsi"/>
          <w:szCs w:val="19"/>
        </w:rPr>
        <w:t>;</w:t>
      </w:r>
    </w:p>
    <w:p w14:paraId="27BB1EE4" w14:textId="77777777" w:rsidR="007E7F93" w:rsidRPr="007E7F93" w:rsidRDefault="007E7F93" w:rsidP="00E6736C">
      <w:pPr>
        <w:pStyle w:val="Lijstalinea"/>
        <w:numPr>
          <w:ilvl w:val="0"/>
          <w:numId w:val="18"/>
        </w:numPr>
        <w:spacing w:line="276" w:lineRule="auto"/>
        <w:ind w:left="709" w:hanging="283"/>
        <w:jc w:val="both"/>
        <w:rPr>
          <w:rFonts w:cstheme="minorHAnsi"/>
          <w:szCs w:val="19"/>
        </w:rPr>
      </w:pPr>
      <w:r>
        <w:rPr>
          <w:rFonts w:cstheme="minorHAnsi"/>
          <w:szCs w:val="19"/>
        </w:rPr>
        <w:t>De i</w:t>
      </w:r>
      <w:r w:rsidRPr="00373EE3">
        <w:rPr>
          <w:rFonts w:cstheme="minorHAnsi"/>
          <w:szCs w:val="19"/>
        </w:rPr>
        <w:t>nschrijving opdrachtnemer</w:t>
      </w:r>
      <w:r>
        <w:rPr>
          <w:rFonts w:cstheme="minorHAnsi"/>
          <w:szCs w:val="19"/>
        </w:rPr>
        <w:t xml:space="preserve"> met prijsblad</w:t>
      </w:r>
      <w:r w:rsidRPr="00373EE3">
        <w:rPr>
          <w:rFonts w:cstheme="minorHAnsi"/>
          <w:szCs w:val="19"/>
        </w:rPr>
        <w:t>.</w:t>
      </w:r>
    </w:p>
    <w:p w14:paraId="101B106F" w14:textId="77777777" w:rsidR="00C54724" w:rsidRPr="00373EE3" w:rsidRDefault="00C54724" w:rsidP="00A80F8F">
      <w:pPr>
        <w:spacing w:line="276" w:lineRule="auto"/>
        <w:jc w:val="both"/>
        <w:rPr>
          <w:rFonts w:cstheme="minorHAnsi"/>
          <w:szCs w:val="19"/>
        </w:rPr>
      </w:pPr>
    </w:p>
    <w:p w14:paraId="79523E4C" w14:textId="02E271E6" w:rsidR="00C54724" w:rsidRDefault="00D103B2"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Voorwerp van de overeenkomst</w:t>
      </w:r>
      <w:r w:rsidR="007C1347">
        <w:rPr>
          <w:rFonts w:cstheme="majorHAnsi"/>
          <w:i w:val="0"/>
          <w:color w:val="452777"/>
          <w:szCs w:val="19"/>
        </w:rPr>
        <w:t>: de Prestatie</w:t>
      </w:r>
    </w:p>
    <w:p w14:paraId="62490D5C" w14:textId="77777777" w:rsidR="0086761A" w:rsidRPr="0086761A" w:rsidRDefault="00DB3A94" w:rsidP="00A80F8F">
      <w:pPr>
        <w:pStyle w:val="Lijstalinea"/>
        <w:numPr>
          <w:ilvl w:val="0"/>
          <w:numId w:val="5"/>
        </w:numPr>
        <w:spacing w:line="276" w:lineRule="auto"/>
        <w:ind w:left="426" w:hanging="426"/>
        <w:jc w:val="both"/>
        <w:rPr>
          <w:rFonts w:cstheme="minorHAnsi"/>
          <w:szCs w:val="19"/>
        </w:rPr>
      </w:pPr>
      <w:r>
        <w:rPr>
          <w:rFonts w:asciiTheme="majorHAnsi" w:hAnsiTheme="majorHAnsi" w:cstheme="majorHAnsi"/>
          <w:szCs w:val="19"/>
        </w:rPr>
        <w:t xml:space="preserve">Als </w:t>
      </w:r>
      <w:r w:rsidR="00145B3E">
        <w:rPr>
          <w:rFonts w:asciiTheme="majorHAnsi" w:hAnsiTheme="majorHAnsi" w:cstheme="majorHAnsi"/>
          <w:szCs w:val="19"/>
        </w:rPr>
        <w:t>P</w:t>
      </w:r>
      <w:r>
        <w:rPr>
          <w:rFonts w:asciiTheme="majorHAnsi" w:hAnsiTheme="majorHAnsi" w:cstheme="majorHAnsi"/>
          <w:szCs w:val="19"/>
        </w:rPr>
        <w:t xml:space="preserve">restatie geldt: </w:t>
      </w:r>
    </w:p>
    <w:p w14:paraId="03AFC6FA" w14:textId="617C7506" w:rsidR="0086761A" w:rsidRPr="00566E3A" w:rsidRDefault="0086761A" w:rsidP="00FE2B7A">
      <w:pPr>
        <w:pStyle w:val="Lijstalinea"/>
        <w:numPr>
          <w:ilvl w:val="1"/>
          <w:numId w:val="5"/>
        </w:numPr>
        <w:spacing w:line="276" w:lineRule="auto"/>
        <w:jc w:val="both"/>
        <w:rPr>
          <w:rFonts w:cstheme="minorHAnsi"/>
          <w:szCs w:val="19"/>
        </w:rPr>
      </w:pPr>
      <w:r w:rsidRPr="00566E3A">
        <w:rPr>
          <w:rFonts w:asciiTheme="majorHAnsi" w:hAnsiTheme="majorHAnsi" w:cstheme="majorHAnsi"/>
          <w:szCs w:val="19"/>
        </w:rPr>
        <w:t>D</w:t>
      </w:r>
      <w:r w:rsidR="008922D5" w:rsidRPr="00566E3A">
        <w:rPr>
          <w:rFonts w:asciiTheme="majorHAnsi" w:hAnsiTheme="majorHAnsi" w:cstheme="majorHAnsi"/>
          <w:szCs w:val="19"/>
        </w:rPr>
        <w:t>e</w:t>
      </w:r>
      <w:r w:rsidR="00D103B2" w:rsidRPr="00566E3A">
        <w:rPr>
          <w:rFonts w:asciiTheme="majorHAnsi" w:hAnsiTheme="majorHAnsi" w:cstheme="majorHAnsi"/>
          <w:szCs w:val="19"/>
        </w:rPr>
        <w:t xml:space="preserve"> </w:t>
      </w:r>
      <w:r w:rsidR="00DA31B9" w:rsidRPr="00566E3A">
        <w:rPr>
          <w:rFonts w:eastAsiaTheme="majorEastAsia" w:cstheme="majorBidi"/>
          <w:color w:val="0000E1"/>
          <w:szCs w:val="19"/>
        </w:rPr>
        <w:t>ontwikkeling van de DOB</w:t>
      </w:r>
      <w:r w:rsidR="00D103B2" w:rsidRPr="00566E3A">
        <w:rPr>
          <w:rFonts w:asciiTheme="majorHAnsi" w:hAnsiTheme="majorHAnsi" w:cstheme="majorHAnsi"/>
          <w:szCs w:val="19"/>
        </w:rPr>
        <w:t xml:space="preserve"> zoals omschreven in </w:t>
      </w:r>
      <w:r w:rsidR="005018E1" w:rsidRPr="00566E3A">
        <w:rPr>
          <w:rFonts w:asciiTheme="majorHAnsi" w:eastAsiaTheme="majorEastAsia" w:hAnsiTheme="majorHAnsi" w:cstheme="majorHAnsi"/>
          <w:color w:val="0000E1"/>
          <w:szCs w:val="19"/>
        </w:rPr>
        <w:t xml:space="preserve">paragraaf 1.4 </w:t>
      </w:r>
      <w:r w:rsidR="005018E1" w:rsidRPr="00566E3A">
        <w:rPr>
          <w:rFonts w:asciiTheme="majorHAnsi" w:eastAsiaTheme="majorEastAsia" w:hAnsiTheme="majorHAnsi" w:cstheme="majorHAnsi"/>
          <w:color w:val="0000E1"/>
          <w:szCs w:val="19"/>
        </w:rPr>
        <w:t xml:space="preserve">van </w:t>
      </w:r>
      <w:r w:rsidR="00D103B2" w:rsidRPr="00566E3A">
        <w:rPr>
          <w:rFonts w:asciiTheme="majorHAnsi" w:hAnsiTheme="majorHAnsi" w:cstheme="majorHAnsi"/>
          <w:szCs w:val="19"/>
        </w:rPr>
        <w:t xml:space="preserve">de </w:t>
      </w:r>
      <w:r w:rsidR="005018E1" w:rsidRPr="00566E3A">
        <w:rPr>
          <w:rFonts w:asciiTheme="majorHAnsi" w:eastAsiaTheme="majorEastAsia" w:hAnsiTheme="majorHAnsi" w:cstheme="majorHAnsi"/>
          <w:color w:val="0000E1"/>
          <w:szCs w:val="19"/>
        </w:rPr>
        <w:t>B</w:t>
      </w:r>
      <w:r w:rsidR="005018E1" w:rsidRPr="00566E3A">
        <w:rPr>
          <w:rFonts w:asciiTheme="majorHAnsi" w:eastAsiaTheme="majorEastAsia" w:hAnsiTheme="majorHAnsi" w:cstheme="majorHAnsi"/>
          <w:color w:val="0000E1"/>
          <w:szCs w:val="19"/>
        </w:rPr>
        <w:t xml:space="preserve">ijlage 5 </w:t>
      </w:r>
      <w:r w:rsidR="00E80569" w:rsidRPr="00566E3A">
        <w:rPr>
          <w:rFonts w:asciiTheme="majorHAnsi" w:eastAsiaTheme="majorEastAsia" w:hAnsiTheme="majorHAnsi" w:cstheme="majorHAnsi"/>
          <w:color w:val="0000E1"/>
          <w:szCs w:val="19"/>
        </w:rPr>
        <w:t>aanbestedingsleidraad</w:t>
      </w:r>
      <w:r w:rsidR="0058094E" w:rsidRPr="00566E3A">
        <w:rPr>
          <w:rFonts w:asciiTheme="majorHAnsi" w:eastAsiaTheme="majorEastAsia" w:hAnsiTheme="majorHAnsi" w:cstheme="majorHAnsi"/>
          <w:color w:val="0000E1"/>
          <w:szCs w:val="19"/>
        </w:rPr>
        <w:t>,</w:t>
      </w:r>
      <w:r w:rsidR="00E80569" w:rsidRPr="00566E3A">
        <w:rPr>
          <w:rFonts w:asciiTheme="majorHAnsi" w:eastAsiaTheme="majorEastAsia" w:hAnsiTheme="majorHAnsi" w:cstheme="majorHAnsi"/>
          <w:color w:val="0000E1"/>
          <w:szCs w:val="19"/>
        </w:rPr>
        <w:t xml:space="preserve"> </w:t>
      </w:r>
      <w:r w:rsidR="001E55E2" w:rsidRPr="00566E3A">
        <w:rPr>
          <w:rFonts w:asciiTheme="majorHAnsi" w:eastAsiaTheme="majorEastAsia" w:hAnsiTheme="majorHAnsi" w:cstheme="majorHAnsi"/>
          <w:color w:val="0000E1"/>
          <w:szCs w:val="19"/>
        </w:rPr>
        <w:t xml:space="preserve">Bijlage </w:t>
      </w:r>
      <w:r w:rsidR="0081557A" w:rsidRPr="00566E3A">
        <w:rPr>
          <w:rFonts w:asciiTheme="majorHAnsi" w:eastAsiaTheme="majorEastAsia" w:hAnsiTheme="majorHAnsi" w:cstheme="majorHAnsi"/>
          <w:color w:val="0000E1"/>
          <w:szCs w:val="19"/>
        </w:rPr>
        <w:t>6</w:t>
      </w:r>
      <w:r w:rsidR="001E55E2" w:rsidRPr="00566E3A">
        <w:rPr>
          <w:rFonts w:asciiTheme="majorHAnsi" w:eastAsiaTheme="majorEastAsia" w:hAnsiTheme="majorHAnsi" w:cstheme="majorHAnsi"/>
          <w:color w:val="0000E1"/>
          <w:szCs w:val="19"/>
        </w:rPr>
        <w:t xml:space="preserve"> </w:t>
      </w:r>
      <w:r w:rsidR="00E80569" w:rsidRPr="00566E3A">
        <w:rPr>
          <w:rFonts w:asciiTheme="majorHAnsi" w:eastAsiaTheme="majorEastAsia" w:hAnsiTheme="majorHAnsi" w:cstheme="majorHAnsi"/>
          <w:color w:val="0000E1"/>
          <w:szCs w:val="19"/>
        </w:rPr>
        <w:t>het programma van eisen</w:t>
      </w:r>
      <w:r w:rsidR="00597C34">
        <w:rPr>
          <w:rFonts w:asciiTheme="majorHAnsi" w:eastAsiaTheme="majorEastAsia" w:hAnsiTheme="majorHAnsi" w:cstheme="majorHAnsi"/>
          <w:color w:val="0000E1"/>
          <w:szCs w:val="19"/>
        </w:rPr>
        <w:t>, het Prijzenblad</w:t>
      </w:r>
      <w:r w:rsidR="00151A2D">
        <w:rPr>
          <w:rFonts w:asciiTheme="majorHAnsi" w:eastAsiaTheme="majorEastAsia" w:hAnsiTheme="majorHAnsi" w:cstheme="majorHAnsi"/>
          <w:color w:val="0000E1"/>
          <w:szCs w:val="19"/>
        </w:rPr>
        <w:t>, de SLA en DAP</w:t>
      </w:r>
      <w:r w:rsidR="0058094E" w:rsidRPr="00566E3A">
        <w:rPr>
          <w:rFonts w:asciiTheme="majorHAnsi" w:eastAsiaTheme="majorEastAsia" w:hAnsiTheme="majorHAnsi" w:cstheme="majorHAnsi"/>
          <w:color w:val="0000E1"/>
          <w:szCs w:val="19"/>
        </w:rPr>
        <w:t xml:space="preserve"> en ARBIT 2022</w:t>
      </w:r>
      <w:r w:rsidR="00DB3A94" w:rsidRPr="00566E3A">
        <w:rPr>
          <w:rFonts w:asciiTheme="majorHAnsi" w:eastAsiaTheme="majorEastAsia" w:hAnsiTheme="majorHAnsi" w:cstheme="majorHAnsi"/>
          <w:color w:val="0000E1"/>
          <w:szCs w:val="19"/>
        </w:rPr>
        <w:t>.</w:t>
      </w:r>
      <w:r w:rsidR="00C03570" w:rsidRPr="00566E3A">
        <w:rPr>
          <w:rFonts w:asciiTheme="majorHAnsi" w:eastAsiaTheme="majorEastAsia" w:hAnsiTheme="majorHAnsi" w:cstheme="majorHAnsi"/>
          <w:color w:val="0000E1"/>
          <w:szCs w:val="19"/>
        </w:rPr>
        <w:t xml:space="preserve"> </w:t>
      </w:r>
    </w:p>
    <w:p w14:paraId="340F5C93" w14:textId="0AA6DAE3" w:rsidR="001D72D6" w:rsidRPr="00201DF2" w:rsidRDefault="00DB3A94" w:rsidP="0086761A">
      <w:pPr>
        <w:pStyle w:val="Lijstalinea"/>
        <w:numPr>
          <w:ilvl w:val="1"/>
          <w:numId w:val="5"/>
        </w:numPr>
        <w:spacing w:line="276" w:lineRule="auto"/>
        <w:jc w:val="both"/>
        <w:rPr>
          <w:rFonts w:cstheme="minorHAnsi"/>
          <w:szCs w:val="19"/>
        </w:rPr>
      </w:pPr>
      <w:r>
        <w:rPr>
          <w:rFonts w:asciiTheme="majorHAnsi" w:eastAsiaTheme="majorEastAsia" w:hAnsiTheme="majorHAnsi" w:cstheme="majorHAnsi"/>
          <w:color w:val="0000E1"/>
          <w:szCs w:val="19"/>
        </w:rPr>
        <w:t xml:space="preserve">Daarnaast </w:t>
      </w:r>
      <w:r w:rsidR="00145B3E">
        <w:rPr>
          <w:rFonts w:asciiTheme="majorHAnsi" w:eastAsiaTheme="majorEastAsia" w:hAnsiTheme="majorHAnsi" w:cstheme="majorHAnsi"/>
          <w:color w:val="0000E1"/>
          <w:szCs w:val="19"/>
        </w:rPr>
        <w:t>verricht Opdrachtnemer al he</w:t>
      </w:r>
      <w:r w:rsidR="005D3A76">
        <w:rPr>
          <w:rFonts w:asciiTheme="majorHAnsi" w:eastAsiaTheme="majorEastAsia" w:hAnsiTheme="majorHAnsi" w:cstheme="majorHAnsi"/>
          <w:color w:val="0000E1"/>
          <w:szCs w:val="19"/>
        </w:rPr>
        <w:t xml:space="preserve">t Onderhoud conform artikel 68 en verder van de ARBIT2022 vanaf de datum dat </w:t>
      </w:r>
      <w:r w:rsidR="00825CE4">
        <w:rPr>
          <w:rFonts w:asciiTheme="majorHAnsi" w:eastAsiaTheme="majorEastAsia" w:hAnsiTheme="majorHAnsi" w:cstheme="majorHAnsi"/>
          <w:color w:val="0000E1"/>
          <w:szCs w:val="19"/>
        </w:rPr>
        <w:t xml:space="preserve">het DOB door Opdrachtgever is geaccepteerd. </w:t>
      </w:r>
      <w:r w:rsidR="00B85765">
        <w:rPr>
          <w:rFonts w:asciiTheme="majorHAnsi" w:eastAsiaTheme="majorEastAsia" w:hAnsiTheme="majorHAnsi" w:cstheme="majorHAnsi"/>
          <w:color w:val="0000E1"/>
          <w:szCs w:val="19"/>
        </w:rPr>
        <w:t>H</w:t>
      </w:r>
      <w:r w:rsidR="00166E2A">
        <w:rPr>
          <w:rFonts w:asciiTheme="majorHAnsi" w:eastAsiaTheme="majorEastAsia" w:hAnsiTheme="majorHAnsi" w:cstheme="majorHAnsi"/>
          <w:color w:val="0000E1"/>
          <w:szCs w:val="19"/>
        </w:rPr>
        <w:t xml:space="preserve">ierbij geldt bij 12.7 dat hij de prestatie tenminste 72 maanden na Acceptatie kan onderhouden, </w:t>
      </w:r>
      <w:r w:rsidR="00386EDF">
        <w:rPr>
          <w:rFonts w:asciiTheme="majorHAnsi" w:eastAsiaTheme="majorEastAsia" w:hAnsiTheme="majorHAnsi" w:cstheme="majorHAnsi"/>
          <w:color w:val="0000E1"/>
          <w:szCs w:val="19"/>
        </w:rPr>
        <w:t xml:space="preserve">ook op de in de Bijzondere bepalingen Onderhoud bepaalde wijze. </w:t>
      </w:r>
    </w:p>
    <w:p w14:paraId="3E27FD59" w14:textId="760022F1" w:rsidR="00201DF2" w:rsidRPr="00972D8C" w:rsidRDefault="001C04AA" w:rsidP="0086761A">
      <w:pPr>
        <w:pStyle w:val="Lijstalinea"/>
        <w:numPr>
          <w:ilvl w:val="1"/>
          <w:numId w:val="5"/>
        </w:numPr>
        <w:spacing w:line="276" w:lineRule="auto"/>
        <w:jc w:val="both"/>
        <w:rPr>
          <w:rFonts w:cstheme="minorHAnsi"/>
          <w:szCs w:val="19"/>
        </w:rPr>
      </w:pPr>
      <w:r>
        <w:rPr>
          <w:rFonts w:asciiTheme="majorHAnsi" w:eastAsiaTheme="majorEastAsia" w:hAnsiTheme="majorHAnsi" w:cstheme="majorHAnsi"/>
          <w:color w:val="0000E1"/>
          <w:szCs w:val="19"/>
        </w:rPr>
        <w:t xml:space="preserve">Al het </w:t>
      </w:r>
      <w:r w:rsidR="002F1564">
        <w:rPr>
          <w:rFonts w:asciiTheme="majorHAnsi" w:eastAsiaTheme="majorEastAsia" w:hAnsiTheme="majorHAnsi" w:cstheme="majorHAnsi"/>
          <w:color w:val="0000E1"/>
          <w:szCs w:val="19"/>
        </w:rPr>
        <w:t>Correctief, Preventief</w:t>
      </w:r>
      <w:r w:rsidR="005D4AB3">
        <w:rPr>
          <w:rFonts w:asciiTheme="majorHAnsi" w:eastAsiaTheme="majorEastAsia" w:hAnsiTheme="majorHAnsi" w:cstheme="majorHAnsi"/>
          <w:color w:val="0000E1"/>
          <w:szCs w:val="19"/>
        </w:rPr>
        <w:t xml:space="preserve"> en</w:t>
      </w:r>
      <w:r w:rsidR="002F1564">
        <w:rPr>
          <w:rFonts w:asciiTheme="majorHAnsi" w:eastAsiaTheme="majorEastAsia" w:hAnsiTheme="majorHAnsi" w:cstheme="majorHAnsi"/>
          <w:color w:val="0000E1"/>
          <w:szCs w:val="19"/>
        </w:rPr>
        <w:t xml:space="preserve"> </w:t>
      </w:r>
      <w:r w:rsidR="005D4AB3">
        <w:rPr>
          <w:rFonts w:asciiTheme="majorHAnsi" w:eastAsiaTheme="majorEastAsia" w:hAnsiTheme="majorHAnsi" w:cstheme="majorHAnsi"/>
          <w:color w:val="0000E1"/>
          <w:szCs w:val="19"/>
        </w:rPr>
        <w:t xml:space="preserve">Innovatief </w:t>
      </w:r>
      <w:r w:rsidR="00201DF2">
        <w:rPr>
          <w:rFonts w:asciiTheme="majorHAnsi" w:eastAsiaTheme="majorEastAsia" w:hAnsiTheme="majorHAnsi" w:cstheme="majorHAnsi"/>
          <w:color w:val="0000E1"/>
          <w:szCs w:val="19"/>
        </w:rPr>
        <w:t xml:space="preserve">Onderhoud </w:t>
      </w:r>
      <w:r w:rsidR="005D4AB3">
        <w:rPr>
          <w:rFonts w:asciiTheme="majorHAnsi" w:eastAsiaTheme="majorEastAsia" w:hAnsiTheme="majorHAnsi" w:cstheme="majorHAnsi"/>
          <w:color w:val="0000E1"/>
          <w:szCs w:val="19"/>
        </w:rPr>
        <w:t xml:space="preserve">samen </w:t>
      </w:r>
      <w:r w:rsidR="00201DF2">
        <w:rPr>
          <w:rFonts w:asciiTheme="majorHAnsi" w:eastAsiaTheme="majorEastAsia" w:hAnsiTheme="majorHAnsi" w:cstheme="majorHAnsi"/>
          <w:color w:val="0000E1"/>
          <w:szCs w:val="19"/>
        </w:rPr>
        <w:t xml:space="preserve">wordt vergoed conform </w:t>
      </w:r>
      <w:r>
        <w:rPr>
          <w:rFonts w:asciiTheme="majorHAnsi" w:eastAsiaTheme="majorEastAsia" w:hAnsiTheme="majorHAnsi" w:cstheme="majorHAnsi"/>
          <w:color w:val="0000E1"/>
          <w:szCs w:val="19"/>
        </w:rPr>
        <w:t>het</w:t>
      </w:r>
      <w:r w:rsidR="00201DF2">
        <w:rPr>
          <w:rFonts w:asciiTheme="majorHAnsi" w:eastAsiaTheme="majorEastAsia" w:hAnsiTheme="majorHAnsi" w:cstheme="majorHAnsi"/>
          <w:color w:val="0000E1"/>
          <w:szCs w:val="19"/>
        </w:rPr>
        <w:t xml:space="preserve"> jaarlijkse Onderhouds</w:t>
      </w:r>
      <w:r>
        <w:rPr>
          <w:rFonts w:asciiTheme="majorHAnsi" w:eastAsiaTheme="majorEastAsia" w:hAnsiTheme="majorHAnsi" w:cstheme="majorHAnsi"/>
          <w:color w:val="0000E1"/>
          <w:szCs w:val="19"/>
        </w:rPr>
        <w:t xml:space="preserve">bedrag in de Bijlage </w:t>
      </w:r>
      <w:r w:rsidR="002F1564">
        <w:rPr>
          <w:rFonts w:asciiTheme="majorHAnsi" w:eastAsiaTheme="majorEastAsia" w:hAnsiTheme="majorHAnsi" w:cstheme="majorHAnsi"/>
          <w:color w:val="0000E1"/>
          <w:szCs w:val="19"/>
        </w:rPr>
        <w:t xml:space="preserve">8 onderdeel </w:t>
      </w:r>
      <w:r>
        <w:rPr>
          <w:rFonts w:asciiTheme="majorHAnsi" w:eastAsiaTheme="majorEastAsia" w:hAnsiTheme="majorHAnsi" w:cstheme="majorHAnsi"/>
          <w:color w:val="0000E1"/>
          <w:szCs w:val="19"/>
        </w:rPr>
        <w:t>Prijsbijlage</w:t>
      </w:r>
      <w:r w:rsidR="002F1564">
        <w:rPr>
          <w:rFonts w:asciiTheme="majorHAnsi" w:eastAsiaTheme="majorEastAsia" w:hAnsiTheme="majorHAnsi" w:cstheme="majorHAnsi"/>
          <w:color w:val="0000E1"/>
          <w:szCs w:val="19"/>
        </w:rPr>
        <w:t xml:space="preserve">. </w:t>
      </w:r>
    </w:p>
    <w:p w14:paraId="4A4940B9" w14:textId="77777777" w:rsidR="00972D8C" w:rsidRPr="0086761A" w:rsidRDefault="00972D8C" w:rsidP="00465995">
      <w:pPr>
        <w:pStyle w:val="Lijstalinea"/>
        <w:spacing w:line="276" w:lineRule="auto"/>
        <w:ind w:left="1080"/>
        <w:jc w:val="both"/>
        <w:rPr>
          <w:rFonts w:cstheme="minorHAnsi"/>
          <w:szCs w:val="19"/>
        </w:rPr>
      </w:pPr>
    </w:p>
    <w:p w14:paraId="2988D8D5" w14:textId="5AEC3DE5" w:rsidR="003B4084" w:rsidRDefault="003B4084" w:rsidP="00A80F8F">
      <w:pPr>
        <w:pStyle w:val="Lijstalinea"/>
        <w:numPr>
          <w:ilvl w:val="0"/>
          <w:numId w:val="10"/>
        </w:numPr>
        <w:spacing w:line="276" w:lineRule="auto"/>
        <w:ind w:left="426" w:hanging="426"/>
        <w:jc w:val="both"/>
        <w:rPr>
          <w:rFonts w:eastAsiaTheme="majorEastAsia" w:cstheme="minorHAnsi"/>
          <w:szCs w:val="19"/>
        </w:rPr>
      </w:pPr>
      <w:r>
        <w:rPr>
          <w:rFonts w:eastAsiaTheme="majorEastAsia" w:cstheme="minorHAnsi"/>
          <w:szCs w:val="19"/>
        </w:rPr>
        <w:t xml:space="preserve">De voorwaarden van deze raamovereenkomst zijn integraal van toepassing op alle eventueel gedurende de looptijd van deze </w:t>
      </w:r>
      <w:r w:rsidRPr="00156CD6">
        <w:rPr>
          <w:rFonts w:eastAsiaTheme="majorEastAsia" w:cstheme="minorHAnsi"/>
          <w:szCs w:val="19"/>
        </w:rPr>
        <w:t xml:space="preserve">overeenkomst </w:t>
      </w:r>
      <w:r w:rsidRPr="00156CD6">
        <w:rPr>
          <w:rFonts w:cstheme="minorHAnsi"/>
          <w:szCs w:val="19"/>
        </w:rPr>
        <w:t xml:space="preserve">te </w:t>
      </w:r>
      <w:r w:rsidRPr="003B4084">
        <w:rPr>
          <w:rFonts w:cstheme="minorHAnsi"/>
          <w:color w:val="0000E1"/>
          <w:szCs w:val="19"/>
        </w:rPr>
        <w:t>verstrekken nadere opdrachten</w:t>
      </w:r>
      <w:r>
        <w:rPr>
          <w:rFonts w:eastAsiaTheme="majorEastAsia" w:cstheme="minorHAnsi"/>
          <w:szCs w:val="19"/>
        </w:rPr>
        <w:t xml:space="preserve">, tenzij in een </w:t>
      </w:r>
      <w:r w:rsidRPr="003B4084">
        <w:rPr>
          <w:rFonts w:cstheme="minorHAnsi"/>
          <w:color w:val="0000E1"/>
          <w:szCs w:val="19"/>
        </w:rPr>
        <w:t>nader</w:t>
      </w:r>
      <w:r w:rsidR="00BD76A7">
        <w:rPr>
          <w:rFonts w:cstheme="minorHAnsi"/>
          <w:color w:val="0000E1"/>
          <w:szCs w:val="19"/>
        </w:rPr>
        <w:t xml:space="preserve">e </w:t>
      </w:r>
      <w:r w:rsidRPr="003B4084">
        <w:rPr>
          <w:rFonts w:cstheme="minorHAnsi"/>
          <w:color w:val="0000E1"/>
          <w:szCs w:val="19"/>
        </w:rPr>
        <w:t>opdracht</w:t>
      </w:r>
      <w:r>
        <w:rPr>
          <w:rFonts w:eastAsiaTheme="majorEastAsia" w:cstheme="minorHAnsi"/>
          <w:szCs w:val="19"/>
        </w:rPr>
        <w:t xml:space="preserve"> uitdrukkelijk van (enige bepaling van) deze overeenkomst wordt afgeweken.</w:t>
      </w:r>
    </w:p>
    <w:p w14:paraId="6B37A0B2" w14:textId="77777777" w:rsidR="00CC6DD1" w:rsidRPr="00373EE3" w:rsidRDefault="00CC6DD1" w:rsidP="00A80F8F">
      <w:pPr>
        <w:spacing w:line="276" w:lineRule="auto"/>
        <w:jc w:val="both"/>
        <w:rPr>
          <w:rFonts w:eastAsiaTheme="majorEastAsia" w:cstheme="minorHAnsi"/>
          <w:color w:val="452777"/>
          <w:szCs w:val="19"/>
        </w:rPr>
      </w:pPr>
    </w:p>
    <w:p w14:paraId="6FA60A0F" w14:textId="528D402E" w:rsidR="00C54724" w:rsidRPr="006263BF" w:rsidRDefault="00175209"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Ingangsdatum en duur van de overeenkomst</w:t>
      </w:r>
    </w:p>
    <w:p w14:paraId="6EBF04F0" w14:textId="02029A92" w:rsidR="0001590D" w:rsidRPr="00066483" w:rsidRDefault="0001590D" w:rsidP="00A80F8F">
      <w:pPr>
        <w:pStyle w:val="Lijstalinea"/>
        <w:numPr>
          <w:ilvl w:val="0"/>
          <w:numId w:val="11"/>
        </w:numPr>
        <w:spacing w:line="276" w:lineRule="auto"/>
        <w:ind w:left="426" w:hanging="426"/>
        <w:jc w:val="both"/>
      </w:pPr>
      <w:r w:rsidRPr="0001590D">
        <w:t xml:space="preserve">De </w:t>
      </w:r>
      <w:r>
        <w:rPr>
          <w:rFonts w:asciiTheme="majorHAnsi" w:hAnsiTheme="majorHAnsi" w:cstheme="majorHAnsi"/>
          <w:szCs w:val="19"/>
        </w:rPr>
        <w:t>o</w:t>
      </w:r>
      <w:r w:rsidRPr="0093474A">
        <w:rPr>
          <w:rFonts w:asciiTheme="majorHAnsi" w:hAnsiTheme="majorHAnsi" w:cstheme="majorHAnsi"/>
          <w:szCs w:val="19"/>
        </w:rPr>
        <w:t>vereenkomst</w:t>
      </w:r>
      <w:r w:rsidRPr="0001590D">
        <w:t xml:space="preserve"> gaat in op </w:t>
      </w:r>
      <w:r w:rsidR="00DE63E9">
        <w:rPr>
          <w:rFonts w:cstheme="minorHAnsi"/>
          <w:color w:val="0000E1"/>
          <w:szCs w:val="19"/>
        </w:rPr>
        <w:t xml:space="preserve">1 maart 2023 </w:t>
      </w:r>
      <w:r w:rsidRPr="0001590D">
        <w:t xml:space="preserve">en wordt aangegaan voor de duur van </w:t>
      </w:r>
      <w:r w:rsidR="00DE63E9">
        <w:rPr>
          <w:rFonts w:cstheme="minorHAnsi"/>
          <w:color w:val="0000E1"/>
          <w:szCs w:val="19"/>
        </w:rPr>
        <w:t>72</w:t>
      </w:r>
      <w:r w:rsidRPr="0001590D">
        <w:t xml:space="preserve"> </w:t>
      </w:r>
      <w:r w:rsidRPr="00066483">
        <w:rPr>
          <w:rFonts w:cstheme="minorHAnsi"/>
          <w:color w:val="0000E1"/>
          <w:szCs w:val="19"/>
        </w:rPr>
        <w:t>maanden</w:t>
      </w:r>
      <w:r w:rsidRPr="0001590D">
        <w:t xml:space="preserve"> met </w:t>
      </w:r>
      <w:r w:rsidR="0083380F">
        <w:rPr>
          <w:rFonts w:cstheme="minorHAnsi"/>
          <w:color w:val="0000E1"/>
          <w:szCs w:val="19"/>
        </w:rPr>
        <w:t>de</w:t>
      </w:r>
      <w:r w:rsidRPr="0001590D">
        <w:t xml:space="preserve"> eenzijdig</w:t>
      </w:r>
      <w:r w:rsidR="0083380F">
        <w:t>e</w:t>
      </w:r>
      <w:r w:rsidRPr="0001590D">
        <w:t xml:space="preserve"> </w:t>
      </w:r>
      <w:r w:rsidR="0083380F">
        <w:t>mogelijkheid voor</w:t>
      </w:r>
      <w:r w:rsidRPr="0001590D">
        <w:t xml:space="preserve"> </w:t>
      </w:r>
      <w:r>
        <w:t>o</w:t>
      </w:r>
      <w:r w:rsidRPr="0001590D">
        <w:t xml:space="preserve">pdrachtgever, tot </w:t>
      </w:r>
      <w:r>
        <w:t xml:space="preserve">het </w:t>
      </w:r>
      <w:r w:rsidRPr="0001590D">
        <w:t>verlenging van de</w:t>
      </w:r>
      <w:r w:rsidR="002E11CD">
        <w:t xml:space="preserve"> </w:t>
      </w:r>
      <w:r w:rsidRPr="00066483">
        <w:rPr>
          <w:rFonts w:asciiTheme="majorHAnsi" w:hAnsiTheme="majorHAnsi" w:cstheme="majorHAnsi"/>
          <w:szCs w:val="19"/>
        </w:rPr>
        <w:t>overeenkomst</w:t>
      </w:r>
      <w:r w:rsidRPr="0001590D">
        <w:t xml:space="preserve"> onder gelijkblijvende voorwaarden met een periode van telkens </w:t>
      </w:r>
      <w:r w:rsidR="002E11CD">
        <w:rPr>
          <w:rFonts w:asciiTheme="majorHAnsi" w:eastAsiaTheme="majorEastAsia" w:hAnsiTheme="majorHAnsi" w:cstheme="majorHAnsi"/>
          <w:color w:val="0000E1"/>
          <w:szCs w:val="19"/>
        </w:rPr>
        <w:t>12 maanden</w:t>
      </w:r>
      <w:r w:rsidR="00066483">
        <w:rPr>
          <w:rFonts w:asciiTheme="majorHAnsi" w:eastAsiaTheme="majorEastAsia" w:hAnsiTheme="majorHAnsi" w:cstheme="majorHAnsi"/>
          <w:color w:val="0000E1"/>
          <w:szCs w:val="19"/>
        </w:rPr>
        <w:t xml:space="preserve">. </w:t>
      </w:r>
    </w:p>
    <w:p w14:paraId="196BE385" w14:textId="6A6B3F1E" w:rsidR="00066483" w:rsidRPr="00066483" w:rsidRDefault="0001590D" w:rsidP="00A80F8F">
      <w:pPr>
        <w:pStyle w:val="Lijstalinea"/>
        <w:numPr>
          <w:ilvl w:val="0"/>
          <w:numId w:val="11"/>
        </w:numPr>
        <w:spacing w:line="276" w:lineRule="auto"/>
        <w:ind w:left="426" w:hanging="426"/>
        <w:jc w:val="both"/>
      </w:pPr>
      <w:r w:rsidRPr="0001590D">
        <w:rPr>
          <w:rFonts w:asciiTheme="majorHAnsi" w:hAnsiTheme="majorHAnsi" w:cstheme="majorHAnsi"/>
          <w:szCs w:val="19"/>
        </w:rPr>
        <w:lastRenderedPageBreak/>
        <w:t xml:space="preserve">Opdrachtgever stelt </w:t>
      </w:r>
      <w:r>
        <w:rPr>
          <w:rFonts w:asciiTheme="majorHAnsi" w:hAnsiTheme="majorHAnsi" w:cstheme="majorHAnsi"/>
          <w:szCs w:val="19"/>
        </w:rPr>
        <w:t>o</w:t>
      </w:r>
      <w:r w:rsidRPr="0001590D">
        <w:rPr>
          <w:rFonts w:asciiTheme="majorHAnsi" w:hAnsiTheme="majorHAnsi" w:cstheme="majorHAnsi"/>
          <w:szCs w:val="19"/>
        </w:rPr>
        <w:t xml:space="preserve">pdrachtnemer uiterlijk </w:t>
      </w:r>
      <w:r w:rsidR="00C464BA">
        <w:rPr>
          <w:rFonts w:asciiTheme="majorHAnsi" w:eastAsiaTheme="majorEastAsia" w:hAnsiTheme="majorHAnsi" w:cstheme="majorHAnsi"/>
          <w:color w:val="0000E1"/>
          <w:szCs w:val="19"/>
        </w:rPr>
        <w:t>3</w:t>
      </w:r>
      <w:r w:rsidRPr="0001590D">
        <w:rPr>
          <w:rFonts w:asciiTheme="majorHAnsi" w:eastAsiaTheme="majorEastAsia" w:hAnsiTheme="majorHAnsi" w:cstheme="majorHAnsi"/>
          <w:color w:val="0000E1"/>
          <w:szCs w:val="19"/>
        </w:rPr>
        <w:t xml:space="preserve"> </w:t>
      </w:r>
      <w:r w:rsidRPr="0001590D">
        <w:rPr>
          <w:rFonts w:asciiTheme="majorHAnsi" w:hAnsiTheme="majorHAnsi" w:cstheme="majorHAnsi"/>
          <w:szCs w:val="19"/>
        </w:rPr>
        <w:t xml:space="preserve">maanden voor het verstrijken van de initiële (of: dan geldende) looptijd van de </w:t>
      </w:r>
      <w:r w:rsidR="007C6044">
        <w:rPr>
          <w:rFonts w:asciiTheme="majorHAnsi" w:hAnsiTheme="majorHAnsi" w:cstheme="majorHAnsi"/>
          <w:szCs w:val="19"/>
        </w:rPr>
        <w:t>o</w:t>
      </w:r>
      <w:r w:rsidR="007C6044" w:rsidRPr="0093474A">
        <w:rPr>
          <w:rFonts w:asciiTheme="majorHAnsi" w:hAnsiTheme="majorHAnsi" w:cstheme="majorHAnsi"/>
          <w:szCs w:val="19"/>
        </w:rPr>
        <w:t>vereenkomst</w:t>
      </w:r>
      <w:r w:rsidRPr="0001590D">
        <w:rPr>
          <w:rFonts w:asciiTheme="majorHAnsi" w:hAnsiTheme="majorHAnsi" w:cstheme="majorHAnsi"/>
          <w:szCs w:val="19"/>
        </w:rPr>
        <w:t xml:space="preserve"> schriftelijk in kennis indien </w:t>
      </w:r>
      <w:r w:rsidR="007C6044">
        <w:rPr>
          <w:rFonts w:asciiTheme="majorHAnsi" w:hAnsiTheme="majorHAnsi" w:cstheme="majorHAnsi"/>
          <w:szCs w:val="19"/>
        </w:rPr>
        <w:t>o</w:t>
      </w:r>
      <w:r w:rsidRPr="0001590D">
        <w:rPr>
          <w:rFonts w:asciiTheme="majorHAnsi" w:hAnsiTheme="majorHAnsi" w:cstheme="majorHAnsi"/>
          <w:szCs w:val="19"/>
        </w:rPr>
        <w:t xml:space="preserve">pdrachtgever gebruikmaakt van de verlengingsoptie. Indien de verlengingsoptie niet wordt uitgeoefend, eindigt de </w:t>
      </w:r>
      <w:r w:rsidR="007C6044">
        <w:rPr>
          <w:rFonts w:asciiTheme="majorHAnsi" w:hAnsiTheme="majorHAnsi" w:cstheme="majorHAnsi"/>
          <w:szCs w:val="19"/>
        </w:rPr>
        <w:t>o</w:t>
      </w:r>
      <w:r w:rsidR="007C6044" w:rsidRPr="0093474A">
        <w:rPr>
          <w:rFonts w:asciiTheme="majorHAnsi" w:hAnsiTheme="majorHAnsi" w:cstheme="majorHAnsi"/>
          <w:szCs w:val="19"/>
        </w:rPr>
        <w:t>vereenkomst</w:t>
      </w:r>
      <w:r w:rsidRPr="0001590D">
        <w:rPr>
          <w:rFonts w:asciiTheme="majorHAnsi" w:hAnsiTheme="majorHAnsi" w:cstheme="majorHAnsi"/>
          <w:szCs w:val="19"/>
        </w:rPr>
        <w:t xml:space="preserve"> van rechtswege na het verstrijken van de dan geldende looptijd. </w:t>
      </w:r>
    </w:p>
    <w:p w14:paraId="152F3FFB" w14:textId="63A9BC91" w:rsidR="007C6044" w:rsidRPr="007C6044" w:rsidRDefault="007C6044" w:rsidP="00A80F8F">
      <w:pPr>
        <w:pStyle w:val="Lijstalinea"/>
        <w:numPr>
          <w:ilvl w:val="0"/>
          <w:numId w:val="11"/>
        </w:numPr>
        <w:spacing w:line="276" w:lineRule="auto"/>
        <w:ind w:left="426" w:hanging="426"/>
        <w:jc w:val="both"/>
      </w:pPr>
      <w:r w:rsidRPr="0093474A">
        <w:rPr>
          <w:rFonts w:asciiTheme="majorHAnsi" w:hAnsiTheme="majorHAnsi" w:cstheme="majorHAnsi"/>
          <w:szCs w:val="19"/>
        </w:rPr>
        <w:t xml:space="preserve">Bij beëindiging van de </w:t>
      </w:r>
      <w:r>
        <w:rPr>
          <w:rFonts w:asciiTheme="majorHAnsi" w:hAnsiTheme="majorHAnsi" w:cstheme="majorHAnsi"/>
          <w:szCs w:val="19"/>
        </w:rPr>
        <w:t>o</w:t>
      </w:r>
      <w:r w:rsidRPr="0093474A">
        <w:rPr>
          <w:rFonts w:asciiTheme="majorHAnsi" w:hAnsiTheme="majorHAnsi" w:cstheme="majorHAnsi"/>
          <w:szCs w:val="19"/>
        </w:rPr>
        <w:t xml:space="preserve">vereenkomst, om welke reden en op welke wijze dan ook, blijven de bepalingen uit deze </w:t>
      </w:r>
      <w:r>
        <w:rPr>
          <w:rFonts w:asciiTheme="majorHAnsi" w:hAnsiTheme="majorHAnsi" w:cstheme="majorHAnsi"/>
          <w:szCs w:val="19"/>
        </w:rPr>
        <w:t>o</w:t>
      </w:r>
      <w:r w:rsidRPr="0093474A">
        <w:rPr>
          <w:rFonts w:asciiTheme="majorHAnsi" w:hAnsiTheme="majorHAnsi" w:cstheme="majorHAnsi"/>
          <w:szCs w:val="19"/>
        </w:rPr>
        <w:t>vereenkomst</w:t>
      </w:r>
      <w:r w:rsidRPr="0001590D">
        <w:rPr>
          <w:rFonts w:asciiTheme="majorHAnsi" w:hAnsiTheme="majorHAnsi" w:cstheme="majorHAnsi"/>
          <w:szCs w:val="19"/>
        </w:rPr>
        <w:t xml:space="preserve"> </w:t>
      </w:r>
      <w:r w:rsidRPr="0093474A">
        <w:rPr>
          <w:rFonts w:asciiTheme="majorHAnsi" w:hAnsiTheme="majorHAnsi" w:cstheme="majorHAnsi"/>
          <w:szCs w:val="19"/>
        </w:rPr>
        <w:t xml:space="preserve">en de Inkoopvoorwaarden die naar hun aard bedoeld zijn om ook na afloop van de </w:t>
      </w:r>
      <w:r>
        <w:rPr>
          <w:rFonts w:asciiTheme="majorHAnsi" w:hAnsiTheme="majorHAnsi" w:cstheme="majorHAnsi"/>
          <w:szCs w:val="19"/>
        </w:rPr>
        <w:t>o</w:t>
      </w:r>
      <w:r w:rsidRPr="0093474A">
        <w:rPr>
          <w:rFonts w:asciiTheme="majorHAnsi" w:hAnsiTheme="majorHAnsi" w:cstheme="majorHAnsi"/>
          <w:szCs w:val="19"/>
        </w:rPr>
        <w:t xml:space="preserve">vereenkomst tussen </w:t>
      </w:r>
      <w:r>
        <w:rPr>
          <w:rFonts w:asciiTheme="majorHAnsi" w:hAnsiTheme="majorHAnsi" w:cstheme="majorHAnsi"/>
          <w:szCs w:val="19"/>
        </w:rPr>
        <w:t>p</w:t>
      </w:r>
      <w:r w:rsidRPr="0093474A">
        <w:rPr>
          <w:rFonts w:asciiTheme="majorHAnsi" w:hAnsiTheme="majorHAnsi" w:cstheme="majorHAnsi"/>
          <w:szCs w:val="19"/>
        </w:rPr>
        <w:t>artijen te gelden, van kracht, waaronder (maar niet uitsluitend) de bepalingen inzake geheimhouding, aansprakelijkheid, intellectuele eigendom en geschillenregeling en toepasslijk recht</w:t>
      </w:r>
      <w:r w:rsidR="001D49B8">
        <w:rPr>
          <w:rFonts w:asciiTheme="majorHAnsi" w:hAnsiTheme="majorHAnsi" w:cstheme="majorHAnsi"/>
          <w:szCs w:val="19"/>
        </w:rPr>
        <w:t>.</w:t>
      </w:r>
    </w:p>
    <w:p w14:paraId="62B2D816" w14:textId="13BDB64A" w:rsidR="007C6044" w:rsidRPr="007C6044" w:rsidRDefault="00CF67F3" w:rsidP="00A80F8F">
      <w:pPr>
        <w:pStyle w:val="Lijstalinea"/>
        <w:numPr>
          <w:ilvl w:val="0"/>
          <w:numId w:val="11"/>
        </w:numPr>
        <w:spacing w:line="276" w:lineRule="auto"/>
        <w:ind w:left="426" w:hanging="426"/>
        <w:jc w:val="both"/>
      </w:pPr>
      <w:r w:rsidRPr="0042252D">
        <w:rPr>
          <w:rFonts w:asciiTheme="majorHAnsi" w:hAnsiTheme="majorHAnsi" w:cstheme="majorHAnsi"/>
          <w:szCs w:val="19"/>
        </w:rPr>
        <w:t xml:space="preserve">De overeenkomst is daarnaast eenmalig tegen gelijkblijvende voorwaarden door opdrachtgever voor een periode van maximaal </w:t>
      </w:r>
      <w:r w:rsidR="00E41425">
        <w:rPr>
          <w:rFonts w:asciiTheme="majorHAnsi" w:eastAsiaTheme="majorEastAsia" w:hAnsiTheme="majorHAnsi" w:cstheme="majorHAnsi"/>
          <w:color w:val="0000E1"/>
          <w:szCs w:val="19"/>
        </w:rPr>
        <w:t>6</w:t>
      </w:r>
      <w:r w:rsidRPr="0042252D">
        <w:rPr>
          <w:rFonts w:asciiTheme="majorHAnsi" w:eastAsiaTheme="majorEastAsia" w:hAnsiTheme="majorHAnsi" w:cstheme="majorHAnsi"/>
          <w:color w:val="0000E1"/>
          <w:szCs w:val="19"/>
        </w:rPr>
        <w:t xml:space="preserve"> </w:t>
      </w:r>
      <w:r w:rsidRPr="0042252D">
        <w:rPr>
          <w:rFonts w:asciiTheme="majorHAnsi" w:hAnsiTheme="majorHAnsi" w:cstheme="majorHAnsi"/>
          <w:szCs w:val="19"/>
        </w:rPr>
        <w:t>maanden te verlengen indien zich een situatie voordoet waarin beëindiging van de overeenkomst tot discontinuering van de dienstverlening van opdrachtgever leidt. Wanneer en of een dergelijke situatie zich voordoet, wordt enkel door de opdrachtgever  bepaald en uiterlijk 30 kalenderdagen voor de voorziene beëindigingsdatum van de overeenkomst hetzij schriftelijk hetzij per e-mail onder opgaaf van redenen aan de opdrachtnemer medegedeeld. Het staat opdrachtnemer niet vrij deze verlenging te weigeren</w:t>
      </w:r>
      <w:r w:rsidR="007C6044" w:rsidRPr="007C6044">
        <w:rPr>
          <w:rFonts w:asciiTheme="majorHAnsi" w:hAnsiTheme="majorHAnsi" w:cstheme="majorHAnsi"/>
          <w:szCs w:val="19"/>
        </w:rPr>
        <w:t xml:space="preserve">. </w:t>
      </w:r>
    </w:p>
    <w:p w14:paraId="69B13377" w14:textId="7CB10D34" w:rsidR="007C6044" w:rsidRDefault="007C6044" w:rsidP="00850FEF">
      <w:pPr>
        <w:pStyle w:val="Lijstalinea"/>
        <w:numPr>
          <w:ilvl w:val="0"/>
          <w:numId w:val="11"/>
        </w:numPr>
        <w:spacing w:line="276" w:lineRule="auto"/>
        <w:ind w:left="426" w:hanging="426"/>
        <w:jc w:val="both"/>
      </w:pPr>
      <w:r w:rsidRPr="007C6044">
        <w:t xml:space="preserve">Opdrachtgever is gerechtigd de </w:t>
      </w:r>
      <w:r>
        <w:rPr>
          <w:rFonts w:asciiTheme="majorHAnsi" w:hAnsiTheme="majorHAnsi" w:cstheme="majorHAnsi"/>
          <w:szCs w:val="19"/>
        </w:rPr>
        <w:t>o</w:t>
      </w:r>
      <w:r w:rsidRPr="0093474A">
        <w:rPr>
          <w:rFonts w:asciiTheme="majorHAnsi" w:hAnsiTheme="majorHAnsi" w:cstheme="majorHAnsi"/>
          <w:szCs w:val="19"/>
        </w:rPr>
        <w:t>vereenkomst</w:t>
      </w:r>
      <w:r w:rsidRPr="007C6044">
        <w:t xml:space="preserve"> met onmiddellijke ingang te beëindigen in geval gedurende de looptijd van de </w:t>
      </w:r>
      <w:r>
        <w:rPr>
          <w:rFonts w:asciiTheme="majorHAnsi" w:hAnsiTheme="majorHAnsi" w:cstheme="majorHAnsi"/>
          <w:szCs w:val="19"/>
        </w:rPr>
        <w:t>o</w:t>
      </w:r>
      <w:r w:rsidRPr="0093474A">
        <w:rPr>
          <w:rFonts w:asciiTheme="majorHAnsi" w:hAnsiTheme="majorHAnsi" w:cstheme="majorHAnsi"/>
          <w:szCs w:val="19"/>
        </w:rPr>
        <w:t>vereenkomst</w:t>
      </w:r>
      <w:r w:rsidRPr="007C6044">
        <w:t xml:space="preserve"> blijkt dat op </w:t>
      </w:r>
      <w:r>
        <w:t>o</w:t>
      </w:r>
      <w:r w:rsidRPr="007C6044">
        <w:t>pdrachtnemer één van de in de aanbestedingsprocedure gestelde uitsluitingsgronden van toepassing is</w:t>
      </w:r>
      <w:r>
        <w:t xml:space="preserve"> </w:t>
      </w:r>
      <w:proofErr w:type="spellStart"/>
      <w:r w:rsidRPr="007C6044">
        <w:rPr>
          <w:rFonts w:asciiTheme="majorHAnsi" w:eastAsiaTheme="majorEastAsia" w:hAnsiTheme="majorHAnsi" w:cstheme="majorHAnsi"/>
          <w:color w:val="0000E1"/>
          <w:szCs w:val="19"/>
        </w:rPr>
        <w:t>danwel</w:t>
      </w:r>
      <w:proofErr w:type="spellEnd"/>
      <w:r w:rsidRPr="007C6044">
        <w:rPr>
          <w:rFonts w:asciiTheme="majorHAnsi" w:eastAsiaTheme="majorEastAsia" w:hAnsiTheme="majorHAnsi" w:cstheme="majorHAnsi"/>
          <w:color w:val="0000E1"/>
          <w:szCs w:val="19"/>
        </w:rPr>
        <w:t xml:space="preserve"> opdrachtnemer niet (meer) voldoet aan de bij aanbesteding in de aanbestedingsleidraad gestelde </w:t>
      </w:r>
      <w:r w:rsidR="00850FEF">
        <w:rPr>
          <w:rFonts w:asciiTheme="majorHAnsi" w:eastAsiaTheme="majorEastAsia" w:hAnsiTheme="majorHAnsi" w:cstheme="majorHAnsi"/>
          <w:color w:val="0000E1"/>
          <w:szCs w:val="19"/>
        </w:rPr>
        <w:t>g</w:t>
      </w:r>
      <w:r w:rsidRPr="00850FEF">
        <w:rPr>
          <w:rFonts w:asciiTheme="majorHAnsi" w:eastAsiaTheme="majorEastAsia" w:hAnsiTheme="majorHAnsi" w:cstheme="majorHAnsi"/>
          <w:color w:val="0000E1"/>
          <w:szCs w:val="19"/>
        </w:rPr>
        <w:t>eschiktheidscriteria en/of uitvoeringsvoorwaarden</w:t>
      </w:r>
      <w:r w:rsidR="00850FEF" w:rsidRPr="00850FEF">
        <w:rPr>
          <w:rFonts w:asciiTheme="majorHAnsi" w:eastAsiaTheme="majorEastAsia" w:hAnsiTheme="majorHAnsi" w:cstheme="majorHAnsi"/>
          <w:color w:val="0000E1"/>
          <w:szCs w:val="19"/>
        </w:rPr>
        <w:t>.</w:t>
      </w:r>
    </w:p>
    <w:p w14:paraId="064672F5" w14:textId="2F665775" w:rsidR="002841BB" w:rsidRDefault="002841BB" w:rsidP="00A80F8F">
      <w:pPr>
        <w:spacing w:line="276" w:lineRule="auto"/>
        <w:jc w:val="both"/>
        <w:rPr>
          <w:rFonts w:cstheme="minorHAnsi"/>
          <w:szCs w:val="19"/>
        </w:rPr>
      </w:pPr>
    </w:p>
    <w:p w14:paraId="69DA57AA" w14:textId="74570050" w:rsidR="00B4277E" w:rsidRPr="006263BF" w:rsidRDefault="00B4277E"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Communicatie</w:t>
      </w:r>
    </w:p>
    <w:p w14:paraId="0B8B74C5" w14:textId="505471FE" w:rsidR="002841BB" w:rsidRPr="008E7007" w:rsidRDefault="00B4277E" w:rsidP="00C236F3">
      <w:pPr>
        <w:pStyle w:val="Lijstalinea"/>
        <w:numPr>
          <w:ilvl w:val="0"/>
          <w:numId w:val="14"/>
        </w:numPr>
        <w:tabs>
          <w:tab w:val="left" w:pos="426"/>
        </w:tabs>
        <w:spacing w:line="276" w:lineRule="auto"/>
        <w:ind w:left="426" w:hanging="426"/>
        <w:jc w:val="both"/>
        <w:rPr>
          <w:rFonts w:cstheme="minorHAnsi"/>
          <w:sz w:val="20"/>
          <w:szCs w:val="20"/>
        </w:rPr>
      </w:pPr>
      <w:r w:rsidRPr="00B4277E">
        <w:rPr>
          <w:rFonts w:cstheme="minorHAnsi"/>
          <w:szCs w:val="19"/>
        </w:rPr>
        <w:t xml:space="preserve">Partijen stellen beiden een contactpersoon binnen de organisatie aan die primair verantwoordelijk is voor het bewaken van en de communicatie ten aanzien van de uitvoering van de </w:t>
      </w:r>
      <w:r>
        <w:rPr>
          <w:rFonts w:asciiTheme="majorHAnsi" w:hAnsiTheme="majorHAnsi" w:cstheme="majorHAnsi"/>
          <w:szCs w:val="19"/>
        </w:rPr>
        <w:t>o</w:t>
      </w:r>
      <w:r w:rsidRPr="0093474A">
        <w:rPr>
          <w:rFonts w:asciiTheme="majorHAnsi" w:hAnsiTheme="majorHAnsi" w:cstheme="majorHAnsi"/>
          <w:szCs w:val="19"/>
        </w:rPr>
        <w:t>vereenkomst</w:t>
      </w:r>
      <w:r w:rsidRPr="00B4277E">
        <w:rPr>
          <w:rFonts w:cstheme="minorHAnsi"/>
          <w:szCs w:val="19"/>
        </w:rPr>
        <w:t xml:space="preserve"> en (dus) de naleving van de </w:t>
      </w:r>
      <w:r w:rsidR="00722809">
        <w:rPr>
          <w:rFonts w:asciiTheme="majorHAnsi" w:eastAsiaTheme="majorEastAsia" w:hAnsiTheme="majorHAnsi" w:cstheme="majorHAnsi"/>
          <w:color w:val="0000E1"/>
          <w:szCs w:val="19"/>
        </w:rPr>
        <w:t>a</w:t>
      </w:r>
      <w:r w:rsidRPr="00B4277E">
        <w:rPr>
          <w:rFonts w:asciiTheme="majorHAnsi" w:eastAsiaTheme="majorEastAsia" w:hAnsiTheme="majorHAnsi" w:cstheme="majorHAnsi"/>
          <w:color w:val="0000E1"/>
          <w:szCs w:val="19"/>
        </w:rPr>
        <w:t>anbestedingsstukken / aanbestedingsleidraad, het programma van eisen</w:t>
      </w:r>
      <w:r w:rsidRPr="00B4277E">
        <w:rPr>
          <w:rFonts w:cstheme="minorHAnsi"/>
          <w:szCs w:val="19"/>
        </w:rPr>
        <w:t xml:space="preserve">, </w:t>
      </w:r>
      <w:r w:rsidR="00722809">
        <w:rPr>
          <w:rFonts w:cstheme="minorHAnsi"/>
          <w:szCs w:val="19"/>
        </w:rPr>
        <w:t xml:space="preserve">SLA </w:t>
      </w:r>
      <w:r w:rsidRPr="00B4277E">
        <w:rPr>
          <w:rFonts w:cstheme="minorHAnsi"/>
          <w:szCs w:val="19"/>
        </w:rPr>
        <w:t xml:space="preserve">en eventuele (nadere) werkafspraken op grond van deze </w:t>
      </w:r>
      <w:r>
        <w:rPr>
          <w:rFonts w:asciiTheme="majorHAnsi" w:hAnsiTheme="majorHAnsi" w:cstheme="majorHAnsi"/>
          <w:szCs w:val="19"/>
        </w:rPr>
        <w:t>o</w:t>
      </w:r>
      <w:r w:rsidRPr="0093474A">
        <w:rPr>
          <w:rFonts w:asciiTheme="majorHAnsi" w:hAnsiTheme="majorHAnsi" w:cstheme="majorHAnsi"/>
          <w:szCs w:val="19"/>
        </w:rPr>
        <w:t>vereenkomst</w:t>
      </w:r>
      <w:r w:rsidRPr="00B4277E">
        <w:rPr>
          <w:rFonts w:cstheme="minorHAnsi"/>
          <w:szCs w:val="19"/>
        </w:rPr>
        <w:t xml:space="preserve">. Tevens wijzen beide </w:t>
      </w:r>
      <w:r w:rsidRPr="00C57670">
        <w:rPr>
          <w:rFonts w:cstheme="minorHAnsi"/>
          <w:szCs w:val="19"/>
        </w:rPr>
        <w:t>partijen een vervangend contactpersoon aan.</w:t>
      </w:r>
      <w:r w:rsidR="00C236F3" w:rsidRPr="00C57670">
        <w:rPr>
          <w:rFonts w:cstheme="minorHAnsi"/>
          <w:szCs w:val="19"/>
        </w:rPr>
        <w:t xml:space="preserve"> </w:t>
      </w:r>
      <w:r w:rsidR="00C236F3" w:rsidRPr="00C57670">
        <w:rPr>
          <w:rFonts w:cstheme="minorHAnsi"/>
          <w:sz w:val="20"/>
          <w:szCs w:val="20"/>
        </w:rPr>
        <w:t>De specifieke afspraken betreffende de communicatie zijn vastgelegd in de D</w:t>
      </w:r>
      <w:r w:rsidR="00C57670">
        <w:rPr>
          <w:rFonts w:cstheme="minorHAnsi"/>
          <w:sz w:val="20"/>
          <w:szCs w:val="20"/>
        </w:rPr>
        <w:t xml:space="preserve">ossier </w:t>
      </w:r>
      <w:r w:rsidR="00C236F3" w:rsidRPr="00C57670">
        <w:rPr>
          <w:rFonts w:cstheme="minorHAnsi"/>
          <w:sz w:val="20"/>
          <w:szCs w:val="20"/>
        </w:rPr>
        <w:t>A</w:t>
      </w:r>
      <w:r w:rsidR="00C57670">
        <w:rPr>
          <w:rFonts w:cstheme="minorHAnsi"/>
          <w:sz w:val="20"/>
          <w:szCs w:val="20"/>
        </w:rPr>
        <w:t xml:space="preserve">fspraken en </w:t>
      </w:r>
      <w:r w:rsidR="00C236F3" w:rsidRPr="00C57670">
        <w:rPr>
          <w:rFonts w:cstheme="minorHAnsi"/>
          <w:sz w:val="20"/>
          <w:szCs w:val="20"/>
        </w:rPr>
        <w:t>P</w:t>
      </w:r>
      <w:r w:rsidR="00C57670">
        <w:rPr>
          <w:rFonts w:cstheme="minorHAnsi"/>
          <w:sz w:val="20"/>
          <w:szCs w:val="20"/>
        </w:rPr>
        <w:t>rocedures</w:t>
      </w:r>
      <w:r w:rsidR="00C236F3" w:rsidRPr="00C57670">
        <w:rPr>
          <w:rFonts w:cstheme="minorHAnsi"/>
          <w:sz w:val="20"/>
          <w:szCs w:val="20"/>
        </w:rPr>
        <w:t xml:space="preserve"> (</w:t>
      </w:r>
      <w:r w:rsidR="00C57670">
        <w:rPr>
          <w:rFonts w:cstheme="minorHAnsi"/>
          <w:sz w:val="20"/>
          <w:szCs w:val="20"/>
        </w:rPr>
        <w:t xml:space="preserve">DAP, </w:t>
      </w:r>
      <w:r w:rsidR="00C236F3" w:rsidRPr="00C57670">
        <w:rPr>
          <w:rFonts w:cstheme="minorHAnsi"/>
          <w:sz w:val="20"/>
          <w:szCs w:val="20"/>
        </w:rPr>
        <w:t xml:space="preserve">bijlage </w:t>
      </w:r>
      <w:r w:rsidR="00722809" w:rsidRPr="008E7007">
        <w:rPr>
          <w:rFonts w:cstheme="minorHAnsi"/>
          <w:sz w:val="20"/>
          <w:szCs w:val="20"/>
        </w:rPr>
        <w:t>3)</w:t>
      </w:r>
    </w:p>
    <w:p w14:paraId="6CA011EB" w14:textId="66DAB51F" w:rsidR="00AC6389" w:rsidRPr="00AC6389" w:rsidRDefault="00AC6389" w:rsidP="00A80F8F">
      <w:pPr>
        <w:pStyle w:val="Lijstalinea"/>
        <w:numPr>
          <w:ilvl w:val="0"/>
          <w:numId w:val="14"/>
        </w:numPr>
        <w:tabs>
          <w:tab w:val="left" w:pos="426"/>
        </w:tabs>
        <w:spacing w:line="276" w:lineRule="auto"/>
        <w:ind w:left="426" w:hanging="426"/>
        <w:jc w:val="both"/>
        <w:rPr>
          <w:rFonts w:cstheme="minorHAnsi"/>
          <w:szCs w:val="19"/>
        </w:rPr>
      </w:pPr>
      <w:r w:rsidRPr="00AC6389">
        <w:rPr>
          <w:rFonts w:asciiTheme="majorHAnsi" w:hAnsiTheme="majorHAnsi" w:cstheme="majorHAnsi"/>
          <w:szCs w:val="19"/>
        </w:rPr>
        <w:t xml:space="preserve">In geval van (verwachte) organisatorische of personele veranderingen in de organisatie van één der </w:t>
      </w:r>
      <w:r>
        <w:rPr>
          <w:rFonts w:asciiTheme="majorHAnsi" w:hAnsiTheme="majorHAnsi" w:cstheme="majorHAnsi"/>
          <w:szCs w:val="19"/>
        </w:rPr>
        <w:t>p</w:t>
      </w:r>
      <w:r w:rsidRPr="00AC6389">
        <w:rPr>
          <w:rFonts w:asciiTheme="majorHAnsi" w:hAnsiTheme="majorHAnsi" w:cstheme="majorHAnsi"/>
          <w:szCs w:val="19"/>
        </w:rPr>
        <w:t xml:space="preserve">artijen die van belang kunnen zijn voor de uitvoering van de opdracht, dient deze </w:t>
      </w:r>
      <w:r>
        <w:rPr>
          <w:rFonts w:asciiTheme="majorHAnsi" w:hAnsiTheme="majorHAnsi" w:cstheme="majorHAnsi"/>
          <w:szCs w:val="19"/>
        </w:rPr>
        <w:t>p</w:t>
      </w:r>
      <w:r w:rsidRPr="00AC6389">
        <w:rPr>
          <w:rFonts w:asciiTheme="majorHAnsi" w:hAnsiTheme="majorHAnsi" w:cstheme="majorHAnsi"/>
          <w:szCs w:val="19"/>
        </w:rPr>
        <w:t xml:space="preserve">artij de andere </w:t>
      </w:r>
      <w:r>
        <w:rPr>
          <w:rFonts w:asciiTheme="majorHAnsi" w:hAnsiTheme="majorHAnsi" w:cstheme="majorHAnsi"/>
          <w:szCs w:val="19"/>
        </w:rPr>
        <w:t>p</w:t>
      </w:r>
      <w:r w:rsidRPr="00AC6389">
        <w:rPr>
          <w:rFonts w:asciiTheme="majorHAnsi" w:hAnsiTheme="majorHAnsi" w:cstheme="majorHAnsi"/>
          <w:szCs w:val="19"/>
        </w:rPr>
        <w:t xml:space="preserve">artij terstond (na het ontstaan van de verwachting daartoe) op de hoogte te stellen. Partijen kunnen in dat geval eventueel (nadere) afspraken maken </w:t>
      </w:r>
      <w:proofErr w:type="spellStart"/>
      <w:r w:rsidRPr="00AC6389">
        <w:rPr>
          <w:rFonts w:asciiTheme="majorHAnsi" w:hAnsiTheme="majorHAnsi" w:cstheme="majorHAnsi"/>
          <w:szCs w:val="19"/>
        </w:rPr>
        <w:t>terzake</w:t>
      </w:r>
      <w:proofErr w:type="spellEnd"/>
      <w:r w:rsidRPr="00AC6389">
        <w:rPr>
          <w:rFonts w:asciiTheme="majorHAnsi" w:hAnsiTheme="majorHAnsi" w:cstheme="majorHAnsi"/>
          <w:szCs w:val="19"/>
        </w:rPr>
        <w:t xml:space="preserve"> van de uitvoering van de opdracht.</w:t>
      </w:r>
      <w:bookmarkStart w:id="8" w:name="_Ref215028848"/>
      <w:bookmarkStart w:id="9" w:name="_Ref219279938"/>
      <w:r w:rsidRPr="00AC6389">
        <w:rPr>
          <w:rFonts w:asciiTheme="majorHAnsi" w:hAnsiTheme="majorHAnsi" w:cstheme="majorHAnsi"/>
          <w:szCs w:val="19"/>
        </w:rPr>
        <w:t xml:space="preserve"> </w:t>
      </w:r>
    </w:p>
    <w:bookmarkEnd w:id="8"/>
    <w:bookmarkEnd w:id="9"/>
    <w:p w14:paraId="7BA07232" w14:textId="5549F2C8" w:rsidR="00AC6389" w:rsidRDefault="00AC6389" w:rsidP="00A80F8F">
      <w:pPr>
        <w:spacing w:line="276" w:lineRule="auto"/>
        <w:jc w:val="both"/>
        <w:rPr>
          <w:highlight w:val="yellow"/>
        </w:rPr>
      </w:pPr>
    </w:p>
    <w:p w14:paraId="349C6F67" w14:textId="0BF70A12" w:rsidR="00AC6389" w:rsidRPr="006263BF" w:rsidRDefault="00AC6389"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t>Vergoeding</w:t>
      </w:r>
    </w:p>
    <w:p w14:paraId="09E813FA" w14:textId="665DF6E8" w:rsidR="00AC6389" w:rsidRPr="00EA75D2" w:rsidRDefault="00AC6389" w:rsidP="00A80F8F">
      <w:pPr>
        <w:pStyle w:val="Lijstalinea"/>
        <w:numPr>
          <w:ilvl w:val="0"/>
          <w:numId w:val="15"/>
        </w:numPr>
        <w:spacing w:line="276" w:lineRule="auto"/>
        <w:ind w:left="426" w:hanging="426"/>
        <w:jc w:val="both"/>
      </w:pPr>
      <w:r w:rsidRPr="00EA75D2">
        <w:rPr>
          <w:rFonts w:asciiTheme="majorHAnsi" w:hAnsiTheme="majorHAnsi" w:cstheme="majorHAnsi"/>
          <w:szCs w:val="19"/>
        </w:rPr>
        <w:t xml:space="preserve">De kosten van de door opdrachtnemer te verrichten prestatie volgen uit de door opdrachtnemer bij zijn inschrijving ingevulde en ingediende prijsblad. </w:t>
      </w:r>
      <w:r w:rsidR="00EA75D2" w:rsidRPr="00EA75D2">
        <w:rPr>
          <w:szCs w:val="19"/>
        </w:rPr>
        <w:t xml:space="preserve">Voor de volledigheid zijn de </w:t>
      </w:r>
      <w:r w:rsidR="00900EB8">
        <w:rPr>
          <w:szCs w:val="19"/>
        </w:rPr>
        <w:t xml:space="preserve">prijzen en </w:t>
      </w:r>
      <w:r w:rsidR="00EA75D2" w:rsidRPr="00EA75D2">
        <w:rPr>
          <w:szCs w:val="19"/>
        </w:rPr>
        <w:t xml:space="preserve">tarieven conform het ingevulde en ingediende prijsblad opgenomen in </w:t>
      </w:r>
      <w:r w:rsidR="00EA75D2" w:rsidRPr="00EA75D2">
        <w:rPr>
          <w:b/>
          <w:szCs w:val="19"/>
        </w:rPr>
        <w:t xml:space="preserve">bijlage </w:t>
      </w:r>
      <w:r w:rsidR="00F1628F">
        <w:rPr>
          <w:rFonts w:cstheme="minorHAnsi"/>
          <w:b/>
          <w:color w:val="0000E1"/>
          <w:szCs w:val="19"/>
        </w:rPr>
        <w:t>8</w:t>
      </w:r>
      <w:r w:rsidR="00EA75D2" w:rsidRPr="00EA75D2">
        <w:rPr>
          <w:szCs w:val="19"/>
        </w:rPr>
        <w:t xml:space="preserve"> bij deze </w:t>
      </w:r>
      <w:r w:rsidR="00EA75D2" w:rsidRPr="00EA75D2">
        <w:rPr>
          <w:rFonts w:cstheme="minorHAnsi"/>
          <w:szCs w:val="19"/>
        </w:rPr>
        <w:t>overeenkomst</w:t>
      </w:r>
      <w:r w:rsidR="00EA75D2" w:rsidRPr="00EA75D2">
        <w:rPr>
          <w:szCs w:val="19"/>
        </w:rPr>
        <w:t>.</w:t>
      </w:r>
    </w:p>
    <w:p w14:paraId="6371EC21" w14:textId="3A5B8946" w:rsidR="00EA75D2" w:rsidRPr="0065661F" w:rsidRDefault="00EA75D2" w:rsidP="00A80F8F">
      <w:pPr>
        <w:pStyle w:val="Lijstalinea"/>
        <w:numPr>
          <w:ilvl w:val="0"/>
          <w:numId w:val="15"/>
        </w:numPr>
        <w:spacing w:line="276" w:lineRule="auto"/>
        <w:ind w:left="426" w:hanging="426"/>
        <w:jc w:val="both"/>
      </w:pPr>
      <w:r w:rsidRPr="00EA75D2">
        <w:rPr>
          <w:rFonts w:asciiTheme="majorHAnsi" w:eastAsiaTheme="majorEastAsia" w:hAnsiTheme="majorHAnsi" w:cstheme="majorHAnsi"/>
          <w:color w:val="0000E1"/>
          <w:szCs w:val="19"/>
        </w:rPr>
        <w:t xml:space="preserve">De in het prijsblad genoemde </w:t>
      </w:r>
      <w:r w:rsidR="00900EB8">
        <w:rPr>
          <w:rFonts w:asciiTheme="majorHAnsi" w:eastAsiaTheme="majorEastAsia" w:hAnsiTheme="majorHAnsi" w:cstheme="majorHAnsi"/>
          <w:color w:val="0000E1"/>
          <w:szCs w:val="19"/>
        </w:rPr>
        <w:t xml:space="preserve">prijzen en </w:t>
      </w:r>
      <w:r w:rsidRPr="00EA75D2">
        <w:rPr>
          <w:rFonts w:asciiTheme="majorHAnsi" w:eastAsiaTheme="majorEastAsia" w:hAnsiTheme="majorHAnsi" w:cstheme="majorHAnsi"/>
          <w:color w:val="0000E1"/>
          <w:szCs w:val="19"/>
        </w:rPr>
        <w:t>tarieven zijn exclusief</w:t>
      </w:r>
      <w:r w:rsidR="0087094C">
        <w:rPr>
          <w:rFonts w:asciiTheme="majorHAnsi" w:eastAsiaTheme="majorEastAsia" w:hAnsiTheme="majorHAnsi" w:cstheme="majorHAnsi"/>
          <w:color w:val="0000E1"/>
          <w:szCs w:val="19"/>
        </w:rPr>
        <w:t xml:space="preserve"> </w:t>
      </w:r>
      <w:r w:rsidRPr="00EA75D2">
        <w:rPr>
          <w:rFonts w:asciiTheme="majorHAnsi" w:eastAsiaTheme="majorEastAsia" w:hAnsiTheme="majorHAnsi" w:cstheme="majorHAnsi"/>
          <w:color w:val="0000E1"/>
          <w:szCs w:val="19"/>
        </w:rPr>
        <w:t>BTW</w:t>
      </w:r>
      <w:r w:rsidR="004338FD">
        <w:rPr>
          <w:rFonts w:asciiTheme="majorHAnsi" w:eastAsiaTheme="majorEastAsia" w:hAnsiTheme="majorHAnsi" w:cstheme="majorHAnsi"/>
          <w:color w:val="0000E1"/>
          <w:szCs w:val="19"/>
        </w:rPr>
        <w:t xml:space="preserve"> en</w:t>
      </w:r>
      <w:r>
        <w:rPr>
          <w:rFonts w:asciiTheme="majorHAnsi" w:hAnsiTheme="majorHAnsi" w:cstheme="majorHAnsi"/>
          <w:szCs w:val="19"/>
        </w:rPr>
        <w:t xml:space="preserve"> </w:t>
      </w:r>
      <w:r w:rsidRPr="00EA75D2">
        <w:rPr>
          <w:rFonts w:asciiTheme="majorHAnsi" w:hAnsiTheme="majorHAnsi" w:cstheme="majorHAnsi"/>
          <w:szCs w:val="19"/>
        </w:rPr>
        <w:t>inclusief alle overige bijkomende kosten (zoals maar niet beperkt tot administratieve kosten). Bijkomende kosten komen derhalve niet voor vergoeding in aanmerking.</w:t>
      </w:r>
    </w:p>
    <w:p w14:paraId="306D8A75" w14:textId="4F85B55E" w:rsidR="00AA62F1" w:rsidRPr="00AA62F1" w:rsidRDefault="00EA75D2" w:rsidP="00A93277">
      <w:pPr>
        <w:pStyle w:val="Lijstalinea"/>
        <w:numPr>
          <w:ilvl w:val="0"/>
          <w:numId w:val="15"/>
        </w:numPr>
        <w:spacing w:line="276" w:lineRule="auto"/>
        <w:ind w:left="426" w:hanging="426"/>
        <w:jc w:val="both"/>
      </w:pPr>
      <w:r w:rsidRPr="00677A8A">
        <w:rPr>
          <w:rFonts w:asciiTheme="majorHAnsi" w:hAnsiTheme="majorHAnsi" w:cstheme="majorHAnsi"/>
          <w:szCs w:val="19"/>
        </w:rPr>
        <w:lastRenderedPageBreak/>
        <w:t xml:space="preserve">De overeengekomen </w:t>
      </w:r>
      <w:r w:rsidR="005020FB">
        <w:rPr>
          <w:rFonts w:asciiTheme="majorHAnsi" w:eastAsiaTheme="majorEastAsia" w:hAnsiTheme="majorHAnsi" w:cstheme="majorHAnsi"/>
          <w:color w:val="0000E1"/>
          <w:szCs w:val="19"/>
        </w:rPr>
        <w:t xml:space="preserve">prijzen en </w:t>
      </w:r>
      <w:r w:rsidRPr="00677A8A">
        <w:rPr>
          <w:rFonts w:asciiTheme="majorHAnsi" w:eastAsiaTheme="majorEastAsia" w:hAnsiTheme="majorHAnsi" w:cstheme="majorHAnsi"/>
          <w:color w:val="0000E1"/>
          <w:szCs w:val="19"/>
        </w:rPr>
        <w:t>tarieven</w:t>
      </w:r>
      <w:r w:rsidRPr="00677A8A">
        <w:rPr>
          <w:rFonts w:asciiTheme="majorHAnsi" w:hAnsiTheme="majorHAnsi" w:cstheme="majorHAnsi"/>
          <w:szCs w:val="19"/>
        </w:rPr>
        <w:t xml:space="preserve"> </w:t>
      </w:r>
      <w:r w:rsidR="00677A8A" w:rsidRPr="00677A8A">
        <w:rPr>
          <w:rFonts w:asciiTheme="majorHAnsi" w:hAnsiTheme="majorHAnsi" w:cstheme="majorHAnsi"/>
          <w:szCs w:val="19"/>
        </w:rPr>
        <w:t>liggen</w:t>
      </w:r>
      <w:r w:rsidRPr="00677A8A">
        <w:rPr>
          <w:rFonts w:asciiTheme="majorHAnsi" w:hAnsiTheme="majorHAnsi" w:cstheme="majorHAnsi"/>
          <w:szCs w:val="19"/>
        </w:rPr>
        <w:t xml:space="preserve"> in ieder geval vast </w:t>
      </w:r>
      <w:r w:rsidR="00AA62F1" w:rsidRPr="00B847E4">
        <w:rPr>
          <w:rFonts w:ascii="Arial" w:eastAsia="Times New Roman" w:hAnsi="Arial" w:cs="Arial"/>
          <w:color w:val="0000E1"/>
          <w:szCs w:val="19"/>
          <w:lang w:eastAsia="nl-NL"/>
        </w:rPr>
        <w:t xml:space="preserve">gedurende de initiële duur van de overeenkomst en kunnen </w:t>
      </w:r>
      <w:r w:rsidR="004358F5">
        <w:rPr>
          <w:rFonts w:ascii="Arial" w:eastAsia="Times New Roman" w:hAnsi="Arial" w:cs="Arial"/>
          <w:color w:val="0000E1"/>
          <w:szCs w:val="19"/>
          <w:lang w:eastAsia="nl-NL"/>
        </w:rPr>
        <w:t>daarna</w:t>
      </w:r>
      <w:r w:rsidR="00AA62F1" w:rsidRPr="00B847E4">
        <w:rPr>
          <w:rFonts w:ascii="Arial" w:eastAsia="Times New Roman" w:hAnsi="Arial" w:cs="Arial"/>
          <w:color w:val="0000E1"/>
          <w:szCs w:val="19"/>
          <w:lang w:eastAsia="nl-NL"/>
        </w:rPr>
        <w:t xml:space="preserve"> ten hoogste éénmaal per jaar</w:t>
      </w:r>
      <w:r w:rsidR="00A93277">
        <w:rPr>
          <w:rFonts w:ascii="Arial" w:eastAsia="Times New Roman" w:hAnsi="Arial" w:cs="Arial"/>
          <w:color w:val="0000E1"/>
          <w:szCs w:val="19"/>
          <w:lang w:eastAsia="nl-NL"/>
        </w:rPr>
        <w:t xml:space="preserve"> </w:t>
      </w:r>
      <w:r w:rsidR="00AA62F1" w:rsidRPr="00B847E4">
        <w:rPr>
          <w:rFonts w:ascii="Arial" w:eastAsia="Times New Roman" w:hAnsi="Arial" w:cs="Arial"/>
          <w:color w:val="0000E1"/>
          <w:szCs w:val="19"/>
          <w:lang w:eastAsia="nl-NL"/>
        </w:rPr>
        <w:t xml:space="preserve">worden herzien op basis van </w:t>
      </w:r>
      <w:r w:rsidR="00A93277">
        <w:rPr>
          <w:rFonts w:ascii="Arial" w:eastAsia="Times New Roman" w:hAnsi="Arial" w:cs="Arial"/>
          <w:color w:val="0000E1"/>
          <w:szCs w:val="19"/>
          <w:lang w:eastAsia="nl-NL"/>
        </w:rPr>
        <w:t xml:space="preserve">eis </w:t>
      </w:r>
      <w:r w:rsidR="004358F5" w:rsidRPr="004358F5">
        <w:rPr>
          <w:rFonts w:ascii="Arial" w:eastAsia="Times New Roman" w:hAnsi="Arial" w:cs="Arial"/>
          <w:color w:val="0000E1"/>
          <w:szCs w:val="19"/>
          <w:lang w:eastAsia="nl-NL"/>
        </w:rPr>
        <w:t>7.E.10</w:t>
      </w:r>
      <w:r w:rsidR="004358F5">
        <w:rPr>
          <w:rFonts w:ascii="Arial" w:eastAsia="Times New Roman" w:hAnsi="Arial" w:cs="Arial"/>
          <w:color w:val="0000E1"/>
          <w:szCs w:val="19"/>
          <w:lang w:eastAsia="nl-NL"/>
        </w:rPr>
        <w:t xml:space="preserve"> in het Programma van eisen. </w:t>
      </w:r>
    </w:p>
    <w:p w14:paraId="35804AF9" w14:textId="7F95E638" w:rsidR="00617912" w:rsidRPr="00617912" w:rsidRDefault="00677A8A" w:rsidP="00A80F8F">
      <w:pPr>
        <w:pStyle w:val="Lijstalinea"/>
        <w:numPr>
          <w:ilvl w:val="0"/>
          <w:numId w:val="15"/>
        </w:numPr>
        <w:spacing w:line="276" w:lineRule="auto"/>
        <w:ind w:left="426" w:hanging="426"/>
        <w:jc w:val="both"/>
        <w:rPr>
          <w:rFonts w:cstheme="minorHAnsi"/>
          <w:szCs w:val="19"/>
        </w:rPr>
      </w:pPr>
      <w:r w:rsidRPr="00617912">
        <w:rPr>
          <w:rFonts w:asciiTheme="majorHAnsi" w:hAnsiTheme="majorHAnsi" w:cstheme="majorHAnsi"/>
          <w:szCs w:val="19"/>
        </w:rPr>
        <w:t xml:space="preserve">Wordt in een jaar </w:t>
      </w:r>
      <w:r w:rsidR="004103C6">
        <w:rPr>
          <w:rFonts w:asciiTheme="majorHAnsi" w:hAnsiTheme="majorHAnsi" w:cstheme="majorHAnsi"/>
          <w:szCs w:val="19"/>
        </w:rPr>
        <w:t xml:space="preserve">wederzijds </w:t>
      </w:r>
      <w:r w:rsidRPr="00617912">
        <w:rPr>
          <w:rFonts w:asciiTheme="majorHAnsi" w:hAnsiTheme="majorHAnsi" w:cstheme="majorHAnsi"/>
          <w:szCs w:val="19"/>
        </w:rPr>
        <w:t xml:space="preserve">afgezien van </w:t>
      </w:r>
      <w:r w:rsidR="00266692">
        <w:rPr>
          <w:rFonts w:asciiTheme="majorHAnsi" w:hAnsiTheme="majorHAnsi" w:cstheme="majorHAnsi"/>
          <w:szCs w:val="19"/>
        </w:rPr>
        <w:t>prijsindexatie</w:t>
      </w:r>
      <w:r w:rsidRPr="00617912">
        <w:rPr>
          <w:rFonts w:asciiTheme="majorHAnsi" w:hAnsiTheme="majorHAnsi" w:cstheme="majorHAnsi"/>
          <w:szCs w:val="19"/>
        </w:rPr>
        <w:t>, dan vindt indexering in het daarop volgende jaar slechts plaats over de periode van één jaar; indexering over meerdere jaren is derhalve uitgesloten.</w:t>
      </w:r>
    </w:p>
    <w:p w14:paraId="62E779E0" w14:textId="0F6502CE" w:rsidR="00617912" w:rsidRPr="00617912" w:rsidRDefault="00677A8A" w:rsidP="00A80F8F">
      <w:pPr>
        <w:pStyle w:val="Lijstalinea"/>
        <w:numPr>
          <w:ilvl w:val="0"/>
          <w:numId w:val="15"/>
        </w:numPr>
        <w:spacing w:line="276" w:lineRule="auto"/>
        <w:ind w:left="426" w:hanging="426"/>
        <w:jc w:val="both"/>
        <w:rPr>
          <w:rFonts w:cstheme="minorHAnsi"/>
          <w:szCs w:val="19"/>
        </w:rPr>
      </w:pPr>
      <w:r w:rsidRPr="00617912">
        <w:rPr>
          <w:rFonts w:asciiTheme="majorHAnsi" w:hAnsiTheme="majorHAnsi" w:cstheme="majorHAnsi"/>
          <w:szCs w:val="19"/>
        </w:rPr>
        <w:t xml:space="preserve">Een voornemen tot indexatie dient </w:t>
      </w:r>
      <w:r w:rsidR="00617912">
        <w:rPr>
          <w:rFonts w:asciiTheme="majorHAnsi" w:hAnsiTheme="majorHAnsi" w:cstheme="majorHAnsi"/>
          <w:szCs w:val="19"/>
        </w:rPr>
        <w:t>o</w:t>
      </w:r>
      <w:r w:rsidRPr="00617912">
        <w:rPr>
          <w:rFonts w:asciiTheme="majorHAnsi" w:hAnsiTheme="majorHAnsi" w:cstheme="majorHAnsi"/>
          <w:szCs w:val="19"/>
        </w:rPr>
        <w:t xml:space="preserve">pdrachtnemer minimaal </w:t>
      </w:r>
      <w:r w:rsidR="00266692">
        <w:rPr>
          <w:rFonts w:asciiTheme="majorHAnsi" w:eastAsiaTheme="majorEastAsia" w:hAnsiTheme="majorHAnsi" w:cstheme="majorHAnsi"/>
          <w:color w:val="0000E1"/>
          <w:szCs w:val="19"/>
        </w:rPr>
        <w:t xml:space="preserve">2 </w:t>
      </w:r>
      <w:r w:rsidR="00AA62F1" w:rsidRPr="00AA62F1">
        <w:rPr>
          <w:rFonts w:asciiTheme="majorHAnsi" w:eastAsiaTheme="majorEastAsia" w:hAnsiTheme="majorHAnsi" w:cstheme="majorHAnsi"/>
          <w:color w:val="0000E1"/>
          <w:szCs w:val="19"/>
        </w:rPr>
        <w:t>maand</w:t>
      </w:r>
      <w:r w:rsidR="00266692">
        <w:rPr>
          <w:rFonts w:asciiTheme="majorHAnsi" w:eastAsiaTheme="majorEastAsia" w:hAnsiTheme="majorHAnsi" w:cstheme="majorHAnsi"/>
          <w:color w:val="0000E1"/>
          <w:szCs w:val="19"/>
        </w:rPr>
        <w:t>en</w:t>
      </w:r>
      <w:r w:rsidRPr="00617912">
        <w:rPr>
          <w:rFonts w:asciiTheme="majorHAnsi" w:hAnsiTheme="majorHAnsi" w:cstheme="majorHAnsi"/>
          <w:szCs w:val="19"/>
        </w:rPr>
        <w:t xml:space="preserve"> voorafgaand aan de ingangsdatum daarvan aan </w:t>
      </w:r>
      <w:r w:rsidR="00617912">
        <w:rPr>
          <w:rFonts w:asciiTheme="majorHAnsi" w:hAnsiTheme="majorHAnsi" w:cstheme="majorHAnsi"/>
          <w:szCs w:val="19"/>
        </w:rPr>
        <w:t>o</w:t>
      </w:r>
      <w:r w:rsidRPr="00617912">
        <w:rPr>
          <w:rFonts w:asciiTheme="majorHAnsi" w:hAnsiTheme="majorHAnsi" w:cstheme="majorHAnsi"/>
          <w:szCs w:val="19"/>
        </w:rPr>
        <w:t xml:space="preserve">pdrachtgever te melden met daarbij een </w:t>
      </w:r>
      <w:r w:rsidR="002F6E52">
        <w:rPr>
          <w:rFonts w:asciiTheme="majorHAnsi" w:hAnsiTheme="majorHAnsi" w:cstheme="majorHAnsi"/>
          <w:szCs w:val="19"/>
        </w:rPr>
        <w:t xml:space="preserve">uitwerking van de uitkomst op basis van de </w:t>
      </w:r>
      <w:r w:rsidR="00B15CF2">
        <w:rPr>
          <w:rFonts w:asciiTheme="majorHAnsi" w:hAnsiTheme="majorHAnsi" w:cstheme="majorHAnsi"/>
          <w:szCs w:val="19"/>
        </w:rPr>
        <w:t xml:space="preserve">eis </w:t>
      </w:r>
      <w:r w:rsidR="00B15CF2" w:rsidRPr="004358F5">
        <w:rPr>
          <w:rFonts w:ascii="Arial" w:eastAsia="Times New Roman" w:hAnsi="Arial" w:cs="Arial"/>
          <w:color w:val="0000E1"/>
          <w:szCs w:val="19"/>
          <w:lang w:eastAsia="nl-NL"/>
        </w:rPr>
        <w:t>7.E.10</w:t>
      </w:r>
      <w:r w:rsidR="00B15CF2">
        <w:rPr>
          <w:rFonts w:ascii="Arial" w:eastAsia="Times New Roman" w:hAnsi="Arial" w:cs="Arial"/>
          <w:color w:val="0000E1"/>
          <w:szCs w:val="19"/>
          <w:lang w:eastAsia="nl-NL"/>
        </w:rPr>
        <w:t xml:space="preserve"> in het Programma van eisen</w:t>
      </w:r>
      <w:r w:rsidR="00B15CF2">
        <w:rPr>
          <w:rFonts w:ascii="Arial" w:eastAsia="Times New Roman" w:hAnsi="Arial" w:cs="Arial"/>
          <w:color w:val="0000E1"/>
          <w:szCs w:val="19"/>
          <w:lang w:eastAsia="nl-NL"/>
        </w:rPr>
        <w:t>.</w:t>
      </w:r>
      <w:r w:rsidR="00B15CF2">
        <w:rPr>
          <w:rFonts w:asciiTheme="majorHAnsi" w:hAnsiTheme="majorHAnsi" w:cstheme="majorHAnsi"/>
          <w:szCs w:val="19"/>
        </w:rPr>
        <w:t xml:space="preserve"> </w:t>
      </w:r>
    </w:p>
    <w:p w14:paraId="13B2DDD8" w14:textId="50E461D3" w:rsidR="00677A8A" w:rsidRPr="00B15CF2" w:rsidRDefault="00677A8A" w:rsidP="00B15CF2">
      <w:pPr>
        <w:pStyle w:val="Lijstalinea"/>
        <w:numPr>
          <w:ilvl w:val="0"/>
          <w:numId w:val="15"/>
        </w:numPr>
        <w:spacing w:line="276" w:lineRule="auto"/>
        <w:ind w:left="426" w:hanging="426"/>
        <w:jc w:val="both"/>
        <w:rPr>
          <w:rFonts w:cstheme="minorHAnsi"/>
          <w:szCs w:val="19"/>
        </w:rPr>
      </w:pPr>
      <w:r w:rsidRPr="00617912">
        <w:rPr>
          <w:rFonts w:asciiTheme="majorHAnsi" w:hAnsiTheme="majorHAnsi" w:cstheme="majorHAnsi"/>
          <w:szCs w:val="19"/>
        </w:rPr>
        <w:t xml:space="preserve">Negatieve indexering dient </w:t>
      </w:r>
      <w:r w:rsidR="00617912">
        <w:rPr>
          <w:rFonts w:asciiTheme="majorHAnsi" w:hAnsiTheme="majorHAnsi" w:cstheme="majorHAnsi"/>
          <w:szCs w:val="19"/>
        </w:rPr>
        <w:t>o</w:t>
      </w:r>
      <w:r w:rsidRPr="00617912">
        <w:rPr>
          <w:rFonts w:asciiTheme="majorHAnsi" w:hAnsiTheme="majorHAnsi" w:cstheme="majorHAnsi"/>
          <w:szCs w:val="19"/>
        </w:rPr>
        <w:t xml:space="preserve">pdrachtnemer te allen tijde te melden en </w:t>
      </w:r>
      <w:r w:rsidR="00B15CF2">
        <w:rPr>
          <w:rFonts w:asciiTheme="majorHAnsi" w:eastAsiaTheme="majorEastAsia" w:hAnsiTheme="majorHAnsi" w:cstheme="majorHAnsi"/>
          <w:color w:val="0000E1"/>
          <w:szCs w:val="19"/>
        </w:rPr>
        <w:t xml:space="preserve">prijzen en </w:t>
      </w:r>
      <w:r w:rsidRPr="00B15CF2">
        <w:rPr>
          <w:rFonts w:asciiTheme="majorHAnsi" w:eastAsiaTheme="majorEastAsia" w:hAnsiTheme="majorHAnsi" w:cstheme="majorHAnsi"/>
          <w:color w:val="0000E1"/>
          <w:szCs w:val="19"/>
        </w:rPr>
        <w:t>tarieven</w:t>
      </w:r>
      <w:r w:rsidRPr="00B15CF2">
        <w:rPr>
          <w:rFonts w:asciiTheme="majorHAnsi" w:hAnsiTheme="majorHAnsi" w:cstheme="majorHAnsi"/>
          <w:szCs w:val="19"/>
        </w:rPr>
        <w:t xml:space="preserve"> dienen in een dergelijk geval verplicht te worden herzien.</w:t>
      </w:r>
    </w:p>
    <w:p w14:paraId="167BE416" w14:textId="42850E30" w:rsidR="00EA75D2" w:rsidRDefault="00EA75D2" w:rsidP="00A80F8F">
      <w:pPr>
        <w:spacing w:line="276" w:lineRule="auto"/>
        <w:jc w:val="both"/>
      </w:pPr>
    </w:p>
    <w:p w14:paraId="057E191D" w14:textId="1EB3048E" w:rsidR="00677A8A" w:rsidRPr="006263BF" w:rsidRDefault="00617912" w:rsidP="00A80F8F">
      <w:pPr>
        <w:pStyle w:val="Kop4"/>
        <w:keepLines w:val="0"/>
        <w:numPr>
          <w:ilvl w:val="0"/>
          <w:numId w:val="12"/>
        </w:numPr>
        <w:spacing w:before="0" w:line="276" w:lineRule="auto"/>
        <w:ind w:left="1202" w:hanging="1202"/>
        <w:jc w:val="both"/>
        <w:rPr>
          <w:rFonts w:cstheme="majorHAnsi"/>
          <w:i w:val="0"/>
          <w:color w:val="452777"/>
          <w:szCs w:val="19"/>
        </w:rPr>
      </w:pPr>
      <w:bookmarkStart w:id="10" w:name="_Hlk515214049"/>
      <w:r w:rsidRPr="006263BF">
        <w:rPr>
          <w:rFonts w:cstheme="majorHAnsi"/>
          <w:i w:val="0"/>
          <w:color w:val="452777"/>
          <w:szCs w:val="19"/>
        </w:rPr>
        <w:t>Facturering, verschuldigdheid en betaling</w:t>
      </w:r>
    </w:p>
    <w:bookmarkEnd w:id="10"/>
    <w:p w14:paraId="4A49D7E5" w14:textId="66966013" w:rsidR="00617912" w:rsidRDefault="009F22BD" w:rsidP="00A80F8F">
      <w:pPr>
        <w:pStyle w:val="Lijstalinea"/>
        <w:numPr>
          <w:ilvl w:val="0"/>
          <w:numId w:val="6"/>
        </w:numPr>
        <w:spacing w:line="276" w:lineRule="auto"/>
        <w:ind w:left="426" w:hanging="426"/>
        <w:jc w:val="both"/>
        <w:rPr>
          <w:rFonts w:cstheme="minorHAnsi"/>
          <w:szCs w:val="19"/>
        </w:rPr>
      </w:pPr>
      <w:r>
        <w:rPr>
          <w:rFonts w:cstheme="minorHAnsi"/>
          <w:szCs w:val="19"/>
        </w:rPr>
        <w:t xml:space="preserve">In de SLA vermeldt Opdrachtnemer een logisch betalingsregime dat de voortgang van de werkzaamheden </w:t>
      </w:r>
      <w:r w:rsidR="00B93A53">
        <w:rPr>
          <w:rFonts w:cstheme="minorHAnsi"/>
          <w:szCs w:val="19"/>
        </w:rPr>
        <w:t>volgt</w:t>
      </w:r>
      <w:r w:rsidR="00CC36C9">
        <w:rPr>
          <w:rFonts w:cstheme="minorHAnsi"/>
          <w:szCs w:val="19"/>
        </w:rPr>
        <w:t xml:space="preserve"> en waarop Opdrachtgever akkoord dient te geven</w:t>
      </w:r>
      <w:r w:rsidR="0017037D">
        <w:rPr>
          <w:rFonts w:cstheme="minorHAnsi"/>
          <w:szCs w:val="19"/>
        </w:rPr>
        <w:t>. Na akkoord ontvangt Opdrachtnemer bestelnummer</w:t>
      </w:r>
      <w:r w:rsidR="00F0333A">
        <w:rPr>
          <w:rFonts w:cstheme="minorHAnsi"/>
          <w:szCs w:val="19"/>
        </w:rPr>
        <w:t xml:space="preserve">(-s) waarop gefactureerd kan worden. </w:t>
      </w:r>
      <w:r w:rsidR="00CC39A9">
        <w:rPr>
          <w:rFonts w:cstheme="minorHAnsi"/>
          <w:szCs w:val="19"/>
        </w:rPr>
        <w:t>Opdrachtnemer houdt in haar SLA-voorstel tenminste rekening met de volgende uitgangspunten:</w:t>
      </w:r>
    </w:p>
    <w:p w14:paraId="28D9AFEA" w14:textId="362E8ADB" w:rsidR="002379A3" w:rsidRPr="00C3345A" w:rsidRDefault="002379A3" w:rsidP="00C3345A">
      <w:pPr>
        <w:pStyle w:val="Lijstalinea"/>
        <w:numPr>
          <w:ilvl w:val="0"/>
          <w:numId w:val="17"/>
        </w:numPr>
        <w:spacing w:line="276" w:lineRule="auto"/>
        <w:jc w:val="both"/>
        <w:rPr>
          <w:rFonts w:cstheme="minorHAnsi"/>
          <w:szCs w:val="19"/>
        </w:rPr>
      </w:pPr>
      <w:r w:rsidRPr="00C3345A">
        <w:rPr>
          <w:rFonts w:cstheme="minorHAnsi"/>
          <w:szCs w:val="19"/>
        </w:rPr>
        <w:t xml:space="preserve">Eenmalige kosten volgen de voortgang van de werkzaamheden waarbij Opdrachtgever </w:t>
      </w:r>
      <w:r w:rsidR="002C3370" w:rsidRPr="00C3345A">
        <w:rPr>
          <w:rFonts w:cstheme="minorHAnsi"/>
          <w:szCs w:val="19"/>
        </w:rPr>
        <w:t xml:space="preserve">20% van deze kosten reserveert tot na </w:t>
      </w:r>
      <w:r w:rsidR="008F1868" w:rsidRPr="00C3345A">
        <w:rPr>
          <w:rFonts w:cstheme="minorHAnsi"/>
          <w:szCs w:val="19"/>
        </w:rPr>
        <w:t xml:space="preserve">acceptatie en het wegwerken van eventuele restpunten. </w:t>
      </w:r>
    </w:p>
    <w:p w14:paraId="3291D39E" w14:textId="243C3546" w:rsidR="008D4D06" w:rsidRPr="00C3345A" w:rsidRDefault="008D4D06" w:rsidP="00C3345A">
      <w:pPr>
        <w:pStyle w:val="Lijstalinea"/>
        <w:numPr>
          <w:ilvl w:val="0"/>
          <w:numId w:val="17"/>
        </w:numPr>
        <w:spacing w:line="276" w:lineRule="auto"/>
        <w:jc w:val="both"/>
        <w:rPr>
          <w:rFonts w:cstheme="minorHAnsi"/>
          <w:szCs w:val="19"/>
        </w:rPr>
      </w:pPr>
      <w:r w:rsidRPr="00C3345A">
        <w:rPr>
          <w:rFonts w:cstheme="minorHAnsi"/>
          <w:szCs w:val="19"/>
        </w:rPr>
        <w:t>Beheerkosten worden driemaandelijks in rekening gebracht, voor het eerst na succesvolle in</w:t>
      </w:r>
      <w:r w:rsidR="00C3345A" w:rsidRPr="00C3345A">
        <w:rPr>
          <w:rFonts w:cstheme="minorHAnsi"/>
          <w:szCs w:val="19"/>
        </w:rPr>
        <w:t xml:space="preserve"> </w:t>
      </w:r>
      <w:r w:rsidRPr="00C3345A">
        <w:rPr>
          <w:rFonts w:cstheme="minorHAnsi"/>
          <w:szCs w:val="19"/>
        </w:rPr>
        <w:t>productie</w:t>
      </w:r>
      <w:r w:rsidR="00C3345A" w:rsidRPr="00C3345A">
        <w:rPr>
          <w:rFonts w:cstheme="minorHAnsi"/>
          <w:szCs w:val="19"/>
        </w:rPr>
        <w:t xml:space="preserve"> </w:t>
      </w:r>
      <w:r w:rsidRPr="00C3345A">
        <w:rPr>
          <w:rFonts w:cstheme="minorHAnsi"/>
          <w:szCs w:val="19"/>
        </w:rPr>
        <w:t xml:space="preserve">name van DOB. </w:t>
      </w:r>
    </w:p>
    <w:p w14:paraId="1D7D2EC1" w14:textId="389F2BF3" w:rsidR="0091304D" w:rsidRPr="00C236F3" w:rsidRDefault="0091304D" w:rsidP="00A80F8F">
      <w:pPr>
        <w:pStyle w:val="Lijstalinea"/>
        <w:numPr>
          <w:ilvl w:val="0"/>
          <w:numId w:val="6"/>
        </w:numPr>
        <w:spacing w:line="276" w:lineRule="auto"/>
        <w:ind w:left="426" w:hanging="426"/>
        <w:jc w:val="both"/>
        <w:rPr>
          <w:rFonts w:cstheme="minorHAnsi"/>
          <w:szCs w:val="19"/>
        </w:rPr>
      </w:pPr>
      <w:r w:rsidRPr="00B847E4">
        <w:rPr>
          <w:rFonts w:cstheme="minorHAnsi"/>
          <w:szCs w:val="19"/>
        </w:rPr>
        <w:t xml:space="preserve">Onder vermelding van de overeenkomst </w:t>
      </w:r>
      <w:r w:rsidR="00915459">
        <w:rPr>
          <w:rFonts w:cstheme="minorHAnsi"/>
          <w:szCs w:val="19"/>
        </w:rPr>
        <w:t xml:space="preserve">en het bestelnummer </w:t>
      </w:r>
      <w:r w:rsidRPr="00B847E4">
        <w:rPr>
          <w:rFonts w:cstheme="minorHAnsi"/>
          <w:szCs w:val="19"/>
        </w:rPr>
        <w:t xml:space="preserve">verzendt </w:t>
      </w:r>
      <w:r>
        <w:rPr>
          <w:rFonts w:cstheme="minorHAnsi"/>
          <w:szCs w:val="19"/>
        </w:rPr>
        <w:t xml:space="preserve">opdrachtnemer </w:t>
      </w:r>
      <w:r w:rsidRPr="00B847E4">
        <w:rPr>
          <w:rFonts w:cstheme="minorHAnsi"/>
          <w:szCs w:val="19"/>
        </w:rPr>
        <w:t xml:space="preserve">na </w:t>
      </w:r>
      <w:r>
        <w:rPr>
          <w:rFonts w:cstheme="minorHAnsi"/>
          <w:szCs w:val="19"/>
        </w:rPr>
        <w:t xml:space="preserve">volledige </w:t>
      </w:r>
      <w:r w:rsidRPr="00B847E4">
        <w:rPr>
          <w:rFonts w:cstheme="minorHAnsi"/>
          <w:szCs w:val="19"/>
        </w:rPr>
        <w:t xml:space="preserve">verrichting </w:t>
      </w:r>
      <w:r w:rsidRPr="00B847E4">
        <w:rPr>
          <w:rFonts w:cstheme="minorHAnsi"/>
          <w:color w:val="0000E1"/>
          <w:szCs w:val="19"/>
        </w:rPr>
        <w:t>en acceptatie</w:t>
      </w:r>
      <w:r w:rsidRPr="00B847E4">
        <w:rPr>
          <w:rFonts w:cstheme="minorHAnsi"/>
          <w:szCs w:val="19"/>
        </w:rPr>
        <w:t xml:space="preserve"> een factuur</w:t>
      </w:r>
      <w:r w:rsidR="00F45E12">
        <w:rPr>
          <w:rFonts w:cstheme="minorHAnsi"/>
          <w:color w:val="0000E1"/>
          <w:szCs w:val="19"/>
        </w:rPr>
        <w:t xml:space="preserve">. </w:t>
      </w:r>
    </w:p>
    <w:p w14:paraId="2B951668" w14:textId="77777777" w:rsidR="00C236F3" w:rsidRPr="00D31A87" w:rsidRDefault="00C236F3" w:rsidP="00C236F3">
      <w:pPr>
        <w:pStyle w:val="Lijstalinea"/>
        <w:numPr>
          <w:ilvl w:val="0"/>
          <w:numId w:val="6"/>
        </w:numPr>
        <w:spacing w:line="276" w:lineRule="auto"/>
        <w:ind w:left="426" w:hanging="426"/>
        <w:jc w:val="both"/>
        <w:rPr>
          <w:rFonts w:cstheme="minorHAnsi"/>
          <w:sz w:val="20"/>
          <w:szCs w:val="20"/>
        </w:rPr>
      </w:pPr>
      <w:r w:rsidRPr="00D31A87">
        <w:rPr>
          <w:rFonts w:cstheme="minorHAnsi"/>
          <w:sz w:val="20"/>
          <w:szCs w:val="20"/>
        </w:rPr>
        <w:t xml:space="preserve">Facturen dienen digitaal in PDF aangeleverd te worden op </w:t>
      </w:r>
      <w:hyperlink r:id="rId10" w:tgtFrame="_blank" w:history="1">
        <w:r w:rsidRPr="00D31A87">
          <w:rPr>
            <w:rStyle w:val="Hyperlink"/>
            <w:rFonts w:cstheme="minorHAnsi"/>
            <w:color w:val="1155CC"/>
            <w:sz w:val="20"/>
            <w:szCs w:val="20"/>
            <w:shd w:val="clear" w:color="auto" w:fill="FFFFFF"/>
          </w:rPr>
          <w:t>digifez@kb.nl</w:t>
        </w:r>
      </w:hyperlink>
      <w:r w:rsidRPr="00D31A87">
        <w:rPr>
          <w:rFonts w:cstheme="minorHAnsi"/>
          <w:color w:val="1F497D"/>
          <w:sz w:val="20"/>
          <w:szCs w:val="20"/>
          <w:shd w:val="clear" w:color="auto" w:fill="FFFFFF"/>
        </w:rPr>
        <w:t xml:space="preserve">. </w:t>
      </w:r>
      <w:r w:rsidRPr="00D31A87">
        <w:rPr>
          <w:rFonts w:cstheme="minorHAnsi"/>
          <w:sz w:val="20"/>
          <w:szCs w:val="20"/>
        </w:rPr>
        <w:t>Facturen dienen geadresseerd te zijn aan:</w:t>
      </w:r>
    </w:p>
    <w:p w14:paraId="11895CC4" w14:textId="77777777" w:rsidR="00C236F3" w:rsidRPr="0013350D" w:rsidRDefault="00C236F3" w:rsidP="00E635AB">
      <w:pPr>
        <w:spacing w:before="240" w:line="240" w:lineRule="auto"/>
        <w:ind w:left="709" w:hanging="709"/>
        <w:contextualSpacing/>
        <w:rPr>
          <w:rFonts w:cstheme="minorHAnsi"/>
          <w:sz w:val="20"/>
          <w:szCs w:val="20"/>
        </w:rPr>
      </w:pPr>
      <w:r w:rsidRPr="0013350D">
        <w:rPr>
          <w:rFonts w:cstheme="minorHAnsi"/>
          <w:sz w:val="20"/>
          <w:szCs w:val="20"/>
        </w:rPr>
        <w:tab/>
        <w:t xml:space="preserve">KONINKLIJKE BIBLIOTHEEK </w:t>
      </w:r>
    </w:p>
    <w:p w14:paraId="5DB87B88" w14:textId="77777777" w:rsidR="00C236F3" w:rsidRPr="0013350D" w:rsidRDefault="00C236F3" w:rsidP="00E635AB">
      <w:pPr>
        <w:spacing w:before="240" w:line="240" w:lineRule="auto"/>
        <w:ind w:left="709" w:hanging="709"/>
        <w:contextualSpacing/>
        <w:rPr>
          <w:rFonts w:cstheme="minorHAnsi"/>
          <w:sz w:val="20"/>
          <w:szCs w:val="20"/>
        </w:rPr>
      </w:pPr>
      <w:r w:rsidRPr="0013350D">
        <w:rPr>
          <w:rFonts w:cstheme="minorHAnsi"/>
          <w:sz w:val="20"/>
          <w:szCs w:val="20"/>
        </w:rPr>
        <w:tab/>
        <w:t>Afdeling Financiële Administratie</w:t>
      </w:r>
    </w:p>
    <w:p w14:paraId="0967F051" w14:textId="77777777" w:rsidR="00C236F3" w:rsidRPr="0013350D" w:rsidRDefault="00C236F3" w:rsidP="00E635AB">
      <w:pPr>
        <w:spacing w:before="240" w:line="240" w:lineRule="auto"/>
        <w:ind w:left="709" w:hanging="709"/>
        <w:contextualSpacing/>
        <w:rPr>
          <w:rFonts w:cstheme="minorHAnsi"/>
          <w:sz w:val="20"/>
          <w:szCs w:val="20"/>
        </w:rPr>
      </w:pPr>
      <w:r w:rsidRPr="0013350D">
        <w:rPr>
          <w:rFonts w:cstheme="minorHAnsi"/>
          <w:sz w:val="20"/>
          <w:szCs w:val="20"/>
        </w:rPr>
        <w:tab/>
        <w:t>Postbus 90407</w:t>
      </w:r>
    </w:p>
    <w:p w14:paraId="737B1A15" w14:textId="77777777" w:rsidR="00C236F3" w:rsidRPr="0013350D" w:rsidRDefault="00C236F3" w:rsidP="00E635AB">
      <w:pPr>
        <w:spacing w:before="240" w:line="240" w:lineRule="auto"/>
        <w:ind w:left="709" w:hanging="709"/>
        <w:contextualSpacing/>
        <w:rPr>
          <w:rFonts w:cstheme="minorHAnsi"/>
          <w:sz w:val="20"/>
          <w:szCs w:val="20"/>
        </w:rPr>
      </w:pPr>
      <w:r w:rsidRPr="0013350D">
        <w:rPr>
          <w:rFonts w:cstheme="minorHAnsi"/>
          <w:sz w:val="20"/>
          <w:szCs w:val="20"/>
        </w:rPr>
        <w:tab/>
        <w:t>2509 LK Den Haag</w:t>
      </w:r>
    </w:p>
    <w:p w14:paraId="54A47C7B" w14:textId="2F772AEB" w:rsidR="00C236F3" w:rsidRPr="0013350D" w:rsidRDefault="00C236F3" w:rsidP="00E635AB">
      <w:pPr>
        <w:spacing w:before="240" w:line="240" w:lineRule="auto"/>
        <w:ind w:left="709"/>
        <w:contextualSpacing/>
        <w:rPr>
          <w:rFonts w:cstheme="minorHAnsi"/>
          <w:b/>
          <w:sz w:val="20"/>
          <w:szCs w:val="20"/>
        </w:rPr>
      </w:pPr>
      <w:r>
        <w:rPr>
          <w:rFonts w:cstheme="minorHAnsi"/>
          <w:sz w:val="20"/>
          <w:szCs w:val="20"/>
        </w:rPr>
        <w:t>(</w:t>
      </w:r>
      <w:r w:rsidRPr="0013350D">
        <w:rPr>
          <w:rFonts w:cstheme="minorHAnsi"/>
          <w:sz w:val="20"/>
          <w:szCs w:val="20"/>
        </w:rPr>
        <w:t>onder vermelding van het contractnummer</w:t>
      </w:r>
      <w:r w:rsidR="00D878D1">
        <w:rPr>
          <w:rFonts w:cstheme="minorHAnsi"/>
          <w:sz w:val="20"/>
          <w:szCs w:val="20"/>
        </w:rPr>
        <w:t xml:space="preserve"> en bestelnummer</w:t>
      </w:r>
      <w:r>
        <w:rPr>
          <w:rFonts w:cstheme="minorHAnsi"/>
          <w:sz w:val="20"/>
          <w:szCs w:val="20"/>
        </w:rPr>
        <w:t>)</w:t>
      </w:r>
    </w:p>
    <w:p w14:paraId="3E1AF77C" w14:textId="77777777" w:rsidR="00C236F3" w:rsidRPr="00C236F3" w:rsidRDefault="00C236F3" w:rsidP="00C236F3">
      <w:pPr>
        <w:spacing w:line="276" w:lineRule="auto"/>
        <w:jc w:val="both"/>
        <w:rPr>
          <w:rFonts w:cstheme="minorHAnsi"/>
          <w:szCs w:val="19"/>
        </w:rPr>
      </w:pPr>
    </w:p>
    <w:p w14:paraId="4527B555" w14:textId="0D62E3BD" w:rsidR="000C1100" w:rsidRPr="000C1100" w:rsidRDefault="000C1100" w:rsidP="00A80F8F">
      <w:pPr>
        <w:pStyle w:val="Lijstalinea"/>
        <w:numPr>
          <w:ilvl w:val="0"/>
          <w:numId w:val="6"/>
        </w:numPr>
        <w:spacing w:line="276" w:lineRule="auto"/>
        <w:ind w:left="426" w:hanging="426"/>
        <w:jc w:val="both"/>
        <w:rPr>
          <w:rFonts w:cstheme="minorHAnsi"/>
          <w:szCs w:val="19"/>
        </w:rPr>
      </w:pPr>
      <w:r w:rsidRPr="000C1100">
        <w:rPr>
          <w:rFonts w:asciiTheme="majorHAnsi" w:hAnsiTheme="majorHAnsi" w:cstheme="majorHAnsi"/>
          <w:szCs w:val="19"/>
        </w:rPr>
        <w:t>Op elke factuur wordt vermeld:</w:t>
      </w:r>
      <w:r w:rsidRPr="000C1100">
        <w:rPr>
          <w:rFonts w:asciiTheme="majorHAnsi" w:eastAsiaTheme="majorEastAsia" w:hAnsiTheme="majorHAnsi" w:cstheme="majorHAnsi"/>
          <w:szCs w:val="19"/>
        </w:rPr>
        <w:t xml:space="preserve"> </w:t>
      </w:r>
    </w:p>
    <w:p w14:paraId="1F6457B8" w14:textId="77777777"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Factuurnummer;</w:t>
      </w:r>
    </w:p>
    <w:p w14:paraId="6785FF83" w14:textId="7AB22471"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 xml:space="preserve">Contractnummer, inkoopordernummer, kostenplaatsnummer of projectcode (toepasselijke code of nummer wordt door </w:t>
      </w:r>
      <w:r>
        <w:rPr>
          <w:rFonts w:asciiTheme="majorHAnsi" w:hAnsiTheme="majorHAnsi" w:cstheme="majorHAnsi"/>
          <w:szCs w:val="19"/>
        </w:rPr>
        <w:t>o</w:t>
      </w:r>
      <w:r w:rsidRPr="0093474A">
        <w:rPr>
          <w:rFonts w:asciiTheme="majorHAnsi" w:hAnsiTheme="majorHAnsi" w:cstheme="majorHAnsi"/>
          <w:szCs w:val="19"/>
        </w:rPr>
        <w:t xml:space="preserve">pdrachtgever aan </w:t>
      </w:r>
      <w:r>
        <w:rPr>
          <w:rFonts w:asciiTheme="majorHAnsi" w:hAnsiTheme="majorHAnsi" w:cstheme="majorHAnsi"/>
          <w:szCs w:val="19"/>
        </w:rPr>
        <w:t>o</w:t>
      </w:r>
      <w:r w:rsidRPr="0093474A">
        <w:rPr>
          <w:rFonts w:asciiTheme="majorHAnsi" w:hAnsiTheme="majorHAnsi" w:cstheme="majorHAnsi"/>
          <w:szCs w:val="19"/>
        </w:rPr>
        <w:t>pdrachtnemer verstrekt);</w:t>
      </w:r>
    </w:p>
    <w:p w14:paraId="1AA84458" w14:textId="77777777"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Factuurdatum;</w:t>
      </w:r>
    </w:p>
    <w:p w14:paraId="4452B232" w14:textId="77777777"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 xml:space="preserve">Eenduidige omschrijving van de verrichte </w:t>
      </w:r>
      <w:r>
        <w:rPr>
          <w:rFonts w:asciiTheme="majorHAnsi" w:hAnsiTheme="majorHAnsi" w:cstheme="majorHAnsi"/>
          <w:szCs w:val="19"/>
        </w:rPr>
        <w:t>prestatie</w:t>
      </w:r>
      <w:r w:rsidRPr="0093474A">
        <w:rPr>
          <w:rFonts w:asciiTheme="majorHAnsi" w:hAnsiTheme="majorHAnsi" w:cstheme="majorHAnsi"/>
          <w:szCs w:val="19"/>
        </w:rPr>
        <w:t xml:space="preserve"> (gespecificeerd naar aantal en soort);</w:t>
      </w:r>
    </w:p>
    <w:p w14:paraId="338AF3EB" w14:textId="56CB5E53"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De samenstelling van</w:t>
      </w:r>
      <w:r>
        <w:rPr>
          <w:rFonts w:asciiTheme="majorHAnsi" w:eastAsiaTheme="majorEastAsia" w:hAnsiTheme="majorHAnsi" w:cstheme="majorHAnsi"/>
          <w:color w:val="0000E1"/>
          <w:szCs w:val="19"/>
        </w:rPr>
        <w:t xml:space="preserve"> &lt;tarief&gt;</w:t>
      </w:r>
      <w:r w:rsidRPr="0093474A">
        <w:rPr>
          <w:rFonts w:asciiTheme="majorHAnsi" w:hAnsiTheme="majorHAnsi" w:cstheme="majorHAnsi"/>
          <w:szCs w:val="19"/>
        </w:rPr>
        <w:t xml:space="preserve"> (gespecificeerd naar </w:t>
      </w:r>
      <w:r>
        <w:rPr>
          <w:rFonts w:asciiTheme="majorHAnsi" w:eastAsiaTheme="majorEastAsia" w:hAnsiTheme="majorHAnsi" w:cstheme="majorHAnsi"/>
          <w:color w:val="0000E1"/>
          <w:szCs w:val="19"/>
        </w:rPr>
        <w:t>&lt;eenheidstarief&gt;</w:t>
      </w:r>
      <w:r w:rsidRPr="0093474A">
        <w:rPr>
          <w:rFonts w:asciiTheme="majorHAnsi" w:hAnsiTheme="majorHAnsi" w:cstheme="majorHAnsi"/>
          <w:szCs w:val="19"/>
        </w:rPr>
        <w:t xml:space="preserve"> vermeerderd met aantal);</w:t>
      </w:r>
    </w:p>
    <w:p w14:paraId="74BC4A58" w14:textId="77777777"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 xml:space="preserve">Juiste optelling en toepassing van de </w:t>
      </w:r>
      <w:proofErr w:type="spellStart"/>
      <w:r w:rsidRPr="0093474A">
        <w:rPr>
          <w:rFonts w:asciiTheme="majorHAnsi" w:hAnsiTheme="majorHAnsi" w:cstheme="majorHAnsi"/>
          <w:szCs w:val="19"/>
        </w:rPr>
        <w:t>BTW-regels</w:t>
      </w:r>
      <w:proofErr w:type="spellEnd"/>
      <w:r w:rsidRPr="0093474A">
        <w:rPr>
          <w:rFonts w:asciiTheme="majorHAnsi" w:hAnsiTheme="majorHAnsi" w:cstheme="majorHAnsi"/>
          <w:szCs w:val="19"/>
        </w:rPr>
        <w:t>;</w:t>
      </w:r>
    </w:p>
    <w:p w14:paraId="767D1936" w14:textId="77777777"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Naam Opdrachtgever;</w:t>
      </w:r>
    </w:p>
    <w:p w14:paraId="383D2793" w14:textId="67C9579C"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 xml:space="preserve">Bankrekeningnummer (IBAN) van </w:t>
      </w:r>
      <w:r>
        <w:rPr>
          <w:rFonts w:asciiTheme="majorHAnsi" w:hAnsiTheme="majorHAnsi" w:cstheme="majorHAnsi"/>
          <w:szCs w:val="19"/>
        </w:rPr>
        <w:t>o</w:t>
      </w:r>
      <w:r w:rsidRPr="0093474A">
        <w:rPr>
          <w:rFonts w:asciiTheme="majorHAnsi" w:hAnsiTheme="majorHAnsi" w:cstheme="majorHAnsi"/>
          <w:szCs w:val="19"/>
        </w:rPr>
        <w:t>pdrachtnemer;</w:t>
      </w:r>
    </w:p>
    <w:p w14:paraId="1D240F17" w14:textId="64F91FF5" w:rsidR="000C1100" w:rsidRPr="0093474A" w:rsidRDefault="000C1100" w:rsidP="00A80F8F">
      <w:pPr>
        <w:numPr>
          <w:ilvl w:val="0"/>
          <w:numId w:val="16"/>
        </w:numPr>
        <w:spacing w:line="276" w:lineRule="auto"/>
        <w:jc w:val="both"/>
        <w:rPr>
          <w:rFonts w:asciiTheme="majorHAnsi" w:hAnsiTheme="majorHAnsi" w:cstheme="majorHAnsi"/>
          <w:szCs w:val="19"/>
        </w:rPr>
      </w:pPr>
      <w:proofErr w:type="spellStart"/>
      <w:r w:rsidRPr="0093474A">
        <w:rPr>
          <w:rFonts w:asciiTheme="majorHAnsi" w:hAnsiTheme="majorHAnsi" w:cstheme="majorHAnsi"/>
          <w:szCs w:val="19"/>
        </w:rPr>
        <w:lastRenderedPageBreak/>
        <w:t>BTW-identificatienummer</w:t>
      </w:r>
      <w:proofErr w:type="spellEnd"/>
      <w:r w:rsidRPr="0093474A">
        <w:rPr>
          <w:rFonts w:asciiTheme="majorHAnsi" w:hAnsiTheme="majorHAnsi" w:cstheme="majorHAnsi"/>
          <w:szCs w:val="19"/>
        </w:rPr>
        <w:t xml:space="preserve"> van </w:t>
      </w:r>
      <w:r>
        <w:rPr>
          <w:rFonts w:asciiTheme="majorHAnsi" w:hAnsiTheme="majorHAnsi" w:cstheme="majorHAnsi"/>
          <w:szCs w:val="19"/>
        </w:rPr>
        <w:t>o</w:t>
      </w:r>
      <w:r w:rsidRPr="0093474A">
        <w:rPr>
          <w:rFonts w:asciiTheme="majorHAnsi" w:hAnsiTheme="majorHAnsi" w:cstheme="majorHAnsi"/>
          <w:szCs w:val="19"/>
        </w:rPr>
        <w:t>pdrachtnemer;</w:t>
      </w:r>
    </w:p>
    <w:p w14:paraId="0B63B349" w14:textId="77777777" w:rsidR="000C1100" w:rsidRPr="0093474A" w:rsidRDefault="000C1100" w:rsidP="00A80F8F">
      <w:pPr>
        <w:numPr>
          <w:ilvl w:val="0"/>
          <w:numId w:val="16"/>
        </w:numPr>
        <w:spacing w:line="276" w:lineRule="auto"/>
        <w:jc w:val="both"/>
        <w:rPr>
          <w:rFonts w:asciiTheme="majorHAnsi" w:hAnsiTheme="majorHAnsi" w:cstheme="majorHAnsi"/>
          <w:szCs w:val="19"/>
        </w:rPr>
      </w:pPr>
      <w:r w:rsidRPr="0093474A">
        <w:rPr>
          <w:rFonts w:asciiTheme="majorHAnsi" w:hAnsiTheme="majorHAnsi" w:cstheme="majorHAnsi"/>
          <w:szCs w:val="19"/>
        </w:rPr>
        <w:t>BIC/SWIFT-code.</w:t>
      </w:r>
    </w:p>
    <w:p w14:paraId="02CD67E7" w14:textId="1125E7FD" w:rsidR="00617912" w:rsidRPr="00373EE3" w:rsidRDefault="00617912" w:rsidP="00A80F8F">
      <w:pPr>
        <w:pStyle w:val="Lijstalinea"/>
        <w:numPr>
          <w:ilvl w:val="0"/>
          <w:numId w:val="6"/>
        </w:numPr>
        <w:spacing w:line="276" w:lineRule="auto"/>
        <w:ind w:left="426" w:hanging="426"/>
        <w:jc w:val="both"/>
        <w:rPr>
          <w:rFonts w:cstheme="minorHAnsi"/>
          <w:szCs w:val="19"/>
        </w:rPr>
      </w:pPr>
      <w:r w:rsidRPr="00373EE3">
        <w:rPr>
          <w:rFonts w:cstheme="minorHAnsi"/>
          <w:szCs w:val="19"/>
        </w:rPr>
        <w:t xml:space="preserve">De betalingstermijn is </w:t>
      </w:r>
      <w:r w:rsidR="008438CF">
        <w:rPr>
          <w:rFonts w:cstheme="minorHAnsi"/>
          <w:color w:val="0000E1"/>
          <w:szCs w:val="19"/>
        </w:rPr>
        <w:t>30</w:t>
      </w:r>
      <w:r w:rsidRPr="00373EE3">
        <w:rPr>
          <w:rFonts w:cstheme="minorHAnsi"/>
          <w:color w:val="0000E1"/>
          <w:szCs w:val="19"/>
        </w:rPr>
        <w:t xml:space="preserve"> </w:t>
      </w:r>
      <w:r w:rsidRPr="00373EE3">
        <w:rPr>
          <w:rFonts w:cstheme="minorHAnsi"/>
          <w:szCs w:val="19"/>
        </w:rPr>
        <w:t>kalenderdagen</w:t>
      </w:r>
      <w:r w:rsidR="00CC2057">
        <w:rPr>
          <w:rFonts w:cstheme="minorHAnsi"/>
          <w:szCs w:val="19"/>
        </w:rPr>
        <w:t xml:space="preserve"> na ontvangst van de (correcte) factuur</w:t>
      </w:r>
      <w:r w:rsidRPr="00373EE3">
        <w:rPr>
          <w:rFonts w:cstheme="minorHAnsi"/>
          <w:szCs w:val="19"/>
        </w:rPr>
        <w:t>.</w:t>
      </w:r>
    </w:p>
    <w:p w14:paraId="1D17AF95" w14:textId="0356C11F" w:rsidR="00617912" w:rsidRPr="00373EE3" w:rsidRDefault="00617912" w:rsidP="00A80F8F">
      <w:pPr>
        <w:pStyle w:val="Lijstalinea"/>
        <w:numPr>
          <w:ilvl w:val="0"/>
          <w:numId w:val="6"/>
        </w:numPr>
        <w:spacing w:line="276" w:lineRule="auto"/>
        <w:ind w:left="426" w:hanging="426"/>
        <w:jc w:val="both"/>
        <w:rPr>
          <w:rFonts w:cstheme="minorHAnsi"/>
          <w:szCs w:val="19"/>
        </w:rPr>
      </w:pPr>
      <w:r w:rsidRPr="00373EE3">
        <w:rPr>
          <w:rFonts w:cstheme="minorHAnsi"/>
          <w:szCs w:val="19"/>
        </w:rPr>
        <w:t xml:space="preserve">Indien een factuur niet voldoet aan de in </w:t>
      </w:r>
      <w:r>
        <w:rPr>
          <w:rFonts w:cstheme="minorHAnsi"/>
          <w:color w:val="0000E1"/>
          <w:szCs w:val="19"/>
        </w:rPr>
        <w:t>de aanbestedingsstukken</w:t>
      </w:r>
      <w:r w:rsidR="000C1100">
        <w:rPr>
          <w:rFonts w:cstheme="minorHAnsi"/>
          <w:color w:val="0000E1"/>
          <w:szCs w:val="19"/>
        </w:rPr>
        <w:t xml:space="preserve"> </w:t>
      </w:r>
      <w:r w:rsidR="006F5FD3">
        <w:rPr>
          <w:rFonts w:cstheme="minorHAnsi"/>
          <w:color w:val="0000E1"/>
          <w:szCs w:val="19"/>
        </w:rPr>
        <w:t>en het SLA</w:t>
      </w:r>
      <w:r w:rsidRPr="00373EE3">
        <w:rPr>
          <w:rFonts w:cstheme="minorHAnsi"/>
          <w:color w:val="0000E1"/>
          <w:szCs w:val="19"/>
        </w:rPr>
        <w:t xml:space="preserve"> </w:t>
      </w:r>
      <w:r w:rsidRPr="00373EE3">
        <w:rPr>
          <w:rFonts w:cstheme="minorHAnsi"/>
          <w:szCs w:val="19"/>
        </w:rPr>
        <w:t xml:space="preserve">en/of de </w:t>
      </w:r>
      <w:r w:rsidRPr="000C1100">
        <w:rPr>
          <w:rFonts w:cstheme="minorHAnsi"/>
          <w:szCs w:val="19"/>
        </w:rPr>
        <w:t xml:space="preserve">in lid 1 t/m lid </w:t>
      </w:r>
      <w:r w:rsidR="008438CF">
        <w:rPr>
          <w:rFonts w:cstheme="minorHAnsi"/>
          <w:color w:val="0000E1"/>
          <w:szCs w:val="19"/>
        </w:rPr>
        <w:t>5</w:t>
      </w:r>
      <w:r w:rsidRPr="00373EE3">
        <w:rPr>
          <w:rFonts w:cstheme="minorHAnsi"/>
          <w:color w:val="0000E1"/>
          <w:szCs w:val="19"/>
        </w:rPr>
        <w:t xml:space="preserve"> </w:t>
      </w:r>
      <w:r w:rsidRPr="00373EE3">
        <w:rPr>
          <w:rFonts w:cstheme="minorHAnsi"/>
          <w:szCs w:val="19"/>
        </w:rPr>
        <w:t xml:space="preserve">genoemde voorwaarden wordt de opdrachtnemer hiervan binnen </w:t>
      </w:r>
      <w:r w:rsidR="006700A3">
        <w:rPr>
          <w:rFonts w:cstheme="minorHAnsi"/>
          <w:color w:val="0000E1"/>
          <w:szCs w:val="19"/>
        </w:rPr>
        <w:t>14</w:t>
      </w:r>
      <w:r w:rsidRPr="00373EE3">
        <w:rPr>
          <w:rFonts w:cstheme="minorHAnsi"/>
          <w:szCs w:val="19"/>
        </w:rPr>
        <w:t xml:space="preserve"> kalenderdagen na ontvangst schriftelijk op de hoogte gebracht. De betreffende factuur wordt pas in behandeling genomen op het moment dat deze voldoet aan de in </w:t>
      </w:r>
      <w:r w:rsidR="000C1100">
        <w:rPr>
          <w:rFonts w:cstheme="minorHAnsi"/>
          <w:color w:val="0000E1"/>
          <w:szCs w:val="19"/>
        </w:rPr>
        <w:t xml:space="preserve">de aanbestedingsstukken </w:t>
      </w:r>
      <w:r w:rsidR="006F5FD3">
        <w:rPr>
          <w:rFonts w:cstheme="minorHAnsi"/>
          <w:color w:val="0000E1"/>
          <w:szCs w:val="19"/>
        </w:rPr>
        <w:t>en het SLA</w:t>
      </w:r>
      <w:r w:rsidRPr="00373EE3">
        <w:rPr>
          <w:rFonts w:cstheme="minorHAnsi"/>
          <w:color w:val="0000E1"/>
          <w:szCs w:val="19"/>
        </w:rPr>
        <w:t xml:space="preserve"> </w:t>
      </w:r>
      <w:r w:rsidRPr="00373EE3">
        <w:rPr>
          <w:rFonts w:cstheme="minorHAnsi"/>
          <w:szCs w:val="19"/>
        </w:rPr>
        <w:t xml:space="preserve">en/of de </w:t>
      </w:r>
      <w:r w:rsidR="000C1100" w:rsidRPr="000C1100">
        <w:rPr>
          <w:rFonts w:cstheme="minorHAnsi"/>
          <w:szCs w:val="19"/>
        </w:rPr>
        <w:t xml:space="preserve">in lid 1 t/m lid </w:t>
      </w:r>
      <w:r w:rsidR="006F5FD3">
        <w:rPr>
          <w:rFonts w:cstheme="minorHAnsi"/>
          <w:color w:val="0000E1"/>
          <w:szCs w:val="19"/>
        </w:rPr>
        <w:t>5</w:t>
      </w:r>
      <w:r w:rsidR="000C1100">
        <w:rPr>
          <w:rFonts w:cstheme="minorHAnsi"/>
          <w:color w:val="0000E1"/>
          <w:szCs w:val="19"/>
        </w:rPr>
        <w:t xml:space="preserve"> </w:t>
      </w:r>
      <w:r w:rsidR="000C1100" w:rsidRPr="000C1100">
        <w:rPr>
          <w:rFonts w:cstheme="minorHAnsi"/>
          <w:szCs w:val="19"/>
        </w:rPr>
        <w:t>van dit artikel</w:t>
      </w:r>
      <w:r w:rsidRPr="00373EE3">
        <w:rPr>
          <w:rFonts w:cstheme="minorHAnsi"/>
          <w:color w:val="0000E1"/>
          <w:szCs w:val="19"/>
        </w:rPr>
        <w:t xml:space="preserve"> </w:t>
      </w:r>
      <w:r w:rsidRPr="00373EE3">
        <w:rPr>
          <w:rFonts w:cstheme="minorHAnsi"/>
          <w:szCs w:val="19"/>
        </w:rPr>
        <w:t xml:space="preserve">genoemde </w:t>
      </w:r>
      <w:r w:rsidR="00CC2057">
        <w:rPr>
          <w:rFonts w:cstheme="minorHAnsi"/>
          <w:szCs w:val="19"/>
        </w:rPr>
        <w:t>voorwaarden.</w:t>
      </w:r>
      <w:r w:rsidRPr="00373EE3">
        <w:rPr>
          <w:rFonts w:cstheme="minorHAnsi"/>
          <w:szCs w:val="19"/>
        </w:rPr>
        <w:t xml:space="preserve"> </w:t>
      </w:r>
    </w:p>
    <w:p w14:paraId="6B14D3B6" w14:textId="0BB760F2" w:rsidR="00617912" w:rsidRDefault="00617912" w:rsidP="00A80F8F">
      <w:pPr>
        <w:spacing w:line="276" w:lineRule="auto"/>
        <w:jc w:val="both"/>
      </w:pPr>
    </w:p>
    <w:p w14:paraId="41F00748" w14:textId="30541D04" w:rsidR="0095616E" w:rsidRDefault="0095616E" w:rsidP="00A80F8F">
      <w:pPr>
        <w:spacing w:line="276" w:lineRule="auto"/>
        <w:jc w:val="both"/>
      </w:pPr>
    </w:p>
    <w:p w14:paraId="05392988" w14:textId="77777777" w:rsidR="00871742" w:rsidRPr="00373EE3" w:rsidRDefault="00871742" w:rsidP="00A80F8F">
      <w:pPr>
        <w:spacing w:line="276" w:lineRule="auto"/>
        <w:jc w:val="both"/>
        <w:rPr>
          <w:rFonts w:cstheme="minorHAnsi"/>
          <w:szCs w:val="19"/>
        </w:rPr>
      </w:pPr>
    </w:p>
    <w:p w14:paraId="27C7E9C0" w14:textId="25C7DFE4" w:rsidR="00D34BAB" w:rsidRPr="000E614A" w:rsidRDefault="00D34BAB" w:rsidP="00A80F8F">
      <w:pPr>
        <w:spacing w:line="276" w:lineRule="auto"/>
        <w:jc w:val="both"/>
        <w:rPr>
          <w:rFonts w:ascii="Arial" w:eastAsiaTheme="majorEastAsia" w:hAnsi="Arial" w:cs="Arial"/>
          <w:color w:val="452777"/>
          <w:szCs w:val="19"/>
        </w:rPr>
      </w:pPr>
      <w:bookmarkStart w:id="11" w:name="_Hlk515215561"/>
      <w:r w:rsidRPr="000E614A">
        <w:rPr>
          <w:rFonts w:ascii="Arial" w:eastAsiaTheme="majorEastAsia" w:hAnsi="Arial" w:cs="Arial"/>
          <w:color w:val="452777"/>
          <w:szCs w:val="19"/>
        </w:rPr>
        <w:t xml:space="preserve">Aldus overeengekomen op </w:t>
      </w:r>
      <w:r w:rsidRPr="000E614A">
        <w:rPr>
          <w:rFonts w:ascii="Arial" w:hAnsi="Arial" w:cs="Arial"/>
          <w:color w:val="0000E1"/>
          <w:szCs w:val="19"/>
        </w:rPr>
        <w:t>&lt;datum&gt;</w:t>
      </w:r>
      <w:r w:rsidR="006F5FD3">
        <w:rPr>
          <w:rFonts w:ascii="Arial" w:hAnsi="Arial" w:cs="Arial"/>
          <w:color w:val="0000E1"/>
          <w:szCs w:val="19"/>
        </w:rPr>
        <w:t xml:space="preserve"> 2023</w:t>
      </w:r>
      <w:r w:rsidRPr="000E614A">
        <w:rPr>
          <w:rFonts w:ascii="Arial" w:eastAsiaTheme="majorEastAsia" w:hAnsi="Arial" w:cs="Arial"/>
          <w:color w:val="452777"/>
          <w:szCs w:val="19"/>
        </w:rPr>
        <w:t xml:space="preserve"> en in tweevoud opgemaakt en rechtsgeldig ondertekend door:</w:t>
      </w:r>
    </w:p>
    <w:p w14:paraId="3B5F2B30" w14:textId="77777777" w:rsidR="00D34BAB" w:rsidRPr="00ED602E" w:rsidRDefault="00D34BAB" w:rsidP="00A80F8F">
      <w:pPr>
        <w:spacing w:line="276" w:lineRule="auto"/>
        <w:jc w:val="both"/>
        <w:rPr>
          <w:rFonts w:ascii="Arial" w:hAnsi="Arial" w:cs="Arial"/>
          <w:szCs w:val="19"/>
        </w:rPr>
      </w:pPr>
    </w:p>
    <w:p w14:paraId="4D08B25E" w14:textId="77777777" w:rsidR="00D34BAB" w:rsidRPr="00ED602E" w:rsidRDefault="00D34BAB" w:rsidP="00A80F8F">
      <w:pPr>
        <w:pStyle w:val="Kop2"/>
        <w:spacing w:before="0" w:line="276" w:lineRule="auto"/>
        <w:jc w:val="both"/>
        <w:rPr>
          <w:rFonts w:ascii="Arial" w:hAnsi="Arial" w:cs="Arial"/>
          <w:sz w:val="19"/>
          <w:szCs w:val="19"/>
        </w:rPr>
      </w:pPr>
      <w:r w:rsidRPr="00ED602E">
        <w:rPr>
          <w:rFonts w:ascii="Arial" w:hAnsi="Arial" w:cs="Arial"/>
          <w:sz w:val="19"/>
          <w:szCs w:val="19"/>
        </w:rPr>
        <w:t>Opdrachtgever</w:t>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t>Opdrachtnemer</w:t>
      </w:r>
    </w:p>
    <w:p w14:paraId="2B0655D0" w14:textId="77777777" w:rsidR="00D34BAB" w:rsidRPr="00ED602E" w:rsidRDefault="00D34BAB" w:rsidP="00A80F8F">
      <w:pPr>
        <w:spacing w:line="276" w:lineRule="auto"/>
        <w:jc w:val="both"/>
        <w:rPr>
          <w:rFonts w:ascii="Arial" w:hAnsi="Arial" w:cs="Arial"/>
          <w:szCs w:val="19"/>
        </w:rPr>
      </w:pPr>
    </w:p>
    <w:p w14:paraId="2D16DCE3" w14:textId="286D6DC5" w:rsidR="00D34BAB" w:rsidRDefault="006F5FD3" w:rsidP="00A80F8F">
      <w:pPr>
        <w:spacing w:line="276" w:lineRule="auto"/>
        <w:jc w:val="both"/>
        <w:rPr>
          <w:rFonts w:asciiTheme="majorHAnsi" w:eastAsiaTheme="majorEastAsia" w:hAnsiTheme="majorHAnsi" w:cstheme="majorHAnsi"/>
          <w:b/>
          <w:color w:val="0000E1"/>
          <w:szCs w:val="19"/>
        </w:rPr>
      </w:pPr>
      <w:r>
        <w:rPr>
          <w:rFonts w:asciiTheme="majorHAnsi" w:eastAsiaTheme="majorEastAsia" w:hAnsiTheme="majorHAnsi" w:cstheme="majorHAnsi"/>
          <w:b/>
          <w:color w:val="0000E1"/>
          <w:szCs w:val="19"/>
        </w:rPr>
        <w:t>De Koninklijke Bibliotheek</w:t>
      </w:r>
      <w:r w:rsidR="00D34BAB">
        <w:rPr>
          <w:rFonts w:asciiTheme="majorHAnsi" w:eastAsiaTheme="majorEastAsia" w:hAnsiTheme="majorHAnsi" w:cstheme="majorHAnsi"/>
          <w:color w:val="0000E1"/>
          <w:szCs w:val="19"/>
        </w:rPr>
        <w:tab/>
      </w:r>
      <w:r w:rsidR="00D34BAB" w:rsidRPr="0093474A">
        <w:rPr>
          <w:rFonts w:asciiTheme="majorHAnsi" w:hAnsiTheme="majorHAnsi" w:cstheme="majorHAnsi"/>
          <w:b/>
          <w:szCs w:val="19"/>
        </w:rPr>
        <w:tab/>
      </w:r>
      <w:r w:rsidR="00D34BAB" w:rsidRPr="0093474A">
        <w:rPr>
          <w:rFonts w:asciiTheme="majorHAnsi" w:hAnsiTheme="majorHAnsi" w:cstheme="majorHAnsi"/>
          <w:b/>
          <w:szCs w:val="19"/>
        </w:rPr>
        <w:tab/>
      </w:r>
      <w:r w:rsidR="00D34BAB" w:rsidRPr="00997ACE">
        <w:rPr>
          <w:rFonts w:asciiTheme="majorHAnsi" w:eastAsiaTheme="majorEastAsia" w:hAnsiTheme="majorHAnsi" w:cstheme="majorHAnsi"/>
          <w:b/>
          <w:color w:val="0000E1"/>
          <w:szCs w:val="19"/>
        </w:rPr>
        <w:t>&lt;Naam</w:t>
      </w:r>
      <w:r w:rsidR="00D34BAB">
        <w:rPr>
          <w:rFonts w:asciiTheme="majorHAnsi" w:eastAsiaTheme="majorEastAsia" w:hAnsiTheme="majorHAnsi" w:cstheme="majorHAnsi"/>
          <w:b/>
          <w:color w:val="0000E1"/>
          <w:szCs w:val="19"/>
        </w:rPr>
        <w:t xml:space="preserve"> organisatie</w:t>
      </w:r>
      <w:r w:rsidR="00D34BAB" w:rsidRPr="00997ACE">
        <w:rPr>
          <w:rFonts w:asciiTheme="majorHAnsi" w:eastAsiaTheme="majorEastAsia" w:hAnsiTheme="majorHAnsi" w:cstheme="majorHAnsi"/>
          <w:b/>
          <w:color w:val="0000E1"/>
          <w:szCs w:val="19"/>
        </w:rPr>
        <w:t>&gt;</w:t>
      </w:r>
    </w:p>
    <w:p w14:paraId="6124BF83" w14:textId="6A8E82C1" w:rsidR="00D34BAB" w:rsidRDefault="00D34BAB" w:rsidP="00A80F8F">
      <w:pPr>
        <w:spacing w:line="276" w:lineRule="auto"/>
        <w:jc w:val="both"/>
        <w:rPr>
          <w:rFonts w:ascii="Arial" w:hAnsi="Arial" w:cs="Arial"/>
          <w:color w:val="0000E1"/>
          <w:szCs w:val="19"/>
        </w:rPr>
      </w:pP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006F5FD3" w:rsidRPr="006F5FD3">
        <w:rPr>
          <w:rFonts w:ascii="Arial" w:hAnsi="Arial" w:cs="Arial"/>
          <w:color w:val="0000E1"/>
          <w:szCs w:val="19"/>
        </w:rPr>
        <w:t xml:space="preserve">E.J.B. </w:t>
      </w:r>
      <w:proofErr w:type="spellStart"/>
      <w:r w:rsidR="006F5FD3" w:rsidRPr="006F5FD3">
        <w:rPr>
          <w:rFonts w:ascii="Arial" w:hAnsi="Arial" w:cs="Arial"/>
          <w:color w:val="0000E1"/>
          <w:szCs w:val="19"/>
        </w:rPr>
        <w:t>Knibbeler</w:t>
      </w:r>
      <w:proofErr w:type="spellEnd"/>
      <w:r w:rsidR="006F5FD3" w:rsidRPr="006F5FD3">
        <w:rPr>
          <w:rFonts w:ascii="Arial" w:hAnsi="Arial" w:cs="Arial"/>
          <w:color w:val="0000E1"/>
          <w:szCs w:val="19"/>
        </w:rPr>
        <w:t>,</w:t>
      </w:r>
      <w:r>
        <w:rPr>
          <w:rFonts w:asciiTheme="majorHAnsi" w:eastAsiaTheme="majorEastAsia" w:hAnsiTheme="majorHAnsi" w:cstheme="majorHAnsi"/>
          <w:color w:val="0000E1"/>
          <w:szCs w:val="19"/>
        </w:rPr>
        <w:tab/>
      </w:r>
      <w:r>
        <w:rPr>
          <w:rFonts w:asciiTheme="majorHAnsi" w:eastAsiaTheme="majorEastAsia" w:hAnsiTheme="majorHAnsi" w:cstheme="majorHAnsi"/>
          <w:b/>
          <w:color w:val="0000E1"/>
          <w:szCs w:val="19"/>
        </w:rPr>
        <w:tab/>
      </w:r>
      <w:r>
        <w:rPr>
          <w:rFonts w:asciiTheme="majorHAnsi" w:eastAsiaTheme="majorEastAsia" w:hAnsiTheme="majorHAnsi" w:cstheme="majorHAnsi"/>
          <w:b/>
          <w:color w:val="0000E1"/>
          <w:szCs w:val="19"/>
        </w:rPr>
        <w:tab/>
      </w:r>
      <w:r w:rsidRPr="0093474A">
        <w:rPr>
          <w:rFonts w:asciiTheme="majorHAnsi" w:hAnsiTheme="majorHAnsi" w:cstheme="majorHAnsi"/>
          <w:szCs w:val="19"/>
        </w:rPr>
        <w:t>Naam</w:t>
      </w:r>
      <w:r>
        <w:rPr>
          <w:rFonts w:asciiTheme="majorHAnsi" w:hAnsiTheme="majorHAnsi" w:cstheme="majorHAnsi"/>
          <w:szCs w:val="19"/>
        </w:rPr>
        <w:t>:</w:t>
      </w:r>
      <w:r>
        <w:rPr>
          <w:rFonts w:asciiTheme="majorHAnsi" w:hAnsiTheme="majorHAnsi" w:cstheme="majorHAnsi"/>
          <w:szCs w:val="19"/>
        </w:rPr>
        <w:tab/>
        <w:t xml:space="preserve"> </w:t>
      </w:r>
      <w:r w:rsidRPr="000E614A">
        <w:rPr>
          <w:rFonts w:ascii="Arial" w:hAnsi="Arial" w:cs="Arial"/>
          <w:color w:val="0000E1"/>
          <w:szCs w:val="19"/>
        </w:rPr>
        <w:t>&lt;naam tekenbevoegde&gt;</w:t>
      </w:r>
    </w:p>
    <w:p w14:paraId="59D3F6A1" w14:textId="27274421"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006F5FD3" w:rsidRPr="006F5FD3">
        <w:rPr>
          <w:rFonts w:ascii="Arial" w:hAnsi="Arial" w:cs="Arial"/>
          <w:color w:val="0000E1"/>
          <w:szCs w:val="19"/>
        </w:rPr>
        <w:t>Algemeen Directeur</w:t>
      </w:r>
      <w:r w:rsidRPr="0093474A">
        <w:rPr>
          <w:rFonts w:asciiTheme="majorHAnsi" w:hAnsiTheme="majorHAnsi" w:cstheme="majorHAnsi"/>
          <w:szCs w:val="19"/>
        </w:rPr>
        <w:tab/>
      </w:r>
      <w:r>
        <w:rPr>
          <w:rFonts w:asciiTheme="majorHAnsi" w:hAnsiTheme="majorHAnsi" w:cstheme="majorHAnsi"/>
          <w:szCs w:val="19"/>
        </w:rPr>
        <w:tab/>
      </w:r>
      <w:r w:rsidR="006F5FD3">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&lt;functie tekenbevoegde</w:t>
      </w:r>
      <w:r w:rsidRPr="00997ACE">
        <w:rPr>
          <w:rFonts w:asciiTheme="majorHAnsi" w:eastAsiaTheme="majorEastAsia" w:hAnsiTheme="majorHAnsi" w:cstheme="majorHAnsi"/>
          <w:color w:val="0000E1"/>
          <w:szCs w:val="19"/>
        </w:rPr>
        <w:t>&gt;</w:t>
      </w:r>
    </w:p>
    <w:p w14:paraId="2A735F99" w14:textId="77777777" w:rsidR="006F5FD3" w:rsidRDefault="006F5FD3" w:rsidP="00A80F8F">
      <w:pPr>
        <w:spacing w:line="276" w:lineRule="auto"/>
        <w:jc w:val="both"/>
        <w:rPr>
          <w:rFonts w:asciiTheme="majorHAnsi" w:hAnsiTheme="majorHAnsi" w:cstheme="majorHAnsi"/>
          <w:szCs w:val="19"/>
        </w:rPr>
      </w:pPr>
    </w:p>
    <w:p w14:paraId="33A969DD" w14:textId="23310401"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667AE4B0" w14:textId="189192E1" w:rsidR="00D34BAB" w:rsidRDefault="00D34BAB" w:rsidP="00A80F8F">
      <w:pPr>
        <w:spacing w:line="276" w:lineRule="auto"/>
        <w:jc w:val="both"/>
        <w:rPr>
          <w:rFonts w:asciiTheme="majorHAnsi" w:hAnsiTheme="majorHAnsi" w:cstheme="majorHAnsi"/>
          <w:szCs w:val="19"/>
        </w:rPr>
      </w:pPr>
    </w:p>
    <w:p w14:paraId="23BC8C98" w14:textId="77777777" w:rsidR="00D34BAB" w:rsidRPr="0093474A" w:rsidRDefault="00D34BAB" w:rsidP="00A80F8F">
      <w:pPr>
        <w:spacing w:line="276" w:lineRule="auto"/>
        <w:jc w:val="both"/>
        <w:rPr>
          <w:rFonts w:asciiTheme="majorHAnsi" w:hAnsiTheme="majorHAnsi" w:cstheme="majorHAnsi"/>
          <w:szCs w:val="19"/>
        </w:rPr>
      </w:pPr>
    </w:p>
    <w:p w14:paraId="2B6850B0" w14:textId="136A684E" w:rsidR="00C54724" w:rsidRPr="00373EE3" w:rsidRDefault="00D34BAB" w:rsidP="00A80F8F">
      <w:pPr>
        <w:spacing w:line="276" w:lineRule="auto"/>
        <w:jc w:val="both"/>
        <w:rPr>
          <w:rFonts w:cstheme="min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r w:rsidR="00C54724" w:rsidRPr="00373EE3">
        <w:rPr>
          <w:rFonts w:cstheme="minorHAnsi"/>
          <w:szCs w:val="19"/>
        </w:rPr>
        <w:t xml:space="preserve"> </w:t>
      </w:r>
      <w:bookmarkEnd w:id="11"/>
      <w:r w:rsidR="00C54724" w:rsidRPr="00373EE3">
        <w:rPr>
          <w:rFonts w:cstheme="minorHAnsi"/>
          <w:szCs w:val="19"/>
        </w:rPr>
        <w:br w:type="page"/>
      </w:r>
    </w:p>
    <w:p w14:paraId="5BE34E9D" w14:textId="2B09CED7" w:rsidR="00D468D9" w:rsidRPr="00C873DA" w:rsidRDefault="00D468D9" w:rsidP="00A80F8F">
      <w:pPr>
        <w:pStyle w:val="Kop1"/>
        <w:spacing w:before="0" w:line="276" w:lineRule="auto"/>
        <w:jc w:val="both"/>
        <w:rPr>
          <w:color w:val="0000E1"/>
          <w:szCs w:val="24"/>
        </w:rPr>
      </w:pPr>
      <w:r w:rsidRPr="00C873DA">
        <w:rPr>
          <w:szCs w:val="24"/>
        </w:rPr>
        <w:lastRenderedPageBreak/>
        <w:t>Bijlage</w:t>
      </w:r>
      <w:r w:rsidR="00C873DA">
        <w:rPr>
          <w:szCs w:val="24"/>
        </w:rPr>
        <w:t>n</w:t>
      </w:r>
      <w:r w:rsidRPr="00C873DA">
        <w:rPr>
          <w:szCs w:val="24"/>
        </w:rPr>
        <w:t xml:space="preserve"> </w:t>
      </w:r>
    </w:p>
    <w:p w14:paraId="3A4BB9F2" w14:textId="23E961CD" w:rsidR="00D468D9" w:rsidRDefault="00D468D9" w:rsidP="00A80F8F">
      <w:pPr>
        <w:spacing w:line="276" w:lineRule="auto"/>
        <w:jc w:val="both"/>
        <w:rPr>
          <w:rFonts w:cstheme="minorHAnsi"/>
          <w:szCs w:val="19"/>
        </w:rPr>
      </w:pPr>
    </w:p>
    <w:p w14:paraId="6FA8B85D" w14:textId="126D7826" w:rsidR="00BD448F" w:rsidRDefault="00BD448F" w:rsidP="00BD448F">
      <w:pPr>
        <w:spacing w:line="276" w:lineRule="auto"/>
        <w:jc w:val="both"/>
        <w:rPr>
          <w:rFonts w:cstheme="minorHAnsi"/>
          <w:szCs w:val="19"/>
        </w:rPr>
      </w:pPr>
      <w:r>
        <w:rPr>
          <w:rFonts w:cstheme="minorHAnsi"/>
          <w:szCs w:val="19"/>
        </w:rPr>
        <w:t xml:space="preserve">Bijlage </w:t>
      </w:r>
      <w:r w:rsidR="00F1628F">
        <w:rPr>
          <w:rFonts w:ascii="Arial" w:hAnsi="Arial" w:cs="Arial"/>
          <w:color w:val="0000E1"/>
          <w:szCs w:val="19"/>
        </w:rPr>
        <w:t>1</w:t>
      </w:r>
      <w:r>
        <w:rPr>
          <w:rFonts w:ascii="Arial" w:hAnsi="Arial" w:cs="Arial"/>
          <w:color w:val="0000E1"/>
          <w:szCs w:val="19"/>
        </w:rPr>
        <w:tab/>
      </w:r>
      <w:r>
        <w:rPr>
          <w:rFonts w:cstheme="minorHAnsi"/>
          <w:szCs w:val="19"/>
        </w:rPr>
        <w:tab/>
        <w:t>: Verwerkersovereenkomst</w:t>
      </w:r>
    </w:p>
    <w:p w14:paraId="657E1C56" w14:textId="757C829F" w:rsidR="001E55E2" w:rsidRDefault="001E55E2" w:rsidP="001E55E2">
      <w:pPr>
        <w:spacing w:line="276" w:lineRule="auto"/>
        <w:jc w:val="both"/>
        <w:rPr>
          <w:rFonts w:cstheme="minorHAnsi"/>
          <w:szCs w:val="19"/>
        </w:rPr>
      </w:pPr>
      <w:r>
        <w:rPr>
          <w:rFonts w:cstheme="minorHAnsi"/>
          <w:szCs w:val="19"/>
        </w:rPr>
        <w:t xml:space="preserve">Bijlage </w:t>
      </w:r>
      <w:r w:rsidR="00EA07BB">
        <w:rPr>
          <w:rFonts w:ascii="Arial" w:hAnsi="Arial" w:cs="Arial"/>
          <w:color w:val="0000E1"/>
          <w:szCs w:val="19"/>
        </w:rPr>
        <w:t>2</w:t>
      </w:r>
      <w:r w:rsidR="00F953ED">
        <w:rPr>
          <w:rFonts w:ascii="Arial" w:hAnsi="Arial" w:cs="Arial"/>
          <w:color w:val="0000E1"/>
          <w:szCs w:val="19"/>
        </w:rPr>
        <w:tab/>
      </w:r>
      <w:r>
        <w:rPr>
          <w:rFonts w:cstheme="minorHAnsi"/>
          <w:szCs w:val="19"/>
        </w:rPr>
        <w:tab/>
        <w:t>: Inkoopvoorwaarden</w:t>
      </w:r>
      <w:r w:rsidR="00174B4F">
        <w:rPr>
          <w:rFonts w:cstheme="minorHAnsi"/>
          <w:szCs w:val="19"/>
        </w:rPr>
        <w:t xml:space="preserve"> ARBIT</w:t>
      </w:r>
      <w:r w:rsidR="002464E8">
        <w:rPr>
          <w:rFonts w:cstheme="minorHAnsi"/>
          <w:szCs w:val="19"/>
        </w:rPr>
        <w:t xml:space="preserve"> 2022</w:t>
      </w:r>
    </w:p>
    <w:p w14:paraId="7D572B71" w14:textId="14950241" w:rsidR="00732322" w:rsidRDefault="00732322" w:rsidP="00A80F8F">
      <w:pPr>
        <w:spacing w:line="276" w:lineRule="auto"/>
        <w:jc w:val="both"/>
        <w:rPr>
          <w:rFonts w:cstheme="minorHAnsi"/>
          <w:szCs w:val="19"/>
        </w:rPr>
      </w:pPr>
      <w:r>
        <w:rPr>
          <w:rFonts w:cstheme="minorHAnsi"/>
          <w:szCs w:val="19"/>
        </w:rPr>
        <w:t>Bijlage 3</w:t>
      </w:r>
      <w:r>
        <w:rPr>
          <w:rFonts w:cstheme="minorHAnsi"/>
          <w:szCs w:val="19"/>
        </w:rPr>
        <w:tab/>
      </w:r>
      <w:r>
        <w:rPr>
          <w:rFonts w:cstheme="minorHAnsi"/>
          <w:szCs w:val="19"/>
        </w:rPr>
        <w:tab/>
        <w:t>: SLA en DAP</w:t>
      </w:r>
    </w:p>
    <w:p w14:paraId="3356D9EE" w14:textId="6349672F" w:rsidR="00435E5B" w:rsidRDefault="00435E5B" w:rsidP="00435E5B">
      <w:pPr>
        <w:spacing w:line="276" w:lineRule="auto"/>
        <w:jc w:val="both"/>
        <w:rPr>
          <w:rFonts w:cstheme="minorHAnsi"/>
          <w:szCs w:val="19"/>
        </w:rPr>
      </w:pPr>
      <w:r>
        <w:rPr>
          <w:rFonts w:cstheme="minorHAnsi"/>
          <w:szCs w:val="19"/>
        </w:rPr>
        <w:t xml:space="preserve">Bijlage </w:t>
      </w:r>
      <w:r w:rsidR="00732322">
        <w:rPr>
          <w:rFonts w:ascii="Arial" w:hAnsi="Arial" w:cs="Arial"/>
          <w:color w:val="0000E1"/>
          <w:szCs w:val="19"/>
        </w:rPr>
        <w:t>5</w:t>
      </w:r>
      <w:r w:rsidR="00F953ED">
        <w:rPr>
          <w:rFonts w:ascii="Arial" w:hAnsi="Arial" w:cs="Arial"/>
          <w:color w:val="0000E1"/>
          <w:szCs w:val="19"/>
        </w:rPr>
        <w:tab/>
      </w:r>
      <w:r>
        <w:rPr>
          <w:rFonts w:cstheme="minorHAnsi"/>
          <w:szCs w:val="19"/>
        </w:rPr>
        <w:tab/>
        <w:t xml:space="preserve">: Aanbestedingsleidraad </w:t>
      </w:r>
      <w:r w:rsidR="00F953ED">
        <w:rPr>
          <w:rFonts w:cstheme="minorHAnsi"/>
          <w:szCs w:val="19"/>
        </w:rPr>
        <w:t>DOB</w:t>
      </w:r>
    </w:p>
    <w:p w14:paraId="63566994" w14:textId="647E5AAD" w:rsidR="00435E5B" w:rsidRDefault="00435E5B" w:rsidP="00435E5B">
      <w:pPr>
        <w:spacing w:line="276" w:lineRule="auto"/>
        <w:jc w:val="both"/>
        <w:rPr>
          <w:rFonts w:cstheme="minorHAnsi"/>
          <w:szCs w:val="19"/>
        </w:rPr>
      </w:pPr>
      <w:r>
        <w:rPr>
          <w:rFonts w:cstheme="minorHAnsi"/>
          <w:szCs w:val="19"/>
        </w:rPr>
        <w:t xml:space="preserve">Bijlage </w:t>
      </w:r>
      <w:r w:rsidR="00732322">
        <w:rPr>
          <w:rFonts w:ascii="Arial" w:hAnsi="Arial" w:cs="Arial"/>
          <w:color w:val="0000E1"/>
          <w:szCs w:val="19"/>
        </w:rPr>
        <w:t>6</w:t>
      </w:r>
      <w:r w:rsidR="00F953ED">
        <w:rPr>
          <w:rFonts w:ascii="Arial" w:hAnsi="Arial" w:cs="Arial"/>
          <w:color w:val="0000E1"/>
          <w:szCs w:val="19"/>
        </w:rPr>
        <w:tab/>
      </w:r>
      <w:r>
        <w:rPr>
          <w:rFonts w:cstheme="minorHAnsi"/>
          <w:szCs w:val="19"/>
        </w:rPr>
        <w:tab/>
        <w:t xml:space="preserve">: Programma van eisen </w:t>
      </w:r>
    </w:p>
    <w:p w14:paraId="582BD1E0" w14:textId="11A08E95" w:rsidR="00C873DA" w:rsidRDefault="00C873DA" w:rsidP="00A80F8F">
      <w:pPr>
        <w:spacing w:line="276" w:lineRule="auto"/>
        <w:jc w:val="both"/>
        <w:rPr>
          <w:rFonts w:cstheme="minorHAnsi"/>
          <w:szCs w:val="19"/>
        </w:rPr>
      </w:pPr>
      <w:r>
        <w:rPr>
          <w:rFonts w:cstheme="minorHAnsi"/>
          <w:szCs w:val="19"/>
        </w:rPr>
        <w:t xml:space="preserve">Bijlage </w:t>
      </w:r>
      <w:r w:rsidR="00732322">
        <w:rPr>
          <w:rFonts w:ascii="Arial" w:hAnsi="Arial" w:cs="Arial"/>
          <w:color w:val="0000E1"/>
          <w:szCs w:val="19"/>
        </w:rPr>
        <w:t>7</w:t>
      </w:r>
      <w:r w:rsidR="00F953ED">
        <w:rPr>
          <w:rFonts w:ascii="Arial" w:hAnsi="Arial" w:cs="Arial"/>
          <w:color w:val="0000E1"/>
          <w:szCs w:val="19"/>
        </w:rPr>
        <w:tab/>
      </w:r>
      <w:r>
        <w:rPr>
          <w:rFonts w:cstheme="minorHAnsi"/>
          <w:szCs w:val="19"/>
        </w:rPr>
        <w:tab/>
        <w:t xml:space="preserve">: </w:t>
      </w:r>
      <w:r w:rsidR="00EA07BB">
        <w:rPr>
          <w:rFonts w:cstheme="minorHAnsi"/>
          <w:szCs w:val="19"/>
        </w:rPr>
        <w:t xml:space="preserve">Overige </w:t>
      </w:r>
      <w:r>
        <w:rPr>
          <w:rFonts w:cstheme="minorHAnsi"/>
          <w:szCs w:val="19"/>
        </w:rPr>
        <w:t>Aanbestedingsstukken</w:t>
      </w:r>
    </w:p>
    <w:p w14:paraId="3337B365" w14:textId="3184AD92" w:rsidR="00C873DA" w:rsidRDefault="00C873DA" w:rsidP="00A80F8F">
      <w:pPr>
        <w:spacing w:line="276" w:lineRule="auto"/>
        <w:jc w:val="both"/>
        <w:rPr>
          <w:rFonts w:cstheme="minorHAnsi"/>
          <w:szCs w:val="19"/>
        </w:rPr>
      </w:pPr>
      <w:r>
        <w:rPr>
          <w:rFonts w:cstheme="minorHAnsi"/>
          <w:szCs w:val="19"/>
        </w:rPr>
        <w:t xml:space="preserve">Bijlage </w:t>
      </w:r>
      <w:r w:rsidR="00732322">
        <w:rPr>
          <w:rFonts w:ascii="Arial" w:hAnsi="Arial" w:cs="Arial"/>
          <w:color w:val="0000E1"/>
          <w:szCs w:val="19"/>
        </w:rPr>
        <w:t>8</w:t>
      </w:r>
      <w:r w:rsidR="00F953ED">
        <w:rPr>
          <w:rFonts w:ascii="Arial" w:hAnsi="Arial" w:cs="Arial"/>
          <w:color w:val="0000E1"/>
          <w:szCs w:val="19"/>
        </w:rPr>
        <w:tab/>
      </w:r>
      <w:r>
        <w:rPr>
          <w:rFonts w:cstheme="minorHAnsi"/>
          <w:szCs w:val="19"/>
        </w:rPr>
        <w:tab/>
        <w:t>: Inschrijving opdrachtnemer</w:t>
      </w:r>
      <w:r w:rsidR="00F1628F">
        <w:rPr>
          <w:rFonts w:cstheme="minorHAnsi"/>
          <w:szCs w:val="19"/>
        </w:rPr>
        <w:t xml:space="preserve"> met tarieven</w:t>
      </w:r>
    </w:p>
    <w:p w14:paraId="036FB498" w14:textId="77777777" w:rsidR="00C873DA" w:rsidRDefault="00C873DA" w:rsidP="00A80F8F">
      <w:pPr>
        <w:pStyle w:val="1Brieftekst"/>
        <w:spacing w:line="276" w:lineRule="auto"/>
        <w:jc w:val="both"/>
        <w:rPr>
          <w:color w:val="A6A6A6" w:themeColor="background1" w:themeShade="A6"/>
        </w:rPr>
      </w:pPr>
    </w:p>
    <w:p w14:paraId="32ACE94F" w14:textId="5B5E8151" w:rsidR="004C4C44" w:rsidRDefault="004C4C44" w:rsidP="00A80F8F">
      <w:pPr>
        <w:spacing w:line="276" w:lineRule="auto"/>
        <w:jc w:val="both"/>
      </w:pPr>
    </w:p>
    <w:sectPr w:rsidR="004C4C44" w:rsidSect="008F6686">
      <w:headerReference w:type="default" r:id="rId11"/>
      <w:footerReference w:type="default" r:id="rId12"/>
      <w:headerReference w:type="first" r:id="rId13"/>
      <w:footerReference w:type="first" r:id="rId14"/>
      <w:pgSz w:w="11900" w:h="16840"/>
      <w:pgMar w:top="3232" w:right="1814" w:bottom="2127"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4336" w14:textId="77777777" w:rsidR="0012600D" w:rsidRDefault="0012600D" w:rsidP="00E25589">
      <w:pPr>
        <w:spacing w:line="240" w:lineRule="auto"/>
      </w:pPr>
      <w:r>
        <w:separator/>
      </w:r>
    </w:p>
  </w:endnote>
  <w:endnote w:type="continuationSeparator" w:id="0">
    <w:p w14:paraId="036B694B" w14:textId="77777777" w:rsidR="0012600D" w:rsidRDefault="0012600D"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79209"/>
      <w:docPartObj>
        <w:docPartGallery w:val="Page Numbers (Bottom of Page)"/>
        <w:docPartUnique/>
      </w:docPartObj>
    </w:sdtPr>
    <w:sdtContent>
      <w:sdt>
        <w:sdtPr>
          <w:id w:val="-1769616900"/>
          <w:docPartObj>
            <w:docPartGallery w:val="Page Numbers (Top of Page)"/>
            <w:docPartUnique/>
          </w:docPartObj>
        </w:sdtPr>
        <w:sdtContent>
          <w:p w14:paraId="69DD3FE1" w14:textId="5A24E8C1" w:rsidR="007C6044" w:rsidRDefault="007C6044" w:rsidP="00186BB2">
            <w:pPr>
              <w:pStyle w:val="9Contactgegevens"/>
              <w:jc w:val="right"/>
            </w:pPr>
            <w:r>
              <w:t xml:space="preserve">Pagina </w:t>
            </w:r>
            <w:r>
              <w:rPr>
                <w:sz w:val="24"/>
              </w:rPr>
              <w:fldChar w:fldCharType="begin"/>
            </w:r>
            <w:r>
              <w:instrText>PAGE</w:instrText>
            </w:r>
            <w:r>
              <w:rPr>
                <w:sz w:val="24"/>
              </w:rPr>
              <w:fldChar w:fldCharType="separate"/>
            </w:r>
            <w:r w:rsidR="00D61FB8">
              <w:rPr>
                <w:noProof/>
              </w:rPr>
              <w:t>2</w:t>
            </w:r>
            <w:r>
              <w:rPr>
                <w:sz w:val="24"/>
              </w:rPr>
              <w:fldChar w:fldCharType="end"/>
            </w:r>
            <w:r>
              <w:t xml:space="preserve"> van </w:t>
            </w:r>
            <w:r>
              <w:rPr>
                <w:sz w:val="24"/>
              </w:rPr>
              <w:fldChar w:fldCharType="begin"/>
            </w:r>
            <w:r>
              <w:instrText>NUMPAGES</w:instrText>
            </w:r>
            <w:r>
              <w:rPr>
                <w:sz w:val="24"/>
              </w:rPr>
              <w:fldChar w:fldCharType="separate"/>
            </w:r>
            <w:r w:rsidR="00D61FB8">
              <w:rPr>
                <w:noProof/>
              </w:rPr>
              <w:t>9</w:t>
            </w:r>
            <w:r>
              <w:rPr>
                <w:sz w:val="24"/>
              </w:rPr>
              <w:fldChar w:fldCharType="end"/>
            </w:r>
          </w:p>
        </w:sdtContent>
      </w:sdt>
    </w:sdtContent>
  </w:sdt>
  <w:p w14:paraId="67E88030" w14:textId="77777777" w:rsidR="007C6044" w:rsidRDefault="007C6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537"/>
      <w:tblOverlap w:val="nev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3"/>
    </w:tblGrid>
    <w:tr w:rsidR="007C6044" w14:paraId="6BAF14AB" w14:textId="77777777" w:rsidTr="00C54724">
      <w:tc>
        <w:tcPr>
          <w:tcW w:w="9356" w:type="dxa"/>
        </w:tcPr>
        <w:p w14:paraId="3BE56DB9" w14:textId="359EB96E" w:rsidR="007C6044" w:rsidRDefault="007C6044" w:rsidP="00C54724">
          <w:pPr>
            <w:pStyle w:val="9Contactgegevens"/>
            <w:ind w:left="851"/>
          </w:pPr>
        </w:p>
      </w:tc>
    </w:tr>
  </w:tbl>
  <w:p w14:paraId="36B8C262" w14:textId="77777777" w:rsidR="007C6044" w:rsidRDefault="007C6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17B1" w14:textId="77777777" w:rsidR="0012600D" w:rsidRDefault="0012600D" w:rsidP="00E25589">
      <w:pPr>
        <w:spacing w:line="240" w:lineRule="auto"/>
      </w:pPr>
      <w:r>
        <w:separator/>
      </w:r>
    </w:p>
  </w:footnote>
  <w:footnote w:type="continuationSeparator" w:id="0">
    <w:p w14:paraId="1FDDB8D6" w14:textId="77777777" w:rsidR="0012600D" w:rsidRDefault="0012600D"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D4A5" w14:textId="41C300FE" w:rsidR="007C6044" w:rsidRDefault="004061CE">
    <w:pPr>
      <w:pStyle w:val="Koptekst"/>
    </w:pPr>
    <w:r>
      <w:rPr>
        <w:noProof/>
        <w:lang w:eastAsia="nl-NL"/>
      </w:rPr>
      <w:drawing>
        <wp:inline distT="0" distB="0" distL="0" distR="0" wp14:anchorId="219DE6E5" wp14:editId="505E03C2">
          <wp:extent cx="2857500" cy="510540"/>
          <wp:effectExtent l="0" t="0" r="0" b="3810"/>
          <wp:docPr id="2" name="Afbeelding 2" descr="C:\Users\JOV010\AppData\Local\Microsoft\Windows\Temporary Internet Files\Content.Word\KBlogoA_kl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V010\AppData\Local\Microsoft\Windows\Temporary Internet Files\Content.Word\KBlogoA_kl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105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7622" w14:textId="28E85446" w:rsidR="007C6044" w:rsidRDefault="004061CE">
    <w:pPr>
      <w:pStyle w:val="Koptekst"/>
    </w:pPr>
    <w:r>
      <w:rPr>
        <w:noProof/>
        <w:lang w:eastAsia="nl-NL"/>
      </w:rPr>
      <w:drawing>
        <wp:inline distT="0" distB="0" distL="0" distR="0" wp14:anchorId="0EE973A8" wp14:editId="613AD41D">
          <wp:extent cx="2857500" cy="510540"/>
          <wp:effectExtent l="0" t="0" r="0" b="3810"/>
          <wp:docPr id="1" name="Afbeelding 1" descr="C:\Users\JOV010\AppData\Local\Microsoft\Windows\Temporary Internet Files\Content.Word\KBlogoA_kl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V010\AppData\Local\Microsoft\Windows\Temporary Internet Files\Content.Word\KBlogoA_kl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D09"/>
    <w:multiLevelType w:val="hybridMultilevel"/>
    <w:tmpl w:val="329E3FC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 w15:restartNumberingAfterBreak="0">
    <w:nsid w:val="06E37424"/>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E84CD8"/>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0FD87E47"/>
    <w:multiLevelType w:val="hybridMultilevel"/>
    <w:tmpl w:val="0938E58A"/>
    <w:lvl w:ilvl="0" w:tplc="04130001">
      <w:start w:val="1"/>
      <w:numFmt w:val="bullet"/>
      <w:lvlText w:val=""/>
      <w:lvlJc w:val="left"/>
      <w:pPr>
        <w:ind w:left="1146" w:hanging="720"/>
      </w:pPr>
      <w:rPr>
        <w:rFonts w:ascii="Symbol" w:hAnsi="Symbol"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38C5"/>
    <w:multiLevelType w:val="multilevel"/>
    <w:tmpl w:val="7BD4EA92"/>
    <w:numStyleLink w:val="OpmaakprofielOpmaakprofielOpmaakprofielGenummerdLinks1cmVerkeerd-o"/>
  </w:abstractNum>
  <w:abstractNum w:abstractNumId="8"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9"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3A69B4"/>
    <w:multiLevelType w:val="multilevel"/>
    <w:tmpl w:val="DE169D78"/>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B4C632D"/>
    <w:multiLevelType w:val="multilevel"/>
    <w:tmpl w:val="A06CC0E0"/>
    <w:lvl w:ilvl="0">
      <w:start w:val="1"/>
      <w:numFmt w:val="decimal"/>
      <w:lvlText w:val="Artikel %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EC7B5C"/>
    <w:multiLevelType w:val="hybridMultilevel"/>
    <w:tmpl w:val="06925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7164358">
    <w:abstractNumId w:val="6"/>
  </w:num>
  <w:num w:numId="2" w16cid:durableId="1405297733">
    <w:abstractNumId w:val="15"/>
  </w:num>
  <w:num w:numId="3" w16cid:durableId="312636762">
    <w:abstractNumId w:val="10"/>
  </w:num>
  <w:num w:numId="4" w16cid:durableId="2140344055">
    <w:abstractNumId w:val="16"/>
  </w:num>
  <w:num w:numId="5" w16cid:durableId="1781415126">
    <w:abstractNumId w:val="2"/>
  </w:num>
  <w:num w:numId="6" w16cid:durableId="870269435">
    <w:abstractNumId w:val="12"/>
  </w:num>
  <w:num w:numId="7" w16cid:durableId="1263492561">
    <w:abstractNumId w:val="14"/>
  </w:num>
  <w:num w:numId="8" w16cid:durableId="495919808">
    <w:abstractNumId w:val="7"/>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9" w16cid:durableId="1944724110">
    <w:abstractNumId w:val="1"/>
  </w:num>
  <w:num w:numId="10" w16cid:durableId="866871623">
    <w:abstractNumId w:val="11"/>
  </w:num>
  <w:num w:numId="11" w16cid:durableId="1613589980">
    <w:abstractNumId w:val="3"/>
  </w:num>
  <w:num w:numId="12" w16cid:durableId="1887984144">
    <w:abstractNumId w:val="13"/>
  </w:num>
  <w:num w:numId="13" w16cid:durableId="932208689">
    <w:abstractNumId w:val="4"/>
  </w:num>
  <w:num w:numId="14" w16cid:durableId="1332173854">
    <w:abstractNumId w:val="9"/>
  </w:num>
  <w:num w:numId="15" w16cid:durableId="1484932929">
    <w:abstractNumId w:val="17"/>
  </w:num>
  <w:num w:numId="16" w16cid:durableId="2003729797">
    <w:abstractNumId w:val="8"/>
  </w:num>
  <w:num w:numId="17" w16cid:durableId="414980580">
    <w:abstractNumId w:val="0"/>
  </w:num>
  <w:num w:numId="18" w16cid:durableId="12068739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16"/>
    <w:rsid w:val="0000686E"/>
    <w:rsid w:val="0001590D"/>
    <w:rsid w:val="00024551"/>
    <w:rsid w:val="00035252"/>
    <w:rsid w:val="00043387"/>
    <w:rsid w:val="00053B84"/>
    <w:rsid w:val="000543BC"/>
    <w:rsid w:val="00057764"/>
    <w:rsid w:val="00061E7A"/>
    <w:rsid w:val="00066483"/>
    <w:rsid w:val="000775ED"/>
    <w:rsid w:val="000814A6"/>
    <w:rsid w:val="000A2959"/>
    <w:rsid w:val="000A57C4"/>
    <w:rsid w:val="000B2F0C"/>
    <w:rsid w:val="000B598F"/>
    <w:rsid w:val="000C1100"/>
    <w:rsid w:val="000D60B2"/>
    <w:rsid w:val="000E4974"/>
    <w:rsid w:val="000F2CA0"/>
    <w:rsid w:val="00110E5F"/>
    <w:rsid w:val="00112A52"/>
    <w:rsid w:val="001146F9"/>
    <w:rsid w:val="00114C15"/>
    <w:rsid w:val="00125A53"/>
    <w:rsid w:val="0012600D"/>
    <w:rsid w:val="00134B9D"/>
    <w:rsid w:val="00145B3E"/>
    <w:rsid w:val="00151A2D"/>
    <w:rsid w:val="00156CD6"/>
    <w:rsid w:val="00166E2A"/>
    <w:rsid w:val="001677E4"/>
    <w:rsid w:val="0017037D"/>
    <w:rsid w:val="00174B4F"/>
    <w:rsid w:val="00175209"/>
    <w:rsid w:val="00186BB2"/>
    <w:rsid w:val="0018772A"/>
    <w:rsid w:val="001A01C6"/>
    <w:rsid w:val="001B05B5"/>
    <w:rsid w:val="001C04AA"/>
    <w:rsid w:val="001C1238"/>
    <w:rsid w:val="001C5D02"/>
    <w:rsid w:val="001D49B8"/>
    <w:rsid w:val="001D72D6"/>
    <w:rsid w:val="001E55E2"/>
    <w:rsid w:val="001F5B46"/>
    <w:rsid w:val="00201DF2"/>
    <w:rsid w:val="00212280"/>
    <w:rsid w:val="002203BF"/>
    <w:rsid w:val="00232263"/>
    <w:rsid w:val="002379A3"/>
    <w:rsid w:val="00240011"/>
    <w:rsid w:val="002456BD"/>
    <w:rsid w:val="002464E8"/>
    <w:rsid w:val="00263134"/>
    <w:rsid w:val="00264C76"/>
    <w:rsid w:val="00266692"/>
    <w:rsid w:val="002841BB"/>
    <w:rsid w:val="002B2835"/>
    <w:rsid w:val="002B44B8"/>
    <w:rsid w:val="002B5BAC"/>
    <w:rsid w:val="002C3370"/>
    <w:rsid w:val="002D0EBC"/>
    <w:rsid w:val="002D2868"/>
    <w:rsid w:val="002E117D"/>
    <w:rsid w:val="002E11CD"/>
    <w:rsid w:val="002F1564"/>
    <w:rsid w:val="002F3697"/>
    <w:rsid w:val="002F58E7"/>
    <w:rsid w:val="002F6E52"/>
    <w:rsid w:val="002F7C91"/>
    <w:rsid w:val="003119E1"/>
    <w:rsid w:val="003415DC"/>
    <w:rsid w:val="003439E7"/>
    <w:rsid w:val="0034433A"/>
    <w:rsid w:val="00373EE3"/>
    <w:rsid w:val="00386EDF"/>
    <w:rsid w:val="00391642"/>
    <w:rsid w:val="00394569"/>
    <w:rsid w:val="003A265D"/>
    <w:rsid w:val="003A28FD"/>
    <w:rsid w:val="003B4084"/>
    <w:rsid w:val="003C0473"/>
    <w:rsid w:val="003D2DF5"/>
    <w:rsid w:val="004006CC"/>
    <w:rsid w:val="004061CE"/>
    <w:rsid w:val="004103C6"/>
    <w:rsid w:val="00424437"/>
    <w:rsid w:val="004338FD"/>
    <w:rsid w:val="004358F5"/>
    <w:rsid w:val="00435E5B"/>
    <w:rsid w:val="00440D51"/>
    <w:rsid w:val="00441E23"/>
    <w:rsid w:val="00460C34"/>
    <w:rsid w:val="00463D2E"/>
    <w:rsid w:val="00465995"/>
    <w:rsid w:val="00477E8E"/>
    <w:rsid w:val="0048339C"/>
    <w:rsid w:val="0048518D"/>
    <w:rsid w:val="00496504"/>
    <w:rsid w:val="004C4C44"/>
    <w:rsid w:val="005018E1"/>
    <w:rsid w:val="005020FB"/>
    <w:rsid w:val="005534A6"/>
    <w:rsid w:val="005566AA"/>
    <w:rsid w:val="00564CE5"/>
    <w:rsid w:val="00566E3A"/>
    <w:rsid w:val="00572F38"/>
    <w:rsid w:val="0058094E"/>
    <w:rsid w:val="0059468A"/>
    <w:rsid w:val="00597C34"/>
    <w:rsid w:val="005A5F15"/>
    <w:rsid w:val="005D3A76"/>
    <w:rsid w:val="005D4AB3"/>
    <w:rsid w:val="005D564E"/>
    <w:rsid w:val="005E4A5A"/>
    <w:rsid w:val="005F64B3"/>
    <w:rsid w:val="00613211"/>
    <w:rsid w:val="00617912"/>
    <w:rsid w:val="006263BF"/>
    <w:rsid w:val="0063355B"/>
    <w:rsid w:val="006377E2"/>
    <w:rsid w:val="0064033B"/>
    <w:rsid w:val="006459C3"/>
    <w:rsid w:val="0065661F"/>
    <w:rsid w:val="006700A3"/>
    <w:rsid w:val="00676364"/>
    <w:rsid w:val="0067685B"/>
    <w:rsid w:val="00677392"/>
    <w:rsid w:val="00677A8A"/>
    <w:rsid w:val="006901D6"/>
    <w:rsid w:val="006958E7"/>
    <w:rsid w:val="006D3FE2"/>
    <w:rsid w:val="006E4BAA"/>
    <w:rsid w:val="006E642D"/>
    <w:rsid w:val="006F5FD3"/>
    <w:rsid w:val="006F7056"/>
    <w:rsid w:val="00702918"/>
    <w:rsid w:val="00722809"/>
    <w:rsid w:val="00732322"/>
    <w:rsid w:val="00732C23"/>
    <w:rsid w:val="007405A5"/>
    <w:rsid w:val="00753DB9"/>
    <w:rsid w:val="00777C8C"/>
    <w:rsid w:val="007829AF"/>
    <w:rsid w:val="00797FF6"/>
    <w:rsid w:val="007B140E"/>
    <w:rsid w:val="007C1347"/>
    <w:rsid w:val="007C6044"/>
    <w:rsid w:val="007D5112"/>
    <w:rsid w:val="007E3215"/>
    <w:rsid w:val="007E7F93"/>
    <w:rsid w:val="00807147"/>
    <w:rsid w:val="0081557A"/>
    <w:rsid w:val="008211BE"/>
    <w:rsid w:val="00825BBC"/>
    <w:rsid w:val="00825CE4"/>
    <w:rsid w:val="00827F5F"/>
    <w:rsid w:val="0083380F"/>
    <w:rsid w:val="008438CF"/>
    <w:rsid w:val="00850FEF"/>
    <w:rsid w:val="0085546A"/>
    <w:rsid w:val="00855E04"/>
    <w:rsid w:val="00863A11"/>
    <w:rsid w:val="0086761A"/>
    <w:rsid w:val="0087094C"/>
    <w:rsid w:val="00871742"/>
    <w:rsid w:val="008733DE"/>
    <w:rsid w:val="00890004"/>
    <w:rsid w:val="008922D5"/>
    <w:rsid w:val="00897C16"/>
    <w:rsid w:val="008A2C1A"/>
    <w:rsid w:val="008B45BD"/>
    <w:rsid w:val="008D04F3"/>
    <w:rsid w:val="008D3E3C"/>
    <w:rsid w:val="008D4D06"/>
    <w:rsid w:val="008D67DA"/>
    <w:rsid w:val="008E7007"/>
    <w:rsid w:val="008F14ED"/>
    <w:rsid w:val="008F1868"/>
    <w:rsid w:val="008F6686"/>
    <w:rsid w:val="00900EB8"/>
    <w:rsid w:val="009111B1"/>
    <w:rsid w:val="0091304D"/>
    <w:rsid w:val="00913E21"/>
    <w:rsid w:val="00915459"/>
    <w:rsid w:val="0092494A"/>
    <w:rsid w:val="00934802"/>
    <w:rsid w:val="00951E55"/>
    <w:rsid w:val="00952B7A"/>
    <w:rsid w:val="00952CAA"/>
    <w:rsid w:val="0095616E"/>
    <w:rsid w:val="00965F12"/>
    <w:rsid w:val="009723BF"/>
    <w:rsid w:val="00972D8C"/>
    <w:rsid w:val="00982DEB"/>
    <w:rsid w:val="00986864"/>
    <w:rsid w:val="00991145"/>
    <w:rsid w:val="00991419"/>
    <w:rsid w:val="009A0CAB"/>
    <w:rsid w:val="009A6418"/>
    <w:rsid w:val="009D7BB0"/>
    <w:rsid w:val="009E5BAB"/>
    <w:rsid w:val="009F22BD"/>
    <w:rsid w:val="00A352E1"/>
    <w:rsid w:val="00A67FD9"/>
    <w:rsid w:val="00A72D8B"/>
    <w:rsid w:val="00A80F8F"/>
    <w:rsid w:val="00A83B24"/>
    <w:rsid w:val="00A93277"/>
    <w:rsid w:val="00AA1A28"/>
    <w:rsid w:val="00AA62F1"/>
    <w:rsid w:val="00AB0916"/>
    <w:rsid w:val="00AC6389"/>
    <w:rsid w:val="00B10245"/>
    <w:rsid w:val="00B15CF2"/>
    <w:rsid w:val="00B2060A"/>
    <w:rsid w:val="00B338CD"/>
    <w:rsid w:val="00B36E7B"/>
    <w:rsid w:val="00B37279"/>
    <w:rsid w:val="00B37FC2"/>
    <w:rsid w:val="00B4277E"/>
    <w:rsid w:val="00B53C13"/>
    <w:rsid w:val="00B85765"/>
    <w:rsid w:val="00B92794"/>
    <w:rsid w:val="00B93A53"/>
    <w:rsid w:val="00BA3467"/>
    <w:rsid w:val="00BA4D3F"/>
    <w:rsid w:val="00BA74AF"/>
    <w:rsid w:val="00BB1354"/>
    <w:rsid w:val="00BC0E8B"/>
    <w:rsid w:val="00BC303E"/>
    <w:rsid w:val="00BD448F"/>
    <w:rsid w:val="00BD74E1"/>
    <w:rsid w:val="00BD76A7"/>
    <w:rsid w:val="00BE20CA"/>
    <w:rsid w:val="00BE7CF8"/>
    <w:rsid w:val="00C03570"/>
    <w:rsid w:val="00C11A9B"/>
    <w:rsid w:val="00C1309E"/>
    <w:rsid w:val="00C236F3"/>
    <w:rsid w:val="00C3345A"/>
    <w:rsid w:val="00C374AC"/>
    <w:rsid w:val="00C42F41"/>
    <w:rsid w:val="00C464BA"/>
    <w:rsid w:val="00C471CA"/>
    <w:rsid w:val="00C47444"/>
    <w:rsid w:val="00C54229"/>
    <w:rsid w:val="00C54724"/>
    <w:rsid w:val="00C55959"/>
    <w:rsid w:val="00C57670"/>
    <w:rsid w:val="00C65614"/>
    <w:rsid w:val="00C7167C"/>
    <w:rsid w:val="00C85EAA"/>
    <w:rsid w:val="00C873DA"/>
    <w:rsid w:val="00C874A0"/>
    <w:rsid w:val="00C925D5"/>
    <w:rsid w:val="00C932A4"/>
    <w:rsid w:val="00CA56D2"/>
    <w:rsid w:val="00CB108A"/>
    <w:rsid w:val="00CB28B3"/>
    <w:rsid w:val="00CB4AE6"/>
    <w:rsid w:val="00CB7C45"/>
    <w:rsid w:val="00CC0880"/>
    <w:rsid w:val="00CC2057"/>
    <w:rsid w:val="00CC36C9"/>
    <w:rsid w:val="00CC39A9"/>
    <w:rsid w:val="00CC6DD1"/>
    <w:rsid w:val="00CD5B09"/>
    <w:rsid w:val="00CF5D3C"/>
    <w:rsid w:val="00CF67F3"/>
    <w:rsid w:val="00D025A0"/>
    <w:rsid w:val="00D06B7F"/>
    <w:rsid w:val="00D103B2"/>
    <w:rsid w:val="00D15A36"/>
    <w:rsid w:val="00D24BBA"/>
    <w:rsid w:val="00D27068"/>
    <w:rsid w:val="00D34BAB"/>
    <w:rsid w:val="00D36335"/>
    <w:rsid w:val="00D407CA"/>
    <w:rsid w:val="00D418BA"/>
    <w:rsid w:val="00D468D9"/>
    <w:rsid w:val="00D61FB8"/>
    <w:rsid w:val="00D62DB7"/>
    <w:rsid w:val="00D7643F"/>
    <w:rsid w:val="00D87580"/>
    <w:rsid w:val="00D878D1"/>
    <w:rsid w:val="00D9185C"/>
    <w:rsid w:val="00D95457"/>
    <w:rsid w:val="00D97B7B"/>
    <w:rsid w:val="00DA31B9"/>
    <w:rsid w:val="00DA485E"/>
    <w:rsid w:val="00DB3A94"/>
    <w:rsid w:val="00DE325B"/>
    <w:rsid w:val="00DE63E9"/>
    <w:rsid w:val="00E16941"/>
    <w:rsid w:val="00E25589"/>
    <w:rsid w:val="00E41425"/>
    <w:rsid w:val="00E471E4"/>
    <w:rsid w:val="00E55C3C"/>
    <w:rsid w:val="00E5653F"/>
    <w:rsid w:val="00E57B84"/>
    <w:rsid w:val="00E635AB"/>
    <w:rsid w:val="00E6736C"/>
    <w:rsid w:val="00E733AD"/>
    <w:rsid w:val="00E80569"/>
    <w:rsid w:val="00E822DE"/>
    <w:rsid w:val="00E84CD1"/>
    <w:rsid w:val="00E94CDD"/>
    <w:rsid w:val="00EA07BB"/>
    <w:rsid w:val="00EA75D2"/>
    <w:rsid w:val="00EC08F2"/>
    <w:rsid w:val="00EC1E69"/>
    <w:rsid w:val="00EC534D"/>
    <w:rsid w:val="00EE3E4C"/>
    <w:rsid w:val="00F031DF"/>
    <w:rsid w:val="00F0333A"/>
    <w:rsid w:val="00F1492A"/>
    <w:rsid w:val="00F1628F"/>
    <w:rsid w:val="00F357FD"/>
    <w:rsid w:val="00F45E12"/>
    <w:rsid w:val="00F46EF2"/>
    <w:rsid w:val="00F939C9"/>
    <w:rsid w:val="00F94ADA"/>
    <w:rsid w:val="00F94D8C"/>
    <w:rsid w:val="00F953ED"/>
    <w:rsid w:val="00F979F2"/>
    <w:rsid w:val="00FA604F"/>
    <w:rsid w:val="00FD46F7"/>
    <w:rsid w:val="00FE6B0A"/>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5FE9"/>
  <w14:defaultImageDpi w14:val="32767"/>
  <w15:docId w15:val="{8B3C5F8A-058A-456F-A283-4B3427FD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6459C3"/>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unhideWhenUsed/>
    <w:qFormat/>
    <w:rsid w:val="006459C3"/>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unhideWhenUsed/>
    <w:qFormat/>
    <w:rsid w:val="006263B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6459C3"/>
    <w:rPr>
      <w:rFonts w:eastAsiaTheme="majorEastAsia" w:cstheme="majorBidi"/>
      <w:color w:val="452777"/>
      <w:szCs w:val="32"/>
      <w:lang w:val="nl-NL"/>
    </w:rPr>
  </w:style>
  <w:style w:type="character" w:customStyle="1" w:styleId="Kop2Char">
    <w:name w:val="Kop 2 Char"/>
    <w:basedOn w:val="Standaardalinea-lettertype"/>
    <w:link w:val="Kop2"/>
    <w:uiPriority w:val="9"/>
    <w:rsid w:val="006459C3"/>
    <w:rPr>
      <w:rFonts w:eastAsiaTheme="majorEastAsia" w:cstheme="majorBidi"/>
      <w:color w:val="452777"/>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basedOn w:val="Standaard"/>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paragraph" w:styleId="Plattetekst">
    <w:name w:val="Body Text"/>
    <w:basedOn w:val="Standaard"/>
    <w:link w:val="PlattetekstChar"/>
    <w:rsid w:val="00C54724"/>
    <w:pPr>
      <w:spacing w:after="120" w:line="240" w:lineRule="auto"/>
    </w:pPr>
    <w:rPr>
      <w:rFonts w:eastAsiaTheme="minorEastAsia" w:cs="Arial"/>
      <w:color w:val="5A5A5A" w:themeColor="text1" w:themeTint="A5"/>
      <w:sz w:val="22"/>
      <w:szCs w:val="20"/>
    </w:rPr>
  </w:style>
  <w:style w:type="character" w:customStyle="1" w:styleId="PlattetekstChar">
    <w:name w:val="Platte tekst Char"/>
    <w:basedOn w:val="Standaardalinea-lettertype"/>
    <w:link w:val="Plattetekst"/>
    <w:rsid w:val="00C54724"/>
    <w:rPr>
      <w:rFonts w:eastAsiaTheme="minorEastAsia" w:cs="Arial"/>
      <w:color w:val="5A5A5A" w:themeColor="text1" w:themeTint="A5"/>
      <w:sz w:val="22"/>
      <w:szCs w:val="20"/>
      <w:lang w:val="nl-NL"/>
    </w:rPr>
  </w:style>
  <w:style w:type="paragraph" w:styleId="Plattetekst2">
    <w:name w:val="Body Text 2"/>
    <w:basedOn w:val="Standaard"/>
    <w:link w:val="Plattetekst2Char"/>
    <w:rsid w:val="00C54724"/>
    <w:pPr>
      <w:spacing w:line="240" w:lineRule="auto"/>
      <w:jc w:val="center"/>
    </w:pPr>
    <w:rPr>
      <w:rFonts w:ascii="Univers" w:eastAsiaTheme="minorEastAsia" w:hAnsi="Univers"/>
      <w:color w:val="5A5A5A" w:themeColor="text1" w:themeTint="A5"/>
      <w:sz w:val="21"/>
      <w:szCs w:val="20"/>
    </w:rPr>
  </w:style>
  <w:style w:type="character" w:customStyle="1" w:styleId="Plattetekst2Char">
    <w:name w:val="Platte tekst 2 Char"/>
    <w:basedOn w:val="Standaardalinea-lettertype"/>
    <w:link w:val="Plattetekst2"/>
    <w:rsid w:val="00C54724"/>
    <w:rPr>
      <w:rFonts w:ascii="Univers" w:eastAsiaTheme="minorEastAsia" w:hAnsi="Univers"/>
      <w:color w:val="5A5A5A" w:themeColor="text1" w:themeTint="A5"/>
      <w:sz w:val="21"/>
      <w:szCs w:val="20"/>
      <w:lang w:val="nl-NL"/>
    </w:rPr>
  </w:style>
  <w:style w:type="character" w:styleId="Verwijzingopmerking">
    <w:name w:val="annotation reference"/>
    <w:basedOn w:val="Standaardalinea-lettertype"/>
    <w:uiPriority w:val="99"/>
    <w:semiHidden/>
    <w:unhideWhenUsed/>
    <w:rsid w:val="006D3FE2"/>
    <w:rPr>
      <w:sz w:val="16"/>
      <w:szCs w:val="16"/>
    </w:rPr>
  </w:style>
  <w:style w:type="paragraph" w:styleId="Tekstopmerking">
    <w:name w:val="annotation text"/>
    <w:basedOn w:val="Standaard"/>
    <w:link w:val="TekstopmerkingChar"/>
    <w:uiPriority w:val="99"/>
    <w:unhideWhenUsed/>
    <w:rsid w:val="006D3FE2"/>
    <w:pPr>
      <w:spacing w:line="240" w:lineRule="auto"/>
    </w:pPr>
    <w:rPr>
      <w:sz w:val="20"/>
      <w:szCs w:val="20"/>
    </w:rPr>
  </w:style>
  <w:style w:type="character" w:customStyle="1" w:styleId="TekstopmerkingChar">
    <w:name w:val="Tekst opmerking Char"/>
    <w:basedOn w:val="Standaardalinea-lettertype"/>
    <w:link w:val="Tekstopmerking"/>
    <w:uiPriority w:val="99"/>
    <w:rsid w:val="006D3F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3FE2"/>
    <w:rPr>
      <w:b/>
      <w:bCs/>
    </w:rPr>
  </w:style>
  <w:style w:type="character" w:customStyle="1" w:styleId="OnderwerpvanopmerkingChar">
    <w:name w:val="Onderwerp van opmerking Char"/>
    <w:basedOn w:val="TekstopmerkingChar"/>
    <w:link w:val="Onderwerpvanopmerking"/>
    <w:uiPriority w:val="99"/>
    <w:semiHidden/>
    <w:rsid w:val="006D3FE2"/>
    <w:rPr>
      <w:b/>
      <w:bCs/>
      <w:sz w:val="20"/>
      <w:szCs w:val="20"/>
      <w:lang w:val="nl-NL"/>
    </w:rPr>
  </w:style>
  <w:style w:type="paragraph" w:styleId="Ballontekst">
    <w:name w:val="Balloon Text"/>
    <w:basedOn w:val="Standaard"/>
    <w:link w:val="BallontekstChar"/>
    <w:uiPriority w:val="99"/>
    <w:semiHidden/>
    <w:unhideWhenUsed/>
    <w:rsid w:val="006D3FE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3FE2"/>
    <w:rPr>
      <w:rFonts w:ascii="Segoe UI" w:hAnsi="Segoe UI" w:cs="Segoe UI"/>
      <w:sz w:val="18"/>
      <w:szCs w:val="18"/>
      <w:lang w:val="nl-NL"/>
    </w:rPr>
  </w:style>
  <w:style w:type="table" w:customStyle="1" w:styleId="TenderPeople3">
    <w:name w:val="Tender People3"/>
    <w:basedOn w:val="Standaardtabel"/>
    <w:uiPriority w:val="99"/>
    <w:rsid w:val="00BC303E"/>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Kop4Char">
    <w:name w:val="Kop 4 Char"/>
    <w:basedOn w:val="Standaardalinea-lettertype"/>
    <w:link w:val="Kop4"/>
    <w:uiPriority w:val="9"/>
    <w:rsid w:val="006263BF"/>
    <w:rPr>
      <w:rFonts w:asciiTheme="majorHAnsi" w:eastAsiaTheme="majorEastAsia" w:hAnsiTheme="majorHAnsi" w:cstheme="majorBidi"/>
      <w:i/>
      <w:iCs/>
      <w:color w:val="2E74B5" w:themeColor="accent1" w:themeShade="BF"/>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4435">
      <w:bodyDiv w:val="1"/>
      <w:marLeft w:val="0"/>
      <w:marRight w:val="0"/>
      <w:marTop w:val="0"/>
      <w:marBottom w:val="0"/>
      <w:divBdr>
        <w:top w:val="none" w:sz="0" w:space="0" w:color="auto"/>
        <w:left w:val="none" w:sz="0" w:space="0" w:color="auto"/>
        <w:bottom w:val="none" w:sz="0" w:space="0" w:color="auto"/>
        <w:right w:val="none" w:sz="0" w:space="0" w:color="auto"/>
      </w:divBdr>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igifez@kb.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F8175547A41B2B2C6F672B656865F"/>
        <w:category>
          <w:name w:val="Algemeen"/>
          <w:gallery w:val="placeholder"/>
        </w:category>
        <w:types>
          <w:type w:val="bbPlcHdr"/>
        </w:types>
        <w:behaviors>
          <w:behavior w:val="content"/>
        </w:behaviors>
        <w:guid w:val="{1D02D870-2CEB-4AAF-85B6-9E4BB9AC2630}"/>
      </w:docPartPr>
      <w:docPartBody>
        <w:p w:rsidR="00484A17" w:rsidRDefault="00345A27" w:rsidP="00345A27">
          <w:pPr>
            <w:pStyle w:val="605F8175547A41B2B2C6F672B656865F"/>
          </w:pPr>
          <w:r>
            <w:rPr>
              <w:color w:val="BFBFBF" w:themeColor="background1" w:themeShade="BF"/>
              <w:sz w:val="20"/>
              <w:szCs w:val="20"/>
              <w:highlight w:val="yellow"/>
            </w:rPr>
            <w:t>Voer hier contractnummer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A27"/>
    <w:rsid w:val="00345A27"/>
    <w:rsid w:val="00484A17"/>
    <w:rsid w:val="00B252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05F8175547A41B2B2C6F672B656865F">
    <w:name w:val="605F8175547A41B2B2C6F672B656865F"/>
    <w:rsid w:val="00345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203fb5-0c3b-4e5b-97e8-99f86fb8f1f4" xsi:nil="true"/>
    <lcf76f155ced4ddcb4097134ff3c332f xmlns="3ad68f93-a976-4229-8a8b-ca9fe24e09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A1AF4A2DA984584350DD7F1E705D2" ma:contentTypeVersion="15" ma:contentTypeDescription="Een nieuw document maken." ma:contentTypeScope="" ma:versionID="4f685178202a990fe73ba6fbed53d087">
  <xsd:schema xmlns:xsd="http://www.w3.org/2001/XMLSchema" xmlns:xs="http://www.w3.org/2001/XMLSchema" xmlns:p="http://schemas.microsoft.com/office/2006/metadata/properties" xmlns:ns2="3ad68f93-a976-4229-8a8b-ca9fe24e0922" xmlns:ns3="9e203fb5-0c3b-4e5b-97e8-99f86fb8f1f4" targetNamespace="http://schemas.microsoft.com/office/2006/metadata/properties" ma:root="true" ma:fieldsID="af2247e63b8da457ec4738db119b0986" ns2:_="" ns3:_="">
    <xsd:import namespace="3ad68f93-a976-4229-8a8b-ca9fe24e0922"/>
    <xsd:import namespace="9e203fb5-0c3b-4e5b-97e8-99f86fb8f1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8f93-a976-4229-8a8b-ca9fe24e0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03fb5-0c3b-4e5b-97e8-99f86fb8f1f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96445e8-1ae4-4bc0-9173-7e1f457027e5}" ma:internalName="TaxCatchAll" ma:showField="CatchAllData" ma:web="9e203fb5-0c3b-4e5b-97e8-99f86fb8f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AEF72-8972-4770-8736-BEF74FE03DE3}">
  <ds:schemaRefs>
    <ds:schemaRef ds:uri="http://schemas.microsoft.com/office/2006/metadata/properties"/>
    <ds:schemaRef ds:uri="http://schemas.microsoft.com/office/infopath/2007/PartnerControls"/>
    <ds:schemaRef ds:uri="9e203fb5-0c3b-4e5b-97e8-99f86fb8f1f4"/>
    <ds:schemaRef ds:uri="3ad68f93-a976-4229-8a8b-ca9fe24e0922"/>
  </ds:schemaRefs>
</ds:datastoreItem>
</file>

<file path=customXml/itemProps2.xml><?xml version="1.0" encoding="utf-8"?>
<ds:datastoreItem xmlns:ds="http://schemas.openxmlformats.org/officeDocument/2006/customXml" ds:itemID="{97403519-681F-4BBF-AD0F-D86D9FCF60B5}">
  <ds:schemaRefs>
    <ds:schemaRef ds:uri="http://schemas.microsoft.com/sharepoint/v3/contenttype/forms"/>
  </ds:schemaRefs>
</ds:datastoreItem>
</file>

<file path=customXml/itemProps3.xml><?xml version="1.0" encoding="utf-8"?>
<ds:datastoreItem xmlns:ds="http://schemas.openxmlformats.org/officeDocument/2006/customXml" ds:itemID="{4E765DCA-75EF-434D-AD09-137ED51BA502}"/>
</file>

<file path=docProps/app.xml><?xml version="1.0" encoding="utf-8"?>
<Properties xmlns="http://schemas.openxmlformats.org/officeDocument/2006/extended-properties" xmlns:vt="http://schemas.openxmlformats.org/officeDocument/2006/docPropsVTypes">
  <Template>Normal</Template>
  <TotalTime>102</TotalTime>
  <Pages>7</Pages>
  <Words>1864</Words>
  <Characters>10257</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12097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Laurens Smit</cp:lastModifiedBy>
  <cp:revision>38</cp:revision>
  <dcterms:created xsi:type="dcterms:W3CDTF">2022-10-31T12:09:00Z</dcterms:created>
  <dcterms:modified xsi:type="dcterms:W3CDTF">2022-10-31T13:50:00Z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0x010100CDA940E5C69ADB4D8711C6EB8C64B8AE</vt:lpwstr>
  </property>
  <property fmtid="{D5CDD505-2E9C-101B-9397-08002B2CF9AE}" pid="3" name="MediaServiceImageTags">
    <vt:lpwstr/>
  </property>
</Properties>
</file>