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56C" w:rsidRPr="00100E3F" w:rsidRDefault="00100E3F" w:rsidP="006A6979">
      <w:pPr>
        <w:pStyle w:val="ReportTitle"/>
        <w:rPr>
          <w:sz w:val="48"/>
          <w:szCs w:val="48"/>
        </w:rPr>
      </w:pPr>
      <w:bookmarkStart w:id="0" w:name="ReportTitle"/>
      <w:r w:rsidRPr="00100E3F">
        <w:rPr>
          <w:sz w:val="48"/>
          <w:szCs w:val="48"/>
        </w:rPr>
        <w:t xml:space="preserve">Europese Aanbesteding </w:t>
      </w:r>
      <w:bookmarkEnd w:id="0"/>
    </w:p>
    <w:p w:rsidR="00AA656C" w:rsidRPr="006A6979" w:rsidRDefault="006E6F0E" w:rsidP="006A6979">
      <w:pPr>
        <w:pStyle w:val="ReportSubtitle"/>
      </w:pPr>
      <w:r>
        <w:t>Wagenpark</w:t>
      </w:r>
      <w:r w:rsidR="00100E3F">
        <w:t>verzekering</w:t>
      </w:r>
      <w:r w:rsidR="001C60D3">
        <w:br/>
      </w:r>
      <w:r w:rsidR="001C60D3">
        <w:br/>
      </w:r>
      <w:r w:rsidR="001C60D3" w:rsidRPr="004C2615">
        <w:rPr>
          <w:sz w:val="28"/>
          <w:szCs w:val="28"/>
        </w:rPr>
        <w:t>Bijlagen (WORD-versie</w:t>
      </w:r>
      <w:r w:rsidR="004C2615">
        <w:rPr>
          <w:sz w:val="28"/>
          <w:szCs w:val="28"/>
        </w:rPr>
        <w:t xml:space="preserve"> t.b.v. invullen</w:t>
      </w:r>
      <w:r w:rsidR="001C60D3" w:rsidRPr="004C2615">
        <w:rPr>
          <w:sz w:val="28"/>
          <w:szCs w:val="28"/>
        </w:rPr>
        <w:t>)</w:t>
      </w:r>
    </w:p>
    <w:p w:rsidR="00D36725" w:rsidRDefault="00100E3F" w:rsidP="00D36725">
      <w:pPr>
        <w:pStyle w:val="ClientName"/>
      </w:pPr>
      <w:bookmarkStart w:id="1" w:name="ClientName"/>
      <w:r>
        <w:t xml:space="preserve">Gemeente </w:t>
      </w:r>
      <w:bookmarkEnd w:id="1"/>
      <w:r w:rsidR="00ED3D0E">
        <w:t>Goes</w:t>
      </w:r>
    </w:p>
    <w:p w:rsidR="00AA656C" w:rsidRPr="006A6979" w:rsidRDefault="00906D10" w:rsidP="00D36725">
      <w:pPr>
        <w:pStyle w:val="ClientName"/>
      </w:pPr>
      <w:r>
        <w:t xml:space="preserve">Oktober </w:t>
      </w:r>
      <w:r w:rsidR="00D36725">
        <w:t>2022</w:t>
      </w:r>
    </w:p>
    <w:p w:rsidR="00406B9B" w:rsidRDefault="00406B9B" w:rsidP="00100E3F">
      <w:bookmarkStart w:id="2" w:name="_GoBack"/>
      <w:bookmarkEnd w:id="2"/>
    </w:p>
    <w:p w:rsidR="00217284" w:rsidRDefault="00217284" w:rsidP="006A6979"/>
    <w:sdt>
      <w:sdtPr>
        <w:tag w:val="ProtectedSection"/>
        <w:id w:val="-1363044442"/>
        <w:lock w:val="sdtContentLocked"/>
        <w:placeholder>
          <w:docPart w:val="7C5006E12A92486C8E8EC582E9CD93A8"/>
        </w:placeholder>
        <w15:appearance w15:val="hidden"/>
      </w:sdtPr>
      <w:sdtEndPr/>
      <w:sdtContent>
        <w:p w:rsidR="00D6661C" w:rsidRPr="00217284" w:rsidRDefault="00217284" w:rsidP="006A6979">
          <w:pPr>
            <w:sectPr w:rsidR="00D6661C" w:rsidRPr="00217284" w:rsidSect="00100E3F">
              <w:headerReference w:type="even" r:id="rId8"/>
              <w:headerReference w:type="default" r:id="rId9"/>
              <w:footerReference w:type="even" r:id="rId10"/>
              <w:footerReference w:type="default" r:id="rId11"/>
              <w:headerReference w:type="first" r:id="rId12"/>
              <w:footerReference w:type="first" r:id="rId13"/>
              <w:pgSz w:w="11906" w:h="16838" w:code="9"/>
              <w:pgMar w:top="2835" w:right="1418" w:bottom="1418" w:left="1418" w:header="989" w:footer="369" w:gutter="0"/>
              <w:cols w:space="708"/>
              <w:titlePg/>
              <w:docGrid w:linePitch="360"/>
            </w:sectPr>
          </w:pPr>
          <w:r w:rsidRPr="00217284">
            <w:t xml:space="preserve"> </w:t>
          </w:r>
        </w:p>
      </w:sdtContent>
    </w:sdt>
    <w:sdt>
      <w:sdtPr>
        <w:rPr>
          <w:rFonts w:eastAsiaTheme="minorHAnsi" w:cstheme="minorBidi"/>
          <w:b w:val="0"/>
          <w:color w:val="auto"/>
          <w:sz w:val="20"/>
          <w:szCs w:val="20"/>
          <w:lang w:val="en-GB"/>
        </w:rPr>
        <w:id w:val="487142845"/>
        <w:docPartObj>
          <w:docPartGallery w:val="Table of Contents"/>
          <w:docPartUnique/>
        </w:docPartObj>
      </w:sdtPr>
      <w:sdtEndPr>
        <w:rPr>
          <w:rFonts w:eastAsia="Times New Roman" w:cs="Arial"/>
          <w:b/>
          <w:noProof/>
          <w:color w:val="002C77" w:themeColor="accent1"/>
          <w:sz w:val="56"/>
          <w:szCs w:val="56"/>
          <w:lang w:val="nl-NL"/>
        </w:rPr>
      </w:sdtEndPr>
      <w:sdtContent>
        <w:bookmarkStart w:id="6" w:name="MMC_Contents" w:displacedByCustomXml="prev"/>
        <w:p w:rsidR="004E0A92" w:rsidRDefault="001C60D3" w:rsidP="001C60D3">
          <w:pPr>
            <w:pStyle w:val="TOCHeading"/>
          </w:pPr>
          <w:r>
            <w:t>Bijlagen</w:t>
          </w:r>
        </w:p>
        <w:bookmarkStart w:id="7" w:name="TOC_Here" w:displacedByCustomXml="next"/>
        <w:bookmarkEnd w:id="7" w:displacedByCustomXml="next"/>
        <w:bookmarkEnd w:id="6" w:displacedByCustomXml="next"/>
      </w:sdtContent>
    </w:sdt>
    <w:p w:rsidR="00217284" w:rsidRDefault="00217284" w:rsidP="00ED3C22"/>
    <w:sdt>
      <w:sdtPr>
        <w:tag w:val="ProtectedSection"/>
        <w:id w:val="304132704"/>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902ACC">
              <w:headerReference w:type="default" r:id="rId14"/>
              <w:footerReference w:type="default" r:id="rId15"/>
              <w:headerReference w:type="first" r:id="rId16"/>
              <w:pgSz w:w="11906" w:h="16838" w:code="9"/>
              <w:pgMar w:top="1985" w:right="1418" w:bottom="1701" w:left="1418" w:header="766" w:footer="567" w:gutter="0"/>
              <w:pgNumType w:fmt="lowerRoman" w:start="1"/>
              <w:cols w:space="708"/>
              <w:docGrid w:linePitch="360"/>
            </w:sectPr>
          </w:pPr>
          <w:r w:rsidRPr="00217284">
            <w:t xml:space="preserve"> </w:t>
          </w:r>
        </w:p>
      </w:sdtContent>
    </w:sdt>
    <w:p w:rsidR="00931AD0" w:rsidRDefault="00ED3D0E" w:rsidP="001C60D3">
      <w:pPr>
        <w:spacing w:after="0" w:line="240" w:lineRule="auto"/>
        <w:rPr>
          <w:b/>
        </w:rPr>
      </w:pPr>
      <w:r>
        <w:rPr>
          <w:b/>
        </w:rPr>
        <w:lastRenderedPageBreak/>
        <w:br/>
      </w:r>
      <w:r>
        <w:rPr>
          <w:b/>
        </w:rPr>
        <w:br/>
      </w:r>
      <w:r w:rsidR="00931AD0">
        <w:rPr>
          <w:b/>
        </w:rPr>
        <w:t>Bijlage A:</w:t>
      </w:r>
      <w:r w:rsidR="00931AD0" w:rsidRPr="0054381C">
        <w:rPr>
          <w:b/>
        </w:rPr>
        <w:t xml:space="preserve"> </w:t>
      </w:r>
      <w:r w:rsidR="00931AD0">
        <w:rPr>
          <w:b/>
        </w:rPr>
        <w:t>Inschrijfformulier</w:t>
      </w:r>
      <w:r w:rsidR="001C60D3">
        <w:rPr>
          <w:b/>
        </w:rPr>
        <w:br/>
      </w:r>
      <w:r w:rsidR="001C60D3">
        <w:rPr>
          <w:b/>
        </w:rPr>
        <w:br/>
      </w:r>
      <w:r w:rsidR="00931AD0">
        <w:rPr>
          <w:b/>
        </w:rPr>
        <w:t xml:space="preserve">Bijlage C: </w:t>
      </w:r>
      <w:r w:rsidR="00931AD0" w:rsidRPr="00D41EC6">
        <w:rPr>
          <w:b/>
        </w:rPr>
        <w:t>Verklaring Derde ten behoeve van middelen en/of bekwaamheden</w:t>
      </w:r>
    </w:p>
    <w:p w:rsidR="00931AD0" w:rsidRDefault="004C2615" w:rsidP="00931AD0">
      <w:pPr>
        <w:rPr>
          <w:b/>
        </w:rPr>
      </w:pPr>
      <w:r>
        <w:rPr>
          <w:b/>
        </w:rPr>
        <w:br/>
      </w:r>
      <w:r w:rsidR="00931AD0">
        <w:rPr>
          <w:b/>
        </w:rPr>
        <w:t>Bijlage D: Format referentielijst</w:t>
      </w:r>
    </w:p>
    <w:p w:rsidR="00BD6AEC" w:rsidRDefault="00BD6AEC" w:rsidP="00931AD0">
      <w:pPr>
        <w:rPr>
          <w:b/>
        </w:rPr>
      </w:pPr>
      <w:r>
        <w:rPr>
          <w:b/>
        </w:rPr>
        <w:t xml:space="preserve">Bijlage G: Rusland verklaring </w:t>
      </w:r>
    </w:p>
    <w:p w:rsidR="00DC4C22" w:rsidRPr="00DC4C22" w:rsidRDefault="00DC4C22" w:rsidP="00DC4C22"/>
    <w:p w:rsidR="0058796C" w:rsidRDefault="0058796C">
      <w:r>
        <w:br w:type="page"/>
      </w:r>
    </w:p>
    <w:p w:rsidR="0058796C" w:rsidRDefault="0058796C" w:rsidP="0058796C">
      <w:pPr>
        <w:rPr>
          <w:b/>
          <w:sz w:val="28"/>
          <w:szCs w:val="28"/>
        </w:rPr>
      </w:pPr>
      <w:r>
        <w:rPr>
          <w:b/>
          <w:sz w:val="28"/>
          <w:szCs w:val="28"/>
        </w:rPr>
        <w:lastRenderedPageBreak/>
        <w:t>Bijlage A - Inschrijfformulier</w:t>
      </w:r>
    </w:p>
    <w:p w:rsidR="0058796C" w:rsidRPr="006128FC" w:rsidRDefault="0058796C" w:rsidP="0058796C">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ED3D0E">
        <w:rPr>
          <w:b/>
          <w:sz w:val="20"/>
        </w:rPr>
        <w:t>Goes</w:t>
      </w:r>
      <w:r w:rsidR="00C84B1D">
        <w:rPr>
          <w:b/>
          <w:sz w:val="20"/>
        </w:rPr>
        <w:t xml:space="preserve"> </w:t>
      </w:r>
      <w:r>
        <w:rPr>
          <w:b/>
          <w:sz w:val="20"/>
        </w:rPr>
        <w:t>202</w:t>
      </w:r>
      <w:r w:rsidR="00667D42">
        <w:rPr>
          <w:b/>
          <w:sz w:val="20"/>
        </w:rPr>
        <w:t>2</w:t>
      </w:r>
    </w:p>
    <w:p w:rsidR="0058796C" w:rsidRPr="00667D42" w:rsidRDefault="0058796C" w:rsidP="0058796C">
      <w:pPr>
        <w:rPr>
          <w:sz w:val="18"/>
          <w:szCs w:val="18"/>
        </w:rPr>
      </w:pPr>
      <w:r w:rsidRPr="00667D42">
        <w:rPr>
          <w:sz w:val="18"/>
          <w:szCs w:val="18"/>
        </w:rPr>
        <w:t>De hierna te noemen Inschrijver, bestaande uit (in geval van een samenwerkingsverband alle deelnemers noemen):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3402"/>
      </w:tblGrid>
      <w:tr w:rsidR="0058796C" w:rsidRPr="00E632DD"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67D42" w:rsidRDefault="0058796C" w:rsidP="00D36725">
            <w:pPr>
              <w:spacing w:line="260" w:lineRule="exact"/>
              <w:rPr>
                <w:sz w:val="18"/>
                <w:szCs w:val="18"/>
              </w:rPr>
            </w:pPr>
            <w:r w:rsidRPr="00667D42">
              <w:rPr>
                <w:sz w:val="18"/>
                <w:szCs w:val="18"/>
              </w:rPr>
              <w:t>Officiële naam en rechtsvorm zelfstandige Inschrijver / deelnemer 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6733C" w:rsidRDefault="0058796C" w:rsidP="00D36725">
            <w:pPr>
              <w:spacing w:line="260" w:lineRule="exact"/>
              <w:rPr>
                <w:sz w:val="20"/>
              </w:rPr>
            </w:pPr>
          </w:p>
        </w:tc>
      </w:tr>
      <w:tr w:rsidR="0058796C" w:rsidRPr="00E632DD" w:rsidTr="00D36725">
        <w:tc>
          <w:tcPr>
            <w:tcW w:w="6374" w:type="dxa"/>
            <w:tcBorders>
              <w:top w:val="single" w:sz="4" w:space="0" w:color="auto"/>
              <w:left w:val="single" w:sz="4" w:space="0" w:color="auto"/>
              <w:bottom w:val="single" w:sz="4" w:space="0" w:color="auto"/>
              <w:right w:val="single" w:sz="4" w:space="0" w:color="auto"/>
            </w:tcBorders>
            <w:shd w:val="clear" w:color="auto" w:fill="D9D9D9"/>
          </w:tcPr>
          <w:p w:rsidR="0058796C" w:rsidRPr="00667D42" w:rsidRDefault="0058796C" w:rsidP="00D36725">
            <w:pPr>
              <w:spacing w:line="260" w:lineRule="exact"/>
              <w:rPr>
                <w:sz w:val="18"/>
                <w:szCs w:val="18"/>
              </w:rPr>
            </w:pPr>
            <w:r w:rsidRPr="00667D42">
              <w:rPr>
                <w:sz w:val="18"/>
                <w:szCs w:val="18"/>
              </w:rPr>
              <w:t>Officiële naam en rechtsvorm deelnemer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8796C" w:rsidRPr="0066733C" w:rsidRDefault="0058796C" w:rsidP="00D36725">
            <w:pPr>
              <w:spacing w:line="260" w:lineRule="exact"/>
              <w:rPr>
                <w:sz w:val="20"/>
              </w:rPr>
            </w:pPr>
          </w:p>
        </w:tc>
      </w:tr>
    </w:tbl>
    <w:p w:rsidR="0058796C" w:rsidRPr="00E75412" w:rsidRDefault="0058796C" w:rsidP="0058796C">
      <w:pPr>
        <w:widowControl w:val="0"/>
        <w:numPr>
          <w:ilvl w:val="0"/>
          <w:numId w:val="38"/>
        </w:numPr>
        <w:spacing w:after="0" w:line="280" w:lineRule="atLeast"/>
        <w:rPr>
          <w:sz w:val="16"/>
          <w:szCs w:val="16"/>
        </w:rPr>
      </w:pPr>
      <w:r w:rsidRPr="00E75412">
        <w:rPr>
          <w:sz w:val="16"/>
          <w:szCs w:val="16"/>
        </w:rPr>
        <w:t>Verklaart dat deelnemer 1 zal optreden als vertegenwoordiger van de Inschrijver, die bevoegd is de Inschrijver in alle zaken in het kader van deze aanbestedingsprocedure en de uitvoering van de opdracht te vertegenwoordigen en als enig aanspreekpunt voor de Aanbestedende dienst geldt.</w:t>
      </w:r>
    </w:p>
    <w:p w:rsidR="0058796C" w:rsidRPr="00E75412" w:rsidRDefault="0058796C" w:rsidP="0058796C">
      <w:pPr>
        <w:widowControl w:val="0"/>
        <w:numPr>
          <w:ilvl w:val="0"/>
          <w:numId w:val="36"/>
        </w:numPr>
        <w:spacing w:after="0" w:line="280" w:lineRule="atLeast"/>
        <w:rPr>
          <w:sz w:val="16"/>
          <w:szCs w:val="16"/>
        </w:rPr>
      </w:pPr>
      <w:r w:rsidRPr="00E75412">
        <w:rPr>
          <w:sz w:val="16"/>
          <w:szCs w:val="16"/>
        </w:rPr>
        <w:t xml:space="preserve">Zal op verzoek van de Aanbestedende dienst binnen 7 kalenderdagen de bewijsstukken als vermeld in het hoofdstuk ‘Uitsluitingsgronden en minimale Geschiktheidseisen’ overleggen. </w:t>
      </w:r>
    </w:p>
    <w:p w:rsidR="0058796C" w:rsidRPr="00E75412" w:rsidRDefault="0058796C" w:rsidP="0058796C">
      <w:pPr>
        <w:widowControl w:val="0"/>
        <w:numPr>
          <w:ilvl w:val="0"/>
          <w:numId w:val="37"/>
        </w:numPr>
        <w:spacing w:after="0" w:line="280" w:lineRule="atLeast"/>
        <w:rPr>
          <w:sz w:val="16"/>
          <w:szCs w:val="16"/>
        </w:rPr>
      </w:pPr>
      <w:r w:rsidRPr="00E75412">
        <w:rPr>
          <w:sz w:val="16"/>
          <w:szCs w:val="16"/>
        </w:rPr>
        <w:t xml:space="preserve">Verklaart dat Inschrijver zonder enig voorbehoud voldoet aan de eisen aan de opdracht als gesteld in de Uitnodiging tot inschrijving. </w:t>
      </w:r>
    </w:p>
    <w:p w:rsidR="0058796C" w:rsidRDefault="0058796C" w:rsidP="0058796C">
      <w:pPr>
        <w:widowControl w:val="0"/>
        <w:numPr>
          <w:ilvl w:val="0"/>
          <w:numId w:val="37"/>
        </w:numPr>
        <w:spacing w:after="0" w:line="280" w:lineRule="atLeast"/>
        <w:rPr>
          <w:sz w:val="16"/>
          <w:szCs w:val="16"/>
        </w:rPr>
      </w:pPr>
      <w:r w:rsidRPr="00E75412">
        <w:rPr>
          <w:sz w:val="16"/>
          <w:szCs w:val="16"/>
        </w:rPr>
        <w:t>Gaat onvoorwaardelijk akkoord met alle bepalingen als gesteld in de Uitnodiging tot inschrijving voor deze aanbesteding.</w:t>
      </w:r>
    </w:p>
    <w:p w:rsidR="00304463" w:rsidRPr="00E75412" w:rsidRDefault="00304463" w:rsidP="00304463">
      <w:pPr>
        <w:autoSpaceDE w:val="0"/>
        <w:autoSpaceDN w:val="0"/>
        <w:adjustRightInd w:val="0"/>
        <w:spacing w:after="0" w:line="240" w:lineRule="auto"/>
        <w:rPr>
          <w:bCs/>
          <w:sz w:val="16"/>
          <w:szCs w:val="16"/>
        </w:rPr>
      </w:pPr>
    </w:p>
    <w:p w:rsidR="00304463" w:rsidRPr="00E75412" w:rsidRDefault="00304463" w:rsidP="00304463">
      <w:pPr>
        <w:autoSpaceDE w:val="0"/>
        <w:autoSpaceDN w:val="0"/>
        <w:adjustRightInd w:val="0"/>
        <w:spacing w:after="0" w:line="240" w:lineRule="auto"/>
        <w:rPr>
          <w:bCs/>
          <w:sz w:val="16"/>
          <w:szCs w:val="16"/>
        </w:rPr>
      </w:pPr>
      <w:r w:rsidRPr="00E75412">
        <w:rPr>
          <w:bCs/>
          <w:sz w:val="16"/>
          <w:szCs w:val="16"/>
        </w:rPr>
        <w:t xml:space="preserve">De door u aangeboden </w:t>
      </w:r>
      <w:r w:rsidR="007E67E3" w:rsidRPr="00E75412">
        <w:rPr>
          <w:bCs/>
          <w:sz w:val="16"/>
          <w:szCs w:val="16"/>
        </w:rPr>
        <w:t>jaar</w:t>
      </w:r>
      <w:r w:rsidRPr="00E75412">
        <w:rPr>
          <w:bCs/>
          <w:sz w:val="16"/>
          <w:szCs w:val="16"/>
        </w:rPr>
        <w:t xml:space="preserve">premie </w:t>
      </w:r>
      <w:r w:rsidRPr="00990DBD">
        <w:rPr>
          <w:b/>
          <w:bCs/>
          <w:sz w:val="16"/>
          <w:szCs w:val="16"/>
          <w:u w:val="single"/>
        </w:rPr>
        <w:t>per object</w:t>
      </w:r>
      <w:r w:rsidRPr="00E75412">
        <w:rPr>
          <w:bCs/>
          <w:sz w:val="16"/>
          <w:szCs w:val="16"/>
        </w:rPr>
        <w:t>, in te vullen in onderstaande tabel, is exclusief kosten en 21% assurantiebelasting.</w:t>
      </w:r>
      <w:r w:rsidR="00811B14">
        <w:rPr>
          <w:bCs/>
          <w:sz w:val="16"/>
          <w:szCs w:val="16"/>
        </w:rPr>
        <w:t xml:space="preserve"> </w:t>
      </w:r>
      <w:r w:rsidR="00990DBD">
        <w:rPr>
          <w:bCs/>
          <w:sz w:val="16"/>
          <w:szCs w:val="16"/>
        </w:rPr>
        <w:br/>
      </w:r>
      <w:r w:rsidR="00990DBD">
        <w:rPr>
          <w:bCs/>
          <w:sz w:val="16"/>
          <w:szCs w:val="16"/>
        </w:rPr>
        <w:br/>
      </w:r>
      <w:r w:rsidR="00811B14">
        <w:rPr>
          <w:bCs/>
          <w:sz w:val="16"/>
          <w:szCs w:val="16"/>
        </w:rPr>
        <w:t>Indien u alleen in kunt schrijven in combinatie met een intermediair, dan accepteert Marsh als makelaar en houdt u bij uw premievaststelling rekening met een commissie</w:t>
      </w:r>
      <w:r w:rsidR="0028139A">
        <w:rPr>
          <w:bCs/>
          <w:sz w:val="16"/>
          <w:szCs w:val="16"/>
        </w:rPr>
        <w:t xml:space="preserve">percentage van </w:t>
      </w:r>
      <w:r w:rsidR="00B779F7">
        <w:rPr>
          <w:bCs/>
          <w:sz w:val="16"/>
          <w:szCs w:val="16"/>
        </w:rPr>
        <w:t>5</w:t>
      </w:r>
      <w:r w:rsidR="0028139A">
        <w:rPr>
          <w:bCs/>
          <w:sz w:val="16"/>
          <w:szCs w:val="16"/>
        </w:rPr>
        <w:t>%</w:t>
      </w:r>
      <w:r w:rsidR="00811B14">
        <w:rPr>
          <w:bCs/>
          <w:sz w:val="16"/>
          <w:szCs w:val="16"/>
        </w:rPr>
        <w:t xml:space="preserve">       </w:t>
      </w:r>
    </w:p>
    <w:p w:rsidR="00304463" w:rsidRPr="00A83D04" w:rsidRDefault="00304463" w:rsidP="00304463">
      <w:pPr>
        <w:autoSpaceDE w:val="0"/>
        <w:autoSpaceDN w:val="0"/>
        <w:adjustRightInd w:val="0"/>
        <w:spacing w:after="0" w:line="240" w:lineRule="auto"/>
        <w:rPr>
          <w:bCs/>
          <w:sz w:val="24"/>
          <w:szCs w:val="24"/>
        </w:rPr>
      </w:pPr>
    </w:p>
    <w:tbl>
      <w:tblPr>
        <w:tblStyle w:val="MMCTable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1244"/>
        <w:gridCol w:w="1308"/>
        <w:gridCol w:w="1134"/>
        <w:gridCol w:w="1276"/>
        <w:gridCol w:w="1417"/>
      </w:tblGrid>
      <w:tr w:rsidR="00A04315" w:rsidTr="00EA4C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A04315" w:rsidRDefault="00A04315" w:rsidP="00E75412">
            <w:pPr>
              <w:autoSpaceDE w:val="0"/>
              <w:autoSpaceDN w:val="0"/>
              <w:adjustRightInd w:val="0"/>
              <w:spacing w:after="0"/>
              <w:rPr>
                <w:b w:val="0"/>
                <w:bCs/>
                <w:color w:val="FFFFFF"/>
                <w:sz w:val="20"/>
              </w:rPr>
            </w:pPr>
            <w:r>
              <w:rPr>
                <w:b w:val="0"/>
                <w:bCs/>
                <w:color w:val="FFFFFF"/>
                <w:sz w:val="20"/>
              </w:rPr>
              <w:t>Soort object</w:t>
            </w:r>
          </w:p>
        </w:tc>
        <w:tc>
          <w:tcPr>
            <w:tcW w:w="1559" w:type="dxa"/>
          </w:tcPr>
          <w:p w:rsidR="00A04315" w:rsidRDefault="00A04315"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Pr>
                <w:b w:val="0"/>
                <w:bCs/>
                <w:color w:val="FFFFFF"/>
                <w:sz w:val="20"/>
              </w:rPr>
              <w:t>Eigen risico bij WA+ cascoschade</w:t>
            </w:r>
          </w:p>
        </w:tc>
        <w:tc>
          <w:tcPr>
            <w:tcW w:w="1244" w:type="dxa"/>
          </w:tcPr>
          <w:p w:rsidR="00A04315" w:rsidRPr="00A04315" w:rsidRDefault="00A04315"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sidRPr="00A04315">
              <w:rPr>
                <w:b w:val="0"/>
                <w:bCs/>
                <w:color w:val="FFFFFF"/>
                <w:sz w:val="20"/>
              </w:rPr>
              <w:t xml:space="preserve">Eigen risico Werkrisico </w:t>
            </w:r>
          </w:p>
        </w:tc>
        <w:tc>
          <w:tcPr>
            <w:tcW w:w="1308" w:type="dxa"/>
          </w:tcPr>
          <w:p w:rsidR="00A04315" w:rsidRPr="00A04315" w:rsidRDefault="00A04315" w:rsidP="00A04315">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sidRPr="00A04315">
              <w:rPr>
                <w:b w:val="0"/>
                <w:bCs/>
                <w:color w:val="FFFFFF"/>
                <w:sz w:val="20"/>
              </w:rPr>
              <w:t xml:space="preserve">Eigen risico </w:t>
            </w:r>
            <w:proofErr w:type="spellStart"/>
            <w:r w:rsidRPr="00A04315">
              <w:rPr>
                <w:b w:val="0"/>
                <w:bCs/>
                <w:color w:val="FFFFFF"/>
                <w:sz w:val="20"/>
              </w:rPr>
              <w:t>Sistercar</w:t>
            </w:r>
            <w:proofErr w:type="spellEnd"/>
          </w:p>
        </w:tc>
        <w:tc>
          <w:tcPr>
            <w:tcW w:w="1134" w:type="dxa"/>
          </w:tcPr>
          <w:p w:rsidR="00A04315" w:rsidRDefault="00A04315"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Pr>
                <w:b w:val="0"/>
                <w:bCs/>
                <w:color w:val="FFFFFF"/>
                <w:sz w:val="20"/>
              </w:rPr>
              <w:t>Premie WA</w:t>
            </w:r>
          </w:p>
        </w:tc>
        <w:tc>
          <w:tcPr>
            <w:tcW w:w="1276" w:type="dxa"/>
          </w:tcPr>
          <w:p w:rsidR="00A04315" w:rsidRDefault="00A04315" w:rsidP="00E7541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Pr>
                <w:b w:val="0"/>
                <w:bCs/>
                <w:color w:val="FFFFFF"/>
                <w:sz w:val="20"/>
              </w:rPr>
              <w:t>Premie WA+ Casco</w:t>
            </w:r>
          </w:p>
        </w:tc>
        <w:tc>
          <w:tcPr>
            <w:tcW w:w="1417" w:type="dxa"/>
          </w:tcPr>
          <w:p w:rsidR="00A04315" w:rsidRDefault="00A04315" w:rsidP="00B779F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b w:val="0"/>
                <w:bCs/>
                <w:color w:val="FFFFFF"/>
                <w:sz w:val="20"/>
              </w:rPr>
            </w:pPr>
            <w:r>
              <w:rPr>
                <w:b w:val="0"/>
                <w:bCs/>
                <w:color w:val="FFFFFF"/>
                <w:sz w:val="20"/>
              </w:rPr>
              <w:t>Premie WA + Casco  + Werkrisico</w:t>
            </w:r>
          </w:p>
        </w:tc>
      </w:tr>
      <w:tr w:rsidR="00A04315" w:rsidTr="00EA4CA7">
        <w:tc>
          <w:tcPr>
            <w:cnfStyle w:val="001000000000" w:firstRow="0" w:lastRow="0" w:firstColumn="1" w:lastColumn="0" w:oddVBand="0" w:evenVBand="0" w:oddHBand="0" w:evenHBand="0" w:firstRowFirstColumn="0" w:firstRowLastColumn="0" w:lastRowFirstColumn="0" w:lastRowLastColumn="0"/>
            <w:tcW w:w="1276" w:type="dxa"/>
          </w:tcPr>
          <w:p w:rsidR="00A04315" w:rsidRPr="00E75412" w:rsidRDefault="00A04315" w:rsidP="00304463">
            <w:pPr>
              <w:autoSpaceDE w:val="0"/>
              <w:autoSpaceDN w:val="0"/>
              <w:adjustRightInd w:val="0"/>
              <w:spacing w:after="0"/>
              <w:rPr>
                <w:b w:val="0"/>
                <w:bCs/>
                <w:color w:val="auto"/>
                <w:sz w:val="20"/>
              </w:rPr>
            </w:pPr>
            <w:r w:rsidRPr="00E75412">
              <w:rPr>
                <w:b w:val="0"/>
                <w:bCs/>
                <w:color w:val="auto"/>
                <w:sz w:val="20"/>
              </w:rPr>
              <w:t>Bestelauto</w:t>
            </w:r>
          </w:p>
        </w:tc>
        <w:tc>
          <w:tcPr>
            <w:tcW w:w="1559" w:type="dxa"/>
          </w:tcPr>
          <w:p w:rsidR="00A04315" w:rsidRPr="00E75412" w:rsidRDefault="00A04315" w:rsidP="00B779F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E75412">
              <w:rPr>
                <w:bCs/>
                <w:color w:val="auto"/>
                <w:sz w:val="18"/>
                <w:szCs w:val="18"/>
              </w:rPr>
              <w:t>€ 2</w:t>
            </w:r>
            <w:r>
              <w:rPr>
                <w:bCs/>
                <w:color w:val="auto"/>
                <w:sz w:val="18"/>
                <w:szCs w:val="18"/>
              </w:rPr>
              <w:t>25</w:t>
            </w:r>
            <w:r w:rsidRPr="00E75412">
              <w:rPr>
                <w:bCs/>
                <w:color w:val="auto"/>
                <w:sz w:val="18"/>
                <w:szCs w:val="18"/>
              </w:rPr>
              <w:t>,00</w:t>
            </w:r>
          </w:p>
        </w:tc>
        <w:tc>
          <w:tcPr>
            <w:tcW w:w="1244" w:type="dxa"/>
          </w:tcPr>
          <w:p w:rsidR="00A04315" w:rsidRPr="0028139A" w:rsidRDefault="00EA4CA7" w:rsidP="00EA4CA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Pr>
                <w:bCs/>
                <w:color w:val="auto"/>
                <w:sz w:val="18"/>
                <w:szCs w:val="18"/>
              </w:rPr>
              <w:t>€ 500,00</w:t>
            </w:r>
          </w:p>
        </w:tc>
        <w:tc>
          <w:tcPr>
            <w:tcW w:w="1308" w:type="dxa"/>
          </w:tcPr>
          <w:p w:rsidR="00A04315" w:rsidRPr="0028139A" w:rsidRDefault="00EA4CA7" w:rsidP="00EA4CA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Pr>
                <w:bCs/>
                <w:color w:val="auto"/>
                <w:sz w:val="18"/>
                <w:szCs w:val="18"/>
              </w:rPr>
              <w:t>€ 750,00</w:t>
            </w:r>
          </w:p>
        </w:tc>
        <w:tc>
          <w:tcPr>
            <w:tcW w:w="1134" w:type="dxa"/>
          </w:tcPr>
          <w:p w:rsidR="00A04315" w:rsidRPr="0028139A" w:rsidRDefault="00A04315"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8139A">
              <w:rPr>
                <w:bCs/>
                <w:color w:val="auto"/>
                <w:sz w:val="18"/>
                <w:szCs w:val="18"/>
              </w:rPr>
              <w:t>€</w:t>
            </w:r>
          </w:p>
        </w:tc>
        <w:tc>
          <w:tcPr>
            <w:tcW w:w="1276" w:type="dxa"/>
          </w:tcPr>
          <w:p w:rsidR="00A04315" w:rsidRPr="0028139A" w:rsidRDefault="00A04315"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8139A">
              <w:rPr>
                <w:bCs/>
                <w:color w:val="auto"/>
                <w:sz w:val="18"/>
                <w:szCs w:val="18"/>
              </w:rPr>
              <w:t>€</w:t>
            </w:r>
          </w:p>
        </w:tc>
        <w:tc>
          <w:tcPr>
            <w:tcW w:w="1417" w:type="dxa"/>
            <w:shd w:val="clear" w:color="auto" w:fill="BFBFBF" w:themeFill="background1" w:themeFillShade="BF"/>
          </w:tcPr>
          <w:p w:rsidR="00A04315" w:rsidRDefault="00A04315"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bCs/>
                <w:color w:val="FFFFFF"/>
                <w:sz w:val="20"/>
              </w:rPr>
            </w:pPr>
          </w:p>
        </w:tc>
      </w:tr>
      <w:tr w:rsidR="00A04315" w:rsidTr="00EA4CA7">
        <w:tc>
          <w:tcPr>
            <w:cnfStyle w:val="001000000000" w:firstRow="0" w:lastRow="0" w:firstColumn="1" w:lastColumn="0" w:oddVBand="0" w:evenVBand="0" w:oddHBand="0" w:evenHBand="0" w:firstRowFirstColumn="0" w:firstRowLastColumn="0" w:lastRowFirstColumn="0" w:lastRowLastColumn="0"/>
            <w:tcW w:w="1276" w:type="dxa"/>
          </w:tcPr>
          <w:p w:rsidR="00A04315" w:rsidRPr="00E75412" w:rsidRDefault="00A04315" w:rsidP="00304463">
            <w:pPr>
              <w:autoSpaceDE w:val="0"/>
              <w:autoSpaceDN w:val="0"/>
              <w:adjustRightInd w:val="0"/>
              <w:spacing w:after="0"/>
              <w:rPr>
                <w:b w:val="0"/>
                <w:bCs/>
                <w:color w:val="auto"/>
                <w:sz w:val="20"/>
              </w:rPr>
            </w:pPr>
            <w:r w:rsidRPr="00E75412">
              <w:rPr>
                <w:b w:val="0"/>
                <w:bCs/>
                <w:color w:val="auto"/>
                <w:sz w:val="20"/>
              </w:rPr>
              <w:t>Vrachtauto</w:t>
            </w:r>
          </w:p>
        </w:tc>
        <w:tc>
          <w:tcPr>
            <w:tcW w:w="1559" w:type="dxa"/>
          </w:tcPr>
          <w:p w:rsidR="00A04315" w:rsidRPr="00E75412" w:rsidRDefault="00A04315" w:rsidP="00B779F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FFFFFF"/>
                <w:sz w:val="18"/>
                <w:szCs w:val="18"/>
              </w:rPr>
            </w:pPr>
            <w:r w:rsidRPr="00E75412">
              <w:rPr>
                <w:bCs/>
                <w:color w:val="auto"/>
                <w:sz w:val="18"/>
                <w:szCs w:val="18"/>
              </w:rPr>
              <w:t>€ 1</w:t>
            </w:r>
            <w:r>
              <w:rPr>
                <w:bCs/>
                <w:color w:val="auto"/>
                <w:sz w:val="18"/>
                <w:szCs w:val="18"/>
              </w:rPr>
              <w:t>.000</w:t>
            </w:r>
            <w:r w:rsidRPr="00E75412">
              <w:rPr>
                <w:bCs/>
                <w:color w:val="auto"/>
                <w:sz w:val="18"/>
                <w:szCs w:val="18"/>
              </w:rPr>
              <w:t>,00</w:t>
            </w:r>
          </w:p>
        </w:tc>
        <w:tc>
          <w:tcPr>
            <w:tcW w:w="1244" w:type="dxa"/>
          </w:tcPr>
          <w:p w:rsidR="00A04315" w:rsidRPr="0028139A" w:rsidRDefault="00EA4CA7" w:rsidP="00EA4CA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Pr>
                <w:bCs/>
                <w:color w:val="auto"/>
                <w:sz w:val="18"/>
                <w:szCs w:val="18"/>
              </w:rPr>
              <w:t>€ 500,00</w:t>
            </w:r>
          </w:p>
        </w:tc>
        <w:tc>
          <w:tcPr>
            <w:tcW w:w="1308" w:type="dxa"/>
          </w:tcPr>
          <w:p w:rsidR="00A04315" w:rsidRPr="0028139A" w:rsidRDefault="00EA4CA7" w:rsidP="00EA4CA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Pr>
                <w:bCs/>
                <w:color w:val="auto"/>
                <w:sz w:val="18"/>
                <w:szCs w:val="18"/>
              </w:rPr>
              <w:t>€ 1.000,00</w:t>
            </w:r>
          </w:p>
        </w:tc>
        <w:tc>
          <w:tcPr>
            <w:tcW w:w="1134" w:type="dxa"/>
          </w:tcPr>
          <w:p w:rsidR="00A04315" w:rsidRPr="0028139A" w:rsidRDefault="00A04315"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8139A">
              <w:rPr>
                <w:bCs/>
                <w:color w:val="auto"/>
                <w:sz w:val="18"/>
                <w:szCs w:val="18"/>
              </w:rPr>
              <w:t>€</w:t>
            </w:r>
          </w:p>
        </w:tc>
        <w:tc>
          <w:tcPr>
            <w:tcW w:w="1276" w:type="dxa"/>
          </w:tcPr>
          <w:p w:rsidR="00A04315" w:rsidRPr="0028139A" w:rsidRDefault="00A04315" w:rsidP="0030446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sz w:val="18"/>
                <w:szCs w:val="18"/>
              </w:rPr>
            </w:pPr>
            <w:r w:rsidRPr="0028139A">
              <w:rPr>
                <w:bCs/>
                <w:color w:val="auto"/>
                <w:sz w:val="18"/>
                <w:szCs w:val="18"/>
              </w:rPr>
              <w:t>€</w:t>
            </w:r>
          </w:p>
        </w:tc>
        <w:tc>
          <w:tcPr>
            <w:tcW w:w="1417" w:type="dxa"/>
          </w:tcPr>
          <w:p w:rsidR="00A04315" w:rsidRPr="0028139A" w:rsidRDefault="00A04315" w:rsidP="0028139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color w:val="auto"/>
                <w:sz w:val="20"/>
              </w:rPr>
            </w:pPr>
            <w:r w:rsidRPr="0028139A">
              <w:rPr>
                <w:bCs/>
                <w:color w:val="auto"/>
                <w:sz w:val="20"/>
              </w:rPr>
              <w:t>€</w:t>
            </w:r>
          </w:p>
        </w:tc>
      </w:tr>
    </w:tbl>
    <w:p w:rsidR="00304463" w:rsidRDefault="00304463" w:rsidP="00304463">
      <w:pPr>
        <w:autoSpaceDE w:val="0"/>
        <w:autoSpaceDN w:val="0"/>
        <w:adjustRightInd w:val="0"/>
        <w:spacing w:after="0" w:line="240" w:lineRule="auto"/>
        <w:rPr>
          <w:b/>
          <w:bCs/>
          <w:color w:val="FFFFFF"/>
          <w:sz w:val="20"/>
        </w:rPr>
      </w:pPr>
    </w:p>
    <w:p w:rsidR="0058796C" w:rsidRPr="0087398C" w:rsidRDefault="00C84B1D" w:rsidP="0058796C">
      <w:pPr>
        <w:rPr>
          <w:sz w:val="18"/>
          <w:szCs w:val="18"/>
        </w:rPr>
      </w:pPr>
      <w:r>
        <w:rPr>
          <w:sz w:val="18"/>
          <w:szCs w:val="18"/>
        </w:rPr>
        <w:br/>
      </w:r>
      <w:r w:rsidR="0058796C" w:rsidRPr="0087398C">
        <w:rPr>
          <w:sz w:val="18"/>
          <w:szCs w:val="18"/>
        </w:rPr>
        <w:t xml:space="preserve">Aldus naar waarheid verklaard en rechtsgeldig ondertekend, </w:t>
      </w:r>
    </w:p>
    <w:p w:rsidR="0058796C" w:rsidRPr="0087398C" w:rsidRDefault="0058796C" w:rsidP="0058796C">
      <w:pPr>
        <w:rPr>
          <w:sz w:val="18"/>
          <w:szCs w:val="18"/>
        </w:rPr>
      </w:pPr>
      <w:r w:rsidRPr="0087398C">
        <w:rPr>
          <w:sz w:val="18"/>
          <w:szCs w:val="18"/>
        </w:rPr>
        <w:t>Naam rechtsgeldige vertegenwoordiger zelfstandige Inschrijver/ deelnemer:</w:t>
      </w:r>
    </w:p>
    <w:p w:rsidR="0058796C" w:rsidRPr="0087398C" w:rsidRDefault="0058796C" w:rsidP="0058796C">
      <w:pPr>
        <w:rPr>
          <w:sz w:val="18"/>
          <w:szCs w:val="18"/>
        </w:rPr>
      </w:pPr>
      <w:r w:rsidRPr="0087398C">
        <w:rPr>
          <w:sz w:val="18"/>
          <w:szCs w:val="18"/>
        </w:rPr>
        <w:t>Functie:</w:t>
      </w:r>
    </w:p>
    <w:p w:rsidR="0058796C" w:rsidRPr="0087398C" w:rsidRDefault="0058796C" w:rsidP="0058796C">
      <w:pPr>
        <w:rPr>
          <w:sz w:val="18"/>
          <w:szCs w:val="18"/>
        </w:rPr>
      </w:pPr>
      <w:r w:rsidRPr="0087398C">
        <w:rPr>
          <w:sz w:val="18"/>
          <w:szCs w:val="18"/>
        </w:rPr>
        <w:t>Handtekening:</w:t>
      </w:r>
    </w:p>
    <w:p w:rsidR="0028139A" w:rsidRDefault="0058796C" w:rsidP="0058796C">
      <w:pPr>
        <w:rPr>
          <w:sz w:val="18"/>
          <w:szCs w:val="18"/>
        </w:rPr>
      </w:pPr>
      <w:r w:rsidRPr="0087398C">
        <w:rPr>
          <w:sz w:val="18"/>
          <w:szCs w:val="18"/>
        </w:rPr>
        <w:t>Plaats:</w:t>
      </w:r>
      <w:r>
        <w:rPr>
          <w:sz w:val="18"/>
          <w:szCs w:val="18"/>
        </w:rPr>
        <w:t xml:space="preserve">                                                                   </w:t>
      </w:r>
    </w:p>
    <w:p w:rsidR="0058796C" w:rsidRPr="0087398C" w:rsidRDefault="0058796C" w:rsidP="0058796C">
      <w:pPr>
        <w:rPr>
          <w:sz w:val="18"/>
          <w:szCs w:val="18"/>
        </w:rPr>
      </w:pPr>
      <w:r w:rsidRPr="0087398C">
        <w:rPr>
          <w:sz w:val="18"/>
          <w:szCs w:val="18"/>
        </w:rPr>
        <w:t>Datum:</w:t>
      </w:r>
    </w:p>
    <w:p w:rsidR="00304463" w:rsidRDefault="00304463" w:rsidP="00667D42">
      <w:pPr>
        <w:rPr>
          <w:b/>
          <w:sz w:val="28"/>
          <w:szCs w:val="28"/>
        </w:rPr>
      </w:pPr>
    </w:p>
    <w:p w:rsidR="00304463" w:rsidRDefault="00304463" w:rsidP="00667D42">
      <w:pPr>
        <w:rPr>
          <w:b/>
          <w:sz w:val="28"/>
          <w:szCs w:val="28"/>
        </w:rPr>
      </w:pPr>
    </w:p>
    <w:p w:rsidR="00EE7253" w:rsidRDefault="00B779F7" w:rsidP="00667D42">
      <w:pPr>
        <w:rPr>
          <w:b/>
          <w:sz w:val="28"/>
          <w:szCs w:val="28"/>
        </w:rPr>
      </w:pPr>
      <w:r>
        <w:rPr>
          <w:b/>
          <w:sz w:val="28"/>
          <w:szCs w:val="28"/>
        </w:rPr>
        <w:br/>
      </w:r>
      <w:r>
        <w:rPr>
          <w:b/>
          <w:sz w:val="28"/>
          <w:szCs w:val="28"/>
        </w:rPr>
        <w:br/>
      </w:r>
      <w:r>
        <w:rPr>
          <w:b/>
          <w:sz w:val="28"/>
          <w:szCs w:val="28"/>
        </w:rPr>
        <w:br/>
      </w:r>
      <w:r>
        <w:rPr>
          <w:b/>
          <w:sz w:val="28"/>
          <w:szCs w:val="28"/>
        </w:rPr>
        <w:br/>
      </w:r>
    </w:p>
    <w:p w:rsidR="00667D42" w:rsidRPr="00586F5B" w:rsidRDefault="00667D42" w:rsidP="00667D42">
      <w:pPr>
        <w:rPr>
          <w:i/>
          <w:sz w:val="20"/>
        </w:rPr>
      </w:pPr>
      <w:r>
        <w:rPr>
          <w:b/>
          <w:sz w:val="28"/>
          <w:szCs w:val="28"/>
        </w:rPr>
        <w:lastRenderedPageBreak/>
        <w:t>Bijlage C -</w:t>
      </w:r>
      <w:r>
        <w:rPr>
          <w:b/>
          <w:sz w:val="28"/>
          <w:szCs w:val="28"/>
        </w:rPr>
        <w:tab/>
        <w:t>Verklaring Derde ten behoeve van middelen en/of bekwaamheden</w:t>
      </w:r>
    </w:p>
    <w:p w:rsidR="00667D42" w:rsidRPr="006128FC" w:rsidRDefault="00667D42" w:rsidP="00667D42">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ED3D0E">
        <w:rPr>
          <w:b/>
          <w:sz w:val="20"/>
        </w:rPr>
        <w:t>Goes</w:t>
      </w:r>
      <w:r w:rsidR="0028139A">
        <w:rPr>
          <w:b/>
          <w:sz w:val="20"/>
        </w:rPr>
        <w:t xml:space="preserve"> </w:t>
      </w:r>
      <w:r w:rsidR="00DD5C4E">
        <w:rPr>
          <w:b/>
          <w:sz w:val="20"/>
        </w:rPr>
        <w:t>2022</w:t>
      </w:r>
    </w:p>
    <w:p w:rsidR="00667D42" w:rsidRPr="00C92E73" w:rsidRDefault="00667D42" w:rsidP="00667D42">
      <w:pPr>
        <w:rPr>
          <w:i/>
          <w:sz w:val="20"/>
        </w:rPr>
      </w:pPr>
      <w:r>
        <w:rPr>
          <w:i/>
          <w:sz w:val="20"/>
        </w:rPr>
        <w:t xml:space="preserve">Indien een zelfstandige Inschrijver of leden van een samenwerkingsverband bij de Inschrijving, ter voldoening aan de Geschiktheidseisen, een beroep doet of  doen op één of meerdere Derden dient deze verklaring volledig te worden ingevuld en rechtsgeldig te worden ondertekend door de betreffende Derde. Een </w:t>
      </w:r>
      <w:r w:rsidRPr="00EE31C3">
        <w:rPr>
          <w:i/>
          <w:sz w:val="20"/>
        </w:rPr>
        <w:t xml:space="preserve">uittreksel van de </w:t>
      </w:r>
      <w:r>
        <w:rPr>
          <w:i/>
          <w:sz w:val="20"/>
        </w:rPr>
        <w:t>inschrijving in het H</w:t>
      </w:r>
      <w:r w:rsidRPr="00EE31C3">
        <w:rPr>
          <w:i/>
          <w:sz w:val="20"/>
        </w:rPr>
        <w:t>andelsregister</w:t>
      </w:r>
      <w:r>
        <w:rPr>
          <w:i/>
          <w:sz w:val="20"/>
        </w:rPr>
        <w:t xml:space="preserve"> kan bij voorgenomen Gunning  worden opgevraagd.</w:t>
      </w:r>
    </w:p>
    <w:p w:rsidR="00667D42" w:rsidRPr="00667D42" w:rsidRDefault="00667D42" w:rsidP="00667D42">
      <w:pPr>
        <w:rPr>
          <w:sz w:val="20"/>
          <w:szCs w:val="20"/>
        </w:rPr>
      </w:pPr>
      <w:r w:rsidRPr="00667D42">
        <w:rPr>
          <w:sz w:val="20"/>
          <w:szCs w:val="20"/>
        </w:rPr>
        <w:t>Ondergetekende (naam Derde):…………………………………………………………………………………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Gevestigd te:……………………………………………………………………………………………………….</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Verklaart dat (invullen naam zelfstandige Inschrijver of lid samenwerkingsverband) </w:t>
      </w:r>
    </w:p>
    <w:p w:rsidR="00667D42" w:rsidRPr="00667D42" w:rsidRDefault="00667D42" w:rsidP="00667D42">
      <w:pPr>
        <w:rPr>
          <w:sz w:val="20"/>
          <w:szCs w:val="20"/>
        </w:rPr>
      </w:pPr>
      <w:r w:rsidRPr="00667D42">
        <w:rPr>
          <w:sz w:val="20"/>
          <w:szCs w:val="20"/>
        </w:rPr>
        <w:t>……………………………………………………………………………………………………………</w:t>
      </w:r>
    </w:p>
    <w:p w:rsidR="00667D42" w:rsidRPr="00667D42" w:rsidRDefault="00667D42" w:rsidP="00667D42">
      <w:pPr>
        <w:rPr>
          <w:sz w:val="20"/>
          <w:szCs w:val="20"/>
        </w:rPr>
      </w:pPr>
      <w:r w:rsidRPr="00667D42">
        <w:rPr>
          <w:sz w:val="20"/>
          <w:szCs w:val="20"/>
        </w:rPr>
        <w:t>(hierna “Opdrachtnemer”)</w:t>
      </w:r>
    </w:p>
    <w:p w:rsidR="00667D42" w:rsidRPr="00667D42" w:rsidRDefault="00667D42" w:rsidP="00667D42">
      <w:pPr>
        <w:rPr>
          <w:sz w:val="20"/>
          <w:szCs w:val="20"/>
        </w:rPr>
      </w:pPr>
      <w:r w:rsidRPr="00667D42">
        <w:rPr>
          <w:sz w:val="20"/>
          <w:szCs w:val="20"/>
        </w:rPr>
        <w:t>zich met betrekking tot de in de Eigen Verklaring vermelde Geschiktheidseis(en) beroept op de middelen en/of bekwaamheden van ondergetekende. Bij een eventuele Gunning van de opdracht kan Opdrachtnemer op diens eerste verzoek vrijelijk beschikken over de noodzakelijke middelen en/of bekwaamheden ter voldoening aan deze Geschiktheidseis(en).</w:t>
      </w:r>
    </w:p>
    <w:p w:rsidR="00667D42" w:rsidRPr="00667D42" w:rsidRDefault="00667D42" w:rsidP="00667D42">
      <w:pPr>
        <w:spacing w:line="252" w:lineRule="auto"/>
        <w:ind w:right="-1"/>
        <w:rPr>
          <w:sz w:val="20"/>
          <w:szCs w:val="20"/>
        </w:rPr>
      </w:pPr>
      <w:r w:rsidRPr="00667D42">
        <w:rPr>
          <w:sz w:val="20"/>
          <w:szCs w:val="20"/>
        </w:rPr>
        <w:t xml:space="preserve">Indien ter voldoening aan de gestelde financiële draagkracht (zie de paragraaf ‘Geschiktheidseisen inzake financiële en economische draagkracht’) een beroep wordt gedaan op zijn jaarcijfers aanvaart ondergetekende hierbij de hoofdelijke aansprakelijkheid voor de nakoming van de verplichtingen van Opdrachtnemer voortvloeiend uit de in het kader van deze aanbesteding eventueel af te sluiten verzekeringsovereenkomst. </w:t>
      </w:r>
    </w:p>
    <w:p w:rsidR="00667D42" w:rsidRPr="00667D42" w:rsidRDefault="00667D42" w:rsidP="00667D42">
      <w:pPr>
        <w:rPr>
          <w:sz w:val="20"/>
          <w:szCs w:val="20"/>
        </w:rPr>
      </w:pPr>
      <w:r w:rsidRPr="00667D42">
        <w:rPr>
          <w:sz w:val="20"/>
          <w:szCs w:val="20"/>
        </w:rPr>
        <w:t xml:space="preserve">Aldus naar waarheid verklaard en rechtsgeldig ondertekend, </w:t>
      </w:r>
    </w:p>
    <w:p w:rsidR="00667D42" w:rsidRPr="00667D42" w:rsidRDefault="00667D42" w:rsidP="00667D42">
      <w:pPr>
        <w:rPr>
          <w:sz w:val="20"/>
          <w:szCs w:val="20"/>
        </w:rPr>
      </w:pPr>
      <w:r w:rsidRPr="00667D42">
        <w:rPr>
          <w:sz w:val="20"/>
          <w:szCs w:val="20"/>
        </w:rPr>
        <w:t xml:space="preserve">Naam rechtsgeldige </w:t>
      </w:r>
    </w:p>
    <w:p w:rsidR="00667D42" w:rsidRPr="00667D42" w:rsidRDefault="00667D42" w:rsidP="00667D42">
      <w:pPr>
        <w:rPr>
          <w:sz w:val="20"/>
          <w:szCs w:val="20"/>
        </w:rPr>
      </w:pPr>
      <w:r w:rsidRPr="00667D42">
        <w:rPr>
          <w:sz w:val="20"/>
          <w:szCs w:val="20"/>
        </w:rPr>
        <w:t xml:space="preserve">vertegenwoordiger van onderneming:  </w:t>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Functie:                                      </w:t>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667D42" w:rsidRDefault="00667D42" w:rsidP="00667D42">
      <w:pPr>
        <w:rPr>
          <w:sz w:val="20"/>
          <w:szCs w:val="20"/>
        </w:rPr>
      </w:pPr>
    </w:p>
    <w:p w:rsidR="00667D42" w:rsidRPr="00667D42" w:rsidRDefault="00667D42" w:rsidP="00667D42">
      <w:pPr>
        <w:rPr>
          <w:sz w:val="20"/>
          <w:szCs w:val="20"/>
        </w:rPr>
      </w:pPr>
      <w:r w:rsidRPr="00667D42">
        <w:rPr>
          <w:sz w:val="20"/>
          <w:szCs w:val="20"/>
        </w:rPr>
        <w:t xml:space="preserve">Handtekening: </w:t>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r>
      <w:r w:rsidRPr="00667D42">
        <w:rPr>
          <w:sz w:val="20"/>
          <w:szCs w:val="20"/>
        </w:rPr>
        <w:tab/>
        <w:t>………………………………………....</w:t>
      </w:r>
    </w:p>
    <w:p w:rsidR="00667D42" w:rsidRPr="00C92E73" w:rsidRDefault="00667D42" w:rsidP="00667D42"/>
    <w:p w:rsidR="00E25573" w:rsidRPr="00E25573" w:rsidRDefault="00E25573" w:rsidP="00E25573">
      <w:pPr>
        <w:rPr>
          <w:sz w:val="20"/>
          <w:szCs w:val="20"/>
        </w:rPr>
      </w:pPr>
      <w:r w:rsidRPr="00E25573">
        <w:rPr>
          <w:sz w:val="20"/>
          <w:szCs w:val="20"/>
        </w:rPr>
        <w:t>Plaats:</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E25573" w:rsidRPr="00E25573" w:rsidRDefault="00E25573" w:rsidP="00E25573">
      <w:pPr>
        <w:rPr>
          <w:sz w:val="20"/>
          <w:szCs w:val="20"/>
        </w:rPr>
      </w:pPr>
    </w:p>
    <w:p w:rsidR="00667D42" w:rsidRDefault="00E25573" w:rsidP="00E25573">
      <w:pPr>
        <w:rPr>
          <w:sz w:val="20"/>
          <w:szCs w:val="20"/>
        </w:rPr>
      </w:pPr>
      <w:r w:rsidRPr="00E25573">
        <w:rPr>
          <w:sz w:val="20"/>
          <w:szCs w:val="20"/>
        </w:rPr>
        <w:t xml:space="preserve">Datum: </w:t>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r>
      <w:r w:rsidRPr="00E25573">
        <w:rPr>
          <w:sz w:val="20"/>
          <w:szCs w:val="20"/>
        </w:rPr>
        <w:tab/>
        <w:t>…………………………………………</w:t>
      </w:r>
    </w:p>
    <w:p w:rsidR="0028139A" w:rsidRDefault="0028139A" w:rsidP="00E25573">
      <w:pPr>
        <w:spacing w:after="0" w:line="240" w:lineRule="auto"/>
        <w:rPr>
          <w:b/>
          <w:sz w:val="28"/>
          <w:szCs w:val="28"/>
        </w:rPr>
      </w:pPr>
    </w:p>
    <w:p w:rsidR="00E25573" w:rsidRPr="00B437F1" w:rsidRDefault="00E25573" w:rsidP="00E25573">
      <w:pPr>
        <w:spacing w:after="0" w:line="240" w:lineRule="auto"/>
        <w:rPr>
          <w:b/>
          <w:sz w:val="28"/>
          <w:szCs w:val="28"/>
        </w:rPr>
      </w:pPr>
      <w:r>
        <w:rPr>
          <w:b/>
          <w:sz w:val="28"/>
          <w:szCs w:val="28"/>
        </w:rPr>
        <w:lastRenderedPageBreak/>
        <w:t>Bijlage D - Format referentielijst</w:t>
      </w:r>
    </w:p>
    <w:p w:rsidR="00E25573" w:rsidRPr="006128FC" w:rsidRDefault="00E25573" w:rsidP="00E25573">
      <w:pPr>
        <w:rPr>
          <w:b/>
          <w:sz w:val="20"/>
        </w:rPr>
      </w:pPr>
      <w:r w:rsidRPr="006128FC">
        <w:rPr>
          <w:b/>
          <w:sz w:val="20"/>
        </w:rPr>
        <w:t>Europese</w:t>
      </w:r>
      <w:r w:rsidR="00304463">
        <w:rPr>
          <w:b/>
          <w:sz w:val="20"/>
        </w:rPr>
        <w:t xml:space="preserve"> aanbesteding Wagenpark</w:t>
      </w:r>
      <w:r w:rsidRPr="006128FC">
        <w:rPr>
          <w:b/>
          <w:sz w:val="20"/>
        </w:rPr>
        <w:t xml:space="preserve">verzekering Gemeente </w:t>
      </w:r>
      <w:r w:rsidR="00ED3D0E">
        <w:rPr>
          <w:b/>
          <w:sz w:val="20"/>
        </w:rPr>
        <w:t>Goes</w:t>
      </w:r>
      <w:r w:rsidR="0028139A">
        <w:rPr>
          <w:b/>
          <w:sz w:val="20"/>
        </w:rPr>
        <w:t xml:space="preserve"> 2</w:t>
      </w:r>
      <w:r w:rsidR="00DD5C4E">
        <w:rPr>
          <w:b/>
          <w:sz w:val="20"/>
        </w:rPr>
        <w:t>022</w:t>
      </w:r>
    </w:p>
    <w:p w:rsidR="00E25573" w:rsidRPr="00CD45C3" w:rsidRDefault="00E25573" w:rsidP="00E25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536"/>
      </w:tblGrid>
      <w:tr w:rsidR="00E25573" w:rsidRPr="00CD45C3" w:rsidTr="00D36725">
        <w:tc>
          <w:tcPr>
            <w:tcW w:w="4606" w:type="dxa"/>
            <w:shd w:val="clear" w:color="auto" w:fill="auto"/>
          </w:tcPr>
          <w:p w:rsidR="00E25573" w:rsidRPr="00E25573" w:rsidRDefault="00E25573" w:rsidP="00D36725">
            <w:pPr>
              <w:rPr>
                <w:b/>
                <w:sz w:val="20"/>
                <w:szCs w:val="20"/>
              </w:rPr>
            </w:pPr>
            <w:r w:rsidRPr="00E25573">
              <w:rPr>
                <w:b/>
                <w:sz w:val="20"/>
                <w:szCs w:val="20"/>
              </w:rPr>
              <w:t>Referentie Kerncompetentie Ervaring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opdrachtgever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Plaatsnaam</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Land van huisvesting</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Naam contactpersoon</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Telefoonnummer</w:t>
            </w:r>
          </w:p>
        </w:tc>
        <w:tc>
          <w:tcPr>
            <w:tcW w:w="4606" w:type="dxa"/>
            <w:shd w:val="clear" w:color="auto" w:fill="auto"/>
          </w:tcPr>
          <w:p w:rsidR="00E25573" w:rsidRPr="00E25573" w:rsidRDefault="00E25573" w:rsidP="00D36725">
            <w:pPr>
              <w:rPr>
                <w:sz w:val="20"/>
                <w:szCs w:val="20"/>
              </w:rPr>
            </w:pPr>
          </w:p>
        </w:tc>
      </w:tr>
      <w:tr w:rsidR="00E25573" w:rsidRPr="00CD45C3" w:rsidTr="00D36725">
        <w:tc>
          <w:tcPr>
            <w:tcW w:w="4606" w:type="dxa"/>
            <w:shd w:val="clear" w:color="auto" w:fill="auto"/>
          </w:tcPr>
          <w:p w:rsidR="00E25573" w:rsidRPr="00E25573" w:rsidRDefault="00E25573" w:rsidP="00D36725">
            <w:pPr>
              <w:rPr>
                <w:sz w:val="20"/>
                <w:szCs w:val="20"/>
              </w:rPr>
            </w:pPr>
            <w:r w:rsidRPr="00E25573">
              <w:rPr>
                <w:sz w:val="20"/>
                <w:szCs w:val="20"/>
              </w:rPr>
              <w:t>Verzekerde interesten</w:t>
            </w:r>
          </w:p>
        </w:tc>
        <w:tc>
          <w:tcPr>
            <w:tcW w:w="4606" w:type="dxa"/>
            <w:shd w:val="clear" w:color="auto" w:fill="auto"/>
          </w:tcPr>
          <w:p w:rsidR="00E25573" w:rsidRPr="00E25573" w:rsidRDefault="00304463" w:rsidP="00D36725">
            <w:pPr>
              <w:rPr>
                <w:sz w:val="20"/>
                <w:szCs w:val="20"/>
              </w:rPr>
            </w:pPr>
            <w:r>
              <w:rPr>
                <w:sz w:val="20"/>
                <w:szCs w:val="20"/>
              </w:rPr>
              <w:t>Wagenpark</w:t>
            </w:r>
            <w:r w:rsidR="00E25573" w:rsidRPr="00E25573">
              <w:rPr>
                <w:sz w:val="20"/>
                <w:szCs w:val="20"/>
              </w:rPr>
              <w:t>verzekering</w:t>
            </w:r>
          </w:p>
        </w:tc>
      </w:tr>
    </w:tbl>
    <w:p w:rsidR="00E25573" w:rsidRPr="00E25573" w:rsidRDefault="00E25573" w:rsidP="00E25573">
      <w:pPr>
        <w:rPr>
          <w:sz w:val="20"/>
          <w:szCs w:val="20"/>
        </w:rPr>
      </w:pPr>
    </w:p>
    <w:p w:rsidR="00E25573" w:rsidRDefault="00E25573">
      <w:r>
        <w:br w:type="page"/>
      </w:r>
    </w:p>
    <w:p w:rsidR="00A041E2" w:rsidRDefault="00A041E2" w:rsidP="00611EEA">
      <w:pPr>
        <w:autoSpaceDE w:val="0"/>
        <w:autoSpaceDN w:val="0"/>
        <w:adjustRightInd w:val="0"/>
        <w:spacing w:after="0" w:line="240" w:lineRule="auto"/>
        <w:rPr>
          <w:b/>
          <w:bCs/>
          <w:sz w:val="20"/>
          <w:szCs w:val="20"/>
        </w:rPr>
      </w:pPr>
    </w:p>
    <w:p w:rsidR="00BD6AEC" w:rsidRDefault="00BD6AEC" w:rsidP="00BD6AEC">
      <w:pPr>
        <w:rPr>
          <w:b/>
          <w:sz w:val="28"/>
          <w:szCs w:val="28"/>
        </w:rPr>
      </w:pPr>
      <w:r>
        <w:rPr>
          <w:b/>
          <w:sz w:val="28"/>
          <w:szCs w:val="28"/>
        </w:rPr>
        <w:t>Bijlage G – Rusland verklaring</w:t>
      </w:r>
    </w:p>
    <w:p w:rsidR="00BD6AEC" w:rsidRPr="006128FC" w:rsidRDefault="00BD6AEC" w:rsidP="00BD6AEC">
      <w:pPr>
        <w:rPr>
          <w:b/>
          <w:sz w:val="20"/>
        </w:rPr>
      </w:pPr>
      <w:r w:rsidRPr="006128FC">
        <w:rPr>
          <w:b/>
          <w:sz w:val="20"/>
        </w:rPr>
        <w:t>Europese</w:t>
      </w:r>
      <w:r>
        <w:rPr>
          <w:b/>
          <w:sz w:val="20"/>
        </w:rPr>
        <w:t xml:space="preserve"> aanbesteding Wagenpark</w:t>
      </w:r>
      <w:r w:rsidRPr="006128FC">
        <w:rPr>
          <w:b/>
          <w:sz w:val="20"/>
        </w:rPr>
        <w:t xml:space="preserve">verzekering Gemeente </w:t>
      </w:r>
      <w:r>
        <w:rPr>
          <w:b/>
          <w:sz w:val="20"/>
        </w:rPr>
        <w:t>Goes 2022</w:t>
      </w:r>
    </w:p>
    <w:p w:rsidR="00BD6AEC" w:rsidRPr="006114E2" w:rsidRDefault="002579B7" w:rsidP="00BD6AEC">
      <w:pPr>
        <w:pStyle w:val="Heading2"/>
        <w:rPr>
          <w:b w:val="0"/>
          <w:color w:val="auto"/>
          <w:sz w:val="22"/>
          <w:szCs w:val="22"/>
        </w:rPr>
      </w:pPr>
      <w:r>
        <w:rPr>
          <w:b w:val="0"/>
          <w:color w:val="auto"/>
          <w:sz w:val="22"/>
          <w:szCs w:val="22"/>
        </w:rPr>
        <w:br/>
      </w:r>
      <w:r w:rsidR="00BD6AEC" w:rsidRPr="006114E2">
        <w:rPr>
          <w:b w:val="0"/>
          <w:color w:val="auto"/>
          <w:sz w:val="22"/>
          <w:szCs w:val="22"/>
        </w:rPr>
        <w:t>De aanbestedende dienst wijst inschrijvers op de Circulaire Nieuw sanctiepakket Rusland van 22 juli 2022, kenmerk CE-MC / 22156112 naar aanleiding van Verordening EU 2022/576. Deze heeft gevolgen voor overheidsaanbestedingen van de gemeente</w:t>
      </w:r>
      <w:r w:rsidR="00BD6AEC">
        <w:rPr>
          <w:b w:val="0"/>
          <w:color w:val="auto"/>
          <w:sz w:val="22"/>
          <w:szCs w:val="22"/>
        </w:rPr>
        <w:t xml:space="preserve"> Goes</w:t>
      </w:r>
      <w:r w:rsidR="00BD6AEC" w:rsidRPr="006114E2">
        <w:rPr>
          <w:b w:val="0"/>
          <w:color w:val="auto"/>
          <w:sz w:val="22"/>
          <w:szCs w:val="22"/>
        </w:rPr>
        <w:t>. Conform deze Verordening en Circulaire mogen er geen opdrachten gegund meer worden aan Russische partijen. Dit geldt ook voor opdrachten waarbij een Russische partij voor meer dan 10% deelneemt in het contract als onderaannemer of (toe)leverancier. Voornoemde EU-sancties hebben een voortdurende werking en zijn ook na gunning van toepassing op de (raam)overeenkomst(en) die uit deze aanbesteding voortvloeien.</w:t>
      </w:r>
    </w:p>
    <w:p w:rsidR="00BD6AEC" w:rsidRDefault="00BD6AEC" w:rsidP="00BD6AEC">
      <w:pPr>
        <w:spacing w:line="240" w:lineRule="auto"/>
      </w:pPr>
      <w:r>
        <w:t xml:space="preserve">Indien inschrijver een Russische partij is, dan wel inschrijver blijkt een Russische partij als onderaannemer in te zetten of gebruik te maken van een Russische (toe)leverancier die voor meer dan 10% deelneemt in de overeenkomst, dan wordt de inschrijving van inschrijver ter zijde gelegd en wordt inschrijver uitgesloten van verdere deelname tenzij één van de uitzonderingen zoals opgenomen in de Circulaire aantoonbaar van toepassing is. Dit dient inschrijver bij inschrijving aan te tonen middels bijlage 4: </w:t>
      </w:r>
      <w:r>
        <w:rPr>
          <w:bCs/>
        </w:rPr>
        <w:t>Checklist in te dienen documenten/Inschrijfformulier</w:t>
      </w:r>
      <w:r>
        <w:t>.</w:t>
      </w:r>
    </w:p>
    <w:p w:rsidR="00BD6AEC" w:rsidRDefault="00BD6AEC" w:rsidP="00BD6AEC">
      <w:pPr>
        <w:spacing w:line="240" w:lineRule="auto"/>
      </w:pPr>
      <w:r>
        <w:t>Voor meer informatie verwijst de aanbestedende dienst inschrijver naar de inhoud van de Circulaire Nieuw Sanctiepakket Rusland. Ook kan inschrijver voor meer informatie terecht bij het Sanctieloket Rusland van de RVO. Daar is ook de Sanctielijst Rusland gepubliceerd. Zie hiertoe: Sanctieloket Rusland (rvo.nl). Dit sanctiepakket is onderhavig aan wijzigingen. Het kan dan ook zijn dat dit sanctiepakket wijzigt tijdens de aanbestedingsprocedure en/of tijdens de looptijd van de overeenkomst en daarmee van invloed is op de uit te voeren opdracht.</w:t>
      </w:r>
      <w:r w:rsidR="00651692">
        <w:br/>
      </w:r>
    </w:p>
    <w:p w:rsidR="00BD6AEC" w:rsidRPr="006114E2" w:rsidRDefault="00BD6AEC" w:rsidP="00BD6AEC">
      <w:r w:rsidRPr="006114E2">
        <w:t>Inschrijver verklaart hiertoe het volgende:</w:t>
      </w:r>
    </w:p>
    <w:tbl>
      <w:tblPr>
        <w:tblStyle w:val="TableGrid"/>
        <w:tblW w:w="9209" w:type="dxa"/>
        <w:tblLook w:val="04A0" w:firstRow="1" w:lastRow="0" w:firstColumn="1" w:lastColumn="0" w:noHBand="0" w:noVBand="1"/>
      </w:tblPr>
      <w:tblGrid>
        <w:gridCol w:w="3397"/>
        <w:gridCol w:w="4962"/>
        <w:gridCol w:w="850"/>
      </w:tblGrid>
      <w:tr w:rsidR="00BD6AEC" w:rsidRPr="006114E2" w:rsidTr="002579B7">
        <w:tc>
          <w:tcPr>
            <w:tcW w:w="3397" w:type="dxa"/>
            <w:shd w:val="clear" w:color="auto" w:fill="002C77" w:themeFill="accent1"/>
          </w:tcPr>
          <w:p w:rsidR="00BD6AEC" w:rsidRPr="006114E2" w:rsidRDefault="00BD6AEC" w:rsidP="002579B7">
            <w:pPr>
              <w:rPr>
                <w:sz w:val="22"/>
                <w:szCs w:val="22"/>
              </w:rPr>
            </w:pPr>
          </w:p>
        </w:tc>
        <w:tc>
          <w:tcPr>
            <w:tcW w:w="4962" w:type="dxa"/>
            <w:shd w:val="clear" w:color="auto" w:fill="002C77" w:themeFill="accent1"/>
          </w:tcPr>
          <w:p w:rsidR="00BD6AEC" w:rsidRPr="006114E2" w:rsidRDefault="00BD6AEC" w:rsidP="00651692">
            <w:pPr>
              <w:jc w:val="center"/>
              <w:rPr>
                <w:b/>
                <w:bCs/>
                <w:sz w:val="22"/>
                <w:szCs w:val="22"/>
              </w:rPr>
            </w:pPr>
            <w:r w:rsidRPr="006114E2">
              <w:rPr>
                <w:b/>
                <w:bCs/>
                <w:color w:val="FFFFFF" w:themeColor="background1"/>
                <w:sz w:val="22"/>
                <w:szCs w:val="22"/>
              </w:rPr>
              <w:t>Ja (indien ja, beschrijf deze situatie)</w:t>
            </w:r>
          </w:p>
        </w:tc>
        <w:tc>
          <w:tcPr>
            <w:tcW w:w="850" w:type="dxa"/>
            <w:shd w:val="clear" w:color="auto" w:fill="002C77" w:themeFill="accent1"/>
          </w:tcPr>
          <w:p w:rsidR="00BD6AEC" w:rsidRPr="006114E2" w:rsidRDefault="00BD6AEC" w:rsidP="002579B7">
            <w:pPr>
              <w:rPr>
                <w:b/>
                <w:bCs/>
                <w:sz w:val="22"/>
                <w:szCs w:val="22"/>
              </w:rPr>
            </w:pPr>
            <w:r w:rsidRPr="006114E2">
              <w:rPr>
                <w:b/>
                <w:bCs/>
                <w:color w:val="FFFFFF" w:themeColor="background1"/>
                <w:sz w:val="22"/>
                <w:szCs w:val="22"/>
              </w:rPr>
              <w:t>Nee</w:t>
            </w:r>
          </w:p>
        </w:tc>
      </w:tr>
      <w:tr w:rsidR="00BD6AEC" w:rsidRPr="006114E2" w:rsidTr="002579B7">
        <w:tc>
          <w:tcPr>
            <w:tcW w:w="3397" w:type="dxa"/>
            <w:shd w:val="clear" w:color="auto" w:fill="FFFFFF" w:themeFill="background1"/>
          </w:tcPr>
          <w:p w:rsidR="00BD6AEC" w:rsidRPr="006114E2" w:rsidRDefault="00BD6AEC" w:rsidP="002579B7">
            <w:pPr>
              <w:rPr>
                <w:sz w:val="22"/>
                <w:szCs w:val="22"/>
              </w:rPr>
            </w:pPr>
            <w:r w:rsidRPr="006114E2">
              <w:rPr>
                <w:sz w:val="22"/>
                <w:szCs w:val="22"/>
              </w:rPr>
              <w:t>Is een van de situaties zoals opgenomen in de Circulaire Nieuw sanctiepakket Rusland op u of uw inschrijving van toepassing?</w:t>
            </w:r>
          </w:p>
        </w:tc>
        <w:tc>
          <w:tcPr>
            <w:tcW w:w="4962" w:type="dxa"/>
            <w:shd w:val="clear" w:color="auto" w:fill="FFFFFF" w:themeFill="background1"/>
          </w:tcPr>
          <w:p w:rsidR="00BD6AEC" w:rsidRPr="006114E2" w:rsidRDefault="00BD6AEC" w:rsidP="002579B7">
            <w:pPr>
              <w:rPr>
                <w:sz w:val="22"/>
                <w:szCs w:val="22"/>
              </w:rPr>
            </w:pPr>
          </w:p>
          <w:p w:rsidR="00BD6AEC" w:rsidRPr="006114E2" w:rsidRDefault="00BD6AEC" w:rsidP="002579B7">
            <w:pPr>
              <w:rPr>
                <w:sz w:val="22"/>
                <w:szCs w:val="22"/>
              </w:rPr>
            </w:pPr>
          </w:p>
          <w:p w:rsidR="00BD6AEC" w:rsidRPr="006114E2" w:rsidRDefault="00BD6AEC" w:rsidP="002579B7">
            <w:pPr>
              <w:rPr>
                <w:sz w:val="22"/>
                <w:szCs w:val="22"/>
              </w:rPr>
            </w:pPr>
          </w:p>
          <w:p w:rsidR="00BD6AEC" w:rsidRPr="006114E2" w:rsidRDefault="00BD6AEC" w:rsidP="002579B7">
            <w:pPr>
              <w:rPr>
                <w:sz w:val="22"/>
                <w:szCs w:val="22"/>
              </w:rPr>
            </w:pPr>
          </w:p>
        </w:tc>
        <w:tc>
          <w:tcPr>
            <w:tcW w:w="850" w:type="dxa"/>
            <w:shd w:val="clear" w:color="auto" w:fill="FFFFFF" w:themeFill="background1"/>
          </w:tcPr>
          <w:p w:rsidR="00BD6AEC" w:rsidRPr="006114E2" w:rsidRDefault="00BD6AEC" w:rsidP="002579B7">
            <w:pPr>
              <w:rPr>
                <w:sz w:val="22"/>
                <w:szCs w:val="22"/>
              </w:rPr>
            </w:pPr>
          </w:p>
        </w:tc>
      </w:tr>
      <w:tr w:rsidR="00BD6AEC" w:rsidRPr="006114E2" w:rsidTr="002579B7">
        <w:tc>
          <w:tcPr>
            <w:tcW w:w="3397" w:type="dxa"/>
            <w:shd w:val="clear" w:color="auto" w:fill="FFFFFF" w:themeFill="background1"/>
          </w:tcPr>
          <w:p w:rsidR="00BD6AEC" w:rsidRPr="006114E2" w:rsidRDefault="00BD6AEC" w:rsidP="002579B7">
            <w:pPr>
              <w:rPr>
                <w:sz w:val="22"/>
                <w:szCs w:val="22"/>
              </w:rPr>
            </w:pPr>
            <w:r w:rsidRPr="006114E2">
              <w:rPr>
                <w:sz w:val="22"/>
                <w:szCs w:val="22"/>
              </w:rPr>
              <w:t>Zo ja, is er sprake van een uitzonderingsituatie zoals opgenomen in de Circulaire Nieuw sanctiepakket Rusland?</w:t>
            </w:r>
          </w:p>
        </w:tc>
        <w:tc>
          <w:tcPr>
            <w:tcW w:w="4962" w:type="dxa"/>
            <w:shd w:val="clear" w:color="auto" w:fill="FFFFFF" w:themeFill="background1"/>
          </w:tcPr>
          <w:p w:rsidR="00BD6AEC" w:rsidRPr="006114E2" w:rsidRDefault="00BD6AEC" w:rsidP="002579B7">
            <w:pPr>
              <w:rPr>
                <w:sz w:val="22"/>
                <w:szCs w:val="22"/>
              </w:rPr>
            </w:pPr>
          </w:p>
          <w:p w:rsidR="00BD6AEC" w:rsidRPr="006114E2" w:rsidRDefault="00BD6AEC" w:rsidP="002579B7">
            <w:pPr>
              <w:rPr>
                <w:sz w:val="22"/>
                <w:szCs w:val="22"/>
              </w:rPr>
            </w:pPr>
          </w:p>
          <w:p w:rsidR="00BD6AEC" w:rsidRPr="006114E2" w:rsidRDefault="00BD6AEC" w:rsidP="002579B7">
            <w:pPr>
              <w:rPr>
                <w:sz w:val="22"/>
                <w:szCs w:val="22"/>
              </w:rPr>
            </w:pPr>
          </w:p>
          <w:p w:rsidR="00BD6AEC" w:rsidRPr="006114E2" w:rsidRDefault="00BD6AEC" w:rsidP="002579B7">
            <w:pPr>
              <w:rPr>
                <w:sz w:val="22"/>
                <w:szCs w:val="22"/>
              </w:rPr>
            </w:pPr>
          </w:p>
        </w:tc>
        <w:tc>
          <w:tcPr>
            <w:tcW w:w="850" w:type="dxa"/>
            <w:shd w:val="clear" w:color="auto" w:fill="FFFFFF" w:themeFill="background1"/>
          </w:tcPr>
          <w:p w:rsidR="00BD6AEC" w:rsidRPr="006114E2" w:rsidRDefault="00BD6AEC" w:rsidP="002579B7">
            <w:pPr>
              <w:rPr>
                <w:sz w:val="22"/>
                <w:szCs w:val="22"/>
              </w:rPr>
            </w:pPr>
          </w:p>
        </w:tc>
      </w:tr>
    </w:tbl>
    <w:p w:rsidR="007B68E6" w:rsidRDefault="007B68E6" w:rsidP="00ED3C22">
      <w:pPr>
        <w:rPr>
          <w:color w:val="000000"/>
          <w:sz w:val="16"/>
          <w:szCs w:val="16"/>
        </w:rPr>
      </w:pPr>
    </w:p>
    <w:p w:rsidR="007B68E6" w:rsidRDefault="007B68E6" w:rsidP="00ED3C22"/>
    <w:p w:rsidR="007B68E6" w:rsidRDefault="007B68E6" w:rsidP="00ED3C22"/>
    <w:p w:rsidR="007B68E6" w:rsidRDefault="007B68E6" w:rsidP="00ED3C22"/>
    <w:p w:rsidR="007B68E6" w:rsidRDefault="007B68E6" w:rsidP="00ED3C22"/>
    <w:sdt>
      <w:sdtPr>
        <w:tag w:val="ProtectedSection"/>
        <w:id w:val="1797632175"/>
        <w:lock w:val="sdtContentLocked"/>
        <w:placeholder>
          <w:docPart w:val="7C5006E12A92486C8E8EC582E9CD93A8"/>
        </w:placeholder>
        <w15:appearance w15:val="hidden"/>
      </w:sdtPr>
      <w:sdtEndPr/>
      <w:sdtContent>
        <w:p w:rsidR="00D6661C" w:rsidRPr="00217284" w:rsidRDefault="00217284" w:rsidP="00D6661C">
          <w:pPr>
            <w:pStyle w:val="SectionWrapper"/>
            <w:sectPr w:rsidR="00D6661C" w:rsidRPr="00217284" w:rsidSect="00E75412">
              <w:footerReference w:type="default" r:id="rId17"/>
              <w:headerReference w:type="first" r:id="rId18"/>
              <w:footerReference w:type="first" r:id="rId19"/>
              <w:pgSz w:w="11906" w:h="16838" w:code="9"/>
              <w:pgMar w:top="1134" w:right="1418" w:bottom="1701" w:left="1418" w:header="765" w:footer="567" w:gutter="0"/>
              <w:pgNumType w:start="1"/>
              <w:cols w:space="708"/>
              <w:docGrid w:linePitch="360"/>
            </w:sectPr>
          </w:pPr>
          <w:r w:rsidRPr="00217284">
            <w:t xml:space="preserve"> </w:t>
          </w:r>
        </w:p>
      </w:sdtContent>
    </w:sdt>
    <w:p w:rsidR="008002E3" w:rsidRDefault="008002E3" w:rsidP="008A712B">
      <w:pPr>
        <w:pStyle w:val="LegalCompanyName"/>
      </w:pPr>
      <w:bookmarkStart w:id="12" w:name="LegalCompanyName"/>
    </w:p>
    <w:p w:rsidR="008A712B" w:rsidRDefault="00100E3F" w:rsidP="008A712B">
      <w:pPr>
        <w:pStyle w:val="LegalCompanyName"/>
      </w:pPr>
      <w:r>
        <w:t>Marsh Nederland</w:t>
      </w:r>
      <w:bookmarkEnd w:id="12"/>
    </w:p>
    <w:p w:rsidR="00100E3F" w:rsidRDefault="00100E3F" w:rsidP="008A712B">
      <w:pPr>
        <w:pStyle w:val="LegalCompanyAddress"/>
      </w:pPr>
      <w:bookmarkStart w:id="13" w:name="OfficeAddress"/>
      <w:r>
        <w:t>Postbus 232</w:t>
      </w:r>
    </w:p>
    <w:p w:rsidR="008A712B" w:rsidRDefault="00100E3F" w:rsidP="008A712B">
      <w:pPr>
        <w:pStyle w:val="LegalCompanyAddress"/>
      </w:pPr>
      <w:r>
        <w:t>3000 AE  Rotterdam</w:t>
      </w:r>
      <w:bookmarkEnd w:id="13"/>
    </w:p>
    <w:p w:rsidR="008A712B" w:rsidRDefault="00100E3F" w:rsidP="008A712B">
      <w:pPr>
        <w:pStyle w:val="LegalCompanyAddress"/>
      </w:pPr>
      <w:bookmarkStart w:id="14" w:name="WebsiteAddress"/>
      <w:r>
        <w:t>www.marsh.nl</w:t>
      </w:r>
      <w:bookmarkEnd w:id="14"/>
    </w:p>
    <w:p w:rsidR="00D375F0" w:rsidRPr="00D375F0" w:rsidRDefault="00D375F0" w:rsidP="0001446E"/>
    <w:p w:rsidR="00100E3F" w:rsidRDefault="00100E3F" w:rsidP="0001446E">
      <w:pPr>
        <w:pStyle w:val="Legalcopy"/>
      </w:pPr>
      <w:bookmarkStart w:id="15" w:name="LegalText"/>
      <w:r>
        <w:t xml:space="preserve">Bezoekadres: Marsh B.V., Groot Handelsgebouw, Conradstraat 18, 3013 AP  Rotterdam </w:t>
      </w:r>
    </w:p>
    <w:p w:rsidR="00100E3F" w:rsidRPr="00100E3F" w:rsidRDefault="00100E3F" w:rsidP="0001446E">
      <w:pPr>
        <w:pStyle w:val="Legalcopy"/>
        <w:rPr>
          <w:lang w:val="en-US"/>
        </w:rPr>
      </w:pPr>
      <w:r w:rsidRPr="00100E3F">
        <w:rPr>
          <w:lang w:val="en-US"/>
        </w:rPr>
        <w:t>Bank: ABN-</w:t>
      </w:r>
      <w:proofErr w:type="spellStart"/>
      <w:r w:rsidRPr="00100E3F">
        <w:rPr>
          <w:lang w:val="en-US"/>
        </w:rPr>
        <w:t>Amro</w:t>
      </w:r>
      <w:proofErr w:type="spellEnd"/>
      <w:r w:rsidRPr="00100E3F">
        <w:rPr>
          <w:lang w:val="en-US"/>
        </w:rPr>
        <w:t xml:space="preserve"> IBAN NL17 ABNA 0259 9909 06 BIC ABNANL2A </w:t>
      </w:r>
    </w:p>
    <w:p w:rsidR="00D375F0" w:rsidRPr="00D375F0" w:rsidRDefault="00100E3F" w:rsidP="0001446E">
      <w:pPr>
        <w:pStyle w:val="Legalcopy"/>
      </w:pPr>
      <w:r>
        <w:t>Handelsregister Rotterdam nr. 24120005, AFM vergunning nr. 12010064</w:t>
      </w:r>
      <w:bookmarkEnd w:id="15"/>
    </w:p>
    <w:p w:rsidR="00D375F0" w:rsidRPr="00D375F0" w:rsidRDefault="00100E3F" w:rsidP="00903A6E">
      <w:pPr>
        <w:pStyle w:val="Copyright"/>
      </w:pPr>
      <w:bookmarkStart w:id="16" w:name="Copyright"/>
      <w:r>
        <w:t>Copyright © 2021 Marsh Nederland. Alle rechten voorbehouden.</w:t>
      </w:r>
      <w:bookmarkEnd w:id="16"/>
    </w:p>
    <w:p w:rsidR="00D375F0" w:rsidRPr="00D375F0" w:rsidRDefault="00D375F0" w:rsidP="00725BFE"/>
    <w:p w:rsidR="00456EA6" w:rsidRPr="00D375F0" w:rsidRDefault="00080BED" w:rsidP="00903A6E">
      <w:bookmarkStart w:id="17" w:name="ExternalEndorsement"/>
      <w:r>
        <w:t xml:space="preserve">   </w:t>
      </w:r>
      <w:bookmarkEnd w:id="17"/>
    </w:p>
    <w:sectPr w:rsidR="00456EA6" w:rsidRPr="00D375F0" w:rsidSect="00B52DE4">
      <w:headerReference w:type="default" r:id="rId20"/>
      <w:footerReference w:type="default" r:id="rId21"/>
      <w:headerReference w:type="first" r:id="rId22"/>
      <w:footerReference w:type="first" r:id="rId23"/>
      <w:pgSz w:w="11906" w:h="16838" w:code="9"/>
      <w:pgMar w:top="2835" w:right="1418" w:bottom="1701"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9B7" w:rsidRDefault="002579B7" w:rsidP="00ED3C22">
      <w:r>
        <w:separator/>
      </w:r>
    </w:p>
  </w:endnote>
  <w:endnote w:type="continuationSeparator" w:id="0">
    <w:p w:rsidR="002579B7" w:rsidRDefault="002579B7" w:rsidP="00ED3C22">
      <w:r>
        <w:continuationSeparator/>
      </w:r>
    </w:p>
    <w:p w:rsidR="002579B7" w:rsidRDefault="002579B7" w:rsidP="00ED3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2579B7" w:rsidRPr="001C60D3" w:rsidTr="00100E3F">
      <w:trPr>
        <w:trHeight w:hRule="exact" w:val="600"/>
      </w:trPr>
      <w:tc>
        <w:tcPr>
          <w:tcW w:w="5000" w:type="pct"/>
          <w:vAlign w:val="bottom"/>
        </w:tcPr>
        <w:p w:rsidR="002579B7" w:rsidRDefault="002579B7" w:rsidP="00100E3F">
          <w:pPr>
            <w:pStyle w:val="BusinessOf"/>
          </w:pPr>
          <w:bookmarkStart w:id="5" w:name="BusinessOfText"/>
          <w:r>
            <w:t>A business of Marsh McLennan</w:t>
          </w:r>
          <w:bookmarkEnd w:id="5"/>
        </w:p>
      </w:tc>
    </w:tr>
  </w:tbl>
  <w:p w:rsidR="002579B7" w:rsidRPr="00100E3F" w:rsidRDefault="002579B7" w:rsidP="00D6661C">
    <w:pPr>
      <w:tabs>
        <w:tab w:val="left" w:pos="3473"/>
      </w:tabs>
      <w:spacing w:line="20" w:lineRule="exact"/>
      <w:rPr>
        <w:sz w:val="4"/>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7"/>
      <w:gridCol w:w="4523"/>
    </w:tblGrid>
    <w:tr w:rsidR="002579B7" w:rsidTr="00582B34">
      <w:tc>
        <w:tcPr>
          <w:tcW w:w="4814" w:type="dxa"/>
        </w:tcPr>
        <w:p w:rsidR="002579B7" w:rsidRDefault="002579B7" w:rsidP="00903A6E">
          <w:pPr>
            <w:pStyle w:val="CompanyName"/>
          </w:pPr>
          <w:bookmarkStart w:id="10" w:name="CompanyName"/>
          <w:r>
            <w:t>Marsh</w:t>
          </w:r>
          <w:bookmarkEnd w:id="10"/>
        </w:p>
      </w:tc>
      <w:tc>
        <w:tcPr>
          <w:tcW w:w="4814" w:type="dxa"/>
        </w:tcPr>
        <w:p w:rsidR="002579B7" w:rsidRPr="00396ACC" w:rsidRDefault="002579B7"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4C2615">
            <w:rPr>
              <w:rStyle w:val="PageNumber"/>
              <w:noProof/>
            </w:rPr>
            <w:t>i</w:t>
          </w:r>
          <w:r w:rsidRPr="00396ACC">
            <w:rPr>
              <w:rStyle w:val="PageNumber"/>
            </w:rPr>
            <w:fldChar w:fldCharType="end"/>
          </w:r>
        </w:p>
      </w:tc>
    </w:tr>
  </w:tbl>
  <w:p w:rsidR="002579B7" w:rsidRPr="00E817E0" w:rsidRDefault="002579B7" w:rsidP="00E817E0">
    <w:pPr>
      <w:pStyle w:val="Filestam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6"/>
      <w:gridCol w:w="4524"/>
    </w:tblGrid>
    <w:tr w:rsidR="002579B7" w:rsidTr="00582B34">
      <w:tc>
        <w:tcPr>
          <w:tcW w:w="4814" w:type="dxa"/>
        </w:tcPr>
        <w:p w:rsidR="002579B7" w:rsidRDefault="002579B7" w:rsidP="00903A6E">
          <w:pPr>
            <w:pStyle w:val="CompanyName"/>
          </w:pPr>
          <w:bookmarkStart w:id="11" w:name="CompanyNameBodyFooter"/>
          <w:r>
            <w:t>Marsh</w:t>
          </w:r>
          <w:bookmarkEnd w:id="11"/>
        </w:p>
      </w:tc>
      <w:tc>
        <w:tcPr>
          <w:tcW w:w="4814" w:type="dxa"/>
        </w:tcPr>
        <w:p w:rsidR="002579B7" w:rsidRPr="00396ACC" w:rsidRDefault="002579B7" w:rsidP="00ED3C22">
          <w:pPr>
            <w:pStyle w:val="Footer-Pagenumber"/>
            <w:rPr>
              <w:rStyle w:val="PageNumber"/>
            </w:rPr>
          </w:pPr>
          <w:r w:rsidRPr="00396ACC">
            <w:rPr>
              <w:rStyle w:val="PageNumber"/>
            </w:rPr>
            <w:fldChar w:fldCharType="begin"/>
          </w:r>
          <w:r w:rsidRPr="00396ACC">
            <w:rPr>
              <w:rStyle w:val="PageNumber"/>
            </w:rPr>
            <w:instrText xml:space="preserve">PAGE  </w:instrText>
          </w:r>
          <w:r w:rsidRPr="00396ACC">
            <w:rPr>
              <w:rStyle w:val="PageNumber"/>
            </w:rPr>
            <w:fldChar w:fldCharType="separate"/>
          </w:r>
          <w:r w:rsidR="004C2615">
            <w:rPr>
              <w:rStyle w:val="PageNumber"/>
              <w:noProof/>
            </w:rPr>
            <w:t>5</w:t>
          </w:r>
          <w:r w:rsidRPr="00396ACC">
            <w:rPr>
              <w:rStyle w:val="PageNumber"/>
            </w:rPr>
            <w:fldChar w:fldCharType="end"/>
          </w:r>
        </w:p>
      </w:tc>
    </w:tr>
  </w:tbl>
  <w:p w:rsidR="002579B7" w:rsidRPr="00E817E0" w:rsidRDefault="002579B7" w:rsidP="00E817E0">
    <w:pPr>
      <w:pStyle w:val="Filestam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D6661C" w:rsidRDefault="002579B7" w:rsidP="00D666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6D30AD" w:rsidRDefault="002579B7" w:rsidP="001F0615">
    <w:pPr>
      <w:pStyle w:val="BusinessOfBack"/>
    </w:pPr>
    <w:bookmarkStart w:id="19" w:name="BusinessOfTextBack"/>
    <w:r>
      <w:t>A business of Marsh McLennan</w:t>
    </w:r>
    <w:bookmarkEnd w:id="19"/>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D6661C" w:rsidRDefault="002579B7" w:rsidP="00D66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9B7" w:rsidRDefault="002579B7" w:rsidP="00ED3C22">
      <w:r>
        <w:separator/>
      </w:r>
    </w:p>
  </w:footnote>
  <w:footnote w:type="continuationSeparator" w:id="0">
    <w:p w:rsidR="002579B7" w:rsidRDefault="002579B7" w:rsidP="00ED3C22">
      <w:r>
        <w:continuationSeparator/>
      </w:r>
    </w:p>
    <w:p w:rsidR="002579B7" w:rsidRDefault="002579B7" w:rsidP="00ED3C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rsidP="00483B25">
    <w:pPr>
      <w:pStyle w:val="LogoHide"/>
    </w:pPr>
    <w:bookmarkStart w:id="3" w:name="Logo"/>
    <w:r>
      <w:rPr>
        <w:lang w:val="nl-NL" w:eastAsia="nl-NL"/>
      </w:rPr>
      <w:drawing>
        <wp:anchor distT="0" distB="0" distL="114300" distR="114300" simplePos="0" relativeHeight="251660288"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3" name="MMC_Logo_White_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rPr>
        <w:lang w:val="nl-NL" w:eastAsia="nl-NL"/>
      </w:rPr>
      <w:drawing>
        <wp:anchor distT="0" distB="0" distL="114300" distR="114300" simplePos="0" relativeHeight="251658240"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1" name="MMC_Logo_Colour_1" hidden="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3"/>
  </w:p>
  <w:p w:rsidR="002579B7" w:rsidRPr="001129B4" w:rsidRDefault="002579B7" w:rsidP="001129B4">
    <w:pPr>
      <w:pStyle w:val="OperatingUnitBusinessLine"/>
    </w:pPr>
    <w:bookmarkStart w:id="4" w:name="UpperRightText"/>
    <w:bookmarkEnd w:id="4"/>
    <w:r>
      <w:rPr>
        <w:lang w:val="nl-NL" w:eastAsia="nl-NL"/>
      </w:rPr>
      <w:drawing>
        <wp:inline distT="0" distB="0" distL="0" distR="0">
          <wp:extent cx="1264171" cy="1153407"/>
          <wp:effectExtent l="0" t="0" r="0" b="8890"/>
          <wp:docPr id="5" name="Picture 5" descr="C:\Users\pdrijver\AppData\Local\Microsoft\Windows\INetCache\Content.MSO\52E40C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rijver\AppData\Local\Microsoft\Windows\INetCache\Content.MSO\52E40CA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8790" cy="1203240"/>
                  </a:xfrm>
                  <a:prstGeom prst="rect">
                    <a:avLst/>
                  </a:prstGeom>
                  <a:noFill/>
                  <a:ln>
                    <a:noFill/>
                  </a:ln>
                </pic:spPr>
              </pic:pic>
            </a:graphicData>
          </a:graphic>
        </wp:inline>
      </w:drawing>
    </w:r>
    <w:r>
      <w:rPr>
        <w:lang w:val="nl-NL" w:eastAsia="nl-NL"/>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1130" cy="10691495"/>
          <wp:effectExtent l="0" t="0" r="1270" b="0"/>
          <wp:wrapNone/>
          <wp:docPr id="4" name="MMC_Cover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
                    <a:extLst>
                      <a:ext uri="{28A0092B-C50C-407E-A947-70E740481C1C}">
                        <a14:useLocalDpi xmlns:a14="http://schemas.microsoft.com/office/drawing/2010/main" val="0"/>
                      </a:ext>
                    </a:extLst>
                  </a:blip>
                  <a:stretch>
                    <a:fillRect/>
                  </a:stretch>
                </pic:blipFill>
                <pic:spPr>
                  <a:xfrm>
                    <a:off x="0" y="0"/>
                    <a:ext cx="77711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4533"/>
      <w:gridCol w:w="4537"/>
    </w:tblGrid>
    <w:tr w:rsidR="002579B7" w:rsidRPr="006D30AD" w:rsidTr="00582B34">
      <w:tc>
        <w:tcPr>
          <w:tcW w:w="2499" w:type="pct"/>
        </w:tcPr>
        <w:p w:rsidR="002579B7" w:rsidRPr="006D30AD" w:rsidRDefault="002579B7" w:rsidP="00100E3F">
          <w:pPr>
            <w:pStyle w:val="ReportCrossRef"/>
          </w:pPr>
          <w:bookmarkStart w:id="8" w:name="AbbreviatedReportTitle"/>
          <w:r>
            <w:t>Europese Aanbesteding Wagenparkverzekering</w:t>
          </w:r>
          <w:bookmarkEnd w:id="8"/>
        </w:p>
      </w:tc>
      <w:tc>
        <w:tcPr>
          <w:tcW w:w="2501" w:type="pct"/>
        </w:tcPr>
        <w:p w:rsidR="002579B7" w:rsidRPr="006D30AD" w:rsidRDefault="002579B7" w:rsidP="00ED3D0E">
          <w:pPr>
            <w:pStyle w:val="ClientNameCrossRef"/>
          </w:pPr>
          <w:bookmarkStart w:id="9" w:name="AbbreviatedClientName"/>
          <w:r>
            <w:t xml:space="preserve">Gemeente </w:t>
          </w:r>
          <w:bookmarkEnd w:id="9"/>
          <w:r>
            <w:t>Goes</w:t>
          </w:r>
        </w:p>
      </w:tc>
    </w:tr>
  </w:tbl>
  <w:p w:rsidR="002579B7" w:rsidRDefault="002579B7" w:rsidP="00ED3C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D6661C" w:rsidRDefault="002579B7" w:rsidP="00D6661C">
    <w:pPr>
      <w:pStyle w:val="Header"/>
    </w:pPr>
    <w:r w:rsidRPr="00D6661C">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D6661C" w:rsidRDefault="002579B7" w:rsidP="00D6661C">
    <w:pPr>
      <w:pStyle w:val="Header"/>
    </w:pPr>
    <w:r w:rsidRPr="00D6661C">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Default="002579B7" w:rsidP="000158F0">
    <w:pPr>
      <w:pStyle w:val="LogoHide"/>
    </w:pPr>
    <w:bookmarkStart w:id="18" w:name="LogoBack"/>
    <w:r>
      <w:rPr>
        <w:lang w:val="nl-NL" w:eastAsia="nl-NL"/>
      </w:rPr>
      <w:drawing>
        <wp:anchor distT="0" distB="0" distL="114300" distR="114300" simplePos="0" relativeHeight="251659264" behindDoc="0" locked="0" layoutInCell="1" allowOverlap="1">
          <wp:simplePos x="0" y="0"/>
          <wp:positionH relativeFrom="page">
            <wp:posOffset>899795</wp:posOffset>
          </wp:positionH>
          <wp:positionV relativeFrom="page">
            <wp:posOffset>719455</wp:posOffset>
          </wp:positionV>
          <wp:extent cx="1191260" cy="207010"/>
          <wp:effectExtent l="0" t="0" r="8890" b="2540"/>
          <wp:wrapNone/>
          <wp:docPr id="2" name="MMC_LogoBack_None_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207010"/>
                  </a:xfrm>
                  <a:prstGeom prst="rect">
                    <a:avLst/>
                  </a:prstGeom>
                </pic:spPr>
              </pic:pic>
            </a:graphicData>
          </a:graphic>
        </wp:anchor>
      </w:drawing>
    </w:r>
    <w:r>
      <w:t xml:space="preserve">    </w:t>
    </w:r>
    <w:bookmarkEnd w:id="18"/>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9B7" w:rsidRPr="00D6661C" w:rsidRDefault="002579B7" w:rsidP="00D6661C">
    <w:pPr>
      <w:pStyle w:val="Header"/>
    </w:pPr>
    <w:r w:rsidRPr="00D6661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14F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FA3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EC6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DE73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CD7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40905FB2"/>
    <w:lvl w:ilvl="0">
      <w:start w:val="1"/>
      <w:numFmt w:val="decimal"/>
      <w:lvlText w:val="%1."/>
      <w:lvlJc w:val="left"/>
      <w:pPr>
        <w:tabs>
          <w:tab w:val="num" w:pos="360"/>
        </w:tabs>
        <w:ind w:left="360" w:hanging="360"/>
      </w:pPr>
    </w:lvl>
  </w:abstractNum>
  <w:abstractNum w:abstractNumId="6" w15:restartNumberingAfterBreak="0">
    <w:nsid w:val="002B13C6"/>
    <w:multiLevelType w:val="hybridMultilevel"/>
    <w:tmpl w:val="28DAA9EE"/>
    <w:lvl w:ilvl="0" w:tplc="94A6215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E7CA2"/>
    <w:multiLevelType w:val="multilevel"/>
    <w:tmpl w:val="099C0D12"/>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8" w15:restartNumberingAfterBreak="0">
    <w:nsid w:val="05042520"/>
    <w:multiLevelType w:val="multilevel"/>
    <w:tmpl w:val="B1E63CC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5A70546"/>
    <w:multiLevelType w:val="hybridMultilevel"/>
    <w:tmpl w:val="10FAB9B4"/>
    <w:lvl w:ilvl="0" w:tplc="B04606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0B651E"/>
    <w:multiLevelType w:val="multilevel"/>
    <w:tmpl w:val="CEAE815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suff w:val="nothing"/>
      <w:lvlText w:val=""/>
      <w:lvlJc w:val="left"/>
      <w:pPr>
        <w:tabs>
          <w:tab w:val="num" w:pos="0"/>
        </w:tabs>
        <w:ind w:left="0" w:firstLine="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1" w15:restartNumberingAfterBreak="0">
    <w:nsid w:val="0C007D1B"/>
    <w:multiLevelType w:val="hybridMultilevel"/>
    <w:tmpl w:val="979018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577E65"/>
    <w:multiLevelType w:val="multilevel"/>
    <w:tmpl w:val="0EAC23C4"/>
    <w:name w:val="HeadingNumberDo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720"/>
        </w:tabs>
        <w:ind w:left="720" w:hanging="72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13" w15:restartNumberingAfterBreak="0">
    <w:nsid w:val="21696EB5"/>
    <w:multiLevelType w:val="multilevel"/>
    <w:tmpl w:val="E3389898"/>
    <w:lvl w:ilvl="0">
      <w:start w:val="1"/>
      <w:numFmt w:val="bullet"/>
      <w:lvlText w:val=""/>
      <w:lvlJc w:val="left"/>
      <w:pPr>
        <w:ind w:left="340" w:hanging="340"/>
      </w:pPr>
      <w:rPr>
        <w:rFonts w:ascii="Symbol" w:hAnsi="Symbol" w:hint="default"/>
        <w:color w:val="auto"/>
        <w:sz w:val="14"/>
        <w:u w:color="565656" w:themeColor="text2"/>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1" w:hanging="284"/>
      </w:pPr>
      <w:rPr>
        <w:rFonts w:ascii="Symbol" w:hAnsi="Symbol" w:hint="default"/>
        <w:color w:val="auto"/>
        <w:sz w:val="14"/>
      </w:rPr>
    </w:lvl>
    <w:lvl w:ilvl="3">
      <w:start w:val="1"/>
      <w:numFmt w:val="bullet"/>
      <w:lvlText w:val=""/>
      <w:lvlJc w:val="left"/>
      <w:pPr>
        <w:ind w:left="1360" w:hanging="340"/>
      </w:pPr>
      <w:rPr>
        <w:rFonts w:ascii="Symbol" w:hAnsi="Symbol" w:hint="default"/>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24091320"/>
    <w:multiLevelType w:val="singleLevel"/>
    <w:tmpl w:val="C1964360"/>
    <w:lvl w:ilvl="0">
      <w:start w:val="1"/>
      <w:numFmt w:val="decimal"/>
      <w:pStyle w:val="TOC1"/>
      <w:lvlText w:val="%1."/>
      <w:lvlJc w:val="left"/>
      <w:pPr>
        <w:tabs>
          <w:tab w:val="num" w:pos="360"/>
        </w:tabs>
        <w:ind w:left="360" w:hanging="360"/>
      </w:pPr>
      <w:rPr>
        <w:rFonts w:ascii="Arial" w:hAnsi="Arial" w:cs="Arial" w:hint="default"/>
        <w:b w:val="0"/>
        <w:i w:val="0"/>
        <w:color w:val="202020" w:themeColor="text1"/>
        <w:sz w:val="22"/>
        <w:szCs w:val="22"/>
      </w:rPr>
    </w:lvl>
  </w:abstractNum>
  <w:abstractNum w:abstractNumId="15" w15:restartNumberingAfterBreak="0">
    <w:nsid w:val="24C0087F"/>
    <w:multiLevelType w:val="singleLevel"/>
    <w:tmpl w:val="235611C6"/>
    <w:lvl w:ilvl="0">
      <w:start w:val="1"/>
      <w:numFmt w:val="bullet"/>
      <w:pStyle w:val="TOC2"/>
      <w:lvlText w:val="•"/>
      <w:lvlJc w:val="left"/>
      <w:pPr>
        <w:tabs>
          <w:tab w:val="num" w:pos="806"/>
        </w:tabs>
        <w:ind w:left="806" w:hanging="360"/>
      </w:pPr>
      <w:rPr>
        <w:rFonts w:ascii="Arial" w:hAnsi="Arial" w:cs="Arial" w:hint="default"/>
        <w:color w:val="202020" w:themeColor="text1"/>
        <w:sz w:val="22"/>
      </w:rPr>
    </w:lvl>
  </w:abstractNum>
  <w:abstractNum w:abstractNumId="16" w15:restartNumberingAfterBreak="0">
    <w:nsid w:val="27564B90"/>
    <w:multiLevelType w:val="multilevel"/>
    <w:tmpl w:val="3D8228B0"/>
    <w:lvl w:ilvl="0">
      <w:start w:val="1"/>
      <w:numFmt w:val="decimal"/>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E42DB5"/>
    <w:multiLevelType w:val="hybridMultilevel"/>
    <w:tmpl w:val="80D62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720594"/>
    <w:multiLevelType w:val="multilevel"/>
    <w:tmpl w:val="B68EE034"/>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pStyle w:val="ListNumber2"/>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pStyle w:val="ListNumber3"/>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pStyle w:val="ListNumber4"/>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19" w15:restartNumberingAfterBreak="0">
    <w:nsid w:val="35E95F87"/>
    <w:multiLevelType w:val="hybridMultilevel"/>
    <w:tmpl w:val="E884C828"/>
    <w:lvl w:ilvl="0" w:tplc="1A36C79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D8C5878"/>
    <w:multiLevelType w:val="multilevel"/>
    <w:tmpl w:val="B4825AFA"/>
    <w:name w:val="HeadingList"/>
    <w:lvl w:ilvl="0">
      <w:start w:val="1"/>
      <w:numFmt w:val="none"/>
      <w:pStyle w:val="Heading1"/>
      <w:suff w:val="nothing"/>
      <w:lvlText w:val=""/>
      <w:lvlJc w:val="left"/>
      <w:pPr>
        <w:tabs>
          <w:tab w:val="num" w:pos="0"/>
        </w:tabs>
        <w:ind w:left="0" w:firstLine="0"/>
      </w:pPr>
      <w:rPr>
        <w:rFonts w:ascii="Arial" w:hAnsi="Arial" w:cs="Arial"/>
        <w:b/>
        <w:i w:val="0"/>
        <w:caps w:val="0"/>
        <w:smallCaps w:val="0"/>
        <w:vanish w:val="0"/>
        <w:sz w:val="56"/>
        <w:u w:val="none"/>
      </w:rPr>
    </w:lvl>
    <w:lvl w:ilvl="1">
      <w:start w:val="1"/>
      <w:numFmt w:val="none"/>
      <w:pStyle w:val="Heading2"/>
      <w:suff w:val="nothing"/>
      <w:lvlText w:val=""/>
      <w:lvlJc w:val="left"/>
      <w:pPr>
        <w:tabs>
          <w:tab w:val="num" w:pos="0"/>
        </w:tabs>
        <w:ind w:left="0" w:firstLine="0"/>
      </w:pPr>
      <w:rPr>
        <w:rFonts w:ascii="Arial" w:hAnsi="Arial" w:cs="Arial"/>
        <w:b/>
        <w:i w:val="0"/>
        <w:caps w:val="0"/>
        <w:smallCaps w:val="0"/>
        <w:vanish w:val="0"/>
        <w:sz w:val="32"/>
        <w:u w:val="none"/>
      </w:rPr>
    </w:lvl>
    <w:lvl w:ilvl="2">
      <w:start w:val="1"/>
      <w:numFmt w:val="none"/>
      <w:pStyle w:val="Heading3"/>
      <w:suff w:val="nothing"/>
      <w:lvlText w:val=""/>
      <w:lvlJc w:val="left"/>
      <w:pPr>
        <w:tabs>
          <w:tab w:val="num" w:pos="0"/>
        </w:tabs>
        <w:ind w:left="0" w:firstLine="0"/>
      </w:pPr>
      <w:rPr>
        <w:rFonts w:ascii="Arial" w:hAnsi="Arial" w:cs="Arial"/>
        <w:b/>
        <w:i w:val="0"/>
        <w:caps w:val="0"/>
        <w:smallCaps w:val="0"/>
        <w:vanish w:val="0"/>
        <w:sz w:val="28"/>
        <w:u w:val="none"/>
      </w:rPr>
    </w:lvl>
    <w:lvl w:ilvl="3">
      <w:start w:val="1"/>
      <w:numFmt w:val="none"/>
      <w:pStyle w:val="Heading4"/>
      <w:suff w:val="nothing"/>
      <w:lvlText w:val=""/>
      <w:lvlJc w:val="left"/>
      <w:pPr>
        <w:tabs>
          <w:tab w:val="num" w:pos="0"/>
        </w:tabs>
        <w:ind w:left="0" w:firstLine="0"/>
      </w:pPr>
      <w:rPr>
        <w:rFonts w:ascii="Arial" w:hAnsi="Arial" w:cs="Arial"/>
        <w:b/>
        <w:i w:val="0"/>
        <w:caps w:val="0"/>
        <w:smallCaps w:val="0"/>
        <w:vanish w:val="0"/>
        <w:sz w:val="24"/>
        <w:u w:val="none"/>
      </w:rPr>
    </w:lvl>
    <w:lvl w:ilvl="4">
      <w:start w:val="1"/>
      <w:numFmt w:val="none"/>
      <w:pStyle w:val="Heading5"/>
      <w:suff w:val="nothing"/>
      <w:lvlText w:val=""/>
      <w:lvlJc w:val="left"/>
      <w:pPr>
        <w:tabs>
          <w:tab w:val="num" w:pos="0"/>
        </w:tabs>
        <w:ind w:left="0" w:firstLine="0"/>
      </w:pPr>
      <w:rPr>
        <w:rFonts w:ascii="Arial" w:hAnsi="Arial" w:cs="Arial"/>
        <w:b/>
        <w:i w:val="0"/>
        <w:caps w:val="0"/>
        <w:smallCaps w:val="0"/>
        <w:vanish w:val="0"/>
        <w:sz w:val="22"/>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E12A12"/>
    <w:multiLevelType w:val="multilevel"/>
    <w:tmpl w:val="2FF07D58"/>
    <w:name w:val="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0"/>
        </w:tabs>
        <w:ind w:left="0" w:firstLine="0"/>
      </w:pPr>
      <w:rPr>
        <w:vanish/>
      </w:r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22" w15:restartNumberingAfterBreak="0">
    <w:nsid w:val="3E2D7249"/>
    <w:multiLevelType w:val="hybridMultilevel"/>
    <w:tmpl w:val="6428B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803622"/>
    <w:multiLevelType w:val="hybridMultilevel"/>
    <w:tmpl w:val="67D0FEC2"/>
    <w:lvl w:ilvl="0" w:tplc="9FBEB2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BF0375"/>
    <w:multiLevelType w:val="multilevel"/>
    <w:tmpl w:val="E3F238FA"/>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Table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Table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Table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25" w15:restartNumberingAfterBreak="0">
    <w:nsid w:val="422A0216"/>
    <w:multiLevelType w:val="multilevel"/>
    <w:tmpl w:val="C3A2CA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
      <w:lvlJc w:val="left"/>
      <w:pPr>
        <w:tabs>
          <w:tab w:val="num" w:pos="360"/>
        </w:tabs>
        <w:ind w:left="360" w:hanging="360"/>
      </w:pPr>
      <w:rPr>
        <w:rFonts w:ascii="Arial" w:hAnsi="Arial" w:cs="Arial" w:hint="default"/>
      </w:rPr>
    </w:lvl>
    <w:lvl w:ilvl="5">
      <w:start w:val="1"/>
      <w:numFmt w:val="none"/>
      <w:lvlText w:val="–"/>
      <w:lvlJc w:val="left"/>
      <w:pPr>
        <w:tabs>
          <w:tab w:val="num" w:pos="720"/>
        </w:tabs>
        <w:ind w:left="720" w:hanging="360"/>
      </w:pPr>
      <w:rPr>
        <w:rFonts w:ascii="Arial" w:hAnsi="Arial" w:cs="Arial" w:hint="default"/>
      </w:rPr>
    </w:lvl>
    <w:lvl w:ilvl="6">
      <w:start w:val="1"/>
      <w:numFmt w:val="none"/>
      <w:lvlText w:val="•"/>
      <w:lvlJc w:val="left"/>
      <w:pPr>
        <w:tabs>
          <w:tab w:val="num" w:pos="1080"/>
        </w:tabs>
        <w:ind w:left="1080" w:hanging="360"/>
      </w:pPr>
      <w:rPr>
        <w:rFonts w:ascii="Arial" w:hAnsi="Arial" w:cs="Arial" w:hint="default"/>
      </w:rPr>
    </w:lvl>
    <w:lvl w:ilvl="7">
      <w:start w:val="1"/>
      <w:numFmt w:val="none"/>
      <w:lvlText w:val="–"/>
      <w:lvlJc w:val="left"/>
      <w:pPr>
        <w:tabs>
          <w:tab w:val="num" w:pos="1440"/>
        </w:tabs>
        <w:ind w:left="1440" w:hanging="360"/>
      </w:pPr>
      <w:rPr>
        <w:rFonts w:ascii="Arial" w:hAnsi="Arial" w:cs="Arial"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31D722B"/>
    <w:multiLevelType w:val="hybridMultilevel"/>
    <w:tmpl w:val="3E5CA134"/>
    <w:lvl w:ilvl="0" w:tplc="3544CE16">
      <w:start w:val="1"/>
      <w:numFmt w:val="bullet"/>
      <w:pStyle w:val="TOC4"/>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DE0A65"/>
    <w:multiLevelType w:val="singleLevel"/>
    <w:tmpl w:val="3D58EB32"/>
    <w:name w:val="Appendix"/>
    <w:lvl w:ilvl="0">
      <w:start w:val="1"/>
      <w:numFmt w:val="upperLetter"/>
      <w:lvlRestart w:val="0"/>
      <w:pStyle w:val="AppendixStart"/>
      <w:suff w:val="nothing"/>
      <w:lvlText w:val="Appendix %1"/>
      <w:lvlJc w:val="left"/>
      <w:pPr>
        <w:tabs>
          <w:tab w:val="num" w:pos="360"/>
        </w:tabs>
        <w:ind w:left="360" w:hanging="360"/>
      </w:pPr>
      <w:rPr>
        <w:rFonts w:ascii="Arial" w:hAnsi="Arial" w:cs="Arial"/>
        <w:b/>
        <w:i w:val="0"/>
        <w:caps w:val="0"/>
        <w:smallCaps w:val="0"/>
        <w:vanish w:val="0"/>
        <w:sz w:val="36"/>
        <w:u w:val="none"/>
      </w:rPr>
    </w:lvl>
  </w:abstractNum>
  <w:abstractNum w:abstractNumId="28" w15:restartNumberingAfterBreak="0">
    <w:nsid w:val="4B791C15"/>
    <w:multiLevelType w:val="hybridMultilevel"/>
    <w:tmpl w:val="202A6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D90836"/>
    <w:multiLevelType w:val="hybridMultilevel"/>
    <w:tmpl w:val="854ADA78"/>
    <w:lvl w:ilvl="0" w:tplc="7F6E120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47807"/>
    <w:multiLevelType w:val="hybridMultilevel"/>
    <w:tmpl w:val="D67ABF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51302B3"/>
    <w:multiLevelType w:val="hybridMultilevel"/>
    <w:tmpl w:val="571C1DD2"/>
    <w:lvl w:ilvl="0" w:tplc="6D1E8566">
      <w:start w:val="1"/>
      <w:numFmt w:val="bullet"/>
      <w:lvlText w:val=""/>
      <w:lvlJc w:val="left"/>
      <w:pPr>
        <w:ind w:left="947" w:hanging="360"/>
      </w:pPr>
      <w:rPr>
        <w:rFonts w:ascii="Symbol" w:hAnsi="Symbol" w:hint="default"/>
        <w:sz w:val="16"/>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2" w15:restartNumberingAfterBreak="0">
    <w:nsid w:val="5FE238AA"/>
    <w:multiLevelType w:val="multilevel"/>
    <w:tmpl w:val="359AD18A"/>
    <w:lvl w:ilvl="0">
      <w:start w:val="1"/>
      <w:numFmt w:val="lowerLetter"/>
      <w:lvlText w:val="%1."/>
      <w:lvlJc w:val="left"/>
      <w:pPr>
        <w:ind w:left="340" w:hanging="340"/>
      </w:pPr>
      <w:rPr>
        <w:rFonts w:hint="default"/>
      </w:rPr>
    </w:lvl>
    <w:lvl w:ilvl="1">
      <w:start w:val="1"/>
      <w:numFmt w:val="decimal"/>
      <w:lvlText w:val="%1.%2"/>
      <w:lvlJc w:val="left"/>
      <w:pPr>
        <w:ind w:left="737" w:hanging="397"/>
      </w:pPr>
      <w:rPr>
        <w:rFonts w:hint="default"/>
      </w:rPr>
    </w:lvl>
    <w:lvl w:ilvl="2">
      <w:start w:val="1"/>
      <w:numFmt w:val="decimal"/>
      <w:lvlText w:val="%1.%2.%3"/>
      <w:lvlJc w:val="left"/>
      <w:pPr>
        <w:ind w:left="1304" w:hanging="567"/>
      </w:pPr>
      <w:rPr>
        <w:rFonts w:hint="default"/>
      </w:rPr>
    </w:lvl>
    <w:lvl w:ilvl="3">
      <w:start w:val="1"/>
      <w:numFmt w:val="decimal"/>
      <w:lvlText w:val="%1.%2.%3.%4"/>
      <w:lvlJc w:val="left"/>
      <w:pPr>
        <w:ind w:left="2041" w:hanging="73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017E30"/>
    <w:multiLevelType w:val="hybridMultilevel"/>
    <w:tmpl w:val="BABC62D6"/>
    <w:lvl w:ilvl="0" w:tplc="38E89452">
      <w:start w:val="1"/>
      <w:numFmt w:val="bullet"/>
      <w:lvlText w:val=""/>
      <w:lvlJc w:val="left"/>
      <w:pPr>
        <w:ind w:left="947" w:hanging="360"/>
      </w:pPr>
      <w:rPr>
        <w:rFonts w:ascii="Symbol" w:hAnsi="Symbol" w:hint="default"/>
        <w:sz w:val="14"/>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4" w15:restartNumberingAfterBreak="0">
    <w:nsid w:val="64FF6509"/>
    <w:multiLevelType w:val="hybridMultilevel"/>
    <w:tmpl w:val="C8A8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186296"/>
    <w:multiLevelType w:val="singleLevel"/>
    <w:tmpl w:val="B3D2F7C4"/>
    <w:lvl w:ilvl="0">
      <w:start w:val="1"/>
      <w:numFmt w:val="decimal"/>
      <w:lvlText w:val="Section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6" w15:restartNumberingAfterBreak="0">
    <w:nsid w:val="6AF932A6"/>
    <w:multiLevelType w:val="singleLevel"/>
    <w:tmpl w:val="9DDA411A"/>
    <w:lvl w:ilvl="0">
      <w:start w:val="1"/>
      <w:numFmt w:val="upperLetter"/>
      <w:lvlText w:val="Appendix %1"/>
      <w:lvlJc w:val="left"/>
      <w:pPr>
        <w:tabs>
          <w:tab w:val="num" w:pos="0"/>
        </w:tabs>
        <w:ind w:left="0" w:firstLine="0"/>
      </w:pPr>
      <w:rPr>
        <w:rFonts w:hint="default"/>
      </w:rPr>
    </w:lvl>
  </w:abstractNum>
  <w:abstractNum w:abstractNumId="37" w15:restartNumberingAfterBreak="0">
    <w:nsid w:val="6B434A13"/>
    <w:multiLevelType w:val="singleLevel"/>
    <w:tmpl w:val="A530CD06"/>
    <w:name w:val="SectionStart"/>
    <w:lvl w:ilvl="0">
      <w:start w:val="1"/>
      <w:numFmt w:val="decimal"/>
      <w:lvlRestart w:val="0"/>
      <w:pStyle w:val="SectionStart"/>
      <w:suff w:val="nothing"/>
      <w:lvlText w:val="Section %1"/>
      <w:lvlJc w:val="left"/>
      <w:pPr>
        <w:tabs>
          <w:tab w:val="num" w:pos="360"/>
        </w:tabs>
        <w:ind w:left="360" w:hanging="360"/>
      </w:pPr>
      <w:rPr>
        <w:rFonts w:ascii="Arial" w:hAnsi="Arial" w:cs="Arial"/>
        <w:b/>
        <w:i w:val="0"/>
        <w:caps w:val="0"/>
        <w:smallCaps w:val="0"/>
        <w:vanish w:val="0"/>
        <w:sz w:val="36"/>
        <w:u w:val="none"/>
      </w:rPr>
    </w:lvl>
  </w:abstractNum>
  <w:abstractNum w:abstractNumId="38" w15:restartNumberingAfterBreak="0">
    <w:nsid w:val="6D0C248B"/>
    <w:multiLevelType w:val="multilevel"/>
    <w:tmpl w:val="035A092A"/>
    <w:lvl w:ilvl="0">
      <w:start w:val="1"/>
      <w:numFmt w:val="upperLetter"/>
      <w:pStyle w:val="TOC9"/>
      <w:lvlText w:val="Appendix %1:"/>
      <w:lvlJc w:val="left"/>
      <w:pPr>
        <w:tabs>
          <w:tab w:val="num" w:pos="360"/>
        </w:tabs>
        <w:ind w:left="360" w:hanging="360"/>
      </w:pPr>
      <w:rPr>
        <w:rFonts w:ascii="Arial" w:hAnsi="Arial" w:cs="Arial" w:hint="default"/>
        <w:b w:val="0"/>
        <w:bCs w:val="0"/>
        <w:i w:val="0"/>
        <w:iCs w:val="0"/>
        <w:caps w:val="0"/>
        <w:smallCaps w:val="0"/>
        <w:strike w:val="0"/>
        <w:dstrike w:val="0"/>
        <w:noProof w:val="0"/>
        <w:vanish w:val="0"/>
        <w:color w:val="202020" w:themeColor="text1"/>
        <w:spacing w:val="0"/>
        <w:kern w:val="0"/>
        <w:position w:val="0"/>
        <w:sz w:val="22"/>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E406B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D87C7D"/>
    <w:multiLevelType w:val="hybridMultilevel"/>
    <w:tmpl w:val="58BA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1E178F"/>
    <w:multiLevelType w:val="hybridMultilevel"/>
    <w:tmpl w:val="C7B63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9B0163"/>
    <w:multiLevelType w:val="hybridMultilevel"/>
    <w:tmpl w:val="ACACB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E10075"/>
    <w:multiLevelType w:val="hybridMultilevel"/>
    <w:tmpl w:val="7CD21A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6"/>
  </w:num>
  <w:num w:numId="2">
    <w:abstractNumId w:val="31"/>
  </w:num>
  <w:num w:numId="3">
    <w:abstractNumId w:val="25"/>
  </w:num>
  <w:num w:numId="4">
    <w:abstractNumId w:val="13"/>
  </w:num>
  <w:num w:numId="5">
    <w:abstractNumId w:val="32"/>
  </w:num>
  <w:num w:numId="6">
    <w:abstractNumId w:val="16"/>
  </w:num>
  <w:num w:numId="7">
    <w:abstractNumId w:val="9"/>
  </w:num>
  <w:num w:numId="8">
    <w:abstractNumId w:val="35"/>
  </w:num>
  <w:num w:numId="9">
    <w:abstractNumId w:val="14"/>
  </w:num>
  <w:num w:numId="10">
    <w:abstractNumId w:val="15"/>
  </w:num>
  <w:num w:numId="11">
    <w:abstractNumId w:val="26"/>
  </w:num>
  <w:num w:numId="12">
    <w:abstractNumId w:val="38"/>
  </w:num>
  <w:num w:numId="13">
    <w:abstractNumId w:val="35"/>
  </w:num>
  <w:num w:numId="14">
    <w:abstractNumId w:val="33"/>
  </w:num>
  <w:num w:numId="15">
    <w:abstractNumId w:val="32"/>
    <w:lvlOverride w:ilvl="0">
      <w:lvl w:ilvl="0">
        <w:start w:val="1"/>
        <w:numFmt w:val="lowerLetter"/>
        <w:lvlText w:val="%1."/>
        <w:lvlJc w:val="left"/>
        <w:pPr>
          <w:ind w:left="284" w:hanging="284"/>
        </w:pPr>
        <w:rPr>
          <w:rFonts w:hint="default"/>
        </w:rPr>
      </w:lvl>
    </w:lvlOverride>
    <w:lvlOverride w:ilvl="1">
      <w:lvl w:ilvl="1">
        <w:start w:val="1"/>
        <w:numFmt w:val="decimal"/>
        <w:lvlText w:val="%1.%2"/>
        <w:lvlJc w:val="left"/>
        <w:pPr>
          <w:ind w:left="709" w:hanging="425"/>
        </w:pPr>
        <w:rPr>
          <w:rFonts w:hint="default"/>
        </w:rPr>
      </w:lvl>
    </w:lvlOverride>
    <w:lvlOverride w:ilvl="2">
      <w:lvl w:ilvl="2">
        <w:start w:val="1"/>
        <w:numFmt w:val="decimal"/>
        <w:lvlText w:val="%1.%2.%3"/>
        <w:lvlJc w:val="left"/>
        <w:pPr>
          <w:ind w:left="1276" w:hanging="567"/>
        </w:pPr>
        <w:rPr>
          <w:rFonts w:hint="default"/>
        </w:rPr>
      </w:lvl>
    </w:lvlOverride>
    <w:lvlOverride w:ilvl="3">
      <w:lvl w:ilvl="3">
        <w:start w:val="1"/>
        <w:numFmt w:val="decimal"/>
        <w:lvlText w:val="%1.%2.%3.%4"/>
        <w:lvlJc w:val="left"/>
        <w:pPr>
          <w:ind w:left="1985" w:hanging="709"/>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lowerRoman"/>
        <w:lvlText w:val="(%6)"/>
        <w:lvlJc w:val="left"/>
        <w:pPr>
          <w:tabs>
            <w:tab w:val="num" w:pos="284"/>
          </w:tabs>
          <w:ind w:left="284" w:hanging="284"/>
        </w:pPr>
        <w:rPr>
          <w:rFonts w:hint="default"/>
        </w:rPr>
      </w:lvl>
    </w:lvlOverride>
    <w:lvlOverride w:ilvl="6">
      <w:lvl w:ilvl="6">
        <w:start w:val="1"/>
        <w:numFmt w:val="decimal"/>
        <w:lvlText w:val="%7."/>
        <w:lvlJc w:val="left"/>
        <w:pPr>
          <w:tabs>
            <w:tab w:val="num" w:pos="284"/>
          </w:tabs>
          <w:ind w:left="284" w:hanging="284"/>
        </w:pPr>
        <w:rPr>
          <w:rFonts w:hint="default"/>
        </w:rPr>
      </w:lvl>
    </w:lvlOverride>
    <w:lvlOverride w:ilvl="7">
      <w:lvl w:ilvl="7">
        <w:start w:val="1"/>
        <w:numFmt w:val="lowerLetter"/>
        <w:lvlText w:val="%8."/>
        <w:lvlJc w:val="left"/>
        <w:pPr>
          <w:tabs>
            <w:tab w:val="num" w:pos="284"/>
          </w:tabs>
          <w:ind w:left="284" w:hanging="284"/>
        </w:pPr>
        <w:rPr>
          <w:rFonts w:hint="default"/>
        </w:rPr>
      </w:lvl>
    </w:lvlOverride>
    <w:lvlOverride w:ilvl="8">
      <w:lvl w:ilvl="8">
        <w:start w:val="1"/>
        <w:numFmt w:val="lowerRoman"/>
        <w:lvlText w:val="%9."/>
        <w:lvlJc w:val="left"/>
        <w:pPr>
          <w:tabs>
            <w:tab w:val="num" w:pos="284"/>
          </w:tabs>
          <w:ind w:left="284" w:hanging="284"/>
        </w:pPr>
        <w:rPr>
          <w:rFonts w:hint="default"/>
        </w:rPr>
      </w:lvl>
    </w:lvlOverride>
  </w:num>
  <w:num w:numId="16">
    <w:abstractNumId w:val="25"/>
  </w:num>
  <w:num w:numId="17">
    <w:abstractNumId w:val="25"/>
  </w:num>
  <w:num w:numId="18">
    <w:abstractNumId w:val="5"/>
  </w:num>
  <w:num w:numId="19">
    <w:abstractNumId w:val="3"/>
  </w:num>
  <w:num w:numId="20">
    <w:abstractNumId w:val="4"/>
  </w:num>
  <w:num w:numId="21">
    <w:abstractNumId w:val="2"/>
  </w:num>
  <w:num w:numId="22">
    <w:abstractNumId w:val="1"/>
  </w:num>
  <w:num w:numId="23">
    <w:abstractNumId w:val="0"/>
  </w:num>
  <w:num w:numId="24">
    <w:abstractNumId w:val="28"/>
  </w:num>
  <w:num w:numId="25">
    <w:abstractNumId w:val="39"/>
  </w:num>
  <w:num w:numId="26">
    <w:abstractNumId w:val="7"/>
  </w:num>
  <w:num w:numId="27">
    <w:abstractNumId w:val="20"/>
  </w:num>
  <w:num w:numId="28">
    <w:abstractNumId w:val="18"/>
  </w:num>
  <w:num w:numId="29">
    <w:abstractNumId w:val="24"/>
  </w:num>
  <w:num w:numId="30">
    <w:abstractNumId w:val="27"/>
  </w:num>
  <w:num w:numId="31">
    <w:abstractNumId w:val="3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3"/>
  </w:num>
  <w:num w:numId="35">
    <w:abstractNumId w:val="40"/>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0"/>
  </w:num>
  <w:num w:numId="41">
    <w:abstractNumId w:val="22"/>
  </w:num>
  <w:num w:numId="42">
    <w:abstractNumId w:val="42"/>
  </w:num>
  <w:num w:numId="43">
    <w:abstractNumId w:val="17"/>
  </w:num>
  <w:num w:numId="44">
    <w:abstractNumId w:val="34"/>
  </w:num>
  <w:num w:numId="45">
    <w:abstractNumId w:val="41"/>
  </w:num>
  <w:num w:numId="46">
    <w:abstractNumId w:val="29"/>
  </w:num>
  <w:num w:numId="47">
    <w:abstractNumId w:val="23"/>
  </w:num>
  <w:num w:numId="4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attachedTemplate r:id="rId1"/>
  <w:styleLockTheme/>
  <w:styleLockQFSet/>
  <w:defaultTabStop w:val="360"/>
  <w:hyphenationZone w:val="425"/>
  <w:defaultTableStyle w:val="MMCTable"/>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E3F"/>
    <w:rsid w:val="00001F0C"/>
    <w:rsid w:val="000033DF"/>
    <w:rsid w:val="0000746F"/>
    <w:rsid w:val="00011A98"/>
    <w:rsid w:val="00012F57"/>
    <w:rsid w:val="0001446E"/>
    <w:rsid w:val="000158F0"/>
    <w:rsid w:val="000168EE"/>
    <w:rsid w:val="00017C2B"/>
    <w:rsid w:val="000208E0"/>
    <w:rsid w:val="0002107C"/>
    <w:rsid w:val="00021C2C"/>
    <w:rsid w:val="00022D49"/>
    <w:rsid w:val="000235DF"/>
    <w:rsid w:val="000242BC"/>
    <w:rsid w:val="000261D7"/>
    <w:rsid w:val="00031B44"/>
    <w:rsid w:val="00033844"/>
    <w:rsid w:val="00034235"/>
    <w:rsid w:val="0004081B"/>
    <w:rsid w:val="00043504"/>
    <w:rsid w:val="000475AC"/>
    <w:rsid w:val="00047665"/>
    <w:rsid w:val="00051A52"/>
    <w:rsid w:val="00053B8E"/>
    <w:rsid w:val="00056455"/>
    <w:rsid w:val="00057968"/>
    <w:rsid w:val="0006046F"/>
    <w:rsid w:val="00062579"/>
    <w:rsid w:val="00070578"/>
    <w:rsid w:val="00070AED"/>
    <w:rsid w:val="00073579"/>
    <w:rsid w:val="00080BED"/>
    <w:rsid w:val="00085CBB"/>
    <w:rsid w:val="00090909"/>
    <w:rsid w:val="0009604E"/>
    <w:rsid w:val="000965C3"/>
    <w:rsid w:val="000968F2"/>
    <w:rsid w:val="00096A81"/>
    <w:rsid w:val="000A00BC"/>
    <w:rsid w:val="000A3D28"/>
    <w:rsid w:val="000A75CD"/>
    <w:rsid w:val="000B5274"/>
    <w:rsid w:val="000B5348"/>
    <w:rsid w:val="000B597C"/>
    <w:rsid w:val="000C0102"/>
    <w:rsid w:val="000C0987"/>
    <w:rsid w:val="000D5685"/>
    <w:rsid w:val="000D6F4B"/>
    <w:rsid w:val="000E0994"/>
    <w:rsid w:val="000E2614"/>
    <w:rsid w:val="000E2ED5"/>
    <w:rsid w:val="000E595C"/>
    <w:rsid w:val="000E5D55"/>
    <w:rsid w:val="000E6EC0"/>
    <w:rsid w:val="000F308D"/>
    <w:rsid w:val="000F4079"/>
    <w:rsid w:val="000F5293"/>
    <w:rsid w:val="00100422"/>
    <w:rsid w:val="0010084C"/>
    <w:rsid w:val="00100E3F"/>
    <w:rsid w:val="001031C2"/>
    <w:rsid w:val="00103E9C"/>
    <w:rsid w:val="00105001"/>
    <w:rsid w:val="001059B4"/>
    <w:rsid w:val="001129B4"/>
    <w:rsid w:val="0011720E"/>
    <w:rsid w:val="00125A74"/>
    <w:rsid w:val="00126F6D"/>
    <w:rsid w:val="00127D4E"/>
    <w:rsid w:val="00130DE7"/>
    <w:rsid w:val="00131343"/>
    <w:rsid w:val="00132AF9"/>
    <w:rsid w:val="00137258"/>
    <w:rsid w:val="00137F37"/>
    <w:rsid w:val="00142B17"/>
    <w:rsid w:val="0014447B"/>
    <w:rsid w:val="0014457C"/>
    <w:rsid w:val="0014520B"/>
    <w:rsid w:val="00150604"/>
    <w:rsid w:val="001507CD"/>
    <w:rsid w:val="001515D3"/>
    <w:rsid w:val="0015389F"/>
    <w:rsid w:val="00155467"/>
    <w:rsid w:val="00160570"/>
    <w:rsid w:val="00162F62"/>
    <w:rsid w:val="001636EB"/>
    <w:rsid w:val="001640CC"/>
    <w:rsid w:val="00171D00"/>
    <w:rsid w:val="0017281E"/>
    <w:rsid w:val="00172BBB"/>
    <w:rsid w:val="00174C56"/>
    <w:rsid w:val="00180E76"/>
    <w:rsid w:val="001823A3"/>
    <w:rsid w:val="001828E9"/>
    <w:rsid w:val="00183D9F"/>
    <w:rsid w:val="00184D25"/>
    <w:rsid w:val="001872E2"/>
    <w:rsid w:val="001905D1"/>
    <w:rsid w:val="00192C8A"/>
    <w:rsid w:val="0019426E"/>
    <w:rsid w:val="00194503"/>
    <w:rsid w:val="0019530E"/>
    <w:rsid w:val="001A217A"/>
    <w:rsid w:val="001A3B44"/>
    <w:rsid w:val="001A3D4C"/>
    <w:rsid w:val="001A4A10"/>
    <w:rsid w:val="001A4AA7"/>
    <w:rsid w:val="001A5C58"/>
    <w:rsid w:val="001A7657"/>
    <w:rsid w:val="001B083E"/>
    <w:rsid w:val="001B2777"/>
    <w:rsid w:val="001B45CF"/>
    <w:rsid w:val="001B6ED0"/>
    <w:rsid w:val="001C01D1"/>
    <w:rsid w:val="001C3A3C"/>
    <w:rsid w:val="001C4D43"/>
    <w:rsid w:val="001C4D76"/>
    <w:rsid w:val="001C532E"/>
    <w:rsid w:val="001C573C"/>
    <w:rsid w:val="001C60D3"/>
    <w:rsid w:val="001C6234"/>
    <w:rsid w:val="001C6440"/>
    <w:rsid w:val="001C716C"/>
    <w:rsid w:val="001D13B2"/>
    <w:rsid w:val="001D2162"/>
    <w:rsid w:val="001D2B6E"/>
    <w:rsid w:val="001D2E4B"/>
    <w:rsid w:val="001D4A07"/>
    <w:rsid w:val="001D5429"/>
    <w:rsid w:val="001E071C"/>
    <w:rsid w:val="001E1DFD"/>
    <w:rsid w:val="001E238B"/>
    <w:rsid w:val="001E321B"/>
    <w:rsid w:val="001E3D9D"/>
    <w:rsid w:val="001E5D7E"/>
    <w:rsid w:val="001E6EAB"/>
    <w:rsid w:val="001E7518"/>
    <w:rsid w:val="001F0376"/>
    <w:rsid w:val="001F0615"/>
    <w:rsid w:val="001F2E7A"/>
    <w:rsid w:val="001F4648"/>
    <w:rsid w:val="001F6226"/>
    <w:rsid w:val="001F65DF"/>
    <w:rsid w:val="001F6A20"/>
    <w:rsid w:val="001F7A4F"/>
    <w:rsid w:val="001F7ADE"/>
    <w:rsid w:val="001F7D20"/>
    <w:rsid w:val="002016EE"/>
    <w:rsid w:val="00203DAF"/>
    <w:rsid w:val="00204749"/>
    <w:rsid w:val="00205B34"/>
    <w:rsid w:val="00206F4C"/>
    <w:rsid w:val="00212331"/>
    <w:rsid w:val="00212728"/>
    <w:rsid w:val="00212D16"/>
    <w:rsid w:val="00213060"/>
    <w:rsid w:val="00216306"/>
    <w:rsid w:val="00217284"/>
    <w:rsid w:val="00220478"/>
    <w:rsid w:val="00221F19"/>
    <w:rsid w:val="00224BCF"/>
    <w:rsid w:val="0022714A"/>
    <w:rsid w:val="00227E06"/>
    <w:rsid w:val="00230B1F"/>
    <w:rsid w:val="00230FFD"/>
    <w:rsid w:val="00232E45"/>
    <w:rsid w:val="00233C10"/>
    <w:rsid w:val="00235C4C"/>
    <w:rsid w:val="00235E11"/>
    <w:rsid w:val="002412D1"/>
    <w:rsid w:val="002422D3"/>
    <w:rsid w:val="00243F5C"/>
    <w:rsid w:val="00244719"/>
    <w:rsid w:val="00247B1B"/>
    <w:rsid w:val="00251A62"/>
    <w:rsid w:val="00254369"/>
    <w:rsid w:val="0025592D"/>
    <w:rsid w:val="002579B7"/>
    <w:rsid w:val="00260066"/>
    <w:rsid w:val="002613BF"/>
    <w:rsid w:val="002629EE"/>
    <w:rsid w:val="00262E35"/>
    <w:rsid w:val="00264808"/>
    <w:rsid w:val="00264993"/>
    <w:rsid w:val="002659EA"/>
    <w:rsid w:val="0026601B"/>
    <w:rsid w:val="00267FDB"/>
    <w:rsid w:val="0027219B"/>
    <w:rsid w:val="002748F2"/>
    <w:rsid w:val="00276A41"/>
    <w:rsid w:val="00277F38"/>
    <w:rsid w:val="0028139A"/>
    <w:rsid w:val="00281712"/>
    <w:rsid w:val="00281721"/>
    <w:rsid w:val="00281F61"/>
    <w:rsid w:val="00281F93"/>
    <w:rsid w:val="00282240"/>
    <w:rsid w:val="00283604"/>
    <w:rsid w:val="00286C93"/>
    <w:rsid w:val="002900AD"/>
    <w:rsid w:val="002930CC"/>
    <w:rsid w:val="002942F3"/>
    <w:rsid w:val="002958A3"/>
    <w:rsid w:val="0029592A"/>
    <w:rsid w:val="00295DBD"/>
    <w:rsid w:val="00295E4A"/>
    <w:rsid w:val="00296731"/>
    <w:rsid w:val="00296A7D"/>
    <w:rsid w:val="00296EEE"/>
    <w:rsid w:val="002975FD"/>
    <w:rsid w:val="00297AF8"/>
    <w:rsid w:val="002A246E"/>
    <w:rsid w:val="002A2A13"/>
    <w:rsid w:val="002A336A"/>
    <w:rsid w:val="002A3CC3"/>
    <w:rsid w:val="002A425C"/>
    <w:rsid w:val="002A4D8D"/>
    <w:rsid w:val="002A5D0F"/>
    <w:rsid w:val="002A65BE"/>
    <w:rsid w:val="002A76FC"/>
    <w:rsid w:val="002C030A"/>
    <w:rsid w:val="002C132A"/>
    <w:rsid w:val="002C1BEF"/>
    <w:rsid w:val="002C2470"/>
    <w:rsid w:val="002C46D9"/>
    <w:rsid w:val="002C4FC9"/>
    <w:rsid w:val="002C7DBB"/>
    <w:rsid w:val="002D12E0"/>
    <w:rsid w:val="002D3AE2"/>
    <w:rsid w:val="002D5917"/>
    <w:rsid w:val="002E41C6"/>
    <w:rsid w:val="002E4CEE"/>
    <w:rsid w:val="002E6DBF"/>
    <w:rsid w:val="002F0126"/>
    <w:rsid w:val="002F2391"/>
    <w:rsid w:val="002F4F76"/>
    <w:rsid w:val="002F5C68"/>
    <w:rsid w:val="002F6A52"/>
    <w:rsid w:val="002F6D6A"/>
    <w:rsid w:val="002F6DC3"/>
    <w:rsid w:val="002F711F"/>
    <w:rsid w:val="00300873"/>
    <w:rsid w:val="003014FA"/>
    <w:rsid w:val="003020E7"/>
    <w:rsid w:val="00302626"/>
    <w:rsid w:val="00304463"/>
    <w:rsid w:val="003061C5"/>
    <w:rsid w:val="00310C6B"/>
    <w:rsid w:val="003110F4"/>
    <w:rsid w:val="00314430"/>
    <w:rsid w:val="00314B58"/>
    <w:rsid w:val="00314EC3"/>
    <w:rsid w:val="003156F3"/>
    <w:rsid w:val="003172F4"/>
    <w:rsid w:val="003207DE"/>
    <w:rsid w:val="00323CDC"/>
    <w:rsid w:val="0032776D"/>
    <w:rsid w:val="003300E7"/>
    <w:rsid w:val="0033193D"/>
    <w:rsid w:val="00332264"/>
    <w:rsid w:val="00334D23"/>
    <w:rsid w:val="00334DFD"/>
    <w:rsid w:val="0033527C"/>
    <w:rsid w:val="00335CA5"/>
    <w:rsid w:val="00335F9E"/>
    <w:rsid w:val="00337D6A"/>
    <w:rsid w:val="003408EF"/>
    <w:rsid w:val="00342183"/>
    <w:rsid w:val="003532B9"/>
    <w:rsid w:val="003561F7"/>
    <w:rsid w:val="003567F9"/>
    <w:rsid w:val="0036066C"/>
    <w:rsid w:val="0036137B"/>
    <w:rsid w:val="00362639"/>
    <w:rsid w:val="00362A80"/>
    <w:rsid w:val="0036343F"/>
    <w:rsid w:val="0036411C"/>
    <w:rsid w:val="0036497D"/>
    <w:rsid w:val="003744E5"/>
    <w:rsid w:val="00380612"/>
    <w:rsid w:val="00381148"/>
    <w:rsid w:val="0038218F"/>
    <w:rsid w:val="00382C1D"/>
    <w:rsid w:val="003838D0"/>
    <w:rsid w:val="00384E59"/>
    <w:rsid w:val="00385F54"/>
    <w:rsid w:val="00387BA4"/>
    <w:rsid w:val="0039156E"/>
    <w:rsid w:val="003967FE"/>
    <w:rsid w:val="00396ACC"/>
    <w:rsid w:val="0039701B"/>
    <w:rsid w:val="00397487"/>
    <w:rsid w:val="003A1031"/>
    <w:rsid w:val="003A131F"/>
    <w:rsid w:val="003A23E6"/>
    <w:rsid w:val="003A310C"/>
    <w:rsid w:val="003A36B7"/>
    <w:rsid w:val="003A39FF"/>
    <w:rsid w:val="003A4C83"/>
    <w:rsid w:val="003A5F0B"/>
    <w:rsid w:val="003A6C16"/>
    <w:rsid w:val="003B2334"/>
    <w:rsid w:val="003B4CB1"/>
    <w:rsid w:val="003B5550"/>
    <w:rsid w:val="003C18F7"/>
    <w:rsid w:val="003C262B"/>
    <w:rsid w:val="003C270A"/>
    <w:rsid w:val="003C5950"/>
    <w:rsid w:val="003C635C"/>
    <w:rsid w:val="003C6BAC"/>
    <w:rsid w:val="003C705B"/>
    <w:rsid w:val="003D100F"/>
    <w:rsid w:val="003D329D"/>
    <w:rsid w:val="003D5AEE"/>
    <w:rsid w:val="003D5B0F"/>
    <w:rsid w:val="003D6542"/>
    <w:rsid w:val="003E03CF"/>
    <w:rsid w:val="003E0ECA"/>
    <w:rsid w:val="003E12E9"/>
    <w:rsid w:val="003E1914"/>
    <w:rsid w:val="003E3C92"/>
    <w:rsid w:val="003E498D"/>
    <w:rsid w:val="003E7C51"/>
    <w:rsid w:val="003F1415"/>
    <w:rsid w:val="003F1B1F"/>
    <w:rsid w:val="003F1D61"/>
    <w:rsid w:val="003F22CE"/>
    <w:rsid w:val="003F5632"/>
    <w:rsid w:val="003F6FC4"/>
    <w:rsid w:val="00406B9B"/>
    <w:rsid w:val="00407B52"/>
    <w:rsid w:val="004126E8"/>
    <w:rsid w:val="004149E5"/>
    <w:rsid w:val="00414CE3"/>
    <w:rsid w:val="004179C7"/>
    <w:rsid w:val="0042230E"/>
    <w:rsid w:val="004239D3"/>
    <w:rsid w:val="00425504"/>
    <w:rsid w:val="004300E2"/>
    <w:rsid w:val="004305BA"/>
    <w:rsid w:val="004308C3"/>
    <w:rsid w:val="004311D0"/>
    <w:rsid w:val="00432ABA"/>
    <w:rsid w:val="00434C79"/>
    <w:rsid w:val="00437963"/>
    <w:rsid w:val="00437A27"/>
    <w:rsid w:val="00441240"/>
    <w:rsid w:val="00442D43"/>
    <w:rsid w:val="00450894"/>
    <w:rsid w:val="004512C4"/>
    <w:rsid w:val="0045176C"/>
    <w:rsid w:val="00451B40"/>
    <w:rsid w:val="00452447"/>
    <w:rsid w:val="00452C21"/>
    <w:rsid w:val="00453A76"/>
    <w:rsid w:val="00453EE9"/>
    <w:rsid w:val="00454613"/>
    <w:rsid w:val="0045476F"/>
    <w:rsid w:val="00456EA6"/>
    <w:rsid w:val="00463A02"/>
    <w:rsid w:val="00465445"/>
    <w:rsid w:val="004705F3"/>
    <w:rsid w:val="0047309B"/>
    <w:rsid w:val="00473355"/>
    <w:rsid w:val="004737B3"/>
    <w:rsid w:val="00474534"/>
    <w:rsid w:val="00476CE9"/>
    <w:rsid w:val="0048102A"/>
    <w:rsid w:val="00483B25"/>
    <w:rsid w:val="00486C0C"/>
    <w:rsid w:val="00487416"/>
    <w:rsid w:val="00491351"/>
    <w:rsid w:val="004923AF"/>
    <w:rsid w:val="004952D9"/>
    <w:rsid w:val="00496DC5"/>
    <w:rsid w:val="00497181"/>
    <w:rsid w:val="00497C3F"/>
    <w:rsid w:val="004A5B77"/>
    <w:rsid w:val="004A7156"/>
    <w:rsid w:val="004A7605"/>
    <w:rsid w:val="004B2117"/>
    <w:rsid w:val="004B336E"/>
    <w:rsid w:val="004B4484"/>
    <w:rsid w:val="004B7A29"/>
    <w:rsid w:val="004C091F"/>
    <w:rsid w:val="004C16B5"/>
    <w:rsid w:val="004C2615"/>
    <w:rsid w:val="004C356F"/>
    <w:rsid w:val="004C45B4"/>
    <w:rsid w:val="004C46F1"/>
    <w:rsid w:val="004C5151"/>
    <w:rsid w:val="004C550D"/>
    <w:rsid w:val="004C5ADC"/>
    <w:rsid w:val="004C5B5F"/>
    <w:rsid w:val="004C5FB8"/>
    <w:rsid w:val="004D0C92"/>
    <w:rsid w:val="004D0F03"/>
    <w:rsid w:val="004D1F32"/>
    <w:rsid w:val="004D6F0C"/>
    <w:rsid w:val="004E0A92"/>
    <w:rsid w:val="004E207C"/>
    <w:rsid w:val="004E2527"/>
    <w:rsid w:val="004E4B14"/>
    <w:rsid w:val="004E4FCC"/>
    <w:rsid w:val="004E61A4"/>
    <w:rsid w:val="004E66A7"/>
    <w:rsid w:val="004E68D7"/>
    <w:rsid w:val="004F0B00"/>
    <w:rsid w:val="004F5898"/>
    <w:rsid w:val="004F5DFD"/>
    <w:rsid w:val="00501D39"/>
    <w:rsid w:val="005064F6"/>
    <w:rsid w:val="00506929"/>
    <w:rsid w:val="00507324"/>
    <w:rsid w:val="00510EC2"/>
    <w:rsid w:val="00511083"/>
    <w:rsid w:val="00511870"/>
    <w:rsid w:val="005131E7"/>
    <w:rsid w:val="0051480D"/>
    <w:rsid w:val="00514A37"/>
    <w:rsid w:val="00521494"/>
    <w:rsid w:val="00522413"/>
    <w:rsid w:val="0052299F"/>
    <w:rsid w:val="0052416E"/>
    <w:rsid w:val="0052745F"/>
    <w:rsid w:val="005334EA"/>
    <w:rsid w:val="005335CA"/>
    <w:rsid w:val="00534DAF"/>
    <w:rsid w:val="00535C97"/>
    <w:rsid w:val="00536040"/>
    <w:rsid w:val="0053790A"/>
    <w:rsid w:val="00542BB7"/>
    <w:rsid w:val="005432AC"/>
    <w:rsid w:val="005465CD"/>
    <w:rsid w:val="005503E2"/>
    <w:rsid w:val="0055043F"/>
    <w:rsid w:val="00550F7F"/>
    <w:rsid w:val="00551041"/>
    <w:rsid w:val="00551CBF"/>
    <w:rsid w:val="005549A4"/>
    <w:rsid w:val="00555EB7"/>
    <w:rsid w:val="0056134C"/>
    <w:rsid w:val="00563600"/>
    <w:rsid w:val="00564A92"/>
    <w:rsid w:val="00570618"/>
    <w:rsid w:val="005706E4"/>
    <w:rsid w:val="005707DD"/>
    <w:rsid w:val="0057102F"/>
    <w:rsid w:val="0057386F"/>
    <w:rsid w:val="005773C9"/>
    <w:rsid w:val="005776CB"/>
    <w:rsid w:val="00582B34"/>
    <w:rsid w:val="00582CF9"/>
    <w:rsid w:val="00582EAF"/>
    <w:rsid w:val="005851E9"/>
    <w:rsid w:val="0058796C"/>
    <w:rsid w:val="00590579"/>
    <w:rsid w:val="00591C69"/>
    <w:rsid w:val="00591F19"/>
    <w:rsid w:val="0059246E"/>
    <w:rsid w:val="00592EC7"/>
    <w:rsid w:val="005934D5"/>
    <w:rsid w:val="0059401D"/>
    <w:rsid w:val="00596837"/>
    <w:rsid w:val="005A0821"/>
    <w:rsid w:val="005A12B1"/>
    <w:rsid w:val="005A1885"/>
    <w:rsid w:val="005A2DD5"/>
    <w:rsid w:val="005A312D"/>
    <w:rsid w:val="005A465B"/>
    <w:rsid w:val="005A69DD"/>
    <w:rsid w:val="005A7609"/>
    <w:rsid w:val="005B26EE"/>
    <w:rsid w:val="005B569F"/>
    <w:rsid w:val="005B63A9"/>
    <w:rsid w:val="005C0086"/>
    <w:rsid w:val="005C1058"/>
    <w:rsid w:val="005C18AD"/>
    <w:rsid w:val="005C2B86"/>
    <w:rsid w:val="005C2BB5"/>
    <w:rsid w:val="005C4AA7"/>
    <w:rsid w:val="005C5F74"/>
    <w:rsid w:val="005C7FC8"/>
    <w:rsid w:val="005D0B8F"/>
    <w:rsid w:val="005D2F5A"/>
    <w:rsid w:val="005D34B6"/>
    <w:rsid w:val="005D3E52"/>
    <w:rsid w:val="005D42C6"/>
    <w:rsid w:val="005D57ED"/>
    <w:rsid w:val="005E0962"/>
    <w:rsid w:val="005E25B1"/>
    <w:rsid w:val="005F09F7"/>
    <w:rsid w:val="005F38DE"/>
    <w:rsid w:val="005F68E4"/>
    <w:rsid w:val="005F6C60"/>
    <w:rsid w:val="005F6E8A"/>
    <w:rsid w:val="005F6F58"/>
    <w:rsid w:val="00600FDE"/>
    <w:rsid w:val="00602C3F"/>
    <w:rsid w:val="00602EB2"/>
    <w:rsid w:val="00604067"/>
    <w:rsid w:val="006043E6"/>
    <w:rsid w:val="00605995"/>
    <w:rsid w:val="00610AC4"/>
    <w:rsid w:val="00610C5C"/>
    <w:rsid w:val="00611CF3"/>
    <w:rsid w:val="00611EEA"/>
    <w:rsid w:val="00612B95"/>
    <w:rsid w:val="00613231"/>
    <w:rsid w:val="00617525"/>
    <w:rsid w:val="00617FA6"/>
    <w:rsid w:val="00620436"/>
    <w:rsid w:val="0062130B"/>
    <w:rsid w:val="00621EB8"/>
    <w:rsid w:val="00622CDF"/>
    <w:rsid w:val="00624333"/>
    <w:rsid w:val="00627D0A"/>
    <w:rsid w:val="00631C31"/>
    <w:rsid w:val="00632347"/>
    <w:rsid w:val="006334CE"/>
    <w:rsid w:val="006360FC"/>
    <w:rsid w:val="00636F27"/>
    <w:rsid w:val="006405EA"/>
    <w:rsid w:val="006413D9"/>
    <w:rsid w:val="00642BBA"/>
    <w:rsid w:val="00647860"/>
    <w:rsid w:val="00651692"/>
    <w:rsid w:val="006532ED"/>
    <w:rsid w:val="00654877"/>
    <w:rsid w:val="00657271"/>
    <w:rsid w:val="00660149"/>
    <w:rsid w:val="006605F7"/>
    <w:rsid w:val="0066572B"/>
    <w:rsid w:val="00667D42"/>
    <w:rsid w:val="00671DE6"/>
    <w:rsid w:val="0067395D"/>
    <w:rsid w:val="006747BE"/>
    <w:rsid w:val="00675324"/>
    <w:rsid w:val="00677767"/>
    <w:rsid w:val="00677986"/>
    <w:rsid w:val="0068086B"/>
    <w:rsid w:val="00681075"/>
    <w:rsid w:val="00684D91"/>
    <w:rsid w:val="006858A1"/>
    <w:rsid w:val="00690774"/>
    <w:rsid w:val="006934D5"/>
    <w:rsid w:val="00693549"/>
    <w:rsid w:val="00695B8D"/>
    <w:rsid w:val="00695BAB"/>
    <w:rsid w:val="00696455"/>
    <w:rsid w:val="00697B3A"/>
    <w:rsid w:val="006A0768"/>
    <w:rsid w:val="006A09CA"/>
    <w:rsid w:val="006A4A8E"/>
    <w:rsid w:val="006A5B12"/>
    <w:rsid w:val="006A5DA8"/>
    <w:rsid w:val="006A628B"/>
    <w:rsid w:val="006A6643"/>
    <w:rsid w:val="006A6979"/>
    <w:rsid w:val="006A72D5"/>
    <w:rsid w:val="006B31A0"/>
    <w:rsid w:val="006B3628"/>
    <w:rsid w:val="006B39F0"/>
    <w:rsid w:val="006C0A78"/>
    <w:rsid w:val="006C1B59"/>
    <w:rsid w:val="006C2149"/>
    <w:rsid w:val="006C3DA1"/>
    <w:rsid w:val="006C45A5"/>
    <w:rsid w:val="006C4726"/>
    <w:rsid w:val="006C5E9F"/>
    <w:rsid w:val="006D0AA6"/>
    <w:rsid w:val="006D1168"/>
    <w:rsid w:val="006D23A7"/>
    <w:rsid w:val="006D30AD"/>
    <w:rsid w:val="006D3FA1"/>
    <w:rsid w:val="006D4E64"/>
    <w:rsid w:val="006D5A65"/>
    <w:rsid w:val="006D7257"/>
    <w:rsid w:val="006E0588"/>
    <w:rsid w:val="006E0D1E"/>
    <w:rsid w:val="006E0E3B"/>
    <w:rsid w:val="006E1C65"/>
    <w:rsid w:val="006E33DB"/>
    <w:rsid w:val="006E4A3A"/>
    <w:rsid w:val="006E6F0E"/>
    <w:rsid w:val="006E7D0A"/>
    <w:rsid w:val="006E7D21"/>
    <w:rsid w:val="006F4CB4"/>
    <w:rsid w:val="006F56E6"/>
    <w:rsid w:val="006F5981"/>
    <w:rsid w:val="006F7B09"/>
    <w:rsid w:val="006F7F43"/>
    <w:rsid w:val="007001F1"/>
    <w:rsid w:val="00701106"/>
    <w:rsid w:val="0070172D"/>
    <w:rsid w:val="00703E40"/>
    <w:rsid w:val="00704B8D"/>
    <w:rsid w:val="007101B6"/>
    <w:rsid w:val="007113CC"/>
    <w:rsid w:val="00714470"/>
    <w:rsid w:val="00717A4A"/>
    <w:rsid w:val="00725500"/>
    <w:rsid w:val="00725BFE"/>
    <w:rsid w:val="007306EB"/>
    <w:rsid w:val="0073303F"/>
    <w:rsid w:val="00734C99"/>
    <w:rsid w:val="00736CB9"/>
    <w:rsid w:val="00737DD7"/>
    <w:rsid w:val="007407EA"/>
    <w:rsid w:val="007425DD"/>
    <w:rsid w:val="007438CD"/>
    <w:rsid w:val="0074473A"/>
    <w:rsid w:val="00750684"/>
    <w:rsid w:val="00752C18"/>
    <w:rsid w:val="0075321C"/>
    <w:rsid w:val="007538BB"/>
    <w:rsid w:val="0075796B"/>
    <w:rsid w:val="00760F57"/>
    <w:rsid w:val="00762FF4"/>
    <w:rsid w:val="00765AC8"/>
    <w:rsid w:val="00770919"/>
    <w:rsid w:val="00772B6A"/>
    <w:rsid w:val="0077397E"/>
    <w:rsid w:val="00775CAF"/>
    <w:rsid w:val="00776C49"/>
    <w:rsid w:val="00781BDB"/>
    <w:rsid w:val="007833F3"/>
    <w:rsid w:val="00783DF7"/>
    <w:rsid w:val="0078543E"/>
    <w:rsid w:val="0078797B"/>
    <w:rsid w:val="00790CC9"/>
    <w:rsid w:val="00792BE5"/>
    <w:rsid w:val="00793316"/>
    <w:rsid w:val="00797DE8"/>
    <w:rsid w:val="007A0602"/>
    <w:rsid w:val="007A1917"/>
    <w:rsid w:val="007A2A75"/>
    <w:rsid w:val="007A3218"/>
    <w:rsid w:val="007A33E5"/>
    <w:rsid w:val="007A6009"/>
    <w:rsid w:val="007B0CEE"/>
    <w:rsid w:val="007B0DBA"/>
    <w:rsid w:val="007B1F4D"/>
    <w:rsid w:val="007B373B"/>
    <w:rsid w:val="007B4480"/>
    <w:rsid w:val="007B48C2"/>
    <w:rsid w:val="007B68E6"/>
    <w:rsid w:val="007B7394"/>
    <w:rsid w:val="007B79CE"/>
    <w:rsid w:val="007B7E5D"/>
    <w:rsid w:val="007C0CB3"/>
    <w:rsid w:val="007C1819"/>
    <w:rsid w:val="007C445C"/>
    <w:rsid w:val="007C7898"/>
    <w:rsid w:val="007C7C29"/>
    <w:rsid w:val="007D06C6"/>
    <w:rsid w:val="007D0ED4"/>
    <w:rsid w:val="007D1087"/>
    <w:rsid w:val="007D2FBF"/>
    <w:rsid w:val="007D3395"/>
    <w:rsid w:val="007D420C"/>
    <w:rsid w:val="007D72BE"/>
    <w:rsid w:val="007E32E7"/>
    <w:rsid w:val="007E3F2E"/>
    <w:rsid w:val="007E42C5"/>
    <w:rsid w:val="007E57A1"/>
    <w:rsid w:val="007E5D51"/>
    <w:rsid w:val="007E5D89"/>
    <w:rsid w:val="007E67E3"/>
    <w:rsid w:val="007F0D98"/>
    <w:rsid w:val="007F459B"/>
    <w:rsid w:val="007F49D6"/>
    <w:rsid w:val="007F4BFD"/>
    <w:rsid w:val="007F62CA"/>
    <w:rsid w:val="008002E3"/>
    <w:rsid w:val="008035E8"/>
    <w:rsid w:val="00803D0D"/>
    <w:rsid w:val="0080532F"/>
    <w:rsid w:val="0080625E"/>
    <w:rsid w:val="008070B4"/>
    <w:rsid w:val="00811842"/>
    <w:rsid w:val="00811B14"/>
    <w:rsid w:val="008123B4"/>
    <w:rsid w:val="00812D6D"/>
    <w:rsid w:val="00813388"/>
    <w:rsid w:val="008135D4"/>
    <w:rsid w:val="00813B26"/>
    <w:rsid w:val="00813FD7"/>
    <w:rsid w:val="008149BA"/>
    <w:rsid w:val="00817B35"/>
    <w:rsid w:val="00820983"/>
    <w:rsid w:val="00821F5B"/>
    <w:rsid w:val="00825511"/>
    <w:rsid w:val="00827B79"/>
    <w:rsid w:val="00827C91"/>
    <w:rsid w:val="00830C69"/>
    <w:rsid w:val="008316EE"/>
    <w:rsid w:val="008334E5"/>
    <w:rsid w:val="00833DC2"/>
    <w:rsid w:val="00837195"/>
    <w:rsid w:val="0084322D"/>
    <w:rsid w:val="0084390E"/>
    <w:rsid w:val="00844B3E"/>
    <w:rsid w:val="0084626B"/>
    <w:rsid w:val="0084640C"/>
    <w:rsid w:val="00851571"/>
    <w:rsid w:val="00851F76"/>
    <w:rsid w:val="0085216A"/>
    <w:rsid w:val="008558B3"/>
    <w:rsid w:val="00855940"/>
    <w:rsid w:val="00855D55"/>
    <w:rsid w:val="00857543"/>
    <w:rsid w:val="008575CA"/>
    <w:rsid w:val="0085767C"/>
    <w:rsid w:val="0086389B"/>
    <w:rsid w:val="00864722"/>
    <w:rsid w:val="008654D5"/>
    <w:rsid w:val="008670A8"/>
    <w:rsid w:val="0087099C"/>
    <w:rsid w:val="00871306"/>
    <w:rsid w:val="0087331A"/>
    <w:rsid w:val="008740DF"/>
    <w:rsid w:val="008753FF"/>
    <w:rsid w:val="008755C7"/>
    <w:rsid w:val="00875C88"/>
    <w:rsid w:val="00876621"/>
    <w:rsid w:val="00880076"/>
    <w:rsid w:val="00886DF7"/>
    <w:rsid w:val="00887F61"/>
    <w:rsid w:val="008905E8"/>
    <w:rsid w:val="00892AB5"/>
    <w:rsid w:val="00893858"/>
    <w:rsid w:val="00894B99"/>
    <w:rsid w:val="00895685"/>
    <w:rsid w:val="00897354"/>
    <w:rsid w:val="008A5D8E"/>
    <w:rsid w:val="008A712B"/>
    <w:rsid w:val="008B012F"/>
    <w:rsid w:val="008B1141"/>
    <w:rsid w:val="008B1543"/>
    <w:rsid w:val="008B227F"/>
    <w:rsid w:val="008B2B2B"/>
    <w:rsid w:val="008B3028"/>
    <w:rsid w:val="008B36CF"/>
    <w:rsid w:val="008B53D0"/>
    <w:rsid w:val="008B784A"/>
    <w:rsid w:val="008C1415"/>
    <w:rsid w:val="008C21C5"/>
    <w:rsid w:val="008C6229"/>
    <w:rsid w:val="008D1D83"/>
    <w:rsid w:val="008D353C"/>
    <w:rsid w:val="008D533A"/>
    <w:rsid w:val="008D5E28"/>
    <w:rsid w:val="008E23FF"/>
    <w:rsid w:val="008E5227"/>
    <w:rsid w:val="008E76D0"/>
    <w:rsid w:val="008F05CB"/>
    <w:rsid w:val="008F093A"/>
    <w:rsid w:val="008F1458"/>
    <w:rsid w:val="008F4062"/>
    <w:rsid w:val="008F4860"/>
    <w:rsid w:val="008F5731"/>
    <w:rsid w:val="008F6195"/>
    <w:rsid w:val="008F6302"/>
    <w:rsid w:val="00900391"/>
    <w:rsid w:val="00902ACC"/>
    <w:rsid w:val="00903A6E"/>
    <w:rsid w:val="0090553A"/>
    <w:rsid w:val="009063AB"/>
    <w:rsid w:val="00906D10"/>
    <w:rsid w:val="00907CB5"/>
    <w:rsid w:val="00911982"/>
    <w:rsid w:val="00913524"/>
    <w:rsid w:val="00913BA8"/>
    <w:rsid w:val="00913E8B"/>
    <w:rsid w:val="0091492D"/>
    <w:rsid w:val="009161A0"/>
    <w:rsid w:val="00917A5A"/>
    <w:rsid w:val="00921C3E"/>
    <w:rsid w:val="00922488"/>
    <w:rsid w:val="00924765"/>
    <w:rsid w:val="00924993"/>
    <w:rsid w:val="00925907"/>
    <w:rsid w:val="0093134A"/>
    <w:rsid w:val="00931AD0"/>
    <w:rsid w:val="00931D23"/>
    <w:rsid w:val="00932C07"/>
    <w:rsid w:val="00934322"/>
    <w:rsid w:val="00936C31"/>
    <w:rsid w:val="00941D86"/>
    <w:rsid w:val="00947BBB"/>
    <w:rsid w:val="00951D26"/>
    <w:rsid w:val="009527EC"/>
    <w:rsid w:val="00952FCD"/>
    <w:rsid w:val="00954CD8"/>
    <w:rsid w:val="00956845"/>
    <w:rsid w:val="0095793D"/>
    <w:rsid w:val="00964EE7"/>
    <w:rsid w:val="0096503B"/>
    <w:rsid w:val="00965195"/>
    <w:rsid w:val="00965412"/>
    <w:rsid w:val="00967672"/>
    <w:rsid w:val="00967726"/>
    <w:rsid w:val="00967A60"/>
    <w:rsid w:val="00970513"/>
    <w:rsid w:val="00974104"/>
    <w:rsid w:val="00974BC3"/>
    <w:rsid w:val="00976706"/>
    <w:rsid w:val="0097693B"/>
    <w:rsid w:val="00977D78"/>
    <w:rsid w:val="00980EFA"/>
    <w:rsid w:val="00982329"/>
    <w:rsid w:val="00986B1D"/>
    <w:rsid w:val="00990DBD"/>
    <w:rsid w:val="009911BB"/>
    <w:rsid w:val="009943E2"/>
    <w:rsid w:val="00994CD7"/>
    <w:rsid w:val="00995653"/>
    <w:rsid w:val="009959AE"/>
    <w:rsid w:val="00997D4E"/>
    <w:rsid w:val="009A1CCD"/>
    <w:rsid w:val="009A1EF1"/>
    <w:rsid w:val="009A2645"/>
    <w:rsid w:val="009A34D0"/>
    <w:rsid w:val="009A73C3"/>
    <w:rsid w:val="009A7507"/>
    <w:rsid w:val="009A7B6D"/>
    <w:rsid w:val="009B109E"/>
    <w:rsid w:val="009B24FC"/>
    <w:rsid w:val="009B304B"/>
    <w:rsid w:val="009B62B0"/>
    <w:rsid w:val="009B6747"/>
    <w:rsid w:val="009B6FFC"/>
    <w:rsid w:val="009C024A"/>
    <w:rsid w:val="009C2BE6"/>
    <w:rsid w:val="009C3807"/>
    <w:rsid w:val="009C3CEA"/>
    <w:rsid w:val="009C5EE9"/>
    <w:rsid w:val="009C5FE5"/>
    <w:rsid w:val="009D09D9"/>
    <w:rsid w:val="009D14E3"/>
    <w:rsid w:val="009D5971"/>
    <w:rsid w:val="009E0CB7"/>
    <w:rsid w:val="009E0DBE"/>
    <w:rsid w:val="009E23AE"/>
    <w:rsid w:val="009E5C1A"/>
    <w:rsid w:val="009F0363"/>
    <w:rsid w:val="009F080B"/>
    <w:rsid w:val="009F23BE"/>
    <w:rsid w:val="009F2D53"/>
    <w:rsid w:val="009F4B69"/>
    <w:rsid w:val="009F6669"/>
    <w:rsid w:val="009F6737"/>
    <w:rsid w:val="009F77D8"/>
    <w:rsid w:val="00A0067D"/>
    <w:rsid w:val="00A029D0"/>
    <w:rsid w:val="00A0408A"/>
    <w:rsid w:val="00A041E2"/>
    <w:rsid w:val="00A04315"/>
    <w:rsid w:val="00A0791D"/>
    <w:rsid w:val="00A10E9A"/>
    <w:rsid w:val="00A1174A"/>
    <w:rsid w:val="00A11F2A"/>
    <w:rsid w:val="00A12906"/>
    <w:rsid w:val="00A152F5"/>
    <w:rsid w:val="00A17246"/>
    <w:rsid w:val="00A2145F"/>
    <w:rsid w:val="00A23637"/>
    <w:rsid w:val="00A23EC5"/>
    <w:rsid w:val="00A24C94"/>
    <w:rsid w:val="00A24D67"/>
    <w:rsid w:val="00A254E0"/>
    <w:rsid w:val="00A25A67"/>
    <w:rsid w:val="00A27D68"/>
    <w:rsid w:val="00A32E03"/>
    <w:rsid w:val="00A32E2F"/>
    <w:rsid w:val="00A40D29"/>
    <w:rsid w:val="00A416A6"/>
    <w:rsid w:val="00A42CAA"/>
    <w:rsid w:val="00A445C8"/>
    <w:rsid w:val="00A522DF"/>
    <w:rsid w:val="00A52C7D"/>
    <w:rsid w:val="00A6158A"/>
    <w:rsid w:val="00A61AB4"/>
    <w:rsid w:val="00A64B16"/>
    <w:rsid w:val="00A64EE1"/>
    <w:rsid w:val="00A66778"/>
    <w:rsid w:val="00A66EE2"/>
    <w:rsid w:val="00A71CE3"/>
    <w:rsid w:val="00A722AB"/>
    <w:rsid w:val="00A7249F"/>
    <w:rsid w:val="00A7547B"/>
    <w:rsid w:val="00A75CED"/>
    <w:rsid w:val="00A76C69"/>
    <w:rsid w:val="00A80F44"/>
    <w:rsid w:val="00A81826"/>
    <w:rsid w:val="00A838FE"/>
    <w:rsid w:val="00A84670"/>
    <w:rsid w:val="00A853F5"/>
    <w:rsid w:val="00A85A2E"/>
    <w:rsid w:val="00A86084"/>
    <w:rsid w:val="00A86155"/>
    <w:rsid w:val="00A906F3"/>
    <w:rsid w:val="00A94416"/>
    <w:rsid w:val="00A94B82"/>
    <w:rsid w:val="00A94F59"/>
    <w:rsid w:val="00A9517A"/>
    <w:rsid w:val="00A951E7"/>
    <w:rsid w:val="00A963BD"/>
    <w:rsid w:val="00A9773D"/>
    <w:rsid w:val="00AA3281"/>
    <w:rsid w:val="00AA57D9"/>
    <w:rsid w:val="00AA5EC8"/>
    <w:rsid w:val="00AA626E"/>
    <w:rsid w:val="00AA656C"/>
    <w:rsid w:val="00AA7749"/>
    <w:rsid w:val="00AA7F9B"/>
    <w:rsid w:val="00AB0371"/>
    <w:rsid w:val="00AB1776"/>
    <w:rsid w:val="00AB1FAB"/>
    <w:rsid w:val="00AB4471"/>
    <w:rsid w:val="00AB605F"/>
    <w:rsid w:val="00AB66BF"/>
    <w:rsid w:val="00AB7EA6"/>
    <w:rsid w:val="00AC204C"/>
    <w:rsid w:val="00AC4457"/>
    <w:rsid w:val="00AC5BE2"/>
    <w:rsid w:val="00AD2047"/>
    <w:rsid w:val="00AD590E"/>
    <w:rsid w:val="00AD7EB0"/>
    <w:rsid w:val="00AE2A0C"/>
    <w:rsid w:val="00AE36BB"/>
    <w:rsid w:val="00AE59D4"/>
    <w:rsid w:val="00AF1A8E"/>
    <w:rsid w:val="00AF3395"/>
    <w:rsid w:val="00AF5C56"/>
    <w:rsid w:val="00AF71D4"/>
    <w:rsid w:val="00AF77F2"/>
    <w:rsid w:val="00B00848"/>
    <w:rsid w:val="00B0084F"/>
    <w:rsid w:val="00B02FB4"/>
    <w:rsid w:val="00B05FDE"/>
    <w:rsid w:val="00B07676"/>
    <w:rsid w:val="00B07784"/>
    <w:rsid w:val="00B07E43"/>
    <w:rsid w:val="00B10E55"/>
    <w:rsid w:val="00B12620"/>
    <w:rsid w:val="00B13218"/>
    <w:rsid w:val="00B1378B"/>
    <w:rsid w:val="00B1753A"/>
    <w:rsid w:val="00B20F28"/>
    <w:rsid w:val="00B224A3"/>
    <w:rsid w:val="00B22C21"/>
    <w:rsid w:val="00B23018"/>
    <w:rsid w:val="00B238D7"/>
    <w:rsid w:val="00B24F78"/>
    <w:rsid w:val="00B25AFA"/>
    <w:rsid w:val="00B25F12"/>
    <w:rsid w:val="00B27B9F"/>
    <w:rsid w:val="00B319CF"/>
    <w:rsid w:val="00B32E67"/>
    <w:rsid w:val="00B32FBA"/>
    <w:rsid w:val="00B332C2"/>
    <w:rsid w:val="00B342BE"/>
    <w:rsid w:val="00B3472D"/>
    <w:rsid w:val="00B361DC"/>
    <w:rsid w:val="00B368C0"/>
    <w:rsid w:val="00B36BFE"/>
    <w:rsid w:val="00B372C8"/>
    <w:rsid w:val="00B374CA"/>
    <w:rsid w:val="00B40477"/>
    <w:rsid w:val="00B42259"/>
    <w:rsid w:val="00B45288"/>
    <w:rsid w:val="00B50C02"/>
    <w:rsid w:val="00B52DE4"/>
    <w:rsid w:val="00B544CF"/>
    <w:rsid w:val="00B54853"/>
    <w:rsid w:val="00B560BF"/>
    <w:rsid w:val="00B578EE"/>
    <w:rsid w:val="00B60884"/>
    <w:rsid w:val="00B748FA"/>
    <w:rsid w:val="00B75265"/>
    <w:rsid w:val="00B779F7"/>
    <w:rsid w:val="00B8013B"/>
    <w:rsid w:val="00B82BC8"/>
    <w:rsid w:val="00B84775"/>
    <w:rsid w:val="00B85130"/>
    <w:rsid w:val="00B85455"/>
    <w:rsid w:val="00B93DA8"/>
    <w:rsid w:val="00B9412F"/>
    <w:rsid w:val="00B9432E"/>
    <w:rsid w:val="00B94517"/>
    <w:rsid w:val="00B962B5"/>
    <w:rsid w:val="00B9693F"/>
    <w:rsid w:val="00B96D24"/>
    <w:rsid w:val="00BA2C07"/>
    <w:rsid w:val="00BA2E41"/>
    <w:rsid w:val="00BA341D"/>
    <w:rsid w:val="00BA5EE9"/>
    <w:rsid w:val="00BA6794"/>
    <w:rsid w:val="00BA67E8"/>
    <w:rsid w:val="00BA68C9"/>
    <w:rsid w:val="00BB1CA8"/>
    <w:rsid w:val="00BB1EAA"/>
    <w:rsid w:val="00BB2467"/>
    <w:rsid w:val="00BB2B3F"/>
    <w:rsid w:val="00BB4CF4"/>
    <w:rsid w:val="00BB5323"/>
    <w:rsid w:val="00BB6571"/>
    <w:rsid w:val="00BC0202"/>
    <w:rsid w:val="00BC1A22"/>
    <w:rsid w:val="00BC1D80"/>
    <w:rsid w:val="00BC25A5"/>
    <w:rsid w:val="00BC3393"/>
    <w:rsid w:val="00BC34C6"/>
    <w:rsid w:val="00BC42B0"/>
    <w:rsid w:val="00BC65B6"/>
    <w:rsid w:val="00BC7AE4"/>
    <w:rsid w:val="00BD0CBD"/>
    <w:rsid w:val="00BD19F0"/>
    <w:rsid w:val="00BD4B18"/>
    <w:rsid w:val="00BD6AEC"/>
    <w:rsid w:val="00BE0899"/>
    <w:rsid w:val="00BE0C5E"/>
    <w:rsid w:val="00BE2542"/>
    <w:rsid w:val="00BE3F37"/>
    <w:rsid w:val="00BF4587"/>
    <w:rsid w:val="00BF5962"/>
    <w:rsid w:val="00BF7E91"/>
    <w:rsid w:val="00C00ACB"/>
    <w:rsid w:val="00C01A76"/>
    <w:rsid w:val="00C035DB"/>
    <w:rsid w:val="00C03719"/>
    <w:rsid w:val="00C107FE"/>
    <w:rsid w:val="00C119CF"/>
    <w:rsid w:val="00C12BDF"/>
    <w:rsid w:val="00C12E2E"/>
    <w:rsid w:val="00C1363A"/>
    <w:rsid w:val="00C178D5"/>
    <w:rsid w:val="00C17D2A"/>
    <w:rsid w:val="00C23041"/>
    <w:rsid w:val="00C2540C"/>
    <w:rsid w:val="00C26F56"/>
    <w:rsid w:val="00C271FB"/>
    <w:rsid w:val="00C27492"/>
    <w:rsid w:val="00C342D7"/>
    <w:rsid w:val="00C35AD3"/>
    <w:rsid w:val="00C35C44"/>
    <w:rsid w:val="00C3773F"/>
    <w:rsid w:val="00C42A4C"/>
    <w:rsid w:val="00C43CE1"/>
    <w:rsid w:val="00C456CF"/>
    <w:rsid w:val="00C4577D"/>
    <w:rsid w:val="00C47CA4"/>
    <w:rsid w:val="00C50314"/>
    <w:rsid w:val="00C51143"/>
    <w:rsid w:val="00C512FF"/>
    <w:rsid w:val="00C51DD0"/>
    <w:rsid w:val="00C523D4"/>
    <w:rsid w:val="00C53B4C"/>
    <w:rsid w:val="00C61B4F"/>
    <w:rsid w:val="00C61D66"/>
    <w:rsid w:val="00C61EE5"/>
    <w:rsid w:val="00C65889"/>
    <w:rsid w:val="00C67D44"/>
    <w:rsid w:val="00C72494"/>
    <w:rsid w:val="00C73361"/>
    <w:rsid w:val="00C7434E"/>
    <w:rsid w:val="00C77CC7"/>
    <w:rsid w:val="00C810DA"/>
    <w:rsid w:val="00C8245D"/>
    <w:rsid w:val="00C83264"/>
    <w:rsid w:val="00C84030"/>
    <w:rsid w:val="00C84B1D"/>
    <w:rsid w:val="00C84B4B"/>
    <w:rsid w:val="00C84C18"/>
    <w:rsid w:val="00C86E79"/>
    <w:rsid w:val="00C87AF2"/>
    <w:rsid w:val="00C9014B"/>
    <w:rsid w:val="00C9122C"/>
    <w:rsid w:val="00C91D8A"/>
    <w:rsid w:val="00C96A92"/>
    <w:rsid w:val="00CA032C"/>
    <w:rsid w:val="00CA0BD2"/>
    <w:rsid w:val="00CA18DF"/>
    <w:rsid w:val="00CA1C9A"/>
    <w:rsid w:val="00CA1E16"/>
    <w:rsid w:val="00CA24D6"/>
    <w:rsid w:val="00CA33D0"/>
    <w:rsid w:val="00CB1718"/>
    <w:rsid w:val="00CB5560"/>
    <w:rsid w:val="00CB55CF"/>
    <w:rsid w:val="00CB7968"/>
    <w:rsid w:val="00CC30AA"/>
    <w:rsid w:val="00CC4AE3"/>
    <w:rsid w:val="00CC6E9C"/>
    <w:rsid w:val="00CC705A"/>
    <w:rsid w:val="00CC76B0"/>
    <w:rsid w:val="00CD0760"/>
    <w:rsid w:val="00CD31CD"/>
    <w:rsid w:val="00CD49F2"/>
    <w:rsid w:val="00CE277C"/>
    <w:rsid w:val="00CE3569"/>
    <w:rsid w:val="00CE4B34"/>
    <w:rsid w:val="00CE6FE0"/>
    <w:rsid w:val="00CE7823"/>
    <w:rsid w:val="00CF05BA"/>
    <w:rsid w:val="00CF09E9"/>
    <w:rsid w:val="00CF165B"/>
    <w:rsid w:val="00CF5D93"/>
    <w:rsid w:val="00D00288"/>
    <w:rsid w:val="00D0376E"/>
    <w:rsid w:val="00D06510"/>
    <w:rsid w:val="00D06B38"/>
    <w:rsid w:val="00D07DF3"/>
    <w:rsid w:val="00D121CA"/>
    <w:rsid w:val="00D13689"/>
    <w:rsid w:val="00D1419F"/>
    <w:rsid w:val="00D1552D"/>
    <w:rsid w:val="00D16ACC"/>
    <w:rsid w:val="00D17EA9"/>
    <w:rsid w:val="00D21175"/>
    <w:rsid w:val="00D230E6"/>
    <w:rsid w:val="00D26AD1"/>
    <w:rsid w:val="00D26AE9"/>
    <w:rsid w:val="00D27675"/>
    <w:rsid w:val="00D316B5"/>
    <w:rsid w:val="00D31846"/>
    <w:rsid w:val="00D32AB1"/>
    <w:rsid w:val="00D33BCF"/>
    <w:rsid w:val="00D343FC"/>
    <w:rsid w:val="00D35565"/>
    <w:rsid w:val="00D35667"/>
    <w:rsid w:val="00D35EFD"/>
    <w:rsid w:val="00D36725"/>
    <w:rsid w:val="00D368BA"/>
    <w:rsid w:val="00D375F0"/>
    <w:rsid w:val="00D43CFA"/>
    <w:rsid w:val="00D44EDC"/>
    <w:rsid w:val="00D50792"/>
    <w:rsid w:val="00D51227"/>
    <w:rsid w:val="00D516A0"/>
    <w:rsid w:val="00D52B45"/>
    <w:rsid w:val="00D64E8A"/>
    <w:rsid w:val="00D66134"/>
    <w:rsid w:val="00D6661C"/>
    <w:rsid w:val="00D70986"/>
    <w:rsid w:val="00D724D8"/>
    <w:rsid w:val="00D72E41"/>
    <w:rsid w:val="00D72F0E"/>
    <w:rsid w:val="00D75046"/>
    <w:rsid w:val="00D81CEB"/>
    <w:rsid w:val="00D81D6D"/>
    <w:rsid w:val="00D84487"/>
    <w:rsid w:val="00D8500E"/>
    <w:rsid w:val="00D86358"/>
    <w:rsid w:val="00D90B4B"/>
    <w:rsid w:val="00D9226D"/>
    <w:rsid w:val="00D92743"/>
    <w:rsid w:val="00D959C8"/>
    <w:rsid w:val="00DA33B0"/>
    <w:rsid w:val="00DA5812"/>
    <w:rsid w:val="00DA64CD"/>
    <w:rsid w:val="00DA7A9B"/>
    <w:rsid w:val="00DA7AEA"/>
    <w:rsid w:val="00DB087E"/>
    <w:rsid w:val="00DB17A7"/>
    <w:rsid w:val="00DB3681"/>
    <w:rsid w:val="00DB49FF"/>
    <w:rsid w:val="00DC0CDC"/>
    <w:rsid w:val="00DC221B"/>
    <w:rsid w:val="00DC3D72"/>
    <w:rsid w:val="00DC4B58"/>
    <w:rsid w:val="00DC4C22"/>
    <w:rsid w:val="00DC5AD2"/>
    <w:rsid w:val="00DC61D7"/>
    <w:rsid w:val="00DC673C"/>
    <w:rsid w:val="00DC682C"/>
    <w:rsid w:val="00DC73DA"/>
    <w:rsid w:val="00DD0A6B"/>
    <w:rsid w:val="00DD3C98"/>
    <w:rsid w:val="00DD5C4E"/>
    <w:rsid w:val="00DD60E0"/>
    <w:rsid w:val="00DE0652"/>
    <w:rsid w:val="00DE3F4D"/>
    <w:rsid w:val="00DE6B96"/>
    <w:rsid w:val="00DE6E64"/>
    <w:rsid w:val="00DE6F25"/>
    <w:rsid w:val="00DF1337"/>
    <w:rsid w:val="00DF173C"/>
    <w:rsid w:val="00DF178C"/>
    <w:rsid w:val="00DF3E9F"/>
    <w:rsid w:val="00DF4B6C"/>
    <w:rsid w:val="00DF5D93"/>
    <w:rsid w:val="00DF64E4"/>
    <w:rsid w:val="00E015F9"/>
    <w:rsid w:val="00E02BD6"/>
    <w:rsid w:val="00E036DB"/>
    <w:rsid w:val="00E055D9"/>
    <w:rsid w:val="00E06ACC"/>
    <w:rsid w:val="00E10845"/>
    <w:rsid w:val="00E10A62"/>
    <w:rsid w:val="00E10EBF"/>
    <w:rsid w:val="00E10FF9"/>
    <w:rsid w:val="00E14A0C"/>
    <w:rsid w:val="00E15048"/>
    <w:rsid w:val="00E15661"/>
    <w:rsid w:val="00E20EAB"/>
    <w:rsid w:val="00E218A8"/>
    <w:rsid w:val="00E21CBC"/>
    <w:rsid w:val="00E24B49"/>
    <w:rsid w:val="00E24F60"/>
    <w:rsid w:val="00E25536"/>
    <w:rsid w:val="00E25573"/>
    <w:rsid w:val="00E26CBD"/>
    <w:rsid w:val="00E27487"/>
    <w:rsid w:val="00E300A4"/>
    <w:rsid w:val="00E30504"/>
    <w:rsid w:val="00E31213"/>
    <w:rsid w:val="00E317BB"/>
    <w:rsid w:val="00E31A39"/>
    <w:rsid w:val="00E34302"/>
    <w:rsid w:val="00E34548"/>
    <w:rsid w:val="00E3603D"/>
    <w:rsid w:val="00E4093F"/>
    <w:rsid w:val="00E47D61"/>
    <w:rsid w:val="00E500E3"/>
    <w:rsid w:val="00E51B82"/>
    <w:rsid w:val="00E5251D"/>
    <w:rsid w:val="00E53151"/>
    <w:rsid w:val="00E55344"/>
    <w:rsid w:val="00E55AE5"/>
    <w:rsid w:val="00E56695"/>
    <w:rsid w:val="00E61A2D"/>
    <w:rsid w:val="00E634BE"/>
    <w:rsid w:val="00E646CD"/>
    <w:rsid w:val="00E64E8B"/>
    <w:rsid w:val="00E65EC0"/>
    <w:rsid w:val="00E72B2D"/>
    <w:rsid w:val="00E739F1"/>
    <w:rsid w:val="00E741E8"/>
    <w:rsid w:val="00E75412"/>
    <w:rsid w:val="00E80D56"/>
    <w:rsid w:val="00E817E0"/>
    <w:rsid w:val="00E82F9F"/>
    <w:rsid w:val="00E83DAB"/>
    <w:rsid w:val="00E842BC"/>
    <w:rsid w:val="00E85DCC"/>
    <w:rsid w:val="00E868D1"/>
    <w:rsid w:val="00E86CDD"/>
    <w:rsid w:val="00E90034"/>
    <w:rsid w:val="00E91FA5"/>
    <w:rsid w:val="00E921C2"/>
    <w:rsid w:val="00E9394D"/>
    <w:rsid w:val="00E93DFA"/>
    <w:rsid w:val="00E94741"/>
    <w:rsid w:val="00E94786"/>
    <w:rsid w:val="00E9666D"/>
    <w:rsid w:val="00E97A60"/>
    <w:rsid w:val="00EA0705"/>
    <w:rsid w:val="00EA2D7E"/>
    <w:rsid w:val="00EA363F"/>
    <w:rsid w:val="00EA4CA7"/>
    <w:rsid w:val="00EA7DF5"/>
    <w:rsid w:val="00EB0253"/>
    <w:rsid w:val="00EB339C"/>
    <w:rsid w:val="00EB3ADB"/>
    <w:rsid w:val="00EB49A9"/>
    <w:rsid w:val="00EC1D27"/>
    <w:rsid w:val="00EC1F1E"/>
    <w:rsid w:val="00EC26B9"/>
    <w:rsid w:val="00EC4CE6"/>
    <w:rsid w:val="00EC6558"/>
    <w:rsid w:val="00EC75DF"/>
    <w:rsid w:val="00EC770C"/>
    <w:rsid w:val="00ED12A4"/>
    <w:rsid w:val="00ED2452"/>
    <w:rsid w:val="00ED3C22"/>
    <w:rsid w:val="00ED3D0E"/>
    <w:rsid w:val="00ED447A"/>
    <w:rsid w:val="00EE20AD"/>
    <w:rsid w:val="00EE2185"/>
    <w:rsid w:val="00EE24E9"/>
    <w:rsid w:val="00EE267B"/>
    <w:rsid w:val="00EE2C8D"/>
    <w:rsid w:val="00EE4565"/>
    <w:rsid w:val="00EE5F9C"/>
    <w:rsid w:val="00EE61AF"/>
    <w:rsid w:val="00EE6480"/>
    <w:rsid w:val="00EE7253"/>
    <w:rsid w:val="00EF0DFC"/>
    <w:rsid w:val="00EF1598"/>
    <w:rsid w:val="00EF3AB9"/>
    <w:rsid w:val="00EF47CE"/>
    <w:rsid w:val="00EF6270"/>
    <w:rsid w:val="00EF653B"/>
    <w:rsid w:val="00F01497"/>
    <w:rsid w:val="00F022DD"/>
    <w:rsid w:val="00F1585D"/>
    <w:rsid w:val="00F15945"/>
    <w:rsid w:val="00F16CEA"/>
    <w:rsid w:val="00F242C8"/>
    <w:rsid w:val="00F2477C"/>
    <w:rsid w:val="00F2622D"/>
    <w:rsid w:val="00F27213"/>
    <w:rsid w:val="00F2762B"/>
    <w:rsid w:val="00F300D7"/>
    <w:rsid w:val="00F32183"/>
    <w:rsid w:val="00F342F3"/>
    <w:rsid w:val="00F451BF"/>
    <w:rsid w:val="00F46581"/>
    <w:rsid w:val="00F46720"/>
    <w:rsid w:val="00F47BEC"/>
    <w:rsid w:val="00F550BC"/>
    <w:rsid w:val="00F65AF4"/>
    <w:rsid w:val="00F67B48"/>
    <w:rsid w:val="00F67ECC"/>
    <w:rsid w:val="00F70746"/>
    <w:rsid w:val="00F71B99"/>
    <w:rsid w:val="00F72183"/>
    <w:rsid w:val="00F723C6"/>
    <w:rsid w:val="00F73CC3"/>
    <w:rsid w:val="00F83B65"/>
    <w:rsid w:val="00F85AF1"/>
    <w:rsid w:val="00F93750"/>
    <w:rsid w:val="00F93B5D"/>
    <w:rsid w:val="00F96DA4"/>
    <w:rsid w:val="00FA0452"/>
    <w:rsid w:val="00FA0693"/>
    <w:rsid w:val="00FA0DCE"/>
    <w:rsid w:val="00FA1238"/>
    <w:rsid w:val="00FA3050"/>
    <w:rsid w:val="00FA3AAE"/>
    <w:rsid w:val="00FA40B8"/>
    <w:rsid w:val="00FA722F"/>
    <w:rsid w:val="00FB07B5"/>
    <w:rsid w:val="00FB0A40"/>
    <w:rsid w:val="00FB290D"/>
    <w:rsid w:val="00FB3398"/>
    <w:rsid w:val="00FB6682"/>
    <w:rsid w:val="00FB7356"/>
    <w:rsid w:val="00FC0574"/>
    <w:rsid w:val="00FC184E"/>
    <w:rsid w:val="00FC2719"/>
    <w:rsid w:val="00FC33E6"/>
    <w:rsid w:val="00FC5AE5"/>
    <w:rsid w:val="00FC62A2"/>
    <w:rsid w:val="00FC6598"/>
    <w:rsid w:val="00FD3D4C"/>
    <w:rsid w:val="00FD4788"/>
    <w:rsid w:val="00FD4D45"/>
    <w:rsid w:val="00FD5DD5"/>
    <w:rsid w:val="00FD63E1"/>
    <w:rsid w:val="00FE20D0"/>
    <w:rsid w:val="00FE268C"/>
    <w:rsid w:val="00FE316D"/>
    <w:rsid w:val="00FE3B57"/>
    <w:rsid w:val="00FE599C"/>
    <w:rsid w:val="00FE5E15"/>
    <w:rsid w:val="00FE68A4"/>
    <w:rsid w:val="00FE7141"/>
    <w:rsid w:val="00FE72BA"/>
    <w:rsid w:val="00FE7AFC"/>
    <w:rsid w:val="00FF18B5"/>
    <w:rsid w:val="00FF2FE2"/>
    <w:rsid w:val="00FF5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076CE7"/>
  <w15:chartTrackingRefBased/>
  <w15:docId w15:val="{06B6D6B4-A7E5-4447-A15E-852E292F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202020" w:themeColor="text1"/>
        <w:sz w:val="22"/>
        <w:szCs w:val="22"/>
        <w:lang w:val="en-GB" w:eastAsia="en-US" w:bidi="ar-SA"/>
      </w:rPr>
    </w:rPrDefault>
    <w:pPrDefault>
      <w:pPr>
        <w:spacing w:after="18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2" w:unhideWhenUsed="1"/>
    <w:lsdException w:name="toc 5" w:semiHidden="1" w:uiPriority="32"/>
    <w:lsdException w:name="toc 6" w:semiHidden="1" w:uiPriority="32"/>
    <w:lsdException w:name="toc 7" w:semiHidden="1" w:uiPriority="32"/>
    <w:lsdException w:name="toc 8" w:semiHidden="1" w:uiPriority="32"/>
    <w:lsdException w:name="toc 9" w:semiHidden="1" w:uiPriority="39" w:unhideWhenUsed="1"/>
    <w:lsdException w:name="Normal Indent" w:semiHidden="1" w:unhideWhenUsed="1"/>
    <w:lsdException w:name="footnote text" w:semiHidden="1" w:uiPriority="0" w:qFormat="1"/>
    <w:lsdException w:name="annotation text" w:semiHidden="1"/>
    <w:lsdException w:name="header" w:semiHidden="1" w:uiPriority="23"/>
    <w:lsdException w:name="footer" w:semiHidden="1" w:uiPriority="23"/>
    <w:lsdException w:name="index heading" w:semiHidden="1"/>
    <w:lsdException w:name="caption" w:semiHidden="1" w:uiPriority="36" w:qFormat="1"/>
    <w:lsdException w:name="table of figures" w:semiHidden="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uiPriority="25"/>
    <w:lsdException w:name="endnote reference" w:semiHidden="1"/>
    <w:lsdException w:name="endnote text" w:semiHidden="1" w:uiPriority="0" w:qFormat="1"/>
    <w:lsdException w:name="table of authorities" w:semiHidden="1"/>
    <w:lsdException w:name="macro" w:semiHidden="1" w:uiPriority="0"/>
    <w:lsdException w:name="toa heading" w:semiHidden="1"/>
    <w:lsdException w:name="List" w:semiHidden="1" w:unhideWhenUsed="1"/>
    <w:lsdException w:name="List Bullet" w:semiHidden="1" w:uiPriority="0" w:qFormat="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iPriority="0" w:qFormat="1"/>
    <w:lsdException w:name="List Bullet 4" w:semiHidden="1" w:uiPriority="0" w:qFormat="1"/>
    <w:lsdException w:name="List Bullet 5" w:semiHidden="1" w:unhideWhenUsed="1"/>
    <w:lsdException w:name="List Number 2" w:semiHidden="1" w:uiPriority="0" w:qFormat="1"/>
    <w:lsdException w:name="List Number 3" w:semiHidden="1" w:uiPriority="0" w:qFormat="1"/>
    <w:lsdException w:name="List Number 4" w:semiHidden="1" w:uiPriority="0" w:qFormat="1"/>
    <w:lsdException w:name="List Number 5" w:semiHidden="1" w:unhideWhenUsed="1"/>
    <w:lsdException w:name="Title" w:semiHidden="1" w:uiPriority="1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qFormat="1"/>
    <w:lsdException w:name="Salutation" w:semiHidden="1" w:unhideWhenUsed="1"/>
    <w:lsdException w:name="Date" w:semiHidden="1" w:uiPriority="2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5" w:qFormat="1"/>
    <w:lsdException w:name="Emphasis" w:semiHidden="1" w:unhideWhenUsed="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3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5" w:qFormat="1"/>
    <w:lsdException w:name="Subtle Reference" w:semiHidden="1" w:uiPriority="34" w:qFormat="1"/>
    <w:lsdException w:name="Intense Reference" w:semiHidden="1" w:uiPriority="35" w:qFormat="1"/>
    <w:lsdException w:name="Book Title" w:semiHidden="1" w:uiPriority="36" w:qFormat="1"/>
    <w:lsdException w:name="Bibliography" w:semiHidden="1" w:uiPriority="38"/>
    <w:lsdException w:name="TOC Heading" w:semiHidden="1" w:uiPriority="22"/>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AEC"/>
    <w:rPr>
      <w:rFonts w:cs="Arial"/>
      <w:lang w:val="nl-NL"/>
    </w:rPr>
  </w:style>
  <w:style w:type="paragraph" w:styleId="Heading1">
    <w:name w:val="heading 1"/>
    <w:basedOn w:val="Normal"/>
    <w:next w:val="Normal"/>
    <w:link w:val="Heading1Char"/>
    <w:qFormat/>
    <w:rsid w:val="00100E3F"/>
    <w:pPr>
      <w:keepNext/>
      <w:numPr>
        <w:numId w:val="27"/>
      </w:numPr>
      <w:spacing w:after="360" w:line="240" w:lineRule="auto"/>
      <w:outlineLvl w:val="0"/>
    </w:pPr>
    <w:rPr>
      <w:b/>
      <w:color w:val="002C77" w:themeColor="accent1"/>
      <w:sz w:val="56"/>
      <w:szCs w:val="56"/>
    </w:rPr>
  </w:style>
  <w:style w:type="paragraph" w:styleId="Heading2">
    <w:name w:val="heading 2"/>
    <w:basedOn w:val="Normal"/>
    <w:next w:val="Normal"/>
    <w:link w:val="Heading2Char"/>
    <w:qFormat/>
    <w:rsid w:val="00100E3F"/>
    <w:pPr>
      <w:keepNext/>
      <w:numPr>
        <w:ilvl w:val="1"/>
        <w:numId w:val="27"/>
      </w:numPr>
      <w:spacing w:before="240" w:after="120" w:line="240" w:lineRule="auto"/>
      <w:outlineLvl w:val="1"/>
    </w:pPr>
    <w:rPr>
      <w:b/>
      <w:color w:val="00968F" w:themeColor="accent5"/>
      <w:sz w:val="32"/>
      <w:szCs w:val="28"/>
    </w:rPr>
  </w:style>
  <w:style w:type="paragraph" w:styleId="Heading3">
    <w:name w:val="heading 3"/>
    <w:basedOn w:val="Normal"/>
    <w:next w:val="Normal"/>
    <w:link w:val="Heading3Char"/>
    <w:qFormat/>
    <w:rsid w:val="00100E3F"/>
    <w:pPr>
      <w:keepNext/>
      <w:numPr>
        <w:ilvl w:val="2"/>
        <w:numId w:val="27"/>
      </w:numPr>
      <w:spacing w:before="240" w:after="120" w:line="240" w:lineRule="auto"/>
      <w:outlineLvl w:val="2"/>
    </w:pPr>
    <w:rPr>
      <w:rFonts w:eastAsia="Times New Roman"/>
      <w:b/>
      <w:color w:val="009DE0" w:themeColor="accent2"/>
      <w:sz w:val="28"/>
      <w:szCs w:val="24"/>
    </w:rPr>
  </w:style>
  <w:style w:type="paragraph" w:styleId="Heading4">
    <w:name w:val="heading 4"/>
    <w:basedOn w:val="Normal"/>
    <w:next w:val="Normal"/>
    <w:link w:val="Heading4Char"/>
    <w:qFormat/>
    <w:rsid w:val="00100E3F"/>
    <w:pPr>
      <w:keepNext/>
      <w:numPr>
        <w:ilvl w:val="3"/>
        <w:numId w:val="27"/>
      </w:numPr>
      <w:spacing w:before="240" w:after="120" w:line="240" w:lineRule="auto"/>
      <w:outlineLvl w:val="3"/>
    </w:pPr>
    <w:rPr>
      <w:b/>
      <w:color w:val="002C77" w:themeColor="accent1"/>
      <w:sz w:val="24"/>
    </w:rPr>
  </w:style>
  <w:style w:type="paragraph" w:styleId="Heading5">
    <w:name w:val="heading 5"/>
    <w:basedOn w:val="Normal"/>
    <w:next w:val="Normal"/>
    <w:link w:val="Heading5Char"/>
    <w:qFormat/>
    <w:rsid w:val="00100E3F"/>
    <w:pPr>
      <w:keepNext/>
      <w:numPr>
        <w:ilvl w:val="4"/>
        <w:numId w:val="27"/>
      </w:numPr>
      <w:spacing w:before="240" w:after="120" w:line="240" w:lineRule="auto"/>
      <w:outlineLvl w:val="4"/>
    </w:pPr>
    <w:rPr>
      <w:b/>
      <w:color w:val="56565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uiPriority w:val="31"/>
    <w:semiHidden/>
    <w:rsid w:val="00100E3F"/>
    <w:rPr>
      <w:rFonts w:eastAsia="Times New Roman" w:cs="Arial"/>
      <w:szCs w:val="20"/>
      <w:lang w:val="nl-NL"/>
    </w:rPr>
  </w:style>
  <w:style w:type="character" w:styleId="PageNumber">
    <w:name w:val="page number"/>
    <w:basedOn w:val="DefaultParagraphFont"/>
    <w:uiPriority w:val="25"/>
    <w:semiHidden/>
    <w:rsid w:val="00100E3F"/>
    <w:rPr>
      <w:rFonts w:ascii="Arial" w:hAnsi="Arial" w:cs="Arial"/>
      <w:b w:val="0"/>
      <w:i w:val="0"/>
      <w:caps w:val="0"/>
      <w:smallCaps w:val="0"/>
      <w:vanish w:val="0"/>
      <w:color w:val="202020" w:themeColor="text1"/>
      <w:sz w:val="16"/>
      <w:u w:val="none"/>
    </w:rPr>
  </w:style>
  <w:style w:type="paragraph" w:customStyle="1" w:styleId="OperatingUnitBusinessLine">
    <w:name w:val="Operating Unit/Business Line"/>
    <w:basedOn w:val="Base"/>
    <w:semiHidden/>
    <w:rsid w:val="00100E3F"/>
    <w:pPr>
      <w:spacing w:after="0" w:line="240" w:lineRule="auto"/>
      <w:jc w:val="right"/>
    </w:pPr>
    <w:rPr>
      <w:rFonts w:cs="Times New Roman"/>
      <w:noProof/>
      <w:color w:val="FFFFFF"/>
      <w:sz w:val="28"/>
      <w:szCs w:val="22"/>
      <w:lang w:val="en-GB"/>
    </w:rPr>
  </w:style>
  <w:style w:type="paragraph" w:customStyle="1" w:styleId="AppendixHeading1">
    <w:name w:val="Appendix Heading 1"/>
    <w:basedOn w:val="Normal"/>
    <w:next w:val="Normal"/>
    <w:qFormat/>
    <w:rsid w:val="00100E3F"/>
    <w:pPr>
      <w:keepNext/>
      <w:spacing w:after="360" w:line="240" w:lineRule="auto"/>
    </w:pPr>
    <w:rPr>
      <w:b/>
      <w:color w:val="002C77" w:themeColor="accent1"/>
      <w:sz w:val="56"/>
    </w:rPr>
  </w:style>
  <w:style w:type="paragraph" w:customStyle="1" w:styleId="AppendixStart">
    <w:name w:val="Appendix Start"/>
    <w:basedOn w:val="Normal"/>
    <w:next w:val="AppendixHeading1"/>
    <w:qFormat/>
    <w:rsid w:val="00100E3F"/>
    <w:pPr>
      <w:keepNext/>
      <w:pageBreakBefore/>
      <w:numPr>
        <w:numId w:val="30"/>
      </w:numPr>
      <w:pBdr>
        <w:bottom w:val="none" w:sz="0" w:space="0" w:color="00A8C8"/>
      </w:pBdr>
      <w:spacing w:after="0" w:line="240" w:lineRule="auto"/>
      <w:outlineLvl w:val="4"/>
    </w:pPr>
    <w:rPr>
      <w:b/>
      <w:color w:val="009DE0" w:themeColor="accent2"/>
      <w:sz w:val="36"/>
      <w:szCs w:val="36"/>
    </w:rPr>
  </w:style>
  <w:style w:type="paragraph" w:styleId="BalloonText">
    <w:name w:val="Balloon Text"/>
    <w:basedOn w:val="Normal"/>
    <w:link w:val="BalloonTextChar"/>
    <w:uiPriority w:val="31"/>
    <w:semiHidden/>
    <w:rsid w:val="00100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31"/>
    <w:semiHidden/>
    <w:rsid w:val="00100E3F"/>
    <w:rPr>
      <w:rFonts w:ascii="Tahoma" w:hAnsi="Tahoma" w:cs="Tahoma"/>
      <w:sz w:val="16"/>
      <w:szCs w:val="16"/>
    </w:rPr>
  </w:style>
  <w:style w:type="paragraph" w:customStyle="1" w:styleId="BusinessLine">
    <w:name w:val="Business Line"/>
    <w:basedOn w:val="Base"/>
    <w:semiHidden/>
    <w:rsid w:val="00100E3F"/>
    <w:pPr>
      <w:spacing w:after="0" w:line="240" w:lineRule="auto"/>
    </w:pPr>
    <w:rPr>
      <w:rFonts w:cs="Times New Roman"/>
      <w:noProof/>
      <w:color w:val="FFFFFF"/>
      <w:sz w:val="28"/>
      <w:szCs w:val="22"/>
      <w:lang w:val="en-GB"/>
    </w:rPr>
  </w:style>
  <w:style w:type="paragraph" w:customStyle="1" w:styleId="ClientNameCrossRef">
    <w:name w:val="Client Name Cross Ref"/>
    <w:basedOn w:val="Base"/>
    <w:uiPriority w:val="25"/>
    <w:semiHidden/>
    <w:rsid w:val="00100E3F"/>
    <w:pPr>
      <w:spacing w:after="0" w:line="200" w:lineRule="atLeast"/>
      <w:jc w:val="right"/>
    </w:pPr>
    <w:rPr>
      <w:sz w:val="16"/>
    </w:rPr>
  </w:style>
  <w:style w:type="paragraph" w:customStyle="1" w:styleId="CompanyName">
    <w:name w:val="Company Name"/>
    <w:basedOn w:val="Base"/>
    <w:uiPriority w:val="25"/>
    <w:semiHidden/>
    <w:rsid w:val="00100E3F"/>
    <w:pPr>
      <w:spacing w:after="0" w:line="240" w:lineRule="auto"/>
    </w:pPr>
    <w:rPr>
      <w:sz w:val="16"/>
    </w:rPr>
  </w:style>
  <w:style w:type="paragraph" w:customStyle="1" w:styleId="ClientName">
    <w:name w:val="Client Name"/>
    <w:basedOn w:val="Base"/>
    <w:uiPriority w:val="20"/>
    <w:rsid w:val="00100E3F"/>
    <w:pPr>
      <w:spacing w:after="0" w:line="240" w:lineRule="auto"/>
      <w:ind w:right="2260"/>
    </w:pPr>
    <w:rPr>
      <w:b/>
      <w:color w:val="FFFFFF"/>
      <w:sz w:val="28"/>
    </w:rPr>
  </w:style>
  <w:style w:type="paragraph" w:customStyle="1" w:styleId="LetterDate">
    <w:name w:val="Letter Date"/>
    <w:basedOn w:val="Base"/>
    <w:next w:val="Normal"/>
    <w:uiPriority w:val="99"/>
    <w:semiHidden/>
    <w:rsid w:val="00100E3F"/>
    <w:pPr>
      <w:spacing w:line="360" w:lineRule="atLeast"/>
    </w:pPr>
    <w:rPr>
      <w:sz w:val="24"/>
      <w:lang w:val="en-GB"/>
    </w:rPr>
  </w:style>
  <w:style w:type="paragraph" w:styleId="Date">
    <w:name w:val="Date"/>
    <w:basedOn w:val="Base"/>
    <w:next w:val="Normal"/>
    <w:link w:val="DateChar"/>
    <w:uiPriority w:val="21"/>
    <w:rsid w:val="00100E3F"/>
    <w:pPr>
      <w:spacing w:line="360" w:lineRule="atLeast"/>
      <w:ind w:right="2260"/>
    </w:pPr>
    <w:rPr>
      <w:color w:val="FFFFFF"/>
      <w:sz w:val="24"/>
    </w:rPr>
  </w:style>
  <w:style w:type="character" w:customStyle="1" w:styleId="DateChar">
    <w:name w:val="Date Char"/>
    <w:basedOn w:val="DefaultParagraphFont"/>
    <w:link w:val="Date"/>
    <w:uiPriority w:val="21"/>
    <w:rsid w:val="00100E3F"/>
    <w:rPr>
      <w:rFonts w:eastAsia="Times New Roman" w:cs="Arial"/>
      <w:color w:val="FFFFFF"/>
      <w:sz w:val="24"/>
      <w:szCs w:val="20"/>
      <w:lang w:val="nl-NL"/>
    </w:rPr>
  </w:style>
  <w:style w:type="paragraph" w:customStyle="1" w:styleId="ReportSubtitle">
    <w:name w:val="Report Subtitle"/>
    <w:basedOn w:val="Base"/>
    <w:next w:val="Date"/>
    <w:uiPriority w:val="20"/>
    <w:rsid w:val="00100E3F"/>
    <w:pPr>
      <w:spacing w:after="600" w:line="240" w:lineRule="auto"/>
      <w:ind w:right="2260"/>
    </w:pPr>
    <w:rPr>
      <w:color w:val="FFFFFF"/>
      <w:sz w:val="48"/>
      <w:szCs w:val="48"/>
    </w:rPr>
  </w:style>
  <w:style w:type="paragraph" w:customStyle="1" w:styleId="Filestamp">
    <w:name w:val="Filestamp"/>
    <w:basedOn w:val="Base"/>
    <w:uiPriority w:val="25"/>
    <w:semiHidden/>
    <w:unhideWhenUsed/>
    <w:rsid w:val="00100E3F"/>
    <w:pPr>
      <w:spacing w:after="0" w:line="140" w:lineRule="atLeast"/>
    </w:pPr>
    <w:rPr>
      <w:noProof/>
      <w:sz w:val="13"/>
    </w:rPr>
  </w:style>
  <w:style w:type="character" w:styleId="FollowedHyperlink">
    <w:name w:val="FollowedHyperlink"/>
    <w:basedOn w:val="DefaultParagraphFont"/>
    <w:uiPriority w:val="99"/>
    <w:rsid w:val="00100E3F"/>
    <w:rPr>
      <w:rFonts w:ascii="Arial" w:hAnsi="Arial"/>
      <w:color w:val="8246AF"/>
      <w:sz w:val="22"/>
      <w:u w:val="single"/>
    </w:rPr>
  </w:style>
  <w:style w:type="paragraph" w:styleId="Footer">
    <w:name w:val="footer"/>
    <w:basedOn w:val="Normal"/>
    <w:link w:val="FooterChar"/>
    <w:uiPriority w:val="23"/>
    <w:semiHidden/>
    <w:rsid w:val="00100E3F"/>
    <w:pPr>
      <w:tabs>
        <w:tab w:val="right" w:pos="9354"/>
      </w:tabs>
      <w:spacing w:after="0" w:line="240" w:lineRule="auto"/>
    </w:pPr>
    <w:rPr>
      <w:color w:val="949494" w:themeColor="background2"/>
      <w:sz w:val="16"/>
      <w:szCs w:val="16"/>
    </w:rPr>
  </w:style>
  <w:style w:type="character" w:customStyle="1" w:styleId="FooterChar">
    <w:name w:val="Footer Char"/>
    <w:basedOn w:val="DefaultParagraphFont"/>
    <w:link w:val="Footer"/>
    <w:uiPriority w:val="23"/>
    <w:rsid w:val="00100E3F"/>
    <w:rPr>
      <w:color w:val="949494" w:themeColor="background2"/>
      <w:sz w:val="16"/>
      <w:szCs w:val="16"/>
    </w:rPr>
  </w:style>
  <w:style w:type="paragraph" w:customStyle="1" w:styleId="Footer-Pagenumber">
    <w:name w:val="Footer - Page number"/>
    <w:basedOn w:val="Footer"/>
    <w:uiPriority w:val="23"/>
    <w:qFormat/>
    <w:rsid w:val="00100E3F"/>
    <w:pPr>
      <w:jc w:val="right"/>
    </w:pPr>
  </w:style>
  <w:style w:type="character" w:styleId="FootnoteReference">
    <w:name w:val="footnote reference"/>
    <w:basedOn w:val="DefaultParagraphFont"/>
    <w:semiHidden/>
    <w:rsid w:val="00100E3F"/>
    <w:rPr>
      <w:vertAlign w:val="superscript"/>
    </w:rPr>
  </w:style>
  <w:style w:type="paragraph" w:styleId="FootnoteText">
    <w:name w:val="footnote text"/>
    <w:basedOn w:val="Normal"/>
    <w:link w:val="FootnoteTextChar"/>
    <w:semiHidden/>
    <w:qFormat/>
    <w:rsid w:val="00100E3F"/>
    <w:pPr>
      <w:spacing w:after="60" w:line="132" w:lineRule="atLeast"/>
    </w:pPr>
    <w:rPr>
      <w:sz w:val="13"/>
    </w:rPr>
  </w:style>
  <w:style w:type="character" w:customStyle="1" w:styleId="FootnoteTextChar">
    <w:name w:val="Footnote Text Char"/>
    <w:basedOn w:val="DefaultParagraphFont"/>
    <w:link w:val="FootnoteText"/>
    <w:semiHidden/>
    <w:rsid w:val="00100E3F"/>
    <w:rPr>
      <w:rFonts w:cs="Arial"/>
      <w:sz w:val="13"/>
      <w:lang w:val="nl-NL"/>
    </w:rPr>
  </w:style>
  <w:style w:type="paragraph" w:styleId="Header">
    <w:name w:val="header"/>
    <w:basedOn w:val="Normal"/>
    <w:link w:val="HeaderChar"/>
    <w:uiPriority w:val="23"/>
    <w:semiHidden/>
    <w:rsid w:val="00100E3F"/>
    <w:pPr>
      <w:tabs>
        <w:tab w:val="center" w:pos="4320"/>
        <w:tab w:val="right" w:pos="8640"/>
      </w:tabs>
      <w:spacing w:after="0"/>
    </w:pPr>
    <w:rPr>
      <w:color w:val="949494" w:themeColor="background2"/>
      <w:sz w:val="16"/>
    </w:rPr>
  </w:style>
  <w:style w:type="character" w:customStyle="1" w:styleId="HeaderChar">
    <w:name w:val="Header Char"/>
    <w:basedOn w:val="DefaultParagraphFont"/>
    <w:link w:val="Header"/>
    <w:uiPriority w:val="23"/>
    <w:rsid w:val="00100E3F"/>
    <w:rPr>
      <w:color w:val="949494" w:themeColor="background2"/>
      <w:sz w:val="16"/>
    </w:rPr>
  </w:style>
  <w:style w:type="character" w:customStyle="1" w:styleId="Heading1Char">
    <w:name w:val="Heading 1 Char"/>
    <w:basedOn w:val="DefaultParagraphFont"/>
    <w:link w:val="Heading1"/>
    <w:uiPriority w:val="2"/>
    <w:rsid w:val="00100E3F"/>
    <w:rPr>
      <w:rFonts w:cs="Arial"/>
      <w:b/>
      <w:color w:val="002C77" w:themeColor="accent1"/>
      <w:sz w:val="56"/>
      <w:szCs w:val="56"/>
      <w:lang w:val="nl-NL"/>
    </w:rPr>
  </w:style>
  <w:style w:type="character" w:customStyle="1" w:styleId="Heading2Char">
    <w:name w:val="Heading 2 Char"/>
    <w:basedOn w:val="DefaultParagraphFont"/>
    <w:link w:val="Heading2"/>
    <w:rsid w:val="00100E3F"/>
    <w:rPr>
      <w:rFonts w:cs="Arial"/>
      <w:b/>
      <w:color w:val="00968F" w:themeColor="accent5"/>
      <w:sz w:val="32"/>
      <w:szCs w:val="28"/>
      <w:lang w:val="nl-NL"/>
    </w:rPr>
  </w:style>
  <w:style w:type="character" w:customStyle="1" w:styleId="Heading3Char">
    <w:name w:val="Heading 3 Char"/>
    <w:basedOn w:val="DefaultParagraphFont"/>
    <w:link w:val="Heading3"/>
    <w:uiPriority w:val="2"/>
    <w:rsid w:val="00100E3F"/>
    <w:rPr>
      <w:rFonts w:eastAsia="Times New Roman" w:cs="Arial"/>
      <w:b/>
      <w:color w:val="009DE0" w:themeColor="accent2"/>
      <w:sz w:val="28"/>
      <w:szCs w:val="24"/>
      <w:lang w:val="nl-NL"/>
    </w:rPr>
  </w:style>
  <w:style w:type="character" w:customStyle="1" w:styleId="Heading4Char">
    <w:name w:val="Heading 4 Char"/>
    <w:basedOn w:val="DefaultParagraphFont"/>
    <w:link w:val="Heading4"/>
    <w:uiPriority w:val="2"/>
    <w:rsid w:val="00100E3F"/>
    <w:rPr>
      <w:rFonts w:cs="Arial"/>
      <w:b/>
      <w:color w:val="002C77" w:themeColor="accent1"/>
      <w:sz w:val="24"/>
      <w:lang w:val="nl-NL"/>
    </w:rPr>
  </w:style>
  <w:style w:type="character" w:customStyle="1" w:styleId="Heading5Char">
    <w:name w:val="Heading 5 Char"/>
    <w:basedOn w:val="DefaultParagraphFont"/>
    <w:link w:val="Heading5"/>
    <w:uiPriority w:val="2"/>
    <w:rsid w:val="00100E3F"/>
    <w:rPr>
      <w:rFonts w:cs="Arial"/>
      <w:b/>
      <w:color w:val="565656" w:themeColor="text2"/>
      <w:lang w:val="nl-NL"/>
    </w:rPr>
  </w:style>
  <w:style w:type="character" w:styleId="Hyperlink">
    <w:name w:val="Hyperlink"/>
    <w:basedOn w:val="DefaultParagraphFont"/>
    <w:rsid w:val="00100E3F"/>
    <w:rPr>
      <w:rFonts w:ascii="Arial" w:hAnsi="Arial"/>
      <w:color w:val="2C6EF2"/>
      <w:sz w:val="22"/>
      <w:u w:val="single"/>
    </w:rPr>
  </w:style>
  <w:style w:type="paragraph" w:customStyle="1" w:styleId="SectionIntro">
    <w:name w:val="Section Intro"/>
    <w:basedOn w:val="Normal"/>
    <w:next w:val="Normal"/>
    <w:qFormat/>
    <w:rsid w:val="00100E3F"/>
    <w:pPr>
      <w:spacing w:after="320" w:line="360" w:lineRule="atLeast"/>
    </w:pPr>
    <w:rPr>
      <w:color w:val="002C77" w:themeColor="accent1"/>
      <w:sz w:val="28"/>
    </w:rPr>
  </w:style>
  <w:style w:type="paragraph" w:customStyle="1" w:styleId="Legalcopy">
    <w:name w:val="Legal copy"/>
    <w:basedOn w:val="Base"/>
    <w:rsid w:val="00100E3F"/>
    <w:pPr>
      <w:spacing w:after="90" w:line="200" w:lineRule="atLeast"/>
    </w:pPr>
    <w:rPr>
      <w:color w:val="002C77" w:themeColor="accent1"/>
      <w:sz w:val="14"/>
    </w:rPr>
  </w:style>
  <w:style w:type="paragraph" w:customStyle="1" w:styleId="BusinessOf">
    <w:name w:val="Business Of"/>
    <w:basedOn w:val="Base"/>
    <w:semiHidden/>
    <w:rsid w:val="00100E3F"/>
    <w:pPr>
      <w:spacing w:after="0" w:line="240" w:lineRule="auto"/>
    </w:pPr>
    <w:rPr>
      <w:rFonts w:cs="Times New Roman"/>
      <w:noProof/>
      <w:color w:val="FFFFFF"/>
      <w:sz w:val="20"/>
      <w:szCs w:val="22"/>
      <w:lang w:val="en-GB"/>
    </w:rPr>
  </w:style>
  <w:style w:type="paragraph" w:customStyle="1" w:styleId="LogoHide2">
    <w:name w:val="Logo Hide 2"/>
    <w:basedOn w:val="Base"/>
    <w:next w:val="Base"/>
    <w:uiPriority w:val="31"/>
    <w:semiHidden/>
    <w:rsid w:val="00100E3F"/>
    <w:pPr>
      <w:jc w:val="right"/>
    </w:pPr>
    <w:rPr>
      <w:noProof/>
    </w:rPr>
  </w:style>
  <w:style w:type="paragraph" w:customStyle="1" w:styleId="NormalIndent1">
    <w:name w:val="Normal Indent 1"/>
    <w:basedOn w:val="Normal"/>
    <w:qFormat/>
    <w:rsid w:val="00100E3F"/>
    <w:pPr>
      <w:spacing w:line="240" w:lineRule="auto"/>
      <w:ind w:left="360"/>
    </w:pPr>
  </w:style>
  <w:style w:type="paragraph" w:customStyle="1" w:styleId="NormalIndent2">
    <w:name w:val="Normal Indent 2"/>
    <w:basedOn w:val="Normal"/>
    <w:qFormat/>
    <w:rsid w:val="00100E3F"/>
    <w:pPr>
      <w:spacing w:line="240" w:lineRule="auto"/>
      <w:ind w:left="720"/>
    </w:pPr>
  </w:style>
  <w:style w:type="paragraph" w:customStyle="1" w:styleId="NormalIndent3">
    <w:name w:val="Normal Indent 3"/>
    <w:basedOn w:val="Normal"/>
    <w:qFormat/>
    <w:rsid w:val="00100E3F"/>
    <w:pPr>
      <w:spacing w:line="240" w:lineRule="auto"/>
      <w:ind w:left="1080"/>
    </w:pPr>
  </w:style>
  <w:style w:type="paragraph" w:customStyle="1" w:styleId="NormalIndent4">
    <w:name w:val="Normal Indent 4"/>
    <w:basedOn w:val="Normal"/>
    <w:qFormat/>
    <w:rsid w:val="00100E3F"/>
    <w:pPr>
      <w:spacing w:line="240" w:lineRule="auto"/>
      <w:ind w:left="1440"/>
    </w:pPr>
  </w:style>
  <w:style w:type="paragraph" w:styleId="NoteHeading">
    <w:name w:val="Note Heading"/>
    <w:basedOn w:val="Normal"/>
    <w:next w:val="NoteText"/>
    <w:link w:val="NoteHeadingChar"/>
    <w:qFormat/>
    <w:rsid w:val="00100E3F"/>
    <w:rPr>
      <w:b/>
    </w:rPr>
  </w:style>
  <w:style w:type="character" w:customStyle="1" w:styleId="NoteHeadingChar">
    <w:name w:val="Note Heading Char"/>
    <w:basedOn w:val="DefaultParagraphFont"/>
    <w:link w:val="NoteHeading"/>
    <w:uiPriority w:val="31"/>
    <w:semiHidden/>
    <w:rsid w:val="00100E3F"/>
    <w:rPr>
      <w:rFonts w:cs="Arial"/>
      <w:b/>
      <w:lang w:val="nl-NL"/>
    </w:rPr>
  </w:style>
  <w:style w:type="paragraph" w:customStyle="1" w:styleId="NoteText">
    <w:name w:val="Note Text"/>
    <w:basedOn w:val="Normal"/>
    <w:qFormat/>
    <w:rsid w:val="00100E3F"/>
  </w:style>
  <w:style w:type="character" w:styleId="PlaceholderText">
    <w:name w:val="Placeholder Text"/>
    <w:basedOn w:val="DefaultParagraphFont"/>
    <w:uiPriority w:val="99"/>
    <w:semiHidden/>
    <w:rsid w:val="00100E3F"/>
    <w:rPr>
      <w:color w:val="808080"/>
    </w:rPr>
  </w:style>
  <w:style w:type="paragraph" w:customStyle="1" w:styleId="SectionWrapper">
    <w:name w:val="Section Wrapper"/>
    <w:basedOn w:val="Normal"/>
    <w:next w:val="Normal"/>
    <w:uiPriority w:val="3"/>
    <w:rsid w:val="00100E3F"/>
    <w:pPr>
      <w:spacing w:after="0" w:line="20" w:lineRule="exact"/>
    </w:pPr>
    <w:rPr>
      <w:sz w:val="2"/>
    </w:rPr>
  </w:style>
  <w:style w:type="paragraph" w:customStyle="1" w:styleId="ReportCrossRef">
    <w:name w:val="Report Cross Ref"/>
    <w:basedOn w:val="Base"/>
    <w:uiPriority w:val="31"/>
    <w:semiHidden/>
    <w:rsid w:val="00100E3F"/>
    <w:pPr>
      <w:spacing w:after="0" w:line="200" w:lineRule="atLeast"/>
    </w:pPr>
    <w:rPr>
      <w:sz w:val="16"/>
    </w:rPr>
  </w:style>
  <w:style w:type="paragraph" w:customStyle="1" w:styleId="SectionStart">
    <w:name w:val="Section Start"/>
    <w:basedOn w:val="Normal"/>
    <w:next w:val="Heading1"/>
    <w:qFormat/>
    <w:rsid w:val="00100E3F"/>
    <w:pPr>
      <w:keepNext/>
      <w:pageBreakBefore/>
      <w:numPr>
        <w:numId w:val="31"/>
      </w:numPr>
      <w:pBdr>
        <w:bottom w:val="none" w:sz="0" w:space="0" w:color="00A8C8"/>
      </w:pBdr>
      <w:spacing w:after="0" w:line="240" w:lineRule="auto"/>
      <w:outlineLvl w:val="4"/>
    </w:pPr>
    <w:rPr>
      <w:b/>
      <w:color w:val="009DE0" w:themeColor="accent2"/>
      <w:sz w:val="36"/>
      <w:szCs w:val="36"/>
    </w:rPr>
  </w:style>
  <w:style w:type="table" w:styleId="TableGrid">
    <w:name w:val="Table Grid"/>
    <w:basedOn w:val="TableNormal"/>
    <w:uiPriority w:val="39"/>
    <w:rsid w:val="00100E3F"/>
    <w:pPr>
      <w:spacing w:after="0" w:line="270" w:lineRule="exact"/>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de">
    <w:name w:val="Text Hide"/>
    <w:basedOn w:val="DefaultParagraphFont"/>
    <w:uiPriority w:val="31"/>
    <w:semiHidden/>
    <w:rsid w:val="00100E3F"/>
    <w:rPr>
      <w:rFonts w:ascii="Arial" w:hAnsi="Arial"/>
      <w:sz w:val="22"/>
      <w:szCs w:val="20"/>
    </w:rPr>
  </w:style>
  <w:style w:type="paragraph" w:styleId="TOC1">
    <w:name w:val="toc 1"/>
    <w:basedOn w:val="Normal"/>
    <w:next w:val="Normal"/>
    <w:uiPriority w:val="39"/>
    <w:rsid w:val="00100E3F"/>
    <w:pPr>
      <w:numPr>
        <w:numId w:val="9"/>
      </w:numPr>
      <w:tabs>
        <w:tab w:val="left" w:pos="432"/>
        <w:tab w:val="right" w:leader="dot" w:pos="9356"/>
      </w:tabs>
      <w:spacing w:before="300" w:line="300" w:lineRule="exact"/>
      <w:ind w:right="139"/>
    </w:pPr>
    <w:rPr>
      <w:noProof/>
    </w:rPr>
  </w:style>
  <w:style w:type="paragraph" w:styleId="TOC2">
    <w:name w:val="toc 2"/>
    <w:basedOn w:val="Normal"/>
    <w:next w:val="Normal"/>
    <w:uiPriority w:val="39"/>
    <w:rsid w:val="00100E3F"/>
    <w:pPr>
      <w:numPr>
        <w:numId w:val="10"/>
      </w:numPr>
      <w:tabs>
        <w:tab w:val="left" w:pos="720"/>
        <w:tab w:val="right" w:leader="dot" w:pos="9356"/>
      </w:tabs>
      <w:spacing w:line="300" w:lineRule="exact"/>
      <w:ind w:right="139"/>
    </w:pPr>
    <w:rPr>
      <w:noProof/>
      <w:sz w:val="20"/>
    </w:rPr>
  </w:style>
  <w:style w:type="paragraph" w:styleId="TOC4">
    <w:name w:val="toc 4"/>
    <w:basedOn w:val="Normal"/>
    <w:next w:val="Normal"/>
    <w:uiPriority w:val="32"/>
    <w:semiHidden/>
    <w:rsid w:val="00100E3F"/>
    <w:pPr>
      <w:numPr>
        <w:numId w:val="11"/>
      </w:numPr>
      <w:tabs>
        <w:tab w:val="right" w:leader="dot" w:pos="9350"/>
      </w:tabs>
      <w:spacing w:line="300" w:lineRule="exact"/>
      <w:ind w:right="372"/>
    </w:pPr>
  </w:style>
  <w:style w:type="paragraph" w:styleId="TOC9">
    <w:name w:val="toc 9"/>
    <w:basedOn w:val="Normal"/>
    <w:next w:val="Normal"/>
    <w:uiPriority w:val="39"/>
    <w:rsid w:val="00100E3F"/>
    <w:pPr>
      <w:numPr>
        <w:numId w:val="12"/>
      </w:numPr>
      <w:tabs>
        <w:tab w:val="right" w:pos="1588"/>
        <w:tab w:val="right" w:leader="dot" w:pos="9356"/>
      </w:tabs>
      <w:spacing w:before="300"/>
      <w:ind w:left="357" w:right="142" w:hanging="357"/>
    </w:pPr>
    <w:rPr>
      <w:noProof/>
    </w:rPr>
  </w:style>
  <w:style w:type="paragraph" w:styleId="TOCHeading">
    <w:name w:val="TOC Heading"/>
    <w:basedOn w:val="Base"/>
    <w:uiPriority w:val="22"/>
    <w:rsid w:val="00100E3F"/>
    <w:pPr>
      <w:spacing w:after="480" w:line="360" w:lineRule="atLeast"/>
    </w:pPr>
    <w:rPr>
      <w:b/>
      <w:color w:val="002C77" w:themeColor="accent1"/>
      <w:sz w:val="56"/>
      <w:szCs w:val="56"/>
    </w:rPr>
  </w:style>
  <w:style w:type="paragraph" w:styleId="MacroText">
    <w:name w:val="macro"/>
    <w:link w:val="MacroTextChar"/>
    <w:semiHidden/>
    <w:rsid w:val="00100E3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Arial"/>
      <w:sz w:val="20"/>
      <w:szCs w:val="20"/>
    </w:rPr>
  </w:style>
  <w:style w:type="character" w:customStyle="1" w:styleId="MacroTextChar">
    <w:name w:val="Macro Text Char"/>
    <w:basedOn w:val="DefaultParagraphFont"/>
    <w:link w:val="MacroText"/>
    <w:semiHidden/>
    <w:rsid w:val="00100E3F"/>
    <w:rPr>
      <w:rFonts w:ascii="Consolas" w:eastAsia="Times New Roman" w:hAnsi="Consolas" w:cs="Arial"/>
      <w:sz w:val="20"/>
      <w:szCs w:val="20"/>
    </w:rPr>
  </w:style>
  <w:style w:type="paragraph" w:styleId="ListBullet">
    <w:name w:val="List Bullet"/>
    <w:basedOn w:val="Normal"/>
    <w:qFormat/>
    <w:rsid w:val="00100E3F"/>
    <w:pPr>
      <w:numPr>
        <w:ilvl w:val="4"/>
        <w:numId w:val="26"/>
      </w:numPr>
      <w:outlineLvl w:val="4"/>
    </w:pPr>
  </w:style>
  <w:style w:type="paragraph" w:styleId="ListBullet2">
    <w:name w:val="List Bullet 2"/>
    <w:basedOn w:val="Normal"/>
    <w:qFormat/>
    <w:rsid w:val="00100E3F"/>
    <w:pPr>
      <w:numPr>
        <w:ilvl w:val="5"/>
        <w:numId w:val="26"/>
      </w:numPr>
      <w:outlineLvl w:val="5"/>
    </w:pPr>
  </w:style>
  <w:style w:type="paragraph" w:styleId="ListBullet3">
    <w:name w:val="List Bullet 3"/>
    <w:basedOn w:val="Normal"/>
    <w:qFormat/>
    <w:rsid w:val="00100E3F"/>
    <w:pPr>
      <w:numPr>
        <w:ilvl w:val="6"/>
        <w:numId w:val="26"/>
      </w:numPr>
      <w:outlineLvl w:val="6"/>
    </w:pPr>
  </w:style>
  <w:style w:type="paragraph" w:styleId="ListBullet4">
    <w:name w:val="List Bullet 4"/>
    <w:basedOn w:val="Normal"/>
    <w:qFormat/>
    <w:rsid w:val="00100E3F"/>
    <w:pPr>
      <w:numPr>
        <w:ilvl w:val="7"/>
        <w:numId w:val="26"/>
      </w:numPr>
      <w:outlineLvl w:val="7"/>
    </w:pPr>
  </w:style>
  <w:style w:type="paragraph" w:customStyle="1" w:styleId="ReportTitle">
    <w:name w:val="Report Title"/>
    <w:basedOn w:val="Base"/>
    <w:next w:val="ReportSubtitle"/>
    <w:uiPriority w:val="20"/>
    <w:rsid w:val="00100E3F"/>
    <w:pPr>
      <w:spacing w:after="240" w:line="240" w:lineRule="auto"/>
      <w:ind w:right="2260"/>
    </w:pPr>
    <w:rPr>
      <w:b/>
      <w:bCs/>
      <w:color w:val="FFFFFF"/>
      <w:sz w:val="76"/>
      <w:szCs w:val="76"/>
    </w:rPr>
  </w:style>
  <w:style w:type="table" w:styleId="GridTable1Light-Accent3">
    <w:name w:val="Grid Table 1 Light Accent 3"/>
    <w:basedOn w:val="TableNormal"/>
    <w:uiPriority w:val="46"/>
    <w:rsid w:val="00100E3F"/>
    <w:pPr>
      <w:spacing w:after="0" w:line="240" w:lineRule="auto"/>
    </w:pPr>
    <w:tblPr>
      <w:tblStyleRowBandSize w:val="1"/>
      <w:tblStyleColBandSize w:val="1"/>
      <w:tblBorders>
        <w:top w:val="single" w:sz="4" w:space="0" w:color="C8EDFF" w:themeColor="accent3" w:themeTint="66"/>
        <w:left w:val="single" w:sz="4" w:space="0" w:color="C8EDFF" w:themeColor="accent3" w:themeTint="66"/>
        <w:bottom w:val="single" w:sz="4" w:space="0" w:color="C8EDFF" w:themeColor="accent3" w:themeTint="66"/>
        <w:right w:val="single" w:sz="4" w:space="0" w:color="C8EDFF" w:themeColor="accent3" w:themeTint="66"/>
        <w:insideH w:val="single" w:sz="4" w:space="0" w:color="C8EDFF" w:themeColor="accent3" w:themeTint="66"/>
        <w:insideV w:val="single" w:sz="4" w:space="0" w:color="C8EDFF" w:themeColor="accent3" w:themeTint="66"/>
      </w:tblBorders>
    </w:tblPr>
    <w:tblStylePr w:type="firstRow">
      <w:rPr>
        <w:b/>
        <w:bCs/>
      </w:rPr>
      <w:tblPr/>
      <w:tcPr>
        <w:tcBorders>
          <w:bottom w:val="single" w:sz="12" w:space="0" w:color="ACE4FF" w:themeColor="accent3" w:themeTint="99"/>
        </w:tcBorders>
      </w:tcPr>
    </w:tblStylePr>
    <w:tblStylePr w:type="lastRow">
      <w:rPr>
        <w:b/>
        <w:bCs/>
      </w:rPr>
      <w:tblPr/>
      <w:tcPr>
        <w:tcBorders>
          <w:top w:val="double" w:sz="2" w:space="0" w:color="ACE4FF"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100E3F"/>
    <w:rPr>
      <w:sz w:val="16"/>
      <w:szCs w:val="16"/>
    </w:rPr>
  </w:style>
  <w:style w:type="paragraph" w:styleId="CommentText">
    <w:name w:val="annotation text"/>
    <w:basedOn w:val="Normal"/>
    <w:link w:val="CommentTextChar"/>
    <w:uiPriority w:val="99"/>
    <w:semiHidden/>
    <w:rsid w:val="00100E3F"/>
    <w:pPr>
      <w:spacing w:line="240" w:lineRule="auto"/>
    </w:pPr>
  </w:style>
  <w:style w:type="character" w:customStyle="1" w:styleId="CommentTextChar">
    <w:name w:val="Comment Text Char"/>
    <w:basedOn w:val="DefaultParagraphFont"/>
    <w:link w:val="CommentText"/>
    <w:uiPriority w:val="99"/>
    <w:semiHidden/>
    <w:rsid w:val="00100E3F"/>
  </w:style>
  <w:style w:type="paragraph" w:styleId="CommentSubject">
    <w:name w:val="annotation subject"/>
    <w:basedOn w:val="CommentText"/>
    <w:next w:val="CommentText"/>
    <w:link w:val="CommentSubjectChar"/>
    <w:uiPriority w:val="99"/>
    <w:semiHidden/>
    <w:rsid w:val="00100E3F"/>
    <w:rPr>
      <w:b/>
      <w:bCs/>
    </w:rPr>
  </w:style>
  <w:style w:type="character" w:customStyle="1" w:styleId="CommentSubjectChar">
    <w:name w:val="Comment Subject Char"/>
    <w:basedOn w:val="CommentTextChar"/>
    <w:link w:val="CommentSubject"/>
    <w:uiPriority w:val="99"/>
    <w:semiHidden/>
    <w:rsid w:val="00100E3F"/>
    <w:rPr>
      <w:b/>
      <w:bCs/>
    </w:rPr>
  </w:style>
  <w:style w:type="paragraph" w:styleId="ListParagraph">
    <w:name w:val="List Paragraph"/>
    <w:basedOn w:val="Normal"/>
    <w:uiPriority w:val="34"/>
    <w:qFormat/>
    <w:rsid w:val="00100E3F"/>
    <w:pPr>
      <w:ind w:left="720"/>
      <w:contextualSpacing/>
    </w:pPr>
  </w:style>
  <w:style w:type="paragraph" w:customStyle="1" w:styleId="Endorsementtext">
    <w:name w:val="Endorsement text"/>
    <w:basedOn w:val="Footer"/>
    <w:uiPriority w:val="32"/>
    <w:semiHidden/>
    <w:qFormat/>
    <w:rsid w:val="00100E3F"/>
    <w:rPr>
      <w:color w:val="FFFFFF" w:themeColor="background1"/>
      <w:sz w:val="20"/>
      <w:szCs w:val="20"/>
    </w:rPr>
  </w:style>
  <w:style w:type="paragraph" w:styleId="NormalWeb">
    <w:name w:val="Normal (Web)"/>
    <w:basedOn w:val="Normal"/>
    <w:uiPriority w:val="99"/>
    <w:semiHidden/>
    <w:rsid w:val="00100E3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LegalCompanyAddress">
    <w:name w:val="Legal Company Address"/>
    <w:basedOn w:val="Base"/>
    <w:link w:val="LegalCompanyAddressChar"/>
    <w:uiPriority w:val="99"/>
    <w:rsid w:val="00100E3F"/>
    <w:pPr>
      <w:spacing w:after="0" w:line="240" w:lineRule="auto"/>
    </w:pPr>
    <w:rPr>
      <w:color w:val="002C77" w:themeColor="accent1"/>
    </w:rPr>
  </w:style>
  <w:style w:type="character" w:customStyle="1" w:styleId="LegalCompanyAddressChar">
    <w:name w:val="Legal Company Address Char"/>
    <w:basedOn w:val="DefaultParagraphFont"/>
    <w:link w:val="LegalCompanyAddress"/>
    <w:uiPriority w:val="99"/>
    <w:rsid w:val="00100E3F"/>
    <w:rPr>
      <w:rFonts w:eastAsia="Times New Roman" w:cs="Arial"/>
      <w:color w:val="002C77" w:themeColor="accent1"/>
      <w:szCs w:val="20"/>
      <w:lang w:val="nl-NL"/>
    </w:rPr>
  </w:style>
  <w:style w:type="paragraph" w:customStyle="1" w:styleId="LegalCompanyName">
    <w:name w:val="Legal Company Name"/>
    <w:basedOn w:val="Base"/>
    <w:link w:val="LegalCompanyNameChar"/>
    <w:uiPriority w:val="99"/>
    <w:rsid w:val="00100E3F"/>
    <w:pPr>
      <w:spacing w:after="0" w:line="240" w:lineRule="auto"/>
    </w:pPr>
    <w:rPr>
      <w:b/>
      <w:color w:val="002C77" w:themeColor="accent1"/>
    </w:rPr>
  </w:style>
  <w:style w:type="character" w:customStyle="1" w:styleId="LegalCompanyNameChar">
    <w:name w:val="Legal Company Name Char"/>
    <w:basedOn w:val="DefaultParagraphFont"/>
    <w:link w:val="LegalCompanyName"/>
    <w:uiPriority w:val="99"/>
    <w:rsid w:val="00100E3F"/>
    <w:rPr>
      <w:rFonts w:eastAsia="Times New Roman" w:cs="Arial"/>
      <w:b/>
      <w:color w:val="002C77" w:themeColor="accent1"/>
      <w:szCs w:val="20"/>
      <w:lang w:val="nl-NL"/>
    </w:rPr>
  </w:style>
  <w:style w:type="paragraph" w:customStyle="1" w:styleId="LogoHide">
    <w:name w:val="Logo Hide"/>
    <w:basedOn w:val="Base"/>
    <w:semiHidden/>
    <w:rsid w:val="00100E3F"/>
    <w:pPr>
      <w:spacing w:line="20" w:lineRule="exact"/>
    </w:pPr>
    <w:rPr>
      <w:rFonts w:cs="Times New Roman"/>
      <w:noProof/>
      <w:sz w:val="2"/>
      <w:lang w:val="en-US"/>
    </w:rPr>
  </w:style>
  <w:style w:type="paragraph" w:customStyle="1" w:styleId="Copyright">
    <w:name w:val="Copyright"/>
    <w:basedOn w:val="Base"/>
    <w:uiPriority w:val="3"/>
    <w:rsid w:val="00100E3F"/>
    <w:pPr>
      <w:spacing w:after="90" w:line="200" w:lineRule="atLeast"/>
    </w:pPr>
    <w:rPr>
      <w:color w:val="002C77" w:themeColor="accent1"/>
      <w:sz w:val="14"/>
    </w:rPr>
  </w:style>
  <w:style w:type="table" w:styleId="TableGridLight">
    <w:name w:val="Grid Table Light"/>
    <w:basedOn w:val="TableNormal"/>
    <w:uiPriority w:val="40"/>
    <w:rsid w:val="0010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sinessOfBack">
    <w:name w:val="Business Of (Back)"/>
    <w:basedOn w:val="Base"/>
    <w:semiHidden/>
    <w:qFormat/>
    <w:rsid w:val="00100E3F"/>
    <w:pPr>
      <w:spacing w:after="0" w:line="240" w:lineRule="auto"/>
    </w:pPr>
    <w:rPr>
      <w:noProof/>
      <w:color w:val="002C77" w:themeColor="accent1"/>
      <w:sz w:val="20"/>
    </w:rPr>
  </w:style>
  <w:style w:type="paragraph" w:styleId="EndnoteText">
    <w:name w:val="endnote text"/>
    <w:basedOn w:val="Normal"/>
    <w:link w:val="EndnoteTextChar"/>
    <w:semiHidden/>
    <w:qFormat/>
    <w:rsid w:val="00100E3F"/>
    <w:pPr>
      <w:spacing w:after="60" w:line="132" w:lineRule="atLeast"/>
    </w:pPr>
    <w:rPr>
      <w:sz w:val="13"/>
      <w:szCs w:val="20"/>
    </w:rPr>
  </w:style>
  <w:style w:type="character" w:customStyle="1" w:styleId="EndnoteTextChar">
    <w:name w:val="Endnote Text Char"/>
    <w:basedOn w:val="DefaultParagraphFont"/>
    <w:link w:val="EndnoteText"/>
    <w:uiPriority w:val="99"/>
    <w:semiHidden/>
    <w:rsid w:val="00100E3F"/>
    <w:rPr>
      <w:rFonts w:cs="Arial"/>
      <w:sz w:val="13"/>
      <w:szCs w:val="20"/>
      <w:lang w:val="nl-NL"/>
    </w:rPr>
  </w:style>
  <w:style w:type="character" w:styleId="EndnoteReference">
    <w:name w:val="endnote reference"/>
    <w:basedOn w:val="DefaultParagraphFont"/>
    <w:uiPriority w:val="99"/>
    <w:semiHidden/>
    <w:rsid w:val="00100E3F"/>
    <w:rPr>
      <w:vertAlign w:val="superscript"/>
    </w:rPr>
  </w:style>
  <w:style w:type="table" w:customStyle="1" w:styleId="MMCTextTable">
    <w:name w:val="MMC Text Table"/>
    <w:basedOn w:val="MMCTable2"/>
    <w:uiPriority w:val="99"/>
    <w:rsid w:val="00100E3F"/>
    <w:tblPr/>
    <w:tcPr>
      <w:shd w:val="clear" w:color="auto" w:fill="auto"/>
    </w:tcPr>
    <w:tblStylePr w:type="firstRow">
      <w:pPr>
        <w:jc w:val="left"/>
      </w:pPr>
      <w:rPr>
        <w:rFonts w:ascii="Arial" w:hAnsi="Arial"/>
        <w:b/>
        <w:color w:val="002C77"/>
        <w:sz w:val="20"/>
      </w:rPr>
      <w:tblPr/>
      <w:trPr>
        <w:tblHeader/>
      </w:trPr>
      <w:tcPr>
        <w:tcBorders>
          <w:top w:val="nil"/>
          <w:left w:val="nil"/>
          <w:bottom w:val="single" w:sz="12" w:space="0" w:color="002C77"/>
          <w:right w:val="nil"/>
          <w:insideH w:val="nil"/>
          <w:insideV w:val="nil"/>
          <w:tl2br w:val="nil"/>
          <w:tr2bl w:val="nil"/>
        </w:tcBorders>
        <w:shd w:val="clear" w:color="auto" w:fill="auto"/>
      </w:tcPr>
    </w:tblStylePr>
    <w:tblStylePr w:type="lastRow">
      <w:rPr>
        <w:rFonts w:ascii="Arial" w:hAnsi="Arial"/>
        <w:b/>
        <w:color w:val="202020" w:themeColor="text1"/>
        <w:sz w:val="20"/>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0"/>
      </w:rPr>
      <w:tblPr/>
      <w:tcPr>
        <w:tcBorders>
          <w:top w:val="single" w:sz="6" w:space="0" w:color="949494"/>
          <w:left w:val="nil"/>
          <w:bottom w:val="single" w:sz="6" w:space="0" w:color="949494"/>
          <w:right w:val="nil"/>
          <w:insideH w:val="single" w:sz="6" w:space="0" w:color="949494"/>
          <w:insideV w:val="nil"/>
        </w:tcBorders>
        <w:shd w:val="clear" w:color="auto" w:fill="FFFFFF" w:themeFill="background1"/>
      </w:tcPr>
    </w:tblStylePr>
    <w:tblStylePr w:type="lastCol">
      <w:rPr>
        <w:rFonts w:ascii="Arial" w:hAnsi="Arial"/>
        <w:b/>
        <w:color w:val="auto"/>
        <w:sz w:val="20"/>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rPr>
    </w:tblStylePr>
  </w:style>
  <w:style w:type="table" w:customStyle="1" w:styleId="MMCTable2">
    <w:name w:val="MMC Table 2"/>
    <w:basedOn w:val="TableNormal"/>
    <w:uiPriority w:val="99"/>
    <w:rsid w:val="00100E3F"/>
    <w:pPr>
      <w:spacing w:before="40" w:after="40" w:line="240" w:lineRule="auto"/>
    </w:pPr>
    <w:rPr>
      <w:lang w:val="en-US"/>
    </w:rPr>
    <w:tblPr>
      <w:tblStyleRowBandSize w:val="1"/>
      <w:tblStyleColBandSize w:val="1"/>
      <w:tblBorders>
        <w:top w:val="single" w:sz="6" w:space="0" w:color="949494"/>
        <w:bottom w:val="single" w:sz="6" w:space="0" w:color="949494"/>
        <w:insideH w:val="single" w:sz="6" w:space="0" w:color="949494"/>
      </w:tblBorders>
      <w:tblCellMar>
        <w:top w:w="28" w:type="dxa"/>
        <w:left w:w="57" w:type="dxa"/>
        <w:bottom w:w="28" w:type="dxa"/>
        <w:right w:w="57" w:type="dxa"/>
      </w:tblCellMar>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StylePr>
    <w:tblStylePr w:type="lastCol">
      <w:rPr>
        <w:rFonts w:ascii="Arial" w:hAnsi="Arial"/>
        <w:b/>
        <w:color w:val="202020" w:themeColor="text1"/>
        <w:sz w:val="22"/>
      </w:rPr>
    </w:tblStylePr>
    <w:tblStylePr w:type="band2Vert">
      <w:tblPr/>
      <w:tcPr>
        <w:shd w:val="clear" w:color="auto" w:fill="DDDDDD"/>
      </w:tcPr>
    </w:tblStylePr>
    <w:tblStylePr w:type="nwCell">
      <w:pPr>
        <w:jc w:val="left"/>
      </w:pPr>
      <w:tblPr/>
      <w:tcPr>
        <w:vAlign w:val="center"/>
      </w:tcPr>
    </w:tblStylePr>
    <w:tblStylePr w:type="seCell">
      <w:rPr>
        <w:b/>
        <w:color w:val="202020" w:themeColor="text1"/>
      </w:rPr>
    </w:tblStylePr>
    <w:tblStylePr w:type="swCell">
      <w:rPr>
        <w:b/>
      </w:rPr>
    </w:tblStylePr>
  </w:style>
  <w:style w:type="table" w:styleId="PlainTable2">
    <w:name w:val="Plain Table 2"/>
    <w:basedOn w:val="TableNormal"/>
    <w:uiPriority w:val="42"/>
    <w:rsid w:val="00100E3F"/>
    <w:pPr>
      <w:spacing w:after="0" w:line="240" w:lineRule="auto"/>
    </w:pPr>
    <w:rPr>
      <w:lang w:val="en-US"/>
    </w:rPr>
    <w:tblPr>
      <w:tblStyleRowBandSize w:val="1"/>
      <w:tblStyleColBandSize w:val="1"/>
      <w:tblBorders>
        <w:top w:val="single" w:sz="4" w:space="0" w:color="8F8F8F" w:themeColor="text1" w:themeTint="80"/>
        <w:bottom w:val="single" w:sz="4" w:space="0" w:color="8F8F8F" w:themeColor="text1" w:themeTint="80"/>
      </w:tblBorders>
    </w:tblPr>
    <w:tblStylePr w:type="firstRow">
      <w:rPr>
        <w:b/>
        <w:bCs/>
      </w:rPr>
      <w:tblPr/>
      <w:tcPr>
        <w:tcBorders>
          <w:bottom w:val="single" w:sz="4" w:space="0" w:color="8F8F8F" w:themeColor="text1" w:themeTint="80"/>
        </w:tcBorders>
      </w:tcPr>
    </w:tblStylePr>
    <w:tblStylePr w:type="lastRow">
      <w:rPr>
        <w:b/>
        <w:bCs/>
      </w:rPr>
      <w:tblPr/>
      <w:tcPr>
        <w:tcBorders>
          <w:top w:val="single" w:sz="4" w:space="0" w:color="8F8F8F" w:themeColor="text1" w:themeTint="80"/>
        </w:tcBorders>
      </w:tcPr>
    </w:tblStylePr>
    <w:tblStylePr w:type="firstCol">
      <w:rPr>
        <w:b/>
        <w:bCs/>
      </w:rPr>
    </w:tblStylePr>
    <w:tblStylePr w:type="lastCol">
      <w:rPr>
        <w:b/>
        <w:bCs/>
      </w:rPr>
    </w:tblStylePr>
    <w:tblStylePr w:type="band1Vert">
      <w:tblPr/>
      <w:tcPr>
        <w:tcBorders>
          <w:left w:val="single" w:sz="4" w:space="0" w:color="8F8F8F" w:themeColor="text1" w:themeTint="80"/>
          <w:right w:val="single" w:sz="4" w:space="0" w:color="8F8F8F" w:themeColor="text1" w:themeTint="80"/>
        </w:tcBorders>
      </w:tcPr>
    </w:tblStylePr>
    <w:tblStylePr w:type="band2Vert">
      <w:tblPr/>
      <w:tcPr>
        <w:tcBorders>
          <w:left w:val="single" w:sz="4" w:space="0" w:color="8F8F8F" w:themeColor="text1" w:themeTint="80"/>
          <w:right w:val="single" w:sz="4" w:space="0" w:color="8F8F8F" w:themeColor="text1" w:themeTint="80"/>
        </w:tcBorders>
      </w:tcPr>
    </w:tblStylePr>
    <w:tblStylePr w:type="band1Horz">
      <w:tblPr/>
      <w:tcPr>
        <w:tcBorders>
          <w:top w:val="single" w:sz="4" w:space="0" w:color="8F8F8F" w:themeColor="text1" w:themeTint="80"/>
          <w:bottom w:val="single" w:sz="4" w:space="0" w:color="8F8F8F" w:themeColor="text1" w:themeTint="80"/>
        </w:tcBorders>
      </w:tcPr>
    </w:tblStylePr>
  </w:style>
  <w:style w:type="table" w:customStyle="1" w:styleId="MMCTable">
    <w:name w:val="MMC Table"/>
    <w:basedOn w:val="MMCTable2"/>
    <w:uiPriority w:val="99"/>
    <w:rsid w:val="00100E3F"/>
    <w:tblPr>
      <w:tblBorders>
        <w:top w:val="none" w:sz="0" w:space="0" w:color="auto"/>
        <w:bottom w:val="none" w:sz="0" w:space="0" w:color="auto"/>
        <w:insideH w:val="none" w:sz="0" w:space="0" w:color="auto"/>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565656" w:themeFill="text2"/>
      </w:tcPr>
    </w:tblStylePr>
    <w:tblStylePr w:type="firstCol">
      <w:rPr>
        <w:b/>
        <w:color w:val="202020" w:themeColor="text1"/>
        <w:sz w:val="22"/>
      </w:rPr>
    </w:tblStylePr>
    <w:tblStylePr w:type="lastCol">
      <w:rPr>
        <w:rFonts w:ascii="Arial" w:hAnsi="Arial"/>
        <w:b/>
        <w:color w:val="auto"/>
        <w:sz w:val="22"/>
      </w:rPr>
    </w:tblStylePr>
    <w:tblStylePr w:type="band2Vert">
      <w:tblPr/>
      <w:tcPr>
        <w:shd w:val="clear" w:color="auto" w:fill="DDDDDD"/>
      </w:tcPr>
    </w:tblStylePr>
    <w:tblStylePr w:type="band2Horz">
      <w:tblPr/>
      <w:tcPr>
        <w:shd w:val="clear" w:color="auto" w:fill="DDDDDD"/>
      </w:tcPr>
    </w:tblStylePr>
    <w:tblStylePr w:type="nwCell">
      <w:pPr>
        <w:jc w:val="left"/>
      </w:pPr>
      <w:tblPr/>
      <w:tcPr>
        <w:vAlign w:val="center"/>
      </w:tcPr>
    </w:tblStylePr>
    <w:tblStylePr w:type="seCell">
      <w:rPr>
        <w:b/>
        <w:color w:val="FFFFFF" w:themeColor="background1"/>
      </w:rPr>
      <w:tblPr/>
      <w:tcPr>
        <w:shd w:val="clear" w:color="auto" w:fill="565656" w:themeFill="text2"/>
      </w:tcPr>
    </w:tblStylePr>
    <w:tblStylePr w:type="swCell">
      <w:rPr>
        <w:b/>
      </w:rPr>
    </w:tblStylePr>
  </w:style>
  <w:style w:type="table" w:customStyle="1" w:styleId="MMCTable3">
    <w:name w:val="MMC Table 3"/>
    <w:basedOn w:val="MMCTable2"/>
    <w:uiPriority w:val="99"/>
    <w:rsid w:val="00100E3F"/>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6"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FFFFFF" w:themeColor="background1"/>
        <w:sz w:val="22"/>
      </w:rPr>
      <w:tblPr/>
      <w:tcPr>
        <w:tcBorders>
          <w:top w:val="nil"/>
          <w:left w:val="nil"/>
          <w:bottom w:val="single" w:sz="4" w:space="0" w:color="949494" w:themeColor="background2"/>
          <w:right w:val="nil"/>
          <w:insideH w:val="single" w:sz="4" w:space="0" w:color="949494" w:themeColor="background2"/>
          <w:insideV w:val="nil"/>
          <w:tl2br w:val="nil"/>
          <w:tr2bl w:val="nil"/>
        </w:tcBorders>
        <w:shd w:val="clear" w:color="auto" w:fill="565656" w:themeFill="text2"/>
      </w:tcPr>
    </w:tblStylePr>
    <w:tblStylePr w:type="lastCol">
      <w:rPr>
        <w:rFonts w:ascii="Arial" w:hAnsi="Arial"/>
        <w:b/>
        <w:color w:val="auto"/>
        <w:sz w:val="22"/>
      </w:rPr>
    </w:tblStylePr>
    <w:tblStylePr w:type="band2Vert">
      <w:tblPr/>
      <w:tcPr>
        <w:shd w:val="clear" w:color="auto" w:fill="DDDDDD"/>
      </w:tcPr>
    </w:tblStylePr>
    <w:tblStylePr w:type="nwCell">
      <w:pPr>
        <w:jc w:val="left"/>
      </w:pPr>
      <w:tblPr/>
      <w:tcPr>
        <w:vAlign w:val="center"/>
      </w:tcPr>
    </w:tblStylePr>
    <w:tblStylePr w:type="seCell">
      <w:rPr>
        <w:b/>
        <w:color w:val="auto"/>
      </w:rPr>
    </w:tblStylePr>
    <w:tblStylePr w:type="swCell">
      <w:rPr>
        <w:b/>
        <w:color w:val="FFFFFF" w:themeColor="background1"/>
      </w:rPr>
      <w:tblPr/>
      <w:tcPr>
        <w:tcBorders>
          <w:top w:val="nil"/>
        </w:tcBorders>
        <w:shd w:val="clear" w:color="auto" w:fill="565656" w:themeFill="text2"/>
      </w:tcPr>
    </w:tblStylePr>
  </w:style>
  <w:style w:type="table" w:customStyle="1" w:styleId="MMCTable4">
    <w:name w:val="MMC Table 4"/>
    <w:basedOn w:val="MMCTable2"/>
    <w:uiPriority w:val="99"/>
    <w:rsid w:val="00100E3F"/>
    <w:tblPr>
      <w:tblBorders>
        <w:top w:val="none" w:sz="0" w:space="0" w:color="auto"/>
        <w:bottom w:val="none" w:sz="0" w:space="0" w:color="auto"/>
        <w:insideH w:val="single" w:sz="6" w:space="0" w:color="565656" w:themeColor="text2"/>
        <w:insideV w:val="single" w:sz="6" w:space="0" w:color="565656" w:themeColor="text2"/>
      </w:tblBorders>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202020" w:themeColor="text1"/>
        <w:sz w:val="22"/>
      </w:rPr>
      <w:tblPr/>
      <w:tcPr>
        <w:tcBorders>
          <w:top w:val="single" w:sz="12" w:space="0" w:color="565656" w:themeColor="text2"/>
          <w:bottom w:val="single" w:sz="12" w:space="0" w:color="565656" w:themeColor="text2"/>
        </w:tcBorders>
        <w:shd w:val="clear" w:color="auto" w:fill="auto"/>
      </w:tcPr>
    </w:tblStylePr>
    <w:tblStylePr w:type="firstCol">
      <w:rPr>
        <w:b/>
        <w:color w:val="202020" w:themeColor="text1"/>
        <w:sz w:val="22"/>
      </w:rPr>
      <w:tblPr/>
      <w:tcPr>
        <w:tcBorders>
          <w:top w:val="nil"/>
          <w:left w:val="nil"/>
          <w:bottom w:val="nil"/>
          <w:right w:val="nil"/>
          <w:insideH w:val="single" w:sz="6" w:space="0" w:color="565656" w:themeColor="text2"/>
          <w:insideV w:val="nil"/>
          <w:tl2br w:val="nil"/>
          <w:tr2bl w:val="nil"/>
        </w:tcBorders>
        <w:shd w:val="clear" w:color="auto" w:fill="auto"/>
      </w:tcPr>
    </w:tblStylePr>
    <w:tblStylePr w:type="lastCol">
      <w:rPr>
        <w:rFonts w:ascii="Arial" w:hAnsi="Arial"/>
        <w:b/>
        <w:color w:val="FFFFFF" w:themeColor="background1"/>
        <w:sz w:val="22"/>
      </w:rPr>
      <w:tblPr/>
      <w:tcPr>
        <w:tcBorders>
          <w:insideH w:val="single" w:sz="4" w:space="0" w:color="FFFFFF" w:themeColor="background1"/>
        </w:tcBorders>
        <w:shd w:val="clear" w:color="auto" w:fill="565656" w:themeFill="text2"/>
      </w:tcPr>
    </w:tblStylePr>
    <w:tblStylePr w:type="band2Vert">
      <w:tblPr/>
      <w:tcPr>
        <w:shd w:val="clear" w:color="auto" w:fill="DDDDDD"/>
      </w:tcPr>
    </w:tblStylePr>
    <w:tblStylePr w:type="nwCell">
      <w:pPr>
        <w:jc w:val="left"/>
      </w:pPr>
      <w:tblPr/>
      <w:tcPr>
        <w:vAlign w:val="center"/>
      </w:tcPr>
    </w:tblStylePr>
    <w:tblStylePr w:type="seCell">
      <w:rPr>
        <w:b/>
        <w:color w:val="FFFFFF" w:themeColor="background1"/>
      </w:rPr>
      <w:tblPr/>
      <w:tcPr>
        <w:tcBorders>
          <w:top w:val="nil"/>
        </w:tcBorders>
        <w:shd w:val="clear" w:color="auto" w:fill="565656" w:themeFill="text2"/>
      </w:tcPr>
    </w:tblStylePr>
    <w:tblStylePr w:type="swCell">
      <w:rPr>
        <w:b/>
      </w:rPr>
    </w:tblStylePr>
  </w:style>
  <w:style w:type="paragraph" w:customStyle="1" w:styleId="BaseBold">
    <w:name w:val="Base Bold"/>
    <w:basedOn w:val="Normal"/>
    <w:next w:val="Base"/>
    <w:link w:val="BaseBoldChar"/>
    <w:semiHidden/>
    <w:rsid w:val="00100E3F"/>
    <w:rPr>
      <w:b/>
    </w:rPr>
  </w:style>
  <w:style w:type="character" w:customStyle="1" w:styleId="BaseBoldChar">
    <w:name w:val="Base Bold Char"/>
    <w:basedOn w:val="DefaultParagraphFont"/>
    <w:link w:val="BaseBold"/>
    <w:rsid w:val="00100E3F"/>
    <w:rPr>
      <w:rFonts w:cs="Arial"/>
      <w:b/>
      <w:lang w:val="nl-NL"/>
    </w:rPr>
  </w:style>
  <w:style w:type="paragraph" w:styleId="ListNumber">
    <w:name w:val="List Number"/>
    <w:basedOn w:val="Normal"/>
    <w:semiHidden/>
    <w:qFormat/>
    <w:rsid w:val="00100E3F"/>
    <w:pPr>
      <w:numPr>
        <w:ilvl w:val="5"/>
        <w:numId w:val="28"/>
      </w:numPr>
      <w:outlineLvl w:val="5"/>
    </w:pPr>
  </w:style>
  <w:style w:type="paragraph" w:styleId="ListNumber2">
    <w:name w:val="List Number 2"/>
    <w:basedOn w:val="Normal"/>
    <w:semiHidden/>
    <w:qFormat/>
    <w:rsid w:val="00100E3F"/>
    <w:pPr>
      <w:numPr>
        <w:ilvl w:val="6"/>
        <w:numId w:val="28"/>
      </w:numPr>
      <w:outlineLvl w:val="6"/>
    </w:pPr>
  </w:style>
  <w:style w:type="paragraph" w:styleId="ListNumber3">
    <w:name w:val="List Number 3"/>
    <w:basedOn w:val="Normal"/>
    <w:semiHidden/>
    <w:qFormat/>
    <w:rsid w:val="00100E3F"/>
    <w:pPr>
      <w:numPr>
        <w:ilvl w:val="7"/>
        <w:numId w:val="28"/>
      </w:numPr>
      <w:outlineLvl w:val="7"/>
    </w:pPr>
  </w:style>
  <w:style w:type="paragraph" w:styleId="ListNumber4">
    <w:name w:val="List Number 4"/>
    <w:basedOn w:val="Normal"/>
    <w:semiHidden/>
    <w:qFormat/>
    <w:rsid w:val="00100E3F"/>
    <w:pPr>
      <w:numPr>
        <w:ilvl w:val="8"/>
        <w:numId w:val="28"/>
      </w:numPr>
      <w:outlineLvl w:val="8"/>
    </w:pPr>
  </w:style>
  <w:style w:type="paragraph" w:customStyle="1" w:styleId="Questions">
    <w:name w:val="Questions"/>
    <w:basedOn w:val="Normal"/>
    <w:next w:val="Normal"/>
    <w:link w:val="QuestionsChar"/>
    <w:qFormat/>
    <w:rsid w:val="00100E3F"/>
    <w:pPr>
      <w:keepNext/>
    </w:pPr>
    <w:rPr>
      <w:b/>
      <w:color w:val="565656" w:themeColor="text2"/>
    </w:rPr>
  </w:style>
  <w:style w:type="character" w:customStyle="1" w:styleId="QuestionsChar">
    <w:name w:val="Questions Char"/>
    <w:basedOn w:val="DefaultParagraphFont"/>
    <w:link w:val="Questions"/>
    <w:rsid w:val="00100E3F"/>
    <w:rPr>
      <w:rFonts w:cs="Arial"/>
      <w:b/>
      <w:color w:val="565656" w:themeColor="text2"/>
      <w:lang w:val="nl-NL"/>
    </w:rPr>
  </w:style>
  <w:style w:type="paragraph" w:styleId="Quote">
    <w:name w:val="Quote"/>
    <w:basedOn w:val="Normal"/>
    <w:next w:val="Normal"/>
    <w:link w:val="QuoteChar"/>
    <w:semiHidden/>
    <w:qFormat/>
    <w:rsid w:val="00100E3F"/>
    <w:pPr>
      <w:spacing w:line="320" w:lineRule="atLeast"/>
    </w:pPr>
    <w:rPr>
      <w:b/>
      <w:iCs/>
      <w:color w:val="0077A0" w:themeColor="accent4"/>
      <w:sz w:val="28"/>
    </w:rPr>
  </w:style>
  <w:style w:type="character" w:customStyle="1" w:styleId="QuoteChar">
    <w:name w:val="Quote Char"/>
    <w:basedOn w:val="DefaultParagraphFont"/>
    <w:link w:val="Quote"/>
    <w:uiPriority w:val="31"/>
    <w:semiHidden/>
    <w:rsid w:val="00100E3F"/>
    <w:rPr>
      <w:rFonts w:cs="Arial"/>
      <w:b/>
      <w:iCs/>
      <w:color w:val="0077A0" w:themeColor="accent4"/>
      <w:sz w:val="28"/>
      <w:lang w:val="nl-NL"/>
    </w:rPr>
  </w:style>
  <w:style w:type="paragraph" w:customStyle="1" w:styleId="TableBullet1">
    <w:name w:val="Table Bullet 1"/>
    <w:basedOn w:val="Normal"/>
    <w:link w:val="TableBullet1Char"/>
    <w:semiHidden/>
    <w:unhideWhenUsed/>
    <w:qFormat/>
    <w:rsid w:val="00100E3F"/>
    <w:pPr>
      <w:numPr>
        <w:ilvl w:val="4"/>
        <w:numId w:val="29"/>
      </w:numPr>
      <w:spacing w:before="40" w:after="40" w:line="240" w:lineRule="auto"/>
      <w:outlineLvl w:val="4"/>
    </w:pPr>
  </w:style>
  <w:style w:type="character" w:customStyle="1" w:styleId="TableBullet1Char">
    <w:name w:val="Table Bullet 1 Char"/>
    <w:basedOn w:val="DefaultParagraphFont"/>
    <w:link w:val="TableBullet1"/>
    <w:rsid w:val="00100E3F"/>
    <w:rPr>
      <w:rFonts w:cs="Arial"/>
      <w:lang w:val="nl-NL"/>
    </w:rPr>
  </w:style>
  <w:style w:type="paragraph" w:customStyle="1" w:styleId="TableBullet2">
    <w:name w:val="Table Bullet 2"/>
    <w:basedOn w:val="Normal"/>
    <w:link w:val="TableBullet2Char"/>
    <w:semiHidden/>
    <w:unhideWhenUsed/>
    <w:qFormat/>
    <w:rsid w:val="00100E3F"/>
    <w:pPr>
      <w:numPr>
        <w:ilvl w:val="5"/>
        <w:numId w:val="29"/>
      </w:numPr>
      <w:spacing w:before="40" w:after="40" w:line="240" w:lineRule="auto"/>
      <w:outlineLvl w:val="5"/>
    </w:pPr>
  </w:style>
  <w:style w:type="character" w:customStyle="1" w:styleId="TableBullet2Char">
    <w:name w:val="Table Bullet 2 Char"/>
    <w:basedOn w:val="DefaultParagraphFont"/>
    <w:link w:val="TableBullet2"/>
    <w:rsid w:val="00100E3F"/>
    <w:rPr>
      <w:rFonts w:cs="Arial"/>
      <w:lang w:val="nl-NL"/>
    </w:rPr>
  </w:style>
  <w:style w:type="paragraph" w:customStyle="1" w:styleId="TableBullet3">
    <w:name w:val="Table Bullet 3"/>
    <w:basedOn w:val="Normal"/>
    <w:link w:val="TableBullet3Char"/>
    <w:semiHidden/>
    <w:unhideWhenUsed/>
    <w:qFormat/>
    <w:rsid w:val="00100E3F"/>
    <w:pPr>
      <w:numPr>
        <w:ilvl w:val="6"/>
        <w:numId w:val="29"/>
      </w:numPr>
      <w:spacing w:before="40" w:after="40" w:line="240" w:lineRule="auto"/>
      <w:outlineLvl w:val="6"/>
    </w:pPr>
  </w:style>
  <w:style w:type="character" w:customStyle="1" w:styleId="TableBullet3Char">
    <w:name w:val="Table Bullet 3 Char"/>
    <w:basedOn w:val="DefaultParagraphFont"/>
    <w:link w:val="TableBullet3"/>
    <w:rsid w:val="00100E3F"/>
    <w:rPr>
      <w:rFonts w:cs="Arial"/>
      <w:lang w:val="nl-NL"/>
    </w:rPr>
  </w:style>
  <w:style w:type="paragraph" w:customStyle="1" w:styleId="TableBullet4">
    <w:name w:val="Table Bullet 4"/>
    <w:basedOn w:val="Normal"/>
    <w:link w:val="TableBullet4Char"/>
    <w:semiHidden/>
    <w:unhideWhenUsed/>
    <w:qFormat/>
    <w:rsid w:val="00100E3F"/>
    <w:pPr>
      <w:numPr>
        <w:ilvl w:val="7"/>
        <w:numId w:val="29"/>
      </w:numPr>
      <w:spacing w:before="40" w:after="40" w:line="240" w:lineRule="auto"/>
      <w:outlineLvl w:val="7"/>
    </w:pPr>
  </w:style>
  <w:style w:type="character" w:customStyle="1" w:styleId="TableBullet4Char">
    <w:name w:val="Table Bullet 4 Char"/>
    <w:basedOn w:val="DefaultParagraphFont"/>
    <w:link w:val="TableBullet4"/>
    <w:rsid w:val="00100E3F"/>
    <w:rPr>
      <w:rFonts w:cs="Arial"/>
      <w:lang w:val="nl-NL"/>
    </w:rPr>
  </w:style>
  <w:style w:type="paragraph" w:customStyle="1" w:styleId="TableHeadingText">
    <w:name w:val="Table Heading Text"/>
    <w:basedOn w:val="Normal"/>
    <w:link w:val="TableHeadingTextChar"/>
    <w:qFormat/>
    <w:rsid w:val="00100E3F"/>
    <w:pPr>
      <w:keepNext/>
      <w:spacing w:before="40" w:after="40" w:line="240" w:lineRule="auto"/>
    </w:pPr>
    <w:rPr>
      <w:b/>
      <w:color w:val="FFFFFF" w:themeColor="background1"/>
    </w:rPr>
  </w:style>
  <w:style w:type="character" w:customStyle="1" w:styleId="TableHeadingTextChar">
    <w:name w:val="Table Heading Text Char"/>
    <w:basedOn w:val="DefaultParagraphFont"/>
    <w:link w:val="TableHeadingText"/>
    <w:rsid w:val="00100E3F"/>
    <w:rPr>
      <w:rFonts w:cs="Arial"/>
      <w:b/>
      <w:color w:val="FFFFFF" w:themeColor="background1"/>
      <w:lang w:val="nl-NL"/>
    </w:rPr>
  </w:style>
  <w:style w:type="paragraph" w:customStyle="1" w:styleId="TableText">
    <w:name w:val="Table Text"/>
    <w:basedOn w:val="Normal"/>
    <w:link w:val="TableTextChar"/>
    <w:qFormat/>
    <w:rsid w:val="00100E3F"/>
    <w:pPr>
      <w:spacing w:before="40" w:after="40" w:line="240" w:lineRule="auto"/>
    </w:pPr>
  </w:style>
  <w:style w:type="character" w:customStyle="1" w:styleId="TableTextChar">
    <w:name w:val="Table Text Char"/>
    <w:basedOn w:val="DefaultParagraphFont"/>
    <w:link w:val="TableText"/>
    <w:rsid w:val="00100E3F"/>
    <w:rPr>
      <w:rFonts w:cs="Arial"/>
      <w:lang w:val="nl-NL"/>
    </w:rPr>
  </w:style>
  <w:style w:type="paragraph" w:styleId="Bibliography">
    <w:name w:val="Bibliography"/>
    <w:basedOn w:val="Normal"/>
    <w:next w:val="Normal"/>
    <w:uiPriority w:val="38"/>
    <w:semiHidden/>
    <w:rsid w:val="00100E3F"/>
  </w:style>
  <w:style w:type="character" w:styleId="BookTitle">
    <w:name w:val="Book Title"/>
    <w:basedOn w:val="DefaultParagraphFont"/>
    <w:uiPriority w:val="36"/>
    <w:semiHidden/>
    <w:qFormat/>
    <w:rsid w:val="00100E3F"/>
    <w:rPr>
      <w:b/>
      <w:bCs/>
      <w:i/>
      <w:iCs/>
      <w:spacing w:val="5"/>
    </w:rPr>
  </w:style>
  <w:style w:type="paragraph" w:styleId="Caption">
    <w:name w:val="caption"/>
    <w:basedOn w:val="Normal"/>
    <w:next w:val="Normal"/>
    <w:uiPriority w:val="36"/>
    <w:semiHidden/>
    <w:qFormat/>
    <w:rsid w:val="00100E3F"/>
    <w:pPr>
      <w:spacing w:after="200" w:line="240" w:lineRule="auto"/>
    </w:pPr>
    <w:rPr>
      <w:i/>
      <w:iCs/>
      <w:color w:val="565656" w:themeColor="text2"/>
      <w:sz w:val="18"/>
      <w:szCs w:val="18"/>
    </w:rPr>
  </w:style>
  <w:style w:type="paragraph" w:styleId="DocumentMap">
    <w:name w:val="Document Map"/>
    <w:basedOn w:val="Normal"/>
    <w:link w:val="DocumentMapChar"/>
    <w:uiPriority w:val="99"/>
    <w:semiHidden/>
    <w:rsid w:val="00100E3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00E3F"/>
    <w:rPr>
      <w:rFonts w:ascii="Segoe UI" w:hAnsi="Segoe UI" w:cs="Segoe UI"/>
      <w:sz w:val="16"/>
      <w:szCs w:val="16"/>
      <w:lang w:val="nl-NL"/>
    </w:rPr>
  </w:style>
  <w:style w:type="paragraph" w:styleId="NoSpacing">
    <w:name w:val="No Spacing"/>
    <w:uiPriority w:val="1"/>
    <w:qFormat/>
    <w:rsid w:val="00100E3F"/>
    <w:pPr>
      <w:spacing w:after="0" w:line="240" w:lineRule="auto"/>
    </w:pPr>
    <w:rPr>
      <w:rFonts w:cs="Arial"/>
      <w:lang w:val="nl-NL"/>
    </w:rPr>
  </w:style>
  <w:style w:type="paragraph" w:styleId="TableofAuthorities">
    <w:name w:val="table of authorities"/>
    <w:basedOn w:val="Normal"/>
    <w:next w:val="Normal"/>
    <w:uiPriority w:val="99"/>
    <w:semiHidden/>
    <w:rsid w:val="00100E3F"/>
    <w:pPr>
      <w:spacing w:after="0"/>
      <w:ind w:left="220" w:hanging="220"/>
    </w:pPr>
  </w:style>
  <w:style w:type="paragraph" w:styleId="TableofFigures">
    <w:name w:val="table of figures"/>
    <w:basedOn w:val="Normal"/>
    <w:next w:val="Normal"/>
    <w:uiPriority w:val="99"/>
    <w:semiHidden/>
    <w:rsid w:val="00100E3F"/>
    <w:pPr>
      <w:spacing w:after="0"/>
    </w:pPr>
  </w:style>
  <w:style w:type="paragraph" w:styleId="TOAHeading">
    <w:name w:val="toa heading"/>
    <w:basedOn w:val="Normal"/>
    <w:next w:val="Normal"/>
    <w:uiPriority w:val="99"/>
    <w:semiHidden/>
    <w:rsid w:val="00100E3F"/>
    <w:pPr>
      <w:spacing w:before="120"/>
    </w:pPr>
    <w:rPr>
      <w:rFonts w:asciiTheme="majorHAnsi" w:eastAsiaTheme="majorEastAsia" w:hAnsiTheme="majorHAnsi" w:cstheme="majorBidi"/>
      <w:b/>
      <w:bCs/>
      <w:sz w:val="24"/>
      <w:szCs w:val="24"/>
    </w:rPr>
  </w:style>
  <w:style w:type="character" w:styleId="HTMLAcronym">
    <w:name w:val="HTML Acronym"/>
    <w:basedOn w:val="DefaultParagraphFont"/>
    <w:uiPriority w:val="99"/>
    <w:semiHidden/>
    <w:rsid w:val="00100E3F"/>
  </w:style>
  <w:style w:type="paragraph" w:styleId="HTMLAddress">
    <w:name w:val="HTML Address"/>
    <w:basedOn w:val="Normal"/>
    <w:link w:val="HTMLAddressChar"/>
    <w:uiPriority w:val="99"/>
    <w:semiHidden/>
    <w:rsid w:val="00100E3F"/>
    <w:pPr>
      <w:spacing w:after="0" w:line="240" w:lineRule="auto"/>
    </w:pPr>
    <w:rPr>
      <w:i/>
      <w:iCs/>
    </w:rPr>
  </w:style>
  <w:style w:type="character" w:customStyle="1" w:styleId="HTMLAddressChar">
    <w:name w:val="HTML Address Char"/>
    <w:basedOn w:val="DefaultParagraphFont"/>
    <w:link w:val="HTMLAddress"/>
    <w:uiPriority w:val="99"/>
    <w:semiHidden/>
    <w:rsid w:val="00100E3F"/>
    <w:rPr>
      <w:rFonts w:cs="Arial"/>
      <w:i/>
      <w:iCs/>
      <w:lang w:val="nl-NL"/>
    </w:rPr>
  </w:style>
  <w:style w:type="character" w:styleId="HTMLCite">
    <w:name w:val="HTML Cite"/>
    <w:basedOn w:val="DefaultParagraphFont"/>
    <w:uiPriority w:val="99"/>
    <w:semiHidden/>
    <w:rsid w:val="00100E3F"/>
    <w:rPr>
      <w:i/>
      <w:iCs/>
    </w:rPr>
  </w:style>
  <w:style w:type="character" w:styleId="HTMLCode">
    <w:name w:val="HTML Code"/>
    <w:basedOn w:val="DefaultParagraphFont"/>
    <w:uiPriority w:val="99"/>
    <w:semiHidden/>
    <w:rsid w:val="00100E3F"/>
    <w:rPr>
      <w:rFonts w:ascii="Consolas" w:hAnsi="Consolas"/>
      <w:sz w:val="20"/>
      <w:szCs w:val="20"/>
    </w:rPr>
  </w:style>
  <w:style w:type="character" w:styleId="HTMLDefinition">
    <w:name w:val="HTML Definition"/>
    <w:basedOn w:val="DefaultParagraphFont"/>
    <w:uiPriority w:val="99"/>
    <w:semiHidden/>
    <w:rsid w:val="00100E3F"/>
    <w:rPr>
      <w:i/>
      <w:iCs/>
    </w:rPr>
  </w:style>
  <w:style w:type="character" w:styleId="HTMLKeyboard">
    <w:name w:val="HTML Keyboard"/>
    <w:basedOn w:val="DefaultParagraphFont"/>
    <w:uiPriority w:val="99"/>
    <w:semiHidden/>
    <w:rsid w:val="00100E3F"/>
    <w:rPr>
      <w:rFonts w:ascii="Consolas" w:hAnsi="Consolas"/>
      <w:sz w:val="20"/>
      <w:szCs w:val="20"/>
    </w:rPr>
  </w:style>
  <w:style w:type="paragraph" w:styleId="HTMLPreformatted">
    <w:name w:val="HTML Preformatted"/>
    <w:basedOn w:val="Normal"/>
    <w:link w:val="HTMLPreformattedChar"/>
    <w:uiPriority w:val="99"/>
    <w:semiHidden/>
    <w:rsid w:val="00100E3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00E3F"/>
    <w:rPr>
      <w:rFonts w:ascii="Consolas" w:hAnsi="Consolas" w:cs="Arial"/>
      <w:sz w:val="20"/>
      <w:szCs w:val="20"/>
      <w:lang w:val="nl-NL"/>
    </w:rPr>
  </w:style>
  <w:style w:type="character" w:styleId="HTMLSample">
    <w:name w:val="HTML Sample"/>
    <w:basedOn w:val="DefaultParagraphFont"/>
    <w:uiPriority w:val="99"/>
    <w:semiHidden/>
    <w:rsid w:val="00100E3F"/>
    <w:rPr>
      <w:rFonts w:ascii="Consolas" w:hAnsi="Consolas"/>
      <w:sz w:val="24"/>
      <w:szCs w:val="24"/>
    </w:rPr>
  </w:style>
  <w:style w:type="character" w:styleId="HTMLTypewriter">
    <w:name w:val="HTML Typewriter"/>
    <w:basedOn w:val="DefaultParagraphFont"/>
    <w:uiPriority w:val="99"/>
    <w:semiHidden/>
    <w:rsid w:val="00100E3F"/>
    <w:rPr>
      <w:rFonts w:ascii="Consolas" w:hAnsi="Consolas"/>
      <w:sz w:val="20"/>
      <w:szCs w:val="20"/>
    </w:rPr>
  </w:style>
  <w:style w:type="character" w:styleId="HTMLVariable">
    <w:name w:val="HTML Variable"/>
    <w:basedOn w:val="DefaultParagraphFont"/>
    <w:uiPriority w:val="99"/>
    <w:semiHidden/>
    <w:rsid w:val="00100E3F"/>
    <w:rPr>
      <w:i/>
      <w:iCs/>
    </w:rPr>
  </w:style>
  <w:style w:type="paragraph" w:styleId="Index1">
    <w:name w:val="index 1"/>
    <w:basedOn w:val="Normal"/>
    <w:next w:val="Normal"/>
    <w:autoRedefine/>
    <w:uiPriority w:val="99"/>
    <w:semiHidden/>
    <w:rsid w:val="00100E3F"/>
    <w:pPr>
      <w:spacing w:after="0" w:line="240" w:lineRule="auto"/>
      <w:ind w:left="220" w:hanging="220"/>
    </w:pPr>
  </w:style>
  <w:style w:type="paragraph" w:styleId="Index2">
    <w:name w:val="index 2"/>
    <w:basedOn w:val="Normal"/>
    <w:next w:val="Normal"/>
    <w:autoRedefine/>
    <w:uiPriority w:val="99"/>
    <w:semiHidden/>
    <w:rsid w:val="00100E3F"/>
    <w:pPr>
      <w:spacing w:after="0" w:line="240" w:lineRule="auto"/>
      <w:ind w:left="440" w:hanging="220"/>
    </w:pPr>
  </w:style>
  <w:style w:type="paragraph" w:styleId="Index3">
    <w:name w:val="index 3"/>
    <w:basedOn w:val="Normal"/>
    <w:next w:val="Normal"/>
    <w:autoRedefine/>
    <w:uiPriority w:val="99"/>
    <w:semiHidden/>
    <w:rsid w:val="00100E3F"/>
    <w:pPr>
      <w:spacing w:after="0" w:line="240" w:lineRule="auto"/>
      <w:ind w:left="660" w:hanging="220"/>
    </w:pPr>
  </w:style>
  <w:style w:type="paragraph" w:styleId="Index4">
    <w:name w:val="index 4"/>
    <w:basedOn w:val="Normal"/>
    <w:next w:val="Normal"/>
    <w:autoRedefine/>
    <w:uiPriority w:val="99"/>
    <w:semiHidden/>
    <w:rsid w:val="00100E3F"/>
    <w:pPr>
      <w:spacing w:after="0" w:line="240" w:lineRule="auto"/>
      <w:ind w:left="880" w:hanging="220"/>
    </w:pPr>
  </w:style>
  <w:style w:type="paragraph" w:styleId="Index5">
    <w:name w:val="index 5"/>
    <w:basedOn w:val="Normal"/>
    <w:next w:val="Normal"/>
    <w:autoRedefine/>
    <w:uiPriority w:val="99"/>
    <w:semiHidden/>
    <w:rsid w:val="00100E3F"/>
    <w:pPr>
      <w:spacing w:after="0" w:line="240" w:lineRule="auto"/>
      <w:ind w:left="1100" w:hanging="220"/>
    </w:pPr>
  </w:style>
  <w:style w:type="paragraph" w:styleId="Index6">
    <w:name w:val="index 6"/>
    <w:basedOn w:val="Normal"/>
    <w:next w:val="Normal"/>
    <w:autoRedefine/>
    <w:uiPriority w:val="99"/>
    <w:semiHidden/>
    <w:rsid w:val="00100E3F"/>
    <w:pPr>
      <w:spacing w:after="0" w:line="240" w:lineRule="auto"/>
      <w:ind w:left="1320" w:hanging="220"/>
    </w:pPr>
  </w:style>
  <w:style w:type="paragraph" w:styleId="Index7">
    <w:name w:val="index 7"/>
    <w:basedOn w:val="Normal"/>
    <w:next w:val="Normal"/>
    <w:autoRedefine/>
    <w:uiPriority w:val="99"/>
    <w:semiHidden/>
    <w:rsid w:val="00100E3F"/>
    <w:pPr>
      <w:spacing w:after="0" w:line="240" w:lineRule="auto"/>
      <w:ind w:left="1540" w:hanging="220"/>
    </w:pPr>
  </w:style>
  <w:style w:type="paragraph" w:styleId="Index8">
    <w:name w:val="index 8"/>
    <w:basedOn w:val="Normal"/>
    <w:next w:val="Normal"/>
    <w:autoRedefine/>
    <w:uiPriority w:val="99"/>
    <w:semiHidden/>
    <w:rsid w:val="00100E3F"/>
    <w:pPr>
      <w:spacing w:after="0" w:line="240" w:lineRule="auto"/>
      <w:ind w:left="1760" w:hanging="220"/>
    </w:pPr>
  </w:style>
  <w:style w:type="paragraph" w:styleId="Index9">
    <w:name w:val="index 9"/>
    <w:basedOn w:val="Normal"/>
    <w:next w:val="Normal"/>
    <w:autoRedefine/>
    <w:uiPriority w:val="99"/>
    <w:semiHidden/>
    <w:rsid w:val="00100E3F"/>
    <w:pPr>
      <w:spacing w:after="0" w:line="240" w:lineRule="auto"/>
      <w:ind w:left="1980" w:hanging="220"/>
    </w:pPr>
  </w:style>
  <w:style w:type="paragraph" w:styleId="IndexHeading">
    <w:name w:val="index heading"/>
    <w:basedOn w:val="Normal"/>
    <w:next w:val="Index1"/>
    <w:uiPriority w:val="99"/>
    <w:semiHidden/>
    <w:rsid w:val="00100E3F"/>
    <w:rPr>
      <w:rFonts w:asciiTheme="majorHAnsi" w:eastAsiaTheme="majorEastAsia" w:hAnsiTheme="majorHAnsi" w:cstheme="majorBidi"/>
      <w:b/>
      <w:bCs/>
    </w:rPr>
  </w:style>
  <w:style w:type="character" w:styleId="IntenseEmphasis">
    <w:name w:val="Intense Emphasis"/>
    <w:basedOn w:val="DefaultParagraphFont"/>
    <w:uiPriority w:val="25"/>
    <w:semiHidden/>
    <w:qFormat/>
    <w:rsid w:val="00100E3F"/>
    <w:rPr>
      <w:i/>
      <w:iCs/>
      <w:color w:val="002C77" w:themeColor="accent1"/>
    </w:rPr>
  </w:style>
  <w:style w:type="paragraph" w:styleId="IntenseQuote">
    <w:name w:val="Intense Quote"/>
    <w:basedOn w:val="Normal"/>
    <w:next w:val="Normal"/>
    <w:link w:val="IntenseQuoteChar"/>
    <w:uiPriority w:val="33"/>
    <w:semiHidden/>
    <w:qFormat/>
    <w:rsid w:val="00100E3F"/>
    <w:pPr>
      <w:pBdr>
        <w:top w:val="single" w:sz="4" w:space="10" w:color="002C77" w:themeColor="accent1"/>
        <w:bottom w:val="single" w:sz="4" w:space="10" w:color="002C77" w:themeColor="accent1"/>
      </w:pBdr>
      <w:spacing w:before="360" w:after="360"/>
      <w:ind w:left="864" w:right="864"/>
      <w:jc w:val="center"/>
    </w:pPr>
    <w:rPr>
      <w:i/>
      <w:iCs/>
      <w:color w:val="002C77" w:themeColor="accent1"/>
    </w:rPr>
  </w:style>
  <w:style w:type="character" w:customStyle="1" w:styleId="IntenseQuoteChar">
    <w:name w:val="Intense Quote Char"/>
    <w:basedOn w:val="DefaultParagraphFont"/>
    <w:link w:val="IntenseQuote"/>
    <w:uiPriority w:val="33"/>
    <w:semiHidden/>
    <w:rsid w:val="00100E3F"/>
    <w:rPr>
      <w:rFonts w:cs="Arial"/>
      <w:i/>
      <w:iCs/>
      <w:color w:val="002C77" w:themeColor="accent1"/>
      <w:lang w:val="nl-NL"/>
    </w:rPr>
  </w:style>
  <w:style w:type="character" w:styleId="IntenseReference">
    <w:name w:val="Intense Reference"/>
    <w:basedOn w:val="DefaultParagraphFont"/>
    <w:uiPriority w:val="35"/>
    <w:semiHidden/>
    <w:qFormat/>
    <w:rsid w:val="00100E3F"/>
    <w:rPr>
      <w:b/>
      <w:bCs/>
      <w:smallCaps/>
      <w:color w:val="002C77" w:themeColor="accent1"/>
      <w:spacing w:val="5"/>
    </w:rPr>
  </w:style>
  <w:style w:type="character" w:styleId="SubtleEmphasis">
    <w:name w:val="Subtle Emphasis"/>
    <w:basedOn w:val="DefaultParagraphFont"/>
    <w:uiPriority w:val="99"/>
    <w:semiHidden/>
    <w:qFormat/>
    <w:rsid w:val="00100E3F"/>
    <w:rPr>
      <w:i/>
      <w:iCs/>
      <w:color w:val="575757" w:themeColor="text1" w:themeTint="BF"/>
    </w:rPr>
  </w:style>
  <w:style w:type="character" w:styleId="SubtleReference">
    <w:name w:val="Subtle Reference"/>
    <w:basedOn w:val="DefaultParagraphFont"/>
    <w:uiPriority w:val="34"/>
    <w:semiHidden/>
    <w:qFormat/>
    <w:rsid w:val="00100E3F"/>
    <w:rPr>
      <w:smallCaps/>
      <w:color w:val="6E6E6E" w:themeColor="text1" w:themeTint="A5"/>
    </w:rPr>
  </w:style>
  <w:style w:type="paragraph" w:customStyle="1" w:styleId="Default">
    <w:name w:val="Default"/>
    <w:rsid w:val="00E25573"/>
    <w:pPr>
      <w:autoSpaceDE w:val="0"/>
      <w:autoSpaceDN w:val="0"/>
      <w:adjustRightInd w:val="0"/>
      <w:spacing w:after="0" w:line="240" w:lineRule="auto"/>
    </w:pPr>
    <w:rPr>
      <w:rFonts w:eastAsia="Times New Roman" w:cs="Arial"/>
      <w:color w:val="000000"/>
      <w:sz w:val="24"/>
      <w:szCs w:val="24"/>
      <w:lang w:val="nl-NL" w:eastAsia="nl-NL"/>
    </w:rPr>
  </w:style>
  <w:style w:type="paragraph" w:customStyle="1" w:styleId="paragraph">
    <w:name w:val="paragraph"/>
    <w:basedOn w:val="Normal"/>
    <w:rsid w:val="006D4E64"/>
    <w:pPr>
      <w:spacing w:before="100" w:beforeAutospacing="1" w:after="100" w:afterAutospacing="1" w:line="240" w:lineRule="auto"/>
    </w:pPr>
    <w:rPr>
      <w:rFonts w:ascii="Calibri" w:hAnsi="Calibri" w:cs="Calibri"/>
      <w:color w:val="auto"/>
      <w:lang w:eastAsia="nl-NL"/>
    </w:rPr>
  </w:style>
  <w:style w:type="character" w:customStyle="1" w:styleId="normaltextrun">
    <w:name w:val="normaltextrun"/>
    <w:basedOn w:val="DefaultParagraphFont"/>
    <w:rsid w:val="006D4E64"/>
  </w:style>
  <w:style w:type="character" w:customStyle="1" w:styleId="eop">
    <w:name w:val="eop"/>
    <w:basedOn w:val="DefaultParagraphFont"/>
    <w:rsid w:val="006D4E64"/>
  </w:style>
  <w:style w:type="character" w:customStyle="1" w:styleId="scxw148070240">
    <w:name w:val="scxw148070240"/>
    <w:basedOn w:val="DefaultParagraphFont"/>
    <w:rsid w:val="006D4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41004">
      <w:bodyDiv w:val="1"/>
      <w:marLeft w:val="0"/>
      <w:marRight w:val="0"/>
      <w:marTop w:val="0"/>
      <w:marBottom w:val="0"/>
      <w:divBdr>
        <w:top w:val="none" w:sz="0" w:space="0" w:color="auto"/>
        <w:left w:val="none" w:sz="0" w:space="0" w:color="auto"/>
        <w:bottom w:val="none" w:sz="0" w:space="0" w:color="auto"/>
        <w:right w:val="none" w:sz="0" w:space="0" w:color="auto"/>
      </w:divBdr>
    </w:div>
    <w:div w:id="707801620">
      <w:bodyDiv w:val="1"/>
      <w:marLeft w:val="0"/>
      <w:marRight w:val="0"/>
      <w:marTop w:val="0"/>
      <w:marBottom w:val="0"/>
      <w:divBdr>
        <w:top w:val="none" w:sz="0" w:space="0" w:color="auto"/>
        <w:left w:val="none" w:sz="0" w:space="0" w:color="auto"/>
        <w:bottom w:val="none" w:sz="0" w:space="0" w:color="auto"/>
        <w:right w:val="none" w:sz="0" w:space="0" w:color="auto"/>
      </w:divBdr>
    </w:div>
    <w:div w:id="980041248">
      <w:bodyDiv w:val="1"/>
      <w:marLeft w:val="0"/>
      <w:marRight w:val="0"/>
      <w:marTop w:val="0"/>
      <w:marBottom w:val="0"/>
      <w:divBdr>
        <w:top w:val="none" w:sz="0" w:space="0" w:color="auto"/>
        <w:left w:val="none" w:sz="0" w:space="0" w:color="auto"/>
        <w:bottom w:val="none" w:sz="0" w:space="0" w:color="auto"/>
        <w:right w:val="none" w:sz="0" w:space="0" w:color="auto"/>
      </w:divBdr>
    </w:div>
    <w:div w:id="1749887993">
      <w:bodyDiv w:val="1"/>
      <w:marLeft w:val="0"/>
      <w:marRight w:val="0"/>
      <w:marTop w:val="0"/>
      <w:marBottom w:val="0"/>
      <w:divBdr>
        <w:top w:val="none" w:sz="0" w:space="0" w:color="auto"/>
        <w:left w:val="none" w:sz="0" w:space="0" w:color="auto"/>
        <w:bottom w:val="none" w:sz="0" w:space="0" w:color="auto"/>
        <w:right w:val="none" w:sz="0" w:space="0" w:color="auto"/>
      </w:divBdr>
    </w:div>
    <w:div w:id="1942060191">
      <w:bodyDiv w:val="1"/>
      <w:marLeft w:val="0"/>
      <w:marRight w:val="0"/>
      <w:marTop w:val="0"/>
      <w:marBottom w:val="0"/>
      <w:divBdr>
        <w:top w:val="none" w:sz="0" w:space="0" w:color="auto"/>
        <w:left w:val="none" w:sz="0" w:space="0" w:color="auto"/>
        <w:bottom w:val="none" w:sz="0" w:space="0" w:color="auto"/>
        <w:right w:val="none" w:sz="0" w:space="0" w:color="auto"/>
      </w:divBdr>
    </w:div>
    <w:div w:id="2102867728">
      <w:bodyDiv w:val="1"/>
      <w:marLeft w:val="0"/>
      <w:marRight w:val="0"/>
      <w:marTop w:val="0"/>
      <w:marBottom w:val="0"/>
      <w:divBdr>
        <w:top w:val="none" w:sz="0" w:space="0" w:color="auto"/>
        <w:left w:val="none" w:sz="0" w:space="0" w:color="auto"/>
        <w:bottom w:val="none" w:sz="0" w:space="0" w:color="auto"/>
        <w:right w:val="none" w:sz="0" w:space="0" w:color="auto"/>
      </w:divBdr>
    </w:div>
    <w:div w:id="21107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MC%20Templates\Templates\MMC2021.ReportVert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5006E12A92486C8E8EC582E9CD93A8"/>
        <w:category>
          <w:name w:val="General"/>
          <w:gallery w:val="placeholder"/>
        </w:category>
        <w:types>
          <w:type w:val="bbPlcHdr"/>
        </w:types>
        <w:behaviors>
          <w:behavior w:val="content"/>
        </w:behaviors>
        <w:guid w:val="{9A921D31-D7A9-4C38-B7BD-30469ABFEE1E}"/>
      </w:docPartPr>
      <w:docPartBody>
        <w:p w:rsidR="00A2714E" w:rsidRDefault="00E20C68">
          <w:pPr>
            <w:pStyle w:val="7C5006E12A92486C8E8EC582E9CD93A8"/>
          </w:pPr>
          <w:r w:rsidRPr="00E35D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4E"/>
    <w:rsid w:val="000A6650"/>
    <w:rsid w:val="000A6B8B"/>
    <w:rsid w:val="00420627"/>
    <w:rsid w:val="004622E0"/>
    <w:rsid w:val="00733113"/>
    <w:rsid w:val="00767084"/>
    <w:rsid w:val="00A1062F"/>
    <w:rsid w:val="00A2714E"/>
    <w:rsid w:val="00AA5DC8"/>
    <w:rsid w:val="00BB7716"/>
    <w:rsid w:val="00E20C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5006E12A92486C8E8EC582E9CD93A8">
    <w:name w:val="7C5006E12A92486C8E8EC582E9CD9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arsh Colour Theme">
      <a:dk1>
        <a:srgbClr val="202020"/>
      </a:dk1>
      <a:lt1>
        <a:srgbClr val="FFFFFF"/>
      </a:lt1>
      <a:dk2>
        <a:srgbClr val="565656"/>
      </a:dk2>
      <a:lt2>
        <a:srgbClr val="949494"/>
      </a:lt2>
      <a:accent1>
        <a:srgbClr val="002C77"/>
      </a:accent1>
      <a:accent2>
        <a:srgbClr val="009DE0"/>
      </a:accent2>
      <a:accent3>
        <a:srgbClr val="76D3FF"/>
      </a:accent3>
      <a:accent4>
        <a:srgbClr val="0077A0"/>
      </a:accent4>
      <a:accent5>
        <a:srgbClr val="00968F"/>
      </a:accent5>
      <a:accent6>
        <a:srgbClr val="00AC41"/>
      </a:accent6>
      <a:hlink>
        <a:srgbClr val="2C6EF2"/>
      </a:hlink>
      <a:folHlink>
        <a:srgbClr val="8246A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03BA5-8C68-4085-B8C9-688F491B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MMC2021.ReportVertical.dotx</Template>
  <TotalTime>11</TotalTime>
  <Pages>8</Pages>
  <Words>868</Words>
  <Characters>5758</Characters>
  <Application>Microsoft Office Word</Application>
  <DocSecurity>0</DocSecurity>
  <Lines>214</Lines>
  <Paragraphs>89</Paragraphs>
  <ScaleCrop>false</ScaleCrop>
  <HeadingPairs>
    <vt:vector size="2" baseType="variant">
      <vt:variant>
        <vt:lpstr>Title</vt:lpstr>
      </vt:variant>
      <vt:variant>
        <vt:i4>1</vt:i4>
      </vt:variant>
    </vt:vector>
  </HeadingPairs>
  <TitlesOfParts>
    <vt:vector size="1" baseType="lpstr">
      <vt:lpstr>Report (Vertical)</vt:lpstr>
    </vt:vector>
  </TitlesOfParts>
  <Company>Marsh Nederland</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(Vertical)</dc:title>
  <dc:subject>Europese Aanbesteding Aansrpakelijkheidsverzekering</dc:subject>
  <dc:creator>Paul Drijver</dc:creator>
  <cp:keywords/>
  <dc:description>MMC Templates_x000d_
Marsh &amp; McLennan Companies</dc:description>
  <cp:lastModifiedBy>Drijver, Paul</cp:lastModifiedBy>
  <cp:revision>3</cp:revision>
  <cp:lastPrinted>2021-03-11T19:03:00Z</cp:lastPrinted>
  <dcterms:created xsi:type="dcterms:W3CDTF">2022-10-25T18:48:00Z</dcterms:created>
  <dcterms:modified xsi:type="dcterms:W3CDTF">2022-10-25T18:58:00Z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MCOA_Template">
    <vt:lpwstr>ReportVertical</vt:lpwstr>
  </property>
  <property fmtid="{D5CDD505-2E9C-101B-9397-08002B2CF9AE}" pid="3" name="MMCOA_PaperResize">
    <vt:lpwstr>StdAndCustom</vt:lpwstr>
  </property>
  <property fmtid="{D5CDD505-2E9C-101B-9397-08002B2CF9AE}" pid="4" name="MMCOA_CurrentPaperSetup">
    <vt:lpwstr>A4</vt:lpwstr>
  </property>
  <property fmtid="{D5CDD505-2E9C-101B-9397-08002B2CF9AE}" pid="5" name="MMCOA_Redate">
    <vt:lpwstr>Date;</vt:lpwstr>
  </property>
  <property fmtid="{D5CDD505-2E9C-101B-9397-08002B2CF9AE}" pid="6" name="MMCOA_TemplateVersion">
    <vt:lpwstr>9.0</vt:lpwstr>
  </property>
  <property fmtid="{D5CDD505-2E9C-101B-9397-08002B2CF9AE}" pid="7" name="MSIP_Label_38f1469a-2c2a-4aee-b92b-090d4c5468ff_Enabled">
    <vt:lpwstr>true</vt:lpwstr>
  </property>
  <property fmtid="{D5CDD505-2E9C-101B-9397-08002B2CF9AE}" pid="8" name="MSIP_Label_38f1469a-2c2a-4aee-b92b-090d4c5468ff_SetDate">
    <vt:lpwstr>2021-11-25T08:51:03Z</vt:lpwstr>
  </property>
  <property fmtid="{D5CDD505-2E9C-101B-9397-08002B2CF9AE}" pid="9" name="MSIP_Label_38f1469a-2c2a-4aee-b92b-090d4c5468ff_Method">
    <vt:lpwstr>Standard</vt:lpwstr>
  </property>
  <property fmtid="{D5CDD505-2E9C-101B-9397-08002B2CF9AE}" pid="10" name="MSIP_Label_38f1469a-2c2a-4aee-b92b-090d4c5468ff_Name">
    <vt:lpwstr>Confidential - Unmarked</vt:lpwstr>
  </property>
  <property fmtid="{D5CDD505-2E9C-101B-9397-08002B2CF9AE}" pid="11" name="MSIP_Label_38f1469a-2c2a-4aee-b92b-090d4c5468ff_SiteId">
    <vt:lpwstr>2a6e6092-73e4-4752-b1a5-477a17f5056d</vt:lpwstr>
  </property>
  <property fmtid="{D5CDD505-2E9C-101B-9397-08002B2CF9AE}" pid="12" name="MSIP_Label_38f1469a-2c2a-4aee-b92b-090d4c5468ff_ActionId">
    <vt:lpwstr>6978093b-e257-4789-b64e-3fc6d3dd90ad</vt:lpwstr>
  </property>
  <property fmtid="{D5CDD505-2E9C-101B-9397-08002B2CF9AE}" pid="13" name="MSIP_Label_38f1469a-2c2a-4aee-b92b-090d4c5468ff_ContentBits">
    <vt:lpwstr>0</vt:lpwstr>
  </property>
  <property fmtid="{D5CDD505-2E9C-101B-9397-08002B2CF9AE}" pid="14" name="MMCOA_UI_Language">
    <vt:lpwstr>en-GB</vt:lpwstr>
  </property>
  <property fmtid="{D5CDD505-2E9C-101B-9397-08002B2CF9AE}" pid="15" name="MMCOA_BaseCo">
    <vt:lpwstr>MAR</vt:lpwstr>
  </property>
  <property fmtid="{D5CDD505-2E9C-101B-9397-08002B2CF9AE}" pid="16" name="MMCOA_Brand">
    <vt:lpwstr>MMC2021</vt:lpwstr>
  </property>
  <property fmtid="{D5CDD505-2E9C-101B-9397-08002B2CF9AE}" pid="17" name="MMCOA_FeatureSet">
    <vt:lpwstr>MAR_2021_v1</vt:lpwstr>
  </property>
  <property fmtid="{D5CDD505-2E9C-101B-9397-08002B2CF9AE}" pid="18" name="MMCOA_Language">
    <vt:lpwstr>nl</vt:lpwstr>
  </property>
  <property fmtid="{D5CDD505-2E9C-101B-9397-08002B2CF9AE}" pid="19" name="MMCOA_LanguageDateFormat">
    <vt:lpwstr>d MMMM yyyy</vt:lpwstr>
  </property>
  <property fmtid="{D5CDD505-2E9C-101B-9397-08002B2CF9AE}" pid="20" name="MMCOA_LanguageLocaleId">
    <vt:lpwstr>1043</vt:lpwstr>
  </property>
  <property fmtid="{D5CDD505-2E9C-101B-9397-08002B2CF9AE}" pid="21" name="MMCOA_SectionNewPage">
    <vt:lpwstr>Yes</vt:lpwstr>
  </property>
  <property fmtid="{D5CDD505-2E9C-101B-9397-08002B2CF9AE}" pid="22" name="MMCOA_CoverDigest">
    <vt:lpwstr>MMC2021;gradient;;impact-darkblue-turquoise-lightblue;WHITE</vt:lpwstr>
  </property>
  <property fmtid="{D5CDD505-2E9C-101B-9397-08002B2CF9AE}" pid="23" name="MMCOA_TableStyleNames">
    <vt:lpwstr>MMC Table;MMC Table 2;MMC Table 3;MMC Table 4;MMC Text Table</vt:lpwstr>
  </property>
  <property fmtid="{D5CDD505-2E9C-101B-9397-08002B2CF9AE}" pid="24" name="MMCOA_BaseStyle">
    <vt:lpwstr>Base</vt:lpwstr>
  </property>
  <property fmtid="{D5CDD505-2E9C-101B-9397-08002B2CF9AE}" pid="25" name="MMCOA_BaseBoldStyle">
    <vt:lpwstr>Base Bold</vt:lpwstr>
  </property>
  <property fmtid="{D5CDD505-2E9C-101B-9397-08002B2CF9AE}" pid="26" name="MMCOA_StyleMap">
    <vt:lpwstr>UnNumbered</vt:lpwstr>
  </property>
  <property fmtid="{D5CDD505-2E9C-101B-9397-08002B2CF9AE}" pid="27" name="MMCOA_StyleKeyBindings">
    <vt:lpwstr>NormalþList BulletþList Bullet 2þList Bullet 3þList Bullet 4þHeading 1þHeading 2þHeading 3þNormal Indent 1þNormal Indent 2þNormal Indent 3þNormal Indent 4þList NumberþList Number 2þList Number 3þList </vt:lpwstr>
  </property>
  <property fmtid="{D5CDD505-2E9C-101B-9397-08002B2CF9AE}" pid="28" name="MMCOA_StyleKeyBindings2">
    <vt:lpwstr>Number 4</vt:lpwstr>
  </property>
  <property fmtid="{D5CDD505-2E9C-101B-9397-08002B2CF9AE}" pid="29" name="MMCOA_StyleKeyBindingsKeys">
    <vt:lpwstr>846þ1590þ1591þ1592þ1593þ1585þ1586þ1587þ1653þ1654þ1655þ1656þ1648þ1649þ1650þ1651</vt:lpwstr>
  </property>
  <property fmtid="{D5CDD505-2E9C-101B-9397-08002B2CF9AE}" pid="30" name="MMCOA_TableStyles">
    <vt:lpwstr>Table Heading Text;Table Text</vt:lpwstr>
  </property>
  <property fmtid="{D5CDD505-2E9C-101B-9397-08002B2CF9AE}" pid="31" name="MMCOA_TOCStyles">
    <vt:lpwstr>Appendix Heading 1;9</vt:lpwstr>
  </property>
  <property fmtid="{D5CDD505-2E9C-101B-9397-08002B2CF9AE}" pid="32" name="MMCOA_CoverFontColours">
    <vt:lpwstr>Operating Unit/Business Line;-738131969|Business Line;-738131969|Business Of;-738131969|Report Title;7810048|Report Subtitle;7810048|Date;7810048|Client Name;14720256</vt:lpwstr>
  </property>
  <property fmtid="{D5CDD505-2E9C-101B-9397-08002B2CF9AE}" pid="33" name="MMCOA_Date">
    <vt:lpwstr>7 oktober 2022</vt:lpwstr>
  </property>
</Properties>
</file>