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E673C5" w14:textId="5057F228" w:rsidR="00C24F5C" w:rsidRDefault="00C24F5C" w:rsidP="00C24F5C">
      <w:pPr>
        <w:pStyle w:val="Kop1"/>
        <w:numPr>
          <w:ilvl w:val="0"/>
          <w:numId w:val="0"/>
        </w:numPr>
        <w:rPr>
          <w:rFonts w:ascii="Verdana" w:hAnsi="Verdana"/>
          <w:b w:val="0"/>
          <w:sz w:val="32"/>
          <w:szCs w:val="32"/>
        </w:rPr>
      </w:pPr>
      <w:r>
        <w:rPr>
          <w:rFonts w:ascii="Verdana" w:hAnsi="Verdana"/>
          <w:b w:val="0"/>
          <w:sz w:val="32"/>
          <w:szCs w:val="32"/>
        </w:rPr>
        <w:t>B</w:t>
      </w:r>
      <w:r w:rsidRPr="00C933FB">
        <w:rPr>
          <w:rFonts w:ascii="Verdana" w:hAnsi="Verdana"/>
          <w:b w:val="0"/>
          <w:sz w:val="32"/>
          <w:szCs w:val="32"/>
        </w:rPr>
        <w:t xml:space="preserve">ijlage </w:t>
      </w:r>
      <w:r w:rsidR="00871DBB">
        <w:rPr>
          <w:rFonts w:ascii="Verdana" w:hAnsi="Verdana"/>
          <w:b w:val="0"/>
          <w:sz w:val="32"/>
          <w:szCs w:val="32"/>
        </w:rPr>
        <w:t>F</w:t>
      </w:r>
      <w:r w:rsidR="00871DBB">
        <w:rPr>
          <w:rFonts w:ascii="Verdana" w:hAnsi="Verdana"/>
          <w:b w:val="0"/>
          <w:sz w:val="32"/>
          <w:szCs w:val="32"/>
        </w:rPr>
        <w:tab/>
      </w:r>
      <w:r w:rsidR="00757D32">
        <w:rPr>
          <w:rFonts w:ascii="Verdana" w:hAnsi="Verdana"/>
          <w:b w:val="0"/>
          <w:sz w:val="32"/>
          <w:szCs w:val="32"/>
        </w:rPr>
        <w:tab/>
      </w:r>
      <w:r w:rsidR="00757D32" w:rsidRPr="00757D32">
        <w:rPr>
          <w:rFonts w:ascii="Verdana" w:hAnsi="Verdana"/>
          <w:b w:val="0"/>
          <w:sz w:val="32"/>
          <w:szCs w:val="32"/>
        </w:rPr>
        <w:t>Uitwerking BPKV-criteria voor de beste prijs-kwaliteitverhouding</w:t>
      </w:r>
    </w:p>
    <w:p w14:paraId="6EF429B3" w14:textId="2967CB51" w:rsidR="00C24F5C" w:rsidRDefault="00C24F5C" w:rsidP="00C24F5C">
      <w:pPr>
        <w:rPr>
          <w:rFonts w:ascii="Verdana" w:hAnsi="Verdana"/>
          <w:b/>
        </w:rPr>
      </w:pPr>
      <w:r>
        <w:rPr>
          <w:rFonts w:ascii="Verdana" w:hAnsi="Verdana"/>
          <w:b/>
        </w:rPr>
        <w:t>z</w:t>
      </w:r>
      <w:r w:rsidRPr="002147A5">
        <w:rPr>
          <w:rFonts w:ascii="Verdana" w:hAnsi="Verdana"/>
          <w:b/>
        </w:rPr>
        <w:t xml:space="preserve">aaknummer </w:t>
      </w:r>
      <w:r w:rsidR="00F63365">
        <w:rPr>
          <w:rFonts w:ascii="Verdana" w:hAnsi="Verdana"/>
          <w:b/>
        </w:rPr>
        <w:t>311</w:t>
      </w:r>
      <w:r w:rsidR="00871DBB">
        <w:rPr>
          <w:rFonts w:ascii="Verdana" w:hAnsi="Verdana"/>
          <w:b/>
        </w:rPr>
        <w:t>7</w:t>
      </w:r>
      <w:r w:rsidR="0064719E">
        <w:rPr>
          <w:rFonts w:ascii="Verdana" w:hAnsi="Verdana"/>
          <w:b/>
        </w:rPr>
        <w:t>7826</w:t>
      </w:r>
      <w:r>
        <w:rPr>
          <w:rFonts w:ascii="Verdana" w:hAnsi="Verdana"/>
          <w:b/>
        </w:rPr>
        <w:t xml:space="preserve"> </w:t>
      </w:r>
      <w:r w:rsidR="0064719E">
        <w:rPr>
          <w:rFonts w:ascii="Verdana" w:hAnsi="Verdana"/>
          <w:b/>
        </w:rPr>
        <w:t>Productinkoop Schadeproces 2022-2025.</w:t>
      </w:r>
    </w:p>
    <w:p w14:paraId="27F0AFC4" w14:textId="77777777" w:rsidR="00C24F5C" w:rsidRDefault="00C24F5C"/>
    <w:p w14:paraId="5793AFDE" w14:textId="77777777" w:rsidR="00C24F5C" w:rsidRDefault="00C24F5C" w:rsidP="00C24F5C">
      <w:pPr>
        <w:pStyle w:val="Default"/>
        <w:rPr>
          <w:rFonts w:ascii="Verdana" w:hAnsi="Verdana"/>
          <w:sz w:val="18"/>
          <w:szCs w:val="18"/>
        </w:rPr>
      </w:pPr>
      <w:r w:rsidRPr="00B95CF1">
        <w:rPr>
          <w:rFonts w:ascii="Verdana" w:hAnsi="Verdana"/>
          <w:sz w:val="18"/>
          <w:szCs w:val="18"/>
        </w:rPr>
        <w:t>De opdrac</w:t>
      </w:r>
      <w:r>
        <w:rPr>
          <w:rFonts w:ascii="Verdana" w:hAnsi="Verdana"/>
          <w:sz w:val="18"/>
          <w:szCs w:val="18"/>
        </w:rPr>
        <w:t>ht wordt op basis van EMVI-BKPV gegund aan de inschrijver met de laagste fictieve Inschrijvingsprijs</w:t>
      </w:r>
      <w:r w:rsidRPr="00B95CF1">
        <w:rPr>
          <w:rFonts w:ascii="Verdana" w:hAnsi="Verdana"/>
          <w:sz w:val="18"/>
          <w:szCs w:val="18"/>
        </w:rPr>
        <w:t xml:space="preserve">. Deze fictieve </w:t>
      </w:r>
      <w:r>
        <w:rPr>
          <w:rFonts w:ascii="Verdana" w:hAnsi="Verdana"/>
          <w:sz w:val="18"/>
          <w:szCs w:val="18"/>
        </w:rPr>
        <w:t>Inschrijvings</w:t>
      </w:r>
      <w:r w:rsidRPr="00B95CF1">
        <w:rPr>
          <w:rFonts w:ascii="Verdana" w:hAnsi="Verdana"/>
          <w:sz w:val="18"/>
          <w:szCs w:val="18"/>
        </w:rPr>
        <w:t xml:space="preserve">prijs wordt bepaald door de feitelijke </w:t>
      </w:r>
      <w:r>
        <w:rPr>
          <w:rFonts w:ascii="Verdana" w:hAnsi="Verdana"/>
          <w:sz w:val="18"/>
          <w:szCs w:val="18"/>
        </w:rPr>
        <w:t>Inschrijvings</w:t>
      </w:r>
      <w:r w:rsidRPr="00B95CF1">
        <w:rPr>
          <w:rFonts w:ascii="Verdana" w:hAnsi="Verdana"/>
          <w:sz w:val="18"/>
          <w:szCs w:val="18"/>
        </w:rPr>
        <w:t xml:space="preserve">prijs te verlagen met de kwaliteitsscore op de </w:t>
      </w:r>
      <w:r>
        <w:rPr>
          <w:rFonts w:ascii="Verdana" w:hAnsi="Verdana"/>
          <w:sz w:val="18"/>
          <w:szCs w:val="18"/>
        </w:rPr>
        <w:t xml:space="preserve">navolgende </w:t>
      </w:r>
      <w:r w:rsidRPr="00B95CF1">
        <w:rPr>
          <w:rFonts w:ascii="Verdana" w:hAnsi="Verdana"/>
          <w:sz w:val="18"/>
          <w:szCs w:val="18"/>
        </w:rPr>
        <w:t>aspecten</w:t>
      </w:r>
      <w:r>
        <w:rPr>
          <w:rFonts w:ascii="Verdana" w:hAnsi="Verdana"/>
          <w:sz w:val="18"/>
          <w:szCs w:val="18"/>
        </w:rPr>
        <w:t>:</w:t>
      </w:r>
    </w:p>
    <w:p w14:paraId="57CEC44B" w14:textId="77777777" w:rsidR="00C24F5C" w:rsidRDefault="00C24F5C" w:rsidP="00C24F5C">
      <w:pPr>
        <w:pStyle w:val="Default"/>
        <w:rPr>
          <w:rFonts w:ascii="Verdana" w:hAnsi="Verdana"/>
          <w:sz w:val="18"/>
          <w:szCs w:val="18"/>
        </w:rPr>
      </w:pPr>
    </w:p>
    <w:p w14:paraId="324D599F" w14:textId="4E51A65F" w:rsidR="00C24F5C" w:rsidRPr="00CC5253" w:rsidRDefault="00C24F5C" w:rsidP="00C24F5C">
      <w:pPr>
        <w:pStyle w:val="Default"/>
        <w:rPr>
          <w:rFonts w:ascii="Verdana" w:hAnsi="Verdana"/>
          <w:sz w:val="18"/>
          <w:szCs w:val="18"/>
        </w:rPr>
      </w:pPr>
      <w:r w:rsidRPr="00CC5253">
        <w:rPr>
          <w:rFonts w:ascii="Verdana" w:hAnsi="Verdana"/>
          <w:sz w:val="18"/>
          <w:szCs w:val="18"/>
        </w:rPr>
        <w:t xml:space="preserve">1. </w:t>
      </w:r>
      <w:r w:rsidR="00871DBB">
        <w:rPr>
          <w:rFonts w:ascii="Verdana" w:hAnsi="Verdana"/>
          <w:sz w:val="18"/>
          <w:szCs w:val="18"/>
        </w:rPr>
        <w:t>Proceskwaliteit</w:t>
      </w:r>
    </w:p>
    <w:p w14:paraId="5C740393" w14:textId="50325005" w:rsidR="00C24F5C" w:rsidRDefault="00C24F5C" w:rsidP="00C24F5C">
      <w:pPr>
        <w:spacing w:line="240" w:lineRule="atLeast"/>
        <w:rPr>
          <w:rFonts w:ascii="Verdana" w:hAnsi="Verdana"/>
          <w:sz w:val="18"/>
          <w:szCs w:val="18"/>
        </w:rPr>
      </w:pPr>
      <w:r>
        <w:rPr>
          <w:rFonts w:ascii="Verdana" w:hAnsi="Verdana"/>
          <w:sz w:val="18"/>
          <w:szCs w:val="18"/>
        </w:rPr>
        <w:t xml:space="preserve">2. </w:t>
      </w:r>
      <w:r w:rsidR="00871DBB">
        <w:rPr>
          <w:rFonts w:ascii="Verdana" w:hAnsi="Verdana"/>
          <w:sz w:val="18"/>
          <w:szCs w:val="18"/>
        </w:rPr>
        <w:t>Samenwerking</w:t>
      </w:r>
    </w:p>
    <w:p w14:paraId="1F4FAA5E" w14:textId="77777777" w:rsidR="00C24F5C" w:rsidRPr="00B95CF1" w:rsidRDefault="00C24F5C" w:rsidP="00C24F5C">
      <w:pPr>
        <w:pStyle w:val="Default"/>
        <w:tabs>
          <w:tab w:val="left" w:pos="3030"/>
        </w:tabs>
        <w:rPr>
          <w:rFonts w:ascii="Verdana" w:hAnsi="Verdana"/>
          <w:sz w:val="18"/>
          <w:szCs w:val="18"/>
        </w:rPr>
      </w:pPr>
      <w:r>
        <w:rPr>
          <w:rFonts w:ascii="Verdana" w:hAnsi="Verdana"/>
          <w:sz w:val="18"/>
          <w:szCs w:val="18"/>
        </w:rPr>
        <w:tab/>
      </w:r>
    </w:p>
    <w:p w14:paraId="4E47AB3E" w14:textId="1E71EE7C" w:rsidR="00C24F5C" w:rsidRDefault="00C24F5C" w:rsidP="00C24F5C">
      <w:pPr>
        <w:pStyle w:val="Default"/>
        <w:rPr>
          <w:rFonts w:ascii="Verdana" w:hAnsi="Verdana"/>
          <w:sz w:val="18"/>
          <w:szCs w:val="18"/>
        </w:rPr>
      </w:pPr>
      <w:r w:rsidRPr="00B95CF1">
        <w:rPr>
          <w:rFonts w:ascii="Verdana" w:hAnsi="Verdana"/>
          <w:sz w:val="18"/>
          <w:szCs w:val="18"/>
        </w:rPr>
        <w:t xml:space="preserve">Met de kwaliteitsscore kan elke </w:t>
      </w:r>
      <w:r>
        <w:rPr>
          <w:rFonts w:ascii="Verdana" w:hAnsi="Verdana"/>
          <w:sz w:val="18"/>
          <w:szCs w:val="18"/>
        </w:rPr>
        <w:t>inschrijver</w:t>
      </w:r>
      <w:r w:rsidRPr="00B95CF1">
        <w:rPr>
          <w:rFonts w:ascii="Verdana" w:hAnsi="Verdana"/>
          <w:sz w:val="18"/>
          <w:szCs w:val="18"/>
        </w:rPr>
        <w:t xml:space="preserve"> zijn </w:t>
      </w:r>
      <w:r>
        <w:rPr>
          <w:rFonts w:ascii="Verdana" w:hAnsi="Verdana"/>
          <w:sz w:val="18"/>
          <w:szCs w:val="18"/>
        </w:rPr>
        <w:t>Inschrijvings</w:t>
      </w:r>
      <w:r w:rsidRPr="00B95CF1">
        <w:rPr>
          <w:rFonts w:ascii="Verdana" w:hAnsi="Verdana"/>
          <w:sz w:val="18"/>
          <w:szCs w:val="18"/>
        </w:rPr>
        <w:t xml:space="preserve">prijs </w:t>
      </w:r>
      <w:r>
        <w:rPr>
          <w:rFonts w:ascii="Verdana" w:hAnsi="Verdana"/>
          <w:sz w:val="18"/>
          <w:szCs w:val="18"/>
        </w:rPr>
        <w:t xml:space="preserve">(exclusief btw) </w:t>
      </w:r>
      <w:r w:rsidRPr="00B95CF1">
        <w:rPr>
          <w:rFonts w:ascii="Verdana" w:hAnsi="Verdana"/>
          <w:sz w:val="18"/>
          <w:szCs w:val="18"/>
        </w:rPr>
        <w:t xml:space="preserve">fictief verlagen met een maximale </w:t>
      </w:r>
      <w:r>
        <w:rPr>
          <w:rFonts w:ascii="Verdana" w:hAnsi="Verdana"/>
          <w:sz w:val="18"/>
          <w:szCs w:val="18"/>
        </w:rPr>
        <w:t>aftrek</w:t>
      </w:r>
      <w:r w:rsidR="00871DBB">
        <w:rPr>
          <w:rFonts w:ascii="Verdana" w:hAnsi="Verdana"/>
          <w:sz w:val="18"/>
          <w:szCs w:val="18"/>
        </w:rPr>
        <w:t xml:space="preserve"> van</w:t>
      </w:r>
      <w:r>
        <w:rPr>
          <w:rFonts w:ascii="Verdana" w:hAnsi="Verdana"/>
          <w:sz w:val="18"/>
          <w:szCs w:val="18"/>
        </w:rPr>
        <w:t xml:space="preserve"> </w:t>
      </w:r>
      <w:r w:rsidR="00871DBB">
        <w:rPr>
          <w:rFonts w:ascii="Verdana" w:hAnsi="Verdana"/>
          <w:sz w:val="18"/>
          <w:szCs w:val="18"/>
        </w:rPr>
        <w:t xml:space="preserve">€ </w:t>
      </w:r>
      <w:r w:rsidR="0064719E">
        <w:rPr>
          <w:rFonts w:ascii="Verdana" w:hAnsi="Verdana"/>
          <w:sz w:val="18"/>
          <w:szCs w:val="18"/>
        </w:rPr>
        <w:t>400.000</w:t>
      </w:r>
      <w:r w:rsidR="00573C88">
        <w:rPr>
          <w:rFonts w:ascii="Verdana" w:hAnsi="Verdana"/>
          <w:sz w:val="18"/>
          <w:szCs w:val="18"/>
        </w:rPr>
        <w:t>,-</w:t>
      </w:r>
      <w:r w:rsidR="00871DBB">
        <w:rPr>
          <w:rFonts w:ascii="Verdana" w:hAnsi="Verdana"/>
          <w:sz w:val="18"/>
          <w:szCs w:val="18"/>
        </w:rPr>
        <w:t xml:space="preserve"> (exclusief btw).</w:t>
      </w:r>
    </w:p>
    <w:p w14:paraId="2E815439" w14:textId="77777777" w:rsidR="00C24F5C" w:rsidRPr="00B95CF1" w:rsidRDefault="00C24F5C" w:rsidP="00C24F5C">
      <w:pPr>
        <w:pStyle w:val="Default"/>
        <w:rPr>
          <w:rFonts w:ascii="Verdana" w:hAnsi="Verdana"/>
          <w:sz w:val="18"/>
          <w:szCs w:val="18"/>
        </w:rPr>
      </w:pPr>
    </w:p>
    <w:p w14:paraId="3288DB5C" w14:textId="77777777" w:rsidR="00C24F5C" w:rsidRDefault="00C24F5C" w:rsidP="00C24F5C">
      <w:pPr>
        <w:pStyle w:val="Default"/>
        <w:rPr>
          <w:rFonts w:ascii="Verdana" w:hAnsi="Verdana"/>
          <w:sz w:val="18"/>
          <w:szCs w:val="18"/>
        </w:rPr>
      </w:pPr>
      <w:r w:rsidRPr="00B95CF1">
        <w:rPr>
          <w:rFonts w:ascii="Verdana" w:hAnsi="Verdana"/>
          <w:sz w:val="18"/>
          <w:szCs w:val="18"/>
        </w:rPr>
        <w:t xml:space="preserve">Een nader samen te stellen beoordelingscommissie zal de kwaliteit van de </w:t>
      </w:r>
      <w:r>
        <w:rPr>
          <w:rFonts w:ascii="Verdana" w:hAnsi="Verdana"/>
          <w:sz w:val="18"/>
          <w:szCs w:val="18"/>
        </w:rPr>
        <w:t>Inschrijvingen</w:t>
      </w:r>
      <w:r w:rsidRPr="00B95CF1">
        <w:rPr>
          <w:rFonts w:ascii="Verdana" w:hAnsi="Verdana"/>
          <w:sz w:val="18"/>
          <w:szCs w:val="18"/>
        </w:rPr>
        <w:t xml:space="preserve"> beoordelen op basis van de gunningscriteria. </w:t>
      </w:r>
    </w:p>
    <w:p w14:paraId="47542B4B" w14:textId="77777777" w:rsidR="00C24F5C" w:rsidRPr="00282DE0" w:rsidRDefault="00C24F5C" w:rsidP="00C24F5C">
      <w:pPr>
        <w:tabs>
          <w:tab w:val="left" w:pos="4536"/>
          <w:tab w:val="left" w:pos="9072"/>
        </w:tabs>
        <w:autoSpaceDE w:val="0"/>
        <w:autoSpaceDN w:val="0"/>
        <w:adjustRightInd w:val="0"/>
        <w:rPr>
          <w:rFonts w:ascii="Verdana" w:hAnsi="Verdana" w:cs="Arial"/>
          <w:color w:val="000000"/>
          <w:sz w:val="18"/>
          <w:szCs w:val="18"/>
        </w:rPr>
      </w:pPr>
    </w:p>
    <w:p w14:paraId="030DB20B" w14:textId="46AB0573" w:rsidR="00C24F5C" w:rsidRDefault="00C24F5C" w:rsidP="00C24F5C">
      <w:pPr>
        <w:rPr>
          <w:rFonts w:ascii="Verdana" w:hAnsi="Verdana" w:cs="Arial"/>
          <w:iCs/>
          <w:color w:val="000000"/>
          <w:sz w:val="18"/>
          <w:szCs w:val="18"/>
        </w:rPr>
      </w:pPr>
      <w:r w:rsidRPr="00282DE0">
        <w:rPr>
          <w:rFonts w:ascii="Verdana" w:hAnsi="Verdana" w:cs="Arial"/>
          <w:iCs/>
          <w:color w:val="000000"/>
          <w:sz w:val="18"/>
          <w:szCs w:val="18"/>
        </w:rPr>
        <w:t xml:space="preserve">Bij de beoordeling welke inschrijver de economisch meest voordelige inschrijving heeft gedaan, worden naast de inschrijfprijs, </w:t>
      </w:r>
      <w:r w:rsidR="009611C9">
        <w:rPr>
          <w:rFonts w:ascii="Verdana" w:hAnsi="Verdana" w:cs="Arial"/>
          <w:iCs/>
          <w:color w:val="000000"/>
          <w:sz w:val="18"/>
          <w:szCs w:val="18"/>
        </w:rPr>
        <w:t>het criterium van “</w:t>
      </w:r>
      <w:r w:rsidR="00871DBB">
        <w:rPr>
          <w:rFonts w:ascii="Verdana" w:hAnsi="Verdana" w:cs="Arial"/>
          <w:iCs/>
          <w:color w:val="000000"/>
          <w:sz w:val="18"/>
          <w:szCs w:val="18"/>
        </w:rPr>
        <w:t>Proceskwaliteit</w:t>
      </w:r>
      <w:r w:rsidR="009611C9">
        <w:rPr>
          <w:rFonts w:ascii="Verdana" w:hAnsi="Verdana" w:cs="Arial"/>
          <w:iCs/>
          <w:color w:val="000000"/>
          <w:sz w:val="18"/>
          <w:szCs w:val="18"/>
        </w:rPr>
        <w:t>” en “</w:t>
      </w:r>
      <w:r w:rsidR="00871DBB">
        <w:rPr>
          <w:rFonts w:ascii="Verdana" w:hAnsi="Verdana" w:cs="Arial"/>
          <w:iCs/>
          <w:color w:val="000000"/>
          <w:sz w:val="18"/>
          <w:szCs w:val="18"/>
        </w:rPr>
        <w:t>Samenwerking</w:t>
      </w:r>
      <w:r w:rsidR="009611C9">
        <w:rPr>
          <w:rFonts w:ascii="Verdana" w:hAnsi="Verdana" w:cs="Arial"/>
          <w:iCs/>
          <w:color w:val="000000"/>
          <w:sz w:val="18"/>
          <w:szCs w:val="18"/>
        </w:rPr>
        <w:t>”</w:t>
      </w:r>
      <w:r w:rsidR="009611C9" w:rsidRPr="009611C9">
        <w:rPr>
          <w:rFonts w:ascii="Verdana" w:hAnsi="Verdana" w:cs="Arial"/>
          <w:iCs/>
          <w:color w:val="000000"/>
          <w:sz w:val="18"/>
          <w:szCs w:val="18"/>
        </w:rPr>
        <w:t xml:space="preserve"> </w:t>
      </w:r>
      <w:r>
        <w:rPr>
          <w:rFonts w:ascii="Verdana" w:hAnsi="Verdana" w:cs="Arial"/>
          <w:iCs/>
          <w:color w:val="000000"/>
          <w:sz w:val="18"/>
          <w:szCs w:val="18"/>
        </w:rPr>
        <w:t>b</w:t>
      </w:r>
      <w:r w:rsidRPr="00282DE0">
        <w:rPr>
          <w:rFonts w:ascii="Verdana" w:hAnsi="Verdana" w:cs="Arial"/>
          <w:iCs/>
          <w:color w:val="000000"/>
          <w:sz w:val="18"/>
          <w:szCs w:val="18"/>
        </w:rPr>
        <w:t>eoordeeld conform de in deze uitvraag vastgestelde beoordelingswijze.</w:t>
      </w:r>
      <w:r w:rsidR="0008697B">
        <w:rPr>
          <w:rFonts w:ascii="Verdana" w:hAnsi="Verdana" w:cs="Arial"/>
          <w:iCs/>
          <w:color w:val="000000"/>
          <w:sz w:val="18"/>
          <w:szCs w:val="18"/>
        </w:rPr>
        <w:t xml:space="preserve"> </w:t>
      </w:r>
    </w:p>
    <w:p w14:paraId="76753D1A" w14:textId="77777777" w:rsidR="00676F4C" w:rsidRDefault="00676F4C"/>
    <w:p w14:paraId="3F7402A6" w14:textId="30922E18" w:rsidR="00C24F5C" w:rsidRPr="00676F4C" w:rsidRDefault="00676F4C">
      <w:pPr>
        <w:rPr>
          <w:rFonts w:ascii="Verdana" w:hAnsi="Verdana" w:cs="Arial"/>
          <w:iCs/>
          <w:color w:val="000000"/>
          <w:sz w:val="18"/>
          <w:szCs w:val="18"/>
        </w:rPr>
      </w:pPr>
      <w:r w:rsidRPr="00676F4C">
        <w:rPr>
          <w:rFonts w:ascii="Verdana" w:hAnsi="Verdana" w:cs="Arial"/>
          <w:iCs/>
          <w:color w:val="000000"/>
          <w:sz w:val="18"/>
          <w:szCs w:val="18"/>
        </w:rPr>
        <w:t>Het kwalitatieve deel van de inschrijving bevat hetgeen nodig is om te kunnen komen tot een kwalitatieve beoordeling van de gunningscriteria voor het bepalen van de inschrijving met</w:t>
      </w:r>
      <w:r w:rsidR="00871DBB">
        <w:rPr>
          <w:rFonts w:ascii="Verdana" w:hAnsi="Verdana" w:cs="Arial"/>
          <w:iCs/>
          <w:color w:val="000000"/>
          <w:sz w:val="18"/>
          <w:szCs w:val="18"/>
        </w:rPr>
        <w:t xml:space="preserve"> de BPKV, met een maximum van </w:t>
      </w:r>
      <w:r w:rsidR="0064719E">
        <w:rPr>
          <w:rFonts w:ascii="Verdana" w:hAnsi="Verdana" w:cs="Arial"/>
          <w:iCs/>
          <w:color w:val="000000"/>
          <w:sz w:val="18"/>
          <w:szCs w:val="18"/>
        </w:rPr>
        <w:t>4</w:t>
      </w:r>
      <w:r w:rsidRPr="00676F4C">
        <w:rPr>
          <w:rFonts w:ascii="Verdana" w:hAnsi="Verdana" w:cs="Arial"/>
          <w:iCs/>
          <w:color w:val="000000"/>
          <w:sz w:val="18"/>
          <w:szCs w:val="18"/>
        </w:rPr>
        <w:t xml:space="preserve"> pagina’s A4 formaat (inclusief bijlagen maar exclusief voorblad, inleiding, inhoudsopgave en tabbladen), waarbij gebruik wordt gemaakt van lettertype </w:t>
      </w:r>
      <w:proofErr w:type="spellStart"/>
      <w:r w:rsidRPr="00676F4C">
        <w:rPr>
          <w:rFonts w:ascii="Verdana" w:hAnsi="Verdana" w:cs="Arial"/>
          <w:iCs/>
          <w:color w:val="000000"/>
          <w:sz w:val="18"/>
          <w:szCs w:val="18"/>
        </w:rPr>
        <w:t>Verdana</w:t>
      </w:r>
      <w:proofErr w:type="spellEnd"/>
      <w:r w:rsidRPr="00676F4C">
        <w:rPr>
          <w:rFonts w:ascii="Verdana" w:hAnsi="Verdana" w:cs="Arial"/>
          <w:iCs/>
          <w:color w:val="000000"/>
          <w:sz w:val="18"/>
          <w:szCs w:val="18"/>
        </w:rPr>
        <w:t xml:space="preserve"> 9pt, een minimale regelafstand van 12 </w:t>
      </w:r>
      <w:proofErr w:type="spellStart"/>
      <w:r w:rsidRPr="00676F4C">
        <w:rPr>
          <w:rFonts w:ascii="Verdana" w:hAnsi="Verdana" w:cs="Arial"/>
          <w:iCs/>
          <w:color w:val="000000"/>
          <w:sz w:val="18"/>
          <w:szCs w:val="18"/>
        </w:rPr>
        <w:t>pt</w:t>
      </w:r>
      <w:proofErr w:type="spellEnd"/>
      <w:r w:rsidRPr="00676F4C">
        <w:rPr>
          <w:rFonts w:ascii="Verdana" w:hAnsi="Verdana" w:cs="Arial"/>
          <w:iCs/>
          <w:color w:val="000000"/>
          <w:sz w:val="18"/>
          <w:szCs w:val="18"/>
        </w:rPr>
        <w:t xml:space="preserve"> wordt aangehouden en met minimale marges van 2,5 cm boven en onder en 3 cm links en rechts wordt gewerkt. Voor de efficiency en kwaliteit van het beoordelingsproces dient de structuur van de kwalitatieve documenten overeen te komen met de Tabel BPKV-criteria</w:t>
      </w:r>
      <w:r>
        <w:rPr>
          <w:rFonts w:ascii="Verdana" w:hAnsi="Verdana" w:cs="Arial"/>
          <w:iCs/>
          <w:color w:val="000000"/>
          <w:sz w:val="18"/>
          <w:szCs w:val="18"/>
        </w:rPr>
        <w:t>.</w:t>
      </w:r>
    </w:p>
    <w:p w14:paraId="60966C0D" w14:textId="77777777" w:rsidR="00C24F5C" w:rsidRDefault="00C24F5C"/>
    <w:p w14:paraId="05BC2616" w14:textId="77777777" w:rsidR="00C24F5C" w:rsidRDefault="00C24F5C"/>
    <w:tbl>
      <w:tblPr>
        <w:tblpPr w:leftFromText="141" w:rightFromText="141" w:vertAnchor="page" w:horzAnchor="margin" w:tblpXSpec="center" w:tblpY="2455"/>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57"/>
        <w:gridCol w:w="353"/>
        <w:gridCol w:w="1554"/>
        <w:gridCol w:w="2268"/>
        <w:gridCol w:w="3083"/>
        <w:gridCol w:w="2162"/>
        <w:gridCol w:w="851"/>
        <w:gridCol w:w="1417"/>
        <w:gridCol w:w="1134"/>
      </w:tblGrid>
      <w:tr w:rsidR="00F63365" w:rsidRPr="00331055" w14:paraId="2A7CB64D" w14:textId="7C7366E1" w:rsidTr="00F63365">
        <w:trPr>
          <w:trHeight w:val="989"/>
        </w:trPr>
        <w:tc>
          <w:tcPr>
            <w:tcW w:w="2057" w:type="dxa"/>
            <w:shd w:val="clear" w:color="auto" w:fill="auto"/>
          </w:tcPr>
          <w:p w14:paraId="1E0DDB08" w14:textId="77777777" w:rsidR="00F63365" w:rsidRPr="00331055" w:rsidRDefault="00F63365" w:rsidP="00C24F5C">
            <w:pPr>
              <w:tabs>
                <w:tab w:val="left" w:pos="9072"/>
              </w:tabs>
              <w:autoSpaceDE w:val="0"/>
              <w:autoSpaceDN w:val="0"/>
              <w:adjustRightInd w:val="0"/>
              <w:rPr>
                <w:rFonts w:ascii="Verdana" w:hAnsi="Verdana" w:cs="Arial"/>
                <w:b/>
                <w:bCs/>
                <w:color w:val="000000"/>
                <w:sz w:val="18"/>
                <w:szCs w:val="18"/>
              </w:rPr>
            </w:pPr>
            <w:r w:rsidRPr="00331055">
              <w:rPr>
                <w:rFonts w:ascii="Verdana" w:hAnsi="Verdana" w:cs="Arial"/>
                <w:b/>
                <w:bCs/>
                <w:color w:val="000000"/>
                <w:sz w:val="18"/>
                <w:szCs w:val="18"/>
              </w:rPr>
              <w:lastRenderedPageBreak/>
              <w:t>EMVI-criteria</w:t>
            </w:r>
          </w:p>
        </w:tc>
        <w:tc>
          <w:tcPr>
            <w:tcW w:w="1907" w:type="dxa"/>
            <w:gridSpan w:val="2"/>
          </w:tcPr>
          <w:p w14:paraId="3C20164C" w14:textId="0322C452" w:rsidR="00F63365" w:rsidRPr="00DE0DF4" w:rsidRDefault="00F63365" w:rsidP="00C24F5C">
            <w:pPr>
              <w:tabs>
                <w:tab w:val="left" w:pos="4536"/>
                <w:tab w:val="left" w:pos="9072"/>
              </w:tabs>
              <w:autoSpaceDE w:val="0"/>
              <w:autoSpaceDN w:val="0"/>
              <w:adjustRightInd w:val="0"/>
              <w:rPr>
                <w:rFonts w:ascii="Verdana" w:hAnsi="Verdana" w:cs="Arial"/>
                <w:b/>
                <w:bCs/>
                <w:color w:val="000000"/>
                <w:sz w:val="18"/>
                <w:szCs w:val="18"/>
              </w:rPr>
            </w:pPr>
            <w:r>
              <w:rPr>
                <w:rFonts w:ascii="Verdana" w:hAnsi="Verdana" w:cs="Arial"/>
                <w:b/>
                <w:bCs/>
                <w:color w:val="000000"/>
                <w:sz w:val="18"/>
                <w:szCs w:val="18"/>
              </w:rPr>
              <w:t>Sub-criteria</w:t>
            </w:r>
          </w:p>
        </w:tc>
        <w:tc>
          <w:tcPr>
            <w:tcW w:w="2268" w:type="dxa"/>
            <w:shd w:val="clear" w:color="auto" w:fill="auto"/>
          </w:tcPr>
          <w:p w14:paraId="3BAD564E" w14:textId="6DED1A8A" w:rsidR="00F63365" w:rsidRPr="00331055" w:rsidRDefault="00F63365" w:rsidP="00C24F5C">
            <w:pPr>
              <w:tabs>
                <w:tab w:val="left" w:pos="4536"/>
                <w:tab w:val="left" w:pos="9072"/>
              </w:tabs>
              <w:autoSpaceDE w:val="0"/>
              <w:autoSpaceDN w:val="0"/>
              <w:adjustRightInd w:val="0"/>
              <w:rPr>
                <w:rFonts w:ascii="Verdana" w:hAnsi="Verdana" w:cs="Arial"/>
                <w:b/>
                <w:bCs/>
                <w:color w:val="000000"/>
                <w:sz w:val="18"/>
                <w:szCs w:val="18"/>
              </w:rPr>
            </w:pPr>
            <w:r w:rsidRPr="00DE0DF4">
              <w:rPr>
                <w:rFonts w:ascii="Verdana" w:hAnsi="Verdana" w:cs="Arial"/>
                <w:b/>
                <w:bCs/>
                <w:color w:val="000000"/>
                <w:sz w:val="18"/>
                <w:szCs w:val="18"/>
              </w:rPr>
              <w:t>Aandachtspunten waarop wordt beoordeeld</w:t>
            </w:r>
          </w:p>
        </w:tc>
        <w:tc>
          <w:tcPr>
            <w:tcW w:w="3083" w:type="dxa"/>
          </w:tcPr>
          <w:p w14:paraId="03D4B3A6" w14:textId="77777777" w:rsidR="00F63365" w:rsidRPr="00331055" w:rsidRDefault="00F63365" w:rsidP="00C24F5C">
            <w:pPr>
              <w:tabs>
                <w:tab w:val="left" w:pos="4536"/>
                <w:tab w:val="left" w:pos="9072"/>
              </w:tabs>
              <w:autoSpaceDE w:val="0"/>
              <w:autoSpaceDN w:val="0"/>
              <w:adjustRightInd w:val="0"/>
              <w:rPr>
                <w:rFonts w:ascii="Verdana" w:hAnsi="Verdana" w:cs="Arial"/>
                <w:b/>
                <w:bCs/>
                <w:color w:val="000000"/>
                <w:sz w:val="18"/>
                <w:szCs w:val="18"/>
              </w:rPr>
            </w:pPr>
            <w:r>
              <w:rPr>
                <w:rFonts w:ascii="Verdana" w:hAnsi="Verdana" w:cs="Arial"/>
                <w:b/>
                <w:bCs/>
                <w:color w:val="000000"/>
                <w:sz w:val="18"/>
                <w:szCs w:val="18"/>
              </w:rPr>
              <w:t>Doelstelling Opdrachtgever</w:t>
            </w:r>
          </w:p>
        </w:tc>
        <w:tc>
          <w:tcPr>
            <w:tcW w:w="2162" w:type="dxa"/>
            <w:tcBorders>
              <w:bottom w:val="single" w:sz="4" w:space="0" w:color="auto"/>
            </w:tcBorders>
            <w:shd w:val="clear" w:color="auto" w:fill="auto"/>
          </w:tcPr>
          <w:p w14:paraId="11FC9B75" w14:textId="77777777" w:rsidR="00F63365" w:rsidRPr="00331055" w:rsidRDefault="00F63365" w:rsidP="00C24F5C">
            <w:pPr>
              <w:tabs>
                <w:tab w:val="left" w:pos="4536"/>
                <w:tab w:val="left" w:pos="9072"/>
              </w:tabs>
              <w:autoSpaceDE w:val="0"/>
              <w:autoSpaceDN w:val="0"/>
              <w:adjustRightInd w:val="0"/>
              <w:rPr>
                <w:rFonts w:ascii="Verdana" w:hAnsi="Verdana" w:cs="Arial"/>
                <w:b/>
                <w:bCs/>
                <w:color w:val="000000"/>
                <w:sz w:val="18"/>
                <w:szCs w:val="18"/>
              </w:rPr>
            </w:pPr>
            <w:r w:rsidRPr="00331055">
              <w:rPr>
                <w:rFonts w:ascii="Verdana" w:hAnsi="Verdana" w:cs="Arial"/>
                <w:b/>
                <w:bCs/>
                <w:color w:val="000000"/>
                <w:sz w:val="18"/>
                <w:szCs w:val="18"/>
              </w:rPr>
              <w:t>Maximale kwaliteits-waarde (€)</w:t>
            </w:r>
          </w:p>
        </w:tc>
        <w:tc>
          <w:tcPr>
            <w:tcW w:w="851" w:type="dxa"/>
            <w:tcBorders>
              <w:bottom w:val="single" w:sz="4" w:space="0" w:color="auto"/>
            </w:tcBorders>
            <w:shd w:val="clear" w:color="auto" w:fill="auto"/>
          </w:tcPr>
          <w:p w14:paraId="22E49B2B" w14:textId="77777777" w:rsidR="00F63365" w:rsidRPr="00331055" w:rsidRDefault="00F63365" w:rsidP="00C24F5C">
            <w:pPr>
              <w:tabs>
                <w:tab w:val="left" w:pos="4536"/>
                <w:tab w:val="left" w:pos="9072"/>
              </w:tabs>
              <w:autoSpaceDE w:val="0"/>
              <w:autoSpaceDN w:val="0"/>
              <w:adjustRightInd w:val="0"/>
              <w:rPr>
                <w:rFonts w:ascii="Verdana" w:hAnsi="Verdana" w:cs="Arial"/>
                <w:b/>
                <w:bCs/>
                <w:color w:val="000000"/>
                <w:sz w:val="18"/>
                <w:szCs w:val="18"/>
              </w:rPr>
            </w:pPr>
            <w:r w:rsidRPr="00331055">
              <w:rPr>
                <w:rFonts w:ascii="Verdana" w:hAnsi="Verdana" w:cs="Arial"/>
                <w:b/>
                <w:bCs/>
                <w:color w:val="000000"/>
                <w:sz w:val="18"/>
                <w:szCs w:val="18"/>
              </w:rPr>
              <w:t>Beoordelings</w:t>
            </w:r>
            <w:r>
              <w:rPr>
                <w:rFonts w:ascii="Verdana" w:hAnsi="Verdana" w:cs="Arial"/>
                <w:b/>
                <w:bCs/>
                <w:color w:val="000000"/>
                <w:sz w:val="18"/>
                <w:szCs w:val="18"/>
              </w:rPr>
              <w:t>-</w:t>
            </w:r>
            <w:r w:rsidRPr="00331055">
              <w:rPr>
                <w:rFonts w:ascii="Verdana" w:hAnsi="Verdana" w:cs="Arial"/>
                <w:b/>
                <w:bCs/>
                <w:color w:val="000000"/>
                <w:sz w:val="18"/>
                <w:szCs w:val="18"/>
              </w:rPr>
              <w:t>cijfer</w:t>
            </w:r>
          </w:p>
        </w:tc>
        <w:tc>
          <w:tcPr>
            <w:tcW w:w="1417" w:type="dxa"/>
            <w:tcBorders>
              <w:bottom w:val="single" w:sz="4" w:space="0" w:color="auto"/>
            </w:tcBorders>
            <w:shd w:val="clear" w:color="auto" w:fill="auto"/>
          </w:tcPr>
          <w:p w14:paraId="372174EC" w14:textId="77777777" w:rsidR="00F63365" w:rsidRPr="00331055" w:rsidRDefault="00F63365" w:rsidP="00C24F5C">
            <w:pPr>
              <w:tabs>
                <w:tab w:val="left" w:pos="4536"/>
                <w:tab w:val="left" w:pos="9072"/>
              </w:tabs>
              <w:autoSpaceDE w:val="0"/>
              <w:autoSpaceDN w:val="0"/>
              <w:adjustRightInd w:val="0"/>
              <w:rPr>
                <w:rFonts w:ascii="Verdana" w:hAnsi="Verdana" w:cs="Arial"/>
                <w:b/>
                <w:bCs/>
                <w:color w:val="000000"/>
                <w:sz w:val="18"/>
                <w:szCs w:val="18"/>
              </w:rPr>
            </w:pPr>
            <w:r w:rsidRPr="00331055">
              <w:rPr>
                <w:rFonts w:ascii="Verdana" w:hAnsi="Verdana" w:cs="Arial"/>
                <w:b/>
                <w:bCs/>
                <w:color w:val="000000"/>
                <w:sz w:val="18"/>
                <w:szCs w:val="18"/>
              </w:rPr>
              <w:t>Behaalde kwaliteits-waarde (€)</w:t>
            </w:r>
          </w:p>
        </w:tc>
        <w:tc>
          <w:tcPr>
            <w:tcW w:w="1134" w:type="dxa"/>
            <w:shd w:val="clear" w:color="auto" w:fill="auto"/>
          </w:tcPr>
          <w:p w14:paraId="198F5355" w14:textId="77777777" w:rsidR="00F63365" w:rsidRPr="00331055" w:rsidRDefault="00F63365" w:rsidP="00C24F5C">
            <w:pPr>
              <w:tabs>
                <w:tab w:val="left" w:pos="4536"/>
                <w:tab w:val="left" w:pos="9072"/>
              </w:tabs>
              <w:autoSpaceDE w:val="0"/>
              <w:autoSpaceDN w:val="0"/>
              <w:adjustRightInd w:val="0"/>
              <w:rPr>
                <w:rFonts w:ascii="Verdana" w:hAnsi="Verdana" w:cs="Arial"/>
                <w:b/>
                <w:bCs/>
                <w:color w:val="000000"/>
                <w:sz w:val="18"/>
                <w:szCs w:val="18"/>
              </w:rPr>
            </w:pPr>
            <w:r w:rsidRPr="00331055">
              <w:rPr>
                <w:rFonts w:ascii="Verdana" w:hAnsi="Verdana" w:cs="Arial"/>
                <w:b/>
                <w:bCs/>
                <w:color w:val="000000"/>
                <w:sz w:val="18"/>
                <w:szCs w:val="18"/>
              </w:rPr>
              <w:t xml:space="preserve">Totalen (€) </w:t>
            </w:r>
          </w:p>
        </w:tc>
      </w:tr>
      <w:tr w:rsidR="00F63365" w:rsidRPr="00331055" w14:paraId="33D3A85B" w14:textId="6B3157D5" w:rsidTr="00F63365">
        <w:trPr>
          <w:trHeight w:val="1031"/>
        </w:trPr>
        <w:tc>
          <w:tcPr>
            <w:tcW w:w="2057" w:type="dxa"/>
            <w:tcBorders>
              <w:bottom w:val="single" w:sz="4" w:space="0" w:color="auto"/>
            </w:tcBorders>
            <w:shd w:val="clear" w:color="auto" w:fill="auto"/>
          </w:tcPr>
          <w:p w14:paraId="15CCA8D9" w14:textId="664BFD30" w:rsidR="00F63365" w:rsidRPr="00F63365" w:rsidRDefault="00F63365" w:rsidP="00EF7C5C">
            <w:pPr>
              <w:tabs>
                <w:tab w:val="left" w:pos="4536"/>
                <w:tab w:val="left" w:pos="9072"/>
              </w:tabs>
              <w:autoSpaceDE w:val="0"/>
              <w:autoSpaceDN w:val="0"/>
              <w:adjustRightInd w:val="0"/>
              <w:rPr>
                <w:rFonts w:cs="Arial"/>
                <w:b/>
                <w:bCs/>
              </w:rPr>
            </w:pPr>
            <w:r w:rsidRPr="00F63365">
              <w:rPr>
                <w:rFonts w:ascii="Verdana" w:hAnsi="Verdana" w:cs="Arial"/>
                <w:b/>
                <w:bCs/>
                <w:color w:val="000000"/>
                <w:sz w:val="18"/>
                <w:szCs w:val="18"/>
              </w:rPr>
              <w:t>1.</w:t>
            </w:r>
            <w:r w:rsidRPr="00EF7C5C">
              <w:rPr>
                <w:rFonts w:ascii="Verdana" w:hAnsi="Verdana" w:cs="Arial"/>
                <w:b/>
                <w:bCs/>
                <w:color w:val="000000"/>
                <w:sz w:val="18"/>
                <w:szCs w:val="18"/>
              </w:rPr>
              <w:t xml:space="preserve"> </w:t>
            </w:r>
            <w:r w:rsidR="00871DBB">
              <w:t xml:space="preserve"> </w:t>
            </w:r>
            <w:r w:rsidR="00871DBB" w:rsidRPr="00871DBB">
              <w:rPr>
                <w:rFonts w:ascii="Verdana" w:hAnsi="Verdana" w:cs="Arial"/>
                <w:b/>
                <w:bCs/>
                <w:color w:val="000000"/>
                <w:sz w:val="18"/>
                <w:szCs w:val="18"/>
              </w:rPr>
              <w:t>Proceskwaliteit</w:t>
            </w:r>
          </w:p>
        </w:tc>
        <w:tc>
          <w:tcPr>
            <w:tcW w:w="1907" w:type="dxa"/>
            <w:gridSpan w:val="2"/>
            <w:tcBorders>
              <w:bottom w:val="single" w:sz="4" w:space="0" w:color="auto"/>
            </w:tcBorders>
          </w:tcPr>
          <w:p w14:paraId="583EE0EB" w14:textId="22AF5A27" w:rsidR="00F63365" w:rsidRPr="00631414" w:rsidRDefault="0064719E" w:rsidP="00871DBB">
            <w:pPr>
              <w:rPr>
                <w:rFonts w:ascii="Verdana" w:eastAsia="DejaVu Sans" w:hAnsi="Verdana" w:cs="V&amp;W Syntax (Adobe)"/>
                <w:color w:val="000000"/>
                <w:sz w:val="18"/>
              </w:rPr>
            </w:pPr>
            <w:r>
              <w:rPr>
                <w:rFonts w:ascii="Verdana" w:eastAsia="DejaVu Sans" w:hAnsi="Verdana" w:cs="V&amp;W Syntax (Adobe)"/>
                <w:color w:val="000000"/>
                <w:sz w:val="18"/>
              </w:rPr>
              <w:t>N.V.T.</w:t>
            </w:r>
          </w:p>
        </w:tc>
        <w:tc>
          <w:tcPr>
            <w:tcW w:w="2268" w:type="dxa"/>
            <w:tcBorders>
              <w:bottom w:val="single" w:sz="4" w:space="0" w:color="auto"/>
            </w:tcBorders>
            <w:shd w:val="clear" w:color="auto" w:fill="auto"/>
            <w:vAlign w:val="center"/>
          </w:tcPr>
          <w:p w14:paraId="22399CDC" w14:textId="36042652" w:rsidR="00F63365" w:rsidRPr="00631414" w:rsidRDefault="00F63365" w:rsidP="00631414">
            <w:pPr>
              <w:rPr>
                <w:rFonts w:ascii="Verdana" w:eastAsia="DejaVu Sans" w:hAnsi="Verdana" w:cs="V&amp;W Syntax (Adobe)"/>
                <w:color w:val="000000"/>
                <w:sz w:val="18"/>
              </w:rPr>
            </w:pPr>
            <w:r w:rsidRPr="00631414">
              <w:rPr>
                <w:rFonts w:ascii="Verdana" w:eastAsia="DejaVu Sans" w:hAnsi="Verdana" w:cs="V&amp;W Syntax (Adobe)"/>
                <w:color w:val="000000"/>
                <w:sz w:val="18"/>
              </w:rPr>
              <w:t>De mate waarin de aangeboden maatregelen en resultaten (prestaties) bijdragen aan het bereiken van de doelstelling;</w:t>
            </w:r>
          </w:p>
          <w:p w14:paraId="654746A6" w14:textId="77777777" w:rsidR="00F63365" w:rsidRPr="00631414" w:rsidRDefault="00F63365" w:rsidP="00631414">
            <w:pPr>
              <w:rPr>
                <w:rFonts w:ascii="Verdana" w:eastAsia="DejaVu Sans" w:hAnsi="Verdana" w:cs="V&amp;W Syntax (Adobe)"/>
                <w:color w:val="000000"/>
                <w:sz w:val="18"/>
              </w:rPr>
            </w:pPr>
            <w:r w:rsidRPr="00631414">
              <w:rPr>
                <w:rFonts w:ascii="Verdana" w:eastAsia="DejaVu Sans" w:hAnsi="Verdana" w:cs="V&amp;W Syntax (Adobe)"/>
                <w:color w:val="000000"/>
                <w:sz w:val="18"/>
              </w:rPr>
              <w:t>De mate waarin het aanbod SMART gemaakt is.</w:t>
            </w:r>
          </w:p>
          <w:p w14:paraId="4222DF1E" w14:textId="6A338237" w:rsidR="00F63365" w:rsidRPr="00631414" w:rsidRDefault="00F63365" w:rsidP="00631414">
            <w:pPr>
              <w:rPr>
                <w:rFonts w:ascii="Verdana" w:eastAsia="DejaVu Sans" w:hAnsi="Verdana" w:cs="V&amp;W Syntax (Adobe)"/>
                <w:color w:val="000000"/>
                <w:sz w:val="18"/>
              </w:rPr>
            </w:pPr>
            <w:r w:rsidRPr="00631414">
              <w:rPr>
                <w:rFonts w:ascii="Verdana" w:eastAsia="DejaVu Sans" w:hAnsi="Verdana" w:cs="V&amp;W Syntax (Adobe)"/>
                <w:color w:val="000000"/>
                <w:sz w:val="18"/>
              </w:rPr>
              <w:t>De mate waarin de aangeboden maatregelen en  resultaten (prestaties) onderbouwd zijn.</w:t>
            </w:r>
          </w:p>
        </w:tc>
        <w:tc>
          <w:tcPr>
            <w:tcW w:w="3083" w:type="dxa"/>
            <w:tcBorders>
              <w:bottom w:val="single" w:sz="4" w:space="0" w:color="auto"/>
            </w:tcBorders>
          </w:tcPr>
          <w:p w14:paraId="2B844F5C" w14:textId="308A1028" w:rsidR="00F63365" w:rsidRPr="00331055" w:rsidRDefault="00F63365" w:rsidP="00A845BB">
            <w:pPr>
              <w:tabs>
                <w:tab w:val="left" w:pos="4536"/>
                <w:tab w:val="left" w:pos="9072"/>
              </w:tabs>
              <w:autoSpaceDE w:val="0"/>
              <w:autoSpaceDN w:val="0"/>
              <w:adjustRightInd w:val="0"/>
              <w:spacing w:line="240" w:lineRule="atLeast"/>
              <w:rPr>
                <w:rFonts w:ascii="Verdana" w:hAnsi="Verdana" w:cs="Arial"/>
                <w:b/>
                <w:bCs/>
                <w:color w:val="000000"/>
                <w:sz w:val="18"/>
                <w:szCs w:val="18"/>
              </w:rPr>
            </w:pPr>
            <w:r w:rsidRPr="00F63365">
              <w:rPr>
                <w:rFonts w:ascii="Verdana" w:hAnsi="Verdana" w:cs="Arial"/>
                <w:b/>
                <w:bCs/>
                <w:color w:val="000000"/>
                <w:sz w:val="18"/>
                <w:szCs w:val="18"/>
              </w:rPr>
              <w:t>1.</w:t>
            </w:r>
            <w:r w:rsidR="0064719E">
              <w:t xml:space="preserve"> </w:t>
            </w:r>
            <w:r w:rsidR="0064719E" w:rsidRPr="0064719E">
              <w:rPr>
                <w:rFonts w:ascii="Verdana" w:hAnsi="Verdana" w:cs="Arial"/>
                <w:b/>
                <w:bCs/>
                <w:color w:val="000000"/>
                <w:sz w:val="18"/>
                <w:szCs w:val="18"/>
              </w:rPr>
              <w:t>OG wenst een tijdige, beheerste en efficiënte afhandeling van schades en calamiteiten, waardoor het schadeproces  spoedig en beheerst verloopt.</w:t>
            </w:r>
          </w:p>
        </w:tc>
        <w:tc>
          <w:tcPr>
            <w:tcW w:w="2162" w:type="dxa"/>
            <w:tcBorders>
              <w:bottom w:val="single" w:sz="4" w:space="0" w:color="auto"/>
            </w:tcBorders>
            <w:shd w:val="clear" w:color="auto" w:fill="auto"/>
          </w:tcPr>
          <w:p w14:paraId="2C02977F" w14:textId="42E21A96" w:rsidR="00F63365" w:rsidRPr="0064719E" w:rsidRDefault="0064719E" w:rsidP="0064719E">
            <w:pPr>
              <w:tabs>
                <w:tab w:val="left" w:pos="4536"/>
                <w:tab w:val="left" w:pos="9072"/>
              </w:tabs>
              <w:autoSpaceDE w:val="0"/>
              <w:adjustRightInd w:val="0"/>
              <w:spacing w:line="240" w:lineRule="atLeast"/>
              <w:rPr>
                <w:rFonts w:ascii="Verdana" w:hAnsi="Verdana" w:cs="Arial"/>
                <w:b/>
                <w:bCs/>
                <w:color w:val="000000"/>
                <w:sz w:val="18"/>
                <w:szCs w:val="18"/>
              </w:rPr>
            </w:pPr>
            <w:r w:rsidRPr="0064719E">
              <w:rPr>
                <w:rFonts w:ascii="Verdana" w:hAnsi="Verdana" w:cs="Arial"/>
                <w:b/>
                <w:bCs/>
                <w:color w:val="000000"/>
                <w:sz w:val="18"/>
                <w:szCs w:val="18"/>
              </w:rPr>
              <w:t>1.</w:t>
            </w:r>
            <w:r>
              <w:rPr>
                <w:rFonts w:ascii="Verdana" w:hAnsi="Verdana" w:cs="Arial"/>
                <w:b/>
                <w:bCs/>
                <w:color w:val="000000"/>
                <w:sz w:val="18"/>
                <w:szCs w:val="18"/>
              </w:rPr>
              <w:t xml:space="preserve">         </w:t>
            </w:r>
            <w:r w:rsidR="00F63365" w:rsidRPr="0064719E">
              <w:rPr>
                <w:rFonts w:ascii="Verdana" w:hAnsi="Verdana" w:cs="Arial"/>
                <w:b/>
                <w:bCs/>
                <w:color w:val="000000"/>
                <w:sz w:val="18"/>
                <w:szCs w:val="18"/>
              </w:rPr>
              <w:t xml:space="preserve">€ </w:t>
            </w:r>
            <w:r>
              <w:rPr>
                <w:rFonts w:ascii="Verdana" w:hAnsi="Verdana" w:cs="Arial"/>
                <w:b/>
                <w:bCs/>
                <w:color w:val="000000"/>
                <w:sz w:val="18"/>
                <w:szCs w:val="18"/>
              </w:rPr>
              <w:t>2</w:t>
            </w:r>
            <w:r w:rsidR="00871DBB" w:rsidRPr="0064719E">
              <w:rPr>
                <w:rFonts w:ascii="Verdana" w:hAnsi="Verdana" w:cs="Arial"/>
                <w:b/>
                <w:bCs/>
                <w:color w:val="000000"/>
                <w:sz w:val="18"/>
                <w:szCs w:val="18"/>
              </w:rPr>
              <w:t>00.000,-</w:t>
            </w:r>
          </w:p>
          <w:p w14:paraId="3F591FFA" w14:textId="637774E4" w:rsidR="00F63365" w:rsidRPr="00F63365" w:rsidRDefault="00F63365" w:rsidP="0064719E">
            <w:pPr>
              <w:pStyle w:val="Lijstalinea"/>
              <w:tabs>
                <w:tab w:val="left" w:pos="4536"/>
                <w:tab w:val="left" w:pos="9072"/>
              </w:tabs>
              <w:autoSpaceDE w:val="0"/>
              <w:adjustRightInd w:val="0"/>
              <w:spacing w:line="240" w:lineRule="atLeast"/>
              <w:rPr>
                <w:rFonts w:cs="Arial"/>
                <w:b/>
                <w:bCs/>
              </w:rPr>
            </w:pPr>
          </w:p>
        </w:tc>
        <w:tc>
          <w:tcPr>
            <w:tcW w:w="851" w:type="dxa"/>
            <w:shd w:val="clear" w:color="auto" w:fill="C0C0C0"/>
          </w:tcPr>
          <w:p w14:paraId="592C9A7A" w14:textId="77777777" w:rsidR="00F63365" w:rsidRPr="00331055" w:rsidRDefault="00F63365" w:rsidP="00C24F5C">
            <w:pPr>
              <w:tabs>
                <w:tab w:val="left" w:pos="4536"/>
                <w:tab w:val="left" w:pos="9072"/>
              </w:tabs>
              <w:autoSpaceDE w:val="0"/>
              <w:autoSpaceDN w:val="0"/>
              <w:adjustRightInd w:val="0"/>
              <w:rPr>
                <w:rFonts w:ascii="Verdana" w:hAnsi="Verdana" w:cs="Arial"/>
                <w:b/>
                <w:bCs/>
                <w:color w:val="000000"/>
                <w:sz w:val="18"/>
                <w:szCs w:val="18"/>
              </w:rPr>
            </w:pPr>
          </w:p>
        </w:tc>
        <w:tc>
          <w:tcPr>
            <w:tcW w:w="1417" w:type="dxa"/>
            <w:shd w:val="clear" w:color="auto" w:fill="C0C0C0"/>
          </w:tcPr>
          <w:p w14:paraId="1F2F204D" w14:textId="77777777" w:rsidR="00F63365" w:rsidRPr="00331055" w:rsidRDefault="00F63365" w:rsidP="00C24F5C">
            <w:pPr>
              <w:tabs>
                <w:tab w:val="left" w:pos="4536"/>
                <w:tab w:val="left" w:pos="9072"/>
              </w:tabs>
              <w:autoSpaceDE w:val="0"/>
              <w:autoSpaceDN w:val="0"/>
              <w:adjustRightInd w:val="0"/>
              <w:rPr>
                <w:rFonts w:ascii="Verdana" w:hAnsi="Verdana" w:cs="Arial"/>
                <w:b/>
                <w:bCs/>
                <w:color w:val="000000"/>
                <w:sz w:val="18"/>
                <w:szCs w:val="18"/>
              </w:rPr>
            </w:pPr>
          </w:p>
        </w:tc>
        <w:tc>
          <w:tcPr>
            <w:tcW w:w="1134" w:type="dxa"/>
            <w:shd w:val="clear" w:color="auto" w:fill="auto"/>
          </w:tcPr>
          <w:p w14:paraId="6DF6E59D" w14:textId="77777777" w:rsidR="00F63365" w:rsidRPr="00331055" w:rsidRDefault="00F63365" w:rsidP="00C24F5C">
            <w:pPr>
              <w:tabs>
                <w:tab w:val="left" w:pos="4536"/>
                <w:tab w:val="left" w:pos="9072"/>
              </w:tabs>
              <w:autoSpaceDE w:val="0"/>
              <w:autoSpaceDN w:val="0"/>
              <w:adjustRightInd w:val="0"/>
              <w:rPr>
                <w:rFonts w:ascii="Verdana" w:hAnsi="Verdana" w:cs="Arial"/>
                <w:b/>
                <w:bCs/>
                <w:color w:val="000000"/>
                <w:sz w:val="18"/>
                <w:szCs w:val="18"/>
              </w:rPr>
            </w:pPr>
          </w:p>
        </w:tc>
      </w:tr>
      <w:tr w:rsidR="00F63365" w:rsidRPr="00331055" w14:paraId="5E8EAD35" w14:textId="23B6A63E" w:rsidTr="00F63365">
        <w:trPr>
          <w:trHeight w:val="1031"/>
        </w:trPr>
        <w:tc>
          <w:tcPr>
            <w:tcW w:w="2057" w:type="dxa"/>
            <w:shd w:val="clear" w:color="auto" w:fill="auto"/>
          </w:tcPr>
          <w:p w14:paraId="59EE6953" w14:textId="72F62D6E" w:rsidR="00F63365" w:rsidRPr="00331055" w:rsidRDefault="00F63365" w:rsidP="00871DBB">
            <w:pPr>
              <w:tabs>
                <w:tab w:val="left" w:pos="4536"/>
                <w:tab w:val="left" w:pos="9072"/>
              </w:tabs>
              <w:autoSpaceDE w:val="0"/>
              <w:autoSpaceDN w:val="0"/>
              <w:adjustRightInd w:val="0"/>
              <w:rPr>
                <w:rFonts w:ascii="Verdana" w:hAnsi="Verdana" w:cs="Arial"/>
                <w:b/>
                <w:bCs/>
                <w:color w:val="000000"/>
                <w:sz w:val="18"/>
                <w:szCs w:val="18"/>
              </w:rPr>
            </w:pPr>
            <w:r>
              <w:rPr>
                <w:rFonts w:ascii="Verdana" w:hAnsi="Verdana" w:cs="Arial"/>
                <w:b/>
                <w:bCs/>
                <w:color w:val="000000"/>
                <w:sz w:val="18"/>
                <w:szCs w:val="18"/>
              </w:rPr>
              <w:t xml:space="preserve">2. </w:t>
            </w:r>
            <w:r w:rsidR="00871DBB">
              <w:rPr>
                <w:rFonts w:ascii="Verdana" w:hAnsi="Verdana" w:cs="Arial"/>
                <w:b/>
                <w:bCs/>
                <w:color w:val="000000"/>
                <w:sz w:val="18"/>
                <w:szCs w:val="18"/>
              </w:rPr>
              <w:t>Samenwerking</w:t>
            </w:r>
          </w:p>
        </w:tc>
        <w:tc>
          <w:tcPr>
            <w:tcW w:w="1907" w:type="dxa"/>
            <w:gridSpan w:val="2"/>
          </w:tcPr>
          <w:p w14:paraId="02F6CC90" w14:textId="3F32C934" w:rsidR="00F63365" w:rsidRPr="00F63365" w:rsidRDefault="0064719E" w:rsidP="00F63365">
            <w:pPr>
              <w:rPr>
                <w:rFonts w:ascii="Verdana" w:eastAsia="DejaVu Sans" w:hAnsi="Verdana" w:cs="V&amp;W Syntax (Adobe)"/>
                <w:color w:val="000000"/>
                <w:sz w:val="18"/>
              </w:rPr>
            </w:pPr>
            <w:r>
              <w:rPr>
                <w:rFonts w:ascii="Verdana" w:eastAsia="DejaVu Sans" w:hAnsi="Verdana" w:cs="V&amp;W Syntax (Adobe)"/>
                <w:color w:val="000000"/>
                <w:sz w:val="18"/>
              </w:rPr>
              <w:t>N.V.T.</w:t>
            </w:r>
          </w:p>
          <w:p w14:paraId="51126A4E" w14:textId="77777777" w:rsidR="00F63365" w:rsidRPr="00F63365" w:rsidRDefault="00F63365" w:rsidP="00F63365">
            <w:pPr>
              <w:rPr>
                <w:rFonts w:ascii="Verdana" w:eastAsia="DejaVu Sans" w:hAnsi="Verdana" w:cs="V&amp;W Syntax (Adobe)"/>
                <w:color w:val="000000"/>
                <w:sz w:val="18"/>
              </w:rPr>
            </w:pPr>
          </w:p>
          <w:p w14:paraId="746CE3AA" w14:textId="36787C73" w:rsidR="00F63365" w:rsidRPr="00631414" w:rsidRDefault="00F63365" w:rsidP="00F63365">
            <w:pPr>
              <w:rPr>
                <w:rFonts w:ascii="Verdana" w:eastAsia="DejaVu Sans" w:hAnsi="Verdana" w:cs="V&amp;W Syntax (Adobe)"/>
                <w:color w:val="000000"/>
                <w:sz w:val="18"/>
              </w:rPr>
            </w:pPr>
          </w:p>
        </w:tc>
        <w:tc>
          <w:tcPr>
            <w:tcW w:w="2268" w:type="dxa"/>
            <w:shd w:val="clear" w:color="auto" w:fill="auto"/>
            <w:vAlign w:val="center"/>
          </w:tcPr>
          <w:p w14:paraId="70DADBC0" w14:textId="6DD30043" w:rsidR="00F63365" w:rsidRPr="00631414" w:rsidRDefault="00F63365" w:rsidP="00631414">
            <w:pPr>
              <w:rPr>
                <w:rFonts w:ascii="Verdana" w:eastAsia="DejaVu Sans" w:hAnsi="Verdana" w:cs="V&amp;W Syntax (Adobe)"/>
                <w:color w:val="000000"/>
                <w:sz w:val="18"/>
              </w:rPr>
            </w:pPr>
            <w:r w:rsidRPr="00631414">
              <w:rPr>
                <w:rFonts w:ascii="Verdana" w:eastAsia="DejaVu Sans" w:hAnsi="Verdana" w:cs="V&amp;W Syntax (Adobe)"/>
                <w:color w:val="000000"/>
                <w:sz w:val="18"/>
              </w:rPr>
              <w:t>De mate waarin de aangeboden maatregelen en resultaten (prestaties) bijdragen aan het bereiken van de doelstelling;</w:t>
            </w:r>
          </w:p>
          <w:p w14:paraId="172D57E1" w14:textId="77777777" w:rsidR="00F63365" w:rsidRPr="00631414" w:rsidRDefault="00F63365" w:rsidP="00631414">
            <w:pPr>
              <w:rPr>
                <w:rFonts w:ascii="Verdana" w:eastAsia="DejaVu Sans" w:hAnsi="Verdana" w:cs="V&amp;W Syntax (Adobe)"/>
                <w:color w:val="000000"/>
                <w:sz w:val="18"/>
              </w:rPr>
            </w:pPr>
            <w:r w:rsidRPr="00631414">
              <w:rPr>
                <w:rFonts w:ascii="Verdana" w:eastAsia="DejaVu Sans" w:hAnsi="Verdana" w:cs="V&amp;W Syntax (Adobe)"/>
                <w:color w:val="000000"/>
                <w:sz w:val="18"/>
              </w:rPr>
              <w:t>De mate waarin het aanbod SMART gemaakt is.</w:t>
            </w:r>
          </w:p>
          <w:p w14:paraId="4CF5963F" w14:textId="4191016B" w:rsidR="00F63365" w:rsidRPr="00631414" w:rsidRDefault="00F63365" w:rsidP="00631414">
            <w:pPr>
              <w:rPr>
                <w:rFonts w:ascii="Verdana" w:eastAsia="DejaVu Sans" w:hAnsi="Verdana" w:cs="V&amp;W Syntax (Adobe)"/>
                <w:color w:val="000000"/>
                <w:sz w:val="18"/>
              </w:rPr>
            </w:pPr>
            <w:r w:rsidRPr="00631414">
              <w:rPr>
                <w:rFonts w:ascii="Verdana" w:eastAsia="DejaVu Sans" w:hAnsi="Verdana" w:cs="V&amp;W Syntax (Adobe)"/>
                <w:color w:val="000000"/>
                <w:sz w:val="18"/>
              </w:rPr>
              <w:t>De mate waarin de aangeboden maatregelen en  resultaten (prestaties) onderbouwd zijn.</w:t>
            </w:r>
          </w:p>
          <w:p w14:paraId="1C11C0AF" w14:textId="665D4406" w:rsidR="00F63365" w:rsidRPr="00631414" w:rsidRDefault="00F63365" w:rsidP="00631414">
            <w:pPr>
              <w:rPr>
                <w:rFonts w:ascii="Verdana" w:eastAsia="DejaVu Sans" w:hAnsi="Verdana" w:cs="V&amp;W Syntax (Adobe)"/>
                <w:color w:val="000000"/>
                <w:sz w:val="18"/>
              </w:rPr>
            </w:pPr>
          </w:p>
        </w:tc>
        <w:tc>
          <w:tcPr>
            <w:tcW w:w="3083" w:type="dxa"/>
          </w:tcPr>
          <w:p w14:paraId="4EBBBD83" w14:textId="230FF288" w:rsidR="0064719E" w:rsidRPr="0064719E" w:rsidRDefault="00F63365" w:rsidP="0064719E">
            <w:pPr>
              <w:tabs>
                <w:tab w:val="left" w:pos="4536"/>
                <w:tab w:val="left" w:pos="9072"/>
              </w:tabs>
              <w:autoSpaceDE w:val="0"/>
              <w:autoSpaceDN w:val="0"/>
              <w:adjustRightInd w:val="0"/>
              <w:spacing w:line="240" w:lineRule="atLeast"/>
              <w:rPr>
                <w:rFonts w:ascii="Verdana" w:hAnsi="Verdana" w:cs="Arial"/>
                <w:b/>
                <w:bCs/>
                <w:color w:val="000000"/>
                <w:sz w:val="18"/>
                <w:szCs w:val="18"/>
              </w:rPr>
            </w:pPr>
            <w:r w:rsidRPr="00F63365">
              <w:rPr>
                <w:rFonts w:ascii="Verdana" w:hAnsi="Verdana" w:cs="Arial"/>
                <w:b/>
                <w:bCs/>
                <w:color w:val="000000"/>
                <w:sz w:val="18"/>
                <w:szCs w:val="18"/>
              </w:rPr>
              <w:lastRenderedPageBreak/>
              <w:t xml:space="preserve">2. </w:t>
            </w:r>
            <w:r w:rsidR="0064719E" w:rsidRPr="0064719E">
              <w:rPr>
                <w:rFonts w:ascii="Verdana" w:hAnsi="Verdana" w:cs="Arial"/>
                <w:b/>
                <w:bCs/>
                <w:color w:val="000000"/>
                <w:sz w:val="18"/>
                <w:szCs w:val="18"/>
              </w:rPr>
              <w:t>OG wenst dat de communicatie en</w:t>
            </w:r>
          </w:p>
          <w:p w14:paraId="13623C69" w14:textId="48B6DD58" w:rsidR="0064719E" w:rsidRPr="0064719E" w:rsidRDefault="0064719E" w:rsidP="0064719E">
            <w:pPr>
              <w:tabs>
                <w:tab w:val="left" w:pos="4536"/>
                <w:tab w:val="left" w:pos="9072"/>
              </w:tabs>
              <w:autoSpaceDE w:val="0"/>
              <w:autoSpaceDN w:val="0"/>
              <w:adjustRightInd w:val="0"/>
              <w:spacing w:line="240" w:lineRule="atLeast"/>
              <w:rPr>
                <w:rFonts w:ascii="Verdana" w:hAnsi="Verdana" w:cs="Arial"/>
                <w:b/>
                <w:bCs/>
                <w:color w:val="000000"/>
                <w:sz w:val="18"/>
                <w:szCs w:val="18"/>
              </w:rPr>
            </w:pPr>
            <w:r w:rsidRPr="0064719E">
              <w:rPr>
                <w:rFonts w:ascii="Verdana" w:hAnsi="Verdana" w:cs="Arial"/>
                <w:b/>
                <w:bCs/>
                <w:color w:val="000000"/>
                <w:sz w:val="18"/>
                <w:szCs w:val="18"/>
              </w:rPr>
              <w:t>samenwerking met interne en externe stakeholders goed en efficiënt verloopt</w:t>
            </w:r>
            <w:r w:rsidR="00664C0E">
              <w:rPr>
                <w:rFonts w:ascii="Verdana" w:hAnsi="Verdana" w:cs="Arial"/>
                <w:b/>
                <w:bCs/>
                <w:color w:val="000000"/>
                <w:sz w:val="18"/>
                <w:szCs w:val="18"/>
              </w:rPr>
              <w:t>.</w:t>
            </w:r>
            <w:bookmarkStart w:id="0" w:name="_GoBack"/>
            <w:bookmarkEnd w:id="0"/>
          </w:p>
          <w:p w14:paraId="55CC22E7" w14:textId="3C602016" w:rsidR="00F63365" w:rsidRPr="00F63365" w:rsidRDefault="00F63365" w:rsidP="00F63365">
            <w:pPr>
              <w:tabs>
                <w:tab w:val="left" w:pos="4536"/>
                <w:tab w:val="left" w:pos="9072"/>
              </w:tabs>
              <w:autoSpaceDE w:val="0"/>
              <w:autoSpaceDN w:val="0"/>
              <w:adjustRightInd w:val="0"/>
              <w:spacing w:line="240" w:lineRule="atLeast"/>
              <w:rPr>
                <w:rFonts w:ascii="Verdana" w:hAnsi="Verdana" w:cs="Arial"/>
                <w:b/>
                <w:bCs/>
                <w:color w:val="000000"/>
                <w:sz w:val="18"/>
                <w:szCs w:val="18"/>
              </w:rPr>
            </w:pPr>
          </w:p>
          <w:p w14:paraId="1363D44F" w14:textId="77777777" w:rsidR="00F63365" w:rsidRPr="00F63365" w:rsidRDefault="00F63365" w:rsidP="00F63365">
            <w:pPr>
              <w:tabs>
                <w:tab w:val="left" w:pos="4536"/>
                <w:tab w:val="left" w:pos="9072"/>
              </w:tabs>
              <w:autoSpaceDE w:val="0"/>
              <w:autoSpaceDN w:val="0"/>
              <w:adjustRightInd w:val="0"/>
              <w:spacing w:line="240" w:lineRule="atLeast"/>
              <w:rPr>
                <w:rFonts w:ascii="Verdana" w:hAnsi="Verdana" w:cs="Arial"/>
                <w:b/>
                <w:bCs/>
                <w:color w:val="000000"/>
                <w:sz w:val="18"/>
                <w:szCs w:val="18"/>
              </w:rPr>
            </w:pPr>
          </w:p>
          <w:p w14:paraId="25C2A9DE" w14:textId="08F195A8" w:rsidR="00F63365" w:rsidRPr="00331055" w:rsidRDefault="00F63365" w:rsidP="00871DBB">
            <w:pPr>
              <w:tabs>
                <w:tab w:val="left" w:pos="4536"/>
                <w:tab w:val="left" w:pos="9072"/>
              </w:tabs>
              <w:autoSpaceDE w:val="0"/>
              <w:autoSpaceDN w:val="0"/>
              <w:adjustRightInd w:val="0"/>
              <w:spacing w:line="240" w:lineRule="atLeast"/>
              <w:rPr>
                <w:rFonts w:ascii="Verdana" w:hAnsi="Verdana" w:cs="Arial"/>
                <w:b/>
                <w:bCs/>
                <w:color w:val="000000"/>
                <w:sz w:val="18"/>
                <w:szCs w:val="18"/>
              </w:rPr>
            </w:pPr>
            <w:r w:rsidRPr="00F63365">
              <w:rPr>
                <w:rFonts w:ascii="Verdana" w:hAnsi="Verdana" w:cs="Arial"/>
                <w:b/>
                <w:bCs/>
                <w:color w:val="000000"/>
                <w:sz w:val="18"/>
                <w:szCs w:val="18"/>
              </w:rPr>
              <w:t xml:space="preserve"> </w:t>
            </w:r>
          </w:p>
        </w:tc>
        <w:tc>
          <w:tcPr>
            <w:tcW w:w="2162" w:type="dxa"/>
            <w:shd w:val="clear" w:color="auto" w:fill="auto"/>
          </w:tcPr>
          <w:p w14:paraId="4B156342" w14:textId="0C833F05" w:rsidR="00F63365" w:rsidRDefault="0064719E" w:rsidP="00C24F5C">
            <w:pPr>
              <w:tabs>
                <w:tab w:val="left" w:pos="4536"/>
                <w:tab w:val="left" w:pos="9072"/>
              </w:tabs>
              <w:autoSpaceDE w:val="0"/>
              <w:autoSpaceDN w:val="0"/>
              <w:adjustRightInd w:val="0"/>
              <w:spacing w:line="240" w:lineRule="atLeast"/>
              <w:rPr>
                <w:rFonts w:ascii="Verdana" w:hAnsi="Verdana" w:cs="Arial"/>
                <w:b/>
                <w:bCs/>
                <w:color w:val="000000"/>
                <w:sz w:val="18"/>
                <w:szCs w:val="18"/>
              </w:rPr>
            </w:pPr>
            <w:r>
              <w:rPr>
                <w:rFonts w:ascii="Verdana" w:hAnsi="Verdana" w:cs="Arial"/>
                <w:b/>
                <w:bCs/>
                <w:color w:val="000000"/>
                <w:sz w:val="18"/>
                <w:szCs w:val="18"/>
              </w:rPr>
              <w:t xml:space="preserve">2.  </w:t>
            </w:r>
            <w:r w:rsidR="00F63365">
              <w:rPr>
                <w:rFonts w:ascii="Verdana" w:hAnsi="Verdana" w:cs="Arial"/>
                <w:b/>
                <w:bCs/>
                <w:color w:val="000000"/>
                <w:sz w:val="18"/>
                <w:szCs w:val="18"/>
              </w:rPr>
              <w:t xml:space="preserve">       </w:t>
            </w:r>
            <w:r>
              <w:rPr>
                <w:rFonts w:ascii="Verdana" w:hAnsi="Verdana" w:cs="Arial"/>
                <w:b/>
                <w:bCs/>
                <w:color w:val="000000"/>
                <w:sz w:val="18"/>
                <w:szCs w:val="18"/>
              </w:rPr>
              <w:t>€ 2</w:t>
            </w:r>
            <w:r w:rsidR="00871DBB">
              <w:rPr>
                <w:rFonts w:ascii="Verdana" w:hAnsi="Verdana" w:cs="Arial"/>
                <w:b/>
                <w:bCs/>
                <w:color w:val="000000"/>
                <w:sz w:val="18"/>
                <w:szCs w:val="18"/>
              </w:rPr>
              <w:t>00.000</w:t>
            </w:r>
            <w:r w:rsidR="00F63365">
              <w:rPr>
                <w:rFonts w:ascii="Verdana" w:hAnsi="Verdana" w:cs="Arial"/>
                <w:b/>
                <w:bCs/>
                <w:color w:val="000000"/>
                <w:sz w:val="18"/>
                <w:szCs w:val="18"/>
              </w:rPr>
              <w:t>,-</w:t>
            </w:r>
          </w:p>
          <w:p w14:paraId="37FB7AA6" w14:textId="6AA08F0B" w:rsidR="00F63365" w:rsidRPr="00331055" w:rsidRDefault="00F63365" w:rsidP="00C24F5C">
            <w:pPr>
              <w:tabs>
                <w:tab w:val="left" w:pos="4536"/>
                <w:tab w:val="left" w:pos="9072"/>
              </w:tabs>
              <w:autoSpaceDE w:val="0"/>
              <w:autoSpaceDN w:val="0"/>
              <w:adjustRightInd w:val="0"/>
              <w:spacing w:line="240" w:lineRule="atLeast"/>
              <w:rPr>
                <w:rFonts w:ascii="Verdana" w:hAnsi="Verdana" w:cs="Arial"/>
                <w:b/>
                <w:bCs/>
                <w:color w:val="000000"/>
                <w:sz w:val="18"/>
                <w:szCs w:val="18"/>
              </w:rPr>
            </w:pPr>
          </w:p>
        </w:tc>
        <w:tc>
          <w:tcPr>
            <w:tcW w:w="851" w:type="dxa"/>
            <w:shd w:val="clear" w:color="auto" w:fill="C0C0C0"/>
          </w:tcPr>
          <w:p w14:paraId="459CF358" w14:textId="77777777" w:rsidR="00F63365" w:rsidRPr="00331055" w:rsidRDefault="00F63365" w:rsidP="00C24F5C">
            <w:pPr>
              <w:tabs>
                <w:tab w:val="left" w:pos="4536"/>
                <w:tab w:val="left" w:pos="9072"/>
              </w:tabs>
              <w:autoSpaceDE w:val="0"/>
              <w:autoSpaceDN w:val="0"/>
              <w:adjustRightInd w:val="0"/>
              <w:rPr>
                <w:rFonts w:ascii="Verdana" w:hAnsi="Verdana" w:cs="Arial"/>
                <w:b/>
                <w:bCs/>
                <w:color w:val="000000"/>
                <w:sz w:val="18"/>
                <w:szCs w:val="18"/>
              </w:rPr>
            </w:pPr>
          </w:p>
        </w:tc>
        <w:tc>
          <w:tcPr>
            <w:tcW w:w="1417" w:type="dxa"/>
            <w:shd w:val="clear" w:color="auto" w:fill="C0C0C0"/>
          </w:tcPr>
          <w:p w14:paraId="313043EC" w14:textId="77777777" w:rsidR="00F63365" w:rsidRPr="00331055" w:rsidRDefault="00F63365" w:rsidP="00C24F5C">
            <w:pPr>
              <w:tabs>
                <w:tab w:val="left" w:pos="4536"/>
                <w:tab w:val="left" w:pos="9072"/>
              </w:tabs>
              <w:autoSpaceDE w:val="0"/>
              <w:autoSpaceDN w:val="0"/>
              <w:adjustRightInd w:val="0"/>
              <w:rPr>
                <w:rFonts w:ascii="Verdana" w:hAnsi="Verdana" w:cs="Arial"/>
                <w:b/>
                <w:bCs/>
                <w:color w:val="000000"/>
                <w:sz w:val="18"/>
                <w:szCs w:val="18"/>
              </w:rPr>
            </w:pPr>
          </w:p>
        </w:tc>
        <w:tc>
          <w:tcPr>
            <w:tcW w:w="1134" w:type="dxa"/>
            <w:shd w:val="clear" w:color="auto" w:fill="auto"/>
          </w:tcPr>
          <w:p w14:paraId="23AA7D1E" w14:textId="77777777" w:rsidR="00F63365" w:rsidRPr="00331055" w:rsidRDefault="00F63365" w:rsidP="00C24F5C">
            <w:pPr>
              <w:tabs>
                <w:tab w:val="left" w:pos="4536"/>
                <w:tab w:val="left" w:pos="9072"/>
              </w:tabs>
              <w:autoSpaceDE w:val="0"/>
              <w:autoSpaceDN w:val="0"/>
              <w:adjustRightInd w:val="0"/>
              <w:rPr>
                <w:rFonts w:ascii="Verdana" w:hAnsi="Verdana" w:cs="Arial"/>
                <w:b/>
                <w:bCs/>
                <w:color w:val="000000"/>
                <w:sz w:val="18"/>
                <w:szCs w:val="18"/>
              </w:rPr>
            </w:pPr>
          </w:p>
        </w:tc>
      </w:tr>
      <w:tr w:rsidR="00F63365" w:rsidRPr="00331055" w14:paraId="2BB48438" w14:textId="7524319B" w:rsidTr="00F63365">
        <w:trPr>
          <w:trHeight w:val="1031"/>
        </w:trPr>
        <w:tc>
          <w:tcPr>
            <w:tcW w:w="2410" w:type="dxa"/>
            <w:gridSpan w:val="2"/>
          </w:tcPr>
          <w:p w14:paraId="55797EAB" w14:textId="77777777" w:rsidR="00F63365" w:rsidRPr="0006560C" w:rsidRDefault="00F63365" w:rsidP="0006560C">
            <w:pPr>
              <w:rPr>
                <w:rFonts w:ascii="Verdana" w:eastAsia="DejaVu Sans" w:hAnsi="Verdana" w:cs="V&amp;W Syntax (Adobe)"/>
                <w:color w:val="000000"/>
                <w:sz w:val="18"/>
              </w:rPr>
            </w:pPr>
          </w:p>
        </w:tc>
        <w:tc>
          <w:tcPr>
            <w:tcW w:w="9918" w:type="dxa"/>
            <w:gridSpan w:val="5"/>
            <w:shd w:val="clear" w:color="auto" w:fill="auto"/>
          </w:tcPr>
          <w:p w14:paraId="0D21B276" w14:textId="1066DEAE" w:rsidR="00F63365" w:rsidRPr="0006560C" w:rsidRDefault="00F63365" w:rsidP="0006560C">
            <w:pPr>
              <w:rPr>
                <w:rFonts w:ascii="Verdana" w:eastAsia="DejaVu Sans" w:hAnsi="Verdana" w:cs="V&amp;W Syntax (Adobe)"/>
                <w:color w:val="000000"/>
                <w:sz w:val="18"/>
              </w:rPr>
            </w:pPr>
            <w:r w:rsidRPr="0006560C">
              <w:rPr>
                <w:rFonts w:ascii="Verdana" w:eastAsia="DejaVu Sans" w:hAnsi="Verdana" w:cs="V&amp;W Syntax (Adobe)"/>
                <w:color w:val="000000"/>
                <w:sz w:val="18"/>
              </w:rPr>
              <w:t xml:space="preserve">Kwaliteitswaarde kwaliteitscriterium 1 t/m </w:t>
            </w:r>
            <w:r>
              <w:rPr>
                <w:rFonts w:ascii="Verdana" w:eastAsia="DejaVu Sans" w:hAnsi="Verdana" w:cs="V&amp;W Syntax (Adobe)"/>
                <w:color w:val="000000"/>
                <w:sz w:val="18"/>
              </w:rPr>
              <w:t>2</w:t>
            </w:r>
          </w:p>
        </w:tc>
        <w:tc>
          <w:tcPr>
            <w:tcW w:w="1417" w:type="dxa"/>
            <w:shd w:val="clear" w:color="auto" w:fill="C0C0C0"/>
          </w:tcPr>
          <w:p w14:paraId="60C8224C" w14:textId="77777777" w:rsidR="00F63365" w:rsidRPr="00331055" w:rsidRDefault="00F63365" w:rsidP="009611C9">
            <w:pPr>
              <w:tabs>
                <w:tab w:val="left" w:pos="4536"/>
                <w:tab w:val="left" w:pos="9072"/>
              </w:tabs>
              <w:autoSpaceDE w:val="0"/>
              <w:autoSpaceDN w:val="0"/>
              <w:adjustRightInd w:val="0"/>
              <w:rPr>
                <w:rFonts w:ascii="Verdana" w:hAnsi="Verdana" w:cs="Arial"/>
                <w:b/>
                <w:bCs/>
                <w:color w:val="000000"/>
                <w:sz w:val="18"/>
                <w:szCs w:val="18"/>
              </w:rPr>
            </w:pPr>
          </w:p>
        </w:tc>
        <w:tc>
          <w:tcPr>
            <w:tcW w:w="1134" w:type="dxa"/>
            <w:shd w:val="clear" w:color="auto" w:fill="auto"/>
          </w:tcPr>
          <w:p w14:paraId="78D8AEBD" w14:textId="77777777" w:rsidR="00F63365" w:rsidRPr="00331055" w:rsidRDefault="00F63365" w:rsidP="009611C9">
            <w:pPr>
              <w:tabs>
                <w:tab w:val="left" w:pos="4536"/>
                <w:tab w:val="left" w:pos="9072"/>
              </w:tabs>
              <w:autoSpaceDE w:val="0"/>
              <w:autoSpaceDN w:val="0"/>
              <w:adjustRightInd w:val="0"/>
              <w:rPr>
                <w:rFonts w:ascii="Verdana" w:hAnsi="Verdana" w:cs="Arial"/>
                <w:b/>
                <w:bCs/>
                <w:color w:val="000000"/>
                <w:sz w:val="18"/>
                <w:szCs w:val="18"/>
              </w:rPr>
            </w:pPr>
          </w:p>
        </w:tc>
      </w:tr>
      <w:tr w:rsidR="00F63365" w:rsidRPr="00331055" w14:paraId="3D9C3AD6" w14:textId="16A2B3C1" w:rsidTr="00F63365">
        <w:trPr>
          <w:trHeight w:val="276"/>
        </w:trPr>
        <w:tc>
          <w:tcPr>
            <w:tcW w:w="2410" w:type="dxa"/>
            <w:gridSpan w:val="2"/>
          </w:tcPr>
          <w:p w14:paraId="00BC18D3" w14:textId="77777777" w:rsidR="00F63365" w:rsidRPr="0006560C" w:rsidRDefault="00F63365" w:rsidP="0006560C">
            <w:pPr>
              <w:rPr>
                <w:rFonts w:ascii="Verdana" w:eastAsia="DejaVu Sans" w:hAnsi="Verdana" w:cs="V&amp;W Syntax (Adobe)"/>
                <w:color w:val="000000"/>
                <w:sz w:val="18"/>
              </w:rPr>
            </w:pPr>
          </w:p>
        </w:tc>
        <w:tc>
          <w:tcPr>
            <w:tcW w:w="11335" w:type="dxa"/>
            <w:gridSpan w:val="6"/>
            <w:shd w:val="clear" w:color="auto" w:fill="auto"/>
          </w:tcPr>
          <w:p w14:paraId="5BD88857" w14:textId="30FD4E93" w:rsidR="00F63365" w:rsidRPr="0006560C" w:rsidRDefault="00F63365" w:rsidP="0006560C">
            <w:pPr>
              <w:rPr>
                <w:rFonts w:ascii="Verdana" w:eastAsia="DejaVu Sans" w:hAnsi="Verdana" w:cs="V&amp;W Syntax (Adobe)"/>
                <w:color w:val="000000"/>
                <w:sz w:val="18"/>
              </w:rPr>
            </w:pPr>
            <w:r w:rsidRPr="0006560C">
              <w:rPr>
                <w:rFonts w:ascii="Verdana" w:eastAsia="DejaVu Sans" w:hAnsi="Verdana" w:cs="V&amp;W Syntax (Adobe)"/>
                <w:color w:val="000000"/>
                <w:sz w:val="18"/>
              </w:rPr>
              <w:t>Totale kwaliteitswaarde</w:t>
            </w:r>
          </w:p>
        </w:tc>
        <w:tc>
          <w:tcPr>
            <w:tcW w:w="1134" w:type="dxa"/>
            <w:shd w:val="clear" w:color="auto" w:fill="D0CECE" w:themeFill="background2" w:themeFillShade="E6"/>
          </w:tcPr>
          <w:p w14:paraId="1CF351F7" w14:textId="77777777" w:rsidR="00F63365" w:rsidRPr="00331055" w:rsidRDefault="00F63365" w:rsidP="009611C9">
            <w:pPr>
              <w:tabs>
                <w:tab w:val="left" w:pos="4536"/>
                <w:tab w:val="left" w:pos="9072"/>
              </w:tabs>
              <w:autoSpaceDE w:val="0"/>
              <w:autoSpaceDN w:val="0"/>
              <w:adjustRightInd w:val="0"/>
              <w:rPr>
                <w:rFonts w:ascii="Verdana" w:hAnsi="Verdana" w:cs="Arial"/>
                <w:b/>
                <w:bCs/>
                <w:color w:val="000000"/>
                <w:sz w:val="18"/>
                <w:szCs w:val="18"/>
              </w:rPr>
            </w:pPr>
          </w:p>
        </w:tc>
      </w:tr>
      <w:tr w:rsidR="00F63365" w:rsidRPr="00331055" w14:paraId="56FBDFEE" w14:textId="1831DB7D" w:rsidTr="00F63365">
        <w:trPr>
          <w:trHeight w:val="281"/>
        </w:trPr>
        <w:tc>
          <w:tcPr>
            <w:tcW w:w="2410" w:type="dxa"/>
            <w:gridSpan w:val="2"/>
          </w:tcPr>
          <w:p w14:paraId="67FAC2F1" w14:textId="77777777" w:rsidR="00F63365" w:rsidRPr="0006560C" w:rsidRDefault="00F63365" w:rsidP="0006560C">
            <w:pPr>
              <w:rPr>
                <w:rFonts w:ascii="Verdana" w:eastAsia="DejaVu Sans" w:hAnsi="Verdana" w:cs="V&amp;W Syntax (Adobe)"/>
                <w:color w:val="000000"/>
                <w:sz w:val="18"/>
              </w:rPr>
            </w:pPr>
          </w:p>
        </w:tc>
        <w:tc>
          <w:tcPr>
            <w:tcW w:w="11335" w:type="dxa"/>
            <w:gridSpan w:val="6"/>
            <w:shd w:val="clear" w:color="auto" w:fill="auto"/>
          </w:tcPr>
          <w:p w14:paraId="48A13D3F" w14:textId="4B110BB4" w:rsidR="00F63365" w:rsidRPr="0006560C" w:rsidRDefault="00F63365" w:rsidP="0006560C">
            <w:pPr>
              <w:rPr>
                <w:rFonts w:ascii="Verdana" w:eastAsia="DejaVu Sans" w:hAnsi="Verdana" w:cs="V&amp;W Syntax (Adobe)"/>
                <w:color w:val="000000"/>
                <w:sz w:val="18"/>
              </w:rPr>
            </w:pPr>
            <w:r w:rsidRPr="0006560C">
              <w:rPr>
                <w:rFonts w:ascii="Verdana" w:eastAsia="DejaVu Sans" w:hAnsi="Verdana" w:cs="V&amp;W Syntax (Adobe)"/>
                <w:color w:val="000000"/>
                <w:sz w:val="18"/>
              </w:rPr>
              <w:t>Inschrijvingssom</w:t>
            </w:r>
          </w:p>
        </w:tc>
        <w:tc>
          <w:tcPr>
            <w:tcW w:w="1134" w:type="dxa"/>
            <w:shd w:val="clear" w:color="auto" w:fill="D0CECE" w:themeFill="background2" w:themeFillShade="E6"/>
          </w:tcPr>
          <w:p w14:paraId="6CB781CF" w14:textId="77777777" w:rsidR="00F63365" w:rsidRPr="00331055" w:rsidRDefault="00F63365" w:rsidP="009611C9">
            <w:pPr>
              <w:tabs>
                <w:tab w:val="left" w:pos="4536"/>
                <w:tab w:val="left" w:pos="9072"/>
              </w:tabs>
              <w:autoSpaceDE w:val="0"/>
              <w:autoSpaceDN w:val="0"/>
              <w:adjustRightInd w:val="0"/>
              <w:rPr>
                <w:rFonts w:ascii="Verdana" w:hAnsi="Verdana" w:cs="Arial"/>
                <w:b/>
                <w:bCs/>
                <w:color w:val="000000"/>
                <w:sz w:val="18"/>
                <w:szCs w:val="18"/>
              </w:rPr>
            </w:pPr>
          </w:p>
        </w:tc>
      </w:tr>
      <w:tr w:rsidR="00F63365" w:rsidRPr="00331055" w14:paraId="20715257" w14:textId="519C8C54" w:rsidTr="00F63365">
        <w:trPr>
          <w:trHeight w:val="284"/>
        </w:trPr>
        <w:tc>
          <w:tcPr>
            <w:tcW w:w="2410" w:type="dxa"/>
            <w:gridSpan w:val="2"/>
            <w:tcBorders>
              <w:bottom w:val="single" w:sz="4" w:space="0" w:color="auto"/>
            </w:tcBorders>
          </w:tcPr>
          <w:p w14:paraId="499996B7" w14:textId="77777777" w:rsidR="00F63365" w:rsidRPr="0006560C" w:rsidRDefault="00F63365" w:rsidP="0006560C">
            <w:pPr>
              <w:rPr>
                <w:rFonts w:ascii="Verdana" w:eastAsia="DejaVu Sans" w:hAnsi="Verdana" w:cs="V&amp;W Syntax (Adobe)"/>
                <w:b/>
                <w:color w:val="000000"/>
                <w:sz w:val="18"/>
              </w:rPr>
            </w:pPr>
          </w:p>
        </w:tc>
        <w:tc>
          <w:tcPr>
            <w:tcW w:w="11335" w:type="dxa"/>
            <w:gridSpan w:val="6"/>
            <w:tcBorders>
              <w:bottom w:val="single" w:sz="4" w:space="0" w:color="auto"/>
            </w:tcBorders>
            <w:shd w:val="clear" w:color="auto" w:fill="auto"/>
          </w:tcPr>
          <w:p w14:paraId="271D18BB" w14:textId="1A1598F4" w:rsidR="00F63365" w:rsidRPr="0006560C" w:rsidRDefault="00F63365" w:rsidP="0006560C">
            <w:pPr>
              <w:rPr>
                <w:rFonts w:ascii="Verdana" w:eastAsia="DejaVu Sans" w:hAnsi="Verdana" w:cs="V&amp;W Syntax (Adobe)"/>
                <w:color w:val="000000"/>
                <w:sz w:val="18"/>
              </w:rPr>
            </w:pPr>
            <w:r w:rsidRPr="0006560C">
              <w:rPr>
                <w:rFonts w:ascii="Verdana" w:eastAsia="DejaVu Sans" w:hAnsi="Verdana" w:cs="V&amp;W Syntax (Adobe)"/>
                <w:b/>
                <w:color w:val="000000"/>
                <w:sz w:val="18"/>
              </w:rPr>
              <w:t>Fictieve inschrijvingssom</w:t>
            </w:r>
            <w:r w:rsidRPr="0006560C">
              <w:rPr>
                <w:rFonts w:ascii="Verdana" w:eastAsia="DejaVu Sans" w:hAnsi="Verdana" w:cs="V&amp;W Syntax (Adobe)"/>
                <w:color w:val="000000"/>
                <w:sz w:val="18"/>
              </w:rPr>
              <w:t xml:space="preserve"> (Inschrijvingssom minus Totale kwaliteitswaarde)</w:t>
            </w:r>
          </w:p>
        </w:tc>
        <w:tc>
          <w:tcPr>
            <w:tcW w:w="1134" w:type="dxa"/>
            <w:shd w:val="clear" w:color="auto" w:fill="767171" w:themeFill="background2" w:themeFillShade="80"/>
          </w:tcPr>
          <w:p w14:paraId="224A88DD" w14:textId="77777777" w:rsidR="00F63365" w:rsidRPr="00331055" w:rsidRDefault="00F63365" w:rsidP="009611C9">
            <w:pPr>
              <w:tabs>
                <w:tab w:val="left" w:pos="4536"/>
                <w:tab w:val="left" w:pos="9072"/>
              </w:tabs>
              <w:autoSpaceDE w:val="0"/>
              <w:autoSpaceDN w:val="0"/>
              <w:adjustRightInd w:val="0"/>
              <w:rPr>
                <w:rFonts w:ascii="Verdana" w:hAnsi="Verdana" w:cs="Arial"/>
                <w:b/>
                <w:bCs/>
                <w:color w:val="000000"/>
                <w:sz w:val="18"/>
                <w:szCs w:val="18"/>
              </w:rPr>
            </w:pPr>
          </w:p>
        </w:tc>
      </w:tr>
    </w:tbl>
    <w:p w14:paraId="4D397215" w14:textId="77777777" w:rsidR="001E2DD7" w:rsidRDefault="001E2DD7" w:rsidP="00FC3674">
      <w:pPr>
        <w:pStyle w:val="Default"/>
        <w:rPr>
          <w:rFonts w:ascii="Verdana" w:hAnsi="Verdana"/>
          <w:sz w:val="18"/>
          <w:szCs w:val="18"/>
        </w:rPr>
      </w:pPr>
    </w:p>
    <w:p w14:paraId="2FDA6C64" w14:textId="77777777" w:rsidR="00813B79" w:rsidRDefault="00813B79" w:rsidP="00FC3674">
      <w:pPr>
        <w:pStyle w:val="Default"/>
        <w:rPr>
          <w:rFonts w:ascii="Verdana" w:hAnsi="Verdana"/>
          <w:sz w:val="18"/>
          <w:szCs w:val="18"/>
        </w:rPr>
      </w:pPr>
    </w:p>
    <w:p w14:paraId="697D0D38" w14:textId="77777777" w:rsidR="002C193D" w:rsidRPr="0006560C" w:rsidRDefault="002C193D" w:rsidP="0006560C">
      <w:pPr>
        <w:rPr>
          <w:rFonts w:ascii="Verdana" w:eastAsia="DejaVu Sans" w:hAnsi="Verdana" w:cs="V&amp;W Syntax (Adobe)"/>
          <w:b/>
          <w:color w:val="000000"/>
          <w:sz w:val="18"/>
        </w:rPr>
      </w:pPr>
      <w:r w:rsidRPr="0006560C">
        <w:rPr>
          <w:rFonts w:ascii="Verdana" w:eastAsia="DejaVu Sans" w:hAnsi="Verdana" w:cs="V&amp;W Syntax (Adobe)"/>
          <w:b/>
          <w:color w:val="000000"/>
          <w:sz w:val="18"/>
        </w:rPr>
        <w:t>Toelichting op het rekenblad EMVI</w:t>
      </w:r>
    </w:p>
    <w:p w14:paraId="7D7115D3" w14:textId="77777777" w:rsidR="002C193D" w:rsidRPr="002C193D" w:rsidRDefault="002C193D" w:rsidP="002C193D">
      <w:pPr>
        <w:rPr>
          <w:rFonts w:ascii="Verdana" w:hAnsi="Verdana" w:cs="V&amp;W Syntax (Adobe)"/>
          <w:color w:val="000000"/>
          <w:sz w:val="18"/>
          <w:szCs w:val="18"/>
        </w:rPr>
      </w:pPr>
    </w:p>
    <w:p w14:paraId="21153F3E" w14:textId="396B8A07" w:rsidR="0006560C" w:rsidRPr="0006560C" w:rsidRDefault="008D17C8" w:rsidP="0006560C">
      <w:pPr>
        <w:rPr>
          <w:rFonts w:ascii="Verdana" w:eastAsia="DejaVu Sans" w:hAnsi="Verdana" w:cs="V&amp;W Syntax (Adobe)"/>
          <w:color w:val="000000"/>
          <w:sz w:val="18"/>
        </w:rPr>
      </w:pPr>
      <w:r>
        <w:rPr>
          <w:rFonts w:ascii="Verdana" w:eastAsia="DejaVu Sans" w:hAnsi="Verdana" w:cs="V&amp;W Syntax (Adobe)"/>
          <w:color w:val="000000"/>
          <w:sz w:val="18"/>
        </w:rPr>
        <w:t>Kwaliteitscriteria en</w:t>
      </w:r>
      <w:r w:rsidR="0006560C" w:rsidRPr="0006560C">
        <w:rPr>
          <w:rFonts w:ascii="Verdana" w:eastAsia="DejaVu Sans" w:hAnsi="Verdana" w:cs="V&amp;W Syntax (Adobe)"/>
          <w:color w:val="000000"/>
          <w:sz w:val="18"/>
        </w:rPr>
        <w:t xml:space="preserve"> maximale kwaliteitswaarde</w:t>
      </w:r>
    </w:p>
    <w:p w14:paraId="4727F0CF" w14:textId="1E0BE04A" w:rsidR="0006560C" w:rsidRPr="0006560C" w:rsidRDefault="008D17C8" w:rsidP="0006560C">
      <w:pPr>
        <w:rPr>
          <w:rFonts w:ascii="Verdana" w:eastAsia="DejaVu Sans" w:hAnsi="Verdana" w:cs="V&amp;W Syntax (Adobe)"/>
          <w:color w:val="000000"/>
          <w:sz w:val="18"/>
        </w:rPr>
      </w:pPr>
      <w:r>
        <w:rPr>
          <w:rFonts w:ascii="Verdana" w:eastAsia="DejaVu Sans" w:hAnsi="Verdana" w:cs="V&amp;W Syntax (Adobe)"/>
          <w:color w:val="000000"/>
          <w:sz w:val="18"/>
        </w:rPr>
        <w:t>D</w:t>
      </w:r>
      <w:r w:rsidR="0006560C" w:rsidRPr="0006560C">
        <w:rPr>
          <w:rFonts w:ascii="Verdana" w:eastAsia="DejaVu Sans" w:hAnsi="Verdana" w:cs="V&amp;W Syntax (Adobe)"/>
          <w:color w:val="000000"/>
          <w:sz w:val="18"/>
        </w:rPr>
        <w:t>e behaalde kwaliteitswaarde</w:t>
      </w:r>
      <w:r>
        <w:rPr>
          <w:rFonts w:ascii="Verdana" w:eastAsia="DejaVu Sans" w:hAnsi="Verdana" w:cs="V&amp;W Syntax (Adobe)"/>
          <w:color w:val="000000"/>
          <w:sz w:val="18"/>
        </w:rPr>
        <w:t xml:space="preserve"> wordt</w:t>
      </w:r>
      <w:r w:rsidR="0006560C" w:rsidRPr="0006560C">
        <w:rPr>
          <w:rFonts w:ascii="Verdana" w:eastAsia="DejaVu Sans" w:hAnsi="Verdana" w:cs="V&amp;W Syntax (Adobe)"/>
          <w:color w:val="000000"/>
          <w:sz w:val="18"/>
        </w:rPr>
        <w:t xml:space="preserve"> verkregen via een beoordelingscijfer. In het rekenblad BPKV is vermeld wat de maximaal te </w:t>
      </w:r>
      <w:r w:rsidR="00C92ADB">
        <w:rPr>
          <w:rFonts w:ascii="Verdana" w:eastAsia="DejaVu Sans" w:hAnsi="Verdana" w:cs="V&amp;W Syntax (Adobe)"/>
          <w:color w:val="000000"/>
          <w:sz w:val="18"/>
        </w:rPr>
        <w:t>behalen kwaliteitswaarden zijn.</w:t>
      </w:r>
    </w:p>
    <w:p w14:paraId="624E1362" w14:textId="77777777" w:rsidR="0006560C" w:rsidRPr="00300406" w:rsidRDefault="0006560C" w:rsidP="0006560C">
      <w:pPr>
        <w:rPr>
          <w:szCs w:val="18"/>
        </w:rPr>
      </w:pPr>
    </w:p>
    <w:p w14:paraId="684A7CCD" w14:textId="77777777" w:rsidR="0006560C" w:rsidRPr="0006560C" w:rsidRDefault="0006560C" w:rsidP="0006560C">
      <w:pPr>
        <w:rPr>
          <w:rFonts w:ascii="Verdana" w:eastAsia="DejaVu Sans" w:hAnsi="Verdana" w:cs="V&amp;W Syntax (Adobe)"/>
          <w:color w:val="000000"/>
          <w:sz w:val="18"/>
        </w:rPr>
      </w:pPr>
      <w:r w:rsidRPr="0006560C">
        <w:rPr>
          <w:rFonts w:ascii="Verdana" w:eastAsia="DejaVu Sans" w:hAnsi="Verdana" w:cs="V&amp;W Syntax (Adobe)"/>
          <w:color w:val="000000"/>
          <w:sz w:val="18"/>
        </w:rPr>
        <w:t>Behaalde kwaliteitswaarde</w:t>
      </w:r>
    </w:p>
    <w:p w14:paraId="0CA2BB63" w14:textId="77777777" w:rsidR="0006560C" w:rsidRPr="0006560C" w:rsidRDefault="0006560C" w:rsidP="0006560C">
      <w:pPr>
        <w:rPr>
          <w:rFonts w:ascii="Verdana" w:eastAsia="DejaVu Sans" w:hAnsi="Verdana" w:cs="V&amp;W Syntax (Adobe)"/>
          <w:color w:val="000000"/>
          <w:sz w:val="18"/>
        </w:rPr>
      </w:pPr>
      <w:r w:rsidRPr="0006560C">
        <w:rPr>
          <w:rFonts w:ascii="Verdana" w:eastAsia="DejaVu Sans" w:hAnsi="Verdana" w:cs="V&amp;W Syntax (Adobe)"/>
          <w:color w:val="000000"/>
          <w:sz w:val="18"/>
        </w:rPr>
        <w:t>Voor elk (sub)criterium waarop de maximale kwaliteitswaarde zichtbaar gemaakt is, wordt een beoordelingscijfer gegeven. Bij het beoordelingscijfer 10 wordt de maximale kwaliteitswaarde toegekend. De relatie tussen ‘Beoordelingscijfer’ en ‘Behaalde kwaliteitswaarde’ is verder lineair. Onderstaande tabel bevat het overzicht van de beoordelingscijfers met bijbehorende kwaliteitswaarden. In de onderstaande tabel is bij de “waardering” aangegeven welke omschrijving hoort bij een bepaald beoordelingscijfer.</w:t>
      </w:r>
    </w:p>
    <w:p w14:paraId="59FB828E" w14:textId="77777777" w:rsidR="0006560C" w:rsidRPr="0006560C" w:rsidRDefault="0006560C" w:rsidP="0006560C">
      <w:pPr>
        <w:rPr>
          <w:rFonts w:ascii="Verdana" w:eastAsia="DejaVu Sans" w:hAnsi="Verdana" w:cs="V&amp;W Syntax (Adobe)"/>
          <w:color w:val="000000"/>
          <w:sz w:val="18"/>
        </w:rPr>
      </w:pPr>
    </w:p>
    <w:p w14:paraId="20CC6744" w14:textId="77777777" w:rsidR="0006560C" w:rsidRPr="0006560C" w:rsidRDefault="0006560C" w:rsidP="0006560C">
      <w:pPr>
        <w:rPr>
          <w:rFonts w:ascii="Verdana" w:eastAsia="DejaVu Sans" w:hAnsi="Verdana" w:cs="V&amp;W Syntax (Adobe)"/>
          <w:color w:val="000000"/>
          <w:sz w:val="18"/>
        </w:rPr>
      </w:pPr>
      <w:r w:rsidRPr="0006560C">
        <w:rPr>
          <w:rFonts w:ascii="Verdana" w:eastAsia="DejaVu Sans" w:hAnsi="Verdana" w:cs="V&amp;W Syntax (Adobe)"/>
          <w:color w:val="000000"/>
          <w:sz w:val="18"/>
        </w:rPr>
        <w:t>Tabel kwaliteitswaarde</w:t>
      </w:r>
    </w:p>
    <w:p w14:paraId="5CA261D6" w14:textId="77777777" w:rsidR="0006560C" w:rsidRPr="0006560C" w:rsidRDefault="0006560C" w:rsidP="0006560C">
      <w:pPr>
        <w:rPr>
          <w:rFonts w:ascii="Verdana" w:eastAsia="DejaVu Sans" w:hAnsi="Verdana" w:cs="V&amp;W Syntax (Adobe)"/>
          <w:color w:val="000000"/>
          <w:sz w:val="18"/>
        </w:rPr>
      </w:pPr>
      <w:r w:rsidRPr="0006560C">
        <w:rPr>
          <w:rFonts w:ascii="Verdana" w:eastAsia="DejaVu Sans" w:hAnsi="Verdana" w:cs="V&amp;W Syntax (Adobe)"/>
          <w:color w:val="000000"/>
          <w:sz w:val="18"/>
        </w:rPr>
        <w:t>De relatie tussen beoordelingscijfer, waardering en kwaliteitswaarde is voor alle kwaliteitscriteria als volgt:</w:t>
      </w:r>
    </w:p>
    <w:p w14:paraId="2A690CC8" w14:textId="7D77FF08" w:rsidR="00C92ADB" w:rsidRDefault="00C92ADB">
      <w:pPr>
        <w:rPr>
          <w:rFonts w:ascii="Verdana" w:hAnsi="Verdana" w:cs="V&amp;W Syntax (Adobe)"/>
          <w:color w:val="000000"/>
          <w:sz w:val="18"/>
          <w:szCs w:val="18"/>
          <w:u w:val="single"/>
        </w:rPr>
      </w:pPr>
    </w:p>
    <w:p w14:paraId="1B1C256E" w14:textId="77777777" w:rsidR="005B6912" w:rsidRDefault="005B6912" w:rsidP="005B6912">
      <w:pPr>
        <w:rPr>
          <w:rFonts w:ascii="Verdana" w:hAnsi="Verdana" w:cs="V&amp;W Syntax (Adobe)"/>
          <w:b/>
          <w:color w:val="000000"/>
          <w:sz w:val="18"/>
          <w:szCs w:val="18"/>
          <w:u w:val="single"/>
        </w:rPr>
      </w:pPr>
      <w:r w:rsidRPr="005B6912">
        <w:rPr>
          <w:rFonts w:ascii="Verdana" w:hAnsi="Verdana" w:cs="V&amp;W Syntax (Adobe)"/>
          <w:b/>
          <w:color w:val="000000"/>
          <w:sz w:val="18"/>
          <w:szCs w:val="18"/>
          <w:u w:val="single"/>
        </w:rPr>
        <w:t>Waarderingstabel</w:t>
      </w:r>
    </w:p>
    <w:p w14:paraId="21D4BF76" w14:textId="77777777" w:rsidR="00911292" w:rsidRDefault="00911292" w:rsidP="005B6912">
      <w:pPr>
        <w:rPr>
          <w:rFonts w:ascii="Verdana" w:hAnsi="Verdana" w:cs="V&amp;W Syntax (Adobe)"/>
          <w:b/>
          <w:color w:val="000000"/>
          <w:sz w:val="18"/>
          <w:szCs w:val="18"/>
          <w:u w:val="single"/>
        </w:rPr>
      </w:pPr>
    </w:p>
    <w:tbl>
      <w:tblPr>
        <w:tblW w:w="0" w:type="auto"/>
        <w:tblCellMar>
          <w:left w:w="0" w:type="dxa"/>
          <w:right w:w="0" w:type="dxa"/>
        </w:tblCellMar>
        <w:tblLook w:val="04A0" w:firstRow="1" w:lastRow="0" w:firstColumn="1" w:lastColumn="0" w:noHBand="0" w:noVBand="1"/>
      </w:tblPr>
      <w:tblGrid>
        <w:gridCol w:w="1668"/>
        <w:gridCol w:w="5528"/>
        <w:gridCol w:w="1638"/>
      </w:tblGrid>
      <w:tr w:rsidR="00234807" w:rsidRPr="00B669DE" w14:paraId="445E956A" w14:textId="77777777" w:rsidTr="00AD1DB0">
        <w:tc>
          <w:tcPr>
            <w:tcW w:w="166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220F00F" w14:textId="77777777" w:rsidR="00234807" w:rsidRPr="00B669DE" w:rsidRDefault="00234807" w:rsidP="00AD1DB0">
            <w:pPr>
              <w:spacing w:line="240" w:lineRule="atLeast"/>
              <w:jc w:val="center"/>
              <w:rPr>
                <w:rFonts w:ascii="Verdana" w:eastAsia="Calibri" w:hAnsi="Verdana"/>
                <w:b/>
                <w:bCs/>
                <w:sz w:val="18"/>
                <w:szCs w:val="18"/>
                <w:lang w:eastAsia="en-US"/>
              </w:rPr>
            </w:pPr>
            <w:r w:rsidRPr="00B669DE">
              <w:rPr>
                <w:rFonts w:ascii="Verdana" w:hAnsi="Verdana"/>
                <w:b/>
                <w:bCs/>
                <w:sz w:val="18"/>
                <w:szCs w:val="18"/>
              </w:rPr>
              <w:t>Beoordelings-cijfer</w:t>
            </w:r>
          </w:p>
        </w:tc>
        <w:tc>
          <w:tcPr>
            <w:tcW w:w="552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A646F8" w14:textId="77777777" w:rsidR="00234807" w:rsidRPr="00B669DE" w:rsidRDefault="00234807" w:rsidP="00AD1DB0">
            <w:pPr>
              <w:jc w:val="center"/>
              <w:rPr>
                <w:rFonts w:ascii="Verdana" w:eastAsia="Calibri" w:hAnsi="Verdana"/>
                <w:b/>
                <w:bCs/>
                <w:sz w:val="18"/>
                <w:szCs w:val="18"/>
                <w:lang w:eastAsia="en-US"/>
              </w:rPr>
            </w:pPr>
            <w:r w:rsidRPr="00B669DE">
              <w:rPr>
                <w:rFonts w:ascii="Verdana" w:hAnsi="Verdana"/>
                <w:b/>
                <w:bCs/>
                <w:sz w:val="18"/>
                <w:szCs w:val="18"/>
              </w:rPr>
              <w:t>Waardering</w:t>
            </w:r>
          </w:p>
          <w:p w14:paraId="79FD518F" w14:textId="77777777" w:rsidR="00234807" w:rsidRPr="00B669DE" w:rsidRDefault="00234807" w:rsidP="00AD1DB0">
            <w:pPr>
              <w:spacing w:line="240" w:lineRule="atLeast"/>
              <w:jc w:val="center"/>
              <w:rPr>
                <w:rFonts w:ascii="Verdana" w:eastAsia="Calibri" w:hAnsi="Verdana"/>
                <w:b/>
                <w:bCs/>
                <w:sz w:val="18"/>
                <w:szCs w:val="18"/>
                <w:lang w:eastAsia="en-US"/>
              </w:rPr>
            </w:pPr>
            <w:r w:rsidRPr="00B669DE">
              <w:rPr>
                <w:rFonts w:ascii="Verdana" w:hAnsi="Verdana"/>
                <w:b/>
                <w:bCs/>
                <w:sz w:val="18"/>
                <w:szCs w:val="18"/>
              </w:rPr>
              <w:t>(mate waarin meerwaarde wordt geleverd)</w:t>
            </w:r>
          </w:p>
        </w:tc>
        <w:tc>
          <w:tcPr>
            <w:tcW w:w="163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2EE75E" w14:textId="77777777" w:rsidR="00234807" w:rsidRPr="00B669DE" w:rsidRDefault="00234807" w:rsidP="00AD1DB0">
            <w:pPr>
              <w:jc w:val="center"/>
              <w:rPr>
                <w:rFonts w:ascii="Verdana" w:eastAsia="Calibri" w:hAnsi="Verdana"/>
                <w:b/>
                <w:bCs/>
                <w:sz w:val="18"/>
                <w:szCs w:val="18"/>
                <w:lang w:eastAsia="en-US"/>
              </w:rPr>
            </w:pPr>
            <w:r w:rsidRPr="00B669DE">
              <w:rPr>
                <w:rFonts w:ascii="Verdana" w:hAnsi="Verdana"/>
                <w:b/>
                <w:bCs/>
                <w:sz w:val="18"/>
                <w:szCs w:val="18"/>
              </w:rPr>
              <w:t>% van maximale</w:t>
            </w:r>
          </w:p>
          <w:p w14:paraId="506EC3E9" w14:textId="77777777" w:rsidR="00234807" w:rsidRPr="00B669DE" w:rsidRDefault="00234807" w:rsidP="00AD1DB0">
            <w:pPr>
              <w:spacing w:line="240" w:lineRule="atLeast"/>
              <w:jc w:val="center"/>
              <w:rPr>
                <w:rFonts w:ascii="Verdana" w:eastAsia="Calibri" w:hAnsi="Verdana"/>
                <w:b/>
                <w:bCs/>
                <w:sz w:val="18"/>
                <w:szCs w:val="18"/>
                <w:lang w:eastAsia="en-US"/>
              </w:rPr>
            </w:pPr>
            <w:r w:rsidRPr="00B669DE">
              <w:rPr>
                <w:rFonts w:ascii="Verdana" w:hAnsi="Verdana"/>
                <w:b/>
                <w:bCs/>
                <w:sz w:val="18"/>
                <w:szCs w:val="18"/>
              </w:rPr>
              <w:t>kwaliteits-waarde</w:t>
            </w:r>
          </w:p>
        </w:tc>
      </w:tr>
      <w:tr w:rsidR="00234807" w:rsidRPr="00B669DE" w14:paraId="36BBFE0B" w14:textId="77777777" w:rsidTr="00AD1DB0">
        <w:tc>
          <w:tcPr>
            <w:tcW w:w="16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96E031" w14:textId="77777777" w:rsidR="00234807" w:rsidRPr="00B669DE" w:rsidRDefault="00234807" w:rsidP="00AD1DB0">
            <w:pPr>
              <w:spacing w:line="240" w:lineRule="atLeast"/>
              <w:jc w:val="center"/>
              <w:rPr>
                <w:rFonts w:ascii="Verdana" w:eastAsia="Calibri" w:hAnsi="Verdana"/>
                <w:b/>
                <w:bCs/>
                <w:sz w:val="18"/>
                <w:szCs w:val="18"/>
                <w:lang w:eastAsia="en-US"/>
              </w:rPr>
            </w:pPr>
            <w:r w:rsidRPr="00B669DE">
              <w:rPr>
                <w:rFonts w:ascii="Verdana" w:hAnsi="Verdana"/>
                <w:b/>
                <w:bCs/>
                <w:sz w:val="18"/>
                <w:szCs w:val="18"/>
              </w:rPr>
              <w:lastRenderedPageBreak/>
              <w:t>10</w:t>
            </w:r>
          </w:p>
        </w:tc>
        <w:tc>
          <w:tcPr>
            <w:tcW w:w="5528" w:type="dxa"/>
            <w:tcBorders>
              <w:top w:val="nil"/>
              <w:left w:val="nil"/>
              <w:bottom w:val="single" w:sz="8" w:space="0" w:color="auto"/>
              <w:right w:val="single" w:sz="8" w:space="0" w:color="auto"/>
            </w:tcBorders>
            <w:tcMar>
              <w:top w:w="0" w:type="dxa"/>
              <w:left w:w="108" w:type="dxa"/>
              <w:bottom w:w="0" w:type="dxa"/>
              <w:right w:w="108" w:type="dxa"/>
            </w:tcMar>
            <w:hideMark/>
          </w:tcPr>
          <w:p w14:paraId="6623AC16" w14:textId="77777777" w:rsidR="00234807" w:rsidRPr="00B669DE" w:rsidRDefault="00234807" w:rsidP="00AD1DB0">
            <w:pPr>
              <w:spacing w:line="240" w:lineRule="atLeast"/>
              <w:rPr>
                <w:rFonts w:ascii="Verdana" w:eastAsia="Calibri" w:hAnsi="Verdana"/>
                <w:sz w:val="18"/>
                <w:szCs w:val="18"/>
                <w:lang w:eastAsia="en-US"/>
              </w:rPr>
            </w:pPr>
            <w:r w:rsidRPr="00B669DE">
              <w:rPr>
                <w:rFonts w:ascii="Verdana" w:hAnsi="Verdana"/>
                <w:sz w:val="18"/>
                <w:szCs w:val="18"/>
              </w:rPr>
              <w:t xml:space="preserve">Uitstekend (heel veel meerwaarde)               </w:t>
            </w:r>
          </w:p>
        </w:tc>
        <w:tc>
          <w:tcPr>
            <w:tcW w:w="1638" w:type="dxa"/>
            <w:tcBorders>
              <w:top w:val="nil"/>
              <w:left w:val="nil"/>
              <w:bottom w:val="single" w:sz="8" w:space="0" w:color="auto"/>
              <w:right w:val="single" w:sz="8" w:space="0" w:color="auto"/>
            </w:tcBorders>
            <w:tcMar>
              <w:top w:w="0" w:type="dxa"/>
              <w:left w:w="108" w:type="dxa"/>
              <w:bottom w:w="0" w:type="dxa"/>
              <w:right w:w="108" w:type="dxa"/>
            </w:tcMar>
            <w:hideMark/>
          </w:tcPr>
          <w:p w14:paraId="018DC49A" w14:textId="77777777" w:rsidR="00234807" w:rsidRPr="00B669DE" w:rsidRDefault="00234807" w:rsidP="00AD1DB0">
            <w:pPr>
              <w:spacing w:line="240" w:lineRule="atLeast"/>
              <w:ind w:left="234"/>
              <w:rPr>
                <w:rFonts w:ascii="Verdana" w:eastAsia="Calibri" w:hAnsi="Verdana"/>
                <w:b/>
                <w:bCs/>
                <w:sz w:val="18"/>
                <w:szCs w:val="18"/>
                <w:lang w:eastAsia="en-US"/>
              </w:rPr>
            </w:pPr>
            <w:r w:rsidRPr="00B669DE">
              <w:rPr>
                <w:rFonts w:ascii="Verdana" w:hAnsi="Verdana"/>
                <w:b/>
                <w:bCs/>
                <w:sz w:val="18"/>
                <w:szCs w:val="18"/>
              </w:rPr>
              <w:t>100</w:t>
            </w:r>
          </w:p>
        </w:tc>
      </w:tr>
      <w:tr w:rsidR="00234807" w:rsidRPr="00B669DE" w14:paraId="0587C10F" w14:textId="77777777" w:rsidTr="00AD1DB0">
        <w:tc>
          <w:tcPr>
            <w:tcW w:w="16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0DCB61" w14:textId="77777777" w:rsidR="00234807" w:rsidRPr="00B669DE" w:rsidRDefault="00234807" w:rsidP="00AD1DB0">
            <w:pPr>
              <w:spacing w:line="240" w:lineRule="atLeast"/>
              <w:jc w:val="center"/>
              <w:rPr>
                <w:rFonts w:ascii="Verdana" w:eastAsia="Calibri" w:hAnsi="Verdana"/>
                <w:b/>
                <w:bCs/>
                <w:sz w:val="18"/>
                <w:szCs w:val="18"/>
                <w:lang w:eastAsia="en-US"/>
              </w:rPr>
            </w:pPr>
            <w:r w:rsidRPr="00B669DE">
              <w:rPr>
                <w:rFonts w:ascii="Verdana" w:hAnsi="Verdana"/>
                <w:b/>
                <w:bCs/>
                <w:sz w:val="18"/>
                <w:szCs w:val="18"/>
              </w:rPr>
              <w:t>9</w:t>
            </w:r>
          </w:p>
        </w:tc>
        <w:tc>
          <w:tcPr>
            <w:tcW w:w="5528" w:type="dxa"/>
            <w:tcBorders>
              <w:top w:val="nil"/>
              <w:left w:val="nil"/>
              <w:bottom w:val="single" w:sz="8" w:space="0" w:color="auto"/>
              <w:right w:val="single" w:sz="8" w:space="0" w:color="auto"/>
            </w:tcBorders>
            <w:tcMar>
              <w:top w:w="0" w:type="dxa"/>
              <w:left w:w="108" w:type="dxa"/>
              <w:bottom w:w="0" w:type="dxa"/>
              <w:right w:w="108" w:type="dxa"/>
            </w:tcMar>
            <w:hideMark/>
          </w:tcPr>
          <w:p w14:paraId="5D40364E" w14:textId="77777777" w:rsidR="00234807" w:rsidRPr="00B669DE" w:rsidRDefault="00234807" w:rsidP="00AD1DB0">
            <w:pPr>
              <w:spacing w:line="240" w:lineRule="atLeast"/>
              <w:rPr>
                <w:rFonts w:ascii="Verdana" w:eastAsia="Calibri" w:hAnsi="Verdana"/>
                <w:sz w:val="18"/>
                <w:szCs w:val="18"/>
                <w:lang w:eastAsia="en-US"/>
              </w:rPr>
            </w:pPr>
            <w:r w:rsidRPr="00B669DE">
              <w:rPr>
                <w:rFonts w:ascii="Verdana" w:hAnsi="Verdana"/>
                <w:sz w:val="18"/>
                <w:szCs w:val="18"/>
              </w:rPr>
              <w:t>Zeer goed (veel meerwaarde)</w:t>
            </w:r>
          </w:p>
        </w:tc>
        <w:tc>
          <w:tcPr>
            <w:tcW w:w="1638" w:type="dxa"/>
            <w:tcBorders>
              <w:top w:val="nil"/>
              <w:left w:val="nil"/>
              <w:bottom w:val="single" w:sz="8" w:space="0" w:color="auto"/>
              <w:right w:val="single" w:sz="8" w:space="0" w:color="auto"/>
            </w:tcBorders>
            <w:tcMar>
              <w:top w:w="0" w:type="dxa"/>
              <w:left w:w="108" w:type="dxa"/>
              <w:bottom w:w="0" w:type="dxa"/>
              <w:right w:w="108" w:type="dxa"/>
            </w:tcMar>
            <w:hideMark/>
          </w:tcPr>
          <w:p w14:paraId="03704806" w14:textId="77777777" w:rsidR="00234807" w:rsidRPr="00B669DE" w:rsidRDefault="00234807" w:rsidP="00AD1DB0">
            <w:pPr>
              <w:spacing w:line="240" w:lineRule="atLeast"/>
              <w:ind w:left="234"/>
              <w:rPr>
                <w:rFonts w:ascii="Verdana" w:eastAsia="Calibri" w:hAnsi="Verdana"/>
                <w:b/>
                <w:bCs/>
                <w:sz w:val="18"/>
                <w:szCs w:val="18"/>
                <w:lang w:eastAsia="en-US"/>
              </w:rPr>
            </w:pPr>
            <w:r w:rsidRPr="00B669DE">
              <w:rPr>
                <w:rFonts w:ascii="Verdana" w:hAnsi="Verdana"/>
                <w:b/>
                <w:bCs/>
                <w:sz w:val="18"/>
                <w:szCs w:val="18"/>
              </w:rPr>
              <w:t>75</w:t>
            </w:r>
          </w:p>
        </w:tc>
      </w:tr>
      <w:tr w:rsidR="00234807" w:rsidRPr="00B669DE" w14:paraId="570D45E7" w14:textId="77777777" w:rsidTr="00AD1DB0">
        <w:tc>
          <w:tcPr>
            <w:tcW w:w="16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061CBD" w14:textId="77777777" w:rsidR="00234807" w:rsidRPr="00B669DE" w:rsidRDefault="00234807" w:rsidP="00AD1DB0">
            <w:pPr>
              <w:spacing w:line="240" w:lineRule="atLeast"/>
              <w:jc w:val="center"/>
              <w:rPr>
                <w:rFonts w:ascii="Verdana" w:eastAsia="Calibri" w:hAnsi="Verdana"/>
                <w:b/>
                <w:bCs/>
                <w:sz w:val="18"/>
                <w:szCs w:val="18"/>
                <w:lang w:eastAsia="en-US"/>
              </w:rPr>
            </w:pPr>
            <w:r w:rsidRPr="00B669DE">
              <w:rPr>
                <w:rFonts w:ascii="Verdana" w:hAnsi="Verdana"/>
                <w:b/>
                <w:bCs/>
                <w:sz w:val="18"/>
                <w:szCs w:val="18"/>
              </w:rPr>
              <w:t>8</w:t>
            </w:r>
          </w:p>
        </w:tc>
        <w:tc>
          <w:tcPr>
            <w:tcW w:w="5528" w:type="dxa"/>
            <w:tcBorders>
              <w:top w:val="nil"/>
              <w:left w:val="nil"/>
              <w:bottom w:val="single" w:sz="8" w:space="0" w:color="auto"/>
              <w:right w:val="single" w:sz="8" w:space="0" w:color="auto"/>
            </w:tcBorders>
            <w:tcMar>
              <w:top w:w="0" w:type="dxa"/>
              <w:left w:w="108" w:type="dxa"/>
              <w:bottom w:w="0" w:type="dxa"/>
              <w:right w:w="108" w:type="dxa"/>
            </w:tcMar>
            <w:hideMark/>
          </w:tcPr>
          <w:p w14:paraId="398952A8" w14:textId="77777777" w:rsidR="00234807" w:rsidRPr="00B669DE" w:rsidRDefault="00234807" w:rsidP="00AD1DB0">
            <w:pPr>
              <w:spacing w:line="240" w:lineRule="atLeast"/>
              <w:rPr>
                <w:rFonts w:ascii="Verdana" w:eastAsia="Calibri" w:hAnsi="Verdana"/>
                <w:sz w:val="18"/>
                <w:szCs w:val="18"/>
                <w:lang w:eastAsia="en-US"/>
              </w:rPr>
            </w:pPr>
            <w:r w:rsidRPr="00B669DE">
              <w:rPr>
                <w:rFonts w:ascii="Verdana" w:hAnsi="Verdana"/>
                <w:sz w:val="18"/>
                <w:szCs w:val="18"/>
              </w:rPr>
              <w:t xml:space="preserve">Goed (ruim voldoende tot aanzienlijke meerwaarde) </w:t>
            </w:r>
          </w:p>
        </w:tc>
        <w:tc>
          <w:tcPr>
            <w:tcW w:w="1638" w:type="dxa"/>
            <w:tcBorders>
              <w:top w:val="nil"/>
              <w:left w:val="nil"/>
              <w:bottom w:val="single" w:sz="8" w:space="0" w:color="auto"/>
              <w:right w:val="single" w:sz="8" w:space="0" w:color="auto"/>
            </w:tcBorders>
            <w:tcMar>
              <w:top w:w="0" w:type="dxa"/>
              <w:left w:w="108" w:type="dxa"/>
              <w:bottom w:w="0" w:type="dxa"/>
              <w:right w:w="108" w:type="dxa"/>
            </w:tcMar>
            <w:hideMark/>
          </w:tcPr>
          <w:p w14:paraId="6434C242" w14:textId="77777777" w:rsidR="00234807" w:rsidRPr="00B669DE" w:rsidRDefault="00234807" w:rsidP="00AD1DB0">
            <w:pPr>
              <w:spacing w:line="240" w:lineRule="atLeast"/>
              <w:ind w:left="234"/>
              <w:rPr>
                <w:rFonts w:ascii="Verdana" w:eastAsia="Calibri" w:hAnsi="Verdana"/>
                <w:b/>
                <w:bCs/>
                <w:sz w:val="18"/>
                <w:szCs w:val="18"/>
                <w:lang w:eastAsia="en-US"/>
              </w:rPr>
            </w:pPr>
            <w:r w:rsidRPr="00B669DE">
              <w:rPr>
                <w:rFonts w:ascii="Verdana" w:hAnsi="Verdana"/>
                <w:b/>
                <w:bCs/>
                <w:sz w:val="18"/>
                <w:szCs w:val="18"/>
              </w:rPr>
              <w:t>50</w:t>
            </w:r>
          </w:p>
        </w:tc>
      </w:tr>
      <w:tr w:rsidR="00234807" w:rsidRPr="00B669DE" w14:paraId="5C5220B2" w14:textId="77777777" w:rsidTr="00AD1DB0">
        <w:tc>
          <w:tcPr>
            <w:tcW w:w="16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3F8649" w14:textId="77777777" w:rsidR="00234807" w:rsidRPr="00B669DE" w:rsidRDefault="00234807" w:rsidP="00AD1DB0">
            <w:pPr>
              <w:spacing w:line="240" w:lineRule="atLeast"/>
              <w:jc w:val="center"/>
              <w:rPr>
                <w:rFonts w:ascii="Verdana" w:eastAsia="Calibri" w:hAnsi="Verdana"/>
                <w:b/>
                <w:bCs/>
                <w:sz w:val="18"/>
                <w:szCs w:val="18"/>
                <w:lang w:eastAsia="en-US"/>
              </w:rPr>
            </w:pPr>
            <w:r w:rsidRPr="00B669DE">
              <w:rPr>
                <w:rFonts w:ascii="Verdana" w:hAnsi="Verdana"/>
                <w:b/>
                <w:bCs/>
                <w:sz w:val="18"/>
                <w:szCs w:val="18"/>
              </w:rPr>
              <w:t>7</w:t>
            </w:r>
          </w:p>
        </w:tc>
        <w:tc>
          <w:tcPr>
            <w:tcW w:w="5528" w:type="dxa"/>
            <w:tcBorders>
              <w:top w:val="nil"/>
              <w:left w:val="nil"/>
              <w:bottom w:val="single" w:sz="8" w:space="0" w:color="auto"/>
              <w:right w:val="single" w:sz="8" w:space="0" w:color="auto"/>
            </w:tcBorders>
            <w:tcMar>
              <w:top w:w="0" w:type="dxa"/>
              <w:left w:w="108" w:type="dxa"/>
              <w:bottom w:w="0" w:type="dxa"/>
              <w:right w:w="108" w:type="dxa"/>
            </w:tcMar>
            <w:hideMark/>
          </w:tcPr>
          <w:p w14:paraId="270F706B" w14:textId="77777777" w:rsidR="00234807" w:rsidRPr="00B669DE" w:rsidRDefault="00234807" w:rsidP="00AD1DB0">
            <w:pPr>
              <w:spacing w:line="240" w:lineRule="atLeast"/>
              <w:rPr>
                <w:rFonts w:ascii="Verdana" w:eastAsia="Calibri" w:hAnsi="Verdana"/>
                <w:sz w:val="18"/>
                <w:szCs w:val="18"/>
                <w:lang w:eastAsia="en-US"/>
              </w:rPr>
            </w:pPr>
            <w:r w:rsidRPr="00B669DE">
              <w:rPr>
                <w:rFonts w:ascii="Verdana" w:hAnsi="Verdana"/>
                <w:sz w:val="18"/>
                <w:szCs w:val="18"/>
              </w:rPr>
              <w:t>Redelijk (voldoende meerwaarde)</w:t>
            </w:r>
          </w:p>
        </w:tc>
        <w:tc>
          <w:tcPr>
            <w:tcW w:w="1638" w:type="dxa"/>
            <w:tcBorders>
              <w:top w:val="nil"/>
              <w:left w:val="nil"/>
              <w:bottom w:val="single" w:sz="8" w:space="0" w:color="auto"/>
              <w:right w:val="single" w:sz="8" w:space="0" w:color="auto"/>
            </w:tcBorders>
            <w:tcMar>
              <w:top w:w="0" w:type="dxa"/>
              <w:left w:w="108" w:type="dxa"/>
              <w:bottom w:w="0" w:type="dxa"/>
              <w:right w:w="108" w:type="dxa"/>
            </w:tcMar>
            <w:hideMark/>
          </w:tcPr>
          <w:p w14:paraId="165880CE" w14:textId="77777777" w:rsidR="00234807" w:rsidRPr="00B669DE" w:rsidRDefault="00234807" w:rsidP="00AD1DB0">
            <w:pPr>
              <w:spacing w:line="240" w:lineRule="atLeast"/>
              <w:ind w:left="234"/>
              <w:rPr>
                <w:rFonts w:ascii="Verdana" w:eastAsia="Calibri" w:hAnsi="Verdana"/>
                <w:b/>
                <w:bCs/>
                <w:sz w:val="18"/>
                <w:szCs w:val="18"/>
                <w:lang w:eastAsia="en-US"/>
              </w:rPr>
            </w:pPr>
            <w:r w:rsidRPr="00B669DE">
              <w:rPr>
                <w:rFonts w:ascii="Verdana" w:hAnsi="Verdana"/>
                <w:b/>
                <w:bCs/>
                <w:sz w:val="18"/>
                <w:szCs w:val="18"/>
              </w:rPr>
              <w:t>25</w:t>
            </w:r>
          </w:p>
        </w:tc>
      </w:tr>
      <w:tr w:rsidR="00234807" w:rsidRPr="00B669DE" w14:paraId="6F54F8DB" w14:textId="77777777" w:rsidTr="00AD1DB0">
        <w:tc>
          <w:tcPr>
            <w:tcW w:w="16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BD3FE7" w14:textId="77777777" w:rsidR="00234807" w:rsidRPr="00B669DE" w:rsidRDefault="00234807" w:rsidP="00AD1DB0">
            <w:pPr>
              <w:spacing w:line="240" w:lineRule="atLeast"/>
              <w:jc w:val="center"/>
              <w:rPr>
                <w:rFonts w:ascii="Verdana" w:eastAsia="Calibri" w:hAnsi="Verdana"/>
                <w:b/>
                <w:bCs/>
                <w:sz w:val="18"/>
                <w:szCs w:val="18"/>
                <w:lang w:eastAsia="en-US"/>
              </w:rPr>
            </w:pPr>
            <w:r w:rsidRPr="00B669DE">
              <w:rPr>
                <w:rFonts w:ascii="Verdana" w:hAnsi="Verdana"/>
                <w:b/>
                <w:bCs/>
                <w:sz w:val="18"/>
                <w:szCs w:val="18"/>
              </w:rPr>
              <w:t>6</w:t>
            </w:r>
          </w:p>
        </w:tc>
        <w:tc>
          <w:tcPr>
            <w:tcW w:w="5528" w:type="dxa"/>
            <w:tcBorders>
              <w:top w:val="nil"/>
              <w:left w:val="nil"/>
              <w:bottom w:val="single" w:sz="8" w:space="0" w:color="auto"/>
              <w:right w:val="single" w:sz="8" w:space="0" w:color="auto"/>
            </w:tcBorders>
            <w:tcMar>
              <w:top w:w="0" w:type="dxa"/>
              <w:left w:w="108" w:type="dxa"/>
              <w:bottom w:w="0" w:type="dxa"/>
              <w:right w:w="108" w:type="dxa"/>
            </w:tcMar>
            <w:hideMark/>
          </w:tcPr>
          <w:p w14:paraId="584968B1" w14:textId="77777777" w:rsidR="00234807" w:rsidRPr="00B669DE" w:rsidRDefault="00234807" w:rsidP="00AD1DB0">
            <w:pPr>
              <w:spacing w:line="240" w:lineRule="atLeast"/>
              <w:rPr>
                <w:rFonts w:ascii="Verdana" w:eastAsia="Calibri" w:hAnsi="Verdana"/>
                <w:sz w:val="18"/>
                <w:szCs w:val="18"/>
                <w:lang w:eastAsia="en-US"/>
              </w:rPr>
            </w:pPr>
            <w:r w:rsidRPr="00B669DE">
              <w:rPr>
                <w:rFonts w:ascii="Verdana" w:hAnsi="Verdana"/>
                <w:sz w:val="18"/>
                <w:szCs w:val="18"/>
              </w:rPr>
              <w:t>Neutraal (niet of nauwelijks meerwaarde)</w:t>
            </w:r>
          </w:p>
        </w:tc>
        <w:tc>
          <w:tcPr>
            <w:tcW w:w="1638" w:type="dxa"/>
            <w:tcBorders>
              <w:top w:val="nil"/>
              <w:left w:val="nil"/>
              <w:bottom w:val="single" w:sz="8" w:space="0" w:color="auto"/>
              <w:right w:val="single" w:sz="8" w:space="0" w:color="auto"/>
            </w:tcBorders>
            <w:tcMar>
              <w:top w:w="0" w:type="dxa"/>
              <w:left w:w="108" w:type="dxa"/>
              <w:bottom w:w="0" w:type="dxa"/>
              <w:right w:w="108" w:type="dxa"/>
            </w:tcMar>
            <w:hideMark/>
          </w:tcPr>
          <w:p w14:paraId="13423E19" w14:textId="77777777" w:rsidR="00234807" w:rsidRPr="00B669DE" w:rsidRDefault="00234807" w:rsidP="00AD1DB0">
            <w:pPr>
              <w:spacing w:line="240" w:lineRule="atLeast"/>
              <w:ind w:left="234"/>
              <w:rPr>
                <w:rFonts w:ascii="Verdana" w:eastAsia="Calibri" w:hAnsi="Verdana"/>
                <w:b/>
                <w:bCs/>
                <w:sz w:val="18"/>
                <w:szCs w:val="18"/>
                <w:lang w:eastAsia="en-US"/>
              </w:rPr>
            </w:pPr>
            <w:r w:rsidRPr="00B669DE">
              <w:rPr>
                <w:rFonts w:ascii="Verdana" w:hAnsi="Verdana"/>
                <w:b/>
                <w:bCs/>
                <w:sz w:val="18"/>
                <w:szCs w:val="18"/>
              </w:rPr>
              <w:t>0</w:t>
            </w:r>
          </w:p>
        </w:tc>
      </w:tr>
      <w:tr w:rsidR="00234807" w:rsidRPr="00B669DE" w14:paraId="6D24F5D9" w14:textId="77777777" w:rsidTr="00AD1DB0">
        <w:tc>
          <w:tcPr>
            <w:tcW w:w="16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DBD71B" w14:textId="77777777" w:rsidR="00234807" w:rsidRPr="00B669DE" w:rsidRDefault="00234807" w:rsidP="00AD1DB0">
            <w:pPr>
              <w:spacing w:line="240" w:lineRule="atLeast"/>
              <w:jc w:val="center"/>
              <w:rPr>
                <w:rFonts w:ascii="Verdana" w:eastAsia="Calibri" w:hAnsi="Verdana"/>
                <w:b/>
                <w:bCs/>
                <w:sz w:val="18"/>
                <w:szCs w:val="18"/>
                <w:lang w:eastAsia="en-US"/>
              </w:rPr>
            </w:pPr>
            <w:r w:rsidRPr="00B669DE">
              <w:rPr>
                <w:rFonts w:ascii="Verdana" w:hAnsi="Verdana"/>
                <w:b/>
                <w:bCs/>
                <w:sz w:val="18"/>
                <w:szCs w:val="18"/>
              </w:rPr>
              <w:t>5</w:t>
            </w:r>
          </w:p>
        </w:tc>
        <w:tc>
          <w:tcPr>
            <w:tcW w:w="5528" w:type="dxa"/>
            <w:tcBorders>
              <w:top w:val="nil"/>
              <w:left w:val="nil"/>
              <w:bottom w:val="single" w:sz="8" w:space="0" w:color="auto"/>
              <w:right w:val="single" w:sz="8" w:space="0" w:color="auto"/>
            </w:tcBorders>
            <w:tcMar>
              <w:top w:w="0" w:type="dxa"/>
              <w:left w:w="108" w:type="dxa"/>
              <w:bottom w:w="0" w:type="dxa"/>
              <w:right w:w="108" w:type="dxa"/>
            </w:tcMar>
            <w:hideMark/>
          </w:tcPr>
          <w:p w14:paraId="71D7EFDC" w14:textId="77777777" w:rsidR="00234807" w:rsidRPr="00B669DE" w:rsidRDefault="00234807" w:rsidP="00AD1DB0">
            <w:pPr>
              <w:spacing w:line="240" w:lineRule="atLeast"/>
              <w:rPr>
                <w:rFonts w:ascii="Verdana" w:eastAsia="Calibri" w:hAnsi="Verdana"/>
                <w:sz w:val="18"/>
                <w:szCs w:val="18"/>
                <w:lang w:eastAsia="en-US"/>
              </w:rPr>
            </w:pPr>
            <w:r w:rsidRPr="00B669DE">
              <w:rPr>
                <w:rFonts w:ascii="Verdana" w:hAnsi="Verdana"/>
                <w:sz w:val="18"/>
                <w:szCs w:val="18"/>
              </w:rPr>
              <w:t>Onvoldoende (deels ontoereikend/nadelig/gevaarlijk)</w:t>
            </w:r>
          </w:p>
        </w:tc>
        <w:tc>
          <w:tcPr>
            <w:tcW w:w="1638" w:type="dxa"/>
            <w:tcBorders>
              <w:top w:val="nil"/>
              <w:left w:val="nil"/>
              <w:bottom w:val="single" w:sz="8" w:space="0" w:color="auto"/>
              <w:right w:val="single" w:sz="8" w:space="0" w:color="auto"/>
            </w:tcBorders>
            <w:tcMar>
              <w:top w:w="0" w:type="dxa"/>
              <w:left w:w="108" w:type="dxa"/>
              <w:bottom w:w="0" w:type="dxa"/>
              <w:right w:w="108" w:type="dxa"/>
            </w:tcMar>
            <w:hideMark/>
          </w:tcPr>
          <w:p w14:paraId="0419CEF3" w14:textId="77777777" w:rsidR="00234807" w:rsidRPr="00B669DE" w:rsidRDefault="00234807" w:rsidP="00AD1DB0">
            <w:pPr>
              <w:spacing w:line="240" w:lineRule="atLeast"/>
              <w:ind w:left="234"/>
              <w:rPr>
                <w:rFonts w:ascii="Verdana" w:eastAsia="Calibri" w:hAnsi="Verdana"/>
                <w:b/>
                <w:bCs/>
                <w:sz w:val="18"/>
                <w:szCs w:val="18"/>
                <w:lang w:eastAsia="en-US"/>
              </w:rPr>
            </w:pPr>
            <w:r w:rsidRPr="00B669DE">
              <w:rPr>
                <w:rFonts w:ascii="Verdana" w:hAnsi="Verdana"/>
                <w:b/>
                <w:bCs/>
                <w:sz w:val="18"/>
                <w:szCs w:val="18"/>
              </w:rPr>
              <w:t>- 25</w:t>
            </w:r>
          </w:p>
        </w:tc>
      </w:tr>
      <w:tr w:rsidR="00234807" w:rsidRPr="00B669DE" w14:paraId="20565861" w14:textId="77777777" w:rsidTr="00AD1DB0">
        <w:tc>
          <w:tcPr>
            <w:tcW w:w="16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F8812A" w14:textId="77777777" w:rsidR="00234807" w:rsidRPr="00B669DE" w:rsidRDefault="00234807" w:rsidP="00AD1DB0">
            <w:pPr>
              <w:spacing w:line="240" w:lineRule="atLeast"/>
              <w:jc w:val="center"/>
              <w:rPr>
                <w:rFonts w:ascii="Verdana" w:eastAsia="Calibri" w:hAnsi="Verdana"/>
                <w:b/>
                <w:bCs/>
                <w:sz w:val="18"/>
                <w:szCs w:val="18"/>
                <w:lang w:eastAsia="en-US"/>
              </w:rPr>
            </w:pPr>
            <w:r w:rsidRPr="00B669DE">
              <w:rPr>
                <w:rFonts w:ascii="Verdana" w:hAnsi="Verdana"/>
                <w:b/>
                <w:bCs/>
                <w:sz w:val="18"/>
                <w:szCs w:val="18"/>
              </w:rPr>
              <w:t>4</w:t>
            </w:r>
          </w:p>
        </w:tc>
        <w:tc>
          <w:tcPr>
            <w:tcW w:w="5528" w:type="dxa"/>
            <w:tcBorders>
              <w:top w:val="nil"/>
              <w:left w:val="nil"/>
              <w:bottom w:val="single" w:sz="8" w:space="0" w:color="auto"/>
              <w:right w:val="single" w:sz="8" w:space="0" w:color="auto"/>
            </w:tcBorders>
            <w:tcMar>
              <w:top w:w="0" w:type="dxa"/>
              <w:left w:w="108" w:type="dxa"/>
              <w:bottom w:w="0" w:type="dxa"/>
              <w:right w:w="108" w:type="dxa"/>
            </w:tcMar>
            <w:hideMark/>
          </w:tcPr>
          <w:p w14:paraId="01800180" w14:textId="77777777" w:rsidR="00234807" w:rsidRPr="00B669DE" w:rsidRDefault="00234807" w:rsidP="00AD1DB0">
            <w:pPr>
              <w:spacing w:line="240" w:lineRule="atLeast"/>
              <w:rPr>
                <w:rFonts w:ascii="Verdana" w:eastAsia="Calibri" w:hAnsi="Verdana"/>
                <w:sz w:val="18"/>
                <w:szCs w:val="18"/>
                <w:lang w:eastAsia="en-US"/>
              </w:rPr>
            </w:pPr>
            <w:r w:rsidRPr="00B669DE">
              <w:rPr>
                <w:rFonts w:ascii="Verdana" w:hAnsi="Verdana"/>
                <w:sz w:val="18"/>
                <w:szCs w:val="18"/>
              </w:rPr>
              <w:t>Ruim onvoldoende (ruim ontoereikend/nadelig/gevaarlijk)</w:t>
            </w:r>
          </w:p>
        </w:tc>
        <w:tc>
          <w:tcPr>
            <w:tcW w:w="1638" w:type="dxa"/>
            <w:tcBorders>
              <w:top w:val="nil"/>
              <w:left w:val="nil"/>
              <w:bottom w:val="single" w:sz="8" w:space="0" w:color="auto"/>
              <w:right w:val="single" w:sz="8" w:space="0" w:color="auto"/>
            </w:tcBorders>
            <w:tcMar>
              <w:top w:w="0" w:type="dxa"/>
              <w:left w:w="108" w:type="dxa"/>
              <w:bottom w:w="0" w:type="dxa"/>
              <w:right w:w="108" w:type="dxa"/>
            </w:tcMar>
            <w:hideMark/>
          </w:tcPr>
          <w:p w14:paraId="26C64BCA" w14:textId="77777777" w:rsidR="00234807" w:rsidRPr="00B669DE" w:rsidRDefault="00234807" w:rsidP="00AD1DB0">
            <w:pPr>
              <w:spacing w:line="240" w:lineRule="atLeast"/>
              <w:ind w:left="234"/>
              <w:rPr>
                <w:rFonts w:ascii="Verdana" w:eastAsia="Calibri" w:hAnsi="Verdana"/>
                <w:b/>
                <w:bCs/>
                <w:sz w:val="18"/>
                <w:szCs w:val="18"/>
                <w:lang w:eastAsia="en-US"/>
              </w:rPr>
            </w:pPr>
            <w:r w:rsidRPr="00B669DE">
              <w:rPr>
                <w:rFonts w:ascii="Verdana" w:hAnsi="Verdana"/>
                <w:b/>
                <w:bCs/>
                <w:sz w:val="18"/>
                <w:szCs w:val="18"/>
              </w:rPr>
              <w:t>- 50</w:t>
            </w:r>
          </w:p>
        </w:tc>
      </w:tr>
      <w:tr w:rsidR="00234807" w:rsidRPr="00B669DE" w14:paraId="37A0A28A" w14:textId="77777777" w:rsidTr="00AD1DB0">
        <w:tc>
          <w:tcPr>
            <w:tcW w:w="16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8957F8" w14:textId="77777777" w:rsidR="00234807" w:rsidRPr="00B669DE" w:rsidRDefault="00234807" w:rsidP="00AD1DB0">
            <w:pPr>
              <w:spacing w:line="240" w:lineRule="atLeast"/>
              <w:jc w:val="center"/>
              <w:rPr>
                <w:rFonts w:ascii="Verdana" w:eastAsia="Calibri" w:hAnsi="Verdana"/>
                <w:b/>
                <w:bCs/>
                <w:sz w:val="18"/>
                <w:szCs w:val="18"/>
                <w:lang w:eastAsia="en-US"/>
              </w:rPr>
            </w:pPr>
            <w:r w:rsidRPr="00B669DE">
              <w:rPr>
                <w:rFonts w:ascii="Verdana" w:hAnsi="Verdana"/>
                <w:b/>
                <w:bCs/>
                <w:sz w:val="18"/>
                <w:szCs w:val="18"/>
              </w:rPr>
              <w:t>3</w:t>
            </w:r>
          </w:p>
        </w:tc>
        <w:tc>
          <w:tcPr>
            <w:tcW w:w="5528" w:type="dxa"/>
            <w:tcBorders>
              <w:top w:val="nil"/>
              <w:left w:val="nil"/>
              <w:bottom w:val="single" w:sz="8" w:space="0" w:color="auto"/>
              <w:right w:val="single" w:sz="8" w:space="0" w:color="auto"/>
            </w:tcBorders>
            <w:tcMar>
              <w:top w:w="0" w:type="dxa"/>
              <w:left w:w="108" w:type="dxa"/>
              <w:bottom w:w="0" w:type="dxa"/>
              <w:right w:w="108" w:type="dxa"/>
            </w:tcMar>
            <w:hideMark/>
          </w:tcPr>
          <w:p w14:paraId="4F00954E" w14:textId="77777777" w:rsidR="00234807" w:rsidRPr="00B669DE" w:rsidRDefault="00234807" w:rsidP="00AD1DB0">
            <w:pPr>
              <w:spacing w:line="240" w:lineRule="atLeast"/>
              <w:rPr>
                <w:rFonts w:ascii="Verdana" w:eastAsia="Calibri" w:hAnsi="Verdana"/>
                <w:sz w:val="18"/>
                <w:szCs w:val="18"/>
                <w:lang w:eastAsia="en-US"/>
              </w:rPr>
            </w:pPr>
            <w:r w:rsidRPr="00B669DE">
              <w:rPr>
                <w:rFonts w:ascii="Verdana" w:hAnsi="Verdana"/>
                <w:sz w:val="18"/>
                <w:szCs w:val="18"/>
              </w:rPr>
              <w:t>Slecht (zeer ontoereikend/nadelig/gevaarlijk)</w:t>
            </w:r>
          </w:p>
        </w:tc>
        <w:tc>
          <w:tcPr>
            <w:tcW w:w="1638" w:type="dxa"/>
            <w:tcBorders>
              <w:top w:val="nil"/>
              <w:left w:val="nil"/>
              <w:bottom w:val="single" w:sz="8" w:space="0" w:color="auto"/>
              <w:right w:val="single" w:sz="8" w:space="0" w:color="auto"/>
            </w:tcBorders>
            <w:tcMar>
              <w:top w:w="0" w:type="dxa"/>
              <w:left w:w="108" w:type="dxa"/>
              <w:bottom w:w="0" w:type="dxa"/>
              <w:right w:w="108" w:type="dxa"/>
            </w:tcMar>
            <w:hideMark/>
          </w:tcPr>
          <w:p w14:paraId="646CA91D" w14:textId="77777777" w:rsidR="00234807" w:rsidRPr="00B669DE" w:rsidRDefault="00234807" w:rsidP="00AD1DB0">
            <w:pPr>
              <w:spacing w:line="240" w:lineRule="atLeast"/>
              <w:ind w:left="234"/>
              <w:rPr>
                <w:rFonts w:ascii="Verdana" w:eastAsia="Calibri" w:hAnsi="Verdana"/>
                <w:b/>
                <w:bCs/>
                <w:sz w:val="18"/>
                <w:szCs w:val="18"/>
                <w:lang w:eastAsia="en-US"/>
              </w:rPr>
            </w:pPr>
            <w:r w:rsidRPr="00B669DE">
              <w:rPr>
                <w:rFonts w:ascii="Verdana" w:hAnsi="Verdana"/>
                <w:b/>
                <w:bCs/>
                <w:sz w:val="18"/>
                <w:szCs w:val="18"/>
              </w:rPr>
              <w:t>- 75</w:t>
            </w:r>
          </w:p>
        </w:tc>
      </w:tr>
      <w:tr w:rsidR="00234807" w:rsidRPr="00B669DE" w14:paraId="1EF4DE0E" w14:textId="77777777" w:rsidTr="00AD1DB0">
        <w:tc>
          <w:tcPr>
            <w:tcW w:w="16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885C47" w14:textId="77777777" w:rsidR="00234807" w:rsidRPr="00B669DE" w:rsidRDefault="00234807" w:rsidP="00AD1DB0">
            <w:pPr>
              <w:spacing w:line="240" w:lineRule="atLeast"/>
              <w:jc w:val="center"/>
              <w:rPr>
                <w:rFonts w:ascii="Verdana" w:eastAsia="Calibri" w:hAnsi="Verdana"/>
                <w:b/>
                <w:bCs/>
                <w:sz w:val="18"/>
                <w:szCs w:val="18"/>
                <w:lang w:eastAsia="en-US"/>
              </w:rPr>
            </w:pPr>
            <w:r w:rsidRPr="00B669DE">
              <w:rPr>
                <w:rFonts w:ascii="Verdana" w:hAnsi="Verdana"/>
                <w:b/>
                <w:bCs/>
                <w:sz w:val="18"/>
                <w:szCs w:val="18"/>
              </w:rPr>
              <w:t>2</w:t>
            </w:r>
          </w:p>
        </w:tc>
        <w:tc>
          <w:tcPr>
            <w:tcW w:w="5528" w:type="dxa"/>
            <w:tcBorders>
              <w:top w:val="nil"/>
              <w:left w:val="nil"/>
              <w:bottom w:val="single" w:sz="8" w:space="0" w:color="auto"/>
              <w:right w:val="single" w:sz="8" w:space="0" w:color="auto"/>
            </w:tcBorders>
            <w:tcMar>
              <w:top w:w="0" w:type="dxa"/>
              <w:left w:w="108" w:type="dxa"/>
              <w:bottom w:w="0" w:type="dxa"/>
              <w:right w:w="108" w:type="dxa"/>
            </w:tcMar>
            <w:hideMark/>
          </w:tcPr>
          <w:p w14:paraId="1248E8F6" w14:textId="77777777" w:rsidR="00234807" w:rsidRPr="00B669DE" w:rsidRDefault="00234807" w:rsidP="00AD1DB0">
            <w:pPr>
              <w:spacing w:line="240" w:lineRule="atLeast"/>
              <w:rPr>
                <w:rFonts w:ascii="Verdana" w:eastAsia="Calibri" w:hAnsi="Verdana"/>
                <w:sz w:val="18"/>
                <w:szCs w:val="18"/>
                <w:lang w:eastAsia="en-US"/>
              </w:rPr>
            </w:pPr>
            <w:r w:rsidRPr="00B669DE">
              <w:rPr>
                <w:rFonts w:ascii="Verdana" w:hAnsi="Verdana"/>
                <w:sz w:val="18"/>
                <w:szCs w:val="18"/>
              </w:rPr>
              <w:t>Zeer slecht (uiterst ontoereikend/nadelig/gevaarlijk)</w:t>
            </w:r>
          </w:p>
        </w:tc>
        <w:tc>
          <w:tcPr>
            <w:tcW w:w="1638" w:type="dxa"/>
            <w:tcBorders>
              <w:top w:val="nil"/>
              <w:left w:val="nil"/>
              <w:bottom w:val="single" w:sz="8" w:space="0" w:color="auto"/>
              <w:right w:val="single" w:sz="8" w:space="0" w:color="auto"/>
            </w:tcBorders>
            <w:tcMar>
              <w:top w:w="0" w:type="dxa"/>
              <w:left w:w="108" w:type="dxa"/>
              <w:bottom w:w="0" w:type="dxa"/>
              <w:right w:w="108" w:type="dxa"/>
            </w:tcMar>
            <w:hideMark/>
          </w:tcPr>
          <w:p w14:paraId="121DDEB1" w14:textId="77777777" w:rsidR="00234807" w:rsidRPr="00B669DE" w:rsidRDefault="00234807" w:rsidP="00AD1DB0">
            <w:pPr>
              <w:spacing w:line="240" w:lineRule="atLeast"/>
              <w:ind w:left="234"/>
              <w:rPr>
                <w:rFonts w:ascii="Verdana" w:eastAsia="Calibri" w:hAnsi="Verdana"/>
                <w:b/>
                <w:bCs/>
                <w:sz w:val="18"/>
                <w:szCs w:val="18"/>
                <w:lang w:eastAsia="en-US"/>
              </w:rPr>
            </w:pPr>
            <w:r w:rsidRPr="00B669DE">
              <w:rPr>
                <w:rFonts w:ascii="Verdana" w:hAnsi="Verdana"/>
                <w:b/>
                <w:bCs/>
                <w:sz w:val="18"/>
                <w:szCs w:val="18"/>
              </w:rPr>
              <w:t>- 100</w:t>
            </w:r>
          </w:p>
        </w:tc>
      </w:tr>
    </w:tbl>
    <w:p w14:paraId="49E1ED47" w14:textId="77777777" w:rsidR="00911292" w:rsidRPr="005B6912" w:rsidRDefault="00911292" w:rsidP="005B6912">
      <w:pPr>
        <w:rPr>
          <w:rFonts w:ascii="Verdana" w:hAnsi="Verdana" w:cs="V&amp;W Syntax (Adobe)"/>
          <w:b/>
          <w:color w:val="000000"/>
          <w:sz w:val="18"/>
          <w:szCs w:val="18"/>
          <w:u w:val="single"/>
        </w:rPr>
      </w:pPr>
    </w:p>
    <w:p w14:paraId="4D246A9B" w14:textId="77777777" w:rsidR="0006560C" w:rsidRPr="0006560C" w:rsidRDefault="0006560C" w:rsidP="0006560C">
      <w:pPr>
        <w:rPr>
          <w:rFonts w:ascii="Verdana" w:eastAsia="DejaVu Sans" w:hAnsi="Verdana" w:cs="V&amp;W Syntax (Adobe)"/>
          <w:color w:val="000000"/>
          <w:sz w:val="18"/>
        </w:rPr>
      </w:pPr>
      <w:r w:rsidRPr="0006560C">
        <w:rPr>
          <w:rFonts w:ascii="Verdana" w:eastAsia="DejaVu Sans" w:hAnsi="Verdana" w:cs="V&amp;W Syntax (Adobe)"/>
          <w:color w:val="000000"/>
          <w:sz w:val="18"/>
        </w:rPr>
        <w:t>De lineaire relatie: ‘Behaalde kwaliteitswaarde’ = (‘Beoordelingscijfer’ – 6) / 4 * ‘Maximale kwaliteitswaarde’. Cijfers lager dan 6 leiden tot een negatieve kwaliteitswaarde en derhalve niet tot een vermindering van de fictieve inschrijvingssom maar tot een bijtelling.</w:t>
      </w:r>
    </w:p>
    <w:p w14:paraId="7B5887A5" w14:textId="77777777" w:rsidR="005B6912" w:rsidRPr="005B6912" w:rsidRDefault="005B6912" w:rsidP="005B6912">
      <w:pPr>
        <w:rPr>
          <w:rFonts w:ascii="Verdana" w:hAnsi="Verdana" w:cs="V&amp;W Syntax (Adobe)"/>
          <w:color w:val="000000"/>
          <w:sz w:val="18"/>
          <w:szCs w:val="18"/>
          <w:u w:val="single"/>
        </w:rPr>
      </w:pPr>
    </w:p>
    <w:sectPr w:rsidR="005B6912" w:rsidRPr="005B6912" w:rsidSect="00E25AE1">
      <w:headerReference w:type="default" r:id="rId14"/>
      <w:footerReference w:type="default" r:id="rId15"/>
      <w:pgSz w:w="16838" w:h="11906" w:orient="landscape"/>
      <w:pgMar w:top="1797" w:right="1440" w:bottom="179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6F37ED" w14:textId="77777777" w:rsidR="00F538CD" w:rsidRDefault="00F538CD">
      <w:r>
        <w:separator/>
      </w:r>
    </w:p>
  </w:endnote>
  <w:endnote w:type="continuationSeparator" w:id="0">
    <w:p w14:paraId="65187758" w14:textId="77777777" w:rsidR="00F538CD" w:rsidRDefault="00F538CD">
      <w:r>
        <w:continuationSeparator/>
      </w:r>
    </w:p>
  </w:endnote>
  <w:endnote w:type="continuationNotice" w:id="1">
    <w:p w14:paraId="0CF00961" w14:textId="77777777" w:rsidR="00F538CD" w:rsidRDefault="00F538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DejaVu Sans">
    <w:altName w:val="Times New Roman"/>
    <w:panose1 w:val="00000000000000000000"/>
    <w:charset w:val="00"/>
    <w:family w:val="roman"/>
    <w:notTrueType/>
    <w:pitch w:val="default"/>
  </w:font>
  <w:font w:name="Lohit Hindi">
    <w:altName w:val="Times New Roman"/>
    <w:panose1 w:val="00000000000000000000"/>
    <w:charset w:val="00"/>
    <w:family w:val="auto"/>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 w:name="TTBC02C0C0t00">
    <w:altName w:val="TTB C 02 C 0 C 0t"/>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1CA56" w14:textId="07240B0E" w:rsidR="00F538CD" w:rsidRDefault="00F538CD" w:rsidP="009611C9">
    <w:pPr>
      <w:pStyle w:val="Voettekst"/>
      <w:jc w:val="center"/>
      <w:rPr>
        <w:rFonts w:ascii="Verdana" w:hAnsi="Verdana"/>
        <w:sz w:val="16"/>
        <w:szCs w:val="16"/>
      </w:rPr>
    </w:pPr>
  </w:p>
  <w:p w14:paraId="10CC1232" w14:textId="77777777" w:rsidR="00F538CD" w:rsidRPr="00DC75E1" w:rsidRDefault="00F538CD" w:rsidP="00DC75E1">
    <w:pPr>
      <w:pStyle w:val="Voettekst"/>
      <w:jc w:val="center"/>
      <w:rPr>
        <w:rFonts w:ascii="Verdana" w:hAnsi="Verdana"/>
        <w:sz w:val="16"/>
        <w:szCs w:val="16"/>
      </w:rPr>
    </w:pPr>
  </w:p>
  <w:p w14:paraId="7FE2D08B" w14:textId="1EB61423" w:rsidR="00F538CD" w:rsidRDefault="008D17C8" w:rsidP="00DC75E1">
    <w:pPr>
      <w:pStyle w:val="Voettekst"/>
      <w:jc w:val="center"/>
      <w:rPr>
        <w:rStyle w:val="Paginanummer"/>
        <w:rFonts w:ascii="Verdana" w:hAnsi="Verdana"/>
        <w:sz w:val="16"/>
        <w:szCs w:val="16"/>
      </w:rPr>
    </w:pP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sidR="00F538CD">
      <w:rPr>
        <w:rFonts w:ascii="Verdana" w:hAnsi="Verdana"/>
        <w:sz w:val="16"/>
        <w:szCs w:val="16"/>
      </w:rPr>
      <w:t>p</w:t>
    </w:r>
    <w:r w:rsidR="00F538CD" w:rsidRPr="00DC75E1">
      <w:rPr>
        <w:rFonts w:ascii="Verdana" w:hAnsi="Verdana"/>
        <w:sz w:val="16"/>
        <w:szCs w:val="16"/>
      </w:rPr>
      <w:t xml:space="preserve">agina </w:t>
    </w:r>
    <w:r w:rsidR="00F538CD" w:rsidRPr="00DC75E1">
      <w:rPr>
        <w:rStyle w:val="Paginanummer"/>
        <w:rFonts w:ascii="Verdana" w:hAnsi="Verdana"/>
        <w:sz w:val="16"/>
        <w:szCs w:val="16"/>
      </w:rPr>
      <w:fldChar w:fldCharType="begin"/>
    </w:r>
    <w:r w:rsidR="00F538CD" w:rsidRPr="00DC75E1">
      <w:rPr>
        <w:rStyle w:val="Paginanummer"/>
        <w:rFonts w:ascii="Verdana" w:hAnsi="Verdana"/>
        <w:sz w:val="16"/>
        <w:szCs w:val="16"/>
      </w:rPr>
      <w:instrText xml:space="preserve"> PAGE </w:instrText>
    </w:r>
    <w:r w:rsidR="00F538CD" w:rsidRPr="00DC75E1">
      <w:rPr>
        <w:rStyle w:val="Paginanummer"/>
        <w:rFonts w:ascii="Verdana" w:hAnsi="Verdana"/>
        <w:sz w:val="16"/>
        <w:szCs w:val="16"/>
      </w:rPr>
      <w:fldChar w:fldCharType="separate"/>
    </w:r>
    <w:r w:rsidR="00664C0E">
      <w:rPr>
        <w:rStyle w:val="Paginanummer"/>
        <w:rFonts w:ascii="Verdana" w:hAnsi="Verdana"/>
        <w:noProof/>
        <w:sz w:val="16"/>
        <w:szCs w:val="16"/>
      </w:rPr>
      <w:t>4</w:t>
    </w:r>
    <w:r w:rsidR="00F538CD" w:rsidRPr="00DC75E1">
      <w:rPr>
        <w:rStyle w:val="Paginanummer"/>
        <w:rFonts w:ascii="Verdana" w:hAnsi="Verdana"/>
        <w:sz w:val="16"/>
        <w:szCs w:val="16"/>
      </w:rPr>
      <w:fldChar w:fldCharType="end"/>
    </w:r>
    <w:r w:rsidR="00F538CD" w:rsidRPr="00DC75E1">
      <w:rPr>
        <w:rStyle w:val="Paginanummer"/>
        <w:rFonts w:ascii="Verdana" w:hAnsi="Verdana"/>
        <w:sz w:val="16"/>
        <w:szCs w:val="16"/>
      </w:rPr>
      <w:t xml:space="preserve"> van </w:t>
    </w:r>
    <w:r w:rsidR="00F538CD" w:rsidRPr="00DC75E1">
      <w:rPr>
        <w:rStyle w:val="Paginanummer"/>
        <w:rFonts w:ascii="Verdana" w:hAnsi="Verdana"/>
        <w:sz w:val="16"/>
        <w:szCs w:val="16"/>
      </w:rPr>
      <w:fldChar w:fldCharType="begin"/>
    </w:r>
    <w:r w:rsidR="00F538CD" w:rsidRPr="00DC75E1">
      <w:rPr>
        <w:rStyle w:val="Paginanummer"/>
        <w:rFonts w:ascii="Verdana" w:hAnsi="Verdana"/>
        <w:sz w:val="16"/>
        <w:szCs w:val="16"/>
      </w:rPr>
      <w:instrText xml:space="preserve"> NUMPAGES </w:instrText>
    </w:r>
    <w:r w:rsidR="00F538CD" w:rsidRPr="00DC75E1">
      <w:rPr>
        <w:rStyle w:val="Paginanummer"/>
        <w:rFonts w:ascii="Verdana" w:hAnsi="Verdana"/>
        <w:sz w:val="16"/>
        <w:szCs w:val="16"/>
      </w:rPr>
      <w:fldChar w:fldCharType="separate"/>
    </w:r>
    <w:r w:rsidR="00664C0E">
      <w:rPr>
        <w:rStyle w:val="Paginanummer"/>
        <w:rFonts w:ascii="Verdana" w:hAnsi="Verdana"/>
        <w:noProof/>
        <w:sz w:val="16"/>
        <w:szCs w:val="16"/>
      </w:rPr>
      <w:t>4</w:t>
    </w:r>
    <w:r w:rsidR="00F538CD" w:rsidRPr="00DC75E1">
      <w:rPr>
        <w:rStyle w:val="Paginanummer"/>
        <w:rFonts w:ascii="Verdana" w:hAnsi="Verdana"/>
        <w:sz w:val="16"/>
        <w:szCs w:val="16"/>
      </w:rPr>
      <w:fldChar w:fldCharType="end"/>
    </w:r>
  </w:p>
  <w:p w14:paraId="3B67502B" w14:textId="77777777" w:rsidR="00F538CD" w:rsidRPr="00E25AE1" w:rsidRDefault="00F538CD" w:rsidP="00312A92">
    <w:pPr>
      <w:pStyle w:val="Voettekst"/>
      <w:jc w:val="both"/>
      <w:rPr>
        <w:rFonts w:ascii="Verdana" w:hAnsi="Verdana"/>
        <w:sz w:val="13"/>
        <w:szCs w:val="13"/>
      </w:rPr>
    </w:pPr>
    <w:r w:rsidRPr="00E25AE1">
      <w:rPr>
        <w:rStyle w:val="Paginanummer"/>
        <w:rFonts w:ascii="Verdana" w:hAnsi="Verdana"/>
        <w:sz w:val="13"/>
        <w:szCs w:val="13"/>
      </w:rPr>
      <w:t>Vertrouwelijkheid: RWS Bedrijfsvertrouwelijk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17C62D" w14:textId="77777777" w:rsidR="00F538CD" w:rsidRDefault="00F538CD">
      <w:r>
        <w:separator/>
      </w:r>
    </w:p>
  </w:footnote>
  <w:footnote w:type="continuationSeparator" w:id="0">
    <w:p w14:paraId="70A04557" w14:textId="77777777" w:rsidR="00F538CD" w:rsidRDefault="00F538CD">
      <w:r>
        <w:continuationSeparator/>
      </w:r>
    </w:p>
  </w:footnote>
  <w:footnote w:type="continuationNotice" w:id="1">
    <w:p w14:paraId="0837DCFE" w14:textId="77777777" w:rsidR="00F538CD" w:rsidRDefault="00F538CD"/>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3F4EBE" w14:textId="0BFB7D33" w:rsidR="009611C9" w:rsidRPr="007B650F" w:rsidRDefault="009611C9" w:rsidP="009611C9">
    <w:pPr>
      <w:pStyle w:val="Koptekst"/>
      <w:rPr>
        <w:sz w:val="18"/>
      </w:rPr>
    </w:pPr>
    <w:r w:rsidRPr="007B650F">
      <w:rPr>
        <w:sz w:val="18"/>
      </w:rPr>
      <w:t xml:space="preserve">Behoort bij zaaknummer: </w:t>
    </w:r>
    <w:r w:rsidR="0064719E">
      <w:rPr>
        <w:sz w:val="18"/>
      </w:rPr>
      <w:t>31177826</w:t>
    </w:r>
  </w:p>
  <w:p w14:paraId="34C3B183" w14:textId="77777777" w:rsidR="009611C9" w:rsidRDefault="009611C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A2DC3"/>
    <w:multiLevelType w:val="hybridMultilevel"/>
    <w:tmpl w:val="4C6C1EC2"/>
    <w:lvl w:ilvl="0" w:tplc="E2766ED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3806C5E"/>
    <w:multiLevelType w:val="hybridMultilevel"/>
    <w:tmpl w:val="E84C2C0E"/>
    <w:lvl w:ilvl="0" w:tplc="9A7AE58C">
      <w:start w:val="3"/>
      <w:numFmt w:val="bullet"/>
      <w:lvlText w:val="-"/>
      <w:lvlJc w:val="left"/>
      <w:pPr>
        <w:ind w:left="393" w:hanging="360"/>
      </w:pPr>
      <w:rPr>
        <w:rFonts w:ascii="Verdana" w:eastAsia="Times New Roman" w:hAnsi="Verdana" w:cs="Arial" w:hint="default"/>
      </w:rPr>
    </w:lvl>
    <w:lvl w:ilvl="1" w:tplc="04130003" w:tentative="1">
      <w:start w:val="1"/>
      <w:numFmt w:val="bullet"/>
      <w:lvlText w:val="o"/>
      <w:lvlJc w:val="left"/>
      <w:pPr>
        <w:ind w:left="1113" w:hanging="360"/>
      </w:pPr>
      <w:rPr>
        <w:rFonts w:ascii="Courier New" w:hAnsi="Courier New" w:cs="Courier New" w:hint="default"/>
      </w:rPr>
    </w:lvl>
    <w:lvl w:ilvl="2" w:tplc="04130005" w:tentative="1">
      <w:start w:val="1"/>
      <w:numFmt w:val="bullet"/>
      <w:lvlText w:val=""/>
      <w:lvlJc w:val="left"/>
      <w:pPr>
        <w:ind w:left="1833" w:hanging="360"/>
      </w:pPr>
      <w:rPr>
        <w:rFonts w:ascii="Wingdings" w:hAnsi="Wingdings" w:hint="default"/>
      </w:rPr>
    </w:lvl>
    <w:lvl w:ilvl="3" w:tplc="04130001" w:tentative="1">
      <w:start w:val="1"/>
      <w:numFmt w:val="bullet"/>
      <w:lvlText w:val=""/>
      <w:lvlJc w:val="left"/>
      <w:pPr>
        <w:ind w:left="2553" w:hanging="360"/>
      </w:pPr>
      <w:rPr>
        <w:rFonts w:ascii="Symbol" w:hAnsi="Symbol" w:hint="default"/>
      </w:rPr>
    </w:lvl>
    <w:lvl w:ilvl="4" w:tplc="04130003" w:tentative="1">
      <w:start w:val="1"/>
      <w:numFmt w:val="bullet"/>
      <w:lvlText w:val="o"/>
      <w:lvlJc w:val="left"/>
      <w:pPr>
        <w:ind w:left="3273" w:hanging="360"/>
      </w:pPr>
      <w:rPr>
        <w:rFonts w:ascii="Courier New" w:hAnsi="Courier New" w:cs="Courier New" w:hint="default"/>
      </w:rPr>
    </w:lvl>
    <w:lvl w:ilvl="5" w:tplc="04130005" w:tentative="1">
      <w:start w:val="1"/>
      <w:numFmt w:val="bullet"/>
      <w:lvlText w:val=""/>
      <w:lvlJc w:val="left"/>
      <w:pPr>
        <w:ind w:left="3993" w:hanging="360"/>
      </w:pPr>
      <w:rPr>
        <w:rFonts w:ascii="Wingdings" w:hAnsi="Wingdings" w:hint="default"/>
      </w:rPr>
    </w:lvl>
    <w:lvl w:ilvl="6" w:tplc="04130001" w:tentative="1">
      <w:start w:val="1"/>
      <w:numFmt w:val="bullet"/>
      <w:lvlText w:val=""/>
      <w:lvlJc w:val="left"/>
      <w:pPr>
        <w:ind w:left="4713" w:hanging="360"/>
      </w:pPr>
      <w:rPr>
        <w:rFonts w:ascii="Symbol" w:hAnsi="Symbol" w:hint="default"/>
      </w:rPr>
    </w:lvl>
    <w:lvl w:ilvl="7" w:tplc="04130003" w:tentative="1">
      <w:start w:val="1"/>
      <w:numFmt w:val="bullet"/>
      <w:lvlText w:val="o"/>
      <w:lvlJc w:val="left"/>
      <w:pPr>
        <w:ind w:left="5433" w:hanging="360"/>
      </w:pPr>
      <w:rPr>
        <w:rFonts w:ascii="Courier New" w:hAnsi="Courier New" w:cs="Courier New" w:hint="default"/>
      </w:rPr>
    </w:lvl>
    <w:lvl w:ilvl="8" w:tplc="04130005" w:tentative="1">
      <w:start w:val="1"/>
      <w:numFmt w:val="bullet"/>
      <w:lvlText w:val=""/>
      <w:lvlJc w:val="left"/>
      <w:pPr>
        <w:ind w:left="6153" w:hanging="360"/>
      </w:pPr>
      <w:rPr>
        <w:rFonts w:ascii="Wingdings" w:hAnsi="Wingdings" w:hint="default"/>
      </w:rPr>
    </w:lvl>
  </w:abstractNum>
  <w:abstractNum w:abstractNumId="2" w15:restartNumberingAfterBreak="0">
    <w:nsid w:val="060E7D0F"/>
    <w:multiLevelType w:val="hybridMultilevel"/>
    <w:tmpl w:val="21FC12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0536C11"/>
    <w:multiLevelType w:val="multilevel"/>
    <w:tmpl w:val="6A2A4A1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502"/>
        </w:tabs>
        <w:ind w:left="502"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2044D7F"/>
    <w:multiLevelType w:val="hybridMultilevel"/>
    <w:tmpl w:val="70F86C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E7B5D6B"/>
    <w:multiLevelType w:val="multilevel"/>
    <w:tmpl w:val="A8CC0DEE"/>
    <w:lvl w:ilvl="0">
      <w:start w:val="1"/>
      <w:numFmt w:val="decimal"/>
      <w:pStyle w:val="Kop1"/>
      <w:lvlText w:val="%1."/>
      <w:lvlJc w:val="left"/>
      <w:pPr>
        <w:tabs>
          <w:tab w:val="num" w:pos="360"/>
        </w:tabs>
        <w:ind w:left="357" w:hanging="357"/>
      </w:pPr>
      <w:rPr>
        <w:rFonts w:hint="default"/>
      </w:rPr>
    </w:lvl>
    <w:lvl w:ilvl="1">
      <w:start w:val="1"/>
      <w:numFmt w:val="decimal"/>
      <w:pStyle w:val="Kop2"/>
      <w:lvlText w:val="%1.%2"/>
      <w:lvlJc w:val="left"/>
      <w:pPr>
        <w:tabs>
          <w:tab w:val="num" w:pos="709"/>
        </w:tabs>
        <w:ind w:left="709" w:hanging="709"/>
      </w:pPr>
      <w:rPr>
        <w:rFonts w:hint="default"/>
      </w:rPr>
    </w:lvl>
    <w:lvl w:ilvl="2">
      <w:start w:val="1"/>
      <w:numFmt w:val="decimal"/>
      <w:pStyle w:val="Kop3"/>
      <w:lvlText w:val="%1.%2.%3."/>
      <w:lvlJc w:val="left"/>
      <w:pPr>
        <w:tabs>
          <w:tab w:val="num" w:pos="1080"/>
        </w:tabs>
        <w:ind w:left="709" w:hanging="709"/>
      </w:pPr>
      <w:rPr>
        <w:rFonts w:hint="default"/>
        <w:color w:val="000000"/>
      </w:rPr>
    </w:lvl>
    <w:lvl w:ilvl="3">
      <w:start w:val="1"/>
      <w:numFmt w:val="lowerLetter"/>
      <w:pStyle w:val="Kop4"/>
      <w:lvlText w:val="%4)"/>
      <w:lvlJc w:val="left"/>
      <w:pPr>
        <w:tabs>
          <w:tab w:val="num" w:pos="0"/>
        </w:tabs>
        <w:ind w:left="708" w:hanging="708"/>
      </w:pPr>
      <w:rPr>
        <w:rFonts w:hint="default"/>
      </w:rPr>
    </w:lvl>
    <w:lvl w:ilvl="4">
      <w:start w:val="1"/>
      <w:numFmt w:val="decimal"/>
      <w:pStyle w:val="Kop5"/>
      <w:lvlText w:val="(%5)"/>
      <w:lvlJc w:val="left"/>
      <w:pPr>
        <w:tabs>
          <w:tab w:val="num" w:pos="0"/>
        </w:tabs>
        <w:ind w:left="1416" w:hanging="708"/>
      </w:pPr>
      <w:rPr>
        <w:rFonts w:hint="default"/>
      </w:rPr>
    </w:lvl>
    <w:lvl w:ilvl="5">
      <w:start w:val="1"/>
      <w:numFmt w:val="lowerLetter"/>
      <w:pStyle w:val="Kop6"/>
      <w:lvlText w:val="(%6)"/>
      <w:lvlJc w:val="left"/>
      <w:pPr>
        <w:tabs>
          <w:tab w:val="num" w:pos="0"/>
        </w:tabs>
        <w:ind w:left="2124" w:hanging="708"/>
      </w:pPr>
      <w:rPr>
        <w:rFonts w:hint="default"/>
      </w:rPr>
    </w:lvl>
    <w:lvl w:ilvl="6">
      <w:start w:val="1"/>
      <w:numFmt w:val="lowerRoman"/>
      <w:pStyle w:val="Kop7"/>
      <w:lvlText w:val="(%7)"/>
      <w:lvlJc w:val="left"/>
      <w:pPr>
        <w:tabs>
          <w:tab w:val="num" w:pos="0"/>
        </w:tabs>
        <w:ind w:left="2832" w:hanging="708"/>
      </w:pPr>
      <w:rPr>
        <w:rFonts w:hint="default"/>
      </w:rPr>
    </w:lvl>
    <w:lvl w:ilvl="7">
      <w:start w:val="1"/>
      <w:numFmt w:val="lowerLetter"/>
      <w:pStyle w:val="Kop8"/>
      <w:lvlText w:val="(%8)"/>
      <w:lvlJc w:val="left"/>
      <w:pPr>
        <w:tabs>
          <w:tab w:val="num" w:pos="0"/>
        </w:tabs>
        <w:ind w:left="3540" w:hanging="708"/>
      </w:pPr>
      <w:rPr>
        <w:rFonts w:hint="default"/>
      </w:rPr>
    </w:lvl>
    <w:lvl w:ilvl="8">
      <w:start w:val="1"/>
      <w:numFmt w:val="none"/>
      <w:pStyle w:val="Kop9"/>
      <w:suff w:val="nothing"/>
      <w:lvlText w:val=""/>
      <w:lvlJc w:val="left"/>
      <w:pPr>
        <w:ind w:left="-3119" w:firstLine="0"/>
      </w:pPr>
      <w:rPr>
        <w:rFonts w:hint="default"/>
      </w:rPr>
    </w:lvl>
  </w:abstractNum>
  <w:abstractNum w:abstractNumId="6" w15:restartNumberingAfterBreak="0">
    <w:nsid w:val="3FB40C31"/>
    <w:multiLevelType w:val="hybridMultilevel"/>
    <w:tmpl w:val="EC88CDE6"/>
    <w:lvl w:ilvl="0" w:tplc="50680A64">
      <w:start w:val="3"/>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7427F70"/>
    <w:multiLevelType w:val="hybridMultilevel"/>
    <w:tmpl w:val="6BEEE264"/>
    <w:lvl w:ilvl="0" w:tplc="0409000F">
      <w:start w:val="1"/>
      <w:numFmt w:val="decimal"/>
      <w:lvlText w:val="%1."/>
      <w:lvlJc w:val="left"/>
      <w:pPr>
        <w:tabs>
          <w:tab w:val="num" w:pos="1080"/>
        </w:tabs>
        <w:ind w:left="1080" w:hanging="360"/>
      </w:pPr>
    </w:lvl>
    <w:lvl w:ilvl="1" w:tplc="04130019" w:tentative="1">
      <w:start w:val="1"/>
      <w:numFmt w:val="lowerLetter"/>
      <w:lvlText w:val="%2."/>
      <w:lvlJc w:val="left"/>
      <w:pPr>
        <w:ind w:left="1260" w:hanging="360"/>
      </w:pPr>
    </w:lvl>
    <w:lvl w:ilvl="2" w:tplc="0413001B" w:tentative="1">
      <w:start w:val="1"/>
      <w:numFmt w:val="lowerRoman"/>
      <w:lvlText w:val="%3."/>
      <w:lvlJc w:val="right"/>
      <w:pPr>
        <w:ind w:left="1980" w:hanging="180"/>
      </w:pPr>
    </w:lvl>
    <w:lvl w:ilvl="3" w:tplc="0413000F" w:tentative="1">
      <w:start w:val="1"/>
      <w:numFmt w:val="decimal"/>
      <w:lvlText w:val="%4."/>
      <w:lvlJc w:val="left"/>
      <w:pPr>
        <w:ind w:left="2700" w:hanging="360"/>
      </w:pPr>
    </w:lvl>
    <w:lvl w:ilvl="4" w:tplc="04130019" w:tentative="1">
      <w:start w:val="1"/>
      <w:numFmt w:val="lowerLetter"/>
      <w:lvlText w:val="%5."/>
      <w:lvlJc w:val="left"/>
      <w:pPr>
        <w:ind w:left="3420" w:hanging="360"/>
      </w:pPr>
    </w:lvl>
    <w:lvl w:ilvl="5" w:tplc="0413001B" w:tentative="1">
      <w:start w:val="1"/>
      <w:numFmt w:val="lowerRoman"/>
      <w:lvlText w:val="%6."/>
      <w:lvlJc w:val="right"/>
      <w:pPr>
        <w:ind w:left="4140" w:hanging="180"/>
      </w:pPr>
    </w:lvl>
    <w:lvl w:ilvl="6" w:tplc="0413000F" w:tentative="1">
      <w:start w:val="1"/>
      <w:numFmt w:val="decimal"/>
      <w:lvlText w:val="%7."/>
      <w:lvlJc w:val="left"/>
      <w:pPr>
        <w:ind w:left="4860" w:hanging="360"/>
      </w:pPr>
    </w:lvl>
    <w:lvl w:ilvl="7" w:tplc="04130019" w:tentative="1">
      <w:start w:val="1"/>
      <w:numFmt w:val="lowerLetter"/>
      <w:lvlText w:val="%8."/>
      <w:lvlJc w:val="left"/>
      <w:pPr>
        <w:ind w:left="5580" w:hanging="360"/>
      </w:pPr>
    </w:lvl>
    <w:lvl w:ilvl="8" w:tplc="0413001B" w:tentative="1">
      <w:start w:val="1"/>
      <w:numFmt w:val="lowerRoman"/>
      <w:lvlText w:val="%9."/>
      <w:lvlJc w:val="right"/>
      <w:pPr>
        <w:ind w:left="6300" w:hanging="180"/>
      </w:pPr>
    </w:lvl>
  </w:abstractNum>
  <w:abstractNum w:abstractNumId="8" w15:restartNumberingAfterBreak="0">
    <w:nsid w:val="483151D8"/>
    <w:multiLevelType w:val="multilevel"/>
    <w:tmpl w:val="0E4CBFA6"/>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lowerRoman"/>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5FA0350B"/>
    <w:multiLevelType w:val="hybridMultilevel"/>
    <w:tmpl w:val="35FEA4E6"/>
    <w:lvl w:ilvl="0" w:tplc="AFA036AC">
      <w:start w:val="3"/>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5F36371"/>
    <w:multiLevelType w:val="multilevel"/>
    <w:tmpl w:val="230C059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7E380036"/>
    <w:multiLevelType w:val="hybridMultilevel"/>
    <w:tmpl w:val="84CCFCF2"/>
    <w:lvl w:ilvl="0" w:tplc="95D6AA32">
      <w:start w:val="1"/>
      <w:numFmt w:val="lowerLetter"/>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num w:numId="1">
    <w:abstractNumId w:val="5"/>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3"/>
  </w:num>
  <w:num w:numId="5">
    <w:abstractNumId w:val="10"/>
  </w:num>
  <w:num w:numId="6">
    <w:abstractNumId w:val="2"/>
  </w:num>
  <w:num w:numId="7">
    <w:abstractNumId w:val="1"/>
  </w:num>
  <w:num w:numId="8">
    <w:abstractNumId w:val="6"/>
  </w:num>
  <w:num w:numId="9">
    <w:abstractNumId w:val="0"/>
  </w:num>
  <w:num w:numId="10">
    <w:abstractNumId w:val="9"/>
  </w:num>
  <w:num w:numId="11">
    <w:abstractNumId w:val="4"/>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253"/>
    <w:rsid w:val="000113A8"/>
    <w:rsid w:val="00023941"/>
    <w:rsid w:val="000368C8"/>
    <w:rsid w:val="00045760"/>
    <w:rsid w:val="0005186A"/>
    <w:rsid w:val="0006560C"/>
    <w:rsid w:val="000658F0"/>
    <w:rsid w:val="00067CBC"/>
    <w:rsid w:val="00072C0F"/>
    <w:rsid w:val="0007739A"/>
    <w:rsid w:val="00083F67"/>
    <w:rsid w:val="000851FE"/>
    <w:rsid w:val="0008697B"/>
    <w:rsid w:val="00094346"/>
    <w:rsid w:val="00094A31"/>
    <w:rsid w:val="00095306"/>
    <w:rsid w:val="000A2C05"/>
    <w:rsid w:val="000C1DDB"/>
    <w:rsid w:val="000D44A4"/>
    <w:rsid w:val="000D5D06"/>
    <w:rsid w:val="000D6237"/>
    <w:rsid w:val="000E7B02"/>
    <w:rsid w:val="000F0A28"/>
    <w:rsid w:val="001060D5"/>
    <w:rsid w:val="001072E2"/>
    <w:rsid w:val="00113181"/>
    <w:rsid w:val="00125400"/>
    <w:rsid w:val="00127D72"/>
    <w:rsid w:val="0013566C"/>
    <w:rsid w:val="00136A42"/>
    <w:rsid w:val="00144C18"/>
    <w:rsid w:val="00147655"/>
    <w:rsid w:val="00166C1D"/>
    <w:rsid w:val="0017186A"/>
    <w:rsid w:val="00182425"/>
    <w:rsid w:val="00184C39"/>
    <w:rsid w:val="00192A83"/>
    <w:rsid w:val="001D2EA3"/>
    <w:rsid w:val="001D7B9E"/>
    <w:rsid w:val="001D7E41"/>
    <w:rsid w:val="001E2DD7"/>
    <w:rsid w:val="001E67AD"/>
    <w:rsid w:val="001E774F"/>
    <w:rsid w:val="001E7C22"/>
    <w:rsid w:val="001F2166"/>
    <w:rsid w:val="001F362C"/>
    <w:rsid w:val="001F3966"/>
    <w:rsid w:val="00207723"/>
    <w:rsid w:val="0021594D"/>
    <w:rsid w:val="00221C86"/>
    <w:rsid w:val="00230B0C"/>
    <w:rsid w:val="00233034"/>
    <w:rsid w:val="00234807"/>
    <w:rsid w:val="002438EA"/>
    <w:rsid w:val="002477B3"/>
    <w:rsid w:val="00256246"/>
    <w:rsid w:val="002575C5"/>
    <w:rsid w:val="0029346F"/>
    <w:rsid w:val="0029515A"/>
    <w:rsid w:val="002962F9"/>
    <w:rsid w:val="002A4A25"/>
    <w:rsid w:val="002A4B22"/>
    <w:rsid w:val="002A5A55"/>
    <w:rsid w:val="002B4778"/>
    <w:rsid w:val="002B4AE2"/>
    <w:rsid w:val="002B6E2B"/>
    <w:rsid w:val="002C100C"/>
    <w:rsid w:val="002C193D"/>
    <w:rsid w:val="002C36E4"/>
    <w:rsid w:val="002D522E"/>
    <w:rsid w:val="002E262E"/>
    <w:rsid w:val="002F0BE0"/>
    <w:rsid w:val="002F13F7"/>
    <w:rsid w:val="00304962"/>
    <w:rsid w:val="00304C54"/>
    <w:rsid w:val="00310DC3"/>
    <w:rsid w:val="00312A92"/>
    <w:rsid w:val="00313ECD"/>
    <w:rsid w:val="003212A7"/>
    <w:rsid w:val="00331055"/>
    <w:rsid w:val="00335957"/>
    <w:rsid w:val="00337FDF"/>
    <w:rsid w:val="00341D3D"/>
    <w:rsid w:val="00351725"/>
    <w:rsid w:val="00360F80"/>
    <w:rsid w:val="00365B74"/>
    <w:rsid w:val="00367B01"/>
    <w:rsid w:val="00367FB5"/>
    <w:rsid w:val="00382BE0"/>
    <w:rsid w:val="00382D49"/>
    <w:rsid w:val="00396DF2"/>
    <w:rsid w:val="003A39EB"/>
    <w:rsid w:val="003B313C"/>
    <w:rsid w:val="003E6689"/>
    <w:rsid w:val="0041274E"/>
    <w:rsid w:val="00422422"/>
    <w:rsid w:val="00436DC3"/>
    <w:rsid w:val="00440FA3"/>
    <w:rsid w:val="0044412B"/>
    <w:rsid w:val="00446670"/>
    <w:rsid w:val="0045308F"/>
    <w:rsid w:val="00481BAE"/>
    <w:rsid w:val="00493409"/>
    <w:rsid w:val="00493F8B"/>
    <w:rsid w:val="00494B60"/>
    <w:rsid w:val="004A3FD4"/>
    <w:rsid w:val="004C0AB2"/>
    <w:rsid w:val="004C162E"/>
    <w:rsid w:val="004C540E"/>
    <w:rsid w:val="004D353A"/>
    <w:rsid w:val="004D5982"/>
    <w:rsid w:val="004D7A2D"/>
    <w:rsid w:val="004D7CB8"/>
    <w:rsid w:val="004E2677"/>
    <w:rsid w:val="004E365B"/>
    <w:rsid w:val="004E5D04"/>
    <w:rsid w:val="004E7DCD"/>
    <w:rsid w:val="004F1F3B"/>
    <w:rsid w:val="00500F33"/>
    <w:rsid w:val="00511782"/>
    <w:rsid w:val="00514196"/>
    <w:rsid w:val="00516E52"/>
    <w:rsid w:val="00523958"/>
    <w:rsid w:val="005318D1"/>
    <w:rsid w:val="00532B1E"/>
    <w:rsid w:val="00533797"/>
    <w:rsid w:val="00535C20"/>
    <w:rsid w:val="00545D58"/>
    <w:rsid w:val="005465D4"/>
    <w:rsid w:val="00554E5D"/>
    <w:rsid w:val="005558B0"/>
    <w:rsid w:val="005562F4"/>
    <w:rsid w:val="0055709A"/>
    <w:rsid w:val="00563575"/>
    <w:rsid w:val="0056528B"/>
    <w:rsid w:val="00573C88"/>
    <w:rsid w:val="0059136B"/>
    <w:rsid w:val="005938E1"/>
    <w:rsid w:val="005A38FD"/>
    <w:rsid w:val="005A6F31"/>
    <w:rsid w:val="005B4A40"/>
    <w:rsid w:val="005B6912"/>
    <w:rsid w:val="005C7D3C"/>
    <w:rsid w:val="005F7C24"/>
    <w:rsid w:val="0060615A"/>
    <w:rsid w:val="0062522C"/>
    <w:rsid w:val="00631414"/>
    <w:rsid w:val="006403C3"/>
    <w:rsid w:val="0064337D"/>
    <w:rsid w:val="0064341F"/>
    <w:rsid w:val="00644B4F"/>
    <w:rsid w:val="006453D4"/>
    <w:rsid w:val="0064719E"/>
    <w:rsid w:val="00663D0F"/>
    <w:rsid w:val="00664C0E"/>
    <w:rsid w:val="00665F61"/>
    <w:rsid w:val="00667748"/>
    <w:rsid w:val="006679DD"/>
    <w:rsid w:val="00671077"/>
    <w:rsid w:val="00673332"/>
    <w:rsid w:val="00676F4C"/>
    <w:rsid w:val="00684BED"/>
    <w:rsid w:val="006919B8"/>
    <w:rsid w:val="006924FC"/>
    <w:rsid w:val="00692D5E"/>
    <w:rsid w:val="006A1612"/>
    <w:rsid w:val="006A3A82"/>
    <w:rsid w:val="006C4084"/>
    <w:rsid w:val="006C5CB6"/>
    <w:rsid w:val="006D0589"/>
    <w:rsid w:val="006E2B78"/>
    <w:rsid w:val="006E5A50"/>
    <w:rsid w:val="006F12C1"/>
    <w:rsid w:val="006F2760"/>
    <w:rsid w:val="00704212"/>
    <w:rsid w:val="0071007D"/>
    <w:rsid w:val="00713A59"/>
    <w:rsid w:val="007265B6"/>
    <w:rsid w:val="00737467"/>
    <w:rsid w:val="0074532D"/>
    <w:rsid w:val="0075420F"/>
    <w:rsid w:val="007543B9"/>
    <w:rsid w:val="00757D32"/>
    <w:rsid w:val="00763F9E"/>
    <w:rsid w:val="007714D0"/>
    <w:rsid w:val="0077683D"/>
    <w:rsid w:val="007813F3"/>
    <w:rsid w:val="0078691C"/>
    <w:rsid w:val="00786D5B"/>
    <w:rsid w:val="00787B3F"/>
    <w:rsid w:val="007927B6"/>
    <w:rsid w:val="007A1719"/>
    <w:rsid w:val="007A3F82"/>
    <w:rsid w:val="007C0E6C"/>
    <w:rsid w:val="007C3985"/>
    <w:rsid w:val="007E14EB"/>
    <w:rsid w:val="007F2525"/>
    <w:rsid w:val="007F26B9"/>
    <w:rsid w:val="007F519B"/>
    <w:rsid w:val="008012BA"/>
    <w:rsid w:val="008014CC"/>
    <w:rsid w:val="00805DCB"/>
    <w:rsid w:val="0080729E"/>
    <w:rsid w:val="00813B79"/>
    <w:rsid w:val="00816B7F"/>
    <w:rsid w:val="00837C6F"/>
    <w:rsid w:val="00837DD9"/>
    <w:rsid w:val="00837E12"/>
    <w:rsid w:val="00841697"/>
    <w:rsid w:val="0085568D"/>
    <w:rsid w:val="00855AE6"/>
    <w:rsid w:val="00857DFB"/>
    <w:rsid w:val="00861361"/>
    <w:rsid w:val="00861D9A"/>
    <w:rsid w:val="00870187"/>
    <w:rsid w:val="00871DBB"/>
    <w:rsid w:val="00874C59"/>
    <w:rsid w:val="00883F4A"/>
    <w:rsid w:val="008862EC"/>
    <w:rsid w:val="008A1E71"/>
    <w:rsid w:val="008A257C"/>
    <w:rsid w:val="008B5AA7"/>
    <w:rsid w:val="008C408B"/>
    <w:rsid w:val="008C4927"/>
    <w:rsid w:val="008D17C8"/>
    <w:rsid w:val="008E255C"/>
    <w:rsid w:val="008E43F0"/>
    <w:rsid w:val="00902FCC"/>
    <w:rsid w:val="00903913"/>
    <w:rsid w:val="00911292"/>
    <w:rsid w:val="009219A9"/>
    <w:rsid w:val="009239F3"/>
    <w:rsid w:val="00930C93"/>
    <w:rsid w:val="009332B8"/>
    <w:rsid w:val="009337C8"/>
    <w:rsid w:val="00933F09"/>
    <w:rsid w:val="009611C9"/>
    <w:rsid w:val="00962E64"/>
    <w:rsid w:val="00964309"/>
    <w:rsid w:val="00971145"/>
    <w:rsid w:val="0097494A"/>
    <w:rsid w:val="009778F3"/>
    <w:rsid w:val="00984408"/>
    <w:rsid w:val="009917C0"/>
    <w:rsid w:val="0099532D"/>
    <w:rsid w:val="009A335E"/>
    <w:rsid w:val="009A4082"/>
    <w:rsid w:val="009A5B9E"/>
    <w:rsid w:val="009A6290"/>
    <w:rsid w:val="009B780A"/>
    <w:rsid w:val="009C0215"/>
    <w:rsid w:val="009C0319"/>
    <w:rsid w:val="009D60AB"/>
    <w:rsid w:val="009E61B1"/>
    <w:rsid w:val="009F0718"/>
    <w:rsid w:val="009F3C53"/>
    <w:rsid w:val="009F3E97"/>
    <w:rsid w:val="00A01A83"/>
    <w:rsid w:val="00A03883"/>
    <w:rsid w:val="00A12419"/>
    <w:rsid w:val="00A135CB"/>
    <w:rsid w:val="00A175E1"/>
    <w:rsid w:val="00A24442"/>
    <w:rsid w:val="00A27DAF"/>
    <w:rsid w:val="00A31608"/>
    <w:rsid w:val="00A31BF7"/>
    <w:rsid w:val="00A4062D"/>
    <w:rsid w:val="00A457F6"/>
    <w:rsid w:val="00A47A4A"/>
    <w:rsid w:val="00A622FD"/>
    <w:rsid w:val="00A63AF4"/>
    <w:rsid w:val="00A766EC"/>
    <w:rsid w:val="00A7785F"/>
    <w:rsid w:val="00A845BB"/>
    <w:rsid w:val="00A84AF6"/>
    <w:rsid w:val="00A934D3"/>
    <w:rsid w:val="00AA408E"/>
    <w:rsid w:val="00AA4B58"/>
    <w:rsid w:val="00AA7B92"/>
    <w:rsid w:val="00AD5ACF"/>
    <w:rsid w:val="00AD638F"/>
    <w:rsid w:val="00AE1192"/>
    <w:rsid w:val="00AE1E88"/>
    <w:rsid w:val="00B1197B"/>
    <w:rsid w:val="00B270EB"/>
    <w:rsid w:val="00B3475B"/>
    <w:rsid w:val="00B35B77"/>
    <w:rsid w:val="00B42668"/>
    <w:rsid w:val="00B456F8"/>
    <w:rsid w:val="00B643A9"/>
    <w:rsid w:val="00B66FAF"/>
    <w:rsid w:val="00B76DFE"/>
    <w:rsid w:val="00B879A1"/>
    <w:rsid w:val="00B90A64"/>
    <w:rsid w:val="00B91948"/>
    <w:rsid w:val="00B9263D"/>
    <w:rsid w:val="00B928D4"/>
    <w:rsid w:val="00B94859"/>
    <w:rsid w:val="00B94CD6"/>
    <w:rsid w:val="00BA3DC3"/>
    <w:rsid w:val="00BC2628"/>
    <w:rsid w:val="00BC739D"/>
    <w:rsid w:val="00BD0D56"/>
    <w:rsid w:val="00BD25A2"/>
    <w:rsid w:val="00BD30EF"/>
    <w:rsid w:val="00BE5A30"/>
    <w:rsid w:val="00BF3CA1"/>
    <w:rsid w:val="00BF7203"/>
    <w:rsid w:val="00C005B9"/>
    <w:rsid w:val="00C04BEA"/>
    <w:rsid w:val="00C076C0"/>
    <w:rsid w:val="00C14729"/>
    <w:rsid w:val="00C15264"/>
    <w:rsid w:val="00C15D1F"/>
    <w:rsid w:val="00C2379A"/>
    <w:rsid w:val="00C24BED"/>
    <w:rsid w:val="00C24F5C"/>
    <w:rsid w:val="00C24F7C"/>
    <w:rsid w:val="00C57D2C"/>
    <w:rsid w:val="00C6011F"/>
    <w:rsid w:val="00C71730"/>
    <w:rsid w:val="00C75EA0"/>
    <w:rsid w:val="00C84E93"/>
    <w:rsid w:val="00C865D0"/>
    <w:rsid w:val="00C92ADB"/>
    <w:rsid w:val="00C935B3"/>
    <w:rsid w:val="00C95F7E"/>
    <w:rsid w:val="00CA6068"/>
    <w:rsid w:val="00CC206D"/>
    <w:rsid w:val="00CC5253"/>
    <w:rsid w:val="00CE641A"/>
    <w:rsid w:val="00D0036D"/>
    <w:rsid w:val="00D020C7"/>
    <w:rsid w:val="00D06E99"/>
    <w:rsid w:val="00D25B74"/>
    <w:rsid w:val="00D31341"/>
    <w:rsid w:val="00D40B6E"/>
    <w:rsid w:val="00D41389"/>
    <w:rsid w:val="00D423E6"/>
    <w:rsid w:val="00D536B5"/>
    <w:rsid w:val="00D56763"/>
    <w:rsid w:val="00D57E82"/>
    <w:rsid w:val="00D647FD"/>
    <w:rsid w:val="00D71E1C"/>
    <w:rsid w:val="00D74E69"/>
    <w:rsid w:val="00D75EAB"/>
    <w:rsid w:val="00D84006"/>
    <w:rsid w:val="00D84F30"/>
    <w:rsid w:val="00D86C8A"/>
    <w:rsid w:val="00D87EAB"/>
    <w:rsid w:val="00D94CAF"/>
    <w:rsid w:val="00D94DD8"/>
    <w:rsid w:val="00D94E31"/>
    <w:rsid w:val="00D97ACE"/>
    <w:rsid w:val="00DA4713"/>
    <w:rsid w:val="00DC41B5"/>
    <w:rsid w:val="00DC631F"/>
    <w:rsid w:val="00DC75E1"/>
    <w:rsid w:val="00DD1BF8"/>
    <w:rsid w:val="00DD4BC4"/>
    <w:rsid w:val="00DE0DF4"/>
    <w:rsid w:val="00DE2BF9"/>
    <w:rsid w:val="00DE40C6"/>
    <w:rsid w:val="00DE735A"/>
    <w:rsid w:val="00DF4E42"/>
    <w:rsid w:val="00DF74F3"/>
    <w:rsid w:val="00E11CC9"/>
    <w:rsid w:val="00E1353B"/>
    <w:rsid w:val="00E14774"/>
    <w:rsid w:val="00E1648E"/>
    <w:rsid w:val="00E25AE1"/>
    <w:rsid w:val="00E3476E"/>
    <w:rsid w:val="00E34FFA"/>
    <w:rsid w:val="00E426DF"/>
    <w:rsid w:val="00E56096"/>
    <w:rsid w:val="00E66C0F"/>
    <w:rsid w:val="00E75083"/>
    <w:rsid w:val="00E8721F"/>
    <w:rsid w:val="00EA3FA5"/>
    <w:rsid w:val="00EA4D1C"/>
    <w:rsid w:val="00EA7EE8"/>
    <w:rsid w:val="00EB4166"/>
    <w:rsid w:val="00EB435C"/>
    <w:rsid w:val="00EB541E"/>
    <w:rsid w:val="00EC33D7"/>
    <w:rsid w:val="00EC72EF"/>
    <w:rsid w:val="00EE0686"/>
    <w:rsid w:val="00EE48B2"/>
    <w:rsid w:val="00EF1626"/>
    <w:rsid w:val="00EF3703"/>
    <w:rsid w:val="00EF59EA"/>
    <w:rsid w:val="00EF7C5C"/>
    <w:rsid w:val="00F0162F"/>
    <w:rsid w:val="00F16E4A"/>
    <w:rsid w:val="00F5335D"/>
    <w:rsid w:val="00F538CD"/>
    <w:rsid w:val="00F63365"/>
    <w:rsid w:val="00F74069"/>
    <w:rsid w:val="00F776F0"/>
    <w:rsid w:val="00F77B8E"/>
    <w:rsid w:val="00F85F85"/>
    <w:rsid w:val="00F91075"/>
    <w:rsid w:val="00F9682F"/>
    <w:rsid w:val="00F97F1E"/>
    <w:rsid w:val="00FB72E7"/>
    <w:rsid w:val="00FC3674"/>
    <w:rsid w:val="00FD7F50"/>
    <w:rsid w:val="00FE6C86"/>
    <w:rsid w:val="00FF1A83"/>
    <w:rsid w:val="00FF52A0"/>
    <w:rsid w:val="00FF5F95"/>
    <w:rsid w:val="00FF7EB9"/>
    <w:rsid w:val="762A66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4756EE"/>
  <w15:chartTrackingRefBased/>
  <w15:docId w15:val="{E3B49ED8-BC28-4A9B-85E7-065CE942D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sz w:val="24"/>
      <w:szCs w:val="24"/>
    </w:rPr>
  </w:style>
  <w:style w:type="paragraph" w:styleId="Kop1">
    <w:name w:val="heading 1"/>
    <w:aliases w:val="Hoofdstukkop,Hoofdstuk,hoofdstuk"/>
    <w:basedOn w:val="Standaard"/>
    <w:next w:val="Standaard"/>
    <w:qFormat/>
    <w:rsid w:val="00CC5253"/>
    <w:pPr>
      <w:keepNext/>
      <w:pageBreakBefore/>
      <w:numPr>
        <w:numId w:val="1"/>
      </w:numPr>
      <w:spacing w:after="240" w:line="520" w:lineRule="exact"/>
      <w:outlineLvl w:val="0"/>
    </w:pPr>
    <w:rPr>
      <w:rFonts w:ascii="V&amp;W Syntax (Adobe)" w:hAnsi="V&amp;W Syntax (Adobe)"/>
      <w:b/>
      <w:kern w:val="28"/>
      <w:sz w:val="40"/>
      <w:szCs w:val="20"/>
    </w:rPr>
  </w:style>
  <w:style w:type="paragraph" w:styleId="Kop2">
    <w:name w:val="heading 2"/>
    <w:basedOn w:val="Standaard"/>
    <w:next w:val="Standaard"/>
    <w:qFormat/>
    <w:rsid w:val="00CC5253"/>
    <w:pPr>
      <w:keepNext/>
      <w:numPr>
        <w:ilvl w:val="1"/>
        <w:numId w:val="1"/>
      </w:numPr>
      <w:spacing w:before="160" w:after="260" w:line="360" w:lineRule="atLeast"/>
      <w:outlineLvl w:val="1"/>
    </w:pPr>
    <w:rPr>
      <w:rFonts w:ascii="V&amp;W Syntax (Adobe)" w:hAnsi="V&amp;W Syntax (Adobe)"/>
      <w:b/>
      <w:spacing w:val="2"/>
      <w:szCs w:val="20"/>
    </w:rPr>
  </w:style>
  <w:style w:type="paragraph" w:styleId="Kop3">
    <w:name w:val="heading 3"/>
    <w:basedOn w:val="Standaard"/>
    <w:next w:val="Standaard"/>
    <w:qFormat/>
    <w:rsid w:val="00CC5253"/>
    <w:pPr>
      <w:keepNext/>
      <w:numPr>
        <w:ilvl w:val="2"/>
        <w:numId w:val="1"/>
      </w:numPr>
      <w:spacing w:before="260" w:line="260" w:lineRule="atLeast"/>
      <w:outlineLvl w:val="2"/>
    </w:pPr>
    <w:rPr>
      <w:rFonts w:ascii="V&amp;W Syntax (Adobe)" w:hAnsi="V&amp;W Syntax (Adobe)"/>
      <w:b/>
      <w:spacing w:val="4"/>
      <w:sz w:val="20"/>
      <w:szCs w:val="20"/>
    </w:rPr>
  </w:style>
  <w:style w:type="paragraph" w:styleId="Kop4">
    <w:name w:val="heading 4"/>
    <w:basedOn w:val="Standaard"/>
    <w:next w:val="Standaard"/>
    <w:qFormat/>
    <w:rsid w:val="00CC5253"/>
    <w:pPr>
      <w:keepNext/>
      <w:numPr>
        <w:ilvl w:val="3"/>
        <w:numId w:val="1"/>
      </w:numPr>
      <w:spacing w:before="240" w:after="60" w:line="260" w:lineRule="atLeast"/>
      <w:outlineLvl w:val="3"/>
    </w:pPr>
    <w:rPr>
      <w:rFonts w:ascii="Arial" w:hAnsi="Arial"/>
      <w:b/>
      <w:spacing w:val="4"/>
      <w:szCs w:val="20"/>
    </w:rPr>
  </w:style>
  <w:style w:type="paragraph" w:styleId="Kop5">
    <w:name w:val="heading 5"/>
    <w:basedOn w:val="Standaard"/>
    <w:next w:val="Standaard"/>
    <w:qFormat/>
    <w:rsid w:val="00CC5253"/>
    <w:pPr>
      <w:numPr>
        <w:ilvl w:val="4"/>
        <w:numId w:val="1"/>
      </w:numPr>
      <w:spacing w:before="240" w:after="60" w:line="260" w:lineRule="atLeast"/>
      <w:outlineLvl w:val="4"/>
    </w:pPr>
    <w:rPr>
      <w:rFonts w:ascii="Arial" w:hAnsi="Arial"/>
      <w:spacing w:val="4"/>
      <w:sz w:val="22"/>
      <w:szCs w:val="20"/>
    </w:rPr>
  </w:style>
  <w:style w:type="paragraph" w:styleId="Kop6">
    <w:name w:val="heading 6"/>
    <w:aliases w:val="Tussenkop 2"/>
    <w:basedOn w:val="Standaard"/>
    <w:next w:val="Standaard"/>
    <w:qFormat/>
    <w:rsid w:val="00CC5253"/>
    <w:pPr>
      <w:numPr>
        <w:ilvl w:val="5"/>
        <w:numId w:val="1"/>
      </w:numPr>
      <w:spacing w:before="240" w:after="60" w:line="260" w:lineRule="atLeast"/>
      <w:outlineLvl w:val="5"/>
    </w:pPr>
    <w:rPr>
      <w:i/>
      <w:spacing w:val="4"/>
      <w:sz w:val="22"/>
      <w:szCs w:val="20"/>
    </w:rPr>
  </w:style>
  <w:style w:type="paragraph" w:styleId="Kop7">
    <w:name w:val="heading 7"/>
    <w:aliases w:val="Tussenkop 3"/>
    <w:basedOn w:val="Standaard"/>
    <w:next w:val="Standaard"/>
    <w:qFormat/>
    <w:rsid w:val="00CC5253"/>
    <w:pPr>
      <w:numPr>
        <w:ilvl w:val="6"/>
        <w:numId w:val="1"/>
      </w:numPr>
      <w:spacing w:before="240" w:after="60" w:line="260" w:lineRule="atLeast"/>
      <w:outlineLvl w:val="6"/>
    </w:pPr>
    <w:rPr>
      <w:rFonts w:ascii="Arial" w:hAnsi="Arial"/>
      <w:spacing w:val="4"/>
      <w:sz w:val="20"/>
      <w:szCs w:val="20"/>
    </w:rPr>
  </w:style>
  <w:style w:type="paragraph" w:styleId="Kop8">
    <w:name w:val="heading 8"/>
    <w:aliases w:val="Tussenkop 4"/>
    <w:basedOn w:val="Standaard"/>
    <w:next w:val="Standaard"/>
    <w:qFormat/>
    <w:rsid w:val="00CC5253"/>
    <w:pPr>
      <w:numPr>
        <w:ilvl w:val="7"/>
        <w:numId w:val="1"/>
      </w:numPr>
      <w:spacing w:before="240" w:after="60" w:line="260" w:lineRule="atLeast"/>
      <w:outlineLvl w:val="7"/>
    </w:pPr>
    <w:rPr>
      <w:rFonts w:ascii="Arial" w:hAnsi="Arial"/>
      <w:i/>
      <w:spacing w:val="4"/>
      <w:sz w:val="20"/>
      <w:szCs w:val="20"/>
    </w:rPr>
  </w:style>
  <w:style w:type="paragraph" w:styleId="Kop9">
    <w:name w:val="heading 9"/>
    <w:aliases w:val="Tabelkop 1,Reference Appendix"/>
    <w:basedOn w:val="Standaard"/>
    <w:next w:val="Standaard"/>
    <w:qFormat/>
    <w:rsid w:val="00CC5253"/>
    <w:pPr>
      <w:keepNext/>
      <w:pageBreakBefore/>
      <w:numPr>
        <w:ilvl w:val="8"/>
        <w:numId w:val="1"/>
      </w:numPr>
      <w:spacing w:after="240" w:line="360" w:lineRule="exact"/>
      <w:outlineLvl w:val="8"/>
    </w:pPr>
    <w:rPr>
      <w:rFonts w:ascii="V&amp;W Syntax (Adobe)" w:hAnsi="V&amp;W Syntax (Adobe)"/>
      <w:b/>
      <w:spacing w:val="4"/>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CC5253"/>
    <w:pPr>
      <w:widowControl w:val="0"/>
      <w:autoSpaceDE w:val="0"/>
      <w:autoSpaceDN w:val="0"/>
      <w:adjustRightInd w:val="0"/>
    </w:pPr>
    <w:rPr>
      <w:rFonts w:ascii="TTBC02C0C0t00" w:hAnsi="TTBC02C0C0t00" w:cs="TTBC02C0C0t00"/>
      <w:color w:val="000000"/>
      <w:sz w:val="24"/>
      <w:szCs w:val="24"/>
    </w:rPr>
  </w:style>
  <w:style w:type="table" w:styleId="Tabelraster">
    <w:name w:val="Table Grid"/>
    <w:basedOn w:val="Standaardtabel"/>
    <w:rsid w:val="00CC52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C24BED"/>
    <w:rPr>
      <w:rFonts w:ascii="Tahoma" w:hAnsi="Tahoma" w:cs="Tahoma"/>
      <w:sz w:val="16"/>
      <w:szCs w:val="16"/>
    </w:rPr>
  </w:style>
  <w:style w:type="character" w:styleId="Verwijzingopmerking">
    <w:name w:val="annotation reference"/>
    <w:semiHidden/>
    <w:rsid w:val="00C24BED"/>
    <w:rPr>
      <w:sz w:val="16"/>
      <w:szCs w:val="16"/>
    </w:rPr>
  </w:style>
  <w:style w:type="paragraph" w:styleId="Tekstopmerking">
    <w:name w:val="annotation text"/>
    <w:basedOn w:val="Standaard"/>
    <w:semiHidden/>
    <w:rsid w:val="00C24BED"/>
    <w:rPr>
      <w:sz w:val="20"/>
      <w:szCs w:val="20"/>
    </w:rPr>
  </w:style>
  <w:style w:type="paragraph" w:styleId="Onderwerpvanopmerking">
    <w:name w:val="annotation subject"/>
    <w:basedOn w:val="Tekstopmerking"/>
    <w:next w:val="Tekstopmerking"/>
    <w:semiHidden/>
    <w:rsid w:val="00C24BED"/>
    <w:rPr>
      <w:b/>
      <w:bCs/>
    </w:rPr>
  </w:style>
  <w:style w:type="paragraph" w:styleId="Koptekst">
    <w:name w:val="header"/>
    <w:basedOn w:val="Standaard"/>
    <w:link w:val="KoptekstChar"/>
    <w:uiPriority w:val="99"/>
    <w:rsid w:val="00DC75E1"/>
    <w:pPr>
      <w:tabs>
        <w:tab w:val="center" w:pos="4153"/>
        <w:tab w:val="right" w:pos="8306"/>
      </w:tabs>
    </w:pPr>
  </w:style>
  <w:style w:type="paragraph" w:styleId="Voettekst">
    <w:name w:val="footer"/>
    <w:basedOn w:val="Standaard"/>
    <w:rsid w:val="00DC75E1"/>
    <w:pPr>
      <w:tabs>
        <w:tab w:val="center" w:pos="4153"/>
        <w:tab w:val="right" w:pos="8306"/>
      </w:tabs>
    </w:pPr>
  </w:style>
  <w:style w:type="character" w:styleId="Paginanummer">
    <w:name w:val="page number"/>
    <w:basedOn w:val="Standaardalinea-lettertype"/>
    <w:rsid w:val="00DC75E1"/>
  </w:style>
  <w:style w:type="paragraph" w:styleId="Normaalweb">
    <w:name w:val="Normal (Web)"/>
    <w:basedOn w:val="Standaard"/>
    <w:uiPriority w:val="99"/>
    <w:unhideWhenUsed/>
    <w:rsid w:val="003A39EB"/>
    <w:pPr>
      <w:spacing w:before="100" w:beforeAutospacing="1" w:after="100" w:afterAutospacing="1"/>
    </w:pPr>
    <w:rPr>
      <w:rFonts w:eastAsia="Verdana"/>
    </w:rPr>
  </w:style>
  <w:style w:type="paragraph" w:styleId="Revisie">
    <w:name w:val="Revision"/>
    <w:hidden/>
    <w:uiPriority w:val="99"/>
    <w:semiHidden/>
    <w:rsid w:val="00861361"/>
    <w:rPr>
      <w:sz w:val="24"/>
      <w:szCs w:val="24"/>
    </w:rPr>
  </w:style>
  <w:style w:type="paragraph" w:styleId="Lijstalinea">
    <w:name w:val="List Paragraph"/>
    <w:basedOn w:val="Standaard"/>
    <w:uiPriority w:val="34"/>
    <w:qFormat/>
    <w:rsid w:val="009239F3"/>
    <w:pPr>
      <w:autoSpaceDN w:val="0"/>
      <w:spacing w:line="240" w:lineRule="exact"/>
      <w:ind w:left="720"/>
      <w:contextualSpacing/>
      <w:textAlignment w:val="baseline"/>
    </w:pPr>
    <w:rPr>
      <w:rFonts w:ascii="Verdana" w:eastAsia="DejaVu Sans" w:hAnsi="Verdana" w:cs="Lohit Hindi"/>
      <w:color w:val="000000"/>
      <w:sz w:val="18"/>
      <w:szCs w:val="18"/>
    </w:rPr>
  </w:style>
  <w:style w:type="character" w:customStyle="1" w:styleId="KoptekstChar">
    <w:name w:val="Koptekst Char"/>
    <w:basedOn w:val="Standaardalinea-lettertype"/>
    <w:link w:val="Koptekst"/>
    <w:uiPriority w:val="99"/>
    <w:rsid w:val="009611C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664972">
      <w:bodyDiv w:val="1"/>
      <w:marLeft w:val="0"/>
      <w:marRight w:val="0"/>
      <w:marTop w:val="0"/>
      <w:marBottom w:val="0"/>
      <w:divBdr>
        <w:top w:val="none" w:sz="0" w:space="0" w:color="auto"/>
        <w:left w:val="none" w:sz="0" w:space="0" w:color="auto"/>
        <w:bottom w:val="none" w:sz="0" w:space="0" w:color="auto"/>
        <w:right w:val="none" w:sz="0" w:space="0" w:color="auto"/>
      </w:divBdr>
    </w:div>
    <w:div w:id="1133673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LongProperties xmlns="http://schemas.microsoft.com/office/2006/metadata/longProperties">
  <LongProp xmlns="" name="TaxCatchAll"><![CDATA[182;#RWS Bedrijfsvertrouwelijk/geen|1523f3d8-a3f5-4033-a4d4-a04bf7d6d8cc;#225;#Uitbesteden ingenieursdiensten planuitwerking|24e3748d-8609-4160-8820-a37d41319c3e;#5;#Aanleg|74adf856-b63e-4236-a146-e36d782a6ba5;#4;#S.003800|082f41a4-4a44-42d4-8ba2-d92f1f1841bf;#105;#Formulier|586231be-cbc3-430c-a3c0-2ac9a76a4dc8;#3;#Cluster Constructies - Renovatie Balgzandbrug|f78b3d23-1ab9-4124-a756-2ef526a797e3;#35;#Markt|4fbca745-fb4e-4853-97a2-9611fda11e95]]></LongProp>
</LongProperties>
</file>

<file path=customXml/item2.xml><?xml version="1.0" encoding="utf-8"?>
<?mso-contentType ?>
<SharedContentType xmlns="Microsoft.SharePoint.Taxonomy.ContentTypeSync" SourceId="c3f2f726-aef4-499f-b234-769b04ce551a" ContentTypeId="0x010100869D8030C0354C67920800D7E93602B5" PreviousValue="false"/>
</file>

<file path=customXml/item3.xml><?xml version="1.0" encoding="utf-8"?>
<p:properties xmlns:p="http://schemas.microsoft.com/office/2006/metadata/properties" xmlns:xsi="http://www.w3.org/2001/XMLSchema-instance" xmlns:pc="http://schemas.microsoft.com/office/infopath/2007/PartnerControls">
  <documentManagement>
    <Connect-DossierId xmlns="208e46c2-bbcd-4624-8858-21bd42ce7c86" xsi:nil="true"/>
    <Connect-Subtitel xmlns="208e46c2-bbcd-4624-8858-21bd42ce7c86" xsi:nil="true"/>
    <TaxKeywordTaxHTField xmlns="208e46c2-bbcd-4624-8858-21bd42ce7c86">
      <Terms xmlns="http://schemas.microsoft.com/office/infopath/2007/PartnerControls"/>
    </TaxKeywordTaxHTField>
    <Connect-SEfase_0 xmlns="208e46c2-bbcd-4624-8858-21bd42ce7c86">
      <Terms xmlns="http://schemas.microsoft.com/office/infopath/2007/PartnerControls"/>
    </Connect-SEfase_0>
    <Connect-Activiteit_0 xmlns="208e46c2-bbcd-4624-8858-21bd42ce7c86">
      <Terms xmlns="http://schemas.microsoft.com/office/infopath/2007/PartnerControls">
        <TermInfo xmlns="http://schemas.microsoft.com/office/infopath/2007/PartnerControls">
          <TermName xmlns="http://schemas.microsoft.com/office/infopath/2007/PartnerControls">Uitbesteden ingenieursdiensten planuitwerking</TermName>
          <TermId xmlns="http://schemas.microsoft.com/office/infopath/2007/PartnerControls">24e3748d-8609-4160-8820-a37d41319c3e</TermId>
        </TermInfo>
      </Terms>
    </Connect-Activiteit_0>
    <Connect-Status xmlns="208e46c2-bbcd-4624-8858-21bd42ce7c86">Concept</Connect-Status>
    <Connect-Archiefwaardig xmlns="208e46c2-bbcd-4624-8858-21bd42ce7c86">Nee</Connect-Archiefwaardig>
    <Connect-IPMrol_0 xmlns="208e46c2-bbcd-4624-8858-21bd42ce7c86">
      <Terms xmlns="http://schemas.microsoft.com/office/infopath/2007/PartnerControls"/>
    </Connect-IPMrol_0>
    <Connect-InformatieUitBronsysteem xmlns="208e46c2-bbcd-4624-8858-21bd42ce7c86" xsi:nil="true"/>
    <Connect-Omgevingsmanager xmlns="208e46c2-bbcd-4624-8858-21bd42ce7c86">
      <UserInfo>
        <DisplayName/>
        <AccountId xsi:nil="true"/>
        <AccountType/>
      </UserInfo>
    </Connect-Omgevingsmanager>
    <TaxCatchAll xmlns="208e46c2-bbcd-4624-8858-21bd42ce7c86">
      <Value>182</Value>
      <Value>225</Value>
      <Value>5</Value>
      <Value>4</Value>
      <Value>105</Value>
      <Value>3</Value>
      <Value>35</Value>
    </TaxCatchAll>
    <Connect-Documenttype_0 xmlns="208e46c2-bbcd-4624-8858-21bd42ce7c86">
      <Terms xmlns="http://schemas.microsoft.com/office/infopath/2007/PartnerControls">
        <TermInfo xmlns="http://schemas.microsoft.com/office/infopath/2007/PartnerControls">
          <TermName xmlns="http://schemas.microsoft.com/office/infopath/2007/PartnerControls">Formulier</TermName>
          <TermId xmlns="http://schemas.microsoft.com/office/infopath/2007/PartnerControls">586231be-cbc3-430c-a3c0-2ac9a76a4dc8</TermId>
        </TermInfo>
      </Terms>
    </Connect-Documenttype_0>
    <Connect-Toelichting xmlns="208e46c2-bbcd-4624-8858-21bd42ce7c86" xsi:nil="true"/>
    <Connect-Ondertekenaar xmlns="208e46c2-bbcd-4624-8858-21bd42ce7c86">
      <UserInfo>
        <DisplayName/>
        <AccountId xsi:nil="true"/>
        <AccountType/>
      </UserInfo>
    </Connect-Ondertekenaar>
    <Connect-Contractmanager xmlns="208e46c2-bbcd-4624-8858-21bd42ce7c86">
      <UserInfo>
        <DisplayName/>
        <AccountId xsi:nil="true"/>
        <AccountType/>
      </UserInfo>
    </Connect-Contractmanager>
    <Connect-TechnischManager xmlns="208e46c2-bbcd-4624-8858-21bd42ce7c86">
      <UserInfo>
        <DisplayName/>
        <AccountId xsi:nil="true"/>
        <AccountType/>
      </UserInfo>
    </Connect-TechnischManager>
    <Connect-Auteur xmlns="208e46c2-bbcd-4624-8858-21bd42ce7c86">
      <UserInfo>
        <DisplayName/>
        <AccountId xsi:nil="true"/>
        <AccountType/>
      </UserInfo>
    </Connect-Auteur>
    <Connect-Projectnummer_0 xmlns="208e46c2-bbcd-4624-8858-21bd42ce7c86">
      <Terms xmlns="http://schemas.microsoft.com/office/infopath/2007/PartnerControls">
        <TermInfo xmlns="http://schemas.microsoft.com/office/infopath/2007/PartnerControls">
          <TermName xmlns="http://schemas.microsoft.com/office/infopath/2007/PartnerControls">S.003800</TermName>
          <TermId xmlns="http://schemas.microsoft.com/office/infopath/2007/PartnerControls">082f41a4-4a44-42d4-8ba2-d92f1f1841bf</TermId>
        </TermInfo>
      </Terms>
    </Connect-Projectnummer_0>
    <Connect-Vertrouwelijkheid_0 xmlns="208e46c2-bbcd-4624-8858-21bd42ce7c86">
      <Terms xmlns="http://schemas.microsoft.com/office/infopath/2007/PartnerControls">
        <TermInfo xmlns="http://schemas.microsoft.com/office/infopath/2007/PartnerControls">
          <TermName xmlns="http://schemas.microsoft.com/office/infopath/2007/PartnerControls">RWS Bedrijfsvertrouwelijk/geen</TermName>
          <TermId xmlns="http://schemas.microsoft.com/office/infopath/2007/PartnerControls">1523f3d8-a3f5-4033-a4d4-a04bf7d6d8cc</TermId>
        </TermInfo>
      </Terms>
    </Connect-Vertrouwelijkheid_0>
    <Connect-Proces_0 xmlns="208e46c2-bbcd-4624-8858-21bd42ce7c86">
      <Terms xmlns="http://schemas.microsoft.com/office/infopath/2007/PartnerControls">
        <TermInfo xmlns="http://schemas.microsoft.com/office/infopath/2007/PartnerControls">
          <TermName xmlns="http://schemas.microsoft.com/office/infopath/2007/PartnerControls">Aanleg</TermName>
          <TermId xmlns="http://schemas.microsoft.com/office/infopath/2007/PartnerControls">74adf856-b63e-4236-a146-e36d782a6ba5</TermId>
        </TermInfo>
      </Terms>
    </Connect-Proces_0>
    <Connect-Projectnaam_0 xmlns="208e46c2-bbcd-4624-8858-21bd42ce7c86">
      <Terms xmlns="http://schemas.microsoft.com/office/infopath/2007/PartnerControls">
        <TermInfo xmlns="http://schemas.microsoft.com/office/infopath/2007/PartnerControls">
          <TermName xmlns="http://schemas.microsoft.com/office/infopath/2007/PartnerControls">Cluster Constructies - Renovatie Balgzandbrug</TermName>
          <TermId xmlns="http://schemas.microsoft.com/office/infopath/2007/PartnerControls">f78b3d23-1ab9-4124-a756-2ef526a797e3</TermId>
        </TermInfo>
      </Terms>
    </Connect-Projectnaam_0>
    <Connect-Deelproces_0 xmlns="208e46c2-bbcd-4624-8858-21bd42ce7c86">
      <Terms xmlns="http://schemas.microsoft.com/office/infopath/2007/PartnerControls">
        <TermInfo xmlns="http://schemas.microsoft.com/office/infopath/2007/PartnerControls">
          <TermName xmlns="http://schemas.microsoft.com/office/infopath/2007/PartnerControls">Markt</TermName>
          <TermId xmlns="http://schemas.microsoft.com/office/infopath/2007/PartnerControls">4fbca745-fb4e-4853-97a2-9611fda11e95</TermId>
        </TermInfo>
      </Terms>
    </Connect-Deelproces_0>
    <Connect-Organisatieonderdeel_0 xmlns="208e46c2-bbcd-4624-8858-21bd42ce7c86">
      <Terms xmlns="http://schemas.microsoft.com/office/infopath/2007/PartnerControls"/>
    </Connect-Organisatieonderdeel_0>
    <Connect-AuteurExtern xmlns="208e46c2-bbcd-4624-8858-21bd42ce7c86" xsi:nil="true"/>
    <Connect-Projectmanager xmlns="208e46c2-bbcd-4624-8858-21bd42ce7c86">
      <UserInfo>
        <DisplayName/>
        <AccountId>165</AccountId>
        <AccountType/>
      </UserInfo>
    </Connect-Projectmanager>
    <Connect-ManagerProjectbeheersing xmlns="208e46c2-bbcd-4624-8858-21bd42ce7c86">
      <UserInfo>
        <DisplayName/>
        <AccountId xsi:nil="true"/>
        <AccountType/>
      </UserInfo>
    </Connect-ManagerProjectbeheersing>
    <_dlc_DocId xmlns="712264c7-d6d6-43df-8bec-8fc5aff08661">RWS00042-11-1718</_dlc_DocId>
    <_dlc_DocIdUrl xmlns="712264c7-d6d6-43df-8bec-8fc5aff08661">
      <Url>http://connect.intranet.rijkswaterstaat.nl/project/S003800/Markt/_layouts/15/DocIdRedir.aspx?ID=RWS00042-11-1718</Url>
      <Description>RWS00042-11-1718</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Project Document" ma:contentTypeID="0x010100869D8030C0354C67920800D7E93602B50000AA531D4EE4E648BE2BB17CD01F1738" ma:contentTypeVersion="180" ma:contentTypeDescription="" ma:contentTypeScope="" ma:versionID="ae8f976931bb39116c7546adc26b5cb4">
  <xsd:schema xmlns:xsd="http://www.w3.org/2001/XMLSchema" xmlns:xs="http://www.w3.org/2001/XMLSchema" xmlns:p="http://schemas.microsoft.com/office/2006/metadata/properties" xmlns:ns1="208e46c2-bbcd-4624-8858-21bd42ce7c86" xmlns:ns2="712264c7-d6d6-43df-8bec-8fc5aff08661" targetNamespace="http://schemas.microsoft.com/office/2006/metadata/properties" ma:root="true" ma:fieldsID="3aa4411b205b87d3b2beb1cf67edf888" ns1:_="" ns2:_="">
    <xsd:import namespace="208e46c2-bbcd-4624-8858-21bd42ce7c86"/>
    <xsd:import namespace="712264c7-d6d6-43df-8bec-8fc5aff08661"/>
    <xsd:element name="properties">
      <xsd:complexType>
        <xsd:sequence>
          <xsd:element name="documentManagement">
            <xsd:complexType>
              <xsd:all>
                <xsd:element ref="ns1:TaxCatchAll" minOccurs="0"/>
                <xsd:element ref="ns1:TaxCatchAllLabel" minOccurs="0"/>
                <xsd:element ref="ns2:_dlc_DocIdUrl" minOccurs="0"/>
                <xsd:element ref="ns1:Connect-DossierId" minOccurs="0"/>
                <xsd:element ref="ns1:Connect-Documenttype_0" minOccurs="0"/>
                <xsd:element ref="ns1:Connect-Subtitel" minOccurs="0"/>
                <xsd:element ref="ns1:Connect-Toelichting" minOccurs="0"/>
                <xsd:element ref="ns1:TaxKeywordTaxHTField" minOccurs="0"/>
                <xsd:element ref="ns1:Connect-Status"/>
                <xsd:element ref="ns1:Connect-Vertrouwelijkheid_0" minOccurs="0"/>
                <xsd:element ref="ns1:Connect-Organisatieonderdeel_0" minOccurs="0"/>
                <xsd:element ref="ns1:Connect-Auteur" minOccurs="0"/>
                <xsd:element ref="ns1:Connect-AuteurExtern" minOccurs="0"/>
                <xsd:element ref="ns1:Connect-Ondertekenaar" minOccurs="0"/>
                <xsd:element ref="ns1:Connect-Archiefwaardig"/>
                <xsd:element ref="ns1:Connect-Proces_0" minOccurs="0"/>
                <xsd:element ref="ns1:Connect-Projectnaam_0" minOccurs="0"/>
                <xsd:element ref="ns1:Connect-Projectnummer_0" minOccurs="0"/>
                <xsd:element ref="ns1:Connect-Projectmanager" minOccurs="0"/>
                <xsd:element ref="ns1:Connect-ManagerProjectbeheersing" minOccurs="0"/>
                <xsd:element ref="ns1:Connect-Contractmanager" minOccurs="0"/>
                <xsd:element ref="ns1:Connect-TechnischManager" minOccurs="0"/>
                <xsd:element ref="ns1:Connect-Omgevingsmanager" minOccurs="0"/>
                <xsd:element ref="ns1:Connect-SEfase_0" minOccurs="0"/>
                <xsd:element ref="ns1:Connect-IPMrol_0" minOccurs="0"/>
                <xsd:element ref="ns1:Connect-Deelproces_0" minOccurs="0"/>
                <xsd:element ref="ns1:Connect-Activiteit_0" minOccurs="0"/>
                <xsd:element ref="ns1:Connect-InformatieUitBronsysteem" minOccurs="0"/>
                <xsd:element ref="ns2:_dlc_DocId"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8e46c2-bbcd-4624-8858-21bd42ce7c86" elementFormDefault="qualified">
    <xsd:import namespace="http://schemas.microsoft.com/office/2006/documentManagement/types"/>
    <xsd:import namespace="http://schemas.microsoft.com/office/infopath/2007/PartnerControls"/>
    <xsd:element name="TaxCatchAll" ma:index="0" nillable="true" ma:displayName="Taxonomy Catch All Column" ma:hidden="true" ma:list="{49a72b78-37e4-4f95-b5a8-f3750ecda2eb}" ma:internalName="TaxCatchAll" ma:showField="CatchAllData" ma:web="98310d2b-2540-4208-aacf-cc706684da26">
      <xsd:complexType>
        <xsd:complexContent>
          <xsd:extension base="dms:MultiChoiceLookup">
            <xsd:sequence>
              <xsd:element name="Value" type="dms:Lookup" maxOccurs="unbounded" minOccurs="0" nillable="true"/>
            </xsd:sequence>
          </xsd:extension>
        </xsd:complexContent>
      </xsd:complexType>
    </xsd:element>
    <xsd:element name="TaxCatchAllLabel" ma:index="1" nillable="true" ma:displayName="Taxonomy Catch All Column1" ma:hidden="true" ma:list="{49a72b78-37e4-4f95-b5a8-f3750ecda2eb}" ma:internalName="TaxCatchAllLabel" ma:readOnly="true" ma:showField="CatchAllDataLabel" ma:web="98310d2b-2540-4208-aacf-cc706684da26">
      <xsd:complexType>
        <xsd:complexContent>
          <xsd:extension base="dms:MultiChoiceLookup">
            <xsd:sequence>
              <xsd:element name="Value" type="dms:Lookup" maxOccurs="unbounded" minOccurs="0" nillable="true"/>
            </xsd:sequence>
          </xsd:extension>
        </xsd:complexContent>
      </xsd:complexType>
    </xsd:element>
    <xsd:element name="Connect-DossierId" ma:index="3" nillable="true" ma:displayName="Dossier Id" ma:hidden="true" ma:internalName="Connect_x002d_DossierId">
      <xsd:simpleType>
        <xsd:restriction base="dms:Text"/>
      </xsd:simpleType>
    </xsd:element>
    <xsd:element name="Connect-Documenttype_0" ma:index="4" nillable="true" ma:taxonomy="true" ma:internalName="m32b2cf5cb904d36808ee16a2a4c971f" ma:taxonomyFieldName="Connect_x002d_Documenttype" ma:displayName="Documenttype" ma:readOnly="false" ma:fieldId="{632b2cf5-cb90-4d36-808e-e16a2a4c971f}" ma:sspId="c3f2f726-aef4-499f-b234-769b04ce551a" ma:termSetId="43b0bde4-4856-4446-9770-0f92a2c217a7" ma:anchorId="00000000-0000-0000-0000-000000000000" ma:open="false" ma:isKeyword="false">
      <xsd:complexType>
        <xsd:sequence>
          <xsd:element ref="pc:Terms" minOccurs="0" maxOccurs="1"/>
        </xsd:sequence>
      </xsd:complexType>
    </xsd:element>
    <xsd:element name="Connect-Subtitel" ma:index="14" nillable="true" ma:displayName="Subtitel" ma:hidden="true" ma:internalName="Connect_x002d_Subtitel">
      <xsd:simpleType>
        <xsd:restriction base="dms:Text"/>
      </xsd:simpleType>
    </xsd:element>
    <xsd:element name="Connect-Toelichting" ma:index="15" nillable="true" ma:displayName="Toelichting" ma:hidden="true" ma:internalName="Connect_x002d_Toelichting" ma:readOnly="false">
      <xsd:simpleType>
        <xsd:restriction base="dms:Note"/>
      </xsd:simpleType>
    </xsd:element>
    <xsd:element name="TaxKeywordTaxHTField" ma:index="16" nillable="true" ma:taxonomy="true" ma:internalName="TaxKeywordTaxHTField" ma:taxonomyFieldName="TaxKeyword" ma:displayName="Trefwoorden" ma:fieldId="{23f27201-bee3-471e-b2e7-b64fd8b7ca38}" ma:taxonomyMulti="true" ma:sspId="c3f2f726-aef4-499f-b234-769b04ce551a" ma:termSetId="00000000-0000-0000-0000-000000000000" ma:anchorId="00000000-0000-0000-0000-000000000000" ma:open="true" ma:isKeyword="true">
      <xsd:complexType>
        <xsd:sequence>
          <xsd:element ref="pc:Terms" minOccurs="0" maxOccurs="1"/>
        </xsd:sequence>
      </xsd:complexType>
    </xsd:element>
    <xsd:element name="Connect-Status" ma:index="18"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Vertrouwelijkheid_0" ma:index="19" nillable="true" ma:taxonomy="true" ma:internalName="ga3aeea811c4452789040f5f985ee5a6" ma:taxonomyFieldName="Connect_x002d_Vertrouwelijkheid" ma:displayName="Vertrouwelijkheid" ma:readOnly="false" ma:default="" ma:fieldId="{0a3aeea8-11c4-4527-8904-0f5f985ee5a6}" ma:sspId="c3f2f726-aef4-499f-b234-769b04ce551a" ma:termSetId="f9c70258-7cf7-4f9c-853e-bb4f1932dbfc" ma:anchorId="00000000-0000-0000-0000-000000000000" ma:open="false" ma:isKeyword="false">
      <xsd:complexType>
        <xsd:sequence>
          <xsd:element ref="pc:Terms" minOccurs="0" maxOccurs="1"/>
        </xsd:sequence>
      </xsd:complexType>
    </xsd:element>
    <xsd:element name="Connect-Organisatieonderdeel_0" ma:index="21" nillable="true" ma:taxonomy="true" ma:internalName="dd84a8ddb3af44be8c5929bf0754231d" ma:taxonomyFieldName="Connect_x002d_Organisatieonderdeel" ma:displayName="Organisatieonderdeel" ma:fieldId="{dd84a8dd-b3af-44be-8c59-29bf0754231d}" ma:sspId="c3f2f726-aef4-499f-b234-769b04ce551a" ma:termSetId="bf61afce-0112-414a-9017-7a80500cb761" ma:anchorId="00000000-0000-0000-0000-000000000000" ma:open="false" ma:isKeyword="false">
      <xsd:complexType>
        <xsd:sequence>
          <xsd:element ref="pc:Terms" minOccurs="0" maxOccurs="1"/>
        </xsd:sequence>
      </xsd:complexType>
    </xsd:element>
    <xsd:element name="Connect-Auteur" ma:index="23" nillable="true" ma:displayName="Auteur" ma:hidden="true" ma:list="UserInfo" ma:SharePointGroup="0" ma:internalName="Connect_x002d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uteurExtern" ma:index="24" nillable="true" ma:displayName="Auteur Extern" ma:hidden="true" ma:internalName="Connect_x002d_AuteurExtern" ma:readOnly="false">
      <xsd:simpleType>
        <xsd:restriction base="dms:Text"/>
      </xsd:simpleType>
    </xsd:element>
    <xsd:element name="Connect-Ondertekenaar" ma:index="25" nillable="true" ma:displayName="Ondertekenaar" ma:hidden="true" ma:list="UserInfo" ma:SharePointGroup="0" ma:internalName="Connect_x002d_Ondertekenaa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rchiefwaardig" ma:index="26" ma:displayName="Archiefwaardig" ma:default="Nee" ma:format="Dropdown" ma:internalName="Connect_x002d_Archiefwaardig" ma:readOnly="false">
      <xsd:simpleType>
        <xsd:restriction base="dms:Choice">
          <xsd:enumeration value="Ja"/>
          <xsd:enumeration value="Nee"/>
        </xsd:restriction>
      </xsd:simpleType>
    </xsd:element>
    <xsd:element name="Connect-Proces_0" ma:index="27" nillable="true" ma:taxonomy="true" ma:internalName="j711813945bd448e9bae30bc82aaf201" ma:taxonomyFieldName="Connect_x002d_Proces" ma:displayName="Proces" ma:fieldId="{37118139-45bd-448e-9bae-30bc82aaf201}" ma:sspId="c3f2f726-aef4-499f-b234-769b04ce551a" ma:termSetId="4bc165ce-5ce9-4888-9634-f9e6daefad87" ma:anchorId="00000000-0000-0000-0000-000000000000" ma:open="false" ma:isKeyword="false">
      <xsd:complexType>
        <xsd:sequence>
          <xsd:element ref="pc:Terms" minOccurs="0" maxOccurs="1"/>
        </xsd:sequence>
      </xsd:complexType>
    </xsd:element>
    <xsd:element name="Connect-Projectnaam_0" ma:index="29" nillable="true" ma:taxonomy="true" ma:internalName="k2d501e0d93b44839fbac71f3ead83b7" ma:taxonomyFieldName="Connect_x002d_Projectnaam" ma:displayName="Projectnaam" ma:fieldId="{42d501e0-d93b-4483-9fba-c71f3ead83b7}" ma:sspId="c3f2f726-aef4-499f-b234-769b04ce551a" ma:termSetId="b6ab4cf9-7c4c-49d0-9f6f-41b2c81a8acf" ma:anchorId="00000000-0000-0000-0000-000000000000" ma:open="false" ma:isKeyword="false">
      <xsd:complexType>
        <xsd:sequence>
          <xsd:element ref="pc:Terms" minOccurs="0" maxOccurs="1"/>
        </xsd:sequence>
      </xsd:complexType>
    </xsd:element>
    <xsd:element name="Connect-Projectnummer_0" ma:index="31" nillable="true" ma:taxonomy="true" ma:internalName="c8976e3aaa6641e285ca20a9328c0af5" ma:taxonomyFieldName="Connect_x002d_Projectnummer" ma:displayName="Projectnummer" ma:fieldId="{c8976e3a-aa66-41e2-85ca-20a9328c0af5}" ma:sspId="c3f2f726-aef4-499f-b234-769b04ce551a" ma:termSetId="da7d066a-3b12-4d08-823a-99418ad91ae7" ma:anchorId="00000000-0000-0000-0000-000000000000" ma:open="false" ma:isKeyword="false">
      <xsd:complexType>
        <xsd:sequence>
          <xsd:element ref="pc:Terms" minOccurs="0" maxOccurs="1"/>
        </xsd:sequence>
      </xsd:complexType>
    </xsd:element>
    <xsd:element name="Connect-Projectmanager" ma:index="33" nillable="true" ma:displayName="Projectmanager" ma:hidden="true" ma:list="UserInfo" ma:SharePointGroup="0" ma:internalName="Connect_x002d_Projectmanag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ManagerProjectbeheersing" ma:index="34" nillable="true" ma:displayName="Manager Projectbeheersing" ma:hidden="true" ma:list="UserInfo" ma:SharePointGroup="0" ma:internalName="Connect_x002d_ManagerProjectbeheersing"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Contractmanager" ma:index="35" nillable="true" ma:displayName="Contractmanager" ma:hidden="true" ma:list="UserInfo" ma:SharePointGroup="0" ma:internalName="Connect_x002d_Contract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TechnischManager" ma:index="36" nillable="true" ma:displayName="Technisch Manager" ma:hidden="true" ma:list="UserInfo" ma:SharePointGroup="0" ma:internalName="Connect_x002d_Technisch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Omgevingsmanager" ma:index="37" nillable="true" ma:displayName="Omgevingsmanager" ma:hidden="true" ma:list="UserInfo" ma:SharePointGroup="0" ma:internalName="Connect_x002d_Omgevings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SEfase_0" ma:index="38" nillable="true" ma:taxonomy="true" ma:internalName="daf0b1992ddf4be9bf03a934c0223eb7" ma:taxonomyFieldName="Connect_x002d_SEfase" ma:displayName="SE-fase" ma:fieldId="{daf0b199-2ddf-4be9-bf03-a934c0223eb7}" ma:sspId="c3f2f726-aef4-499f-b234-769b04ce551a" ma:termSetId="94c1f566-e1fc-4109-af03-90195a820aaf" ma:anchorId="00000000-0000-0000-0000-000000000000" ma:open="false" ma:isKeyword="false">
      <xsd:complexType>
        <xsd:sequence>
          <xsd:element ref="pc:Terms" minOccurs="0" maxOccurs="1"/>
        </xsd:sequence>
      </xsd:complexType>
    </xsd:element>
    <xsd:element name="Connect-IPMrol_0" ma:index="40" nillable="true" ma:taxonomy="true" ma:internalName="ma66f5eb73ec434794993fed1c40262d" ma:taxonomyFieldName="Connect_x002d_IPMrol" ma:displayName="IPM-Rol" ma:fieldId="{6a66f5eb-73ec-4347-9499-3fed1c40262d}" ma:sspId="c3f2f726-aef4-499f-b234-769b04ce551a" ma:termSetId="aa68009d-6895-4151-885d-beee1346ca16" ma:anchorId="00000000-0000-0000-0000-000000000000" ma:open="false" ma:isKeyword="false">
      <xsd:complexType>
        <xsd:sequence>
          <xsd:element ref="pc:Terms" minOccurs="0" maxOccurs="1"/>
        </xsd:sequence>
      </xsd:complexType>
    </xsd:element>
    <xsd:element name="Connect-Deelproces_0" ma:index="42" nillable="true" ma:taxonomy="true" ma:internalName="c7a3b37ad7504b20a47c4ef43580f8ac" ma:taxonomyFieldName="Connect_x002d_Deelproces" ma:displayName="Deelproces" ma:fieldId="{c7a3b37a-d750-4b20-a47c-4ef43580f8ac}" ma:sspId="c3f2f726-aef4-499f-b234-769b04ce551a" ma:termSetId="72e7abac-d565-46dc-9817-62f4df16d9ac" ma:anchorId="00000000-0000-0000-0000-000000000000" ma:open="false" ma:isKeyword="false">
      <xsd:complexType>
        <xsd:sequence>
          <xsd:element ref="pc:Terms" minOccurs="0" maxOccurs="1"/>
        </xsd:sequence>
      </xsd:complexType>
    </xsd:element>
    <xsd:element name="Connect-Activiteit_0" ma:index="44" nillable="true" ma:taxonomy="true" ma:internalName="lfcf51d609ea45d3af7b139194eb9ca4" ma:taxonomyFieldName="Connect_x002d_Activiteit" ma:displayName="Activiteit" ma:readOnly="false" ma:fieldId="{5fcf51d6-09ea-45d3-af7b-139194eb9ca4}" ma:sspId="c3f2f726-aef4-499f-b234-769b04ce551a" ma:termSetId="c6612529-6787-4a75-be09-a56fe00b25b5" ma:anchorId="00000000-0000-0000-0000-000000000000" ma:open="false" ma:isKeyword="false">
      <xsd:complexType>
        <xsd:sequence>
          <xsd:element ref="pc:Terms" minOccurs="0" maxOccurs="1"/>
        </xsd:sequence>
      </xsd:complexType>
    </xsd:element>
    <xsd:element name="Connect-InformatieUitBronsysteem" ma:index="46" nillable="true" ma:displayName="Informatie Uit Bronsysteem" ma:hidden="true" ma:internalName="Connect_x002d_InformatieUitBronsysteem">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2264c7-d6d6-43df-8bec-8fc5aff08661" elementFormDefault="qualified">
    <xsd:import namespace="http://schemas.microsoft.com/office/2006/documentManagement/types"/>
    <xsd:import namespace="http://schemas.microsoft.com/office/infopath/2007/PartnerControls"/>
    <xsd:element name="_dlc_DocIdUrl" ma:index="2"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47" nillable="true" ma:displayName="Waarde van de document-id" ma:description="De waarde van de document-id die aan dit item is toegewezen." ma:internalName="_dlc_DocId" ma:readOnly="true">
      <xsd:simpleType>
        <xsd:restriction base="dms:Text"/>
      </xsd:simpleType>
    </xsd:element>
    <xsd:element name="_dlc_DocIdPersistId" ma:index="48"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Inhoudstype"/>
        <xsd:element ref="dc:title" minOccurs="0" maxOccurs="1" ma:index="1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03895D-7709-4411-9679-C08F12E8BC4D}">
  <ds:schemaRefs>
    <ds:schemaRef ds:uri="http://schemas.microsoft.com/office/2006/metadata/longProperties"/>
    <ds:schemaRef ds:uri=""/>
  </ds:schemaRefs>
</ds:datastoreItem>
</file>

<file path=customXml/itemProps2.xml><?xml version="1.0" encoding="utf-8"?>
<ds:datastoreItem xmlns:ds="http://schemas.openxmlformats.org/officeDocument/2006/customXml" ds:itemID="{449F3A68-0297-429E-BF24-3232318088E0}">
  <ds:schemaRefs>
    <ds:schemaRef ds:uri="Microsoft.SharePoint.Taxonomy.ContentTypeSync"/>
  </ds:schemaRefs>
</ds:datastoreItem>
</file>

<file path=customXml/itemProps3.xml><?xml version="1.0" encoding="utf-8"?>
<ds:datastoreItem xmlns:ds="http://schemas.openxmlformats.org/officeDocument/2006/customXml" ds:itemID="{7354720E-DF26-4BB1-949E-E6D25AF05E84}">
  <ds:schemaRefs>
    <ds:schemaRef ds:uri="http://purl.org/dc/terms/"/>
    <ds:schemaRef ds:uri="http://schemas.microsoft.com/office/2006/documentManagement/types"/>
    <ds:schemaRef ds:uri="http://purl.org/dc/elements/1.1/"/>
    <ds:schemaRef ds:uri="http://schemas.openxmlformats.org/package/2006/metadata/core-properties"/>
    <ds:schemaRef ds:uri="http://schemas.microsoft.com/office/infopath/2007/PartnerControls"/>
    <ds:schemaRef ds:uri="712264c7-d6d6-43df-8bec-8fc5aff08661"/>
    <ds:schemaRef ds:uri="http://www.w3.org/XML/1998/namespace"/>
    <ds:schemaRef ds:uri="208e46c2-bbcd-4624-8858-21bd42ce7c86"/>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0546EBCE-6295-452A-8A59-FBBAA2FAE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8e46c2-bbcd-4624-8858-21bd42ce7c86"/>
    <ds:schemaRef ds:uri="712264c7-d6d6-43df-8bec-8fc5aff086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08D0857-74F6-4E85-B6BB-37B08D3F281A}">
  <ds:schemaRefs>
    <ds:schemaRef ds:uri="http://schemas.microsoft.com/sharepoint/events"/>
  </ds:schemaRefs>
</ds:datastoreItem>
</file>

<file path=customXml/itemProps6.xml><?xml version="1.0" encoding="utf-8"?>
<ds:datastoreItem xmlns:ds="http://schemas.openxmlformats.org/officeDocument/2006/customXml" ds:itemID="{47046AB5-6449-4F22-84EB-542D221075D9}">
  <ds:schemaRefs>
    <ds:schemaRef ds:uri="http://schemas.microsoft.com/sharepoint/v3/contenttype/forms"/>
  </ds:schemaRefs>
</ds:datastoreItem>
</file>

<file path=customXml/itemProps7.xml><?xml version="1.0" encoding="utf-8"?>
<ds:datastoreItem xmlns:ds="http://schemas.openxmlformats.org/officeDocument/2006/customXml" ds:itemID="{7C5EF638-9505-448B-85BC-29E0A84FF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586</Words>
  <Characters>4077</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Bijlage</vt:lpstr>
    </vt:vector>
  </TitlesOfParts>
  <Company>Rijkswaterstaat</Company>
  <LinksUpToDate>false</LinksUpToDate>
  <CharactersWithSpaces>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dc:title>
  <dc:subject/>
  <dc:creator>veenm02</dc:creator>
  <cp:keywords/>
  <cp:lastModifiedBy>Arends, Loran (PPO)</cp:lastModifiedBy>
  <cp:revision>4</cp:revision>
  <dcterms:created xsi:type="dcterms:W3CDTF">2021-11-02T15:11:00Z</dcterms:created>
  <dcterms:modified xsi:type="dcterms:W3CDTF">2022-04-28T08:46:00Z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RWS00042-11-1716</vt:lpwstr>
  </property>
  <property fmtid="{D5CDD505-2E9C-101B-9397-08002B2CF9AE}" pid="3" name="_dlc_DocIdItemGuid">
    <vt:lpwstr>c8965aab-61ed-4ecb-9b8a-68185465d202</vt:lpwstr>
  </property>
  <property fmtid="{D5CDD505-2E9C-101B-9397-08002B2CF9AE}" pid="4" name="_dlc_DocIdUrl">
    <vt:lpwstr>http://connect.intranet.rijkswaterstaat.nl/project/S003800/Markt/_layouts/15/DocIdRedir.aspx?ID=RWS00042-11-1716, RWS00042-11-1716</vt:lpwstr>
  </property>
  <property fmtid="{D5CDD505-2E9C-101B-9397-08002B2CF9AE}" pid="5" name="Connect-Projectnaam">
    <vt:lpwstr>3;#Cluster Constructies - Renovatie Balgzandbrug|f78b3d23-1ab9-4124-a756-2ef526a797e3</vt:lpwstr>
  </property>
  <property fmtid="{D5CDD505-2E9C-101B-9397-08002B2CF9AE}" pid="6" name="Connect-Deelproces">
    <vt:lpwstr>35;#Markt|4fbca745-fb4e-4853-97a2-9611fda11e95</vt:lpwstr>
  </property>
  <property fmtid="{D5CDD505-2E9C-101B-9397-08002B2CF9AE}" pid="7" name="TaxKeyword">
    <vt:lpwstr/>
  </property>
  <property fmtid="{D5CDD505-2E9C-101B-9397-08002B2CF9AE}" pid="8" name="Connect-Projectnummer">
    <vt:lpwstr>4;#S.003800|082f41a4-4a44-42d4-8ba2-d92f1f1841bf</vt:lpwstr>
  </property>
  <property fmtid="{D5CDD505-2E9C-101B-9397-08002B2CF9AE}" pid="9" name="display_urn:schemas-microsoft-com:office:office#Connect_x002d_Projectmanager">
    <vt:lpwstr>Goffau, Mart de (PPO)</vt:lpwstr>
  </property>
  <property fmtid="{D5CDD505-2E9C-101B-9397-08002B2CF9AE}" pid="10" name="Connect-Proces">
    <vt:lpwstr>5;#Aanleg|74adf856-b63e-4236-a146-e36d782a6ba5</vt:lpwstr>
  </property>
  <property fmtid="{D5CDD505-2E9C-101B-9397-08002B2CF9AE}" pid="11" name="Connect-SEfase">
    <vt:lpwstr/>
  </property>
  <property fmtid="{D5CDD505-2E9C-101B-9397-08002B2CF9AE}" pid="12" name="Connect-IPMrol">
    <vt:lpwstr/>
  </property>
  <property fmtid="{D5CDD505-2E9C-101B-9397-08002B2CF9AE}" pid="13" name="Connect-Documenttype">
    <vt:lpwstr>105;#Formulier|586231be-cbc3-430c-a3c0-2ac9a76a4dc8</vt:lpwstr>
  </property>
  <property fmtid="{D5CDD505-2E9C-101B-9397-08002B2CF9AE}" pid="14" name="Connect-Vertrouwelijkheid">
    <vt:lpwstr>182;#RWS Bedrijfsvertrouwelijk/geen|1523f3d8-a3f5-4033-a4d4-a04bf7d6d8cc</vt:lpwstr>
  </property>
  <property fmtid="{D5CDD505-2E9C-101B-9397-08002B2CF9AE}" pid="15" name="Connect-Activiteit">
    <vt:lpwstr>225;#Uitbesteden ingenieursdiensten planuitwerking|24e3748d-8609-4160-8820-a37d41319c3e</vt:lpwstr>
  </property>
  <property fmtid="{D5CDD505-2E9C-101B-9397-08002B2CF9AE}" pid="16" name="Connect-Organisatieonderdeel">
    <vt:lpwstr/>
  </property>
  <property fmtid="{D5CDD505-2E9C-101B-9397-08002B2CF9AE}" pid="17" name="ContentTypeId">
    <vt:lpwstr>0x010100869D8030C0354C67920800D7E93602B50000AA531D4EE4E648BE2BB17CD01F1738</vt:lpwstr>
  </property>
</Properties>
</file>