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841" w:rsidRPr="00A267BD" w:rsidRDefault="00DC2841" w:rsidP="00DC2841">
      <w:pPr>
        <w:rPr>
          <w:rFonts w:ascii="Arial" w:hAnsi="Arial" w:cs="Arial"/>
          <w:sz w:val="20"/>
          <w:szCs w:val="20"/>
        </w:rPr>
      </w:pPr>
      <w:r w:rsidRPr="00A267BD">
        <w:rPr>
          <w:rFonts w:ascii="Arial" w:hAnsi="Arial" w:cs="Arial"/>
          <w:b/>
          <w:bCs/>
          <w:sz w:val="20"/>
          <w:szCs w:val="20"/>
        </w:rPr>
        <w:t>Prototype</w:t>
      </w:r>
    </w:p>
    <w:p w:rsidR="00DC2841" w:rsidRPr="00A267BD" w:rsidRDefault="00DC2841" w:rsidP="00DC2841">
      <w:pPr>
        <w:rPr>
          <w:rFonts w:ascii="Arial" w:hAnsi="Arial" w:cs="Arial"/>
          <w:sz w:val="20"/>
          <w:szCs w:val="20"/>
        </w:rPr>
      </w:pPr>
      <w:r w:rsidRPr="00A267BD">
        <w:rPr>
          <w:rFonts w:ascii="Arial" w:hAnsi="Arial" w:cs="Arial"/>
          <w:sz w:val="20"/>
          <w:szCs w:val="20"/>
        </w:rPr>
        <w:t xml:space="preserve">Een prototype is een eerste model van een product waarmee optredende krachten, de werking of passing van onderdelen wordt getest en de productie wordt voorbereid. </w:t>
      </w:r>
    </w:p>
    <w:p w:rsidR="00DC2841" w:rsidRPr="00A267BD" w:rsidRDefault="00DC2841" w:rsidP="00DC2841">
      <w:pPr>
        <w:rPr>
          <w:rFonts w:ascii="Arial" w:hAnsi="Arial" w:cs="Arial"/>
          <w:sz w:val="20"/>
          <w:szCs w:val="20"/>
        </w:rPr>
      </w:pPr>
      <w:r w:rsidRPr="00A267BD">
        <w:rPr>
          <w:rFonts w:ascii="Arial" w:hAnsi="Arial" w:cs="Arial"/>
          <w:b/>
          <w:bCs/>
          <w:sz w:val="20"/>
          <w:szCs w:val="20"/>
        </w:rPr>
        <w:t>Technology Readiness Levels (TRL); de negen fases van innovatie en ontwikkeling</w:t>
      </w:r>
    </w:p>
    <w:p w:rsidR="00DC2841" w:rsidRPr="00A267BD" w:rsidRDefault="00DC2841" w:rsidP="00DC2841">
      <w:pPr>
        <w:rPr>
          <w:rFonts w:ascii="Arial" w:hAnsi="Arial" w:cs="Arial"/>
          <w:sz w:val="20"/>
          <w:szCs w:val="20"/>
        </w:rPr>
      </w:pPr>
      <w:r w:rsidRPr="00A267BD">
        <w:rPr>
          <w:rFonts w:ascii="Arial" w:hAnsi="Arial" w:cs="Arial"/>
          <w:b/>
          <w:bCs/>
          <w:sz w:val="20"/>
          <w:szCs w:val="20"/>
        </w:rPr>
        <w:t>Level 1</w:t>
      </w:r>
      <w:r w:rsidRPr="00A267BD">
        <w:rPr>
          <w:rFonts w:ascii="Arial" w:hAnsi="Arial" w:cs="Arial"/>
          <w:sz w:val="20"/>
          <w:szCs w:val="20"/>
        </w:rPr>
        <w:t>: Het innovatieve idee en de basisprincipes worden onderzocht. Denk hierbij aan fundamenteel onderzoek en deskresearch.</w:t>
      </w:r>
    </w:p>
    <w:p w:rsidR="00DC2841" w:rsidRPr="00A267BD" w:rsidRDefault="00DC2841" w:rsidP="00DC2841">
      <w:pPr>
        <w:rPr>
          <w:rFonts w:ascii="Arial" w:hAnsi="Arial" w:cs="Arial"/>
          <w:sz w:val="20"/>
          <w:szCs w:val="20"/>
        </w:rPr>
      </w:pPr>
      <w:r w:rsidRPr="00A267BD">
        <w:rPr>
          <w:rFonts w:ascii="Arial" w:hAnsi="Arial" w:cs="Arial"/>
          <w:b/>
          <w:bCs/>
          <w:sz w:val="20"/>
          <w:szCs w:val="20"/>
        </w:rPr>
        <w:t>Level 2:</w:t>
      </w:r>
      <w:r w:rsidRPr="00A267BD">
        <w:rPr>
          <w:rFonts w:ascii="Arial" w:hAnsi="Arial" w:cs="Arial"/>
          <w:sz w:val="20"/>
          <w:szCs w:val="20"/>
        </w:rPr>
        <w:t xml:space="preserve"> Wanneer de basisprincipes zijn onderzocht, kunnen het technologisch concept en de praktische toepassingen worden geformuleerd. In deze fase vindt experimentele en/of analytische studie plaats.</w:t>
      </w:r>
    </w:p>
    <w:p w:rsidR="00DC2841" w:rsidRPr="00A267BD" w:rsidRDefault="00DC2841" w:rsidP="00DC2841">
      <w:pPr>
        <w:rPr>
          <w:rFonts w:ascii="Arial" w:hAnsi="Arial" w:cs="Arial"/>
          <w:sz w:val="20"/>
          <w:szCs w:val="20"/>
        </w:rPr>
      </w:pPr>
      <w:r w:rsidRPr="00A267BD">
        <w:rPr>
          <w:rFonts w:ascii="Arial" w:hAnsi="Arial" w:cs="Arial"/>
          <w:b/>
          <w:bCs/>
          <w:sz w:val="20"/>
          <w:szCs w:val="20"/>
        </w:rPr>
        <w:t>Level 3:</w:t>
      </w:r>
      <w:r w:rsidRPr="00A267BD">
        <w:rPr>
          <w:rFonts w:ascii="Arial" w:hAnsi="Arial" w:cs="Arial"/>
          <w:sz w:val="20"/>
          <w:szCs w:val="20"/>
        </w:rPr>
        <w:t xml:space="preserve"> De toepasbaarheid van het concept wordt op experimentele basis onderzocht (experimenteel </w:t>
      </w:r>
      <w:proofErr w:type="spellStart"/>
      <w:r w:rsidRPr="00A267BD">
        <w:rPr>
          <w:rFonts w:ascii="Arial" w:hAnsi="Arial" w:cs="Arial"/>
          <w:sz w:val="20"/>
          <w:szCs w:val="20"/>
        </w:rPr>
        <w:t>proof</w:t>
      </w:r>
      <w:proofErr w:type="spellEnd"/>
      <w:r w:rsidRPr="00A267BD">
        <w:rPr>
          <w:rFonts w:ascii="Arial" w:hAnsi="Arial" w:cs="Arial"/>
          <w:sz w:val="20"/>
          <w:szCs w:val="20"/>
        </w:rPr>
        <w:t xml:space="preserve"> of concept). Hypotheses over verschillende componenten van het concept worden getoetst en gevalideerd. </w:t>
      </w:r>
    </w:p>
    <w:p w:rsidR="00DC2841" w:rsidRPr="00A267BD" w:rsidRDefault="00DC2841" w:rsidP="00DC2841">
      <w:pPr>
        <w:rPr>
          <w:rFonts w:ascii="Arial" w:hAnsi="Arial" w:cs="Arial"/>
          <w:sz w:val="20"/>
          <w:szCs w:val="20"/>
        </w:rPr>
      </w:pPr>
      <w:r w:rsidRPr="00A267BD">
        <w:rPr>
          <w:rFonts w:ascii="Arial" w:hAnsi="Arial" w:cs="Arial"/>
          <w:b/>
          <w:bCs/>
          <w:sz w:val="20"/>
          <w:szCs w:val="20"/>
        </w:rPr>
        <w:t>Level 4:</w:t>
      </w:r>
      <w:r w:rsidRPr="00A267BD">
        <w:rPr>
          <w:rFonts w:ascii="Arial" w:hAnsi="Arial" w:cs="Arial"/>
          <w:sz w:val="20"/>
          <w:szCs w:val="20"/>
        </w:rPr>
        <w:t xml:space="preserve"> </w:t>
      </w:r>
      <w:proofErr w:type="spellStart"/>
      <w:r w:rsidRPr="00A267BD">
        <w:rPr>
          <w:rFonts w:ascii="Arial" w:hAnsi="Arial" w:cs="Arial"/>
          <w:sz w:val="20"/>
          <w:szCs w:val="20"/>
        </w:rPr>
        <w:t>Proof</w:t>
      </w:r>
      <w:proofErr w:type="spellEnd"/>
      <w:r w:rsidRPr="00A267BD">
        <w:rPr>
          <w:rFonts w:ascii="Arial" w:hAnsi="Arial" w:cs="Arial"/>
          <w:sz w:val="20"/>
          <w:szCs w:val="20"/>
        </w:rPr>
        <w:t xml:space="preserve"> of concept wordt op </w:t>
      </w:r>
      <w:proofErr w:type="spellStart"/>
      <w:r w:rsidRPr="00A267BD">
        <w:rPr>
          <w:rFonts w:ascii="Arial" w:hAnsi="Arial" w:cs="Arial"/>
          <w:sz w:val="20"/>
          <w:szCs w:val="20"/>
        </w:rPr>
        <w:t>labschaal</w:t>
      </w:r>
      <w:proofErr w:type="spellEnd"/>
      <w:r w:rsidRPr="00A267BD">
        <w:rPr>
          <w:rFonts w:ascii="Arial" w:hAnsi="Arial" w:cs="Arial"/>
          <w:sz w:val="20"/>
          <w:szCs w:val="20"/>
        </w:rPr>
        <w:t xml:space="preserve"> getest: design, ontwikkeling en het testen van technologische componenten vinden plaats in een lab omgeving. Technische basiscomponenten worden geïntegreerd met elkaar om de werking te garanderen. Een prototype dat in deze fase wordt ontwikkeld kost relatief weinig geld en tijd om te ontwikkelen en is daarmee nog ver verwijderd van een definitief product, proces of dienst.</w:t>
      </w:r>
    </w:p>
    <w:p w:rsidR="00DC2841" w:rsidRPr="00A267BD" w:rsidRDefault="00DC2841" w:rsidP="00DC2841">
      <w:pPr>
        <w:rPr>
          <w:rFonts w:ascii="Arial" w:hAnsi="Arial" w:cs="Arial"/>
          <w:sz w:val="20"/>
          <w:szCs w:val="20"/>
        </w:rPr>
      </w:pPr>
      <w:r w:rsidRPr="00A267BD">
        <w:rPr>
          <w:rFonts w:ascii="Arial" w:hAnsi="Arial" w:cs="Arial"/>
          <w:b/>
          <w:bCs/>
          <w:sz w:val="20"/>
          <w:szCs w:val="20"/>
        </w:rPr>
        <w:t>Level 5:</w:t>
      </w:r>
      <w:r w:rsidRPr="00A267BD">
        <w:rPr>
          <w:rFonts w:ascii="Arial" w:hAnsi="Arial" w:cs="Arial"/>
          <w:sz w:val="20"/>
          <w:szCs w:val="20"/>
        </w:rPr>
        <w:t xml:space="preserve"> </w:t>
      </w:r>
      <w:bookmarkStart w:id="0" w:name="_GoBack"/>
      <w:r w:rsidRPr="00A267BD">
        <w:rPr>
          <w:rFonts w:ascii="Arial" w:hAnsi="Arial" w:cs="Arial"/>
          <w:sz w:val="20"/>
          <w:szCs w:val="20"/>
        </w:rPr>
        <w:t>De werking van het technologisch concept wordt onderzocht in een relevante omgeving (validatie in pilot). Dit is de eerste stap in demonstratie van de technologie. Een prototype dat in deze fase wordt ontwikkeld kost relatief veel tijd en geld om te ontwikkelen en is niet ver verwijderd van het uiteindelijke product of systeem. Functionaliteiten en de eerste look &amp; feel van een product, proces of dienst zijn hier veelal aanwezig.</w:t>
      </w:r>
      <w:bookmarkEnd w:id="0"/>
    </w:p>
    <w:p w:rsidR="00DC2841" w:rsidRPr="00A267BD" w:rsidRDefault="00DC2841" w:rsidP="00DC2841">
      <w:pPr>
        <w:rPr>
          <w:rFonts w:ascii="Arial" w:hAnsi="Arial" w:cs="Arial"/>
          <w:sz w:val="20"/>
          <w:szCs w:val="20"/>
        </w:rPr>
      </w:pPr>
      <w:r w:rsidRPr="00A267BD">
        <w:rPr>
          <w:rFonts w:ascii="Arial" w:hAnsi="Arial" w:cs="Arial"/>
          <w:b/>
          <w:bCs/>
          <w:sz w:val="20"/>
          <w:szCs w:val="20"/>
        </w:rPr>
        <w:t>Level 6:</w:t>
      </w:r>
      <w:r w:rsidRPr="00A267BD">
        <w:rPr>
          <w:rFonts w:ascii="Arial" w:hAnsi="Arial" w:cs="Arial"/>
          <w:sz w:val="20"/>
          <w:szCs w:val="20"/>
        </w:rPr>
        <w:t xml:space="preserve"> De demonstratie van het concept in een relevante omgeving is actueel. Het vindt plaats na de technische validatie in een relevante (pilot) omgeving. Een prototype wordt uitgebreid getest en gedemonstreerd in een testopstelling, die lijkt op een operationele omgeving (pilot plant bijvoorbeeld). Het concept geeft inzicht in de werking van alle componenten tezamen in deze relevante pilot omgeving.</w:t>
      </w:r>
    </w:p>
    <w:p w:rsidR="00DC2841" w:rsidRPr="00A267BD" w:rsidRDefault="00DC2841" w:rsidP="00DC2841">
      <w:pPr>
        <w:rPr>
          <w:rFonts w:ascii="Arial" w:hAnsi="Arial" w:cs="Arial"/>
          <w:sz w:val="20"/>
          <w:szCs w:val="20"/>
        </w:rPr>
      </w:pPr>
      <w:r w:rsidRPr="00A267BD">
        <w:rPr>
          <w:rFonts w:ascii="Arial" w:hAnsi="Arial" w:cs="Arial"/>
          <w:b/>
          <w:bCs/>
          <w:sz w:val="20"/>
          <w:szCs w:val="20"/>
        </w:rPr>
        <w:t>Level 7</w:t>
      </w:r>
      <w:r w:rsidRPr="00A267BD">
        <w:rPr>
          <w:rFonts w:ascii="Arial" w:hAnsi="Arial" w:cs="Arial"/>
          <w:sz w:val="20"/>
          <w:szCs w:val="20"/>
        </w:rPr>
        <w:t>: De demonstratie van het concept vindt plaats in een gebruikersomgeving; bewijzen van de werking in een operationele omgeving. Demonstratie van het concept in een praktijkomgeving levert nieuwe inzichten op voor de definitieve markttoepassing van een product, proces of dienst.</w:t>
      </w:r>
    </w:p>
    <w:p w:rsidR="00DC2841" w:rsidRPr="00A267BD" w:rsidRDefault="00DC2841" w:rsidP="00DC2841">
      <w:pPr>
        <w:rPr>
          <w:rFonts w:ascii="Arial" w:hAnsi="Arial" w:cs="Arial"/>
          <w:sz w:val="20"/>
          <w:szCs w:val="20"/>
        </w:rPr>
      </w:pPr>
      <w:r w:rsidRPr="00A267BD">
        <w:rPr>
          <w:rFonts w:ascii="Arial" w:hAnsi="Arial" w:cs="Arial"/>
          <w:b/>
          <w:bCs/>
          <w:sz w:val="20"/>
          <w:szCs w:val="20"/>
        </w:rPr>
        <w:t>Level 8:</w:t>
      </w:r>
      <w:r w:rsidRPr="00A267BD">
        <w:rPr>
          <w:rFonts w:ascii="Arial" w:hAnsi="Arial" w:cs="Arial"/>
          <w:sz w:val="20"/>
          <w:szCs w:val="20"/>
        </w:rPr>
        <w:t xml:space="preserve"> In deze fase vindt het concept zijn definitieve vorm. De technologische werking is getest en bewezen en voldoet aan gestelde verwachtingen, kwalificaties en normen (certificering). Daarnaast zijn ook de financiële kaders voor (massa)productie en lancering bepaald.</w:t>
      </w:r>
    </w:p>
    <w:p w:rsidR="00DC2841" w:rsidRPr="00A267BD" w:rsidRDefault="00DC2841" w:rsidP="00DC2841">
      <w:pPr>
        <w:rPr>
          <w:rFonts w:ascii="Arial" w:hAnsi="Arial" w:cs="Arial"/>
          <w:sz w:val="20"/>
          <w:szCs w:val="20"/>
        </w:rPr>
      </w:pPr>
      <w:r w:rsidRPr="00A267BD">
        <w:rPr>
          <w:rFonts w:ascii="Arial" w:hAnsi="Arial" w:cs="Arial"/>
          <w:b/>
          <w:bCs/>
          <w:sz w:val="20"/>
          <w:szCs w:val="20"/>
        </w:rPr>
        <w:t>Level 9</w:t>
      </w:r>
      <w:r w:rsidRPr="00A267BD">
        <w:rPr>
          <w:rFonts w:ascii="Arial" w:hAnsi="Arial" w:cs="Arial"/>
          <w:sz w:val="20"/>
          <w:szCs w:val="20"/>
        </w:rPr>
        <w:t>: Het concept is technisch en commercieel gereed; productierijp en klaar voor lancering in de gewenste marktomgeving. Nu het totale ontwikkelingsproces is afgerond is de volgende stap het commercieel wegzetten van een product bij de gewenste doelgroep in de juiste markt.</w:t>
      </w:r>
    </w:p>
    <w:p w:rsidR="00DC2841" w:rsidRDefault="00DC2841"/>
    <w:sectPr w:rsidR="00DC28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841"/>
    <w:rsid w:val="00041B8B"/>
    <w:rsid w:val="00286A10"/>
    <w:rsid w:val="00A267BD"/>
    <w:rsid w:val="00BF242B"/>
    <w:rsid w:val="00C30E2C"/>
    <w:rsid w:val="00DC284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A7B614-C1C2-4122-A3F8-43F610C39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89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446</Words>
  <Characters>2456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2897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Bavelaar, W. - BD/DBOB/COZA</dc:creator>
  <cp:lastModifiedBy>Nathalie van der Meyden [IFV]</cp:lastModifiedBy>
  <cp:revision>3</cp:revision>
  <dcterms:created xsi:type="dcterms:W3CDTF">2018-01-09T12:43:00Z</dcterms:created>
  <dcterms:modified xsi:type="dcterms:W3CDTF">2018-01-09T12:48:00Z</dcterms:modified>
</cp:coreProperties>
</file>