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72BA" w14:textId="0BAC4A6A" w:rsidR="00917374" w:rsidRDefault="00F30C8E" w:rsidP="00014C21">
      <w:pPr>
        <w:tabs>
          <w:tab w:val="left" w:pos="284"/>
          <w:tab w:val="left" w:pos="709"/>
          <w:tab w:val="left" w:pos="851"/>
          <w:tab w:val="left" w:pos="1134"/>
          <w:tab w:val="right" w:leader="dot" w:pos="9129"/>
        </w:tabs>
        <w:overflowPunct w:val="0"/>
        <w:autoSpaceDE w:val="0"/>
        <w:autoSpaceDN w:val="0"/>
        <w:adjustRightInd w:val="0"/>
        <w:spacing w:before="360" w:after="120" w:line="240" w:lineRule="auto"/>
        <w:ind w:left="90" w:right="1134" w:hanging="180"/>
        <w:jc w:val="both"/>
        <w:textAlignment w:val="baseline"/>
        <w:outlineLvl w:val="2"/>
        <w:rPr>
          <w:szCs w:val="20"/>
        </w:rPr>
      </w:pPr>
      <w:bookmarkStart w:id="0" w:name="_Toc478991951"/>
      <w:bookmarkStart w:id="1" w:name="_Toc427823902"/>
      <w:bookmarkStart w:id="2" w:name="OLE_LINK11"/>
      <w:bookmarkStart w:id="3" w:name="OLE_LINK10"/>
      <w:bookmarkStart w:id="4" w:name="OLE_LINK9"/>
      <w:r>
        <w:rPr>
          <w:rFonts w:cs="Arial"/>
          <w:b/>
          <w:bCs/>
          <w:iCs/>
          <w:sz w:val="28"/>
          <w:szCs w:val="28"/>
        </w:rPr>
        <w:t xml:space="preserve">  </w:t>
      </w:r>
      <w:r w:rsidR="000710B3">
        <w:rPr>
          <w:rFonts w:cs="Arial"/>
          <w:b/>
          <w:bCs/>
          <w:iCs/>
          <w:sz w:val="28"/>
          <w:szCs w:val="28"/>
        </w:rPr>
        <w:t>Annex</w:t>
      </w:r>
      <w:r>
        <w:rPr>
          <w:rFonts w:cs="Arial"/>
          <w:b/>
          <w:bCs/>
          <w:iCs/>
          <w:sz w:val="28"/>
          <w:szCs w:val="28"/>
        </w:rPr>
        <w:t xml:space="preserve"> </w:t>
      </w:r>
      <w:r w:rsidR="00940EB4">
        <w:rPr>
          <w:rFonts w:cs="Arial"/>
          <w:b/>
          <w:bCs/>
          <w:iCs/>
          <w:sz w:val="28"/>
          <w:szCs w:val="28"/>
        </w:rPr>
        <w:t>4</w:t>
      </w:r>
      <w:r w:rsidR="00931EA1">
        <w:rPr>
          <w:rFonts w:cs="Arial"/>
          <w:b/>
          <w:bCs/>
          <w:iCs/>
          <w:sz w:val="28"/>
          <w:szCs w:val="28"/>
        </w:rPr>
        <w:t>B</w:t>
      </w:r>
      <w:r>
        <w:rPr>
          <w:rFonts w:cs="Arial"/>
          <w:b/>
          <w:bCs/>
          <w:iCs/>
          <w:sz w:val="28"/>
          <w:szCs w:val="28"/>
        </w:rPr>
        <w:t xml:space="preserve">: </w:t>
      </w:r>
      <w:r w:rsidR="00340894">
        <w:rPr>
          <w:rFonts w:cs="Arial"/>
          <w:b/>
          <w:bCs/>
          <w:iCs/>
          <w:sz w:val="28"/>
          <w:szCs w:val="28"/>
        </w:rPr>
        <w:t>Experience</w:t>
      </w:r>
      <w:r>
        <w:rPr>
          <w:rFonts w:cs="Arial"/>
          <w:b/>
          <w:bCs/>
          <w:iCs/>
          <w:sz w:val="28"/>
          <w:szCs w:val="28"/>
        </w:rPr>
        <w:t xml:space="preserve"> </w:t>
      </w:r>
      <w:r w:rsidR="00C758A3">
        <w:rPr>
          <w:rFonts w:cs="Arial"/>
          <w:b/>
          <w:bCs/>
          <w:iCs/>
          <w:sz w:val="28"/>
          <w:szCs w:val="28"/>
        </w:rPr>
        <w:t xml:space="preserve">in </w:t>
      </w:r>
      <w:r w:rsidR="00014C21">
        <w:rPr>
          <w:rFonts w:cs="Arial"/>
          <w:b/>
          <w:bCs/>
          <w:iCs/>
          <w:sz w:val="28"/>
          <w:szCs w:val="28"/>
        </w:rPr>
        <w:t>t</w:t>
      </w:r>
      <w:r w:rsidR="00014C21" w:rsidRPr="00014C21">
        <w:rPr>
          <w:rFonts w:cs="Arial"/>
          <w:b/>
          <w:bCs/>
          <w:iCs/>
          <w:sz w:val="28"/>
          <w:szCs w:val="28"/>
          <w:lang w:val="en-GB"/>
        </w:rPr>
        <w:t>he additive manufacturing of tungsten components</w:t>
      </w:r>
      <w:r w:rsidR="00014C21">
        <w:rPr>
          <w:rFonts w:cs="Arial"/>
          <w:b/>
          <w:bCs/>
          <w:iCs/>
          <w:sz w:val="28"/>
          <w:szCs w:val="28"/>
          <w:lang w:val="en-GB"/>
        </w:rPr>
        <w:t xml:space="preserve">. </w:t>
      </w:r>
      <w:r w:rsidR="00C758A3">
        <w:rPr>
          <w:rFonts w:cs="Arial"/>
          <w:b/>
          <w:bCs/>
          <w:iCs/>
          <w:sz w:val="28"/>
          <w:szCs w:val="28"/>
        </w:rPr>
        <w:t xml:space="preserve"> </w:t>
      </w:r>
      <w:bookmarkEnd w:id="0"/>
      <w:bookmarkEnd w:id="1"/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71"/>
        <w:gridCol w:w="216"/>
      </w:tblGrid>
      <w:tr w:rsidR="00917374" w14:paraId="4C011F35" w14:textId="77777777" w:rsidTr="00526293">
        <w:trPr>
          <w:cantSplit/>
          <w:trHeight w:val="2779"/>
        </w:trPr>
        <w:tc>
          <w:tcPr>
            <w:tcW w:w="10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hideMark/>
          </w:tcPr>
          <w:p w14:paraId="47597D50" w14:textId="69D7141E" w:rsidR="00216D59" w:rsidRPr="00216D59" w:rsidRDefault="00216D59" w:rsidP="00216D59">
            <w:pPr>
              <w:rPr>
                <w:rFonts w:cs="Arial"/>
                <w:color w:val="FFFFFF" w:themeColor="background1"/>
                <w:lang w:val="en-GB"/>
              </w:rPr>
            </w:pPr>
            <w:r w:rsidRPr="00216D59">
              <w:rPr>
                <w:rFonts w:cs="Arial"/>
                <w:color w:val="FFFFFF" w:themeColor="background1"/>
                <w:lang w:val="en-GB"/>
              </w:rPr>
              <w:t>The required minimum competences and/or capabilities for this tender to show with reference are the following:</w:t>
            </w:r>
          </w:p>
          <w:p w14:paraId="4F29338A" w14:textId="77777777" w:rsidR="00216D59" w:rsidRPr="00216D59" w:rsidRDefault="00216D59" w:rsidP="00216D59">
            <w:pPr>
              <w:pStyle w:val="BodytextTUEindhoven"/>
              <w:rPr>
                <w:color w:val="FFFFFF" w:themeColor="background1"/>
                <w:lang w:val="en-GB"/>
              </w:rPr>
            </w:pPr>
          </w:p>
          <w:p w14:paraId="3B476188" w14:textId="77777777" w:rsidR="00014C21" w:rsidRPr="00014C21" w:rsidRDefault="00014C21" w:rsidP="00014C21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  <w:r w:rsidRPr="00014C21">
              <w:rPr>
                <w:rFonts w:cs="Arial"/>
                <w:color w:val="FFFFFF" w:themeColor="background1"/>
                <w:lang w:val="en-GB"/>
              </w:rPr>
              <w:t>Expertise in the additive manufacturing of tungsten components and knowledge on the required process parameters for a powder bed additive manufacturing system comparable with the system in this tender. This expertise should be convincingly demonstrated through at least one of the following:</w:t>
            </w:r>
          </w:p>
          <w:p w14:paraId="3C75727A" w14:textId="77777777" w:rsidR="00014C21" w:rsidRPr="00014C21" w:rsidRDefault="00014C21" w:rsidP="00014C21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  <w:r w:rsidRPr="00014C21">
              <w:rPr>
                <w:rFonts w:cs="Arial"/>
                <w:color w:val="FFFFFF" w:themeColor="background1"/>
                <w:lang w:val="en-GB"/>
              </w:rPr>
              <w:t>1.</w:t>
            </w:r>
            <w:r w:rsidRPr="00014C21">
              <w:rPr>
                <w:rFonts w:cs="Arial"/>
                <w:color w:val="FFFFFF" w:themeColor="background1"/>
                <w:lang w:val="en-GB"/>
              </w:rPr>
              <w:tab/>
              <w:t xml:space="preserve">Experience in the delivery and installation of a Powder bed additive manufacturing system suitable for and used for manufacturing of tungsten components (see Annex 4A), and comparable with the system in this tender, to a company, university or other research institute within the last three (3) years counted from the latest date of submission of the </w:t>
            </w:r>
            <w:proofErr w:type="gramStart"/>
            <w:r w:rsidRPr="00014C21">
              <w:rPr>
                <w:rFonts w:cs="Arial"/>
                <w:color w:val="FFFFFF" w:themeColor="background1"/>
                <w:lang w:val="en-GB"/>
              </w:rPr>
              <w:t>Proposal;</w:t>
            </w:r>
            <w:proofErr w:type="gramEnd"/>
          </w:p>
          <w:p w14:paraId="00B58485" w14:textId="77777777" w:rsidR="00014C21" w:rsidRPr="00014C21" w:rsidRDefault="00014C21" w:rsidP="00014C21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  <w:r w:rsidRPr="00014C21">
              <w:rPr>
                <w:rFonts w:cs="Arial"/>
                <w:color w:val="FFFFFF" w:themeColor="background1"/>
                <w:lang w:val="en-GB"/>
              </w:rPr>
              <w:t>2.</w:t>
            </w:r>
            <w:r w:rsidRPr="00014C21">
              <w:rPr>
                <w:rFonts w:cs="Arial"/>
                <w:color w:val="FFFFFF" w:themeColor="background1"/>
                <w:lang w:val="en-GB"/>
              </w:rPr>
              <w:tab/>
              <w:t>A publication (</w:t>
            </w:r>
            <w:proofErr w:type="gramStart"/>
            <w:r w:rsidRPr="00014C21">
              <w:rPr>
                <w:rFonts w:cs="Arial"/>
                <w:color w:val="FFFFFF" w:themeColor="background1"/>
                <w:lang w:val="en-GB"/>
              </w:rPr>
              <w:t>e.g.</w:t>
            </w:r>
            <w:proofErr w:type="gramEnd"/>
            <w:r w:rsidRPr="00014C21">
              <w:rPr>
                <w:rFonts w:cs="Arial"/>
                <w:color w:val="FFFFFF" w:themeColor="background1"/>
                <w:lang w:val="en-GB"/>
              </w:rPr>
              <w:t xml:space="preserve"> a journal paper or a white paper) demonstrating the capabilities of and expertise on additive manufacturing of tungsten with a quality comparable to what is required in this tender and with a system comparable with the system in this tender;</w:t>
            </w:r>
          </w:p>
          <w:p w14:paraId="4EA99FC2" w14:textId="4D66DD48" w:rsidR="00014C21" w:rsidRPr="00014C21" w:rsidRDefault="00014C21" w:rsidP="00014C21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  <w:r w:rsidRPr="00014C21">
              <w:rPr>
                <w:rFonts w:cs="Arial"/>
                <w:color w:val="FFFFFF" w:themeColor="background1"/>
                <w:lang w:val="en-GB"/>
              </w:rPr>
              <w:t>3.</w:t>
            </w:r>
            <w:r w:rsidRPr="00014C21">
              <w:rPr>
                <w:rFonts w:cs="Arial"/>
                <w:color w:val="FFFFFF" w:themeColor="background1"/>
                <w:lang w:val="en-GB"/>
              </w:rPr>
              <w:tab/>
              <w:t xml:space="preserve">A demonstration of the capabilities of printing tungsten components with a quality comparable to what is required in this tender via a test print made on a system comparable with the system in this tender. For this test print, step files of relevant prototype designs are available </w:t>
            </w:r>
            <w:r w:rsidR="00394C19">
              <w:rPr>
                <w:rFonts w:cs="Arial"/>
                <w:color w:val="FFFFFF" w:themeColor="background1"/>
                <w:lang w:val="en-GB"/>
              </w:rPr>
              <w:t xml:space="preserve">(see Request for Proposal) </w:t>
            </w:r>
          </w:p>
          <w:p w14:paraId="16F93C7B" w14:textId="3F31F33C" w:rsidR="00216D59" w:rsidRDefault="00216D59" w:rsidP="00216D59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</w:p>
          <w:p w14:paraId="7A4D0B73" w14:textId="78BD45FE" w:rsidR="00014C21" w:rsidRDefault="00014C21" w:rsidP="00216D59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</w:p>
          <w:p w14:paraId="54DF4593" w14:textId="77777777" w:rsidR="00216D59" w:rsidRPr="00735F8B" w:rsidRDefault="00216D59" w:rsidP="00216D59">
            <w:pPr>
              <w:rPr>
                <w:rFonts w:cs="Arial"/>
                <w:color w:val="FFFFFF" w:themeColor="background1"/>
                <w:lang w:val="en-GB"/>
              </w:rPr>
            </w:pPr>
            <w:r>
              <w:rPr>
                <w:rFonts w:cs="Arial"/>
                <w:color w:val="FFFFFF" w:themeColor="background1"/>
                <w:lang w:val="en-GB"/>
              </w:rPr>
              <w:t>Tenderer declares to comply with this minimum competence.</w:t>
            </w:r>
          </w:p>
          <w:p w14:paraId="6794DC96" w14:textId="77777777" w:rsidR="00216D59" w:rsidRPr="00216D59" w:rsidRDefault="00216D59" w:rsidP="00216D59">
            <w:pPr>
              <w:pStyle w:val="BodytextTUEindhoven"/>
              <w:rPr>
                <w:rFonts w:cs="Arial"/>
                <w:color w:val="FFFFFF" w:themeColor="background1"/>
                <w:lang w:val="en-GB"/>
              </w:rPr>
            </w:pPr>
          </w:p>
          <w:p w14:paraId="6D5C097B" w14:textId="45A43386" w:rsidR="00917374" w:rsidRPr="00216D59" w:rsidRDefault="00917374" w:rsidP="00700F76">
            <w:pPr>
              <w:ind w:left="696"/>
              <w:rPr>
                <w:rFonts w:cs="Arial"/>
                <w:color w:val="FFFFFF"/>
                <w:szCs w:val="20"/>
                <w:lang w:val="en-GB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14:paraId="7EE498AF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22C26C16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17B93ADF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38143D4D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B8086F7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0CC6A353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3B7468B7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BE20BD8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29ED55BB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10FEAEF1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158A1C62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6E6FA45B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</w:tc>
      </w:tr>
    </w:tbl>
    <w:p w14:paraId="19BD21B1" w14:textId="77777777" w:rsidR="000710B3" w:rsidRDefault="000710B3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07C24877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3A251851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3"/>
        <w:gridCol w:w="3286"/>
        <w:gridCol w:w="2194"/>
        <w:gridCol w:w="3306"/>
      </w:tblGrid>
      <w:tr w:rsidR="00917374" w14:paraId="60B97E95" w14:textId="77777777" w:rsidTr="002435EB">
        <w:trPr>
          <w:trHeight w:val="712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3C22B557" w14:textId="77777777" w:rsidR="00917374" w:rsidRDefault="00917374">
            <w:pPr>
              <w:tabs>
                <w:tab w:val="left" w:pos="284"/>
                <w:tab w:val="left" w:pos="567"/>
                <w:tab w:val="left" w:pos="1134"/>
                <w:tab w:val="left" w:pos="2070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93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Date of system being fully operational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1A93A340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2380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57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 xml:space="preserve">Configuration of the system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2CEA7D28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Name reference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3AD0362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77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Information contact person (name, telephone, email)</w:t>
            </w:r>
          </w:p>
        </w:tc>
      </w:tr>
      <w:tr w:rsidR="00917374" w14:paraId="5C8288BB" w14:textId="77777777" w:rsidTr="002435EB">
        <w:trPr>
          <w:trHeight w:val="909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F7DD" w14:textId="0DF6DF44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52DFEBE6" w14:textId="2DDCAE18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60F89FE" w14:textId="1D2D7C63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7509B4C2" w14:textId="10686BAB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10F735E6" w14:textId="76DB638F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59876F31" w14:textId="3BC18996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AC810B8" w14:textId="3836126D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D6DA030" w14:textId="41A71AF1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15E6BC0B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B4E8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9FC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035B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</w:tr>
    </w:tbl>
    <w:p w14:paraId="31B77783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4935D1A1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0"/>
        </w:rPr>
      </w:pPr>
    </w:p>
    <w:tbl>
      <w:tblPr>
        <w:tblW w:w="4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71"/>
        <w:gridCol w:w="6513"/>
      </w:tblGrid>
      <w:tr w:rsidR="00917374" w14:paraId="218DFD78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0B7E634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City and date: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3521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5698E22C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41AD33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Name of Tenderer: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7BD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55EB132D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299D35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 xml:space="preserve">Signer: </w:t>
            </w:r>
            <w:r>
              <w:rPr>
                <w:rFonts w:cs="Arial"/>
                <w:snapToGrid w:val="0"/>
                <w:szCs w:val="20"/>
              </w:rPr>
              <w:t xml:space="preserve">Name and position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5180D15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543378E0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4B7DC4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Signature:</w:t>
            </w:r>
          </w:p>
          <w:p w14:paraId="0924889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5997FDA3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  <w:p w14:paraId="36EA43B0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bookmarkEnd w:id="2"/>
      <w:bookmarkEnd w:id="3"/>
      <w:bookmarkEnd w:id="4"/>
    </w:tbl>
    <w:p w14:paraId="55B0FD38" w14:textId="3911B178" w:rsidR="00EB2453" w:rsidRDefault="00EB2453" w:rsidP="00A90939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</w:pPr>
    </w:p>
    <w:p w14:paraId="1834BE8F" w14:textId="77777777" w:rsidR="00E72CD9" w:rsidRPr="00E72CD9" w:rsidRDefault="00E72CD9" w:rsidP="00E72CD9"/>
    <w:sectPr w:rsidR="00E72CD9" w:rsidRPr="00E72CD9" w:rsidSect="009E1014">
      <w:footerReference w:type="default" r:id="rId7"/>
      <w:headerReference w:type="first" r:id="rId8"/>
      <w:footerReference w:type="first" r:id="rId9"/>
      <w:pgSz w:w="11907" w:h="16840" w:code="9"/>
      <w:pgMar w:top="2835" w:right="624" w:bottom="539" w:left="62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7E2DB" w14:textId="77777777" w:rsidR="00917374" w:rsidRDefault="00917374"/>
  </w:endnote>
  <w:endnote w:type="continuationSeparator" w:id="0">
    <w:p w14:paraId="481E621A" w14:textId="77777777" w:rsidR="00917374" w:rsidRDefault="009173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IX Barcod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180"/>
      <w:gridCol w:w="1479"/>
    </w:tblGrid>
    <w:tr w:rsidR="000A08C2" w14:paraId="101065A0" w14:textId="77777777" w:rsidTr="00A71CE4">
      <w:tc>
        <w:tcPr>
          <w:tcW w:w="9180" w:type="dxa"/>
        </w:tcPr>
        <w:p w14:paraId="16469384" w14:textId="77777777" w:rsidR="000A08C2" w:rsidRDefault="00B338B9" w:rsidP="00B338B9">
          <w:pPr>
            <w:pStyle w:val="Footer"/>
            <w:jc w:val="left"/>
          </w:pPr>
          <w:bookmarkStart w:id="5" w:name="dpDateFollowPages"/>
          <w:r>
            <w:t>April 20, 2018</w:t>
          </w:r>
          <w:bookmarkEnd w:id="5"/>
        </w:p>
      </w:tc>
      <w:tc>
        <w:tcPr>
          <w:tcW w:w="1479" w:type="dxa"/>
        </w:tcPr>
        <w:p w14:paraId="2C95F623" w14:textId="05BDF2B9" w:rsidR="000A08C2" w:rsidRDefault="00917374" w:rsidP="00917374">
          <w:pPr>
            <w:pStyle w:val="Footer"/>
          </w:pPr>
          <w:bookmarkStart w:id="6" w:name="dpPageFollowPages"/>
          <w:r>
            <w:t xml:space="preserve">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 w:rsidR="00D80335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 w:rsidR="00F40B71">
            <w:rPr>
              <w:noProof/>
            </w:rPr>
            <w:fldChar w:fldCharType="begin"/>
          </w:r>
          <w:r w:rsidR="00F40B71">
            <w:rPr>
              <w:noProof/>
            </w:rPr>
            <w:instrText xml:space="preserve"> NUMPAGES \* MERGEFORMAT </w:instrText>
          </w:r>
          <w:r w:rsidR="00F40B71">
            <w:rPr>
              <w:noProof/>
            </w:rPr>
            <w:fldChar w:fldCharType="separate"/>
          </w:r>
          <w:r w:rsidR="00D80335">
            <w:rPr>
              <w:noProof/>
            </w:rPr>
            <w:t>2</w:t>
          </w:r>
          <w:r w:rsidR="00F40B71">
            <w:rPr>
              <w:noProof/>
            </w:rPr>
            <w:fldChar w:fldCharType="end"/>
          </w:r>
          <w:r>
            <w:t xml:space="preserve"> </w:t>
          </w:r>
          <w:bookmarkEnd w:id="6"/>
        </w:p>
      </w:tc>
    </w:tr>
  </w:tbl>
  <w:p w14:paraId="6017547C" w14:textId="1B0B262D" w:rsidR="000A08C2" w:rsidRDefault="000A08C2" w:rsidP="000A00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7C886" w14:textId="724A398D" w:rsidR="00394C19" w:rsidRPr="00526293" w:rsidRDefault="00014C21" w:rsidP="00394C19">
    <w:pPr>
      <w:pStyle w:val="TUEReportTitle"/>
      <w:rPr>
        <w:rFonts w:cs="Arial"/>
        <w:b w:val="0"/>
        <w:color w:val="000000"/>
        <w:sz w:val="16"/>
        <w:szCs w:val="16"/>
        <w:lang w:val=""/>
      </w:rPr>
    </w:pPr>
    <w:r>
      <w:rPr>
        <w:rFonts w:cs="Arial"/>
        <w:color w:val="000000"/>
        <w:sz w:val="16"/>
        <w:szCs w:val="16"/>
        <w:lang w:val=""/>
      </w:rPr>
      <w:t xml:space="preserve">ANNEX 4B </w:t>
    </w:r>
    <w:r w:rsidR="00394C19">
      <w:rPr>
        <w:rFonts w:cs="Arial"/>
        <w:color w:val="000000"/>
        <w:sz w:val="16"/>
        <w:szCs w:val="16"/>
        <w:lang w:val=""/>
      </w:rPr>
      <w:t>o</w:t>
    </w:r>
    <w:r w:rsidR="00394C19" w:rsidRPr="00DA4280">
      <w:rPr>
        <w:rFonts w:cs="Arial"/>
        <w:color w:val="000000"/>
        <w:sz w:val="16"/>
        <w:szCs w:val="16"/>
        <w:lang w:val=""/>
      </w:rPr>
      <w:t>f the Request for Proposal “Pow</w:t>
    </w:r>
    <w:r w:rsidR="004B5C9D">
      <w:rPr>
        <w:rFonts w:cs="Arial"/>
        <w:color w:val="000000"/>
        <w:sz w:val="16"/>
        <w:szCs w:val="16"/>
        <w:lang w:val=""/>
      </w:rPr>
      <w:t>d</w:t>
    </w:r>
    <w:r w:rsidR="00394C19" w:rsidRPr="00DA4280">
      <w:rPr>
        <w:rFonts w:cs="Arial"/>
        <w:color w:val="000000"/>
        <w:sz w:val="16"/>
        <w:szCs w:val="16"/>
        <w:lang w:val=""/>
      </w:rPr>
      <w:t xml:space="preserve">er bed additive manufacturing system for tungsten components </w:t>
    </w:r>
    <w:r w:rsidR="00394C19">
      <w:rPr>
        <w:rFonts w:cs="Arial"/>
        <w:color w:val="000000"/>
        <w:sz w:val="16"/>
        <w:szCs w:val="16"/>
        <w:lang w:val=""/>
      </w:rPr>
      <w:t>dated October</w:t>
    </w:r>
    <w:r w:rsidR="005A2815">
      <w:rPr>
        <w:rFonts w:cs="Arial"/>
        <w:color w:val="000000"/>
        <w:sz w:val="16"/>
        <w:szCs w:val="16"/>
        <w:lang w:val=""/>
      </w:rPr>
      <w:t xml:space="preserve"> 24</w:t>
    </w:r>
    <w:r w:rsidR="00394C19">
      <w:rPr>
        <w:rFonts w:cs="Arial"/>
        <w:color w:val="000000"/>
        <w:sz w:val="16"/>
        <w:szCs w:val="16"/>
        <w:lang w:val=""/>
      </w:rPr>
      <w:t xml:space="preserve">th,  2022, </w:t>
    </w:r>
    <w:r w:rsidR="00394C19" w:rsidRPr="00DA4280">
      <w:rPr>
        <w:rFonts w:cs="Arial"/>
        <w:color w:val="000000"/>
        <w:sz w:val="16"/>
        <w:szCs w:val="16"/>
        <w:lang w:val=""/>
      </w:rPr>
      <w:t xml:space="preserve">with reference: </w:t>
    </w:r>
    <w:r w:rsidR="00394C19">
      <w:rPr>
        <w:rFonts w:cs="Arial"/>
        <w:color w:val="000000"/>
        <w:sz w:val="16"/>
        <w:szCs w:val="16"/>
        <w:lang w:val=""/>
      </w:rPr>
      <w:t xml:space="preserve">TN366783.                                          </w:t>
    </w:r>
  </w:p>
  <w:p w14:paraId="0BECAD6E" w14:textId="77F49C6F" w:rsidR="00340894" w:rsidRPr="00526293" w:rsidRDefault="00526293" w:rsidP="00D80335">
    <w:pPr>
      <w:pStyle w:val="TUEReportTitle"/>
      <w:rPr>
        <w:rFonts w:cs="Arial"/>
        <w:b w:val="0"/>
        <w:color w:val="000000"/>
        <w:sz w:val="16"/>
        <w:szCs w:val="16"/>
        <w:lang w:val=""/>
      </w:rPr>
    </w:pPr>
    <w:r>
      <w:rPr>
        <w:rFonts w:cs="Arial"/>
        <w:color w:val="000000"/>
        <w:sz w:val="16"/>
        <w:szCs w:val="16"/>
        <w:lang w:val=""/>
      </w:rPr>
      <w:t xml:space="preserve">                                       </w:t>
    </w:r>
  </w:p>
  <w:p w14:paraId="529CAE40" w14:textId="2156E522" w:rsidR="000A08C2" w:rsidRDefault="0095682D" w:rsidP="000A00E9">
    <w:pPr>
      <w:pStyle w:val="Footer"/>
    </w:pPr>
    <w: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3101" w14:textId="77777777" w:rsidR="00917374" w:rsidRDefault="00917374"/>
  </w:footnote>
  <w:footnote w:type="continuationSeparator" w:id="0">
    <w:p w14:paraId="7FA13374" w14:textId="77777777" w:rsidR="00917374" w:rsidRDefault="009173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AE8C" w14:textId="391DA431" w:rsidR="000A08C2" w:rsidRDefault="00D80335" w:rsidP="002360A6">
    <w:pPr>
      <w:pStyle w:val="Header"/>
      <w:spacing w:after="1300"/>
      <w:jc w:val="center"/>
    </w:pPr>
    <w:r w:rsidRPr="004C6293">
      <w:rPr>
        <w:rFonts w:ascii="Verdana" w:hAnsi="Verdana" w:cs="Verdana"/>
        <w:noProof/>
        <w:color w:val="525960"/>
        <w:sz w:val="17"/>
        <w:szCs w:val="18"/>
        <w:lang w:val="nl-NL" w:eastAsia="nl-NL"/>
      </w:rPr>
      <w:drawing>
        <wp:anchor distT="0" distB="0" distL="114300" distR="114300" simplePos="0" relativeHeight="251663360" behindDoc="1" locked="0" layoutInCell="1" allowOverlap="1" wp14:anchorId="4130C62A" wp14:editId="072F1559">
          <wp:simplePos x="0" y="0"/>
          <wp:positionH relativeFrom="page">
            <wp:posOffset>396240</wp:posOffset>
          </wp:positionH>
          <wp:positionV relativeFrom="page">
            <wp:posOffset>449580</wp:posOffset>
          </wp:positionV>
          <wp:extent cx="719455" cy="1079500"/>
          <wp:effectExtent l="0" t="0" r="4445" b="6350"/>
          <wp:wrapNone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1079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/>
        <w:b/>
        <w:noProof/>
        <w:sz w:val="24"/>
        <w:lang w:val="nl-NL" w:eastAsia="nl-NL"/>
      </w:rPr>
      <w:drawing>
        <wp:inline distT="0" distB="0" distL="0" distR="0" wp14:anchorId="2AB8CAEC" wp14:editId="0E4D89FE">
          <wp:extent cx="2438400" cy="6159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23F12"/>
    <w:multiLevelType w:val="multilevel"/>
    <w:tmpl w:val="E0FC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TUEIndexHeadingSub"/>
      <w:lvlText w:val="%1.%2.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680" w:hanging="1440"/>
      </w:pPr>
      <w:rPr>
        <w:rFonts w:hint="default"/>
      </w:rPr>
    </w:lvl>
  </w:abstractNum>
  <w:abstractNum w:abstractNumId="1" w15:restartNumberingAfterBreak="0">
    <w:nsid w:val="12917BE8"/>
    <w:multiLevelType w:val="multilevel"/>
    <w:tmpl w:val="60E0080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71B1C1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8437957"/>
    <w:multiLevelType w:val="multilevel"/>
    <w:tmpl w:val="6CDE0D36"/>
    <w:lvl w:ilvl="0">
      <w:start w:val="1"/>
      <w:numFmt w:val="bullet"/>
      <w:pStyle w:val="TU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8C50069"/>
    <w:multiLevelType w:val="multilevel"/>
    <w:tmpl w:val="C36EDC0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1077" w:hanging="1077"/>
      </w:pPr>
      <w:rPr>
        <w:rFonts w:ascii="Arial" w:hAnsi="Arial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2" w:hanging="862"/>
      </w:pPr>
      <w:rPr>
        <w:rFonts w:ascii="Arial" w:hAnsi="Arial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CE660B2"/>
    <w:multiLevelType w:val="multilevel"/>
    <w:tmpl w:val="EEB40BC6"/>
    <w:lvl w:ilvl="0">
      <w:start w:val="1"/>
      <w:numFmt w:val="bullet"/>
      <w:pStyle w:val="TUEList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32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736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108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744"/>
        </w:tabs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1440"/>
      </w:pPr>
      <w:rPr>
        <w:rFonts w:ascii="Symbol" w:hAnsi="Symbol" w:hint="default"/>
      </w:rPr>
    </w:lvl>
  </w:abstractNum>
  <w:abstractNum w:abstractNumId="6" w15:restartNumberingAfterBreak="0">
    <w:nsid w:val="278606BA"/>
    <w:multiLevelType w:val="hybridMultilevel"/>
    <w:tmpl w:val="E5CA1CD0"/>
    <w:lvl w:ilvl="0" w:tplc="3550B20C">
      <w:start w:val="1"/>
      <w:numFmt w:val="bullet"/>
      <w:pStyle w:val="TUECheckboxText"/>
      <w:lvlText w:val="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70F83"/>
    <w:multiLevelType w:val="multilevel"/>
    <w:tmpl w:val="940AEAC0"/>
    <w:lvl w:ilvl="0">
      <w:start w:val="1"/>
      <w:numFmt w:val="decimal"/>
      <w:pStyle w:val="Heading1"/>
      <w:suff w:val="space"/>
      <w:lvlText w:val="%1"/>
      <w:lvlJc w:val="left"/>
      <w:pPr>
        <w:ind w:left="170" w:hanging="17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1077" w:hanging="1077"/>
      </w:pPr>
      <w:rPr>
        <w:rFonts w:ascii="Arial" w:hAnsi="Arial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2" w:hanging="862"/>
      </w:pPr>
      <w:rPr>
        <w:rFonts w:ascii="Arial" w:hAnsi="Arial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C921B09"/>
    <w:multiLevelType w:val="hybridMultilevel"/>
    <w:tmpl w:val="AD4A7546"/>
    <w:lvl w:ilvl="0" w:tplc="43347292">
      <w:start w:val="1"/>
      <w:numFmt w:val="bullet"/>
      <w:pStyle w:val="TUECheckBoxChecked"/>
      <w:lvlText w:val="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A228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22439F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696443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DB05394"/>
    <w:multiLevelType w:val="multilevel"/>
    <w:tmpl w:val="88F0E446"/>
    <w:lvl w:ilvl="0">
      <w:start w:val="1"/>
      <w:numFmt w:val="decimal"/>
      <w:lvlText w:val="%1."/>
      <w:lvlJc w:val="left"/>
      <w:pPr>
        <w:tabs>
          <w:tab w:val="num" w:pos="853"/>
        </w:tabs>
        <w:ind w:left="853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3"/>
        </w:tabs>
        <w:ind w:left="1285" w:hanging="432"/>
      </w:pPr>
      <w:rPr>
        <w:rFonts w:hint="default"/>
      </w:rPr>
    </w:lvl>
    <w:lvl w:ilvl="2">
      <w:start w:val="1"/>
      <w:numFmt w:val="decimal"/>
      <w:lvlRestart w:val="0"/>
      <w:pStyle w:val="TUEIndexHeadingSubSub"/>
      <w:lvlText w:val="%1.%2.%3."/>
      <w:lvlJc w:val="left"/>
      <w:pPr>
        <w:tabs>
          <w:tab w:val="num" w:pos="113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060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3"/>
        </w:tabs>
        <w:ind w:left="27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53"/>
        </w:tabs>
        <w:ind w:left="32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73"/>
        </w:tabs>
        <w:ind w:left="37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3"/>
        </w:tabs>
        <w:ind w:left="42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53"/>
        </w:tabs>
        <w:ind w:left="4813" w:hanging="1440"/>
      </w:pPr>
      <w:rPr>
        <w:rFonts w:hint="default"/>
      </w:rPr>
    </w:lvl>
  </w:abstractNum>
  <w:abstractNum w:abstractNumId="13" w15:restartNumberingAfterBreak="0">
    <w:nsid w:val="40217A7B"/>
    <w:multiLevelType w:val="multilevel"/>
    <w:tmpl w:val="511E7B0A"/>
    <w:lvl w:ilvl="0">
      <w:start w:val="1"/>
      <w:numFmt w:val="decimal"/>
      <w:lvlText w:val="%1."/>
      <w:lvlJc w:val="left"/>
      <w:pPr>
        <w:tabs>
          <w:tab w:val="num" w:pos="227"/>
        </w:tabs>
        <w:ind w:left="284" w:hanging="284"/>
      </w:pPr>
      <w:rPr>
        <w:rFonts w:ascii="Arial" w:hAnsi="Arial" w:hint="default"/>
        <w:b/>
        <w:i w:val="0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CE7A65"/>
    <w:multiLevelType w:val="multilevel"/>
    <w:tmpl w:val="4B2660B8"/>
    <w:lvl w:ilvl="0">
      <w:start w:val="1"/>
      <w:numFmt w:val="decimal"/>
      <w:pStyle w:val="TUEChapter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5A51D80"/>
    <w:multiLevelType w:val="hybridMultilevel"/>
    <w:tmpl w:val="E7CAE110"/>
    <w:lvl w:ilvl="0" w:tplc="E42630BC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6E13BC"/>
    <w:multiLevelType w:val="hybridMultilevel"/>
    <w:tmpl w:val="14A68D14"/>
    <w:lvl w:ilvl="0" w:tplc="2FD8E468">
      <w:start w:val="1"/>
      <w:numFmt w:val="bullet"/>
      <w:lvlText w:val=""/>
      <w:lvlJc w:val="left"/>
      <w:pPr>
        <w:tabs>
          <w:tab w:val="num" w:pos="680"/>
        </w:tabs>
        <w:ind w:left="340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54E5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2994AB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2E52F15"/>
    <w:multiLevelType w:val="multilevel"/>
    <w:tmpl w:val="F1DE7E66"/>
    <w:lvl w:ilvl="0">
      <w:start w:val="1"/>
      <w:numFmt w:val="lowerLetter"/>
      <w:pStyle w:val="TUEListCharac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4864327"/>
    <w:multiLevelType w:val="multilevel"/>
    <w:tmpl w:val="1E089BA2"/>
    <w:lvl w:ilvl="0">
      <w:start w:val="1"/>
      <w:numFmt w:val="decimal"/>
      <w:pStyle w:val="TUEIndexHeading"/>
      <w:lvlText w:val="%1.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5AE7EB5"/>
    <w:multiLevelType w:val="hybridMultilevel"/>
    <w:tmpl w:val="98768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D70F38"/>
    <w:multiLevelType w:val="multilevel"/>
    <w:tmpl w:val="F33A92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86D751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BBA04C1"/>
    <w:multiLevelType w:val="multilevel"/>
    <w:tmpl w:val="D594187A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pStyle w:val="TUEIndexHeadingSubSubSub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5" w15:restartNumberingAfterBreak="0">
    <w:nsid w:val="6C03047F"/>
    <w:multiLevelType w:val="hybridMultilevel"/>
    <w:tmpl w:val="A3905F14"/>
    <w:lvl w:ilvl="0" w:tplc="20ACC262">
      <w:start w:val="1"/>
      <w:numFmt w:val="decimal"/>
      <w:lvlText w:val="%1."/>
      <w:lvlJc w:val="left"/>
      <w:pPr>
        <w:tabs>
          <w:tab w:val="num" w:pos="227"/>
        </w:tabs>
        <w:ind w:left="284" w:hanging="284"/>
      </w:pPr>
      <w:rPr>
        <w:rFonts w:ascii="Arial" w:hAnsi="Arial" w:hint="default"/>
        <w:b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401237"/>
    <w:multiLevelType w:val="multilevel"/>
    <w:tmpl w:val="71E6078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340" w:hanging="34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Restart w:val="0"/>
      <w:pStyle w:val="Heading3"/>
      <w:suff w:val="space"/>
      <w:lvlText w:val="%1.%2.%3"/>
      <w:lvlJc w:val="left"/>
      <w:pPr>
        <w:ind w:left="510" w:hanging="51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680" w:hanging="680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588237E"/>
    <w:multiLevelType w:val="hybridMultilevel"/>
    <w:tmpl w:val="82BE133A"/>
    <w:lvl w:ilvl="0" w:tplc="0413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C6CE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5"/>
  </w:num>
  <w:num w:numId="2">
    <w:abstractNumId w:val="19"/>
  </w:num>
  <w:num w:numId="3">
    <w:abstractNumId w:val="5"/>
  </w:num>
  <w:num w:numId="4">
    <w:abstractNumId w:val="15"/>
  </w:num>
  <w:num w:numId="5">
    <w:abstractNumId w:val="16"/>
  </w:num>
  <w:num w:numId="6">
    <w:abstractNumId w:val="22"/>
  </w:num>
  <w:num w:numId="7">
    <w:abstractNumId w:val="0"/>
  </w:num>
  <w:num w:numId="8">
    <w:abstractNumId w:val="24"/>
  </w:num>
  <w:num w:numId="9">
    <w:abstractNumId w:val="20"/>
  </w:num>
  <w:num w:numId="10">
    <w:abstractNumId w:val="23"/>
  </w:num>
  <w:num w:numId="11">
    <w:abstractNumId w:val="11"/>
  </w:num>
  <w:num w:numId="12">
    <w:abstractNumId w:val="17"/>
  </w:num>
  <w:num w:numId="13">
    <w:abstractNumId w:val="9"/>
  </w:num>
  <w:num w:numId="14">
    <w:abstractNumId w:val="2"/>
  </w:num>
  <w:num w:numId="15">
    <w:abstractNumId w:val="28"/>
  </w:num>
  <w:num w:numId="16">
    <w:abstractNumId w:val="10"/>
  </w:num>
  <w:num w:numId="17">
    <w:abstractNumId w:val="13"/>
  </w:num>
  <w:num w:numId="18">
    <w:abstractNumId w:val="7"/>
  </w:num>
  <w:num w:numId="19">
    <w:abstractNumId w:val="26"/>
  </w:num>
  <w:num w:numId="20">
    <w:abstractNumId w:val="26"/>
  </w:num>
  <w:num w:numId="21">
    <w:abstractNumId w:val="26"/>
  </w:num>
  <w:num w:numId="22">
    <w:abstractNumId w:val="14"/>
  </w:num>
  <w:num w:numId="23">
    <w:abstractNumId w:val="6"/>
  </w:num>
  <w:num w:numId="24">
    <w:abstractNumId w:val="8"/>
  </w:num>
  <w:num w:numId="25">
    <w:abstractNumId w:val="1"/>
  </w:num>
  <w:num w:numId="26">
    <w:abstractNumId w:val="12"/>
  </w:num>
  <w:num w:numId="27">
    <w:abstractNumId w:val="20"/>
  </w:num>
  <w:num w:numId="28">
    <w:abstractNumId w:val="0"/>
  </w:num>
  <w:num w:numId="29">
    <w:abstractNumId w:val="12"/>
  </w:num>
  <w:num w:numId="30">
    <w:abstractNumId w:val="24"/>
  </w:num>
  <w:num w:numId="31">
    <w:abstractNumId w:val="3"/>
  </w:num>
  <w:num w:numId="32">
    <w:abstractNumId w:val="19"/>
  </w:num>
  <w:num w:numId="33">
    <w:abstractNumId w:val="5"/>
  </w:num>
  <w:num w:numId="34">
    <w:abstractNumId w:val="15"/>
  </w:num>
  <w:num w:numId="35">
    <w:abstractNumId w:val="4"/>
  </w:num>
  <w:num w:numId="36">
    <w:abstractNumId w:val="12"/>
  </w:num>
  <w:num w:numId="37">
    <w:abstractNumId w:val="4"/>
  </w:num>
  <w:num w:numId="38">
    <w:abstractNumId w:val="3"/>
  </w:num>
  <w:num w:numId="39">
    <w:abstractNumId w:val="19"/>
  </w:num>
  <w:num w:numId="40">
    <w:abstractNumId w:val="5"/>
  </w:num>
  <w:num w:numId="41">
    <w:abstractNumId w:val="15"/>
  </w:num>
  <w:num w:numId="42">
    <w:abstractNumId w:val="3"/>
  </w:num>
  <w:num w:numId="43">
    <w:abstractNumId w:val="15"/>
  </w:num>
  <w:num w:numId="44">
    <w:abstractNumId w:val="3"/>
  </w:num>
  <w:num w:numId="45">
    <w:abstractNumId w:val="19"/>
  </w:num>
  <w:num w:numId="46">
    <w:abstractNumId w:val="5"/>
  </w:num>
  <w:num w:numId="47">
    <w:abstractNumId w:val="15"/>
  </w:num>
  <w:num w:numId="48">
    <w:abstractNumId w:val="18"/>
  </w:num>
  <w:num w:numId="49">
    <w:abstractNumId w:val="21"/>
  </w:num>
  <w:num w:numId="5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" w:val="43153,4260289815"/>
    <w:docVar w:name="LT_Default" w:val="C"/>
    <w:docVar w:name="LT_Enabled" w:val="Y"/>
    <w:docVar w:name="LT_SelectedType" w:val="G"/>
    <w:docVar w:name="LT_Version" w:val="1"/>
    <w:docVar w:name="MD_CreationDocumentClientVersion" w:val="3.14.1.580"/>
    <w:docVar w:name="MD_CreationProjectVersion" w:val="2.10.831 Final"/>
    <w:docVar w:name="MD_CreationWindowsLanguage" w:val="1043"/>
    <w:docVar w:name="MD_CreationWindowsVersion" w:val="6.1.7601 Service Pack 1"/>
    <w:docVar w:name="MD_CreationWordLanguage" w:val="2057"/>
    <w:docVar w:name="MD_CreationWordVersion" w:val="14.0"/>
    <w:docVar w:name="MD_DocumentLanguage" w:val="2057"/>
    <w:docVar w:name="MD_LastModifiedDocumentClientVersion" w:val="3.14.1.580"/>
    <w:docVar w:name="MD_LastModifiedProjectVersion" w:val="2.10.831 Final"/>
    <w:docVar w:name="MD_LastModifiedWindowsLanguage" w:val="1043"/>
    <w:docVar w:name="MD_LastModifiedWindowsVersion" w:val="6.1.7601 Service Pack 1"/>
    <w:docVar w:name="MD_LastModifiedWordLanguage" w:val="2057"/>
    <w:docVar w:name="MD_LastModifiedWordVersion" w:val="14.0"/>
    <w:docVar w:name="MD_PapertypeIsPrePrint" w:val="N"/>
    <w:docVar w:name="MD_Projectname" w:val="TU Eindhoven"/>
    <w:docVar w:name="MD_SystemID" w:val="{F31526A7-CCA3-4EAB-B19D-BD1E78A1D221}"/>
    <w:docVar w:name="MD_TemplateName" w:val="Form_Portrait"/>
    <w:docVar w:name="SpecialLogoChecked" w:val="0"/>
    <w:docVar w:name="Title" w:val="bb"/>
  </w:docVars>
  <w:rsids>
    <w:rsidRoot w:val="00917374"/>
    <w:rsid w:val="00014C21"/>
    <w:rsid w:val="00032EA6"/>
    <w:rsid w:val="000710B3"/>
    <w:rsid w:val="0008121C"/>
    <w:rsid w:val="0008518C"/>
    <w:rsid w:val="000A00E9"/>
    <w:rsid w:val="000A08C2"/>
    <w:rsid w:val="000A0F41"/>
    <w:rsid w:val="000B116D"/>
    <w:rsid w:val="000C3A9F"/>
    <w:rsid w:val="000C6A5A"/>
    <w:rsid w:val="000E2C1B"/>
    <w:rsid w:val="000E716A"/>
    <w:rsid w:val="000F3FE6"/>
    <w:rsid w:val="000F60FB"/>
    <w:rsid w:val="00117825"/>
    <w:rsid w:val="001774F6"/>
    <w:rsid w:val="001851E2"/>
    <w:rsid w:val="00185269"/>
    <w:rsid w:val="0019072F"/>
    <w:rsid w:val="001A1412"/>
    <w:rsid w:val="001B5EE2"/>
    <w:rsid w:val="001B7131"/>
    <w:rsid w:val="001B772C"/>
    <w:rsid w:val="001C6B78"/>
    <w:rsid w:val="00212AD5"/>
    <w:rsid w:val="00216D59"/>
    <w:rsid w:val="002360A6"/>
    <w:rsid w:val="00242D59"/>
    <w:rsid w:val="002435EB"/>
    <w:rsid w:val="002439E0"/>
    <w:rsid w:val="002521EA"/>
    <w:rsid w:val="002556F7"/>
    <w:rsid w:val="00260470"/>
    <w:rsid w:val="00275E01"/>
    <w:rsid w:val="002A7C9A"/>
    <w:rsid w:val="002D68A8"/>
    <w:rsid w:val="002D7468"/>
    <w:rsid w:val="002E390F"/>
    <w:rsid w:val="002F1825"/>
    <w:rsid w:val="0031425F"/>
    <w:rsid w:val="00322453"/>
    <w:rsid w:val="00336304"/>
    <w:rsid w:val="00340894"/>
    <w:rsid w:val="00346419"/>
    <w:rsid w:val="003466F5"/>
    <w:rsid w:val="003533CE"/>
    <w:rsid w:val="0036598F"/>
    <w:rsid w:val="00394C19"/>
    <w:rsid w:val="003D153A"/>
    <w:rsid w:val="003F06C2"/>
    <w:rsid w:val="00400D7C"/>
    <w:rsid w:val="00402214"/>
    <w:rsid w:val="00406766"/>
    <w:rsid w:val="00412CB8"/>
    <w:rsid w:val="00451197"/>
    <w:rsid w:val="004B5C9D"/>
    <w:rsid w:val="004D532D"/>
    <w:rsid w:val="004E1682"/>
    <w:rsid w:val="00500B3B"/>
    <w:rsid w:val="00511245"/>
    <w:rsid w:val="005250DC"/>
    <w:rsid w:val="00526293"/>
    <w:rsid w:val="00532A60"/>
    <w:rsid w:val="00553FE5"/>
    <w:rsid w:val="0055771B"/>
    <w:rsid w:val="00560322"/>
    <w:rsid w:val="00574CDC"/>
    <w:rsid w:val="0058149A"/>
    <w:rsid w:val="00590084"/>
    <w:rsid w:val="005A2815"/>
    <w:rsid w:val="00615468"/>
    <w:rsid w:val="00624E82"/>
    <w:rsid w:val="0064352E"/>
    <w:rsid w:val="00670872"/>
    <w:rsid w:val="0068707F"/>
    <w:rsid w:val="00690912"/>
    <w:rsid w:val="006B6B3F"/>
    <w:rsid w:val="006E07D0"/>
    <w:rsid w:val="006E4A53"/>
    <w:rsid w:val="006F6E62"/>
    <w:rsid w:val="00700F76"/>
    <w:rsid w:val="007042ED"/>
    <w:rsid w:val="00711293"/>
    <w:rsid w:val="00721B7B"/>
    <w:rsid w:val="007240F3"/>
    <w:rsid w:val="00736F21"/>
    <w:rsid w:val="007472A7"/>
    <w:rsid w:val="00764228"/>
    <w:rsid w:val="00777FED"/>
    <w:rsid w:val="007835F5"/>
    <w:rsid w:val="007C609E"/>
    <w:rsid w:val="007D3895"/>
    <w:rsid w:val="007E3733"/>
    <w:rsid w:val="007F2CAC"/>
    <w:rsid w:val="00802BD2"/>
    <w:rsid w:val="00820A44"/>
    <w:rsid w:val="00833F55"/>
    <w:rsid w:val="00836509"/>
    <w:rsid w:val="0084753E"/>
    <w:rsid w:val="008476CA"/>
    <w:rsid w:val="008678A3"/>
    <w:rsid w:val="008879AE"/>
    <w:rsid w:val="00887C00"/>
    <w:rsid w:val="008E0CBC"/>
    <w:rsid w:val="008E556B"/>
    <w:rsid w:val="008F1CD8"/>
    <w:rsid w:val="00917374"/>
    <w:rsid w:val="00931EA1"/>
    <w:rsid w:val="00934B28"/>
    <w:rsid w:val="00940EB4"/>
    <w:rsid w:val="009546ED"/>
    <w:rsid w:val="0095682D"/>
    <w:rsid w:val="009612A6"/>
    <w:rsid w:val="009707A9"/>
    <w:rsid w:val="009749DB"/>
    <w:rsid w:val="009B2DB0"/>
    <w:rsid w:val="009E0CDB"/>
    <w:rsid w:val="009E1014"/>
    <w:rsid w:val="009E774D"/>
    <w:rsid w:val="009F0D41"/>
    <w:rsid w:val="00A11882"/>
    <w:rsid w:val="00A21B46"/>
    <w:rsid w:val="00A221AB"/>
    <w:rsid w:val="00A22CD8"/>
    <w:rsid w:val="00A31A9A"/>
    <w:rsid w:val="00A437DA"/>
    <w:rsid w:val="00A63BDF"/>
    <w:rsid w:val="00A66770"/>
    <w:rsid w:val="00A70412"/>
    <w:rsid w:val="00A71CE4"/>
    <w:rsid w:val="00A77376"/>
    <w:rsid w:val="00A90939"/>
    <w:rsid w:val="00A93721"/>
    <w:rsid w:val="00AB13B5"/>
    <w:rsid w:val="00AC28DE"/>
    <w:rsid w:val="00AC59C7"/>
    <w:rsid w:val="00AE20E4"/>
    <w:rsid w:val="00AF3216"/>
    <w:rsid w:val="00AF68D2"/>
    <w:rsid w:val="00B106CE"/>
    <w:rsid w:val="00B30FD1"/>
    <w:rsid w:val="00B3262C"/>
    <w:rsid w:val="00B338B9"/>
    <w:rsid w:val="00B72F12"/>
    <w:rsid w:val="00B85D1B"/>
    <w:rsid w:val="00BA4EAB"/>
    <w:rsid w:val="00BB478E"/>
    <w:rsid w:val="00BE509A"/>
    <w:rsid w:val="00BF7315"/>
    <w:rsid w:val="00C03EBB"/>
    <w:rsid w:val="00C12422"/>
    <w:rsid w:val="00C6418C"/>
    <w:rsid w:val="00C758A3"/>
    <w:rsid w:val="00C82B2E"/>
    <w:rsid w:val="00C82B57"/>
    <w:rsid w:val="00CB35DB"/>
    <w:rsid w:val="00CC5559"/>
    <w:rsid w:val="00CD1AC3"/>
    <w:rsid w:val="00CD34DD"/>
    <w:rsid w:val="00D21D02"/>
    <w:rsid w:val="00D30C55"/>
    <w:rsid w:val="00D41BC0"/>
    <w:rsid w:val="00D460A1"/>
    <w:rsid w:val="00D51355"/>
    <w:rsid w:val="00D73088"/>
    <w:rsid w:val="00D80335"/>
    <w:rsid w:val="00DA2290"/>
    <w:rsid w:val="00DB7473"/>
    <w:rsid w:val="00DC5246"/>
    <w:rsid w:val="00DD4A8B"/>
    <w:rsid w:val="00DF607E"/>
    <w:rsid w:val="00E026C6"/>
    <w:rsid w:val="00E10201"/>
    <w:rsid w:val="00E16DA6"/>
    <w:rsid w:val="00E6273B"/>
    <w:rsid w:val="00E72CD9"/>
    <w:rsid w:val="00E7319F"/>
    <w:rsid w:val="00E76A51"/>
    <w:rsid w:val="00E8605D"/>
    <w:rsid w:val="00E926B1"/>
    <w:rsid w:val="00EA4638"/>
    <w:rsid w:val="00EB2453"/>
    <w:rsid w:val="00F03943"/>
    <w:rsid w:val="00F04B26"/>
    <w:rsid w:val="00F122C2"/>
    <w:rsid w:val="00F30C8E"/>
    <w:rsid w:val="00F34E5A"/>
    <w:rsid w:val="00F40B71"/>
    <w:rsid w:val="00F46B34"/>
    <w:rsid w:val="00F775CF"/>
    <w:rsid w:val="00F91FB6"/>
    <w:rsid w:val="00F956B7"/>
    <w:rsid w:val="00FA6B10"/>
    <w:rsid w:val="00FA7E81"/>
    <w:rsid w:val="00FC44BA"/>
    <w:rsid w:val="00FD165C"/>
    <w:rsid w:val="00FE0904"/>
    <w:rsid w:val="00FE0A4F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4:docId w14:val="2E779A11"/>
  <w15:docId w15:val="{3961B3A9-147C-4C02-A4D6-7F55E865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1CE4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71CE4"/>
    <w:pPr>
      <w:keepNext/>
      <w:numPr>
        <w:numId w:val="18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A71CE4"/>
    <w:pPr>
      <w:keepNext/>
      <w:numPr>
        <w:ilvl w:val="1"/>
        <w:numId w:val="2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A71CE4"/>
    <w:pPr>
      <w:keepNext/>
      <w:numPr>
        <w:ilvl w:val="2"/>
        <w:numId w:val="21"/>
      </w:numPr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A71CE4"/>
    <w:pPr>
      <w:keepNext/>
      <w:numPr>
        <w:ilvl w:val="3"/>
        <w:numId w:val="21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1774F6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774F6"/>
    <w:pPr>
      <w:numPr>
        <w:ilvl w:val="5"/>
        <w:numId w:val="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774F6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1774F6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1774F6"/>
    <w:pPr>
      <w:numPr>
        <w:ilvl w:val="8"/>
        <w:numId w:val="6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77376"/>
    <w:pPr>
      <w:tabs>
        <w:tab w:val="center" w:pos="4320"/>
        <w:tab w:val="right" w:pos="8640"/>
      </w:tabs>
    </w:pPr>
  </w:style>
  <w:style w:type="paragraph" w:styleId="Footer">
    <w:name w:val="footer"/>
    <w:basedOn w:val="FootnoteText"/>
    <w:link w:val="FooterChar"/>
    <w:rsid w:val="00F122C2"/>
    <w:pPr>
      <w:tabs>
        <w:tab w:val="center" w:pos="4320"/>
        <w:tab w:val="right" w:pos="8640"/>
      </w:tabs>
      <w:jc w:val="right"/>
    </w:pPr>
  </w:style>
  <w:style w:type="paragraph" w:styleId="FootnoteText">
    <w:name w:val="footnote text"/>
    <w:basedOn w:val="Normal"/>
    <w:rsid w:val="007F2CAC"/>
    <w:pPr>
      <w:spacing w:line="240" w:lineRule="auto"/>
    </w:pPr>
    <w:rPr>
      <w:sz w:val="14"/>
      <w:szCs w:val="20"/>
    </w:rPr>
  </w:style>
  <w:style w:type="table" w:styleId="TableGrid">
    <w:name w:val="Table Grid"/>
    <w:basedOn w:val="TableNormal"/>
    <w:rsid w:val="00A77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UEReferenceColumn">
    <w:name w:val="TUE_ReferenceColumn"/>
    <w:basedOn w:val="Normal"/>
    <w:link w:val="TUEReferenceColumnChar"/>
    <w:rsid w:val="00500B3B"/>
    <w:pPr>
      <w:framePr w:w="2977" w:h="13143" w:hRule="exact" w:wrap="around" w:vAnchor="page" w:hAnchor="page" w:x="880" w:y="710"/>
    </w:pPr>
    <w:rPr>
      <w:noProof/>
      <w:sz w:val="16"/>
    </w:rPr>
  </w:style>
  <w:style w:type="character" w:customStyle="1" w:styleId="TUEReferenceColumnChar">
    <w:name w:val="TUE_ReferenceColumn Char"/>
    <w:basedOn w:val="DefaultParagraphFont"/>
    <w:link w:val="TUEReferenceColumn"/>
    <w:rsid w:val="00500B3B"/>
    <w:rPr>
      <w:rFonts w:ascii="Arial" w:hAnsi="Arial"/>
      <w:noProof/>
      <w:sz w:val="16"/>
      <w:szCs w:val="24"/>
      <w:lang w:val="en-US" w:eastAsia="en-US" w:bidi="ar-SA"/>
    </w:rPr>
  </w:style>
  <w:style w:type="paragraph" w:customStyle="1" w:styleId="TUESenderData">
    <w:name w:val="TUE_SenderData"/>
    <w:basedOn w:val="TUEReferenceColumn"/>
    <w:rsid w:val="00A71CE4"/>
    <w:pPr>
      <w:framePr w:wrap="around"/>
      <w:spacing w:line="210" w:lineRule="atLeast"/>
    </w:pPr>
  </w:style>
  <w:style w:type="paragraph" w:customStyle="1" w:styleId="TUESenderHeader">
    <w:name w:val="TUE_SenderHeader"/>
    <w:basedOn w:val="TUESenderData"/>
    <w:next w:val="TUESenderData"/>
    <w:rsid w:val="00A71CE4"/>
    <w:pPr>
      <w:framePr w:wrap="around"/>
    </w:pPr>
    <w:rPr>
      <w:b/>
    </w:rPr>
  </w:style>
  <w:style w:type="paragraph" w:customStyle="1" w:styleId="TUEReferenceData">
    <w:name w:val="TUE_ReferenceData"/>
    <w:basedOn w:val="TUEReferenceColumn"/>
    <w:link w:val="TUEReferenceDataChar"/>
    <w:rsid w:val="00A71CE4"/>
    <w:pPr>
      <w:framePr w:wrap="around"/>
      <w:spacing w:line="210" w:lineRule="atLeast"/>
    </w:pPr>
  </w:style>
  <w:style w:type="character" w:customStyle="1" w:styleId="TUEReferenceDataChar">
    <w:name w:val="TUE_ReferenceData Char"/>
    <w:basedOn w:val="TUEReferenceColumnChar"/>
    <w:link w:val="TUEReferenceData"/>
    <w:rsid w:val="00A71CE4"/>
    <w:rPr>
      <w:rFonts w:ascii="Arial" w:hAnsi="Arial"/>
      <w:noProof/>
      <w:sz w:val="16"/>
      <w:szCs w:val="24"/>
      <w:lang w:val="en-US" w:eastAsia="en-US" w:bidi="ar-SA"/>
    </w:rPr>
  </w:style>
  <w:style w:type="paragraph" w:customStyle="1" w:styleId="TUEReferenceHeader">
    <w:name w:val="TUE_ReferenceHeader"/>
    <w:basedOn w:val="TUEReferenceData"/>
    <w:next w:val="TUEReferenceData"/>
    <w:link w:val="TUEReferenceHeaderChar"/>
    <w:rsid w:val="00A71CE4"/>
    <w:pPr>
      <w:framePr w:wrap="around"/>
    </w:pPr>
    <w:rPr>
      <w:b/>
      <w:sz w:val="13"/>
    </w:rPr>
  </w:style>
  <w:style w:type="character" w:customStyle="1" w:styleId="TUEReferenceHeaderChar">
    <w:name w:val="TUE_ReferenceHeader Char"/>
    <w:basedOn w:val="TUEReferenceDataChar"/>
    <w:link w:val="TUEReferenceHeader"/>
    <w:rsid w:val="00A71CE4"/>
    <w:rPr>
      <w:rFonts w:ascii="Arial" w:hAnsi="Arial"/>
      <w:b/>
      <w:noProof/>
      <w:sz w:val="13"/>
      <w:szCs w:val="24"/>
      <w:lang w:val="en-US" w:eastAsia="en-US" w:bidi="ar-SA"/>
    </w:rPr>
  </w:style>
  <w:style w:type="paragraph" w:customStyle="1" w:styleId="TUEAddress">
    <w:name w:val="TUE_Address"/>
    <w:basedOn w:val="Normal"/>
    <w:rsid w:val="00500B3B"/>
    <w:pPr>
      <w:framePr w:hSpace="181" w:wrap="around" w:vAnchor="page" w:hAnchor="page" w:x="6295" w:y="2212"/>
    </w:pPr>
    <w:rPr>
      <w:noProof/>
    </w:rPr>
  </w:style>
  <w:style w:type="paragraph" w:customStyle="1" w:styleId="TUEKIX">
    <w:name w:val="TUE_KIX"/>
    <w:basedOn w:val="TUEAddress"/>
    <w:rsid w:val="00A71CE4"/>
    <w:pPr>
      <w:framePr w:wrap="around" w:x="6213"/>
    </w:pPr>
    <w:rPr>
      <w:rFonts w:ascii="KIX Barcode" w:hAnsi="KIX Barcode"/>
    </w:rPr>
  </w:style>
  <w:style w:type="paragraph" w:customStyle="1" w:styleId="TUEClassification">
    <w:name w:val="TUE_Classification"/>
    <w:basedOn w:val="TUEAddress"/>
    <w:rsid w:val="00A71CE4"/>
    <w:pPr>
      <w:framePr w:hSpace="0" w:wrap="around"/>
    </w:pPr>
    <w:rPr>
      <w:caps/>
      <w:sz w:val="18"/>
    </w:rPr>
  </w:style>
  <w:style w:type="paragraph" w:customStyle="1" w:styleId="TUEReturnAddress">
    <w:name w:val="TUE_ReturnAddress"/>
    <w:basedOn w:val="TUEAddress"/>
    <w:rsid w:val="00A71CE4"/>
    <w:pPr>
      <w:framePr w:wrap="around" w:x="6393"/>
    </w:pPr>
    <w:rPr>
      <w:sz w:val="15"/>
    </w:rPr>
  </w:style>
  <w:style w:type="paragraph" w:styleId="NormalWeb">
    <w:name w:val="Normal (Web)"/>
    <w:basedOn w:val="Normal"/>
    <w:rsid w:val="001C6B78"/>
    <w:pPr>
      <w:spacing w:after="262" w:line="262" w:lineRule="atLeast"/>
      <w:jc w:val="both"/>
    </w:pPr>
    <w:rPr>
      <w:rFonts w:ascii="Times New Roman" w:hAnsi="Times New Roman"/>
      <w:sz w:val="21"/>
      <w:szCs w:val="21"/>
    </w:rPr>
  </w:style>
  <w:style w:type="paragraph" w:customStyle="1" w:styleId="TUEDocumentTitle">
    <w:name w:val="TUE_DocumentTitle"/>
    <w:basedOn w:val="Normal"/>
    <w:rsid w:val="004E1682"/>
    <w:rPr>
      <w:b/>
      <w:sz w:val="34"/>
      <w:lang w:val="en"/>
    </w:rPr>
  </w:style>
  <w:style w:type="paragraph" w:customStyle="1" w:styleId="TUEReportTitle">
    <w:name w:val="TUE_ReportTitle"/>
    <w:basedOn w:val="Normal"/>
    <w:rsid w:val="00A71CE4"/>
    <w:pPr>
      <w:spacing w:line="400" w:lineRule="atLeast"/>
    </w:pPr>
    <w:rPr>
      <w:b/>
      <w:sz w:val="34"/>
      <w:lang w:val="en"/>
    </w:rPr>
  </w:style>
  <w:style w:type="paragraph" w:customStyle="1" w:styleId="TUEReportSubtitle">
    <w:name w:val="TUE_ReportSubtitle"/>
    <w:basedOn w:val="Normal"/>
    <w:rsid w:val="00A71CE4"/>
    <w:rPr>
      <w:lang w:val="en"/>
    </w:rPr>
  </w:style>
  <w:style w:type="paragraph" w:customStyle="1" w:styleId="TUEChapter">
    <w:name w:val="TUE_Chapter"/>
    <w:basedOn w:val="Normal"/>
    <w:next w:val="Normal"/>
    <w:rsid w:val="00A71CE4"/>
    <w:pPr>
      <w:numPr>
        <w:numId w:val="22"/>
      </w:numPr>
      <w:spacing w:line="520" w:lineRule="atLeast"/>
    </w:pPr>
    <w:rPr>
      <w:b/>
      <w:sz w:val="36"/>
      <w:lang w:val="en"/>
    </w:rPr>
  </w:style>
  <w:style w:type="paragraph" w:customStyle="1" w:styleId="TUEReferenceWhite">
    <w:name w:val="TUE_ReferenceWhite"/>
    <w:basedOn w:val="TUEReferenceData"/>
    <w:rsid w:val="0008518C"/>
    <w:pPr>
      <w:framePr w:wrap="around"/>
      <w:spacing w:line="220" w:lineRule="exact"/>
    </w:pPr>
    <w:rPr>
      <w:sz w:val="22"/>
    </w:rPr>
  </w:style>
  <w:style w:type="paragraph" w:customStyle="1" w:styleId="TUEListBullet">
    <w:name w:val="TUE_ListBullet"/>
    <w:basedOn w:val="Normal"/>
    <w:rsid w:val="00FA7E81"/>
    <w:pPr>
      <w:numPr>
        <w:numId w:val="44"/>
      </w:numPr>
    </w:pPr>
  </w:style>
  <w:style w:type="paragraph" w:customStyle="1" w:styleId="TUESource">
    <w:name w:val="TUE_Source"/>
    <w:basedOn w:val="Normal"/>
    <w:rsid w:val="00A71CE4"/>
    <w:pPr>
      <w:ind w:left="284"/>
    </w:pPr>
    <w:rPr>
      <w:i/>
      <w:sz w:val="16"/>
    </w:rPr>
  </w:style>
  <w:style w:type="paragraph" w:customStyle="1" w:styleId="TUEFooter">
    <w:name w:val="TUE_Footer"/>
    <w:basedOn w:val="Footer"/>
    <w:rsid w:val="00A71CE4"/>
    <w:pPr>
      <w:spacing w:line="210" w:lineRule="atLeast"/>
    </w:pPr>
    <w:rPr>
      <w:sz w:val="16"/>
      <w:szCs w:val="24"/>
    </w:rPr>
  </w:style>
  <w:style w:type="paragraph" w:customStyle="1" w:styleId="TUEFooterHead">
    <w:name w:val="TUE_FooterHead"/>
    <w:basedOn w:val="TUEFooter"/>
    <w:next w:val="TUEFooter"/>
    <w:rsid w:val="00A71CE4"/>
    <w:rPr>
      <w:b/>
      <w:sz w:val="13"/>
    </w:rPr>
  </w:style>
  <w:style w:type="paragraph" w:customStyle="1" w:styleId="TUEIndexHeading">
    <w:name w:val="TUE_IndexHeading"/>
    <w:basedOn w:val="Normal"/>
    <w:rsid w:val="00A71CE4"/>
    <w:pPr>
      <w:numPr>
        <w:numId w:val="27"/>
      </w:numPr>
    </w:pPr>
    <w:rPr>
      <w:b/>
    </w:rPr>
  </w:style>
  <w:style w:type="paragraph" w:customStyle="1" w:styleId="TUEPageText">
    <w:name w:val="TUE_PageText"/>
    <w:basedOn w:val="Normal"/>
    <w:rsid w:val="00A22CD8"/>
    <w:pPr>
      <w:ind w:left="-907"/>
    </w:pPr>
    <w:rPr>
      <w:noProof/>
      <w:sz w:val="16"/>
    </w:rPr>
  </w:style>
  <w:style w:type="character" w:customStyle="1" w:styleId="TUEPageNumber">
    <w:name w:val="TUE_PageNumber"/>
    <w:basedOn w:val="DefaultParagraphFont"/>
    <w:rsid w:val="00A22CD8"/>
    <w:rPr>
      <w:b/>
      <w:sz w:val="15"/>
    </w:rPr>
  </w:style>
  <w:style w:type="paragraph" w:customStyle="1" w:styleId="TUEFootNote">
    <w:name w:val="TUE_FootNote"/>
    <w:basedOn w:val="Normal"/>
    <w:rsid w:val="00A71CE4"/>
    <w:rPr>
      <w:sz w:val="14"/>
    </w:rPr>
  </w:style>
  <w:style w:type="paragraph" w:customStyle="1" w:styleId="TUEListCharacter">
    <w:name w:val="TUE_ListCharacter"/>
    <w:basedOn w:val="TUEListBullet"/>
    <w:rsid w:val="00FA7E81"/>
    <w:pPr>
      <w:numPr>
        <w:numId w:val="45"/>
      </w:numPr>
    </w:pPr>
  </w:style>
  <w:style w:type="paragraph" w:customStyle="1" w:styleId="TUEListDash">
    <w:name w:val="TUE_ListDash"/>
    <w:basedOn w:val="TUEListBullet"/>
    <w:rsid w:val="00FA7E81"/>
    <w:pPr>
      <w:numPr>
        <w:numId w:val="46"/>
      </w:numPr>
    </w:pPr>
  </w:style>
  <w:style w:type="paragraph" w:customStyle="1" w:styleId="TUEListNumber">
    <w:name w:val="TUE_ListNumber"/>
    <w:basedOn w:val="TUEListBullet"/>
    <w:rsid w:val="002F1825"/>
    <w:pPr>
      <w:numPr>
        <w:numId w:val="47"/>
      </w:numPr>
    </w:pPr>
  </w:style>
  <w:style w:type="paragraph" w:customStyle="1" w:styleId="TUEFormTitle">
    <w:name w:val="TUE_FormTitle"/>
    <w:basedOn w:val="Normal"/>
    <w:rsid w:val="00A71CE4"/>
    <w:rPr>
      <w:b/>
    </w:rPr>
  </w:style>
  <w:style w:type="paragraph" w:customStyle="1" w:styleId="TUECheckboxText">
    <w:name w:val="TUE_CheckboxText"/>
    <w:basedOn w:val="Normal"/>
    <w:next w:val="Normal"/>
    <w:rsid w:val="00500B3B"/>
    <w:pPr>
      <w:numPr>
        <w:numId w:val="23"/>
      </w:numPr>
      <w:spacing w:line="420" w:lineRule="atLeast"/>
    </w:pPr>
    <w:rPr>
      <w:noProof/>
      <w:sz w:val="16"/>
    </w:rPr>
  </w:style>
  <w:style w:type="paragraph" w:customStyle="1" w:styleId="TUEParagraphHeadingBold">
    <w:name w:val="TUE_ParagraphHeadingBold"/>
    <w:basedOn w:val="Normal"/>
    <w:next w:val="Normal"/>
    <w:rsid w:val="00A71CE4"/>
    <w:rPr>
      <w:b/>
      <w:lang w:val="en"/>
    </w:rPr>
  </w:style>
  <w:style w:type="character" w:styleId="Hyperlink">
    <w:name w:val="Hyperlink"/>
    <w:basedOn w:val="DefaultParagraphFont"/>
    <w:semiHidden/>
    <w:rsid w:val="00A71CE4"/>
    <w:rPr>
      <w:rFonts w:ascii="Arial" w:hAnsi="Arial"/>
      <w:color w:val="auto"/>
      <w:sz w:val="20"/>
      <w:u w:val="single"/>
    </w:rPr>
  </w:style>
  <w:style w:type="paragraph" w:styleId="EndnoteText">
    <w:name w:val="endnote text"/>
    <w:basedOn w:val="FootnoteText"/>
    <w:rsid w:val="00A71CE4"/>
  </w:style>
  <w:style w:type="table" w:styleId="TableElegant">
    <w:name w:val="Table Elegant"/>
    <w:basedOn w:val="TableNormal"/>
    <w:semiHidden/>
    <w:rsid w:val="00B72F12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semiHidden/>
    <w:rsid w:val="00B72F12"/>
  </w:style>
  <w:style w:type="character" w:styleId="FollowedHyperlink">
    <w:name w:val="FollowedHyperlink"/>
    <w:basedOn w:val="DefaultParagraphFont"/>
    <w:semiHidden/>
    <w:rsid w:val="00B72F12"/>
    <w:rPr>
      <w:color w:val="800080"/>
      <w:u w:val="single"/>
    </w:rPr>
  </w:style>
  <w:style w:type="paragraph" w:styleId="Signature">
    <w:name w:val="Signature"/>
    <w:basedOn w:val="Normal"/>
    <w:semiHidden/>
    <w:rsid w:val="00B72F12"/>
    <w:pPr>
      <w:ind w:left="4252"/>
    </w:pPr>
  </w:style>
  <w:style w:type="paragraph" w:styleId="HTMLPreformatted">
    <w:name w:val="HTML Preformatted"/>
    <w:basedOn w:val="Normal"/>
    <w:semiHidden/>
    <w:rsid w:val="00B72F12"/>
    <w:rPr>
      <w:rFonts w:ascii="Courier New" w:hAnsi="Courier New" w:cs="Courier New"/>
      <w:szCs w:val="20"/>
    </w:rPr>
  </w:style>
  <w:style w:type="character" w:styleId="HTMLCode">
    <w:name w:val="HTML Code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B72F12"/>
    <w:rPr>
      <w:i/>
      <w:iCs/>
    </w:rPr>
  </w:style>
  <w:style w:type="character" w:styleId="HTMLVariable">
    <w:name w:val="HTML Variable"/>
    <w:basedOn w:val="DefaultParagraphFont"/>
    <w:semiHidden/>
    <w:rsid w:val="00B72F12"/>
    <w:rPr>
      <w:i/>
      <w:iCs/>
    </w:rPr>
  </w:style>
  <w:style w:type="character" w:styleId="HTMLAcronym">
    <w:name w:val="HTML Acronym"/>
    <w:basedOn w:val="DefaultParagraphFont"/>
    <w:semiHidden/>
    <w:rsid w:val="00B72F12"/>
  </w:style>
  <w:style w:type="paragraph" w:styleId="HTMLAddress">
    <w:name w:val="HTML Address"/>
    <w:basedOn w:val="Normal"/>
    <w:semiHidden/>
    <w:rsid w:val="00B72F12"/>
    <w:rPr>
      <w:i/>
      <w:iCs/>
    </w:rPr>
  </w:style>
  <w:style w:type="character" w:styleId="HTMLCite">
    <w:name w:val="HTML Cite"/>
    <w:basedOn w:val="DefaultParagraphFont"/>
    <w:semiHidden/>
    <w:rsid w:val="00B72F12"/>
    <w:rPr>
      <w:i/>
      <w:iCs/>
    </w:rPr>
  </w:style>
  <w:style w:type="character" w:styleId="HTMLTypewriter">
    <w:name w:val="HTML Typewriter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B72F12"/>
    <w:rPr>
      <w:rFonts w:ascii="Courier New" w:hAnsi="Courier New" w:cs="Courier New"/>
    </w:rPr>
  </w:style>
  <w:style w:type="table" w:styleId="TableClassic1">
    <w:name w:val="Table Classic 1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72F12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72F12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72F12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72F12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72F12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72F12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UEUnnumberedHeading">
    <w:name w:val="TUE_UnnumberedHeading"/>
    <w:basedOn w:val="Normal"/>
    <w:next w:val="Normal"/>
    <w:rsid w:val="00A71CE4"/>
    <w:rPr>
      <w:b/>
      <w:lang w:val="en"/>
    </w:rPr>
  </w:style>
  <w:style w:type="paragraph" w:customStyle="1" w:styleId="TUEAttachment">
    <w:name w:val="TUE_Attachment"/>
    <w:basedOn w:val="TUEUnnumberedHeading"/>
    <w:next w:val="Normal"/>
    <w:rsid w:val="00A71CE4"/>
  </w:style>
  <w:style w:type="paragraph" w:customStyle="1" w:styleId="TUEIndexHeadingSub">
    <w:name w:val="TUE_IndexHeadingSub"/>
    <w:basedOn w:val="TUEIndexHeading"/>
    <w:rsid w:val="00A71CE4"/>
    <w:pPr>
      <w:numPr>
        <w:ilvl w:val="1"/>
        <w:numId w:val="28"/>
      </w:numPr>
    </w:pPr>
    <w:rPr>
      <w:lang w:val="en"/>
    </w:rPr>
  </w:style>
  <w:style w:type="paragraph" w:customStyle="1" w:styleId="TUEIndexHeadingSubSub">
    <w:name w:val="TUE_IndexHeadingSubSub"/>
    <w:basedOn w:val="TUEIndexHeading"/>
    <w:rsid w:val="00A71CE4"/>
    <w:pPr>
      <w:numPr>
        <w:ilvl w:val="2"/>
        <w:numId w:val="36"/>
      </w:numPr>
    </w:pPr>
    <w:rPr>
      <w:lang w:val="en"/>
    </w:rPr>
  </w:style>
  <w:style w:type="paragraph" w:customStyle="1" w:styleId="TUEIndexHeadingSubSubSub">
    <w:name w:val="TUE_IndexHeadingSubSubSub"/>
    <w:basedOn w:val="TUEIndexHeading"/>
    <w:rsid w:val="00A71CE4"/>
    <w:pPr>
      <w:numPr>
        <w:ilvl w:val="3"/>
        <w:numId w:val="30"/>
      </w:numPr>
    </w:pPr>
    <w:rPr>
      <w:b w:val="0"/>
      <w:lang w:val="en"/>
    </w:rPr>
  </w:style>
  <w:style w:type="paragraph" w:styleId="Caption">
    <w:name w:val="caption"/>
    <w:basedOn w:val="Normal"/>
    <w:next w:val="Normal"/>
    <w:qFormat/>
    <w:rsid w:val="00A71CE4"/>
    <w:pPr>
      <w:ind w:firstLine="284"/>
    </w:pPr>
    <w:rPr>
      <w:bCs/>
      <w:i/>
      <w:sz w:val="16"/>
      <w:szCs w:val="20"/>
    </w:rPr>
  </w:style>
  <w:style w:type="paragraph" w:customStyle="1" w:styleId="TUECheckBoxChecked">
    <w:name w:val="TUE_CheckBoxChecked"/>
    <w:basedOn w:val="TUECheckboxText"/>
    <w:next w:val="Normal"/>
    <w:rsid w:val="00500B3B"/>
    <w:pPr>
      <w:numPr>
        <w:numId w:val="24"/>
      </w:numPr>
      <w:spacing w:line="240" w:lineRule="atLeast"/>
    </w:pPr>
  </w:style>
  <w:style w:type="table" w:customStyle="1" w:styleId="TUETable">
    <w:name w:val="TUE_Table"/>
    <w:basedOn w:val="TableNormal"/>
    <w:rsid w:val="00242D59"/>
    <w:tblPr>
      <w:tblBorders>
        <w:top w:val="single" w:sz="4" w:space="0" w:color="101073"/>
        <w:bottom w:val="single" w:sz="4" w:space="0" w:color="101073"/>
        <w:insideH w:val="single" w:sz="4" w:space="0" w:color="101073"/>
      </w:tblBorders>
      <w:tblCellMar>
        <w:left w:w="0" w:type="dxa"/>
        <w:right w:w="0" w:type="dxa"/>
      </w:tblCellMar>
    </w:tblPr>
    <w:tblStylePr w:type="firstRow">
      <w:rPr>
        <w:color w:val="101073"/>
      </w:rPr>
    </w:tblStylePr>
  </w:style>
  <w:style w:type="character" w:styleId="EndnoteReference">
    <w:name w:val="endnote reference"/>
    <w:basedOn w:val="DefaultParagraphFont"/>
    <w:semiHidden/>
    <w:rsid w:val="00BF7315"/>
    <w:rPr>
      <w:vertAlign w:val="superscript"/>
    </w:rPr>
  </w:style>
  <w:style w:type="character" w:styleId="FootnoteReference">
    <w:name w:val="footnote reference"/>
    <w:basedOn w:val="DefaultParagraphFont"/>
    <w:semiHidden/>
    <w:rsid w:val="000A08C2"/>
    <w:rPr>
      <w:vertAlign w:val="superscript"/>
    </w:rPr>
  </w:style>
  <w:style w:type="paragraph" w:styleId="BalloonText">
    <w:name w:val="Balloon Text"/>
    <w:basedOn w:val="Normal"/>
    <w:link w:val="BalloonTextChar"/>
    <w:rsid w:val="002439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9E0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802BD2"/>
    <w:rPr>
      <w:rFonts w:ascii="Arial" w:hAnsi="Arial"/>
      <w:sz w:val="14"/>
      <w:lang w:val="en-US" w:eastAsia="en-US"/>
    </w:rPr>
  </w:style>
  <w:style w:type="paragraph" w:styleId="ListParagraph">
    <w:name w:val="List Paragraph"/>
    <w:basedOn w:val="Normal"/>
    <w:next w:val="Normal"/>
    <w:uiPriority w:val="34"/>
    <w:qFormat/>
    <w:rsid w:val="00E10201"/>
    <w:pPr>
      <w:spacing w:line="255" w:lineRule="atLeast"/>
      <w:ind w:left="720"/>
    </w:pPr>
    <w:rPr>
      <w:rFonts w:ascii="Calibri" w:hAnsi="Calibri" w:cs="Maiandra GD"/>
      <w:color w:val="000000" w:themeColor="text1"/>
      <w:sz w:val="21"/>
      <w:szCs w:val="18"/>
      <w:lang w:val="nl-NL" w:eastAsia="nl-NL"/>
    </w:rPr>
  </w:style>
  <w:style w:type="character" w:customStyle="1" w:styleId="apple-style-span">
    <w:name w:val="apple-style-span"/>
    <w:basedOn w:val="DefaultParagraphFont"/>
    <w:rsid w:val="00E10201"/>
  </w:style>
  <w:style w:type="paragraph" w:customStyle="1" w:styleId="BodytextTUEindhoven">
    <w:name w:val="Body text TU Eindhoven"/>
    <w:basedOn w:val="Normal"/>
    <w:qFormat/>
    <w:rsid w:val="00216D59"/>
    <w:pPr>
      <w:spacing w:line="255" w:lineRule="atLeast"/>
    </w:pPr>
    <w:rPr>
      <w:rFonts w:ascii="Calibri" w:hAnsi="Calibri" w:cs="Maiandra GD"/>
      <w:color w:val="000000" w:themeColor="text1"/>
      <w:sz w:val="21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1159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709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9188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39052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838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532">
              <w:marLeft w:val="0"/>
              <w:marRight w:val="0"/>
              <w:marTop w:val="149"/>
              <w:marBottom w:val="0"/>
              <w:divBdr>
                <w:top w:val="single" w:sz="12" w:space="7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20352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0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4727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Eindhoven University of Technology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 van der Aalst</dc:creator>
  <cp:lastModifiedBy>Aalst, Christ van der</cp:lastModifiedBy>
  <cp:revision>6</cp:revision>
  <cp:lastPrinted>2018-04-18T07:28:00Z</cp:lastPrinted>
  <dcterms:created xsi:type="dcterms:W3CDTF">2022-07-11T06:39:00Z</dcterms:created>
  <dcterms:modified xsi:type="dcterms:W3CDTF">2022-10-22T11:23:00Z</dcterms:modified>
</cp:coreProperties>
</file>