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F01150" w14:textId="77777777" w:rsidR="002B548C" w:rsidRPr="00E76EF0" w:rsidRDefault="002B548C" w:rsidP="00E76EF0">
      <w:pPr>
        <w:pStyle w:val="Kop2"/>
        <w:rPr>
          <w:sz w:val="48"/>
        </w:rPr>
      </w:pPr>
      <w:bookmarkStart w:id="0" w:name="_Toc101270726"/>
      <w:r w:rsidRPr="00E76EF0">
        <w:rPr>
          <w:sz w:val="48"/>
        </w:rPr>
        <w:t>Bijlage B.</w:t>
      </w:r>
      <w:r w:rsidRPr="00E76EF0">
        <w:rPr>
          <w:sz w:val="48"/>
        </w:rPr>
        <w:tab/>
        <w:t>Formulier Conformiteit</w:t>
      </w:r>
      <w:bookmarkEnd w:id="0"/>
    </w:p>
    <w:p w14:paraId="799A3A0D" w14:textId="77777777" w:rsidR="002B548C" w:rsidRDefault="002B548C" w:rsidP="002B548C">
      <w:pPr>
        <w:rPr>
          <w:rFonts w:asciiTheme="minorHAnsi" w:hAnsiTheme="minorHAnsi" w:cstheme="minorHAnsi"/>
          <w:i/>
          <w:w w:val="105"/>
          <w:szCs w:val="20"/>
        </w:rPr>
      </w:pPr>
    </w:p>
    <w:p w14:paraId="64F02DA7" w14:textId="77777777" w:rsidR="002B548C" w:rsidRDefault="002B548C" w:rsidP="002B548C">
      <w:pPr>
        <w:rPr>
          <w:rFonts w:asciiTheme="minorHAnsi" w:hAnsiTheme="minorHAnsi" w:cstheme="minorHAnsi"/>
          <w:i/>
          <w:w w:val="105"/>
          <w:szCs w:val="20"/>
        </w:rPr>
      </w:pPr>
    </w:p>
    <w:p w14:paraId="0ACB0B6B" w14:textId="77777777" w:rsidR="002B548C" w:rsidRPr="00E815D3" w:rsidRDefault="002B548C" w:rsidP="002B548C">
      <w:pPr>
        <w:pStyle w:val="Plattetekst"/>
        <w:ind w:right="524"/>
        <w:rPr>
          <w:rFonts w:asciiTheme="minorHAnsi" w:hAnsiTheme="minorHAnsi" w:cstheme="minorHAnsi"/>
          <w:szCs w:val="20"/>
        </w:rPr>
      </w:pPr>
      <w:r w:rsidRPr="00E815D3">
        <w:rPr>
          <w:rFonts w:asciiTheme="minorHAnsi" w:hAnsiTheme="minorHAnsi" w:cstheme="minorHAnsi"/>
          <w:w w:val="105"/>
          <w:szCs w:val="20"/>
        </w:rPr>
        <w:t>In</w:t>
      </w:r>
      <w:r w:rsidRPr="00E815D3">
        <w:rPr>
          <w:rFonts w:asciiTheme="minorHAnsi" w:hAnsiTheme="minorHAnsi" w:cstheme="minorHAnsi"/>
          <w:spacing w:val="2"/>
          <w:w w:val="105"/>
          <w:szCs w:val="20"/>
        </w:rPr>
        <w:t xml:space="preserve"> </w:t>
      </w:r>
      <w:r w:rsidRPr="00E815D3">
        <w:rPr>
          <w:rFonts w:asciiTheme="minorHAnsi" w:hAnsiTheme="minorHAnsi" w:cstheme="minorHAnsi"/>
          <w:w w:val="105"/>
          <w:szCs w:val="20"/>
        </w:rPr>
        <w:t>het</w:t>
      </w:r>
      <w:r w:rsidRPr="00E815D3">
        <w:rPr>
          <w:rFonts w:asciiTheme="minorHAnsi" w:hAnsiTheme="minorHAnsi" w:cstheme="minorHAnsi"/>
          <w:spacing w:val="2"/>
          <w:w w:val="105"/>
          <w:szCs w:val="20"/>
        </w:rPr>
        <w:t xml:space="preserve"> </w:t>
      </w:r>
      <w:r w:rsidRPr="00E815D3">
        <w:rPr>
          <w:rFonts w:asciiTheme="minorHAnsi" w:hAnsiTheme="minorHAnsi" w:cstheme="minorHAnsi"/>
          <w:w w:val="105"/>
          <w:szCs w:val="20"/>
        </w:rPr>
        <w:t>onderhavige</w:t>
      </w:r>
      <w:r w:rsidRPr="00E815D3">
        <w:rPr>
          <w:rFonts w:asciiTheme="minorHAnsi" w:hAnsiTheme="minorHAnsi" w:cstheme="minorHAnsi"/>
          <w:spacing w:val="3"/>
          <w:w w:val="105"/>
          <w:szCs w:val="20"/>
        </w:rPr>
        <w:t xml:space="preserve"> </w:t>
      </w:r>
      <w:r w:rsidRPr="00E815D3">
        <w:rPr>
          <w:rFonts w:asciiTheme="minorHAnsi" w:hAnsiTheme="minorHAnsi" w:cstheme="minorHAnsi"/>
          <w:w w:val="105"/>
          <w:szCs w:val="20"/>
        </w:rPr>
        <w:t>Programma</w:t>
      </w:r>
      <w:r w:rsidRPr="00E815D3">
        <w:rPr>
          <w:rFonts w:asciiTheme="minorHAnsi" w:hAnsiTheme="minorHAnsi" w:cstheme="minorHAnsi"/>
          <w:spacing w:val="2"/>
          <w:w w:val="105"/>
          <w:szCs w:val="20"/>
        </w:rPr>
        <w:t xml:space="preserve"> </w:t>
      </w:r>
      <w:r w:rsidRPr="00E815D3">
        <w:rPr>
          <w:rFonts w:asciiTheme="minorHAnsi" w:hAnsiTheme="minorHAnsi" w:cstheme="minorHAnsi"/>
          <w:w w:val="105"/>
          <w:szCs w:val="20"/>
        </w:rPr>
        <w:t>van</w:t>
      </w:r>
      <w:r w:rsidRPr="00E815D3">
        <w:rPr>
          <w:rFonts w:asciiTheme="minorHAnsi" w:hAnsiTheme="minorHAnsi" w:cstheme="minorHAnsi"/>
          <w:spacing w:val="3"/>
          <w:w w:val="105"/>
          <w:szCs w:val="20"/>
        </w:rPr>
        <w:t xml:space="preserve"> </w:t>
      </w:r>
      <w:r w:rsidRPr="00E815D3">
        <w:rPr>
          <w:rFonts w:asciiTheme="minorHAnsi" w:hAnsiTheme="minorHAnsi" w:cstheme="minorHAnsi"/>
          <w:w w:val="105"/>
          <w:szCs w:val="20"/>
        </w:rPr>
        <w:t>Eisen</w:t>
      </w:r>
      <w:r w:rsidRPr="00E815D3">
        <w:rPr>
          <w:rFonts w:asciiTheme="minorHAnsi" w:hAnsiTheme="minorHAnsi" w:cstheme="minorHAnsi"/>
          <w:spacing w:val="3"/>
          <w:w w:val="105"/>
          <w:szCs w:val="20"/>
        </w:rPr>
        <w:t xml:space="preserve"> </w:t>
      </w:r>
      <w:r w:rsidRPr="00E815D3">
        <w:rPr>
          <w:rFonts w:asciiTheme="minorHAnsi" w:hAnsiTheme="minorHAnsi" w:cstheme="minorHAnsi"/>
          <w:w w:val="105"/>
          <w:szCs w:val="20"/>
        </w:rPr>
        <w:t>(PvE)</w:t>
      </w:r>
      <w:r w:rsidRPr="00E815D3">
        <w:rPr>
          <w:rFonts w:asciiTheme="minorHAnsi" w:hAnsiTheme="minorHAnsi" w:cstheme="minorHAnsi"/>
          <w:spacing w:val="1"/>
          <w:w w:val="105"/>
          <w:szCs w:val="20"/>
        </w:rPr>
        <w:t xml:space="preserve"> </w:t>
      </w:r>
      <w:r w:rsidRPr="00E815D3">
        <w:rPr>
          <w:rFonts w:asciiTheme="minorHAnsi" w:hAnsiTheme="minorHAnsi" w:cstheme="minorHAnsi"/>
          <w:w w:val="105"/>
          <w:szCs w:val="20"/>
        </w:rPr>
        <w:t>zijn</w:t>
      </w:r>
      <w:r w:rsidRPr="00E815D3">
        <w:rPr>
          <w:rFonts w:asciiTheme="minorHAnsi" w:hAnsiTheme="minorHAnsi" w:cstheme="minorHAnsi"/>
          <w:spacing w:val="3"/>
          <w:w w:val="105"/>
          <w:szCs w:val="20"/>
        </w:rPr>
        <w:t xml:space="preserve"> </w:t>
      </w:r>
      <w:r w:rsidRPr="00E815D3">
        <w:rPr>
          <w:rFonts w:asciiTheme="minorHAnsi" w:hAnsiTheme="minorHAnsi" w:cstheme="minorHAnsi"/>
          <w:w w:val="105"/>
          <w:szCs w:val="20"/>
        </w:rPr>
        <w:t>de</w:t>
      </w:r>
      <w:r w:rsidRPr="00E815D3">
        <w:rPr>
          <w:rFonts w:asciiTheme="minorHAnsi" w:hAnsiTheme="minorHAnsi" w:cstheme="minorHAnsi"/>
          <w:spacing w:val="3"/>
          <w:w w:val="105"/>
          <w:szCs w:val="20"/>
        </w:rPr>
        <w:t xml:space="preserve"> </w:t>
      </w:r>
      <w:r w:rsidRPr="00E815D3">
        <w:rPr>
          <w:rFonts w:asciiTheme="minorHAnsi" w:hAnsiTheme="minorHAnsi" w:cstheme="minorHAnsi"/>
          <w:w w:val="105"/>
          <w:szCs w:val="20"/>
        </w:rPr>
        <w:t>eisen</w:t>
      </w:r>
      <w:r w:rsidRPr="00E815D3">
        <w:rPr>
          <w:rFonts w:asciiTheme="minorHAnsi" w:hAnsiTheme="minorHAnsi" w:cstheme="minorHAnsi"/>
          <w:spacing w:val="2"/>
          <w:w w:val="105"/>
          <w:szCs w:val="20"/>
        </w:rPr>
        <w:t xml:space="preserve"> </w:t>
      </w:r>
      <w:r w:rsidRPr="00E815D3">
        <w:rPr>
          <w:rFonts w:asciiTheme="minorHAnsi" w:hAnsiTheme="minorHAnsi" w:cstheme="minorHAnsi"/>
          <w:w w:val="105"/>
          <w:szCs w:val="20"/>
        </w:rPr>
        <w:t>opgenomen</w:t>
      </w:r>
      <w:r w:rsidRPr="00E815D3">
        <w:rPr>
          <w:rFonts w:asciiTheme="minorHAnsi" w:hAnsiTheme="minorHAnsi" w:cstheme="minorHAnsi"/>
          <w:spacing w:val="3"/>
          <w:w w:val="105"/>
          <w:szCs w:val="20"/>
        </w:rPr>
        <w:t xml:space="preserve"> </w:t>
      </w:r>
      <w:r w:rsidRPr="00E815D3">
        <w:rPr>
          <w:rFonts w:asciiTheme="minorHAnsi" w:hAnsiTheme="minorHAnsi" w:cstheme="minorHAnsi"/>
          <w:w w:val="105"/>
          <w:szCs w:val="20"/>
        </w:rPr>
        <w:t>waar</w:t>
      </w:r>
      <w:r w:rsidRPr="00E815D3">
        <w:rPr>
          <w:rFonts w:asciiTheme="minorHAnsi" w:hAnsiTheme="minorHAnsi" w:cstheme="minorHAnsi"/>
          <w:spacing w:val="2"/>
          <w:w w:val="105"/>
          <w:szCs w:val="20"/>
        </w:rPr>
        <w:t xml:space="preserve"> </w:t>
      </w:r>
      <w:r w:rsidRPr="00E815D3">
        <w:rPr>
          <w:rFonts w:asciiTheme="minorHAnsi" w:hAnsiTheme="minorHAnsi" w:cstheme="minorHAnsi"/>
          <w:w w:val="105"/>
          <w:szCs w:val="20"/>
        </w:rPr>
        <w:t>de</w:t>
      </w:r>
      <w:r w:rsidRPr="00E815D3">
        <w:rPr>
          <w:rFonts w:asciiTheme="minorHAnsi" w:hAnsiTheme="minorHAnsi" w:cstheme="minorHAnsi"/>
          <w:spacing w:val="1"/>
          <w:w w:val="105"/>
          <w:szCs w:val="20"/>
        </w:rPr>
        <w:t xml:space="preserve"> </w:t>
      </w:r>
      <w:r w:rsidRPr="00E815D3">
        <w:rPr>
          <w:rFonts w:asciiTheme="minorHAnsi" w:hAnsiTheme="minorHAnsi" w:cstheme="minorHAnsi"/>
          <w:w w:val="105"/>
          <w:szCs w:val="20"/>
        </w:rPr>
        <w:t>inschrijver</w:t>
      </w:r>
      <w:r w:rsidRPr="00E815D3">
        <w:rPr>
          <w:rFonts w:asciiTheme="minorHAnsi" w:hAnsiTheme="minorHAnsi" w:cstheme="minorHAnsi"/>
          <w:spacing w:val="2"/>
          <w:w w:val="105"/>
          <w:szCs w:val="20"/>
        </w:rPr>
        <w:t xml:space="preserve"> </w:t>
      </w:r>
      <w:r w:rsidRPr="00E815D3">
        <w:rPr>
          <w:rFonts w:asciiTheme="minorHAnsi" w:hAnsiTheme="minorHAnsi" w:cstheme="minorHAnsi"/>
          <w:w w:val="105"/>
          <w:szCs w:val="20"/>
        </w:rPr>
        <w:t>in</w:t>
      </w:r>
      <w:r w:rsidRPr="00E815D3">
        <w:rPr>
          <w:rFonts w:asciiTheme="minorHAnsi" w:hAnsiTheme="minorHAnsi" w:cstheme="minorHAnsi"/>
          <w:spacing w:val="3"/>
          <w:w w:val="105"/>
          <w:szCs w:val="20"/>
        </w:rPr>
        <w:t xml:space="preserve"> </w:t>
      </w:r>
      <w:r w:rsidRPr="00E815D3">
        <w:rPr>
          <w:rFonts w:asciiTheme="minorHAnsi" w:hAnsiTheme="minorHAnsi" w:cstheme="minorHAnsi"/>
          <w:w w:val="105"/>
          <w:szCs w:val="20"/>
        </w:rPr>
        <w:t>het</w:t>
      </w:r>
      <w:r w:rsidRPr="00E815D3">
        <w:rPr>
          <w:rFonts w:asciiTheme="minorHAnsi" w:hAnsiTheme="minorHAnsi" w:cstheme="minorHAnsi"/>
          <w:spacing w:val="1"/>
          <w:w w:val="105"/>
          <w:szCs w:val="20"/>
        </w:rPr>
        <w:t xml:space="preserve"> </w:t>
      </w:r>
      <w:r w:rsidRPr="00E815D3">
        <w:rPr>
          <w:rFonts w:asciiTheme="minorHAnsi" w:hAnsiTheme="minorHAnsi" w:cstheme="minorHAnsi"/>
          <w:w w:val="105"/>
          <w:szCs w:val="20"/>
        </w:rPr>
        <w:t>kader</w:t>
      </w:r>
      <w:r w:rsidRPr="00E815D3">
        <w:rPr>
          <w:rFonts w:asciiTheme="minorHAnsi" w:hAnsiTheme="minorHAnsi" w:cstheme="minorHAnsi"/>
          <w:spacing w:val="2"/>
          <w:w w:val="105"/>
          <w:szCs w:val="20"/>
        </w:rPr>
        <w:t xml:space="preserve"> </w:t>
      </w:r>
      <w:r w:rsidRPr="00E815D3">
        <w:rPr>
          <w:rFonts w:asciiTheme="minorHAnsi" w:hAnsiTheme="minorHAnsi" w:cstheme="minorHAnsi"/>
          <w:w w:val="105"/>
          <w:szCs w:val="20"/>
        </w:rPr>
        <w:t>van</w:t>
      </w:r>
      <w:r w:rsidRPr="00E815D3">
        <w:rPr>
          <w:rFonts w:asciiTheme="minorHAnsi" w:hAnsiTheme="minorHAnsi" w:cstheme="minorHAnsi"/>
          <w:spacing w:val="3"/>
          <w:w w:val="105"/>
          <w:szCs w:val="20"/>
        </w:rPr>
        <w:t xml:space="preserve"> </w:t>
      </w:r>
      <w:r w:rsidRPr="00E815D3">
        <w:rPr>
          <w:rFonts w:asciiTheme="minorHAnsi" w:hAnsiTheme="minorHAnsi" w:cstheme="minorHAnsi"/>
          <w:w w:val="105"/>
          <w:szCs w:val="20"/>
        </w:rPr>
        <w:t>de</w:t>
      </w:r>
      <w:r w:rsidRPr="00E815D3">
        <w:rPr>
          <w:rFonts w:asciiTheme="minorHAnsi" w:hAnsiTheme="minorHAnsi" w:cstheme="minorHAnsi"/>
          <w:spacing w:val="-47"/>
          <w:w w:val="105"/>
          <w:szCs w:val="20"/>
        </w:rPr>
        <w:t xml:space="preserve"> </w:t>
      </w:r>
      <w:r w:rsidRPr="00E815D3">
        <w:rPr>
          <w:rFonts w:asciiTheme="minorHAnsi" w:hAnsiTheme="minorHAnsi" w:cstheme="minorHAnsi"/>
          <w:w w:val="105"/>
          <w:szCs w:val="20"/>
        </w:rPr>
        <w:t>te</w:t>
      </w:r>
      <w:r w:rsidRPr="00E815D3">
        <w:rPr>
          <w:rFonts w:asciiTheme="minorHAnsi" w:hAnsiTheme="minorHAnsi" w:cstheme="minorHAnsi"/>
          <w:spacing w:val="2"/>
          <w:w w:val="105"/>
          <w:szCs w:val="20"/>
        </w:rPr>
        <w:t xml:space="preserve"> </w:t>
      </w:r>
      <w:r w:rsidRPr="00E815D3">
        <w:rPr>
          <w:rFonts w:asciiTheme="minorHAnsi" w:hAnsiTheme="minorHAnsi" w:cstheme="minorHAnsi"/>
          <w:w w:val="105"/>
          <w:szCs w:val="20"/>
        </w:rPr>
        <w:t>sluiten</w:t>
      </w:r>
      <w:r w:rsidRPr="00E815D3">
        <w:rPr>
          <w:rFonts w:asciiTheme="minorHAnsi" w:hAnsiTheme="minorHAnsi" w:cstheme="minorHAnsi"/>
          <w:spacing w:val="3"/>
          <w:w w:val="105"/>
          <w:szCs w:val="20"/>
        </w:rPr>
        <w:t xml:space="preserve"> </w:t>
      </w:r>
      <w:r w:rsidRPr="00E815D3">
        <w:rPr>
          <w:rFonts w:asciiTheme="minorHAnsi" w:hAnsiTheme="minorHAnsi" w:cstheme="minorHAnsi"/>
          <w:w w:val="105"/>
          <w:szCs w:val="20"/>
        </w:rPr>
        <w:t>overeenkomst</w:t>
      </w:r>
      <w:r w:rsidRPr="00E815D3">
        <w:rPr>
          <w:rFonts w:asciiTheme="minorHAnsi" w:hAnsiTheme="minorHAnsi" w:cstheme="minorHAnsi"/>
          <w:spacing w:val="2"/>
          <w:w w:val="105"/>
          <w:szCs w:val="20"/>
        </w:rPr>
        <w:t xml:space="preserve"> </w:t>
      </w:r>
      <w:r w:rsidRPr="00E815D3">
        <w:rPr>
          <w:rFonts w:asciiTheme="minorHAnsi" w:hAnsiTheme="minorHAnsi" w:cstheme="minorHAnsi"/>
          <w:w w:val="105"/>
          <w:szCs w:val="20"/>
        </w:rPr>
        <w:t>aan</w:t>
      </w:r>
      <w:r w:rsidRPr="00E815D3">
        <w:rPr>
          <w:rFonts w:asciiTheme="minorHAnsi" w:hAnsiTheme="minorHAnsi" w:cstheme="minorHAnsi"/>
          <w:spacing w:val="3"/>
          <w:w w:val="105"/>
          <w:szCs w:val="20"/>
        </w:rPr>
        <w:t xml:space="preserve"> </w:t>
      </w:r>
      <w:r w:rsidRPr="00E815D3">
        <w:rPr>
          <w:rFonts w:asciiTheme="minorHAnsi" w:hAnsiTheme="minorHAnsi" w:cstheme="minorHAnsi"/>
          <w:w w:val="105"/>
          <w:szCs w:val="20"/>
        </w:rPr>
        <w:t>dient</w:t>
      </w:r>
      <w:r w:rsidRPr="00E815D3">
        <w:rPr>
          <w:rFonts w:asciiTheme="minorHAnsi" w:hAnsiTheme="minorHAnsi" w:cstheme="minorHAnsi"/>
          <w:spacing w:val="1"/>
          <w:w w:val="105"/>
          <w:szCs w:val="20"/>
        </w:rPr>
        <w:t xml:space="preserve"> </w:t>
      </w:r>
      <w:r w:rsidRPr="00E815D3">
        <w:rPr>
          <w:rFonts w:asciiTheme="minorHAnsi" w:hAnsiTheme="minorHAnsi" w:cstheme="minorHAnsi"/>
          <w:w w:val="105"/>
          <w:szCs w:val="20"/>
        </w:rPr>
        <w:t>te</w:t>
      </w:r>
      <w:r w:rsidRPr="00E815D3">
        <w:rPr>
          <w:rFonts w:asciiTheme="minorHAnsi" w:hAnsiTheme="minorHAnsi" w:cstheme="minorHAnsi"/>
          <w:spacing w:val="3"/>
          <w:w w:val="105"/>
          <w:szCs w:val="20"/>
        </w:rPr>
        <w:t xml:space="preserve"> </w:t>
      </w:r>
      <w:r w:rsidRPr="00E815D3">
        <w:rPr>
          <w:rFonts w:asciiTheme="minorHAnsi" w:hAnsiTheme="minorHAnsi" w:cstheme="minorHAnsi"/>
          <w:w w:val="105"/>
          <w:szCs w:val="20"/>
        </w:rPr>
        <w:t>voldoen.</w:t>
      </w:r>
      <w:r w:rsidRPr="00E815D3">
        <w:rPr>
          <w:rFonts w:asciiTheme="minorHAnsi" w:hAnsiTheme="minorHAnsi" w:cstheme="minorHAnsi"/>
          <w:spacing w:val="2"/>
          <w:w w:val="105"/>
          <w:szCs w:val="20"/>
        </w:rPr>
        <w:t xml:space="preserve"> </w:t>
      </w:r>
      <w:r w:rsidRPr="00E815D3">
        <w:rPr>
          <w:rFonts w:asciiTheme="minorHAnsi" w:hAnsiTheme="minorHAnsi" w:cstheme="minorHAnsi"/>
          <w:w w:val="105"/>
          <w:szCs w:val="20"/>
        </w:rPr>
        <w:t>De</w:t>
      </w:r>
      <w:r w:rsidRPr="00E815D3">
        <w:rPr>
          <w:rFonts w:asciiTheme="minorHAnsi" w:hAnsiTheme="minorHAnsi" w:cstheme="minorHAnsi"/>
          <w:spacing w:val="3"/>
          <w:w w:val="105"/>
          <w:szCs w:val="20"/>
        </w:rPr>
        <w:t xml:space="preserve"> </w:t>
      </w:r>
      <w:r w:rsidRPr="00E815D3">
        <w:rPr>
          <w:rFonts w:asciiTheme="minorHAnsi" w:hAnsiTheme="minorHAnsi" w:cstheme="minorHAnsi"/>
          <w:w w:val="105"/>
          <w:szCs w:val="20"/>
        </w:rPr>
        <w:t>inschrijver</w:t>
      </w:r>
      <w:r w:rsidRPr="00E815D3">
        <w:rPr>
          <w:rFonts w:asciiTheme="minorHAnsi" w:hAnsiTheme="minorHAnsi" w:cstheme="minorHAnsi"/>
          <w:spacing w:val="2"/>
          <w:w w:val="105"/>
          <w:szCs w:val="20"/>
        </w:rPr>
        <w:t xml:space="preserve"> </w:t>
      </w:r>
      <w:r w:rsidRPr="00E815D3">
        <w:rPr>
          <w:rFonts w:asciiTheme="minorHAnsi" w:hAnsiTheme="minorHAnsi" w:cstheme="minorHAnsi"/>
          <w:w w:val="105"/>
          <w:szCs w:val="20"/>
        </w:rPr>
        <w:t>dient</w:t>
      </w:r>
      <w:r w:rsidRPr="00E815D3">
        <w:rPr>
          <w:rFonts w:asciiTheme="minorHAnsi" w:hAnsiTheme="minorHAnsi" w:cstheme="minorHAnsi"/>
          <w:spacing w:val="1"/>
          <w:w w:val="105"/>
          <w:szCs w:val="20"/>
        </w:rPr>
        <w:t xml:space="preserve"> </w:t>
      </w:r>
      <w:r w:rsidRPr="00E815D3">
        <w:rPr>
          <w:rFonts w:asciiTheme="minorHAnsi" w:hAnsiTheme="minorHAnsi" w:cstheme="minorHAnsi"/>
          <w:w w:val="105"/>
          <w:szCs w:val="20"/>
        </w:rPr>
        <w:t>de</w:t>
      </w:r>
      <w:r w:rsidRPr="00E815D3">
        <w:rPr>
          <w:rFonts w:asciiTheme="minorHAnsi" w:hAnsiTheme="minorHAnsi" w:cstheme="minorHAnsi"/>
          <w:spacing w:val="3"/>
          <w:w w:val="105"/>
          <w:szCs w:val="20"/>
        </w:rPr>
        <w:t xml:space="preserve"> </w:t>
      </w:r>
      <w:r w:rsidRPr="00E815D3">
        <w:rPr>
          <w:rFonts w:asciiTheme="minorHAnsi" w:hAnsiTheme="minorHAnsi" w:cstheme="minorHAnsi"/>
          <w:w w:val="105"/>
          <w:szCs w:val="20"/>
        </w:rPr>
        <w:t>akkoordverklaring</w:t>
      </w:r>
      <w:r w:rsidRPr="00E815D3">
        <w:rPr>
          <w:rFonts w:asciiTheme="minorHAnsi" w:hAnsiTheme="minorHAnsi" w:cstheme="minorHAnsi"/>
          <w:spacing w:val="3"/>
          <w:w w:val="105"/>
          <w:szCs w:val="20"/>
        </w:rPr>
        <w:t xml:space="preserve"> </w:t>
      </w:r>
      <w:r w:rsidRPr="00E815D3">
        <w:rPr>
          <w:rFonts w:asciiTheme="minorHAnsi" w:hAnsiTheme="minorHAnsi" w:cstheme="minorHAnsi"/>
          <w:w w:val="105"/>
          <w:szCs w:val="20"/>
        </w:rPr>
        <w:t>Programma</w:t>
      </w:r>
      <w:r w:rsidRPr="00E815D3">
        <w:rPr>
          <w:rFonts w:asciiTheme="minorHAnsi" w:hAnsiTheme="minorHAnsi" w:cstheme="minorHAnsi"/>
          <w:spacing w:val="3"/>
          <w:w w:val="105"/>
          <w:szCs w:val="20"/>
        </w:rPr>
        <w:t xml:space="preserve"> </w:t>
      </w:r>
      <w:r w:rsidRPr="00E815D3">
        <w:rPr>
          <w:rFonts w:asciiTheme="minorHAnsi" w:hAnsiTheme="minorHAnsi" w:cstheme="minorHAnsi"/>
          <w:w w:val="105"/>
          <w:szCs w:val="20"/>
        </w:rPr>
        <w:t>van</w:t>
      </w:r>
      <w:r w:rsidRPr="00E815D3">
        <w:rPr>
          <w:rFonts w:asciiTheme="minorHAnsi" w:hAnsiTheme="minorHAnsi" w:cstheme="minorHAnsi"/>
          <w:spacing w:val="3"/>
          <w:w w:val="105"/>
          <w:szCs w:val="20"/>
        </w:rPr>
        <w:t xml:space="preserve"> </w:t>
      </w:r>
      <w:r w:rsidRPr="00E815D3">
        <w:rPr>
          <w:rFonts w:asciiTheme="minorHAnsi" w:hAnsiTheme="minorHAnsi" w:cstheme="minorHAnsi"/>
          <w:w w:val="105"/>
          <w:szCs w:val="20"/>
        </w:rPr>
        <w:t>Eisen,</w:t>
      </w:r>
      <w:r w:rsidRPr="00E815D3">
        <w:rPr>
          <w:rFonts w:asciiTheme="minorHAnsi" w:hAnsiTheme="minorHAnsi" w:cstheme="minorHAnsi"/>
          <w:spacing w:val="1"/>
          <w:w w:val="105"/>
          <w:szCs w:val="20"/>
        </w:rPr>
        <w:t xml:space="preserve"> </w:t>
      </w:r>
      <w:r w:rsidRPr="00E815D3">
        <w:rPr>
          <w:rFonts w:asciiTheme="minorHAnsi" w:hAnsiTheme="minorHAnsi" w:cstheme="minorHAnsi"/>
          <w:w w:val="105"/>
          <w:szCs w:val="20"/>
        </w:rPr>
        <w:t>zoals</w:t>
      </w:r>
      <w:r w:rsidRPr="00E815D3">
        <w:rPr>
          <w:rFonts w:asciiTheme="minorHAnsi" w:hAnsiTheme="minorHAnsi" w:cstheme="minorHAnsi"/>
          <w:spacing w:val="1"/>
          <w:w w:val="105"/>
          <w:szCs w:val="20"/>
        </w:rPr>
        <w:t xml:space="preserve"> </w:t>
      </w:r>
      <w:r w:rsidRPr="00E815D3">
        <w:rPr>
          <w:rFonts w:asciiTheme="minorHAnsi" w:hAnsiTheme="minorHAnsi" w:cstheme="minorHAnsi"/>
          <w:w w:val="105"/>
          <w:szCs w:val="20"/>
        </w:rPr>
        <w:t>in</w:t>
      </w:r>
      <w:r w:rsidRPr="00E815D3">
        <w:rPr>
          <w:rFonts w:asciiTheme="minorHAnsi" w:hAnsiTheme="minorHAnsi" w:cstheme="minorHAnsi"/>
          <w:spacing w:val="2"/>
          <w:w w:val="105"/>
          <w:szCs w:val="20"/>
        </w:rPr>
        <w:t xml:space="preserve"> </w:t>
      </w:r>
      <w:r w:rsidRPr="00E815D3">
        <w:rPr>
          <w:rFonts w:asciiTheme="minorHAnsi" w:hAnsiTheme="minorHAnsi" w:cstheme="minorHAnsi"/>
          <w:w w:val="105"/>
          <w:szCs w:val="20"/>
        </w:rPr>
        <w:t>deze</w:t>
      </w:r>
      <w:r w:rsidRPr="00E815D3">
        <w:rPr>
          <w:rFonts w:asciiTheme="minorHAnsi" w:hAnsiTheme="minorHAnsi" w:cstheme="minorHAnsi"/>
          <w:spacing w:val="2"/>
          <w:w w:val="105"/>
          <w:szCs w:val="20"/>
        </w:rPr>
        <w:t xml:space="preserve"> </w:t>
      </w:r>
      <w:r w:rsidRPr="00E815D3">
        <w:rPr>
          <w:rFonts w:asciiTheme="minorHAnsi" w:hAnsiTheme="minorHAnsi" w:cstheme="minorHAnsi"/>
          <w:w w:val="105"/>
          <w:szCs w:val="20"/>
        </w:rPr>
        <w:t>bijlage</w:t>
      </w:r>
      <w:r w:rsidRPr="00E815D3">
        <w:rPr>
          <w:rFonts w:asciiTheme="minorHAnsi" w:hAnsiTheme="minorHAnsi" w:cstheme="minorHAnsi"/>
          <w:spacing w:val="2"/>
          <w:w w:val="105"/>
          <w:szCs w:val="20"/>
        </w:rPr>
        <w:t xml:space="preserve"> </w:t>
      </w:r>
      <w:r w:rsidRPr="00E815D3">
        <w:rPr>
          <w:rFonts w:asciiTheme="minorHAnsi" w:hAnsiTheme="minorHAnsi" w:cstheme="minorHAnsi"/>
          <w:w w:val="105"/>
          <w:szCs w:val="20"/>
        </w:rPr>
        <w:t>is</w:t>
      </w:r>
      <w:r w:rsidRPr="00E815D3">
        <w:rPr>
          <w:rFonts w:asciiTheme="minorHAnsi" w:hAnsiTheme="minorHAnsi" w:cstheme="minorHAnsi"/>
          <w:spacing w:val="1"/>
          <w:w w:val="105"/>
          <w:szCs w:val="20"/>
        </w:rPr>
        <w:t xml:space="preserve"> </w:t>
      </w:r>
      <w:r w:rsidRPr="00E815D3">
        <w:rPr>
          <w:rFonts w:asciiTheme="minorHAnsi" w:hAnsiTheme="minorHAnsi" w:cstheme="minorHAnsi"/>
          <w:w w:val="105"/>
          <w:szCs w:val="20"/>
        </w:rPr>
        <w:t>opgenomen,</w:t>
      </w:r>
      <w:r w:rsidRPr="00E815D3">
        <w:rPr>
          <w:rFonts w:asciiTheme="minorHAnsi" w:hAnsiTheme="minorHAnsi" w:cstheme="minorHAnsi"/>
          <w:spacing w:val="1"/>
          <w:w w:val="105"/>
          <w:szCs w:val="20"/>
        </w:rPr>
        <w:t xml:space="preserve"> </w:t>
      </w:r>
      <w:r w:rsidRPr="00E815D3">
        <w:rPr>
          <w:rFonts w:asciiTheme="minorHAnsi" w:hAnsiTheme="minorHAnsi" w:cstheme="minorHAnsi"/>
          <w:w w:val="105"/>
          <w:szCs w:val="20"/>
        </w:rPr>
        <w:t>te</w:t>
      </w:r>
      <w:r w:rsidRPr="00E815D3">
        <w:rPr>
          <w:rFonts w:asciiTheme="minorHAnsi" w:hAnsiTheme="minorHAnsi" w:cstheme="minorHAnsi"/>
          <w:spacing w:val="1"/>
          <w:w w:val="105"/>
          <w:szCs w:val="20"/>
        </w:rPr>
        <w:t xml:space="preserve"> </w:t>
      </w:r>
      <w:r w:rsidRPr="00E815D3">
        <w:rPr>
          <w:rFonts w:asciiTheme="minorHAnsi" w:hAnsiTheme="minorHAnsi" w:cstheme="minorHAnsi"/>
          <w:w w:val="105"/>
          <w:szCs w:val="20"/>
        </w:rPr>
        <w:t>ondertekenen.</w:t>
      </w:r>
    </w:p>
    <w:p w14:paraId="1C12F606" w14:textId="3FC7B76C" w:rsidR="002B548C" w:rsidRDefault="002B548C">
      <w:pPr>
        <w:rPr>
          <w:rFonts w:asciiTheme="minorHAnsi" w:hAnsiTheme="minorHAnsi" w:cstheme="minorHAnsi"/>
          <w:i/>
          <w:w w:val="105"/>
          <w:szCs w:val="20"/>
        </w:rPr>
      </w:pPr>
    </w:p>
    <w:tbl>
      <w:tblPr>
        <w:tblStyle w:val="TableNormal"/>
        <w:tblW w:w="946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8722"/>
      </w:tblGrid>
      <w:tr w:rsidR="002B548C" w:rsidRPr="00E815D3" w14:paraId="08B0C41B" w14:textId="77777777" w:rsidTr="005E3332">
        <w:trPr>
          <w:trHeight w:val="282"/>
        </w:trPr>
        <w:tc>
          <w:tcPr>
            <w:tcW w:w="744" w:type="dxa"/>
            <w:shd w:val="clear" w:color="auto" w:fill="BFBFBF"/>
          </w:tcPr>
          <w:p w14:paraId="277FA526" w14:textId="77777777" w:rsidR="002B548C" w:rsidRPr="00E815D3" w:rsidRDefault="002B548C" w:rsidP="00A92532">
            <w:pPr>
              <w:pStyle w:val="TableParagraph"/>
              <w:spacing w:before="0"/>
              <w:ind w:left="110"/>
              <w:rPr>
                <w:rFonts w:asciiTheme="minorHAnsi" w:hAnsiTheme="minorHAnsi" w:cstheme="minorHAnsi"/>
                <w:b/>
                <w:sz w:val="20"/>
                <w:szCs w:val="20"/>
              </w:rPr>
            </w:pPr>
            <w:r w:rsidRPr="00E815D3">
              <w:rPr>
                <w:rFonts w:asciiTheme="minorHAnsi" w:hAnsiTheme="minorHAnsi" w:cstheme="minorHAnsi"/>
                <w:b/>
                <w:w w:val="104"/>
                <w:sz w:val="20"/>
                <w:szCs w:val="20"/>
              </w:rPr>
              <w:t>1</w:t>
            </w:r>
          </w:p>
        </w:tc>
        <w:tc>
          <w:tcPr>
            <w:tcW w:w="8722" w:type="dxa"/>
            <w:shd w:val="clear" w:color="auto" w:fill="BFBFBF"/>
          </w:tcPr>
          <w:p w14:paraId="66EF62DE" w14:textId="77777777" w:rsidR="002B548C" w:rsidRPr="00E815D3" w:rsidRDefault="002B548C" w:rsidP="00A92532">
            <w:pPr>
              <w:pStyle w:val="TableParagraph"/>
              <w:spacing w:before="0"/>
              <w:rPr>
                <w:rFonts w:asciiTheme="minorHAnsi" w:hAnsiTheme="minorHAnsi" w:cstheme="minorHAnsi"/>
                <w:b/>
                <w:sz w:val="20"/>
                <w:szCs w:val="20"/>
              </w:rPr>
            </w:pPr>
            <w:r w:rsidRPr="00E815D3">
              <w:rPr>
                <w:rFonts w:asciiTheme="minorHAnsi" w:hAnsiTheme="minorHAnsi" w:cstheme="minorHAnsi"/>
                <w:b/>
                <w:w w:val="105"/>
                <w:sz w:val="20"/>
                <w:szCs w:val="20"/>
              </w:rPr>
              <w:t>Dienstverlening</w:t>
            </w:r>
            <w:r w:rsidRPr="00E815D3">
              <w:rPr>
                <w:rFonts w:asciiTheme="minorHAnsi" w:hAnsiTheme="minorHAnsi" w:cstheme="minorHAnsi"/>
                <w:b/>
                <w:spacing w:val="4"/>
                <w:w w:val="105"/>
                <w:sz w:val="20"/>
                <w:szCs w:val="20"/>
              </w:rPr>
              <w:t xml:space="preserve"> </w:t>
            </w:r>
            <w:r w:rsidRPr="00E815D3">
              <w:rPr>
                <w:rFonts w:asciiTheme="minorHAnsi" w:hAnsiTheme="minorHAnsi" w:cstheme="minorHAnsi"/>
                <w:b/>
                <w:w w:val="105"/>
                <w:sz w:val="20"/>
                <w:szCs w:val="20"/>
              </w:rPr>
              <w:t>algemeen</w:t>
            </w:r>
          </w:p>
        </w:tc>
      </w:tr>
      <w:tr w:rsidR="002B548C" w:rsidRPr="00027AD9" w14:paraId="7BFE0D78" w14:textId="77777777" w:rsidTr="005E3332">
        <w:trPr>
          <w:trHeight w:val="1071"/>
        </w:trPr>
        <w:tc>
          <w:tcPr>
            <w:tcW w:w="744" w:type="dxa"/>
          </w:tcPr>
          <w:p w14:paraId="005FF10A" w14:textId="77777777" w:rsidR="002B548C" w:rsidRPr="00027AD9" w:rsidRDefault="002B548C" w:rsidP="00A92532">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t>1.1</w:t>
            </w:r>
          </w:p>
        </w:tc>
        <w:tc>
          <w:tcPr>
            <w:tcW w:w="8722" w:type="dxa"/>
          </w:tcPr>
          <w:p w14:paraId="7BAECD11" w14:textId="2C91570E" w:rsidR="002B548C" w:rsidRPr="00027AD9" w:rsidRDefault="002B548C" w:rsidP="00B96326">
            <w:pPr>
              <w:pStyle w:val="TableParagraph"/>
              <w:ind w:right="95"/>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Inschrijver is in staat en bereid om voor alle voorkomende functies </w:t>
            </w:r>
            <w:r w:rsidR="009F3AA6">
              <w:rPr>
                <w:rFonts w:asciiTheme="minorHAnsi" w:eastAsia="Calibri" w:hAnsiTheme="minorHAnsi" w:cstheme="minorHAnsi"/>
                <w:sz w:val="20"/>
                <w:lang w:val="nl-NL"/>
              </w:rPr>
              <w:t>(</w:t>
            </w:r>
            <w:r w:rsidR="009F3AA6" w:rsidRPr="009F3AA6">
              <w:rPr>
                <w:rFonts w:asciiTheme="minorHAnsi" w:eastAsia="Calibri" w:hAnsiTheme="minorHAnsi" w:cstheme="minorHAnsi"/>
                <w:sz w:val="20"/>
                <w:lang w:val="nl-NL"/>
              </w:rPr>
              <w:t>uitgezonderd</w:t>
            </w:r>
            <w:r w:rsidR="009F3AA6">
              <w:rPr>
                <w:rFonts w:asciiTheme="minorHAnsi" w:eastAsia="Calibri" w:hAnsiTheme="minorHAnsi" w:cstheme="minorHAnsi"/>
                <w:sz w:val="20"/>
                <w:lang w:val="nl-NL"/>
              </w:rPr>
              <w:t xml:space="preserve"> </w:t>
            </w:r>
            <w:r w:rsidR="009F3AA6" w:rsidRPr="009F3AA6">
              <w:rPr>
                <w:rFonts w:asciiTheme="minorHAnsi" w:eastAsia="Calibri" w:hAnsiTheme="minorHAnsi" w:cstheme="minorHAnsi"/>
                <w:sz w:val="20"/>
                <w:lang w:val="nl-NL"/>
              </w:rPr>
              <w:t>management en directie</w:t>
            </w:r>
            <w:r w:rsidR="009F3AA6">
              <w:rPr>
                <w:rFonts w:asciiTheme="minorHAnsi" w:eastAsia="Calibri" w:hAnsiTheme="minorHAnsi" w:cstheme="minorHAnsi"/>
                <w:sz w:val="20"/>
                <w:lang w:val="nl-NL"/>
              </w:rPr>
              <w:t xml:space="preserve">) </w:t>
            </w:r>
            <w:r w:rsidRPr="00027AD9">
              <w:rPr>
                <w:rFonts w:asciiTheme="minorHAnsi" w:eastAsia="Calibri" w:hAnsiTheme="minorHAnsi" w:cstheme="minorHAnsi"/>
                <w:sz w:val="20"/>
                <w:lang w:val="nl-NL"/>
              </w:rPr>
              <w:t>bij het Esdal College flexibele</w:t>
            </w:r>
            <w:r w:rsidR="00B96326">
              <w:rPr>
                <w:rFonts w:asciiTheme="minorHAnsi" w:eastAsia="Calibri" w:hAnsiTheme="minorHAnsi" w:cstheme="minorHAnsi"/>
                <w:sz w:val="20"/>
                <w:lang w:val="nl-NL"/>
              </w:rPr>
              <w:t xml:space="preserve"> medewerkers</w:t>
            </w:r>
            <w:r w:rsidRPr="00027AD9">
              <w:rPr>
                <w:rFonts w:asciiTheme="minorHAnsi" w:eastAsia="Calibri" w:hAnsiTheme="minorHAnsi" w:cstheme="minorHAnsi"/>
                <w:sz w:val="20"/>
                <w:lang w:val="nl-NL"/>
              </w:rPr>
              <w:t xml:space="preserve"> op basis van uitzenden/detacheren en payrollen met ABP pensioen aan het Esdal College ter beschikking te stellen. Het verschil tussen uitzenden/detacheren en payrollen is dat de payrollmedewerker door het Esdal College wordt geworven en geselecteerd. </w:t>
            </w:r>
          </w:p>
        </w:tc>
      </w:tr>
      <w:tr w:rsidR="002B548C" w:rsidRPr="00027AD9" w14:paraId="3894A92A" w14:textId="77777777" w:rsidTr="005E3332">
        <w:trPr>
          <w:trHeight w:val="556"/>
        </w:trPr>
        <w:tc>
          <w:tcPr>
            <w:tcW w:w="744" w:type="dxa"/>
          </w:tcPr>
          <w:p w14:paraId="5C57AC67" w14:textId="77777777" w:rsidR="002B548C" w:rsidRPr="00027AD9" w:rsidRDefault="002B548C" w:rsidP="00A92532">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t>1.2</w:t>
            </w:r>
          </w:p>
        </w:tc>
        <w:tc>
          <w:tcPr>
            <w:tcW w:w="8722" w:type="dxa"/>
          </w:tcPr>
          <w:p w14:paraId="2A7DD658" w14:textId="73EDEA34" w:rsidR="002B548C" w:rsidRPr="00027AD9" w:rsidRDefault="002B548C" w:rsidP="00B71F2B">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Inschrijver is bereid en in staat om uitzend/detacherings- en payrollovereenkomsten (Nadere Overeenkomsten) conform</w:t>
            </w:r>
            <w:r w:rsidR="00027AD9" w:rsidRPr="00027AD9">
              <w:rPr>
                <w:rFonts w:asciiTheme="minorHAnsi" w:eastAsia="Calibri" w:hAnsiTheme="minorHAnsi" w:cstheme="minorHAnsi"/>
                <w:sz w:val="20"/>
                <w:lang w:val="nl-NL"/>
              </w:rPr>
              <w:t xml:space="preserve"> </w:t>
            </w:r>
            <w:r w:rsidRPr="00027AD9">
              <w:rPr>
                <w:rFonts w:asciiTheme="minorHAnsi" w:eastAsia="Calibri" w:hAnsiTheme="minorHAnsi" w:cstheme="minorHAnsi"/>
                <w:sz w:val="20"/>
                <w:lang w:val="nl-NL"/>
              </w:rPr>
              <w:t>de ABU af te sluiten.</w:t>
            </w:r>
          </w:p>
        </w:tc>
      </w:tr>
      <w:tr w:rsidR="002B548C" w:rsidRPr="00027AD9" w14:paraId="4BDFB7B6" w14:textId="77777777" w:rsidTr="005E3332">
        <w:trPr>
          <w:trHeight w:val="839"/>
        </w:trPr>
        <w:tc>
          <w:tcPr>
            <w:tcW w:w="744" w:type="dxa"/>
          </w:tcPr>
          <w:p w14:paraId="3A2A76C4" w14:textId="77777777" w:rsidR="002B548C" w:rsidRPr="00027AD9" w:rsidRDefault="002B548C" w:rsidP="00A92532">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t>1.3</w:t>
            </w:r>
          </w:p>
        </w:tc>
        <w:tc>
          <w:tcPr>
            <w:tcW w:w="8722" w:type="dxa"/>
          </w:tcPr>
          <w:p w14:paraId="0A1B1420" w14:textId="0202E168" w:rsidR="002B548C" w:rsidRPr="00027AD9" w:rsidRDefault="002B548C" w:rsidP="00A92532">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Inschrijver past op het gebied van beloning de werking van de CAO Voortgezet Onderwijs toe bij de plaatsing van flexibele </w:t>
            </w:r>
            <w:r w:rsidR="00B96326">
              <w:rPr>
                <w:rFonts w:asciiTheme="minorHAnsi" w:eastAsia="Calibri" w:hAnsiTheme="minorHAnsi" w:cstheme="minorHAnsi"/>
                <w:sz w:val="20"/>
                <w:lang w:val="nl-NL"/>
              </w:rPr>
              <w:t>medewerkers</w:t>
            </w:r>
            <w:r w:rsidRPr="00027AD9">
              <w:rPr>
                <w:rFonts w:asciiTheme="minorHAnsi" w:eastAsia="Calibri" w:hAnsiTheme="minorHAnsi" w:cstheme="minorHAnsi"/>
                <w:sz w:val="20"/>
                <w:lang w:val="nl-NL"/>
              </w:rPr>
              <w:t>. Inschrijver beschikt gedurende de looptijd van de  Raamovereenkomst over kennis en inzicht in de CAO Voortgezet Onderwijs.</w:t>
            </w:r>
          </w:p>
        </w:tc>
      </w:tr>
      <w:tr w:rsidR="002B548C" w:rsidRPr="00027AD9" w14:paraId="3316BC4A" w14:textId="77777777" w:rsidTr="005E3332">
        <w:trPr>
          <w:trHeight w:val="991"/>
        </w:trPr>
        <w:tc>
          <w:tcPr>
            <w:tcW w:w="744" w:type="dxa"/>
          </w:tcPr>
          <w:p w14:paraId="6097A1C6" w14:textId="54FA01C0" w:rsidR="002B548C" w:rsidRPr="00027AD9" w:rsidRDefault="002B548C" w:rsidP="000E560C">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t>1.</w:t>
            </w:r>
            <w:r w:rsidR="000E560C">
              <w:rPr>
                <w:rFonts w:asciiTheme="minorHAnsi" w:eastAsia="Calibri" w:hAnsiTheme="minorHAnsi" w:cstheme="minorHAnsi"/>
                <w:sz w:val="20"/>
                <w:lang w:val="nl-NL"/>
              </w:rPr>
              <w:t>4</w:t>
            </w:r>
          </w:p>
        </w:tc>
        <w:tc>
          <w:tcPr>
            <w:tcW w:w="8722" w:type="dxa"/>
          </w:tcPr>
          <w:p w14:paraId="34260EE8" w14:textId="39F11427" w:rsidR="002B548C" w:rsidRPr="00027AD9" w:rsidRDefault="002B548C" w:rsidP="00B96326">
            <w:pPr>
              <w:pStyle w:val="TableParagraph"/>
              <w:spacing w:before="0"/>
              <w:ind w:right="93"/>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Inschrijver informeert het Esdal College per direct en proactief over de effecten van wijzigingen van wet- en regelgeving en andere (cao-gerelateerde) ontwikkelingen met betrekking tot rechten en verplichtingen van flexibele </w:t>
            </w:r>
            <w:r w:rsidR="00B96326">
              <w:rPr>
                <w:rFonts w:asciiTheme="minorHAnsi" w:eastAsia="Calibri" w:hAnsiTheme="minorHAnsi" w:cstheme="minorHAnsi"/>
                <w:sz w:val="20"/>
                <w:lang w:val="nl-NL"/>
              </w:rPr>
              <w:t>medewerkers</w:t>
            </w:r>
            <w:r w:rsidRPr="00027AD9">
              <w:rPr>
                <w:rFonts w:asciiTheme="minorHAnsi" w:eastAsia="Calibri" w:hAnsiTheme="minorHAnsi" w:cstheme="minorHAnsi"/>
                <w:sz w:val="20"/>
                <w:lang w:val="nl-NL"/>
              </w:rPr>
              <w:t xml:space="preserve"> indien deze zich voordoen en invloed hebben op de onderhavige Raamovereenkomst.</w:t>
            </w:r>
          </w:p>
        </w:tc>
      </w:tr>
      <w:tr w:rsidR="002B548C" w:rsidRPr="00027AD9" w14:paraId="63621E4E" w14:textId="77777777" w:rsidTr="005E3332">
        <w:trPr>
          <w:trHeight w:val="839"/>
        </w:trPr>
        <w:tc>
          <w:tcPr>
            <w:tcW w:w="744" w:type="dxa"/>
          </w:tcPr>
          <w:p w14:paraId="0A422CD7" w14:textId="7C32A97F" w:rsidR="002B548C" w:rsidRPr="00027AD9" w:rsidRDefault="000E560C" w:rsidP="00A92532">
            <w:pPr>
              <w:pStyle w:val="TableParagraph"/>
              <w:spacing w:before="0"/>
              <w:ind w:left="110"/>
              <w:rPr>
                <w:rFonts w:asciiTheme="minorHAnsi" w:eastAsia="Calibri" w:hAnsiTheme="minorHAnsi" w:cstheme="minorHAnsi"/>
                <w:sz w:val="20"/>
                <w:lang w:val="nl-NL"/>
              </w:rPr>
            </w:pPr>
            <w:r>
              <w:rPr>
                <w:rFonts w:asciiTheme="minorHAnsi" w:eastAsia="Calibri" w:hAnsiTheme="minorHAnsi" w:cstheme="minorHAnsi"/>
                <w:sz w:val="20"/>
                <w:lang w:val="nl-NL"/>
              </w:rPr>
              <w:t>1.5</w:t>
            </w:r>
          </w:p>
        </w:tc>
        <w:tc>
          <w:tcPr>
            <w:tcW w:w="8722" w:type="dxa"/>
          </w:tcPr>
          <w:p w14:paraId="27BEF24C" w14:textId="2C8A2C1E" w:rsidR="002B548C" w:rsidRPr="00027AD9" w:rsidRDefault="002B548C" w:rsidP="00A92532">
            <w:pPr>
              <w:pStyle w:val="TableParagraph"/>
              <w:spacing w:before="0"/>
              <w:ind w:right="97"/>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Inschrijver past vanaf dag 1 de binnen het Esdal College geldende beloningsregeling (inlenersbeloning) en de door het Esdal College vastgestelde bijzondere verlofdagen toe op inzet van de flexibele </w:t>
            </w:r>
            <w:r w:rsidR="00B96326">
              <w:rPr>
                <w:rFonts w:asciiTheme="minorHAnsi" w:eastAsia="Calibri" w:hAnsiTheme="minorHAnsi" w:cstheme="minorHAnsi"/>
                <w:sz w:val="20"/>
                <w:lang w:val="nl-NL"/>
              </w:rPr>
              <w:t>medewerkers</w:t>
            </w:r>
            <w:r w:rsidRPr="00027AD9">
              <w:rPr>
                <w:rFonts w:asciiTheme="minorHAnsi" w:eastAsia="Calibri" w:hAnsiTheme="minorHAnsi" w:cstheme="minorHAnsi"/>
                <w:sz w:val="20"/>
                <w:lang w:val="nl-NL"/>
              </w:rPr>
              <w:t>.</w:t>
            </w:r>
          </w:p>
        </w:tc>
      </w:tr>
      <w:tr w:rsidR="002B548C" w:rsidRPr="00027AD9" w14:paraId="4B54A01C" w14:textId="77777777" w:rsidTr="005E3332">
        <w:trPr>
          <w:trHeight w:val="277"/>
        </w:trPr>
        <w:tc>
          <w:tcPr>
            <w:tcW w:w="744" w:type="dxa"/>
          </w:tcPr>
          <w:p w14:paraId="4631883A" w14:textId="3FB91DF0" w:rsidR="002B548C" w:rsidRPr="00027AD9" w:rsidRDefault="000E560C" w:rsidP="00A92532">
            <w:pPr>
              <w:pStyle w:val="TableParagraph"/>
              <w:spacing w:before="0"/>
              <w:ind w:left="110"/>
              <w:rPr>
                <w:rFonts w:asciiTheme="minorHAnsi" w:eastAsia="Calibri" w:hAnsiTheme="minorHAnsi" w:cstheme="minorHAnsi"/>
                <w:sz w:val="20"/>
                <w:lang w:val="nl-NL"/>
              </w:rPr>
            </w:pPr>
            <w:r>
              <w:rPr>
                <w:rFonts w:asciiTheme="minorHAnsi" w:eastAsia="Calibri" w:hAnsiTheme="minorHAnsi" w:cstheme="minorHAnsi"/>
                <w:sz w:val="20"/>
                <w:lang w:val="nl-NL"/>
              </w:rPr>
              <w:t>1.6</w:t>
            </w:r>
          </w:p>
        </w:tc>
        <w:tc>
          <w:tcPr>
            <w:tcW w:w="8722" w:type="dxa"/>
          </w:tcPr>
          <w:p w14:paraId="7543F681" w14:textId="67B52250" w:rsidR="002B548C" w:rsidRPr="00027AD9" w:rsidRDefault="002B548C" w:rsidP="00A92532">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De 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Pr="00027AD9">
              <w:rPr>
                <w:rFonts w:asciiTheme="minorHAnsi" w:eastAsia="Calibri" w:hAnsiTheme="minorHAnsi" w:cstheme="minorHAnsi"/>
                <w:sz w:val="20"/>
                <w:lang w:val="nl-NL"/>
              </w:rPr>
              <w:t xml:space="preserve"> wordt per kalendermaand uitbetaald conform werktijdfactor.</w:t>
            </w:r>
          </w:p>
        </w:tc>
      </w:tr>
      <w:tr w:rsidR="002B548C" w:rsidRPr="00027AD9" w14:paraId="77DE9369" w14:textId="77777777" w:rsidTr="005E3332">
        <w:trPr>
          <w:trHeight w:val="561"/>
        </w:trPr>
        <w:tc>
          <w:tcPr>
            <w:tcW w:w="744" w:type="dxa"/>
          </w:tcPr>
          <w:p w14:paraId="088F25B8" w14:textId="25A31939" w:rsidR="002B548C" w:rsidRPr="00027AD9" w:rsidRDefault="000E560C" w:rsidP="00A92532">
            <w:pPr>
              <w:pStyle w:val="TableParagraph"/>
              <w:spacing w:before="0"/>
              <w:ind w:left="110"/>
              <w:rPr>
                <w:rFonts w:asciiTheme="minorHAnsi" w:eastAsia="Calibri" w:hAnsiTheme="minorHAnsi" w:cstheme="minorHAnsi"/>
                <w:sz w:val="20"/>
                <w:lang w:val="nl-NL"/>
              </w:rPr>
            </w:pPr>
            <w:r>
              <w:rPr>
                <w:rFonts w:asciiTheme="minorHAnsi" w:eastAsia="Calibri" w:hAnsiTheme="minorHAnsi" w:cstheme="minorHAnsi"/>
                <w:sz w:val="20"/>
                <w:lang w:val="nl-NL"/>
              </w:rPr>
              <w:t>1.7</w:t>
            </w:r>
          </w:p>
        </w:tc>
        <w:tc>
          <w:tcPr>
            <w:tcW w:w="8722" w:type="dxa"/>
          </w:tcPr>
          <w:p w14:paraId="76A6CB9F" w14:textId="77777777" w:rsidR="002B548C" w:rsidRPr="00027AD9" w:rsidRDefault="002B548C" w:rsidP="00A92532">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Inschrijver garandeert de continuïteit van de dienstverlening aan het Esdal College gedurende de looptijd van de Raamovereenkomst en zolang de verplichtingen van Inschrijver op basis hiervan voortduren.</w:t>
            </w:r>
          </w:p>
        </w:tc>
      </w:tr>
      <w:tr w:rsidR="002B548C" w:rsidRPr="00027AD9" w14:paraId="47FF3D67" w14:textId="77777777" w:rsidTr="005E3332">
        <w:trPr>
          <w:trHeight w:val="3925"/>
        </w:trPr>
        <w:tc>
          <w:tcPr>
            <w:tcW w:w="744" w:type="dxa"/>
          </w:tcPr>
          <w:p w14:paraId="30CA1EB4" w14:textId="5AC512FF" w:rsidR="002B548C" w:rsidRPr="00027AD9" w:rsidRDefault="000E560C" w:rsidP="00A92532">
            <w:pPr>
              <w:pStyle w:val="TableParagraph"/>
              <w:spacing w:before="0"/>
              <w:ind w:left="110"/>
              <w:rPr>
                <w:rFonts w:asciiTheme="minorHAnsi" w:eastAsia="Calibri" w:hAnsiTheme="minorHAnsi" w:cstheme="minorHAnsi"/>
                <w:sz w:val="20"/>
                <w:lang w:val="nl-NL"/>
              </w:rPr>
            </w:pPr>
            <w:r>
              <w:rPr>
                <w:rFonts w:asciiTheme="minorHAnsi" w:eastAsia="Calibri" w:hAnsiTheme="minorHAnsi" w:cstheme="minorHAnsi"/>
                <w:sz w:val="20"/>
                <w:lang w:val="nl-NL"/>
              </w:rPr>
              <w:t>1.8</w:t>
            </w:r>
          </w:p>
        </w:tc>
        <w:tc>
          <w:tcPr>
            <w:tcW w:w="8722" w:type="dxa"/>
          </w:tcPr>
          <w:p w14:paraId="5508A719" w14:textId="785BE91B" w:rsidR="002B548C" w:rsidRPr="00027AD9" w:rsidRDefault="002B548C" w:rsidP="00B96326">
            <w:pPr>
              <w:pStyle w:val="TableParagraph"/>
              <w:spacing w:before="0"/>
              <w:ind w:right="95"/>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Partijen passen voor de </w:t>
            </w:r>
            <w:r w:rsidR="00554577" w:rsidRPr="00027AD9">
              <w:rPr>
                <w:rFonts w:asciiTheme="minorHAnsi" w:eastAsia="Calibri" w:hAnsiTheme="minorHAnsi" w:cstheme="minorHAnsi"/>
                <w:sz w:val="20"/>
                <w:lang w:val="nl-NL"/>
              </w:rPr>
              <w:t>flexibele</w:t>
            </w:r>
            <w:r w:rsidRPr="00027AD9">
              <w:rPr>
                <w:rFonts w:asciiTheme="minorHAnsi" w:eastAsia="Calibri" w:hAnsiTheme="minorHAnsi" w:cstheme="minorHAnsi"/>
                <w:sz w:val="20"/>
                <w:lang w:val="nl-NL"/>
              </w:rPr>
              <w:t xml:space="preserve"> arbeid de werktijdfactor / vaste contracturen per maand toe. De registratie van vakantiedagen-opbouw/opname ligt bij Inschrijver. Hetzelfde geldt voor het registreren van ziektedagen, het toekennen van bijzonder verlof en feestdagen. Deze registratie vindt plaats conform de arbeidsvoorwaardenregeling van het Esdal College. Het administratieve beheer van de verlofrechten, ziektedagen, bijzonder verlof etc. van de 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Pr="00027AD9">
              <w:rPr>
                <w:rFonts w:asciiTheme="minorHAnsi" w:eastAsia="Calibri" w:hAnsiTheme="minorHAnsi" w:cstheme="minorHAnsi"/>
                <w:sz w:val="20"/>
                <w:lang w:val="nl-NL"/>
              </w:rPr>
              <w:t xml:space="preserve"> ligt bij Inschrijver. Onder administratief beheer verstaat het Esdal College het vastleggen van de verlofrechten, ziektedagen, etc. in de personeel- en salarisadministratie en het bewaken van de naleving van afgesproken kaders hierover, zoals correcte uitputting van de verlofrechten. Het administratief beheer is de verantwoordelijkheid van Inschrijver. Inschrijver moet vaststellen dat registratie tijdig, correct en volledig is, in overeenstemming is met de afgesproken kaders en er naderhand overeenstemming is met werktijdfactor, verloonde tijd, gefactureerde werktijdfactor, uitbetaalde delen en eventuele doorgegeven</w:t>
            </w:r>
            <w:r w:rsidR="00B71F2B">
              <w:rPr>
                <w:rFonts w:asciiTheme="minorHAnsi" w:eastAsia="Calibri" w:hAnsiTheme="minorHAnsi" w:cstheme="minorHAnsi"/>
                <w:sz w:val="20"/>
                <w:lang w:val="nl-NL"/>
              </w:rPr>
              <w:t xml:space="preserve"> ziekte uren, verlofuren etc</w:t>
            </w:r>
            <w:r w:rsidRPr="00027AD9">
              <w:rPr>
                <w:rFonts w:asciiTheme="minorHAnsi" w:eastAsia="Calibri" w:hAnsiTheme="minorHAnsi" w:cstheme="minorHAnsi"/>
                <w:sz w:val="20"/>
                <w:lang w:val="nl-NL"/>
              </w:rPr>
              <w:t xml:space="preserve">. Het Esdal College stemt alleen de op te nemen verloftijd af met de flexibele </w:t>
            </w:r>
            <w:r w:rsidR="00B96326">
              <w:rPr>
                <w:rFonts w:asciiTheme="minorHAnsi" w:eastAsia="Calibri" w:hAnsiTheme="minorHAnsi" w:cstheme="minorHAnsi"/>
                <w:sz w:val="20"/>
                <w:lang w:val="nl-NL"/>
              </w:rPr>
              <w:t>medewerkers.</w:t>
            </w:r>
            <w:r w:rsidRPr="00027AD9">
              <w:rPr>
                <w:rFonts w:asciiTheme="minorHAnsi" w:eastAsia="Calibri" w:hAnsiTheme="minorHAnsi" w:cstheme="minorHAnsi"/>
                <w:sz w:val="20"/>
                <w:lang w:val="nl-NL"/>
              </w:rPr>
              <w:t xml:space="preserve"> De opname van vrije dagen dient te allen tijde in overleg met de flexibele </w:t>
            </w:r>
            <w:r w:rsidR="00B96326">
              <w:rPr>
                <w:rFonts w:asciiTheme="minorHAnsi" w:eastAsia="Calibri" w:hAnsiTheme="minorHAnsi" w:cstheme="minorHAnsi"/>
                <w:sz w:val="20"/>
                <w:lang w:val="nl-NL"/>
              </w:rPr>
              <w:t>medewerkers</w:t>
            </w:r>
            <w:r w:rsidRPr="00027AD9">
              <w:rPr>
                <w:rFonts w:asciiTheme="minorHAnsi" w:eastAsia="Calibri" w:hAnsiTheme="minorHAnsi" w:cstheme="minorHAnsi"/>
                <w:sz w:val="20"/>
                <w:lang w:val="nl-NL"/>
              </w:rPr>
              <w:t xml:space="preserve"> te geschieden. Het Esdal College is gerechtigd restricties hieraan te verbinden. Bij langdurige payrollovereenkomsten met een 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Pr="00027AD9">
              <w:rPr>
                <w:rFonts w:asciiTheme="minorHAnsi" w:eastAsia="Calibri" w:hAnsiTheme="minorHAnsi" w:cstheme="minorHAnsi"/>
                <w:sz w:val="20"/>
                <w:lang w:val="nl-NL"/>
              </w:rPr>
              <w:t xml:space="preserve"> is het taakbeleid van </w:t>
            </w:r>
            <w:r w:rsidR="00A75CC8">
              <w:rPr>
                <w:rFonts w:asciiTheme="minorHAnsi" w:eastAsia="Calibri" w:hAnsiTheme="minorHAnsi" w:cstheme="minorHAnsi"/>
                <w:sz w:val="20"/>
                <w:lang w:val="nl-NL"/>
              </w:rPr>
              <w:t xml:space="preserve">de desbetreffende locatie van </w:t>
            </w:r>
            <w:r w:rsidRPr="00027AD9">
              <w:rPr>
                <w:rFonts w:asciiTheme="minorHAnsi" w:eastAsia="Calibri" w:hAnsiTheme="minorHAnsi" w:cstheme="minorHAnsi"/>
                <w:sz w:val="20"/>
                <w:lang w:val="nl-NL"/>
              </w:rPr>
              <w:t>het Esdal College van toepassing.</w:t>
            </w:r>
          </w:p>
        </w:tc>
      </w:tr>
      <w:tr w:rsidR="002B548C" w:rsidRPr="00027AD9" w14:paraId="17CEAD92" w14:textId="77777777" w:rsidTr="005E3332">
        <w:trPr>
          <w:trHeight w:val="561"/>
        </w:trPr>
        <w:tc>
          <w:tcPr>
            <w:tcW w:w="744" w:type="dxa"/>
          </w:tcPr>
          <w:p w14:paraId="25E371A9" w14:textId="6DF43BB9" w:rsidR="002B548C" w:rsidRPr="00027AD9" w:rsidRDefault="000E560C" w:rsidP="000E560C">
            <w:pPr>
              <w:pStyle w:val="TableParagraph"/>
              <w:spacing w:before="0"/>
              <w:ind w:left="110"/>
              <w:rPr>
                <w:rFonts w:asciiTheme="minorHAnsi" w:eastAsia="Calibri" w:hAnsiTheme="minorHAnsi" w:cstheme="minorHAnsi"/>
                <w:sz w:val="20"/>
                <w:lang w:val="nl-NL"/>
              </w:rPr>
            </w:pPr>
            <w:r>
              <w:rPr>
                <w:rFonts w:asciiTheme="minorHAnsi" w:eastAsia="Calibri" w:hAnsiTheme="minorHAnsi" w:cstheme="minorHAnsi"/>
                <w:sz w:val="20"/>
                <w:lang w:val="nl-NL"/>
              </w:rPr>
              <w:t>1.9</w:t>
            </w:r>
          </w:p>
        </w:tc>
        <w:tc>
          <w:tcPr>
            <w:tcW w:w="8722" w:type="dxa"/>
          </w:tcPr>
          <w:p w14:paraId="218C20AF" w14:textId="2E0DB605" w:rsidR="002B548C" w:rsidRPr="00027AD9" w:rsidRDefault="002B548C" w:rsidP="005B57A6">
            <w:pPr>
              <w:pStyle w:val="TableParagraph"/>
              <w:spacing w:before="0"/>
              <w:ind w:right="97"/>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Inschrijver informeert de 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005B57A6" w:rsidRPr="00027AD9">
              <w:rPr>
                <w:rFonts w:asciiTheme="minorHAnsi" w:eastAsia="Calibri" w:hAnsiTheme="minorHAnsi" w:cstheme="minorHAnsi"/>
                <w:sz w:val="20"/>
                <w:lang w:val="nl-NL"/>
              </w:rPr>
              <w:t xml:space="preserve"> </w:t>
            </w:r>
            <w:r w:rsidRPr="00027AD9">
              <w:rPr>
                <w:rFonts w:asciiTheme="minorHAnsi" w:eastAsia="Calibri" w:hAnsiTheme="minorHAnsi" w:cstheme="minorHAnsi"/>
                <w:sz w:val="20"/>
                <w:lang w:val="nl-NL"/>
              </w:rPr>
              <w:t xml:space="preserve">over contractwijzigingen als gevolg van wijzigingen van wet- en regelgeving en andere ontwikkelingen aangaande de flexibele </w:t>
            </w:r>
            <w:r w:rsidR="00B96326">
              <w:rPr>
                <w:rFonts w:asciiTheme="minorHAnsi" w:eastAsia="Calibri" w:hAnsiTheme="minorHAnsi" w:cstheme="minorHAnsi"/>
                <w:sz w:val="20"/>
                <w:lang w:val="nl-NL"/>
              </w:rPr>
              <w:t>medewerkers</w:t>
            </w:r>
            <w:r w:rsidRPr="00027AD9">
              <w:rPr>
                <w:rFonts w:asciiTheme="minorHAnsi" w:eastAsia="Calibri" w:hAnsiTheme="minorHAnsi" w:cstheme="minorHAnsi"/>
                <w:sz w:val="20"/>
                <w:lang w:val="nl-NL"/>
              </w:rPr>
              <w:t>.</w:t>
            </w:r>
          </w:p>
        </w:tc>
      </w:tr>
    </w:tbl>
    <w:p w14:paraId="0A59D2A3" w14:textId="01B59574" w:rsidR="00142A53" w:rsidRDefault="00142A53" w:rsidP="0024493D">
      <w:pPr>
        <w:widowControl w:val="0"/>
        <w:tabs>
          <w:tab w:val="left" w:pos="782"/>
          <w:tab w:val="left" w:pos="783"/>
        </w:tabs>
        <w:autoSpaceDE w:val="0"/>
        <w:autoSpaceDN w:val="0"/>
        <w:rPr>
          <w:rFonts w:asciiTheme="minorHAnsi" w:hAnsiTheme="minorHAnsi" w:cstheme="minorHAnsi"/>
        </w:rPr>
      </w:pPr>
    </w:p>
    <w:p w14:paraId="2E332635" w14:textId="2D79E1BF" w:rsidR="0024493D" w:rsidRDefault="0024493D" w:rsidP="0024493D">
      <w:pPr>
        <w:widowControl w:val="0"/>
        <w:tabs>
          <w:tab w:val="left" w:pos="782"/>
          <w:tab w:val="left" w:pos="783"/>
        </w:tabs>
        <w:autoSpaceDE w:val="0"/>
        <w:autoSpaceDN w:val="0"/>
        <w:rPr>
          <w:rFonts w:asciiTheme="minorHAnsi" w:hAnsiTheme="minorHAnsi" w:cstheme="minorHAnsi"/>
        </w:rPr>
      </w:pPr>
    </w:p>
    <w:tbl>
      <w:tblPr>
        <w:tblStyle w:val="TableNormal"/>
        <w:tblW w:w="946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8722"/>
      </w:tblGrid>
      <w:tr w:rsidR="0024493D" w:rsidRPr="00027AD9" w14:paraId="1B23BF04" w14:textId="77777777" w:rsidTr="004E7E05">
        <w:trPr>
          <w:trHeight w:val="561"/>
        </w:trPr>
        <w:tc>
          <w:tcPr>
            <w:tcW w:w="744" w:type="dxa"/>
          </w:tcPr>
          <w:p w14:paraId="7797F2FA" w14:textId="6F777236" w:rsidR="0024493D" w:rsidRPr="00027AD9" w:rsidRDefault="0024493D" w:rsidP="000E560C">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t>1.1</w:t>
            </w:r>
            <w:r w:rsidR="000E560C">
              <w:rPr>
                <w:rFonts w:asciiTheme="minorHAnsi" w:eastAsia="Calibri" w:hAnsiTheme="minorHAnsi" w:cstheme="minorHAnsi"/>
                <w:sz w:val="20"/>
                <w:lang w:val="nl-NL"/>
              </w:rPr>
              <w:t>0</w:t>
            </w:r>
          </w:p>
        </w:tc>
        <w:tc>
          <w:tcPr>
            <w:tcW w:w="8722" w:type="dxa"/>
          </w:tcPr>
          <w:p w14:paraId="1B515B2E" w14:textId="1B16472A" w:rsidR="0024493D" w:rsidRPr="00027AD9" w:rsidRDefault="0024493D" w:rsidP="004E7E05">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Inschrijver staat garant voor de invulling van een ‘loketfunctie’ voor ingezette flexibele </w:t>
            </w:r>
            <w:r w:rsidR="00B96326">
              <w:rPr>
                <w:rFonts w:asciiTheme="minorHAnsi" w:eastAsia="Calibri" w:hAnsiTheme="minorHAnsi" w:cstheme="minorHAnsi"/>
                <w:sz w:val="20"/>
                <w:lang w:val="nl-NL"/>
              </w:rPr>
              <w:t>medewerkers</w:t>
            </w:r>
            <w:r w:rsidR="00B96326" w:rsidRPr="00027AD9">
              <w:rPr>
                <w:rFonts w:asciiTheme="minorHAnsi" w:eastAsia="Calibri" w:hAnsiTheme="minorHAnsi" w:cstheme="minorHAnsi"/>
                <w:sz w:val="20"/>
                <w:lang w:val="nl-NL"/>
              </w:rPr>
              <w:t xml:space="preserve"> </w:t>
            </w:r>
            <w:r w:rsidRPr="00027AD9">
              <w:rPr>
                <w:rFonts w:asciiTheme="minorHAnsi" w:eastAsia="Calibri" w:hAnsiTheme="minorHAnsi" w:cstheme="minorHAnsi"/>
                <w:sz w:val="20"/>
                <w:lang w:val="nl-NL"/>
              </w:rPr>
              <w:t xml:space="preserve">en voor het Esdal College. Uitgangspunt is dat het voor flexibele </w:t>
            </w:r>
            <w:r w:rsidR="00B96326">
              <w:rPr>
                <w:rFonts w:asciiTheme="minorHAnsi" w:eastAsia="Calibri" w:hAnsiTheme="minorHAnsi" w:cstheme="minorHAnsi"/>
                <w:sz w:val="20"/>
                <w:lang w:val="nl-NL"/>
              </w:rPr>
              <w:t>medewerkers</w:t>
            </w:r>
            <w:r w:rsidRPr="00027AD9">
              <w:rPr>
                <w:rFonts w:asciiTheme="minorHAnsi" w:eastAsia="Calibri" w:hAnsiTheme="minorHAnsi" w:cstheme="minorHAnsi"/>
                <w:sz w:val="20"/>
                <w:lang w:val="nl-NL"/>
              </w:rPr>
              <w:t xml:space="preserve"> en voor het Esdal College herkenbare ‘loket’ van Inschrijver zorg draagt voor het in ontvangst nemen en volgens een vaste procedure laten afhandelen </w:t>
            </w:r>
            <w:r>
              <w:rPr>
                <w:rFonts w:asciiTheme="minorHAnsi" w:eastAsia="Calibri" w:hAnsiTheme="minorHAnsi" w:cstheme="minorHAnsi"/>
                <w:sz w:val="20"/>
                <w:lang w:val="nl-NL"/>
              </w:rPr>
              <w:t>van:</w:t>
            </w:r>
            <w:r w:rsidRPr="00027AD9">
              <w:rPr>
                <w:rFonts w:asciiTheme="minorHAnsi" w:eastAsia="Calibri" w:hAnsiTheme="minorHAnsi" w:cstheme="minorHAnsi"/>
                <w:sz w:val="20"/>
                <w:lang w:val="nl-NL"/>
              </w:rPr>
              <w:t xml:space="preserve"> plaatsingen/opdrachten, vragen, opmerkingen of klachten. Een loket </w:t>
            </w:r>
            <w:r w:rsidRPr="00027AD9">
              <w:rPr>
                <w:rFonts w:asciiTheme="minorHAnsi" w:eastAsia="Calibri" w:hAnsiTheme="minorHAnsi" w:cstheme="minorHAnsi"/>
                <w:sz w:val="20"/>
                <w:lang w:val="nl-NL"/>
              </w:rPr>
              <w:lastRenderedPageBreak/>
              <w:t xml:space="preserve">vervult </w:t>
            </w:r>
            <w:r w:rsidR="00554577" w:rsidRPr="00027AD9">
              <w:rPr>
                <w:rFonts w:asciiTheme="minorHAnsi" w:eastAsia="Calibri" w:hAnsiTheme="minorHAnsi" w:cstheme="minorHAnsi"/>
                <w:sz w:val="20"/>
                <w:lang w:val="nl-NL"/>
              </w:rPr>
              <w:t>de functie</w:t>
            </w:r>
            <w:r w:rsidRPr="00027AD9">
              <w:rPr>
                <w:rFonts w:asciiTheme="minorHAnsi" w:eastAsia="Calibri" w:hAnsiTheme="minorHAnsi" w:cstheme="minorHAnsi"/>
                <w:sz w:val="20"/>
                <w:lang w:val="nl-NL"/>
              </w:rPr>
              <w:t xml:space="preserve"> van 1e-lijns aanspreekpunt. V</w:t>
            </w:r>
            <w:r w:rsidR="00B71F2B">
              <w:rPr>
                <w:rFonts w:asciiTheme="minorHAnsi" w:eastAsia="Calibri" w:hAnsiTheme="minorHAnsi" w:cstheme="minorHAnsi"/>
                <w:sz w:val="20"/>
                <w:lang w:val="nl-NL"/>
              </w:rPr>
              <w:t xml:space="preserve">oor deze ‘loketfunctie’ </w:t>
            </w:r>
            <w:r w:rsidRPr="00027AD9">
              <w:rPr>
                <w:rFonts w:asciiTheme="minorHAnsi" w:eastAsia="Calibri" w:hAnsiTheme="minorHAnsi" w:cstheme="minorHAnsi"/>
                <w:sz w:val="20"/>
                <w:lang w:val="nl-NL"/>
              </w:rPr>
              <w:t>worden geen kosten in rekening gebracht.</w:t>
            </w:r>
          </w:p>
        </w:tc>
      </w:tr>
      <w:tr w:rsidR="0024493D" w:rsidRPr="00027AD9" w14:paraId="5DD8A004" w14:textId="77777777" w:rsidTr="004E7E05">
        <w:trPr>
          <w:trHeight w:val="561"/>
        </w:trPr>
        <w:tc>
          <w:tcPr>
            <w:tcW w:w="744" w:type="dxa"/>
          </w:tcPr>
          <w:p w14:paraId="4563C4FC" w14:textId="66694D8F" w:rsidR="0024493D" w:rsidRPr="00027AD9" w:rsidRDefault="000E560C" w:rsidP="004E7E05">
            <w:pPr>
              <w:pStyle w:val="TableParagraph"/>
              <w:spacing w:before="0"/>
              <w:ind w:left="110"/>
              <w:rPr>
                <w:rFonts w:asciiTheme="minorHAnsi" w:eastAsia="Calibri" w:hAnsiTheme="minorHAnsi" w:cstheme="minorHAnsi"/>
                <w:sz w:val="20"/>
                <w:lang w:val="nl-NL"/>
              </w:rPr>
            </w:pPr>
            <w:r>
              <w:rPr>
                <w:rFonts w:asciiTheme="minorHAnsi" w:eastAsia="Calibri" w:hAnsiTheme="minorHAnsi" w:cstheme="minorHAnsi"/>
                <w:sz w:val="20"/>
                <w:lang w:val="nl-NL"/>
              </w:rPr>
              <w:lastRenderedPageBreak/>
              <w:t>1.11</w:t>
            </w:r>
          </w:p>
        </w:tc>
        <w:tc>
          <w:tcPr>
            <w:tcW w:w="8722" w:type="dxa"/>
          </w:tcPr>
          <w:p w14:paraId="1F88CACB" w14:textId="66D16D47" w:rsidR="0024493D" w:rsidRPr="00027AD9" w:rsidRDefault="0024493D" w:rsidP="004E7E05">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De ‘</w:t>
            </w:r>
            <w:r w:rsidR="00B71F2B" w:rsidRPr="00027AD9">
              <w:rPr>
                <w:rFonts w:asciiTheme="minorHAnsi" w:eastAsia="Calibri" w:hAnsiTheme="minorHAnsi" w:cstheme="minorHAnsi"/>
                <w:sz w:val="20"/>
                <w:lang w:val="nl-NL"/>
              </w:rPr>
              <w:t>loketfunctie</w:t>
            </w:r>
            <w:r w:rsidRPr="00027AD9">
              <w:rPr>
                <w:rFonts w:asciiTheme="minorHAnsi" w:eastAsia="Calibri" w:hAnsiTheme="minorHAnsi" w:cstheme="minorHAnsi"/>
                <w:sz w:val="20"/>
                <w:lang w:val="nl-NL"/>
              </w:rPr>
              <w:t>’ dient vanaf ingang van de Raamovereenkomst tijdens kantooruren per e-mail en telefoon bereikbaar te zijn.</w:t>
            </w:r>
          </w:p>
        </w:tc>
      </w:tr>
      <w:tr w:rsidR="0024493D" w:rsidRPr="00027AD9" w14:paraId="49DC0D0D" w14:textId="77777777" w:rsidTr="002A20AD">
        <w:trPr>
          <w:trHeight w:val="2349"/>
        </w:trPr>
        <w:tc>
          <w:tcPr>
            <w:tcW w:w="744" w:type="dxa"/>
          </w:tcPr>
          <w:p w14:paraId="5A7FA43A" w14:textId="70325C60" w:rsidR="0024493D" w:rsidRPr="00027AD9" w:rsidRDefault="000E560C" w:rsidP="004E7E05">
            <w:pPr>
              <w:pStyle w:val="TableParagraph"/>
              <w:spacing w:before="0"/>
              <w:ind w:left="110"/>
              <w:rPr>
                <w:rFonts w:asciiTheme="minorHAnsi" w:eastAsia="Calibri" w:hAnsiTheme="minorHAnsi" w:cstheme="minorHAnsi"/>
                <w:sz w:val="20"/>
                <w:lang w:val="nl-NL"/>
              </w:rPr>
            </w:pPr>
            <w:r>
              <w:rPr>
                <w:rFonts w:asciiTheme="minorHAnsi" w:eastAsia="Calibri" w:hAnsiTheme="minorHAnsi" w:cstheme="minorHAnsi"/>
                <w:sz w:val="20"/>
                <w:lang w:val="nl-NL"/>
              </w:rPr>
              <w:t>1.12</w:t>
            </w:r>
          </w:p>
        </w:tc>
        <w:tc>
          <w:tcPr>
            <w:tcW w:w="8722" w:type="dxa"/>
          </w:tcPr>
          <w:p w14:paraId="6DCC18B0" w14:textId="51E7108F" w:rsidR="0024493D" w:rsidRPr="00027AD9" w:rsidRDefault="0024493D" w:rsidP="004E7E05">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Bij het uitvoeren van de Raamovereenkomst maakt Inschrijver slechts na toestemming van het Esdal College gebruik van de diensten van derden, niet zijnde flexibele </w:t>
            </w:r>
            <w:r w:rsidR="00C35EE0">
              <w:rPr>
                <w:rFonts w:asciiTheme="minorHAnsi" w:eastAsia="Calibri" w:hAnsiTheme="minorHAnsi" w:cstheme="minorHAnsi"/>
                <w:sz w:val="20"/>
                <w:lang w:val="nl-NL"/>
              </w:rPr>
              <w:t>medewerkers</w:t>
            </w:r>
            <w:r w:rsidRPr="00027AD9">
              <w:rPr>
                <w:rFonts w:asciiTheme="minorHAnsi" w:eastAsia="Calibri" w:hAnsiTheme="minorHAnsi" w:cstheme="minorHAnsi"/>
                <w:sz w:val="20"/>
                <w:lang w:val="nl-NL"/>
              </w:rPr>
              <w:t>. Het Esdal College onthoudt deze toestemming niet op onredelijke gronden. Aan de toestemming kan hij voorwaarden verbinden. De door het Esdal College verleende toestemming laat onverlet de eigen verantwoordelijkheid en aansprakelijkheid van Inschrijver voor het nakomen van de krachtens deze Raamovereenkomst op hem rustende verplichtingen en de krachtens de toepasselijke wetgeving en collectieve arbeidsvoorwaardenregeling(en) op hem als werkgever rustende verplichtingen. Inschrijver vrijwaart het Esdal College tegen alle aanspraken en claims van de derden voortvloeiende uit of verband houdende met het inschakelen van die derden door Inschrijver.</w:t>
            </w:r>
          </w:p>
        </w:tc>
      </w:tr>
      <w:tr w:rsidR="0024493D" w:rsidRPr="00027AD9" w14:paraId="63A7E81E" w14:textId="77777777" w:rsidTr="0024493D">
        <w:trPr>
          <w:trHeight w:val="282"/>
        </w:trPr>
        <w:tc>
          <w:tcPr>
            <w:tcW w:w="744" w:type="dxa"/>
            <w:shd w:val="clear" w:color="auto" w:fill="BFBFBF" w:themeFill="background1" w:themeFillShade="BF"/>
          </w:tcPr>
          <w:p w14:paraId="5030EFE5" w14:textId="3E0D6879" w:rsidR="0024493D" w:rsidRPr="00027AD9" w:rsidRDefault="0024493D" w:rsidP="0024493D">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t>2</w:t>
            </w:r>
          </w:p>
        </w:tc>
        <w:tc>
          <w:tcPr>
            <w:tcW w:w="8722" w:type="dxa"/>
            <w:shd w:val="clear" w:color="auto" w:fill="BFBFBF" w:themeFill="background1" w:themeFillShade="BF"/>
          </w:tcPr>
          <w:p w14:paraId="006FFF75" w14:textId="236DBF01" w:rsidR="0024493D" w:rsidRPr="00027AD9" w:rsidRDefault="0024493D" w:rsidP="0024493D">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Digitalisering van het inhuurproces</w:t>
            </w:r>
          </w:p>
        </w:tc>
      </w:tr>
      <w:tr w:rsidR="0024493D" w:rsidRPr="00027AD9" w14:paraId="774FDFF5" w14:textId="77777777" w:rsidTr="004E7E05">
        <w:trPr>
          <w:trHeight w:val="561"/>
        </w:trPr>
        <w:tc>
          <w:tcPr>
            <w:tcW w:w="744" w:type="dxa"/>
          </w:tcPr>
          <w:p w14:paraId="25827AAB" w14:textId="3C387BA9" w:rsidR="0024493D" w:rsidRPr="00027AD9" w:rsidRDefault="0024493D" w:rsidP="0024493D">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t>2.1</w:t>
            </w:r>
          </w:p>
        </w:tc>
        <w:tc>
          <w:tcPr>
            <w:tcW w:w="8722" w:type="dxa"/>
          </w:tcPr>
          <w:p w14:paraId="19A8AF0A" w14:textId="0B3F1A31" w:rsidR="0024493D" w:rsidRPr="00027AD9" w:rsidRDefault="0024493D" w:rsidP="0024493D">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Inschrijver geeft het Esdal College de mogelijkheid om via een door Inschrijver te faciliteren digitale portal (op internet) de benodigde gegevens bij aanvraag van/over een in te huren flexibele </w:t>
            </w:r>
            <w:r w:rsidR="00C35EE0">
              <w:rPr>
                <w:rFonts w:asciiTheme="minorHAnsi" w:eastAsia="Calibri" w:hAnsiTheme="minorHAnsi" w:cstheme="minorHAnsi"/>
                <w:sz w:val="20"/>
                <w:lang w:val="nl-NL"/>
              </w:rPr>
              <w:t>medewerkers</w:t>
            </w:r>
            <w:r w:rsidRPr="00027AD9">
              <w:rPr>
                <w:rFonts w:asciiTheme="minorHAnsi" w:eastAsia="Calibri" w:hAnsiTheme="minorHAnsi" w:cstheme="minorHAnsi"/>
                <w:sz w:val="20"/>
                <w:lang w:val="nl-NL"/>
              </w:rPr>
              <w:t xml:space="preserve"> (of mutatie van deze gegevens) bij Inschrijver aan te leveren.</w:t>
            </w:r>
          </w:p>
        </w:tc>
      </w:tr>
      <w:tr w:rsidR="0024493D" w:rsidRPr="00027AD9" w14:paraId="220AE6E9" w14:textId="77777777" w:rsidTr="004E7E05">
        <w:trPr>
          <w:trHeight w:val="561"/>
        </w:trPr>
        <w:tc>
          <w:tcPr>
            <w:tcW w:w="744" w:type="dxa"/>
          </w:tcPr>
          <w:p w14:paraId="07E1E0A7" w14:textId="61346DB4" w:rsidR="0024493D" w:rsidRPr="00027AD9" w:rsidRDefault="0024493D" w:rsidP="0024493D">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t>2.2</w:t>
            </w:r>
          </w:p>
        </w:tc>
        <w:tc>
          <w:tcPr>
            <w:tcW w:w="8722" w:type="dxa"/>
          </w:tcPr>
          <w:p w14:paraId="33617167" w14:textId="7600122B" w:rsidR="0024493D" w:rsidRPr="00027AD9" w:rsidRDefault="0024493D" w:rsidP="0024493D">
            <w:pPr>
              <w:pStyle w:val="TableParagraph"/>
              <w:spacing w:before="0"/>
              <w:ind w:right="96"/>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Inschrijver dient het Esdal College de mogelijkheid te bieden om de administratieve handelingen met betrekking tot de inhuur van flexibele </w:t>
            </w:r>
            <w:r w:rsidR="00C35EE0">
              <w:rPr>
                <w:rFonts w:asciiTheme="minorHAnsi" w:eastAsia="Calibri" w:hAnsiTheme="minorHAnsi" w:cstheme="minorHAnsi"/>
                <w:sz w:val="20"/>
                <w:lang w:val="nl-NL"/>
              </w:rPr>
              <w:t>medewerkers</w:t>
            </w:r>
            <w:r w:rsidR="00C35EE0" w:rsidRPr="00027AD9">
              <w:rPr>
                <w:rFonts w:asciiTheme="minorHAnsi" w:eastAsia="Calibri" w:hAnsiTheme="minorHAnsi" w:cstheme="minorHAnsi"/>
                <w:sz w:val="20"/>
                <w:lang w:val="nl-NL"/>
              </w:rPr>
              <w:t xml:space="preserve"> </w:t>
            </w:r>
            <w:r w:rsidRPr="00027AD9">
              <w:rPr>
                <w:rFonts w:asciiTheme="minorHAnsi" w:eastAsia="Calibri" w:hAnsiTheme="minorHAnsi" w:cstheme="minorHAnsi"/>
                <w:sz w:val="20"/>
                <w:lang w:val="nl-NL"/>
              </w:rPr>
              <w:t>via een door Inschrijver ter beschikking te stellen internetapplicatie (digitale portal) uit te voeren. Deze internetapplicatie is ten minste toegankelijk vanaf een werkplek bij het Esdal College voor alle daarvoor geautoriseerde medewerkers.</w:t>
            </w:r>
          </w:p>
          <w:p w14:paraId="3C483C2F" w14:textId="186D6915" w:rsidR="0024493D" w:rsidRPr="00027AD9" w:rsidRDefault="0024493D" w:rsidP="0024493D">
            <w:pPr>
              <w:pStyle w:val="TableParagraph"/>
              <w:spacing w:before="0"/>
              <w:ind w:right="97"/>
              <w:rPr>
                <w:rFonts w:asciiTheme="minorHAnsi" w:eastAsia="Calibri" w:hAnsiTheme="minorHAnsi" w:cstheme="minorHAnsi"/>
                <w:sz w:val="20"/>
                <w:lang w:val="nl-NL"/>
              </w:rPr>
            </w:pPr>
            <w:r w:rsidRPr="00027AD9">
              <w:rPr>
                <w:rFonts w:asciiTheme="minorHAnsi" w:eastAsia="Calibri" w:hAnsiTheme="minorHAnsi" w:cstheme="minorHAnsi"/>
                <w:sz w:val="20"/>
                <w:lang w:val="nl-NL"/>
              </w:rPr>
              <w:t>De aanstelling / benoeming en eventuele onkostenregistratie van een payrollmedewerker vindt plaats in dezelfde applicatie van Inschrijver. Inschrijver zendt de factuur digitaal</w:t>
            </w:r>
            <w:r w:rsidR="00B71F2B">
              <w:rPr>
                <w:rFonts w:asciiTheme="minorHAnsi" w:eastAsia="Calibri" w:hAnsiTheme="minorHAnsi" w:cstheme="minorHAnsi"/>
                <w:sz w:val="20"/>
                <w:lang w:val="nl-NL"/>
              </w:rPr>
              <w:t>,</w:t>
            </w:r>
            <w:r w:rsidRPr="00027AD9">
              <w:rPr>
                <w:rFonts w:asciiTheme="minorHAnsi" w:eastAsia="Calibri" w:hAnsiTheme="minorHAnsi" w:cstheme="minorHAnsi"/>
                <w:sz w:val="20"/>
                <w:lang w:val="nl-NL"/>
              </w:rPr>
              <w:t xml:space="preserve"> in het door het Esdal College gewenste bestandstype</w:t>
            </w:r>
            <w:r w:rsidR="00B71F2B">
              <w:rPr>
                <w:rFonts w:asciiTheme="minorHAnsi" w:eastAsia="Calibri" w:hAnsiTheme="minorHAnsi" w:cstheme="minorHAnsi"/>
                <w:sz w:val="20"/>
                <w:lang w:val="nl-NL"/>
              </w:rPr>
              <w:t>,</w:t>
            </w:r>
            <w:r w:rsidRPr="00027AD9">
              <w:rPr>
                <w:rFonts w:asciiTheme="minorHAnsi" w:eastAsia="Calibri" w:hAnsiTheme="minorHAnsi" w:cstheme="minorHAnsi"/>
                <w:sz w:val="20"/>
                <w:lang w:val="nl-NL"/>
              </w:rPr>
              <w:t xml:space="preserve"> naar de door het Esdal College gewenste digitale postbus. De portal voldoet aan de eisen te zoals beschreven door OWASP en/of de richtlijnen van het NCSC m.b.t. het beveiligen van webapplicaties. Het AP (voorheen Cbp) verwijst middels het richtsnoer</w:t>
            </w:r>
          </w:p>
          <w:p w14:paraId="7F740C5A" w14:textId="3A39A0A8" w:rsidR="0024493D" w:rsidRPr="00027AD9" w:rsidRDefault="0024493D" w:rsidP="0024493D">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beveiliging persoonsgegevens naar de uitgebreide beveiligingsrichtlijnen van het NCSC.</w:t>
            </w:r>
          </w:p>
        </w:tc>
      </w:tr>
      <w:tr w:rsidR="0024493D" w:rsidRPr="00027AD9" w14:paraId="7D448A28" w14:textId="77777777" w:rsidTr="002A20AD">
        <w:trPr>
          <w:trHeight w:val="887"/>
        </w:trPr>
        <w:tc>
          <w:tcPr>
            <w:tcW w:w="744" w:type="dxa"/>
          </w:tcPr>
          <w:p w14:paraId="47AD4D6E" w14:textId="7E13213E" w:rsidR="0024493D" w:rsidRPr="00027AD9" w:rsidRDefault="000E560C" w:rsidP="0024493D">
            <w:pPr>
              <w:pStyle w:val="TableParagraph"/>
              <w:spacing w:before="0"/>
              <w:ind w:left="110"/>
              <w:rPr>
                <w:rFonts w:asciiTheme="minorHAnsi" w:eastAsia="Calibri" w:hAnsiTheme="minorHAnsi" w:cstheme="minorHAnsi"/>
                <w:sz w:val="20"/>
                <w:lang w:val="nl-NL"/>
              </w:rPr>
            </w:pPr>
            <w:r>
              <w:rPr>
                <w:rFonts w:asciiTheme="minorHAnsi" w:eastAsia="Calibri" w:hAnsiTheme="minorHAnsi" w:cstheme="minorHAnsi"/>
                <w:sz w:val="20"/>
                <w:lang w:val="nl-NL"/>
              </w:rPr>
              <w:t>2.3</w:t>
            </w:r>
          </w:p>
        </w:tc>
        <w:tc>
          <w:tcPr>
            <w:tcW w:w="8722" w:type="dxa"/>
          </w:tcPr>
          <w:p w14:paraId="5E805B89" w14:textId="68BB915A" w:rsidR="0024493D" w:rsidRPr="00027AD9" w:rsidRDefault="0024493D" w:rsidP="0024493D">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Inschrijver geeft het Esdal College de mogelijkheid om via een door Inschrijver te faciliteren digitale portal (op internet) de benodigde gegevens bij aanvraag van/over een in te huren flexibele </w:t>
            </w:r>
            <w:r w:rsidR="00C35EE0">
              <w:rPr>
                <w:rFonts w:asciiTheme="minorHAnsi" w:eastAsia="Calibri" w:hAnsiTheme="minorHAnsi" w:cstheme="minorHAnsi"/>
                <w:sz w:val="20"/>
                <w:lang w:val="nl-NL"/>
              </w:rPr>
              <w:t>medewerkers</w:t>
            </w:r>
            <w:r w:rsidRPr="00027AD9">
              <w:rPr>
                <w:rFonts w:asciiTheme="minorHAnsi" w:eastAsia="Calibri" w:hAnsiTheme="minorHAnsi" w:cstheme="minorHAnsi"/>
                <w:sz w:val="20"/>
                <w:lang w:val="nl-NL"/>
              </w:rPr>
              <w:t xml:space="preserve"> (of mutatie van deze gegevens) bij Inschrijver aan te leveren.</w:t>
            </w:r>
          </w:p>
        </w:tc>
      </w:tr>
      <w:tr w:rsidR="0024493D" w:rsidRPr="00027AD9" w14:paraId="21AC8A2E" w14:textId="77777777" w:rsidTr="0024493D">
        <w:trPr>
          <w:trHeight w:val="300"/>
        </w:trPr>
        <w:tc>
          <w:tcPr>
            <w:tcW w:w="744" w:type="dxa"/>
            <w:shd w:val="clear" w:color="auto" w:fill="BFBFBF" w:themeFill="background1" w:themeFillShade="BF"/>
          </w:tcPr>
          <w:p w14:paraId="1069D65F" w14:textId="6483AF8A" w:rsidR="0024493D" w:rsidRPr="00027AD9" w:rsidRDefault="0024493D" w:rsidP="0024493D">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t>3</w:t>
            </w:r>
          </w:p>
        </w:tc>
        <w:tc>
          <w:tcPr>
            <w:tcW w:w="8722" w:type="dxa"/>
            <w:shd w:val="clear" w:color="auto" w:fill="BFBFBF" w:themeFill="background1" w:themeFillShade="BF"/>
          </w:tcPr>
          <w:p w14:paraId="4751A179" w14:textId="2AF231C0" w:rsidR="0024493D" w:rsidRPr="00027AD9" w:rsidRDefault="0024493D" w:rsidP="0024493D">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Communicatie en informatievoorziening</w:t>
            </w:r>
          </w:p>
        </w:tc>
      </w:tr>
      <w:tr w:rsidR="0024493D" w:rsidRPr="00027AD9" w14:paraId="061DB9DB" w14:textId="77777777" w:rsidTr="004E7E05">
        <w:trPr>
          <w:trHeight w:val="561"/>
        </w:trPr>
        <w:tc>
          <w:tcPr>
            <w:tcW w:w="744" w:type="dxa"/>
          </w:tcPr>
          <w:p w14:paraId="5A543318" w14:textId="286B6CD1" w:rsidR="0024493D" w:rsidRPr="00027AD9" w:rsidRDefault="0024493D" w:rsidP="0024493D">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t>3.1</w:t>
            </w:r>
          </w:p>
        </w:tc>
        <w:tc>
          <w:tcPr>
            <w:tcW w:w="8722" w:type="dxa"/>
          </w:tcPr>
          <w:p w14:paraId="6B390911" w14:textId="7FB8EBE8" w:rsidR="0024493D" w:rsidRPr="00027AD9" w:rsidRDefault="0024493D" w:rsidP="0024493D">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Inschrijver benoemt op strategisch, tactisch en operationeel niveau één vast</w:t>
            </w:r>
            <w:r w:rsidR="00B71F2B">
              <w:rPr>
                <w:rFonts w:asciiTheme="minorHAnsi" w:eastAsia="Calibri" w:hAnsiTheme="minorHAnsi" w:cstheme="minorHAnsi"/>
                <w:sz w:val="20"/>
                <w:lang w:val="nl-NL"/>
              </w:rPr>
              <w:t>e</w:t>
            </w:r>
            <w:r w:rsidRPr="00027AD9">
              <w:rPr>
                <w:rFonts w:asciiTheme="minorHAnsi" w:eastAsia="Calibri" w:hAnsiTheme="minorHAnsi" w:cstheme="minorHAnsi"/>
                <w:sz w:val="20"/>
                <w:lang w:val="nl-NL"/>
              </w:rPr>
              <w:t xml:space="preserve"> contactpersoon die voor het Esdal College het centrale aanspreekpunt is, die de dienstverlening voor het Esdal College coördineert, die zorg draagt voor (toezicht op) naleving van de Raamovereenkomst door Inschrijver en toezicht houdt op de kwaliteit van de totale dienstverlening van Inschrijver. Deze contactpersoon (en vervanger) dient gedure</w:t>
            </w:r>
            <w:r>
              <w:rPr>
                <w:rFonts w:asciiTheme="minorHAnsi" w:eastAsia="Calibri" w:hAnsiTheme="minorHAnsi" w:cstheme="minorHAnsi"/>
                <w:sz w:val="20"/>
                <w:lang w:val="nl-NL"/>
              </w:rPr>
              <w:t>nde de kantoortijden (08:00 – 16</w:t>
            </w:r>
            <w:r w:rsidRPr="00027AD9">
              <w:rPr>
                <w:rFonts w:asciiTheme="minorHAnsi" w:eastAsia="Calibri" w:hAnsiTheme="minorHAnsi" w:cstheme="minorHAnsi"/>
                <w:sz w:val="20"/>
                <w:lang w:val="nl-NL"/>
              </w:rPr>
              <w:t>:30 uur) dat het Esdal College werkzaamheden verricht, telefonisch en per e-mail bereikbaar te zijn.</w:t>
            </w:r>
          </w:p>
        </w:tc>
      </w:tr>
      <w:tr w:rsidR="0024493D" w:rsidRPr="00027AD9" w14:paraId="70CB3FBA" w14:textId="77777777" w:rsidTr="004E7E05">
        <w:trPr>
          <w:trHeight w:val="561"/>
        </w:trPr>
        <w:tc>
          <w:tcPr>
            <w:tcW w:w="744" w:type="dxa"/>
          </w:tcPr>
          <w:p w14:paraId="2CC805F7" w14:textId="71DC77BC" w:rsidR="0024493D" w:rsidRPr="00027AD9" w:rsidRDefault="0024493D" w:rsidP="0024493D">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t>3.2</w:t>
            </w:r>
          </w:p>
        </w:tc>
        <w:tc>
          <w:tcPr>
            <w:tcW w:w="8722" w:type="dxa"/>
          </w:tcPr>
          <w:p w14:paraId="31EA512C" w14:textId="23BEB499" w:rsidR="0024493D" w:rsidRPr="00027AD9" w:rsidRDefault="0024493D" w:rsidP="0024493D">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Inschrijver dient per ingehuurde 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005B57A6">
              <w:rPr>
                <w:rFonts w:asciiTheme="minorHAnsi" w:eastAsia="Calibri" w:hAnsiTheme="minorHAnsi" w:cstheme="minorHAnsi"/>
                <w:sz w:val="20"/>
                <w:lang w:val="nl-NL"/>
              </w:rPr>
              <w:t xml:space="preserve"> </w:t>
            </w:r>
            <w:r w:rsidRPr="00027AD9">
              <w:rPr>
                <w:rFonts w:asciiTheme="minorHAnsi" w:eastAsia="Calibri" w:hAnsiTheme="minorHAnsi" w:cstheme="minorHAnsi"/>
                <w:sz w:val="20"/>
                <w:lang w:val="nl-NL"/>
              </w:rPr>
              <w:t>een digitale opdrachtbevestiging op te stellen met daarin minimaal de volgende gegevens:</w:t>
            </w:r>
          </w:p>
          <w:p w14:paraId="0538D1CA" w14:textId="77777777" w:rsidR="0024493D" w:rsidRPr="00027AD9" w:rsidRDefault="0024493D" w:rsidP="00463DB1">
            <w:pPr>
              <w:pStyle w:val="TableParagraph"/>
              <w:numPr>
                <w:ilvl w:val="0"/>
                <w:numId w:val="17"/>
              </w:numPr>
              <w:tabs>
                <w:tab w:val="left" w:pos="672"/>
                <w:tab w:val="left" w:pos="673"/>
              </w:tabs>
              <w:spacing w:before="0"/>
              <w:ind w:hanging="568"/>
              <w:rPr>
                <w:rFonts w:asciiTheme="minorHAnsi" w:eastAsia="Calibri" w:hAnsiTheme="minorHAnsi" w:cstheme="minorHAnsi"/>
                <w:sz w:val="20"/>
                <w:lang w:val="nl-NL"/>
              </w:rPr>
            </w:pPr>
            <w:r w:rsidRPr="00027AD9">
              <w:rPr>
                <w:rFonts w:asciiTheme="minorHAnsi" w:eastAsia="Calibri" w:hAnsiTheme="minorHAnsi" w:cstheme="minorHAnsi"/>
                <w:sz w:val="20"/>
                <w:lang w:val="nl-NL"/>
              </w:rPr>
              <w:t>kenmerk van de opdracht (omschrijving functie of taak)</w:t>
            </w:r>
          </w:p>
          <w:p w14:paraId="6FD4ECD3" w14:textId="77777777" w:rsidR="0024493D" w:rsidRPr="00027AD9" w:rsidRDefault="0024493D" w:rsidP="00463DB1">
            <w:pPr>
              <w:pStyle w:val="TableParagraph"/>
              <w:numPr>
                <w:ilvl w:val="0"/>
                <w:numId w:val="17"/>
              </w:numPr>
              <w:tabs>
                <w:tab w:val="left" w:pos="672"/>
                <w:tab w:val="left" w:pos="673"/>
              </w:tabs>
              <w:spacing w:before="0"/>
              <w:ind w:hanging="568"/>
              <w:rPr>
                <w:rFonts w:asciiTheme="minorHAnsi" w:eastAsia="Calibri" w:hAnsiTheme="minorHAnsi" w:cstheme="minorHAnsi"/>
                <w:sz w:val="20"/>
                <w:lang w:val="nl-NL"/>
              </w:rPr>
            </w:pPr>
            <w:r w:rsidRPr="00027AD9">
              <w:rPr>
                <w:rFonts w:asciiTheme="minorHAnsi" w:eastAsia="Calibri" w:hAnsiTheme="minorHAnsi" w:cstheme="minorHAnsi"/>
                <w:sz w:val="20"/>
                <w:lang w:val="nl-NL"/>
              </w:rPr>
              <w:t>naam aanvrager</w:t>
            </w:r>
          </w:p>
          <w:p w14:paraId="568E4E91" w14:textId="77777777" w:rsidR="0024493D" w:rsidRPr="00027AD9" w:rsidRDefault="0024493D" w:rsidP="00463DB1">
            <w:pPr>
              <w:pStyle w:val="TableParagraph"/>
              <w:numPr>
                <w:ilvl w:val="0"/>
                <w:numId w:val="17"/>
              </w:numPr>
              <w:tabs>
                <w:tab w:val="left" w:pos="672"/>
                <w:tab w:val="left" w:pos="673"/>
              </w:tabs>
              <w:spacing w:before="0"/>
              <w:ind w:hanging="568"/>
              <w:rPr>
                <w:rFonts w:asciiTheme="minorHAnsi" w:eastAsia="Calibri" w:hAnsiTheme="minorHAnsi" w:cstheme="minorHAnsi"/>
                <w:sz w:val="20"/>
                <w:lang w:val="nl-NL"/>
              </w:rPr>
            </w:pPr>
            <w:r w:rsidRPr="00027AD9">
              <w:rPr>
                <w:rFonts w:asciiTheme="minorHAnsi" w:eastAsia="Calibri" w:hAnsiTheme="minorHAnsi" w:cstheme="minorHAnsi"/>
                <w:sz w:val="20"/>
                <w:lang w:val="nl-NL"/>
              </w:rPr>
              <w:t>betreffende periode</w:t>
            </w:r>
          </w:p>
          <w:p w14:paraId="0DEC3DC9" w14:textId="66A2E7D6" w:rsidR="0024493D" w:rsidRDefault="0024493D" w:rsidP="00463DB1">
            <w:pPr>
              <w:pStyle w:val="TableParagraph"/>
              <w:numPr>
                <w:ilvl w:val="0"/>
                <w:numId w:val="17"/>
              </w:numPr>
              <w:tabs>
                <w:tab w:val="left" w:pos="672"/>
                <w:tab w:val="left" w:pos="673"/>
              </w:tabs>
              <w:spacing w:before="0"/>
              <w:ind w:hanging="568"/>
              <w:rPr>
                <w:rFonts w:asciiTheme="minorHAnsi" w:eastAsia="Calibri" w:hAnsiTheme="minorHAnsi" w:cstheme="minorHAnsi"/>
                <w:sz w:val="20"/>
                <w:lang w:val="nl-NL"/>
              </w:rPr>
            </w:pPr>
            <w:r w:rsidRPr="00027AD9">
              <w:rPr>
                <w:rFonts w:asciiTheme="minorHAnsi" w:eastAsia="Calibri" w:hAnsiTheme="minorHAnsi" w:cstheme="minorHAnsi"/>
                <w:sz w:val="20"/>
                <w:lang w:val="nl-NL"/>
              </w:rPr>
              <w:t>naam van de flexibele</w:t>
            </w:r>
            <w:r w:rsidR="005B57A6">
              <w:rPr>
                <w:rFonts w:asciiTheme="minorHAnsi" w:eastAsia="Calibri" w:hAnsiTheme="minorHAnsi" w:cstheme="minorHAnsi"/>
                <w:sz w:val="20"/>
                <w:lang w:val="nl-NL"/>
              </w:rPr>
              <w:t xml:space="preserve"> m</w:t>
            </w:r>
            <w:r w:rsidR="005B57A6">
              <w:rPr>
                <w:rFonts w:asciiTheme="minorHAnsi" w:hAnsiTheme="minorHAnsi" w:cstheme="minorHAnsi"/>
                <w:sz w:val="20"/>
              </w:rPr>
              <w:t>edewerker</w:t>
            </w:r>
          </w:p>
          <w:p w14:paraId="1099A13C" w14:textId="187CFC6A" w:rsidR="0024493D" w:rsidRPr="00027AD9" w:rsidRDefault="0024493D" w:rsidP="00463DB1">
            <w:pPr>
              <w:pStyle w:val="TableParagraph"/>
              <w:numPr>
                <w:ilvl w:val="0"/>
                <w:numId w:val="17"/>
              </w:numPr>
              <w:tabs>
                <w:tab w:val="left" w:pos="672"/>
                <w:tab w:val="left" w:pos="673"/>
              </w:tabs>
              <w:spacing w:before="0"/>
              <w:ind w:hanging="568"/>
              <w:rPr>
                <w:rFonts w:asciiTheme="minorHAnsi" w:eastAsia="Calibri" w:hAnsiTheme="minorHAnsi" w:cstheme="minorHAnsi"/>
                <w:sz w:val="20"/>
                <w:lang w:val="nl-NL"/>
              </w:rPr>
            </w:pPr>
            <w:r w:rsidRPr="00027AD9">
              <w:rPr>
                <w:rFonts w:asciiTheme="minorHAnsi" w:eastAsia="Calibri" w:hAnsiTheme="minorHAnsi" w:cstheme="minorHAnsi"/>
                <w:sz w:val="20"/>
                <w:lang w:val="nl-NL"/>
              </w:rPr>
              <w:t>uurtarief / fase / uitzenden/detacheren of payrollen / omvang fte.</w:t>
            </w:r>
          </w:p>
        </w:tc>
      </w:tr>
    </w:tbl>
    <w:p w14:paraId="33B2387E" w14:textId="77777777" w:rsidR="0024493D" w:rsidRPr="00027AD9" w:rsidRDefault="0024493D" w:rsidP="0024493D">
      <w:pPr>
        <w:widowControl w:val="0"/>
        <w:tabs>
          <w:tab w:val="left" w:pos="782"/>
          <w:tab w:val="left" w:pos="783"/>
        </w:tabs>
        <w:autoSpaceDE w:val="0"/>
        <w:autoSpaceDN w:val="0"/>
        <w:rPr>
          <w:rFonts w:asciiTheme="minorHAnsi" w:hAnsiTheme="minorHAnsi" w:cstheme="minorHAnsi"/>
        </w:rPr>
      </w:pPr>
    </w:p>
    <w:tbl>
      <w:tblPr>
        <w:tblStyle w:val="TableNormal"/>
        <w:tblpPr w:leftFromText="141" w:rightFromText="141" w:vertAnchor="page" w:horzAnchor="margin" w:tblpY="1576"/>
        <w:tblW w:w="9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8722"/>
      </w:tblGrid>
      <w:tr w:rsidR="00FA517F" w:rsidRPr="00027AD9" w14:paraId="6C667300" w14:textId="77777777" w:rsidTr="00FA517F">
        <w:trPr>
          <w:trHeight w:val="1122"/>
        </w:trPr>
        <w:tc>
          <w:tcPr>
            <w:tcW w:w="744" w:type="dxa"/>
          </w:tcPr>
          <w:p w14:paraId="18683957" w14:textId="77777777" w:rsidR="00FA517F" w:rsidRPr="00027AD9" w:rsidRDefault="00FA517F" w:rsidP="00FA517F">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lastRenderedPageBreak/>
              <w:t>3.3</w:t>
            </w:r>
          </w:p>
        </w:tc>
        <w:tc>
          <w:tcPr>
            <w:tcW w:w="8722" w:type="dxa"/>
          </w:tcPr>
          <w:p w14:paraId="716C8CE7" w14:textId="756C9708" w:rsidR="00FA517F" w:rsidRPr="00027AD9" w:rsidRDefault="00FA517F" w:rsidP="00FA517F">
            <w:pPr>
              <w:pStyle w:val="TableParagraph"/>
              <w:spacing w:before="0"/>
              <w:ind w:right="96"/>
              <w:rPr>
                <w:rFonts w:asciiTheme="minorHAnsi" w:eastAsia="Calibri" w:hAnsiTheme="minorHAnsi" w:cstheme="minorHAnsi"/>
                <w:sz w:val="20"/>
                <w:lang w:val="nl-NL"/>
              </w:rPr>
            </w:pPr>
            <w:r w:rsidRPr="00027AD9">
              <w:rPr>
                <w:rFonts w:asciiTheme="minorHAnsi" w:eastAsia="Calibri" w:hAnsiTheme="minorHAnsi" w:cstheme="minorHAnsi"/>
                <w:sz w:val="20"/>
                <w:lang w:val="nl-NL"/>
              </w:rPr>
              <w:t>Het Esdal College voert</w:t>
            </w:r>
            <w:r w:rsidR="00A17899">
              <w:rPr>
                <w:rFonts w:asciiTheme="minorHAnsi" w:eastAsia="Calibri" w:hAnsiTheme="minorHAnsi" w:cstheme="minorHAnsi"/>
                <w:sz w:val="20"/>
                <w:lang w:val="nl-NL"/>
              </w:rPr>
              <w:t>,</w:t>
            </w:r>
            <w:r w:rsidRPr="00027AD9">
              <w:rPr>
                <w:rFonts w:asciiTheme="minorHAnsi" w:eastAsia="Calibri" w:hAnsiTheme="minorHAnsi" w:cstheme="minorHAnsi"/>
                <w:sz w:val="20"/>
                <w:lang w:val="nl-NL"/>
              </w:rPr>
              <w:t xml:space="preserve"> indien noodzakelijk</w:t>
            </w:r>
            <w:r w:rsidR="00A17899">
              <w:rPr>
                <w:rFonts w:asciiTheme="minorHAnsi" w:eastAsia="Calibri" w:hAnsiTheme="minorHAnsi" w:cstheme="minorHAnsi"/>
                <w:sz w:val="20"/>
                <w:lang w:val="nl-NL"/>
              </w:rPr>
              <w:t>,</w:t>
            </w:r>
            <w:r w:rsidRPr="00027AD9">
              <w:rPr>
                <w:rFonts w:asciiTheme="minorHAnsi" w:eastAsia="Calibri" w:hAnsiTheme="minorHAnsi" w:cstheme="minorHAnsi"/>
                <w:sz w:val="20"/>
                <w:lang w:val="nl-NL"/>
              </w:rPr>
              <w:t xml:space="preserve"> functioneringsgesprekken met geplaatste kandidaten (op   payrollbasis, hieronder vallen: introductie-, voortgangs-, beoordelings- en exitgesprekken). </w:t>
            </w:r>
            <w:r w:rsidR="00554577" w:rsidRPr="00027AD9">
              <w:rPr>
                <w:rFonts w:asciiTheme="minorHAnsi" w:eastAsia="Calibri" w:hAnsiTheme="minorHAnsi" w:cstheme="minorHAnsi"/>
                <w:sz w:val="20"/>
                <w:lang w:val="nl-NL"/>
              </w:rPr>
              <w:t>Op basis</w:t>
            </w:r>
            <w:r w:rsidRPr="00027AD9">
              <w:rPr>
                <w:rFonts w:asciiTheme="minorHAnsi" w:eastAsia="Calibri" w:hAnsiTheme="minorHAnsi" w:cstheme="minorHAnsi"/>
                <w:sz w:val="20"/>
                <w:lang w:val="nl-NL"/>
              </w:rPr>
              <w:t xml:space="preserve"> hiervan kunnen verdere stappen m.b.t. de arbeidsrelatie worden genomen. U bent daarnaast vrij functioneringsgesprekken met de geplaatste kandidaten te houden.</w:t>
            </w:r>
          </w:p>
        </w:tc>
      </w:tr>
      <w:tr w:rsidR="00FA517F" w:rsidRPr="00027AD9" w14:paraId="3FA20E03" w14:textId="77777777" w:rsidTr="00FA517F">
        <w:trPr>
          <w:trHeight w:val="5432"/>
        </w:trPr>
        <w:tc>
          <w:tcPr>
            <w:tcW w:w="744" w:type="dxa"/>
          </w:tcPr>
          <w:p w14:paraId="3156B539" w14:textId="77777777" w:rsidR="00FA517F" w:rsidRPr="00027AD9" w:rsidRDefault="00FA517F" w:rsidP="00FA517F">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t>3.4</w:t>
            </w:r>
          </w:p>
        </w:tc>
        <w:tc>
          <w:tcPr>
            <w:tcW w:w="8722" w:type="dxa"/>
          </w:tcPr>
          <w:p w14:paraId="667306AC" w14:textId="77777777" w:rsidR="00FA517F" w:rsidRPr="00027AD9" w:rsidRDefault="00FA517F" w:rsidP="00FA517F">
            <w:pPr>
              <w:pStyle w:val="TableParagraph"/>
              <w:spacing w:before="0"/>
              <w:ind w:right="93"/>
              <w:rPr>
                <w:rFonts w:asciiTheme="minorHAnsi" w:eastAsia="Calibri" w:hAnsiTheme="minorHAnsi" w:cstheme="minorHAnsi"/>
                <w:sz w:val="20"/>
                <w:lang w:val="nl-NL"/>
              </w:rPr>
            </w:pPr>
            <w:r w:rsidRPr="00027AD9">
              <w:rPr>
                <w:rFonts w:asciiTheme="minorHAnsi" w:eastAsia="Calibri" w:hAnsiTheme="minorHAnsi" w:cstheme="minorHAnsi"/>
                <w:sz w:val="20"/>
                <w:lang w:val="nl-NL"/>
              </w:rPr>
              <w:t>Inschrijver stelt per kwartaal en per kalenderjaar binnen een maand na afloop van het betreffende kwartaal/kalenderjaar een digitale managementrapportage op. De managementrapportage omvat minimaal de volgende gegevens:</w:t>
            </w:r>
          </w:p>
          <w:p w14:paraId="65D3F2D0" w14:textId="054C6E80" w:rsidR="00FA517F" w:rsidRPr="00027AD9" w:rsidRDefault="00FA517F" w:rsidP="00463DB1">
            <w:pPr>
              <w:pStyle w:val="TableParagraph"/>
              <w:numPr>
                <w:ilvl w:val="0"/>
                <w:numId w:val="19"/>
              </w:numPr>
              <w:tabs>
                <w:tab w:val="left" w:pos="825"/>
                <w:tab w:val="left" w:pos="826"/>
              </w:tabs>
              <w:spacing w:before="0"/>
              <w:ind w:hanging="361"/>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de in rekening gebrachte kosten per locatie en per flexibele </w:t>
            </w:r>
            <w:r w:rsidR="00455291">
              <w:rPr>
                <w:rFonts w:asciiTheme="minorHAnsi" w:eastAsia="Calibri" w:hAnsiTheme="minorHAnsi" w:cstheme="minorHAnsi"/>
                <w:sz w:val="20"/>
                <w:lang w:val="nl-NL"/>
              </w:rPr>
              <w:t>m</w:t>
            </w:r>
            <w:r w:rsidR="00455291" w:rsidRPr="00083743">
              <w:rPr>
                <w:rFonts w:asciiTheme="minorHAnsi" w:hAnsiTheme="minorHAnsi" w:cstheme="minorHAnsi"/>
                <w:sz w:val="20"/>
                <w:lang w:val="nl-NL"/>
              </w:rPr>
              <w:t>edewerker</w:t>
            </w:r>
            <w:r w:rsidR="00455291" w:rsidRPr="00027AD9">
              <w:rPr>
                <w:rFonts w:asciiTheme="minorHAnsi" w:eastAsia="Calibri" w:hAnsiTheme="minorHAnsi" w:cstheme="minorHAnsi"/>
                <w:sz w:val="20"/>
                <w:lang w:val="nl-NL"/>
              </w:rPr>
              <w:t>;</w:t>
            </w:r>
          </w:p>
          <w:p w14:paraId="0F16F8D9" w14:textId="007C8BBC" w:rsidR="00FA517F" w:rsidRPr="00027AD9" w:rsidRDefault="00FA517F" w:rsidP="00463DB1">
            <w:pPr>
              <w:pStyle w:val="TableParagraph"/>
              <w:numPr>
                <w:ilvl w:val="0"/>
                <w:numId w:val="19"/>
              </w:numPr>
              <w:tabs>
                <w:tab w:val="left" w:pos="825"/>
                <w:tab w:val="left" w:pos="826"/>
              </w:tabs>
              <w:spacing w:before="0"/>
              <w:ind w:right="97"/>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een prognose van de te verwachten kosten per locatie en per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005B57A6" w:rsidRPr="00027AD9">
              <w:rPr>
                <w:rFonts w:asciiTheme="minorHAnsi" w:eastAsia="Calibri" w:hAnsiTheme="minorHAnsi" w:cstheme="minorHAnsi"/>
                <w:sz w:val="20"/>
                <w:lang w:val="nl-NL"/>
              </w:rPr>
              <w:t xml:space="preserve"> </w:t>
            </w:r>
            <w:r w:rsidRPr="00027AD9">
              <w:rPr>
                <w:rFonts w:asciiTheme="minorHAnsi" w:eastAsia="Calibri" w:hAnsiTheme="minorHAnsi" w:cstheme="minorHAnsi"/>
                <w:sz w:val="20"/>
                <w:lang w:val="nl-NL"/>
              </w:rPr>
              <w:t>op basis van  lopende contracten;</w:t>
            </w:r>
          </w:p>
          <w:p w14:paraId="7F5543CB" w14:textId="54BE2563" w:rsidR="00FA517F" w:rsidRPr="00027AD9" w:rsidRDefault="00FA517F" w:rsidP="00463DB1">
            <w:pPr>
              <w:pStyle w:val="TableParagraph"/>
              <w:numPr>
                <w:ilvl w:val="0"/>
                <w:numId w:val="19"/>
              </w:numPr>
              <w:tabs>
                <w:tab w:val="left" w:pos="825"/>
                <w:tab w:val="left" w:pos="826"/>
              </w:tabs>
              <w:spacing w:before="0"/>
              <w:ind w:hanging="361"/>
              <w:rPr>
                <w:rFonts w:asciiTheme="minorHAnsi" w:eastAsia="Calibri" w:hAnsiTheme="minorHAnsi" w:cstheme="minorHAnsi"/>
                <w:sz w:val="20"/>
                <w:lang w:val="nl-NL"/>
              </w:rPr>
            </w:pPr>
            <w:r w:rsidRPr="00027AD9">
              <w:rPr>
                <w:rFonts w:asciiTheme="minorHAnsi" w:eastAsia="Calibri" w:hAnsiTheme="minorHAnsi" w:cstheme="minorHAnsi"/>
                <w:sz w:val="20"/>
                <w:lang w:val="nl-NL"/>
              </w:rPr>
              <w:t>een totaaloverzich</w:t>
            </w:r>
            <w:r w:rsidR="005B57A6">
              <w:rPr>
                <w:rFonts w:asciiTheme="minorHAnsi" w:eastAsia="Calibri" w:hAnsiTheme="minorHAnsi" w:cstheme="minorHAnsi"/>
                <w:sz w:val="20"/>
                <w:lang w:val="nl-NL"/>
              </w:rPr>
              <w:t>t per locatie en per flexibele m</w:t>
            </w:r>
            <w:r w:rsidR="005B57A6" w:rsidRPr="00083743">
              <w:rPr>
                <w:rFonts w:asciiTheme="minorHAnsi" w:hAnsiTheme="minorHAnsi" w:cstheme="minorHAnsi"/>
                <w:sz w:val="20"/>
                <w:lang w:val="nl-NL"/>
              </w:rPr>
              <w:t>edewerker</w:t>
            </w:r>
            <w:r w:rsidRPr="00027AD9">
              <w:rPr>
                <w:rFonts w:asciiTheme="minorHAnsi" w:eastAsia="Calibri" w:hAnsiTheme="minorHAnsi" w:cstheme="minorHAnsi"/>
                <w:sz w:val="20"/>
                <w:lang w:val="nl-NL"/>
              </w:rPr>
              <w:t>;</w:t>
            </w:r>
          </w:p>
          <w:p w14:paraId="0516ADF9" w14:textId="77777777" w:rsidR="00FA517F" w:rsidRPr="00027AD9" w:rsidRDefault="00FA517F" w:rsidP="00463DB1">
            <w:pPr>
              <w:pStyle w:val="TableParagraph"/>
              <w:numPr>
                <w:ilvl w:val="0"/>
                <w:numId w:val="19"/>
              </w:numPr>
              <w:tabs>
                <w:tab w:val="left" w:pos="825"/>
                <w:tab w:val="left" w:pos="826"/>
              </w:tabs>
              <w:spacing w:before="0"/>
              <w:ind w:hanging="361"/>
              <w:rPr>
                <w:rFonts w:asciiTheme="minorHAnsi" w:eastAsia="Calibri" w:hAnsiTheme="minorHAnsi" w:cstheme="minorHAnsi"/>
                <w:sz w:val="20"/>
                <w:lang w:val="nl-NL"/>
              </w:rPr>
            </w:pPr>
            <w:r w:rsidRPr="00027AD9">
              <w:rPr>
                <w:rFonts w:asciiTheme="minorHAnsi" w:eastAsia="Calibri" w:hAnsiTheme="minorHAnsi" w:cstheme="minorHAnsi"/>
                <w:sz w:val="20"/>
                <w:lang w:val="nl-NL"/>
              </w:rPr>
              <w:t>een overzicht van alle facturen;</w:t>
            </w:r>
          </w:p>
          <w:p w14:paraId="521CDA3C" w14:textId="4AB92F44" w:rsidR="00FA517F" w:rsidRPr="00027AD9" w:rsidRDefault="00FA517F" w:rsidP="00463DB1">
            <w:pPr>
              <w:pStyle w:val="TableParagraph"/>
              <w:numPr>
                <w:ilvl w:val="0"/>
                <w:numId w:val="19"/>
              </w:numPr>
              <w:tabs>
                <w:tab w:val="left" w:pos="826"/>
              </w:tabs>
              <w:spacing w:before="0"/>
              <w:ind w:right="97"/>
              <w:rPr>
                <w:rFonts w:asciiTheme="minorHAnsi" w:eastAsia="Calibri" w:hAnsiTheme="minorHAnsi" w:cstheme="minorHAnsi"/>
                <w:sz w:val="20"/>
                <w:lang w:val="nl-NL"/>
              </w:rPr>
            </w:pPr>
            <w:r w:rsidRPr="00027AD9">
              <w:rPr>
                <w:rFonts w:asciiTheme="minorHAnsi" w:eastAsia="Calibri" w:hAnsiTheme="minorHAnsi" w:cstheme="minorHAnsi"/>
                <w:sz w:val="20"/>
                <w:lang w:val="nl-NL"/>
              </w:rPr>
              <w:t>een opgave van de gefactureerde vergoedingen, onderscheiden naar kostencomponenten (WTF, toeslagen, aanvullende vergoedingen</w:t>
            </w:r>
            <w:r w:rsidR="00A17899">
              <w:rPr>
                <w:rFonts w:asciiTheme="minorHAnsi" w:eastAsia="Calibri" w:hAnsiTheme="minorHAnsi" w:cstheme="minorHAnsi"/>
                <w:sz w:val="20"/>
                <w:lang w:val="nl-NL"/>
              </w:rPr>
              <w:t>,</w:t>
            </w:r>
            <w:r w:rsidRPr="00027AD9">
              <w:rPr>
                <w:rFonts w:asciiTheme="minorHAnsi" w:eastAsia="Calibri" w:hAnsiTheme="minorHAnsi" w:cstheme="minorHAnsi"/>
                <w:sz w:val="20"/>
                <w:lang w:val="nl-NL"/>
              </w:rPr>
              <w:t xml:space="preserve"> zoals reiskosten e.d.);</w:t>
            </w:r>
          </w:p>
          <w:p w14:paraId="37ED1327" w14:textId="205CF699" w:rsidR="00FA517F" w:rsidRPr="00027AD9" w:rsidRDefault="00FA517F" w:rsidP="00463DB1">
            <w:pPr>
              <w:pStyle w:val="TableParagraph"/>
              <w:numPr>
                <w:ilvl w:val="0"/>
                <w:numId w:val="19"/>
              </w:numPr>
              <w:tabs>
                <w:tab w:val="left" w:pos="826"/>
              </w:tabs>
              <w:spacing w:before="0"/>
              <w:ind w:right="97"/>
              <w:rPr>
                <w:rFonts w:asciiTheme="minorHAnsi" w:eastAsia="Calibri" w:hAnsiTheme="minorHAnsi" w:cstheme="minorHAnsi"/>
                <w:sz w:val="20"/>
                <w:lang w:val="nl-NL"/>
              </w:rPr>
            </w:pPr>
            <w:r w:rsidRPr="00027AD9">
              <w:rPr>
                <w:rFonts w:asciiTheme="minorHAnsi" w:eastAsia="Calibri" w:hAnsiTheme="minorHAnsi" w:cstheme="minorHAnsi"/>
                <w:sz w:val="20"/>
                <w:lang w:val="nl-NL"/>
              </w:rPr>
              <w:t>de gefactureerde vergoedingen en</w:t>
            </w:r>
            <w:r w:rsidR="00A17899">
              <w:rPr>
                <w:rFonts w:asciiTheme="minorHAnsi" w:eastAsia="Calibri" w:hAnsiTheme="minorHAnsi" w:cstheme="minorHAnsi"/>
                <w:sz w:val="20"/>
                <w:lang w:val="nl-NL"/>
              </w:rPr>
              <w:t xml:space="preserve"> het</w:t>
            </w:r>
            <w:r w:rsidRPr="00027AD9">
              <w:rPr>
                <w:rFonts w:asciiTheme="minorHAnsi" w:eastAsia="Calibri" w:hAnsiTheme="minorHAnsi" w:cstheme="minorHAnsi"/>
                <w:sz w:val="20"/>
                <w:lang w:val="nl-NL"/>
              </w:rPr>
              <w:t xml:space="preserve"> aantal aanstelling</w:t>
            </w:r>
            <w:r w:rsidR="00A17899">
              <w:rPr>
                <w:rFonts w:asciiTheme="minorHAnsi" w:eastAsia="Calibri" w:hAnsiTheme="minorHAnsi" w:cstheme="minorHAnsi"/>
                <w:sz w:val="20"/>
                <w:lang w:val="nl-NL"/>
              </w:rPr>
              <w:t>en</w:t>
            </w:r>
            <w:r w:rsidRPr="00027AD9">
              <w:rPr>
                <w:rFonts w:asciiTheme="minorHAnsi" w:eastAsia="Calibri" w:hAnsiTheme="minorHAnsi" w:cstheme="minorHAnsi"/>
                <w:sz w:val="20"/>
                <w:lang w:val="nl-NL"/>
              </w:rPr>
              <w:t>, ingedeeld in tabellen. Inschrijver neemt hierbij telkens de cijfers van het vorige kwartaal en het vorige jaar mee (indien beschikbaar) en geeft inzicht in de verschillen ten opzichte van het vorige kwartaal en het vorige jaar:</w:t>
            </w:r>
          </w:p>
          <w:p w14:paraId="1D049377" w14:textId="77777777" w:rsidR="00FA517F" w:rsidRPr="00027AD9" w:rsidRDefault="00FA517F" w:rsidP="00463DB1">
            <w:pPr>
              <w:pStyle w:val="TableParagraph"/>
              <w:numPr>
                <w:ilvl w:val="1"/>
                <w:numId w:val="19"/>
              </w:numPr>
              <w:tabs>
                <w:tab w:val="left" w:pos="1350"/>
                <w:tab w:val="left" w:pos="1351"/>
              </w:tabs>
              <w:spacing w:before="0"/>
              <w:ind w:left="1350" w:hanging="361"/>
              <w:rPr>
                <w:rFonts w:asciiTheme="minorHAnsi" w:eastAsia="Calibri" w:hAnsiTheme="minorHAnsi" w:cstheme="minorHAnsi"/>
                <w:sz w:val="20"/>
                <w:lang w:val="nl-NL"/>
              </w:rPr>
            </w:pPr>
            <w:r w:rsidRPr="00027AD9">
              <w:rPr>
                <w:rFonts w:asciiTheme="minorHAnsi" w:eastAsia="Calibri" w:hAnsiTheme="minorHAnsi" w:cstheme="minorHAnsi"/>
                <w:sz w:val="20"/>
                <w:lang w:val="nl-NL"/>
              </w:rPr>
              <w:t>aantal ziektedagen en ziektemeldingen;</w:t>
            </w:r>
          </w:p>
          <w:p w14:paraId="5399FCF8" w14:textId="77777777" w:rsidR="00FA517F" w:rsidRPr="00027AD9" w:rsidRDefault="00FA517F" w:rsidP="00463DB1">
            <w:pPr>
              <w:pStyle w:val="TableParagraph"/>
              <w:numPr>
                <w:ilvl w:val="1"/>
                <w:numId w:val="19"/>
              </w:numPr>
              <w:tabs>
                <w:tab w:val="left" w:pos="1350"/>
                <w:tab w:val="left" w:pos="1351"/>
              </w:tabs>
              <w:spacing w:before="0"/>
              <w:ind w:left="1350" w:hanging="361"/>
              <w:rPr>
                <w:rFonts w:asciiTheme="minorHAnsi" w:eastAsia="Calibri" w:hAnsiTheme="minorHAnsi" w:cstheme="minorHAnsi"/>
                <w:sz w:val="20"/>
                <w:lang w:val="nl-NL"/>
              </w:rPr>
            </w:pPr>
            <w:r w:rsidRPr="00027AD9">
              <w:rPr>
                <w:rFonts w:asciiTheme="minorHAnsi" w:eastAsia="Calibri" w:hAnsiTheme="minorHAnsi" w:cstheme="minorHAnsi"/>
                <w:sz w:val="20"/>
                <w:lang w:val="nl-NL"/>
              </w:rPr>
              <w:t>ziekteverzuim in percentage;</w:t>
            </w:r>
          </w:p>
          <w:p w14:paraId="558A8D89" w14:textId="77777777" w:rsidR="00FA517F" w:rsidRPr="00027AD9" w:rsidRDefault="00FA517F" w:rsidP="00463DB1">
            <w:pPr>
              <w:pStyle w:val="TableParagraph"/>
              <w:numPr>
                <w:ilvl w:val="1"/>
                <w:numId w:val="19"/>
              </w:numPr>
              <w:tabs>
                <w:tab w:val="left" w:pos="1350"/>
                <w:tab w:val="left" w:pos="1351"/>
              </w:tabs>
              <w:spacing w:before="0"/>
              <w:ind w:left="1350" w:hanging="361"/>
              <w:rPr>
                <w:rFonts w:asciiTheme="minorHAnsi" w:eastAsia="Calibri" w:hAnsiTheme="minorHAnsi" w:cstheme="minorHAnsi"/>
                <w:sz w:val="20"/>
                <w:lang w:val="nl-NL"/>
              </w:rPr>
            </w:pPr>
            <w:r w:rsidRPr="00027AD9">
              <w:rPr>
                <w:rFonts w:asciiTheme="minorHAnsi" w:eastAsia="Calibri" w:hAnsiTheme="minorHAnsi" w:cstheme="minorHAnsi"/>
                <w:sz w:val="20"/>
                <w:lang w:val="nl-NL"/>
              </w:rPr>
              <w:t>werktijdfactor te werk gesteld;</w:t>
            </w:r>
          </w:p>
          <w:p w14:paraId="3F6499A3" w14:textId="77777777" w:rsidR="00FA517F" w:rsidRPr="00027AD9" w:rsidRDefault="00FA517F" w:rsidP="00463DB1">
            <w:pPr>
              <w:pStyle w:val="TableParagraph"/>
              <w:numPr>
                <w:ilvl w:val="1"/>
                <w:numId w:val="19"/>
              </w:numPr>
              <w:tabs>
                <w:tab w:val="left" w:pos="1350"/>
                <w:tab w:val="left" w:pos="1351"/>
              </w:tabs>
              <w:spacing w:before="0"/>
              <w:ind w:left="1350" w:hanging="361"/>
              <w:rPr>
                <w:rFonts w:asciiTheme="minorHAnsi" w:eastAsia="Calibri" w:hAnsiTheme="minorHAnsi" w:cstheme="minorHAnsi"/>
                <w:sz w:val="20"/>
                <w:lang w:val="nl-NL"/>
              </w:rPr>
            </w:pPr>
            <w:r w:rsidRPr="00027AD9">
              <w:rPr>
                <w:rFonts w:asciiTheme="minorHAnsi" w:eastAsia="Calibri" w:hAnsiTheme="minorHAnsi" w:cstheme="minorHAnsi"/>
                <w:sz w:val="20"/>
                <w:lang w:val="nl-NL"/>
              </w:rPr>
              <w:t>inzicht in (gemiddeld) aantal verlengingen van Nadere Overeenkomsten</w:t>
            </w:r>
          </w:p>
          <w:p w14:paraId="1166C607" w14:textId="0B84600D" w:rsidR="00FA517F" w:rsidRPr="00027AD9" w:rsidRDefault="00FA517F" w:rsidP="00463DB1">
            <w:pPr>
              <w:pStyle w:val="TableParagraph"/>
              <w:numPr>
                <w:ilvl w:val="1"/>
                <w:numId w:val="19"/>
              </w:numPr>
              <w:tabs>
                <w:tab w:val="left" w:pos="1350"/>
                <w:tab w:val="left" w:pos="1351"/>
              </w:tabs>
              <w:spacing w:before="0"/>
              <w:ind w:left="1350" w:hanging="361"/>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aantal klachten van bij inschrijver ingezette medewerkers </w:t>
            </w:r>
            <w:r w:rsidR="00A17899">
              <w:rPr>
                <w:rFonts w:asciiTheme="minorHAnsi" w:eastAsia="Calibri" w:hAnsiTheme="minorHAnsi" w:cstheme="minorHAnsi"/>
                <w:sz w:val="20"/>
                <w:lang w:val="nl-NL"/>
              </w:rPr>
              <w:t xml:space="preserve">en een </w:t>
            </w:r>
            <w:r w:rsidRPr="00027AD9">
              <w:rPr>
                <w:rFonts w:asciiTheme="minorHAnsi" w:eastAsia="Calibri" w:hAnsiTheme="minorHAnsi" w:cstheme="minorHAnsi"/>
                <w:sz w:val="20"/>
                <w:lang w:val="nl-NL"/>
              </w:rPr>
              <w:t xml:space="preserve">globale beschrijving van de aard van de klachten. </w:t>
            </w:r>
          </w:p>
          <w:p w14:paraId="2EC7BCC8" w14:textId="77777777" w:rsidR="00FA517F" w:rsidRPr="00027AD9" w:rsidRDefault="00FA517F" w:rsidP="00FA517F">
            <w:pPr>
              <w:pStyle w:val="TableParagraph"/>
              <w:tabs>
                <w:tab w:val="left" w:pos="1350"/>
                <w:tab w:val="left" w:pos="1351"/>
              </w:tabs>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Inschrijver levert alle managementrapportages op in een voor het Esdal College bewerkbaar bestandsformaat, bijvoorbeeld van MS Excel. </w:t>
            </w:r>
          </w:p>
        </w:tc>
      </w:tr>
      <w:tr w:rsidR="00FA517F" w:rsidRPr="00027AD9" w14:paraId="56C0E471" w14:textId="77777777" w:rsidTr="0024493D">
        <w:trPr>
          <w:trHeight w:val="4181"/>
        </w:trPr>
        <w:tc>
          <w:tcPr>
            <w:tcW w:w="744" w:type="dxa"/>
          </w:tcPr>
          <w:p w14:paraId="47005C43" w14:textId="77777777" w:rsidR="00FA517F" w:rsidRPr="00027AD9" w:rsidRDefault="00FA517F" w:rsidP="00FA517F">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t>3.5</w:t>
            </w:r>
          </w:p>
        </w:tc>
        <w:tc>
          <w:tcPr>
            <w:tcW w:w="8722" w:type="dxa"/>
          </w:tcPr>
          <w:p w14:paraId="73E041A4" w14:textId="244FC0EA" w:rsidR="00FA517F" w:rsidRPr="00027AD9" w:rsidRDefault="00FA517F" w:rsidP="00FA517F">
            <w:pPr>
              <w:pStyle w:val="TableParagraph"/>
              <w:spacing w:before="0"/>
              <w:ind w:right="96"/>
              <w:rPr>
                <w:rFonts w:asciiTheme="minorHAnsi" w:eastAsia="Calibri" w:hAnsiTheme="minorHAnsi" w:cstheme="minorHAnsi"/>
                <w:sz w:val="20"/>
                <w:lang w:val="nl-NL"/>
              </w:rPr>
            </w:pPr>
            <w:r w:rsidRPr="00027AD9">
              <w:rPr>
                <w:rFonts w:asciiTheme="minorHAnsi" w:eastAsia="Calibri" w:hAnsiTheme="minorHAnsi" w:cstheme="minorHAnsi"/>
                <w:sz w:val="20"/>
                <w:lang w:val="nl-NL"/>
              </w:rPr>
              <w:t>Gedurende de looptijd van de Raamove</w:t>
            </w:r>
            <w:r w:rsidR="00A17899">
              <w:rPr>
                <w:rFonts w:asciiTheme="minorHAnsi" w:eastAsia="Calibri" w:hAnsiTheme="minorHAnsi" w:cstheme="minorHAnsi"/>
                <w:sz w:val="20"/>
                <w:lang w:val="nl-NL"/>
              </w:rPr>
              <w:t>reenkomst vindt in beginsel één</w:t>
            </w:r>
            <w:r w:rsidRPr="00027AD9">
              <w:rPr>
                <w:rFonts w:asciiTheme="minorHAnsi" w:eastAsia="Calibri" w:hAnsiTheme="minorHAnsi" w:cstheme="minorHAnsi"/>
                <w:sz w:val="20"/>
                <w:lang w:val="nl-NL"/>
              </w:rPr>
              <w:t>maal per kwartaal een tactisch evaluatieoverleg plaats tussen het Esdal College en uw accountmanager. Tijdens de evaluatie komen minimaal de punten aan de orde zoals die hiervoor zijn beschreven voor het strategisch evaluatieoverleg. Daarnaast kan er meer aandacht besteed worden aan uitvoeringsaspecten, zoals:</w:t>
            </w:r>
          </w:p>
          <w:p w14:paraId="7D431F78" w14:textId="77777777" w:rsidR="00FA517F" w:rsidRPr="00027AD9" w:rsidRDefault="00FA517F" w:rsidP="00463DB1">
            <w:pPr>
              <w:pStyle w:val="TableParagraph"/>
              <w:numPr>
                <w:ilvl w:val="0"/>
                <w:numId w:val="18"/>
              </w:numPr>
              <w:tabs>
                <w:tab w:val="left" w:pos="825"/>
                <w:tab w:val="left" w:pos="826"/>
              </w:tabs>
              <w:spacing w:before="0"/>
              <w:ind w:hanging="361"/>
              <w:rPr>
                <w:rFonts w:asciiTheme="minorHAnsi" w:eastAsia="Calibri" w:hAnsiTheme="minorHAnsi" w:cstheme="minorHAnsi"/>
                <w:sz w:val="20"/>
                <w:lang w:val="nl-NL"/>
              </w:rPr>
            </w:pPr>
            <w:r w:rsidRPr="00027AD9">
              <w:rPr>
                <w:rFonts w:asciiTheme="minorHAnsi" w:eastAsia="Calibri" w:hAnsiTheme="minorHAnsi" w:cstheme="minorHAnsi"/>
                <w:sz w:val="20"/>
                <w:lang w:val="nl-NL"/>
              </w:rPr>
              <w:t>tevredenheid van het Esdal College;</w:t>
            </w:r>
          </w:p>
          <w:p w14:paraId="131B3835" w14:textId="2F27F5EB" w:rsidR="00FA517F" w:rsidRPr="00027AD9" w:rsidRDefault="00A17899" w:rsidP="00463DB1">
            <w:pPr>
              <w:pStyle w:val="TableParagraph"/>
              <w:numPr>
                <w:ilvl w:val="0"/>
                <w:numId w:val="18"/>
              </w:numPr>
              <w:tabs>
                <w:tab w:val="left" w:pos="825"/>
                <w:tab w:val="left" w:pos="826"/>
              </w:tabs>
              <w:spacing w:before="0"/>
              <w:ind w:hanging="361"/>
              <w:rPr>
                <w:rFonts w:asciiTheme="minorHAnsi" w:eastAsia="Calibri" w:hAnsiTheme="minorHAnsi" w:cstheme="minorHAnsi"/>
                <w:sz w:val="20"/>
                <w:lang w:val="nl-NL"/>
              </w:rPr>
            </w:pPr>
            <w:r>
              <w:rPr>
                <w:rFonts w:asciiTheme="minorHAnsi" w:eastAsia="Calibri" w:hAnsiTheme="minorHAnsi" w:cstheme="minorHAnsi"/>
                <w:sz w:val="20"/>
                <w:lang w:val="nl-NL"/>
              </w:rPr>
              <w:t xml:space="preserve">tevredenheid ingehuurde </w:t>
            </w:r>
            <w:r w:rsidR="00FA517F" w:rsidRPr="00027AD9">
              <w:rPr>
                <w:rFonts w:asciiTheme="minorHAnsi" w:eastAsia="Calibri" w:hAnsiTheme="minorHAnsi" w:cstheme="minorHAnsi"/>
                <w:sz w:val="20"/>
                <w:lang w:val="nl-NL"/>
              </w:rPr>
              <w:t>medewerkers;</w:t>
            </w:r>
          </w:p>
          <w:p w14:paraId="1647F53D" w14:textId="77777777" w:rsidR="00FA517F" w:rsidRPr="00027AD9" w:rsidRDefault="00FA517F" w:rsidP="00463DB1">
            <w:pPr>
              <w:pStyle w:val="TableParagraph"/>
              <w:numPr>
                <w:ilvl w:val="0"/>
                <w:numId w:val="18"/>
              </w:numPr>
              <w:tabs>
                <w:tab w:val="left" w:pos="825"/>
                <w:tab w:val="left" w:pos="826"/>
              </w:tabs>
              <w:spacing w:before="0"/>
              <w:ind w:hanging="361"/>
              <w:rPr>
                <w:rFonts w:asciiTheme="minorHAnsi" w:eastAsia="Calibri" w:hAnsiTheme="minorHAnsi" w:cstheme="minorHAnsi"/>
                <w:sz w:val="20"/>
                <w:lang w:val="nl-NL"/>
              </w:rPr>
            </w:pPr>
            <w:r w:rsidRPr="00027AD9">
              <w:rPr>
                <w:rFonts w:asciiTheme="minorHAnsi" w:eastAsia="Calibri" w:hAnsiTheme="minorHAnsi" w:cstheme="minorHAnsi"/>
                <w:sz w:val="20"/>
                <w:lang w:val="nl-NL"/>
              </w:rPr>
              <w:t>nakomen overeengekomen werkafspraken;</w:t>
            </w:r>
          </w:p>
          <w:p w14:paraId="6197F089" w14:textId="77777777" w:rsidR="00FA517F" w:rsidRPr="00027AD9" w:rsidRDefault="00FA517F" w:rsidP="00463DB1">
            <w:pPr>
              <w:pStyle w:val="TableParagraph"/>
              <w:numPr>
                <w:ilvl w:val="0"/>
                <w:numId w:val="18"/>
              </w:numPr>
              <w:tabs>
                <w:tab w:val="left" w:pos="825"/>
                <w:tab w:val="left" w:pos="826"/>
              </w:tabs>
              <w:spacing w:before="0"/>
              <w:ind w:hanging="361"/>
              <w:rPr>
                <w:rFonts w:asciiTheme="minorHAnsi" w:eastAsia="Calibri" w:hAnsiTheme="minorHAnsi" w:cstheme="minorHAnsi"/>
                <w:sz w:val="20"/>
                <w:lang w:val="nl-NL"/>
              </w:rPr>
            </w:pPr>
            <w:r w:rsidRPr="00027AD9">
              <w:rPr>
                <w:rFonts w:asciiTheme="minorHAnsi" w:eastAsia="Calibri" w:hAnsiTheme="minorHAnsi" w:cstheme="minorHAnsi"/>
                <w:sz w:val="20"/>
                <w:lang w:val="nl-NL"/>
              </w:rPr>
              <w:t>relatiemanagement;</w:t>
            </w:r>
          </w:p>
          <w:p w14:paraId="1CF3ADA2" w14:textId="77777777" w:rsidR="00FA517F" w:rsidRPr="00027AD9" w:rsidRDefault="00FA517F" w:rsidP="00463DB1">
            <w:pPr>
              <w:pStyle w:val="TableParagraph"/>
              <w:numPr>
                <w:ilvl w:val="0"/>
                <w:numId w:val="18"/>
              </w:numPr>
              <w:tabs>
                <w:tab w:val="left" w:pos="825"/>
                <w:tab w:val="left" w:pos="826"/>
              </w:tabs>
              <w:spacing w:before="0"/>
              <w:ind w:hanging="361"/>
              <w:rPr>
                <w:rFonts w:asciiTheme="minorHAnsi" w:eastAsia="Calibri" w:hAnsiTheme="minorHAnsi" w:cstheme="minorHAnsi"/>
                <w:sz w:val="20"/>
                <w:lang w:val="nl-NL"/>
              </w:rPr>
            </w:pPr>
            <w:r w:rsidRPr="00027AD9">
              <w:rPr>
                <w:rFonts w:asciiTheme="minorHAnsi" w:eastAsia="Calibri" w:hAnsiTheme="minorHAnsi" w:cstheme="minorHAnsi"/>
                <w:sz w:val="20"/>
                <w:lang w:val="nl-NL"/>
              </w:rPr>
              <w:t>verbeterplannen;</w:t>
            </w:r>
          </w:p>
          <w:p w14:paraId="4B58EEFA" w14:textId="77777777" w:rsidR="00FA517F" w:rsidRPr="00027AD9" w:rsidRDefault="00FA517F" w:rsidP="00463DB1">
            <w:pPr>
              <w:pStyle w:val="TableParagraph"/>
              <w:numPr>
                <w:ilvl w:val="0"/>
                <w:numId w:val="18"/>
              </w:numPr>
              <w:tabs>
                <w:tab w:val="left" w:pos="825"/>
                <w:tab w:val="left" w:pos="826"/>
              </w:tabs>
              <w:spacing w:before="0"/>
              <w:ind w:hanging="361"/>
              <w:rPr>
                <w:rFonts w:asciiTheme="minorHAnsi" w:eastAsia="Calibri" w:hAnsiTheme="minorHAnsi" w:cstheme="minorHAnsi"/>
                <w:sz w:val="20"/>
                <w:lang w:val="nl-NL"/>
              </w:rPr>
            </w:pPr>
            <w:r w:rsidRPr="00027AD9">
              <w:rPr>
                <w:rFonts w:asciiTheme="minorHAnsi" w:eastAsia="Calibri" w:hAnsiTheme="minorHAnsi" w:cstheme="minorHAnsi"/>
                <w:sz w:val="20"/>
                <w:lang w:val="nl-NL"/>
              </w:rPr>
              <w:t>signaleren en oplossen knelpunten;</w:t>
            </w:r>
          </w:p>
          <w:p w14:paraId="2DD4BF78" w14:textId="1657E2AB" w:rsidR="00FA517F" w:rsidRPr="00027AD9" w:rsidRDefault="00FA517F" w:rsidP="00463DB1">
            <w:pPr>
              <w:pStyle w:val="TableParagraph"/>
              <w:numPr>
                <w:ilvl w:val="0"/>
                <w:numId w:val="18"/>
              </w:numPr>
              <w:tabs>
                <w:tab w:val="left" w:pos="825"/>
                <w:tab w:val="left" w:pos="826"/>
              </w:tabs>
              <w:spacing w:before="0"/>
              <w:ind w:hanging="361"/>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dossiervorming </w:t>
            </w:r>
            <w:r w:rsidR="00A17899">
              <w:rPr>
                <w:rFonts w:asciiTheme="minorHAnsi" w:eastAsia="Calibri" w:hAnsiTheme="minorHAnsi" w:cstheme="minorHAnsi"/>
                <w:sz w:val="20"/>
                <w:lang w:val="nl-NL"/>
              </w:rPr>
              <w:t>met betrekking tot aanwezigheids</w:t>
            </w:r>
            <w:r w:rsidRPr="00027AD9">
              <w:rPr>
                <w:rFonts w:asciiTheme="minorHAnsi" w:eastAsia="Calibri" w:hAnsiTheme="minorHAnsi" w:cstheme="minorHAnsi"/>
                <w:sz w:val="20"/>
                <w:lang w:val="nl-NL"/>
              </w:rPr>
              <w:t>verklaringen (verklaring omtrent het gedrag,</w:t>
            </w:r>
          </w:p>
          <w:p w14:paraId="133E9711" w14:textId="3A6DE9F9" w:rsidR="00FA517F" w:rsidRPr="00AC5751" w:rsidRDefault="00FA517F" w:rsidP="00463DB1">
            <w:pPr>
              <w:pStyle w:val="TableParagraph"/>
              <w:numPr>
                <w:ilvl w:val="0"/>
                <w:numId w:val="18"/>
              </w:numPr>
              <w:tabs>
                <w:tab w:val="left" w:pos="825"/>
                <w:tab w:val="left" w:pos="826"/>
              </w:tabs>
              <w:spacing w:before="0"/>
              <w:ind w:right="480" w:hanging="361"/>
              <w:rPr>
                <w:rFonts w:asciiTheme="minorHAnsi" w:eastAsia="Calibri" w:hAnsiTheme="minorHAnsi" w:cstheme="minorHAnsi"/>
                <w:sz w:val="20"/>
                <w:lang w:val="nl-NL"/>
              </w:rPr>
            </w:pPr>
            <w:r w:rsidRPr="00AC5751">
              <w:rPr>
                <w:rFonts w:asciiTheme="minorHAnsi" w:eastAsia="Calibri" w:hAnsiTheme="minorHAnsi" w:cstheme="minorHAnsi"/>
                <w:sz w:val="20"/>
                <w:lang w:val="nl-NL"/>
              </w:rPr>
              <w:t>geheimhoudingsverklaring, integriteitverklaring, verklaring nevenwerkzaamheden) en overige vereiste</w:t>
            </w:r>
            <w:r w:rsidR="00AC5751">
              <w:rPr>
                <w:rFonts w:asciiTheme="minorHAnsi" w:eastAsia="Calibri" w:hAnsiTheme="minorHAnsi" w:cstheme="minorHAnsi"/>
                <w:sz w:val="20"/>
                <w:lang w:val="nl-NL"/>
              </w:rPr>
              <w:t xml:space="preserve"> </w:t>
            </w:r>
            <w:r w:rsidRPr="00AC5751">
              <w:rPr>
                <w:rFonts w:asciiTheme="minorHAnsi" w:eastAsia="Calibri" w:hAnsiTheme="minorHAnsi" w:cstheme="minorHAnsi"/>
                <w:sz w:val="20"/>
                <w:lang w:val="nl-NL"/>
              </w:rPr>
              <w:t>documenten (o.a. nummer en geldigheidsduur identiteitsbewijs);</w:t>
            </w:r>
          </w:p>
          <w:p w14:paraId="6336116F" w14:textId="77777777" w:rsidR="00FA517F" w:rsidRPr="00027AD9" w:rsidRDefault="00FA517F" w:rsidP="00463DB1">
            <w:pPr>
              <w:pStyle w:val="TableParagraph"/>
              <w:numPr>
                <w:ilvl w:val="0"/>
                <w:numId w:val="18"/>
              </w:numPr>
              <w:tabs>
                <w:tab w:val="left" w:pos="825"/>
                <w:tab w:val="left" w:pos="826"/>
              </w:tabs>
              <w:spacing w:before="0"/>
              <w:ind w:hanging="361"/>
              <w:rPr>
                <w:rFonts w:asciiTheme="minorHAnsi" w:eastAsia="Calibri" w:hAnsiTheme="minorHAnsi" w:cstheme="minorHAnsi"/>
                <w:sz w:val="20"/>
                <w:lang w:val="nl-NL"/>
              </w:rPr>
            </w:pPr>
            <w:r w:rsidRPr="00027AD9">
              <w:rPr>
                <w:rFonts w:asciiTheme="minorHAnsi" w:eastAsia="Calibri" w:hAnsiTheme="minorHAnsi" w:cstheme="minorHAnsi"/>
                <w:sz w:val="20"/>
                <w:lang w:val="nl-NL"/>
              </w:rPr>
              <w:t>management rapportages, incl. financiële rapportages.</w:t>
            </w:r>
          </w:p>
          <w:p w14:paraId="2C47BA40" w14:textId="77777777" w:rsidR="00FA517F" w:rsidRPr="00027AD9" w:rsidRDefault="00FA517F" w:rsidP="00FA517F">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Inschrijver maakt een verslag van het gesprek en zendt dit binnen vijf (5) werkdagen aan de contact- persoon van het Esdal College.</w:t>
            </w:r>
          </w:p>
        </w:tc>
      </w:tr>
      <w:tr w:rsidR="00FA517F" w:rsidRPr="00027AD9" w14:paraId="2D65201F" w14:textId="77777777" w:rsidTr="00FA517F">
        <w:trPr>
          <w:trHeight w:val="561"/>
        </w:trPr>
        <w:tc>
          <w:tcPr>
            <w:tcW w:w="744" w:type="dxa"/>
          </w:tcPr>
          <w:p w14:paraId="4108AFEC" w14:textId="77777777" w:rsidR="00FA517F" w:rsidRPr="00027AD9" w:rsidRDefault="00FA517F" w:rsidP="00FA517F">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t>3.6</w:t>
            </w:r>
          </w:p>
        </w:tc>
        <w:tc>
          <w:tcPr>
            <w:tcW w:w="8722" w:type="dxa"/>
          </w:tcPr>
          <w:p w14:paraId="0551C7A8" w14:textId="77777777" w:rsidR="00FA517F" w:rsidRPr="00027AD9" w:rsidRDefault="00FA517F" w:rsidP="00FA517F">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Indien gewenst door het Esdal College zal een tussentijdse evaluatie met Inschrijver plaatsvinden. Tijdens   deze evaluatie komen bespreekpunten aan de orde die op dat moment voor het Esdal College actueel zijn.</w:t>
            </w:r>
          </w:p>
        </w:tc>
      </w:tr>
      <w:tr w:rsidR="00FA517F" w:rsidRPr="00027AD9" w14:paraId="41FB0652" w14:textId="77777777" w:rsidTr="00FA517F">
        <w:trPr>
          <w:trHeight w:val="1117"/>
        </w:trPr>
        <w:tc>
          <w:tcPr>
            <w:tcW w:w="744" w:type="dxa"/>
          </w:tcPr>
          <w:p w14:paraId="1B8DFF8F" w14:textId="77777777" w:rsidR="00FA517F" w:rsidRPr="00027AD9" w:rsidRDefault="00FA517F" w:rsidP="00FA517F">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t>3.7</w:t>
            </w:r>
          </w:p>
        </w:tc>
        <w:tc>
          <w:tcPr>
            <w:tcW w:w="8722" w:type="dxa"/>
          </w:tcPr>
          <w:p w14:paraId="3191D091" w14:textId="77777777" w:rsidR="00FA517F" w:rsidRPr="00027AD9" w:rsidRDefault="00FA517F" w:rsidP="00FA517F">
            <w:pPr>
              <w:pStyle w:val="TableParagraph"/>
              <w:spacing w:before="0"/>
              <w:ind w:right="96"/>
              <w:rPr>
                <w:rFonts w:asciiTheme="minorHAnsi" w:eastAsia="Calibri" w:hAnsiTheme="minorHAnsi" w:cstheme="minorHAnsi"/>
                <w:sz w:val="20"/>
                <w:lang w:val="nl-NL"/>
              </w:rPr>
            </w:pPr>
            <w:r w:rsidRPr="00027AD9">
              <w:rPr>
                <w:rFonts w:asciiTheme="minorHAnsi" w:eastAsia="Calibri" w:hAnsiTheme="minorHAnsi" w:cstheme="minorHAnsi"/>
                <w:sz w:val="20"/>
                <w:lang w:val="nl-NL"/>
              </w:rPr>
              <w:t>De in strategische, tactische of tussentijdse evaluaties gemaakte afspraken tussen partijen, zoals vast- gelegd en overeengekomen in gespreksverslagen, hebben een bindend karakter, indien en voor zover deze afspraken niet strijdig zijn met afspraken in de Raamovereenkomst(en) of tenzij partijen expliciet hebben aangegeven dat zij zich niet willen binden.</w:t>
            </w:r>
          </w:p>
        </w:tc>
      </w:tr>
    </w:tbl>
    <w:tbl>
      <w:tblPr>
        <w:tblStyle w:val="TableNormal"/>
        <w:tblW w:w="946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8722"/>
      </w:tblGrid>
      <w:tr w:rsidR="00FA517F" w:rsidRPr="00027AD9" w14:paraId="467E8B7D" w14:textId="77777777" w:rsidTr="00A92532">
        <w:trPr>
          <w:trHeight w:val="1122"/>
        </w:trPr>
        <w:tc>
          <w:tcPr>
            <w:tcW w:w="744" w:type="dxa"/>
          </w:tcPr>
          <w:p w14:paraId="032E85DA" w14:textId="77777777" w:rsidR="00FA517F" w:rsidRPr="00027AD9" w:rsidRDefault="00FA517F" w:rsidP="00A92532">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lastRenderedPageBreak/>
              <w:t>3.8</w:t>
            </w:r>
          </w:p>
        </w:tc>
        <w:tc>
          <w:tcPr>
            <w:tcW w:w="8722" w:type="dxa"/>
          </w:tcPr>
          <w:p w14:paraId="2AD19CF1" w14:textId="708CD609" w:rsidR="00FA517F" w:rsidRPr="00027AD9" w:rsidRDefault="00FA517F" w:rsidP="00A92532">
            <w:pPr>
              <w:pStyle w:val="TableParagraph"/>
              <w:spacing w:before="0"/>
              <w:ind w:right="95"/>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Inschrijver verzorgt voor de flexibele </w:t>
            </w:r>
            <w:r w:rsidR="00C35EE0">
              <w:rPr>
                <w:rFonts w:asciiTheme="minorHAnsi" w:eastAsia="Calibri" w:hAnsiTheme="minorHAnsi" w:cstheme="minorHAnsi"/>
                <w:sz w:val="20"/>
                <w:lang w:val="nl-NL"/>
              </w:rPr>
              <w:t>medewerkers</w:t>
            </w:r>
            <w:r w:rsidR="00C35EE0" w:rsidRPr="00027AD9">
              <w:rPr>
                <w:rFonts w:asciiTheme="minorHAnsi" w:eastAsia="Calibri" w:hAnsiTheme="minorHAnsi" w:cstheme="minorHAnsi"/>
                <w:sz w:val="20"/>
                <w:lang w:val="nl-NL"/>
              </w:rPr>
              <w:t xml:space="preserve"> </w:t>
            </w:r>
            <w:r w:rsidRPr="00027AD9">
              <w:rPr>
                <w:rFonts w:asciiTheme="minorHAnsi" w:eastAsia="Calibri" w:hAnsiTheme="minorHAnsi" w:cstheme="minorHAnsi"/>
                <w:sz w:val="20"/>
                <w:lang w:val="nl-NL"/>
              </w:rPr>
              <w:t xml:space="preserve">de verzuimbegeleiding en </w:t>
            </w:r>
            <w:r w:rsidR="00554577" w:rsidRPr="00027AD9">
              <w:rPr>
                <w:rFonts w:asciiTheme="minorHAnsi" w:eastAsia="Calibri" w:hAnsiTheme="minorHAnsi" w:cstheme="minorHAnsi"/>
                <w:sz w:val="20"/>
                <w:lang w:val="nl-NL"/>
              </w:rPr>
              <w:t>verricht de wettelijk</w:t>
            </w:r>
            <w:r w:rsidRPr="00027AD9">
              <w:rPr>
                <w:rFonts w:asciiTheme="minorHAnsi" w:eastAsia="Calibri" w:hAnsiTheme="minorHAnsi" w:cstheme="minorHAnsi"/>
                <w:sz w:val="20"/>
                <w:lang w:val="nl-NL"/>
              </w:rPr>
              <w:t xml:space="preserve"> vereiste inspanningen in het kader van de Wet Verbetering Poortwachter. Inschrijver informeert het Esdal College regelmatig over het verloop van het verzuim, het plan van aanpak en re-integratie en de te nemen en/of genomen activiteiten.</w:t>
            </w:r>
          </w:p>
        </w:tc>
      </w:tr>
      <w:tr w:rsidR="00FA517F" w:rsidRPr="00027AD9" w14:paraId="24119862" w14:textId="77777777" w:rsidTr="00A92532">
        <w:trPr>
          <w:trHeight w:val="277"/>
        </w:trPr>
        <w:tc>
          <w:tcPr>
            <w:tcW w:w="744" w:type="dxa"/>
            <w:shd w:val="clear" w:color="auto" w:fill="BFBFBF"/>
          </w:tcPr>
          <w:p w14:paraId="7FBA2541" w14:textId="77777777" w:rsidR="00FA517F" w:rsidRPr="00027AD9" w:rsidRDefault="00FA517F" w:rsidP="00A92532">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t>4</w:t>
            </w:r>
          </w:p>
        </w:tc>
        <w:tc>
          <w:tcPr>
            <w:tcW w:w="8722" w:type="dxa"/>
            <w:shd w:val="clear" w:color="auto" w:fill="BFBFBF"/>
          </w:tcPr>
          <w:p w14:paraId="23342F91" w14:textId="77777777" w:rsidR="00FA517F" w:rsidRPr="00027AD9" w:rsidRDefault="00FA517F" w:rsidP="00A92532">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Uitzend/detacherings-dienstverlening</w:t>
            </w:r>
          </w:p>
        </w:tc>
      </w:tr>
      <w:tr w:rsidR="00FA517F" w:rsidRPr="00027AD9" w14:paraId="04BA3CEE" w14:textId="77777777" w:rsidTr="00A92532">
        <w:trPr>
          <w:trHeight w:val="1122"/>
        </w:trPr>
        <w:tc>
          <w:tcPr>
            <w:tcW w:w="744" w:type="dxa"/>
          </w:tcPr>
          <w:p w14:paraId="520F9EBF" w14:textId="77777777" w:rsidR="00FA517F" w:rsidRPr="00027AD9" w:rsidRDefault="00FA517F" w:rsidP="00A92532">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t>4.1</w:t>
            </w:r>
          </w:p>
        </w:tc>
        <w:tc>
          <w:tcPr>
            <w:tcW w:w="8722" w:type="dxa"/>
          </w:tcPr>
          <w:p w14:paraId="3C49F99A" w14:textId="30489AE0" w:rsidR="00FA517F" w:rsidRPr="00027AD9" w:rsidRDefault="00FA517F" w:rsidP="00A92532">
            <w:pPr>
              <w:pStyle w:val="TableParagraph"/>
              <w:spacing w:before="0"/>
              <w:ind w:right="97"/>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De flexibele </w:t>
            </w:r>
            <w:r w:rsidR="00C35EE0">
              <w:rPr>
                <w:rFonts w:asciiTheme="minorHAnsi" w:eastAsia="Calibri" w:hAnsiTheme="minorHAnsi" w:cstheme="minorHAnsi"/>
                <w:sz w:val="20"/>
                <w:lang w:val="nl-NL"/>
              </w:rPr>
              <w:t>medewerkers</w:t>
            </w:r>
            <w:r w:rsidRPr="00027AD9">
              <w:rPr>
                <w:rFonts w:asciiTheme="minorHAnsi" w:eastAsia="Calibri" w:hAnsiTheme="minorHAnsi" w:cstheme="minorHAnsi"/>
                <w:sz w:val="20"/>
                <w:lang w:val="nl-NL"/>
              </w:rPr>
              <w:t xml:space="preserve"> worden door Inschrijver in principe uitbetaald op basis van wekelijkse verloning. Het Esdal College staat toe dat Inschrijver op individuele basis met de uitzendmedewerker die werkzaamheden op detacheringsbasis verricht een andere beloningsfrequentie overeenkomst dan een</w:t>
            </w:r>
          </w:p>
          <w:p w14:paraId="7CF95837" w14:textId="77777777" w:rsidR="00FA517F" w:rsidRPr="00027AD9" w:rsidRDefault="00FA517F" w:rsidP="00A92532">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wekelijkse verloning.</w:t>
            </w:r>
          </w:p>
        </w:tc>
      </w:tr>
      <w:tr w:rsidR="00FA517F" w:rsidRPr="00027AD9" w14:paraId="2F1E7A36" w14:textId="77777777" w:rsidTr="00A92532">
        <w:trPr>
          <w:trHeight w:val="1118"/>
        </w:trPr>
        <w:tc>
          <w:tcPr>
            <w:tcW w:w="744" w:type="dxa"/>
          </w:tcPr>
          <w:p w14:paraId="3106AB7F" w14:textId="315D7D0D" w:rsidR="00FA517F" w:rsidRPr="00027AD9" w:rsidRDefault="0024493D" w:rsidP="00A92532">
            <w:pPr>
              <w:pStyle w:val="TableParagraph"/>
              <w:spacing w:before="0"/>
              <w:ind w:left="110"/>
              <w:rPr>
                <w:rFonts w:asciiTheme="minorHAnsi" w:eastAsia="Calibri" w:hAnsiTheme="minorHAnsi" w:cstheme="minorHAnsi"/>
                <w:sz w:val="20"/>
                <w:lang w:val="nl-NL"/>
              </w:rPr>
            </w:pPr>
            <w:r>
              <w:rPr>
                <w:rFonts w:asciiTheme="minorHAnsi" w:eastAsia="Calibri" w:hAnsiTheme="minorHAnsi" w:cstheme="minorHAnsi"/>
                <w:sz w:val="20"/>
                <w:lang w:val="nl-NL"/>
              </w:rPr>
              <w:t>4.2</w:t>
            </w:r>
          </w:p>
        </w:tc>
        <w:tc>
          <w:tcPr>
            <w:tcW w:w="8722" w:type="dxa"/>
          </w:tcPr>
          <w:p w14:paraId="67EDF6B5" w14:textId="77777777" w:rsidR="00FA517F" w:rsidRPr="00027AD9" w:rsidRDefault="00FA517F" w:rsidP="00A92532">
            <w:pPr>
              <w:pStyle w:val="TableParagraph"/>
              <w:spacing w:before="0"/>
              <w:ind w:right="152"/>
              <w:rPr>
                <w:rFonts w:asciiTheme="minorHAnsi" w:eastAsia="Calibri" w:hAnsiTheme="minorHAnsi" w:cstheme="minorHAnsi"/>
                <w:sz w:val="20"/>
                <w:lang w:val="nl-NL"/>
              </w:rPr>
            </w:pPr>
            <w:r w:rsidRPr="00027AD9">
              <w:rPr>
                <w:rFonts w:asciiTheme="minorHAnsi" w:eastAsia="Calibri" w:hAnsiTheme="minorHAnsi" w:cstheme="minorHAnsi"/>
                <w:sz w:val="20"/>
                <w:lang w:val="nl-NL"/>
              </w:rPr>
              <w:t>Inschrijver factureert wekelijks binnen 5 werkdagen na afloop van de betreffende week de overeengekomen vergoedingen op basis van de goedgekeurde urenverantwoordingen van het Esdal College en overeengekomen tarieven. Het Esdal College behoudt zich het recht voor niet te betalen als er afwijkingen zijn.</w:t>
            </w:r>
          </w:p>
        </w:tc>
      </w:tr>
      <w:tr w:rsidR="00FA517F" w:rsidRPr="00027AD9" w14:paraId="397084E6" w14:textId="77777777" w:rsidTr="00A92532">
        <w:trPr>
          <w:trHeight w:val="1655"/>
        </w:trPr>
        <w:tc>
          <w:tcPr>
            <w:tcW w:w="744" w:type="dxa"/>
          </w:tcPr>
          <w:p w14:paraId="0EA36B81" w14:textId="7D2C7575" w:rsidR="00FA517F" w:rsidRPr="00027AD9" w:rsidRDefault="00FA517F" w:rsidP="0024493D">
            <w:pPr>
              <w:pStyle w:val="TableParagraph"/>
              <w:spacing w:before="0"/>
              <w:ind w:left="110"/>
              <w:rPr>
                <w:rFonts w:asciiTheme="minorHAnsi" w:eastAsia="Calibri" w:hAnsiTheme="minorHAnsi" w:cstheme="minorHAnsi"/>
                <w:sz w:val="20"/>
                <w:lang w:val="nl-NL"/>
              </w:rPr>
            </w:pPr>
            <w:r w:rsidRPr="00027AD9">
              <w:rPr>
                <w:rFonts w:asciiTheme="minorHAnsi" w:eastAsia="Calibri" w:hAnsiTheme="minorHAnsi" w:cstheme="minorHAnsi"/>
                <w:sz w:val="20"/>
                <w:lang w:val="nl-NL"/>
              </w:rPr>
              <w:t>4.</w:t>
            </w:r>
            <w:r w:rsidR="0024493D">
              <w:rPr>
                <w:rFonts w:asciiTheme="minorHAnsi" w:eastAsia="Calibri" w:hAnsiTheme="minorHAnsi" w:cstheme="minorHAnsi"/>
                <w:sz w:val="20"/>
                <w:lang w:val="nl-NL"/>
              </w:rPr>
              <w:t>3</w:t>
            </w:r>
          </w:p>
        </w:tc>
        <w:tc>
          <w:tcPr>
            <w:tcW w:w="8722" w:type="dxa"/>
          </w:tcPr>
          <w:p w14:paraId="2E5FDD73" w14:textId="77777777" w:rsidR="00FA517F" w:rsidRPr="00027AD9" w:rsidRDefault="00FA517F" w:rsidP="00A92532">
            <w:pPr>
              <w:pStyle w:val="TableParagraph"/>
              <w:spacing w:before="0"/>
              <w:rPr>
                <w:rFonts w:asciiTheme="minorHAnsi" w:eastAsia="Calibri" w:hAnsiTheme="minorHAnsi" w:cstheme="minorHAnsi"/>
                <w:sz w:val="20"/>
                <w:lang w:val="nl-NL"/>
              </w:rPr>
            </w:pPr>
            <w:r w:rsidRPr="00027AD9">
              <w:rPr>
                <w:rFonts w:asciiTheme="minorHAnsi" w:eastAsia="Calibri" w:hAnsiTheme="minorHAnsi" w:cstheme="minorHAnsi"/>
                <w:sz w:val="20"/>
                <w:lang w:val="nl-NL"/>
              </w:rPr>
              <w:t>Inschrijver is in staat om te handelen binnen de gestelde responstijden:</w:t>
            </w:r>
          </w:p>
          <w:p w14:paraId="2EBF575A" w14:textId="77777777" w:rsidR="00FA517F" w:rsidRPr="00027AD9" w:rsidRDefault="00FA517F" w:rsidP="00463DB1">
            <w:pPr>
              <w:pStyle w:val="TableParagraph"/>
              <w:numPr>
                <w:ilvl w:val="0"/>
                <w:numId w:val="20"/>
              </w:numPr>
              <w:tabs>
                <w:tab w:val="left" w:pos="359"/>
              </w:tabs>
              <w:spacing w:before="0"/>
              <w:ind w:hanging="254"/>
              <w:rPr>
                <w:rFonts w:asciiTheme="minorHAnsi" w:eastAsia="Calibri" w:hAnsiTheme="minorHAnsi" w:cstheme="minorHAnsi"/>
                <w:sz w:val="20"/>
                <w:lang w:val="nl-NL"/>
              </w:rPr>
            </w:pPr>
            <w:r w:rsidRPr="00027AD9">
              <w:rPr>
                <w:rFonts w:asciiTheme="minorHAnsi" w:eastAsia="Calibri" w:hAnsiTheme="minorHAnsi" w:cstheme="minorHAnsi"/>
                <w:sz w:val="20"/>
                <w:lang w:val="nl-NL"/>
              </w:rPr>
              <w:t>binnen 4 werkuren reactie van Inschrijver over het kunnen leveren van een geschikte kandidaat;</w:t>
            </w:r>
          </w:p>
          <w:p w14:paraId="7D86D19D" w14:textId="77777777" w:rsidR="00FA517F" w:rsidRPr="00027AD9" w:rsidRDefault="00FA517F" w:rsidP="00463DB1">
            <w:pPr>
              <w:pStyle w:val="TableParagraph"/>
              <w:numPr>
                <w:ilvl w:val="0"/>
                <w:numId w:val="20"/>
              </w:numPr>
              <w:tabs>
                <w:tab w:val="left" w:pos="359"/>
              </w:tabs>
              <w:spacing w:before="0"/>
              <w:ind w:hanging="254"/>
              <w:rPr>
                <w:rFonts w:asciiTheme="minorHAnsi" w:eastAsia="Calibri" w:hAnsiTheme="minorHAnsi" w:cstheme="minorHAnsi"/>
                <w:sz w:val="20"/>
                <w:lang w:val="nl-NL"/>
              </w:rPr>
            </w:pPr>
            <w:r w:rsidRPr="00027AD9">
              <w:rPr>
                <w:rFonts w:asciiTheme="minorHAnsi" w:eastAsia="Calibri" w:hAnsiTheme="minorHAnsi" w:cstheme="minorHAnsi"/>
                <w:sz w:val="20"/>
                <w:lang w:val="nl-NL"/>
              </w:rPr>
              <w:t>binnen 8 werkuren CV’s overhandigen aan het Esdal College;</w:t>
            </w:r>
          </w:p>
          <w:p w14:paraId="38245D89" w14:textId="77777777" w:rsidR="00FA517F" w:rsidRPr="00027AD9" w:rsidRDefault="00FA517F" w:rsidP="00463DB1">
            <w:pPr>
              <w:pStyle w:val="TableParagraph"/>
              <w:numPr>
                <w:ilvl w:val="0"/>
                <w:numId w:val="20"/>
              </w:numPr>
              <w:tabs>
                <w:tab w:val="left" w:pos="359"/>
              </w:tabs>
              <w:spacing w:before="0"/>
              <w:ind w:hanging="254"/>
              <w:rPr>
                <w:rFonts w:asciiTheme="minorHAnsi" w:eastAsia="Calibri" w:hAnsiTheme="minorHAnsi" w:cstheme="minorHAnsi"/>
                <w:sz w:val="20"/>
                <w:lang w:val="nl-NL"/>
              </w:rPr>
            </w:pPr>
            <w:r w:rsidRPr="00027AD9">
              <w:rPr>
                <w:rFonts w:asciiTheme="minorHAnsi" w:eastAsia="Calibri" w:hAnsiTheme="minorHAnsi" w:cstheme="minorHAnsi"/>
                <w:sz w:val="20"/>
                <w:lang w:val="nl-NL"/>
              </w:rPr>
              <w:t>binnen 5 werkdagen respons van het Esdal College.</w:t>
            </w:r>
          </w:p>
          <w:p w14:paraId="66252104" w14:textId="621A1DCE" w:rsidR="00FA517F" w:rsidRPr="00027AD9" w:rsidRDefault="00FA517F" w:rsidP="00A92532">
            <w:pPr>
              <w:pStyle w:val="TableParagraph"/>
              <w:spacing w:before="0"/>
              <w:ind w:right="152"/>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De flexibele </w:t>
            </w:r>
            <w:r w:rsidR="00C35EE0">
              <w:rPr>
                <w:rFonts w:asciiTheme="minorHAnsi" w:eastAsia="Calibri" w:hAnsiTheme="minorHAnsi" w:cstheme="minorHAnsi"/>
                <w:sz w:val="20"/>
                <w:lang w:val="nl-NL"/>
              </w:rPr>
              <w:t>medewerkers</w:t>
            </w:r>
            <w:r w:rsidRPr="00027AD9">
              <w:rPr>
                <w:rFonts w:asciiTheme="minorHAnsi" w:eastAsia="Calibri" w:hAnsiTheme="minorHAnsi" w:cstheme="minorHAnsi"/>
                <w:sz w:val="20"/>
                <w:lang w:val="nl-NL"/>
              </w:rPr>
              <w:t xml:space="preserve"> dienen te voldoen aan de in de functiebeschrijvingen gestelde functie-eisen   en competenties, zoals op dat moment door het Esdal College in de uitvraag is gesteld.</w:t>
            </w:r>
          </w:p>
        </w:tc>
      </w:tr>
      <w:tr w:rsidR="00FA517F" w:rsidRPr="00027AD9" w14:paraId="69E52CD3" w14:textId="77777777" w:rsidTr="00A92532">
        <w:trPr>
          <w:trHeight w:val="844"/>
        </w:trPr>
        <w:tc>
          <w:tcPr>
            <w:tcW w:w="744" w:type="dxa"/>
          </w:tcPr>
          <w:p w14:paraId="2CA73B5B" w14:textId="6BBB03E1" w:rsidR="00FA517F" w:rsidRPr="00027AD9" w:rsidRDefault="0024493D" w:rsidP="00A92532">
            <w:pPr>
              <w:pStyle w:val="TableParagraph"/>
              <w:spacing w:before="0"/>
              <w:ind w:left="110"/>
              <w:rPr>
                <w:rFonts w:asciiTheme="minorHAnsi" w:eastAsia="Calibri" w:hAnsiTheme="minorHAnsi" w:cstheme="minorHAnsi"/>
                <w:sz w:val="20"/>
                <w:lang w:val="nl-NL"/>
              </w:rPr>
            </w:pPr>
            <w:r>
              <w:rPr>
                <w:rFonts w:asciiTheme="minorHAnsi" w:eastAsia="Calibri" w:hAnsiTheme="minorHAnsi" w:cstheme="minorHAnsi"/>
                <w:sz w:val="20"/>
                <w:lang w:val="nl-NL"/>
              </w:rPr>
              <w:t>4.4</w:t>
            </w:r>
          </w:p>
        </w:tc>
        <w:tc>
          <w:tcPr>
            <w:tcW w:w="8722" w:type="dxa"/>
          </w:tcPr>
          <w:p w14:paraId="269CD6B2" w14:textId="77777777" w:rsidR="00FA517F" w:rsidRPr="00027AD9" w:rsidRDefault="00FA517F" w:rsidP="00A92532">
            <w:pPr>
              <w:pStyle w:val="TableParagraph"/>
              <w:spacing w:before="0"/>
              <w:ind w:right="183"/>
              <w:rPr>
                <w:rFonts w:asciiTheme="minorHAnsi" w:eastAsia="Calibri" w:hAnsiTheme="minorHAnsi" w:cstheme="minorHAnsi"/>
                <w:sz w:val="20"/>
                <w:lang w:val="nl-NL"/>
              </w:rPr>
            </w:pPr>
            <w:r w:rsidRPr="00027AD9">
              <w:rPr>
                <w:rFonts w:asciiTheme="minorHAnsi" w:eastAsia="Calibri" w:hAnsiTheme="minorHAnsi" w:cstheme="minorHAnsi"/>
                <w:sz w:val="20"/>
                <w:lang w:val="nl-NL"/>
              </w:rPr>
              <w:t>Het Esdal College behoudt zicht het recht voor om de opdracht voor de inhuur van flexibele arbeid op basis van uitzend/detacherings-dienstverlening bij een derde partij onder te brengen indien de inschrijver niet binnen de in eis 4.7 gestelde responstijden reageert of geen kandidaten kan leveren.</w:t>
            </w:r>
          </w:p>
        </w:tc>
      </w:tr>
      <w:tr w:rsidR="00FA517F" w:rsidRPr="00027AD9" w14:paraId="754C5A0B" w14:textId="77777777" w:rsidTr="00A92532">
        <w:trPr>
          <w:trHeight w:val="2236"/>
        </w:trPr>
        <w:tc>
          <w:tcPr>
            <w:tcW w:w="744" w:type="dxa"/>
          </w:tcPr>
          <w:p w14:paraId="17F58368" w14:textId="0DFFE3FB" w:rsidR="00FA517F" w:rsidRPr="00027AD9" w:rsidRDefault="0024493D" w:rsidP="00A92532">
            <w:pPr>
              <w:pStyle w:val="TableParagraph"/>
              <w:spacing w:before="0"/>
              <w:ind w:left="110"/>
              <w:rPr>
                <w:rFonts w:asciiTheme="minorHAnsi" w:eastAsia="Calibri" w:hAnsiTheme="minorHAnsi" w:cstheme="minorHAnsi"/>
                <w:sz w:val="20"/>
                <w:lang w:val="nl-NL"/>
              </w:rPr>
            </w:pPr>
            <w:r>
              <w:rPr>
                <w:rFonts w:asciiTheme="minorHAnsi" w:eastAsia="Calibri" w:hAnsiTheme="minorHAnsi" w:cstheme="minorHAnsi"/>
                <w:sz w:val="20"/>
                <w:lang w:val="nl-NL"/>
              </w:rPr>
              <w:t>4.5</w:t>
            </w:r>
          </w:p>
        </w:tc>
        <w:tc>
          <w:tcPr>
            <w:tcW w:w="8722" w:type="dxa"/>
          </w:tcPr>
          <w:p w14:paraId="40BEDDB6" w14:textId="1605AC99" w:rsidR="00FA517F" w:rsidRPr="00027AD9" w:rsidRDefault="00FA517F" w:rsidP="0024493D">
            <w:pPr>
              <w:pStyle w:val="TableParagraph"/>
              <w:spacing w:before="0"/>
              <w:ind w:right="139"/>
              <w:rPr>
                <w:rFonts w:asciiTheme="minorHAnsi" w:eastAsia="Calibri" w:hAnsiTheme="minorHAnsi" w:cstheme="minorHAnsi"/>
                <w:sz w:val="20"/>
                <w:lang w:val="nl-NL"/>
              </w:rPr>
            </w:pPr>
            <w:r w:rsidRPr="00027AD9">
              <w:rPr>
                <w:rFonts w:asciiTheme="minorHAnsi" w:eastAsia="Calibri" w:hAnsiTheme="minorHAnsi" w:cstheme="minorHAnsi"/>
                <w:sz w:val="20"/>
                <w:lang w:val="nl-NL"/>
              </w:rPr>
              <w:t xml:space="preserve">Indien Inschrijver een kandidaat aanbiedt bij het Esdal College, heeft het Esdal College het exclusieve recht op inzet van de kandidaat, mits de kandidaat daartoe ook zelf bereid is en het Esdal College binnen de voor hem van toepassing zijnde responstijd bij Inschrijver heeft aangegeven een gesprek met de kandidaat te willen houden of de kandidaat te willen inzetten. Indien de kandidaat onverhoopt bij meerdere </w:t>
            </w:r>
            <w:r w:rsidR="0024493D">
              <w:rPr>
                <w:rFonts w:asciiTheme="minorHAnsi" w:eastAsia="Calibri" w:hAnsiTheme="minorHAnsi" w:cstheme="minorHAnsi"/>
                <w:sz w:val="20"/>
                <w:lang w:val="nl-NL"/>
              </w:rPr>
              <w:t>vo-</w:t>
            </w:r>
            <w:r w:rsidRPr="00027AD9">
              <w:rPr>
                <w:rFonts w:asciiTheme="minorHAnsi" w:eastAsia="Calibri" w:hAnsiTheme="minorHAnsi" w:cstheme="minorHAnsi"/>
                <w:sz w:val="20"/>
                <w:lang w:val="nl-NL"/>
              </w:rPr>
              <w:t>scholen tegelijk is aangeboden, dan heeft het Esdal College de eerste keuze over inzet van de kandidaat. Het exclusieve recht op inzet van de kandidaat vervalt voor het Esdal College zodra hij niet binnen de gestelde responsetijd zijn besluit over een verkennend gesprek / inzet van de kandidaat aan inschrijver kenbaar maakt of heeft aangegeven de kandidaat niet te willen inzetten op de beoogde functie.</w:t>
            </w:r>
          </w:p>
        </w:tc>
      </w:tr>
      <w:tr w:rsidR="00FA517F" w:rsidRPr="00027AD9" w14:paraId="404A37E8" w14:textId="77777777" w:rsidTr="00A92532">
        <w:trPr>
          <w:trHeight w:val="1122"/>
        </w:trPr>
        <w:tc>
          <w:tcPr>
            <w:tcW w:w="744" w:type="dxa"/>
          </w:tcPr>
          <w:p w14:paraId="0D274A6A" w14:textId="16433821" w:rsidR="00FA517F" w:rsidRPr="00027AD9" w:rsidRDefault="0024493D" w:rsidP="00A92532">
            <w:pPr>
              <w:pStyle w:val="TableParagraph"/>
              <w:spacing w:before="0"/>
              <w:ind w:left="110"/>
              <w:rPr>
                <w:rFonts w:asciiTheme="minorHAnsi" w:eastAsia="Calibri" w:hAnsiTheme="minorHAnsi" w:cstheme="minorHAnsi"/>
                <w:sz w:val="20"/>
                <w:lang w:val="nl-NL"/>
              </w:rPr>
            </w:pPr>
            <w:r>
              <w:rPr>
                <w:rFonts w:asciiTheme="minorHAnsi" w:eastAsia="Calibri" w:hAnsiTheme="minorHAnsi" w:cstheme="minorHAnsi"/>
                <w:sz w:val="20"/>
                <w:lang w:val="nl-NL"/>
              </w:rPr>
              <w:t>4.6</w:t>
            </w:r>
          </w:p>
        </w:tc>
        <w:tc>
          <w:tcPr>
            <w:tcW w:w="8722" w:type="dxa"/>
          </w:tcPr>
          <w:p w14:paraId="375E8612" w14:textId="5530B370" w:rsidR="00FA517F" w:rsidRPr="00027AD9" w:rsidRDefault="00FA517F" w:rsidP="00A92532">
            <w:pPr>
              <w:pStyle w:val="TableParagraph"/>
              <w:spacing w:before="0"/>
              <w:ind w:right="152"/>
              <w:rPr>
                <w:rFonts w:asciiTheme="minorHAnsi" w:eastAsia="Calibri" w:hAnsiTheme="minorHAnsi" w:cstheme="minorHAnsi"/>
                <w:sz w:val="20"/>
                <w:lang w:val="nl-NL"/>
              </w:rPr>
            </w:pPr>
            <w:r w:rsidRPr="00027AD9">
              <w:rPr>
                <w:rFonts w:asciiTheme="minorHAnsi" w:eastAsia="Calibri" w:hAnsiTheme="minorHAnsi" w:cstheme="minorHAnsi"/>
                <w:sz w:val="20"/>
                <w:lang w:val="nl-NL"/>
              </w:rPr>
              <w:t>Inschrijver stelt</w:t>
            </w:r>
            <w:r w:rsidR="00A17899">
              <w:rPr>
                <w:rFonts w:asciiTheme="minorHAnsi" w:eastAsia="Calibri" w:hAnsiTheme="minorHAnsi" w:cstheme="minorHAnsi"/>
                <w:sz w:val="20"/>
                <w:lang w:val="nl-NL"/>
              </w:rPr>
              <w:t>,</w:t>
            </w:r>
            <w:r w:rsidRPr="00027AD9">
              <w:rPr>
                <w:rFonts w:asciiTheme="minorHAnsi" w:eastAsia="Calibri" w:hAnsiTheme="minorHAnsi" w:cstheme="minorHAnsi"/>
                <w:sz w:val="20"/>
                <w:lang w:val="nl-NL"/>
              </w:rPr>
              <w:t xml:space="preserve"> voordat een kandidaat wordt aangeboden, een onderzoek in omtrent de geschiktheid van de kandidaat voor de functie. Inschrijver toetst hierbij ondermeer enkele referenties, diploma’s, geldige VOG en identiteit van de kandidaat. De nagetrokken referenties dienen vergelijkbaar te zijn met de beoogde functie van de 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Pr="00027AD9">
              <w:rPr>
                <w:rFonts w:asciiTheme="minorHAnsi" w:eastAsia="Calibri" w:hAnsiTheme="minorHAnsi" w:cstheme="minorHAnsi"/>
                <w:sz w:val="20"/>
                <w:lang w:val="nl-NL"/>
              </w:rPr>
              <w:t>.</w:t>
            </w:r>
          </w:p>
        </w:tc>
      </w:tr>
      <w:tr w:rsidR="00FA517F" w:rsidRPr="00E815D3" w14:paraId="5258D0CD" w14:textId="77777777" w:rsidTr="00A92532">
        <w:trPr>
          <w:trHeight w:val="561"/>
        </w:trPr>
        <w:tc>
          <w:tcPr>
            <w:tcW w:w="744" w:type="dxa"/>
          </w:tcPr>
          <w:p w14:paraId="7A4F912D" w14:textId="7E6A7B38" w:rsidR="00FA517F" w:rsidRPr="00E815D3" w:rsidRDefault="0024493D" w:rsidP="0024493D">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4.7</w:t>
            </w:r>
          </w:p>
        </w:tc>
        <w:tc>
          <w:tcPr>
            <w:tcW w:w="8722" w:type="dxa"/>
          </w:tcPr>
          <w:p w14:paraId="598159A4" w14:textId="77777777" w:rsidR="00FA517F" w:rsidRPr="0024493D" w:rsidRDefault="00FA517F" w:rsidP="00A92532">
            <w:pPr>
              <w:pStyle w:val="TableParagraph"/>
              <w:spacing w:before="0"/>
              <w:rPr>
                <w:rFonts w:asciiTheme="minorHAnsi" w:eastAsia="Calibri" w:hAnsiTheme="minorHAnsi" w:cstheme="minorHAnsi"/>
                <w:sz w:val="20"/>
                <w:lang w:val="nl-NL"/>
              </w:rPr>
            </w:pPr>
            <w:r w:rsidRPr="0024493D">
              <w:rPr>
                <w:rFonts w:asciiTheme="minorHAnsi" w:eastAsia="Calibri" w:hAnsiTheme="minorHAnsi" w:cstheme="minorHAnsi"/>
                <w:sz w:val="20"/>
                <w:lang w:val="nl-NL"/>
              </w:rPr>
              <w:t>Het Esdal College kan de voorgestelde kandida(a)t(en) voor aanvang van de werkopdracht afwijzen, waardoor de tewerkstelling van de voorgesteld kandidaat geen doorgang vindt.</w:t>
            </w:r>
          </w:p>
        </w:tc>
      </w:tr>
      <w:tr w:rsidR="00FA517F" w:rsidRPr="00E815D3" w14:paraId="38768AE3" w14:textId="77777777" w:rsidTr="00A92532">
        <w:trPr>
          <w:trHeight w:val="839"/>
        </w:trPr>
        <w:tc>
          <w:tcPr>
            <w:tcW w:w="744" w:type="dxa"/>
          </w:tcPr>
          <w:p w14:paraId="64187D99" w14:textId="34E10838" w:rsidR="00FA517F" w:rsidRPr="00E815D3" w:rsidRDefault="0024493D" w:rsidP="0024493D">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4.8</w:t>
            </w:r>
          </w:p>
        </w:tc>
        <w:tc>
          <w:tcPr>
            <w:tcW w:w="8722" w:type="dxa"/>
          </w:tcPr>
          <w:p w14:paraId="1A974674" w14:textId="77777777" w:rsidR="00FA517F" w:rsidRPr="0024493D" w:rsidRDefault="00FA517F" w:rsidP="00A92532">
            <w:pPr>
              <w:pStyle w:val="TableParagraph"/>
              <w:spacing w:before="0"/>
              <w:rPr>
                <w:rFonts w:asciiTheme="minorHAnsi" w:eastAsia="Calibri" w:hAnsiTheme="minorHAnsi" w:cstheme="minorHAnsi"/>
                <w:sz w:val="20"/>
                <w:lang w:val="nl-NL"/>
              </w:rPr>
            </w:pPr>
            <w:r w:rsidRPr="0024493D">
              <w:rPr>
                <w:rFonts w:asciiTheme="minorHAnsi" w:eastAsia="Calibri" w:hAnsiTheme="minorHAnsi" w:cstheme="minorHAnsi"/>
                <w:sz w:val="20"/>
                <w:lang w:val="nl-NL"/>
              </w:rPr>
              <w:t>Acceptatie van de voorgestelde kandidaten vindt schriftelijk plaats door opdrachtverlening aan inschrijver door een gemandateerde functionaris van het Esdal College via e-mail of een applicatie, nader vast te leggen.</w:t>
            </w:r>
          </w:p>
        </w:tc>
      </w:tr>
      <w:tr w:rsidR="00FA517F" w:rsidRPr="00E815D3" w14:paraId="7DBBEF7B" w14:textId="77777777" w:rsidTr="00A92532">
        <w:trPr>
          <w:trHeight w:val="561"/>
        </w:trPr>
        <w:tc>
          <w:tcPr>
            <w:tcW w:w="744" w:type="dxa"/>
          </w:tcPr>
          <w:p w14:paraId="36BAE987" w14:textId="4098E8C2" w:rsidR="00FA517F" w:rsidRPr="00E815D3" w:rsidRDefault="0024493D" w:rsidP="0024493D">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4.9</w:t>
            </w:r>
          </w:p>
        </w:tc>
        <w:tc>
          <w:tcPr>
            <w:tcW w:w="8722" w:type="dxa"/>
          </w:tcPr>
          <w:p w14:paraId="3B9DA953" w14:textId="48812A4F" w:rsidR="00FA517F" w:rsidRPr="0024493D" w:rsidRDefault="00FA517F" w:rsidP="00A92532">
            <w:pPr>
              <w:pStyle w:val="TableParagraph"/>
              <w:spacing w:before="0"/>
              <w:rPr>
                <w:rFonts w:asciiTheme="minorHAnsi" w:eastAsia="Calibri" w:hAnsiTheme="minorHAnsi" w:cstheme="minorHAnsi"/>
                <w:sz w:val="20"/>
                <w:lang w:val="nl-NL"/>
              </w:rPr>
            </w:pPr>
            <w:r w:rsidRPr="0024493D">
              <w:rPr>
                <w:rFonts w:asciiTheme="minorHAnsi" w:eastAsia="Calibri" w:hAnsiTheme="minorHAnsi" w:cstheme="minorHAnsi"/>
                <w:sz w:val="20"/>
                <w:lang w:val="nl-NL"/>
              </w:rPr>
              <w:t>Inschrijver is verplicht om</w:t>
            </w:r>
            <w:r w:rsidR="00A17899">
              <w:rPr>
                <w:rFonts w:asciiTheme="minorHAnsi" w:eastAsia="Calibri" w:hAnsiTheme="minorHAnsi" w:cstheme="minorHAnsi"/>
                <w:sz w:val="20"/>
                <w:lang w:val="nl-NL"/>
              </w:rPr>
              <w:t>,</w:t>
            </w:r>
            <w:r w:rsidRPr="0024493D">
              <w:rPr>
                <w:rFonts w:asciiTheme="minorHAnsi" w:eastAsia="Calibri" w:hAnsiTheme="minorHAnsi" w:cstheme="minorHAnsi"/>
                <w:sz w:val="20"/>
                <w:lang w:val="nl-NL"/>
              </w:rPr>
              <w:t xml:space="preserve"> voordat de 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Pr="0024493D">
              <w:rPr>
                <w:rFonts w:asciiTheme="minorHAnsi" w:eastAsia="Calibri" w:hAnsiTheme="minorHAnsi" w:cstheme="minorHAnsi"/>
                <w:sz w:val="20"/>
                <w:lang w:val="nl-NL"/>
              </w:rPr>
              <w:t xml:space="preserve"> zijn werkzaamheden aanvangt</w:t>
            </w:r>
            <w:r w:rsidR="00A17899">
              <w:rPr>
                <w:rFonts w:asciiTheme="minorHAnsi" w:eastAsia="Calibri" w:hAnsiTheme="minorHAnsi" w:cstheme="minorHAnsi"/>
                <w:sz w:val="20"/>
                <w:lang w:val="nl-NL"/>
              </w:rPr>
              <w:t>,</w:t>
            </w:r>
            <w:r w:rsidRPr="0024493D">
              <w:rPr>
                <w:rFonts w:asciiTheme="minorHAnsi" w:eastAsia="Calibri" w:hAnsiTheme="minorHAnsi" w:cstheme="minorHAnsi"/>
                <w:sz w:val="20"/>
                <w:lang w:val="nl-NL"/>
              </w:rPr>
              <w:t xml:space="preserve"> met de</w:t>
            </w:r>
          </w:p>
          <w:p w14:paraId="2A75A15B" w14:textId="187D6C7F" w:rsidR="00FA517F" w:rsidRPr="0024493D" w:rsidRDefault="00FA517F" w:rsidP="00A92532">
            <w:pPr>
              <w:pStyle w:val="TableParagraph"/>
              <w:spacing w:before="0"/>
              <w:rPr>
                <w:rFonts w:asciiTheme="minorHAnsi" w:eastAsia="Calibri" w:hAnsiTheme="minorHAnsi" w:cstheme="minorHAnsi"/>
                <w:sz w:val="20"/>
                <w:lang w:val="nl-NL"/>
              </w:rPr>
            </w:pPr>
            <w:r w:rsidRPr="0024493D">
              <w:rPr>
                <w:rFonts w:asciiTheme="minorHAnsi" w:eastAsia="Calibri" w:hAnsiTheme="minorHAnsi" w:cstheme="minorHAnsi"/>
                <w:sz w:val="20"/>
                <w:lang w:val="nl-NL"/>
              </w:rPr>
              <w:t xml:space="preserve">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Pr="0024493D">
              <w:rPr>
                <w:rFonts w:asciiTheme="minorHAnsi" w:eastAsia="Calibri" w:hAnsiTheme="minorHAnsi" w:cstheme="minorHAnsi"/>
                <w:sz w:val="20"/>
                <w:lang w:val="nl-NL"/>
              </w:rPr>
              <w:t xml:space="preserve"> een arbeidsovereenkomst te hebben gesloten.</w:t>
            </w:r>
          </w:p>
        </w:tc>
      </w:tr>
      <w:tr w:rsidR="00FA517F" w:rsidRPr="00E815D3" w14:paraId="17B6F87B" w14:textId="77777777" w:rsidTr="00A92532">
        <w:trPr>
          <w:trHeight w:val="1878"/>
        </w:trPr>
        <w:tc>
          <w:tcPr>
            <w:tcW w:w="744" w:type="dxa"/>
          </w:tcPr>
          <w:p w14:paraId="2DDF3034" w14:textId="54374DCA" w:rsidR="00FA517F" w:rsidRPr="00E815D3" w:rsidRDefault="002A20AD"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lastRenderedPageBreak/>
              <w:t>4.10</w:t>
            </w:r>
          </w:p>
        </w:tc>
        <w:tc>
          <w:tcPr>
            <w:tcW w:w="8722" w:type="dxa"/>
          </w:tcPr>
          <w:p w14:paraId="664911BB" w14:textId="6B805608" w:rsidR="00FA517F" w:rsidRPr="0024493D" w:rsidRDefault="00FA517F" w:rsidP="00A92532">
            <w:pPr>
              <w:pStyle w:val="TableParagraph"/>
              <w:spacing w:before="0"/>
              <w:rPr>
                <w:rFonts w:asciiTheme="minorHAnsi" w:eastAsia="Calibri" w:hAnsiTheme="minorHAnsi" w:cstheme="minorHAnsi"/>
                <w:sz w:val="20"/>
                <w:lang w:val="nl-NL"/>
              </w:rPr>
            </w:pPr>
            <w:r w:rsidRPr="0024493D">
              <w:rPr>
                <w:rFonts w:asciiTheme="minorHAnsi" w:eastAsia="Calibri" w:hAnsiTheme="minorHAnsi" w:cstheme="minorHAnsi"/>
                <w:sz w:val="20"/>
                <w:lang w:val="nl-NL"/>
              </w:rPr>
              <w:t xml:space="preserve">Inschrijver instrueert de 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005B57A6" w:rsidRPr="0024493D">
              <w:rPr>
                <w:rFonts w:asciiTheme="minorHAnsi" w:eastAsia="Calibri" w:hAnsiTheme="minorHAnsi" w:cstheme="minorHAnsi"/>
                <w:sz w:val="20"/>
                <w:lang w:val="nl-NL"/>
              </w:rPr>
              <w:t xml:space="preserve"> </w:t>
            </w:r>
            <w:r w:rsidRPr="0024493D">
              <w:rPr>
                <w:rFonts w:asciiTheme="minorHAnsi" w:eastAsia="Calibri" w:hAnsiTheme="minorHAnsi" w:cstheme="minorHAnsi"/>
                <w:sz w:val="20"/>
                <w:lang w:val="nl-NL"/>
              </w:rPr>
              <w:t>voor aanvang van de werkzaamheden over minimaal de volgende onderwerpen:</w:t>
            </w:r>
          </w:p>
          <w:p w14:paraId="1C3A20C8" w14:textId="77777777" w:rsidR="00FA517F" w:rsidRPr="0024493D" w:rsidRDefault="00FA517F" w:rsidP="00463DB1">
            <w:pPr>
              <w:pStyle w:val="TableParagraph"/>
              <w:numPr>
                <w:ilvl w:val="0"/>
                <w:numId w:val="21"/>
              </w:numPr>
              <w:tabs>
                <w:tab w:val="left" w:pos="825"/>
                <w:tab w:val="left" w:pos="826"/>
              </w:tabs>
              <w:spacing w:before="0"/>
              <w:ind w:left="825" w:hanging="361"/>
              <w:rPr>
                <w:rFonts w:asciiTheme="minorHAnsi" w:eastAsia="Calibri" w:hAnsiTheme="minorHAnsi" w:cstheme="minorHAnsi"/>
                <w:sz w:val="20"/>
                <w:lang w:val="nl-NL"/>
              </w:rPr>
            </w:pPr>
            <w:r w:rsidRPr="0024493D">
              <w:rPr>
                <w:rFonts w:asciiTheme="minorHAnsi" w:eastAsia="Calibri" w:hAnsiTheme="minorHAnsi" w:cstheme="minorHAnsi"/>
                <w:sz w:val="20"/>
                <w:lang w:val="nl-NL"/>
              </w:rPr>
              <w:t>Functie</w:t>
            </w:r>
          </w:p>
          <w:p w14:paraId="7D085711" w14:textId="40E912A7" w:rsidR="00FA517F" w:rsidRPr="0024493D" w:rsidRDefault="00FA517F" w:rsidP="00463DB1">
            <w:pPr>
              <w:pStyle w:val="TableParagraph"/>
              <w:numPr>
                <w:ilvl w:val="0"/>
                <w:numId w:val="21"/>
              </w:numPr>
              <w:tabs>
                <w:tab w:val="left" w:pos="825"/>
                <w:tab w:val="left" w:pos="826"/>
              </w:tabs>
              <w:spacing w:before="0"/>
              <w:ind w:left="825" w:hanging="361"/>
              <w:rPr>
                <w:rFonts w:asciiTheme="minorHAnsi" w:eastAsia="Calibri" w:hAnsiTheme="minorHAnsi" w:cstheme="minorHAnsi"/>
                <w:sz w:val="20"/>
                <w:lang w:val="nl-NL"/>
              </w:rPr>
            </w:pPr>
            <w:r w:rsidRPr="0024493D">
              <w:rPr>
                <w:rFonts w:asciiTheme="minorHAnsi" w:eastAsia="Calibri" w:hAnsiTheme="minorHAnsi" w:cstheme="minorHAnsi"/>
                <w:sz w:val="20"/>
                <w:lang w:val="nl-NL"/>
              </w:rPr>
              <w:t>Normen en w</w:t>
            </w:r>
            <w:r w:rsidR="0024493D" w:rsidRPr="0024493D">
              <w:rPr>
                <w:rFonts w:asciiTheme="minorHAnsi" w:eastAsia="Calibri" w:hAnsiTheme="minorHAnsi" w:cstheme="minorHAnsi"/>
                <w:sz w:val="20"/>
                <w:lang w:val="nl-NL"/>
              </w:rPr>
              <w:t>a</w:t>
            </w:r>
            <w:r w:rsidRPr="0024493D">
              <w:rPr>
                <w:rFonts w:asciiTheme="minorHAnsi" w:eastAsia="Calibri" w:hAnsiTheme="minorHAnsi" w:cstheme="minorHAnsi"/>
                <w:sz w:val="20"/>
                <w:lang w:val="nl-NL"/>
              </w:rPr>
              <w:t>arden / Integriteitseisen van het Esdal College</w:t>
            </w:r>
          </w:p>
          <w:p w14:paraId="44013324" w14:textId="77777777" w:rsidR="00FA517F" w:rsidRPr="0024493D" w:rsidRDefault="00FA517F" w:rsidP="00463DB1">
            <w:pPr>
              <w:pStyle w:val="TableParagraph"/>
              <w:numPr>
                <w:ilvl w:val="0"/>
                <w:numId w:val="21"/>
              </w:numPr>
              <w:tabs>
                <w:tab w:val="left" w:pos="825"/>
                <w:tab w:val="left" w:pos="826"/>
              </w:tabs>
              <w:spacing w:before="0"/>
              <w:ind w:left="825" w:hanging="361"/>
              <w:rPr>
                <w:rFonts w:asciiTheme="minorHAnsi" w:eastAsia="Calibri" w:hAnsiTheme="minorHAnsi" w:cstheme="minorHAnsi"/>
                <w:sz w:val="20"/>
                <w:lang w:val="nl-NL"/>
              </w:rPr>
            </w:pPr>
            <w:r w:rsidRPr="0024493D">
              <w:rPr>
                <w:rFonts w:asciiTheme="minorHAnsi" w:eastAsia="Calibri" w:hAnsiTheme="minorHAnsi" w:cstheme="minorHAnsi"/>
                <w:sz w:val="20"/>
                <w:lang w:val="nl-NL"/>
              </w:rPr>
              <w:t>Werktijden</w:t>
            </w:r>
          </w:p>
          <w:p w14:paraId="7D13D19A" w14:textId="77777777" w:rsidR="00FA517F" w:rsidRPr="0024493D" w:rsidRDefault="00FA517F" w:rsidP="00463DB1">
            <w:pPr>
              <w:pStyle w:val="TableParagraph"/>
              <w:numPr>
                <w:ilvl w:val="0"/>
                <w:numId w:val="21"/>
              </w:numPr>
              <w:tabs>
                <w:tab w:val="left" w:pos="825"/>
                <w:tab w:val="left" w:pos="826"/>
              </w:tabs>
              <w:spacing w:before="0"/>
              <w:ind w:left="825" w:hanging="361"/>
              <w:rPr>
                <w:rFonts w:asciiTheme="minorHAnsi" w:eastAsia="Calibri" w:hAnsiTheme="minorHAnsi" w:cstheme="minorHAnsi"/>
                <w:sz w:val="20"/>
                <w:lang w:val="nl-NL"/>
              </w:rPr>
            </w:pPr>
            <w:r w:rsidRPr="0024493D">
              <w:rPr>
                <w:rFonts w:asciiTheme="minorHAnsi" w:eastAsia="Calibri" w:hAnsiTheme="minorHAnsi" w:cstheme="minorHAnsi"/>
                <w:sz w:val="20"/>
                <w:lang w:val="nl-NL"/>
              </w:rPr>
              <w:t>Urenregistratie</w:t>
            </w:r>
          </w:p>
          <w:p w14:paraId="7C5D05DD" w14:textId="3FF45A25" w:rsidR="00FA517F" w:rsidRPr="00FA517F" w:rsidRDefault="00FA517F" w:rsidP="00463DB1">
            <w:pPr>
              <w:pStyle w:val="TableParagraph"/>
              <w:numPr>
                <w:ilvl w:val="0"/>
                <w:numId w:val="21"/>
              </w:numPr>
              <w:tabs>
                <w:tab w:val="left" w:pos="825"/>
                <w:tab w:val="left" w:pos="826"/>
              </w:tabs>
              <w:spacing w:before="0"/>
              <w:ind w:right="362" w:firstLine="360"/>
              <w:rPr>
                <w:rFonts w:asciiTheme="minorHAnsi" w:hAnsiTheme="minorHAnsi" w:cstheme="minorHAnsi"/>
                <w:sz w:val="20"/>
                <w:szCs w:val="20"/>
                <w:lang w:val="nl-NL"/>
              </w:rPr>
            </w:pPr>
            <w:r w:rsidRPr="0024493D">
              <w:rPr>
                <w:rFonts w:asciiTheme="minorHAnsi" w:eastAsia="Calibri" w:hAnsiTheme="minorHAnsi" w:cstheme="minorHAnsi"/>
                <w:sz w:val="20"/>
                <w:lang w:val="nl-NL"/>
              </w:rPr>
              <w:t>Ziek- en herstelmeldingsprocedure/melden verlof /contactpersoon bij het Esdal College</w:t>
            </w:r>
          </w:p>
        </w:tc>
      </w:tr>
      <w:tr w:rsidR="00FA517F" w:rsidRPr="00E815D3" w14:paraId="71EC9343" w14:textId="77777777" w:rsidTr="00A92532">
        <w:trPr>
          <w:trHeight w:val="828"/>
        </w:trPr>
        <w:tc>
          <w:tcPr>
            <w:tcW w:w="744" w:type="dxa"/>
          </w:tcPr>
          <w:p w14:paraId="616750A3" w14:textId="623B54BD" w:rsidR="00FA517F" w:rsidRPr="00E815D3" w:rsidRDefault="002A20AD"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4.11</w:t>
            </w:r>
          </w:p>
        </w:tc>
        <w:tc>
          <w:tcPr>
            <w:tcW w:w="8722" w:type="dxa"/>
          </w:tcPr>
          <w:p w14:paraId="538D61C5" w14:textId="15B8E074" w:rsidR="00FA517F" w:rsidRPr="00FA517F" w:rsidRDefault="00FA517F" w:rsidP="00A92532">
            <w:pPr>
              <w:pStyle w:val="TableParagraph"/>
              <w:spacing w:before="0"/>
              <w:ind w:right="99"/>
              <w:rPr>
                <w:rFonts w:asciiTheme="minorHAnsi" w:hAnsiTheme="minorHAnsi" w:cstheme="minorHAnsi"/>
                <w:sz w:val="20"/>
                <w:szCs w:val="20"/>
                <w:lang w:val="nl-NL"/>
              </w:rPr>
            </w:pPr>
            <w:r w:rsidRPr="00FA517F">
              <w:rPr>
                <w:rFonts w:asciiTheme="minorHAnsi" w:hAnsiTheme="minorHAnsi" w:cstheme="minorHAnsi"/>
                <w:w w:val="105"/>
                <w:sz w:val="20"/>
                <w:szCs w:val="20"/>
                <w:lang w:val="nl-NL"/>
              </w:rPr>
              <w:t>Indien het Esdal College na de eerste, maar uiterlijk op de zesde werkdag aan Inschrijver aangeeft dat een</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 xml:space="preserve">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Pr="00FA517F">
              <w:rPr>
                <w:rFonts w:asciiTheme="minorHAnsi" w:hAnsiTheme="minorHAnsi" w:cstheme="minorHAnsi"/>
                <w:w w:val="105"/>
                <w:sz w:val="20"/>
                <w:szCs w:val="20"/>
                <w:lang w:val="nl-NL"/>
              </w:rPr>
              <w:t xml:space="preserve"> niet voldoet aan de gestelde eisen, wordt de tewerkstelling direct beëindigd. </w:t>
            </w:r>
          </w:p>
        </w:tc>
      </w:tr>
      <w:tr w:rsidR="00FA517F" w:rsidRPr="00E815D3" w14:paraId="215750E5" w14:textId="77777777" w:rsidTr="00A92532">
        <w:trPr>
          <w:trHeight w:val="839"/>
        </w:trPr>
        <w:tc>
          <w:tcPr>
            <w:tcW w:w="744" w:type="dxa"/>
          </w:tcPr>
          <w:p w14:paraId="1BDA633C" w14:textId="39489C6B" w:rsidR="00FA517F" w:rsidRPr="00E815D3" w:rsidRDefault="002A20AD"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4.12</w:t>
            </w:r>
          </w:p>
        </w:tc>
        <w:tc>
          <w:tcPr>
            <w:tcW w:w="8722" w:type="dxa"/>
          </w:tcPr>
          <w:p w14:paraId="241DABDF" w14:textId="2C0A8924" w:rsidR="00FA517F" w:rsidRPr="00FA517F" w:rsidRDefault="00FA517F" w:rsidP="00A92532">
            <w:pPr>
              <w:pStyle w:val="TableParagraph"/>
              <w:spacing w:before="0"/>
              <w:rPr>
                <w:rFonts w:asciiTheme="minorHAnsi" w:hAnsiTheme="minorHAnsi" w:cstheme="minorHAnsi"/>
                <w:sz w:val="20"/>
                <w:szCs w:val="20"/>
                <w:lang w:val="nl-NL"/>
              </w:rPr>
            </w:pPr>
            <w:r w:rsidRPr="00FA517F">
              <w:rPr>
                <w:rFonts w:asciiTheme="minorHAnsi" w:hAnsiTheme="minorHAnsi" w:cstheme="minorHAnsi"/>
                <w:w w:val="105"/>
                <w:sz w:val="20"/>
                <w:szCs w:val="20"/>
                <w:lang w:val="nl-NL"/>
              </w:rPr>
              <w:t>Het</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Esdal</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College</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is</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gerechtigd</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de</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Werkopdrachten</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tussentijd</w:t>
            </w:r>
            <w:r w:rsidR="002A20AD">
              <w:rPr>
                <w:rFonts w:asciiTheme="minorHAnsi" w:hAnsiTheme="minorHAnsi" w:cstheme="minorHAnsi"/>
                <w:w w:val="105"/>
                <w:sz w:val="20"/>
                <w:szCs w:val="20"/>
                <w:lang w:val="nl-NL"/>
              </w:rPr>
              <w:t>s</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op</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te</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zeggen.</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Hierbij</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worden</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voor</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Werkopdrachten</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die</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betrekking</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hebben</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op</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de</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inzet</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van</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flexibele</w:t>
            </w:r>
            <w:r w:rsidRPr="00FA517F">
              <w:rPr>
                <w:rFonts w:asciiTheme="minorHAnsi" w:hAnsiTheme="minorHAnsi" w:cstheme="minorHAnsi"/>
                <w:spacing w:val="3"/>
                <w:w w:val="105"/>
                <w:sz w:val="20"/>
                <w:szCs w:val="20"/>
                <w:lang w:val="nl-NL"/>
              </w:rPr>
              <w:t xml:space="preserve"> </w:t>
            </w:r>
            <w:r w:rsidR="00C35EE0">
              <w:rPr>
                <w:rFonts w:asciiTheme="minorHAnsi" w:eastAsia="Calibri" w:hAnsiTheme="minorHAnsi" w:cstheme="minorHAnsi"/>
                <w:sz w:val="20"/>
                <w:lang w:val="nl-NL"/>
              </w:rPr>
              <w:t>medewerkers</w:t>
            </w:r>
            <w:r w:rsidR="00C35EE0" w:rsidRPr="00FA517F">
              <w:rPr>
                <w:rFonts w:asciiTheme="minorHAnsi" w:hAnsiTheme="minorHAnsi" w:cstheme="minorHAnsi"/>
                <w:w w:val="105"/>
                <w:sz w:val="20"/>
                <w:szCs w:val="20"/>
                <w:lang w:val="nl-NL"/>
              </w:rPr>
              <w:t xml:space="preserve"> </w:t>
            </w:r>
            <w:r w:rsidRPr="00FA517F">
              <w:rPr>
                <w:rFonts w:asciiTheme="minorHAnsi" w:hAnsiTheme="minorHAnsi" w:cstheme="minorHAnsi"/>
                <w:w w:val="105"/>
                <w:sz w:val="20"/>
                <w:szCs w:val="20"/>
                <w:lang w:val="nl-NL"/>
              </w:rPr>
              <w:t>op</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basis</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van</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uitzenden de</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opzegtermijnen</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conform</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de</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ABU</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in</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acht</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genomen.</w:t>
            </w:r>
          </w:p>
        </w:tc>
      </w:tr>
      <w:tr w:rsidR="00FA517F" w:rsidRPr="00E815D3" w14:paraId="05273B90" w14:textId="77777777" w:rsidTr="00A92532">
        <w:trPr>
          <w:trHeight w:val="1679"/>
        </w:trPr>
        <w:tc>
          <w:tcPr>
            <w:tcW w:w="744" w:type="dxa"/>
          </w:tcPr>
          <w:p w14:paraId="2DC73497" w14:textId="24718ABA" w:rsidR="00FA517F" w:rsidRPr="00E815D3" w:rsidRDefault="002A20AD"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4.13</w:t>
            </w:r>
          </w:p>
        </w:tc>
        <w:tc>
          <w:tcPr>
            <w:tcW w:w="8722" w:type="dxa"/>
          </w:tcPr>
          <w:p w14:paraId="4E393EB3" w14:textId="5E3CCD90" w:rsidR="00FA517F" w:rsidRPr="00FA517F" w:rsidRDefault="00FA517F" w:rsidP="00A92532">
            <w:pPr>
              <w:pStyle w:val="TableParagraph"/>
              <w:spacing w:before="0"/>
              <w:ind w:right="150"/>
              <w:rPr>
                <w:rFonts w:asciiTheme="minorHAnsi" w:hAnsiTheme="minorHAnsi" w:cstheme="minorHAnsi"/>
                <w:sz w:val="20"/>
                <w:szCs w:val="20"/>
                <w:lang w:val="nl-NL"/>
              </w:rPr>
            </w:pPr>
            <w:r w:rsidRPr="00FA517F">
              <w:rPr>
                <w:rFonts w:asciiTheme="minorHAnsi" w:hAnsiTheme="minorHAnsi" w:cstheme="minorHAnsi"/>
                <w:w w:val="105"/>
                <w:sz w:val="20"/>
                <w:szCs w:val="20"/>
                <w:lang w:val="nl-NL"/>
              </w:rPr>
              <w:t>Inschrijver</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verzorgt</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in</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geval</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van</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ziekte</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van</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de</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flexibele</w:t>
            </w:r>
            <w:r w:rsidRPr="00FA517F">
              <w:rPr>
                <w:rFonts w:asciiTheme="minorHAnsi" w:hAnsiTheme="minorHAnsi" w:cstheme="minorHAnsi"/>
                <w:spacing w:val="2"/>
                <w:w w:val="105"/>
                <w:sz w:val="20"/>
                <w:szCs w:val="20"/>
                <w:lang w:val="nl-NL"/>
              </w:rPr>
              <w:t xml:space="preserv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005B57A6" w:rsidRPr="00FA517F">
              <w:rPr>
                <w:rFonts w:asciiTheme="minorHAnsi" w:hAnsiTheme="minorHAnsi" w:cstheme="minorHAnsi"/>
                <w:w w:val="105"/>
                <w:sz w:val="20"/>
                <w:szCs w:val="20"/>
                <w:lang w:val="nl-NL"/>
              </w:rPr>
              <w:t xml:space="preserve"> </w:t>
            </w:r>
            <w:r w:rsidRPr="00FA517F">
              <w:rPr>
                <w:rFonts w:asciiTheme="minorHAnsi" w:hAnsiTheme="minorHAnsi" w:cstheme="minorHAnsi"/>
                <w:w w:val="105"/>
                <w:sz w:val="20"/>
                <w:szCs w:val="20"/>
                <w:lang w:val="nl-NL"/>
              </w:rPr>
              <w:t>verder</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de</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begeleiding</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van</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de</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flexibele</w:t>
            </w:r>
            <w:r w:rsidRPr="00FA517F">
              <w:rPr>
                <w:rFonts w:asciiTheme="minorHAnsi" w:hAnsiTheme="minorHAnsi" w:cstheme="minorHAnsi"/>
                <w:spacing w:val="2"/>
                <w:w w:val="105"/>
                <w:sz w:val="20"/>
                <w:szCs w:val="20"/>
                <w:lang w:val="nl-NL"/>
              </w:rPr>
              <w:t xml:space="preserv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005B57A6" w:rsidRPr="00FA517F">
              <w:rPr>
                <w:rFonts w:asciiTheme="minorHAnsi" w:hAnsiTheme="minorHAnsi" w:cstheme="minorHAnsi"/>
                <w:w w:val="105"/>
                <w:sz w:val="20"/>
                <w:szCs w:val="20"/>
                <w:lang w:val="nl-NL"/>
              </w:rPr>
              <w:t xml:space="preserve"> </w:t>
            </w:r>
            <w:r w:rsidRPr="00FA517F">
              <w:rPr>
                <w:rFonts w:asciiTheme="minorHAnsi" w:hAnsiTheme="minorHAnsi" w:cstheme="minorHAnsi"/>
                <w:w w:val="105"/>
                <w:sz w:val="20"/>
                <w:szCs w:val="20"/>
                <w:lang w:val="nl-NL"/>
              </w:rPr>
              <w:t>en</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voert</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de</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relevante</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sociale</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wetgeving</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uit. Inschrijver</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neemt</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na</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ziekmelding</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 xml:space="preserve">direct </w:t>
            </w:r>
            <w:r w:rsidRPr="00FA517F">
              <w:rPr>
                <w:rFonts w:asciiTheme="minorHAnsi" w:hAnsiTheme="minorHAnsi" w:cstheme="minorHAnsi"/>
                <w:spacing w:val="-47"/>
                <w:w w:val="105"/>
                <w:sz w:val="20"/>
                <w:szCs w:val="20"/>
                <w:lang w:val="nl-NL"/>
              </w:rPr>
              <w:t xml:space="preserve">   </w:t>
            </w:r>
            <w:r w:rsidRPr="00FA517F">
              <w:rPr>
                <w:rFonts w:asciiTheme="minorHAnsi" w:hAnsiTheme="minorHAnsi" w:cstheme="minorHAnsi"/>
                <w:w w:val="105"/>
                <w:sz w:val="20"/>
                <w:szCs w:val="20"/>
                <w:lang w:val="nl-NL"/>
              </w:rPr>
              <w:t>telefonisch</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contact</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op</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met</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het</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Esdal</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College</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om</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na</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te</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gaan</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of</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vervanging</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gewenst</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is.</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Indien</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vervanging</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gewenst</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is,</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dient</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Inschrijver</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binnen</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maximaal</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1</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werkdag</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in</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een</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passende</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vervanging</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te</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voorzien.</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Het</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Esdal</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College</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behoudt</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zicht</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het</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recht</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voor</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om</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de</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opdracht</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bij</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een</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derde</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partij</w:t>
            </w:r>
            <w:r w:rsidRPr="00FA517F">
              <w:rPr>
                <w:rFonts w:asciiTheme="minorHAnsi" w:hAnsiTheme="minorHAnsi" w:cstheme="minorHAnsi"/>
                <w:spacing w:val="1"/>
                <w:w w:val="105"/>
                <w:sz w:val="20"/>
                <w:szCs w:val="20"/>
                <w:lang w:val="nl-NL"/>
              </w:rPr>
              <w:t xml:space="preserve"> </w:t>
            </w:r>
            <w:r w:rsidRPr="00FA517F">
              <w:rPr>
                <w:rFonts w:asciiTheme="minorHAnsi" w:hAnsiTheme="minorHAnsi" w:cstheme="minorHAnsi"/>
                <w:w w:val="105"/>
                <w:sz w:val="20"/>
                <w:szCs w:val="20"/>
                <w:lang w:val="nl-NL"/>
              </w:rPr>
              <w:t>onder</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te</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brengen</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indien Inschrijver</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niet</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binnen</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voornoemde</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responstijd</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reageert</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of</w:t>
            </w:r>
            <w:r w:rsidRPr="00FA517F">
              <w:rPr>
                <w:rFonts w:asciiTheme="minorHAnsi" w:hAnsiTheme="minorHAnsi" w:cstheme="minorHAnsi"/>
                <w:spacing w:val="2"/>
                <w:w w:val="105"/>
                <w:sz w:val="20"/>
                <w:szCs w:val="20"/>
                <w:lang w:val="nl-NL"/>
              </w:rPr>
              <w:t xml:space="preserve"> </w:t>
            </w:r>
            <w:r w:rsidRPr="00FA517F">
              <w:rPr>
                <w:rFonts w:asciiTheme="minorHAnsi" w:hAnsiTheme="minorHAnsi" w:cstheme="minorHAnsi"/>
                <w:w w:val="105"/>
                <w:sz w:val="20"/>
                <w:szCs w:val="20"/>
                <w:lang w:val="nl-NL"/>
              </w:rPr>
              <w:t>geen</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kandidaten</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kan</w:t>
            </w:r>
            <w:r w:rsidRPr="00FA517F">
              <w:rPr>
                <w:rFonts w:asciiTheme="minorHAnsi" w:hAnsiTheme="minorHAnsi" w:cstheme="minorHAnsi"/>
                <w:spacing w:val="3"/>
                <w:w w:val="105"/>
                <w:sz w:val="20"/>
                <w:szCs w:val="20"/>
                <w:lang w:val="nl-NL"/>
              </w:rPr>
              <w:t xml:space="preserve"> </w:t>
            </w:r>
            <w:r w:rsidRPr="00FA517F">
              <w:rPr>
                <w:rFonts w:asciiTheme="minorHAnsi" w:hAnsiTheme="minorHAnsi" w:cstheme="minorHAnsi"/>
                <w:w w:val="105"/>
                <w:sz w:val="20"/>
                <w:szCs w:val="20"/>
                <w:lang w:val="nl-NL"/>
              </w:rPr>
              <w:t>leveren.</w:t>
            </w:r>
          </w:p>
        </w:tc>
      </w:tr>
      <w:tr w:rsidR="00FA517F" w:rsidRPr="00E815D3" w14:paraId="633D0175" w14:textId="77777777" w:rsidTr="00A92532">
        <w:trPr>
          <w:trHeight w:val="1679"/>
        </w:trPr>
        <w:tc>
          <w:tcPr>
            <w:tcW w:w="744" w:type="dxa"/>
          </w:tcPr>
          <w:p w14:paraId="4D24B151" w14:textId="36223619" w:rsidR="00FA517F" w:rsidRPr="00E815D3" w:rsidRDefault="002A20AD" w:rsidP="00A92532">
            <w:pPr>
              <w:pStyle w:val="TableParagraph"/>
              <w:spacing w:before="0"/>
              <w:ind w:left="110"/>
              <w:rPr>
                <w:rFonts w:asciiTheme="minorHAnsi" w:hAnsiTheme="minorHAnsi" w:cstheme="minorHAnsi"/>
                <w:w w:val="105"/>
                <w:sz w:val="20"/>
                <w:szCs w:val="20"/>
              </w:rPr>
            </w:pPr>
            <w:r>
              <w:rPr>
                <w:rFonts w:asciiTheme="minorHAnsi" w:hAnsiTheme="minorHAnsi" w:cstheme="minorHAnsi"/>
                <w:w w:val="105"/>
                <w:sz w:val="20"/>
                <w:szCs w:val="20"/>
              </w:rPr>
              <w:t>4.14</w:t>
            </w:r>
          </w:p>
        </w:tc>
        <w:tc>
          <w:tcPr>
            <w:tcW w:w="8722" w:type="dxa"/>
          </w:tcPr>
          <w:p w14:paraId="13B35E80" w14:textId="77777777" w:rsidR="00FA517F" w:rsidRPr="00FA517F" w:rsidRDefault="00FA517F" w:rsidP="00A92532">
            <w:pPr>
              <w:pStyle w:val="TableParagraph"/>
              <w:spacing w:before="0"/>
              <w:ind w:right="150"/>
              <w:rPr>
                <w:rFonts w:asciiTheme="minorHAnsi" w:hAnsiTheme="minorHAnsi" w:cstheme="minorHAnsi"/>
                <w:w w:val="105"/>
                <w:sz w:val="20"/>
                <w:szCs w:val="20"/>
                <w:lang w:val="nl-NL"/>
              </w:rPr>
            </w:pPr>
            <w:r w:rsidRPr="00FA517F">
              <w:rPr>
                <w:rFonts w:asciiTheme="minorHAnsi" w:hAnsiTheme="minorHAnsi" w:cstheme="minorHAnsi"/>
                <w:w w:val="105"/>
                <w:sz w:val="20"/>
                <w:szCs w:val="20"/>
                <w:lang w:val="nl-NL"/>
              </w:rPr>
              <w:t>Indien bij ongewenst gedrag of overtreding van gedragsregels, procedures of instructies door de uitzend/gedetacheerde medewerker een verstoring optreedt in de arbeidsrelatie met het Esdal College en de Nadere Overkomst naar het oordeel van het Esdal College niet langer kan voortduren, worden door Inschrijver in overleg met het Esdal College passende maatregelen genomen. Zowel Inschrijver als het Esdal College dragen in dergelijke situatie zorg voor de opbouw van een volledig personeelsdossier van de payrollmedewerker.</w:t>
            </w:r>
          </w:p>
        </w:tc>
      </w:tr>
      <w:tr w:rsidR="00FA517F" w:rsidRPr="00E815D3" w14:paraId="20B871D8" w14:textId="77777777" w:rsidTr="00A92532">
        <w:trPr>
          <w:trHeight w:val="282"/>
        </w:trPr>
        <w:tc>
          <w:tcPr>
            <w:tcW w:w="744" w:type="dxa"/>
            <w:shd w:val="clear" w:color="auto" w:fill="BFBFBF"/>
          </w:tcPr>
          <w:p w14:paraId="366DBEBF" w14:textId="77777777" w:rsidR="00FA517F" w:rsidRPr="00E815D3" w:rsidRDefault="00FA517F" w:rsidP="00A92532">
            <w:pPr>
              <w:pStyle w:val="TableParagraph"/>
              <w:spacing w:before="0"/>
              <w:ind w:left="110"/>
              <w:rPr>
                <w:rFonts w:asciiTheme="minorHAnsi" w:hAnsiTheme="minorHAnsi" w:cstheme="minorHAnsi"/>
                <w:sz w:val="20"/>
                <w:szCs w:val="20"/>
              </w:rPr>
            </w:pPr>
            <w:r w:rsidRPr="00E815D3">
              <w:rPr>
                <w:rFonts w:asciiTheme="minorHAnsi" w:hAnsiTheme="minorHAnsi" w:cstheme="minorHAnsi"/>
                <w:w w:val="104"/>
                <w:sz w:val="20"/>
                <w:szCs w:val="20"/>
              </w:rPr>
              <w:t>5</w:t>
            </w:r>
          </w:p>
        </w:tc>
        <w:tc>
          <w:tcPr>
            <w:tcW w:w="8722" w:type="dxa"/>
            <w:shd w:val="clear" w:color="auto" w:fill="BFBFBF"/>
          </w:tcPr>
          <w:p w14:paraId="2B3B65AD" w14:textId="77777777" w:rsidR="00FA517F" w:rsidRPr="00E815D3" w:rsidRDefault="00FA517F" w:rsidP="00A92532">
            <w:pPr>
              <w:pStyle w:val="TableParagraph"/>
              <w:spacing w:before="0"/>
              <w:rPr>
                <w:rFonts w:asciiTheme="minorHAnsi" w:hAnsiTheme="minorHAnsi" w:cstheme="minorHAnsi"/>
                <w:b/>
                <w:sz w:val="20"/>
                <w:szCs w:val="20"/>
              </w:rPr>
            </w:pPr>
            <w:r w:rsidRPr="00E815D3">
              <w:rPr>
                <w:rFonts w:asciiTheme="minorHAnsi" w:hAnsiTheme="minorHAnsi" w:cstheme="minorHAnsi"/>
                <w:b/>
                <w:w w:val="105"/>
                <w:sz w:val="20"/>
                <w:szCs w:val="20"/>
              </w:rPr>
              <w:t>Payrolldienstverlening</w:t>
            </w:r>
          </w:p>
        </w:tc>
      </w:tr>
      <w:tr w:rsidR="00FA517F" w:rsidRPr="00E815D3" w14:paraId="7C18A238" w14:textId="77777777" w:rsidTr="002A20AD">
        <w:trPr>
          <w:trHeight w:val="3217"/>
        </w:trPr>
        <w:tc>
          <w:tcPr>
            <w:tcW w:w="744" w:type="dxa"/>
          </w:tcPr>
          <w:p w14:paraId="5EF436B2" w14:textId="77777777" w:rsidR="00FA517F" w:rsidRPr="00E815D3" w:rsidRDefault="00FA517F" w:rsidP="00A92532">
            <w:pPr>
              <w:pStyle w:val="TableParagraph"/>
              <w:spacing w:before="0"/>
              <w:ind w:left="110"/>
              <w:rPr>
                <w:rFonts w:asciiTheme="minorHAnsi" w:hAnsiTheme="minorHAnsi" w:cstheme="minorHAnsi"/>
                <w:sz w:val="20"/>
                <w:szCs w:val="20"/>
              </w:rPr>
            </w:pPr>
            <w:r w:rsidRPr="00E815D3">
              <w:rPr>
                <w:rFonts w:asciiTheme="minorHAnsi" w:hAnsiTheme="minorHAnsi" w:cstheme="minorHAnsi"/>
                <w:w w:val="105"/>
                <w:sz w:val="20"/>
                <w:szCs w:val="20"/>
              </w:rPr>
              <w:t>5.1</w:t>
            </w:r>
          </w:p>
        </w:tc>
        <w:tc>
          <w:tcPr>
            <w:tcW w:w="8722" w:type="dxa"/>
          </w:tcPr>
          <w:p w14:paraId="59E33297" w14:textId="7C02F6C4" w:rsidR="00FA517F" w:rsidRPr="00A17899" w:rsidRDefault="00FA517F" w:rsidP="00A92532">
            <w:pPr>
              <w:pStyle w:val="TableParagraph"/>
              <w:spacing w:before="0"/>
              <w:ind w:right="95"/>
              <w:rPr>
                <w:rFonts w:asciiTheme="minorHAnsi" w:hAnsiTheme="minorHAnsi" w:cstheme="minorHAnsi"/>
                <w:sz w:val="20"/>
                <w:szCs w:val="20"/>
                <w:lang w:val="nl-NL"/>
              </w:rPr>
            </w:pPr>
            <w:r w:rsidRPr="002A20AD">
              <w:rPr>
                <w:rFonts w:asciiTheme="minorHAnsi" w:eastAsia="Calibri" w:hAnsiTheme="minorHAnsi" w:cstheme="minorHAnsi"/>
                <w:sz w:val="20"/>
                <w:lang w:val="nl-NL"/>
              </w:rPr>
              <w:t xml:space="preserve">De opdracht tot payrollen van één of meer payrollmedewerkers wordt door het Esdal College bij Inschrijver uitgezet. Het Esdal College verstrekt daartoe alle relevante gegevens met betrekking tot de persoon, functiebenaming, arbeidsduur, specifieke kenmerken van de in te nemen arbeidsplaats, werkzaamheden, salaris, duur van arbeidsovereenkomst en dergelijke van de payrollmedewerker aan Inschrijver. Voor de afhandeling van de aanvraag dient Inschrijver een termijn te hanteren van maximaal drie (3) werkdagen, waarbinnen ten minste de Nadere Overeenkomst aan het Esdal College is toegezonden, de arbeidsovereenkomst met payrollmedewerker is getekend en de aanvraag </w:t>
            </w:r>
            <w:r w:rsidR="00554577" w:rsidRPr="002A20AD">
              <w:rPr>
                <w:rFonts w:asciiTheme="minorHAnsi" w:eastAsia="Calibri" w:hAnsiTheme="minorHAnsi" w:cstheme="minorHAnsi"/>
                <w:sz w:val="20"/>
                <w:lang w:val="nl-NL"/>
              </w:rPr>
              <w:t>administratief volledig en</w:t>
            </w:r>
            <w:r w:rsidRPr="002A20AD">
              <w:rPr>
                <w:rFonts w:asciiTheme="minorHAnsi" w:eastAsia="Calibri" w:hAnsiTheme="minorHAnsi" w:cstheme="minorHAnsi"/>
                <w:sz w:val="20"/>
                <w:lang w:val="nl-NL"/>
              </w:rPr>
              <w:t xml:space="preserve"> correct verwerkt is in de administratie van Inschrijver. Genoemde afhandelingstermijn geldt eveneens voor mutaties van gegevens betreffende de payrollmedewerker (salariswijziging, verlenging contract e.d.)</w:t>
            </w:r>
            <w:r w:rsidR="00A17899">
              <w:rPr>
                <w:rFonts w:asciiTheme="minorHAnsi" w:eastAsia="Calibri" w:hAnsiTheme="minorHAnsi" w:cstheme="minorHAnsi"/>
                <w:sz w:val="20"/>
                <w:lang w:val="nl-NL"/>
              </w:rPr>
              <w:t>.</w:t>
            </w:r>
            <w:r w:rsidRPr="002A20AD">
              <w:rPr>
                <w:rFonts w:asciiTheme="minorHAnsi" w:eastAsia="Calibri" w:hAnsiTheme="minorHAnsi" w:cstheme="minorHAnsi"/>
                <w:sz w:val="20"/>
                <w:lang w:val="nl-NL"/>
              </w:rPr>
              <w:t xml:space="preserve"> Inschrijver informeert het Esdal College direct indien de administratieve afhandeling van een (nieuwe/ gewijzigde) Nadere Overeenkomst niet binnen de hiervoor gestelde termijn gerealiseerd is. Tevens geeft Inschrijver de reden van de termijnoverschrijding aan.</w:t>
            </w:r>
          </w:p>
        </w:tc>
      </w:tr>
      <w:tr w:rsidR="00FA517F" w:rsidRPr="00E815D3" w14:paraId="0D8108BC" w14:textId="77777777" w:rsidTr="00A92532">
        <w:trPr>
          <w:trHeight w:val="1958"/>
        </w:trPr>
        <w:tc>
          <w:tcPr>
            <w:tcW w:w="744" w:type="dxa"/>
          </w:tcPr>
          <w:p w14:paraId="5814369A" w14:textId="77777777" w:rsidR="00FA517F" w:rsidRPr="00E815D3" w:rsidRDefault="00FA517F" w:rsidP="00A92532">
            <w:pPr>
              <w:pStyle w:val="TableParagraph"/>
              <w:spacing w:before="0"/>
              <w:ind w:left="110"/>
              <w:rPr>
                <w:rFonts w:asciiTheme="minorHAnsi" w:hAnsiTheme="minorHAnsi" w:cstheme="minorHAnsi"/>
                <w:sz w:val="20"/>
                <w:szCs w:val="20"/>
              </w:rPr>
            </w:pPr>
            <w:r w:rsidRPr="00E815D3">
              <w:rPr>
                <w:rFonts w:asciiTheme="minorHAnsi" w:hAnsiTheme="minorHAnsi" w:cstheme="minorHAnsi"/>
                <w:w w:val="105"/>
                <w:sz w:val="20"/>
                <w:szCs w:val="20"/>
              </w:rPr>
              <w:t>5.2</w:t>
            </w:r>
          </w:p>
        </w:tc>
        <w:tc>
          <w:tcPr>
            <w:tcW w:w="8722" w:type="dxa"/>
          </w:tcPr>
          <w:p w14:paraId="1A7FA051" w14:textId="77777777" w:rsidR="00FA517F" w:rsidRPr="002A20AD" w:rsidRDefault="00FA517F" w:rsidP="00A92532">
            <w:pPr>
              <w:pStyle w:val="TableParagraph"/>
              <w:spacing w:before="0"/>
              <w:ind w:right="95"/>
              <w:rPr>
                <w:rFonts w:asciiTheme="minorHAnsi" w:eastAsia="Calibri" w:hAnsiTheme="minorHAnsi" w:cstheme="minorHAnsi"/>
                <w:sz w:val="20"/>
                <w:lang w:val="nl-NL"/>
              </w:rPr>
            </w:pPr>
            <w:r w:rsidRPr="002A20AD">
              <w:rPr>
                <w:rFonts w:asciiTheme="minorHAnsi" w:eastAsia="Calibri" w:hAnsiTheme="minorHAnsi" w:cstheme="minorHAnsi"/>
                <w:sz w:val="20"/>
                <w:lang w:val="nl-NL"/>
              </w:rPr>
              <w:t>Inschrijver is verplicht om voordat de payrollmedewerker zijn werkzaamheden aanvangt, met de payroll- medewerker een schriftelijke arbeidsovereenkomst te hebben gesloten. De arbeidsovereenkomst zal niet met terugwerkende kracht worden aangegaan, tenzij dit op nadrukkelijk verzoek van het Esdal College plaatsvindt. Dit is slechts toegestaan met een maximale periode van één maand. Inschrijver informeert het Esdal College indien hij het vermoeden heeft dat de schriftelijke arbeidsovereenkomst niet voor aanvang van de werkzaamheden van de payrollmedewerker gesloten is. Het Esdal College kan op basis hiervan</w:t>
            </w:r>
          </w:p>
          <w:p w14:paraId="2D360C42" w14:textId="77777777" w:rsidR="00FA517F" w:rsidRPr="00FA517F" w:rsidRDefault="00FA517F" w:rsidP="002A20AD">
            <w:pPr>
              <w:pStyle w:val="TableParagraph"/>
              <w:spacing w:before="0"/>
              <w:ind w:right="95"/>
              <w:rPr>
                <w:rFonts w:asciiTheme="minorHAnsi" w:hAnsiTheme="minorHAnsi" w:cstheme="minorHAnsi"/>
                <w:sz w:val="20"/>
                <w:szCs w:val="20"/>
                <w:lang w:val="nl-NL"/>
              </w:rPr>
            </w:pPr>
            <w:r w:rsidRPr="002A20AD">
              <w:rPr>
                <w:rFonts w:asciiTheme="minorHAnsi" w:eastAsia="Calibri" w:hAnsiTheme="minorHAnsi" w:cstheme="minorHAnsi"/>
                <w:sz w:val="20"/>
                <w:lang w:val="nl-NL"/>
              </w:rPr>
              <w:t>besluiten de aanvang van de werkzaamheden van de payrollmedewerker uit te stellen.</w:t>
            </w:r>
          </w:p>
        </w:tc>
      </w:tr>
      <w:tr w:rsidR="00FA517F" w:rsidRPr="00E815D3" w14:paraId="3002F589" w14:textId="77777777" w:rsidTr="00A92532">
        <w:trPr>
          <w:trHeight w:val="1122"/>
        </w:trPr>
        <w:tc>
          <w:tcPr>
            <w:tcW w:w="744" w:type="dxa"/>
          </w:tcPr>
          <w:p w14:paraId="55EABDB5" w14:textId="77777777" w:rsidR="00FA517F" w:rsidRPr="00E815D3" w:rsidRDefault="00FA517F" w:rsidP="00A92532">
            <w:pPr>
              <w:pStyle w:val="TableParagraph"/>
              <w:spacing w:before="0"/>
              <w:ind w:left="110"/>
              <w:rPr>
                <w:rFonts w:asciiTheme="minorHAnsi" w:hAnsiTheme="minorHAnsi" w:cstheme="minorHAnsi"/>
                <w:sz w:val="20"/>
                <w:szCs w:val="20"/>
              </w:rPr>
            </w:pPr>
            <w:r w:rsidRPr="00E815D3">
              <w:rPr>
                <w:rFonts w:asciiTheme="minorHAnsi" w:hAnsiTheme="minorHAnsi" w:cstheme="minorHAnsi"/>
                <w:w w:val="105"/>
                <w:sz w:val="20"/>
                <w:szCs w:val="20"/>
              </w:rPr>
              <w:lastRenderedPageBreak/>
              <w:t>5.3</w:t>
            </w:r>
          </w:p>
        </w:tc>
        <w:tc>
          <w:tcPr>
            <w:tcW w:w="8722" w:type="dxa"/>
          </w:tcPr>
          <w:p w14:paraId="297CB39A" w14:textId="349EDE67" w:rsidR="00FA517F" w:rsidRPr="00A17899" w:rsidRDefault="00FA517F" w:rsidP="00A17899">
            <w:pPr>
              <w:pStyle w:val="TableParagraph"/>
              <w:spacing w:before="0"/>
              <w:ind w:right="96"/>
              <w:rPr>
                <w:rFonts w:asciiTheme="minorHAnsi" w:eastAsia="Calibri" w:hAnsiTheme="minorHAnsi" w:cstheme="minorHAnsi"/>
                <w:sz w:val="20"/>
                <w:lang w:val="nl-NL"/>
              </w:rPr>
            </w:pPr>
            <w:r w:rsidRPr="00A17899">
              <w:rPr>
                <w:rFonts w:asciiTheme="minorHAnsi" w:eastAsia="Calibri" w:hAnsiTheme="minorHAnsi" w:cstheme="minorHAnsi"/>
                <w:sz w:val="20"/>
                <w:lang w:val="nl-NL"/>
              </w:rPr>
              <w:t>Inschrijver bespreekt bij indiensttreding van een payrollmedewerker de van toepassing zijnde arbeidsovereenkomst en arbeidsvoorwaarden van het Esdal College en van Inschrij</w:t>
            </w:r>
            <w:r w:rsidR="000D7356">
              <w:rPr>
                <w:rFonts w:asciiTheme="minorHAnsi" w:eastAsia="Calibri" w:hAnsiTheme="minorHAnsi" w:cstheme="minorHAnsi"/>
                <w:sz w:val="20"/>
                <w:lang w:val="nl-NL"/>
              </w:rPr>
              <w:t>ver met de individuele payroll</w:t>
            </w:r>
            <w:r w:rsidRPr="00A17899">
              <w:rPr>
                <w:rFonts w:asciiTheme="minorHAnsi" w:eastAsia="Calibri" w:hAnsiTheme="minorHAnsi" w:cstheme="minorHAnsi"/>
                <w:sz w:val="20"/>
                <w:lang w:val="nl-NL"/>
              </w:rPr>
              <w:t>medewerker. De Inschrijver is werkgever van de payrollmedewerker en neemt de daarmee samenhangende (werkgevers)verplichtingen op zich.</w:t>
            </w:r>
          </w:p>
        </w:tc>
      </w:tr>
      <w:tr w:rsidR="00FA517F" w:rsidRPr="00E815D3" w14:paraId="7ED97292" w14:textId="77777777" w:rsidTr="00A17899">
        <w:trPr>
          <w:trHeight w:val="3540"/>
        </w:trPr>
        <w:tc>
          <w:tcPr>
            <w:tcW w:w="744" w:type="dxa"/>
          </w:tcPr>
          <w:p w14:paraId="7C925365" w14:textId="77777777" w:rsidR="00FA517F" w:rsidRPr="00E815D3" w:rsidRDefault="00FA517F" w:rsidP="00A92532">
            <w:pPr>
              <w:pStyle w:val="TableParagraph"/>
              <w:spacing w:before="0"/>
              <w:ind w:left="110"/>
              <w:rPr>
                <w:rFonts w:asciiTheme="minorHAnsi" w:hAnsiTheme="minorHAnsi" w:cstheme="minorHAnsi"/>
                <w:sz w:val="20"/>
                <w:szCs w:val="20"/>
              </w:rPr>
            </w:pPr>
            <w:r w:rsidRPr="00E815D3">
              <w:rPr>
                <w:rFonts w:asciiTheme="minorHAnsi" w:hAnsiTheme="minorHAnsi" w:cstheme="minorHAnsi"/>
                <w:w w:val="105"/>
                <w:sz w:val="20"/>
                <w:szCs w:val="20"/>
              </w:rPr>
              <w:t>5.4</w:t>
            </w:r>
          </w:p>
        </w:tc>
        <w:tc>
          <w:tcPr>
            <w:tcW w:w="8722" w:type="dxa"/>
          </w:tcPr>
          <w:p w14:paraId="1496469A" w14:textId="2A991B94" w:rsidR="00FA517F" w:rsidRPr="00A17899" w:rsidRDefault="00FA517F" w:rsidP="00A17899">
            <w:pPr>
              <w:pStyle w:val="TableParagraph"/>
              <w:spacing w:before="0"/>
              <w:ind w:right="96"/>
              <w:rPr>
                <w:rFonts w:asciiTheme="minorHAnsi" w:eastAsia="Calibri" w:hAnsiTheme="minorHAnsi" w:cstheme="minorHAnsi"/>
                <w:sz w:val="20"/>
                <w:lang w:val="nl-NL"/>
              </w:rPr>
            </w:pPr>
            <w:r w:rsidRPr="00A17899">
              <w:rPr>
                <w:rFonts w:asciiTheme="minorHAnsi" w:eastAsia="Calibri" w:hAnsiTheme="minorHAnsi" w:cstheme="minorHAnsi"/>
                <w:sz w:val="20"/>
                <w:lang w:val="nl-NL"/>
              </w:rPr>
              <w:t>Inschrijver is verplicht de payrollmedewerker op te dragen de ter plaats</w:t>
            </w:r>
            <w:r w:rsidR="00A92532" w:rsidRPr="00A17899">
              <w:rPr>
                <w:rFonts w:asciiTheme="minorHAnsi" w:eastAsia="Calibri" w:hAnsiTheme="minorHAnsi" w:cstheme="minorHAnsi"/>
                <w:sz w:val="20"/>
                <w:lang w:val="nl-NL"/>
              </w:rPr>
              <w:t>e van de uitvoering van de werk</w:t>
            </w:r>
            <w:r w:rsidRPr="00A17899">
              <w:rPr>
                <w:rFonts w:asciiTheme="minorHAnsi" w:eastAsia="Calibri" w:hAnsiTheme="minorHAnsi" w:cstheme="minorHAnsi"/>
                <w:sz w:val="20"/>
                <w:lang w:val="nl-NL"/>
              </w:rPr>
              <w:t>zaamheden geldende huisregels en beveiligingsprocedures na t</w:t>
            </w:r>
            <w:r w:rsidR="000D7356">
              <w:rPr>
                <w:rFonts w:asciiTheme="minorHAnsi" w:eastAsia="Calibri" w:hAnsiTheme="minorHAnsi" w:cstheme="minorHAnsi"/>
                <w:sz w:val="20"/>
                <w:lang w:val="nl-NL"/>
              </w:rPr>
              <w:t xml:space="preserve">e leven. In dit </w:t>
            </w:r>
            <w:r w:rsidR="00554577">
              <w:rPr>
                <w:rFonts w:asciiTheme="minorHAnsi" w:eastAsia="Calibri" w:hAnsiTheme="minorHAnsi" w:cstheme="minorHAnsi"/>
                <w:sz w:val="20"/>
                <w:lang w:val="nl-NL"/>
              </w:rPr>
              <w:t>verband geldt</w:t>
            </w:r>
            <w:r w:rsidR="000D7356">
              <w:rPr>
                <w:rFonts w:asciiTheme="minorHAnsi" w:eastAsia="Calibri" w:hAnsiTheme="minorHAnsi" w:cstheme="minorHAnsi"/>
                <w:sz w:val="20"/>
                <w:lang w:val="nl-NL"/>
              </w:rPr>
              <w:t xml:space="preserve"> </w:t>
            </w:r>
            <w:r w:rsidRPr="00A17899">
              <w:rPr>
                <w:rFonts w:asciiTheme="minorHAnsi" w:eastAsia="Calibri" w:hAnsiTheme="minorHAnsi" w:cstheme="minorHAnsi"/>
                <w:sz w:val="20"/>
                <w:lang w:val="nl-NL"/>
              </w:rPr>
              <w:t>voor Inschrijver slecht</w:t>
            </w:r>
            <w:r w:rsidR="000D7356">
              <w:rPr>
                <w:rFonts w:asciiTheme="minorHAnsi" w:eastAsia="Calibri" w:hAnsiTheme="minorHAnsi" w:cstheme="minorHAnsi"/>
                <w:sz w:val="20"/>
                <w:lang w:val="nl-NL"/>
              </w:rPr>
              <w:t>s</w:t>
            </w:r>
            <w:r w:rsidRPr="00A17899">
              <w:rPr>
                <w:rFonts w:asciiTheme="minorHAnsi" w:eastAsia="Calibri" w:hAnsiTheme="minorHAnsi" w:cstheme="minorHAnsi"/>
                <w:sz w:val="20"/>
                <w:lang w:val="nl-NL"/>
              </w:rPr>
              <w:t xml:space="preserve"> een informatieplicht, ook wel de zogenaamde doorgeleidingsplicht, hetgeen inhoudt dat Inschrijver niet zelf regels over uitvoering v</w:t>
            </w:r>
            <w:r w:rsidR="000D7356">
              <w:rPr>
                <w:rFonts w:asciiTheme="minorHAnsi" w:eastAsia="Calibri" w:hAnsiTheme="minorHAnsi" w:cstheme="minorHAnsi"/>
                <w:sz w:val="20"/>
                <w:lang w:val="nl-NL"/>
              </w:rPr>
              <w:t xml:space="preserve">an werkzaamheden opdraagt. De payrollmedewerker </w:t>
            </w:r>
            <w:r w:rsidRPr="00A17899">
              <w:rPr>
                <w:rFonts w:asciiTheme="minorHAnsi" w:eastAsia="Calibri" w:hAnsiTheme="minorHAnsi" w:cstheme="minorHAnsi"/>
                <w:sz w:val="20"/>
                <w:lang w:val="nl-NL"/>
              </w:rPr>
              <w:t>is verplicht deze regels in acht te nemen. Inschrijver instrueert de payrollmedewerker vóór aanvang van de werkzaamheden over minimaal de volgende onderwerpen:</w:t>
            </w:r>
          </w:p>
          <w:p w14:paraId="641F2DA0" w14:textId="77777777" w:rsidR="00FA517F" w:rsidRPr="00A17899" w:rsidRDefault="00FA517F" w:rsidP="00463DB1">
            <w:pPr>
              <w:pStyle w:val="TableParagraph"/>
              <w:numPr>
                <w:ilvl w:val="0"/>
                <w:numId w:val="22"/>
              </w:numPr>
              <w:tabs>
                <w:tab w:val="left" w:pos="825"/>
                <w:tab w:val="left" w:pos="826"/>
              </w:tabs>
              <w:spacing w:before="0"/>
              <w:ind w:right="96" w:hanging="361"/>
              <w:rPr>
                <w:rFonts w:asciiTheme="minorHAnsi" w:eastAsia="Calibri" w:hAnsiTheme="minorHAnsi" w:cstheme="minorHAnsi"/>
                <w:sz w:val="20"/>
                <w:lang w:val="nl-NL"/>
              </w:rPr>
            </w:pPr>
            <w:r w:rsidRPr="00A17899">
              <w:rPr>
                <w:rFonts w:asciiTheme="minorHAnsi" w:eastAsia="Calibri" w:hAnsiTheme="minorHAnsi" w:cstheme="minorHAnsi"/>
                <w:sz w:val="20"/>
                <w:lang w:val="nl-NL"/>
              </w:rPr>
              <w:t>functie-inhoud;</w:t>
            </w:r>
          </w:p>
          <w:p w14:paraId="1B264F5C" w14:textId="77777777" w:rsidR="00FA517F" w:rsidRPr="00A17899" w:rsidRDefault="00FA517F" w:rsidP="00463DB1">
            <w:pPr>
              <w:pStyle w:val="TableParagraph"/>
              <w:numPr>
                <w:ilvl w:val="0"/>
                <w:numId w:val="22"/>
              </w:numPr>
              <w:tabs>
                <w:tab w:val="left" w:pos="825"/>
                <w:tab w:val="left" w:pos="826"/>
              </w:tabs>
              <w:spacing w:before="0"/>
              <w:ind w:right="96" w:hanging="361"/>
              <w:rPr>
                <w:rFonts w:asciiTheme="minorHAnsi" w:eastAsia="Calibri" w:hAnsiTheme="minorHAnsi" w:cstheme="minorHAnsi"/>
                <w:sz w:val="20"/>
                <w:lang w:val="nl-NL"/>
              </w:rPr>
            </w:pPr>
            <w:r w:rsidRPr="00A17899">
              <w:rPr>
                <w:rFonts w:asciiTheme="minorHAnsi" w:eastAsia="Calibri" w:hAnsiTheme="minorHAnsi" w:cstheme="minorHAnsi"/>
                <w:sz w:val="20"/>
                <w:lang w:val="nl-NL"/>
              </w:rPr>
              <w:t>gehanteerde normen en waarden van het Esdal College;</w:t>
            </w:r>
          </w:p>
          <w:p w14:paraId="27BF360B" w14:textId="77777777" w:rsidR="00FA517F" w:rsidRPr="00A17899" w:rsidRDefault="00FA517F" w:rsidP="00463DB1">
            <w:pPr>
              <w:pStyle w:val="TableParagraph"/>
              <w:numPr>
                <w:ilvl w:val="0"/>
                <w:numId w:val="22"/>
              </w:numPr>
              <w:tabs>
                <w:tab w:val="left" w:pos="825"/>
                <w:tab w:val="left" w:pos="826"/>
              </w:tabs>
              <w:spacing w:before="0"/>
              <w:ind w:right="96" w:hanging="361"/>
              <w:rPr>
                <w:rFonts w:asciiTheme="minorHAnsi" w:eastAsia="Calibri" w:hAnsiTheme="minorHAnsi" w:cstheme="minorHAnsi"/>
                <w:sz w:val="20"/>
                <w:lang w:val="nl-NL"/>
              </w:rPr>
            </w:pPr>
            <w:r w:rsidRPr="00A17899">
              <w:rPr>
                <w:rFonts w:asciiTheme="minorHAnsi" w:eastAsia="Calibri" w:hAnsiTheme="minorHAnsi" w:cstheme="minorHAnsi"/>
                <w:sz w:val="20"/>
                <w:lang w:val="nl-NL"/>
              </w:rPr>
              <w:t>werktijden;</w:t>
            </w:r>
          </w:p>
          <w:p w14:paraId="6D89119F" w14:textId="77777777" w:rsidR="00FA517F" w:rsidRPr="00A17899" w:rsidRDefault="00FA517F" w:rsidP="00463DB1">
            <w:pPr>
              <w:pStyle w:val="TableParagraph"/>
              <w:numPr>
                <w:ilvl w:val="0"/>
                <w:numId w:val="22"/>
              </w:numPr>
              <w:tabs>
                <w:tab w:val="left" w:pos="825"/>
                <w:tab w:val="left" w:pos="826"/>
              </w:tabs>
              <w:spacing w:before="0"/>
              <w:ind w:right="96" w:hanging="361"/>
              <w:rPr>
                <w:rFonts w:asciiTheme="minorHAnsi" w:eastAsia="Calibri" w:hAnsiTheme="minorHAnsi" w:cstheme="minorHAnsi"/>
                <w:sz w:val="20"/>
                <w:lang w:val="nl-NL"/>
              </w:rPr>
            </w:pPr>
            <w:r w:rsidRPr="00A17899">
              <w:rPr>
                <w:rFonts w:asciiTheme="minorHAnsi" w:eastAsia="Calibri" w:hAnsiTheme="minorHAnsi" w:cstheme="minorHAnsi"/>
                <w:sz w:val="20"/>
                <w:lang w:val="nl-NL"/>
              </w:rPr>
              <w:t>geheimhoudingsplicht;</w:t>
            </w:r>
          </w:p>
          <w:p w14:paraId="3E75E17F" w14:textId="77777777" w:rsidR="00FA517F" w:rsidRPr="00A17899" w:rsidRDefault="00FA517F" w:rsidP="00463DB1">
            <w:pPr>
              <w:pStyle w:val="TableParagraph"/>
              <w:numPr>
                <w:ilvl w:val="0"/>
                <w:numId w:val="22"/>
              </w:numPr>
              <w:tabs>
                <w:tab w:val="left" w:pos="825"/>
                <w:tab w:val="left" w:pos="826"/>
              </w:tabs>
              <w:spacing w:before="0"/>
              <w:ind w:right="96" w:hanging="361"/>
              <w:rPr>
                <w:rFonts w:asciiTheme="minorHAnsi" w:eastAsia="Calibri" w:hAnsiTheme="minorHAnsi" w:cstheme="minorHAnsi"/>
                <w:sz w:val="20"/>
                <w:lang w:val="nl-NL"/>
              </w:rPr>
            </w:pPr>
            <w:r w:rsidRPr="00A17899">
              <w:rPr>
                <w:rFonts w:asciiTheme="minorHAnsi" w:eastAsia="Calibri" w:hAnsiTheme="minorHAnsi" w:cstheme="minorHAnsi"/>
                <w:sz w:val="20"/>
                <w:lang w:val="nl-NL"/>
              </w:rPr>
              <w:t>urenregistratie;</w:t>
            </w:r>
          </w:p>
          <w:p w14:paraId="4B588BCB" w14:textId="77777777" w:rsidR="00FA517F" w:rsidRPr="00A17899" w:rsidRDefault="00FA517F" w:rsidP="00463DB1">
            <w:pPr>
              <w:pStyle w:val="TableParagraph"/>
              <w:numPr>
                <w:ilvl w:val="0"/>
                <w:numId w:val="22"/>
              </w:numPr>
              <w:tabs>
                <w:tab w:val="left" w:pos="825"/>
                <w:tab w:val="left" w:pos="826"/>
              </w:tabs>
              <w:spacing w:before="0"/>
              <w:ind w:right="96" w:hanging="361"/>
              <w:rPr>
                <w:rFonts w:asciiTheme="minorHAnsi" w:eastAsia="Calibri" w:hAnsiTheme="minorHAnsi" w:cstheme="minorHAnsi"/>
                <w:sz w:val="20"/>
                <w:lang w:val="nl-NL"/>
              </w:rPr>
            </w:pPr>
            <w:r w:rsidRPr="00A17899">
              <w:rPr>
                <w:rFonts w:asciiTheme="minorHAnsi" w:eastAsia="Calibri" w:hAnsiTheme="minorHAnsi" w:cstheme="minorHAnsi"/>
                <w:sz w:val="20"/>
                <w:lang w:val="nl-NL"/>
              </w:rPr>
              <w:t>ziek- en hersteldmeldingsprocedure;</w:t>
            </w:r>
          </w:p>
          <w:p w14:paraId="1EF7CF9A" w14:textId="77777777" w:rsidR="00FA517F" w:rsidRPr="00A17899" w:rsidRDefault="00FA517F" w:rsidP="00463DB1">
            <w:pPr>
              <w:pStyle w:val="TableParagraph"/>
              <w:numPr>
                <w:ilvl w:val="0"/>
                <w:numId w:val="22"/>
              </w:numPr>
              <w:tabs>
                <w:tab w:val="left" w:pos="825"/>
                <w:tab w:val="left" w:pos="826"/>
              </w:tabs>
              <w:spacing w:before="0"/>
              <w:ind w:right="96" w:hanging="361"/>
              <w:rPr>
                <w:rFonts w:asciiTheme="minorHAnsi" w:eastAsia="Calibri" w:hAnsiTheme="minorHAnsi" w:cstheme="minorHAnsi"/>
                <w:sz w:val="20"/>
                <w:lang w:val="nl-NL"/>
              </w:rPr>
            </w:pPr>
            <w:r w:rsidRPr="00A17899">
              <w:rPr>
                <w:rFonts w:asciiTheme="minorHAnsi" w:eastAsia="Calibri" w:hAnsiTheme="minorHAnsi" w:cstheme="minorHAnsi"/>
                <w:sz w:val="20"/>
                <w:lang w:val="nl-NL"/>
              </w:rPr>
              <w:t>melden van verlof en vakantie;</w:t>
            </w:r>
          </w:p>
          <w:p w14:paraId="23E40D28" w14:textId="77777777" w:rsidR="00FA517F" w:rsidRPr="00A17899" w:rsidRDefault="00FA517F" w:rsidP="00463DB1">
            <w:pPr>
              <w:pStyle w:val="TableParagraph"/>
              <w:numPr>
                <w:ilvl w:val="0"/>
                <w:numId w:val="22"/>
              </w:numPr>
              <w:tabs>
                <w:tab w:val="left" w:pos="825"/>
                <w:tab w:val="left" w:pos="826"/>
              </w:tabs>
              <w:spacing w:before="0"/>
              <w:ind w:right="96" w:hanging="361"/>
              <w:rPr>
                <w:rFonts w:asciiTheme="minorHAnsi" w:eastAsia="Calibri" w:hAnsiTheme="minorHAnsi" w:cstheme="minorHAnsi"/>
                <w:sz w:val="20"/>
                <w:lang w:val="nl-NL"/>
              </w:rPr>
            </w:pPr>
            <w:r w:rsidRPr="00A17899">
              <w:rPr>
                <w:rFonts w:asciiTheme="minorHAnsi" w:eastAsia="Calibri" w:hAnsiTheme="minorHAnsi" w:cstheme="minorHAnsi"/>
                <w:sz w:val="20"/>
                <w:lang w:val="nl-NL"/>
              </w:rPr>
              <w:t>aanspreekpunt/contactpersoon.</w:t>
            </w:r>
          </w:p>
        </w:tc>
      </w:tr>
      <w:tr w:rsidR="00FA517F" w:rsidRPr="00E815D3" w14:paraId="36809D80" w14:textId="77777777" w:rsidTr="000E560C">
        <w:trPr>
          <w:trHeight w:val="4256"/>
        </w:trPr>
        <w:tc>
          <w:tcPr>
            <w:tcW w:w="744" w:type="dxa"/>
          </w:tcPr>
          <w:p w14:paraId="770D5055" w14:textId="77777777" w:rsidR="00FA517F" w:rsidRPr="00E815D3" w:rsidRDefault="00FA517F" w:rsidP="00A92532">
            <w:pPr>
              <w:pStyle w:val="TableParagraph"/>
              <w:spacing w:before="0"/>
              <w:ind w:left="110"/>
              <w:rPr>
                <w:rFonts w:asciiTheme="minorHAnsi" w:hAnsiTheme="minorHAnsi" w:cstheme="minorHAnsi"/>
                <w:sz w:val="20"/>
                <w:szCs w:val="20"/>
              </w:rPr>
            </w:pPr>
            <w:r w:rsidRPr="00E815D3">
              <w:rPr>
                <w:rFonts w:asciiTheme="minorHAnsi" w:hAnsiTheme="minorHAnsi" w:cstheme="minorHAnsi"/>
                <w:w w:val="105"/>
                <w:sz w:val="20"/>
                <w:szCs w:val="20"/>
              </w:rPr>
              <w:t>5.5</w:t>
            </w:r>
          </w:p>
        </w:tc>
        <w:tc>
          <w:tcPr>
            <w:tcW w:w="8722" w:type="dxa"/>
          </w:tcPr>
          <w:p w14:paraId="54CFD27A" w14:textId="2CDF777A" w:rsidR="00FA517F" w:rsidRPr="00A17899" w:rsidRDefault="00FA517F" w:rsidP="00A92532">
            <w:pPr>
              <w:pStyle w:val="TableParagraph"/>
              <w:spacing w:before="0"/>
              <w:ind w:right="96"/>
              <w:rPr>
                <w:rFonts w:asciiTheme="minorHAnsi" w:eastAsia="Calibri" w:hAnsiTheme="minorHAnsi" w:cstheme="minorHAnsi"/>
                <w:sz w:val="20"/>
                <w:lang w:val="nl-NL"/>
              </w:rPr>
            </w:pPr>
            <w:r w:rsidRPr="00A17899">
              <w:rPr>
                <w:rFonts w:asciiTheme="minorHAnsi" w:eastAsia="Calibri" w:hAnsiTheme="minorHAnsi" w:cstheme="minorHAnsi"/>
                <w:sz w:val="20"/>
                <w:lang w:val="nl-NL"/>
              </w:rPr>
              <w:t>Inschrijver draagt er zorg voor dat de payrollkandidaat voor plaatsing verschillende vereiste verklaringen ondertekent en vereiste vergunningen, diploma’s en andere documenten indient. Voorbeelden van verklaringen of documenten die het Esdal College zo goed als altijd zal verlangen is een Verklaring omtrent het gedrag (VOG) voor de betreffende Nadere Overeenkomst en een kopie van een geldig identiteitsbewijs. Inschrijver beheert het dossier van de payr</w:t>
            </w:r>
            <w:r w:rsidR="000D7356">
              <w:rPr>
                <w:rFonts w:asciiTheme="minorHAnsi" w:eastAsia="Calibri" w:hAnsiTheme="minorHAnsi" w:cstheme="minorHAnsi"/>
                <w:sz w:val="20"/>
                <w:lang w:val="nl-NL"/>
              </w:rPr>
              <w:t>oll</w:t>
            </w:r>
            <w:r w:rsidRPr="00A17899">
              <w:rPr>
                <w:rFonts w:asciiTheme="minorHAnsi" w:eastAsia="Calibri" w:hAnsiTheme="minorHAnsi" w:cstheme="minorHAnsi"/>
                <w:sz w:val="20"/>
                <w:lang w:val="nl-NL"/>
              </w:rPr>
              <w:t>kandidaat op een zodanige wijze dat  voldaan wordt aan de in de wet</w:t>
            </w:r>
            <w:r w:rsidR="00A17899" w:rsidRPr="00A17899">
              <w:rPr>
                <w:rFonts w:asciiTheme="minorHAnsi" w:eastAsia="Calibri" w:hAnsiTheme="minorHAnsi" w:cstheme="minorHAnsi"/>
                <w:sz w:val="20"/>
                <w:lang w:val="nl-NL"/>
              </w:rPr>
              <w:t>-</w:t>
            </w:r>
            <w:r w:rsidRPr="00A17899">
              <w:rPr>
                <w:rFonts w:asciiTheme="minorHAnsi" w:eastAsia="Calibri" w:hAnsiTheme="minorHAnsi" w:cstheme="minorHAnsi"/>
                <w:sz w:val="20"/>
                <w:lang w:val="nl-NL"/>
              </w:rPr>
              <w:t xml:space="preserve"> en regelgeving en in de</w:t>
            </w:r>
            <w:r w:rsidR="00554577">
              <w:rPr>
                <w:rFonts w:asciiTheme="minorHAnsi" w:eastAsia="Calibri" w:hAnsiTheme="minorHAnsi" w:cstheme="minorHAnsi"/>
                <w:sz w:val="20"/>
                <w:lang w:val="nl-NL"/>
              </w:rPr>
              <w:t xml:space="preserve"> cao</w:t>
            </w:r>
            <w:r w:rsidRPr="00A17899">
              <w:rPr>
                <w:rFonts w:asciiTheme="minorHAnsi" w:eastAsia="Calibri" w:hAnsiTheme="minorHAnsi" w:cstheme="minorHAnsi"/>
                <w:sz w:val="20"/>
                <w:lang w:val="nl-NL"/>
              </w:rPr>
              <w:t xml:space="preserve"> geldende voorwaarden.</w:t>
            </w:r>
          </w:p>
          <w:p w14:paraId="43CA6710" w14:textId="3AB6E926" w:rsidR="00FA517F" w:rsidRPr="00A17899" w:rsidRDefault="00FA517F" w:rsidP="00A92532">
            <w:pPr>
              <w:pStyle w:val="TableParagraph"/>
              <w:spacing w:before="0"/>
              <w:ind w:right="95"/>
              <w:rPr>
                <w:rFonts w:asciiTheme="minorHAnsi" w:eastAsia="Calibri" w:hAnsiTheme="minorHAnsi" w:cstheme="minorHAnsi"/>
                <w:sz w:val="20"/>
                <w:lang w:val="nl-NL"/>
              </w:rPr>
            </w:pPr>
            <w:r w:rsidRPr="00A17899">
              <w:rPr>
                <w:rFonts w:asciiTheme="minorHAnsi" w:eastAsia="Calibri" w:hAnsiTheme="minorHAnsi" w:cstheme="minorHAnsi"/>
                <w:sz w:val="20"/>
                <w:lang w:val="nl-NL"/>
              </w:rPr>
              <w:t xml:space="preserve">Inschrijver toetst na aanmelding van de payrollkandidaat en voor aanvang van de werkzaamheden </w:t>
            </w:r>
            <w:r w:rsidR="00A17899" w:rsidRPr="00A17899">
              <w:rPr>
                <w:rFonts w:asciiTheme="minorHAnsi" w:eastAsia="Calibri" w:hAnsiTheme="minorHAnsi" w:cstheme="minorHAnsi"/>
                <w:sz w:val="20"/>
                <w:lang w:val="nl-NL"/>
              </w:rPr>
              <w:t xml:space="preserve">door </w:t>
            </w:r>
            <w:r w:rsidRPr="00A17899">
              <w:rPr>
                <w:rFonts w:asciiTheme="minorHAnsi" w:eastAsia="Calibri" w:hAnsiTheme="minorHAnsi" w:cstheme="minorHAnsi"/>
                <w:sz w:val="20"/>
                <w:lang w:val="nl-NL"/>
              </w:rPr>
              <w:t>de payrol</w:t>
            </w:r>
            <w:r w:rsidR="000D7356">
              <w:rPr>
                <w:rFonts w:asciiTheme="minorHAnsi" w:eastAsia="Calibri" w:hAnsiTheme="minorHAnsi" w:cstheme="minorHAnsi"/>
                <w:sz w:val="20"/>
                <w:lang w:val="nl-NL"/>
              </w:rPr>
              <w:t>l</w:t>
            </w:r>
            <w:r w:rsidRPr="00A17899">
              <w:rPr>
                <w:rFonts w:asciiTheme="minorHAnsi" w:eastAsia="Calibri" w:hAnsiTheme="minorHAnsi" w:cstheme="minorHAnsi"/>
                <w:sz w:val="20"/>
                <w:lang w:val="nl-NL"/>
              </w:rPr>
              <w:t>kandidaat de aanwezigheid en juistheid van deze documenten en verzekert zich dat de payroll</w:t>
            </w:r>
            <w:r w:rsidR="000D7356">
              <w:rPr>
                <w:rFonts w:asciiTheme="minorHAnsi" w:eastAsia="Calibri" w:hAnsiTheme="minorHAnsi" w:cstheme="minorHAnsi"/>
                <w:sz w:val="20"/>
                <w:lang w:val="nl-NL"/>
              </w:rPr>
              <w:t>-</w:t>
            </w:r>
            <w:r w:rsidRPr="00A17899">
              <w:rPr>
                <w:rFonts w:asciiTheme="minorHAnsi" w:eastAsia="Calibri" w:hAnsiTheme="minorHAnsi" w:cstheme="minorHAnsi"/>
                <w:sz w:val="20"/>
                <w:lang w:val="nl-NL"/>
              </w:rPr>
              <w:t xml:space="preserve"> kandidaat beschikt over de documenten, vergunningen en diploma’s die de functie en de tewerkstelling bij Het Esdal College vereist. Indien deze er niet zijn</w:t>
            </w:r>
            <w:r w:rsidR="00C3766D">
              <w:rPr>
                <w:rFonts w:asciiTheme="minorHAnsi" w:eastAsia="Calibri" w:hAnsiTheme="minorHAnsi" w:cstheme="minorHAnsi"/>
                <w:sz w:val="20"/>
                <w:lang w:val="nl-NL"/>
              </w:rPr>
              <w:t>,</w:t>
            </w:r>
            <w:r w:rsidRPr="00A17899">
              <w:rPr>
                <w:rFonts w:asciiTheme="minorHAnsi" w:eastAsia="Calibri" w:hAnsiTheme="minorHAnsi" w:cstheme="minorHAnsi"/>
                <w:sz w:val="20"/>
                <w:lang w:val="nl-NL"/>
              </w:rPr>
              <w:t xml:space="preserve"> is Inschrijver verplicht het Esdal College hiervan onmiddellijk op de hoogte te stellen.</w:t>
            </w:r>
          </w:p>
          <w:p w14:paraId="46E0BB5C" w14:textId="77777777" w:rsidR="00FA517F" w:rsidRPr="00FA517F" w:rsidRDefault="00FA517F" w:rsidP="00A92532">
            <w:pPr>
              <w:pStyle w:val="TableParagraph"/>
              <w:spacing w:before="0"/>
              <w:ind w:right="97"/>
              <w:rPr>
                <w:rFonts w:asciiTheme="minorHAnsi" w:hAnsiTheme="minorHAnsi" w:cstheme="minorHAnsi"/>
                <w:sz w:val="20"/>
                <w:szCs w:val="20"/>
                <w:lang w:val="nl-NL"/>
              </w:rPr>
            </w:pPr>
            <w:r w:rsidRPr="00A17899">
              <w:rPr>
                <w:rFonts w:asciiTheme="minorHAnsi" w:eastAsia="Calibri" w:hAnsiTheme="minorHAnsi" w:cstheme="minorHAnsi"/>
                <w:sz w:val="20"/>
                <w:lang w:val="nl-NL"/>
              </w:rPr>
              <w:t>Inschrijver is voorts verplicht op verzoek van het Esdal College kopieën van diploma’s en/of getuigschriften en eventuele andere documenten uit het door Inschrijver beheerde dossier van de payrollmedewerker te overleggen van bij het Esdal College te plaatsen/geplaatste payrollmedewerker, tenzij Inschrijver op grond van de Wet bescherming persoonsgegevens (Wbp) hiervoor toestemming van de betreffende payrollmedewerker nodig heeft en de betreffende payrollmedewerker aan Inschrijver geen toestemming voor het overleggen van het betreffende document heeft gegeven.</w:t>
            </w:r>
          </w:p>
        </w:tc>
      </w:tr>
      <w:tr w:rsidR="000E560C" w:rsidRPr="00E815D3" w14:paraId="3455F06E" w14:textId="77777777" w:rsidTr="000E560C">
        <w:trPr>
          <w:trHeight w:val="3256"/>
        </w:trPr>
        <w:tc>
          <w:tcPr>
            <w:tcW w:w="744" w:type="dxa"/>
          </w:tcPr>
          <w:p w14:paraId="114C3090" w14:textId="097BF233" w:rsidR="000E560C" w:rsidRPr="00E815D3" w:rsidRDefault="000E560C" w:rsidP="00A92532">
            <w:pPr>
              <w:pStyle w:val="TableParagraph"/>
              <w:spacing w:before="0"/>
              <w:ind w:left="110"/>
              <w:rPr>
                <w:rFonts w:asciiTheme="minorHAnsi" w:hAnsiTheme="minorHAnsi" w:cstheme="minorHAnsi"/>
                <w:w w:val="105"/>
                <w:sz w:val="20"/>
                <w:szCs w:val="20"/>
              </w:rPr>
            </w:pPr>
            <w:r>
              <w:rPr>
                <w:rFonts w:asciiTheme="minorHAnsi" w:hAnsiTheme="minorHAnsi" w:cstheme="minorHAnsi"/>
                <w:w w:val="105"/>
                <w:sz w:val="20"/>
                <w:szCs w:val="20"/>
              </w:rPr>
              <w:t>5.6</w:t>
            </w:r>
          </w:p>
        </w:tc>
        <w:tc>
          <w:tcPr>
            <w:tcW w:w="8722" w:type="dxa"/>
          </w:tcPr>
          <w:p w14:paraId="4011B54C" w14:textId="2B6B69B3" w:rsidR="000E560C" w:rsidRDefault="000E560C" w:rsidP="000E560C">
            <w:pPr>
              <w:pStyle w:val="TableParagraph"/>
              <w:ind w:right="96"/>
              <w:rPr>
                <w:rFonts w:asciiTheme="minorHAnsi" w:eastAsia="Calibri" w:hAnsiTheme="minorHAnsi" w:cstheme="minorHAnsi"/>
                <w:sz w:val="20"/>
                <w:lang w:val="nl-NL"/>
              </w:rPr>
            </w:pPr>
            <w:r w:rsidRPr="000E560C">
              <w:rPr>
                <w:rFonts w:asciiTheme="minorHAnsi" w:eastAsia="Calibri" w:hAnsiTheme="minorHAnsi" w:cstheme="minorHAnsi"/>
                <w:sz w:val="20"/>
                <w:lang w:val="nl-NL"/>
              </w:rPr>
              <w:t>De payrollmedewerker die bij het Esdal College is tewerkgesteld, dient in bezit te zijn van een geldige Verklaring Omtrent Gedrag (VOG). In verband met de aanvraagtermijn van de VOG kan in uitzonderingsgevallen na voorafgaande toestemming van het Esdal College de VOG in een later stadium aangeleverd worden. Deze termijn mag nooit langer zijn dan 4 weken na de plaatsing. Het Esdal College kan echter verlangen dat een VOG beschikbaar is voordat de payrollmedewerker bij het Esdal College wordt tewerkgesteld. Indien dit gewenst is, dan wordt dit bij aanmelding expliciet aangegeven.</w:t>
            </w:r>
            <w:r>
              <w:rPr>
                <w:rFonts w:asciiTheme="minorHAnsi" w:eastAsia="Calibri" w:hAnsiTheme="minorHAnsi" w:cstheme="minorHAnsi"/>
                <w:sz w:val="20"/>
                <w:lang w:val="nl-NL"/>
              </w:rPr>
              <w:t xml:space="preserve"> </w:t>
            </w:r>
          </w:p>
          <w:p w14:paraId="32B385EC" w14:textId="77777777" w:rsidR="000E560C" w:rsidRDefault="000E560C" w:rsidP="000E560C">
            <w:pPr>
              <w:pStyle w:val="TableParagraph"/>
              <w:spacing w:before="0"/>
              <w:ind w:left="0" w:right="96"/>
              <w:rPr>
                <w:rFonts w:asciiTheme="minorHAnsi" w:eastAsia="Calibri" w:hAnsiTheme="minorHAnsi" w:cstheme="minorHAnsi"/>
                <w:sz w:val="20"/>
                <w:lang w:val="nl-NL"/>
              </w:rPr>
            </w:pPr>
            <w:r>
              <w:rPr>
                <w:rFonts w:asciiTheme="minorHAnsi" w:eastAsia="Calibri" w:hAnsiTheme="minorHAnsi" w:cstheme="minorHAnsi"/>
                <w:sz w:val="20"/>
                <w:lang w:val="nl-NL"/>
              </w:rPr>
              <w:t xml:space="preserve">  </w:t>
            </w:r>
            <w:r w:rsidRPr="000E560C">
              <w:rPr>
                <w:rFonts w:asciiTheme="minorHAnsi" w:eastAsia="Calibri" w:hAnsiTheme="minorHAnsi" w:cstheme="minorHAnsi"/>
                <w:sz w:val="20"/>
                <w:lang w:val="nl-NL"/>
              </w:rPr>
              <w:t xml:space="preserve">Indien wordt vastgesteld dat de Verklaring Omtrent Gedrag niet tijdig aanwezig is, treedt Inschrijver met </w:t>
            </w:r>
            <w:r>
              <w:rPr>
                <w:rFonts w:asciiTheme="minorHAnsi" w:eastAsia="Calibri" w:hAnsiTheme="minorHAnsi" w:cstheme="minorHAnsi"/>
                <w:sz w:val="20"/>
                <w:lang w:val="nl-NL"/>
              </w:rPr>
              <w:t xml:space="preserve">   </w:t>
            </w:r>
          </w:p>
          <w:p w14:paraId="65495870" w14:textId="77777777" w:rsidR="000E560C" w:rsidRDefault="000E560C" w:rsidP="000E560C">
            <w:pPr>
              <w:pStyle w:val="TableParagraph"/>
              <w:spacing w:before="0"/>
              <w:ind w:left="0" w:right="96"/>
              <w:rPr>
                <w:rFonts w:asciiTheme="minorHAnsi" w:eastAsia="Calibri" w:hAnsiTheme="minorHAnsi" w:cstheme="minorHAnsi"/>
                <w:sz w:val="20"/>
                <w:lang w:val="nl-NL"/>
              </w:rPr>
            </w:pPr>
            <w:r>
              <w:rPr>
                <w:rFonts w:asciiTheme="minorHAnsi" w:eastAsia="Calibri" w:hAnsiTheme="minorHAnsi" w:cstheme="minorHAnsi"/>
                <w:sz w:val="20"/>
                <w:lang w:val="nl-NL"/>
              </w:rPr>
              <w:t xml:space="preserve">  </w:t>
            </w:r>
            <w:r w:rsidRPr="000E560C">
              <w:rPr>
                <w:rFonts w:asciiTheme="minorHAnsi" w:eastAsia="Calibri" w:hAnsiTheme="minorHAnsi" w:cstheme="minorHAnsi"/>
                <w:sz w:val="20"/>
                <w:lang w:val="nl-NL"/>
              </w:rPr>
              <w:t>het Esdal College hierover in overleg en nemen partijen de maatregelen die passend worden geacht.</w:t>
            </w:r>
          </w:p>
          <w:p w14:paraId="4646D820" w14:textId="77777777" w:rsidR="000E560C" w:rsidRDefault="000E560C" w:rsidP="000E560C">
            <w:pPr>
              <w:pStyle w:val="TableParagraph"/>
              <w:spacing w:before="0"/>
              <w:ind w:left="0" w:right="96"/>
              <w:rPr>
                <w:rFonts w:asciiTheme="minorHAnsi" w:eastAsia="Calibri" w:hAnsiTheme="minorHAnsi" w:cstheme="minorHAnsi"/>
                <w:sz w:val="20"/>
                <w:lang w:val="nl-NL"/>
              </w:rPr>
            </w:pPr>
            <w:r>
              <w:rPr>
                <w:rFonts w:asciiTheme="minorHAnsi" w:eastAsia="Calibri" w:hAnsiTheme="minorHAnsi" w:cstheme="minorHAnsi"/>
                <w:sz w:val="20"/>
                <w:lang w:val="nl-NL"/>
              </w:rPr>
              <w:t xml:space="preserve">  </w:t>
            </w:r>
            <w:r w:rsidRPr="00C3766D">
              <w:rPr>
                <w:rFonts w:asciiTheme="minorHAnsi" w:eastAsia="Calibri" w:hAnsiTheme="minorHAnsi" w:cstheme="minorHAnsi"/>
                <w:sz w:val="20"/>
                <w:lang w:val="nl-NL"/>
              </w:rPr>
              <w:t xml:space="preserve">Voorbeeld hiervan is het overleggen van een kopie van de aanvraag van een VOG of uitstel van de </w:t>
            </w:r>
            <w:r>
              <w:rPr>
                <w:rFonts w:asciiTheme="minorHAnsi" w:eastAsia="Calibri" w:hAnsiTheme="minorHAnsi" w:cstheme="minorHAnsi"/>
                <w:sz w:val="20"/>
                <w:lang w:val="nl-NL"/>
              </w:rPr>
              <w:t xml:space="preserve"> </w:t>
            </w:r>
          </w:p>
          <w:p w14:paraId="0E72C42A" w14:textId="541B0EE8" w:rsidR="000E560C" w:rsidRDefault="000E560C" w:rsidP="000E560C">
            <w:pPr>
              <w:pStyle w:val="TableParagraph"/>
              <w:spacing w:before="0"/>
              <w:ind w:left="0" w:right="96"/>
              <w:rPr>
                <w:rFonts w:asciiTheme="minorHAnsi" w:eastAsia="Calibri" w:hAnsiTheme="minorHAnsi" w:cstheme="minorHAnsi"/>
                <w:sz w:val="20"/>
                <w:lang w:val="nl-NL"/>
              </w:rPr>
            </w:pPr>
            <w:r>
              <w:rPr>
                <w:rFonts w:asciiTheme="minorHAnsi" w:eastAsia="Calibri" w:hAnsiTheme="minorHAnsi" w:cstheme="minorHAnsi"/>
                <w:sz w:val="20"/>
                <w:lang w:val="nl-NL"/>
              </w:rPr>
              <w:t xml:space="preserve">  </w:t>
            </w:r>
            <w:r w:rsidRPr="00C3766D">
              <w:rPr>
                <w:rFonts w:asciiTheme="minorHAnsi" w:eastAsia="Calibri" w:hAnsiTheme="minorHAnsi" w:cstheme="minorHAnsi"/>
                <w:sz w:val="20"/>
                <w:lang w:val="nl-NL"/>
              </w:rPr>
              <w:t xml:space="preserve">tewerkstelling. Bij wijziging van de Nadere Overeenkomst, functie en functieaspecten (op basis waarvan </w:t>
            </w:r>
            <w:r>
              <w:rPr>
                <w:rFonts w:asciiTheme="minorHAnsi" w:eastAsia="Calibri" w:hAnsiTheme="minorHAnsi" w:cstheme="minorHAnsi"/>
                <w:sz w:val="20"/>
                <w:lang w:val="nl-NL"/>
              </w:rPr>
              <w:t xml:space="preserve"> </w:t>
            </w:r>
          </w:p>
          <w:p w14:paraId="32EFCB45" w14:textId="507D2983" w:rsidR="000E560C" w:rsidRPr="00A17899" w:rsidRDefault="000E560C" w:rsidP="000E560C">
            <w:pPr>
              <w:pStyle w:val="TableParagraph"/>
              <w:spacing w:before="0"/>
              <w:ind w:left="0" w:right="96"/>
              <w:rPr>
                <w:rFonts w:asciiTheme="minorHAnsi" w:eastAsia="Calibri" w:hAnsiTheme="minorHAnsi" w:cstheme="minorHAnsi"/>
                <w:sz w:val="20"/>
                <w:lang w:val="nl-NL"/>
              </w:rPr>
            </w:pPr>
            <w:r>
              <w:rPr>
                <w:rFonts w:asciiTheme="minorHAnsi" w:eastAsia="Calibri" w:hAnsiTheme="minorHAnsi" w:cstheme="minorHAnsi"/>
                <w:sz w:val="20"/>
                <w:lang w:val="nl-NL"/>
              </w:rPr>
              <w:t xml:space="preserve">  </w:t>
            </w:r>
            <w:r w:rsidRPr="00C3766D">
              <w:rPr>
                <w:rFonts w:asciiTheme="minorHAnsi" w:eastAsia="Calibri" w:hAnsiTheme="minorHAnsi" w:cstheme="minorHAnsi"/>
                <w:sz w:val="20"/>
                <w:lang w:val="nl-NL"/>
              </w:rPr>
              <w:t>de eerste VOG is verleend), dient doorgaans een nieuwe VOG aangevraagd te worden.</w:t>
            </w:r>
          </w:p>
        </w:tc>
      </w:tr>
      <w:tr w:rsidR="00FA517F" w:rsidRPr="00E815D3" w14:paraId="04882F0B" w14:textId="77777777" w:rsidTr="000E560C">
        <w:trPr>
          <w:trHeight w:val="846"/>
        </w:trPr>
        <w:tc>
          <w:tcPr>
            <w:tcW w:w="744" w:type="dxa"/>
          </w:tcPr>
          <w:p w14:paraId="7F27129C" w14:textId="0A9CED85" w:rsidR="00FA517F" w:rsidRPr="00C3766D" w:rsidRDefault="00692FF3" w:rsidP="00C3766D">
            <w:pPr>
              <w:pStyle w:val="TableParagraph"/>
              <w:spacing w:before="0"/>
              <w:ind w:right="95"/>
              <w:rPr>
                <w:rFonts w:asciiTheme="minorHAnsi" w:eastAsia="Calibri" w:hAnsiTheme="minorHAnsi" w:cstheme="minorHAnsi"/>
                <w:sz w:val="20"/>
                <w:lang w:val="nl-NL"/>
              </w:rPr>
            </w:pPr>
            <w:r>
              <w:rPr>
                <w:rFonts w:asciiTheme="minorHAnsi" w:eastAsia="Calibri" w:hAnsiTheme="minorHAnsi" w:cstheme="minorHAnsi"/>
                <w:sz w:val="20"/>
                <w:lang w:val="nl-NL"/>
              </w:rPr>
              <w:lastRenderedPageBreak/>
              <w:t>5.7</w:t>
            </w:r>
          </w:p>
        </w:tc>
        <w:tc>
          <w:tcPr>
            <w:tcW w:w="8722" w:type="dxa"/>
          </w:tcPr>
          <w:p w14:paraId="6E45BD9D" w14:textId="52AD1BBA" w:rsidR="00FA517F" w:rsidRPr="00C3766D" w:rsidRDefault="00FA517F" w:rsidP="00C3766D">
            <w:pPr>
              <w:pStyle w:val="TableParagraph"/>
              <w:spacing w:before="0"/>
              <w:ind w:right="95"/>
              <w:rPr>
                <w:rFonts w:asciiTheme="minorHAnsi" w:eastAsia="Calibri" w:hAnsiTheme="minorHAnsi" w:cstheme="minorHAnsi"/>
                <w:sz w:val="20"/>
                <w:lang w:val="nl-NL"/>
              </w:rPr>
            </w:pPr>
            <w:r w:rsidRPr="00C3766D">
              <w:rPr>
                <w:rFonts w:asciiTheme="minorHAnsi" w:eastAsia="Calibri" w:hAnsiTheme="minorHAnsi" w:cstheme="minorHAnsi"/>
                <w:sz w:val="20"/>
                <w:lang w:val="nl-NL"/>
              </w:rPr>
              <w:t>Het Esdal College kan besluiten dat geen nieuwe VOG aangevraagd/overgelegd hoeft te worden, indien deze van oordeel is dat er geen wijziging van de functie en functieaspecten heeft plaatsgevonden en dat de eerste VOG nog</w:t>
            </w:r>
            <w:r w:rsidR="00C3766D">
              <w:rPr>
                <w:rFonts w:asciiTheme="minorHAnsi" w:eastAsia="Calibri" w:hAnsiTheme="minorHAnsi" w:cstheme="minorHAnsi"/>
                <w:sz w:val="20"/>
                <w:lang w:val="nl-NL"/>
              </w:rPr>
              <w:t xml:space="preserve"> </w:t>
            </w:r>
            <w:r w:rsidRPr="00C3766D">
              <w:rPr>
                <w:rFonts w:asciiTheme="minorHAnsi" w:eastAsia="Calibri" w:hAnsiTheme="minorHAnsi" w:cstheme="minorHAnsi"/>
                <w:sz w:val="20"/>
                <w:lang w:val="nl-NL"/>
              </w:rPr>
              <w:t>geldig is. De kosten voor de VOG worden vergoed door het Esdal College.</w:t>
            </w:r>
          </w:p>
        </w:tc>
      </w:tr>
      <w:tr w:rsidR="00FA517F" w:rsidRPr="00E815D3" w14:paraId="2899CA21" w14:textId="77777777" w:rsidTr="00A92532">
        <w:trPr>
          <w:trHeight w:val="1122"/>
        </w:trPr>
        <w:tc>
          <w:tcPr>
            <w:tcW w:w="744" w:type="dxa"/>
          </w:tcPr>
          <w:p w14:paraId="098BECDD" w14:textId="0BCDEC33" w:rsidR="00FA517F" w:rsidRPr="00E815D3" w:rsidRDefault="00692FF3"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5.8</w:t>
            </w:r>
          </w:p>
        </w:tc>
        <w:tc>
          <w:tcPr>
            <w:tcW w:w="8722" w:type="dxa"/>
          </w:tcPr>
          <w:p w14:paraId="580A9242" w14:textId="77777777" w:rsidR="00FA517F" w:rsidRPr="00C3766D" w:rsidRDefault="00FA517F" w:rsidP="00C3766D">
            <w:pPr>
              <w:pStyle w:val="TableParagraph"/>
              <w:spacing w:before="0"/>
              <w:ind w:right="95"/>
              <w:rPr>
                <w:rFonts w:asciiTheme="minorHAnsi" w:eastAsia="Calibri" w:hAnsiTheme="minorHAnsi" w:cstheme="minorHAnsi"/>
                <w:sz w:val="20"/>
                <w:lang w:val="nl-NL"/>
              </w:rPr>
            </w:pPr>
            <w:r w:rsidRPr="00C3766D">
              <w:rPr>
                <w:rFonts w:asciiTheme="minorHAnsi" w:eastAsia="Calibri" w:hAnsiTheme="minorHAnsi" w:cstheme="minorHAnsi"/>
                <w:sz w:val="20"/>
                <w:lang w:val="nl-NL"/>
              </w:rPr>
              <w:t>Het Esdal College heeft het recht, in het geval dat de payrollmedewerker of Inschrijver niet de vereiste documenten of verklaringen kan overleggen, de payrollmedewerker te weigeren of de tewerkstelling van de payrollmedewerker terstond te beëindigen. Daar zijn voor het Esdal College geen aanvullende kosten aan verbonden.</w:t>
            </w:r>
          </w:p>
        </w:tc>
      </w:tr>
      <w:tr w:rsidR="00FA517F" w:rsidRPr="00E815D3" w14:paraId="2F062F3C" w14:textId="77777777" w:rsidTr="00A92532">
        <w:trPr>
          <w:trHeight w:val="561"/>
        </w:trPr>
        <w:tc>
          <w:tcPr>
            <w:tcW w:w="744" w:type="dxa"/>
          </w:tcPr>
          <w:p w14:paraId="2EEC2E94" w14:textId="54867BC6" w:rsidR="00FA517F" w:rsidRPr="00E815D3" w:rsidRDefault="00692FF3"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5.9</w:t>
            </w:r>
          </w:p>
        </w:tc>
        <w:tc>
          <w:tcPr>
            <w:tcW w:w="8722" w:type="dxa"/>
          </w:tcPr>
          <w:p w14:paraId="35C3AE65" w14:textId="4BDA7864" w:rsidR="00FA517F" w:rsidRPr="00C3766D" w:rsidRDefault="00FA517F" w:rsidP="000D7356">
            <w:pPr>
              <w:pStyle w:val="TableParagraph"/>
              <w:spacing w:before="0"/>
              <w:ind w:right="95"/>
              <w:rPr>
                <w:rFonts w:asciiTheme="minorHAnsi" w:eastAsia="Calibri" w:hAnsiTheme="minorHAnsi" w:cstheme="minorHAnsi"/>
                <w:sz w:val="20"/>
                <w:lang w:val="nl-NL"/>
              </w:rPr>
            </w:pPr>
            <w:r w:rsidRPr="00C3766D">
              <w:rPr>
                <w:rFonts w:asciiTheme="minorHAnsi" w:eastAsia="Calibri" w:hAnsiTheme="minorHAnsi" w:cstheme="minorHAnsi"/>
                <w:sz w:val="20"/>
                <w:lang w:val="nl-NL"/>
              </w:rPr>
              <w:t>Inschrijver dient bij</w:t>
            </w:r>
            <w:r w:rsidR="000D7356">
              <w:rPr>
                <w:rFonts w:asciiTheme="minorHAnsi" w:eastAsia="Calibri" w:hAnsiTheme="minorHAnsi" w:cstheme="minorHAnsi"/>
                <w:sz w:val="20"/>
                <w:lang w:val="nl-NL"/>
              </w:rPr>
              <w:t xml:space="preserve"> plaatsing te beschikken over een</w:t>
            </w:r>
            <w:r w:rsidRPr="00C3766D">
              <w:rPr>
                <w:rFonts w:asciiTheme="minorHAnsi" w:eastAsia="Calibri" w:hAnsiTheme="minorHAnsi" w:cstheme="minorHAnsi"/>
                <w:sz w:val="20"/>
                <w:lang w:val="nl-NL"/>
              </w:rPr>
              <w:t xml:space="preserve"> kopie van een geldig identiteitsbewijs van de payroll-medewerker alsmede over kennis van het arbeidsverleden van de payrollmedewerker.</w:t>
            </w:r>
          </w:p>
        </w:tc>
      </w:tr>
      <w:tr w:rsidR="00FA517F" w:rsidRPr="00E815D3" w14:paraId="0DC0AF57" w14:textId="77777777" w:rsidTr="000D7356">
        <w:trPr>
          <w:trHeight w:val="1544"/>
        </w:trPr>
        <w:tc>
          <w:tcPr>
            <w:tcW w:w="744" w:type="dxa"/>
          </w:tcPr>
          <w:p w14:paraId="1B4EE2C5" w14:textId="05B60FE7" w:rsidR="00FA517F" w:rsidRPr="00E815D3" w:rsidRDefault="00692FF3"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5.10</w:t>
            </w:r>
          </w:p>
        </w:tc>
        <w:tc>
          <w:tcPr>
            <w:tcW w:w="8722" w:type="dxa"/>
          </w:tcPr>
          <w:p w14:paraId="3C5E6E77" w14:textId="77777777" w:rsidR="00FA517F" w:rsidRPr="00C3766D" w:rsidRDefault="00FA517F" w:rsidP="00C3766D">
            <w:pPr>
              <w:pStyle w:val="TableParagraph"/>
              <w:spacing w:before="0"/>
              <w:ind w:right="95"/>
              <w:rPr>
                <w:rFonts w:asciiTheme="minorHAnsi" w:eastAsia="Calibri" w:hAnsiTheme="minorHAnsi" w:cstheme="minorHAnsi"/>
                <w:sz w:val="20"/>
                <w:lang w:val="nl-NL"/>
              </w:rPr>
            </w:pPr>
            <w:r w:rsidRPr="00C3766D">
              <w:rPr>
                <w:rFonts w:asciiTheme="minorHAnsi" w:eastAsia="Calibri" w:hAnsiTheme="minorHAnsi" w:cstheme="minorHAnsi"/>
                <w:sz w:val="20"/>
                <w:lang w:val="nl-NL"/>
              </w:rPr>
              <w:t>Alle documenten (dan wel een kopie hiervan) gerelateerd aan de tewerkstelling van een payroll- medewerker bij het Esdal College, dienen bij Inschrijver gearchiveerd te worden. Dossiers van payrollmedewerker dienen actueel en volledig te zijn. Op eerste verzoek van het Esdal College verleent Inschrijver (binnen 24 uur na het verzoek) inzage in dossiers van de bij het Esdal College geplaatste payrollmedewerker, voor zover de verstrekking/inzage niet in strijd is met de Wet bescherming persoonsgegevens.</w:t>
            </w:r>
          </w:p>
        </w:tc>
      </w:tr>
      <w:tr w:rsidR="00FA517F" w:rsidRPr="00E815D3" w14:paraId="459370BB" w14:textId="77777777" w:rsidTr="00A92532">
        <w:trPr>
          <w:trHeight w:val="1401"/>
        </w:trPr>
        <w:tc>
          <w:tcPr>
            <w:tcW w:w="744" w:type="dxa"/>
          </w:tcPr>
          <w:p w14:paraId="3413437F" w14:textId="7CA96FD2" w:rsidR="00FA517F" w:rsidRPr="00E815D3" w:rsidRDefault="00692FF3"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5.11</w:t>
            </w:r>
          </w:p>
        </w:tc>
        <w:tc>
          <w:tcPr>
            <w:tcW w:w="8722" w:type="dxa"/>
          </w:tcPr>
          <w:p w14:paraId="62111D07" w14:textId="6C17C2E1" w:rsidR="00FA517F" w:rsidRPr="00C3766D" w:rsidRDefault="00FA517F" w:rsidP="00C3766D">
            <w:pPr>
              <w:pStyle w:val="TableParagraph"/>
              <w:spacing w:before="0"/>
              <w:ind w:right="95"/>
              <w:rPr>
                <w:rFonts w:asciiTheme="minorHAnsi" w:eastAsia="Calibri" w:hAnsiTheme="minorHAnsi" w:cstheme="minorHAnsi"/>
                <w:sz w:val="20"/>
                <w:lang w:val="nl-NL"/>
              </w:rPr>
            </w:pPr>
            <w:r w:rsidRPr="00C3766D">
              <w:rPr>
                <w:rFonts w:asciiTheme="minorHAnsi" w:eastAsia="Calibri" w:hAnsiTheme="minorHAnsi" w:cstheme="minorHAnsi"/>
                <w:sz w:val="20"/>
                <w:lang w:val="nl-NL"/>
              </w:rPr>
              <w:t xml:space="preserve">Indien bij ongewenst gedrag of overtreding van gedragsregels, procedures of instructies door de payroll- medewerker een verstoring optreedt in de arbeidsrelatie met het Esdal College en de Nadere Overkomst naar het oordeel van het Esdal College niet langer kan voortduren, worden door Inschrijver in overleg met het Esdal College passende maatregelen genomen. Zowel Inschrijver als het Esdal College dragen in </w:t>
            </w:r>
            <w:r w:rsidR="00C3766D">
              <w:rPr>
                <w:rFonts w:asciiTheme="minorHAnsi" w:eastAsia="Calibri" w:hAnsiTheme="minorHAnsi" w:cstheme="minorHAnsi"/>
                <w:sz w:val="20"/>
                <w:lang w:val="nl-NL"/>
              </w:rPr>
              <w:t xml:space="preserve">een </w:t>
            </w:r>
            <w:r w:rsidRPr="00C3766D">
              <w:rPr>
                <w:rFonts w:asciiTheme="minorHAnsi" w:eastAsia="Calibri" w:hAnsiTheme="minorHAnsi" w:cstheme="minorHAnsi"/>
                <w:sz w:val="20"/>
                <w:lang w:val="nl-NL"/>
              </w:rPr>
              <w:t>dergelijke situatie zorg voor de opbouw van een volledig personeelsdossier van de payrollmedewerker.</w:t>
            </w:r>
          </w:p>
        </w:tc>
      </w:tr>
      <w:tr w:rsidR="00FA517F" w:rsidRPr="00E815D3" w14:paraId="02369C2B" w14:textId="77777777" w:rsidTr="00A92532">
        <w:trPr>
          <w:trHeight w:val="1117"/>
        </w:trPr>
        <w:tc>
          <w:tcPr>
            <w:tcW w:w="744" w:type="dxa"/>
          </w:tcPr>
          <w:p w14:paraId="445891F2" w14:textId="1C42D198" w:rsidR="00FA517F" w:rsidRPr="00E815D3" w:rsidRDefault="00692FF3"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5.12</w:t>
            </w:r>
          </w:p>
        </w:tc>
        <w:tc>
          <w:tcPr>
            <w:tcW w:w="8722" w:type="dxa"/>
          </w:tcPr>
          <w:p w14:paraId="14E3CCDB" w14:textId="1296E1A5" w:rsidR="00FA517F" w:rsidRPr="00C3766D" w:rsidRDefault="00FA517F" w:rsidP="000D7356">
            <w:pPr>
              <w:pStyle w:val="TableParagraph"/>
              <w:spacing w:before="0"/>
              <w:ind w:right="95"/>
              <w:rPr>
                <w:rFonts w:asciiTheme="minorHAnsi" w:eastAsia="Calibri" w:hAnsiTheme="minorHAnsi" w:cstheme="minorHAnsi"/>
                <w:sz w:val="20"/>
                <w:lang w:val="nl-NL"/>
              </w:rPr>
            </w:pPr>
            <w:r w:rsidRPr="00C3766D">
              <w:rPr>
                <w:rFonts w:asciiTheme="minorHAnsi" w:eastAsia="Calibri" w:hAnsiTheme="minorHAnsi" w:cstheme="minorHAnsi"/>
                <w:sz w:val="20"/>
                <w:lang w:val="nl-NL"/>
              </w:rPr>
              <w:t>Voor de opzegtermijn ten aanzien van con</w:t>
            </w:r>
            <w:r w:rsidR="00C3766D">
              <w:rPr>
                <w:rFonts w:asciiTheme="minorHAnsi" w:eastAsia="Calibri" w:hAnsiTheme="minorHAnsi" w:cstheme="minorHAnsi"/>
                <w:sz w:val="20"/>
                <w:lang w:val="nl-NL"/>
              </w:rPr>
              <w:t>tracten voor bepaalde tijd gelden</w:t>
            </w:r>
            <w:r w:rsidR="000D7356">
              <w:rPr>
                <w:rFonts w:asciiTheme="minorHAnsi" w:eastAsia="Calibri" w:hAnsiTheme="minorHAnsi" w:cstheme="minorHAnsi"/>
                <w:sz w:val="20"/>
                <w:lang w:val="nl-NL"/>
              </w:rPr>
              <w:t xml:space="preserve"> de </w:t>
            </w:r>
            <w:r w:rsidRPr="00C3766D">
              <w:rPr>
                <w:rFonts w:asciiTheme="minorHAnsi" w:eastAsia="Calibri" w:hAnsiTheme="minorHAnsi" w:cstheme="minorHAnsi"/>
                <w:sz w:val="20"/>
                <w:lang w:val="nl-NL"/>
              </w:rPr>
              <w:t>geldende norm,</w:t>
            </w:r>
            <w:r w:rsidR="000D7356">
              <w:rPr>
                <w:rFonts w:asciiTheme="minorHAnsi" w:eastAsia="Calibri" w:hAnsiTheme="minorHAnsi" w:cstheme="minorHAnsi"/>
                <w:sz w:val="20"/>
                <w:lang w:val="nl-NL"/>
              </w:rPr>
              <w:t xml:space="preserve"> </w:t>
            </w:r>
            <w:r w:rsidRPr="00C3766D">
              <w:rPr>
                <w:rFonts w:asciiTheme="minorHAnsi" w:eastAsia="Calibri" w:hAnsiTheme="minorHAnsi" w:cstheme="minorHAnsi"/>
                <w:sz w:val="20"/>
                <w:lang w:val="nl-NL"/>
              </w:rPr>
              <w:t>namelijk dat overeenkomsten voor bepaalde tijd niet tussentijds opzegbaar zijn tenzij vooraf schriftelijk anders is overeengekomen. Indien de einddatum van een Nadere Overkomst eerder bekend is</w:t>
            </w:r>
            <w:r w:rsidR="00C3766D">
              <w:rPr>
                <w:rFonts w:asciiTheme="minorHAnsi" w:eastAsia="Calibri" w:hAnsiTheme="minorHAnsi" w:cstheme="minorHAnsi"/>
                <w:sz w:val="20"/>
                <w:lang w:val="nl-NL"/>
              </w:rPr>
              <w:t>,</w:t>
            </w:r>
            <w:r w:rsidRPr="00C3766D">
              <w:rPr>
                <w:rFonts w:asciiTheme="minorHAnsi" w:eastAsia="Calibri" w:hAnsiTheme="minorHAnsi" w:cstheme="minorHAnsi"/>
                <w:sz w:val="20"/>
                <w:lang w:val="nl-NL"/>
              </w:rPr>
              <w:t xml:space="preserve"> zal het Esdal College dit zo spoedig mogelijk melden aan Inschrijver.</w:t>
            </w:r>
          </w:p>
        </w:tc>
      </w:tr>
      <w:tr w:rsidR="00FA517F" w:rsidRPr="00E815D3" w14:paraId="5F182297" w14:textId="77777777" w:rsidTr="00A92532">
        <w:trPr>
          <w:trHeight w:val="1401"/>
        </w:trPr>
        <w:tc>
          <w:tcPr>
            <w:tcW w:w="744" w:type="dxa"/>
          </w:tcPr>
          <w:p w14:paraId="0411D05A" w14:textId="6DA3048E" w:rsidR="00FA517F" w:rsidRPr="00E815D3" w:rsidRDefault="00692FF3"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5.13</w:t>
            </w:r>
          </w:p>
        </w:tc>
        <w:tc>
          <w:tcPr>
            <w:tcW w:w="8722" w:type="dxa"/>
          </w:tcPr>
          <w:p w14:paraId="3A72BF0D" w14:textId="77777777" w:rsidR="00FA517F" w:rsidRPr="00C3766D" w:rsidRDefault="00FA517F" w:rsidP="00C3766D">
            <w:pPr>
              <w:pStyle w:val="TableParagraph"/>
              <w:spacing w:before="0"/>
              <w:ind w:right="95"/>
              <w:rPr>
                <w:rFonts w:asciiTheme="minorHAnsi" w:eastAsia="Calibri" w:hAnsiTheme="minorHAnsi" w:cstheme="minorHAnsi"/>
                <w:sz w:val="20"/>
                <w:lang w:val="nl-NL"/>
              </w:rPr>
            </w:pPr>
            <w:r w:rsidRPr="00C3766D">
              <w:rPr>
                <w:rFonts w:asciiTheme="minorHAnsi" w:eastAsia="Calibri" w:hAnsiTheme="minorHAnsi" w:cstheme="minorHAnsi"/>
                <w:sz w:val="20"/>
                <w:lang w:val="nl-NL"/>
              </w:rPr>
              <w:t>Inschrijver anticipeert waar mogelijk op noodzakelijke administratieve wijzigingen van Nadere Overkomsten en attendeert het Esdal College hier tijdig op. Een administratieve wijziging van de Nadere Overkomst doet zich voor indien de aard van de werkzaamheden van de betreffende payrollmedewerker niet wezenlijk wijzigt, maar de Nadere Overkomst wel aangepast dient te worden (bijvoorbeeld bij wijziging van het uurloon of uurtarief van de payrollmedewerker of bij verlenging van de Nadere Overkomst).</w:t>
            </w:r>
          </w:p>
        </w:tc>
      </w:tr>
      <w:tr w:rsidR="00FA517F" w:rsidRPr="00E815D3" w14:paraId="56288499" w14:textId="77777777" w:rsidTr="00A92532">
        <w:trPr>
          <w:trHeight w:val="561"/>
        </w:trPr>
        <w:tc>
          <w:tcPr>
            <w:tcW w:w="744" w:type="dxa"/>
          </w:tcPr>
          <w:p w14:paraId="3BF3D359" w14:textId="03B4296D" w:rsidR="00FA517F" w:rsidRPr="00E815D3" w:rsidRDefault="00692FF3"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5.14</w:t>
            </w:r>
          </w:p>
        </w:tc>
        <w:tc>
          <w:tcPr>
            <w:tcW w:w="8722" w:type="dxa"/>
          </w:tcPr>
          <w:p w14:paraId="13FFC4AB" w14:textId="77777777" w:rsidR="00FA517F" w:rsidRPr="00C3766D" w:rsidRDefault="00FA517F" w:rsidP="00C3766D">
            <w:pPr>
              <w:pStyle w:val="TableParagraph"/>
              <w:spacing w:before="0"/>
              <w:ind w:right="95"/>
              <w:rPr>
                <w:rFonts w:asciiTheme="minorHAnsi" w:eastAsia="Calibri" w:hAnsiTheme="minorHAnsi" w:cstheme="minorHAnsi"/>
                <w:sz w:val="20"/>
                <w:lang w:val="nl-NL"/>
              </w:rPr>
            </w:pPr>
            <w:r w:rsidRPr="00C3766D">
              <w:rPr>
                <w:rFonts w:asciiTheme="minorHAnsi" w:eastAsia="Calibri" w:hAnsiTheme="minorHAnsi" w:cstheme="minorHAnsi"/>
                <w:sz w:val="20"/>
                <w:lang w:val="nl-NL"/>
              </w:rPr>
              <w:t>Inschrijver ontneemt alle voorkomende administratieve lasten, zoals bijvoorbeeld salariswijzigingen (bijhouden en doorgeven ervan), van het Esdal College.</w:t>
            </w:r>
          </w:p>
        </w:tc>
      </w:tr>
      <w:tr w:rsidR="00FA517F" w:rsidRPr="00E815D3" w14:paraId="1A15E18E" w14:textId="77777777" w:rsidTr="000D7356">
        <w:trPr>
          <w:trHeight w:val="1554"/>
        </w:trPr>
        <w:tc>
          <w:tcPr>
            <w:tcW w:w="744" w:type="dxa"/>
          </w:tcPr>
          <w:p w14:paraId="6B73CF6D" w14:textId="3A1E94DD" w:rsidR="00FA517F" w:rsidRPr="00E815D3" w:rsidRDefault="00692FF3"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5.15</w:t>
            </w:r>
          </w:p>
        </w:tc>
        <w:tc>
          <w:tcPr>
            <w:tcW w:w="8722" w:type="dxa"/>
          </w:tcPr>
          <w:p w14:paraId="54E96D60" w14:textId="6BA856FA" w:rsidR="00FA517F" w:rsidRPr="00C3766D" w:rsidRDefault="00FA517F" w:rsidP="000D7356">
            <w:pPr>
              <w:pStyle w:val="TableParagraph"/>
              <w:spacing w:before="0"/>
              <w:ind w:right="96"/>
              <w:rPr>
                <w:rFonts w:asciiTheme="minorHAnsi" w:eastAsia="Calibri" w:hAnsiTheme="minorHAnsi" w:cstheme="minorHAnsi"/>
                <w:sz w:val="20"/>
                <w:lang w:val="nl-NL"/>
              </w:rPr>
            </w:pPr>
            <w:r w:rsidRPr="00C3766D">
              <w:rPr>
                <w:rFonts w:asciiTheme="minorHAnsi" w:eastAsia="Calibri" w:hAnsiTheme="minorHAnsi" w:cstheme="minorHAnsi"/>
                <w:sz w:val="20"/>
                <w:lang w:val="nl-NL"/>
              </w:rPr>
              <w:t>Het Esdal College eist van Inschrijver pensioenafdracht te doen bij het ABP. Inschrijver is daartoe direct aangesloten bij het ABP pensioenfonds. Stichting Pensioenfonds ABP is het pensioenfonds voor werknemers en werkgevers in de sectoren overheid en onderwijs. Hiermee kunnen payrollmedewerkers een ABP</w:t>
            </w:r>
            <w:r w:rsidR="000D7356">
              <w:rPr>
                <w:rFonts w:asciiTheme="minorHAnsi" w:eastAsia="Calibri" w:hAnsiTheme="minorHAnsi" w:cstheme="minorHAnsi"/>
                <w:sz w:val="20"/>
                <w:lang w:val="nl-NL"/>
              </w:rPr>
              <w:t xml:space="preserve"> </w:t>
            </w:r>
            <w:r w:rsidRPr="00C3766D">
              <w:rPr>
                <w:rFonts w:asciiTheme="minorHAnsi" w:eastAsia="Calibri" w:hAnsiTheme="minorHAnsi" w:cstheme="minorHAnsi"/>
                <w:sz w:val="20"/>
                <w:lang w:val="nl-NL"/>
              </w:rPr>
              <w:t xml:space="preserve">pensioen opbouwen en eventueel meenemen naar een volgende werkgever </w:t>
            </w:r>
            <w:r w:rsidR="00554577" w:rsidRPr="00C3766D">
              <w:rPr>
                <w:rFonts w:asciiTheme="minorHAnsi" w:eastAsia="Calibri" w:hAnsiTheme="minorHAnsi" w:cstheme="minorHAnsi"/>
                <w:sz w:val="20"/>
                <w:lang w:val="nl-NL"/>
              </w:rPr>
              <w:t>conform de</w:t>
            </w:r>
            <w:r w:rsidRPr="00C3766D">
              <w:rPr>
                <w:rFonts w:asciiTheme="minorHAnsi" w:eastAsia="Calibri" w:hAnsiTheme="minorHAnsi" w:cstheme="minorHAnsi"/>
                <w:sz w:val="20"/>
                <w:lang w:val="nl-NL"/>
              </w:rPr>
              <w:t xml:space="preserve"> richtlijnen die daarvoor gelden. De Inschrijver heeft een directe gegarandeerde relatie met het ABP pensioen; hij  kan via een contractvorm verlonen met een ABP pensioen.</w:t>
            </w:r>
          </w:p>
        </w:tc>
      </w:tr>
      <w:tr w:rsidR="00FA517F" w:rsidRPr="00E815D3" w14:paraId="508A232A" w14:textId="77777777" w:rsidTr="00A92532">
        <w:trPr>
          <w:trHeight w:val="839"/>
        </w:trPr>
        <w:tc>
          <w:tcPr>
            <w:tcW w:w="744" w:type="dxa"/>
          </w:tcPr>
          <w:p w14:paraId="2BFFDF60" w14:textId="01DDB38E" w:rsidR="00FA517F" w:rsidRPr="00E815D3" w:rsidRDefault="00692FF3"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5.16</w:t>
            </w:r>
          </w:p>
        </w:tc>
        <w:tc>
          <w:tcPr>
            <w:tcW w:w="8722" w:type="dxa"/>
          </w:tcPr>
          <w:p w14:paraId="12292C03" w14:textId="77777777" w:rsidR="00FA517F" w:rsidRPr="00C3766D" w:rsidRDefault="00FA517F" w:rsidP="00A92532">
            <w:pPr>
              <w:pStyle w:val="TableParagraph"/>
              <w:spacing w:before="0"/>
              <w:rPr>
                <w:rFonts w:asciiTheme="minorHAnsi" w:eastAsia="Calibri" w:hAnsiTheme="minorHAnsi" w:cstheme="minorHAnsi"/>
                <w:sz w:val="20"/>
                <w:lang w:val="nl-NL"/>
              </w:rPr>
            </w:pPr>
            <w:r w:rsidRPr="00C3766D">
              <w:rPr>
                <w:rFonts w:asciiTheme="minorHAnsi" w:eastAsia="Calibri" w:hAnsiTheme="minorHAnsi" w:cstheme="minorHAnsi"/>
                <w:sz w:val="20"/>
                <w:lang w:val="nl-NL"/>
              </w:rPr>
              <w:t>Payrolldienstverlening vindt plaats via aanmelding op de digitale portal door de daarvoor gemandateerde functionaris(sen) van het Esdal College. De digitale portal moet via een versleutelde verbinding (https://) benaderd worden.</w:t>
            </w:r>
          </w:p>
        </w:tc>
      </w:tr>
      <w:tr w:rsidR="00FA517F" w:rsidRPr="00E815D3" w14:paraId="37C6B20E" w14:textId="77777777" w:rsidTr="00A92532">
        <w:trPr>
          <w:trHeight w:val="561"/>
        </w:trPr>
        <w:tc>
          <w:tcPr>
            <w:tcW w:w="744" w:type="dxa"/>
          </w:tcPr>
          <w:p w14:paraId="5E73E550" w14:textId="7468C0F1" w:rsidR="00FA517F" w:rsidRPr="00E815D3" w:rsidRDefault="00692FF3"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5.17</w:t>
            </w:r>
          </w:p>
        </w:tc>
        <w:tc>
          <w:tcPr>
            <w:tcW w:w="8722" w:type="dxa"/>
          </w:tcPr>
          <w:p w14:paraId="1DF5C21F" w14:textId="3CEB5CFA" w:rsidR="000E560C" w:rsidRDefault="00FA517F" w:rsidP="000E560C">
            <w:pPr>
              <w:pStyle w:val="TableParagraph"/>
              <w:spacing w:before="0"/>
              <w:rPr>
                <w:rFonts w:asciiTheme="minorHAnsi" w:eastAsia="Calibri" w:hAnsiTheme="minorHAnsi" w:cstheme="minorHAnsi"/>
                <w:sz w:val="20"/>
                <w:lang w:val="nl-NL"/>
              </w:rPr>
            </w:pPr>
            <w:r w:rsidRPr="00C3766D">
              <w:rPr>
                <w:rFonts w:asciiTheme="minorHAnsi" w:eastAsia="Calibri" w:hAnsiTheme="minorHAnsi" w:cstheme="minorHAnsi"/>
                <w:sz w:val="20"/>
                <w:lang w:val="nl-NL"/>
              </w:rPr>
              <w:t>Om het ziekterisico te beperken, kunnen payrollopdrachten door het Esdal College opgeknipt</w:t>
            </w:r>
            <w:r w:rsidR="00C3766D" w:rsidRPr="00C3766D">
              <w:rPr>
                <w:rFonts w:asciiTheme="minorHAnsi" w:eastAsia="Calibri" w:hAnsiTheme="minorHAnsi" w:cstheme="minorHAnsi"/>
                <w:sz w:val="20"/>
                <w:lang w:val="nl-NL"/>
              </w:rPr>
              <w:t xml:space="preserve"> worden</w:t>
            </w:r>
            <w:r w:rsidRPr="00C3766D">
              <w:rPr>
                <w:rFonts w:asciiTheme="minorHAnsi" w:eastAsia="Calibri" w:hAnsiTheme="minorHAnsi" w:cstheme="minorHAnsi"/>
                <w:sz w:val="20"/>
                <w:lang w:val="nl-NL"/>
              </w:rPr>
              <w:t xml:space="preserve"> in drie tijdeenheden (september - december, januari- april, mei - augustus).</w:t>
            </w:r>
          </w:p>
          <w:p w14:paraId="1044B555" w14:textId="77777777" w:rsidR="000E560C" w:rsidRDefault="000E560C" w:rsidP="00A92532">
            <w:pPr>
              <w:pStyle w:val="TableParagraph"/>
              <w:spacing w:before="0"/>
              <w:rPr>
                <w:rFonts w:asciiTheme="minorHAnsi" w:eastAsia="Calibri" w:hAnsiTheme="minorHAnsi" w:cstheme="minorHAnsi"/>
                <w:sz w:val="20"/>
                <w:lang w:val="nl-NL"/>
              </w:rPr>
            </w:pPr>
          </w:p>
          <w:p w14:paraId="7EAA0034" w14:textId="77777777" w:rsidR="004F2365" w:rsidRDefault="004F2365" w:rsidP="00A92532">
            <w:pPr>
              <w:pStyle w:val="TableParagraph"/>
              <w:spacing w:before="0"/>
              <w:rPr>
                <w:rFonts w:asciiTheme="minorHAnsi" w:eastAsia="Calibri" w:hAnsiTheme="minorHAnsi" w:cstheme="minorHAnsi"/>
                <w:sz w:val="20"/>
                <w:lang w:val="nl-NL"/>
              </w:rPr>
            </w:pPr>
          </w:p>
          <w:p w14:paraId="65405682" w14:textId="77777777" w:rsidR="004F2365" w:rsidRDefault="004F2365" w:rsidP="00A92532">
            <w:pPr>
              <w:pStyle w:val="TableParagraph"/>
              <w:spacing w:before="0"/>
              <w:rPr>
                <w:rFonts w:asciiTheme="minorHAnsi" w:eastAsia="Calibri" w:hAnsiTheme="minorHAnsi" w:cstheme="minorHAnsi"/>
                <w:sz w:val="20"/>
                <w:lang w:val="nl-NL"/>
              </w:rPr>
            </w:pPr>
          </w:p>
          <w:p w14:paraId="1F310CD9" w14:textId="2F9AEB44" w:rsidR="004F2365" w:rsidRPr="00C3766D" w:rsidRDefault="004F2365" w:rsidP="00A92532">
            <w:pPr>
              <w:pStyle w:val="TableParagraph"/>
              <w:spacing w:before="0"/>
              <w:rPr>
                <w:rFonts w:asciiTheme="minorHAnsi" w:eastAsia="Calibri" w:hAnsiTheme="minorHAnsi" w:cstheme="minorHAnsi"/>
                <w:sz w:val="20"/>
                <w:lang w:val="nl-NL"/>
              </w:rPr>
            </w:pPr>
          </w:p>
        </w:tc>
      </w:tr>
      <w:tr w:rsidR="00FA517F" w:rsidRPr="00E815D3" w14:paraId="1F6139A5" w14:textId="77777777" w:rsidTr="00A92532">
        <w:trPr>
          <w:trHeight w:val="277"/>
        </w:trPr>
        <w:tc>
          <w:tcPr>
            <w:tcW w:w="744" w:type="dxa"/>
            <w:shd w:val="clear" w:color="auto" w:fill="BFBFBF"/>
          </w:tcPr>
          <w:p w14:paraId="5CA99907" w14:textId="77777777" w:rsidR="00FA517F" w:rsidRPr="00E815D3" w:rsidRDefault="00FA517F" w:rsidP="00A92532">
            <w:pPr>
              <w:pStyle w:val="TableParagraph"/>
              <w:spacing w:before="0"/>
              <w:ind w:left="110"/>
              <w:rPr>
                <w:rFonts w:asciiTheme="minorHAnsi" w:hAnsiTheme="minorHAnsi" w:cstheme="minorHAnsi"/>
                <w:b/>
                <w:sz w:val="20"/>
                <w:szCs w:val="20"/>
              </w:rPr>
            </w:pPr>
            <w:r w:rsidRPr="00E815D3">
              <w:rPr>
                <w:rFonts w:asciiTheme="minorHAnsi" w:hAnsiTheme="minorHAnsi" w:cstheme="minorHAnsi"/>
                <w:b/>
                <w:w w:val="104"/>
                <w:sz w:val="20"/>
                <w:szCs w:val="20"/>
              </w:rPr>
              <w:lastRenderedPageBreak/>
              <w:t>6</w:t>
            </w:r>
          </w:p>
        </w:tc>
        <w:tc>
          <w:tcPr>
            <w:tcW w:w="8722" w:type="dxa"/>
            <w:shd w:val="clear" w:color="auto" w:fill="BFBFBF"/>
          </w:tcPr>
          <w:p w14:paraId="7160887E" w14:textId="22263433" w:rsidR="00FA517F" w:rsidRPr="00C3766D" w:rsidRDefault="00FA517F" w:rsidP="00A92532">
            <w:pPr>
              <w:pStyle w:val="TableParagraph"/>
              <w:spacing w:before="0"/>
              <w:rPr>
                <w:rFonts w:asciiTheme="minorHAnsi" w:eastAsia="Calibri" w:hAnsiTheme="minorHAnsi" w:cstheme="minorHAnsi"/>
                <w:b/>
                <w:sz w:val="20"/>
                <w:lang w:val="nl-NL"/>
              </w:rPr>
            </w:pPr>
            <w:r w:rsidRPr="00C3766D">
              <w:rPr>
                <w:rFonts w:asciiTheme="minorHAnsi" w:eastAsia="Calibri" w:hAnsiTheme="minorHAnsi" w:cstheme="minorHAnsi"/>
                <w:b/>
                <w:sz w:val="20"/>
                <w:lang w:val="nl-NL"/>
              </w:rPr>
              <w:t xml:space="preserve">Begeleiding en opleiding van flexibele </w:t>
            </w:r>
            <w:r w:rsidR="00C35EE0" w:rsidRPr="00C35EE0">
              <w:rPr>
                <w:rFonts w:asciiTheme="minorHAnsi" w:eastAsia="Calibri" w:hAnsiTheme="minorHAnsi" w:cstheme="minorHAnsi"/>
                <w:b/>
                <w:sz w:val="20"/>
                <w:lang w:val="nl-NL"/>
              </w:rPr>
              <w:t>medewerkers</w:t>
            </w:r>
          </w:p>
        </w:tc>
      </w:tr>
      <w:tr w:rsidR="00FA517F" w:rsidRPr="00E815D3" w14:paraId="45371B2C" w14:textId="77777777" w:rsidTr="00A92532">
        <w:trPr>
          <w:trHeight w:val="1401"/>
        </w:trPr>
        <w:tc>
          <w:tcPr>
            <w:tcW w:w="744" w:type="dxa"/>
          </w:tcPr>
          <w:p w14:paraId="6FED29C2" w14:textId="77777777" w:rsidR="00FA517F" w:rsidRPr="00E815D3" w:rsidRDefault="00FA517F" w:rsidP="00A92532">
            <w:pPr>
              <w:pStyle w:val="TableParagraph"/>
              <w:spacing w:before="0"/>
              <w:ind w:left="110"/>
              <w:rPr>
                <w:rFonts w:asciiTheme="minorHAnsi" w:hAnsiTheme="minorHAnsi" w:cstheme="minorHAnsi"/>
                <w:sz w:val="20"/>
                <w:szCs w:val="20"/>
              </w:rPr>
            </w:pPr>
            <w:r w:rsidRPr="00E815D3">
              <w:rPr>
                <w:rFonts w:asciiTheme="minorHAnsi" w:hAnsiTheme="minorHAnsi" w:cstheme="minorHAnsi"/>
                <w:w w:val="105"/>
                <w:sz w:val="20"/>
                <w:szCs w:val="20"/>
              </w:rPr>
              <w:t>6.1</w:t>
            </w:r>
          </w:p>
        </w:tc>
        <w:tc>
          <w:tcPr>
            <w:tcW w:w="8722" w:type="dxa"/>
          </w:tcPr>
          <w:p w14:paraId="7867E7DE" w14:textId="3FECA0A0" w:rsidR="00FA517F" w:rsidRPr="00C3766D" w:rsidRDefault="00FA517F" w:rsidP="00C3766D">
            <w:pPr>
              <w:pStyle w:val="TableParagraph"/>
              <w:spacing w:before="0"/>
              <w:ind w:right="96"/>
              <w:rPr>
                <w:rFonts w:asciiTheme="minorHAnsi" w:eastAsia="Calibri" w:hAnsiTheme="minorHAnsi" w:cstheme="minorHAnsi"/>
                <w:sz w:val="20"/>
                <w:lang w:val="nl-NL"/>
              </w:rPr>
            </w:pPr>
            <w:r w:rsidRPr="00C3766D">
              <w:rPr>
                <w:rFonts w:asciiTheme="minorHAnsi" w:eastAsia="Calibri" w:hAnsiTheme="minorHAnsi" w:cstheme="minorHAnsi"/>
                <w:sz w:val="20"/>
                <w:lang w:val="nl-NL"/>
              </w:rPr>
              <w:t xml:space="preserve">Inschrijver zorgt ervoor dat ingehuurde medewerker zich in geval van ziekte tijdig ziek en weer hersteld meldt bij zowel Het Esdal College waar zij werkzaam is als bij Inschrijver. Onder ‘tijdig ziek en hersteld melden’ wordt verstaan: dezelfde ochtend vóór 8.00 uur (telefonisch). Op initiatief van Het Esdal College kunnen met Inschrijver aanvullende of afwijkende afspraken gemaakt worden m.b.t. de uiterste tijd waarop ziek- en herstelmelding plaats </w:t>
            </w:r>
            <w:r w:rsidR="00C3766D">
              <w:rPr>
                <w:rFonts w:asciiTheme="minorHAnsi" w:eastAsia="Calibri" w:hAnsiTheme="minorHAnsi" w:cstheme="minorHAnsi"/>
                <w:sz w:val="20"/>
                <w:lang w:val="nl-NL"/>
              </w:rPr>
              <w:t xml:space="preserve">dienen </w:t>
            </w:r>
            <w:r w:rsidRPr="00C3766D">
              <w:rPr>
                <w:rFonts w:asciiTheme="minorHAnsi" w:eastAsia="Calibri" w:hAnsiTheme="minorHAnsi" w:cstheme="minorHAnsi"/>
                <w:sz w:val="20"/>
                <w:lang w:val="nl-NL"/>
              </w:rPr>
              <w:t>te vinden.</w:t>
            </w:r>
          </w:p>
        </w:tc>
      </w:tr>
      <w:tr w:rsidR="00FA517F" w:rsidRPr="00E815D3" w14:paraId="56516CEF" w14:textId="77777777" w:rsidTr="00A92532">
        <w:trPr>
          <w:trHeight w:val="1401"/>
        </w:trPr>
        <w:tc>
          <w:tcPr>
            <w:tcW w:w="744" w:type="dxa"/>
          </w:tcPr>
          <w:p w14:paraId="6E1A33A2" w14:textId="77777777" w:rsidR="00FA517F" w:rsidRPr="00E815D3" w:rsidRDefault="00FA517F" w:rsidP="00A92532">
            <w:pPr>
              <w:pStyle w:val="TableParagraph"/>
              <w:spacing w:before="0"/>
              <w:ind w:left="110"/>
              <w:rPr>
                <w:rFonts w:asciiTheme="minorHAnsi" w:hAnsiTheme="minorHAnsi" w:cstheme="minorHAnsi"/>
                <w:sz w:val="20"/>
                <w:szCs w:val="20"/>
              </w:rPr>
            </w:pPr>
            <w:r w:rsidRPr="00E815D3">
              <w:rPr>
                <w:rFonts w:asciiTheme="minorHAnsi" w:hAnsiTheme="minorHAnsi" w:cstheme="minorHAnsi"/>
                <w:w w:val="105"/>
                <w:sz w:val="20"/>
                <w:szCs w:val="20"/>
              </w:rPr>
              <w:t>6.2</w:t>
            </w:r>
          </w:p>
        </w:tc>
        <w:tc>
          <w:tcPr>
            <w:tcW w:w="8722" w:type="dxa"/>
          </w:tcPr>
          <w:p w14:paraId="7E3BC715" w14:textId="27281050" w:rsidR="00FA517F" w:rsidRPr="00C3766D" w:rsidRDefault="00FA517F" w:rsidP="00A92532">
            <w:pPr>
              <w:pStyle w:val="TableParagraph"/>
              <w:spacing w:before="0"/>
              <w:ind w:right="95"/>
              <w:rPr>
                <w:rFonts w:asciiTheme="minorHAnsi" w:eastAsia="Calibri" w:hAnsiTheme="minorHAnsi" w:cstheme="minorHAnsi"/>
                <w:sz w:val="20"/>
                <w:lang w:val="nl-NL"/>
              </w:rPr>
            </w:pPr>
            <w:r w:rsidRPr="00C3766D">
              <w:rPr>
                <w:rFonts w:asciiTheme="minorHAnsi" w:eastAsia="Calibri" w:hAnsiTheme="minorHAnsi" w:cstheme="minorHAnsi"/>
                <w:sz w:val="20"/>
                <w:lang w:val="nl-NL"/>
              </w:rPr>
              <w:t xml:space="preserve">Inschrijver verzorgt de verzuimbegeleiding en verricht de wettelijk vereiste inspanningen in het kader van de Wet Verbetering Poortwachter. De direct leidinggevende van deze ingehuurde medewerker binnen het Esdal College kan in dit kader de rol van casemanager vervullen. Inschrijver informeert </w:t>
            </w:r>
            <w:r w:rsidR="00C3766D">
              <w:rPr>
                <w:rFonts w:asciiTheme="minorHAnsi" w:eastAsia="Calibri" w:hAnsiTheme="minorHAnsi" w:cstheme="minorHAnsi"/>
                <w:sz w:val="20"/>
                <w:lang w:val="nl-NL"/>
              </w:rPr>
              <w:t xml:space="preserve">de </w:t>
            </w:r>
            <w:r w:rsidRPr="00C3766D">
              <w:rPr>
                <w:rFonts w:asciiTheme="minorHAnsi" w:eastAsia="Calibri" w:hAnsiTheme="minorHAnsi" w:cstheme="minorHAnsi"/>
                <w:sz w:val="20"/>
                <w:lang w:val="nl-NL"/>
              </w:rPr>
              <w:t>casemanager regelmatig over het verloop van het verzuim, het plan van aanpak van re-integratie en de te nemen en/of genomen activiteiten.</w:t>
            </w:r>
          </w:p>
        </w:tc>
      </w:tr>
      <w:tr w:rsidR="00FA517F" w:rsidRPr="00E815D3" w14:paraId="2981617F" w14:textId="77777777" w:rsidTr="00A92532">
        <w:trPr>
          <w:trHeight w:val="1957"/>
        </w:trPr>
        <w:tc>
          <w:tcPr>
            <w:tcW w:w="744" w:type="dxa"/>
          </w:tcPr>
          <w:p w14:paraId="5AA82441" w14:textId="13C6D134" w:rsidR="00FA517F" w:rsidRPr="00E815D3" w:rsidRDefault="00FA517F" w:rsidP="00A92532">
            <w:pPr>
              <w:pStyle w:val="TableParagraph"/>
              <w:spacing w:before="0"/>
              <w:ind w:left="110"/>
              <w:rPr>
                <w:rFonts w:asciiTheme="minorHAnsi" w:hAnsiTheme="minorHAnsi" w:cstheme="minorHAnsi"/>
                <w:sz w:val="20"/>
                <w:szCs w:val="20"/>
              </w:rPr>
            </w:pPr>
            <w:r w:rsidRPr="00A92532">
              <w:rPr>
                <w:lang w:val="nl-NL"/>
              </w:rPr>
              <w:br w:type="page"/>
            </w:r>
            <w:r>
              <w:rPr>
                <w:rFonts w:asciiTheme="minorHAnsi" w:hAnsiTheme="minorHAnsi" w:cstheme="minorHAnsi"/>
                <w:w w:val="105"/>
                <w:sz w:val="20"/>
                <w:szCs w:val="20"/>
              </w:rPr>
              <w:t>6.3</w:t>
            </w:r>
          </w:p>
        </w:tc>
        <w:tc>
          <w:tcPr>
            <w:tcW w:w="8722" w:type="dxa"/>
          </w:tcPr>
          <w:p w14:paraId="7CC4EB3C" w14:textId="3181C550" w:rsidR="00FA517F" w:rsidRPr="00C3766D" w:rsidRDefault="00FA517F" w:rsidP="00C3766D">
            <w:pPr>
              <w:pStyle w:val="TableParagraph"/>
              <w:spacing w:before="0"/>
              <w:ind w:right="95"/>
              <w:rPr>
                <w:rFonts w:asciiTheme="minorHAnsi" w:eastAsia="Calibri" w:hAnsiTheme="minorHAnsi" w:cstheme="minorHAnsi"/>
                <w:sz w:val="20"/>
                <w:lang w:val="nl-NL"/>
              </w:rPr>
            </w:pPr>
            <w:r w:rsidRPr="00C3766D">
              <w:rPr>
                <w:rFonts w:asciiTheme="minorHAnsi" w:eastAsia="Calibri" w:hAnsiTheme="minorHAnsi" w:cstheme="minorHAnsi"/>
                <w:sz w:val="20"/>
                <w:lang w:val="nl-NL"/>
              </w:rPr>
              <w:t>Indien een payrollmedewerker gedurende de payrollperiode een opleiding (of training) volgt, dan komen de opleidingskosten en de arbeidskosten als gevolg van door de payrollmedewerker aan de opleiding bestede tijd voor rekening van Inschrijver. Uitzondering hierop is de situatie waarin de opleiding/training op nadrukkelijk verzoek van het Esdal College wordt gevolgd. In dat geval zijn uitsluitend de opleidingskosten voor rekening van Inschrijver (en niet eventuele reguliere werkuren die ten behoeve van de opleiding/training zijn ingezet). Het staat partijen vrij hierover afwijkende afspraken te maken, op initiatief</w:t>
            </w:r>
            <w:r w:rsidR="00C3766D">
              <w:rPr>
                <w:rFonts w:asciiTheme="minorHAnsi" w:eastAsia="Calibri" w:hAnsiTheme="minorHAnsi" w:cstheme="minorHAnsi"/>
                <w:sz w:val="20"/>
                <w:lang w:val="nl-NL"/>
              </w:rPr>
              <w:t xml:space="preserve"> </w:t>
            </w:r>
            <w:r w:rsidRPr="00C3766D">
              <w:rPr>
                <w:rFonts w:asciiTheme="minorHAnsi" w:eastAsia="Calibri" w:hAnsiTheme="minorHAnsi" w:cstheme="minorHAnsi"/>
                <w:sz w:val="20"/>
                <w:lang w:val="nl-NL"/>
              </w:rPr>
              <w:t>van het Esdal College en met inachtneming van de minimum voorwaarden zoals in deze eis zijn verwoord.</w:t>
            </w:r>
          </w:p>
        </w:tc>
      </w:tr>
      <w:tr w:rsidR="00FA517F" w:rsidRPr="00C3766D" w14:paraId="118542A9" w14:textId="77777777" w:rsidTr="00A92532">
        <w:trPr>
          <w:trHeight w:val="282"/>
        </w:trPr>
        <w:tc>
          <w:tcPr>
            <w:tcW w:w="744" w:type="dxa"/>
            <w:shd w:val="clear" w:color="auto" w:fill="BFBFBF"/>
          </w:tcPr>
          <w:p w14:paraId="638612FC" w14:textId="77777777" w:rsidR="00FA517F" w:rsidRPr="00C3766D" w:rsidRDefault="00FA517F" w:rsidP="00A92532">
            <w:pPr>
              <w:pStyle w:val="TableParagraph"/>
              <w:spacing w:before="0"/>
              <w:ind w:left="110"/>
              <w:rPr>
                <w:rFonts w:asciiTheme="minorHAnsi" w:hAnsiTheme="minorHAnsi" w:cstheme="minorHAnsi"/>
                <w:b/>
                <w:w w:val="104"/>
                <w:sz w:val="20"/>
                <w:szCs w:val="20"/>
              </w:rPr>
            </w:pPr>
            <w:r w:rsidRPr="00E815D3">
              <w:rPr>
                <w:rFonts w:asciiTheme="minorHAnsi" w:hAnsiTheme="minorHAnsi" w:cstheme="minorHAnsi"/>
                <w:b/>
                <w:w w:val="104"/>
                <w:sz w:val="20"/>
                <w:szCs w:val="20"/>
              </w:rPr>
              <w:t>7</w:t>
            </w:r>
          </w:p>
        </w:tc>
        <w:tc>
          <w:tcPr>
            <w:tcW w:w="8722" w:type="dxa"/>
            <w:shd w:val="clear" w:color="auto" w:fill="BFBFBF"/>
          </w:tcPr>
          <w:p w14:paraId="29934330" w14:textId="474A759E" w:rsidR="00FA517F" w:rsidRPr="000D7356" w:rsidRDefault="00FA517F" w:rsidP="00C3766D">
            <w:pPr>
              <w:pStyle w:val="TableParagraph"/>
              <w:spacing w:before="0"/>
              <w:ind w:left="110"/>
              <w:rPr>
                <w:rFonts w:asciiTheme="minorHAnsi" w:hAnsiTheme="minorHAnsi" w:cstheme="minorHAnsi"/>
                <w:b/>
                <w:w w:val="104"/>
                <w:sz w:val="20"/>
                <w:szCs w:val="20"/>
                <w:lang w:val="nl-NL"/>
              </w:rPr>
            </w:pPr>
            <w:r w:rsidRPr="000D7356">
              <w:rPr>
                <w:rFonts w:asciiTheme="minorHAnsi" w:hAnsiTheme="minorHAnsi" w:cstheme="minorHAnsi"/>
                <w:b/>
                <w:w w:val="104"/>
                <w:sz w:val="20"/>
                <w:szCs w:val="20"/>
                <w:lang w:val="nl-NL"/>
              </w:rPr>
              <w:t>Vervanging en overname van flexibel</w:t>
            </w:r>
            <w:r w:rsidRPr="00C35EE0">
              <w:rPr>
                <w:rFonts w:asciiTheme="minorHAnsi" w:hAnsiTheme="minorHAnsi" w:cstheme="minorHAnsi"/>
                <w:b/>
                <w:w w:val="104"/>
                <w:sz w:val="20"/>
                <w:szCs w:val="20"/>
                <w:lang w:val="nl-NL"/>
              </w:rPr>
              <w:t xml:space="preserve">e </w:t>
            </w:r>
            <w:r w:rsidR="00C35EE0" w:rsidRPr="00C35EE0">
              <w:rPr>
                <w:rFonts w:asciiTheme="minorHAnsi" w:eastAsia="Calibri" w:hAnsiTheme="minorHAnsi" w:cstheme="minorHAnsi"/>
                <w:b/>
                <w:sz w:val="20"/>
                <w:lang w:val="nl-NL"/>
              </w:rPr>
              <w:t>medewerkers</w:t>
            </w:r>
          </w:p>
        </w:tc>
      </w:tr>
      <w:tr w:rsidR="00FA517F" w:rsidRPr="00E815D3" w14:paraId="5CEE63C7" w14:textId="77777777" w:rsidTr="000D7356">
        <w:trPr>
          <w:trHeight w:val="1560"/>
        </w:trPr>
        <w:tc>
          <w:tcPr>
            <w:tcW w:w="744" w:type="dxa"/>
          </w:tcPr>
          <w:p w14:paraId="405B060A" w14:textId="77777777" w:rsidR="00FA517F" w:rsidRPr="00E815D3" w:rsidRDefault="00FA517F" w:rsidP="00A92532">
            <w:pPr>
              <w:pStyle w:val="TableParagraph"/>
              <w:spacing w:before="0"/>
              <w:ind w:left="110"/>
              <w:rPr>
                <w:rFonts w:asciiTheme="minorHAnsi" w:hAnsiTheme="minorHAnsi" w:cstheme="minorHAnsi"/>
                <w:sz w:val="20"/>
                <w:szCs w:val="20"/>
              </w:rPr>
            </w:pPr>
            <w:r w:rsidRPr="00E815D3">
              <w:rPr>
                <w:rFonts w:asciiTheme="minorHAnsi" w:hAnsiTheme="minorHAnsi" w:cstheme="minorHAnsi"/>
                <w:w w:val="105"/>
                <w:sz w:val="20"/>
                <w:szCs w:val="20"/>
              </w:rPr>
              <w:t>7.1</w:t>
            </w:r>
          </w:p>
        </w:tc>
        <w:tc>
          <w:tcPr>
            <w:tcW w:w="8722" w:type="dxa"/>
          </w:tcPr>
          <w:p w14:paraId="39FA72BC" w14:textId="77777777" w:rsidR="00C3766D" w:rsidRDefault="00FA517F" w:rsidP="00A92532">
            <w:pPr>
              <w:pStyle w:val="TableParagraph"/>
              <w:spacing w:before="0"/>
              <w:ind w:left="672" w:hanging="567"/>
              <w:rPr>
                <w:rFonts w:asciiTheme="minorHAnsi" w:eastAsia="Calibri" w:hAnsiTheme="minorHAnsi" w:cstheme="minorHAnsi"/>
                <w:sz w:val="20"/>
                <w:lang w:val="nl-NL"/>
              </w:rPr>
            </w:pPr>
            <w:r w:rsidRPr="00C3766D">
              <w:rPr>
                <w:rFonts w:asciiTheme="minorHAnsi" w:eastAsia="Calibri" w:hAnsiTheme="minorHAnsi" w:cstheme="minorHAnsi"/>
                <w:sz w:val="20"/>
                <w:lang w:val="nl-NL"/>
              </w:rPr>
              <w:t>Het Esdal College is gerechtigd kosteloos een rechtstreekse arbeidsverhouding aan te gaan met een</w:t>
            </w:r>
          </w:p>
          <w:p w14:paraId="7F0393C2" w14:textId="19DEC83D" w:rsidR="00FA517F" w:rsidRPr="00C3766D" w:rsidRDefault="00FA517F" w:rsidP="00A92532">
            <w:pPr>
              <w:pStyle w:val="TableParagraph"/>
              <w:spacing w:before="0"/>
              <w:ind w:left="672" w:hanging="567"/>
              <w:rPr>
                <w:rFonts w:asciiTheme="minorHAnsi" w:eastAsia="Calibri" w:hAnsiTheme="minorHAnsi" w:cstheme="minorHAnsi"/>
                <w:sz w:val="20"/>
                <w:lang w:val="nl-NL"/>
              </w:rPr>
            </w:pPr>
            <w:r w:rsidRPr="00C3766D">
              <w:rPr>
                <w:rFonts w:asciiTheme="minorHAnsi" w:eastAsia="Calibri" w:hAnsiTheme="minorHAnsi" w:cstheme="minorHAnsi"/>
                <w:sz w:val="20"/>
                <w:lang w:val="nl-NL"/>
              </w:rPr>
              <w:t xml:space="preserve">Flexibele </w:t>
            </w:r>
            <w:r w:rsidR="005B57A6">
              <w:rPr>
                <w:rFonts w:asciiTheme="minorHAnsi" w:eastAsia="Calibri" w:hAnsiTheme="minorHAnsi" w:cstheme="minorHAnsi"/>
                <w:sz w:val="20"/>
                <w:lang w:val="nl-NL"/>
              </w:rPr>
              <w:t>m</w:t>
            </w:r>
            <w:r w:rsidR="005B57A6">
              <w:rPr>
                <w:rFonts w:asciiTheme="minorHAnsi" w:hAnsiTheme="minorHAnsi" w:cstheme="minorHAnsi"/>
                <w:sz w:val="20"/>
              </w:rPr>
              <w:t>edewerker</w:t>
            </w:r>
            <w:r w:rsidRPr="00C3766D">
              <w:rPr>
                <w:rFonts w:asciiTheme="minorHAnsi" w:eastAsia="Calibri" w:hAnsiTheme="minorHAnsi" w:cstheme="minorHAnsi"/>
                <w:sz w:val="20"/>
                <w:lang w:val="nl-NL"/>
              </w:rPr>
              <w:t>, indien:</w:t>
            </w:r>
          </w:p>
          <w:p w14:paraId="4748696B" w14:textId="162A9A51" w:rsidR="00FA517F" w:rsidRPr="00C3766D" w:rsidRDefault="00FA517F" w:rsidP="00463DB1">
            <w:pPr>
              <w:pStyle w:val="TableParagraph"/>
              <w:numPr>
                <w:ilvl w:val="0"/>
                <w:numId w:val="23"/>
              </w:numPr>
              <w:tabs>
                <w:tab w:val="left" w:pos="1239"/>
                <w:tab w:val="left" w:pos="1240"/>
              </w:tabs>
              <w:spacing w:before="0"/>
              <w:ind w:right="95"/>
              <w:rPr>
                <w:rFonts w:asciiTheme="minorHAnsi" w:eastAsia="Calibri" w:hAnsiTheme="minorHAnsi" w:cstheme="minorHAnsi"/>
                <w:sz w:val="20"/>
                <w:lang w:val="nl-NL"/>
              </w:rPr>
            </w:pPr>
            <w:r w:rsidRPr="00C3766D">
              <w:rPr>
                <w:rFonts w:asciiTheme="minorHAnsi" w:eastAsia="Calibri" w:hAnsiTheme="minorHAnsi" w:cstheme="minorHAnsi"/>
                <w:sz w:val="20"/>
                <w:lang w:val="nl-NL"/>
              </w:rPr>
              <w:t xml:space="preserve">Inschrijver niet verantwoordelijk is geweest voor het werven en de selecteren van de 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Pr="00C3766D">
              <w:rPr>
                <w:rFonts w:asciiTheme="minorHAnsi" w:eastAsia="Calibri" w:hAnsiTheme="minorHAnsi" w:cstheme="minorHAnsi"/>
                <w:sz w:val="20"/>
                <w:lang w:val="nl-NL"/>
              </w:rPr>
              <w:t>;</w:t>
            </w:r>
          </w:p>
          <w:p w14:paraId="40011619" w14:textId="2E34B610" w:rsidR="00FA517F" w:rsidRPr="00C3766D" w:rsidRDefault="00FA517F" w:rsidP="00463DB1">
            <w:pPr>
              <w:pStyle w:val="TableParagraph"/>
              <w:numPr>
                <w:ilvl w:val="0"/>
                <w:numId w:val="23"/>
              </w:numPr>
              <w:tabs>
                <w:tab w:val="left" w:pos="1239"/>
                <w:tab w:val="left" w:pos="1240"/>
              </w:tabs>
              <w:spacing w:before="0"/>
              <w:ind w:hanging="599"/>
              <w:rPr>
                <w:rFonts w:asciiTheme="minorHAnsi" w:eastAsia="Calibri" w:hAnsiTheme="minorHAnsi" w:cstheme="minorHAnsi"/>
                <w:sz w:val="20"/>
                <w:lang w:val="nl-NL"/>
              </w:rPr>
            </w:pPr>
            <w:r w:rsidRPr="00C3766D">
              <w:rPr>
                <w:rFonts w:asciiTheme="minorHAnsi" w:eastAsia="Calibri" w:hAnsiTheme="minorHAnsi" w:cstheme="minorHAnsi"/>
                <w:sz w:val="20"/>
                <w:lang w:val="nl-NL"/>
              </w:rPr>
              <w:t xml:space="preserve">de 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005B57A6" w:rsidRPr="00C3766D">
              <w:rPr>
                <w:rFonts w:asciiTheme="minorHAnsi" w:eastAsia="Calibri" w:hAnsiTheme="minorHAnsi" w:cstheme="minorHAnsi"/>
                <w:sz w:val="20"/>
                <w:lang w:val="nl-NL"/>
              </w:rPr>
              <w:t xml:space="preserve"> </w:t>
            </w:r>
            <w:r w:rsidRPr="00C3766D">
              <w:rPr>
                <w:rFonts w:asciiTheme="minorHAnsi" w:eastAsia="Calibri" w:hAnsiTheme="minorHAnsi" w:cstheme="minorHAnsi"/>
                <w:sz w:val="20"/>
                <w:lang w:val="nl-NL"/>
              </w:rPr>
              <w:t>minimaal 725 uur door Inschrijver aan Het Esdal College ter</w:t>
            </w:r>
          </w:p>
          <w:p w14:paraId="04B989F6" w14:textId="77777777" w:rsidR="00FA517F" w:rsidRPr="00C3766D" w:rsidRDefault="00FA517F" w:rsidP="00A92532">
            <w:pPr>
              <w:pStyle w:val="TableParagraph"/>
              <w:spacing w:before="0"/>
              <w:ind w:left="1241"/>
              <w:rPr>
                <w:rFonts w:asciiTheme="minorHAnsi" w:eastAsia="Calibri" w:hAnsiTheme="minorHAnsi" w:cstheme="minorHAnsi"/>
                <w:sz w:val="20"/>
                <w:lang w:val="nl-NL"/>
              </w:rPr>
            </w:pPr>
            <w:r w:rsidRPr="00C3766D">
              <w:rPr>
                <w:rFonts w:asciiTheme="minorHAnsi" w:eastAsia="Calibri" w:hAnsiTheme="minorHAnsi" w:cstheme="minorHAnsi"/>
                <w:sz w:val="20"/>
                <w:lang w:val="nl-NL"/>
              </w:rPr>
              <w:t>beschikking is gesteld.</w:t>
            </w:r>
          </w:p>
        </w:tc>
      </w:tr>
      <w:tr w:rsidR="00FA517F" w:rsidRPr="00E815D3" w14:paraId="205FEE89" w14:textId="77777777" w:rsidTr="00A92532">
        <w:trPr>
          <w:trHeight w:val="1957"/>
        </w:trPr>
        <w:tc>
          <w:tcPr>
            <w:tcW w:w="744" w:type="dxa"/>
          </w:tcPr>
          <w:p w14:paraId="4076B916" w14:textId="77777777" w:rsidR="00FA517F" w:rsidRPr="00E815D3" w:rsidRDefault="00FA517F" w:rsidP="00A92532">
            <w:pPr>
              <w:pStyle w:val="TableParagraph"/>
              <w:spacing w:before="0"/>
              <w:ind w:left="110"/>
              <w:rPr>
                <w:rFonts w:asciiTheme="minorHAnsi" w:hAnsiTheme="minorHAnsi" w:cstheme="minorHAnsi"/>
                <w:sz w:val="20"/>
                <w:szCs w:val="20"/>
              </w:rPr>
            </w:pPr>
            <w:r w:rsidRPr="00E815D3">
              <w:rPr>
                <w:rFonts w:asciiTheme="minorHAnsi" w:hAnsiTheme="minorHAnsi" w:cstheme="minorHAnsi"/>
                <w:w w:val="105"/>
                <w:sz w:val="20"/>
                <w:szCs w:val="20"/>
              </w:rPr>
              <w:t>7.2</w:t>
            </w:r>
          </w:p>
        </w:tc>
        <w:tc>
          <w:tcPr>
            <w:tcW w:w="8722" w:type="dxa"/>
          </w:tcPr>
          <w:p w14:paraId="3A70F991" w14:textId="4046FE6E" w:rsidR="00FA517F" w:rsidRDefault="00FA517F" w:rsidP="00A92532">
            <w:pPr>
              <w:pStyle w:val="TableParagraph"/>
              <w:spacing w:before="0"/>
              <w:ind w:right="96"/>
              <w:rPr>
                <w:rFonts w:asciiTheme="minorHAnsi" w:eastAsia="Calibri" w:hAnsiTheme="minorHAnsi" w:cstheme="minorHAnsi"/>
                <w:sz w:val="20"/>
                <w:lang w:val="nl-NL"/>
              </w:rPr>
            </w:pPr>
            <w:r w:rsidRPr="00C3766D">
              <w:rPr>
                <w:rFonts w:asciiTheme="minorHAnsi" w:eastAsia="Calibri" w:hAnsiTheme="minorHAnsi" w:cstheme="minorHAnsi"/>
                <w:sz w:val="20"/>
                <w:lang w:val="nl-NL"/>
              </w:rPr>
              <w:t xml:space="preserve">Het Esdal College heeft te allen tijde het recht om rechtstreeks een arbeidsverhouding aan te gaan met een 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Pr="00C3766D">
              <w:rPr>
                <w:rFonts w:asciiTheme="minorHAnsi" w:eastAsia="Calibri" w:hAnsiTheme="minorHAnsi" w:cstheme="minorHAnsi"/>
                <w:sz w:val="20"/>
                <w:lang w:val="nl-NL"/>
              </w:rPr>
              <w:t xml:space="preserve"> op andere gronden dan genoemd in voorgaand lid. In dat </w:t>
            </w:r>
            <w:r w:rsidR="00066D09" w:rsidRPr="00C3766D">
              <w:rPr>
                <w:rFonts w:asciiTheme="minorHAnsi" w:eastAsia="Calibri" w:hAnsiTheme="minorHAnsi" w:cstheme="minorHAnsi"/>
                <w:sz w:val="20"/>
                <w:lang w:val="nl-NL"/>
              </w:rPr>
              <w:t>geval heeft</w:t>
            </w:r>
            <w:r w:rsidRPr="00C3766D">
              <w:rPr>
                <w:rFonts w:asciiTheme="minorHAnsi" w:eastAsia="Calibri" w:hAnsiTheme="minorHAnsi" w:cstheme="minorHAnsi"/>
                <w:sz w:val="20"/>
                <w:lang w:val="nl-NL"/>
              </w:rPr>
              <w:t xml:space="preserve"> Inschrijver naast het recht op een vergoeding voor de door de 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Pr="00C3766D">
              <w:rPr>
                <w:rFonts w:asciiTheme="minorHAnsi" w:eastAsia="Calibri" w:hAnsiTheme="minorHAnsi" w:cstheme="minorHAnsi"/>
                <w:sz w:val="20"/>
                <w:lang w:val="nl-NL"/>
              </w:rPr>
              <w:t xml:space="preserve"> daadwerkelijk gewerkte uren, ook recht op een vergoeding voor het resterend aantal (niet gewerkte) uren tot een maximum van 725 uur, vermenigvuldigd met uitsluitend de bureaumarge gebaseerd op het uurloon (dus exclusief loonsomfactor). De te vergoeden bureaumarge voor het resterende aantal (niet gewerkte) uren wordt in dat geval separaat gefactureerd.</w:t>
            </w:r>
          </w:p>
          <w:p w14:paraId="25A75B22" w14:textId="43EF3379" w:rsidR="00C3766D" w:rsidRPr="00C3766D" w:rsidRDefault="00C3766D" w:rsidP="004F2365">
            <w:pPr>
              <w:pStyle w:val="TableParagraph"/>
              <w:spacing w:before="0"/>
              <w:ind w:left="0" w:right="96"/>
              <w:rPr>
                <w:rFonts w:asciiTheme="minorHAnsi" w:eastAsia="Calibri" w:hAnsiTheme="minorHAnsi" w:cstheme="minorHAnsi"/>
                <w:sz w:val="20"/>
                <w:lang w:val="nl-NL"/>
              </w:rPr>
            </w:pPr>
          </w:p>
        </w:tc>
      </w:tr>
      <w:tr w:rsidR="00A92532" w:rsidRPr="00C3766D" w14:paraId="4680F9C4" w14:textId="77777777" w:rsidTr="00A92532">
        <w:trPr>
          <w:trHeight w:val="282"/>
        </w:trPr>
        <w:tc>
          <w:tcPr>
            <w:tcW w:w="744" w:type="dxa"/>
            <w:shd w:val="clear" w:color="auto" w:fill="BFBFBF"/>
          </w:tcPr>
          <w:p w14:paraId="383434C7" w14:textId="77777777" w:rsidR="00A92532" w:rsidRPr="00C3766D" w:rsidRDefault="00A92532" w:rsidP="00A92532">
            <w:pPr>
              <w:pStyle w:val="TableParagraph"/>
              <w:spacing w:before="0"/>
              <w:ind w:left="110"/>
              <w:rPr>
                <w:rFonts w:asciiTheme="minorHAnsi" w:hAnsiTheme="minorHAnsi" w:cstheme="minorHAnsi"/>
                <w:b/>
                <w:sz w:val="20"/>
                <w:szCs w:val="20"/>
              </w:rPr>
            </w:pPr>
            <w:r w:rsidRPr="00C3766D">
              <w:rPr>
                <w:rFonts w:asciiTheme="minorHAnsi" w:hAnsiTheme="minorHAnsi" w:cstheme="minorHAnsi"/>
                <w:b/>
                <w:w w:val="104"/>
                <w:sz w:val="20"/>
                <w:szCs w:val="20"/>
              </w:rPr>
              <w:t>8</w:t>
            </w:r>
          </w:p>
        </w:tc>
        <w:tc>
          <w:tcPr>
            <w:tcW w:w="8722" w:type="dxa"/>
            <w:shd w:val="clear" w:color="auto" w:fill="BFBFBF"/>
          </w:tcPr>
          <w:p w14:paraId="45D99048" w14:textId="77777777" w:rsidR="00A92532" w:rsidRPr="00C3766D" w:rsidRDefault="00A92532" w:rsidP="00A92532">
            <w:pPr>
              <w:pStyle w:val="TableParagraph"/>
              <w:spacing w:before="0"/>
              <w:rPr>
                <w:rFonts w:asciiTheme="minorHAnsi" w:eastAsia="Calibri" w:hAnsiTheme="minorHAnsi" w:cstheme="minorHAnsi"/>
                <w:b/>
                <w:sz w:val="20"/>
                <w:lang w:val="nl-NL"/>
              </w:rPr>
            </w:pPr>
            <w:r w:rsidRPr="00C3766D">
              <w:rPr>
                <w:rFonts w:asciiTheme="minorHAnsi" w:eastAsia="Calibri" w:hAnsiTheme="minorHAnsi" w:cstheme="minorHAnsi"/>
                <w:b/>
                <w:sz w:val="20"/>
                <w:lang w:val="nl-NL"/>
              </w:rPr>
              <w:t>Implementatie en transitie</w:t>
            </w:r>
          </w:p>
        </w:tc>
      </w:tr>
      <w:tr w:rsidR="00A92532" w:rsidRPr="00E815D3" w14:paraId="49710F92" w14:textId="77777777" w:rsidTr="00A92532">
        <w:trPr>
          <w:trHeight w:val="1962"/>
        </w:trPr>
        <w:tc>
          <w:tcPr>
            <w:tcW w:w="744" w:type="dxa"/>
          </w:tcPr>
          <w:p w14:paraId="135E83D3" w14:textId="77777777" w:rsidR="00A92532" w:rsidRPr="00E815D3" w:rsidRDefault="00A92532"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8.1</w:t>
            </w:r>
          </w:p>
        </w:tc>
        <w:tc>
          <w:tcPr>
            <w:tcW w:w="8722" w:type="dxa"/>
          </w:tcPr>
          <w:p w14:paraId="2BF3F7AA" w14:textId="6B24FBD8" w:rsidR="00A92532" w:rsidRPr="00C3766D" w:rsidRDefault="00A92532" w:rsidP="009D2639">
            <w:pPr>
              <w:pStyle w:val="TableParagraph"/>
              <w:spacing w:before="0"/>
              <w:ind w:right="94"/>
              <w:rPr>
                <w:rFonts w:asciiTheme="minorHAnsi" w:eastAsia="Calibri" w:hAnsiTheme="minorHAnsi" w:cstheme="minorHAnsi"/>
                <w:sz w:val="20"/>
                <w:lang w:val="nl-NL"/>
              </w:rPr>
            </w:pPr>
            <w:r w:rsidRPr="00C3766D">
              <w:rPr>
                <w:rFonts w:asciiTheme="minorHAnsi" w:eastAsia="Calibri" w:hAnsiTheme="minorHAnsi" w:cstheme="minorHAnsi"/>
                <w:sz w:val="20"/>
                <w:lang w:val="nl-NL"/>
              </w:rPr>
              <w:t>De continuïteit van de dienstverlening dient te zijn gegarandeerd en mag op geen enkel moment in gevaar komen. Dit betekent voor het einde van de looptijd van de</w:t>
            </w:r>
            <w:r w:rsidR="009D2639">
              <w:rPr>
                <w:rFonts w:asciiTheme="minorHAnsi" w:eastAsia="Calibri" w:hAnsiTheme="minorHAnsi" w:cstheme="minorHAnsi"/>
                <w:sz w:val="20"/>
                <w:lang w:val="nl-NL"/>
              </w:rPr>
              <w:t xml:space="preserve"> Raamovereenkomst het volgende: d</w:t>
            </w:r>
            <w:r w:rsidRPr="00C3766D">
              <w:rPr>
                <w:rFonts w:asciiTheme="minorHAnsi" w:eastAsia="Calibri" w:hAnsiTheme="minorHAnsi" w:cstheme="minorHAnsi"/>
                <w:sz w:val="20"/>
                <w:lang w:val="nl-NL"/>
              </w:rPr>
              <w:t>e met Inschrijver af te sluiten Nadere Overeenkomsten hebben een einddatum die gelijk is aan – of ligt voor - het einde van de betreffende Raamovereenkomst, tenzij uitdrukkelijk anders overeengekomen. In de situatie dat het naar oordeel van het Esdal College onwenselijk is dat één of meer Nadere Overeenkomsten per einde betreffende Raamovereenkomst beëindigd worden, eindigt de Nadere Overeenkomst maximaal zes maanden na het einde van de Raamovereenkomst.</w:t>
            </w:r>
          </w:p>
        </w:tc>
      </w:tr>
      <w:tr w:rsidR="00A92532" w:rsidRPr="00E815D3" w14:paraId="77C51F39" w14:textId="77777777" w:rsidTr="00A92532">
        <w:trPr>
          <w:trHeight w:val="839"/>
        </w:trPr>
        <w:tc>
          <w:tcPr>
            <w:tcW w:w="744" w:type="dxa"/>
          </w:tcPr>
          <w:p w14:paraId="116F3393" w14:textId="77777777" w:rsidR="00A92532" w:rsidRPr="00E815D3" w:rsidRDefault="00A92532"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8.2</w:t>
            </w:r>
          </w:p>
        </w:tc>
        <w:tc>
          <w:tcPr>
            <w:tcW w:w="8722" w:type="dxa"/>
          </w:tcPr>
          <w:p w14:paraId="721A5894" w14:textId="77777777" w:rsidR="00A92532" w:rsidRPr="00C3766D" w:rsidRDefault="00A92532" w:rsidP="00A92532">
            <w:pPr>
              <w:pStyle w:val="TableParagraph"/>
              <w:spacing w:before="0"/>
              <w:ind w:right="95"/>
              <w:rPr>
                <w:rFonts w:asciiTheme="minorHAnsi" w:eastAsia="Calibri" w:hAnsiTheme="minorHAnsi" w:cstheme="minorHAnsi"/>
                <w:sz w:val="20"/>
                <w:lang w:val="nl-NL"/>
              </w:rPr>
            </w:pPr>
            <w:r w:rsidRPr="00C3766D">
              <w:rPr>
                <w:rFonts w:asciiTheme="minorHAnsi" w:eastAsia="Calibri" w:hAnsiTheme="minorHAnsi" w:cstheme="minorHAnsi"/>
                <w:sz w:val="20"/>
                <w:lang w:val="nl-NL"/>
              </w:rPr>
              <w:t>Bij het eindigen van de Raamovereenkomst (om wat voor reden dan ook), verleent Inschrijver volledige medewerking aan een zorgvuldige en ongestoorde overgang van de diensten naar een opvolgende Inschrijver/partij.</w:t>
            </w:r>
          </w:p>
        </w:tc>
      </w:tr>
      <w:tr w:rsidR="00A92532" w:rsidRPr="00E815D3" w14:paraId="23E958F8" w14:textId="77777777" w:rsidTr="00A92532">
        <w:trPr>
          <w:trHeight w:val="1684"/>
        </w:trPr>
        <w:tc>
          <w:tcPr>
            <w:tcW w:w="744" w:type="dxa"/>
          </w:tcPr>
          <w:p w14:paraId="5E5C3F47" w14:textId="77777777" w:rsidR="00A92532" w:rsidRPr="00E815D3" w:rsidRDefault="00A92532" w:rsidP="00A92532">
            <w:pPr>
              <w:pStyle w:val="TableParagraph"/>
              <w:spacing w:before="0"/>
              <w:rPr>
                <w:rFonts w:asciiTheme="minorHAnsi" w:hAnsiTheme="minorHAnsi" w:cstheme="minorHAnsi"/>
                <w:sz w:val="20"/>
                <w:szCs w:val="20"/>
              </w:rPr>
            </w:pPr>
            <w:r>
              <w:rPr>
                <w:rFonts w:asciiTheme="minorHAnsi" w:hAnsiTheme="minorHAnsi" w:cstheme="minorHAnsi"/>
                <w:w w:val="105"/>
                <w:sz w:val="20"/>
                <w:szCs w:val="20"/>
              </w:rPr>
              <w:lastRenderedPageBreak/>
              <w:t>8.3</w:t>
            </w:r>
          </w:p>
        </w:tc>
        <w:tc>
          <w:tcPr>
            <w:tcW w:w="8722" w:type="dxa"/>
          </w:tcPr>
          <w:p w14:paraId="13F472EB" w14:textId="3B533046" w:rsidR="00A92532" w:rsidRPr="00C3766D" w:rsidRDefault="00A92532" w:rsidP="00D22126">
            <w:pPr>
              <w:pStyle w:val="TableParagraph"/>
              <w:spacing w:before="0"/>
              <w:ind w:right="95"/>
              <w:rPr>
                <w:rFonts w:asciiTheme="minorHAnsi" w:eastAsia="Calibri" w:hAnsiTheme="minorHAnsi" w:cstheme="minorHAnsi"/>
                <w:sz w:val="20"/>
                <w:lang w:val="nl-NL"/>
              </w:rPr>
            </w:pPr>
            <w:r w:rsidRPr="00C3766D">
              <w:rPr>
                <w:rFonts w:asciiTheme="minorHAnsi" w:eastAsia="Calibri" w:hAnsiTheme="minorHAnsi" w:cstheme="minorHAnsi"/>
                <w:sz w:val="20"/>
                <w:lang w:val="nl-NL"/>
              </w:rPr>
              <w:t xml:space="preserve">Inschrijver is bij het eindigen van de Raamovereenkomst (om wat voor reden dan  ook), teneinde  een goede implementatie alsmede een zorgvuldige en ongestoorde overgang van de opdracht  tot  het verrichten van diensten naar een opvolgende Inschrijver/partij, gehouden voorafgaand aan de aanvang van de werkzaamheden met die opvolgende Inschrijver/partij afspraken te maken over het op eerste verzoek van het Esdal College verlenen van medewerking aan de overgang van rechtsverhouding </w:t>
            </w:r>
            <w:r w:rsidR="00C3766D">
              <w:rPr>
                <w:rFonts w:asciiTheme="minorHAnsi" w:eastAsia="Calibri" w:hAnsiTheme="minorHAnsi" w:cstheme="minorHAnsi"/>
                <w:sz w:val="20"/>
                <w:lang w:val="nl-NL"/>
              </w:rPr>
              <w:t xml:space="preserve">met payrollmedewerker </w:t>
            </w:r>
            <w:r w:rsidRPr="00C3766D">
              <w:rPr>
                <w:rFonts w:asciiTheme="minorHAnsi" w:eastAsia="Calibri" w:hAnsiTheme="minorHAnsi" w:cstheme="minorHAnsi"/>
                <w:sz w:val="20"/>
                <w:lang w:val="nl-NL"/>
              </w:rPr>
              <w:t>naar een opvolgende Inschrijver/partij, zodat de uitvoering van de werkzaamheden door dezelfde natuurlijke personen eventueel kan worden gecontinueerd, tenzij de desbetreffende payrollmedewerker daarmee niet instem</w:t>
            </w:r>
            <w:r w:rsidR="00D22126">
              <w:rPr>
                <w:rFonts w:asciiTheme="minorHAnsi" w:eastAsia="Calibri" w:hAnsiTheme="minorHAnsi" w:cstheme="minorHAnsi"/>
                <w:sz w:val="20"/>
                <w:lang w:val="nl-NL"/>
              </w:rPr>
              <w:t>t</w:t>
            </w:r>
            <w:r w:rsidRPr="00C3766D">
              <w:rPr>
                <w:rFonts w:asciiTheme="minorHAnsi" w:eastAsia="Calibri" w:hAnsiTheme="minorHAnsi" w:cstheme="minorHAnsi"/>
                <w:sz w:val="20"/>
                <w:lang w:val="nl-NL"/>
              </w:rPr>
              <w:t>. Inschrijver zal alsdan een eventueel met de payrollmedewerker overeengekomen concurrentie- of relatiebeding niet inroepen jegens deze en/of jegens het Esdal College en/of de opvolgende Inschrijver/partij. Inschrijver levert op ver</w:t>
            </w:r>
            <w:r w:rsidR="009D2639">
              <w:rPr>
                <w:rFonts w:asciiTheme="minorHAnsi" w:eastAsia="Calibri" w:hAnsiTheme="minorHAnsi" w:cstheme="minorHAnsi"/>
                <w:sz w:val="20"/>
                <w:lang w:val="nl-NL"/>
              </w:rPr>
              <w:t xml:space="preserve">zoek van  het  Esdal College </w:t>
            </w:r>
            <w:r w:rsidRPr="00C3766D">
              <w:rPr>
                <w:rFonts w:asciiTheme="minorHAnsi" w:eastAsia="Calibri" w:hAnsiTheme="minorHAnsi" w:cstheme="minorHAnsi"/>
                <w:sz w:val="20"/>
                <w:lang w:val="nl-NL"/>
              </w:rPr>
              <w:t>een actueel overzicht van de payrollmedewerker en hun rechtsposities, opdat een opvolgende Inschrijver/partij een actueel en correct beeld kan krijgen van de over te nemen payrollmedewerker.</w:t>
            </w:r>
          </w:p>
        </w:tc>
      </w:tr>
      <w:tr w:rsidR="00A92532" w:rsidRPr="00C3766D" w14:paraId="2445A6FE" w14:textId="77777777" w:rsidTr="00A92532">
        <w:trPr>
          <w:trHeight w:val="282"/>
        </w:trPr>
        <w:tc>
          <w:tcPr>
            <w:tcW w:w="744" w:type="dxa"/>
            <w:shd w:val="clear" w:color="auto" w:fill="BFBFBF"/>
          </w:tcPr>
          <w:p w14:paraId="4A06F364" w14:textId="77777777" w:rsidR="00A92532" w:rsidRPr="00C3766D" w:rsidRDefault="00A92532" w:rsidP="00A92532">
            <w:pPr>
              <w:pStyle w:val="TableParagraph"/>
              <w:spacing w:before="0"/>
              <w:ind w:left="110"/>
              <w:rPr>
                <w:rFonts w:asciiTheme="minorHAnsi" w:hAnsiTheme="minorHAnsi" w:cstheme="minorHAnsi"/>
                <w:b/>
                <w:sz w:val="20"/>
                <w:szCs w:val="20"/>
              </w:rPr>
            </w:pPr>
            <w:r w:rsidRPr="00C3766D">
              <w:rPr>
                <w:rFonts w:asciiTheme="minorHAnsi" w:hAnsiTheme="minorHAnsi" w:cstheme="minorHAnsi"/>
                <w:b/>
                <w:w w:val="104"/>
                <w:sz w:val="20"/>
                <w:szCs w:val="20"/>
              </w:rPr>
              <w:t>9</w:t>
            </w:r>
          </w:p>
        </w:tc>
        <w:tc>
          <w:tcPr>
            <w:tcW w:w="8722" w:type="dxa"/>
            <w:shd w:val="clear" w:color="auto" w:fill="BFBFBF"/>
          </w:tcPr>
          <w:p w14:paraId="07B4203E" w14:textId="77777777" w:rsidR="00A92532" w:rsidRPr="00C3766D" w:rsidRDefault="00A92532" w:rsidP="00A92532">
            <w:pPr>
              <w:pStyle w:val="TableParagraph"/>
              <w:spacing w:before="0"/>
              <w:rPr>
                <w:rFonts w:asciiTheme="minorHAnsi" w:eastAsia="Calibri" w:hAnsiTheme="minorHAnsi" w:cstheme="minorHAnsi"/>
                <w:b/>
                <w:sz w:val="20"/>
                <w:lang w:val="nl-NL"/>
              </w:rPr>
            </w:pPr>
            <w:r w:rsidRPr="00C3766D">
              <w:rPr>
                <w:rFonts w:asciiTheme="minorHAnsi" w:eastAsia="Calibri" w:hAnsiTheme="minorHAnsi" w:cstheme="minorHAnsi"/>
                <w:b/>
                <w:sz w:val="20"/>
                <w:lang w:val="nl-NL"/>
              </w:rPr>
              <w:t>Verantwoording, facturering en betaling</w:t>
            </w:r>
          </w:p>
        </w:tc>
      </w:tr>
      <w:tr w:rsidR="00A92532" w:rsidRPr="00E815D3" w14:paraId="34BEE9EF" w14:textId="77777777" w:rsidTr="00D22126">
        <w:trPr>
          <w:trHeight w:val="1208"/>
        </w:trPr>
        <w:tc>
          <w:tcPr>
            <w:tcW w:w="744" w:type="dxa"/>
          </w:tcPr>
          <w:p w14:paraId="1F242828" w14:textId="53ACFE00" w:rsidR="00A92532" w:rsidRPr="00E815D3" w:rsidRDefault="00B70958"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9.1</w:t>
            </w:r>
          </w:p>
        </w:tc>
        <w:tc>
          <w:tcPr>
            <w:tcW w:w="8722" w:type="dxa"/>
          </w:tcPr>
          <w:p w14:paraId="49253DC1" w14:textId="066A72AE" w:rsidR="00A92532" w:rsidRPr="00C3766D" w:rsidRDefault="00A92532" w:rsidP="00AC5751">
            <w:pPr>
              <w:pStyle w:val="TableParagraph"/>
              <w:spacing w:before="0"/>
              <w:ind w:right="96"/>
              <w:rPr>
                <w:rFonts w:asciiTheme="minorHAnsi" w:eastAsia="Calibri" w:hAnsiTheme="minorHAnsi" w:cstheme="minorHAnsi"/>
                <w:sz w:val="20"/>
                <w:lang w:val="nl-NL"/>
              </w:rPr>
            </w:pPr>
            <w:r w:rsidRPr="00C3766D">
              <w:rPr>
                <w:rFonts w:asciiTheme="minorHAnsi" w:eastAsia="Calibri" w:hAnsiTheme="minorHAnsi" w:cstheme="minorHAnsi"/>
                <w:sz w:val="20"/>
                <w:lang w:val="nl-NL"/>
              </w:rPr>
              <w:t>Inschrijver factureert maandelijks en binnen 10 werkdagen na afloop van de betreffende verantwoordingsperiode de overeengekomen vergoedingen (op nacalculatiebasis) op basis van de door het Esdal College goedgekeurde aanstelling met werktijdfactor en vergoeding</w:t>
            </w:r>
            <w:r w:rsidR="00AC5751">
              <w:rPr>
                <w:rFonts w:asciiTheme="minorHAnsi" w:eastAsia="Calibri" w:hAnsiTheme="minorHAnsi" w:cstheme="minorHAnsi"/>
                <w:sz w:val="20"/>
                <w:lang w:val="nl-NL"/>
              </w:rPr>
              <w:t xml:space="preserve"> </w:t>
            </w:r>
            <w:r w:rsidRPr="00C3766D">
              <w:rPr>
                <w:rFonts w:asciiTheme="minorHAnsi" w:eastAsia="Calibri" w:hAnsiTheme="minorHAnsi" w:cstheme="minorHAnsi"/>
                <w:sz w:val="20"/>
                <w:lang w:val="nl-NL"/>
              </w:rPr>
              <w:t>en</w:t>
            </w:r>
            <w:r w:rsidR="00AC5751">
              <w:rPr>
                <w:rFonts w:asciiTheme="minorHAnsi" w:eastAsia="Calibri" w:hAnsiTheme="minorHAnsi" w:cstheme="minorHAnsi"/>
                <w:sz w:val="20"/>
                <w:lang w:val="nl-NL"/>
              </w:rPr>
              <w:t xml:space="preserve"> </w:t>
            </w:r>
            <w:r w:rsidRPr="00C3766D">
              <w:rPr>
                <w:rFonts w:asciiTheme="minorHAnsi" w:eastAsia="Calibri" w:hAnsiTheme="minorHAnsi" w:cstheme="minorHAnsi"/>
                <w:sz w:val="20"/>
                <w:lang w:val="nl-NL"/>
              </w:rPr>
              <w:t xml:space="preserve">verantwoordingen met betrekking tot de in de betreffende periode door de 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005B57A6" w:rsidRPr="00C3766D">
              <w:rPr>
                <w:rFonts w:asciiTheme="minorHAnsi" w:eastAsia="Calibri" w:hAnsiTheme="minorHAnsi" w:cstheme="minorHAnsi"/>
                <w:sz w:val="20"/>
                <w:lang w:val="nl-NL"/>
              </w:rPr>
              <w:t xml:space="preserve"> </w:t>
            </w:r>
            <w:r w:rsidRPr="00C3766D">
              <w:rPr>
                <w:rFonts w:asciiTheme="minorHAnsi" w:eastAsia="Calibri" w:hAnsiTheme="minorHAnsi" w:cstheme="minorHAnsi"/>
                <w:sz w:val="20"/>
                <w:lang w:val="nl-NL"/>
              </w:rPr>
              <w:t>verrichte werkzaamheden en goedgekeurde onkosten.</w:t>
            </w:r>
          </w:p>
        </w:tc>
      </w:tr>
      <w:tr w:rsidR="00A92532" w:rsidRPr="00E815D3" w14:paraId="0EB988C9" w14:textId="77777777" w:rsidTr="00D22126">
        <w:trPr>
          <w:trHeight w:val="248"/>
        </w:trPr>
        <w:tc>
          <w:tcPr>
            <w:tcW w:w="744" w:type="dxa"/>
          </w:tcPr>
          <w:p w14:paraId="1B2140FB" w14:textId="47A4D374" w:rsidR="00A92532" w:rsidRPr="00E815D3" w:rsidRDefault="00B70958"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9.2</w:t>
            </w:r>
          </w:p>
        </w:tc>
        <w:tc>
          <w:tcPr>
            <w:tcW w:w="8722" w:type="dxa"/>
          </w:tcPr>
          <w:p w14:paraId="65C697C7" w14:textId="77777777" w:rsidR="00A92532" w:rsidRPr="00C3766D" w:rsidRDefault="00A92532" w:rsidP="00A92532">
            <w:pPr>
              <w:pStyle w:val="TableParagraph"/>
              <w:spacing w:before="0"/>
              <w:rPr>
                <w:rFonts w:asciiTheme="minorHAnsi" w:eastAsia="Calibri" w:hAnsiTheme="minorHAnsi" w:cstheme="minorHAnsi"/>
                <w:sz w:val="20"/>
                <w:lang w:val="nl-NL"/>
              </w:rPr>
            </w:pPr>
            <w:r w:rsidRPr="00C3766D">
              <w:rPr>
                <w:rFonts w:asciiTheme="minorHAnsi" w:eastAsia="Calibri" w:hAnsiTheme="minorHAnsi" w:cstheme="minorHAnsi"/>
                <w:sz w:val="20"/>
                <w:lang w:val="nl-NL"/>
              </w:rPr>
              <w:t xml:space="preserve">Inschrijver zendt de factuur digitaal naar </w:t>
            </w:r>
            <w:hyperlink r:id="rId8" w:history="1">
              <w:r w:rsidRPr="00C3766D">
                <w:rPr>
                  <w:rFonts w:asciiTheme="minorHAnsi" w:eastAsia="Calibri" w:hAnsiTheme="minorHAnsi" w:cstheme="minorHAnsi"/>
                  <w:sz w:val="20"/>
                  <w:lang w:val="nl-NL"/>
                </w:rPr>
                <w:t>financien@esdalcollege.nl</w:t>
              </w:r>
            </w:hyperlink>
            <w:r w:rsidRPr="00C3766D">
              <w:rPr>
                <w:rFonts w:asciiTheme="minorHAnsi" w:eastAsia="Calibri" w:hAnsiTheme="minorHAnsi" w:cstheme="minorHAnsi"/>
                <w:sz w:val="20"/>
                <w:lang w:val="nl-NL"/>
              </w:rPr>
              <w:t>.</w:t>
            </w:r>
          </w:p>
        </w:tc>
      </w:tr>
      <w:tr w:rsidR="00A92532" w:rsidRPr="00E815D3" w14:paraId="52F453CD" w14:textId="77777777" w:rsidTr="00A92532">
        <w:trPr>
          <w:trHeight w:val="1117"/>
        </w:trPr>
        <w:tc>
          <w:tcPr>
            <w:tcW w:w="744" w:type="dxa"/>
          </w:tcPr>
          <w:p w14:paraId="7EC1322D" w14:textId="2AA7280E" w:rsidR="00A92532" w:rsidRPr="00E815D3" w:rsidRDefault="00B70958"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9.3</w:t>
            </w:r>
          </w:p>
        </w:tc>
        <w:tc>
          <w:tcPr>
            <w:tcW w:w="8722" w:type="dxa"/>
          </w:tcPr>
          <w:p w14:paraId="54AEDA2A" w14:textId="3FEA6823" w:rsidR="00A92532" w:rsidRPr="00C3766D" w:rsidRDefault="00A92532" w:rsidP="00A92532">
            <w:pPr>
              <w:pStyle w:val="TableParagraph"/>
              <w:spacing w:before="0"/>
              <w:ind w:right="95"/>
              <w:rPr>
                <w:rFonts w:asciiTheme="minorHAnsi" w:eastAsia="Calibri" w:hAnsiTheme="minorHAnsi" w:cstheme="minorHAnsi"/>
                <w:sz w:val="20"/>
                <w:lang w:val="nl-NL"/>
              </w:rPr>
            </w:pPr>
            <w:r w:rsidRPr="00C3766D">
              <w:rPr>
                <w:rFonts w:asciiTheme="minorHAnsi" w:eastAsia="Calibri" w:hAnsiTheme="minorHAnsi" w:cstheme="minorHAnsi"/>
                <w:sz w:val="20"/>
                <w:lang w:val="nl-NL"/>
              </w:rPr>
              <w:t xml:space="preserve">Inschrijver brengt voor de 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Pr="00C3766D">
              <w:rPr>
                <w:rFonts w:asciiTheme="minorHAnsi" w:eastAsia="Calibri" w:hAnsiTheme="minorHAnsi" w:cstheme="minorHAnsi"/>
                <w:sz w:val="20"/>
                <w:lang w:val="nl-NL"/>
              </w:rPr>
              <w:t xml:space="preserve"> (</w:t>
            </w:r>
            <w:r w:rsidR="009D2639" w:rsidRPr="00C3766D">
              <w:rPr>
                <w:rFonts w:asciiTheme="minorHAnsi" w:eastAsia="Calibri" w:hAnsiTheme="minorHAnsi" w:cstheme="minorHAnsi"/>
                <w:sz w:val="20"/>
                <w:lang w:val="nl-NL"/>
              </w:rPr>
              <w:t>v.w.b.</w:t>
            </w:r>
            <w:r w:rsidRPr="00C3766D">
              <w:rPr>
                <w:rFonts w:asciiTheme="minorHAnsi" w:eastAsia="Calibri" w:hAnsiTheme="minorHAnsi" w:cstheme="minorHAnsi"/>
                <w:sz w:val="20"/>
                <w:lang w:val="nl-NL"/>
              </w:rPr>
              <w:t xml:space="preserve"> uitzenden/detacheren) uitsluitend de daadwerkelijk door de 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Pr="00C3766D">
              <w:rPr>
                <w:rFonts w:asciiTheme="minorHAnsi" w:eastAsia="Calibri" w:hAnsiTheme="minorHAnsi" w:cstheme="minorHAnsi"/>
                <w:sz w:val="20"/>
                <w:lang w:val="nl-NL"/>
              </w:rPr>
              <w:t xml:space="preserve"> gewerkte werktijdfactor in rekening bij het Esdal College. Inschrijver verzendt geen navorderingsfacturen voor de berekening van bijvoorbeeld ziekte- en vakantie- en/of feestdagen. Inschrijver brengt uitsluitend de met het Esdal College overeengekomen vergoedingen in rekening.</w:t>
            </w:r>
          </w:p>
        </w:tc>
      </w:tr>
      <w:tr w:rsidR="00A92532" w:rsidRPr="00E815D3" w14:paraId="6C038588" w14:textId="77777777" w:rsidTr="00D22126">
        <w:trPr>
          <w:trHeight w:val="2878"/>
        </w:trPr>
        <w:tc>
          <w:tcPr>
            <w:tcW w:w="744" w:type="dxa"/>
          </w:tcPr>
          <w:p w14:paraId="023FB173" w14:textId="3C1A7452" w:rsidR="00A92532" w:rsidRPr="00E815D3" w:rsidRDefault="00B70958" w:rsidP="00A92532">
            <w:pPr>
              <w:pStyle w:val="TableParagraph"/>
              <w:spacing w:before="0"/>
              <w:ind w:left="110"/>
              <w:rPr>
                <w:rFonts w:asciiTheme="minorHAnsi" w:hAnsiTheme="minorHAnsi" w:cstheme="minorHAnsi"/>
                <w:sz w:val="20"/>
                <w:szCs w:val="20"/>
              </w:rPr>
            </w:pPr>
            <w:r>
              <w:rPr>
                <w:rFonts w:asciiTheme="minorHAnsi" w:hAnsiTheme="minorHAnsi" w:cstheme="minorHAnsi"/>
                <w:w w:val="105"/>
                <w:sz w:val="20"/>
                <w:szCs w:val="20"/>
              </w:rPr>
              <w:t>9.4</w:t>
            </w:r>
          </w:p>
        </w:tc>
        <w:tc>
          <w:tcPr>
            <w:tcW w:w="8722" w:type="dxa"/>
          </w:tcPr>
          <w:p w14:paraId="60873150" w14:textId="77777777" w:rsidR="00A92532" w:rsidRPr="00D22126" w:rsidRDefault="00A92532" w:rsidP="00A92532">
            <w:pPr>
              <w:pStyle w:val="TableParagraph"/>
              <w:spacing w:before="0"/>
              <w:rPr>
                <w:rFonts w:asciiTheme="minorHAnsi" w:eastAsia="Calibri" w:hAnsiTheme="minorHAnsi" w:cstheme="minorHAnsi"/>
                <w:sz w:val="20"/>
                <w:lang w:val="nl-NL"/>
              </w:rPr>
            </w:pPr>
            <w:r w:rsidRPr="00D22126">
              <w:rPr>
                <w:rFonts w:asciiTheme="minorHAnsi" w:eastAsia="Calibri" w:hAnsiTheme="minorHAnsi" w:cstheme="minorHAnsi"/>
                <w:sz w:val="20"/>
                <w:lang w:val="nl-NL"/>
              </w:rPr>
              <w:t>Op de digitale factuur vermeldt Inschrijver ten minste de volgende informatie:</w:t>
            </w:r>
          </w:p>
          <w:p w14:paraId="4CD58BE0" w14:textId="608F087F" w:rsidR="00A92532" w:rsidRPr="00D22126" w:rsidRDefault="00A92532" w:rsidP="00463DB1">
            <w:pPr>
              <w:pStyle w:val="TableParagraph"/>
              <w:numPr>
                <w:ilvl w:val="0"/>
                <w:numId w:val="24"/>
              </w:numPr>
              <w:tabs>
                <w:tab w:val="left" w:pos="825"/>
                <w:tab w:val="left" w:pos="826"/>
              </w:tabs>
              <w:spacing w:before="0"/>
              <w:ind w:hanging="361"/>
              <w:rPr>
                <w:rFonts w:asciiTheme="minorHAnsi" w:eastAsia="Calibri" w:hAnsiTheme="minorHAnsi" w:cstheme="minorHAnsi"/>
                <w:sz w:val="20"/>
                <w:lang w:val="nl-NL"/>
              </w:rPr>
            </w:pPr>
            <w:r w:rsidRPr="00D22126">
              <w:rPr>
                <w:rFonts w:asciiTheme="minorHAnsi" w:eastAsia="Calibri" w:hAnsiTheme="minorHAnsi" w:cstheme="minorHAnsi"/>
                <w:sz w:val="20"/>
                <w:lang w:val="nl-NL"/>
              </w:rPr>
              <w:t xml:space="preserve">de wettelijk verplichte factuurgegevens, zoals vermeld op </w:t>
            </w:r>
            <w:hyperlink r:id="rId9">
              <w:r w:rsidRPr="00D22126">
                <w:rPr>
                  <w:rFonts w:asciiTheme="minorHAnsi" w:eastAsia="Calibri" w:hAnsiTheme="minorHAnsi" w:cstheme="minorHAnsi"/>
                  <w:sz w:val="20"/>
                  <w:lang w:val="nl-NL"/>
                </w:rPr>
                <w:t xml:space="preserve">www.belastingdienst.nl </w:t>
              </w:r>
            </w:hyperlink>
            <w:r w:rsidRPr="00D22126">
              <w:rPr>
                <w:rFonts w:asciiTheme="minorHAnsi" w:eastAsia="Calibri" w:hAnsiTheme="minorHAnsi" w:cstheme="minorHAnsi"/>
                <w:sz w:val="20"/>
                <w:lang w:val="nl-NL"/>
              </w:rPr>
              <w:t>&gt; zakelijk &gt; btw</w:t>
            </w:r>
            <w:r w:rsidR="00D22126">
              <w:rPr>
                <w:rFonts w:asciiTheme="minorHAnsi" w:eastAsia="Calibri" w:hAnsiTheme="minorHAnsi" w:cstheme="minorHAnsi"/>
                <w:sz w:val="20"/>
                <w:lang w:val="nl-NL"/>
              </w:rPr>
              <w:t xml:space="preserve"> </w:t>
            </w:r>
            <w:r w:rsidRPr="00D22126">
              <w:rPr>
                <w:rFonts w:asciiTheme="minorHAnsi" w:eastAsia="Calibri" w:hAnsiTheme="minorHAnsi" w:cstheme="minorHAnsi"/>
                <w:sz w:val="20"/>
                <w:lang w:val="nl-NL"/>
              </w:rPr>
              <w:t>&gt;</w:t>
            </w:r>
            <w:r w:rsidR="00D22126">
              <w:rPr>
                <w:rFonts w:asciiTheme="minorHAnsi" w:eastAsia="Calibri" w:hAnsiTheme="minorHAnsi" w:cstheme="minorHAnsi"/>
                <w:sz w:val="20"/>
                <w:lang w:val="nl-NL"/>
              </w:rPr>
              <w:t xml:space="preserve"> </w:t>
            </w:r>
            <w:r w:rsidRPr="00D22126">
              <w:rPr>
                <w:rFonts w:asciiTheme="minorHAnsi" w:eastAsia="Calibri" w:hAnsiTheme="minorHAnsi" w:cstheme="minorHAnsi"/>
                <w:sz w:val="20"/>
                <w:lang w:val="nl-NL"/>
              </w:rPr>
              <w:t>administratie bijhouden &gt; facturen maken &gt; wettelijk verplichte gegevens;</w:t>
            </w:r>
          </w:p>
          <w:p w14:paraId="3763EB90" w14:textId="561478A2" w:rsidR="00A92532" w:rsidRPr="00D22126" w:rsidRDefault="00A92532" w:rsidP="00463DB1">
            <w:pPr>
              <w:pStyle w:val="TableParagraph"/>
              <w:numPr>
                <w:ilvl w:val="0"/>
                <w:numId w:val="24"/>
              </w:numPr>
              <w:tabs>
                <w:tab w:val="left" w:pos="825"/>
                <w:tab w:val="left" w:pos="826"/>
              </w:tabs>
              <w:spacing w:before="0"/>
              <w:ind w:right="229"/>
              <w:rPr>
                <w:rFonts w:asciiTheme="minorHAnsi" w:eastAsia="Calibri" w:hAnsiTheme="minorHAnsi" w:cstheme="minorHAnsi"/>
                <w:sz w:val="20"/>
                <w:lang w:val="nl-NL"/>
              </w:rPr>
            </w:pPr>
            <w:r w:rsidRPr="00D22126">
              <w:rPr>
                <w:rFonts w:asciiTheme="minorHAnsi" w:eastAsia="Calibri" w:hAnsiTheme="minorHAnsi" w:cstheme="minorHAnsi"/>
                <w:sz w:val="20"/>
                <w:lang w:val="nl-NL"/>
              </w:rPr>
              <w:t xml:space="preserve">kostenplaats van de dienst/directie/afdeling van het Esdal College waar de betreffende 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Pr="00D22126">
              <w:rPr>
                <w:rFonts w:asciiTheme="minorHAnsi" w:eastAsia="Calibri" w:hAnsiTheme="minorHAnsi" w:cstheme="minorHAnsi"/>
                <w:sz w:val="20"/>
                <w:lang w:val="nl-NL"/>
              </w:rPr>
              <w:t xml:space="preserve"> te werk is gesteld;</w:t>
            </w:r>
          </w:p>
          <w:p w14:paraId="0F50CF54" w14:textId="77777777" w:rsidR="00A92532" w:rsidRPr="00D22126" w:rsidRDefault="00A92532" w:rsidP="00463DB1">
            <w:pPr>
              <w:pStyle w:val="TableParagraph"/>
              <w:numPr>
                <w:ilvl w:val="0"/>
                <w:numId w:val="24"/>
              </w:numPr>
              <w:tabs>
                <w:tab w:val="left" w:pos="825"/>
                <w:tab w:val="left" w:pos="826"/>
              </w:tabs>
              <w:spacing w:before="0"/>
              <w:ind w:hanging="361"/>
              <w:rPr>
                <w:rFonts w:asciiTheme="minorHAnsi" w:eastAsia="Calibri" w:hAnsiTheme="minorHAnsi" w:cstheme="minorHAnsi"/>
                <w:sz w:val="20"/>
                <w:lang w:val="nl-NL"/>
              </w:rPr>
            </w:pPr>
            <w:r w:rsidRPr="00D22126">
              <w:rPr>
                <w:rFonts w:asciiTheme="minorHAnsi" w:eastAsia="Calibri" w:hAnsiTheme="minorHAnsi" w:cstheme="minorHAnsi"/>
                <w:sz w:val="20"/>
                <w:lang w:val="nl-NL"/>
              </w:rPr>
              <w:t>naam van de payrollmedewerker;</w:t>
            </w:r>
          </w:p>
          <w:p w14:paraId="2A2E7F17" w14:textId="77777777" w:rsidR="00A92532" w:rsidRPr="00D22126" w:rsidRDefault="00A92532" w:rsidP="00463DB1">
            <w:pPr>
              <w:pStyle w:val="TableParagraph"/>
              <w:numPr>
                <w:ilvl w:val="0"/>
                <w:numId w:val="24"/>
              </w:numPr>
              <w:tabs>
                <w:tab w:val="left" w:pos="825"/>
                <w:tab w:val="left" w:pos="826"/>
              </w:tabs>
              <w:spacing w:before="0"/>
              <w:ind w:hanging="361"/>
              <w:rPr>
                <w:rFonts w:asciiTheme="minorHAnsi" w:eastAsia="Calibri" w:hAnsiTheme="minorHAnsi" w:cstheme="minorHAnsi"/>
                <w:sz w:val="20"/>
                <w:lang w:val="nl-NL"/>
              </w:rPr>
            </w:pPr>
            <w:r w:rsidRPr="00D22126">
              <w:rPr>
                <w:rFonts w:asciiTheme="minorHAnsi" w:eastAsia="Calibri" w:hAnsiTheme="minorHAnsi" w:cstheme="minorHAnsi"/>
                <w:sz w:val="20"/>
                <w:lang w:val="nl-NL"/>
              </w:rPr>
              <w:t>functie van de payrollmedewerker;</w:t>
            </w:r>
          </w:p>
          <w:p w14:paraId="54CE6A53" w14:textId="77777777" w:rsidR="00A92532" w:rsidRPr="00D22126" w:rsidRDefault="00A92532" w:rsidP="00463DB1">
            <w:pPr>
              <w:pStyle w:val="TableParagraph"/>
              <w:numPr>
                <w:ilvl w:val="0"/>
                <w:numId w:val="24"/>
              </w:numPr>
              <w:tabs>
                <w:tab w:val="left" w:pos="825"/>
                <w:tab w:val="left" w:pos="826"/>
              </w:tabs>
              <w:spacing w:before="0"/>
              <w:ind w:hanging="361"/>
              <w:rPr>
                <w:rFonts w:asciiTheme="minorHAnsi" w:eastAsia="Calibri" w:hAnsiTheme="minorHAnsi" w:cstheme="minorHAnsi"/>
                <w:sz w:val="20"/>
                <w:lang w:val="nl-NL"/>
              </w:rPr>
            </w:pPr>
            <w:r w:rsidRPr="00D22126">
              <w:rPr>
                <w:rFonts w:asciiTheme="minorHAnsi" w:eastAsia="Calibri" w:hAnsiTheme="minorHAnsi" w:cstheme="minorHAnsi"/>
                <w:sz w:val="20"/>
                <w:lang w:val="nl-NL"/>
              </w:rPr>
              <w:t>locatie tewerkstelling payrollmedewerker</w:t>
            </w:r>
          </w:p>
          <w:p w14:paraId="0DD1CB3F" w14:textId="77777777" w:rsidR="00A92532" w:rsidRPr="00D22126" w:rsidRDefault="00A92532" w:rsidP="00463DB1">
            <w:pPr>
              <w:pStyle w:val="TableParagraph"/>
              <w:numPr>
                <w:ilvl w:val="0"/>
                <w:numId w:val="24"/>
              </w:numPr>
              <w:tabs>
                <w:tab w:val="left" w:pos="825"/>
                <w:tab w:val="left" w:pos="826"/>
              </w:tabs>
              <w:spacing w:before="0"/>
              <w:ind w:hanging="361"/>
              <w:rPr>
                <w:rFonts w:asciiTheme="minorHAnsi" w:eastAsia="Calibri" w:hAnsiTheme="minorHAnsi" w:cstheme="minorHAnsi"/>
                <w:sz w:val="20"/>
                <w:lang w:val="nl-NL"/>
              </w:rPr>
            </w:pPr>
            <w:r w:rsidRPr="00D22126">
              <w:rPr>
                <w:rFonts w:asciiTheme="minorHAnsi" w:eastAsia="Calibri" w:hAnsiTheme="minorHAnsi" w:cstheme="minorHAnsi"/>
                <w:sz w:val="20"/>
                <w:lang w:val="nl-NL"/>
              </w:rPr>
              <w:t>aanstelling met werktijdfactor;</w:t>
            </w:r>
          </w:p>
          <w:p w14:paraId="446EE23D" w14:textId="77777777" w:rsidR="00A92532" w:rsidRPr="00D22126" w:rsidRDefault="00A92532" w:rsidP="00463DB1">
            <w:pPr>
              <w:pStyle w:val="TableParagraph"/>
              <w:numPr>
                <w:ilvl w:val="0"/>
                <w:numId w:val="24"/>
              </w:numPr>
              <w:tabs>
                <w:tab w:val="left" w:pos="825"/>
                <w:tab w:val="left" w:pos="826"/>
              </w:tabs>
              <w:spacing w:before="0"/>
              <w:ind w:hanging="361"/>
              <w:rPr>
                <w:rFonts w:asciiTheme="minorHAnsi" w:eastAsia="Calibri" w:hAnsiTheme="minorHAnsi" w:cstheme="minorHAnsi"/>
                <w:sz w:val="20"/>
                <w:lang w:val="nl-NL"/>
              </w:rPr>
            </w:pPr>
            <w:r w:rsidRPr="00D22126">
              <w:rPr>
                <w:rFonts w:asciiTheme="minorHAnsi" w:eastAsia="Calibri" w:hAnsiTheme="minorHAnsi" w:cstheme="minorHAnsi"/>
                <w:sz w:val="20"/>
                <w:lang w:val="nl-NL"/>
              </w:rPr>
              <w:t>toepasselijke tarief, aanvullende vergoeding</w:t>
            </w:r>
          </w:p>
          <w:p w14:paraId="6CEA1A65" w14:textId="77777777" w:rsidR="00A92532" w:rsidRPr="00FA517F" w:rsidRDefault="00A92532" w:rsidP="00463DB1">
            <w:pPr>
              <w:pStyle w:val="TableParagraph"/>
              <w:numPr>
                <w:ilvl w:val="0"/>
                <w:numId w:val="24"/>
              </w:numPr>
              <w:tabs>
                <w:tab w:val="left" w:pos="825"/>
                <w:tab w:val="left" w:pos="826"/>
              </w:tabs>
              <w:spacing w:before="0"/>
              <w:ind w:hanging="361"/>
              <w:rPr>
                <w:rFonts w:asciiTheme="minorHAnsi" w:hAnsiTheme="minorHAnsi" w:cstheme="minorHAnsi"/>
                <w:sz w:val="20"/>
                <w:szCs w:val="20"/>
                <w:lang w:val="nl-NL"/>
              </w:rPr>
            </w:pPr>
            <w:r w:rsidRPr="00D22126">
              <w:rPr>
                <w:rFonts w:asciiTheme="minorHAnsi" w:eastAsia="Calibri" w:hAnsiTheme="minorHAnsi" w:cstheme="minorHAnsi"/>
                <w:sz w:val="20"/>
                <w:lang w:val="nl-NL"/>
              </w:rPr>
              <w:t>totaal in rekening gebrachte bedrag exclusief btw en inclusief btw.</w:t>
            </w:r>
          </w:p>
        </w:tc>
      </w:tr>
      <w:tr w:rsidR="00FA517F" w:rsidRPr="00E815D3" w14:paraId="1624A325" w14:textId="77777777" w:rsidTr="00EE4D58">
        <w:trPr>
          <w:trHeight w:val="277"/>
        </w:trPr>
        <w:tc>
          <w:tcPr>
            <w:tcW w:w="744" w:type="dxa"/>
            <w:shd w:val="clear" w:color="auto" w:fill="BFBFBF"/>
          </w:tcPr>
          <w:p w14:paraId="4464595C" w14:textId="77777777" w:rsidR="00FA517F" w:rsidRPr="00E815D3" w:rsidRDefault="00FA517F" w:rsidP="00A92532">
            <w:pPr>
              <w:pStyle w:val="TableParagraph"/>
              <w:spacing w:before="0"/>
              <w:ind w:left="110"/>
              <w:rPr>
                <w:rFonts w:asciiTheme="minorHAnsi" w:hAnsiTheme="minorHAnsi" w:cstheme="minorHAnsi"/>
                <w:b/>
                <w:sz w:val="20"/>
                <w:szCs w:val="20"/>
              </w:rPr>
            </w:pPr>
            <w:r w:rsidRPr="00E815D3">
              <w:rPr>
                <w:rFonts w:asciiTheme="minorHAnsi" w:hAnsiTheme="minorHAnsi" w:cstheme="minorHAnsi"/>
                <w:b/>
                <w:w w:val="105"/>
                <w:sz w:val="20"/>
                <w:szCs w:val="20"/>
              </w:rPr>
              <w:t>10</w:t>
            </w:r>
          </w:p>
        </w:tc>
        <w:tc>
          <w:tcPr>
            <w:tcW w:w="8722" w:type="dxa"/>
            <w:shd w:val="clear" w:color="auto" w:fill="BFBFBF"/>
          </w:tcPr>
          <w:p w14:paraId="58C4EF7E" w14:textId="77777777" w:rsidR="00FA517F" w:rsidRPr="00E815D3" w:rsidRDefault="00FA517F" w:rsidP="00A92532">
            <w:pPr>
              <w:pStyle w:val="TableParagraph"/>
              <w:spacing w:before="0"/>
              <w:rPr>
                <w:rFonts w:asciiTheme="minorHAnsi" w:hAnsiTheme="minorHAnsi" w:cstheme="minorHAnsi"/>
                <w:b/>
                <w:sz w:val="20"/>
                <w:szCs w:val="20"/>
              </w:rPr>
            </w:pPr>
            <w:r w:rsidRPr="00E815D3">
              <w:rPr>
                <w:rFonts w:asciiTheme="minorHAnsi" w:hAnsiTheme="minorHAnsi" w:cstheme="minorHAnsi"/>
                <w:b/>
                <w:w w:val="105"/>
                <w:sz w:val="20"/>
                <w:szCs w:val="20"/>
              </w:rPr>
              <w:t>Prijzen</w:t>
            </w:r>
            <w:r w:rsidRPr="00E815D3">
              <w:rPr>
                <w:rFonts w:asciiTheme="minorHAnsi" w:hAnsiTheme="minorHAnsi" w:cstheme="minorHAnsi"/>
                <w:b/>
                <w:spacing w:val="1"/>
                <w:w w:val="105"/>
                <w:sz w:val="20"/>
                <w:szCs w:val="20"/>
              </w:rPr>
              <w:t xml:space="preserve"> </w:t>
            </w:r>
            <w:r w:rsidRPr="00E815D3">
              <w:rPr>
                <w:rFonts w:asciiTheme="minorHAnsi" w:hAnsiTheme="minorHAnsi" w:cstheme="minorHAnsi"/>
                <w:b/>
                <w:w w:val="105"/>
                <w:sz w:val="20"/>
                <w:szCs w:val="20"/>
              </w:rPr>
              <w:t>en</w:t>
            </w:r>
            <w:r w:rsidRPr="00E815D3">
              <w:rPr>
                <w:rFonts w:asciiTheme="minorHAnsi" w:hAnsiTheme="minorHAnsi" w:cstheme="minorHAnsi"/>
                <w:b/>
                <w:spacing w:val="2"/>
                <w:w w:val="105"/>
                <w:sz w:val="20"/>
                <w:szCs w:val="20"/>
              </w:rPr>
              <w:t xml:space="preserve"> </w:t>
            </w:r>
            <w:r w:rsidRPr="00E815D3">
              <w:rPr>
                <w:rFonts w:asciiTheme="minorHAnsi" w:hAnsiTheme="minorHAnsi" w:cstheme="minorHAnsi"/>
                <w:b/>
                <w:w w:val="105"/>
                <w:sz w:val="20"/>
                <w:szCs w:val="20"/>
              </w:rPr>
              <w:t>tarieven</w:t>
            </w:r>
          </w:p>
        </w:tc>
      </w:tr>
      <w:tr w:rsidR="00FA517F" w:rsidRPr="00D22126" w14:paraId="4363843A" w14:textId="77777777" w:rsidTr="00EE4D58">
        <w:trPr>
          <w:trHeight w:val="1401"/>
        </w:trPr>
        <w:tc>
          <w:tcPr>
            <w:tcW w:w="744" w:type="dxa"/>
          </w:tcPr>
          <w:p w14:paraId="16938B46" w14:textId="77777777" w:rsidR="00FA517F" w:rsidRPr="00D22126" w:rsidRDefault="00FA517F" w:rsidP="00A92532">
            <w:pPr>
              <w:pStyle w:val="TableParagraph"/>
              <w:spacing w:before="0"/>
              <w:ind w:left="110"/>
              <w:rPr>
                <w:rFonts w:asciiTheme="minorHAnsi" w:eastAsia="Calibri" w:hAnsiTheme="minorHAnsi" w:cstheme="minorHAnsi"/>
                <w:sz w:val="20"/>
                <w:lang w:val="nl-NL"/>
              </w:rPr>
            </w:pPr>
            <w:r w:rsidRPr="00D22126">
              <w:rPr>
                <w:rFonts w:asciiTheme="minorHAnsi" w:eastAsia="Calibri" w:hAnsiTheme="minorHAnsi" w:cstheme="minorHAnsi"/>
                <w:sz w:val="20"/>
                <w:lang w:val="nl-NL"/>
              </w:rPr>
              <w:t>10.1</w:t>
            </w:r>
          </w:p>
        </w:tc>
        <w:tc>
          <w:tcPr>
            <w:tcW w:w="8722" w:type="dxa"/>
          </w:tcPr>
          <w:p w14:paraId="3552C530" w14:textId="46A3BDBE" w:rsidR="00FA517F" w:rsidRPr="00D22126" w:rsidRDefault="00FA517F" w:rsidP="00083743">
            <w:pPr>
              <w:pStyle w:val="TableParagraph"/>
              <w:spacing w:before="0"/>
              <w:ind w:right="95"/>
              <w:rPr>
                <w:rFonts w:asciiTheme="minorHAnsi" w:eastAsia="Calibri" w:hAnsiTheme="minorHAnsi" w:cstheme="minorHAnsi"/>
                <w:sz w:val="20"/>
                <w:lang w:val="nl-NL"/>
              </w:rPr>
            </w:pPr>
            <w:r w:rsidRPr="00D22126">
              <w:rPr>
                <w:rFonts w:asciiTheme="minorHAnsi" w:eastAsia="Calibri" w:hAnsiTheme="minorHAnsi" w:cstheme="minorHAnsi"/>
                <w:sz w:val="20"/>
                <w:lang w:val="nl-NL"/>
              </w:rPr>
              <w:t xml:space="preserve">Voor de 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Pr="00D22126">
              <w:rPr>
                <w:rFonts w:asciiTheme="minorHAnsi" w:eastAsia="Calibri" w:hAnsiTheme="minorHAnsi" w:cstheme="minorHAnsi"/>
                <w:sz w:val="20"/>
                <w:lang w:val="nl-NL"/>
              </w:rPr>
              <w:t xml:space="preserve"> geldt vanaf de eerste dag van de terbeschikkingstelling bij het Esdal College dezelfde beloning als de rechtens geldende beloning van de werknemer die in gelijke of gelijkwaardige functie is aangesteld bij het Esdal College. Deze inlenersbeloning zoals hier bedoeld, is samengesteld overeenkomstig de beloningsbepalingen, zoals die gelden bij het Esdal College, te weten de CAO</w:t>
            </w:r>
            <w:r w:rsidR="00083743">
              <w:rPr>
                <w:rFonts w:asciiTheme="minorHAnsi" w:eastAsia="Calibri" w:hAnsiTheme="minorHAnsi" w:cstheme="minorHAnsi"/>
                <w:sz w:val="20"/>
                <w:lang w:val="nl-NL"/>
              </w:rPr>
              <w:t xml:space="preserve"> </w:t>
            </w:r>
            <w:r w:rsidRPr="00D22126">
              <w:rPr>
                <w:rFonts w:asciiTheme="minorHAnsi" w:eastAsia="Calibri" w:hAnsiTheme="minorHAnsi" w:cstheme="minorHAnsi"/>
                <w:sz w:val="20"/>
                <w:lang w:val="nl-NL"/>
              </w:rPr>
              <w:t>VO.</w:t>
            </w:r>
          </w:p>
        </w:tc>
      </w:tr>
      <w:tr w:rsidR="00FA517F" w:rsidRPr="00D22126" w14:paraId="790B2FE5" w14:textId="77777777" w:rsidTr="00EE4D58">
        <w:trPr>
          <w:trHeight w:val="1117"/>
        </w:trPr>
        <w:tc>
          <w:tcPr>
            <w:tcW w:w="744" w:type="dxa"/>
          </w:tcPr>
          <w:p w14:paraId="5BD46AFA" w14:textId="77777777" w:rsidR="00FA517F" w:rsidRPr="00D22126" w:rsidRDefault="00FA517F" w:rsidP="00A92532">
            <w:pPr>
              <w:pStyle w:val="TableParagraph"/>
              <w:spacing w:before="0"/>
              <w:ind w:left="110"/>
              <w:rPr>
                <w:rFonts w:asciiTheme="minorHAnsi" w:eastAsia="Calibri" w:hAnsiTheme="minorHAnsi" w:cstheme="minorHAnsi"/>
                <w:sz w:val="20"/>
                <w:lang w:val="nl-NL"/>
              </w:rPr>
            </w:pPr>
            <w:r w:rsidRPr="00D22126">
              <w:rPr>
                <w:rFonts w:asciiTheme="minorHAnsi" w:eastAsia="Calibri" w:hAnsiTheme="minorHAnsi" w:cstheme="minorHAnsi"/>
                <w:sz w:val="20"/>
                <w:lang w:val="nl-NL"/>
              </w:rPr>
              <w:t>10.2</w:t>
            </w:r>
          </w:p>
        </w:tc>
        <w:tc>
          <w:tcPr>
            <w:tcW w:w="8722" w:type="dxa"/>
          </w:tcPr>
          <w:p w14:paraId="7F18E4B7" w14:textId="7AC61DF8" w:rsidR="00FA517F" w:rsidRPr="00D22126" w:rsidRDefault="00FA517F" w:rsidP="00A92532">
            <w:pPr>
              <w:pStyle w:val="TableParagraph"/>
              <w:spacing w:before="0"/>
              <w:ind w:right="97"/>
              <w:rPr>
                <w:rFonts w:asciiTheme="minorHAnsi" w:eastAsia="Calibri" w:hAnsiTheme="minorHAnsi" w:cstheme="minorHAnsi"/>
                <w:sz w:val="20"/>
                <w:lang w:val="nl-NL"/>
              </w:rPr>
            </w:pPr>
            <w:r w:rsidRPr="00D22126">
              <w:rPr>
                <w:rFonts w:asciiTheme="minorHAnsi" w:eastAsia="Calibri" w:hAnsiTheme="minorHAnsi" w:cstheme="minorHAnsi"/>
                <w:sz w:val="20"/>
                <w:lang w:val="nl-NL"/>
              </w:rPr>
              <w:t xml:space="preserve">Wanneer flexibele arbeidsovereenkomsten met flexibele </w:t>
            </w:r>
            <w:r w:rsidR="00C35EE0">
              <w:rPr>
                <w:rFonts w:asciiTheme="minorHAnsi" w:eastAsia="Calibri" w:hAnsiTheme="minorHAnsi" w:cstheme="minorHAnsi"/>
                <w:sz w:val="20"/>
                <w:lang w:val="nl-NL"/>
              </w:rPr>
              <w:t>medewerkers</w:t>
            </w:r>
            <w:r w:rsidR="00C35EE0" w:rsidRPr="00D22126">
              <w:rPr>
                <w:rFonts w:asciiTheme="minorHAnsi" w:eastAsia="Calibri" w:hAnsiTheme="minorHAnsi" w:cstheme="minorHAnsi"/>
                <w:sz w:val="20"/>
                <w:lang w:val="nl-NL"/>
              </w:rPr>
              <w:t xml:space="preserve"> </w:t>
            </w:r>
            <w:r w:rsidRPr="00D22126">
              <w:rPr>
                <w:rFonts w:asciiTheme="minorHAnsi" w:eastAsia="Calibri" w:hAnsiTheme="minorHAnsi" w:cstheme="minorHAnsi"/>
                <w:sz w:val="20"/>
                <w:lang w:val="nl-NL"/>
              </w:rPr>
              <w:t xml:space="preserve">niet worden verlengd of worden beëindigd, geschiedt uitbetaling van opgebouwde reserveringen binnen één maand na einde contract. Onder reserveringen worden bijvoorbeeld verstaan reserveringen in het kader van de eindejaarsuitkering, </w:t>
            </w:r>
            <w:r w:rsidR="009D2639" w:rsidRPr="00D22126">
              <w:rPr>
                <w:rFonts w:asciiTheme="minorHAnsi" w:eastAsia="Calibri" w:hAnsiTheme="minorHAnsi" w:cstheme="minorHAnsi"/>
                <w:sz w:val="20"/>
                <w:lang w:val="nl-NL"/>
              </w:rPr>
              <w:t>persoonlijk</w:t>
            </w:r>
            <w:r w:rsidRPr="00D22126">
              <w:rPr>
                <w:rFonts w:asciiTheme="minorHAnsi" w:eastAsia="Calibri" w:hAnsiTheme="minorHAnsi" w:cstheme="minorHAnsi"/>
                <w:sz w:val="20"/>
                <w:lang w:val="nl-NL"/>
              </w:rPr>
              <w:t xml:space="preserve"> budget en nog uit te betalen reiskosten. Voorgaande opsomming is niet uitputtend.</w:t>
            </w:r>
          </w:p>
        </w:tc>
      </w:tr>
      <w:tr w:rsidR="00FA517F" w:rsidRPr="00D22126" w14:paraId="0DAE535D" w14:textId="77777777" w:rsidTr="00EE4D58">
        <w:trPr>
          <w:trHeight w:val="1122"/>
        </w:trPr>
        <w:tc>
          <w:tcPr>
            <w:tcW w:w="744" w:type="dxa"/>
          </w:tcPr>
          <w:p w14:paraId="3D39684A" w14:textId="77777777" w:rsidR="00FA517F" w:rsidRPr="00D22126" w:rsidRDefault="00FA517F" w:rsidP="00A92532">
            <w:pPr>
              <w:pStyle w:val="TableParagraph"/>
              <w:spacing w:before="0"/>
              <w:ind w:left="110"/>
              <w:rPr>
                <w:rFonts w:asciiTheme="minorHAnsi" w:eastAsia="Calibri" w:hAnsiTheme="minorHAnsi" w:cstheme="minorHAnsi"/>
                <w:sz w:val="20"/>
                <w:lang w:val="nl-NL"/>
              </w:rPr>
            </w:pPr>
            <w:r w:rsidRPr="00D22126">
              <w:rPr>
                <w:rFonts w:asciiTheme="minorHAnsi" w:eastAsia="Calibri" w:hAnsiTheme="minorHAnsi" w:cstheme="minorHAnsi"/>
                <w:sz w:val="20"/>
                <w:lang w:val="nl-NL"/>
              </w:rPr>
              <w:lastRenderedPageBreak/>
              <w:t>10.3</w:t>
            </w:r>
          </w:p>
        </w:tc>
        <w:tc>
          <w:tcPr>
            <w:tcW w:w="8722" w:type="dxa"/>
          </w:tcPr>
          <w:p w14:paraId="5E62C1B6" w14:textId="77777777" w:rsidR="00FA517F" w:rsidRPr="00D22126" w:rsidRDefault="00FA517F" w:rsidP="00A92532">
            <w:pPr>
              <w:pStyle w:val="TableParagraph"/>
              <w:spacing w:before="0"/>
              <w:ind w:right="96"/>
              <w:rPr>
                <w:rFonts w:asciiTheme="minorHAnsi" w:eastAsia="Calibri" w:hAnsiTheme="minorHAnsi" w:cstheme="minorHAnsi"/>
                <w:sz w:val="20"/>
                <w:lang w:val="nl-NL"/>
              </w:rPr>
            </w:pPr>
            <w:r w:rsidRPr="00D22126">
              <w:rPr>
                <w:rFonts w:asciiTheme="minorHAnsi" w:eastAsia="Calibri" w:hAnsiTheme="minorHAnsi" w:cstheme="minorHAnsi"/>
                <w:sz w:val="20"/>
                <w:lang w:val="nl-NL"/>
              </w:rPr>
              <w:t>Vanaf ingangsdatum van de nieuw af te sluiten Raamovereenkomst worden alle nieuwe Nadere Overeenkomsten van het Esdal College afgesloten met Inschrijver. Er vindt bij ingang van de Raamovereenkomst geen transitie plaats van reeds lopende Nadere Overeenkomsten met huidige dienstverleners.</w:t>
            </w:r>
          </w:p>
        </w:tc>
      </w:tr>
      <w:tr w:rsidR="00FA517F" w:rsidRPr="00D22126" w14:paraId="7A67CF28" w14:textId="77777777" w:rsidTr="009F3AA6">
        <w:trPr>
          <w:trHeight w:val="1401"/>
        </w:trPr>
        <w:tc>
          <w:tcPr>
            <w:tcW w:w="744" w:type="dxa"/>
            <w:shd w:val="clear" w:color="auto" w:fill="auto"/>
          </w:tcPr>
          <w:p w14:paraId="73C0CE01" w14:textId="77777777" w:rsidR="00FA517F" w:rsidRPr="009F3AA6" w:rsidRDefault="00FA517F" w:rsidP="00A92532">
            <w:pPr>
              <w:pStyle w:val="TableParagraph"/>
              <w:spacing w:before="0"/>
              <w:ind w:left="110"/>
              <w:rPr>
                <w:rFonts w:asciiTheme="minorHAnsi" w:eastAsia="Calibri" w:hAnsiTheme="minorHAnsi" w:cstheme="minorHAnsi"/>
                <w:sz w:val="20"/>
                <w:lang w:val="nl-NL"/>
              </w:rPr>
            </w:pPr>
            <w:r w:rsidRPr="009F3AA6">
              <w:rPr>
                <w:rFonts w:asciiTheme="minorHAnsi" w:eastAsia="Calibri" w:hAnsiTheme="minorHAnsi" w:cstheme="minorHAnsi"/>
                <w:sz w:val="20"/>
                <w:lang w:val="nl-NL"/>
              </w:rPr>
              <w:t>10.4</w:t>
            </w:r>
          </w:p>
        </w:tc>
        <w:tc>
          <w:tcPr>
            <w:tcW w:w="8722" w:type="dxa"/>
            <w:shd w:val="clear" w:color="auto" w:fill="auto"/>
          </w:tcPr>
          <w:p w14:paraId="46ABF78C" w14:textId="77777777" w:rsidR="00FA517F" w:rsidRPr="009F3AA6" w:rsidRDefault="00FA517F" w:rsidP="009F3AA6">
            <w:pPr>
              <w:pStyle w:val="TableParagraph"/>
              <w:spacing w:before="0"/>
              <w:ind w:right="97"/>
              <w:rPr>
                <w:rFonts w:asciiTheme="minorHAnsi" w:eastAsia="Calibri" w:hAnsiTheme="minorHAnsi" w:cstheme="minorHAnsi"/>
                <w:sz w:val="20"/>
                <w:lang w:val="nl-NL"/>
              </w:rPr>
            </w:pPr>
            <w:r w:rsidRPr="009F3AA6">
              <w:rPr>
                <w:rFonts w:asciiTheme="minorHAnsi" w:eastAsia="Calibri" w:hAnsiTheme="minorHAnsi" w:cstheme="minorHAnsi"/>
                <w:sz w:val="20"/>
                <w:lang w:val="nl-NL"/>
              </w:rPr>
              <w:t>De inlenersbeloning zoals opgenomen in de ABU geldt vanaf dag één. Dit betekent dat in ieder geval de volgende punten uit de CAO Voortgezet Onderwijs als vigerend gelden voor het Esdal College:</w:t>
            </w:r>
          </w:p>
          <w:p w14:paraId="72633088" w14:textId="77777777" w:rsidR="009F3AA6" w:rsidRPr="009F3AA6" w:rsidRDefault="00FA517F" w:rsidP="009F3AA6">
            <w:pPr>
              <w:pStyle w:val="TableParagraph"/>
              <w:spacing w:before="0"/>
              <w:ind w:right="97"/>
              <w:rPr>
                <w:rFonts w:asciiTheme="minorHAnsi" w:eastAsia="Calibri" w:hAnsiTheme="minorHAnsi" w:cstheme="minorHAnsi"/>
                <w:sz w:val="20"/>
                <w:lang w:val="nl-NL"/>
              </w:rPr>
            </w:pPr>
            <w:r w:rsidRPr="009F3AA6">
              <w:rPr>
                <w:rFonts w:asciiTheme="minorHAnsi" w:eastAsia="Calibri" w:hAnsiTheme="minorHAnsi" w:cstheme="minorHAnsi"/>
                <w:sz w:val="20"/>
                <w:lang w:val="nl-NL"/>
              </w:rPr>
              <w:t>De inlenersbeloning wordt conform de ABU als volgt gedefinieerd: ”inlenersbeloning: de rechtens geldende beloning van de werknemer in dienst van het Esdal College, werkzaam in een gelijke of gelijkwaardige</w:t>
            </w:r>
            <w:r w:rsidR="009F3AA6" w:rsidRPr="009F3AA6">
              <w:rPr>
                <w:rFonts w:asciiTheme="minorHAnsi" w:eastAsia="Calibri" w:hAnsiTheme="minorHAnsi" w:cstheme="minorHAnsi"/>
                <w:sz w:val="20"/>
                <w:lang w:val="nl-NL"/>
              </w:rPr>
              <w:t xml:space="preserve"> </w:t>
            </w:r>
            <w:r w:rsidRPr="009F3AA6">
              <w:rPr>
                <w:rFonts w:asciiTheme="minorHAnsi" w:eastAsia="Calibri" w:hAnsiTheme="minorHAnsi" w:cstheme="minorHAnsi"/>
                <w:sz w:val="20"/>
                <w:lang w:val="nl-NL"/>
              </w:rPr>
              <w:t xml:space="preserve">functie als de uitzendkracht”. </w:t>
            </w:r>
          </w:p>
          <w:p w14:paraId="2F6474D9" w14:textId="5F679BC8" w:rsidR="00FA517F" w:rsidRPr="009F3AA6" w:rsidRDefault="00FA517F" w:rsidP="00463DB1">
            <w:pPr>
              <w:pStyle w:val="TableParagraph"/>
              <w:numPr>
                <w:ilvl w:val="0"/>
                <w:numId w:val="47"/>
              </w:numPr>
              <w:spacing w:before="0"/>
              <w:ind w:right="97"/>
              <w:rPr>
                <w:rFonts w:asciiTheme="minorHAnsi" w:eastAsia="Calibri" w:hAnsiTheme="minorHAnsi" w:cstheme="minorHAnsi"/>
                <w:sz w:val="20"/>
                <w:lang w:val="nl-NL"/>
              </w:rPr>
            </w:pPr>
            <w:r w:rsidRPr="009F3AA6">
              <w:rPr>
                <w:rFonts w:asciiTheme="minorHAnsi" w:eastAsia="Calibri" w:hAnsiTheme="minorHAnsi" w:cstheme="minorHAnsi"/>
                <w:sz w:val="20"/>
                <w:lang w:val="nl-NL"/>
              </w:rPr>
              <w:t>De inlenersbeloning is samengesteld uit: uitsluitend het geldende periodeloon in de schaal;</w:t>
            </w:r>
            <w:r w:rsidR="009F3AA6" w:rsidRPr="009F3AA6">
              <w:rPr>
                <w:rFonts w:asciiTheme="minorHAnsi" w:eastAsia="Calibri" w:hAnsiTheme="minorHAnsi" w:cstheme="minorHAnsi"/>
                <w:sz w:val="20"/>
                <w:lang w:val="nl-NL"/>
              </w:rPr>
              <w:t xml:space="preserve"> </w:t>
            </w:r>
            <w:r w:rsidRPr="009F3AA6">
              <w:rPr>
                <w:rFonts w:asciiTheme="minorHAnsi" w:eastAsia="Calibri" w:hAnsiTheme="minorHAnsi" w:cstheme="minorHAnsi"/>
                <w:sz w:val="20"/>
                <w:lang w:val="nl-NL"/>
              </w:rPr>
              <w:t xml:space="preserve">de van toepassing zijnde arbeidsduurverkorting per week/maand/jaar/periode. Deze kan -  </w:t>
            </w:r>
            <w:r w:rsidR="002F07AA" w:rsidRPr="009F3AA6">
              <w:rPr>
                <w:rFonts w:asciiTheme="minorHAnsi" w:eastAsia="Calibri" w:hAnsiTheme="minorHAnsi" w:cstheme="minorHAnsi"/>
                <w:sz w:val="20"/>
                <w:lang w:val="nl-NL"/>
              </w:rPr>
              <w:t>dit ter</w:t>
            </w:r>
            <w:r w:rsidRPr="009F3AA6">
              <w:rPr>
                <w:rFonts w:asciiTheme="minorHAnsi" w:eastAsia="Calibri" w:hAnsiTheme="minorHAnsi" w:cstheme="minorHAnsi"/>
                <w:sz w:val="20"/>
                <w:lang w:val="nl-NL"/>
              </w:rPr>
              <w:t xml:space="preserve"> keuze van de uitzendonderneming - gecompenseerd worden in tijd en/of geld;</w:t>
            </w:r>
          </w:p>
          <w:p w14:paraId="3BE37A5B" w14:textId="56E73891" w:rsidR="00FA517F" w:rsidRPr="009F3AA6" w:rsidRDefault="009F3AA6" w:rsidP="00463DB1">
            <w:pPr>
              <w:pStyle w:val="TableParagraph"/>
              <w:numPr>
                <w:ilvl w:val="0"/>
                <w:numId w:val="47"/>
              </w:numPr>
              <w:spacing w:before="0"/>
              <w:ind w:right="97"/>
              <w:rPr>
                <w:rFonts w:asciiTheme="minorHAnsi" w:eastAsia="Calibri" w:hAnsiTheme="minorHAnsi" w:cstheme="minorHAnsi"/>
                <w:sz w:val="20"/>
                <w:lang w:val="nl-NL"/>
              </w:rPr>
            </w:pPr>
            <w:r w:rsidRPr="009F3AA6">
              <w:rPr>
                <w:rFonts w:asciiTheme="minorHAnsi" w:eastAsia="Calibri" w:hAnsiTheme="minorHAnsi" w:cstheme="minorHAnsi"/>
                <w:sz w:val="20"/>
                <w:lang w:val="nl-NL"/>
              </w:rPr>
              <w:t>T</w:t>
            </w:r>
            <w:r w:rsidR="00FA517F" w:rsidRPr="009F3AA6">
              <w:rPr>
                <w:rFonts w:asciiTheme="minorHAnsi" w:eastAsia="Calibri" w:hAnsiTheme="minorHAnsi" w:cstheme="minorHAnsi"/>
                <w:sz w:val="20"/>
                <w:lang w:val="nl-NL"/>
              </w:rPr>
              <w:t>oeslagen voor overwerk, verschoven uren</w:t>
            </w:r>
            <w:r w:rsidR="00A75CC8">
              <w:rPr>
                <w:rFonts w:asciiTheme="minorHAnsi" w:eastAsia="Calibri" w:hAnsiTheme="minorHAnsi" w:cstheme="minorHAnsi"/>
                <w:sz w:val="20"/>
                <w:lang w:val="nl-NL"/>
              </w:rPr>
              <w:t xml:space="preserve"> en</w:t>
            </w:r>
            <w:r w:rsidR="00FA517F" w:rsidRPr="009F3AA6">
              <w:rPr>
                <w:rFonts w:asciiTheme="minorHAnsi" w:eastAsia="Calibri" w:hAnsiTheme="minorHAnsi" w:cstheme="minorHAnsi"/>
                <w:sz w:val="20"/>
                <w:lang w:val="nl-NL"/>
              </w:rPr>
              <w:t xml:space="preserve"> onregelmatigheid (waaronder feestdagentoeslag);</w:t>
            </w:r>
          </w:p>
          <w:p w14:paraId="20D9C083" w14:textId="44CD4E72" w:rsidR="00FA517F" w:rsidRPr="009F3AA6" w:rsidRDefault="009F3AA6" w:rsidP="00463DB1">
            <w:pPr>
              <w:pStyle w:val="TableParagraph"/>
              <w:numPr>
                <w:ilvl w:val="0"/>
                <w:numId w:val="47"/>
              </w:numPr>
              <w:spacing w:before="0"/>
              <w:ind w:right="97"/>
              <w:rPr>
                <w:rFonts w:asciiTheme="minorHAnsi" w:eastAsia="Calibri" w:hAnsiTheme="minorHAnsi" w:cstheme="minorHAnsi"/>
                <w:sz w:val="20"/>
                <w:lang w:val="nl-NL"/>
              </w:rPr>
            </w:pPr>
            <w:r w:rsidRPr="009F3AA6">
              <w:rPr>
                <w:rFonts w:asciiTheme="minorHAnsi" w:eastAsia="Calibri" w:hAnsiTheme="minorHAnsi" w:cstheme="minorHAnsi"/>
                <w:sz w:val="20"/>
                <w:lang w:val="nl-NL"/>
              </w:rPr>
              <w:t>I</w:t>
            </w:r>
            <w:r w:rsidR="00FA517F" w:rsidRPr="009F3AA6">
              <w:rPr>
                <w:rFonts w:asciiTheme="minorHAnsi" w:eastAsia="Calibri" w:hAnsiTheme="minorHAnsi" w:cstheme="minorHAnsi"/>
                <w:sz w:val="20"/>
                <w:lang w:val="nl-NL"/>
              </w:rPr>
              <w:t>nitiële loonsverhoging, hoogte en tijdstip als bij het Esdal College bepaald;</w:t>
            </w:r>
          </w:p>
          <w:p w14:paraId="5CBB380E" w14:textId="31A1D622" w:rsidR="00FA517F" w:rsidRPr="009F3AA6" w:rsidRDefault="009F3AA6" w:rsidP="00463DB1">
            <w:pPr>
              <w:pStyle w:val="TableParagraph"/>
              <w:numPr>
                <w:ilvl w:val="0"/>
                <w:numId w:val="47"/>
              </w:numPr>
              <w:spacing w:before="0"/>
              <w:ind w:right="97"/>
              <w:rPr>
                <w:rFonts w:asciiTheme="minorHAnsi" w:eastAsia="Calibri" w:hAnsiTheme="minorHAnsi" w:cstheme="minorHAnsi"/>
                <w:sz w:val="20"/>
                <w:lang w:val="nl-NL"/>
              </w:rPr>
            </w:pPr>
            <w:r w:rsidRPr="009F3AA6">
              <w:rPr>
                <w:rFonts w:asciiTheme="minorHAnsi" w:eastAsia="Calibri" w:hAnsiTheme="minorHAnsi" w:cstheme="minorHAnsi"/>
                <w:sz w:val="20"/>
                <w:lang w:val="nl-NL"/>
              </w:rPr>
              <w:t>K</w:t>
            </w:r>
            <w:r w:rsidR="00FA517F" w:rsidRPr="009F3AA6">
              <w:rPr>
                <w:rFonts w:asciiTheme="minorHAnsi" w:eastAsia="Calibri" w:hAnsiTheme="minorHAnsi" w:cstheme="minorHAnsi"/>
                <w:sz w:val="20"/>
                <w:lang w:val="nl-NL"/>
              </w:rPr>
              <w:t>ostenvergoeding (voor zover de uitzendonderneming deze vrij van loonheffing en premies kan uitbetalen: reiskosten, pensionkosten en andere kosten noodzakelijk vanwege de uitoefening van de functie); periodieken, hoogte en tijdstip als bij het Esdal College bepaald.</w:t>
            </w:r>
          </w:p>
          <w:p w14:paraId="15626275" w14:textId="77777777" w:rsidR="00FA517F" w:rsidRPr="00D22126" w:rsidRDefault="00FA517F" w:rsidP="00A92532">
            <w:pPr>
              <w:pStyle w:val="TableParagraph"/>
              <w:spacing w:before="0"/>
              <w:rPr>
                <w:rFonts w:asciiTheme="minorHAnsi" w:eastAsia="Calibri" w:hAnsiTheme="minorHAnsi" w:cstheme="minorHAnsi"/>
                <w:sz w:val="20"/>
                <w:lang w:val="nl-NL"/>
              </w:rPr>
            </w:pPr>
          </w:p>
        </w:tc>
      </w:tr>
      <w:tr w:rsidR="00EE4D58" w:rsidRPr="00D22126" w14:paraId="69B8AF07" w14:textId="77777777" w:rsidTr="00EE4D58">
        <w:trPr>
          <w:trHeight w:val="1117"/>
        </w:trPr>
        <w:tc>
          <w:tcPr>
            <w:tcW w:w="744" w:type="dxa"/>
          </w:tcPr>
          <w:p w14:paraId="470B6FB4" w14:textId="77777777" w:rsidR="00EE4D58" w:rsidRPr="00D22126" w:rsidRDefault="00EE4D58" w:rsidP="00A92532">
            <w:pPr>
              <w:pStyle w:val="TableParagraph"/>
              <w:spacing w:before="0"/>
              <w:ind w:left="110"/>
              <w:rPr>
                <w:rFonts w:asciiTheme="minorHAnsi" w:eastAsia="Calibri" w:hAnsiTheme="minorHAnsi" w:cstheme="minorHAnsi"/>
                <w:sz w:val="20"/>
                <w:lang w:val="nl-NL"/>
              </w:rPr>
            </w:pPr>
            <w:r w:rsidRPr="00D22126">
              <w:rPr>
                <w:rFonts w:asciiTheme="minorHAnsi" w:eastAsia="Calibri" w:hAnsiTheme="minorHAnsi" w:cstheme="minorHAnsi"/>
                <w:sz w:val="20"/>
                <w:lang w:val="nl-NL"/>
              </w:rPr>
              <w:t>10.5</w:t>
            </w:r>
          </w:p>
        </w:tc>
        <w:tc>
          <w:tcPr>
            <w:tcW w:w="8722" w:type="dxa"/>
          </w:tcPr>
          <w:p w14:paraId="1CC9185F" w14:textId="3767CBE2" w:rsidR="00EE4D58" w:rsidRPr="00D22126" w:rsidRDefault="00EE4D58" w:rsidP="00A92532">
            <w:pPr>
              <w:pStyle w:val="TableParagraph"/>
              <w:spacing w:before="0"/>
              <w:ind w:right="93"/>
              <w:rPr>
                <w:rFonts w:asciiTheme="minorHAnsi" w:eastAsia="Calibri" w:hAnsiTheme="minorHAnsi" w:cstheme="minorHAnsi"/>
                <w:sz w:val="20"/>
                <w:lang w:val="nl-NL"/>
              </w:rPr>
            </w:pPr>
            <w:r w:rsidRPr="00D22126">
              <w:rPr>
                <w:rFonts w:asciiTheme="minorHAnsi" w:eastAsia="Calibri" w:hAnsiTheme="minorHAnsi" w:cstheme="minorHAnsi"/>
                <w:sz w:val="20"/>
                <w:lang w:val="nl-NL"/>
              </w:rPr>
              <w:t xml:space="preserve">Het Esdal College eist dat het tarief dat berekend wordt over door flexibele </w:t>
            </w:r>
            <w:r w:rsidR="005B57A6">
              <w:rPr>
                <w:rFonts w:asciiTheme="minorHAnsi" w:eastAsia="Calibri" w:hAnsiTheme="minorHAnsi" w:cstheme="minorHAnsi"/>
                <w:sz w:val="20"/>
                <w:lang w:val="nl-NL"/>
              </w:rPr>
              <w:t>m</w:t>
            </w:r>
            <w:r w:rsidR="005B57A6" w:rsidRPr="00083743">
              <w:rPr>
                <w:rFonts w:asciiTheme="minorHAnsi" w:hAnsiTheme="minorHAnsi" w:cstheme="minorHAnsi"/>
                <w:sz w:val="20"/>
                <w:lang w:val="nl-NL"/>
              </w:rPr>
              <w:t>edewerker</w:t>
            </w:r>
            <w:r w:rsidRPr="00D22126">
              <w:rPr>
                <w:rFonts w:asciiTheme="minorHAnsi" w:eastAsia="Calibri" w:hAnsiTheme="minorHAnsi" w:cstheme="minorHAnsi"/>
                <w:sz w:val="20"/>
                <w:lang w:val="nl-NL"/>
              </w:rPr>
              <w:t xml:space="preserve"> gemaakte niet loongerelateerde componenten netto wordt berekend en dat er niet dezelfde tarifering overheen gaat als bij het loon. Over het brutoloon worden namelijk reserveringen en wettelijke inhoudingen gerekend, </w:t>
            </w:r>
            <w:r w:rsidR="002F07AA" w:rsidRPr="00D22126">
              <w:rPr>
                <w:rFonts w:asciiTheme="minorHAnsi" w:eastAsia="Calibri" w:hAnsiTheme="minorHAnsi" w:cstheme="minorHAnsi"/>
                <w:sz w:val="20"/>
                <w:lang w:val="nl-NL"/>
              </w:rPr>
              <w:t>die niet</w:t>
            </w:r>
            <w:r w:rsidRPr="00D22126">
              <w:rPr>
                <w:rFonts w:asciiTheme="minorHAnsi" w:eastAsia="Calibri" w:hAnsiTheme="minorHAnsi" w:cstheme="minorHAnsi"/>
                <w:sz w:val="20"/>
                <w:lang w:val="nl-NL"/>
              </w:rPr>
              <w:t xml:space="preserve"> opgaan voor bijvoorbeeld reiskosten. Reiskosten mogen slechts 1-op-1 worden doorbelast.</w:t>
            </w:r>
          </w:p>
        </w:tc>
      </w:tr>
      <w:tr w:rsidR="00EE4D58" w:rsidRPr="00D22126" w14:paraId="60DE33E1" w14:textId="77777777" w:rsidTr="00EE4D58">
        <w:trPr>
          <w:trHeight w:val="1679"/>
        </w:trPr>
        <w:tc>
          <w:tcPr>
            <w:tcW w:w="744" w:type="dxa"/>
          </w:tcPr>
          <w:p w14:paraId="6D1F9A6C" w14:textId="77777777" w:rsidR="00EE4D58" w:rsidRPr="00D22126" w:rsidRDefault="00EE4D58" w:rsidP="00A92532">
            <w:pPr>
              <w:pStyle w:val="TableParagraph"/>
              <w:spacing w:before="0"/>
              <w:ind w:left="110"/>
              <w:rPr>
                <w:rFonts w:asciiTheme="minorHAnsi" w:eastAsia="Calibri" w:hAnsiTheme="minorHAnsi" w:cstheme="minorHAnsi"/>
                <w:sz w:val="20"/>
                <w:lang w:val="nl-NL"/>
              </w:rPr>
            </w:pPr>
            <w:r w:rsidRPr="00D22126">
              <w:rPr>
                <w:rFonts w:asciiTheme="minorHAnsi" w:eastAsia="Calibri" w:hAnsiTheme="minorHAnsi" w:cstheme="minorHAnsi"/>
                <w:sz w:val="20"/>
                <w:lang w:val="nl-NL"/>
              </w:rPr>
              <w:t>10.6</w:t>
            </w:r>
          </w:p>
        </w:tc>
        <w:tc>
          <w:tcPr>
            <w:tcW w:w="8722" w:type="dxa"/>
          </w:tcPr>
          <w:p w14:paraId="70741D3D" w14:textId="72B0E2E2" w:rsidR="00EE4D58" w:rsidRPr="00D22126" w:rsidRDefault="00EE4D58" w:rsidP="00A92532">
            <w:pPr>
              <w:pStyle w:val="TableParagraph"/>
              <w:spacing w:before="0"/>
              <w:ind w:right="97"/>
              <w:rPr>
                <w:rFonts w:asciiTheme="minorHAnsi" w:eastAsia="Calibri" w:hAnsiTheme="minorHAnsi" w:cstheme="minorHAnsi"/>
                <w:sz w:val="20"/>
                <w:lang w:val="nl-NL"/>
              </w:rPr>
            </w:pPr>
            <w:r w:rsidRPr="00D22126">
              <w:rPr>
                <w:rFonts w:asciiTheme="minorHAnsi" w:eastAsia="Calibri" w:hAnsiTheme="minorHAnsi" w:cstheme="minorHAnsi"/>
                <w:sz w:val="20"/>
                <w:lang w:val="nl-NL"/>
              </w:rPr>
              <w:t xml:space="preserve">De vakantiedagenregeling, bijzonder verlof en feestdagenregeling van het Esdal College </w:t>
            </w:r>
            <w:r w:rsidR="002F07AA" w:rsidRPr="00D22126">
              <w:rPr>
                <w:rFonts w:asciiTheme="minorHAnsi" w:eastAsia="Calibri" w:hAnsiTheme="minorHAnsi" w:cstheme="minorHAnsi"/>
                <w:sz w:val="20"/>
                <w:lang w:val="nl-NL"/>
              </w:rPr>
              <w:t>zijn van</w:t>
            </w:r>
            <w:r w:rsidRPr="00D22126">
              <w:rPr>
                <w:rFonts w:asciiTheme="minorHAnsi" w:eastAsia="Calibri" w:hAnsiTheme="minorHAnsi" w:cstheme="minorHAnsi"/>
                <w:sz w:val="20"/>
                <w:lang w:val="nl-NL"/>
              </w:rPr>
              <w:t xml:space="preserve"> toepassing voor de flexibele </w:t>
            </w:r>
            <w:r w:rsidR="00C35EE0">
              <w:rPr>
                <w:rFonts w:asciiTheme="minorHAnsi" w:eastAsia="Calibri" w:hAnsiTheme="minorHAnsi" w:cstheme="minorHAnsi"/>
                <w:sz w:val="20"/>
                <w:lang w:val="nl-NL"/>
              </w:rPr>
              <w:t>medewerkers</w:t>
            </w:r>
            <w:r w:rsidRPr="00D22126">
              <w:rPr>
                <w:rFonts w:asciiTheme="minorHAnsi" w:eastAsia="Calibri" w:hAnsiTheme="minorHAnsi" w:cstheme="minorHAnsi"/>
                <w:sz w:val="20"/>
                <w:lang w:val="nl-NL"/>
              </w:rPr>
              <w:t>. Ook dient een eindejaarsuitkering (conform CAO VO) te worden betaald aan de ingehuurde medewerker. In de omrekenfactor van Inschrijver dienen alle werkgeverslasten, bijzonder verlof en vakantiedagen conform arbeidsvoorwaardenregeling CAO Voortgezet Onderwijs, vakantiegeld, pensioen en bureaumarge te zijn opgenomen, evenals</w:t>
            </w:r>
          </w:p>
          <w:p w14:paraId="31929EAD" w14:textId="77777777" w:rsidR="00EE4D58" w:rsidRPr="00D22126" w:rsidRDefault="00EE4D58" w:rsidP="00A92532">
            <w:pPr>
              <w:pStyle w:val="TableParagraph"/>
              <w:spacing w:before="0"/>
              <w:rPr>
                <w:rFonts w:asciiTheme="minorHAnsi" w:eastAsia="Calibri" w:hAnsiTheme="minorHAnsi" w:cstheme="minorHAnsi"/>
                <w:sz w:val="20"/>
                <w:lang w:val="nl-NL"/>
              </w:rPr>
            </w:pPr>
            <w:r w:rsidRPr="00D22126">
              <w:rPr>
                <w:rFonts w:asciiTheme="minorHAnsi" w:eastAsia="Calibri" w:hAnsiTheme="minorHAnsi" w:cstheme="minorHAnsi"/>
                <w:sz w:val="20"/>
                <w:lang w:val="nl-NL"/>
              </w:rPr>
              <w:t>verzuim/ziektebegeleiding en arbodienstverlening.</w:t>
            </w:r>
          </w:p>
        </w:tc>
      </w:tr>
      <w:tr w:rsidR="00EE4D58" w:rsidRPr="00D22126" w14:paraId="09D50077" w14:textId="77777777" w:rsidTr="00D22126">
        <w:trPr>
          <w:trHeight w:val="3822"/>
        </w:trPr>
        <w:tc>
          <w:tcPr>
            <w:tcW w:w="744" w:type="dxa"/>
          </w:tcPr>
          <w:p w14:paraId="47792132" w14:textId="77777777" w:rsidR="00EE4D58" w:rsidRPr="00D22126" w:rsidRDefault="00EE4D58" w:rsidP="00A92532">
            <w:pPr>
              <w:pStyle w:val="TableParagraph"/>
              <w:spacing w:before="0"/>
              <w:ind w:left="110"/>
              <w:rPr>
                <w:rFonts w:asciiTheme="minorHAnsi" w:eastAsia="Calibri" w:hAnsiTheme="minorHAnsi" w:cstheme="minorHAnsi"/>
                <w:sz w:val="20"/>
                <w:lang w:val="nl-NL"/>
              </w:rPr>
            </w:pPr>
            <w:r w:rsidRPr="00D22126">
              <w:rPr>
                <w:rFonts w:asciiTheme="minorHAnsi" w:eastAsia="Calibri" w:hAnsiTheme="minorHAnsi" w:cstheme="minorHAnsi"/>
                <w:sz w:val="20"/>
                <w:lang w:val="nl-NL"/>
              </w:rPr>
              <w:t>10.7</w:t>
            </w:r>
          </w:p>
        </w:tc>
        <w:tc>
          <w:tcPr>
            <w:tcW w:w="8722" w:type="dxa"/>
          </w:tcPr>
          <w:p w14:paraId="0CFB4892" w14:textId="77777777" w:rsidR="00EE4D58" w:rsidRPr="00D22126" w:rsidRDefault="00EE4D58" w:rsidP="00A92532">
            <w:pPr>
              <w:pStyle w:val="TableParagraph"/>
              <w:spacing w:before="0"/>
              <w:ind w:right="96"/>
              <w:rPr>
                <w:rFonts w:asciiTheme="minorHAnsi" w:eastAsia="Calibri" w:hAnsiTheme="minorHAnsi" w:cstheme="minorHAnsi"/>
                <w:sz w:val="20"/>
                <w:lang w:val="nl-NL"/>
              </w:rPr>
            </w:pPr>
            <w:r w:rsidRPr="00D22126">
              <w:rPr>
                <w:rFonts w:asciiTheme="minorHAnsi" w:eastAsia="Calibri" w:hAnsiTheme="minorHAnsi" w:cstheme="minorHAnsi"/>
                <w:sz w:val="20"/>
                <w:lang w:val="nl-NL"/>
              </w:rPr>
              <w:t>De tarieven staan in principe gedurende de looptijd van de Raamovereenkomst, inclusief eventuele verlengingen, vast. De mogelijke kortingen die Inschrijver wil aanbieden, dienen in het geheel verwerkt te worden in de tarieven. Er kan alleen een wijziging plaatsvinden indien er sprake is van:</w:t>
            </w:r>
          </w:p>
          <w:p w14:paraId="1F1BAE81" w14:textId="77777777" w:rsidR="00EE4D58" w:rsidRPr="00D22126" w:rsidRDefault="00EE4D58" w:rsidP="00463DB1">
            <w:pPr>
              <w:pStyle w:val="TableParagraph"/>
              <w:numPr>
                <w:ilvl w:val="0"/>
                <w:numId w:val="25"/>
              </w:numPr>
              <w:tabs>
                <w:tab w:val="left" w:pos="466"/>
              </w:tabs>
              <w:spacing w:before="0"/>
              <w:ind w:hanging="361"/>
              <w:rPr>
                <w:rFonts w:asciiTheme="minorHAnsi" w:eastAsia="Calibri" w:hAnsiTheme="minorHAnsi" w:cstheme="minorHAnsi"/>
                <w:sz w:val="20"/>
                <w:lang w:val="nl-NL"/>
              </w:rPr>
            </w:pPr>
            <w:r w:rsidRPr="00D22126">
              <w:rPr>
                <w:rFonts w:asciiTheme="minorHAnsi" w:eastAsia="Calibri" w:hAnsiTheme="minorHAnsi" w:cstheme="minorHAnsi"/>
                <w:sz w:val="20"/>
                <w:lang w:val="nl-NL"/>
              </w:rPr>
              <w:t>wijziging van de ABU of van de daarbij geregelde lonen;</w:t>
            </w:r>
          </w:p>
          <w:p w14:paraId="04025DD0" w14:textId="77777777" w:rsidR="00EE4D58" w:rsidRPr="00D22126" w:rsidRDefault="00EE4D58" w:rsidP="00463DB1">
            <w:pPr>
              <w:pStyle w:val="TableParagraph"/>
              <w:numPr>
                <w:ilvl w:val="0"/>
                <w:numId w:val="25"/>
              </w:numPr>
              <w:tabs>
                <w:tab w:val="left" w:pos="466"/>
              </w:tabs>
              <w:spacing w:before="0"/>
              <w:ind w:right="708"/>
              <w:rPr>
                <w:rFonts w:asciiTheme="minorHAnsi" w:eastAsia="Calibri" w:hAnsiTheme="minorHAnsi" w:cstheme="minorHAnsi"/>
                <w:sz w:val="20"/>
                <w:lang w:val="nl-NL"/>
              </w:rPr>
            </w:pPr>
            <w:r w:rsidRPr="00D22126">
              <w:rPr>
                <w:rFonts w:asciiTheme="minorHAnsi" w:eastAsia="Calibri" w:hAnsiTheme="minorHAnsi" w:cstheme="minorHAnsi"/>
                <w:sz w:val="20"/>
                <w:lang w:val="nl-NL"/>
              </w:rPr>
              <w:t>wijzigingen in of ten gevolge van wet en regelgeving, waaronder begrepen wijzigingen in of ten gevolge van de sociale en fiscale wet- en regelgeving of enig verbindend voorschrift.</w:t>
            </w:r>
          </w:p>
          <w:p w14:paraId="69D5AAF5" w14:textId="77777777" w:rsidR="00EE4D58" w:rsidRPr="00D22126" w:rsidRDefault="00EE4D58" w:rsidP="00A92532">
            <w:pPr>
              <w:pStyle w:val="TableParagraph"/>
              <w:spacing w:before="0"/>
              <w:rPr>
                <w:rFonts w:asciiTheme="minorHAnsi" w:eastAsia="Calibri" w:hAnsiTheme="minorHAnsi" w:cstheme="minorHAnsi"/>
                <w:sz w:val="20"/>
                <w:lang w:val="nl-NL"/>
              </w:rPr>
            </w:pPr>
            <w:r w:rsidRPr="00D22126">
              <w:rPr>
                <w:rFonts w:asciiTheme="minorHAnsi" w:eastAsia="Calibri" w:hAnsiTheme="minorHAnsi" w:cstheme="minorHAnsi"/>
                <w:sz w:val="20"/>
                <w:lang w:val="nl-NL"/>
              </w:rPr>
              <w:t>Wijzigingen in de tarieven worden door Inschrijver zo spoedig mogelijk, uiterlijk 1 maand na vaststelling, schriftelijk en gemotiveerd kenbaar gemaakt aan het Esdal College. Alleen na schriftelijk akkoord van het Esdal College mogen de wijzigingen worden doorgevoerd. Overige wijzigingen zijn niet toegestaan.</w:t>
            </w:r>
          </w:p>
          <w:p w14:paraId="450C7443" w14:textId="77777777" w:rsidR="00EE4D58" w:rsidRPr="00D22126" w:rsidRDefault="00EE4D58" w:rsidP="00A92532">
            <w:pPr>
              <w:pStyle w:val="TableParagraph"/>
              <w:spacing w:before="0"/>
              <w:ind w:right="96"/>
              <w:rPr>
                <w:rFonts w:asciiTheme="minorHAnsi" w:eastAsia="Calibri" w:hAnsiTheme="minorHAnsi" w:cstheme="minorHAnsi"/>
                <w:sz w:val="20"/>
                <w:lang w:val="nl-NL"/>
              </w:rPr>
            </w:pPr>
            <w:r w:rsidRPr="00D22126">
              <w:rPr>
                <w:rFonts w:asciiTheme="minorHAnsi" w:eastAsia="Calibri" w:hAnsiTheme="minorHAnsi" w:cstheme="minorHAnsi"/>
                <w:sz w:val="20"/>
                <w:lang w:val="nl-NL"/>
              </w:rPr>
              <w:t>Naast het doorvoeren van de wettelijke wijziging kan inschrijver tevens een jaarlijkse indexatie van de nominale bureaumarge aan de hand van het CBS indexatiecijfer van de zakelijke dienstverlening (cao- lonen, contractuele loonkosten en arbeidsduur) voldoende onderbouwd voorleggen aan het Esdal College. De bureaumarge bestaat uit componenten die door u beïnvloed kunnen worden in de zin dat u de onderliggende kosten en daarmee uw winst kunt beïnvloeden. Wijzigingen in de bureaumarge kunnen slechts één maal per jaar, voor het eerst per 1 september 2022, worden doorgevoerd.</w:t>
            </w:r>
          </w:p>
        </w:tc>
      </w:tr>
      <w:tr w:rsidR="00EE4D58" w:rsidRPr="00D22126" w14:paraId="07F00F9E" w14:textId="77777777" w:rsidTr="00EE4D58">
        <w:trPr>
          <w:trHeight w:val="1122"/>
        </w:trPr>
        <w:tc>
          <w:tcPr>
            <w:tcW w:w="744" w:type="dxa"/>
          </w:tcPr>
          <w:p w14:paraId="4B7F8BB4" w14:textId="77777777" w:rsidR="00EE4D58" w:rsidRPr="00D22126" w:rsidRDefault="00EE4D58" w:rsidP="00A92532">
            <w:pPr>
              <w:pStyle w:val="TableParagraph"/>
              <w:spacing w:before="0"/>
              <w:ind w:left="110"/>
              <w:rPr>
                <w:rFonts w:asciiTheme="minorHAnsi" w:eastAsia="Calibri" w:hAnsiTheme="minorHAnsi" w:cstheme="minorHAnsi"/>
                <w:sz w:val="20"/>
                <w:lang w:val="nl-NL"/>
              </w:rPr>
            </w:pPr>
            <w:r w:rsidRPr="00D22126">
              <w:rPr>
                <w:rFonts w:asciiTheme="minorHAnsi" w:eastAsia="Calibri" w:hAnsiTheme="minorHAnsi" w:cstheme="minorHAnsi"/>
                <w:sz w:val="20"/>
                <w:lang w:val="nl-NL"/>
              </w:rPr>
              <w:t>10.8</w:t>
            </w:r>
          </w:p>
        </w:tc>
        <w:tc>
          <w:tcPr>
            <w:tcW w:w="8722" w:type="dxa"/>
          </w:tcPr>
          <w:p w14:paraId="771F5440" w14:textId="77777777" w:rsidR="00EE4D58" w:rsidRPr="00D22126" w:rsidRDefault="00EE4D58" w:rsidP="00A92532">
            <w:pPr>
              <w:pStyle w:val="TableParagraph"/>
              <w:spacing w:before="0"/>
              <w:ind w:right="96"/>
              <w:rPr>
                <w:rFonts w:asciiTheme="minorHAnsi" w:eastAsia="Calibri" w:hAnsiTheme="minorHAnsi" w:cstheme="minorHAnsi"/>
                <w:sz w:val="20"/>
                <w:lang w:val="nl-NL"/>
              </w:rPr>
            </w:pPr>
            <w:r w:rsidRPr="00D22126">
              <w:rPr>
                <w:rFonts w:asciiTheme="minorHAnsi" w:eastAsia="Calibri" w:hAnsiTheme="minorHAnsi" w:cstheme="minorHAnsi"/>
                <w:sz w:val="20"/>
                <w:lang w:val="nl-NL"/>
              </w:rPr>
              <w:t>De met de dienstverlening en werkzaamheden gemoeide kosten zijn verwerkt in uw tarieven. Kosten die niet in de offerte genoemd worden en niet verdisconteerd zijn in de geoffreerde tarieven, maar toch noodzakelijk blijken te zijn voor een goed functioneren van de dienstverlening, conform de in de offerteaanvraag gestelde eisen, zijn voor uw rekening.</w:t>
            </w:r>
          </w:p>
        </w:tc>
      </w:tr>
    </w:tbl>
    <w:p w14:paraId="1F93D753" w14:textId="56498FDE" w:rsidR="00EE4D58" w:rsidRDefault="00EE4D58" w:rsidP="00EE4D58">
      <w:pPr>
        <w:pStyle w:val="Plattetekst"/>
        <w:rPr>
          <w:rFonts w:asciiTheme="minorHAnsi" w:hAnsiTheme="minorHAnsi" w:cstheme="minorHAnsi"/>
          <w:szCs w:val="20"/>
        </w:rPr>
      </w:pPr>
    </w:p>
    <w:tbl>
      <w:tblPr>
        <w:tblStyle w:val="TableNormal"/>
        <w:tblW w:w="946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6"/>
        <w:gridCol w:w="4800"/>
      </w:tblGrid>
      <w:tr w:rsidR="00EE4D58" w:rsidRPr="00E815D3" w14:paraId="2AEDC84E" w14:textId="77777777" w:rsidTr="00B70958">
        <w:trPr>
          <w:trHeight w:val="441"/>
        </w:trPr>
        <w:tc>
          <w:tcPr>
            <w:tcW w:w="4666" w:type="dxa"/>
            <w:shd w:val="clear" w:color="auto" w:fill="D9D9D9"/>
          </w:tcPr>
          <w:p w14:paraId="05B8441A" w14:textId="77777777" w:rsidR="00EE4D58" w:rsidRPr="00E815D3" w:rsidRDefault="00EE4D58" w:rsidP="00A92532">
            <w:pPr>
              <w:pStyle w:val="TableParagraph"/>
              <w:spacing w:before="0"/>
              <w:ind w:left="160"/>
              <w:rPr>
                <w:rFonts w:asciiTheme="minorHAnsi" w:hAnsiTheme="minorHAnsi" w:cstheme="minorHAnsi"/>
                <w:sz w:val="20"/>
                <w:szCs w:val="20"/>
              </w:rPr>
            </w:pPr>
            <w:r w:rsidRPr="00E815D3">
              <w:rPr>
                <w:rFonts w:asciiTheme="minorHAnsi" w:hAnsiTheme="minorHAnsi" w:cstheme="minorHAnsi"/>
                <w:w w:val="105"/>
                <w:sz w:val="20"/>
                <w:szCs w:val="20"/>
              </w:rPr>
              <w:lastRenderedPageBreak/>
              <w:t>Naam</w:t>
            </w:r>
            <w:r w:rsidRPr="00E815D3">
              <w:rPr>
                <w:rFonts w:asciiTheme="minorHAnsi" w:hAnsiTheme="minorHAnsi" w:cstheme="minorHAnsi"/>
                <w:spacing w:val="3"/>
                <w:w w:val="105"/>
                <w:sz w:val="20"/>
                <w:szCs w:val="20"/>
              </w:rPr>
              <w:t xml:space="preserve"> </w:t>
            </w:r>
            <w:r w:rsidRPr="00E815D3">
              <w:rPr>
                <w:rFonts w:asciiTheme="minorHAnsi" w:hAnsiTheme="minorHAnsi" w:cstheme="minorHAnsi"/>
                <w:w w:val="105"/>
                <w:sz w:val="20"/>
                <w:szCs w:val="20"/>
              </w:rPr>
              <w:t>(rechtsgeldig</w:t>
            </w:r>
            <w:r w:rsidRPr="00E815D3">
              <w:rPr>
                <w:rFonts w:asciiTheme="minorHAnsi" w:hAnsiTheme="minorHAnsi" w:cstheme="minorHAnsi"/>
                <w:spacing w:val="4"/>
                <w:w w:val="105"/>
                <w:sz w:val="20"/>
                <w:szCs w:val="20"/>
              </w:rPr>
              <w:t xml:space="preserve"> </w:t>
            </w:r>
            <w:r w:rsidRPr="00E815D3">
              <w:rPr>
                <w:rFonts w:asciiTheme="minorHAnsi" w:hAnsiTheme="minorHAnsi" w:cstheme="minorHAnsi"/>
                <w:w w:val="105"/>
                <w:sz w:val="20"/>
                <w:szCs w:val="20"/>
              </w:rPr>
              <w:t>ondertekenaar)</w:t>
            </w:r>
          </w:p>
        </w:tc>
        <w:tc>
          <w:tcPr>
            <w:tcW w:w="4800" w:type="dxa"/>
          </w:tcPr>
          <w:p w14:paraId="09194EB9" w14:textId="77777777" w:rsidR="00EE4D58" w:rsidRPr="00E815D3" w:rsidRDefault="00EE4D58" w:rsidP="00A92532">
            <w:pPr>
              <w:pStyle w:val="TableParagraph"/>
              <w:spacing w:before="0"/>
              <w:ind w:left="0"/>
              <w:rPr>
                <w:rFonts w:asciiTheme="minorHAnsi" w:hAnsiTheme="minorHAnsi" w:cstheme="minorHAnsi"/>
                <w:sz w:val="20"/>
                <w:szCs w:val="20"/>
              </w:rPr>
            </w:pPr>
          </w:p>
        </w:tc>
      </w:tr>
      <w:tr w:rsidR="00EE4D58" w:rsidRPr="00E815D3" w14:paraId="0E83403B" w14:textId="77777777" w:rsidTr="00B70958">
        <w:trPr>
          <w:trHeight w:val="441"/>
        </w:trPr>
        <w:tc>
          <w:tcPr>
            <w:tcW w:w="4666" w:type="dxa"/>
            <w:shd w:val="clear" w:color="auto" w:fill="D9D9D9"/>
          </w:tcPr>
          <w:p w14:paraId="7F2A1B8B" w14:textId="77777777" w:rsidR="00EE4D58" w:rsidRPr="00E815D3" w:rsidRDefault="00EE4D58" w:rsidP="00A92532">
            <w:pPr>
              <w:pStyle w:val="TableParagraph"/>
              <w:spacing w:before="0"/>
              <w:ind w:left="110"/>
              <w:rPr>
                <w:rFonts w:asciiTheme="minorHAnsi" w:hAnsiTheme="minorHAnsi" w:cstheme="minorHAnsi"/>
                <w:sz w:val="20"/>
                <w:szCs w:val="20"/>
              </w:rPr>
            </w:pPr>
            <w:r w:rsidRPr="00E815D3">
              <w:rPr>
                <w:rFonts w:asciiTheme="minorHAnsi" w:hAnsiTheme="minorHAnsi" w:cstheme="minorHAnsi"/>
                <w:w w:val="105"/>
                <w:sz w:val="20"/>
                <w:szCs w:val="20"/>
              </w:rPr>
              <w:t>Functie</w:t>
            </w:r>
            <w:r w:rsidRPr="00E815D3">
              <w:rPr>
                <w:rFonts w:asciiTheme="minorHAnsi" w:hAnsiTheme="minorHAnsi" w:cstheme="minorHAnsi"/>
                <w:spacing w:val="3"/>
                <w:w w:val="105"/>
                <w:sz w:val="20"/>
                <w:szCs w:val="20"/>
              </w:rPr>
              <w:t xml:space="preserve"> </w:t>
            </w:r>
            <w:r w:rsidRPr="00E815D3">
              <w:rPr>
                <w:rFonts w:asciiTheme="minorHAnsi" w:hAnsiTheme="minorHAnsi" w:cstheme="minorHAnsi"/>
                <w:w w:val="105"/>
                <w:sz w:val="20"/>
                <w:szCs w:val="20"/>
              </w:rPr>
              <w:t>(rechtsgeldig</w:t>
            </w:r>
            <w:r w:rsidRPr="00E815D3">
              <w:rPr>
                <w:rFonts w:asciiTheme="minorHAnsi" w:hAnsiTheme="minorHAnsi" w:cstheme="minorHAnsi"/>
                <w:spacing w:val="4"/>
                <w:w w:val="105"/>
                <w:sz w:val="20"/>
                <w:szCs w:val="20"/>
              </w:rPr>
              <w:t xml:space="preserve"> </w:t>
            </w:r>
            <w:r w:rsidRPr="00E815D3">
              <w:rPr>
                <w:rFonts w:asciiTheme="minorHAnsi" w:hAnsiTheme="minorHAnsi" w:cstheme="minorHAnsi"/>
                <w:w w:val="105"/>
                <w:sz w:val="20"/>
                <w:szCs w:val="20"/>
              </w:rPr>
              <w:t>ondertekenaar)</w:t>
            </w:r>
          </w:p>
        </w:tc>
        <w:tc>
          <w:tcPr>
            <w:tcW w:w="4800" w:type="dxa"/>
          </w:tcPr>
          <w:p w14:paraId="0D6FA114" w14:textId="77777777" w:rsidR="00EE4D58" w:rsidRPr="00E815D3" w:rsidRDefault="00EE4D58" w:rsidP="00A92532">
            <w:pPr>
              <w:pStyle w:val="TableParagraph"/>
              <w:spacing w:before="0"/>
              <w:ind w:left="0"/>
              <w:rPr>
                <w:rFonts w:asciiTheme="minorHAnsi" w:hAnsiTheme="minorHAnsi" w:cstheme="minorHAnsi"/>
                <w:sz w:val="20"/>
                <w:szCs w:val="20"/>
              </w:rPr>
            </w:pPr>
          </w:p>
        </w:tc>
      </w:tr>
      <w:tr w:rsidR="00EE4D58" w:rsidRPr="00E815D3" w14:paraId="333886EC" w14:textId="77777777" w:rsidTr="00B70958">
        <w:trPr>
          <w:trHeight w:val="436"/>
        </w:trPr>
        <w:tc>
          <w:tcPr>
            <w:tcW w:w="4666" w:type="dxa"/>
            <w:shd w:val="clear" w:color="auto" w:fill="D9D9D9"/>
          </w:tcPr>
          <w:p w14:paraId="5C43C13E" w14:textId="77777777" w:rsidR="00EE4D58" w:rsidRPr="00EE4D58" w:rsidRDefault="00EE4D58" w:rsidP="00A92532">
            <w:pPr>
              <w:pStyle w:val="TableParagraph"/>
              <w:spacing w:before="0"/>
              <w:ind w:left="110"/>
              <w:rPr>
                <w:rFonts w:asciiTheme="minorHAnsi" w:hAnsiTheme="minorHAnsi" w:cstheme="minorHAnsi"/>
                <w:sz w:val="20"/>
                <w:szCs w:val="20"/>
                <w:lang w:val="nl-NL"/>
              </w:rPr>
            </w:pPr>
            <w:r w:rsidRPr="00EE4D58">
              <w:rPr>
                <w:rFonts w:asciiTheme="minorHAnsi" w:hAnsiTheme="minorHAnsi" w:cstheme="minorHAnsi"/>
                <w:w w:val="105"/>
                <w:sz w:val="20"/>
                <w:szCs w:val="20"/>
                <w:lang w:val="nl-NL"/>
              </w:rPr>
              <w:t>Volledige</w:t>
            </w:r>
            <w:r w:rsidRPr="00EE4D58">
              <w:rPr>
                <w:rFonts w:asciiTheme="minorHAnsi" w:hAnsiTheme="minorHAnsi" w:cstheme="minorHAnsi"/>
                <w:spacing w:val="2"/>
                <w:w w:val="105"/>
                <w:sz w:val="20"/>
                <w:szCs w:val="20"/>
                <w:lang w:val="nl-NL"/>
              </w:rPr>
              <w:t xml:space="preserve"> </w:t>
            </w:r>
            <w:r w:rsidRPr="00EE4D58">
              <w:rPr>
                <w:rFonts w:asciiTheme="minorHAnsi" w:hAnsiTheme="minorHAnsi" w:cstheme="minorHAnsi"/>
                <w:w w:val="105"/>
                <w:sz w:val="20"/>
                <w:szCs w:val="20"/>
                <w:lang w:val="nl-NL"/>
              </w:rPr>
              <w:t>naam</w:t>
            </w:r>
            <w:r w:rsidRPr="00EE4D58">
              <w:rPr>
                <w:rFonts w:asciiTheme="minorHAnsi" w:hAnsiTheme="minorHAnsi" w:cstheme="minorHAnsi"/>
                <w:spacing w:val="3"/>
                <w:w w:val="105"/>
                <w:sz w:val="20"/>
                <w:szCs w:val="20"/>
                <w:lang w:val="nl-NL"/>
              </w:rPr>
              <w:t xml:space="preserve"> </w:t>
            </w:r>
            <w:r w:rsidRPr="00EE4D58">
              <w:rPr>
                <w:rFonts w:asciiTheme="minorHAnsi" w:hAnsiTheme="minorHAnsi" w:cstheme="minorHAnsi"/>
                <w:w w:val="105"/>
                <w:sz w:val="20"/>
                <w:szCs w:val="20"/>
                <w:lang w:val="nl-NL"/>
              </w:rPr>
              <w:t>en</w:t>
            </w:r>
            <w:r w:rsidRPr="00EE4D58">
              <w:rPr>
                <w:rFonts w:asciiTheme="minorHAnsi" w:hAnsiTheme="minorHAnsi" w:cstheme="minorHAnsi"/>
                <w:spacing w:val="2"/>
                <w:w w:val="105"/>
                <w:sz w:val="20"/>
                <w:szCs w:val="20"/>
                <w:lang w:val="nl-NL"/>
              </w:rPr>
              <w:t xml:space="preserve"> </w:t>
            </w:r>
            <w:r w:rsidRPr="00EE4D58">
              <w:rPr>
                <w:rFonts w:asciiTheme="minorHAnsi" w:hAnsiTheme="minorHAnsi" w:cstheme="minorHAnsi"/>
                <w:w w:val="105"/>
                <w:sz w:val="20"/>
                <w:szCs w:val="20"/>
                <w:lang w:val="nl-NL"/>
              </w:rPr>
              <w:t>rechtsvorm</w:t>
            </w:r>
            <w:r w:rsidRPr="00EE4D58">
              <w:rPr>
                <w:rFonts w:asciiTheme="minorHAnsi" w:hAnsiTheme="minorHAnsi" w:cstheme="minorHAnsi"/>
                <w:spacing w:val="3"/>
                <w:w w:val="105"/>
                <w:sz w:val="20"/>
                <w:szCs w:val="20"/>
                <w:lang w:val="nl-NL"/>
              </w:rPr>
              <w:t xml:space="preserve"> </w:t>
            </w:r>
            <w:r w:rsidRPr="00EE4D58">
              <w:rPr>
                <w:rFonts w:asciiTheme="minorHAnsi" w:hAnsiTheme="minorHAnsi" w:cstheme="minorHAnsi"/>
                <w:w w:val="105"/>
                <w:sz w:val="20"/>
                <w:szCs w:val="20"/>
                <w:lang w:val="nl-NL"/>
              </w:rPr>
              <w:t>organisatie</w:t>
            </w:r>
          </w:p>
        </w:tc>
        <w:tc>
          <w:tcPr>
            <w:tcW w:w="4800" w:type="dxa"/>
          </w:tcPr>
          <w:p w14:paraId="2E594F00" w14:textId="77777777" w:rsidR="00EE4D58" w:rsidRPr="00EE4D58" w:rsidRDefault="00EE4D58" w:rsidP="00A92532">
            <w:pPr>
              <w:pStyle w:val="TableParagraph"/>
              <w:spacing w:before="0"/>
              <w:ind w:left="0"/>
              <w:rPr>
                <w:rFonts w:asciiTheme="minorHAnsi" w:hAnsiTheme="minorHAnsi" w:cstheme="minorHAnsi"/>
                <w:sz w:val="20"/>
                <w:szCs w:val="20"/>
                <w:lang w:val="nl-NL"/>
              </w:rPr>
            </w:pPr>
          </w:p>
        </w:tc>
      </w:tr>
      <w:tr w:rsidR="00EE4D58" w:rsidRPr="00E815D3" w14:paraId="28F833C8" w14:textId="77777777" w:rsidTr="00B70958">
        <w:trPr>
          <w:trHeight w:val="441"/>
        </w:trPr>
        <w:tc>
          <w:tcPr>
            <w:tcW w:w="4666" w:type="dxa"/>
            <w:shd w:val="clear" w:color="auto" w:fill="D9D9D9"/>
          </w:tcPr>
          <w:p w14:paraId="1A9CCFFF" w14:textId="77777777" w:rsidR="00EE4D58" w:rsidRPr="00E815D3" w:rsidRDefault="00EE4D58" w:rsidP="00A92532">
            <w:pPr>
              <w:pStyle w:val="TableParagraph"/>
              <w:spacing w:before="0"/>
              <w:ind w:left="110"/>
              <w:rPr>
                <w:rFonts w:asciiTheme="minorHAnsi" w:hAnsiTheme="minorHAnsi" w:cstheme="minorHAnsi"/>
                <w:sz w:val="20"/>
                <w:szCs w:val="20"/>
              </w:rPr>
            </w:pPr>
            <w:r w:rsidRPr="00E815D3">
              <w:rPr>
                <w:rFonts w:asciiTheme="minorHAnsi" w:hAnsiTheme="minorHAnsi" w:cstheme="minorHAnsi"/>
                <w:w w:val="105"/>
                <w:sz w:val="20"/>
                <w:szCs w:val="20"/>
              </w:rPr>
              <w:t>Plaats</w:t>
            </w:r>
            <w:r w:rsidRPr="00E815D3">
              <w:rPr>
                <w:rFonts w:asciiTheme="minorHAnsi" w:hAnsiTheme="minorHAnsi" w:cstheme="minorHAnsi"/>
                <w:spacing w:val="1"/>
                <w:w w:val="105"/>
                <w:sz w:val="20"/>
                <w:szCs w:val="20"/>
              </w:rPr>
              <w:t xml:space="preserve"> </w:t>
            </w:r>
            <w:r w:rsidRPr="00E815D3">
              <w:rPr>
                <w:rFonts w:asciiTheme="minorHAnsi" w:hAnsiTheme="minorHAnsi" w:cstheme="minorHAnsi"/>
                <w:w w:val="105"/>
                <w:sz w:val="20"/>
                <w:szCs w:val="20"/>
              </w:rPr>
              <w:t>en</w:t>
            </w:r>
            <w:r w:rsidRPr="00E815D3">
              <w:rPr>
                <w:rFonts w:asciiTheme="minorHAnsi" w:hAnsiTheme="minorHAnsi" w:cstheme="minorHAnsi"/>
                <w:spacing w:val="2"/>
                <w:w w:val="105"/>
                <w:sz w:val="20"/>
                <w:szCs w:val="20"/>
              </w:rPr>
              <w:t xml:space="preserve"> </w:t>
            </w:r>
            <w:r w:rsidRPr="00E815D3">
              <w:rPr>
                <w:rFonts w:asciiTheme="minorHAnsi" w:hAnsiTheme="minorHAnsi" w:cstheme="minorHAnsi"/>
                <w:w w:val="105"/>
                <w:sz w:val="20"/>
                <w:szCs w:val="20"/>
              </w:rPr>
              <w:t>datum</w:t>
            </w:r>
          </w:p>
        </w:tc>
        <w:tc>
          <w:tcPr>
            <w:tcW w:w="4800" w:type="dxa"/>
          </w:tcPr>
          <w:p w14:paraId="0CE42F53" w14:textId="77777777" w:rsidR="00EE4D58" w:rsidRPr="00E815D3" w:rsidRDefault="00EE4D58" w:rsidP="00A92532">
            <w:pPr>
              <w:pStyle w:val="TableParagraph"/>
              <w:spacing w:before="0"/>
              <w:ind w:left="0"/>
              <w:rPr>
                <w:rFonts w:asciiTheme="minorHAnsi" w:hAnsiTheme="minorHAnsi" w:cstheme="minorHAnsi"/>
                <w:sz w:val="20"/>
                <w:szCs w:val="20"/>
              </w:rPr>
            </w:pPr>
          </w:p>
        </w:tc>
      </w:tr>
      <w:tr w:rsidR="00EE4D58" w:rsidRPr="00E815D3" w14:paraId="23132D0B" w14:textId="77777777" w:rsidTr="00B70958">
        <w:trPr>
          <w:trHeight w:val="839"/>
        </w:trPr>
        <w:tc>
          <w:tcPr>
            <w:tcW w:w="4666" w:type="dxa"/>
            <w:shd w:val="clear" w:color="auto" w:fill="D9D9D9" w:themeFill="background1" w:themeFillShade="D9"/>
          </w:tcPr>
          <w:p w14:paraId="54E75513" w14:textId="77777777" w:rsidR="00EE4D58" w:rsidRPr="00E815D3" w:rsidRDefault="00EE4D58" w:rsidP="00A92532">
            <w:pPr>
              <w:pStyle w:val="TableParagraph"/>
              <w:spacing w:before="0"/>
              <w:ind w:left="110"/>
              <w:rPr>
                <w:rFonts w:asciiTheme="minorHAnsi" w:hAnsiTheme="minorHAnsi" w:cstheme="minorHAnsi"/>
                <w:sz w:val="20"/>
                <w:szCs w:val="20"/>
              </w:rPr>
            </w:pPr>
            <w:r w:rsidRPr="00E815D3">
              <w:rPr>
                <w:rFonts w:asciiTheme="minorHAnsi" w:hAnsiTheme="minorHAnsi" w:cstheme="minorHAnsi"/>
                <w:w w:val="105"/>
                <w:sz w:val="20"/>
                <w:szCs w:val="20"/>
              </w:rPr>
              <w:t>Handtekening</w:t>
            </w:r>
          </w:p>
        </w:tc>
        <w:tc>
          <w:tcPr>
            <w:tcW w:w="4800" w:type="dxa"/>
          </w:tcPr>
          <w:p w14:paraId="49B79670" w14:textId="77777777" w:rsidR="00EE4D58" w:rsidRPr="00E815D3" w:rsidRDefault="00EE4D58" w:rsidP="00A92532">
            <w:pPr>
              <w:pStyle w:val="TableParagraph"/>
              <w:spacing w:before="0"/>
              <w:ind w:left="0"/>
              <w:rPr>
                <w:rFonts w:asciiTheme="minorHAnsi" w:hAnsiTheme="minorHAnsi" w:cstheme="minorHAnsi"/>
                <w:sz w:val="20"/>
                <w:szCs w:val="20"/>
              </w:rPr>
            </w:pPr>
          </w:p>
        </w:tc>
      </w:tr>
    </w:tbl>
    <w:p w14:paraId="2F14E56B" w14:textId="77777777" w:rsidR="00A92532" w:rsidRDefault="00A92532" w:rsidP="00FE5964">
      <w:pPr>
        <w:tabs>
          <w:tab w:val="left" w:pos="1349"/>
        </w:tabs>
        <w:rPr>
          <w:rFonts w:ascii="Calibri" w:eastAsia="Times New Roman" w:hAnsi="Calibri"/>
          <w:b/>
          <w:sz w:val="48"/>
          <w:szCs w:val="40"/>
          <w:lang w:eastAsia="nl-NL"/>
        </w:rPr>
      </w:pPr>
      <w:bookmarkStart w:id="1" w:name="_GoBack"/>
      <w:bookmarkEnd w:id="1"/>
    </w:p>
    <w:sectPr w:rsidR="00A92532" w:rsidSect="00000C69">
      <w:headerReference w:type="default" r:id="rId10"/>
      <w:footerReference w:type="default" r:id="rId11"/>
      <w:pgSz w:w="11906" w:h="16838"/>
      <w:pgMar w:top="1417" w:right="1417" w:bottom="1417" w:left="1417" w:header="708" w:footer="9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F9257" w14:textId="77777777" w:rsidR="00492305" w:rsidRDefault="00492305">
      <w:r>
        <w:separator/>
      </w:r>
    </w:p>
  </w:endnote>
  <w:endnote w:type="continuationSeparator" w:id="0">
    <w:p w14:paraId="0293A5DA" w14:textId="77777777" w:rsidR="00492305" w:rsidRDefault="00492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FF92C" w14:textId="790F0ECE" w:rsidR="00BB2E80" w:rsidRPr="00083743" w:rsidRDefault="00BB2E80" w:rsidP="00C2483F">
    <w:pPr>
      <w:pStyle w:val="Voettekst"/>
      <w:rPr>
        <w:rFonts w:ascii="Calibri" w:hAnsi="Calibri" w:cs="Calibri"/>
        <w:szCs w:val="16"/>
      </w:rPr>
    </w:pPr>
    <w:r w:rsidRPr="00083743">
      <w:rPr>
        <w:rFonts w:ascii="Calibri" w:hAnsi="Calibri" w:cs="Calibri"/>
        <w:noProof/>
        <w:highlight w:val="yellow"/>
        <w:lang w:eastAsia="nl-NL"/>
      </w:rPr>
      <w:drawing>
        <wp:anchor distT="0" distB="0" distL="114300" distR="114300" simplePos="0" relativeHeight="251655680" behindDoc="1" locked="0" layoutInCell="1" allowOverlap="1" wp14:anchorId="6BE95F2F" wp14:editId="1489BB14">
          <wp:simplePos x="0" y="0"/>
          <wp:positionH relativeFrom="column">
            <wp:posOffset>99695</wp:posOffset>
          </wp:positionH>
          <wp:positionV relativeFrom="paragraph">
            <wp:posOffset>10033000</wp:posOffset>
          </wp:positionV>
          <wp:extent cx="7429500" cy="601345"/>
          <wp:effectExtent l="0" t="0" r="0" b="0"/>
          <wp:wrapNone/>
          <wp:docPr id="55"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0" cy="601345"/>
                  </a:xfrm>
                  <a:prstGeom prst="rect">
                    <a:avLst/>
                  </a:prstGeom>
                  <a:noFill/>
                </pic:spPr>
              </pic:pic>
            </a:graphicData>
          </a:graphic>
          <wp14:sizeRelH relativeFrom="page">
            <wp14:pctWidth>0</wp14:pctWidth>
          </wp14:sizeRelH>
          <wp14:sizeRelV relativeFrom="page">
            <wp14:pctHeight>0</wp14:pctHeight>
          </wp14:sizeRelV>
        </wp:anchor>
      </w:drawing>
    </w:r>
    <w:r w:rsidRPr="00083743">
      <w:rPr>
        <w:rFonts w:ascii="Calibri" w:hAnsi="Calibri" w:cs="Calibri"/>
      </w:rPr>
      <w:t xml:space="preserve">Aanbestedingsprocedure inhuur personeel </w:t>
    </w:r>
    <w:r w:rsidRPr="00083743">
      <w:rPr>
        <w:rFonts w:ascii="Calibri" w:hAnsi="Calibri" w:cs="Calibri"/>
      </w:rPr>
      <w:tab/>
      <w:t>april 2022</w:t>
    </w:r>
    <w:r w:rsidRPr="00083743">
      <w:rPr>
        <w:rFonts w:ascii="Calibri" w:hAnsi="Calibri" w:cs="Calibri"/>
      </w:rPr>
      <w:tab/>
      <w:t>Pagina</w:t>
    </w:r>
    <w:r w:rsidRPr="00083743">
      <w:rPr>
        <w:rFonts w:ascii="Calibri" w:hAnsi="Calibri" w:cs="Calibri"/>
        <w:sz w:val="18"/>
      </w:rPr>
      <w:t xml:space="preserve">: </w:t>
    </w:r>
    <w:r w:rsidRPr="00083743">
      <w:rPr>
        <w:rFonts w:ascii="Calibri" w:hAnsi="Calibri" w:cs="Calibri"/>
        <w:szCs w:val="16"/>
      </w:rPr>
      <w:fldChar w:fldCharType="begin"/>
    </w:r>
    <w:r w:rsidRPr="00083743">
      <w:rPr>
        <w:rFonts w:ascii="Calibri" w:hAnsi="Calibri" w:cs="Calibri"/>
        <w:szCs w:val="16"/>
      </w:rPr>
      <w:instrText xml:space="preserve"> PAGE   \* MERGEFORMAT </w:instrText>
    </w:r>
    <w:r w:rsidRPr="00083743">
      <w:rPr>
        <w:rFonts w:ascii="Calibri" w:hAnsi="Calibri" w:cs="Calibri"/>
        <w:szCs w:val="16"/>
      </w:rPr>
      <w:fldChar w:fldCharType="separate"/>
    </w:r>
    <w:r w:rsidR="00FE5964">
      <w:rPr>
        <w:rFonts w:ascii="Calibri" w:hAnsi="Calibri" w:cs="Calibri"/>
        <w:noProof/>
        <w:szCs w:val="16"/>
      </w:rPr>
      <w:t>11</w:t>
    </w:r>
    <w:r w:rsidRPr="00083743">
      <w:rPr>
        <w:rFonts w:ascii="Calibri" w:hAnsi="Calibri" w:cs="Calibri"/>
        <w:szCs w:val="16"/>
      </w:rPr>
      <w:fldChar w:fldCharType="end"/>
    </w:r>
  </w:p>
  <w:p w14:paraId="2546C662" w14:textId="7EE36BC0" w:rsidR="00BB2E80" w:rsidRPr="00B14114" w:rsidRDefault="00BB2E80">
    <w:pPr>
      <w:pStyle w:val="Voettekst"/>
      <w:tabs>
        <w:tab w:val="clear" w:pos="1701"/>
        <w:tab w:val="center" w:pos="-1418"/>
        <w:tab w:val="left" w:pos="851"/>
      </w:tabs>
      <w:rPr>
        <w:rFonts w:ascii="Calibri Light" w:hAnsi="Calibri Light"/>
        <w:sz w:val="18"/>
      </w:rPr>
    </w:pPr>
    <w:r>
      <w:rPr>
        <w:noProof/>
        <w:lang w:eastAsia="nl-NL"/>
      </w:rPr>
      <w:drawing>
        <wp:anchor distT="0" distB="0" distL="114300" distR="114300" simplePos="0" relativeHeight="251656704" behindDoc="1" locked="0" layoutInCell="1" allowOverlap="1" wp14:anchorId="4CD1000C" wp14:editId="0F27E243">
          <wp:simplePos x="0" y="0"/>
          <wp:positionH relativeFrom="column">
            <wp:posOffset>99695</wp:posOffset>
          </wp:positionH>
          <wp:positionV relativeFrom="paragraph">
            <wp:posOffset>10033000</wp:posOffset>
          </wp:positionV>
          <wp:extent cx="7429500" cy="601345"/>
          <wp:effectExtent l="0" t="0" r="0" b="0"/>
          <wp:wrapNone/>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0" cy="601345"/>
                  </a:xfrm>
                  <a:prstGeom prst="rect">
                    <a:avLst/>
                  </a:prstGeom>
                  <a:noFill/>
                </pic:spPr>
              </pic:pic>
            </a:graphicData>
          </a:graphic>
          <wp14:sizeRelH relativeFrom="page">
            <wp14:pctWidth>0</wp14:pctWidth>
          </wp14:sizeRelH>
          <wp14:sizeRelV relativeFrom="page">
            <wp14:pctHeight>0</wp14:pctHeight>
          </wp14:sizeRelV>
        </wp:anchor>
      </w:drawing>
    </w:r>
  </w:p>
  <w:p w14:paraId="213A38CB" w14:textId="2A91E391" w:rsidR="00BB2E80" w:rsidRDefault="00BB2E80"/>
  <w:p w14:paraId="23FBE685" w14:textId="476DF39F" w:rsidR="00BB2E80" w:rsidRDefault="00BB2E80">
    <w:r>
      <w:rPr>
        <w:noProof/>
        <w:lang w:eastAsia="nl-NL"/>
      </w:rPr>
      <w:drawing>
        <wp:anchor distT="0" distB="0" distL="114300" distR="114300" simplePos="0" relativeHeight="251657728" behindDoc="1" locked="0" layoutInCell="1" allowOverlap="1" wp14:anchorId="72F56FDA" wp14:editId="6718B63B">
          <wp:simplePos x="0" y="0"/>
          <wp:positionH relativeFrom="column">
            <wp:posOffset>-926758</wp:posOffset>
          </wp:positionH>
          <wp:positionV relativeFrom="paragraph">
            <wp:posOffset>271780</wp:posOffset>
          </wp:positionV>
          <wp:extent cx="7553960" cy="441960"/>
          <wp:effectExtent l="0" t="0" r="0" b="0"/>
          <wp:wrapNone/>
          <wp:docPr id="57" name="Afbeelding 57" descr="84530685-7ba0-4fb1-994f-2a0dd55876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4530685-7ba0-4fb1-994f-2a0dd558768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3960" cy="4419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4A4EC" w14:textId="77777777" w:rsidR="00492305" w:rsidRDefault="00492305">
      <w:r>
        <w:separator/>
      </w:r>
    </w:p>
  </w:footnote>
  <w:footnote w:type="continuationSeparator" w:id="0">
    <w:p w14:paraId="105E94F9" w14:textId="77777777" w:rsidR="00492305" w:rsidRDefault="004923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EB096" w14:textId="006C2179" w:rsidR="00BB2E80" w:rsidRPr="00BD46E9" w:rsidRDefault="00BB2E80" w:rsidP="00BD46E9">
    <w:pPr>
      <w:pStyle w:val="Koptekst"/>
      <w:jc w:val="right"/>
    </w:pPr>
    <w:r>
      <w:rPr>
        <w:noProof/>
        <w:lang w:eastAsia="nl-NL"/>
      </w:rPr>
      <w:drawing>
        <wp:anchor distT="0" distB="0" distL="114300" distR="114300" simplePos="0" relativeHeight="251658752" behindDoc="1" locked="0" layoutInCell="1" allowOverlap="1" wp14:anchorId="04B9EDED" wp14:editId="7FC3DAE0">
          <wp:simplePos x="0" y="0"/>
          <wp:positionH relativeFrom="column">
            <wp:posOffset>5779770</wp:posOffset>
          </wp:positionH>
          <wp:positionV relativeFrom="paragraph">
            <wp:posOffset>-205105</wp:posOffset>
          </wp:positionV>
          <wp:extent cx="551815" cy="581025"/>
          <wp:effectExtent l="0" t="0" r="0" b="0"/>
          <wp:wrapNone/>
          <wp:docPr id="54" name="Afbeelding 54" descr="Esdal_LogoShape_RGB_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dal_LogoShape_RGB_Origi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81025"/>
                  </a:xfrm>
                  <a:prstGeom prst="rect">
                    <a:avLst/>
                  </a:prstGeom>
                  <a:noFill/>
                </pic:spPr>
              </pic:pic>
            </a:graphicData>
          </a:graphic>
          <wp14:sizeRelH relativeFrom="page">
            <wp14:pctWidth>0</wp14:pctWidth>
          </wp14:sizeRelH>
          <wp14:sizeRelV relativeFrom="page">
            <wp14:pctHeight>0</wp14:pctHeight>
          </wp14:sizeRelV>
        </wp:anchor>
      </w:drawing>
    </w:r>
  </w:p>
  <w:p w14:paraId="6B671971" w14:textId="77777777" w:rsidR="00BB2E80" w:rsidRDefault="00BB2E80"/>
  <w:p w14:paraId="79F2C8E4" w14:textId="77777777" w:rsidR="00BB2E80" w:rsidRDefault="00BB2E80"/>
  <w:p w14:paraId="757D54C8" w14:textId="77777777" w:rsidR="00BB2E80" w:rsidRDefault="00BB2E80"/>
  <w:p w14:paraId="30E89A65" w14:textId="77777777" w:rsidR="00BB2E80" w:rsidRDefault="00BB2E80"/>
  <w:p w14:paraId="6EF80983" w14:textId="77777777" w:rsidR="00BB2E80" w:rsidRPr="00083743" w:rsidRDefault="00BB2E80">
    <w:pPr>
      <w:rPr>
        <w:rFonts w:ascii="Calibri" w:hAnsi="Calibri" w:cs="Calibr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69FF"/>
    <w:multiLevelType w:val="hybridMultilevel"/>
    <w:tmpl w:val="794268A8"/>
    <w:lvl w:ilvl="0" w:tplc="B274B992">
      <w:numFmt w:val="bullet"/>
      <w:lvlText w:val="-"/>
      <w:lvlJc w:val="left"/>
      <w:pPr>
        <w:ind w:left="783" w:hanging="567"/>
      </w:pPr>
      <w:rPr>
        <w:rFonts w:ascii="Arial" w:eastAsia="Arial" w:hAnsi="Arial" w:cs="Arial" w:hint="default"/>
        <w:b w:val="0"/>
        <w:bCs w:val="0"/>
        <w:i w:val="0"/>
        <w:iCs w:val="0"/>
        <w:w w:val="104"/>
        <w:sz w:val="17"/>
        <w:szCs w:val="17"/>
      </w:rPr>
    </w:lvl>
    <w:lvl w:ilvl="1" w:tplc="8E9EE150">
      <w:numFmt w:val="bullet"/>
      <w:lvlText w:val=""/>
      <w:lvlJc w:val="left"/>
      <w:pPr>
        <w:ind w:left="783" w:hanging="207"/>
      </w:pPr>
      <w:rPr>
        <w:rFonts w:ascii="Symbol" w:eastAsia="Symbol" w:hAnsi="Symbol" w:cs="Symbol" w:hint="default"/>
        <w:b w:val="0"/>
        <w:bCs w:val="0"/>
        <w:i w:val="0"/>
        <w:iCs w:val="0"/>
        <w:w w:val="104"/>
        <w:sz w:val="17"/>
        <w:szCs w:val="17"/>
      </w:rPr>
    </w:lvl>
    <w:lvl w:ilvl="2" w:tplc="4F34E008">
      <w:numFmt w:val="bullet"/>
      <w:lvlText w:val="•"/>
      <w:lvlJc w:val="left"/>
      <w:pPr>
        <w:ind w:left="2592" w:hanging="207"/>
      </w:pPr>
      <w:rPr>
        <w:rFonts w:hint="default"/>
      </w:rPr>
    </w:lvl>
    <w:lvl w:ilvl="3" w:tplc="206A0254">
      <w:numFmt w:val="bullet"/>
      <w:lvlText w:val="•"/>
      <w:lvlJc w:val="left"/>
      <w:pPr>
        <w:ind w:left="3498" w:hanging="207"/>
      </w:pPr>
      <w:rPr>
        <w:rFonts w:hint="default"/>
      </w:rPr>
    </w:lvl>
    <w:lvl w:ilvl="4" w:tplc="CB307946">
      <w:numFmt w:val="bullet"/>
      <w:lvlText w:val="•"/>
      <w:lvlJc w:val="left"/>
      <w:pPr>
        <w:ind w:left="4404" w:hanging="207"/>
      </w:pPr>
      <w:rPr>
        <w:rFonts w:hint="default"/>
      </w:rPr>
    </w:lvl>
    <w:lvl w:ilvl="5" w:tplc="E71CB00E">
      <w:numFmt w:val="bullet"/>
      <w:lvlText w:val="•"/>
      <w:lvlJc w:val="left"/>
      <w:pPr>
        <w:ind w:left="5310" w:hanging="207"/>
      </w:pPr>
      <w:rPr>
        <w:rFonts w:hint="default"/>
      </w:rPr>
    </w:lvl>
    <w:lvl w:ilvl="6" w:tplc="8FFAFFD0">
      <w:numFmt w:val="bullet"/>
      <w:lvlText w:val="•"/>
      <w:lvlJc w:val="left"/>
      <w:pPr>
        <w:ind w:left="6216" w:hanging="207"/>
      </w:pPr>
      <w:rPr>
        <w:rFonts w:hint="default"/>
      </w:rPr>
    </w:lvl>
    <w:lvl w:ilvl="7" w:tplc="72FCCE3E">
      <w:numFmt w:val="bullet"/>
      <w:lvlText w:val="•"/>
      <w:lvlJc w:val="left"/>
      <w:pPr>
        <w:ind w:left="7122" w:hanging="207"/>
      </w:pPr>
      <w:rPr>
        <w:rFonts w:hint="default"/>
      </w:rPr>
    </w:lvl>
    <w:lvl w:ilvl="8" w:tplc="D7EAACDA">
      <w:numFmt w:val="bullet"/>
      <w:lvlText w:val="•"/>
      <w:lvlJc w:val="left"/>
      <w:pPr>
        <w:ind w:left="8028" w:hanging="207"/>
      </w:pPr>
      <w:rPr>
        <w:rFonts w:hint="default"/>
      </w:rPr>
    </w:lvl>
  </w:abstractNum>
  <w:abstractNum w:abstractNumId="1" w15:restartNumberingAfterBreak="0">
    <w:nsid w:val="04556481"/>
    <w:multiLevelType w:val="hybridMultilevel"/>
    <w:tmpl w:val="00D2CD6A"/>
    <w:lvl w:ilvl="0" w:tplc="04130001">
      <w:start w:val="1"/>
      <w:numFmt w:val="bullet"/>
      <w:lvlText w:val=""/>
      <w:lvlJc w:val="left"/>
      <w:pPr>
        <w:ind w:left="1362" w:hanging="360"/>
      </w:pPr>
      <w:rPr>
        <w:rFonts w:ascii="Symbol" w:hAnsi="Symbol" w:hint="default"/>
      </w:rPr>
    </w:lvl>
    <w:lvl w:ilvl="1" w:tplc="04130003" w:tentative="1">
      <w:start w:val="1"/>
      <w:numFmt w:val="bullet"/>
      <w:lvlText w:val="o"/>
      <w:lvlJc w:val="left"/>
      <w:pPr>
        <w:ind w:left="2082" w:hanging="360"/>
      </w:pPr>
      <w:rPr>
        <w:rFonts w:ascii="Courier New" w:hAnsi="Courier New" w:cs="Courier New" w:hint="default"/>
      </w:rPr>
    </w:lvl>
    <w:lvl w:ilvl="2" w:tplc="04130005" w:tentative="1">
      <w:start w:val="1"/>
      <w:numFmt w:val="bullet"/>
      <w:lvlText w:val=""/>
      <w:lvlJc w:val="left"/>
      <w:pPr>
        <w:ind w:left="2802" w:hanging="360"/>
      </w:pPr>
      <w:rPr>
        <w:rFonts w:ascii="Wingdings" w:hAnsi="Wingdings" w:hint="default"/>
      </w:rPr>
    </w:lvl>
    <w:lvl w:ilvl="3" w:tplc="04130001" w:tentative="1">
      <w:start w:val="1"/>
      <w:numFmt w:val="bullet"/>
      <w:lvlText w:val=""/>
      <w:lvlJc w:val="left"/>
      <w:pPr>
        <w:ind w:left="3522" w:hanging="360"/>
      </w:pPr>
      <w:rPr>
        <w:rFonts w:ascii="Symbol" w:hAnsi="Symbol" w:hint="default"/>
      </w:rPr>
    </w:lvl>
    <w:lvl w:ilvl="4" w:tplc="04130003" w:tentative="1">
      <w:start w:val="1"/>
      <w:numFmt w:val="bullet"/>
      <w:lvlText w:val="o"/>
      <w:lvlJc w:val="left"/>
      <w:pPr>
        <w:ind w:left="4242" w:hanging="360"/>
      </w:pPr>
      <w:rPr>
        <w:rFonts w:ascii="Courier New" w:hAnsi="Courier New" w:cs="Courier New" w:hint="default"/>
      </w:rPr>
    </w:lvl>
    <w:lvl w:ilvl="5" w:tplc="04130005" w:tentative="1">
      <w:start w:val="1"/>
      <w:numFmt w:val="bullet"/>
      <w:lvlText w:val=""/>
      <w:lvlJc w:val="left"/>
      <w:pPr>
        <w:ind w:left="4962" w:hanging="360"/>
      </w:pPr>
      <w:rPr>
        <w:rFonts w:ascii="Wingdings" w:hAnsi="Wingdings" w:hint="default"/>
      </w:rPr>
    </w:lvl>
    <w:lvl w:ilvl="6" w:tplc="04130001" w:tentative="1">
      <w:start w:val="1"/>
      <w:numFmt w:val="bullet"/>
      <w:lvlText w:val=""/>
      <w:lvlJc w:val="left"/>
      <w:pPr>
        <w:ind w:left="5682" w:hanging="360"/>
      </w:pPr>
      <w:rPr>
        <w:rFonts w:ascii="Symbol" w:hAnsi="Symbol" w:hint="default"/>
      </w:rPr>
    </w:lvl>
    <w:lvl w:ilvl="7" w:tplc="04130003" w:tentative="1">
      <w:start w:val="1"/>
      <w:numFmt w:val="bullet"/>
      <w:lvlText w:val="o"/>
      <w:lvlJc w:val="left"/>
      <w:pPr>
        <w:ind w:left="6402" w:hanging="360"/>
      </w:pPr>
      <w:rPr>
        <w:rFonts w:ascii="Courier New" w:hAnsi="Courier New" w:cs="Courier New" w:hint="default"/>
      </w:rPr>
    </w:lvl>
    <w:lvl w:ilvl="8" w:tplc="04130005" w:tentative="1">
      <w:start w:val="1"/>
      <w:numFmt w:val="bullet"/>
      <w:lvlText w:val=""/>
      <w:lvlJc w:val="left"/>
      <w:pPr>
        <w:ind w:left="7122" w:hanging="360"/>
      </w:pPr>
      <w:rPr>
        <w:rFonts w:ascii="Wingdings" w:hAnsi="Wingdings" w:hint="default"/>
      </w:rPr>
    </w:lvl>
  </w:abstractNum>
  <w:abstractNum w:abstractNumId="2" w15:restartNumberingAfterBreak="0">
    <w:nsid w:val="06DA07CF"/>
    <w:multiLevelType w:val="multilevel"/>
    <w:tmpl w:val="62A84D84"/>
    <w:lvl w:ilvl="0">
      <w:start w:val="3"/>
      <w:numFmt w:val="decimal"/>
      <w:lvlText w:val="%1."/>
      <w:lvlJc w:val="left"/>
      <w:pPr>
        <w:ind w:left="783" w:hanging="567"/>
      </w:pPr>
      <w:rPr>
        <w:rFonts w:ascii="Arial" w:eastAsia="Arial" w:hAnsi="Arial" w:cs="Arial" w:hint="default"/>
        <w:b/>
        <w:bCs/>
        <w:i w:val="0"/>
        <w:iCs w:val="0"/>
        <w:color w:val="auto"/>
        <w:w w:val="100"/>
        <w:sz w:val="24"/>
        <w:szCs w:val="24"/>
      </w:rPr>
    </w:lvl>
    <w:lvl w:ilvl="1">
      <w:start w:val="1"/>
      <w:numFmt w:val="decimal"/>
      <w:lvlText w:val="%1.%2"/>
      <w:lvlJc w:val="left"/>
      <w:pPr>
        <w:ind w:left="783" w:hanging="567"/>
      </w:pPr>
      <w:rPr>
        <w:rFonts w:asciiTheme="minorHAnsi" w:eastAsia="Arial" w:hAnsiTheme="minorHAnsi" w:cstheme="minorHAnsi" w:hint="default"/>
        <w:b/>
        <w:bCs/>
        <w:i w:val="0"/>
        <w:iCs w:val="0"/>
        <w:color w:val="auto"/>
        <w:spacing w:val="0"/>
        <w:w w:val="104"/>
        <w:sz w:val="22"/>
        <w:szCs w:val="17"/>
      </w:rPr>
    </w:lvl>
    <w:lvl w:ilvl="2">
      <w:start w:val="1"/>
      <w:numFmt w:val="decimal"/>
      <w:lvlText w:val="%1.%2.%3."/>
      <w:lvlJc w:val="left"/>
      <w:pPr>
        <w:ind w:left="716" w:hanging="501"/>
      </w:pPr>
      <w:rPr>
        <w:rFonts w:hint="default"/>
        <w:spacing w:val="0"/>
        <w:w w:val="104"/>
      </w:rPr>
    </w:lvl>
    <w:lvl w:ilvl="3">
      <w:numFmt w:val="bullet"/>
      <w:lvlText w:val="•"/>
      <w:lvlJc w:val="left"/>
      <w:pPr>
        <w:ind w:left="2793" w:hanging="501"/>
      </w:pPr>
      <w:rPr>
        <w:rFonts w:hint="default"/>
      </w:rPr>
    </w:lvl>
    <w:lvl w:ilvl="4">
      <w:numFmt w:val="bullet"/>
      <w:lvlText w:val="•"/>
      <w:lvlJc w:val="left"/>
      <w:pPr>
        <w:ind w:left="3800" w:hanging="501"/>
      </w:pPr>
      <w:rPr>
        <w:rFonts w:hint="default"/>
      </w:rPr>
    </w:lvl>
    <w:lvl w:ilvl="5">
      <w:numFmt w:val="bullet"/>
      <w:lvlText w:val="•"/>
      <w:lvlJc w:val="left"/>
      <w:pPr>
        <w:ind w:left="4806" w:hanging="501"/>
      </w:pPr>
      <w:rPr>
        <w:rFonts w:hint="default"/>
      </w:rPr>
    </w:lvl>
    <w:lvl w:ilvl="6">
      <w:numFmt w:val="bullet"/>
      <w:lvlText w:val="•"/>
      <w:lvlJc w:val="left"/>
      <w:pPr>
        <w:ind w:left="5813" w:hanging="501"/>
      </w:pPr>
      <w:rPr>
        <w:rFonts w:hint="default"/>
      </w:rPr>
    </w:lvl>
    <w:lvl w:ilvl="7">
      <w:numFmt w:val="bullet"/>
      <w:lvlText w:val="•"/>
      <w:lvlJc w:val="left"/>
      <w:pPr>
        <w:ind w:left="6820" w:hanging="501"/>
      </w:pPr>
      <w:rPr>
        <w:rFonts w:hint="default"/>
      </w:rPr>
    </w:lvl>
    <w:lvl w:ilvl="8">
      <w:numFmt w:val="bullet"/>
      <w:lvlText w:val="•"/>
      <w:lvlJc w:val="left"/>
      <w:pPr>
        <w:ind w:left="7826" w:hanging="501"/>
      </w:pPr>
      <w:rPr>
        <w:rFonts w:hint="default"/>
      </w:rPr>
    </w:lvl>
  </w:abstractNum>
  <w:abstractNum w:abstractNumId="3" w15:restartNumberingAfterBreak="0">
    <w:nsid w:val="116D3FF0"/>
    <w:multiLevelType w:val="multilevel"/>
    <w:tmpl w:val="EC283A16"/>
    <w:lvl w:ilvl="0">
      <w:start w:val="9"/>
      <w:numFmt w:val="decimal"/>
      <w:lvlText w:val="%1"/>
      <w:lvlJc w:val="left"/>
      <w:pPr>
        <w:ind w:left="783" w:hanging="567"/>
      </w:pPr>
      <w:rPr>
        <w:rFonts w:hint="default"/>
      </w:rPr>
    </w:lvl>
    <w:lvl w:ilvl="1">
      <w:start w:val="1"/>
      <w:numFmt w:val="decimal"/>
      <w:lvlText w:val="%1.%2"/>
      <w:lvlJc w:val="left"/>
      <w:pPr>
        <w:ind w:left="783" w:hanging="567"/>
      </w:pPr>
      <w:rPr>
        <w:rFonts w:ascii="Arial" w:eastAsia="Arial" w:hAnsi="Arial" w:cs="Arial" w:hint="default"/>
        <w:b w:val="0"/>
        <w:bCs w:val="0"/>
        <w:i w:val="0"/>
        <w:iCs w:val="0"/>
        <w:spacing w:val="0"/>
        <w:w w:val="104"/>
        <w:sz w:val="17"/>
        <w:szCs w:val="17"/>
      </w:rPr>
    </w:lvl>
    <w:lvl w:ilvl="2">
      <w:numFmt w:val="bullet"/>
      <w:lvlText w:val="•"/>
      <w:lvlJc w:val="left"/>
      <w:pPr>
        <w:ind w:left="2592" w:hanging="567"/>
      </w:pPr>
      <w:rPr>
        <w:rFonts w:hint="default"/>
      </w:rPr>
    </w:lvl>
    <w:lvl w:ilvl="3">
      <w:numFmt w:val="bullet"/>
      <w:lvlText w:val="•"/>
      <w:lvlJc w:val="left"/>
      <w:pPr>
        <w:ind w:left="3498" w:hanging="567"/>
      </w:pPr>
      <w:rPr>
        <w:rFonts w:hint="default"/>
      </w:rPr>
    </w:lvl>
    <w:lvl w:ilvl="4">
      <w:numFmt w:val="bullet"/>
      <w:lvlText w:val="•"/>
      <w:lvlJc w:val="left"/>
      <w:pPr>
        <w:ind w:left="4404" w:hanging="567"/>
      </w:pPr>
      <w:rPr>
        <w:rFonts w:hint="default"/>
      </w:rPr>
    </w:lvl>
    <w:lvl w:ilvl="5">
      <w:numFmt w:val="bullet"/>
      <w:lvlText w:val="•"/>
      <w:lvlJc w:val="left"/>
      <w:pPr>
        <w:ind w:left="5310" w:hanging="567"/>
      </w:pPr>
      <w:rPr>
        <w:rFonts w:hint="default"/>
      </w:rPr>
    </w:lvl>
    <w:lvl w:ilvl="6">
      <w:numFmt w:val="bullet"/>
      <w:lvlText w:val="•"/>
      <w:lvlJc w:val="left"/>
      <w:pPr>
        <w:ind w:left="6216" w:hanging="567"/>
      </w:pPr>
      <w:rPr>
        <w:rFonts w:hint="default"/>
      </w:rPr>
    </w:lvl>
    <w:lvl w:ilvl="7">
      <w:numFmt w:val="bullet"/>
      <w:lvlText w:val="•"/>
      <w:lvlJc w:val="left"/>
      <w:pPr>
        <w:ind w:left="7122" w:hanging="567"/>
      </w:pPr>
      <w:rPr>
        <w:rFonts w:hint="default"/>
      </w:rPr>
    </w:lvl>
    <w:lvl w:ilvl="8">
      <w:numFmt w:val="bullet"/>
      <w:lvlText w:val="•"/>
      <w:lvlJc w:val="left"/>
      <w:pPr>
        <w:ind w:left="8028" w:hanging="567"/>
      </w:pPr>
      <w:rPr>
        <w:rFonts w:hint="default"/>
      </w:rPr>
    </w:lvl>
  </w:abstractNum>
  <w:abstractNum w:abstractNumId="4" w15:restartNumberingAfterBreak="0">
    <w:nsid w:val="15F81139"/>
    <w:multiLevelType w:val="hybridMultilevel"/>
    <w:tmpl w:val="C1C89E44"/>
    <w:lvl w:ilvl="0" w:tplc="47FCFCAA">
      <w:numFmt w:val="bullet"/>
      <w:lvlText w:val=""/>
      <w:lvlJc w:val="left"/>
      <w:pPr>
        <w:ind w:left="105" w:hanging="360"/>
      </w:pPr>
      <w:rPr>
        <w:rFonts w:ascii="Symbol" w:eastAsia="Symbol" w:hAnsi="Symbol" w:cs="Symbol" w:hint="default"/>
        <w:b w:val="0"/>
        <w:bCs w:val="0"/>
        <w:i w:val="0"/>
        <w:iCs w:val="0"/>
        <w:w w:val="104"/>
        <w:sz w:val="17"/>
        <w:szCs w:val="17"/>
      </w:rPr>
    </w:lvl>
    <w:lvl w:ilvl="1" w:tplc="C898ED14">
      <w:numFmt w:val="bullet"/>
      <w:lvlText w:val="•"/>
      <w:lvlJc w:val="left"/>
      <w:pPr>
        <w:ind w:left="961" w:hanging="360"/>
      </w:pPr>
      <w:rPr>
        <w:rFonts w:hint="default"/>
      </w:rPr>
    </w:lvl>
    <w:lvl w:ilvl="2" w:tplc="E1982FFE">
      <w:numFmt w:val="bullet"/>
      <w:lvlText w:val="•"/>
      <w:lvlJc w:val="left"/>
      <w:pPr>
        <w:ind w:left="1822" w:hanging="360"/>
      </w:pPr>
      <w:rPr>
        <w:rFonts w:hint="default"/>
      </w:rPr>
    </w:lvl>
    <w:lvl w:ilvl="3" w:tplc="8FCE76F6">
      <w:numFmt w:val="bullet"/>
      <w:lvlText w:val="•"/>
      <w:lvlJc w:val="left"/>
      <w:pPr>
        <w:ind w:left="2683" w:hanging="360"/>
      </w:pPr>
      <w:rPr>
        <w:rFonts w:hint="default"/>
      </w:rPr>
    </w:lvl>
    <w:lvl w:ilvl="4" w:tplc="1FF435AC">
      <w:numFmt w:val="bullet"/>
      <w:lvlText w:val="•"/>
      <w:lvlJc w:val="left"/>
      <w:pPr>
        <w:ind w:left="3544" w:hanging="360"/>
      </w:pPr>
      <w:rPr>
        <w:rFonts w:hint="default"/>
      </w:rPr>
    </w:lvl>
    <w:lvl w:ilvl="5" w:tplc="99D4E7A6">
      <w:numFmt w:val="bullet"/>
      <w:lvlText w:val="•"/>
      <w:lvlJc w:val="left"/>
      <w:pPr>
        <w:ind w:left="4406" w:hanging="360"/>
      </w:pPr>
      <w:rPr>
        <w:rFonts w:hint="default"/>
      </w:rPr>
    </w:lvl>
    <w:lvl w:ilvl="6" w:tplc="8CCCF4CE">
      <w:numFmt w:val="bullet"/>
      <w:lvlText w:val="•"/>
      <w:lvlJc w:val="left"/>
      <w:pPr>
        <w:ind w:left="5267" w:hanging="360"/>
      </w:pPr>
      <w:rPr>
        <w:rFonts w:hint="default"/>
      </w:rPr>
    </w:lvl>
    <w:lvl w:ilvl="7" w:tplc="1FDECB88">
      <w:numFmt w:val="bullet"/>
      <w:lvlText w:val="•"/>
      <w:lvlJc w:val="left"/>
      <w:pPr>
        <w:ind w:left="6128" w:hanging="360"/>
      </w:pPr>
      <w:rPr>
        <w:rFonts w:hint="default"/>
      </w:rPr>
    </w:lvl>
    <w:lvl w:ilvl="8" w:tplc="B1C2DAF4">
      <w:numFmt w:val="bullet"/>
      <w:lvlText w:val="•"/>
      <w:lvlJc w:val="left"/>
      <w:pPr>
        <w:ind w:left="6989" w:hanging="360"/>
      </w:pPr>
      <w:rPr>
        <w:rFonts w:hint="default"/>
      </w:rPr>
    </w:lvl>
  </w:abstractNum>
  <w:abstractNum w:abstractNumId="5" w15:restartNumberingAfterBreak="0">
    <w:nsid w:val="178465AC"/>
    <w:multiLevelType w:val="multilevel"/>
    <w:tmpl w:val="9FC4CAD0"/>
    <w:lvl w:ilvl="0">
      <w:start w:val="2"/>
      <w:numFmt w:val="decimal"/>
      <w:lvlText w:val="%1."/>
      <w:lvlJc w:val="left"/>
      <w:pPr>
        <w:ind w:left="783" w:hanging="567"/>
      </w:pPr>
      <w:rPr>
        <w:rFonts w:ascii="Arial" w:eastAsia="Arial" w:hAnsi="Arial" w:cs="Arial" w:hint="default"/>
        <w:b/>
        <w:bCs/>
        <w:i w:val="0"/>
        <w:iCs w:val="0"/>
        <w:color w:val="auto"/>
        <w:w w:val="100"/>
        <w:sz w:val="24"/>
        <w:szCs w:val="24"/>
      </w:rPr>
    </w:lvl>
    <w:lvl w:ilvl="1">
      <w:start w:val="5"/>
      <w:numFmt w:val="decimal"/>
      <w:lvlText w:val="%1.%2"/>
      <w:lvlJc w:val="left"/>
      <w:pPr>
        <w:ind w:left="756" w:hanging="540"/>
      </w:pPr>
      <w:rPr>
        <w:rFonts w:asciiTheme="minorHAnsi" w:eastAsia="Arial" w:hAnsiTheme="minorHAnsi" w:cstheme="minorHAnsi" w:hint="default"/>
        <w:b/>
        <w:bCs/>
        <w:i w:val="0"/>
        <w:iCs w:val="0"/>
        <w:color w:val="auto"/>
        <w:spacing w:val="0"/>
        <w:w w:val="104"/>
        <w:sz w:val="22"/>
        <w:szCs w:val="17"/>
      </w:rPr>
    </w:lvl>
    <w:lvl w:ilvl="2">
      <w:start w:val="1"/>
      <w:numFmt w:val="decimal"/>
      <w:lvlText w:val="%1.%2.%3"/>
      <w:lvlJc w:val="left"/>
      <w:pPr>
        <w:ind w:left="783" w:hanging="567"/>
      </w:pPr>
      <w:rPr>
        <w:rFonts w:asciiTheme="minorHAnsi" w:eastAsia="Arial" w:hAnsiTheme="minorHAnsi" w:cstheme="minorHAnsi" w:hint="default"/>
        <w:b/>
        <w:bCs w:val="0"/>
        <w:i w:val="0"/>
        <w:iCs w:val="0"/>
        <w:color w:val="auto"/>
        <w:spacing w:val="0"/>
        <w:w w:val="104"/>
        <w:sz w:val="22"/>
        <w:szCs w:val="22"/>
      </w:rPr>
    </w:lvl>
    <w:lvl w:ilvl="3">
      <w:numFmt w:val="bullet"/>
      <w:lvlText w:val="•"/>
      <w:lvlJc w:val="left"/>
      <w:pPr>
        <w:ind w:left="2793" w:hanging="567"/>
      </w:pPr>
      <w:rPr>
        <w:rFonts w:hint="default"/>
      </w:rPr>
    </w:lvl>
    <w:lvl w:ilvl="4">
      <w:numFmt w:val="bullet"/>
      <w:lvlText w:val="•"/>
      <w:lvlJc w:val="left"/>
      <w:pPr>
        <w:ind w:left="3800" w:hanging="567"/>
      </w:pPr>
      <w:rPr>
        <w:rFonts w:hint="default"/>
      </w:rPr>
    </w:lvl>
    <w:lvl w:ilvl="5">
      <w:numFmt w:val="bullet"/>
      <w:lvlText w:val="•"/>
      <w:lvlJc w:val="left"/>
      <w:pPr>
        <w:ind w:left="4806" w:hanging="567"/>
      </w:pPr>
      <w:rPr>
        <w:rFonts w:hint="default"/>
      </w:rPr>
    </w:lvl>
    <w:lvl w:ilvl="6">
      <w:numFmt w:val="bullet"/>
      <w:lvlText w:val="•"/>
      <w:lvlJc w:val="left"/>
      <w:pPr>
        <w:ind w:left="5813" w:hanging="567"/>
      </w:pPr>
      <w:rPr>
        <w:rFonts w:hint="default"/>
      </w:rPr>
    </w:lvl>
    <w:lvl w:ilvl="7">
      <w:numFmt w:val="bullet"/>
      <w:lvlText w:val="•"/>
      <w:lvlJc w:val="left"/>
      <w:pPr>
        <w:ind w:left="6820" w:hanging="567"/>
      </w:pPr>
      <w:rPr>
        <w:rFonts w:hint="default"/>
      </w:rPr>
    </w:lvl>
    <w:lvl w:ilvl="8">
      <w:numFmt w:val="bullet"/>
      <w:lvlText w:val="•"/>
      <w:lvlJc w:val="left"/>
      <w:pPr>
        <w:ind w:left="7826" w:hanging="567"/>
      </w:pPr>
      <w:rPr>
        <w:rFonts w:hint="default"/>
      </w:rPr>
    </w:lvl>
  </w:abstractNum>
  <w:abstractNum w:abstractNumId="6" w15:restartNumberingAfterBreak="0">
    <w:nsid w:val="199F11D3"/>
    <w:multiLevelType w:val="hybridMultilevel"/>
    <w:tmpl w:val="E50CA19A"/>
    <w:lvl w:ilvl="0" w:tplc="3252C61E">
      <w:numFmt w:val="bullet"/>
      <w:lvlText w:val=""/>
      <w:lvlJc w:val="left"/>
      <w:pPr>
        <w:ind w:left="825" w:hanging="360"/>
      </w:pPr>
      <w:rPr>
        <w:rFonts w:ascii="Symbol" w:eastAsia="Symbol" w:hAnsi="Symbol" w:cs="Symbol" w:hint="default"/>
        <w:b w:val="0"/>
        <w:bCs w:val="0"/>
        <w:i w:val="0"/>
        <w:iCs w:val="0"/>
        <w:w w:val="104"/>
        <w:sz w:val="17"/>
        <w:szCs w:val="17"/>
      </w:rPr>
    </w:lvl>
    <w:lvl w:ilvl="1" w:tplc="F65231B2">
      <w:numFmt w:val="bullet"/>
      <w:lvlText w:val="•"/>
      <w:lvlJc w:val="left"/>
      <w:pPr>
        <w:ind w:left="1609" w:hanging="360"/>
      </w:pPr>
      <w:rPr>
        <w:rFonts w:hint="default"/>
      </w:rPr>
    </w:lvl>
    <w:lvl w:ilvl="2" w:tplc="D52A3A3A">
      <w:numFmt w:val="bullet"/>
      <w:lvlText w:val="•"/>
      <w:lvlJc w:val="left"/>
      <w:pPr>
        <w:ind w:left="2398" w:hanging="360"/>
      </w:pPr>
      <w:rPr>
        <w:rFonts w:hint="default"/>
      </w:rPr>
    </w:lvl>
    <w:lvl w:ilvl="3" w:tplc="0FEE7696">
      <w:numFmt w:val="bullet"/>
      <w:lvlText w:val="•"/>
      <w:lvlJc w:val="left"/>
      <w:pPr>
        <w:ind w:left="3187" w:hanging="360"/>
      </w:pPr>
      <w:rPr>
        <w:rFonts w:hint="default"/>
      </w:rPr>
    </w:lvl>
    <w:lvl w:ilvl="4" w:tplc="C82CC70E">
      <w:numFmt w:val="bullet"/>
      <w:lvlText w:val="•"/>
      <w:lvlJc w:val="left"/>
      <w:pPr>
        <w:ind w:left="3976" w:hanging="360"/>
      </w:pPr>
      <w:rPr>
        <w:rFonts w:hint="default"/>
      </w:rPr>
    </w:lvl>
    <w:lvl w:ilvl="5" w:tplc="1D0E0490">
      <w:numFmt w:val="bullet"/>
      <w:lvlText w:val="•"/>
      <w:lvlJc w:val="left"/>
      <w:pPr>
        <w:ind w:left="4766" w:hanging="360"/>
      </w:pPr>
      <w:rPr>
        <w:rFonts w:hint="default"/>
      </w:rPr>
    </w:lvl>
    <w:lvl w:ilvl="6" w:tplc="756C1422">
      <w:numFmt w:val="bullet"/>
      <w:lvlText w:val="•"/>
      <w:lvlJc w:val="left"/>
      <w:pPr>
        <w:ind w:left="5555" w:hanging="360"/>
      </w:pPr>
      <w:rPr>
        <w:rFonts w:hint="default"/>
      </w:rPr>
    </w:lvl>
    <w:lvl w:ilvl="7" w:tplc="D3A029DA">
      <w:numFmt w:val="bullet"/>
      <w:lvlText w:val="•"/>
      <w:lvlJc w:val="left"/>
      <w:pPr>
        <w:ind w:left="6344" w:hanging="360"/>
      </w:pPr>
      <w:rPr>
        <w:rFonts w:hint="default"/>
      </w:rPr>
    </w:lvl>
    <w:lvl w:ilvl="8" w:tplc="09846770">
      <w:numFmt w:val="bullet"/>
      <w:lvlText w:val="•"/>
      <w:lvlJc w:val="left"/>
      <w:pPr>
        <w:ind w:left="7133" w:hanging="360"/>
      </w:pPr>
      <w:rPr>
        <w:rFonts w:hint="default"/>
      </w:rPr>
    </w:lvl>
  </w:abstractNum>
  <w:abstractNum w:abstractNumId="7" w15:restartNumberingAfterBreak="0">
    <w:nsid w:val="20940D66"/>
    <w:multiLevelType w:val="hybridMultilevel"/>
    <w:tmpl w:val="63DED9AA"/>
    <w:lvl w:ilvl="0" w:tplc="D2F6E508">
      <w:numFmt w:val="bullet"/>
      <w:lvlText w:val="-"/>
      <w:lvlJc w:val="left"/>
      <w:pPr>
        <w:ind w:left="783" w:hanging="567"/>
      </w:pPr>
      <w:rPr>
        <w:rFonts w:ascii="Arial" w:eastAsia="Arial" w:hAnsi="Arial" w:cs="Arial" w:hint="default"/>
        <w:b w:val="0"/>
        <w:bCs w:val="0"/>
        <w:i w:val="0"/>
        <w:iCs w:val="0"/>
        <w:w w:val="104"/>
        <w:sz w:val="17"/>
        <w:szCs w:val="17"/>
      </w:rPr>
    </w:lvl>
    <w:lvl w:ilvl="1" w:tplc="FCD6670C">
      <w:numFmt w:val="bullet"/>
      <w:lvlText w:val="•"/>
      <w:lvlJc w:val="left"/>
      <w:pPr>
        <w:ind w:left="1686" w:hanging="567"/>
      </w:pPr>
      <w:rPr>
        <w:rFonts w:hint="default"/>
      </w:rPr>
    </w:lvl>
    <w:lvl w:ilvl="2" w:tplc="C0CA8ADE">
      <w:numFmt w:val="bullet"/>
      <w:lvlText w:val="•"/>
      <w:lvlJc w:val="left"/>
      <w:pPr>
        <w:ind w:left="2592" w:hanging="567"/>
      </w:pPr>
      <w:rPr>
        <w:rFonts w:hint="default"/>
      </w:rPr>
    </w:lvl>
    <w:lvl w:ilvl="3" w:tplc="052A563E">
      <w:numFmt w:val="bullet"/>
      <w:lvlText w:val="•"/>
      <w:lvlJc w:val="left"/>
      <w:pPr>
        <w:ind w:left="3498" w:hanging="567"/>
      </w:pPr>
      <w:rPr>
        <w:rFonts w:hint="default"/>
      </w:rPr>
    </w:lvl>
    <w:lvl w:ilvl="4" w:tplc="D952CD24">
      <w:numFmt w:val="bullet"/>
      <w:lvlText w:val="•"/>
      <w:lvlJc w:val="left"/>
      <w:pPr>
        <w:ind w:left="4404" w:hanging="567"/>
      </w:pPr>
      <w:rPr>
        <w:rFonts w:hint="default"/>
      </w:rPr>
    </w:lvl>
    <w:lvl w:ilvl="5" w:tplc="9C166A62">
      <w:numFmt w:val="bullet"/>
      <w:lvlText w:val="•"/>
      <w:lvlJc w:val="left"/>
      <w:pPr>
        <w:ind w:left="5310" w:hanging="567"/>
      </w:pPr>
      <w:rPr>
        <w:rFonts w:hint="default"/>
      </w:rPr>
    </w:lvl>
    <w:lvl w:ilvl="6" w:tplc="BB7AC19C">
      <w:numFmt w:val="bullet"/>
      <w:lvlText w:val="•"/>
      <w:lvlJc w:val="left"/>
      <w:pPr>
        <w:ind w:left="6216" w:hanging="567"/>
      </w:pPr>
      <w:rPr>
        <w:rFonts w:hint="default"/>
      </w:rPr>
    </w:lvl>
    <w:lvl w:ilvl="7" w:tplc="F69A1422">
      <w:numFmt w:val="bullet"/>
      <w:lvlText w:val="•"/>
      <w:lvlJc w:val="left"/>
      <w:pPr>
        <w:ind w:left="7122" w:hanging="567"/>
      </w:pPr>
      <w:rPr>
        <w:rFonts w:hint="default"/>
      </w:rPr>
    </w:lvl>
    <w:lvl w:ilvl="8" w:tplc="CD526D5E">
      <w:numFmt w:val="bullet"/>
      <w:lvlText w:val="•"/>
      <w:lvlJc w:val="left"/>
      <w:pPr>
        <w:ind w:left="8028" w:hanging="567"/>
      </w:pPr>
      <w:rPr>
        <w:rFonts w:hint="default"/>
      </w:rPr>
    </w:lvl>
  </w:abstractNum>
  <w:abstractNum w:abstractNumId="8" w15:restartNumberingAfterBreak="0">
    <w:nsid w:val="20CC7844"/>
    <w:multiLevelType w:val="hybridMultilevel"/>
    <w:tmpl w:val="54547408"/>
    <w:lvl w:ilvl="0" w:tplc="ECF643E2">
      <w:numFmt w:val="bullet"/>
      <w:lvlText w:val="-"/>
      <w:lvlJc w:val="left"/>
      <w:pPr>
        <w:ind w:left="672" w:hanging="567"/>
      </w:pPr>
      <w:rPr>
        <w:rFonts w:ascii="Arial" w:eastAsia="Arial" w:hAnsi="Arial" w:cs="Arial" w:hint="default"/>
        <w:b w:val="0"/>
        <w:bCs w:val="0"/>
        <w:i w:val="0"/>
        <w:iCs w:val="0"/>
        <w:w w:val="104"/>
        <w:sz w:val="17"/>
        <w:szCs w:val="17"/>
      </w:rPr>
    </w:lvl>
    <w:lvl w:ilvl="1" w:tplc="B3A8EAC8">
      <w:numFmt w:val="bullet"/>
      <w:lvlText w:val="•"/>
      <w:lvlJc w:val="left"/>
      <w:pPr>
        <w:ind w:left="1483" w:hanging="567"/>
      </w:pPr>
      <w:rPr>
        <w:rFonts w:hint="default"/>
      </w:rPr>
    </w:lvl>
    <w:lvl w:ilvl="2" w:tplc="843EA618">
      <w:numFmt w:val="bullet"/>
      <w:lvlText w:val="•"/>
      <w:lvlJc w:val="left"/>
      <w:pPr>
        <w:ind w:left="2286" w:hanging="567"/>
      </w:pPr>
      <w:rPr>
        <w:rFonts w:hint="default"/>
      </w:rPr>
    </w:lvl>
    <w:lvl w:ilvl="3" w:tplc="90FCBC82">
      <w:numFmt w:val="bullet"/>
      <w:lvlText w:val="•"/>
      <w:lvlJc w:val="left"/>
      <w:pPr>
        <w:ind w:left="3089" w:hanging="567"/>
      </w:pPr>
      <w:rPr>
        <w:rFonts w:hint="default"/>
      </w:rPr>
    </w:lvl>
    <w:lvl w:ilvl="4" w:tplc="63540F32">
      <w:numFmt w:val="bullet"/>
      <w:lvlText w:val="•"/>
      <w:lvlJc w:val="left"/>
      <w:pPr>
        <w:ind w:left="3892" w:hanging="567"/>
      </w:pPr>
      <w:rPr>
        <w:rFonts w:hint="default"/>
      </w:rPr>
    </w:lvl>
    <w:lvl w:ilvl="5" w:tplc="360E3A02">
      <w:numFmt w:val="bullet"/>
      <w:lvlText w:val="•"/>
      <w:lvlJc w:val="left"/>
      <w:pPr>
        <w:ind w:left="4696" w:hanging="567"/>
      </w:pPr>
      <w:rPr>
        <w:rFonts w:hint="default"/>
      </w:rPr>
    </w:lvl>
    <w:lvl w:ilvl="6" w:tplc="F0EC3CFA">
      <w:numFmt w:val="bullet"/>
      <w:lvlText w:val="•"/>
      <w:lvlJc w:val="left"/>
      <w:pPr>
        <w:ind w:left="5499" w:hanging="567"/>
      </w:pPr>
      <w:rPr>
        <w:rFonts w:hint="default"/>
      </w:rPr>
    </w:lvl>
    <w:lvl w:ilvl="7" w:tplc="D74404CA">
      <w:numFmt w:val="bullet"/>
      <w:lvlText w:val="•"/>
      <w:lvlJc w:val="left"/>
      <w:pPr>
        <w:ind w:left="6302" w:hanging="567"/>
      </w:pPr>
      <w:rPr>
        <w:rFonts w:hint="default"/>
      </w:rPr>
    </w:lvl>
    <w:lvl w:ilvl="8" w:tplc="19702784">
      <w:numFmt w:val="bullet"/>
      <w:lvlText w:val="•"/>
      <w:lvlJc w:val="left"/>
      <w:pPr>
        <w:ind w:left="7105" w:hanging="567"/>
      </w:pPr>
      <w:rPr>
        <w:rFonts w:hint="default"/>
      </w:rPr>
    </w:lvl>
  </w:abstractNum>
  <w:abstractNum w:abstractNumId="9" w15:restartNumberingAfterBreak="0">
    <w:nsid w:val="24B85D18"/>
    <w:multiLevelType w:val="hybridMultilevel"/>
    <w:tmpl w:val="43125ABE"/>
    <w:lvl w:ilvl="0" w:tplc="B274B992">
      <w:numFmt w:val="bullet"/>
      <w:lvlText w:val="-"/>
      <w:lvlJc w:val="left"/>
      <w:pPr>
        <w:ind w:left="358" w:hanging="253"/>
      </w:pPr>
      <w:rPr>
        <w:rFonts w:ascii="Arial" w:eastAsia="Arial" w:hAnsi="Arial" w:cs="Arial" w:hint="default"/>
        <w:b w:val="0"/>
        <w:bCs w:val="0"/>
        <w:i w:val="0"/>
        <w:iCs w:val="0"/>
        <w:w w:val="104"/>
        <w:sz w:val="17"/>
        <w:szCs w:val="17"/>
      </w:rPr>
    </w:lvl>
    <w:lvl w:ilvl="1" w:tplc="A79A2AF8">
      <w:numFmt w:val="bullet"/>
      <w:lvlText w:val="•"/>
      <w:lvlJc w:val="left"/>
      <w:pPr>
        <w:ind w:left="1195" w:hanging="253"/>
      </w:pPr>
      <w:rPr>
        <w:rFonts w:hint="default"/>
      </w:rPr>
    </w:lvl>
    <w:lvl w:ilvl="2" w:tplc="DF624234">
      <w:numFmt w:val="bullet"/>
      <w:lvlText w:val="•"/>
      <w:lvlJc w:val="left"/>
      <w:pPr>
        <w:ind w:left="2030" w:hanging="253"/>
      </w:pPr>
      <w:rPr>
        <w:rFonts w:hint="default"/>
      </w:rPr>
    </w:lvl>
    <w:lvl w:ilvl="3" w:tplc="461CF690">
      <w:numFmt w:val="bullet"/>
      <w:lvlText w:val="•"/>
      <w:lvlJc w:val="left"/>
      <w:pPr>
        <w:ind w:left="2865" w:hanging="253"/>
      </w:pPr>
      <w:rPr>
        <w:rFonts w:hint="default"/>
      </w:rPr>
    </w:lvl>
    <w:lvl w:ilvl="4" w:tplc="96FE2154">
      <w:numFmt w:val="bullet"/>
      <w:lvlText w:val="•"/>
      <w:lvlJc w:val="left"/>
      <w:pPr>
        <w:ind w:left="3700" w:hanging="253"/>
      </w:pPr>
      <w:rPr>
        <w:rFonts w:hint="default"/>
      </w:rPr>
    </w:lvl>
    <w:lvl w:ilvl="5" w:tplc="F29CD132">
      <w:numFmt w:val="bullet"/>
      <w:lvlText w:val="•"/>
      <w:lvlJc w:val="left"/>
      <w:pPr>
        <w:ind w:left="4536" w:hanging="253"/>
      </w:pPr>
      <w:rPr>
        <w:rFonts w:hint="default"/>
      </w:rPr>
    </w:lvl>
    <w:lvl w:ilvl="6" w:tplc="0B3A2620">
      <w:numFmt w:val="bullet"/>
      <w:lvlText w:val="•"/>
      <w:lvlJc w:val="left"/>
      <w:pPr>
        <w:ind w:left="5371" w:hanging="253"/>
      </w:pPr>
      <w:rPr>
        <w:rFonts w:hint="default"/>
      </w:rPr>
    </w:lvl>
    <w:lvl w:ilvl="7" w:tplc="1C6A927A">
      <w:numFmt w:val="bullet"/>
      <w:lvlText w:val="•"/>
      <w:lvlJc w:val="left"/>
      <w:pPr>
        <w:ind w:left="6206" w:hanging="253"/>
      </w:pPr>
      <w:rPr>
        <w:rFonts w:hint="default"/>
      </w:rPr>
    </w:lvl>
    <w:lvl w:ilvl="8" w:tplc="C1462DA2">
      <w:numFmt w:val="bullet"/>
      <w:lvlText w:val="•"/>
      <w:lvlJc w:val="left"/>
      <w:pPr>
        <w:ind w:left="7041" w:hanging="253"/>
      </w:pPr>
      <w:rPr>
        <w:rFonts w:hint="default"/>
      </w:rPr>
    </w:lvl>
  </w:abstractNum>
  <w:abstractNum w:abstractNumId="10" w15:restartNumberingAfterBreak="0">
    <w:nsid w:val="28C71E92"/>
    <w:multiLevelType w:val="multilevel"/>
    <w:tmpl w:val="B1BCF38A"/>
    <w:lvl w:ilvl="0">
      <w:start w:val="14"/>
      <w:numFmt w:val="decimal"/>
      <w:lvlText w:val="%1"/>
      <w:lvlJc w:val="left"/>
      <w:pPr>
        <w:ind w:left="783" w:hanging="567"/>
      </w:pPr>
      <w:rPr>
        <w:rFonts w:hint="default"/>
      </w:rPr>
    </w:lvl>
    <w:lvl w:ilvl="1">
      <w:start w:val="1"/>
      <w:numFmt w:val="decimal"/>
      <w:lvlText w:val="%1.%2"/>
      <w:lvlJc w:val="left"/>
      <w:pPr>
        <w:ind w:left="783" w:hanging="567"/>
      </w:pPr>
      <w:rPr>
        <w:rFonts w:ascii="Arial" w:eastAsia="Arial" w:hAnsi="Arial" w:cs="Arial" w:hint="default"/>
        <w:b w:val="0"/>
        <w:bCs w:val="0"/>
        <w:i w:val="0"/>
        <w:iCs w:val="0"/>
        <w:spacing w:val="0"/>
        <w:w w:val="104"/>
        <w:sz w:val="17"/>
        <w:szCs w:val="17"/>
      </w:rPr>
    </w:lvl>
    <w:lvl w:ilvl="2">
      <w:start w:val="1"/>
      <w:numFmt w:val="lowerLetter"/>
      <w:lvlText w:val="%3."/>
      <w:lvlJc w:val="left"/>
      <w:pPr>
        <w:ind w:left="1350" w:hanging="567"/>
      </w:pPr>
      <w:rPr>
        <w:rFonts w:ascii="Arial" w:eastAsia="Arial" w:hAnsi="Arial" w:cs="Arial" w:hint="default"/>
        <w:b w:val="0"/>
        <w:bCs w:val="0"/>
        <w:i w:val="0"/>
        <w:iCs w:val="0"/>
        <w:spacing w:val="0"/>
        <w:w w:val="104"/>
        <w:sz w:val="17"/>
        <w:szCs w:val="17"/>
      </w:rPr>
    </w:lvl>
    <w:lvl w:ilvl="3">
      <w:numFmt w:val="bullet"/>
      <w:lvlText w:val="•"/>
      <w:lvlJc w:val="left"/>
      <w:pPr>
        <w:ind w:left="3244" w:hanging="567"/>
      </w:pPr>
      <w:rPr>
        <w:rFonts w:hint="default"/>
      </w:rPr>
    </w:lvl>
    <w:lvl w:ilvl="4">
      <w:numFmt w:val="bullet"/>
      <w:lvlText w:val="•"/>
      <w:lvlJc w:val="left"/>
      <w:pPr>
        <w:ind w:left="4186" w:hanging="567"/>
      </w:pPr>
      <w:rPr>
        <w:rFonts w:hint="default"/>
      </w:rPr>
    </w:lvl>
    <w:lvl w:ilvl="5">
      <w:numFmt w:val="bullet"/>
      <w:lvlText w:val="•"/>
      <w:lvlJc w:val="left"/>
      <w:pPr>
        <w:ind w:left="5128" w:hanging="567"/>
      </w:pPr>
      <w:rPr>
        <w:rFonts w:hint="default"/>
      </w:rPr>
    </w:lvl>
    <w:lvl w:ilvl="6">
      <w:numFmt w:val="bullet"/>
      <w:lvlText w:val="•"/>
      <w:lvlJc w:val="left"/>
      <w:pPr>
        <w:ind w:left="6071" w:hanging="567"/>
      </w:pPr>
      <w:rPr>
        <w:rFonts w:hint="default"/>
      </w:rPr>
    </w:lvl>
    <w:lvl w:ilvl="7">
      <w:numFmt w:val="bullet"/>
      <w:lvlText w:val="•"/>
      <w:lvlJc w:val="left"/>
      <w:pPr>
        <w:ind w:left="7013" w:hanging="567"/>
      </w:pPr>
      <w:rPr>
        <w:rFonts w:hint="default"/>
      </w:rPr>
    </w:lvl>
    <w:lvl w:ilvl="8">
      <w:numFmt w:val="bullet"/>
      <w:lvlText w:val="•"/>
      <w:lvlJc w:val="left"/>
      <w:pPr>
        <w:ind w:left="7955" w:hanging="567"/>
      </w:pPr>
      <w:rPr>
        <w:rFonts w:hint="default"/>
      </w:rPr>
    </w:lvl>
  </w:abstractNum>
  <w:abstractNum w:abstractNumId="11" w15:restartNumberingAfterBreak="0">
    <w:nsid w:val="295613D1"/>
    <w:multiLevelType w:val="multilevel"/>
    <w:tmpl w:val="2480B2B4"/>
    <w:lvl w:ilvl="0">
      <w:start w:val="1"/>
      <w:numFmt w:val="decimal"/>
      <w:lvlText w:val="%1."/>
      <w:lvlJc w:val="left"/>
      <w:pPr>
        <w:ind w:left="1080" w:hanging="720"/>
      </w:pPr>
      <w:rPr>
        <w:rFonts w:hint="default"/>
      </w:rPr>
    </w:lvl>
    <w:lvl w:ilvl="1">
      <w:start w:val="5"/>
      <w:numFmt w:val="decimal"/>
      <w:isLgl/>
      <w:lvlText w:val="%1.%2."/>
      <w:lvlJc w:val="left"/>
      <w:pPr>
        <w:ind w:left="855" w:hanging="495"/>
      </w:pPr>
      <w:rPr>
        <w:rFonts w:hint="default"/>
        <w:w w:val="105"/>
      </w:rPr>
    </w:lvl>
    <w:lvl w:ilvl="2">
      <w:start w:val="3"/>
      <w:numFmt w:val="decimal"/>
      <w:isLgl/>
      <w:lvlText w:val="%1.%2.%3."/>
      <w:lvlJc w:val="left"/>
      <w:pPr>
        <w:ind w:left="1080" w:hanging="720"/>
      </w:pPr>
      <w:rPr>
        <w:rFonts w:hint="default"/>
        <w:w w:val="105"/>
      </w:rPr>
    </w:lvl>
    <w:lvl w:ilvl="3">
      <w:start w:val="1"/>
      <w:numFmt w:val="decimal"/>
      <w:isLgl/>
      <w:lvlText w:val="%1.%2.%3.%4."/>
      <w:lvlJc w:val="left"/>
      <w:pPr>
        <w:ind w:left="1080" w:hanging="720"/>
      </w:pPr>
      <w:rPr>
        <w:rFonts w:hint="default"/>
        <w:w w:val="105"/>
      </w:rPr>
    </w:lvl>
    <w:lvl w:ilvl="4">
      <w:start w:val="1"/>
      <w:numFmt w:val="decimal"/>
      <w:isLgl/>
      <w:lvlText w:val="%1.%2.%3.%4.%5."/>
      <w:lvlJc w:val="left"/>
      <w:pPr>
        <w:ind w:left="1440" w:hanging="1080"/>
      </w:pPr>
      <w:rPr>
        <w:rFonts w:hint="default"/>
        <w:w w:val="105"/>
      </w:rPr>
    </w:lvl>
    <w:lvl w:ilvl="5">
      <w:start w:val="1"/>
      <w:numFmt w:val="decimal"/>
      <w:isLgl/>
      <w:lvlText w:val="%1.%2.%3.%4.%5.%6."/>
      <w:lvlJc w:val="left"/>
      <w:pPr>
        <w:ind w:left="1440" w:hanging="1080"/>
      </w:pPr>
      <w:rPr>
        <w:rFonts w:hint="default"/>
        <w:w w:val="105"/>
      </w:rPr>
    </w:lvl>
    <w:lvl w:ilvl="6">
      <w:start w:val="1"/>
      <w:numFmt w:val="decimal"/>
      <w:isLgl/>
      <w:lvlText w:val="%1.%2.%3.%4.%5.%6.%7."/>
      <w:lvlJc w:val="left"/>
      <w:pPr>
        <w:ind w:left="1800" w:hanging="1440"/>
      </w:pPr>
      <w:rPr>
        <w:rFonts w:hint="default"/>
        <w:w w:val="105"/>
      </w:rPr>
    </w:lvl>
    <w:lvl w:ilvl="7">
      <w:start w:val="1"/>
      <w:numFmt w:val="decimal"/>
      <w:isLgl/>
      <w:lvlText w:val="%1.%2.%3.%4.%5.%6.%7.%8."/>
      <w:lvlJc w:val="left"/>
      <w:pPr>
        <w:ind w:left="1800" w:hanging="1440"/>
      </w:pPr>
      <w:rPr>
        <w:rFonts w:hint="default"/>
        <w:w w:val="105"/>
      </w:rPr>
    </w:lvl>
    <w:lvl w:ilvl="8">
      <w:start w:val="1"/>
      <w:numFmt w:val="decimal"/>
      <w:isLgl/>
      <w:lvlText w:val="%1.%2.%3.%4.%5.%6.%7.%8.%9."/>
      <w:lvlJc w:val="left"/>
      <w:pPr>
        <w:ind w:left="2160" w:hanging="1800"/>
      </w:pPr>
      <w:rPr>
        <w:rFonts w:hint="default"/>
        <w:w w:val="105"/>
      </w:rPr>
    </w:lvl>
  </w:abstractNum>
  <w:abstractNum w:abstractNumId="12" w15:restartNumberingAfterBreak="0">
    <w:nsid w:val="354D1287"/>
    <w:multiLevelType w:val="multilevel"/>
    <w:tmpl w:val="158AB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47596A"/>
    <w:multiLevelType w:val="hybridMultilevel"/>
    <w:tmpl w:val="FEC8EE68"/>
    <w:lvl w:ilvl="0" w:tplc="4DC4CFF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8C21CBA"/>
    <w:multiLevelType w:val="multilevel"/>
    <w:tmpl w:val="33AE09B8"/>
    <w:lvl w:ilvl="0">
      <w:start w:val="1"/>
      <w:numFmt w:val="decimal"/>
      <w:lvlText w:val="%1."/>
      <w:lvlJc w:val="left"/>
      <w:pPr>
        <w:ind w:left="783" w:hanging="567"/>
      </w:pPr>
      <w:rPr>
        <w:rFonts w:ascii="Arial" w:eastAsia="Arial" w:hAnsi="Arial" w:cs="Arial" w:hint="default"/>
        <w:b/>
        <w:bCs/>
        <w:i w:val="0"/>
        <w:iCs w:val="0"/>
        <w:color w:val="auto"/>
        <w:w w:val="100"/>
        <w:sz w:val="24"/>
        <w:szCs w:val="24"/>
      </w:rPr>
    </w:lvl>
    <w:lvl w:ilvl="1">
      <w:start w:val="1"/>
      <w:numFmt w:val="decimal"/>
      <w:lvlText w:val="%1.%2"/>
      <w:lvlJc w:val="left"/>
      <w:pPr>
        <w:ind w:left="756" w:hanging="540"/>
      </w:pPr>
      <w:rPr>
        <w:rFonts w:asciiTheme="minorHAnsi" w:eastAsia="Arial" w:hAnsiTheme="minorHAnsi" w:cstheme="minorHAnsi" w:hint="default"/>
        <w:b/>
        <w:bCs/>
        <w:i w:val="0"/>
        <w:iCs w:val="0"/>
        <w:color w:val="auto"/>
        <w:spacing w:val="0"/>
        <w:w w:val="104"/>
        <w:sz w:val="22"/>
        <w:szCs w:val="17"/>
      </w:rPr>
    </w:lvl>
    <w:lvl w:ilvl="2">
      <w:numFmt w:val="bullet"/>
      <w:lvlText w:val=""/>
      <w:lvlJc w:val="left"/>
      <w:pPr>
        <w:ind w:left="1067" w:hanging="425"/>
      </w:pPr>
      <w:rPr>
        <w:rFonts w:ascii="Symbol" w:eastAsia="Symbol" w:hAnsi="Symbol" w:cs="Symbol" w:hint="default"/>
        <w:b w:val="0"/>
        <w:bCs w:val="0"/>
        <w:i w:val="0"/>
        <w:iCs w:val="0"/>
        <w:w w:val="104"/>
        <w:sz w:val="17"/>
        <w:szCs w:val="17"/>
      </w:rPr>
    </w:lvl>
    <w:lvl w:ilvl="3">
      <w:numFmt w:val="bullet"/>
      <w:lvlText w:val="•"/>
      <w:lvlJc w:val="left"/>
      <w:pPr>
        <w:ind w:left="2157" w:hanging="425"/>
      </w:pPr>
      <w:rPr>
        <w:rFonts w:hint="default"/>
      </w:rPr>
    </w:lvl>
    <w:lvl w:ilvl="4">
      <w:numFmt w:val="bullet"/>
      <w:lvlText w:val="•"/>
      <w:lvlJc w:val="left"/>
      <w:pPr>
        <w:ind w:left="3255" w:hanging="425"/>
      </w:pPr>
      <w:rPr>
        <w:rFonts w:hint="default"/>
      </w:rPr>
    </w:lvl>
    <w:lvl w:ilvl="5">
      <w:numFmt w:val="bullet"/>
      <w:lvlText w:val="•"/>
      <w:lvlJc w:val="left"/>
      <w:pPr>
        <w:ind w:left="4352" w:hanging="425"/>
      </w:pPr>
      <w:rPr>
        <w:rFonts w:hint="default"/>
      </w:rPr>
    </w:lvl>
    <w:lvl w:ilvl="6">
      <w:numFmt w:val="bullet"/>
      <w:lvlText w:val="•"/>
      <w:lvlJc w:val="left"/>
      <w:pPr>
        <w:ind w:left="5450" w:hanging="425"/>
      </w:pPr>
      <w:rPr>
        <w:rFonts w:hint="default"/>
      </w:rPr>
    </w:lvl>
    <w:lvl w:ilvl="7">
      <w:numFmt w:val="bullet"/>
      <w:lvlText w:val="•"/>
      <w:lvlJc w:val="left"/>
      <w:pPr>
        <w:ind w:left="6547" w:hanging="425"/>
      </w:pPr>
      <w:rPr>
        <w:rFonts w:hint="default"/>
      </w:rPr>
    </w:lvl>
    <w:lvl w:ilvl="8">
      <w:numFmt w:val="bullet"/>
      <w:lvlText w:val="•"/>
      <w:lvlJc w:val="left"/>
      <w:pPr>
        <w:ind w:left="7645" w:hanging="425"/>
      </w:pPr>
      <w:rPr>
        <w:rFonts w:hint="default"/>
      </w:rPr>
    </w:lvl>
  </w:abstractNum>
  <w:abstractNum w:abstractNumId="15" w15:restartNumberingAfterBreak="0">
    <w:nsid w:val="3A0E5C0E"/>
    <w:multiLevelType w:val="hybridMultilevel"/>
    <w:tmpl w:val="B728F30A"/>
    <w:lvl w:ilvl="0" w:tplc="830A95EA">
      <w:start w:val="1"/>
      <w:numFmt w:val="decimal"/>
      <w:lvlText w:val="%1."/>
      <w:lvlJc w:val="left"/>
      <w:pPr>
        <w:ind w:left="672" w:hanging="567"/>
      </w:pPr>
      <w:rPr>
        <w:rFonts w:ascii="Arial" w:eastAsia="Arial" w:hAnsi="Arial" w:cs="Arial" w:hint="default"/>
        <w:b w:val="0"/>
        <w:bCs w:val="0"/>
        <w:i w:val="0"/>
        <w:iCs w:val="0"/>
        <w:spacing w:val="0"/>
        <w:w w:val="104"/>
        <w:sz w:val="17"/>
        <w:szCs w:val="17"/>
      </w:rPr>
    </w:lvl>
    <w:lvl w:ilvl="1" w:tplc="C8782A04">
      <w:numFmt w:val="bullet"/>
      <w:lvlText w:val="•"/>
      <w:lvlJc w:val="left"/>
      <w:pPr>
        <w:ind w:left="1224" w:hanging="567"/>
      </w:pPr>
      <w:rPr>
        <w:rFonts w:hint="default"/>
      </w:rPr>
    </w:lvl>
    <w:lvl w:ilvl="2" w:tplc="5EA2D66E">
      <w:numFmt w:val="bullet"/>
      <w:lvlText w:val="•"/>
      <w:lvlJc w:val="left"/>
      <w:pPr>
        <w:ind w:left="1769" w:hanging="567"/>
      </w:pPr>
      <w:rPr>
        <w:rFonts w:hint="default"/>
      </w:rPr>
    </w:lvl>
    <w:lvl w:ilvl="3" w:tplc="C90C7CAC">
      <w:numFmt w:val="bullet"/>
      <w:lvlText w:val="•"/>
      <w:lvlJc w:val="left"/>
      <w:pPr>
        <w:ind w:left="2314" w:hanging="567"/>
      </w:pPr>
      <w:rPr>
        <w:rFonts w:hint="default"/>
      </w:rPr>
    </w:lvl>
    <w:lvl w:ilvl="4" w:tplc="5674100A">
      <w:numFmt w:val="bullet"/>
      <w:lvlText w:val="•"/>
      <w:lvlJc w:val="left"/>
      <w:pPr>
        <w:ind w:left="2859" w:hanging="567"/>
      </w:pPr>
      <w:rPr>
        <w:rFonts w:hint="default"/>
      </w:rPr>
    </w:lvl>
    <w:lvl w:ilvl="5" w:tplc="CE063170">
      <w:numFmt w:val="bullet"/>
      <w:lvlText w:val="•"/>
      <w:lvlJc w:val="left"/>
      <w:pPr>
        <w:ind w:left="3404" w:hanging="567"/>
      </w:pPr>
      <w:rPr>
        <w:rFonts w:hint="default"/>
      </w:rPr>
    </w:lvl>
    <w:lvl w:ilvl="6" w:tplc="135291A8">
      <w:numFmt w:val="bullet"/>
      <w:lvlText w:val="•"/>
      <w:lvlJc w:val="left"/>
      <w:pPr>
        <w:ind w:left="3949" w:hanging="567"/>
      </w:pPr>
      <w:rPr>
        <w:rFonts w:hint="default"/>
      </w:rPr>
    </w:lvl>
    <w:lvl w:ilvl="7" w:tplc="88023CBE">
      <w:numFmt w:val="bullet"/>
      <w:lvlText w:val="•"/>
      <w:lvlJc w:val="left"/>
      <w:pPr>
        <w:ind w:left="4494" w:hanging="567"/>
      </w:pPr>
      <w:rPr>
        <w:rFonts w:hint="default"/>
      </w:rPr>
    </w:lvl>
    <w:lvl w:ilvl="8" w:tplc="C5C46944">
      <w:numFmt w:val="bullet"/>
      <w:lvlText w:val="•"/>
      <w:lvlJc w:val="left"/>
      <w:pPr>
        <w:ind w:left="5039" w:hanging="567"/>
      </w:pPr>
      <w:rPr>
        <w:rFonts w:hint="default"/>
      </w:rPr>
    </w:lvl>
  </w:abstractNum>
  <w:abstractNum w:abstractNumId="16" w15:restartNumberingAfterBreak="0">
    <w:nsid w:val="3CD50098"/>
    <w:multiLevelType w:val="multilevel"/>
    <w:tmpl w:val="B3A4152E"/>
    <w:lvl w:ilvl="0">
      <w:start w:val="5"/>
      <w:numFmt w:val="decimal"/>
      <w:lvlText w:val="%1"/>
      <w:lvlJc w:val="left"/>
      <w:pPr>
        <w:ind w:left="783" w:hanging="567"/>
      </w:pPr>
      <w:rPr>
        <w:rFonts w:hint="default"/>
      </w:rPr>
    </w:lvl>
    <w:lvl w:ilvl="1">
      <w:start w:val="1"/>
      <w:numFmt w:val="decimal"/>
      <w:lvlText w:val="%1.%2"/>
      <w:lvlJc w:val="left"/>
      <w:pPr>
        <w:ind w:left="783" w:hanging="567"/>
      </w:pPr>
      <w:rPr>
        <w:rFonts w:ascii="Arial" w:eastAsia="Arial" w:hAnsi="Arial" w:cs="Arial" w:hint="default"/>
        <w:b w:val="0"/>
        <w:bCs w:val="0"/>
        <w:i w:val="0"/>
        <w:iCs w:val="0"/>
        <w:spacing w:val="0"/>
        <w:w w:val="104"/>
        <w:sz w:val="17"/>
        <w:szCs w:val="17"/>
      </w:rPr>
    </w:lvl>
    <w:lvl w:ilvl="2">
      <w:numFmt w:val="bullet"/>
      <w:lvlText w:val="•"/>
      <w:lvlJc w:val="left"/>
      <w:pPr>
        <w:ind w:left="2592" w:hanging="567"/>
      </w:pPr>
      <w:rPr>
        <w:rFonts w:hint="default"/>
      </w:rPr>
    </w:lvl>
    <w:lvl w:ilvl="3">
      <w:numFmt w:val="bullet"/>
      <w:lvlText w:val="•"/>
      <w:lvlJc w:val="left"/>
      <w:pPr>
        <w:ind w:left="3498" w:hanging="567"/>
      </w:pPr>
      <w:rPr>
        <w:rFonts w:hint="default"/>
      </w:rPr>
    </w:lvl>
    <w:lvl w:ilvl="4">
      <w:numFmt w:val="bullet"/>
      <w:lvlText w:val="•"/>
      <w:lvlJc w:val="left"/>
      <w:pPr>
        <w:ind w:left="4404" w:hanging="567"/>
      </w:pPr>
      <w:rPr>
        <w:rFonts w:hint="default"/>
      </w:rPr>
    </w:lvl>
    <w:lvl w:ilvl="5">
      <w:numFmt w:val="bullet"/>
      <w:lvlText w:val="•"/>
      <w:lvlJc w:val="left"/>
      <w:pPr>
        <w:ind w:left="5310" w:hanging="567"/>
      </w:pPr>
      <w:rPr>
        <w:rFonts w:hint="default"/>
      </w:rPr>
    </w:lvl>
    <w:lvl w:ilvl="6">
      <w:numFmt w:val="bullet"/>
      <w:lvlText w:val="•"/>
      <w:lvlJc w:val="left"/>
      <w:pPr>
        <w:ind w:left="6216" w:hanging="567"/>
      </w:pPr>
      <w:rPr>
        <w:rFonts w:hint="default"/>
      </w:rPr>
    </w:lvl>
    <w:lvl w:ilvl="7">
      <w:numFmt w:val="bullet"/>
      <w:lvlText w:val="•"/>
      <w:lvlJc w:val="left"/>
      <w:pPr>
        <w:ind w:left="7122" w:hanging="567"/>
      </w:pPr>
      <w:rPr>
        <w:rFonts w:hint="default"/>
      </w:rPr>
    </w:lvl>
    <w:lvl w:ilvl="8">
      <w:numFmt w:val="bullet"/>
      <w:lvlText w:val="•"/>
      <w:lvlJc w:val="left"/>
      <w:pPr>
        <w:ind w:left="8028" w:hanging="567"/>
      </w:pPr>
      <w:rPr>
        <w:rFonts w:hint="default"/>
      </w:rPr>
    </w:lvl>
  </w:abstractNum>
  <w:abstractNum w:abstractNumId="17" w15:restartNumberingAfterBreak="0">
    <w:nsid w:val="3D8D077B"/>
    <w:multiLevelType w:val="hybridMultilevel"/>
    <w:tmpl w:val="3760BB06"/>
    <w:lvl w:ilvl="0" w:tplc="04130001">
      <w:start w:val="1"/>
      <w:numFmt w:val="bullet"/>
      <w:lvlText w:val=""/>
      <w:lvlJc w:val="left"/>
      <w:pPr>
        <w:ind w:left="936" w:hanging="360"/>
      </w:pPr>
      <w:rPr>
        <w:rFonts w:ascii="Symbol" w:hAnsi="Symbol"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8" w15:restartNumberingAfterBreak="0">
    <w:nsid w:val="3E2971F8"/>
    <w:multiLevelType w:val="hybridMultilevel"/>
    <w:tmpl w:val="2AE2A25E"/>
    <w:lvl w:ilvl="0" w:tplc="6F50E55A">
      <w:start w:val="1"/>
      <w:numFmt w:val="upperLetter"/>
      <w:lvlText w:val="%1."/>
      <w:lvlJc w:val="left"/>
      <w:pPr>
        <w:ind w:left="783" w:hanging="567"/>
      </w:pPr>
      <w:rPr>
        <w:rFonts w:hint="default"/>
        <w:spacing w:val="0"/>
        <w:w w:val="104"/>
      </w:rPr>
    </w:lvl>
    <w:lvl w:ilvl="1" w:tplc="5DA4E6AC">
      <w:start w:val="1"/>
      <w:numFmt w:val="decimal"/>
      <w:lvlText w:val="%2."/>
      <w:lvlJc w:val="left"/>
      <w:pPr>
        <w:ind w:left="983" w:hanging="201"/>
      </w:pPr>
      <w:rPr>
        <w:rFonts w:ascii="Arial" w:eastAsia="Arial" w:hAnsi="Arial" w:cs="Arial" w:hint="default"/>
        <w:b w:val="0"/>
        <w:bCs w:val="0"/>
        <w:i/>
        <w:iCs/>
        <w:spacing w:val="0"/>
        <w:w w:val="104"/>
        <w:sz w:val="17"/>
        <w:szCs w:val="17"/>
      </w:rPr>
    </w:lvl>
    <w:lvl w:ilvl="2" w:tplc="FBC42F06">
      <w:numFmt w:val="bullet"/>
      <w:lvlText w:val="•"/>
      <w:lvlJc w:val="left"/>
      <w:pPr>
        <w:ind w:left="1964" w:hanging="201"/>
      </w:pPr>
      <w:rPr>
        <w:rFonts w:hint="default"/>
      </w:rPr>
    </w:lvl>
    <w:lvl w:ilvl="3" w:tplc="6FFEEACA">
      <w:numFmt w:val="bullet"/>
      <w:lvlText w:val="•"/>
      <w:lvlJc w:val="left"/>
      <w:pPr>
        <w:ind w:left="2948" w:hanging="201"/>
      </w:pPr>
      <w:rPr>
        <w:rFonts w:hint="default"/>
      </w:rPr>
    </w:lvl>
    <w:lvl w:ilvl="4" w:tplc="0C56BC76">
      <w:numFmt w:val="bullet"/>
      <w:lvlText w:val="•"/>
      <w:lvlJc w:val="left"/>
      <w:pPr>
        <w:ind w:left="3933" w:hanging="201"/>
      </w:pPr>
      <w:rPr>
        <w:rFonts w:hint="default"/>
      </w:rPr>
    </w:lvl>
    <w:lvl w:ilvl="5" w:tplc="9F5ACD94">
      <w:numFmt w:val="bullet"/>
      <w:lvlText w:val="•"/>
      <w:lvlJc w:val="left"/>
      <w:pPr>
        <w:ind w:left="4917" w:hanging="201"/>
      </w:pPr>
      <w:rPr>
        <w:rFonts w:hint="default"/>
      </w:rPr>
    </w:lvl>
    <w:lvl w:ilvl="6" w:tplc="4A364C14">
      <w:numFmt w:val="bullet"/>
      <w:lvlText w:val="•"/>
      <w:lvlJc w:val="left"/>
      <w:pPr>
        <w:ind w:left="5902" w:hanging="201"/>
      </w:pPr>
      <w:rPr>
        <w:rFonts w:hint="default"/>
      </w:rPr>
    </w:lvl>
    <w:lvl w:ilvl="7" w:tplc="2368B512">
      <w:numFmt w:val="bullet"/>
      <w:lvlText w:val="•"/>
      <w:lvlJc w:val="left"/>
      <w:pPr>
        <w:ind w:left="6886" w:hanging="201"/>
      </w:pPr>
      <w:rPr>
        <w:rFonts w:hint="default"/>
      </w:rPr>
    </w:lvl>
    <w:lvl w:ilvl="8" w:tplc="2AAC84E0">
      <w:numFmt w:val="bullet"/>
      <w:lvlText w:val="•"/>
      <w:lvlJc w:val="left"/>
      <w:pPr>
        <w:ind w:left="7871" w:hanging="201"/>
      </w:pPr>
      <w:rPr>
        <w:rFonts w:hint="default"/>
      </w:rPr>
    </w:lvl>
  </w:abstractNum>
  <w:abstractNum w:abstractNumId="19" w15:restartNumberingAfterBreak="0">
    <w:nsid w:val="3E905E71"/>
    <w:multiLevelType w:val="multilevel"/>
    <w:tmpl w:val="4058CB46"/>
    <w:lvl w:ilvl="0">
      <w:start w:val="17"/>
      <w:numFmt w:val="decimal"/>
      <w:lvlText w:val="%1"/>
      <w:lvlJc w:val="left"/>
      <w:pPr>
        <w:ind w:left="783" w:hanging="567"/>
      </w:pPr>
      <w:rPr>
        <w:rFonts w:hint="default"/>
      </w:rPr>
    </w:lvl>
    <w:lvl w:ilvl="1">
      <w:start w:val="1"/>
      <w:numFmt w:val="decimal"/>
      <w:lvlText w:val="%1.%2"/>
      <w:lvlJc w:val="left"/>
      <w:pPr>
        <w:ind w:left="783" w:hanging="567"/>
      </w:pPr>
      <w:rPr>
        <w:rFonts w:ascii="Arial" w:eastAsia="Arial" w:hAnsi="Arial" w:cs="Arial" w:hint="default"/>
        <w:b w:val="0"/>
        <w:bCs w:val="0"/>
        <w:i w:val="0"/>
        <w:iCs w:val="0"/>
        <w:spacing w:val="0"/>
        <w:w w:val="104"/>
        <w:sz w:val="17"/>
        <w:szCs w:val="17"/>
      </w:rPr>
    </w:lvl>
    <w:lvl w:ilvl="2">
      <w:start w:val="1"/>
      <w:numFmt w:val="lowerLetter"/>
      <w:lvlText w:val="%3."/>
      <w:lvlJc w:val="left"/>
      <w:pPr>
        <w:ind w:left="1067" w:hanging="284"/>
      </w:pPr>
      <w:rPr>
        <w:rFonts w:ascii="Arial" w:eastAsia="Arial" w:hAnsi="Arial" w:cs="Arial" w:hint="default"/>
        <w:b w:val="0"/>
        <w:bCs w:val="0"/>
        <w:i w:val="0"/>
        <w:iCs w:val="0"/>
        <w:spacing w:val="0"/>
        <w:w w:val="104"/>
        <w:sz w:val="17"/>
        <w:szCs w:val="17"/>
      </w:rPr>
    </w:lvl>
    <w:lvl w:ilvl="3">
      <w:numFmt w:val="bullet"/>
      <w:lvlText w:val="•"/>
      <w:lvlJc w:val="left"/>
      <w:pPr>
        <w:ind w:left="3011" w:hanging="284"/>
      </w:pPr>
      <w:rPr>
        <w:rFonts w:hint="default"/>
      </w:rPr>
    </w:lvl>
    <w:lvl w:ilvl="4">
      <w:numFmt w:val="bullet"/>
      <w:lvlText w:val="•"/>
      <w:lvlJc w:val="left"/>
      <w:pPr>
        <w:ind w:left="3986" w:hanging="284"/>
      </w:pPr>
      <w:rPr>
        <w:rFonts w:hint="default"/>
      </w:rPr>
    </w:lvl>
    <w:lvl w:ilvl="5">
      <w:numFmt w:val="bullet"/>
      <w:lvlText w:val="•"/>
      <w:lvlJc w:val="left"/>
      <w:pPr>
        <w:ind w:left="4962" w:hanging="284"/>
      </w:pPr>
      <w:rPr>
        <w:rFonts w:hint="default"/>
      </w:rPr>
    </w:lvl>
    <w:lvl w:ilvl="6">
      <w:numFmt w:val="bullet"/>
      <w:lvlText w:val="•"/>
      <w:lvlJc w:val="left"/>
      <w:pPr>
        <w:ind w:left="5937" w:hanging="284"/>
      </w:pPr>
      <w:rPr>
        <w:rFonts w:hint="default"/>
      </w:rPr>
    </w:lvl>
    <w:lvl w:ilvl="7">
      <w:numFmt w:val="bullet"/>
      <w:lvlText w:val="•"/>
      <w:lvlJc w:val="left"/>
      <w:pPr>
        <w:ind w:left="6913" w:hanging="284"/>
      </w:pPr>
      <w:rPr>
        <w:rFonts w:hint="default"/>
      </w:rPr>
    </w:lvl>
    <w:lvl w:ilvl="8">
      <w:numFmt w:val="bullet"/>
      <w:lvlText w:val="•"/>
      <w:lvlJc w:val="left"/>
      <w:pPr>
        <w:ind w:left="7888" w:hanging="284"/>
      </w:pPr>
      <w:rPr>
        <w:rFonts w:hint="default"/>
      </w:rPr>
    </w:lvl>
  </w:abstractNum>
  <w:abstractNum w:abstractNumId="20" w15:restartNumberingAfterBreak="0">
    <w:nsid w:val="3F1B34AC"/>
    <w:multiLevelType w:val="multilevel"/>
    <w:tmpl w:val="BC54764A"/>
    <w:lvl w:ilvl="0">
      <w:start w:val="3"/>
      <w:numFmt w:val="decimal"/>
      <w:lvlText w:val="%1"/>
      <w:lvlJc w:val="left"/>
      <w:pPr>
        <w:ind w:left="435" w:hanging="435"/>
      </w:pPr>
      <w:rPr>
        <w:rFonts w:hint="default"/>
        <w:w w:val="105"/>
      </w:rPr>
    </w:lvl>
    <w:lvl w:ilvl="1">
      <w:start w:val="5"/>
      <w:numFmt w:val="decimal"/>
      <w:lvlText w:val="%1.%2"/>
      <w:lvlJc w:val="left"/>
      <w:pPr>
        <w:ind w:left="435" w:hanging="435"/>
      </w:pPr>
      <w:rPr>
        <w:rFonts w:hint="default"/>
        <w:w w:val="105"/>
      </w:rPr>
    </w:lvl>
    <w:lvl w:ilvl="2">
      <w:start w:val="3"/>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21" w15:restartNumberingAfterBreak="0">
    <w:nsid w:val="40386EE2"/>
    <w:multiLevelType w:val="hybridMultilevel"/>
    <w:tmpl w:val="1FF0C068"/>
    <w:lvl w:ilvl="0" w:tplc="D89ECA1C">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5F7061"/>
    <w:multiLevelType w:val="hybridMultilevel"/>
    <w:tmpl w:val="1876C05A"/>
    <w:lvl w:ilvl="0" w:tplc="E3108A2A">
      <w:start w:val="1"/>
      <w:numFmt w:val="lowerLetter"/>
      <w:lvlText w:val="%1."/>
      <w:lvlJc w:val="left"/>
      <w:pPr>
        <w:ind w:left="1239" w:hanging="567"/>
      </w:pPr>
      <w:rPr>
        <w:rFonts w:ascii="Arial" w:eastAsia="Arial" w:hAnsi="Arial" w:cs="Arial" w:hint="default"/>
        <w:b w:val="0"/>
        <w:bCs w:val="0"/>
        <w:i w:val="0"/>
        <w:iCs w:val="0"/>
        <w:spacing w:val="0"/>
        <w:w w:val="104"/>
        <w:sz w:val="17"/>
        <w:szCs w:val="17"/>
      </w:rPr>
    </w:lvl>
    <w:lvl w:ilvl="1" w:tplc="16A06236">
      <w:numFmt w:val="bullet"/>
      <w:lvlText w:val="•"/>
      <w:lvlJc w:val="left"/>
      <w:pPr>
        <w:ind w:left="1987" w:hanging="567"/>
      </w:pPr>
      <w:rPr>
        <w:rFonts w:hint="default"/>
      </w:rPr>
    </w:lvl>
    <w:lvl w:ilvl="2" w:tplc="29948122">
      <w:numFmt w:val="bullet"/>
      <w:lvlText w:val="•"/>
      <w:lvlJc w:val="left"/>
      <w:pPr>
        <w:ind w:left="2734" w:hanging="567"/>
      </w:pPr>
      <w:rPr>
        <w:rFonts w:hint="default"/>
      </w:rPr>
    </w:lvl>
    <w:lvl w:ilvl="3" w:tplc="61A8E530">
      <w:numFmt w:val="bullet"/>
      <w:lvlText w:val="•"/>
      <w:lvlJc w:val="left"/>
      <w:pPr>
        <w:ind w:left="3481" w:hanging="567"/>
      </w:pPr>
      <w:rPr>
        <w:rFonts w:hint="default"/>
      </w:rPr>
    </w:lvl>
    <w:lvl w:ilvl="4" w:tplc="0068D1EA">
      <w:numFmt w:val="bullet"/>
      <w:lvlText w:val="•"/>
      <w:lvlJc w:val="left"/>
      <w:pPr>
        <w:ind w:left="4228" w:hanging="567"/>
      </w:pPr>
      <w:rPr>
        <w:rFonts w:hint="default"/>
      </w:rPr>
    </w:lvl>
    <w:lvl w:ilvl="5" w:tplc="9D2E8612">
      <w:numFmt w:val="bullet"/>
      <w:lvlText w:val="•"/>
      <w:lvlJc w:val="left"/>
      <w:pPr>
        <w:ind w:left="4976" w:hanging="567"/>
      </w:pPr>
      <w:rPr>
        <w:rFonts w:hint="default"/>
      </w:rPr>
    </w:lvl>
    <w:lvl w:ilvl="6" w:tplc="CA3E2484">
      <w:numFmt w:val="bullet"/>
      <w:lvlText w:val="•"/>
      <w:lvlJc w:val="left"/>
      <w:pPr>
        <w:ind w:left="5723" w:hanging="567"/>
      </w:pPr>
      <w:rPr>
        <w:rFonts w:hint="default"/>
      </w:rPr>
    </w:lvl>
    <w:lvl w:ilvl="7" w:tplc="4FECA118">
      <w:numFmt w:val="bullet"/>
      <w:lvlText w:val="•"/>
      <w:lvlJc w:val="left"/>
      <w:pPr>
        <w:ind w:left="6470" w:hanging="567"/>
      </w:pPr>
      <w:rPr>
        <w:rFonts w:hint="default"/>
      </w:rPr>
    </w:lvl>
    <w:lvl w:ilvl="8" w:tplc="9C68CE44">
      <w:numFmt w:val="bullet"/>
      <w:lvlText w:val="•"/>
      <w:lvlJc w:val="left"/>
      <w:pPr>
        <w:ind w:left="7217" w:hanging="567"/>
      </w:pPr>
      <w:rPr>
        <w:rFonts w:hint="default"/>
      </w:rPr>
    </w:lvl>
  </w:abstractNum>
  <w:abstractNum w:abstractNumId="23" w15:restartNumberingAfterBreak="0">
    <w:nsid w:val="486E79D2"/>
    <w:multiLevelType w:val="hybridMultilevel"/>
    <w:tmpl w:val="5D201A06"/>
    <w:lvl w:ilvl="0" w:tplc="B274B992">
      <w:numFmt w:val="bullet"/>
      <w:lvlText w:val="-"/>
      <w:lvlJc w:val="left"/>
      <w:pPr>
        <w:ind w:left="783" w:hanging="567"/>
      </w:pPr>
      <w:rPr>
        <w:rFonts w:ascii="Arial" w:eastAsia="Arial" w:hAnsi="Arial" w:cs="Arial" w:hint="default"/>
        <w:b w:val="0"/>
        <w:bCs w:val="0"/>
        <w:i w:val="0"/>
        <w:iCs w:val="0"/>
        <w:w w:val="104"/>
        <w:sz w:val="17"/>
        <w:szCs w:val="17"/>
      </w:rPr>
    </w:lvl>
    <w:lvl w:ilvl="1" w:tplc="FCD6670C">
      <w:numFmt w:val="bullet"/>
      <w:lvlText w:val="•"/>
      <w:lvlJc w:val="left"/>
      <w:pPr>
        <w:ind w:left="1686" w:hanging="567"/>
      </w:pPr>
      <w:rPr>
        <w:rFonts w:hint="default"/>
      </w:rPr>
    </w:lvl>
    <w:lvl w:ilvl="2" w:tplc="C0CA8ADE">
      <w:numFmt w:val="bullet"/>
      <w:lvlText w:val="•"/>
      <w:lvlJc w:val="left"/>
      <w:pPr>
        <w:ind w:left="2592" w:hanging="567"/>
      </w:pPr>
      <w:rPr>
        <w:rFonts w:hint="default"/>
      </w:rPr>
    </w:lvl>
    <w:lvl w:ilvl="3" w:tplc="052A563E">
      <w:numFmt w:val="bullet"/>
      <w:lvlText w:val="•"/>
      <w:lvlJc w:val="left"/>
      <w:pPr>
        <w:ind w:left="3498" w:hanging="567"/>
      </w:pPr>
      <w:rPr>
        <w:rFonts w:hint="default"/>
      </w:rPr>
    </w:lvl>
    <w:lvl w:ilvl="4" w:tplc="D952CD24">
      <w:numFmt w:val="bullet"/>
      <w:lvlText w:val="•"/>
      <w:lvlJc w:val="left"/>
      <w:pPr>
        <w:ind w:left="4404" w:hanging="567"/>
      </w:pPr>
      <w:rPr>
        <w:rFonts w:hint="default"/>
      </w:rPr>
    </w:lvl>
    <w:lvl w:ilvl="5" w:tplc="9C166A62">
      <w:numFmt w:val="bullet"/>
      <w:lvlText w:val="•"/>
      <w:lvlJc w:val="left"/>
      <w:pPr>
        <w:ind w:left="5310" w:hanging="567"/>
      </w:pPr>
      <w:rPr>
        <w:rFonts w:hint="default"/>
      </w:rPr>
    </w:lvl>
    <w:lvl w:ilvl="6" w:tplc="BB7AC19C">
      <w:numFmt w:val="bullet"/>
      <w:lvlText w:val="•"/>
      <w:lvlJc w:val="left"/>
      <w:pPr>
        <w:ind w:left="6216" w:hanging="567"/>
      </w:pPr>
      <w:rPr>
        <w:rFonts w:hint="default"/>
      </w:rPr>
    </w:lvl>
    <w:lvl w:ilvl="7" w:tplc="F69A1422">
      <w:numFmt w:val="bullet"/>
      <w:lvlText w:val="•"/>
      <w:lvlJc w:val="left"/>
      <w:pPr>
        <w:ind w:left="7122" w:hanging="567"/>
      </w:pPr>
      <w:rPr>
        <w:rFonts w:hint="default"/>
      </w:rPr>
    </w:lvl>
    <w:lvl w:ilvl="8" w:tplc="CD526D5E">
      <w:numFmt w:val="bullet"/>
      <w:lvlText w:val="•"/>
      <w:lvlJc w:val="left"/>
      <w:pPr>
        <w:ind w:left="8028" w:hanging="567"/>
      </w:pPr>
      <w:rPr>
        <w:rFonts w:hint="default"/>
      </w:rPr>
    </w:lvl>
  </w:abstractNum>
  <w:abstractNum w:abstractNumId="24" w15:restartNumberingAfterBreak="0">
    <w:nsid w:val="4B4F4C51"/>
    <w:multiLevelType w:val="multilevel"/>
    <w:tmpl w:val="5B647C3C"/>
    <w:lvl w:ilvl="0">
      <w:start w:val="2"/>
      <w:numFmt w:val="decimal"/>
      <w:lvlText w:val="%1."/>
      <w:lvlJc w:val="left"/>
      <w:pPr>
        <w:ind w:left="783" w:hanging="567"/>
      </w:pPr>
      <w:rPr>
        <w:rFonts w:ascii="Arial" w:eastAsia="Arial" w:hAnsi="Arial" w:cs="Arial" w:hint="default"/>
        <w:b/>
        <w:bCs/>
        <w:i w:val="0"/>
        <w:iCs w:val="0"/>
        <w:color w:val="auto"/>
        <w:w w:val="100"/>
        <w:sz w:val="24"/>
        <w:szCs w:val="24"/>
      </w:rPr>
    </w:lvl>
    <w:lvl w:ilvl="1">
      <w:start w:val="2"/>
      <w:numFmt w:val="decimal"/>
      <w:lvlText w:val="%1.%2"/>
      <w:lvlJc w:val="left"/>
      <w:pPr>
        <w:ind w:left="756" w:hanging="540"/>
      </w:pPr>
      <w:rPr>
        <w:rFonts w:asciiTheme="minorHAnsi" w:eastAsia="Arial" w:hAnsiTheme="minorHAnsi" w:cstheme="minorHAnsi" w:hint="default"/>
        <w:b/>
        <w:bCs/>
        <w:i w:val="0"/>
        <w:iCs w:val="0"/>
        <w:color w:val="auto"/>
        <w:spacing w:val="0"/>
        <w:w w:val="104"/>
        <w:sz w:val="22"/>
        <w:szCs w:val="17"/>
      </w:rPr>
    </w:lvl>
    <w:lvl w:ilvl="2">
      <w:start w:val="1"/>
      <w:numFmt w:val="decimal"/>
      <w:lvlText w:val="%1.%2.%3"/>
      <w:lvlJc w:val="left"/>
      <w:pPr>
        <w:ind w:left="783" w:hanging="567"/>
      </w:pPr>
      <w:rPr>
        <w:rFonts w:asciiTheme="minorHAnsi" w:eastAsia="Arial" w:hAnsiTheme="minorHAnsi" w:cstheme="minorHAnsi" w:hint="default"/>
        <w:b/>
        <w:bCs w:val="0"/>
        <w:i w:val="0"/>
        <w:iCs w:val="0"/>
        <w:color w:val="auto"/>
        <w:spacing w:val="0"/>
        <w:w w:val="104"/>
        <w:sz w:val="22"/>
        <w:szCs w:val="22"/>
      </w:rPr>
    </w:lvl>
    <w:lvl w:ilvl="3">
      <w:numFmt w:val="bullet"/>
      <w:lvlText w:val="•"/>
      <w:lvlJc w:val="left"/>
      <w:pPr>
        <w:ind w:left="2793" w:hanging="567"/>
      </w:pPr>
      <w:rPr>
        <w:rFonts w:hint="default"/>
      </w:rPr>
    </w:lvl>
    <w:lvl w:ilvl="4">
      <w:numFmt w:val="bullet"/>
      <w:lvlText w:val="•"/>
      <w:lvlJc w:val="left"/>
      <w:pPr>
        <w:ind w:left="3800" w:hanging="567"/>
      </w:pPr>
      <w:rPr>
        <w:rFonts w:hint="default"/>
      </w:rPr>
    </w:lvl>
    <w:lvl w:ilvl="5">
      <w:numFmt w:val="bullet"/>
      <w:lvlText w:val="•"/>
      <w:lvlJc w:val="left"/>
      <w:pPr>
        <w:ind w:left="4806" w:hanging="567"/>
      </w:pPr>
      <w:rPr>
        <w:rFonts w:hint="default"/>
      </w:rPr>
    </w:lvl>
    <w:lvl w:ilvl="6">
      <w:numFmt w:val="bullet"/>
      <w:lvlText w:val="•"/>
      <w:lvlJc w:val="left"/>
      <w:pPr>
        <w:ind w:left="5813" w:hanging="567"/>
      </w:pPr>
      <w:rPr>
        <w:rFonts w:hint="default"/>
      </w:rPr>
    </w:lvl>
    <w:lvl w:ilvl="7">
      <w:numFmt w:val="bullet"/>
      <w:lvlText w:val="•"/>
      <w:lvlJc w:val="left"/>
      <w:pPr>
        <w:ind w:left="6820" w:hanging="567"/>
      </w:pPr>
      <w:rPr>
        <w:rFonts w:hint="default"/>
      </w:rPr>
    </w:lvl>
    <w:lvl w:ilvl="8">
      <w:numFmt w:val="bullet"/>
      <w:lvlText w:val="•"/>
      <w:lvlJc w:val="left"/>
      <w:pPr>
        <w:ind w:left="7826" w:hanging="567"/>
      </w:pPr>
      <w:rPr>
        <w:rFonts w:hint="default"/>
      </w:rPr>
    </w:lvl>
  </w:abstractNum>
  <w:abstractNum w:abstractNumId="25" w15:restartNumberingAfterBreak="0">
    <w:nsid w:val="4BFF3327"/>
    <w:multiLevelType w:val="multilevel"/>
    <w:tmpl w:val="FF143556"/>
    <w:lvl w:ilvl="0">
      <w:start w:val="16"/>
      <w:numFmt w:val="decimal"/>
      <w:lvlText w:val="%1"/>
      <w:lvlJc w:val="left"/>
      <w:pPr>
        <w:ind w:left="783" w:hanging="567"/>
      </w:pPr>
      <w:rPr>
        <w:rFonts w:hint="default"/>
      </w:rPr>
    </w:lvl>
    <w:lvl w:ilvl="1">
      <w:start w:val="1"/>
      <w:numFmt w:val="decimal"/>
      <w:lvlText w:val="%1.%2"/>
      <w:lvlJc w:val="left"/>
      <w:pPr>
        <w:ind w:left="783" w:hanging="567"/>
      </w:pPr>
      <w:rPr>
        <w:rFonts w:ascii="Arial" w:eastAsia="Arial" w:hAnsi="Arial" w:cs="Arial" w:hint="default"/>
        <w:b w:val="0"/>
        <w:bCs w:val="0"/>
        <w:i w:val="0"/>
        <w:iCs w:val="0"/>
        <w:spacing w:val="0"/>
        <w:w w:val="104"/>
        <w:sz w:val="17"/>
        <w:szCs w:val="17"/>
      </w:rPr>
    </w:lvl>
    <w:lvl w:ilvl="2">
      <w:start w:val="1"/>
      <w:numFmt w:val="lowerLetter"/>
      <w:lvlText w:val="%3."/>
      <w:lvlJc w:val="left"/>
      <w:pPr>
        <w:ind w:left="1350" w:hanging="567"/>
      </w:pPr>
      <w:rPr>
        <w:rFonts w:ascii="Arial" w:eastAsia="Arial" w:hAnsi="Arial" w:cs="Arial" w:hint="default"/>
        <w:b w:val="0"/>
        <w:bCs w:val="0"/>
        <w:i w:val="0"/>
        <w:iCs w:val="0"/>
        <w:spacing w:val="0"/>
        <w:w w:val="104"/>
        <w:sz w:val="17"/>
        <w:szCs w:val="17"/>
      </w:rPr>
    </w:lvl>
    <w:lvl w:ilvl="3">
      <w:numFmt w:val="bullet"/>
      <w:lvlText w:val="•"/>
      <w:lvlJc w:val="left"/>
      <w:pPr>
        <w:ind w:left="3244" w:hanging="567"/>
      </w:pPr>
      <w:rPr>
        <w:rFonts w:hint="default"/>
      </w:rPr>
    </w:lvl>
    <w:lvl w:ilvl="4">
      <w:numFmt w:val="bullet"/>
      <w:lvlText w:val="•"/>
      <w:lvlJc w:val="left"/>
      <w:pPr>
        <w:ind w:left="4186" w:hanging="567"/>
      </w:pPr>
      <w:rPr>
        <w:rFonts w:hint="default"/>
      </w:rPr>
    </w:lvl>
    <w:lvl w:ilvl="5">
      <w:numFmt w:val="bullet"/>
      <w:lvlText w:val="•"/>
      <w:lvlJc w:val="left"/>
      <w:pPr>
        <w:ind w:left="5128" w:hanging="567"/>
      </w:pPr>
      <w:rPr>
        <w:rFonts w:hint="default"/>
      </w:rPr>
    </w:lvl>
    <w:lvl w:ilvl="6">
      <w:numFmt w:val="bullet"/>
      <w:lvlText w:val="•"/>
      <w:lvlJc w:val="left"/>
      <w:pPr>
        <w:ind w:left="6071" w:hanging="567"/>
      </w:pPr>
      <w:rPr>
        <w:rFonts w:hint="default"/>
      </w:rPr>
    </w:lvl>
    <w:lvl w:ilvl="7">
      <w:numFmt w:val="bullet"/>
      <w:lvlText w:val="•"/>
      <w:lvlJc w:val="left"/>
      <w:pPr>
        <w:ind w:left="7013" w:hanging="567"/>
      </w:pPr>
      <w:rPr>
        <w:rFonts w:hint="default"/>
      </w:rPr>
    </w:lvl>
    <w:lvl w:ilvl="8">
      <w:numFmt w:val="bullet"/>
      <w:lvlText w:val="•"/>
      <w:lvlJc w:val="left"/>
      <w:pPr>
        <w:ind w:left="7955" w:hanging="567"/>
      </w:pPr>
      <w:rPr>
        <w:rFonts w:hint="default"/>
      </w:rPr>
    </w:lvl>
  </w:abstractNum>
  <w:abstractNum w:abstractNumId="26" w15:restartNumberingAfterBreak="0">
    <w:nsid w:val="4C5E735F"/>
    <w:multiLevelType w:val="hybridMultilevel"/>
    <w:tmpl w:val="9926BF60"/>
    <w:lvl w:ilvl="0" w:tplc="4836A606">
      <w:numFmt w:val="bullet"/>
      <w:lvlText w:val=""/>
      <w:lvlJc w:val="left"/>
      <w:pPr>
        <w:ind w:left="465" w:hanging="360"/>
      </w:pPr>
      <w:rPr>
        <w:rFonts w:ascii="Symbol" w:eastAsia="Symbol" w:hAnsi="Symbol" w:cs="Symbol" w:hint="default"/>
        <w:b w:val="0"/>
        <w:bCs w:val="0"/>
        <w:i w:val="0"/>
        <w:iCs w:val="0"/>
        <w:w w:val="104"/>
        <w:sz w:val="17"/>
        <w:szCs w:val="17"/>
      </w:rPr>
    </w:lvl>
    <w:lvl w:ilvl="1" w:tplc="D4D22FFC">
      <w:numFmt w:val="bullet"/>
      <w:lvlText w:val="•"/>
      <w:lvlJc w:val="left"/>
      <w:pPr>
        <w:ind w:left="1285" w:hanging="360"/>
      </w:pPr>
      <w:rPr>
        <w:rFonts w:hint="default"/>
      </w:rPr>
    </w:lvl>
    <w:lvl w:ilvl="2" w:tplc="20EED18E">
      <w:numFmt w:val="bullet"/>
      <w:lvlText w:val="•"/>
      <w:lvlJc w:val="left"/>
      <w:pPr>
        <w:ind w:left="2110" w:hanging="360"/>
      </w:pPr>
      <w:rPr>
        <w:rFonts w:hint="default"/>
      </w:rPr>
    </w:lvl>
    <w:lvl w:ilvl="3" w:tplc="EF8E9BE6">
      <w:numFmt w:val="bullet"/>
      <w:lvlText w:val="•"/>
      <w:lvlJc w:val="left"/>
      <w:pPr>
        <w:ind w:left="2935" w:hanging="360"/>
      </w:pPr>
      <w:rPr>
        <w:rFonts w:hint="default"/>
      </w:rPr>
    </w:lvl>
    <w:lvl w:ilvl="4" w:tplc="5FE41B76">
      <w:numFmt w:val="bullet"/>
      <w:lvlText w:val="•"/>
      <w:lvlJc w:val="left"/>
      <w:pPr>
        <w:ind w:left="3760" w:hanging="360"/>
      </w:pPr>
      <w:rPr>
        <w:rFonts w:hint="default"/>
      </w:rPr>
    </w:lvl>
    <w:lvl w:ilvl="5" w:tplc="EF1EFD90">
      <w:numFmt w:val="bullet"/>
      <w:lvlText w:val="•"/>
      <w:lvlJc w:val="left"/>
      <w:pPr>
        <w:ind w:left="4586" w:hanging="360"/>
      </w:pPr>
      <w:rPr>
        <w:rFonts w:hint="default"/>
      </w:rPr>
    </w:lvl>
    <w:lvl w:ilvl="6" w:tplc="10107596">
      <w:numFmt w:val="bullet"/>
      <w:lvlText w:val="•"/>
      <w:lvlJc w:val="left"/>
      <w:pPr>
        <w:ind w:left="5411" w:hanging="360"/>
      </w:pPr>
      <w:rPr>
        <w:rFonts w:hint="default"/>
      </w:rPr>
    </w:lvl>
    <w:lvl w:ilvl="7" w:tplc="96A025BC">
      <w:numFmt w:val="bullet"/>
      <w:lvlText w:val="•"/>
      <w:lvlJc w:val="left"/>
      <w:pPr>
        <w:ind w:left="6236" w:hanging="360"/>
      </w:pPr>
      <w:rPr>
        <w:rFonts w:hint="default"/>
      </w:rPr>
    </w:lvl>
    <w:lvl w:ilvl="8" w:tplc="1E6EA19E">
      <w:numFmt w:val="bullet"/>
      <w:lvlText w:val="•"/>
      <w:lvlJc w:val="left"/>
      <w:pPr>
        <w:ind w:left="7061" w:hanging="360"/>
      </w:pPr>
      <w:rPr>
        <w:rFonts w:hint="default"/>
      </w:rPr>
    </w:lvl>
  </w:abstractNum>
  <w:abstractNum w:abstractNumId="27" w15:restartNumberingAfterBreak="0">
    <w:nsid w:val="4DB72B6C"/>
    <w:multiLevelType w:val="hybridMultilevel"/>
    <w:tmpl w:val="1332B688"/>
    <w:lvl w:ilvl="0" w:tplc="1A7A3C96">
      <w:start w:val="1"/>
      <w:numFmt w:val="lowerLetter"/>
      <w:lvlText w:val="%1)"/>
      <w:lvlJc w:val="left"/>
      <w:pPr>
        <w:ind w:left="783" w:hanging="567"/>
      </w:pPr>
      <w:rPr>
        <w:rFonts w:ascii="Arial" w:eastAsia="Arial" w:hAnsi="Arial" w:cs="Arial" w:hint="default"/>
        <w:b w:val="0"/>
        <w:bCs w:val="0"/>
        <w:i w:val="0"/>
        <w:iCs w:val="0"/>
        <w:spacing w:val="0"/>
        <w:w w:val="104"/>
        <w:sz w:val="17"/>
        <w:szCs w:val="17"/>
      </w:rPr>
    </w:lvl>
    <w:lvl w:ilvl="1" w:tplc="AD6204AA">
      <w:numFmt w:val="bullet"/>
      <w:lvlText w:val="•"/>
      <w:lvlJc w:val="left"/>
      <w:pPr>
        <w:ind w:left="1686" w:hanging="567"/>
      </w:pPr>
      <w:rPr>
        <w:rFonts w:hint="default"/>
      </w:rPr>
    </w:lvl>
    <w:lvl w:ilvl="2" w:tplc="46405C0A">
      <w:numFmt w:val="bullet"/>
      <w:lvlText w:val="•"/>
      <w:lvlJc w:val="left"/>
      <w:pPr>
        <w:ind w:left="2592" w:hanging="567"/>
      </w:pPr>
      <w:rPr>
        <w:rFonts w:hint="default"/>
      </w:rPr>
    </w:lvl>
    <w:lvl w:ilvl="3" w:tplc="71FC5024">
      <w:numFmt w:val="bullet"/>
      <w:lvlText w:val="•"/>
      <w:lvlJc w:val="left"/>
      <w:pPr>
        <w:ind w:left="3498" w:hanging="567"/>
      </w:pPr>
      <w:rPr>
        <w:rFonts w:hint="default"/>
      </w:rPr>
    </w:lvl>
    <w:lvl w:ilvl="4" w:tplc="F10A9760">
      <w:numFmt w:val="bullet"/>
      <w:lvlText w:val="•"/>
      <w:lvlJc w:val="left"/>
      <w:pPr>
        <w:ind w:left="4404" w:hanging="567"/>
      </w:pPr>
      <w:rPr>
        <w:rFonts w:hint="default"/>
      </w:rPr>
    </w:lvl>
    <w:lvl w:ilvl="5" w:tplc="BF6E99F8">
      <w:numFmt w:val="bullet"/>
      <w:lvlText w:val="•"/>
      <w:lvlJc w:val="left"/>
      <w:pPr>
        <w:ind w:left="5310" w:hanging="567"/>
      </w:pPr>
      <w:rPr>
        <w:rFonts w:hint="default"/>
      </w:rPr>
    </w:lvl>
    <w:lvl w:ilvl="6" w:tplc="2BAE3EFC">
      <w:numFmt w:val="bullet"/>
      <w:lvlText w:val="•"/>
      <w:lvlJc w:val="left"/>
      <w:pPr>
        <w:ind w:left="6216" w:hanging="567"/>
      </w:pPr>
      <w:rPr>
        <w:rFonts w:hint="default"/>
      </w:rPr>
    </w:lvl>
    <w:lvl w:ilvl="7" w:tplc="D1DC9D28">
      <w:numFmt w:val="bullet"/>
      <w:lvlText w:val="•"/>
      <w:lvlJc w:val="left"/>
      <w:pPr>
        <w:ind w:left="7122" w:hanging="567"/>
      </w:pPr>
      <w:rPr>
        <w:rFonts w:hint="default"/>
      </w:rPr>
    </w:lvl>
    <w:lvl w:ilvl="8" w:tplc="A056A1F0">
      <w:numFmt w:val="bullet"/>
      <w:lvlText w:val="•"/>
      <w:lvlJc w:val="left"/>
      <w:pPr>
        <w:ind w:left="8028" w:hanging="567"/>
      </w:pPr>
      <w:rPr>
        <w:rFonts w:hint="default"/>
      </w:rPr>
    </w:lvl>
  </w:abstractNum>
  <w:abstractNum w:abstractNumId="28" w15:restartNumberingAfterBreak="0">
    <w:nsid w:val="4F1650C8"/>
    <w:multiLevelType w:val="hybridMultilevel"/>
    <w:tmpl w:val="CB062EA8"/>
    <w:lvl w:ilvl="0" w:tplc="18468F58">
      <w:start w:val="1"/>
      <w:numFmt w:val="decimal"/>
      <w:lvlText w:val="%1."/>
      <w:lvlJc w:val="left"/>
      <w:pPr>
        <w:ind w:left="465" w:hanging="360"/>
      </w:pPr>
      <w:rPr>
        <w:rFonts w:hint="default"/>
      </w:rPr>
    </w:lvl>
    <w:lvl w:ilvl="1" w:tplc="04130019" w:tentative="1">
      <w:start w:val="1"/>
      <w:numFmt w:val="lowerLetter"/>
      <w:lvlText w:val="%2."/>
      <w:lvlJc w:val="left"/>
      <w:pPr>
        <w:ind w:left="1185" w:hanging="360"/>
      </w:pPr>
    </w:lvl>
    <w:lvl w:ilvl="2" w:tplc="0413001B" w:tentative="1">
      <w:start w:val="1"/>
      <w:numFmt w:val="lowerRoman"/>
      <w:lvlText w:val="%3."/>
      <w:lvlJc w:val="right"/>
      <w:pPr>
        <w:ind w:left="1905" w:hanging="180"/>
      </w:pPr>
    </w:lvl>
    <w:lvl w:ilvl="3" w:tplc="0413000F" w:tentative="1">
      <w:start w:val="1"/>
      <w:numFmt w:val="decimal"/>
      <w:lvlText w:val="%4."/>
      <w:lvlJc w:val="left"/>
      <w:pPr>
        <w:ind w:left="2625" w:hanging="360"/>
      </w:pPr>
    </w:lvl>
    <w:lvl w:ilvl="4" w:tplc="04130019" w:tentative="1">
      <w:start w:val="1"/>
      <w:numFmt w:val="lowerLetter"/>
      <w:lvlText w:val="%5."/>
      <w:lvlJc w:val="left"/>
      <w:pPr>
        <w:ind w:left="3345" w:hanging="360"/>
      </w:pPr>
    </w:lvl>
    <w:lvl w:ilvl="5" w:tplc="0413001B" w:tentative="1">
      <w:start w:val="1"/>
      <w:numFmt w:val="lowerRoman"/>
      <w:lvlText w:val="%6."/>
      <w:lvlJc w:val="right"/>
      <w:pPr>
        <w:ind w:left="4065" w:hanging="180"/>
      </w:pPr>
    </w:lvl>
    <w:lvl w:ilvl="6" w:tplc="0413000F" w:tentative="1">
      <w:start w:val="1"/>
      <w:numFmt w:val="decimal"/>
      <w:lvlText w:val="%7."/>
      <w:lvlJc w:val="left"/>
      <w:pPr>
        <w:ind w:left="4785" w:hanging="360"/>
      </w:pPr>
    </w:lvl>
    <w:lvl w:ilvl="7" w:tplc="04130019" w:tentative="1">
      <w:start w:val="1"/>
      <w:numFmt w:val="lowerLetter"/>
      <w:lvlText w:val="%8."/>
      <w:lvlJc w:val="left"/>
      <w:pPr>
        <w:ind w:left="5505" w:hanging="360"/>
      </w:pPr>
    </w:lvl>
    <w:lvl w:ilvl="8" w:tplc="0413001B" w:tentative="1">
      <w:start w:val="1"/>
      <w:numFmt w:val="lowerRoman"/>
      <w:lvlText w:val="%9."/>
      <w:lvlJc w:val="right"/>
      <w:pPr>
        <w:ind w:left="6225" w:hanging="180"/>
      </w:pPr>
    </w:lvl>
  </w:abstractNum>
  <w:abstractNum w:abstractNumId="29" w15:restartNumberingAfterBreak="0">
    <w:nsid w:val="51392D7C"/>
    <w:multiLevelType w:val="multilevel"/>
    <w:tmpl w:val="2716DA52"/>
    <w:lvl w:ilvl="0">
      <w:start w:val="10"/>
      <w:numFmt w:val="decimal"/>
      <w:lvlText w:val="%1"/>
      <w:lvlJc w:val="left"/>
      <w:pPr>
        <w:ind w:left="783" w:hanging="567"/>
      </w:pPr>
      <w:rPr>
        <w:rFonts w:hint="default"/>
      </w:rPr>
    </w:lvl>
    <w:lvl w:ilvl="1">
      <w:start w:val="1"/>
      <w:numFmt w:val="decimal"/>
      <w:lvlText w:val="%1.%2"/>
      <w:lvlJc w:val="left"/>
      <w:pPr>
        <w:ind w:left="783" w:hanging="567"/>
      </w:pPr>
      <w:rPr>
        <w:rFonts w:ascii="Arial" w:eastAsia="Arial" w:hAnsi="Arial" w:cs="Arial" w:hint="default"/>
        <w:b w:val="0"/>
        <w:bCs w:val="0"/>
        <w:i w:val="0"/>
        <w:iCs w:val="0"/>
        <w:spacing w:val="0"/>
        <w:w w:val="104"/>
        <w:sz w:val="17"/>
        <w:szCs w:val="17"/>
      </w:rPr>
    </w:lvl>
    <w:lvl w:ilvl="2">
      <w:start w:val="1"/>
      <w:numFmt w:val="lowerLetter"/>
      <w:lvlText w:val="%3."/>
      <w:lvlJc w:val="left"/>
      <w:pPr>
        <w:ind w:left="1350" w:hanging="567"/>
      </w:pPr>
      <w:rPr>
        <w:rFonts w:asciiTheme="minorHAnsi" w:eastAsia="Arial" w:hAnsiTheme="minorHAnsi" w:cstheme="minorHAnsi" w:hint="default"/>
        <w:b w:val="0"/>
        <w:bCs w:val="0"/>
        <w:i w:val="0"/>
        <w:iCs w:val="0"/>
        <w:spacing w:val="0"/>
        <w:w w:val="104"/>
        <w:sz w:val="20"/>
        <w:szCs w:val="17"/>
      </w:rPr>
    </w:lvl>
    <w:lvl w:ilvl="3">
      <w:numFmt w:val="bullet"/>
      <w:lvlText w:val="•"/>
      <w:lvlJc w:val="left"/>
      <w:pPr>
        <w:ind w:left="3244" w:hanging="567"/>
      </w:pPr>
      <w:rPr>
        <w:rFonts w:hint="default"/>
      </w:rPr>
    </w:lvl>
    <w:lvl w:ilvl="4">
      <w:numFmt w:val="bullet"/>
      <w:lvlText w:val="•"/>
      <w:lvlJc w:val="left"/>
      <w:pPr>
        <w:ind w:left="4186" w:hanging="567"/>
      </w:pPr>
      <w:rPr>
        <w:rFonts w:hint="default"/>
      </w:rPr>
    </w:lvl>
    <w:lvl w:ilvl="5">
      <w:numFmt w:val="bullet"/>
      <w:lvlText w:val="•"/>
      <w:lvlJc w:val="left"/>
      <w:pPr>
        <w:ind w:left="5128" w:hanging="567"/>
      </w:pPr>
      <w:rPr>
        <w:rFonts w:hint="default"/>
      </w:rPr>
    </w:lvl>
    <w:lvl w:ilvl="6">
      <w:numFmt w:val="bullet"/>
      <w:lvlText w:val="•"/>
      <w:lvlJc w:val="left"/>
      <w:pPr>
        <w:ind w:left="6071" w:hanging="567"/>
      </w:pPr>
      <w:rPr>
        <w:rFonts w:hint="default"/>
      </w:rPr>
    </w:lvl>
    <w:lvl w:ilvl="7">
      <w:numFmt w:val="bullet"/>
      <w:lvlText w:val="•"/>
      <w:lvlJc w:val="left"/>
      <w:pPr>
        <w:ind w:left="7013" w:hanging="567"/>
      </w:pPr>
      <w:rPr>
        <w:rFonts w:hint="default"/>
      </w:rPr>
    </w:lvl>
    <w:lvl w:ilvl="8">
      <w:numFmt w:val="bullet"/>
      <w:lvlText w:val="•"/>
      <w:lvlJc w:val="left"/>
      <w:pPr>
        <w:ind w:left="7955" w:hanging="567"/>
      </w:pPr>
      <w:rPr>
        <w:rFonts w:hint="default"/>
      </w:rPr>
    </w:lvl>
  </w:abstractNum>
  <w:abstractNum w:abstractNumId="30" w15:restartNumberingAfterBreak="0">
    <w:nsid w:val="51CC3E86"/>
    <w:multiLevelType w:val="hybridMultilevel"/>
    <w:tmpl w:val="9932B616"/>
    <w:lvl w:ilvl="0" w:tplc="B274B992">
      <w:numFmt w:val="bullet"/>
      <w:lvlText w:val="-"/>
      <w:lvlJc w:val="left"/>
      <w:pPr>
        <w:ind w:left="783" w:hanging="567"/>
      </w:pPr>
      <w:rPr>
        <w:rFonts w:ascii="Arial" w:eastAsia="Arial" w:hAnsi="Arial" w:cs="Arial" w:hint="default"/>
        <w:b w:val="0"/>
        <w:bCs w:val="0"/>
        <w:i w:val="0"/>
        <w:iCs w:val="0"/>
        <w:w w:val="104"/>
        <w:sz w:val="17"/>
        <w:szCs w:val="17"/>
      </w:rPr>
    </w:lvl>
    <w:lvl w:ilvl="1" w:tplc="8E9EE150">
      <w:numFmt w:val="bullet"/>
      <w:lvlText w:val=""/>
      <w:lvlJc w:val="left"/>
      <w:pPr>
        <w:ind w:left="783" w:hanging="207"/>
      </w:pPr>
      <w:rPr>
        <w:rFonts w:ascii="Symbol" w:eastAsia="Symbol" w:hAnsi="Symbol" w:cs="Symbol" w:hint="default"/>
        <w:b w:val="0"/>
        <w:bCs w:val="0"/>
        <w:i w:val="0"/>
        <w:iCs w:val="0"/>
        <w:w w:val="104"/>
        <w:sz w:val="17"/>
        <w:szCs w:val="17"/>
      </w:rPr>
    </w:lvl>
    <w:lvl w:ilvl="2" w:tplc="4F34E008">
      <w:numFmt w:val="bullet"/>
      <w:lvlText w:val="•"/>
      <w:lvlJc w:val="left"/>
      <w:pPr>
        <w:ind w:left="2592" w:hanging="207"/>
      </w:pPr>
      <w:rPr>
        <w:rFonts w:hint="default"/>
      </w:rPr>
    </w:lvl>
    <w:lvl w:ilvl="3" w:tplc="206A0254">
      <w:numFmt w:val="bullet"/>
      <w:lvlText w:val="•"/>
      <w:lvlJc w:val="left"/>
      <w:pPr>
        <w:ind w:left="3498" w:hanging="207"/>
      </w:pPr>
      <w:rPr>
        <w:rFonts w:hint="default"/>
      </w:rPr>
    </w:lvl>
    <w:lvl w:ilvl="4" w:tplc="CB307946">
      <w:numFmt w:val="bullet"/>
      <w:lvlText w:val="•"/>
      <w:lvlJc w:val="left"/>
      <w:pPr>
        <w:ind w:left="4404" w:hanging="207"/>
      </w:pPr>
      <w:rPr>
        <w:rFonts w:hint="default"/>
      </w:rPr>
    </w:lvl>
    <w:lvl w:ilvl="5" w:tplc="E71CB00E">
      <w:numFmt w:val="bullet"/>
      <w:lvlText w:val="•"/>
      <w:lvlJc w:val="left"/>
      <w:pPr>
        <w:ind w:left="5310" w:hanging="207"/>
      </w:pPr>
      <w:rPr>
        <w:rFonts w:hint="default"/>
      </w:rPr>
    </w:lvl>
    <w:lvl w:ilvl="6" w:tplc="8FFAFFD0">
      <w:numFmt w:val="bullet"/>
      <w:lvlText w:val="•"/>
      <w:lvlJc w:val="left"/>
      <w:pPr>
        <w:ind w:left="6216" w:hanging="207"/>
      </w:pPr>
      <w:rPr>
        <w:rFonts w:hint="default"/>
      </w:rPr>
    </w:lvl>
    <w:lvl w:ilvl="7" w:tplc="72FCCE3E">
      <w:numFmt w:val="bullet"/>
      <w:lvlText w:val="•"/>
      <w:lvlJc w:val="left"/>
      <w:pPr>
        <w:ind w:left="7122" w:hanging="207"/>
      </w:pPr>
      <w:rPr>
        <w:rFonts w:hint="default"/>
      </w:rPr>
    </w:lvl>
    <w:lvl w:ilvl="8" w:tplc="D7EAACDA">
      <w:numFmt w:val="bullet"/>
      <w:lvlText w:val="•"/>
      <w:lvlJc w:val="left"/>
      <w:pPr>
        <w:ind w:left="8028" w:hanging="207"/>
      </w:pPr>
      <w:rPr>
        <w:rFonts w:hint="default"/>
      </w:rPr>
    </w:lvl>
  </w:abstractNum>
  <w:abstractNum w:abstractNumId="31" w15:restartNumberingAfterBreak="0">
    <w:nsid w:val="54366AE5"/>
    <w:multiLevelType w:val="hybridMultilevel"/>
    <w:tmpl w:val="66C4FEF4"/>
    <w:lvl w:ilvl="0" w:tplc="712AC444">
      <w:numFmt w:val="bullet"/>
      <w:lvlText w:val=""/>
      <w:lvlJc w:val="left"/>
      <w:pPr>
        <w:ind w:left="825" w:hanging="360"/>
      </w:pPr>
      <w:rPr>
        <w:rFonts w:ascii="Symbol" w:eastAsia="Symbol" w:hAnsi="Symbol" w:cs="Symbol" w:hint="default"/>
        <w:b w:val="0"/>
        <w:bCs w:val="0"/>
        <w:i w:val="0"/>
        <w:iCs w:val="0"/>
        <w:w w:val="104"/>
        <w:sz w:val="17"/>
        <w:szCs w:val="17"/>
      </w:rPr>
    </w:lvl>
    <w:lvl w:ilvl="1" w:tplc="EDCC714A">
      <w:numFmt w:val="bullet"/>
      <w:lvlText w:val="•"/>
      <w:lvlJc w:val="left"/>
      <w:pPr>
        <w:ind w:left="1609" w:hanging="360"/>
      </w:pPr>
      <w:rPr>
        <w:rFonts w:hint="default"/>
      </w:rPr>
    </w:lvl>
    <w:lvl w:ilvl="2" w:tplc="B9C2C2DA">
      <w:numFmt w:val="bullet"/>
      <w:lvlText w:val="•"/>
      <w:lvlJc w:val="left"/>
      <w:pPr>
        <w:ind w:left="2398" w:hanging="360"/>
      </w:pPr>
      <w:rPr>
        <w:rFonts w:hint="default"/>
      </w:rPr>
    </w:lvl>
    <w:lvl w:ilvl="3" w:tplc="9ACE5FD4">
      <w:numFmt w:val="bullet"/>
      <w:lvlText w:val="•"/>
      <w:lvlJc w:val="left"/>
      <w:pPr>
        <w:ind w:left="3187" w:hanging="360"/>
      </w:pPr>
      <w:rPr>
        <w:rFonts w:hint="default"/>
      </w:rPr>
    </w:lvl>
    <w:lvl w:ilvl="4" w:tplc="A442218A">
      <w:numFmt w:val="bullet"/>
      <w:lvlText w:val="•"/>
      <w:lvlJc w:val="left"/>
      <w:pPr>
        <w:ind w:left="3976" w:hanging="360"/>
      </w:pPr>
      <w:rPr>
        <w:rFonts w:hint="default"/>
      </w:rPr>
    </w:lvl>
    <w:lvl w:ilvl="5" w:tplc="2A9AA718">
      <w:numFmt w:val="bullet"/>
      <w:lvlText w:val="•"/>
      <w:lvlJc w:val="left"/>
      <w:pPr>
        <w:ind w:left="4766" w:hanging="360"/>
      </w:pPr>
      <w:rPr>
        <w:rFonts w:hint="default"/>
      </w:rPr>
    </w:lvl>
    <w:lvl w:ilvl="6" w:tplc="D4848C46">
      <w:numFmt w:val="bullet"/>
      <w:lvlText w:val="•"/>
      <w:lvlJc w:val="left"/>
      <w:pPr>
        <w:ind w:left="5555" w:hanging="360"/>
      </w:pPr>
      <w:rPr>
        <w:rFonts w:hint="default"/>
      </w:rPr>
    </w:lvl>
    <w:lvl w:ilvl="7" w:tplc="E99487AC">
      <w:numFmt w:val="bullet"/>
      <w:lvlText w:val="•"/>
      <w:lvlJc w:val="left"/>
      <w:pPr>
        <w:ind w:left="6344" w:hanging="360"/>
      </w:pPr>
      <w:rPr>
        <w:rFonts w:hint="default"/>
      </w:rPr>
    </w:lvl>
    <w:lvl w:ilvl="8" w:tplc="75EC44E4">
      <w:numFmt w:val="bullet"/>
      <w:lvlText w:val="•"/>
      <w:lvlJc w:val="left"/>
      <w:pPr>
        <w:ind w:left="7133" w:hanging="360"/>
      </w:pPr>
      <w:rPr>
        <w:rFonts w:hint="default"/>
      </w:rPr>
    </w:lvl>
  </w:abstractNum>
  <w:abstractNum w:abstractNumId="32" w15:restartNumberingAfterBreak="0">
    <w:nsid w:val="56943DA8"/>
    <w:multiLevelType w:val="hybridMultilevel"/>
    <w:tmpl w:val="0A7483C0"/>
    <w:lvl w:ilvl="0" w:tplc="E9420E08">
      <w:numFmt w:val="bullet"/>
      <w:lvlText w:val=""/>
      <w:lvlJc w:val="left"/>
      <w:pPr>
        <w:ind w:left="783" w:hanging="567"/>
      </w:pPr>
      <w:rPr>
        <w:rFonts w:ascii="Symbol" w:eastAsia="Symbol" w:hAnsi="Symbol" w:cs="Symbol" w:hint="default"/>
        <w:b w:val="0"/>
        <w:bCs w:val="0"/>
        <w:i w:val="0"/>
        <w:iCs w:val="0"/>
        <w:w w:val="104"/>
        <w:sz w:val="17"/>
        <w:szCs w:val="17"/>
      </w:rPr>
    </w:lvl>
    <w:lvl w:ilvl="1" w:tplc="8E9EE150">
      <w:numFmt w:val="bullet"/>
      <w:lvlText w:val=""/>
      <w:lvlJc w:val="left"/>
      <w:pPr>
        <w:ind w:left="783" w:hanging="207"/>
      </w:pPr>
      <w:rPr>
        <w:rFonts w:ascii="Symbol" w:eastAsia="Symbol" w:hAnsi="Symbol" w:cs="Symbol" w:hint="default"/>
        <w:b w:val="0"/>
        <w:bCs w:val="0"/>
        <w:i w:val="0"/>
        <w:iCs w:val="0"/>
        <w:w w:val="104"/>
        <w:sz w:val="17"/>
        <w:szCs w:val="17"/>
      </w:rPr>
    </w:lvl>
    <w:lvl w:ilvl="2" w:tplc="4F34E008">
      <w:numFmt w:val="bullet"/>
      <w:lvlText w:val="•"/>
      <w:lvlJc w:val="left"/>
      <w:pPr>
        <w:ind w:left="2592" w:hanging="207"/>
      </w:pPr>
      <w:rPr>
        <w:rFonts w:hint="default"/>
      </w:rPr>
    </w:lvl>
    <w:lvl w:ilvl="3" w:tplc="206A0254">
      <w:numFmt w:val="bullet"/>
      <w:lvlText w:val="•"/>
      <w:lvlJc w:val="left"/>
      <w:pPr>
        <w:ind w:left="3498" w:hanging="207"/>
      </w:pPr>
      <w:rPr>
        <w:rFonts w:hint="default"/>
      </w:rPr>
    </w:lvl>
    <w:lvl w:ilvl="4" w:tplc="CB307946">
      <w:numFmt w:val="bullet"/>
      <w:lvlText w:val="•"/>
      <w:lvlJc w:val="left"/>
      <w:pPr>
        <w:ind w:left="4404" w:hanging="207"/>
      </w:pPr>
      <w:rPr>
        <w:rFonts w:hint="default"/>
      </w:rPr>
    </w:lvl>
    <w:lvl w:ilvl="5" w:tplc="E71CB00E">
      <w:numFmt w:val="bullet"/>
      <w:lvlText w:val="•"/>
      <w:lvlJc w:val="left"/>
      <w:pPr>
        <w:ind w:left="5310" w:hanging="207"/>
      </w:pPr>
      <w:rPr>
        <w:rFonts w:hint="default"/>
      </w:rPr>
    </w:lvl>
    <w:lvl w:ilvl="6" w:tplc="8FFAFFD0">
      <w:numFmt w:val="bullet"/>
      <w:lvlText w:val="•"/>
      <w:lvlJc w:val="left"/>
      <w:pPr>
        <w:ind w:left="6216" w:hanging="207"/>
      </w:pPr>
      <w:rPr>
        <w:rFonts w:hint="default"/>
      </w:rPr>
    </w:lvl>
    <w:lvl w:ilvl="7" w:tplc="72FCCE3E">
      <w:numFmt w:val="bullet"/>
      <w:lvlText w:val="•"/>
      <w:lvlJc w:val="left"/>
      <w:pPr>
        <w:ind w:left="7122" w:hanging="207"/>
      </w:pPr>
      <w:rPr>
        <w:rFonts w:hint="default"/>
      </w:rPr>
    </w:lvl>
    <w:lvl w:ilvl="8" w:tplc="D7EAACDA">
      <w:numFmt w:val="bullet"/>
      <w:lvlText w:val="•"/>
      <w:lvlJc w:val="left"/>
      <w:pPr>
        <w:ind w:left="8028" w:hanging="207"/>
      </w:pPr>
      <w:rPr>
        <w:rFonts w:hint="default"/>
      </w:rPr>
    </w:lvl>
  </w:abstractNum>
  <w:abstractNum w:abstractNumId="33" w15:restartNumberingAfterBreak="0">
    <w:nsid w:val="5BDA7698"/>
    <w:multiLevelType w:val="hybridMultilevel"/>
    <w:tmpl w:val="D6702500"/>
    <w:lvl w:ilvl="0" w:tplc="F99C8E9C">
      <w:numFmt w:val="bullet"/>
      <w:lvlText w:val=""/>
      <w:lvlJc w:val="left"/>
      <w:pPr>
        <w:ind w:left="531" w:hanging="360"/>
      </w:pPr>
      <w:rPr>
        <w:rFonts w:ascii="Symbol" w:eastAsia="Symbol" w:hAnsi="Symbol" w:cs="Symbol" w:hint="default"/>
        <w:b w:val="0"/>
        <w:bCs w:val="0"/>
        <w:i w:val="0"/>
        <w:iCs w:val="0"/>
        <w:w w:val="104"/>
        <w:sz w:val="17"/>
        <w:szCs w:val="17"/>
      </w:rPr>
    </w:lvl>
    <w:lvl w:ilvl="1" w:tplc="745A1AAA">
      <w:numFmt w:val="bullet"/>
      <w:lvlText w:val="•"/>
      <w:lvlJc w:val="left"/>
      <w:pPr>
        <w:ind w:left="1098" w:hanging="360"/>
      </w:pPr>
      <w:rPr>
        <w:rFonts w:hint="default"/>
      </w:rPr>
    </w:lvl>
    <w:lvl w:ilvl="2" w:tplc="4986FFAA">
      <w:numFmt w:val="bullet"/>
      <w:lvlText w:val="•"/>
      <w:lvlJc w:val="left"/>
      <w:pPr>
        <w:ind w:left="1657" w:hanging="360"/>
      </w:pPr>
      <w:rPr>
        <w:rFonts w:hint="default"/>
      </w:rPr>
    </w:lvl>
    <w:lvl w:ilvl="3" w:tplc="BED448BE">
      <w:numFmt w:val="bullet"/>
      <w:lvlText w:val="•"/>
      <w:lvlJc w:val="left"/>
      <w:pPr>
        <w:ind w:left="2216" w:hanging="360"/>
      </w:pPr>
      <w:rPr>
        <w:rFonts w:hint="default"/>
      </w:rPr>
    </w:lvl>
    <w:lvl w:ilvl="4" w:tplc="36C20FBC">
      <w:numFmt w:val="bullet"/>
      <w:lvlText w:val="•"/>
      <w:lvlJc w:val="left"/>
      <w:pPr>
        <w:ind w:left="2775" w:hanging="360"/>
      </w:pPr>
      <w:rPr>
        <w:rFonts w:hint="default"/>
      </w:rPr>
    </w:lvl>
    <w:lvl w:ilvl="5" w:tplc="F456138A">
      <w:numFmt w:val="bullet"/>
      <w:lvlText w:val="•"/>
      <w:lvlJc w:val="left"/>
      <w:pPr>
        <w:ind w:left="3334" w:hanging="360"/>
      </w:pPr>
      <w:rPr>
        <w:rFonts w:hint="default"/>
      </w:rPr>
    </w:lvl>
    <w:lvl w:ilvl="6" w:tplc="D3782710">
      <w:numFmt w:val="bullet"/>
      <w:lvlText w:val="•"/>
      <w:lvlJc w:val="left"/>
      <w:pPr>
        <w:ind w:left="3893" w:hanging="360"/>
      </w:pPr>
      <w:rPr>
        <w:rFonts w:hint="default"/>
      </w:rPr>
    </w:lvl>
    <w:lvl w:ilvl="7" w:tplc="F8D6DEDC">
      <w:numFmt w:val="bullet"/>
      <w:lvlText w:val="•"/>
      <w:lvlJc w:val="left"/>
      <w:pPr>
        <w:ind w:left="4452" w:hanging="360"/>
      </w:pPr>
      <w:rPr>
        <w:rFonts w:hint="default"/>
      </w:rPr>
    </w:lvl>
    <w:lvl w:ilvl="8" w:tplc="3F14330A">
      <w:numFmt w:val="bullet"/>
      <w:lvlText w:val="•"/>
      <w:lvlJc w:val="left"/>
      <w:pPr>
        <w:ind w:left="5011" w:hanging="360"/>
      </w:pPr>
      <w:rPr>
        <w:rFonts w:hint="default"/>
      </w:rPr>
    </w:lvl>
  </w:abstractNum>
  <w:abstractNum w:abstractNumId="34" w15:restartNumberingAfterBreak="0">
    <w:nsid w:val="61CF1C78"/>
    <w:multiLevelType w:val="hybridMultilevel"/>
    <w:tmpl w:val="CA603862"/>
    <w:lvl w:ilvl="0" w:tplc="9460C3C2">
      <w:start w:val="1"/>
      <w:numFmt w:val="decimal"/>
      <w:lvlText w:val="%1."/>
      <w:lvlJc w:val="left"/>
      <w:pPr>
        <w:ind w:left="783" w:hanging="567"/>
      </w:pPr>
      <w:rPr>
        <w:rFonts w:ascii="Arial" w:eastAsia="Arial" w:hAnsi="Arial" w:cs="Arial" w:hint="default"/>
        <w:b w:val="0"/>
        <w:bCs w:val="0"/>
        <w:i w:val="0"/>
        <w:iCs w:val="0"/>
        <w:spacing w:val="0"/>
        <w:w w:val="104"/>
        <w:sz w:val="17"/>
        <w:szCs w:val="17"/>
      </w:rPr>
    </w:lvl>
    <w:lvl w:ilvl="1" w:tplc="A492056A">
      <w:numFmt w:val="bullet"/>
      <w:lvlText w:val="•"/>
      <w:lvlJc w:val="left"/>
      <w:pPr>
        <w:ind w:left="1686" w:hanging="567"/>
      </w:pPr>
      <w:rPr>
        <w:rFonts w:hint="default"/>
      </w:rPr>
    </w:lvl>
    <w:lvl w:ilvl="2" w:tplc="039A9314">
      <w:numFmt w:val="bullet"/>
      <w:lvlText w:val="•"/>
      <w:lvlJc w:val="left"/>
      <w:pPr>
        <w:ind w:left="2592" w:hanging="567"/>
      </w:pPr>
      <w:rPr>
        <w:rFonts w:hint="default"/>
      </w:rPr>
    </w:lvl>
    <w:lvl w:ilvl="3" w:tplc="FA6815CE">
      <w:numFmt w:val="bullet"/>
      <w:lvlText w:val="•"/>
      <w:lvlJc w:val="left"/>
      <w:pPr>
        <w:ind w:left="3498" w:hanging="567"/>
      </w:pPr>
      <w:rPr>
        <w:rFonts w:hint="default"/>
      </w:rPr>
    </w:lvl>
    <w:lvl w:ilvl="4" w:tplc="D6E6EF76">
      <w:numFmt w:val="bullet"/>
      <w:lvlText w:val="•"/>
      <w:lvlJc w:val="left"/>
      <w:pPr>
        <w:ind w:left="4404" w:hanging="567"/>
      </w:pPr>
      <w:rPr>
        <w:rFonts w:hint="default"/>
      </w:rPr>
    </w:lvl>
    <w:lvl w:ilvl="5" w:tplc="385A5DE8">
      <w:numFmt w:val="bullet"/>
      <w:lvlText w:val="•"/>
      <w:lvlJc w:val="left"/>
      <w:pPr>
        <w:ind w:left="5310" w:hanging="567"/>
      </w:pPr>
      <w:rPr>
        <w:rFonts w:hint="default"/>
      </w:rPr>
    </w:lvl>
    <w:lvl w:ilvl="6" w:tplc="0D3891DC">
      <w:numFmt w:val="bullet"/>
      <w:lvlText w:val="•"/>
      <w:lvlJc w:val="left"/>
      <w:pPr>
        <w:ind w:left="6216" w:hanging="567"/>
      </w:pPr>
      <w:rPr>
        <w:rFonts w:hint="default"/>
      </w:rPr>
    </w:lvl>
    <w:lvl w:ilvl="7" w:tplc="4A6A3E26">
      <w:numFmt w:val="bullet"/>
      <w:lvlText w:val="•"/>
      <w:lvlJc w:val="left"/>
      <w:pPr>
        <w:ind w:left="7122" w:hanging="567"/>
      </w:pPr>
      <w:rPr>
        <w:rFonts w:hint="default"/>
      </w:rPr>
    </w:lvl>
    <w:lvl w:ilvl="8" w:tplc="CC0CA5E6">
      <w:numFmt w:val="bullet"/>
      <w:lvlText w:val="•"/>
      <w:lvlJc w:val="left"/>
      <w:pPr>
        <w:ind w:left="8028" w:hanging="567"/>
      </w:pPr>
      <w:rPr>
        <w:rFonts w:hint="default"/>
      </w:rPr>
    </w:lvl>
  </w:abstractNum>
  <w:abstractNum w:abstractNumId="35" w15:restartNumberingAfterBreak="0">
    <w:nsid w:val="64E14D0F"/>
    <w:multiLevelType w:val="multilevel"/>
    <w:tmpl w:val="DB0ACB04"/>
    <w:lvl w:ilvl="0">
      <w:start w:val="4"/>
      <w:numFmt w:val="decimal"/>
      <w:lvlText w:val="%1"/>
      <w:lvlJc w:val="left"/>
      <w:pPr>
        <w:ind w:left="783" w:hanging="567"/>
      </w:pPr>
      <w:rPr>
        <w:rFonts w:hint="default"/>
      </w:rPr>
    </w:lvl>
    <w:lvl w:ilvl="1">
      <w:start w:val="1"/>
      <w:numFmt w:val="decimal"/>
      <w:lvlText w:val="%1.%2"/>
      <w:lvlJc w:val="left"/>
      <w:pPr>
        <w:ind w:left="783" w:hanging="567"/>
      </w:pPr>
      <w:rPr>
        <w:rFonts w:ascii="Arial" w:eastAsia="Arial" w:hAnsi="Arial" w:cs="Arial" w:hint="default"/>
        <w:b w:val="0"/>
        <w:bCs w:val="0"/>
        <w:i w:val="0"/>
        <w:iCs w:val="0"/>
        <w:spacing w:val="0"/>
        <w:w w:val="104"/>
        <w:sz w:val="17"/>
        <w:szCs w:val="17"/>
      </w:rPr>
    </w:lvl>
    <w:lvl w:ilvl="2">
      <w:start w:val="1"/>
      <w:numFmt w:val="lowerLetter"/>
      <w:lvlText w:val="%3)"/>
      <w:lvlJc w:val="left"/>
      <w:pPr>
        <w:ind w:left="1350" w:hanging="567"/>
      </w:pPr>
      <w:rPr>
        <w:rFonts w:ascii="Arial" w:eastAsia="Arial" w:hAnsi="Arial" w:cs="Arial" w:hint="default"/>
        <w:b w:val="0"/>
        <w:bCs w:val="0"/>
        <w:i w:val="0"/>
        <w:iCs w:val="0"/>
        <w:spacing w:val="0"/>
        <w:w w:val="104"/>
        <w:sz w:val="17"/>
        <w:szCs w:val="17"/>
      </w:rPr>
    </w:lvl>
    <w:lvl w:ilvl="3">
      <w:numFmt w:val="bullet"/>
      <w:lvlText w:val="•"/>
      <w:lvlJc w:val="left"/>
      <w:pPr>
        <w:ind w:left="3244" w:hanging="567"/>
      </w:pPr>
      <w:rPr>
        <w:rFonts w:hint="default"/>
      </w:rPr>
    </w:lvl>
    <w:lvl w:ilvl="4">
      <w:numFmt w:val="bullet"/>
      <w:lvlText w:val="•"/>
      <w:lvlJc w:val="left"/>
      <w:pPr>
        <w:ind w:left="4186" w:hanging="567"/>
      </w:pPr>
      <w:rPr>
        <w:rFonts w:hint="default"/>
      </w:rPr>
    </w:lvl>
    <w:lvl w:ilvl="5">
      <w:numFmt w:val="bullet"/>
      <w:lvlText w:val="•"/>
      <w:lvlJc w:val="left"/>
      <w:pPr>
        <w:ind w:left="5128" w:hanging="567"/>
      </w:pPr>
      <w:rPr>
        <w:rFonts w:hint="default"/>
      </w:rPr>
    </w:lvl>
    <w:lvl w:ilvl="6">
      <w:numFmt w:val="bullet"/>
      <w:lvlText w:val="•"/>
      <w:lvlJc w:val="left"/>
      <w:pPr>
        <w:ind w:left="6071" w:hanging="567"/>
      </w:pPr>
      <w:rPr>
        <w:rFonts w:hint="default"/>
      </w:rPr>
    </w:lvl>
    <w:lvl w:ilvl="7">
      <w:numFmt w:val="bullet"/>
      <w:lvlText w:val="•"/>
      <w:lvlJc w:val="left"/>
      <w:pPr>
        <w:ind w:left="7013" w:hanging="567"/>
      </w:pPr>
      <w:rPr>
        <w:rFonts w:hint="default"/>
      </w:rPr>
    </w:lvl>
    <w:lvl w:ilvl="8">
      <w:numFmt w:val="bullet"/>
      <w:lvlText w:val="•"/>
      <w:lvlJc w:val="left"/>
      <w:pPr>
        <w:ind w:left="7955" w:hanging="567"/>
      </w:pPr>
      <w:rPr>
        <w:rFonts w:hint="default"/>
      </w:rPr>
    </w:lvl>
  </w:abstractNum>
  <w:abstractNum w:abstractNumId="36" w15:restartNumberingAfterBreak="0">
    <w:nsid w:val="67962BA5"/>
    <w:multiLevelType w:val="multilevel"/>
    <w:tmpl w:val="59AC80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7" w15:restartNumberingAfterBreak="0">
    <w:nsid w:val="6B2528ED"/>
    <w:multiLevelType w:val="multilevel"/>
    <w:tmpl w:val="0CBCE42C"/>
    <w:lvl w:ilvl="0">
      <w:start w:val="8"/>
      <w:numFmt w:val="decimal"/>
      <w:lvlText w:val="%1"/>
      <w:lvlJc w:val="left"/>
      <w:pPr>
        <w:ind w:left="783" w:hanging="567"/>
      </w:pPr>
      <w:rPr>
        <w:rFonts w:hint="default"/>
      </w:rPr>
    </w:lvl>
    <w:lvl w:ilvl="1">
      <w:start w:val="1"/>
      <w:numFmt w:val="decimal"/>
      <w:lvlText w:val="%1.%2"/>
      <w:lvlJc w:val="left"/>
      <w:pPr>
        <w:ind w:left="783" w:hanging="567"/>
      </w:pPr>
      <w:rPr>
        <w:rFonts w:ascii="Arial" w:eastAsia="Arial" w:hAnsi="Arial" w:cs="Arial" w:hint="default"/>
        <w:b w:val="0"/>
        <w:bCs w:val="0"/>
        <w:i w:val="0"/>
        <w:iCs w:val="0"/>
        <w:spacing w:val="0"/>
        <w:w w:val="104"/>
        <w:sz w:val="17"/>
        <w:szCs w:val="17"/>
      </w:rPr>
    </w:lvl>
    <w:lvl w:ilvl="2">
      <w:numFmt w:val="bullet"/>
      <w:lvlText w:val="•"/>
      <w:lvlJc w:val="left"/>
      <w:pPr>
        <w:ind w:left="2592" w:hanging="567"/>
      </w:pPr>
      <w:rPr>
        <w:rFonts w:hint="default"/>
      </w:rPr>
    </w:lvl>
    <w:lvl w:ilvl="3">
      <w:numFmt w:val="bullet"/>
      <w:lvlText w:val="•"/>
      <w:lvlJc w:val="left"/>
      <w:pPr>
        <w:ind w:left="3498" w:hanging="567"/>
      </w:pPr>
      <w:rPr>
        <w:rFonts w:hint="default"/>
      </w:rPr>
    </w:lvl>
    <w:lvl w:ilvl="4">
      <w:numFmt w:val="bullet"/>
      <w:lvlText w:val="•"/>
      <w:lvlJc w:val="left"/>
      <w:pPr>
        <w:ind w:left="4404" w:hanging="567"/>
      </w:pPr>
      <w:rPr>
        <w:rFonts w:hint="default"/>
      </w:rPr>
    </w:lvl>
    <w:lvl w:ilvl="5">
      <w:numFmt w:val="bullet"/>
      <w:lvlText w:val="•"/>
      <w:lvlJc w:val="left"/>
      <w:pPr>
        <w:ind w:left="5310" w:hanging="567"/>
      </w:pPr>
      <w:rPr>
        <w:rFonts w:hint="default"/>
      </w:rPr>
    </w:lvl>
    <w:lvl w:ilvl="6">
      <w:numFmt w:val="bullet"/>
      <w:lvlText w:val="•"/>
      <w:lvlJc w:val="left"/>
      <w:pPr>
        <w:ind w:left="6216" w:hanging="567"/>
      </w:pPr>
      <w:rPr>
        <w:rFonts w:hint="default"/>
      </w:rPr>
    </w:lvl>
    <w:lvl w:ilvl="7">
      <w:numFmt w:val="bullet"/>
      <w:lvlText w:val="•"/>
      <w:lvlJc w:val="left"/>
      <w:pPr>
        <w:ind w:left="7122" w:hanging="567"/>
      </w:pPr>
      <w:rPr>
        <w:rFonts w:hint="default"/>
      </w:rPr>
    </w:lvl>
    <w:lvl w:ilvl="8">
      <w:numFmt w:val="bullet"/>
      <w:lvlText w:val="•"/>
      <w:lvlJc w:val="left"/>
      <w:pPr>
        <w:ind w:left="8028" w:hanging="567"/>
      </w:pPr>
      <w:rPr>
        <w:rFonts w:hint="default"/>
      </w:rPr>
    </w:lvl>
  </w:abstractNum>
  <w:abstractNum w:abstractNumId="38" w15:restartNumberingAfterBreak="0">
    <w:nsid w:val="6DDC4F6E"/>
    <w:multiLevelType w:val="multilevel"/>
    <w:tmpl w:val="E65E6BB0"/>
    <w:lvl w:ilvl="0">
      <w:start w:val="3"/>
      <w:numFmt w:val="decimal"/>
      <w:lvlText w:val="%1."/>
      <w:lvlJc w:val="left"/>
      <w:pPr>
        <w:ind w:left="783" w:hanging="567"/>
      </w:pPr>
      <w:rPr>
        <w:rFonts w:ascii="Arial" w:eastAsia="Arial" w:hAnsi="Arial" w:cs="Arial" w:hint="default"/>
        <w:b/>
        <w:bCs/>
        <w:i w:val="0"/>
        <w:iCs w:val="0"/>
        <w:color w:val="auto"/>
        <w:w w:val="100"/>
        <w:sz w:val="24"/>
        <w:szCs w:val="24"/>
      </w:rPr>
    </w:lvl>
    <w:lvl w:ilvl="1">
      <w:start w:val="5"/>
      <w:numFmt w:val="decimal"/>
      <w:lvlText w:val="%1.%2"/>
      <w:lvlJc w:val="left"/>
      <w:pPr>
        <w:ind w:left="783" w:hanging="567"/>
      </w:pPr>
      <w:rPr>
        <w:rFonts w:asciiTheme="minorHAnsi" w:eastAsia="Arial" w:hAnsiTheme="minorHAnsi" w:cstheme="minorHAnsi" w:hint="default"/>
        <w:b/>
        <w:bCs/>
        <w:i w:val="0"/>
        <w:iCs w:val="0"/>
        <w:color w:val="auto"/>
        <w:spacing w:val="0"/>
        <w:w w:val="104"/>
        <w:sz w:val="22"/>
        <w:szCs w:val="17"/>
      </w:rPr>
    </w:lvl>
    <w:lvl w:ilvl="2">
      <w:start w:val="1"/>
      <w:numFmt w:val="decimal"/>
      <w:lvlText w:val="%1.%2.%3."/>
      <w:lvlJc w:val="left"/>
      <w:pPr>
        <w:ind w:left="716" w:hanging="501"/>
      </w:pPr>
      <w:rPr>
        <w:rFonts w:hint="default"/>
        <w:spacing w:val="0"/>
        <w:w w:val="104"/>
      </w:rPr>
    </w:lvl>
    <w:lvl w:ilvl="3">
      <w:numFmt w:val="bullet"/>
      <w:lvlText w:val="•"/>
      <w:lvlJc w:val="left"/>
      <w:pPr>
        <w:ind w:left="2793" w:hanging="501"/>
      </w:pPr>
      <w:rPr>
        <w:rFonts w:hint="default"/>
      </w:rPr>
    </w:lvl>
    <w:lvl w:ilvl="4">
      <w:numFmt w:val="bullet"/>
      <w:lvlText w:val="•"/>
      <w:lvlJc w:val="left"/>
      <w:pPr>
        <w:ind w:left="3800" w:hanging="501"/>
      </w:pPr>
      <w:rPr>
        <w:rFonts w:hint="default"/>
      </w:rPr>
    </w:lvl>
    <w:lvl w:ilvl="5">
      <w:numFmt w:val="bullet"/>
      <w:lvlText w:val="•"/>
      <w:lvlJc w:val="left"/>
      <w:pPr>
        <w:ind w:left="4806" w:hanging="501"/>
      </w:pPr>
      <w:rPr>
        <w:rFonts w:hint="default"/>
      </w:rPr>
    </w:lvl>
    <w:lvl w:ilvl="6">
      <w:numFmt w:val="bullet"/>
      <w:lvlText w:val="•"/>
      <w:lvlJc w:val="left"/>
      <w:pPr>
        <w:ind w:left="5813" w:hanging="501"/>
      </w:pPr>
      <w:rPr>
        <w:rFonts w:hint="default"/>
      </w:rPr>
    </w:lvl>
    <w:lvl w:ilvl="7">
      <w:numFmt w:val="bullet"/>
      <w:lvlText w:val="•"/>
      <w:lvlJc w:val="left"/>
      <w:pPr>
        <w:ind w:left="6820" w:hanging="501"/>
      </w:pPr>
      <w:rPr>
        <w:rFonts w:hint="default"/>
      </w:rPr>
    </w:lvl>
    <w:lvl w:ilvl="8">
      <w:numFmt w:val="bullet"/>
      <w:lvlText w:val="•"/>
      <w:lvlJc w:val="left"/>
      <w:pPr>
        <w:ind w:left="7826" w:hanging="501"/>
      </w:pPr>
      <w:rPr>
        <w:rFonts w:hint="default"/>
      </w:rPr>
    </w:lvl>
  </w:abstractNum>
  <w:abstractNum w:abstractNumId="39" w15:restartNumberingAfterBreak="0">
    <w:nsid w:val="6F154568"/>
    <w:multiLevelType w:val="multilevel"/>
    <w:tmpl w:val="FF1CA176"/>
    <w:lvl w:ilvl="0">
      <w:start w:val="7"/>
      <w:numFmt w:val="decimal"/>
      <w:lvlText w:val="%1"/>
      <w:lvlJc w:val="left"/>
      <w:pPr>
        <w:ind w:left="783" w:hanging="567"/>
      </w:pPr>
      <w:rPr>
        <w:rFonts w:hint="default"/>
      </w:rPr>
    </w:lvl>
    <w:lvl w:ilvl="1">
      <w:start w:val="1"/>
      <w:numFmt w:val="decimal"/>
      <w:lvlText w:val="%1.%2"/>
      <w:lvlJc w:val="left"/>
      <w:pPr>
        <w:ind w:left="783" w:hanging="567"/>
      </w:pPr>
      <w:rPr>
        <w:rFonts w:ascii="Arial" w:eastAsia="Arial" w:hAnsi="Arial" w:cs="Arial" w:hint="default"/>
        <w:b w:val="0"/>
        <w:bCs w:val="0"/>
        <w:i w:val="0"/>
        <w:iCs w:val="0"/>
        <w:spacing w:val="0"/>
        <w:w w:val="104"/>
        <w:sz w:val="17"/>
        <w:szCs w:val="17"/>
      </w:rPr>
    </w:lvl>
    <w:lvl w:ilvl="2">
      <w:numFmt w:val="bullet"/>
      <w:lvlText w:val="•"/>
      <w:lvlJc w:val="left"/>
      <w:pPr>
        <w:ind w:left="2592" w:hanging="567"/>
      </w:pPr>
      <w:rPr>
        <w:rFonts w:hint="default"/>
      </w:rPr>
    </w:lvl>
    <w:lvl w:ilvl="3">
      <w:numFmt w:val="bullet"/>
      <w:lvlText w:val="•"/>
      <w:lvlJc w:val="left"/>
      <w:pPr>
        <w:ind w:left="3498" w:hanging="567"/>
      </w:pPr>
      <w:rPr>
        <w:rFonts w:hint="default"/>
      </w:rPr>
    </w:lvl>
    <w:lvl w:ilvl="4">
      <w:numFmt w:val="bullet"/>
      <w:lvlText w:val="•"/>
      <w:lvlJc w:val="left"/>
      <w:pPr>
        <w:ind w:left="4404" w:hanging="567"/>
      </w:pPr>
      <w:rPr>
        <w:rFonts w:hint="default"/>
      </w:rPr>
    </w:lvl>
    <w:lvl w:ilvl="5">
      <w:numFmt w:val="bullet"/>
      <w:lvlText w:val="•"/>
      <w:lvlJc w:val="left"/>
      <w:pPr>
        <w:ind w:left="5310" w:hanging="567"/>
      </w:pPr>
      <w:rPr>
        <w:rFonts w:hint="default"/>
      </w:rPr>
    </w:lvl>
    <w:lvl w:ilvl="6">
      <w:numFmt w:val="bullet"/>
      <w:lvlText w:val="•"/>
      <w:lvlJc w:val="left"/>
      <w:pPr>
        <w:ind w:left="6216" w:hanging="567"/>
      </w:pPr>
      <w:rPr>
        <w:rFonts w:hint="default"/>
      </w:rPr>
    </w:lvl>
    <w:lvl w:ilvl="7">
      <w:numFmt w:val="bullet"/>
      <w:lvlText w:val="•"/>
      <w:lvlJc w:val="left"/>
      <w:pPr>
        <w:ind w:left="7122" w:hanging="567"/>
      </w:pPr>
      <w:rPr>
        <w:rFonts w:hint="default"/>
      </w:rPr>
    </w:lvl>
    <w:lvl w:ilvl="8">
      <w:numFmt w:val="bullet"/>
      <w:lvlText w:val="•"/>
      <w:lvlJc w:val="left"/>
      <w:pPr>
        <w:ind w:left="8028" w:hanging="567"/>
      </w:pPr>
      <w:rPr>
        <w:rFonts w:hint="default"/>
      </w:rPr>
    </w:lvl>
  </w:abstractNum>
  <w:abstractNum w:abstractNumId="40" w15:restartNumberingAfterBreak="0">
    <w:nsid w:val="75580D3F"/>
    <w:multiLevelType w:val="multilevel"/>
    <w:tmpl w:val="D9820426"/>
    <w:lvl w:ilvl="0">
      <w:start w:val="15"/>
      <w:numFmt w:val="decimal"/>
      <w:lvlText w:val="%1"/>
      <w:lvlJc w:val="left"/>
      <w:pPr>
        <w:ind w:left="783" w:hanging="567"/>
      </w:pPr>
      <w:rPr>
        <w:rFonts w:hint="default"/>
      </w:rPr>
    </w:lvl>
    <w:lvl w:ilvl="1">
      <w:start w:val="1"/>
      <w:numFmt w:val="decimal"/>
      <w:lvlText w:val="%1.%2"/>
      <w:lvlJc w:val="left"/>
      <w:pPr>
        <w:ind w:left="783" w:hanging="567"/>
      </w:pPr>
      <w:rPr>
        <w:rFonts w:ascii="Arial" w:eastAsia="Arial" w:hAnsi="Arial" w:cs="Arial" w:hint="default"/>
        <w:b w:val="0"/>
        <w:bCs w:val="0"/>
        <w:i w:val="0"/>
        <w:iCs w:val="0"/>
        <w:spacing w:val="0"/>
        <w:w w:val="104"/>
        <w:sz w:val="17"/>
        <w:szCs w:val="17"/>
      </w:rPr>
    </w:lvl>
    <w:lvl w:ilvl="2">
      <w:numFmt w:val="bullet"/>
      <w:lvlText w:val="•"/>
      <w:lvlJc w:val="left"/>
      <w:pPr>
        <w:ind w:left="2592" w:hanging="567"/>
      </w:pPr>
      <w:rPr>
        <w:rFonts w:hint="default"/>
      </w:rPr>
    </w:lvl>
    <w:lvl w:ilvl="3">
      <w:numFmt w:val="bullet"/>
      <w:lvlText w:val="•"/>
      <w:lvlJc w:val="left"/>
      <w:pPr>
        <w:ind w:left="3498" w:hanging="567"/>
      </w:pPr>
      <w:rPr>
        <w:rFonts w:hint="default"/>
      </w:rPr>
    </w:lvl>
    <w:lvl w:ilvl="4">
      <w:numFmt w:val="bullet"/>
      <w:lvlText w:val="•"/>
      <w:lvlJc w:val="left"/>
      <w:pPr>
        <w:ind w:left="4404" w:hanging="567"/>
      </w:pPr>
      <w:rPr>
        <w:rFonts w:hint="default"/>
      </w:rPr>
    </w:lvl>
    <w:lvl w:ilvl="5">
      <w:numFmt w:val="bullet"/>
      <w:lvlText w:val="•"/>
      <w:lvlJc w:val="left"/>
      <w:pPr>
        <w:ind w:left="5310" w:hanging="567"/>
      </w:pPr>
      <w:rPr>
        <w:rFonts w:hint="default"/>
      </w:rPr>
    </w:lvl>
    <w:lvl w:ilvl="6">
      <w:numFmt w:val="bullet"/>
      <w:lvlText w:val="•"/>
      <w:lvlJc w:val="left"/>
      <w:pPr>
        <w:ind w:left="6216" w:hanging="567"/>
      </w:pPr>
      <w:rPr>
        <w:rFonts w:hint="default"/>
      </w:rPr>
    </w:lvl>
    <w:lvl w:ilvl="7">
      <w:numFmt w:val="bullet"/>
      <w:lvlText w:val="•"/>
      <w:lvlJc w:val="left"/>
      <w:pPr>
        <w:ind w:left="7122" w:hanging="567"/>
      </w:pPr>
      <w:rPr>
        <w:rFonts w:hint="default"/>
      </w:rPr>
    </w:lvl>
    <w:lvl w:ilvl="8">
      <w:numFmt w:val="bullet"/>
      <w:lvlText w:val="•"/>
      <w:lvlJc w:val="left"/>
      <w:pPr>
        <w:ind w:left="8028" w:hanging="567"/>
      </w:pPr>
      <w:rPr>
        <w:rFonts w:hint="default"/>
      </w:rPr>
    </w:lvl>
  </w:abstractNum>
  <w:abstractNum w:abstractNumId="41" w15:restartNumberingAfterBreak="0">
    <w:nsid w:val="7895452A"/>
    <w:multiLevelType w:val="multilevel"/>
    <w:tmpl w:val="61E6203C"/>
    <w:lvl w:ilvl="0">
      <w:start w:val="12"/>
      <w:numFmt w:val="decimal"/>
      <w:lvlText w:val="%1"/>
      <w:lvlJc w:val="left"/>
      <w:pPr>
        <w:ind w:left="783" w:hanging="567"/>
      </w:pPr>
      <w:rPr>
        <w:rFonts w:hint="default"/>
      </w:rPr>
    </w:lvl>
    <w:lvl w:ilvl="1">
      <w:start w:val="1"/>
      <w:numFmt w:val="decimal"/>
      <w:lvlText w:val="%1.%2"/>
      <w:lvlJc w:val="left"/>
      <w:pPr>
        <w:ind w:left="783" w:hanging="567"/>
      </w:pPr>
      <w:rPr>
        <w:rFonts w:ascii="Arial" w:eastAsia="Arial" w:hAnsi="Arial" w:cs="Arial" w:hint="default"/>
        <w:b w:val="0"/>
        <w:bCs w:val="0"/>
        <w:i w:val="0"/>
        <w:iCs w:val="0"/>
        <w:spacing w:val="0"/>
        <w:w w:val="104"/>
        <w:sz w:val="17"/>
        <w:szCs w:val="17"/>
      </w:rPr>
    </w:lvl>
    <w:lvl w:ilvl="2">
      <w:numFmt w:val="bullet"/>
      <w:lvlText w:val="•"/>
      <w:lvlJc w:val="left"/>
      <w:pPr>
        <w:ind w:left="2592" w:hanging="567"/>
      </w:pPr>
      <w:rPr>
        <w:rFonts w:hint="default"/>
      </w:rPr>
    </w:lvl>
    <w:lvl w:ilvl="3">
      <w:numFmt w:val="bullet"/>
      <w:lvlText w:val="•"/>
      <w:lvlJc w:val="left"/>
      <w:pPr>
        <w:ind w:left="3498" w:hanging="567"/>
      </w:pPr>
      <w:rPr>
        <w:rFonts w:hint="default"/>
      </w:rPr>
    </w:lvl>
    <w:lvl w:ilvl="4">
      <w:numFmt w:val="bullet"/>
      <w:lvlText w:val="•"/>
      <w:lvlJc w:val="left"/>
      <w:pPr>
        <w:ind w:left="4404" w:hanging="567"/>
      </w:pPr>
      <w:rPr>
        <w:rFonts w:hint="default"/>
      </w:rPr>
    </w:lvl>
    <w:lvl w:ilvl="5">
      <w:numFmt w:val="bullet"/>
      <w:lvlText w:val="•"/>
      <w:lvlJc w:val="left"/>
      <w:pPr>
        <w:ind w:left="5310" w:hanging="567"/>
      </w:pPr>
      <w:rPr>
        <w:rFonts w:hint="default"/>
      </w:rPr>
    </w:lvl>
    <w:lvl w:ilvl="6">
      <w:numFmt w:val="bullet"/>
      <w:lvlText w:val="•"/>
      <w:lvlJc w:val="left"/>
      <w:pPr>
        <w:ind w:left="6216" w:hanging="567"/>
      </w:pPr>
      <w:rPr>
        <w:rFonts w:hint="default"/>
      </w:rPr>
    </w:lvl>
    <w:lvl w:ilvl="7">
      <w:numFmt w:val="bullet"/>
      <w:lvlText w:val="•"/>
      <w:lvlJc w:val="left"/>
      <w:pPr>
        <w:ind w:left="7122" w:hanging="567"/>
      </w:pPr>
      <w:rPr>
        <w:rFonts w:hint="default"/>
      </w:rPr>
    </w:lvl>
    <w:lvl w:ilvl="8">
      <w:numFmt w:val="bullet"/>
      <w:lvlText w:val="•"/>
      <w:lvlJc w:val="left"/>
      <w:pPr>
        <w:ind w:left="8028" w:hanging="567"/>
      </w:pPr>
      <w:rPr>
        <w:rFonts w:hint="default"/>
      </w:rPr>
    </w:lvl>
  </w:abstractNum>
  <w:abstractNum w:abstractNumId="42" w15:restartNumberingAfterBreak="0">
    <w:nsid w:val="7A6C5AD7"/>
    <w:multiLevelType w:val="multilevel"/>
    <w:tmpl w:val="25EA0D06"/>
    <w:lvl w:ilvl="0">
      <w:start w:val="19"/>
      <w:numFmt w:val="decimal"/>
      <w:lvlText w:val="%1"/>
      <w:lvlJc w:val="left"/>
      <w:pPr>
        <w:ind w:left="783" w:hanging="567"/>
      </w:pPr>
      <w:rPr>
        <w:rFonts w:hint="default"/>
      </w:rPr>
    </w:lvl>
    <w:lvl w:ilvl="1">
      <w:start w:val="1"/>
      <w:numFmt w:val="decimal"/>
      <w:lvlText w:val="%1.%2"/>
      <w:lvlJc w:val="left"/>
      <w:pPr>
        <w:ind w:left="783" w:hanging="567"/>
      </w:pPr>
      <w:rPr>
        <w:rFonts w:ascii="Arial" w:eastAsia="Arial" w:hAnsi="Arial" w:cs="Arial" w:hint="default"/>
        <w:b w:val="0"/>
        <w:bCs w:val="0"/>
        <w:i w:val="0"/>
        <w:iCs w:val="0"/>
        <w:spacing w:val="0"/>
        <w:w w:val="104"/>
        <w:sz w:val="17"/>
        <w:szCs w:val="17"/>
      </w:rPr>
    </w:lvl>
    <w:lvl w:ilvl="2">
      <w:numFmt w:val="bullet"/>
      <w:lvlText w:val="•"/>
      <w:lvlJc w:val="left"/>
      <w:pPr>
        <w:ind w:left="2592" w:hanging="567"/>
      </w:pPr>
      <w:rPr>
        <w:rFonts w:hint="default"/>
      </w:rPr>
    </w:lvl>
    <w:lvl w:ilvl="3">
      <w:numFmt w:val="bullet"/>
      <w:lvlText w:val="•"/>
      <w:lvlJc w:val="left"/>
      <w:pPr>
        <w:ind w:left="3498" w:hanging="567"/>
      </w:pPr>
      <w:rPr>
        <w:rFonts w:hint="default"/>
      </w:rPr>
    </w:lvl>
    <w:lvl w:ilvl="4">
      <w:numFmt w:val="bullet"/>
      <w:lvlText w:val="•"/>
      <w:lvlJc w:val="left"/>
      <w:pPr>
        <w:ind w:left="4404" w:hanging="567"/>
      </w:pPr>
      <w:rPr>
        <w:rFonts w:hint="default"/>
      </w:rPr>
    </w:lvl>
    <w:lvl w:ilvl="5">
      <w:numFmt w:val="bullet"/>
      <w:lvlText w:val="•"/>
      <w:lvlJc w:val="left"/>
      <w:pPr>
        <w:ind w:left="5310" w:hanging="567"/>
      </w:pPr>
      <w:rPr>
        <w:rFonts w:hint="default"/>
      </w:rPr>
    </w:lvl>
    <w:lvl w:ilvl="6">
      <w:numFmt w:val="bullet"/>
      <w:lvlText w:val="•"/>
      <w:lvlJc w:val="left"/>
      <w:pPr>
        <w:ind w:left="6216" w:hanging="567"/>
      </w:pPr>
      <w:rPr>
        <w:rFonts w:hint="default"/>
      </w:rPr>
    </w:lvl>
    <w:lvl w:ilvl="7">
      <w:numFmt w:val="bullet"/>
      <w:lvlText w:val="•"/>
      <w:lvlJc w:val="left"/>
      <w:pPr>
        <w:ind w:left="7122" w:hanging="567"/>
      </w:pPr>
      <w:rPr>
        <w:rFonts w:hint="default"/>
      </w:rPr>
    </w:lvl>
    <w:lvl w:ilvl="8">
      <w:numFmt w:val="bullet"/>
      <w:lvlText w:val="•"/>
      <w:lvlJc w:val="left"/>
      <w:pPr>
        <w:ind w:left="8028" w:hanging="567"/>
      </w:pPr>
      <w:rPr>
        <w:rFonts w:hint="default"/>
      </w:rPr>
    </w:lvl>
  </w:abstractNum>
  <w:abstractNum w:abstractNumId="43" w15:restartNumberingAfterBreak="0">
    <w:nsid w:val="7AAB41C5"/>
    <w:multiLevelType w:val="hybridMultilevel"/>
    <w:tmpl w:val="D71E3AF0"/>
    <w:lvl w:ilvl="0" w:tplc="547C8F68">
      <w:start w:val="1"/>
      <w:numFmt w:val="upperRoman"/>
      <w:lvlText w:val="%1."/>
      <w:lvlJc w:val="left"/>
      <w:pPr>
        <w:ind w:left="756" w:hanging="540"/>
      </w:pPr>
      <w:rPr>
        <w:rFonts w:ascii="Arial" w:eastAsia="Arial" w:hAnsi="Arial" w:cs="Arial" w:hint="default"/>
        <w:b w:val="0"/>
        <w:bCs w:val="0"/>
        <w:i w:val="0"/>
        <w:iCs w:val="0"/>
        <w:w w:val="104"/>
        <w:sz w:val="17"/>
        <w:szCs w:val="17"/>
      </w:rPr>
    </w:lvl>
    <w:lvl w:ilvl="1" w:tplc="352E7028">
      <w:start w:val="1"/>
      <w:numFmt w:val="decimal"/>
      <w:lvlText w:val="%2."/>
      <w:lvlJc w:val="left"/>
      <w:pPr>
        <w:ind w:left="783" w:hanging="567"/>
      </w:pPr>
      <w:rPr>
        <w:rFonts w:ascii="Arial" w:eastAsia="Arial" w:hAnsi="Arial" w:cs="Arial" w:hint="default"/>
        <w:b w:val="0"/>
        <w:bCs w:val="0"/>
        <w:i w:val="0"/>
        <w:iCs w:val="0"/>
        <w:spacing w:val="0"/>
        <w:w w:val="104"/>
        <w:sz w:val="17"/>
        <w:szCs w:val="17"/>
      </w:rPr>
    </w:lvl>
    <w:lvl w:ilvl="2" w:tplc="28746AAE">
      <w:numFmt w:val="bullet"/>
      <w:lvlText w:val="•"/>
      <w:lvlJc w:val="left"/>
      <w:pPr>
        <w:ind w:left="1786" w:hanging="567"/>
      </w:pPr>
      <w:rPr>
        <w:rFonts w:hint="default"/>
      </w:rPr>
    </w:lvl>
    <w:lvl w:ilvl="3" w:tplc="1DA0E776">
      <w:numFmt w:val="bullet"/>
      <w:lvlText w:val="•"/>
      <w:lvlJc w:val="left"/>
      <w:pPr>
        <w:ind w:left="2793" w:hanging="567"/>
      </w:pPr>
      <w:rPr>
        <w:rFonts w:hint="default"/>
      </w:rPr>
    </w:lvl>
    <w:lvl w:ilvl="4" w:tplc="55261994">
      <w:numFmt w:val="bullet"/>
      <w:lvlText w:val="•"/>
      <w:lvlJc w:val="left"/>
      <w:pPr>
        <w:ind w:left="3800" w:hanging="567"/>
      </w:pPr>
      <w:rPr>
        <w:rFonts w:hint="default"/>
      </w:rPr>
    </w:lvl>
    <w:lvl w:ilvl="5" w:tplc="B2E0CC04">
      <w:numFmt w:val="bullet"/>
      <w:lvlText w:val="•"/>
      <w:lvlJc w:val="left"/>
      <w:pPr>
        <w:ind w:left="4806" w:hanging="567"/>
      </w:pPr>
      <w:rPr>
        <w:rFonts w:hint="default"/>
      </w:rPr>
    </w:lvl>
    <w:lvl w:ilvl="6" w:tplc="46861930">
      <w:numFmt w:val="bullet"/>
      <w:lvlText w:val="•"/>
      <w:lvlJc w:val="left"/>
      <w:pPr>
        <w:ind w:left="5813" w:hanging="567"/>
      </w:pPr>
      <w:rPr>
        <w:rFonts w:hint="default"/>
      </w:rPr>
    </w:lvl>
    <w:lvl w:ilvl="7" w:tplc="BC2ED222">
      <w:numFmt w:val="bullet"/>
      <w:lvlText w:val="•"/>
      <w:lvlJc w:val="left"/>
      <w:pPr>
        <w:ind w:left="6820" w:hanging="567"/>
      </w:pPr>
      <w:rPr>
        <w:rFonts w:hint="default"/>
      </w:rPr>
    </w:lvl>
    <w:lvl w:ilvl="8" w:tplc="DADEEF92">
      <w:numFmt w:val="bullet"/>
      <w:lvlText w:val="•"/>
      <w:lvlJc w:val="left"/>
      <w:pPr>
        <w:ind w:left="7826" w:hanging="567"/>
      </w:pPr>
      <w:rPr>
        <w:rFonts w:hint="default"/>
      </w:rPr>
    </w:lvl>
  </w:abstractNum>
  <w:abstractNum w:abstractNumId="44" w15:restartNumberingAfterBreak="0">
    <w:nsid w:val="7BBE771C"/>
    <w:multiLevelType w:val="multilevel"/>
    <w:tmpl w:val="2110EDEC"/>
    <w:lvl w:ilvl="0">
      <w:start w:val="6"/>
      <w:numFmt w:val="decimal"/>
      <w:lvlText w:val="%1"/>
      <w:lvlJc w:val="left"/>
      <w:pPr>
        <w:ind w:left="783" w:hanging="567"/>
      </w:pPr>
      <w:rPr>
        <w:rFonts w:hint="default"/>
      </w:rPr>
    </w:lvl>
    <w:lvl w:ilvl="1">
      <w:start w:val="1"/>
      <w:numFmt w:val="decimal"/>
      <w:lvlText w:val="%1.%2"/>
      <w:lvlJc w:val="left"/>
      <w:pPr>
        <w:ind w:left="783" w:hanging="567"/>
      </w:pPr>
      <w:rPr>
        <w:rFonts w:ascii="Arial" w:eastAsia="Arial" w:hAnsi="Arial" w:cs="Arial" w:hint="default"/>
        <w:b w:val="0"/>
        <w:bCs w:val="0"/>
        <w:i w:val="0"/>
        <w:iCs w:val="0"/>
        <w:spacing w:val="0"/>
        <w:w w:val="104"/>
        <w:sz w:val="17"/>
        <w:szCs w:val="17"/>
      </w:rPr>
    </w:lvl>
    <w:lvl w:ilvl="2">
      <w:numFmt w:val="bullet"/>
      <w:lvlText w:val="•"/>
      <w:lvlJc w:val="left"/>
      <w:pPr>
        <w:ind w:left="2592" w:hanging="567"/>
      </w:pPr>
      <w:rPr>
        <w:rFonts w:hint="default"/>
      </w:rPr>
    </w:lvl>
    <w:lvl w:ilvl="3">
      <w:numFmt w:val="bullet"/>
      <w:lvlText w:val="•"/>
      <w:lvlJc w:val="left"/>
      <w:pPr>
        <w:ind w:left="3498" w:hanging="567"/>
      </w:pPr>
      <w:rPr>
        <w:rFonts w:hint="default"/>
      </w:rPr>
    </w:lvl>
    <w:lvl w:ilvl="4">
      <w:numFmt w:val="bullet"/>
      <w:lvlText w:val="•"/>
      <w:lvlJc w:val="left"/>
      <w:pPr>
        <w:ind w:left="4404" w:hanging="567"/>
      </w:pPr>
      <w:rPr>
        <w:rFonts w:hint="default"/>
      </w:rPr>
    </w:lvl>
    <w:lvl w:ilvl="5">
      <w:numFmt w:val="bullet"/>
      <w:lvlText w:val="•"/>
      <w:lvlJc w:val="left"/>
      <w:pPr>
        <w:ind w:left="5310" w:hanging="567"/>
      </w:pPr>
      <w:rPr>
        <w:rFonts w:hint="default"/>
      </w:rPr>
    </w:lvl>
    <w:lvl w:ilvl="6">
      <w:numFmt w:val="bullet"/>
      <w:lvlText w:val="•"/>
      <w:lvlJc w:val="left"/>
      <w:pPr>
        <w:ind w:left="6216" w:hanging="567"/>
      </w:pPr>
      <w:rPr>
        <w:rFonts w:hint="default"/>
      </w:rPr>
    </w:lvl>
    <w:lvl w:ilvl="7">
      <w:numFmt w:val="bullet"/>
      <w:lvlText w:val="•"/>
      <w:lvlJc w:val="left"/>
      <w:pPr>
        <w:ind w:left="7122" w:hanging="567"/>
      </w:pPr>
      <w:rPr>
        <w:rFonts w:hint="default"/>
      </w:rPr>
    </w:lvl>
    <w:lvl w:ilvl="8">
      <w:numFmt w:val="bullet"/>
      <w:lvlText w:val="•"/>
      <w:lvlJc w:val="left"/>
      <w:pPr>
        <w:ind w:left="8028" w:hanging="567"/>
      </w:pPr>
      <w:rPr>
        <w:rFonts w:hint="default"/>
      </w:rPr>
    </w:lvl>
  </w:abstractNum>
  <w:abstractNum w:abstractNumId="45" w15:restartNumberingAfterBreak="0">
    <w:nsid w:val="7C4128B8"/>
    <w:multiLevelType w:val="hybridMultilevel"/>
    <w:tmpl w:val="C9A8E1C8"/>
    <w:lvl w:ilvl="0" w:tplc="6218970E">
      <w:numFmt w:val="bullet"/>
      <w:lvlText w:val=""/>
      <w:lvlJc w:val="left"/>
      <w:pPr>
        <w:ind w:left="825" w:hanging="360"/>
      </w:pPr>
      <w:rPr>
        <w:rFonts w:ascii="Symbol" w:eastAsia="Symbol" w:hAnsi="Symbol" w:cs="Symbol" w:hint="default"/>
        <w:b w:val="0"/>
        <w:bCs w:val="0"/>
        <w:i w:val="0"/>
        <w:iCs w:val="0"/>
        <w:w w:val="104"/>
        <w:sz w:val="17"/>
        <w:szCs w:val="17"/>
      </w:rPr>
    </w:lvl>
    <w:lvl w:ilvl="1" w:tplc="841807DE">
      <w:numFmt w:val="bullet"/>
      <w:lvlText w:val="•"/>
      <w:lvlJc w:val="left"/>
      <w:pPr>
        <w:ind w:left="1609" w:hanging="360"/>
      </w:pPr>
      <w:rPr>
        <w:rFonts w:hint="default"/>
      </w:rPr>
    </w:lvl>
    <w:lvl w:ilvl="2" w:tplc="39F4A924">
      <w:numFmt w:val="bullet"/>
      <w:lvlText w:val="•"/>
      <w:lvlJc w:val="left"/>
      <w:pPr>
        <w:ind w:left="2398" w:hanging="360"/>
      </w:pPr>
      <w:rPr>
        <w:rFonts w:hint="default"/>
      </w:rPr>
    </w:lvl>
    <w:lvl w:ilvl="3" w:tplc="7C22BF60">
      <w:numFmt w:val="bullet"/>
      <w:lvlText w:val="•"/>
      <w:lvlJc w:val="left"/>
      <w:pPr>
        <w:ind w:left="3187" w:hanging="360"/>
      </w:pPr>
      <w:rPr>
        <w:rFonts w:hint="default"/>
      </w:rPr>
    </w:lvl>
    <w:lvl w:ilvl="4" w:tplc="74DEC404">
      <w:numFmt w:val="bullet"/>
      <w:lvlText w:val="•"/>
      <w:lvlJc w:val="left"/>
      <w:pPr>
        <w:ind w:left="3976" w:hanging="360"/>
      </w:pPr>
      <w:rPr>
        <w:rFonts w:hint="default"/>
      </w:rPr>
    </w:lvl>
    <w:lvl w:ilvl="5" w:tplc="6AF6E52C">
      <w:numFmt w:val="bullet"/>
      <w:lvlText w:val="•"/>
      <w:lvlJc w:val="left"/>
      <w:pPr>
        <w:ind w:left="4766" w:hanging="360"/>
      </w:pPr>
      <w:rPr>
        <w:rFonts w:hint="default"/>
      </w:rPr>
    </w:lvl>
    <w:lvl w:ilvl="6" w:tplc="45BA6D36">
      <w:numFmt w:val="bullet"/>
      <w:lvlText w:val="•"/>
      <w:lvlJc w:val="left"/>
      <w:pPr>
        <w:ind w:left="5555" w:hanging="360"/>
      </w:pPr>
      <w:rPr>
        <w:rFonts w:hint="default"/>
      </w:rPr>
    </w:lvl>
    <w:lvl w:ilvl="7" w:tplc="1C926108">
      <w:numFmt w:val="bullet"/>
      <w:lvlText w:val="•"/>
      <w:lvlJc w:val="left"/>
      <w:pPr>
        <w:ind w:left="6344" w:hanging="360"/>
      </w:pPr>
      <w:rPr>
        <w:rFonts w:hint="default"/>
      </w:rPr>
    </w:lvl>
    <w:lvl w:ilvl="8" w:tplc="082E28E4">
      <w:numFmt w:val="bullet"/>
      <w:lvlText w:val="•"/>
      <w:lvlJc w:val="left"/>
      <w:pPr>
        <w:ind w:left="7133" w:hanging="360"/>
      </w:pPr>
      <w:rPr>
        <w:rFonts w:hint="default"/>
      </w:rPr>
    </w:lvl>
  </w:abstractNum>
  <w:abstractNum w:abstractNumId="46" w15:restartNumberingAfterBreak="0">
    <w:nsid w:val="7C7A3772"/>
    <w:multiLevelType w:val="multilevel"/>
    <w:tmpl w:val="FDA406AC"/>
    <w:lvl w:ilvl="0">
      <w:start w:val="13"/>
      <w:numFmt w:val="decimal"/>
      <w:lvlText w:val="%1"/>
      <w:lvlJc w:val="left"/>
      <w:pPr>
        <w:ind w:left="783" w:hanging="567"/>
      </w:pPr>
      <w:rPr>
        <w:rFonts w:hint="default"/>
      </w:rPr>
    </w:lvl>
    <w:lvl w:ilvl="1">
      <w:start w:val="1"/>
      <w:numFmt w:val="decimal"/>
      <w:lvlText w:val="%1.%2"/>
      <w:lvlJc w:val="left"/>
      <w:pPr>
        <w:ind w:left="783" w:hanging="567"/>
      </w:pPr>
      <w:rPr>
        <w:rFonts w:ascii="Arial" w:eastAsia="Arial" w:hAnsi="Arial" w:cs="Arial" w:hint="default"/>
        <w:b w:val="0"/>
        <w:bCs w:val="0"/>
        <w:i w:val="0"/>
        <w:iCs w:val="0"/>
        <w:spacing w:val="0"/>
        <w:w w:val="104"/>
        <w:sz w:val="17"/>
        <w:szCs w:val="17"/>
      </w:rPr>
    </w:lvl>
    <w:lvl w:ilvl="2">
      <w:start w:val="1"/>
      <w:numFmt w:val="lowerLetter"/>
      <w:lvlText w:val="%3."/>
      <w:lvlJc w:val="left"/>
      <w:pPr>
        <w:ind w:left="1350" w:hanging="567"/>
      </w:pPr>
      <w:rPr>
        <w:rFonts w:asciiTheme="minorHAnsi" w:eastAsia="Arial" w:hAnsiTheme="minorHAnsi" w:cstheme="minorHAnsi" w:hint="default"/>
        <w:b w:val="0"/>
        <w:bCs w:val="0"/>
        <w:i w:val="0"/>
        <w:iCs w:val="0"/>
        <w:spacing w:val="0"/>
        <w:w w:val="104"/>
        <w:sz w:val="20"/>
        <w:szCs w:val="17"/>
      </w:rPr>
    </w:lvl>
    <w:lvl w:ilvl="3">
      <w:numFmt w:val="bullet"/>
      <w:lvlText w:val="•"/>
      <w:lvlJc w:val="left"/>
      <w:pPr>
        <w:ind w:left="3244" w:hanging="567"/>
      </w:pPr>
      <w:rPr>
        <w:rFonts w:hint="default"/>
      </w:rPr>
    </w:lvl>
    <w:lvl w:ilvl="4">
      <w:numFmt w:val="bullet"/>
      <w:lvlText w:val="•"/>
      <w:lvlJc w:val="left"/>
      <w:pPr>
        <w:ind w:left="4186" w:hanging="567"/>
      </w:pPr>
      <w:rPr>
        <w:rFonts w:hint="default"/>
      </w:rPr>
    </w:lvl>
    <w:lvl w:ilvl="5">
      <w:numFmt w:val="bullet"/>
      <w:lvlText w:val="•"/>
      <w:lvlJc w:val="left"/>
      <w:pPr>
        <w:ind w:left="5128" w:hanging="567"/>
      </w:pPr>
      <w:rPr>
        <w:rFonts w:hint="default"/>
      </w:rPr>
    </w:lvl>
    <w:lvl w:ilvl="6">
      <w:numFmt w:val="bullet"/>
      <w:lvlText w:val="•"/>
      <w:lvlJc w:val="left"/>
      <w:pPr>
        <w:ind w:left="6071" w:hanging="567"/>
      </w:pPr>
      <w:rPr>
        <w:rFonts w:hint="default"/>
      </w:rPr>
    </w:lvl>
    <w:lvl w:ilvl="7">
      <w:numFmt w:val="bullet"/>
      <w:lvlText w:val="•"/>
      <w:lvlJc w:val="left"/>
      <w:pPr>
        <w:ind w:left="7013" w:hanging="567"/>
      </w:pPr>
      <w:rPr>
        <w:rFonts w:hint="default"/>
      </w:rPr>
    </w:lvl>
    <w:lvl w:ilvl="8">
      <w:numFmt w:val="bullet"/>
      <w:lvlText w:val="•"/>
      <w:lvlJc w:val="left"/>
      <w:pPr>
        <w:ind w:left="7955" w:hanging="567"/>
      </w:pPr>
      <w:rPr>
        <w:rFonts w:hint="default"/>
      </w:rPr>
    </w:lvl>
  </w:abstractNum>
  <w:abstractNum w:abstractNumId="47" w15:restartNumberingAfterBreak="0">
    <w:nsid w:val="7CD84B93"/>
    <w:multiLevelType w:val="hybridMultilevel"/>
    <w:tmpl w:val="B17A2BAA"/>
    <w:lvl w:ilvl="0" w:tplc="65108C5C">
      <w:start w:val="1"/>
      <w:numFmt w:val="decimal"/>
      <w:lvlText w:val="%1."/>
      <w:lvlJc w:val="left"/>
      <w:pPr>
        <w:ind w:left="783" w:hanging="567"/>
      </w:pPr>
      <w:rPr>
        <w:rFonts w:asciiTheme="minorHAnsi" w:eastAsia="Arial" w:hAnsiTheme="minorHAnsi" w:cstheme="minorHAnsi" w:hint="default"/>
        <w:b w:val="0"/>
        <w:bCs w:val="0"/>
        <w:i w:val="0"/>
        <w:iCs w:val="0"/>
        <w:spacing w:val="0"/>
        <w:w w:val="104"/>
        <w:sz w:val="20"/>
        <w:szCs w:val="17"/>
      </w:rPr>
    </w:lvl>
    <w:lvl w:ilvl="1" w:tplc="6F1CDCDC">
      <w:numFmt w:val="bullet"/>
      <w:lvlText w:val="•"/>
      <w:lvlJc w:val="left"/>
      <w:pPr>
        <w:ind w:left="1686" w:hanging="567"/>
      </w:pPr>
      <w:rPr>
        <w:rFonts w:hint="default"/>
      </w:rPr>
    </w:lvl>
    <w:lvl w:ilvl="2" w:tplc="8C7E65B6">
      <w:numFmt w:val="bullet"/>
      <w:lvlText w:val="•"/>
      <w:lvlJc w:val="left"/>
      <w:pPr>
        <w:ind w:left="2592" w:hanging="567"/>
      </w:pPr>
      <w:rPr>
        <w:rFonts w:hint="default"/>
      </w:rPr>
    </w:lvl>
    <w:lvl w:ilvl="3" w:tplc="71D2E8CA">
      <w:numFmt w:val="bullet"/>
      <w:lvlText w:val="•"/>
      <w:lvlJc w:val="left"/>
      <w:pPr>
        <w:ind w:left="3498" w:hanging="567"/>
      </w:pPr>
      <w:rPr>
        <w:rFonts w:hint="default"/>
      </w:rPr>
    </w:lvl>
    <w:lvl w:ilvl="4" w:tplc="23828A62">
      <w:numFmt w:val="bullet"/>
      <w:lvlText w:val="•"/>
      <w:lvlJc w:val="left"/>
      <w:pPr>
        <w:ind w:left="4404" w:hanging="567"/>
      </w:pPr>
      <w:rPr>
        <w:rFonts w:hint="default"/>
      </w:rPr>
    </w:lvl>
    <w:lvl w:ilvl="5" w:tplc="5570195E">
      <w:numFmt w:val="bullet"/>
      <w:lvlText w:val="•"/>
      <w:lvlJc w:val="left"/>
      <w:pPr>
        <w:ind w:left="5310" w:hanging="567"/>
      </w:pPr>
      <w:rPr>
        <w:rFonts w:hint="default"/>
      </w:rPr>
    </w:lvl>
    <w:lvl w:ilvl="6" w:tplc="9DCACAB6">
      <w:numFmt w:val="bullet"/>
      <w:lvlText w:val="•"/>
      <w:lvlJc w:val="left"/>
      <w:pPr>
        <w:ind w:left="6216" w:hanging="567"/>
      </w:pPr>
      <w:rPr>
        <w:rFonts w:hint="default"/>
      </w:rPr>
    </w:lvl>
    <w:lvl w:ilvl="7" w:tplc="3800BDC2">
      <w:numFmt w:val="bullet"/>
      <w:lvlText w:val="•"/>
      <w:lvlJc w:val="left"/>
      <w:pPr>
        <w:ind w:left="7122" w:hanging="567"/>
      </w:pPr>
      <w:rPr>
        <w:rFonts w:hint="default"/>
      </w:rPr>
    </w:lvl>
    <w:lvl w:ilvl="8" w:tplc="406859FC">
      <w:numFmt w:val="bullet"/>
      <w:lvlText w:val="•"/>
      <w:lvlJc w:val="left"/>
      <w:pPr>
        <w:ind w:left="8028" w:hanging="567"/>
      </w:pPr>
      <w:rPr>
        <w:rFonts w:hint="default"/>
      </w:rPr>
    </w:lvl>
  </w:abstractNum>
  <w:abstractNum w:abstractNumId="48" w15:restartNumberingAfterBreak="0">
    <w:nsid w:val="7D5B59D8"/>
    <w:multiLevelType w:val="multilevel"/>
    <w:tmpl w:val="8E3E6AAE"/>
    <w:lvl w:ilvl="0">
      <w:start w:val="11"/>
      <w:numFmt w:val="decimal"/>
      <w:lvlText w:val="%1"/>
      <w:lvlJc w:val="left"/>
      <w:pPr>
        <w:ind w:left="783" w:hanging="567"/>
      </w:pPr>
      <w:rPr>
        <w:rFonts w:hint="default"/>
      </w:rPr>
    </w:lvl>
    <w:lvl w:ilvl="1">
      <w:start w:val="1"/>
      <w:numFmt w:val="decimal"/>
      <w:lvlText w:val="%1.%2"/>
      <w:lvlJc w:val="left"/>
      <w:pPr>
        <w:ind w:left="783" w:hanging="567"/>
      </w:pPr>
      <w:rPr>
        <w:rFonts w:ascii="Arial" w:eastAsia="Arial" w:hAnsi="Arial" w:cs="Arial" w:hint="default"/>
        <w:b w:val="0"/>
        <w:bCs w:val="0"/>
        <w:i w:val="0"/>
        <w:iCs w:val="0"/>
        <w:spacing w:val="0"/>
        <w:w w:val="104"/>
        <w:sz w:val="17"/>
        <w:szCs w:val="17"/>
      </w:rPr>
    </w:lvl>
    <w:lvl w:ilvl="2">
      <w:numFmt w:val="bullet"/>
      <w:lvlText w:val="•"/>
      <w:lvlJc w:val="left"/>
      <w:pPr>
        <w:ind w:left="2592" w:hanging="567"/>
      </w:pPr>
      <w:rPr>
        <w:rFonts w:hint="default"/>
      </w:rPr>
    </w:lvl>
    <w:lvl w:ilvl="3">
      <w:numFmt w:val="bullet"/>
      <w:lvlText w:val="•"/>
      <w:lvlJc w:val="left"/>
      <w:pPr>
        <w:ind w:left="3498" w:hanging="567"/>
      </w:pPr>
      <w:rPr>
        <w:rFonts w:hint="default"/>
      </w:rPr>
    </w:lvl>
    <w:lvl w:ilvl="4">
      <w:numFmt w:val="bullet"/>
      <w:lvlText w:val="•"/>
      <w:lvlJc w:val="left"/>
      <w:pPr>
        <w:ind w:left="4404" w:hanging="567"/>
      </w:pPr>
      <w:rPr>
        <w:rFonts w:hint="default"/>
      </w:rPr>
    </w:lvl>
    <w:lvl w:ilvl="5">
      <w:numFmt w:val="bullet"/>
      <w:lvlText w:val="•"/>
      <w:lvlJc w:val="left"/>
      <w:pPr>
        <w:ind w:left="5310" w:hanging="567"/>
      </w:pPr>
      <w:rPr>
        <w:rFonts w:hint="default"/>
      </w:rPr>
    </w:lvl>
    <w:lvl w:ilvl="6">
      <w:numFmt w:val="bullet"/>
      <w:lvlText w:val="•"/>
      <w:lvlJc w:val="left"/>
      <w:pPr>
        <w:ind w:left="6216" w:hanging="567"/>
      </w:pPr>
      <w:rPr>
        <w:rFonts w:hint="default"/>
      </w:rPr>
    </w:lvl>
    <w:lvl w:ilvl="7">
      <w:numFmt w:val="bullet"/>
      <w:lvlText w:val="•"/>
      <w:lvlJc w:val="left"/>
      <w:pPr>
        <w:ind w:left="7122" w:hanging="567"/>
      </w:pPr>
      <w:rPr>
        <w:rFonts w:hint="default"/>
      </w:rPr>
    </w:lvl>
    <w:lvl w:ilvl="8">
      <w:numFmt w:val="bullet"/>
      <w:lvlText w:val="•"/>
      <w:lvlJc w:val="left"/>
      <w:pPr>
        <w:ind w:left="8028" w:hanging="567"/>
      </w:pPr>
      <w:rPr>
        <w:rFonts w:hint="default"/>
      </w:rPr>
    </w:lvl>
  </w:abstractNum>
  <w:abstractNum w:abstractNumId="49" w15:restartNumberingAfterBreak="0">
    <w:nsid w:val="7E13762F"/>
    <w:multiLevelType w:val="multilevel"/>
    <w:tmpl w:val="1032B0BA"/>
    <w:lvl w:ilvl="0">
      <w:start w:val="2"/>
      <w:numFmt w:val="decimal"/>
      <w:lvlText w:val="%1"/>
      <w:lvlJc w:val="left"/>
      <w:pPr>
        <w:ind w:left="783" w:hanging="567"/>
      </w:pPr>
      <w:rPr>
        <w:rFonts w:hint="default"/>
      </w:rPr>
    </w:lvl>
    <w:lvl w:ilvl="1">
      <w:start w:val="1"/>
      <w:numFmt w:val="decimal"/>
      <w:lvlText w:val="%1.%2"/>
      <w:lvlJc w:val="left"/>
      <w:pPr>
        <w:ind w:left="783" w:hanging="567"/>
      </w:pPr>
      <w:rPr>
        <w:rFonts w:ascii="Arial" w:eastAsia="Arial" w:hAnsi="Arial" w:cs="Arial" w:hint="default"/>
        <w:b w:val="0"/>
        <w:bCs w:val="0"/>
        <w:i w:val="0"/>
        <w:iCs w:val="0"/>
        <w:spacing w:val="0"/>
        <w:w w:val="104"/>
        <w:sz w:val="17"/>
        <w:szCs w:val="17"/>
      </w:rPr>
    </w:lvl>
    <w:lvl w:ilvl="2">
      <w:start w:val="1"/>
      <w:numFmt w:val="decimal"/>
      <w:lvlText w:val="%3)"/>
      <w:lvlJc w:val="left"/>
      <w:pPr>
        <w:ind w:left="1067" w:hanging="284"/>
      </w:pPr>
      <w:rPr>
        <w:rFonts w:ascii="Arial" w:eastAsia="Arial" w:hAnsi="Arial" w:cs="Arial" w:hint="default"/>
        <w:b w:val="0"/>
        <w:bCs w:val="0"/>
        <w:i w:val="0"/>
        <w:iCs w:val="0"/>
        <w:spacing w:val="0"/>
        <w:w w:val="104"/>
        <w:sz w:val="17"/>
        <w:szCs w:val="17"/>
      </w:rPr>
    </w:lvl>
    <w:lvl w:ilvl="3">
      <w:numFmt w:val="bullet"/>
      <w:lvlText w:val="•"/>
      <w:lvlJc w:val="left"/>
      <w:pPr>
        <w:ind w:left="3011" w:hanging="284"/>
      </w:pPr>
      <w:rPr>
        <w:rFonts w:hint="default"/>
      </w:rPr>
    </w:lvl>
    <w:lvl w:ilvl="4">
      <w:numFmt w:val="bullet"/>
      <w:lvlText w:val="•"/>
      <w:lvlJc w:val="left"/>
      <w:pPr>
        <w:ind w:left="3986" w:hanging="284"/>
      </w:pPr>
      <w:rPr>
        <w:rFonts w:hint="default"/>
      </w:rPr>
    </w:lvl>
    <w:lvl w:ilvl="5">
      <w:numFmt w:val="bullet"/>
      <w:lvlText w:val="•"/>
      <w:lvlJc w:val="left"/>
      <w:pPr>
        <w:ind w:left="4962" w:hanging="284"/>
      </w:pPr>
      <w:rPr>
        <w:rFonts w:hint="default"/>
      </w:rPr>
    </w:lvl>
    <w:lvl w:ilvl="6">
      <w:numFmt w:val="bullet"/>
      <w:lvlText w:val="•"/>
      <w:lvlJc w:val="left"/>
      <w:pPr>
        <w:ind w:left="5937" w:hanging="284"/>
      </w:pPr>
      <w:rPr>
        <w:rFonts w:hint="default"/>
      </w:rPr>
    </w:lvl>
    <w:lvl w:ilvl="7">
      <w:numFmt w:val="bullet"/>
      <w:lvlText w:val="•"/>
      <w:lvlJc w:val="left"/>
      <w:pPr>
        <w:ind w:left="6913" w:hanging="284"/>
      </w:pPr>
      <w:rPr>
        <w:rFonts w:hint="default"/>
      </w:rPr>
    </w:lvl>
    <w:lvl w:ilvl="8">
      <w:numFmt w:val="bullet"/>
      <w:lvlText w:val="•"/>
      <w:lvlJc w:val="left"/>
      <w:pPr>
        <w:ind w:left="7888" w:hanging="284"/>
      </w:pPr>
      <w:rPr>
        <w:rFonts w:hint="default"/>
      </w:rPr>
    </w:lvl>
  </w:abstractNum>
  <w:abstractNum w:abstractNumId="50" w15:restartNumberingAfterBreak="0">
    <w:nsid w:val="7EFA038D"/>
    <w:multiLevelType w:val="hybridMultilevel"/>
    <w:tmpl w:val="AFB0A214"/>
    <w:lvl w:ilvl="0" w:tplc="6D6080CE">
      <w:numFmt w:val="bullet"/>
      <w:lvlText w:val=""/>
      <w:lvlJc w:val="left"/>
      <w:pPr>
        <w:ind w:left="825" w:hanging="360"/>
      </w:pPr>
      <w:rPr>
        <w:rFonts w:ascii="Symbol" w:eastAsia="Symbol" w:hAnsi="Symbol" w:cs="Symbol" w:hint="default"/>
        <w:b w:val="0"/>
        <w:bCs w:val="0"/>
        <w:i w:val="0"/>
        <w:iCs w:val="0"/>
        <w:w w:val="104"/>
        <w:sz w:val="17"/>
        <w:szCs w:val="17"/>
      </w:rPr>
    </w:lvl>
    <w:lvl w:ilvl="1" w:tplc="033EE18C">
      <w:numFmt w:val="bullet"/>
      <w:lvlText w:val=""/>
      <w:lvlJc w:val="left"/>
      <w:pPr>
        <w:ind w:left="105" w:hanging="360"/>
      </w:pPr>
      <w:rPr>
        <w:rFonts w:ascii="Symbol" w:eastAsia="Symbol" w:hAnsi="Symbol" w:cs="Symbol" w:hint="default"/>
        <w:b w:val="0"/>
        <w:bCs w:val="0"/>
        <w:i w:val="0"/>
        <w:iCs w:val="0"/>
        <w:w w:val="104"/>
        <w:sz w:val="17"/>
        <w:szCs w:val="17"/>
      </w:rPr>
    </w:lvl>
    <w:lvl w:ilvl="2" w:tplc="7D92C462">
      <w:numFmt w:val="bullet"/>
      <w:lvlText w:val="•"/>
      <w:lvlJc w:val="left"/>
      <w:pPr>
        <w:ind w:left="1696" w:hanging="360"/>
      </w:pPr>
      <w:rPr>
        <w:rFonts w:hint="default"/>
      </w:rPr>
    </w:lvl>
    <w:lvl w:ilvl="3" w:tplc="5CFEEE36">
      <w:numFmt w:val="bullet"/>
      <w:lvlText w:val="•"/>
      <w:lvlJc w:val="left"/>
      <w:pPr>
        <w:ind w:left="2573" w:hanging="360"/>
      </w:pPr>
      <w:rPr>
        <w:rFonts w:hint="default"/>
      </w:rPr>
    </w:lvl>
    <w:lvl w:ilvl="4" w:tplc="1B7EF94C">
      <w:numFmt w:val="bullet"/>
      <w:lvlText w:val="•"/>
      <w:lvlJc w:val="left"/>
      <w:pPr>
        <w:ind w:left="3450" w:hanging="360"/>
      </w:pPr>
      <w:rPr>
        <w:rFonts w:hint="default"/>
      </w:rPr>
    </w:lvl>
    <w:lvl w:ilvl="5" w:tplc="6FE06980">
      <w:numFmt w:val="bullet"/>
      <w:lvlText w:val="•"/>
      <w:lvlJc w:val="left"/>
      <w:pPr>
        <w:ind w:left="4327" w:hanging="360"/>
      </w:pPr>
      <w:rPr>
        <w:rFonts w:hint="default"/>
      </w:rPr>
    </w:lvl>
    <w:lvl w:ilvl="6" w:tplc="C3AC15DC">
      <w:numFmt w:val="bullet"/>
      <w:lvlText w:val="•"/>
      <w:lvlJc w:val="left"/>
      <w:pPr>
        <w:ind w:left="5204" w:hanging="360"/>
      </w:pPr>
      <w:rPr>
        <w:rFonts w:hint="default"/>
      </w:rPr>
    </w:lvl>
    <w:lvl w:ilvl="7" w:tplc="EF88B83C">
      <w:numFmt w:val="bullet"/>
      <w:lvlText w:val="•"/>
      <w:lvlJc w:val="left"/>
      <w:pPr>
        <w:ind w:left="6081" w:hanging="360"/>
      </w:pPr>
      <w:rPr>
        <w:rFonts w:hint="default"/>
      </w:rPr>
    </w:lvl>
    <w:lvl w:ilvl="8" w:tplc="75360D5E">
      <w:numFmt w:val="bullet"/>
      <w:lvlText w:val="•"/>
      <w:lvlJc w:val="left"/>
      <w:pPr>
        <w:ind w:left="6958" w:hanging="360"/>
      </w:pPr>
      <w:rPr>
        <w:rFonts w:hint="default"/>
      </w:rPr>
    </w:lvl>
  </w:abstractNum>
  <w:abstractNum w:abstractNumId="51" w15:restartNumberingAfterBreak="0">
    <w:nsid w:val="7FAF32B5"/>
    <w:multiLevelType w:val="multilevel"/>
    <w:tmpl w:val="833E82EC"/>
    <w:lvl w:ilvl="0">
      <w:start w:val="3"/>
      <w:numFmt w:val="decimal"/>
      <w:lvlText w:val="%1"/>
      <w:lvlJc w:val="left"/>
      <w:pPr>
        <w:ind w:left="783" w:hanging="567"/>
      </w:pPr>
      <w:rPr>
        <w:rFonts w:hint="default"/>
      </w:rPr>
    </w:lvl>
    <w:lvl w:ilvl="1">
      <w:start w:val="1"/>
      <w:numFmt w:val="decimal"/>
      <w:lvlText w:val="%1.%2"/>
      <w:lvlJc w:val="left"/>
      <w:pPr>
        <w:ind w:left="783" w:hanging="567"/>
      </w:pPr>
      <w:rPr>
        <w:rFonts w:ascii="Arial" w:eastAsia="Arial" w:hAnsi="Arial" w:cs="Arial" w:hint="default"/>
        <w:b w:val="0"/>
        <w:bCs w:val="0"/>
        <w:i w:val="0"/>
        <w:iCs w:val="0"/>
        <w:spacing w:val="0"/>
        <w:w w:val="104"/>
        <w:sz w:val="17"/>
        <w:szCs w:val="17"/>
      </w:rPr>
    </w:lvl>
    <w:lvl w:ilvl="2">
      <w:numFmt w:val="bullet"/>
      <w:lvlText w:val="•"/>
      <w:lvlJc w:val="left"/>
      <w:pPr>
        <w:ind w:left="2592" w:hanging="567"/>
      </w:pPr>
      <w:rPr>
        <w:rFonts w:hint="default"/>
      </w:rPr>
    </w:lvl>
    <w:lvl w:ilvl="3">
      <w:numFmt w:val="bullet"/>
      <w:lvlText w:val="•"/>
      <w:lvlJc w:val="left"/>
      <w:pPr>
        <w:ind w:left="3498" w:hanging="567"/>
      </w:pPr>
      <w:rPr>
        <w:rFonts w:hint="default"/>
      </w:rPr>
    </w:lvl>
    <w:lvl w:ilvl="4">
      <w:numFmt w:val="bullet"/>
      <w:lvlText w:val="•"/>
      <w:lvlJc w:val="left"/>
      <w:pPr>
        <w:ind w:left="4404" w:hanging="567"/>
      </w:pPr>
      <w:rPr>
        <w:rFonts w:hint="default"/>
      </w:rPr>
    </w:lvl>
    <w:lvl w:ilvl="5">
      <w:numFmt w:val="bullet"/>
      <w:lvlText w:val="•"/>
      <w:lvlJc w:val="left"/>
      <w:pPr>
        <w:ind w:left="5310" w:hanging="567"/>
      </w:pPr>
      <w:rPr>
        <w:rFonts w:hint="default"/>
      </w:rPr>
    </w:lvl>
    <w:lvl w:ilvl="6">
      <w:numFmt w:val="bullet"/>
      <w:lvlText w:val="•"/>
      <w:lvlJc w:val="left"/>
      <w:pPr>
        <w:ind w:left="6216" w:hanging="567"/>
      </w:pPr>
      <w:rPr>
        <w:rFonts w:hint="default"/>
      </w:rPr>
    </w:lvl>
    <w:lvl w:ilvl="7">
      <w:numFmt w:val="bullet"/>
      <w:lvlText w:val="•"/>
      <w:lvlJc w:val="left"/>
      <w:pPr>
        <w:ind w:left="7122" w:hanging="567"/>
      </w:pPr>
      <w:rPr>
        <w:rFonts w:hint="default"/>
      </w:rPr>
    </w:lvl>
    <w:lvl w:ilvl="8">
      <w:numFmt w:val="bullet"/>
      <w:lvlText w:val="•"/>
      <w:lvlJc w:val="left"/>
      <w:pPr>
        <w:ind w:left="8028" w:hanging="567"/>
      </w:pPr>
      <w:rPr>
        <w:rFonts w:hint="default"/>
      </w:rPr>
    </w:lvl>
  </w:abstractNum>
  <w:num w:numId="1">
    <w:abstractNumId w:val="36"/>
  </w:num>
  <w:num w:numId="2">
    <w:abstractNumId w:val="11"/>
  </w:num>
  <w:num w:numId="3">
    <w:abstractNumId w:val="14"/>
  </w:num>
  <w:num w:numId="4">
    <w:abstractNumId w:val="17"/>
  </w:num>
  <w:num w:numId="5">
    <w:abstractNumId w:val="1"/>
  </w:num>
  <w:num w:numId="6">
    <w:abstractNumId w:val="47"/>
  </w:num>
  <w:num w:numId="7">
    <w:abstractNumId w:val="24"/>
  </w:num>
  <w:num w:numId="8">
    <w:abstractNumId w:val="27"/>
  </w:num>
  <w:num w:numId="9">
    <w:abstractNumId w:val="2"/>
  </w:num>
  <w:num w:numId="10">
    <w:abstractNumId w:val="34"/>
  </w:num>
  <w:num w:numId="11">
    <w:abstractNumId w:val="7"/>
  </w:num>
  <w:num w:numId="12">
    <w:abstractNumId w:val="13"/>
  </w:num>
  <w:num w:numId="13">
    <w:abstractNumId w:val="23"/>
  </w:num>
  <w:num w:numId="14">
    <w:abstractNumId w:val="30"/>
  </w:num>
  <w:num w:numId="15">
    <w:abstractNumId w:val="0"/>
  </w:num>
  <w:num w:numId="16">
    <w:abstractNumId w:val="18"/>
  </w:num>
  <w:num w:numId="17">
    <w:abstractNumId w:val="8"/>
  </w:num>
  <w:num w:numId="18">
    <w:abstractNumId w:val="45"/>
  </w:num>
  <w:num w:numId="19">
    <w:abstractNumId w:val="50"/>
  </w:num>
  <w:num w:numId="20">
    <w:abstractNumId w:val="9"/>
  </w:num>
  <w:num w:numId="21">
    <w:abstractNumId w:val="4"/>
  </w:num>
  <w:num w:numId="22">
    <w:abstractNumId w:val="31"/>
  </w:num>
  <w:num w:numId="23">
    <w:abstractNumId w:val="22"/>
  </w:num>
  <w:num w:numId="24">
    <w:abstractNumId w:val="6"/>
  </w:num>
  <w:num w:numId="25">
    <w:abstractNumId w:val="26"/>
  </w:num>
  <w:num w:numId="26">
    <w:abstractNumId w:val="15"/>
  </w:num>
  <w:num w:numId="27">
    <w:abstractNumId w:val="33"/>
  </w:num>
  <w:num w:numId="28">
    <w:abstractNumId w:val="43"/>
  </w:num>
  <w:num w:numId="29">
    <w:abstractNumId w:val="32"/>
  </w:num>
  <w:num w:numId="30">
    <w:abstractNumId w:val="49"/>
  </w:num>
  <w:num w:numId="31">
    <w:abstractNumId w:val="51"/>
  </w:num>
  <w:num w:numId="32">
    <w:abstractNumId w:val="35"/>
  </w:num>
  <w:num w:numId="33">
    <w:abstractNumId w:val="16"/>
  </w:num>
  <w:num w:numId="34">
    <w:abstractNumId w:val="44"/>
  </w:num>
  <w:num w:numId="35">
    <w:abstractNumId w:val="39"/>
  </w:num>
  <w:num w:numId="36">
    <w:abstractNumId w:val="37"/>
  </w:num>
  <w:num w:numId="37">
    <w:abstractNumId w:val="3"/>
  </w:num>
  <w:num w:numId="38">
    <w:abstractNumId w:val="29"/>
  </w:num>
  <w:num w:numId="39">
    <w:abstractNumId w:val="48"/>
  </w:num>
  <w:num w:numId="40">
    <w:abstractNumId w:val="41"/>
  </w:num>
  <w:num w:numId="41">
    <w:abstractNumId w:val="46"/>
  </w:num>
  <w:num w:numId="42">
    <w:abstractNumId w:val="10"/>
  </w:num>
  <w:num w:numId="43">
    <w:abstractNumId w:val="40"/>
  </w:num>
  <w:num w:numId="44">
    <w:abstractNumId w:val="25"/>
  </w:num>
  <w:num w:numId="45">
    <w:abstractNumId w:val="19"/>
  </w:num>
  <w:num w:numId="46">
    <w:abstractNumId w:val="42"/>
  </w:num>
  <w:num w:numId="47">
    <w:abstractNumId w:val="28"/>
  </w:num>
  <w:num w:numId="48">
    <w:abstractNumId w:val="12"/>
  </w:num>
  <w:num w:numId="49">
    <w:abstractNumId w:val="21"/>
  </w:num>
  <w:num w:numId="50">
    <w:abstractNumId w:val="5"/>
  </w:num>
  <w:num w:numId="51">
    <w:abstractNumId w:val="38"/>
  </w:num>
  <w:num w:numId="52">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D8"/>
    <w:rsid w:val="00000C69"/>
    <w:rsid w:val="000065FD"/>
    <w:rsid w:val="00012C02"/>
    <w:rsid w:val="00027AD9"/>
    <w:rsid w:val="00035FF0"/>
    <w:rsid w:val="0004307C"/>
    <w:rsid w:val="000508D8"/>
    <w:rsid w:val="000515D8"/>
    <w:rsid w:val="00051C4C"/>
    <w:rsid w:val="00066D09"/>
    <w:rsid w:val="00070A7A"/>
    <w:rsid w:val="000718D1"/>
    <w:rsid w:val="0008077B"/>
    <w:rsid w:val="00082920"/>
    <w:rsid w:val="00083743"/>
    <w:rsid w:val="00085AB0"/>
    <w:rsid w:val="000D55BA"/>
    <w:rsid w:val="000D7356"/>
    <w:rsid w:val="000E0363"/>
    <w:rsid w:val="000E3B46"/>
    <w:rsid w:val="000E560C"/>
    <w:rsid w:val="000F184D"/>
    <w:rsid w:val="000F31F3"/>
    <w:rsid w:val="000F4B80"/>
    <w:rsid w:val="000F5EA8"/>
    <w:rsid w:val="00100503"/>
    <w:rsid w:val="0010226E"/>
    <w:rsid w:val="001050CB"/>
    <w:rsid w:val="00106E86"/>
    <w:rsid w:val="001240BE"/>
    <w:rsid w:val="0012470C"/>
    <w:rsid w:val="001272AB"/>
    <w:rsid w:val="00127F70"/>
    <w:rsid w:val="0014074A"/>
    <w:rsid w:val="00142A53"/>
    <w:rsid w:val="00143ABE"/>
    <w:rsid w:val="001451D2"/>
    <w:rsid w:val="001474E9"/>
    <w:rsid w:val="00164591"/>
    <w:rsid w:val="00176A8A"/>
    <w:rsid w:val="00176F32"/>
    <w:rsid w:val="0018566F"/>
    <w:rsid w:val="00186C87"/>
    <w:rsid w:val="00187B62"/>
    <w:rsid w:val="00192339"/>
    <w:rsid w:val="001943D4"/>
    <w:rsid w:val="00195B7E"/>
    <w:rsid w:val="001A09ED"/>
    <w:rsid w:val="001A6275"/>
    <w:rsid w:val="001A7152"/>
    <w:rsid w:val="001B00E7"/>
    <w:rsid w:val="001B4DAB"/>
    <w:rsid w:val="001B664C"/>
    <w:rsid w:val="001C5575"/>
    <w:rsid w:val="001D2AFD"/>
    <w:rsid w:val="001E1B1F"/>
    <w:rsid w:val="001E5F6F"/>
    <w:rsid w:val="001F07EB"/>
    <w:rsid w:val="001F1324"/>
    <w:rsid w:val="001F50F0"/>
    <w:rsid w:val="0020070E"/>
    <w:rsid w:val="002011CF"/>
    <w:rsid w:val="00206974"/>
    <w:rsid w:val="002075E1"/>
    <w:rsid w:val="00223C68"/>
    <w:rsid w:val="00224C0F"/>
    <w:rsid w:val="00241171"/>
    <w:rsid w:val="0024493D"/>
    <w:rsid w:val="00245985"/>
    <w:rsid w:val="00260056"/>
    <w:rsid w:val="00266F38"/>
    <w:rsid w:val="00270749"/>
    <w:rsid w:val="00293F09"/>
    <w:rsid w:val="002A20AD"/>
    <w:rsid w:val="002A49B9"/>
    <w:rsid w:val="002A7010"/>
    <w:rsid w:val="002A7374"/>
    <w:rsid w:val="002B2372"/>
    <w:rsid w:val="002B3EF5"/>
    <w:rsid w:val="002B548C"/>
    <w:rsid w:val="002B76C0"/>
    <w:rsid w:val="002C1FE8"/>
    <w:rsid w:val="002C32EA"/>
    <w:rsid w:val="002C50C8"/>
    <w:rsid w:val="002D1A65"/>
    <w:rsid w:val="002D3A96"/>
    <w:rsid w:val="002E2B97"/>
    <w:rsid w:val="002E6132"/>
    <w:rsid w:val="002E64C0"/>
    <w:rsid w:val="002E6693"/>
    <w:rsid w:val="002F07AA"/>
    <w:rsid w:val="002F0DB9"/>
    <w:rsid w:val="002F14AC"/>
    <w:rsid w:val="002F1C24"/>
    <w:rsid w:val="002F6E39"/>
    <w:rsid w:val="0030466B"/>
    <w:rsid w:val="003158B2"/>
    <w:rsid w:val="003164DD"/>
    <w:rsid w:val="00327AFD"/>
    <w:rsid w:val="00334809"/>
    <w:rsid w:val="003427BC"/>
    <w:rsid w:val="00355E3E"/>
    <w:rsid w:val="00360B0F"/>
    <w:rsid w:val="003610A1"/>
    <w:rsid w:val="003811DC"/>
    <w:rsid w:val="00387174"/>
    <w:rsid w:val="00387A5F"/>
    <w:rsid w:val="00397E58"/>
    <w:rsid w:val="003A61EF"/>
    <w:rsid w:val="003B03FA"/>
    <w:rsid w:val="003B3638"/>
    <w:rsid w:val="003C415C"/>
    <w:rsid w:val="003E0CD7"/>
    <w:rsid w:val="003E1313"/>
    <w:rsid w:val="003E5832"/>
    <w:rsid w:val="003F26A5"/>
    <w:rsid w:val="0041256A"/>
    <w:rsid w:val="00412FA0"/>
    <w:rsid w:val="00414C0D"/>
    <w:rsid w:val="00421AEA"/>
    <w:rsid w:val="004308FD"/>
    <w:rsid w:val="00445D51"/>
    <w:rsid w:val="0045460C"/>
    <w:rsid w:val="00455291"/>
    <w:rsid w:val="00460C04"/>
    <w:rsid w:val="0046138B"/>
    <w:rsid w:val="00463A48"/>
    <w:rsid w:val="00463DB1"/>
    <w:rsid w:val="00484C11"/>
    <w:rsid w:val="00487403"/>
    <w:rsid w:val="004920F2"/>
    <w:rsid w:val="00492305"/>
    <w:rsid w:val="0049528E"/>
    <w:rsid w:val="004A1439"/>
    <w:rsid w:val="004A77F5"/>
    <w:rsid w:val="004B08FF"/>
    <w:rsid w:val="004B0AB7"/>
    <w:rsid w:val="004B3707"/>
    <w:rsid w:val="004C49FE"/>
    <w:rsid w:val="004C585D"/>
    <w:rsid w:val="004D19E4"/>
    <w:rsid w:val="004D66BF"/>
    <w:rsid w:val="004D7462"/>
    <w:rsid w:val="004E127A"/>
    <w:rsid w:val="004E7489"/>
    <w:rsid w:val="004E7E05"/>
    <w:rsid w:val="004F02AF"/>
    <w:rsid w:val="004F2052"/>
    <w:rsid w:val="004F20DB"/>
    <w:rsid w:val="004F2365"/>
    <w:rsid w:val="00504ACC"/>
    <w:rsid w:val="00504B99"/>
    <w:rsid w:val="005079B3"/>
    <w:rsid w:val="005238A5"/>
    <w:rsid w:val="00523F3F"/>
    <w:rsid w:val="0053768A"/>
    <w:rsid w:val="00541162"/>
    <w:rsid w:val="0054151E"/>
    <w:rsid w:val="00543481"/>
    <w:rsid w:val="00543BE0"/>
    <w:rsid w:val="00552B59"/>
    <w:rsid w:val="00554577"/>
    <w:rsid w:val="005708DD"/>
    <w:rsid w:val="0058619E"/>
    <w:rsid w:val="0059745B"/>
    <w:rsid w:val="005A3BF8"/>
    <w:rsid w:val="005B0E04"/>
    <w:rsid w:val="005B297D"/>
    <w:rsid w:val="005B34F2"/>
    <w:rsid w:val="005B57A6"/>
    <w:rsid w:val="005C533B"/>
    <w:rsid w:val="005D1991"/>
    <w:rsid w:val="005D2131"/>
    <w:rsid w:val="005E1844"/>
    <w:rsid w:val="005E3332"/>
    <w:rsid w:val="005E58D3"/>
    <w:rsid w:val="005F46F9"/>
    <w:rsid w:val="006046DE"/>
    <w:rsid w:val="00606B87"/>
    <w:rsid w:val="00616325"/>
    <w:rsid w:val="00622ABF"/>
    <w:rsid w:val="00645F1F"/>
    <w:rsid w:val="00662190"/>
    <w:rsid w:val="00672943"/>
    <w:rsid w:val="00681DF8"/>
    <w:rsid w:val="00682AA5"/>
    <w:rsid w:val="0068495E"/>
    <w:rsid w:val="006914BA"/>
    <w:rsid w:val="00692FF3"/>
    <w:rsid w:val="006A5B21"/>
    <w:rsid w:val="006B579E"/>
    <w:rsid w:val="006B7AC7"/>
    <w:rsid w:val="006D1DDF"/>
    <w:rsid w:val="006D277F"/>
    <w:rsid w:val="006D2D56"/>
    <w:rsid w:val="006D52D8"/>
    <w:rsid w:val="007023E2"/>
    <w:rsid w:val="0070545A"/>
    <w:rsid w:val="00711551"/>
    <w:rsid w:val="007249A1"/>
    <w:rsid w:val="00730683"/>
    <w:rsid w:val="00735926"/>
    <w:rsid w:val="007406BD"/>
    <w:rsid w:val="00740AB1"/>
    <w:rsid w:val="0074211D"/>
    <w:rsid w:val="00750638"/>
    <w:rsid w:val="00754A1E"/>
    <w:rsid w:val="00762D94"/>
    <w:rsid w:val="00763DA5"/>
    <w:rsid w:val="00783FE0"/>
    <w:rsid w:val="00784A85"/>
    <w:rsid w:val="00787A65"/>
    <w:rsid w:val="0079538F"/>
    <w:rsid w:val="007978FE"/>
    <w:rsid w:val="007A288E"/>
    <w:rsid w:val="007A69FB"/>
    <w:rsid w:val="007B173D"/>
    <w:rsid w:val="007B6227"/>
    <w:rsid w:val="007C2C20"/>
    <w:rsid w:val="007C2D43"/>
    <w:rsid w:val="007D4572"/>
    <w:rsid w:val="007D5111"/>
    <w:rsid w:val="007E4370"/>
    <w:rsid w:val="007E5AF8"/>
    <w:rsid w:val="007F44A7"/>
    <w:rsid w:val="00806C33"/>
    <w:rsid w:val="00807D4A"/>
    <w:rsid w:val="00817CDD"/>
    <w:rsid w:val="00817E6C"/>
    <w:rsid w:val="00831147"/>
    <w:rsid w:val="00834E65"/>
    <w:rsid w:val="00837814"/>
    <w:rsid w:val="008412F0"/>
    <w:rsid w:val="00844A9F"/>
    <w:rsid w:val="00857164"/>
    <w:rsid w:val="00866CE3"/>
    <w:rsid w:val="008756CC"/>
    <w:rsid w:val="00883796"/>
    <w:rsid w:val="0089237F"/>
    <w:rsid w:val="00894C7E"/>
    <w:rsid w:val="008A4E3A"/>
    <w:rsid w:val="008C0024"/>
    <w:rsid w:val="008C3C13"/>
    <w:rsid w:val="008E4D17"/>
    <w:rsid w:val="008E576C"/>
    <w:rsid w:val="008F69BA"/>
    <w:rsid w:val="00903136"/>
    <w:rsid w:val="009121E5"/>
    <w:rsid w:val="00924F29"/>
    <w:rsid w:val="00927509"/>
    <w:rsid w:val="00931D94"/>
    <w:rsid w:val="00933751"/>
    <w:rsid w:val="009411AD"/>
    <w:rsid w:val="00942639"/>
    <w:rsid w:val="00973B41"/>
    <w:rsid w:val="0097444D"/>
    <w:rsid w:val="009904D6"/>
    <w:rsid w:val="00994A6D"/>
    <w:rsid w:val="009A31B9"/>
    <w:rsid w:val="009B60BB"/>
    <w:rsid w:val="009B7A4D"/>
    <w:rsid w:val="009C3072"/>
    <w:rsid w:val="009D10DE"/>
    <w:rsid w:val="009D2639"/>
    <w:rsid w:val="009D482E"/>
    <w:rsid w:val="009D6EA5"/>
    <w:rsid w:val="009E21BA"/>
    <w:rsid w:val="009E41BF"/>
    <w:rsid w:val="009E6203"/>
    <w:rsid w:val="009E750A"/>
    <w:rsid w:val="009F14D0"/>
    <w:rsid w:val="009F3AA6"/>
    <w:rsid w:val="00A14996"/>
    <w:rsid w:val="00A16907"/>
    <w:rsid w:val="00A17899"/>
    <w:rsid w:val="00A21703"/>
    <w:rsid w:val="00A2215D"/>
    <w:rsid w:val="00A2301A"/>
    <w:rsid w:val="00A50536"/>
    <w:rsid w:val="00A50FC2"/>
    <w:rsid w:val="00A56554"/>
    <w:rsid w:val="00A65625"/>
    <w:rsid w:val="00A75CC8"/>
    <w:rsid w:val="00A76BD8"/>
    <w:rsid w:val="00A7755D"/>
    <w:rsid w:val="00A77D9A"/>
    <w:rsid w:val="00A82AD5"/>
    <w:rsid w:val="00A87CB2"/>
    <w:rsid w:val="00A91977"/>
    <w:rsid w:val="00A92532"/>
    <w:rsid w:val="00AA42BF"/>
    <w:rsid w:val="00AA473B"/>
    <w:rsid w:val="00AB57F9"/>
    <w:rsid w:val="00AC5751"/>
    <w:rsid w:val="00AD0B47"/>
    <w:rsid w:val="00AD792C"/>
    <w:rsid w:val="00AE2223"/>
    <w:rsid w:val="00AE3FAE"/>
    <w:rsid w:val="00AE793A"/>
    <w:rsid w:val="00AF22B7"/>
    <w:rsid w:val="00B01F29"/>
    <w:rsid w:val="00B07816"/>
    <w:rsid w:val="00B14114"/>
    <w:rsid w:val="00B1650A"/>
    <w:rsid w:val="00B17D78"/>
    <w:rsid w:val="00B21A08"/>
    <w:rsid w:val="00B234E0"/>
    <w:rsid w:val="00B31A0C"/>
    <w:rsid w:val="00B4238A"/>
    <w:rsid w:val="00B46881"/>
    <w:rsid w:val="00B51175"/>
    <w:rsid w:val="00B5153F"/>
    <w:rsid w:val="00B52CC2"/>
    <w:rsid w:val="00B52F78"/>
    <w:rsid w:val="00B61755"/>
    <w:rsid w:val="00B66496"/>
    <w:rsid w:val="00B70958"/>
    <w:rsid w:val="00B71F2B"/>
    <w:rsid w:val="00B72BC8"/>
    <w:rsid w:val="00B826AA"/>
    <w:rsid w:val="00B90BA8"/>
    <w:rsid w:val="00B91E32"/>
    <w:rsid w:val="00B931A2"/>
    <w:rsid w:val="00B96326"/>
    <w:rsid w:val="00BB2E80"/>
    <w:rsid w:val="00BC2EF0"/>
    <w:rsid w:val="00BC4258"/>
    <w:rsid w:val="00BC60C1"/>
    <w:rsid w:val="00BD46E9"/>
    <w:rsid w:val="00BF1E2F"/>
    <w:rsid w:val="00C06786"/>
    <w:rsid w:val="00C070B8"/>
    <w:rsid w:val="00C23E64"/>
    <w:rsid w:val="00C2483F"/>
    <w:rsid w:val="00C27B8B"/>
    <w:rsid w:val="00C308FA"/>
    <w:rsid w:val="00C35EE0"/>
    <w:rsid w:val="00C3766D"/>
    <w:rsid w:val="00C43F55"/>
    <w:rsid w:val="00C50CC5"/>
    <w:rsid w:val="00C647ED"/>
    <w:rsid w:val="00C67AB0"/>
    <w:rsid w:val="00C67ADB"/>
    <w:rsid w:val="00C70332"/>
    <w:rsid w:val="00C7395F"/>
    <w:rsid w:val="00C82817"/>
    <w:rsid w:val="00C84968"/>
    <w:rsid w:val="00CA36B6"/>
    <w:rsid w:val="00CC5B2E"/>
    <w:rsid w:val="00CC5E99"/>
    <w:rsid w:val="00CD59B2"/>
    <w:rsid w:val="00CD5EB0"/>
    <w:rsid w:val="00CD65A8"/>
    <w:rsid w:val="00CF2ED1"/>
    <w:rsid w:val="00CF79EB"/>
    <w:rsid w:val="00D1245A"/>
    <w:rsid w:val="00D22126"/>
    <w:rsid w:val="00D25507"/>
    <w:rsid w:val="00D25F4E"/>
    <w:rsid w:val="00D26A0C"/>
    <w:rsid w:val="00D31ACC"/>
    <w:rsid w:val="00D346A6"/>
    <w:rsid w:val="00D46A89"/>
    <w:rsid w:val="00D504AB"/>
    <w:rsid w:val="00D50982"/>
    <w:rsid w:val="00D526C7"/>
    <w:rsid w:val="00D530E9"/>
    <w:rsid w:val="00D5427B"/>
    <w:rsid w:val="00D67768"/>
    <w:rsid w:val="00D73107"/>
    <w:rsid w:val="00D748A4"/>
    <w:rsid w:val="00D80E11"/>
    <w:rsid w:val="00D80FF0"/>
    <w:rsid w:val="00D81724"/>
    <w:rsid w:val="00D91540"/>
    <w:rsid w:val="00D96A27"/>
    <w:rsid w:val="00DA0CDB"/>
    <w:rsid w:val="00DA1B13"/>
    <w:rsid w:val="00DA4C51"/>
    <w:rsid w:val="00DB1DBA"/>
    <w:rsid w:val="00DB23B4"/>
    <w:rsid w:val="00DB2593"/>
    <w:rsid w:val="00DB32D7"/>
    <w:rsid w:val="00DB7930"/>
    <w:rsid w:val="00DC50D8"/>
    <w:rsid w:val="00DD08F9"/>
    <w:rsid w:val="00DD1279"/>
    <w:rsid w:val="00DD2988"/>
    <w:rsid w:val="00DD3157"/>
    <w:rsid w:val="00DE2638"/>
    <w:rsid w:val="00DE45C7"/>
    <w:rsid w:val="00DE54A1"/>
    <w:rsid w:val="00DE72AB"/>
    <w:rsid w:val="00DE7C41"/>
    <w:rsid w:val="00DF124A"/>
    <w:rsid w:val="00DF3A11"/>
    <w:rsid w:val="00E04EA9"/>
    <w:rsid w:val="00E1712A"/>
    <w:rsid w:val="00E216FE"/>
    <w:rsid w:val="00E244B5"/>
    <w:rsid w:val="00E2671E"/>
    <w:rsid w:val="00E376AA"/>
    <w:rsid w:val="00E41F31"/>
    <w:rsid w:val="00E451DE"/>
    <w:rsid w:val="00E51C3D"/>
    <w:rsid w:val="00E5789B"/>
    <w:rsid w:val="00E72839"/>
    <w:rsid w:val="00E73ADF"/>
    <w:rsid w:val="00E76EF0"/>
    <w:rsid w:val="00E8080D"/>
    <w:rsid w:val="00E840A3"/>
    <w:rsid w:val="00E959AE"/>
    <w:rsid w:val="00EA0B50"/>
    <w:rsid w:val="00EA1166"/>
    <w:rsid w:val="00EA643A"/>
    <w:rsid w:val="00EB027B"/>
    <w:rsid w:val="00ED1275"/>
    <w:rsid w:val="00EE4D58"/>
    <w:rsid w:val="00EF1BD1"/>
    <w:rsid w:val="00EF2D93"/>
    <w:rsid w:val="00EF5979"/>
    <w:rsid w:val="00EF719E"/>
    <w:rsid w:val="00EF79BF"/>
    <w:rsid w:val="00F02031"/>
    <w:rsid w:val="00F04708"/>
    <w:rsid w:val="00F051F3"/>
    <w:rsid w:val="00F147C9"/>
    <w:rsid w:val="00F156A0"/>
    <w:rsid w:val="00F27C17"/>
    <w:rsid w:val="00F31A54"/>
    <w:rsid w:val="00F31B60"/>
    <w:rsid w:val="00F35D7E"/>
    <w:rsid w:val="00F41D88"/>
    <w:rsid w:val="00F549B3"/>
    <w:rsid w:val="00F56453"/>
    <w:rsid w:val="00F72DB6"/>
    <w:rsid w:val="00F75954"/>
    <w:rsid w:val="00FA0F0C"/>
    <w:rsid w:val="00FA517F"/>
    <w:rsid w:val="00FA66B6"/>
    <w:rsid w:val="00FB6773"/>
    <w:rsid w:val="00FC172C"/>
    <w:rsid w:val="00FC68AD"/>
    <w:rsid w:val="00FD5A24"/>
    <w:rsid w:val="00FE19D0"/>
    <w:rsid w:val="00FE2230"/>
    <w:rsid w:val="00FE5964"/>
    <w:rsid w:val="00FF1F5E"/>
    <w:rsid w:val="00FF2D43"/>
    <w:rsid w:val="00FF62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8F8C0"/>
  <w15:chartTrackingRefBased/>
  <w15:docId w15:val="{FA0A573B-F9AA-43AA-987F-95E9A685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2"/>
      <w:lang w:eastAsia="en-US"/>
    </w:rPr>
  </w:style>
  <w:style w:type="paragraph" w:styleId="Kop1">
    <w:name w:val="heading 1"/>
    <w:basedOn w:val="Standaard"/>
    <w:next w:val="Plattetekst"/>
    <w:link w:val="Kop1Char"/>
    <w:autoRedefine/>
    <w:qFormat/>
    <w:rsid w:val="002B548C"/>
    <w:pPr>
      <w:keepNext/>
      <w:keepLines/>
      <w:outlineLvl w:val="0"/>
    </w:pPr>
    <w:rPr>
      <w:rFonts w:ascii="Calibri" w:eastAsia="Times New Roman" w:hAnsi="Calibri"/>
      <w:b/>
      <w:sz w:val="48"/>
      <w:szCs w:val="40"/>
      <w:lang w:eastAsia="nl-NL"/>
    </w:rPr>
  </w:style>
  <w:style w:type="paragraph" w:styleId="Kop2">
    <w:name w:val="heading 2"/>
    <w:basedOn w:val="Kop1"/>
    <w:next w:val="Standaard"/>
    <w:link w:val="Kop2Char"/>
    <w:uiPriority w:val="9"/>
    <w:qFormat/>
    <w:rsid w:val="00127F70"/>
    <w:pPr>
      <w:outlineLvl w:val="1"/>
    </w:pPr>
    <w:rPr>
      <w:sz w:val="22"/>
    </w:rPr>
  </w:style>
  <w:style w:type="paragraph" w:styleId="Kop3">
    <w:name w:val="heading 3"/>
    <w:basedOn w:val="Kop2"/>
    <w:next w:val="Standaard"/>
    <w:link w:val="Kop3Char"/>
    <w:qFormat/>
    <w:pPr>
      <w:spacing w:before="240" w:after="180" w:line="240" w:lineRule="atLeast"/>
      <w:outlineLvl w:val="2"/>
    </w:pPr>
    <w:rPr>
      <w:b w:val="0"/>
      <w:i/>
      <w:kern w:val="20"/>
      <w:szCs w:val="20"/>
    </w:rPr>
  </w:style>
  <w:style w:type="paragraph" w:styleId="Kop4">
    <w:name w:val="heading 4"/>
    <w:basedOn w:val="Standaard"/>
    <w:next w:val="Plattetekst"/>
    <w:link w:val="Kop4Char"/>
    <w:qFormat/>
    <w:pPr>
      <w:keepNext/>
      <w:keepLines/>
      <w:numPr>
        <w:ilvl w:val="3"/>
        <w:numId w:val="1"/>
      </w:numPr>
      <w:spacing w:before="240" w:after="240" w:line="240" w:lineRule="atLeast"/>
      <w:outlineLvl w:val="3"/>
    </w:pPr>
    <w:rPr>
      <w:rFonts w:eastAsia="Times New Roman"/>
      <w:i/>
      <w:spacing w:val="5"/>
      <w:kern w:val="20"/>
      <w:sz w:val="24"/>
      <w:szCs w:val="20"/>
    </w:rPr>
  </w:style>
  <w:style w:type="paragraph" w:styleId="Kop5">
    <w:name w:val="heading 5"/>
    <w:basedOn w:val="Standaard"/>
    <w:next w:val="Plattetekst"/>
    <w:link w:val="Kop5Char"/>
    <w:qFormat/>
    <w:pPr>
      <w:keepNext/>
      <w:keepLines/>
      <w:numPr>
        <w:ilvl w:val="4"/>
        <w:numId w:val="1"/>
      </w:numPr>
      <w:spacing w:line="240" w:lineRule="atLeast"/>
      <w:outlineLvl w:val="4"/>
    </w:pPr>
    <w:rPr>
      <w:rFonts w:eastAsia="Times New Roman"/>
      <w:b/>
      <w:kern w:val="20"/>
      <w:szCs w:val="20"/>
    </w:rPr>
  </w:style>
  <w:style w:type="paragraph" w:styleId="Kop6">
    <w:name w:val="heading 6"/>
    <w:basedOn w:val="Standaard"/>
    <w:next w:val="Plattetekst"/>
    <w:link w:val="Kop6Char"/>
    <w:qFormat/>
    <w:pPr>
      <w:keepNext/>
      <w:keepLines/>
      <w:numPr>
        <w:ilvl w:val="5"/>
        <w:numId w:val="1"/>
      </w:numPr>
      <w:spacing w:line="240" w:lineRule="atLeast"/>
      <w:outlineLvl w:val="5"/>
    </w:pPr>
    <w:rPr>
      <w:rFonts w:eastAsia="Times New Roman"/>
      <w:i/>
      <w:spacing w:val="5"/>
      <w:kern w:val="20"/>
      <w:szCs w:val="20"/>
    </w:rPr>
  </w:style>
  <w:style w:type="paragraph" w:styleId="Kop7">
    <w:name w:val="heading 7"/>
    <w:basedOn w:val="Standaard"/>
    <w:next w:val="Plattetekst"/>
    <w:link w:val="Kop7Char"/>
    <w:qFormat/>
    <w:pPr>
      <w:keepNext/>
      <w:keepLines/>
      <w:numPr>
        <w:ilvl w:val="6"/>
        <w:numId w:val="1"/>
      </w:numPr>
      <w:spacing w:line="240" w:lineRule="atLeast"/>
      <w:outlineLvl w:val="6"/>
    </w:pPr>
    <w:rPr>
      <w:rFonts w:eastAsia="Times New Roman"/>
      <w:caps/>
      <w:kern w:val="20"/>
      <w:sz w:val="18"/>
      <w:szCs w:val="20"/>
    </w:rPr>
  </w:style>
  <w:style w:type="paragraph" w:styleId="Kop8">
    <w:name w:val="heading 8"/>
    <w:basedOn w:val="Standaard"/>
    <w:next w:val="Plattetekst"/>
    <w:link w:val="Kop8Char"/>
    <w:qFormat/>
    <w:pPr>
      <w:keepNext/>
      <w:keepLines/>
      <w:numPr>
        <w:ilvl w:val="7"/>
        <w:numId w:val="1"/>
      </w:numPr>
      <w:spacing w:line="240" w:lineRule="atLeast"/>
      <w:outlineLvl w:val="7"/>
    </w:pPr>
    <w:rPr>
      <w:rFonts w:eastAsia="Times New Roman"/>
      <w:i/>
      <w:spacing w:val="5"/>
      <w:kern w:val="20"/>
      <w:szCs w:val="20"/>
    </w:rPr>
  </w:style>
  <w:style w:type="paragraph" w:styleId="Kop9">
    <w:name w:val="heading 9"/>
    <w:basedOn w:val="Standaard"/>
    <w:next w:val="Plattetekst"/>
    <w:link w:val="Kop9Char"/>
    <w:qFormat/>
    <w:pPr>
      <w:keepNext/>
      <w:keepLines/>
      <w:numPr>
        <w:ilvl w:val="8"/>
        <w:numId w:val="1"/>
      </w:numPr>
      <w:spacing w:line="240" w:lineRule="atLeast"/>
      <w:outlineLvl w:val="8"/>
    </w:pPr>
    <w:rPr>
      <w:rFonts w:eastAsia="Times New Roman"/>
      <w:spacing w:val="-5"/>
      <w:kern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2B548C"/>
    <w:rPr>
      <w:rFonts w:eastAsia="Times New Roman"/>
      <w:b/>
      <w:sz w:val="48"/>
      <w:szCs w:val="40"/>
    </w:rPr>
  </w:style>
  <w:style w:type="character" w:customStyle="1" w:styleId="Kop3Char">
    <w:name w:val="Kop 3 Char"/>
    <w:link w:val="Kop3"/>
    <w:rPr>
      <w:rFonts w:ascii="Verdana" w:eastAsia="Times New Roman" w:hAnsi="Verdana" w:cs="Times New Roman"/>
      <w:i/>
      <w:spacing w:val="20"/>
      <w:kern w:val="20"/>
      <w:sz w:val="20"/>
      <w:szCs w:val="20"/>
    </w:rPr>
  </w:style>
  <w:style w:type="character" w:customStyle="1" w:styleId="Kop4Char">
    <w:name w:val="Kop 4 Char"/>
    <w:link w:val="Kop4"/>
    <w:rPr>
      <w:rFonts w:ascii="Verdana" w:eastAsia="Times New Roman" w:hAnsi="Verdana"/>
      <w:i/>
      <w:spacing w:val="5"/>
      <w:kern w:val="20"/>
      <w:sz w:val="24"/>
      <w:lang w:eastAsia="en-US"/>
    </w:rPr>
  </w:style>
  <w:style w:type="character" w:customStyle="1" w:styleId="Kop5Char">
    <w:name w:val="Kop 5 Char"/>
    <w:link w:val="Kop5"/>
    <w:rPr>
      <w:rFonts w:ascii="Verdana" w:eastAsia="Times New Roman" w:hAnsi="Verdana"/>
      <w:b/>
      <w:kern w:val="20"/>
      <w:lang w:eastAsia="en-US"/>
    </w:rPr>
  </w:style>
  <w:style w:type="character" w:customStyle="1" w:styleId="Kop6Char">
    <w:name w:val="Kop 6 Char"/>
    <w:link w:val="Kop6"/>
    <w:rPr>
      <w:rFonts w:ascii="Verdana" w:eastAsia="Times New Roman" w:hAnsi="Verdana"/>
      <w:i/>
      <w:spacing w:val="5"/>
      <w:kern w:val="20"/>
      <w:lang w:eastAsia="en-US"/>
    </w:rPr>
  </w:style>
  <w:style w:type="character" w:customStyle="1" w:styleId="Kop7Char">
    <w:name w:val="Kop 7 Char"/>
    <w:link w:val="Kop7"/>
    <w:rPr>
      <w:rFonts w:ascii="Verdana" w:eastAsia="Times New Roman" w:hAnsi="Verdana"/>
      <w:caps/>
      <w:kern w:val="20"/>
      <w:sz w:val="18"/>
      <w:lang w:eastAsia="en-US"/>
    </w:rPr>
  </w:style>
  <w:style w:type="character" w:customStyle="1" w:styleId="Kop8Char">
    <w:name w:val="Kop 8 Char"/>
    <w:link w:val="Kop8"/>
    <w:rPr>
      <w:rFonts w:ascii="Verdana" w:eastAsia="Times New Roman" w:hAnsi="Verdana"/>
      <w:i/>
      <w:spacing w:val="5"/>
      <w:kern w:val="20"/>
      <w:lang w:eastAsia="en-US"/>
    </w:rPr>
  </w:style>
  <w:style w:type="character" w:customStyle="1" w:styleId="Kop9Char">
    <w:name w:val="Kop 9 Char"/>
    <w:link w:val="Kop9"/>
    <w:rPr>
      <w:rFonts w:ascii="Verdana" w:eastAsia="Times New Roman" w:hAnsi="Verdana"/>
      <w:spacing w:val="-5"/>
      <w:kern w:val="20"/>
      <w:lang w:eastAsia="en-US"/>
    </w:rPr>
  </w:style>
  <w:style w:type="paragraph" w:styleId="Plattetekst">
    <w:name w:val="Body Text"/>
    <w:basedOn w:val="Standaard"/>
    <w:link w:val="PlattetekstChar"/>
    <w:uiPriority w:val="1"/>
    <w:unhideWhenUsed/>
    <w:qFormat/>
    <w:pPr>
      <w:spacing w:after="120"/>
    </w:pPr>
  </w:style>
  <w:style w:type="character" w:customStyle="1" w:styleId="PlattetekstChar">
    <w:name w:val="Platte tekst Char"/>
    <w:basedOn w:val="Standaardalinea-lettertype"/>
    <w:link w:val="Plattetekst"/>
    <w:uiPriority w:val="99"/>
  </w:style>
  <w:style w:type="character" w:customStyle="1" w:styleId="Kop2Char">
    <w:name w:val="Kop 2 Char"/>
    <w:link w:val="Kop2"/>
    <w:uiPriority w:val="9"/>
    <w:rsid w:val="00127F70"/>
    <w:rPr>
      <w:rFonts w:ascii="Calibri" w:eastAsia="Times New Roman" w:hAnsi="Calibri"/>
      <w:b/>
      <w:sz w:val="22"/>
      <w:szCs w:val="40"/>
    </w:rPr>
  </w:style>
  <w:style w:type="paragraph" w:styleId="Titel">
    <w:name w:val="Title"/>
    <w:basedOn w:val="Standaard"/>
    <w:next w:val="Standaard"/>
    <w:link w:val="TitelChar"/>
    <w:uiPriority w:val="10"/>
    <w:qFormat/>
    <w:pPr>
      <w:pBdr>
        <w:bottom w:val="single" w:sz="8" w:space="4" w:color="4F81BD"/>
      </w:pBdr>
      <w:spacing w:after="300"/>
      <w:contextualSpacing/>
      <w:jc w:val="center"/>
    </w:pPr>
    <w:rPr>
      <w:rFonts w:eastAsia="Times New Roman"/>
      <w:smallCaps/>
      <w:spacing w:val="5"/>
      <w:kern w:val="28"/>
      <w:sz w:val="40"/>
      <w:szCs w:val="52"/>
    </w:rPr>
  </w:style>
  <w:style w:type="character" w:customStyle="1" w:styleId="TitelChar">
    <w:name w:val="Titel Char"/>
    <w:link w:val="Titel"/>
    <w:uiPriority w:val="10"/>
    <w:rPr>
      <w:rFonts w:ascii="Verdana" w:eastAsia="Times New Roman" w:hAnsi="Verdana"/>
      <w:smallCaps/>
      <w:spacing w:val="5"/>
      <w:kern w:val="28"/>
      <w:sz w:val="40"/>
      <w:szCs w:val="52"/>
      <w:lang w:eastAsia="en-US"/>
    </w:rPr>
  </w:style>
  <w:style w:type="paragraph" w:styleId="Ondertitel">
    <w:name w:val="Subtitle"/>
    <w:basedOn w:val="Standaard"/>
    <w:next w:val="Standaard"/>
    <w:link w:val="OndertitelChar"/>
    <w:uiPriority w:val="11"/>
    <w:qFormat/>
    <w:pPr>
      <w:numPr>
        <w:ilvl w:val="1"/>
      </w:numPr>
      <w:jc w:val="center"/>
    </w:pPr>
    <w:rPr>
      <w:rFonts w:eastAsia="Times New Roman"/>
      <w:iCs/>
      <w:smallCaps/>
      <w:spacing w:val="15"/>
      <w:sz w:val="24"/>
      <w:szCs w:val="24"/>
    </w:rPr>
  </w:style>
  <w:style w:type="character" w:customStyle="1" w:styleId="OndertitelChar">
    <w:name w:val="Ondertitel Char"/>
    <w:link w:val="Ondertitel"/>
    <w:uiPriority w:val="11"/>
    <w:rPr>
      <w:rFonts w:ascii="Verdana" w:eastAsia="Times New Roman" w:hAnsi="Verdana"/>
      <w:iCs/>
      <w:smallCaps/>
      <w:spacing w:val="15"/>
      <w:sz w:val="24"/>
      <w:szCs w:val="24"/>
      <w:lang w:eastAsia="en-US"/>
    </w:rPr>
  </w:style>
  <w:style w:type="character" w:styleId="Subtielebenadrukking">
    <w:name w:val="Subtle Emphasis"/>
    <w:uiPriority w:val="19"/>
    <w:qFormat/>
    <w:rPr>
      <w:rFonts w:ascii="Verdana" w:hAnsi="Verdana"/>
      <w:iCs/>
      <w:smallCaps/>
      <w:color w:val="808080"/>
      <w:sz w:val="24"/>
    </w:rPr>
  </w:style>
  <w:style w:type="character" w:styleId="Nadruk">
    <w:name w:val="Emphasis"/>
    <w:uiPriority w:val="20"/>
    <w:qFormat/>
    <w:rPr>
      <w:i/>
      <w:iCs/>
    </w:rPr>
  </w:style>
  <w:style w:type="character" w:styleId="Intensievebenadrukking">
    <w:name w:val="Intense Emphasis"/>
    <w:uiPriority w:val="21"/>
    <w:qFormat/>
    <w:rPr>
      <w:b/>
      <w:bCs/>
      <w:i/>
      <w:iCs/>
      <w:color w:val="4F81BD"/>
    </w:rPr>
  </w:style>
  <w:style w:type="character" w:styleId="Zwaar">
    <w:name w:val="Strong"/>
    <w:uiPriority w:val="22"/>
    <w:qFormat/>
    <w:rPr>
      <w:b/>
      <w:bCs/>
    </w:rPr>
  </w:style>
  <w:style w:type="paragraph" w:customStyle="1" w:styleId="Functienaam">
    <w:name w:val="Functienaam"/>
    <w:basedOn w:val="Standaard"/>
    <w:next w:val="Standaard"/>
    <w:link w:val="FunctienaamChar"/>
    <w:qFormat/>
    <w:pPr>
      <w:pBdr>
        <w:top w:val="single" w:sz="8" w:space="9" w:color="4F81BD"/>
        <w:bottom w:val="single" w:sz="8" w:space="9" w:color="4F81BD"/>
      </w:pBdr>
      <w:spacing w:before="480" w:after="480"/>
      <w:jc w:val="center"/>
    </w:pPr>
    <w:rPr>
      <w:b/>
      <w:smallCaps/>
    </w:rPr>
  </w:style>
  <w:style w:type="character" w:styleId="Hyperlink">
    <w:name w:val="Hyperlink"/>
    <w:uiPriority w:val="99"/>
    <w:rPr>
      <w:color w:val="0000FF"/>
      <w:u w:val="single"/>
    </w:rPr>
  </w:style>
  <w:style w:type="character" w:customStyle="1" w:styleId="FunctienaamChar">
    <w:name w:val="Functienaam Char"/>
    <w:link w:val="Functienaam"/>
    <w:rPr>
      <w:rFonts w:ascii="Verdana" w:hAnsi="Verdana"/>
      <w:b/>
      <w:smallCaps/>
      <w:sz w:val="20"/>
    </w:rPr>
  </w:style>
  <w:style w:type="paragraph" w:customStyle="1" w:styleId="StandardText">
    <w:name w:val="StandardText"/>
    <w:basedOn w:val="Standaard"/>
    <w:rPr>
      <w:rFonts w:ascii="Times New Roman" w:eastAsia="Times New Roman" w:hAnsi="Times New Roman"/>
      <w:sz w:val="24"/>
      <w:szCs w:val="20"/>
      <w:lang w:eastAsia="nl-NL"/>
    </w:rPr>
  </w:style>
  <w:style w:type="paragraph" w:styleId="Inhopg1">
    <w:name w:val="toc 1"/>
    <w:basedOn w:val="Standaard"/>
    <w:next w:val="Standaard"/>
    <w:autoRedefine/>
    <w:uiPriority w:val="39"/>
    <w:unhideWhenUsed/>
    <w:pPr>
      <w:spacing w:before="360"/>
    </w:pPr>
    <w:rPr>
      <w:b/>
      <w:bCs/>
      <w:szCs w:val="24"/>
    </w:rPr>
  </w:style>
  <w:style w:type="paragraph" w:styleId="Inhopg2">
    <w:name w:val="toc 2"/>
    <w:basedOn w:val="Inhopg1"/>
    <w:next w:val="Standaard"/>
    <w:autoRedefine/>
    <w:uiPriority w:val="39"/>
    <w:unhideWhenUsed/>
    <w:pPr>
      <w:spacing w:before="240"/>
    </w:pPr>
    <w:rPr>
      <w:b w:val="0"/>
      <w:bCs w:val="0"/>
      <w:szCs w:val="20"/>
    </w:rPr>
  </w:style>
  <w:style w:type="paragraph" w:styleId="Inhopg3">
    <w:name w:val="toc 3"/>
    <w:basedOn w:val="Standaard"/>
    <w:next w:val="Standaard"/>
    <w:autoRedefine/>
    <w:uiPriority w:val="39"/>
    <w:unhideWhenUsed/>
    <w:pPr>
      <w:ind w:left="200"/>
    </w:pPr>
    <w:rPr>
      <w:rFonts w:ascii="Calibri" w:hAnsi="Calibri"/>
      <w:szCs w:val="20"/>
    </w:rPr>
  </w:style>
  <w:style w:type="paragraph" w:styleId="Inhopg4">
    <w:name w:val="toc 4"/>
    <w:basedOn w:val="Standaard"/>
    <w:next w:val="Standaard"/>
    <w:autoRedefine/>
    <w:uiPriority w:val="39"/>
    <w:unhideWhenUsed/>
    <w:pPr>
      <w:ind w:left="400"/>
    </w:pPr>
    <w:rPr>
      <w:rFonts w:ascii="Calibri" w:hAnsi="Calibri"/>
      <w:szCs w:val="20"/>
    </w:rPr>
  </w:style>
  <w:style w:type="paragraph" w:styleId="Inhopg5">
    <w:name w:val="toc 5"/>
    <w:basedOn w:val="Standaard"/>
    <w:next w:val="Standaard"/>
    <w:autoRedefine/>
    <w:uiPriority w:val="39"/>
    <w:unhideWhenUsed/>
    <w:pPr>
      <w:ind w:left="600"/>
    </w:pPr>
    <w:rPr>
      <w:rFonts w:ascii="Calibri" w:hAnsi="Calibri"/>
      <w:szCs w:val="20"/>
    </w:rPr>
  </w:style>
  <w:style w:type="paragraph" w:styleId="Inhopg6">
    <w:name w:val="toc 6"/>
    <w:basedOn w:val="Standaard"/>
    <w:next w:val="Standaard"/>
    <w:autoRedefine/>
    <w:uiPriority w:val="39"/>
    <w:unhideWhenUsed/>
    <w:pPr>
      <w:ind w:left="800"/>
    </w:pPr>
    <w:rPr>
      <w:rFonts w:ascii="Calibri" w:hAnsi="Calibri"/>
      <w:szCs w:val="20"/>
    </w:rPr>
  </w:style>
  <w:style w:type="paragraph" w:styleId="Inhopg7">
    <w:name w:val="toc 7"/>
    <w:basedOn w:val="Standaard"/>
    <w:next w:val="Standaard"/>
    <w:autoRedefine/>
    <w:uiPriority w:val="39"/>
    <w:unhideWhenUsed/>
    <w:pPr>
      <w:ind w:left="1000"/>
    </w:pPr>
    <w:rPr>
      <w:rFonts w:ascii="Calibri" w:hAnsi="Calibri"/>
      <w:szCs w:val="20"/>
    </w:rPr>
  </w:style>
  <w:style w:type="paragraph" w:styleId="Inhopg8">
    <w:name w:val="toc 8"/>
    <w:basedOn w:val="Standaard"/>
    <w:next w:val="Standaard"/>
    <w:autoRedefine/>
    <w:uiPriority w:val="39"/>
    <w:unhideWhenUsed/>
    <w:pPr>
      <w:ind w:left="1200"/>
    </w:pPr>
    <w:rPr>
      <w:rFonts w:ascii="Calibri" w:hAnsi="Calibri"/>
      <w:szCs w:val="20"/>
    </w:rPr>
  </w:style>
  <w:style w:type="paragraph" w:styleId="Inhopg9">
    <w:name w:val="toc 9"/>
    <w:basedOn w:val="Standaard"/>
    <w:next w:val="Standaard"/>
    <w:autoRedefine/>
    <w:uiPriority w:val="39"/>
    <w:unhideWhenUsed/>
    <w:pPr>
      <w:ind w:left="1400"/>
    </w:pPr>
    <w:rPr>
      <w:rFonts w:ascii="Calibri" w:hAnsi="Calibri"/>
      <w:szCs w:val="20"/>
    </w:rPr>
  </w:style>
  <w:style w:type="paragraph" w:styleId="Koptekst">
    <w:name w:val="header"/>
    <w:basedOn w:val="Standaard"/>
    <w:link w:val="KoptekstChar"/>
    <w:uiPriority w:val="99"/>
    <w:unhideWhenUsed/>
    <w:pPr>
      <w:tabs>
        <w:tab w:val="center" w:pos="4536"/>
        <w:tab w:val="right" w:pos="9072"/>
      </w:tabs>
    </w:pPr>
    <w:rPr>
      <w:sz w:val="16"/>
    </w:rPr>
  </w:style>
  <w:style w:type="character" w:customStyle="1" w:styleId="KoptekstChar">
    <w:name w:val="Koptekst Char"/>
    <w:link w:val="Koptekst"/>
    <w:uiPriority w:val="99"/>
    <w:rPr>
      <w:rFonts w:ascii="Verdana" w:hAnsi="Verdana"/>
      <w:sz w:val="16"/>
      <w:szCs w:val="22"/>
      <w:lang w:eastAsia="en-US"/>
    </w:rPr>
  </w:style>
  <w:style w:type="paragraph" w:styleId="Voettekst">
    <w:name w:val="footer"/>
    <w:basedOn w:val="Standaard"/>
    <w:link w:val="VoettekstChar"/>
    <w:uiPriority w:val="99"/>
    <w:unhideWhenUsed/>
    <w:pPr>
      <w:tabs>
        <w:tab w:val="center" w:pos="1701"/>
        <w:tab w:val="center" w:pos="4536"/>
        <w:tab w:val="right" w:pos="9072"/>
      </w:tabs>
    </w:pPr>
    <w:rPr>
      <w:sz w:val="16"/>
    </w:rPr>
  </w:style>
  <w:style w:type="character" w:customStyle="1" w:styleId="VoettekstChar">
    <w:name w:val="Voettekst Char"/>
    <w:link w:val="Voettekst"/>
    <w:uiPriority w:val="99"/>
    <w:rPr>
      <w:rFonts w:ascii="Verdana" w:hAnsi="Verdana"/>
      <w:sz w:val="16"/>
      <w:szCs w:val="22"/>
      <w:lang w:eastAsia="en-US"/>
    </w:rPr>
  </w:style>
  <w:style w:type="paragraph" w:styleId="Ballontekst">
    <w:name w:val="Balloon Text"/>
    <w:basedOn w:val="Standaard"/>
    <w:link w:val="BallontekstChar"/>
    <w:uiPriority w:val="99"/>
    <w:semiHidden/>
    <w:unhideWhenUsed/>
    <w:rPr>
      <w:rFonts w:ascii="Tahoma" w:hAnsi="Tahoma" w:cs="Tahoma"/>
      <w:sz w:val="16"/>
      <w:szCs w:val="16"/>
    </w:rPr>
  </w:style>
  <w:style w:type="character" w:customStyle="1" w:styleId="BallontekstChar">
    <w:name w:val="Ballontekst Char"/>
    <w:link w:val="Ballontekst"/>
    <w:uiPriority w:val="99"/>
    <w:semiHidden/>
    <w:rPr>
      <w:rFonts w:ascii="Tahoma" w:hAnsi="Tahoma" w:cs="Tahoma"/>
      <w:sz w:val="16"/>
      <w:szCs w:val="16"/>
      <w:lang w:eastAsia="en-US"/>
    </w:rPr>
  </w:style>
  <w:style w:type="paragraph" w:styleId="Normaalweb">
    <w:name w:val="Normal (Web)"/>
    <w:basedOn w:val="Standaard"/>
    <w:uiPriority w:val="99"/>
    <w:pPr>
      <w:spacing w:before="100" w:beforeAutospacing="1" w:after="100" w:afterAutospacing="1"/>
    </w:pPr>
    <w:rPr>
      <w:rFonts w:ascii="Times New Roman" w:eastAsia="Times New Roman" w:hAnsi="Times New Roman"/>
      <w:sz w:val="24"/>
      <w:szCs w:val="24"/>
      <w:lang w:eastAsia="nl-NL"/>
    </w:rPr>
  </w:style>
  <w:style w:type="paragraph" w:customStyle="1" w:styleId="standaard0">
    <w:name w:val="standaard"/>
    <w:rPr>
      <w:rFonts w:ascii="Times New Roman" w:eastAsia="Times New Roman" w:hAnsi="Times New Roman"/>
      <w:sz w:val="22"/>
    </w:rPr>
  </w:style>
  <w:style w:type="character" w:styleId="GevolgdeHyperlink">
    <w:name w:val="FollowedHyperlink"/>
    <w:rPr>
      <w:color w:val="800080"/>
      <w:u w:val="single"/>
    </w:rPr>
  </w:style>
  <w:style w:type="paragraph" w:styleId="Lijstalinea">
    <w:name w:val="List Paragraph"/>
    <w:basedOn w:val="Standaard"/>
    <w:uiPriority w:val="34"/>
    <w:qFormat/>
    <w:rsid w:val="00B31A0C"/>
    <w:pPr>
      <w:spacing w:after="160" w:line="259" w:lineRule="auto"/>
      <w:ind w:left="720"/>
      <w:contextualSpacing/>
    </w:pPr>
    <w:rPr>
      <w:rFonts w:ascii="Calibri" w:hAnsi="Calibri"/>
      <w:sz w:val="22"/>
    </w:rPr>
  </w:style>
  <w:style w:type="paragraph" w:styleId="Kopvaninhoudsopgave">
    <w:name w:val="TOC Heading"/>
    <w:basedOn w:val="Kop1"/>
    <w:next w:val="Standaard"/>
    <w:uiPriority w:val="39"/>
    <w:unhideWhenUsed/>
    <w:qFormat/>
    <w:rsid w:val="00B14114"/>
    <w:pPr>
      <w:spacing w:before="240" w:line="259" w:lineRule="auto"/>
      <w:outlineLvl w:val="9"/>
    </w:pPr>
    <w:rPr>
      <w:rFonts w:ascii="Calibri Light" w:hAnsi="Calibri Light"/>
      <w:b w:val="0"/>
      <w:color w:val="2E74B5"/>
      <w:sz w:val="32"/>
      <w:szCs w:val="32"/>
    </w:rPr>
  </w:style>
  <w:style w:type="paragraph" w:customStyle="1" w:styleId="qowt-stl-standaard">
    <w:name w:val="qowt-stl-standaard"/>
    <w:basedOn w:val="Standaard"/>
    <w:rsid w:val="00DB32D7"/>
    <w:pPr>
      <w:spacing w:before="100" w:beforeAutospacing="1" w:after="100" w:afterAutospacing="1"/>
    </w:pPr>
    <w:rPr>
      <w:rFonts w:ascii="Times New Roman" w:eastAsia="Times New Roman" w:hAnsi="Times New Roman"/>
      <w:sz w:val="24"/>
      <w:szCs w:val="24"/>
      <w:lang w:eastAsia="nl-NL"/>
    </w:rPr>
  </w:style>
  <w:style w:type="character" w:customStyle="1" w:styleId="qowt-font4-calibri">
    <w:name w:val="qowt-font4-calibri"/>
    <w:rsid w:val="00DB32D7"/>
  </w:style>
  <w:style w:type="paragraph" w:styleId="Geenafstand">
    <w:name w:val="No Spacing"/>
    <w:uiPriority w:val="1"/>
    <w:qFormat/>
    <w:rsid w:val="00327AFD"/>
    <w:rPr>
      <w:rFonts w:ascii="Verdana" w:hAnsi="Verdana"/>
      <w:szCs w:val="22"/>
      <w:lang w:eastAsia="en-US"/>
    </w:rPr>
  </w:style>
  <w:style w:type="table" w:styleId="Tabelraster">
    <w:name w:val="Table Grid"/>
    <w:basedOn w:val="Standaardtabel"/>
    <w:uiPriority w:val="39"/>
    <w:rsid w:val="00AE3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3164DD"/>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B548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2B548C"/>
    <w:pPr>
      <w:widowControl w:val="0"/>
      <w:autoSpaceDE w:val="0"/>
      <w:autoSpaceDN w:val="0"/>
      <w:spacing w:before="66"/>
      <w:ind w:left="105"/>
    </w:pPr>
    <w:rPr>
      <w:rFonts w:ascii="Arial" w:eastAsia="Arial" w:hAnsi="Arial" w:cs="Arial"/>
      <w:sz w:val="22"/>
      <w:lang w:val="en-US"/>
    </w:rPr>
  </w:style>
  <w:style w:type="table" w:customStyle="1" w:styleId="TableNormal1">
    <w:name w:val="Table Normal1"/>
    <w:uiPriority w:val="2"/>
    <w:semiHidden/>
    <w:unhideWhenUsed/>
    <w:qFormat/>
    <w:rsid w:val="00B21A0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097447">
      <w:bodyDiv w:val="1"/>
      <w:marLeft w:val="0"/>
      <w:marRight w:val="0"/>
      <w:marTop w:val="0"/>
      <w:marBottom w:val="0"/>
      <w:divBdr>
        <w:top w:val="none" w:sz="0" w:space="0" w:color="auto"/>
        <w:left w:val="none" w:sz="0" w:space="0" w:color="auto"/>
        <w:bottom w:val="none" w:sz="0" w:space="0" w:color="auto"/>
        <w:right w:val="none" w:sz="0" w:space="0" w:color="auto"/>
      </w:divBdr>
    </w:div>
    <w:div w:id="569190556">
      <w:bodyDiv w:val="1"/>
      <w:marLeft w:val="0"/>
      <w:marRight w:val="0"/>
      <w:marTop w:val="0"/>
      <w:marBottom w:val="0"/>
      <w:divBdr>
        <w:top w:val="none" w:sz="0" w:space="0" w:color="auto"/>
        <w:left w:val="none" w:sz="0" w:space="0" w:color="auto"/>
        <w:bottom w:val="none" w:sz="0" w:space="0" w:color="auto"/>
        <w:right w:val="none" w:sz="0" w:space="0" w:color="auto"/>
      </w:divBdr>
    </w:div>
    <w:div w:id="864908994">
      <w:bodyDiv w:val="1"/>
      <w:marLeft w:val="0"/>
      <w:marRight w:val="0"/>
      <w:marTop w:val="0"/>
      <w:marBottom w:val="0"/>
      <w:divBdr>
        <w:top w:val="none" w:sz="0" w:space="0" w:color="auto"/>
        <w:left w:val="none" w:sz="0" w:space="0" w:color="auto"/>
        <w:bottom w:val="none" w:sz="0" w:space="0" w:color="auto"/>
        <w:right w:val="none" w:sz="0" w:space="0" w:color="auto"/>
      </w:divBdr>
    </w:div>
    <w:div w:id="1279219516">
      <w:bodyDiv w:val="1"/>
      <w:marLeft w:val="240"/>
      <w:marRight w:val="240"/>
      <w:marTop w:val="240"/>
      <w:marBottom w:val="60"/>
      <w:divBdr>
        <w:top w:val="none" w:sz="0" w:space="0" w:color="auto"/>
        <w:left w:val="none" w:sz="0" w:space="0" w:color="auto"/>
        <w:bottom w:val="none" w:sz="0" w:space="0" w:color="auto"/>
        <w:right w:val="none" w:sz="0" w:space="0" w:color="auto"/>
      </w:divBdr>
      <w:divsChild>
        <w:div w:id="658122620">
          <w:marLeft w:val="0"/>
          <w:marRight w:val="0"/>
          <w:marTop w:val="0"/>
          <w:marBottom w:val="0"/>
          <w:divBdr>
            <w:top w:val="none" w:sz="0" w:space="0" w:color="auto"/>
            <w:left w:val="none" w:sz="0" w:space="0" w:color="auto"/>
            <w:bottom w:val="single" w:sz="6" w:space="9" w:color="C8C8C8"/>
            <w:right w:val="none" w:sz="0" w:space="0" w:color="auto"/>
          </w:divBdr>
          <w:divsChild>
            <w:div w:id="11902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74417">
      <w:bodyDiv w:val="1"/>
      <w:marLeft w:val="225"/>
      <w:marRight w:val="225"/>
      <w:marTop w:val="225"/>
      <w:marBottom w:val="225"/>
      <w:divBdr>
        <w:top w:val="none" w:sz="0" w:space="0" w:color="auto"/>
        <w:left w:val="none" w:sz="0" w:space="0" w:color="auto"/>
        <w:bottom w:val="none" w:sz="0" w:space="0" w:color="auto"/>
        <w:right w:val="none" w:sz="0" w:space="0" w:color="auto"/>
      </w:divBdr>
      <w:divsChild>
        <w:div w:id="1712337476">
          <w:marLeft w:val="30"/>
          <w:marRight w:val="0"/>
          <w:marTop w:val="0"/>
          <w:marBottom w:val="0"/>
          <w:divBdr>
            <w:top w:val="none" w:sz="0" w:space="0" w:color="auto"/>
            <w:left w:val="none" w:sz="0" w:space="0" w:color="auto"/>
            <w:bottom w:val="none" w:sz="0" w:space="0" w:color="auto"/>
            <w:right w:val="none" w:sz="0" w:space="0" w:color="auto"/>
          </w:divBdr>
          <w:divsChild>
            <w:div w:id="72045506">
              <w:marLeft w:val="0"/>
              <w:marRight w:val="0"/>
              <w:marTop w:val="0"/>
              <w:marBottom w:val="0"/>
              <w:divBdr>
                <w:top w:val="none" w:sz="0" w:space="0" w:color="auto"/>
                <w:left w:val="none" w:sz="0" w:space="0" w:color="auto"/>
                <w:bottom w:val="none" w:sz="0" w:space="0" w:color="auto"/>
                <w:right w:val="none" w:sz="0" w:space="0" w:color="auto"/>
              </w:divBdr>
              <w:divsChild>
                <w:div w:id="9099290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35672475">
      <w:bodyDiv w:val="1"/>
      <w:marLeft w:val="0"/>
      <w:marRight w:val="0"/>
      <w:marTop w:val="0"/>
      <w:marBottom w:val="0"/>
      <w:divBdr>
        <w:top w:val="none" w:sz="0" w:space="0" w:color="auto"/>
        <w:left w:val="none" w:sz="0" w:space="0" w:color="auto"/>
        <w:bottom w:val="none" w:sz="0" w:space="0" w:color="auto"/>
        <w:right w:val="none" w:sz="0" w:space="0" w:color="auto"/>
      </w:divBdr>
      <w:divsChild>
        <w:div w:id="1484395600">
          <w:marLeft w:val="0"/>
          <w:marRight w:val="0"/>
          <w:marTop w:val="0"/>
          <w:marBottom w:val="0"/>
          <w:divBdr>
            <w:top w:val="none" w:sz="0" w:space="0" w:color="auto"/>
            <w:left w:val="none" w:sz="0" w:space="0" w:color="auto"/>
            <w:bottom w:val="none" w:sz="0" w:space="0" w:color="auto"/>
            <w:right w:val="none" w:sz="0" w:space="0" w:color="auto"/>
          </w:divBdr>
          <w:divsChild>
            <w:div w:id="1813018521">
              <w:marLeft w:val="0"/>
              <w:marRight w:val="0"/>
              <w:marTop w:val="0"/>
              <w:marBottom w:val="0"/>
              <w:divBdr>
                <w:top w:val="none" w:sz="0" w:space="0" w:color="auto"/>
                <w:left w:val="none" w:sz="0" w:space="0" w:color="auto"/>
                <w:bottom w:val="none" w:sz="0" w:space="0" w:color="auto"/>
                <w:right w:val="none" w:sz="0" w:space="0" w:color="auto"/>
              </w:divBdr>
              <w:divsChild>
                <w:div w:id="1875848571">
                  <w:marLeft w:val="0"/>
                  <w:marRight w:val="0"/>
                  <w:marTop w:val="0"/>
                  <w:marBottom w:val="0"/>
                  <w:divBdr>
                    <w:top w:val="none" w:sz="0" w:space="0" w:color="auto"/>
                    <w:left w:val="none" w:sz="0" w:space="0" w:color="auto"/>
                    <w:bottom w:val="none" w:sz="0" w:space="0" w:color="auto"/>
                    <w:right w:val="none" w:sz="0" w:space="0" w:color="auto"/>
                  </w:divBdr>
                  <w:divsChild>
                    <w:div w:id="200569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ncien@esdalcollege.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elastingdienst.n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ol\AppData\Local\Microsoft\Windows\Temporary%20Internet%20Files\Content.Outlook\PYUXUEZQ\Functieprofiel%20v3%200.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7982B-AAB0-4015-A59B-15B630FE3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Functieprofiel v3 0</Template>
  <TotalTime>1</TotalTime>
  <Pages>11</Pages>
  <Words>5795</Words>
  <Characters>31878</Characters>
  <Application>Microsoft Office Word</Application>
  <DocSecurity>0</DocSecurity>
  <Lines>265</Lines>
  <Paragraphs>75</Paragraphs>
  <ScaleCrop>false</ScaleCrop>
  <HeadingPairs>
    <vt:vector size="2" baseType="variant">
      <vt:variant>
        <vt:lpstr>Titel</vt:lpstr>
      </vt:variant>
      <vt:variant>
        <vt:i4>1</vt:i4>
      </vt:variant>
    </vt:vector>
  </HeadingPairs>
  <TitlesOfParts>
    <vt:vector size="1" baseType="lpstr">
      <vt:lpstr>- CONCEPT 100210 -</vt:lpstr>
    </vt:vector>
  </TitlesOfParts>
  <Company>HP</Company>
  <LinksUpToDate>false</LinksUpToDate>
  <CharactersWithSpaces>37598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CONCEPT 100210 -</dc:title>
  <dc:subject/>
  <dc:creator>m.kool</dc:creator>
  <cp:keywords/>
  <cp:lastModifiedBy>gko</cp:lastModifiedBy>
  <cp:revision>2</cp:revision>
  <cp:lastPrinted>2022-04-19T11:58:00Z</cp:lastPrinted>
  <dcterms:created xsi:type="dcterms:W3CDTF">2022-07-17T12:51:00Z</dcterms:created>
  <dcterms:modified xsi:type="dcterms:W3CDTF">2022-07-17T12:51:00Z</dcterms:modified>
</cp:coreProperties>
</file>