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CE942" w14:textId="72158A42" w:rsidR="00A534C2" w:rsidRDefault="00A534C2"/>
    <w:p w14:paraId="7C4D52C7" w14:textId="65A4B7C8" w:rsidR="00A534C2" w:rsidRDefault="00A534C2"/>
    <w:p w14:paraId="3D6D9946" w14:textId="7E3CB20F" w:rsidR="00A534C2" w:rsidRDefault="00A534C2"/>
    <w:p w14:paraId="309DEB5F" w14:textId="77777777" w:rsidR="00A534C2" w:rsidRDefault="00A534C2"/>
    <w:p w14:paraId="355B664B" w14:textId="2EFAA855" w:rsidR="00A534C2" w:rsidRDefault="00A534C2"/>
    <w:p w14:paraId="0E70095D" w14:textId="77777777" w:rsidR="00A534C2" w:rsidRDefault="00A534C2"/>
    <w:p w14:paraId="7B23FE83" w14:textId="77777777" w:rsidR="00A534C2" w:rsidRDefault="00A534C2"/>
    <w:p w14:paraId="2D6BB0BC" w14:textId="77777777" w:rsidR="00FA29D8" w:rsidRDefault="00FA29D8" w:rsidP="00FA29D8">
      <w:pPr>
        <w:pStyle w:val="HHNKReferentiekopje"/>
      </w:pPr>
      <w:r>
        <w:t>Auteur</w:t>
      </w:r>
    </w:p>
    <w:p w14:paraId="1767E428" w14:textId="77777777" w:rsidR="00FA29D8" w:rsidRDefault="00FA29D8" w:rsidP="00FA29D8">
      <w:r>
        <w:rPr>
          <w:rStyle w:val="tekstvoorstelChar"/>
          <w:color w:val="FF0000"/>
        </w:rPr>
        <w:t>invullen</w:t>
      </w:r>
    </w:p>
    <w:p w14:paraId="07A88D6E" w14:textId="77777777" w:rsidR="00FA29D8" w:rsidRDefault="00FA29D8" w:rsidP="00FA29D8"/>
    <w:p w14:paraId="68465F98" w14:textId="77777777" w:rsidR="00FA29D8" w:rsidRDefault="00FA29D8" w:rsidP="00FA29D8">
      <w:pPr>
        <w:pStyle w:val="HHNKReferentiekopje"/>
      </w:pPr>
      <w:r>
        <w:t>Registratienummer</w:t>
      </w:r>
    </w:p>
    <w:p w14:paraId="6ECE319E" w14:textId="77777777" w:rsidR="00FA29D8" w:rsidRDefault="00FA29D8" w:rsidP="00FA29D8">
      <w:r>
        <w:rPr>
          <w:rStyle w:val="tekstvoorstelChar"/>
          <w:color w:val="FF0000"/>
        </w:rPr>
        <w:t>invullen</w:t>
      </w:r>
    </w:p>
    <w:p w14:paraId="77526DB6" w14:textId="77777777" w:rsidR="00FA29D8" w:rsidRPr="007A75EA" w:rsidRDefault="00FA29D8" w:rsidP="00FA29D8">
      <w:pPr>
        <w:pStyle w:val="HHNKReferentiekopje"/>
        <w:rPr>
          <w:sz w:val="18"/>
          <w:szCs w:val="18"/>
        </w:rPr>
      </w:pPr>
    </w:p>
    <w:p w14:paraId="3047CDF0" w14:textId="77777777" w:rsidR="00FA29D8" w:rsidRDefault="00FA29D8" w:rsidP="00FA29D8">
      <w:pPr>
        <w:pStyle w:val="HHNKReferentiekopje"/>
      </w:pPr>
      <w:r>
        <w:t>Datum</w:t>
      </w:r>
    </w:p>
    <w:p w14:paraId="4DB43C8A" w14:textId="77777777" w:rsidR="00FA29D8" w:rsidRDefault="00FA29D8" w:rsidP="00FA29D8">
      <w:r>
        <w:rPr>
          <w:rStyle w:val="tekstvoorstelChar"/>
          <w:color w:val="FF0000"/>
        </w:rPr>
        <w:t>invullen</w:t>
      </w:r>
    </w:p>
    <w:p w14:paraId="1683577F" w14:textId="77777777" w:rsidR="00FA29D8" w:rsidRDefault="00FA29D8" w:rsidP="00FA29D8"/>
    <w:p w14:paraId="47C0630D" w14:textId="77777777" w:rsidR="00FA29D8" w:rsidRDefault="00FA29D8" w:rsidP="00FA29D8">
      <w:pPr>
        <w:pStyle w:val="HHNKReferentiekopje"/>
      </w:pPr>
      <w:r>
        <w:t>Versie</w:t>
      </w:r>
    </w:p>
    <w:p w14:paraId="3AA4C13D" w14:textId="77777777" w:rsidR="00FA29D8" w:rsidRDefault="00FA29D8" w:rsidP="00FA29D8">
      <w:r>
        <w:rPr>
          <w:rStyle w:val="tekstvoorstelChar"/>
          <w:color w:val="FF0000"/>
        </w:rPr>
        <w:t>invullen</w:t>
      </w:r>
    </w:p>
    <w:p w14:paraId="5D9620FE" w14:textId="77777777" w:rsidR="00FA29D8" w:rsidRPr="00526E53" w:rsidRDefault="00FA29D8" w:rsidP="00FA29D8"/>
    <w:p w14:paraId="637C9653" w14:textId="77777777" w:rsidR="00FA29D8" w:rsidRDefault="00FA29D8" w:rsidP="00FA29D8">
      <w:pPr>
        <w:pStyle w:val="HHNKReferentiekopje"/>
      </w:pPr>
      <w:r>
        <w:t>Status</w:t>
      </w:r>
    </w:p>
    <w:p w14:paraId="3D9FD721" w14:textId="77777777" w:rsidR="00FA29D8" w:rsidRDefault="00FA29D8" w:rsidP="00FA29D8">
      <w:r>
        <w:rPr>
          <w:rStyle w:val="tekstvoorstelChar"/>
          <w:color w:val="FF0000"/>
        </w:rPr>
        <w:t>invullen</w:t>
      </w:r>
    </w:p>
    <w:p w14:paraId="380CD2D2" w14:textId="77777777" w:rsidR="00FA29D8" w:rsidRPr="00526E53" w:rsidRDefault="00FA29D8" w:rsidP="00FA29D8"/>
    <w:p w14:paraId="5F00A737" w14:textId="77777777" w:rsidR="00FA29D8" w:rsidRDefault="00FA29D8" w:rsidP="00FA29D8">
      <w:pPr>
        <w:pStyle w:val="HHNKReferentiekopje"/>
      </w:pPr>
      <w:r>
        <w:t>Afdeling</w:t>
      </w:r>
    </w:p>
    <w:p w14:paraId="371BDC85" w14:textId="77777777" w:rsidR="00FA29D8" w:rsidRDefault="00FA29D8" w:rsidP="00FA29D8">
      <w:r>
        <w:rPr>
          <w:rStyle w:val="tekstvoorstelChar"/>
          <w:color w:val="FF0000"/>
        </w:rPr>
        <w:t>invullen</w:t>
      </w:r>
    </w:p>
    <w:p w14:paraId="158BDDF1" w14:textId="77777777" w:rsidR="00526E53" w:rsidRPr="00526E53" w:rsidRDefault="00526E53" w:rsidP="00526E53"/>
    <w:p w14:paraId="31CE32DD" w14:textId="77777777" w:rsidR="00A534C2" w:rsidRDefault="00F607F9">
      <w:pPr>
        <w:rPr>
          <w:b/>
          <w:bCs/>
          <w:sz w:val="22"/>
        </w:rPr>
      </w:pPr>
      <w:r>
        <w:br w:type="page"/>
      </w:r>
      <w:r>
        <w:rPr>
          <w:b/>
          <w:bCs/>
          <w:sz w:val="22"/>
        </w:rPr>
        <w:lastRenderedPageBreak/>
        <w:t>Inhoudsopgave</w:t>
      </w:r>
    </w:p>
    <w:p w14:paraId="4E821E57" w14:textId="77777777" w:rsidR="00A534C2" w:rsidRDefault="00A534C2">
      <w:bookmarkStart w:id="0" w:name="Inhoudsopgave"/>
      <w:bookmarkEnd w:id="0"/>
    </w:p>
    <w:p w14:paraId="04653EC9" w14:textId="2AB3B7F9" w:rsidR="0062126F" w:rsidRDefault="006A4CEC">
      <w:pPr>
        <w:pStyle w:val="Inhopg1"/>
        <w:rPr>
          <w:rFonts w:asciiTheme="minorHAnsi" w:eastAsiaTheme="minorEastAsia" w:hAnsiTheme="minorHAnsi" w:cstheme="minorBidi"/>
          <w:b w:val="0"/>
          <w:noProof/>
          <w:sz w:val="22"/>
          <w:szCs w:val="22"/>
        </w:rPr>
      </w:pPr>
      <w:r>
        <w:fldChar w:fldCharType="begin"/>
      </w:r>
      <w:r w:rsidR="0086071E">
        <w:instrText xml:space="preserve"> TOC \z \t "HHNK Kop 1;1;HHNK Kop 2;2;HHNK Kop 3;3" </w:instrText>
      </w:r>
      <w:r>
        <w:fldChar w:fldCharType="separate"/>
      </w:r>
      <w:r w:rsidR="0062126F">
        <w:rPr>
          <w:noProof/>
        </w:rPr>
        <w:t>1.</w:t>
      </w:r>
      <w:r w:rsidR="0062126F">
        <w:rPr>
          <w:rFonts w:asciiTheme="minorHAnsi" w:eastAsiaTheme="minorEastAsia" w:hAnsiTheme="minorHAnsi" w:cstheme="minorBidi"/>
          <w:b w:val="0"/>
          <w:noProof/>
          <w:sz w:val="22"/>
          <w:szCs w:val="22"/>
        </w:rPr>
        <w:tab/>
      </w:r>
      <w:r w:rsidR="0062126F">
        <w:rPr>
          <w:noProof/>
        </w:rPr>
        <w:t>Inleiding</w:t>
      </w:r>
      <w:r w:rsidR="0062126F">
        <w:rPr>
          <w:noProof/>
          <w:webHidden/>
        </w:rPr>
        <w:tab/>
      </w:r>
      <w:r w:rsidR="0062126F">
        <w:rPr>
          <w:noProof/>
          <w:webHidden/>
        </w:rPr>
        <w:fldChar w:fldCharType="begin"/>
      </w:r>
      <w:r w:rsidR="0062126F">
        <w:rPr>
          <w:noProof/>
          <w:webHidden/>
        </w:rPr>
        <w:instrText xml:space="preserve"> PAGEREF _Toc22560063 \h </w:instrText>
      </w:r>
      <w:r w:rsidR="0062126F">
        <w:rPr>
          <w:noProof/>
          <w:webHidden/>
        </w:rPr>
      </w:r>
      <w:r w:rsidR="0062126F">
        <w:rPr>
          <w:noProof/>
          <w:webHidden/>
        </w:rPr>
        <w:fldChar w:fldCharType="separate"/>
      </w:r>
      <w:r w:rsidR="0062126F">
        <w:rPr>
          <w:noProof/>
          <w:webHidden/>
        </w:rPr>
        <w:t>3</w:t>
      </w:r>
      <w:r w:rsidR="0062126F">
        <w:rPr>
          <w:noProof/>
          <w:webHidden/>
        </w:rPr>
        <w:fldChar w:fldCharType="end"/>
      </w:r>
    </w:p>
    <w:p w14:paraId="3B264FE1" w14:textId="7B57D925"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1.1</w:t>
      </w:r>
      <w:r>
        <w:rPr>
          <w:rFonts w:asciiTheme="minorHAnsi" w:eastAsiaTheme="minorEastAsia" w:hAnsiTheme="minorHAnsi" w:cstheme="minorBidi"/>
          <w:noProof/>
          <w:sz w:val="22"/>
          <w:szCs w:val="22"/>
        </w:rPr>
        <w:tab/>
      </w:r>
      <w:r>
        <w:rPr>
          <w:noProof/>
        </w:rPr>
        <w:t>Algemeen</w:t>
      </w:r>
      <w:r>
        <w:rPr>
          <w:noProof/>
          <w:webHidden/>
        </w:rPr>
        <w:tab/>
      </w:r>
      <w:r>
        <w:rPr>
          <w:noProof/>
          <w:webHidden/>
        </w:rPr>
        <w:fldChar w:fldCharType="begin"/>
      </w:r>
      <w:r>
        <w:rPr>
          <w:noProof/>
          <w:webHidden/>
        </w:rPr>
        <w:instrText xml:space="preserve"> PAGEREF _Toc22560064 \h </w:instrText>
      </w:r>
      <w:r>
        <w:rPr>
          <w:noProof/>
          <w:webHidden/>
        </w:rPr>
      </w:r>
      <w:r>
        <w:rPr>
          <w:noProof/>
          <w:webHidden/>
        </w:rPr>
        <w:fldChar w:fldCharType="separate"/>
      </w:r>
      <w:r>
        <w:rPr>
          <w:noProof/>
          <w:webHidden/>
        </w:rPr>
        <w:t>3</w:t>
      </w:r>
      <w:r>
        <w:rPr>
          <w:noProof/>
          <w:webHidden/>
        </w:rPr>
        <w:fldChar w:fldCharType="end"/>
      </w:r>
    </w:p>
    <w:p w14:paraId="47D340AE" w14:textId="28749860"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1.2</w:t>
      </w:r>
      <w:r>
        <w:rPr>
          <w:rFonts w:asciiTheme="minorHAnsi" w:eastAsiaTheme="minorEastAsia" w:hAnsiTheme="minorHAnsi" w:cstheme="minorBidi"/>
          <w:noProof/>
          <w:sz w:val="22"/>
          <w:szCs w:val="22"/>
        </w:rPr>
        <w:tab/>
      </w:r>
      <w:r>
        <w:rPr>
          <w:noProof/>
        </w:rPr>
        <w:t>Van toepassing zijnde voorwaarden, bepalingen en voorschriften</w:t>
      </w:r>
      <w:r>
        <w:rPr>
          <w:noProof/>
          <w:webHidden/>
        </w:rPr>
        <w:tab/>
      </w:r>
      <w:r>
        <w:rPr>
          <w:noProof/>
          <w:webHidden/>
        </w:rPr>
        <w:fldChar w:fldCharType="begin"/>
      </w:r>
      <w:r>
        <w:rPr>
          <w:noProof/>
          <w:webHidden/>
        </w:rPr>
        <w:instrText xml:space="preserve"> PAGEREF _Toc22560065 \h </w:instrText>
      </w:r>
      <w:r>
        <w:rPr>
          <w:noProof/>
          <w:webHidden/>
        </w:rPr>
      </w:r>
      <w:r>
        <w:rPr>
          <w:noProof/>
          <w:webHidden/>
        </w:rPr>
        <w:fldChar w:fldCharType="separate"/>
      </w:r>
      <w:r>
        <w:rPr>
          <w:noProof/>
          <w:webHidden/>
        </w:rPr>
        <w:t>3</w:t>
      </w:r>
      <w:r>
        <w:rPr>
          <w:noProof/>
          <w:webHidden/>
        </w:rPr>
        <w:fldChar w:fldCharType="end"/>
      </w:r>
    </w:p>
    <w:p w14:paraId="0E653A2A" w14:textId="279C7B58"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1.3</w:t>
      </w:r>
      <w:r>
        <w:rPr>
          <w:rFonts w:asciiTheme="minorHAnsi" w:eastAsiaTheme="minorEastAsia" w:hAnsiTheme="minorHAnsi" w:cstheme="minorBidi"/>
          <w:noProof/>
          <w:sz w:val="22"/>
          <w:szCs w:val="22"/>
        </w:rPr>
        <w:tab/>
      </w:r>
      <w:r>
        <w:rPr>
          <w:noProof/>
        </w:rPr>
        <w:t>Directievoering en toezicht</w:t>
      </w:r>
      <w:r>
        <w:rPr>
          <w:noProof/>
          <w:webHidden/>
        </w:rPr>
        <w:tab/>
      </w:r>
      <w:r>
        <w:rPr>
          <w:noProof/>
          <w:webHidden/>
        </w:rPr>
        <w:fldChar w:fldCharType="begin"/>
      </w:r>
      <w:r>
        <w:rPr>
          <w:noProof/>
          <w:webHidden/>
        </w:rPr>
        <w:instrText xml:space="preserve"> PAGEREF _Toc22560066 \h </w:instrText>
      </w:r>
      <w:r>
        <w:rPr>
          <w:noProof/>
          <w:webHidden/>
        </w:rPr>
      </w:r>
      <w:r>
        <w:rPr>
          <w:noProof/>
          <w:webHidden/>
        </w:rPr>
        <w:fldChar w:fldCharType="separate"/>
      </w:r>
      <w:r>
        <w:rPr>
          <w:noProof/>
          <w:webHidden/>
        </w:rPr>
        <w:t>3</w:t>
      </w:r>
      <w:r>
        <w:rPr>
          <w:noProof/>
          <w:webHidden/>
        </w:rPr>
        <w:fldChar w:fldCharType="end"/>
      </w:r>
    </w:p>
    <w:p w14:paraId="5C7526C3" w14:textId="74FFA454"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1.4</w:t>
      </w:r>
      <w:r>
        <w:rPr>
          <w:rFonts w:asciiTheme="minorHAnsi" w:eastAsiaTheme="minorEastAsia" w:hAnsiTheme="minorHAnsi" w:cstheme="minorBidi"/>
          <w:noProof/>
          <w:sz w:val="22"/>
          <w:szCs w:val="22"/>
        </w:rPr>
        <w:tab/>
      </w:r>
      <w:r>
        <w:rPr>
          <w:noProof/>
        </w:rPr>
        <w:t>Algemene beschrijving</w:t>
      </w:r>
      <w:r>
        <w:rPr>
          <w:noProof/>
          <w:webHidden/>
        </w:rPr>
        <w:tab/>
      </w:r>
      <w:r>
        <w:rPr>
          <w:noProof/>
          <w:webHidden/>
        </w:rPr>
        <w:fldChar w:fldCharType="begin"/>
      </w:r>
      <w:r>
        <w:rPr>
          <w:noProof/>
          <w:webHidden/>
        </w:rPr>
        <w:instrText xml:space="preserve"> PAGEREF _Toc22560067 \h </w:instrText>
      </w:r>
      <w:r>
        <w:rPr>
          <w:noProof/>
          <w:webHidden/>
        </w:rPr>
      </w:r>
      <w:r>
        <w:rPr>
          <w:noProof/>
          <w:webHidden/>
        </w:rPr>
        <w:fldChar w:fldCharType="separate"/>
      </w:r>
      <w:r>
        <w:rPr>
          <w:noProof/>
          <w:webHidden/>
        </w:rPr>
        <w:t>3</w:t>
      </w:r>
      <w:r>
        <w:rPr>
          <w:noProof/>
          <w:webHidden/>
        </w:rPr>
        <w:fldChar w:fldCharType="end"/>
      </w:r>
    </w:p>
    <w:p w14:paraId="155CE7F3" w14:textId="551233FC"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1.5</w:t>
      </w:r>
      <w:r>
        <w:rPr>
          <w:rFonts w:asciiTheme="minorHAnsi" w:eastAsiaTheme="minorEastAsia" w:hAnsiTheme="minorHAnsi" w:cstheme="minorBidi"/>
          <w:noProof/>
          <w:sz w:val="22"/>
          <w:szCs w:val="22"/>
        </w:rPr>
        <w:tab/>
      </w:r>
      <w:r>
        <w:rPr>
          <w:noProof/>
        </w:rPr>
        <w:t>Aanvang, uitvoeringsduur, oplevering</w:t>
      </w:r>
      <w:r>
        <w:rPr>
          <w:noProof/>
          <w:webHidden/>
        </w:rPr>
        <w:tab/>
      </w:r>
      <w:r>
        <w:rPr>
          <w:noProof/>
          <w:webHidden/>
        </w:rPr>
        <w:fldChar w:fldCharType="begin"/>
      </w:r>
      <w:r>
        <w:rPr>
          <w:noProof/>
          <w:webHidden/>
        </w:rPr>
        <w:instrText xml:space="preserve"> PAGEREF _Toc22560068 \h </w:instrText>
      </w:r>
      <w:r>
        <w:rPr>
          <w:noProof/>
          <w:webHidden/>
        </w:rPr>
      </w:r>
      <w:r>
        <w:rPr>
          <w:noProof/>
          <w:webHidden/>
        </w:rPr>
        <w:fldChar w:fldCharType="separate"/>
      </w:r>
      <w:r>
        <w:rPr>
          <w:noProof/>
          <w:webHidden/>
        </w:rPr>
        <w:t>3</w:t>
      </w:r>
      <w:r>
        <w:rPr>
          <w:noProof/>
          <w:webHidden/>
        </w:rPr>
        <w:fldChar w:fldCharType="end"/>
      </w:r>
    </w:p>
    <w:p w14:paraId="283B1857" w14:textId="19956FC4" w:rsidR="0062126F" w:rsidRDefault="0062126F">
      <w:pPr>
        <w:pStyle w:val="Inhopg3"/>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Pr>
          <w:noProof/>
        </w:rPr>
        <w:t>Datum van aanvang</w:t>
      </w:r>
      <w:r>
        <w:rPr>
          <w:noProof/>
          <w:webHidden/>
        </w:rPr>
        <w:tab/>
      </w:r>
      <w:r>
        <w:rPr>
          <w:noProof/>
          <w:webHidden/>
        </w:rPr>
        <w:fldChar w:fldCharType="begin"/>
      </w:r>
      <w:r>
        <w:rPr>
          <w:noProof/>
          <w:webHidden/>
        </w:rPr>
        <w:instrText xml:space="preserve"> PAGEREF _Toc22560069 \h </w:instrText>
      </w:r>
      <w:r>
        <w:rPr>
          <w:noProof/>
          <w:webHidden/>
        </w:rPr>
      </w:r>
      <w:r>
        <w:rPr>
          <w:noProof/>
          <w:webHidden/>
        </w:rPr>
        <w:fldChar w:fldCharType="separate"/>
      </w:r>
      <w:r>
        <w:rPr>
          <w:noProof/>
          <w:webHidden/>
        </w:rPr>
        <w:t>3</w:t>
      </w:r>
      <w:r>
        <w:rPr>
          <w:noProof/>
          <w:webHidden/>
        </w:rPr>
        <w:fldChar w:fldCharType="end"/>
      </w:r>
    </w:p>
    <w:p w14:paraId="7E218AE2" w14:textId="5E40DE3C" w:rsidR="0062126F" w:rsidRDefault="0062126F">
      <w:pPr>
        <w:pStyle w:val="Inhopg3"/>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Pr>
          <w:noProof/>
        </w:rPr>
        <w:t>Uitvoeringsduur</w:t>
      </w:r>
      <w:r>
        <w:rPr>
          <w:noProof/>
          <w:webHidden/>
        </w:rPr>
        <w:tab/>
      </w:r>
      <w:r>
        <w:rPr>
          <w:noProof/>
          <w:webHidden/>
        </w:rPr>
        <w:fldChar w:fldCharType="begin"/>
      </w:r>
      <w:r>
        <w:rPr>
          <w:noProof/>
          <w:webHidden/>
        </w:rPr>
        <w:instrText xml:space="preserve"> PAGEREF _Toc22560070 \h </w:instrText>
      </w:r>
      <w:r>
        <w:rPr>
          <w:noProof/>
          <w:webHidden/>
        </w:rPr>
      </w:r>
      <w:r>
        <w:rPr>
          <w:noProof/>
          <w:webHidden/>
        </w:rPr>
        <w:fldChar w:fldCharType="separate"/>
      </w:r>
      <w:r>
        <w:rPr>
          <w:noProof/>
          <w:webHidden/>
        </w:rPr>
        <w:t>3</w:t>
      </w:r>
      <w:r>
        <w:rPr>
          <w:noProof/>
          <w:webHidden/>
        </w:rPr>
        <w:fldChar w:fldCharType="end"/>
      </w:r>
    </w:p>
    <w:p w14:paraId="67D9F2AA" w14:textId="4BE9F8A4"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1.6</w:t>
      </w:r>
      <w:r>
        <w:rPr>
          <w:rFonts w:asciiTheme="minorHAnsi" w:eastAsiaTheme="minorEastAsia" w:hAnsiTheme="minorHAnsi" w:cstheme="minorBidi"/>
          <w:noProof/>
          <w:sz w:val="22"/>
          <w:szCs w:val="22"/>
        </w:rPr>
        <w:tab/>
      </w:r>
      <w:r>
        <w:rPr>
          <w:noProof/>
        </w:rPr>
        <w:t>Onderhoudstermijn</w:t>
      </w:r>
      <w:r>
        <w:rPr>
          <w:noProof/>
          <w:webHidden/>
        </w:rPr>
        <w:tab/>
      </w:r>
      <w:r>
        <w:rPr>
          <w:noProof/>
          <w:webHidden/>
        </w:rPr>
        <w:fldChar w:fldCharType="begin"/>
      </w:r>
      <w:r>
        <w:rPr>
          <w:noProof/>
          <w:webHidden/>
        </w:rPr>
        <w:instrText xml:space="preserve"> PAGEREF _Toc22560071 \h </w:instrText>
      </w:r>
      <w:r>
        <w:rPr>
          <w:noProof/>
          <w:webHidden/>
        </w:rPr>
      </w:r>
      <w:r>
        <w:rPr>
          <w:noProof/>
          <w:webHidden/>
        </w:rPr>
        <w:fldChar w:fldCharType="separate"/>
      </w:r>
      <w:r>
        <w:rPr>
          <w:noProof/>
          <w:webHidden/>
        </w:rPr>
        <w:t>4</w:t>
      </w:r>
      <w:r>
        <w:rPr>
          <w:noProof/>
          <w:webHidden/>
        </w:rPr>
        <w:fldChar w:fldCharType="end"/>
      </w:r>
    </w:p>
    <w:p w14:paraId="2F3F599F" w14:textId="6A45F59E"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1.7</w:t>
      </w:r>
      <w:r>
        <w:rPr>
          <w:rFonts w:asciiTheme="minorHAnsi" w:eastAsiaTheme="minorEastAsia" w:hAnsiTheme="minorHAnsi" w:cstheme="minorBidi"/>
          <w:noProof/>
          <w:sz w:val="22"/>
          <w:szCs w:val="22"/>
        </w:rPr>
        <w:tab/>
      </w:r>
      <w:r>
        <w:rPr>
          <w:noProof/>
        </w:rPr>
        <w:t>Afsluiting werkterrein</w:t>
      </w:r>
      <w:r>
        <w:rPr>
          <w:noProof/>
          <w:webHidden/>
        </w:rPr>
        <w:tab/>
      </w:r>
      <w:r>
        <w:rPr>
          <w:noProof/>
          <w:webHidden/>
        </w:rPr>
        <w:fldChar w:fldCharType="begin"/>
      </w:r>
      <w:r>
        <w:rPr>
          <w:noProof/>
          <w:webHidden/>
        </w:rPr>
        <w:instrText xml:space="preserve"> PAGEREF _Toc22560072 \h </w:instrText>
      </w:r>
      <w:r>
        <w:rPr>
          <w:noProof/>
          <w:webHidden/>
        </w:rPr>
      </w:r>
      <w:r>
        <w:rPr>
          <w:noProof/>
          <w:webHidden/>
        </w:rPr>
        <w:fldChar w:fldCharType="separate"/>
      </w:r>
      <w:r>
        <w:rPr>
          <w:noProof/>
          <w:webHidden/>
        </w:rPr>
        <w:t>4</w:t>
      </w:r>
      <w:r>
        <w:rPr>
          <w:noProof/>
          <w:webHidden/>
        </w:rPr>
        <w:fldChar w:fldCharType="end"/>
      </w:r>
    </w:p>
    <w:p w14:paraId="2C5DF7E3" w14:textId="4E738467"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1.8</w:t>
      </w:r>
      <w:r>
        <w:rPr>
          <w:rFonts w:asciiTheme="minorHAnsi" w:eastAsiaTheme="minorEastAsia" w:hAnsiTheme="minorHAnsi" w:cstheme="minorBidi"/>
          <w:noProof/>
          <w:sz w:val="22"/>
          <w:szCs w:val="22"/>
        </w:rPr>
        <w:tab/>
      </w:r>
      <w:r>
        <w:rPr>
          <w:noProof/>
        </w:rPr>
        <w:t>Bouwstoffen</w:t>
      </w:r>
      <w:r>
        <w:rPr>
          <w:noProof/>
          <w:webHidden/>
        </w:rPr>
        <w:tab/>
      </w:r>
      <w:r>
        <w:rPr>
          <w:noProof/>
          <w:webHidden/>
        </w:rPr>
        <w:fldChar w:fldCharType="begin"/>
      </w:r>
      <w:r>
        <w:rPr>
          <w:noProof/>
          <w:webHidden/>
        </w:rPr>
        <w:instrText xml:space="preserve"> PAGEREF _Toc22560073 \h </w:instrText>
      </w:r>
      <w:r>
        <w:rPr>
          <w:noProof/>
          <w:webHidden/>
        </w:rPr>
      </w:r>
      <w:r>
        <w:rPr>
          <w:noProof/>
          <w:webHidden/>
        </w:rPr>
        <w:fldChar w:fldCharType="separate"/>
      </w:r>
      <w:r>
        <w:rPr>
          <w:noProof/>
          <w:webHidden/>
        </w:rPr>
        <w:t>4</w:t>
      </w:r>
      <w:r>
        <w:rPr>
          <w:noProof/>
          <w:webHidden/>
        </w:rPr>
        <w:fldChar w:fldCharType="end"/>
      </w:r>
    </w:p>
    <w:p w14:paraId="2BFB921D" w14:textId="578583C5"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1.9</w:t>
      </w:r>
      <w:r>
        <w:rPr>
          <w:rFonts w:asciiTheme="minorHAnsi" w:eastAsiaTheme="minorEastAsia" w:hAnsiTheme="minorHAnsi" w:cstheme="minorBidi"/>
          <w:noProof/>
          <w:sz w:val="22"/>
          <w:szCs w:val="22"/>
        </w:rPr>
        <w:tab/>
      </w:r>
      <w:r>
        <w:rPr>
          <w:noProof/>
        </w:rPr>
        <w:t>Garantie op onderdelen van het werk</w:t>
      </w:r>
      <w:r>
        <w:rPr>
          <w:noProof/>
          <w:webHidden/>
        </w:rPr>
        <w:tab/>
      </w:r>
      <w:r>
        <w:rPr>
          <w:noProof/>
          <w:webHidden/>
        </w:rPr>
        <w:fldChar w:fldCharType="begin"/>
      </w:r>
      <w:r>
        <w:rPr>
          <w:noProof/>
          <w:webHidden/>
        </w:rPr>
        <w:instrText xml:space="preserve"> PAGEREF _Toc22560074 \h </w:instrText>
      </w:r>
      <w:r>
        <w:rPr>
          <w:noProof/>
          <w:webHidden/>
        </w:rPr>
      </w:r>
      <w:r>
        <w:rPr>
          <w:noProof/>
          <w:webHidden/>
        </w:rPr>
        <w:fldChar w:fldCharType="separate"/>
      </w:r>
      <w:r>
        <w:rPr>
          <w:noProof/>
          <w:webHidden/>
        </w:rPr>
        <w:t>4</w:t>
      </w:r>
      <w:r>
        <w:rPr>
          <w:noProof/>
          <w:webHidden/>
        </w:rPr>
        <w:fldChar w:fldCharType="end"/>
      </w:r>
    </w:p>
    <w:p w14:paraId="6D21236C" w14:textId="02252BE3"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1.10</w:t>
      </w:r>
      <w:r>
        <w:rPr>
          <w:rFonts w:asciiTheme="minorHAnsi" w:eastAsiaTheme="minorEastAsia" w:hAnsiTheme="minorHAnsi" w:cstheme="minorBidi"/>
          <w:noProof/>
          <w:sz w:val="22"/>
          <w:szCs w:val="22"/>
        </w:rPr>
        <w:tab/>
      </w:r>
      <w:r>
        <w:rPr>
          <w:noProof/>
        </w:rPr>
        <w:t>Loodsen</w:t>
      </w:r>
      <w:r>
        <w:rPr>
          <w:noProof/>
          <w:webHidden/>
        </w:rPr>
        <w:tab/>
      </w:r>
      <w:r>
        <w:rPr>
          <w:noProof/>
          <w:webHidden/>
        </w:rPr>
        <w:fldChar w:fldCharType="begin"/>
      </w:r>
      <w:r>
        <w:rPr>
          <w:noProof/>
          <w:webHidden/>
        </w:rPr>
        <w:instrText xml:space="preserve"> PAGEREF _Toc22560075 \h </w:instrText>
      </w:r>
      <w:r>
        <w:rPr>
          <w:noProof/>
          <w:webHidden/>
        </w:rPr>
      </w:r>
      <w:r>
        <w:rPr>
          <w:noProof/>
          <w:webHidden/>
        </w:rPr>
        <w:fldChar w:fldCharType="separate"/>
      </w:r>
      <w:r>
        <w:rPr>
          <w:noProof/>
          <w:webHidden/>
        </w:rPr>
        <w:t>4</w:t>
      </w:r>
      <w:r>
        <w:rPr>
          <w:noProof/>
          <w:webHidden/>
        </w:rPr>
        <w:fldChar w:fldCharType="end"/>
      </w:r>
    </w:p>
    <w:p w14:paraId="2B58CB9D" w14:textId="107903C8"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1.11</w:t>
      </w:r>
      <w:r>
        <w:rPr>
          <w:rFonts w:asciiTheme="minorHAnsi" w:eastAsiaTheme="minorEastAsia" w:hAnsiTheme="minorHAnsi" w:cstheme="minorBidi"/>
          <w:noProof/>
          <w:sz w:val="22"/>
          <w:szCs w:val="22"/>
        </w:rPr>
        <w:tab/>
      </w:r>
      <w:r>
        <w:rPr>
          <w:noProof/>
        </w:rPr>
        <w:t>Verband met andere werken</w:t>
      </w:r>
      <w:r>
        <w:rPr>
          <w:noProof/>
          <w:webHidden/>
        </w:rPr>
        <w:tab/>
      </w:r>
      <w:r>
        <w:rPr>
          <w:noProof/>
          <w:webHidden/>
        </w:rPr>
        <w:fldChar w:fldCharType="begin"/>
      </w:r>
      <w:r>
        <w:rPr>
          <w:noProof/>
          <w:webHidden/>
        </w:rPr>
        <w:instrText xml:space="preserve"> PAGEREF _Toc22560076 \h </w:instrText>
      </w:r>
      <w:r>
        <w:rPr>
          <w:noProof/>
          <w:webHidden/>
        </w:rPr>
      </w:r>
      <w:r>
        <w:rPr>
          <w:noProof/>
          <w:webHidden/>
        </w:rPr>
        <w:fldChar w:fldCharType="separate"/>
      </w:r>
      <w:r>
        <w:rPr>
          <w:noProof/>
          <w:webHidden/>
        </w:rPr>
        <w:t>4</w:t>
      </w:r>
      <w:r>
        <w:rPr>
          <w:noProof/>
          <w:webHidden/>
        </w:rPr>
        <w:fldChar w:fldCharType="end"/>
      </w:r>
    </w:p>
    <w:p w14:paraId="088816BD" w14:textId="4DE8D91C"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1.12</w:t>
      </w:r>
      <w:r>
        <w:rPr>
          <w:rFonts w:asciiTheme="minorHAnsi" w:eastAsiaTheme="minorEastAsia" w:hAnsiTheme="minorHAnsi" w:cstheme="minorBidi"/>
          <w:noProof/>
          <w:sz w:val="22"/>
          <w:szCs w:val="22"/>
        </w:rPr>
        <w:tab/>
      </w:r>
      <w:r>
        <w:rPr>
          <w:noProof/>
        </w:rPr>
        <w:t>Bestekswijzigingen</w:t>
      </w:r>
      <w:r>
        <w:rPr>
          <w:noProof/>
          <w:webHidden/>
        </w:rPr>
        <w:tab/>
      </w:r>
      <w:r>
        <w:rPr>
          <w:noProof/>
          <w:webHidden/>
        </w:rPr>
        <w:fldChar w:fldCharType="begin"/>
      </w:r>
      <w:r>
        <w:rPr>
          <w:noProof/>
          <w:webHidden/>
        </w:rPr>
        <w:instrText xml:space="preserve"> PAGEREF _Toc22560077 \h </w:instrText>
      </w:r>
      <w:r>
        <w:rPr>
          <w:noProof/>
          <w:webHidden/>
        </w:rPr>
      </w:r>
      <w:r>
        <w:rPr>
          <w:noProof/>
          <w:webHidden/>
        </w:rPr>
        <w:fldChar w:fldCharType="separate"/>
      </w:r>
      <w:r>
        <w:rPr>
          <w:noProof/>
          <w:webHidden/>
        </w:rPr>
        <w:t>5</w:t>
      </w:r>
      <w:r>
        <w:rPr>
          <w:noProof/>
          <w:webHidden/>
        </w:rPr>
        <w:fldChar w:fldCharType="end"/>
      </w:r>
    </w:p>
    <w:p w14:paraId="67DCF5D3" w14:textId="5B82D113"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1.13</w:t>
      </w:r>
      <w:r>
        <w:rPr>
          <w:rFonts w:asciiTheme="minorHAnsi" w:eastAsiaTheme="minorEastAsia" w:hAnsiTheme="minorHAnsi" w:cstheme="minorBidi"/>
          <w:noProof/>
          <w:sz w:val="22"/>
          <w:szCs w:val="22"/>
        </w:rPr>
        <w:tab/>
      </w:r>
      <w:r>
        <w:rPr>
          <w:noProof/>
        </w:rPr>
        <w:t>Communicatie</w:t>
      </w:r>
      <w:r>
        <w:rPr>
          <w:noProof/>
          <w:webHidden/>
        </w:rPr>
        <w:tab/>
      </w:r>
      <w:r>
        <w:rPr>
          <w:noProof/>
          <w:webHidden/>
        </w:rPr>
        <w:fldChar w:fldCharType="begin"/>
      </w:r>
      <w:r>
        <w:rPr>
          <w:noProof/>
          <w:webHidden/>
        </w:rPr>
        <w:instrText xml:space="preserve"> PAGEREF _Toc22560078 \h </w:instrText>
      </w:r>
      <w:r>
        <w:rPr>
          <w:noProof/>
          <w:webHidden/>
        </w:rPr>
      </w:r>
      <w:r>
        <w:rPr>
          <w:noProof/>
          <w:webHidden/>
        </w:rPr>
        <w:fldChar w:fldCharType="separate"/>
      </w:r>
      <w:r>
        <w:rPr>
          <w:noProof/>
          <w:webHidden/>
        </w:rPr>
        <w:t>5</w:t>
      </w:r>
      <w:r>
        <w:rPr>
          <w:noProof/>
          <w:webHidden/>
        </w:rPr>
        <w:fldChar w:fldCharType="end"/>
      </w:r>
    </w:p>
    <w:p w14:paraId="22CF7D17" w14:textId="0D69D3FF"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1.14</w:t>
      </w:r>
      <w:r>
        <w:rPr>
          <w:rFonts w:asciiTheme="minorHAnsi" w:eastAsiaTheme="minorEastAsia" w:hAnsiTheme="minorHAnsi" w:cstheme="minorBidi"/>
          <w:noProof/>
          <w:sz w:val="22"/>
          <w:szCs w:val="22"/>
        </w:rPr>
        <w:tab/>
      </w:r>
      <w:r>
        <w:rPr>
          <w:noProof/>
        </w:rPr>
        <w:t>Kortingen</w:t>
      </w:r>
      <w:r>
        <w:rPr>
          <w:noProof/>
          <w:webHidden/>
        </w:rPr>
        <w:tab/>
      </w:r>
      <w:r>
        <w:rPr>
          <w:noProof/>
          <w:webHidden/>
        </w:rPr>
        <w:fldChar w:fldCharType="begin"/>
      </w:r>
      <w:r>
        <w:rPr>
          <w:noProof/>
          <w:webHidden/>
        </w:rPr>
        <w:instrText xml:space="preserve"> PAGEREF _Toc22560079 \h </w:instrText>
      </w:r>
      <w:r>
        <w:rPr>
          <w:noProof/>
          <w:webHidden/>
        </w:rPr>
      </w:r>
      <w:r>
        <w:rPr>
          <w:noProof/>
          <w:webHidden/>
        </w:rPr>
        <w:fldChar w:fldCharType="separate"/>
      </w:r>
      <w:r>
        <w:rPr>
          <w:noProof/>
          <w:webHidden/>
        </w:rPr>
        <w:t>5</w:t>
      </w:r>
      <w:r>
        <w:rPr>
          <w:noProof/>
          <w:webHidden/>
        </w:rPr>
        <w:fldChar w:fldCharType="end"/>
      </w:r>
    </w:p>
    <w:p w14:paraId="0CFEA23E" w14:textId="6711B148" w:rsidR="0062126F" w:rsidRDefault="0062126F">
      <w:pPr>
        <w:pStyle w:val="Inhopg1"/>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Documenten waarnaar wordt verwezen</w:t>
      </w:r>
      <w:r>
        <w:rPr>
          <w:noProof/>
          <w:webHidden/>
        </w:rPr>
        <w:tab/>
      </w:r>
      <w:r>
        <w:rPr>
          <w:noProof/>
          <w:webHidden/>
        </w:rPr>
        <w:fldChar w:fldCharType="begin"/>
      </w:r>
      <w:r>
        <w:rPr>
          <w:noProof/>
          <w:webHidden/>
        </w:rPr>
        <w:instrText xml:space="preserve"> PAGEREF _Toc22560080 \h </w:instrText>
      </w:r>
      <w:r>
        <w:rPr>
          <w:noProof/>
          <w:webHidden/>
        </w:rPr>
      </w:r>
      <w:r>
        <w:rPr>
          <w:noProof/>
          <w:webHidden/>
        </w:rPr>
        <w:fldChar w:fldCharType="separate"/>
      </w:r>
      <w:r>
        <w:rPr>
          <w:noProof/>
          <w:webHidden/>
        </w:rPr>
        <w:t>6</w:t>
      </w:r>
      <w:r>
        <w:rPr>
          <w:noProof/>
          <w:webHidden/>
        </w:rPr>
        <w:fldChar w:fldCharType="end"/>
      </w:r>
    </w:p>
    <w:p w14:paraId="1FA2D18F" w14:textId="17E9AD42" w:rsidR="0062126F" w:rsidRDefault="0062126F">
      <w:pPr>
        <w:pStyle w:val="Inhopg1"/>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Eisen aan de uitvoering</w:t>
      </w:r>
      <w:r>
        <w:rPr>
          <w:noProof/>
          <w:webHidden/>
        </w:rPr>
        <w:tab/>
      </w:r>
      <w:r>
        <w:rPr>
          <w:noProof/>
          <w:webHidden/>
        </w:rPr>
        <w:fldChar w:fldCharType="begin"/>
      </w:r>
      <w:r>
        <w:rPr>
          <w:noProof/>
          <w:webHidden/>
        </w:rPr>
        <w:instrText xml:space="preserve"> PAGEREF _Toc22560081 \h </w:instrText>
      </w:r>
      <w:r>
        <w:rPr>
          <w:noProof/>
          <w:webHidden/>
        </w:rPr>
      </w:r>
      <w:r>
        <w:rPr>
          <w:noProof/>
          <w:webHidden/>
        </w:rPr>
        <w:fldChar w:fldCharType="separate"/>
      </w:r>
      <w:r>
        <w:rPr>
          <w:noProof/>
          <w:webHidden/>
        </w:rPr>
        <w:t>7</w:t>
      </w:r>
      <w:r>
        <w:rPr>
          <w:noProof/>
          <w:webHidden/>
        </w:rPr>
        <w:fldChar w:fldCharType="end"/>
      </w:r>
    </w:p>
    <w:p w14:paraId="444E14CB" w14:textId="2B3008C6"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3.1</w:t>
      </w:r>
      <w:r>
        <w:rPr>
          <w:rFonts w:asciiTheme="minorHAnsi" w:eastAsiaTheme="minorEastAsia" w:hAnsiTheme="minorHAnsi" w:cstheme="minorBidi"/>
          <w:noProof/>
          <w:sz w:val="22"/>
          <w:szCs w:val="22"/>
        </w:rPr>
        <w:tab/>
      </w:r>
      <w:r>
        <w:rPr>
          <w:noProof/>
        </w:rPr>
        <w:t>[</w:t>
      </w:r>
      <w:r w:rsidRPr="00514F47">
        <w:rPr>
          <w:noProof/>
          <w:color w:val="FF0000"/>
        </w:rPr>
        <w:t>invullen</w:t>
      </w:r>
      <w:r>
        <w:rPr>
          <w:noProof/>
        </w:rPr>
        <w:t>]</w:t>
      </w:r>
      <w:r>
        <w:rPr>
          <w:noProof/>
          <w:webHidden/>
        </w:rPr>
        <w:tab/>
      </w:r>
      <w:r>
        <w:rPr>
          <w:noProof/>
          <w:webHidden/>
        </w:rPr>
        <w:fldChar w:fldCharType="begin"/>
      </w:r>
      <w:r>
        <w:rPr>
          <w:noProof/>
          <w:webHidden/>
        </w:rPr>
        <w:instrText xml:space="preserve"> PAGEREF _Toc22560082 \h </w:instrText>
      </w:r>
      <w:r>
        <w:rPr>
          <w:noProof/>
          <w:webHidden/>
        </w:rPr>
      </w:r>
      <w:r>
        <w:rPr>
          <w:noProof/>
          <w:webHidden/>
        </w:rPr>
        <w:fldChar w:fldCharType="separate"/>
      </w:r>
      <w:r>
        <w:rPr>
          <w:noProof/>
          <w:webHidden/>
        </w:rPr>
        <w:t>7</w:t>
      </w:r>
      <w:r>
        <w:rPr>
          <w:noProof/>
          <w:webHidden/>
        </w:rPr>
        <w:fldChar w:fldCharType="end"/>
      </w:r>
    </w:p>
    <w:p w14:paraId="02809248" w14:textId="584BF00F" w:rsidR="0062126F" w:rsidRDefault="0062126F">
      <w:pPr>
        <w:pStyle w:val="Inhopg2"/>
        <w:rPr>
          <w:rFonts w:asciiTheme="minorHAnsi" w:eastAsiaTheme="minorEastAsia" w:hAnsiTheme="minorHAnsi" w:cstheme="minorBidi"/>
          <w:noProof/>
          <w:sz w:val="22"/>
          <w:szCs w:val="22"/>
        </w:rPr>
      </w:pPr>
      <w:r w:rsidRPr="00514F47">
        <w:rPr>
          <w:noProof/>
          <w:color w:val="000000" w:themeColor="text1"/>
        </w:rPr>
        <w:t>3.2</w:t>
      </w:r>
      <w:r>
        <w:rPr>
          <w:rFonts w:asciiTheme="minorHAnsi" w:eastAsiaTheme="minorEastAsia" w:hAnsiTheme="minorHAnsi" w:cstheme="minorBidi"/>
          <w:noProof/>
          <w:sz w:val="22"/>
          <w:szCs w:val="22"/>
        </w:rPr>
        <w:tab/>
      </w:r>
      <w:r>
        <w:rPr>
          <w:noProof/>
        </w:rPr>
        <w:t>Duurzaamheid</w:t>
      </w:r>
      <w:r>
        <w:rPr>
          <w:noProof/>
          <w:webHidden/>
        </w:rPr>
        <w:tab/>
      </w:r>
      <w:r>
        <w:rPr>
          <w:noProof/>
          <w:webHidden/>
        </w:rPr>
        <w:fldChar w:fldCharType="begin"/>
      </w:r>
      <w:r>
        <w:rPr>
          <w:noProof/>
          <w:webHidden/>
        </w:rPr>
        <w:instrText xml:space="preserve"> PAGEREF _Toc22560083 \h </w:instrText>
      </w:r>
      <w:r>
        <w:rPr>
          <w:noProof/>
          <w:webHidden/>
        </w:rPr>
      </w:r>
      <w:r>
        <w:rPr>
          <w:noProof/>
          <w:webHidden/>
        </w:rPr>
        <w:fldChar w:fldCharType="separate"/>
      </w:r>
      <w:r>
        <w:rPr>
          <w:noProof/>
          <w:webHidden/>
        </w:rPr>
        <w:t>7</w:t>
      </w:r>
      <w:r>
        <w:rPr>
          <w:noProof/>
          <w:webHidden/>
        </w:rPr>
        <w:fldChar w:fldCharType="end"/>
      </w:r>
    </w:p>
    <w:p w14:paraId="1C9B2331" w14:textId="2892020C" w:rsidR="0011030F" w:rsidRDefault="006A4CEC">
      <w:pPr>
        <w:pStyle w:val="HHNKafsluiting"/>
        <w:tabs>
          <w:tab w:val="clear" w:pos="3754"/>
          <w:tab w:val="right" w:pos="8371"/>
          <w:tab w:val="right" w:pos="8460"/>
        </w:tabs>
        <w:spacing w:before="0" w:after="0"/>
        <w:ind w:right="-427"/>
      </w:pPr>
      <w:r>
        <w:fldChar w:fldCharType="end"/>
      </w:r>
    </w:p>
    <w:p w14:paraId="01BE8BE9" w14:textId="77777777" w:rsidR="0011030F" w:rsidRPr="0011030F" w:rsidRDefault="0011030F" w:rsidP="0011030F"/>
    <w:p w14:paraId="4DD536E2" w14:textId="77777777" w:rsidR="0011030F" w:rsidRPr="0011030F" w:rsidRDefault="0011030F" w:rsidP="0011030F"/>
    <w:p w14:paraId="39FD0FAF" w14:textId="77777777" w:rsidR="0011030F" w:rsidRPr="0011030F" w:rsidRDefault="0011030F" w:rsidP="0011030F"/>
    <w:p w14:paraId="52E436AB" w14:textId="77777777" w:rsidR="0011030F" w:rsidRPr="0011030F" w:rsidRDefault="0011030F" w:rsidP="0011030F"/>
    <w:p w14:paraId="0BA38DB8" w14:textId="77777777" w:rsidR="0011030F" w:rsidRPr="0011030F" w:rsidRDefault="0011030F" w:rsidP="0011030F"/>
    <w:p w14:paraId="0B4A7FD0" w14:textId="77777777" w:rsidR="0011030F" w:rsidRPr="0011030F" w:rsidRDefault="0011030F" w:rsidP="0011030F"/>
    <w:p w14:paraId="1E640842" w14:textId="77777777" w:rsidR="0011030F" w:rsidRPr="0011030F" w:rsidRDefault="0011030F" w:rsidP="0011030F"/>
    <w:p w14:paraId="06A1CF18" w14:textId="52C04793" w:rsidR="0086071E" w:rsidRDefault="003A17D8">
      <w:pPr>
        <w:pStyle w:val="HHNKKop1"/>
      </w:pPr>
      <w:bookmarkStart w:id="1" w:name="_Toc22299349"/>
      <w:bookmarkStart w:id="2" w:name="_Toc22299391"/>
      <w:bookmarkStart w:id="3" w:name="_Toc22299350"/>
      <w:bookmarkStart w:id="4" w:name="_Toc22299392"/>
      <w:bookmarkStart w:id="5" w:name="_Toc22299351"/>
      <w:bookmarkStart w:id="6" w:name="_Toc22299393"/>
      <w:bookmarkStart w:id="7" w:name="_Toc22299352"/>
      <w:bookmarkStart w:id="8" w:name="_Toc22299394"/>
      <w:bookmarkStart w:id="9" w:name="_Toc22299353"/>
      <w:bookmarkStart w:id="10" w:name="_Toc22299395"/>
      <w:bookmarkStart w:id="11" w:name="_Toc22299354"/>
      <w:bookmarkStart w:id="12" w:name="_Toc22299396"/>
      <w:bookmarkStart w:id="13" w:name="_Toc22299355"/>
      <w:bookmarkStart w:id="14" w:name="_Toc22299397"/>
      <w:bookmarkStart w:id="15" w:name="_Toc22299356"/>
      <w:bookmarkStart w:id="16" w:name="_Toc22299398"/>
      <w:bookmarkStart w:id="17" w:name="_Toc2256006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lastRenderedPageBreak/>
        <w:t>Inleiding</w:t>
      </w:r>
      <w:bookmarkEnd w:id="17"/>
    </w:p>
    <w:p w14:paraId="12CE06AE" w14:textId="388F66B5" w:rsidR="00FA29D8" w:rsidRDefault="00962D76" w:rsidP="00AA1CE9">
      <w:pPr>
        <w:pStyle w:val="HHNKKop2"/>
      </w:pPr>
      <w:bookmarkStart w:id="18" w:name="_Toc22560064"/>
      <w:r>
        <w:t>Algemeen</w:t>
      </w:r>
      <w:bookmarkEnd w:id="18"/>
    </w:p>
    <w:p w14:paraId="13C8DEFB" w14:textId="68046755" w:rsidR="00FA29D8" w:rsidRDefault="00FA29D8" w:rsidP="00FA29D8">
      <w:r>
        <w:t xml:space="preserve">Onderhavige document is de Werkomschrijving </w:t>
      </w:r>
      <w:r w:rsidR="00563EC8">
        <w:t>voor de uitvoering van een Nadere Opdracht</w:t>
      </w:r>
      <w:r w:rsidR="00671652">
        <w:t xml:space="preserve"> </w:t>
      </w:r>
      <w:r w:rsidR="007F0D95">
        <w:t xml:space="preserve">onder de </w:t>
      </w:r>
      <w:r w:rsidR="00563EC8">
        <w:t xml:space="preserve">voorwaarden van de </w:t>
      </w:r>
      <w:r w:rsidR="007F0D95">
        <w:t xml:space="preserve">Raamovereenkomst </w:t>
      </w:r>
      <w:r w:rsidR="00314107">
        <w:t>O</w:t>
      </w:r>
      <w:r w:rsidR="00EC7749">
        <w:t>nde</w:t>
      </w:r>
      <w:r w:rsidR="00314107">
        <w:t>r</w:t>
      </w:r>
      <w:r w:rsidR="00EC7749">
        <w:t xml:space="preserve">houd stuwen en gemalen </w:t>
      </w:r>
      <w:r w:rsidR="007F0D95">
        <w:t xml:space="preserve">met registratienummer </w:t>
      </w:r>
      <w:r w:rsidR="00314107" w:rsidRPr="00314107">
        <w:t>22.0286838</w:t>
      </w:r>
      <w:r w:rsidR="00314107" w:rsidRPr="00314107">
        <w:rPr>
          <w:sz w:val="26"/>
          <w:szCs w:val="26"/>
        </w:rPr>
        <w:t xml:space="preserve"> </w:t>
      </w:r>
      <w:r w:rsidR="007F0D95">
        <w:t xml:space="preserve">(hierna: Raamovereenkomst) voor </w:t>
      </w:r>
      <w:r w:rsidR="00671652">
        <w:t>het project</w:t>
      </w:r>
      <w:r w:rsidR="007F0D95">
        <w:t>:</w:t>
      </w:r>
      <w:r w:rsidR="00671652">
        <w:t xml:space="preserve"> </w:t>
      </w:r>
      <w:r>
        <w:t>[</w:t>
      </w:r>
      <w:r w:rsidRPr="007357B5">
        <w:rPr>
          <w:color w:val="FF0000"/>
        </w:rPr>
        <w:t>invullen</w:t>
      </w:r>
      <w:r w:rsidR="000C7A50">
        <w:t>]</w:t>
      </w:r>
      <w:r w:rsidR="00A53B5D">
        <w:t>.</w:t>
      </w:r>
    </w:p>
    <w:p w14:paraId="295880EB" w14:textId="50B016B1" w:rsidR="00962D76" w:rsidRPr="00362045" w:rsidRDefault="00962D76" w:rsidP="00FA29D8">
      <w:r>
        <w:t>De in deze Werkomschrijving gebruikte begrippen met een beginhoofdletter worden in artikel 1 van de Raamovereenkomst gedefinieerd.</w:t>
      </w:r>
    </w:p>
    <w:p w14:paraId="3C3439DD" w14:textId="69115AC9" w:rsidR="00FA29D8" w:rsidRDefault="00FA29D8" w:rsidP="008C0E3D">
      <w:pPr>
        <w:pStyle w:val="HHNKKop2"/>
      </w:pPr>
      <w:bookmarkStart w:id="19" w:name="_Toc463858413"/>
      <w:bookmarkStart w:id="20" w:name="_Toc22560065"/>
      <w:bookmarkStart w:id="21" w:name="_Toc255987959"/>
      <w:bookmarkStart w:id="22" w:name="_Toc19347266"/>
      <w:bookmarkStart w:id="23" w:name="_Toc19347315"/>
      <w:bookmarkStart w:id="24" w:name="_Toc21937202"/>
      <w:bookmarkStart w:id="25" w:name="_Toc70833449"/>
      <w:bookmarkStart w:id="26" w:name="_Toc106775088"/>
      <w:bookmarkStart w:id="27" w:name="_Toc106775912"/>
      <w:bookmarkStart w:id="28" w:name="_Toc106776133"/>
      <w:r>
        <w:t>Van toepassing zijnde voorwaarden</w:t>
      </w:r>
      <w:bookmarkEnd w:id="19"/>
      <w:r>
        <w:t>, bepalingen en voorschriften</w:t>
      </w:r>
      <w:bookmarkEnd w:id="20"/>
    </w:p>
    <w:p w14:paraId="69E8CB6F" w14:textId="679871B7" w:rsidR="00563EC8" w:rsidRDefault="00563EC8" w:rsidP="002F4E7C">
      <w:pPr>
        <w:rPr>
          <w:szCs w:val="18"/>
        </w:rPr>
      </w:pPr>
      <w:r>
        <w:rPr>
          <w:szCs w:val="18"/>
        </w:rPr>
        <w:t>Op de uitvoering van de Nadere Opdracht zijn volgende voorwaarden, bepalingen en voorschriften van toepassing:</w:t>
      </w:r>
    </w:p>
    <w:p w14:paraId="5E4F6A52" w14:textId="1ED7615A" w:rsidR="00563EC8" w:rsidRDefault="00563EC8" w:rsidP="0063213D">
      <w:pPr>
        <w:pStyle w:val="Lijstalinea"/>
        <w:numPr>
          <w:ilvl w:val="0"/>
          <w:numId w:val="34"/>
        </w:numPr>
        <w:rPr>
          <w:szCs w:val="18"/>
        </w:rPr>
      </w:pPr>
      <w:r>
        <w:rPr>
          <w:szCs w:val="18"/>
        </w:rPr>
        <w:t>De bepalingen van de Raamovereenkomst</w:t>
      </w:r>
      <w:r w:rsidR="002F4E7C">
        <w:rPr>
          <w:szCs w:val="18"/>
        </w:rPr>
        <w:t>.</w:t>
      </w:r>
    </w:p>
    <w:p w14:paraId="40F776F1" w14:textId="77777777" w:rsidR="00563EC8" w:rsidRDefault="00563EC8" w:rsidP="0063213D">
      <w:pPr>
        <w:pStyle w:val="Lijstalinea"/>
        <w:numPr>
          <w:ilvl w:val="0"/>
          <w:numId w:val="34"/>
        </w:numPr>
        <w:rPr>
          <w:szCs w:val="18"/>
        </w:rPr>
      </w:pPr>
      <w:r w:rsidRPr="00BB2165">
        <w:rPr>
          <w:szCs w:val="18"/>
        </w:rPr>
        <w:t xml:space="preserve">De bepalingen van de UAV 2012 waarbij voor dit project een aantal </w:t>
      </w:r>
      <w:proofErr w:type="spellStart"/>
      <w:r w:rsidRPr="00BB2165">
        <w:rPr>
          <w:szCs w:val="18"/>
        </w:rPr>
        <w:t>projectspecifieke</w:t>
      </w:r>
      <w:proofErr w:type="spellEnd"/>
      <w:r w:rsidRPr="00BB2165">
        <w:rPr>
          <w:szCs w:val="18"/>
        </w:rPr>
        <w:t xml:space="preserve"> uitzonderingen van krac</w:t>
      </w:r>
      <w:r w:rsidRPr="00051B46">
        <w:rPr>
          <w:szCs w:val="18"/>
        </w:rPr>
        <w:t>ht zijn zoals in bijlage 1 opgenomen.</w:t>
      </w:r>
    </w:p>
    <w:p w14:paraId="257FAF42" w14:textId="5AEB143B" w:rsidR="00FA29D8" w:rsidRDefault="00563EC8" w:rsidP="0063213D">
      <w:pPr>
        <w:pStyle w:val="Lijstalinea"/>
        <w:numPr>
          <w:ilvl w:val="0"/>
          <w:numId w:val="34"/>
        </w:numPr>
        <w:rPr>
          <w:szCs w:val="18"/>
        </w:rPr>
      </w:pPr>
      <w:r>
        <w:rPr>
          <w:szCs w:val="18"/>
        </w:rPr>
        <w:t>D</w:t>
      </w:r>
      <w:r w:rsidR="00FA29D8">
        <w:rPr>
          <w:szCs w:val="18"/>
        </w:rPr>
        <w:t>e bepalingen Veiligheid en Gezondheid welke in bijlage 2 zijn opgenomen.</w:t>
      </w:r>
    </w:p>
    <w:p w14:paraId="2E73461A" w14:textId="13172885" w:rsidR="00FA29D8" w:rsidRDefault="00563EC8" w:rsidP="0063213D">
      <w:pPr>
        <w:pStyle w:val="Lijstalinea"/>
        <w:numPr>
          <w:ilvl w:val="0"/>
          <w:numId w:val="34"/>
        </w:numPr>
        <w:rPr>
          <w:szCs w:val="18"/>
        </w:rPr>
      </w:pPr>
      <w:r>
        <w:rPr>
          <w:szCs w:val="18"/>
        </w:rPr>
        <w:t>D</w:t>
      </w:r>
      <w:r w:rsidR="00FA29D8">
        <w:rPr>
          <w:szCs w:val="18"/>
        </w:rPr>
        <w:t xml:space="preserve">e bepalingen van de Wet ketenaansprakelijkheid, welke in bijlage 3 zijn opgenomen. </w:t>
      </w:r>
    </w:p>
    <w:p w14:paraId="17552618" w14:textId="6CA76068" w:rsidR="00FA29D8" w:rsidRDefault="00563EC8" w:rsidP="0063213D">
      <w:pPr>
        <w:pStyle w:val="Lijstalinea"/>
        <w:numPr>
          <w:ilvl w:val="0"/>
          <w:numId w:val="34"/>
        </w:numPr>
        <w:rPr>
          <w:szCs w:val="18"/>
        </w:rPr>
      </w:pPr>
      <w:r>
        <w:rPr>
          <w:szCs w:val="18"/>
        </w:rPr>
        <w:t>D</w:t>
      </w:r>
      <w:r w:rsidR="00FA29D8">
        <w:rPr>
          <w:szCs w:val="18"/>
        </w:rPr>
        <w:t xml:space="preserve">e </w:t>
      </w:r>
      <w:r>
        <w:rPr>
          <w:szCs w:val="18"/>
        </w:rPr>
        <w:t xml:space="preserve">bepalingen van de </w:t>
      </w:r>
      <w:r w:rsidR="00FA29D8">
        <w:rPr>
          <w:szCs w:val="18"/>
        </w:rPr>
        <w:t>Wet arbeid vreemdelingen, welke in bijlage 4 zijn opgenomen.</w:t>
      </w:r>
    </w:p>
    <w:p w14:paraId="6C2A69B1" w14:textId="16A49C51" w:rsidR="002F4E7C" w:rsidRDefault="002F4E7C" w:rsidP="0063213D">
      <w:pPr>
        <w:pStyle w:val="Lijstalinea"/>
        <w:numPr>
          <w:ilvl w:val="0"/>
          <w:numId w:val="34"/>
        </w:numPr>
        <w:rPr>
          <w:szCs w:val="18"/>
        </w:rPr>
      </w:pPr>
      <w:r>
        <w:rPr>
          <w:szCs w:val="18"/>
        </w:rPr>
        <w:t>De bepalingen uit de documenten zoals opgenomen in hoofdstuk 2 van deze Werkomschrijving.</w:t>
      </w:r>
    </w:p>
    <w:p w14:paraId="3C8592C7" w14:textId="77777777" w:rsidR="00FA29D8" w:rsidRPr="00362045" w:rsidRDefault="00FA29D8" w:rsidP="008C0E3D">
      <w:pPr>
        <w:pStyle w:val="HHNKKop2"/>
      </w:pPr>
      <w:bookmarkStart w:id="29" w:name="_Toc22299073"/>
      <w:bookmarkStart w:id="30" w:name="_Toc22299360"/>
      <w:bookmarkStart w:id="31" w:name="_Toc22299402"/>
      <w:bookmarkStart w:id="32" w:name="_Toc22299074"/>
      <w:bookmarkStart w:id="33" w:name="_Toc22299361"/>
      <w:bookmarkStart w:id="34" w:name="_Toc22299403"/>
      <w:bookmarkStart w:id="35" w:name="_Toc22299075"/>
      <w:bookmarkStart w:id="36" w:name="_Toc22299362"/>
      <w:bookmarkStart w:id="37" w:name="_Toc22299404"/>
      <w:bookmarkStart w:id="38" w:name="_Toc22299076"/>
      <w:bookmarkStart w:id="39" w:name="_Toc22299363"/>
      <w:bookmarkStart w:id="40" w:name="_Toc22299405"/>
      <w:bookmarkStart w:id="41" w:name="_Toc255987960"/>
      <w:bookmarkStart w:id="42" w:name="_Toc463858415"/>
      <w:bookmarkStart w:id="43" w:name="_Toc22560066"/>
      <w:bookmarkEnd w:id="21"/>
      <w:bookmarkEnd w:id="29"/>
      <w:bookmarkEnd w:id="30"/>
      <w:bookmarkEnd w:id="31"/>
      <w:bookmarkEnd w:id="32"/>
      <w:bookmarkEnd w:id="33"/>
      <w:bookmarkEnd w:id="34"/>
      <w:bookmarkEnd w:id="35"/>
      <w:bookmarkEnd w:id="36"/>
      <w:bookmarkEnd w:id="37"/>
      <w:bookmarkEnd w:id="38"/>
      <w:bookmarkEnd w:id="39"/>
      <w:bookmarkEnd w:id="40"/>
      <w:r w:rsidRPr="00362045">
        <w:t>Directie</w:t>
      </w:r>
      <w:bookmarkEnd w:id="41"/>
      <w:r>
        <w:t>voering en toezicht</w:t>
      </w:r>
      <w:bookmarkEnd w:id="42"/>
      <w:bookmarkEnd w:id="43"/>
      <w:r w:rsidRPr="00362045">
        <w:t xml:space="preserve"> </w:t>
      </w:r>
    </w:p>
    <w:p w14:paraId="6B5CAABE" w14:textId="5C6BA87F" w:rsidR="00FA29D8" w:rsidRDefault="00FA29D8" w:rsidP="00FA29D8">
      <w:r>
        <w:t>De directievoering en toezichthouden wordt verzorgd door</w:t>
      </w:r>
      <w:r w:rsidR="00563EC8">
        <w:t xml:space="preserve"> [</w:t>
      </w:r>
      <w:r w:rsidR="00563EC8" w:rsidRPr="002F4E7C">
        <w:rPr>
          <w:color w:val="FF0000"/>
        </w:rPr>
        <w:t>invullen</w:t>
      </w:r>
      <w:r w:rsidR="00563EC8">
        <w:t>]</w:t>
      </w:r>
      <w:r>
        <w:t xml:space="preserve"> </w:t>
      </w:r>
    </w:p>
    <w:p w14:paraId="61D608D4" w14:textId="46B2DC31" w:rsidR="00E7642D" w:rsidRDefault="00E7642D" w:rsidP="00FA29D8">
      <w:r>
        <w:t xml:space="preserve">In afwijking van § 3 lid 7 UAV geldt: het toezichthoudend personeel bindt de directie niet. </w:t>
      </w:r>
    </w:p>
    <w:p w14:paraId="5D0F1BAE" w14:textId="77777777" w:rsidR="00FA29D8" w:rsidRPr="00362045" w:rsidRDefault="00FA29D8" w:rsidP="008C0E3D">
      <w:pPr>
        <w:pStyle w:val="HHNKKop2"/>
      </w:pPr>
      <w:bookmarkStart w:id="44" w:name="_Toc255987961"/>
      <w:bookmarkStart w:id="45" w:name="_Toc463858416"/>
      <w:bookmarkStart w:id="46" w:name="_Toc22560067"/>
      <w:r w:rsidRPr="00362045">
        <w:t>Algemene beschrijving</w:t>
      </w:r>
      <w:bookmarkEnd w:id="44"/>
      <w:bookmarkEnd w:id="45"/>
      <w:bookmarkEnd w:id="46"/>
    </w:p>
    <w:p w14:paraId="27A5C857" w14:textId="77777777" w:rsidR="00FA29D8" w:rsidRDefault="00FA29D8" w:rsidP="00FA29D8">
      <w:pPr>
        <w:tabs>
          <w:tab w:val="left" w:pos="720"/>
        </w:tabs>
      </w:pPr>
      <w:r w:rsidRPr="00362045">
        <w:t xml:space="preserve">De </w:t>
      </w:r>
      <w:r>
        <w:t xml:space="preserve">uit te voeren </w:t>
      </w:r>
      <w:r w:rsidRPr="00362045">
        <w:t>werkzaamheden bestaan in hoofdzaak uit:</w:t>
      </w:r>
    </w:p>
    <w:p w14:paraId="1E037B30" w14:textId="0FE49E67" w:rsidR="00FA29D8" w:rsidRDefault="00FA29D8" w:rsidP="00FA29D8">
      <w:pPr>
        <w:tabs>
          <w:tab w:val="left" w:pos="720"/>
        </w:tabs>
      </w:pPr>
      <w:r>
        <w:t>[</w:t>
      </w:r>
      <w:r w:rsidRPr="00F707BB">
        <w:rPr>
          <w:color w:val="FF0000"/>
        </w:rPr>
        <w:t>invullen</w:t>
      </w:r>
      <w:r>
        <w:t>]</w:t>
      </w:r>
      <w:r w:rsidR="00671652">
        <w:t>.</w:t>
      </w:r>
    </w:p>
    <w:p w14:paraId="509D9F5F" w14:textId="410C9E5F" w:rsidR="00671652" w:rsidRPr="00362045" w:rsidRDefault="00671652" w:rsidP="00FA29D8">
      <w:pPr>
        <w:tabs>
          <w:tab w:val="left" w:pos="720"/>
        </w:tabs>
      </w:pPr>
      <w:r>
        <w:t>De eisen die aan de uitvoering worden gesteld zijn opgenomen in hoofdstuk 2.</w:t>
      </w:r>
    </w:p>
    <w:p w14:paraId="0699A227" w14:textId="497F72B7" w:rsidR="00FA29D8" w:rsidRPr="00362045" w:rsidRDefault="00FA29D8" w:rsidP="008C0E3D">
      <w:pPr>
        <w:pStyle w:val="HHNKKop2"/>
      </w:pPr>
      <w:bookmarkStart w:id="47" w:name="_Toc463858417"/>
      <w:bookmarkStart w:id="48" w:name="_Toc22560068"/>
      <w:r>
        <w:t>Aanvang, uitvoeringsduur, oplevering</w:t>
      </w:r>
      <w:bookmarkEnd w:id="47"/>
      <w:bookmarkEnd w:id="48"/>
    </w:p>
    <w:p w14:paraId="4EEE711B" w14:textId="77777777" w:rsidR="00FA29D8" w:rsidRDefault="00FA29D8" w:rsidP="0063213D">
      <w:pPr>
        <w:pStyle w:val="HHNKKop3"/>
        <w:numPr>
          <w:ilvl w:val="2"/>
          <w:numId w:val="12"/>
        </w:numPr>
        <w:ind w:left="720"/>
      </w:pPr>
      <w:bookmarkStart w:id="49" w:name="_Toc463858418"/>
      <w:bookmarkStart w:id="50" w:name="_Toc22560069"/>
      <w:r>
        <w:t>Datum van aanvang</w:t>
      </w:r>
      <w:bookmarkEnd w:id="49"/>
      <w:bookmarkEnd w:id="50"/>
    </w:p>
    <w:p w14:paraId="2C7608D4" w14:textId="77777777" w:rsidR="00FA29D8" w:rsidRDefault="00FA29D8" w:rsidP="0063213D">
      <w:pPr>
        <w:pStyle w:val="Lijstalinea"/>
        <w:numPr>
          <w:ilvl w:val="0"/>
          <w:numId w:val="14"/>
        </w:numPr>
        <w:rPr>
          <w:szCs w:val="18"/>
        </w:rPr>
      </w:pPr>
      <w:r w:rsidRPr="00385004">
        <w:rPr>
          <w:szCs w:val="18"/>
        </w:rPr>
        <w:t>In afwijking van § 7 lid 1 UAV geldt als datum van aa</w:t>
      </w:r>
      <w:r>
        <w:rPr>
          <w:szCs w:val="18"/>
        </w:rPr>
        <w:t>nvang: [</w:t>
      </w:r>
      <w:r w:rsidRPr="00385004">
        <w:rPr>
          <w:color w:val="FF0000"/>
          <w:szCs w:val="18"/>
        </w:rPr>
        <w:t>datum</w:t>
      </w:r>
      <w:r>
        <w:rPr>
          <w:szCs w:val="18"/>
        </w:rPr>
        <w:t>]</w:t>
      </w:r>
    </w:p>
    <w:p w14:paraId="473D75B2" w14:textId="292C0819" w:rsidR="00FA29D8" w:rsidRPr="008C0E3D" w:rsidRDefault="00FA29D8" w:rsidP="0063213D">
      <w:pPr>
        <w:pStyle w:val="Lijstalinea"/>
        <w:numPr>
          <w:ilvl w:val="0"/>
          <w:numId w:val="14"/>
        </w:numPr>
        <w:rPr>
          <w:i/>
          <w:color w:val="0000FF"/>
          <w:szCs w:val="18"/>
        </w:rPr>
      </w:pPr>
      <w:r w:rsidRPr="008C0E3D">
        <w:rPr>
          <w:i/>
          <w:color w:val="0000FF"/>
          <w:szCs w:val="18"/>
        </w:rPr>
        <w:t xml:space="preserve">Het staat de </w:t>
      </w:r>
      <w:r w:rsidR="00962D76">
        <w:rPr>
          <w:i/>
          <w:color w:val="0000FF"/>
          <w:szCs w:val="18"/>
        </w:rPr>
        <w:t>Aannemer</w:t>
      </w:r>
      <w:r w:rsidRPr="008C0E3D">
        <w:rPr>
          <w:i/>
          <w:color w:val="0000FF"/>
          <w:szCs w:val="18"/>
        </w:rPr>
        <w:t xml:space="preserve"> niet vrij vóór de in lid </w:t>
      </w:r>
      <w:r w:rsidR="00C176CD">
        <w:rPr>
          <w:i/>
          <w:color w:val="0000FF"/>
          <w:szCs w:val="18"/>
        </w:rPr>
        <w:t xml:space="preserve">1 </w:t>
      </w:r>
      <w:r w:rsidRPr="008C0E3D">
        <w:rPr>
          <w:i/>
          <w:color w:val="0000FF"/>
          <w:szCs w:val="18"/>
        </w:rPr>
        <w:t>genoemde datum van aanvang met het werk te beginnen.</w:t>
      </w:r>
    </w:p>
    <w:p w14:paraId="1BD90ED9" w14:textId="77777777" w:rsidR="00FA29D8" w:rsidRDefault="00FA29D8" w:rsidP="0063213D">
      <w:pPr>
        <w:pStyle w:val="HHNKKop3"/>
        <w:numPr>
          <w:ilvl w:val="2"/>
          <w:numId w:val="12"/>
        </w:numPr>
        <w:ind w:left="720"/>
      </w:pPr>
      <w:bookmarkStart w:id="51" w:name="_Toc463858419"/>
      <w:bookmarkStart w:id="52" w:name="_Toc22560070"/>
      <w:r>
        <w:t>Uitvoeringsduur</w:t>
      </w:r>
      <w:bookmarkEnd w:id="51"/>
      <w:bookmarkEnd w:id="52"/>
    </w:p>
    <w:p w14:paraId="711B64DC" w14:textId="755E78A6" w:rsidR="00FA29D8" w:rsidRPr="00385004" w:rsidRDefault="00FA29D8" w:rsidP="00FA29D8">
      <w:pPr>
        <w:rPr>
          <w:szCs w:val="18"/>
        </w:rPr>
      </w:pPr>
      <w:r>
        <w:rPr>
          <w:szCs w:val="18"/>
        </w:rPr>
        <w:t xml:space="preserve">Voor </w:t>
      </w:r>
      <w:r w:rsidRPr="00385004">
        <w:rPr>
          <w:szCs w:val="18"/>
        </w:rPr>
        <w:t>de termijn</w:t>
      </w:r>
      <w:r>
        <w:rPr>
          <w:szCs w:val="18"/>
        </w:rPr>
        <w:t xml:space="preserve"> als bedoeld in § 8 lid 1 UAV </w:t>
      </w:r>
      <w:r w:rsidR="009E30B9">
        <w:rPr>
          <w:szCs w:val="18"/>
        </w:rPr>
        <w:t xml:space="preserve">2012 </w:t>
      </w:r>
      <w:r>
        <w:rPr>
          <w:szCs w:val="18"/>
        </w:rPr>
        <w:t>waar</w:t>
      </w:r>
      <w:r w:rsidRPr="00385004">
        <w:rPr>
          <w:szCs w:val="18"/>
        </w:rPr>
        <w:t>binnen het werk moet worden opgeleverd geldt:</w:t>
      </w:r>
    </w:p>
    <w:p w14:paraId="42F93772" w14:textId="77777777" w:rsidR="00FA29D8" w:rsidRDefault="00FA29D8" w:rsidP="0063213D">
      <w:pPr>
        <w:pStyle w:val="Lijstalinea"/>
        <w:numPr>
          <w:ilvl w:val="0"/>
          <w:numId w:val="13"/>
        </w:numPr>
        <w:rPr>
          <w:szCs w:val="18"/>
        </w:rPr>
      </w:pPr>
      <w:r w:rsidRPr="00385004">
        <w:rPr>
          <w:szCs w:val="18"/>
        </w:rPr>
        <w:t>[</w:t>
      </w:r>
      <w:r>
        <w:rPr>
          <w:color w:val="FF0000"/>
          <w:szCs w:val="18"/>
        </w:rPr>
        <w:t>aantal</w:t>
      </w:r>
      <w:r w:rsidRPr="00385004">
        <w:rPr>
          <w:szCs w:val="18"/>
        </w:rPr>
        <w:t>] werkbare werkdagen;</w:t>
      </w:r>
    </w:p>
    <w:p w14:paraId="6DD0DD10" w14:textId="77777777" w:rsidR="00FA29D8" w:rsidRPr="00385004" w:rsidRDefault="00FA29D8" w:rsidP="00FA29D8">
      <w:pPr>
        <w:pStyle w:val="Lijstalinea"/>
        <w:rPr>
          <w:b/>
          <w:i/>
          <w:color w:val="0000FF"/>
          <w:szCs w:val="18"/>
        </w:rPr>
      </w:pPr>
      <w:r w:rsidRPr="00385004">
        <w:rPr>
          <w:b/>
          <w:i/>
          <w:color w:val="0000FF"/>
          <w:szCs w:val="18"/>
        </w:rPr>
        <w:t>OF:</w:t>
      </w:r>
    </w:p>
    <w:p w14:paraId="00BDA80D" w14:textId="77777777" w:rsidR="00FA29D8" w:rsidRDefault="00FA29D8" w:rsidP="0063213D">
      <w:pPr>
        <w:pStyle w:val="Lijstalinea"/>
        <w:numPr>
          <w:ilvl w:val="0"/>
          <w:numId w:val="13"/>
        </w:numPr>
        <w:rPr>
          <w:szCs w:val="18"/>
        </w:rPr>
      </w:pPr>
      <w:r w:rsidRPr="00385004">
        <w:rPr>
          <w:szCs w:val="18"/>
        </w:rPr>
        <w:t>[</w:t>
      </w:r>
      <w:r>
        <w:rPr>
          <w:color w:val="FF0000"/>
          <w:szCs w:val="18"/>
        </w:rPr>
        <w:t>aantal</w:t>
      </w:r>
      <w:r w:rsidRPr="00385004">
        <w:rPr>
          <w:szCs w:val="18"/>
        </w:rPr>
        <w:t xml:space="preserve">] </w:t>
      </w:r>
      <w:r w:rsidRPr="00385004">
        <w:rPr>
          <w:color w:val="0000FF"/>
          <w:szCs w:val="18"/>
        </w:rPr>
        <w:t>kalenderdagen /weken / maanden</w:t>
      </w:r>
      <w:r>
        <w:rPr>
          <w:color w:val="0000FF"/>
          <w:szCs w:val="18"/>
        </w:rPr>
        <w:t>*</w:t>
      </w:r>
      <w:r w:rsidRPr="00385004">
        <w:rPr>
          <w:szCs w:val="18"/>
        </w:rPr>
        <w:t>;</w:t>
      </w:r>
    </w:p>
    <w:p w14:paraId="06E4AA4E" w14:textId="77777777" w:rsidR="00FA29D8" w:rsidRPr="00385004" w:rsidRDefault="00FA29D8" w:rsidP="00FA29D8">
      <w:pPr>
        <w:pStyle w:val="Lijstalinea"/>
        <w:rPr>
          <w:b/>
          <w:i/>
          <w:color w:val="0000FF"/>
          <w:szCs w:val="18"/>
        </w:rPr>
      </w:pPr>
      <w:r w:rsidRPr="00385004">
        <w:rPr>
          <w:b/>
          <w:i/>
          <w:color w:val="0000FF"/>
          <w:szCs w:val="18"/>
        </w:rPr>
        <w:lastRenderedPageBreak/>
        <w:t>OF:</w:t>
      </w:r>
    </w:p>
    <w:p w14:paraId="0D6632EE" w14:textId="77777777" w:rsidR="00FA29D8" w:rsidRPr="00385004" w:rsidRDefault="00FA29D8" w:rsidP="0063213D">
      <w:pPr>
        <w:pStyle w:val="Lijstalinea"/>
        <w:numPr>
          <w:ilvl w:val="0"/>
          <w:numId w:val="13"/>
        </w:numPr>
        <w:rPr>
          <w:szCs w:val="18"/>
        </w:rPr>
      </w:pPr>
      <w:r w:rsidRPr="00385004">
        <w:rPr>
          <w:szCs w:val="18"/>
        </w:rPr>
        <w:t>[</w:t>
      </w:r>
      <w:r w:rsidRPr="00385004">
        <w:rPr>
          <w:color w:val="FF0000"/>
          <w:szCs w:val="18"/>
        </w:rPr>
        <w:t>datum</w:t>
      </w:r>
      <w:r w:rsidRPr="00385004">
        <w:rPr>
          <w:szCs w:val="18"/>
        </w:rPr>
        <w:t>].</w:t>
      </w:r>
    </w:p>
    <w:p w14:paraId="436EE624" w14:textId="1EAD5BA6" w:rsidR="00FA29D8" w:rsidRPr="00362045" w:rsidRDefault="00FA29D8" w:rsidP="008C0E3D">
      <w:pPr>
        <w:pStyle w:val="HHNKKop2"/>
      </w:pPr>
      <w:bookmarkStart w:id="53" w:name="_Toc255987963"/>
      <w:bookmarkStart w:id="54" w:name="_Toc463858421"/>
      <w:bookmarkStart w:id="55" w:name="_Toc22560071"/>
      <w:r w:rsidRPr="00362045">
        <w:t>Onderhoudstermijn</w:t>
      </w:r>
      <w:bookmarkEnd w:id="53"/>
      <w:bookmarkEnd w:id="54"/>
      <w:bookmarkEnd w:id="55"/>
    </w:p>
    <w:p w14:paraId="107FD191" w14:textId="671C3A6A" w:rsidR="00FA29D8" w:rsidRDefault="00FA29D8" w:rsidP="00FA29D8">
      <w:pPr>
        <w:tabs>
          <w:tab w:val="left" w:pos="0"/>
        </w:tabs>
      </w:pPr>
      <w:r w:rsidRPr="00362045">
        <w:t xml:space="preserve">De onderhoudstermijn, als bedoeld in </w:t>
      </w:r>
      <w:r w:rsidR="0051381D">
        <w:t xml:space="preserve">§ </w:t>
      </w:r>
      <w:r w:rsidRPr="00362045">
        <w:t xml:space="preserve"> 11 lid 1 van de UAV </w:t>
      </w:r>
      <w:r w:rsidR="00921EAD">
        <w:t xml:space="preserve">2012 </w:t>
      </w:r>
      <w:r w:rsidRPr="00362045">
        <w:t xml:space="preserve">bedraagt </w:t>
      </w:r>
      <w:r>
        <w:t>[</w:t>
      </w:r>
      <w:r w:rsidRPr="00765136">
        <w:rPr>
          <w:color w:val="FF0000"/>
        </w:rPr>
        <w:t>aantal</w:t>
      </w:r>
      <w:r>
        <w:t xml:space="preserve">] </w:t>
      </w:r>
      <w:r w:rsidRPr="00362045">
        <w:t>maanden.</w:t>
      </w:r>
    </w:p>
    <w:p w14:paraId="7D47ADF2" w14:textId="77777777" w:rsidR="00921EAD" w:rsidRPr="00765136" w:rsidRDefault="00921EAD" w:rsidP="00921EAD">
      <w:pPr>
        <w:rPr>
          <w:b/>
          <w:i/>
          <w:color w:val="0000FF"/>
        </w:rPr>
      </w:pPr>
      <w:r w:rsidRPr="00765136">
        <w:rPr>
          <w:b/>
          <w:i/>
          <w:color w:val="0000FF"/>
        </w:rPr>
        <w:t>OF:</w:t>
      </w:r>
    </w:p>
    <w:p w14:paraId="6A4FBF45" w14:textId="272E784D" w:rsidR="00921EAD" w:rsidRPr="00362045" w:rsidRDefault="00921EAD" w:rsidP="008C0E3D">
      <w:r>
        <w:t>Niet van toepassing.</w:t>
      </w:r>
    </w:p>
    <w:p w14:paraId="12975D07" w14:textId="77777777" w:rsidR="00FA29D8" w:rsidRDefault="00FA29D8" w:rsidP="008C0E3D">
      <w:pPr>
        <w:pStyle w:val="HHNKKop2"/>
      </w:pPr>
      <w:bookmarkStart w:id="56" w:name="_Toc463858422"/>
      <w:bookmarkStart w:id="57" w:name="_Toc22560072"/>
      <w:bookmarkStart w:id="58" w:name="_Toc255987964"/>
      <w:r>
        <w:t>Afsluiting werkterrein</w:t>
      </w:r>
      <w:bookmarkEnd w:id="56"/>
      <w:bookmarkEnd w:id="57"/>
    </w:p>
    <w:p w14:paraId="53D8959B" w14:textId="193F7981" w:rsidR="00FA29D8" w:rsidRDefault="00FA29D8" w:rsidP="00FA29D8">
      <w:r>
        <w:t xml:space="preserve">Overeenkomstig § 16 lid 1 UAV </w:t>
      </w:r>
      <w:r w:rsidR="00921EAD">
        <w:t xml:space="preserve">2012 </w:t>
      </w:r>
      <w:r>
        <w:t xml:space="preserve">verlangt de opdrachtgever van de </w:t>
      </w:r>
      <w:r w:rsidR="00962D76">
        <w:t>Aannemer</w:t>
      </w:r>
      <w:r>
        <w:t xml:space="preserve"> dat hij het werkterrein zal afsluiten.</w:t>
      </w:r>
    </w:p>
    <w:p w14:paraId="36F040C3" w14:textId="77777777" w:rsidR="00FA29D8" w:rsidRPr="00765136" w:rsidRDefault="00FA29D8" w:rsidP="00FA29D8">
      <w:pPr>
        <w:rPr>
          <w:b/>
          <w:i/>
          <w:color w:val="0000FF"/>
        </w:rPr>
      </w:pPr>
      <w:r w:rsidRPr="00765136">
        <w:rPr>
          <w:b/>
          <w:i/>
          <w:color w:val="0000FF"/>
        </w:rPr>
        <w:t>OF:</w:t>
      </w:r>
    </w:p>
    <w:p w14:paraId="39F1506F" w14:textId="77777777" w:rsidR="00FA29D8" w:rsidRDefault="00FA29D8" w:rsidP="00FA29D8">
      <w:r>
        <w:t>Niet van toepassing.</w:t>
      </w:r>
    </w:p>
    <w:p w14:paraId="79A772C2" w14:textId="77777777" w:rsidR="00FA29D8" w:rsidRDefault="00FA29D8" w:rsidP="008C0E3D">
      <w:pPr>
        <w:pStyle w:val="HHNKKop2"/>
      </w:pPr>
      <w:bookmarkStart w:id="59" w:name="_Toc463858423"/>
      <w:bookmarkStart w:id="60" w:name="_Toc22560073"/>
      <w:r>
        <w:t>Bouwstoffen</w:t>
      </w:r>
      <w:bookmarkEnd w:id="59"/>
      <w:bookmarkEnd w:id="60"/>
    </w:p>
    <w:p w14:paraId="27EA84C6" w14:textId="5EEBAFBA" w:rsidR="00FA29D8" w:rsidRPr="001A25E3" w:rsidRDefault="00FA29D8" w:rsidP="0063213D">
      <w:pPr>
        <w:pStyle w:val="Lijstalinea"/>
        <w:numPr>
          <w:ilvl w:val="0"/>
          <w:numId w:val="16"/>
        </w:numPr>
        <w:ind w:left="709" w:hanging="425"/>
        <w:rPr>
          <w:szCs w:val="18"/>
        </w:rPr>
      </w:pPr>
      <w:r w:rsidRPr="001A25E3">
        <w:rPr>
          <w:szCs w:val="18"/>
        </w:rPr>
        <w:t xml:space="preserve">Overeenkomstig § 18 lid 1 UAV </w:t>
      </w:r>
      <w:r w:rsidR="00921EAD">
        <w:rPr>
          <w:szCs w:val="18"/>
        </w:rPr>
        <w:t xml:space="preserve">2012 </w:t>
      </w:r>
      <w:r w:rsidRPr="001A25E3">
        <w:rPr>
          <w:szCs w:val="18"/>
        </w:rPr>
        <w:t>vindt keuring van de bouwstoffen plaats door de directie.</w:t>
      </w:r>
    </w:p>
    <w:p w14:paraId="6AF462FD" w14:textId="77777777" w:rsidR="00FA29D8" w:rsidRPr="00765136" w:rsidRDefault="00FA29D8" w:rsidP="00FA29D8">
      <w:pPr>
        <w:ind w:firstLine="708"/>
        <w:rPr>
          <w:b/>
          <w:i/>
          <w:color w:val="0000FF"/>
        </w:rPr>
      </w:pPr>
      <w:r w:rsidRPr="00765136">
        <w:rPr>
          <w:b/>
          <w:i/>
          <w:color w:val="0000FF"/>
        </w:rPr>
        <w:t>OF:</w:t>
      </w:r>
    </w:p>
    <w:p w14:paraId="3C86738E" w14:textId="77777777" w:rsidR="00FA29D8" w:rsidRDefault="00FA29D8" w:rsidP="00FA29D8">
      <w:pPr>
        <w:ind w:firstLine="708"/>
      </w:pPr>
      <w:r>
        <w:t>Niet van toepassing.</w:t>
      </w:r>
    </w:p>
    <w:p w14:paraId="0D0BDAF1" w14:textId="33251C36" w:rsidR="00FA29D8" w:rsidRDefault="00FA29D8" w:rsidP="0063213D">
      <w:pPr>
        <w:pStyle w:val="Lijstalinea"/>
        <w:numPr>
          <w:ilvl w:val="0"/>
          <w:numId w:val="16"/>
        </w:numPr>
        <w:ind w:left="709" w:hanging="425"/>
      </w:pPr>
      <w:r w:rsidRPr="00D6468E">
        <w:rPr>
          <w:szCs w:val="18"/>
        </w:rPr>
        <w:t xml:space="preserve">De uit het werk komende oude bouwstoffen worden eigendom van </w:t>
      </w:r>
      <w:r w:rsidRPr="00D6468E">
        <w:rPr>
          <w:color w:val="0000FF"/>
          <w:szCs w:val="18"/>
        </w:rPr>
        <w:t xml:space="preserve">de </w:t>
      </w:r>
      <w:r w:rsidR="00962D76">
        <w:rPr>
          <w:color w:val="0000FF"/>
          <w:szCs w:val="18"/>
        </w:rPr>
        <w:t>Aannemer</w:t>
      </w:r>
      <w:r w:rsidRPr="00D6468E">
        <w:rPr>
          <w:color w:val="0000FF"/>
          <w:szCs w:val="18"/>
        </w:rPr>
        <w:t xml:space="preserve"> </w:t>
      </w:r>
      <w:r w:rsidR="00921EAD">
        <w:rPr>
          <w:color w:val="0000FF"/>
          <w:szCs w:val="18"/>
        </w:rPr>
        <w:t xml:space="preserve">/ </w:t>
      </w:r>
      <w:r w:rsidRPr="00D6468E">
        <w:rPr>
          <w:color w:val="0000FF"/>
          <w:szCs w:val="18"/>
        </w:rPr>
        <w:t>de opdrachtgever*</w:t>
      </w:r>
      <w:r w:rsidRPr="00D6468E">
        <w:rPr>
          <w:szCs w:val="18"/>
        </w:rPr>
        <w:t>.</w:t>
      </w:r>
    </w:p>
    <w:p w14:paraId="1ADB068D" w14:textId="77777777" w:rsidR="00FA29D8" w:rsidRDefault="00FA29D8" w:rsidP="008C0E3D">
      <w:pPr>
        <w:pStyle w:val="HHNKKop2"/>
      </w:pPr>
      <w:bookmarkStart w:id="61" w:name="_Toc463858424"/>
      <w:bookmarkStart w:id="62" w:name="_Toc22560074"/>
      <w:r>
        <w:t>Garantie op onderdelen van het werk</w:t>
      </w:r>
      <w:bookmarkEnd w:id="61"/>
      <w:bookmarkEnd w:id="62"/>
    </w:p>
    <w:p w14:paraId="5F970F23" w14:textId="31B80EFF" w:rsidR="00FA29D8" w:rsidRDefault="00FA29D8" w:rsidP="00FA29D8">
      <w:r>
        <w:t xml:space="preserve">Overeenkomstig § 22 lid 2 UAV </w:t>
      </w:r>
      <w:r w:rsidR="00921EAD">
        <w:t xml:space="preserve">2012 </w:t>
      </w:r>
      <w:r>
        <w:t xml:space="preserve">dient </w:t>
      </w:r>
      <w:r w:rsidRPr="009774AF">
        <w:rPr>
          <w:color w:val="0000FF"/>
        </w:rPr>
        <w:t xml:space="preserve">de </w:t>
      </w:r>
      <w:r w:rsidR="00962D76">
        <w:rPr>
          <w:color w:val="0000FF"/>
        </w:rPr>
        <w:t>Aannemer</w:t>
      </w:r>
      <w:r w:rsidRPr="009774AF">
        <w:rPr>
          <w:color w:val="0000FF"/>
        </w:rPr>
        <w:t xml:space="preserve"> / onderaannemer of een leverancier*</w:t>
      </w:r>
      <w:r>
        <w:t xml:space="preserve"> de volgende onderdelen van het werk te garanderen:</w:t>
      </w:r>
    </w:p>
    <w:p w14:paraId="412C893B" w14:textId="77777777" w:rsidR="00FA29D8" w:rsidRDefault="00FA29D8" w:rsidP="00FA29D8">
      <w:r>
        <w:t>[</w:t>
      </w:r>
      <w:r w:rsidRPr="009774AF">
        <w:rPr>
          <w:color w:val="FF0000"/>
        </w:rPr>
        <w:t>invullen</w:t>
      </w:r>
      <w:r>
        <w:t>]</w:t>
      </w:r>
    </w:p>
    <w:p w14:paraId="64997C44" w14:textId="77777777" w:rsidR="00FA29D8" w:rsidRPr="000D39FC" w:rsidRDefault="00FA29D8" w:rsidP="00FA29D8">
      <w:pPr>
        <w:rPr>
          <w:b/>
          <w:i/>
        </w:rPr>
      </w:pPr>
      <w:r w:rsidRPr="000D39FC">
        <w:rPr>
          <w:b/>
          <w:i/>
          <w:color w:val="0000FF"/>
        </w:rPr>
        <w:t>OF:</w:t>
      </w:r>
      <w:r w:rsidRPr="000D39FC">
        <w:rPr>
          <w:b/>
          <w:i/>
        </w:rPr>
        <w:t xml:space="preserve"> </w:t>
      </w:r>
    </w:p>
    <w:p w14:paraId="6F4122C1" w14:textId="77777777" w:rsidR="00FA29D8" w:rsidRDefault="00FA29D8" w:rsidP="00FA29D8">
      <w:r>
        <w:t>Niet van toepassing.</w:t>
      </w:r>
    </w:p>
    <w:p w14:paraId="30DF2F17" w14:textId="77777777" w:rsidR="00FA29D8" w:rsidRDefault="00FA29D8" w:rsidP="008C0E3D">
      <w:pPr>
        <w:pStyle w:val="HHNKKop2"/>
      </w:pPr>
      <w:bookmarkStart w:id="63" w:name="_Toc463858425"/>
      <w:bookmarkStart w:id="64" w:name="_Toc22560075"/>
      <w:r>
        <w:t>Loodsen</w:t>
      </w:r>
      <w:bookmarkEnd w:id="63"/>
      <w:bookmarkEnd w:id="64"/>
    </w:p>
    <w:p w14:paraId="7D1E4B43" w14:textId="7D241C22" w:rsidR="00FA29D8" w:rsidRDefault="00FA29D8" w:rsidP="00FA29D8">
      <w:pPr>
        <w:rPr>
          <w:szCs w:val="18"/>
        </w:rPr>
      </w:pPr>
      <w:r>
        <w:rPr>
          <w:szCs w:val="18"/>
        </w:rPr>
        <w:t xml:space="preserve">Overeenkomstig </w:t>
      </w:r>
      <w:r>
        <w:t xml:space="preserve">§ 23 lid 1 UAV </w:t>
      </w:r>
      <w:r w:rsidR="00921EAD">
        <w:t xml:space="preserve">2012 </w:t>
      </w:r>
      <w:r>
        <w:t>bestaan d</w:t>
      </w:r>
      <w:r>
        <w:rPr>
          <w:szCs w:val="18"/>
        </w:rPr>
        <w:t xml:space="preserve">e verplichtingen van de </w:t>
      </w:r>
      <w:r w:rsidR="00962D76">
        <w:rPr>
          <w:szCs w:val="18"/>
        </w:rPr>
        <w:t>Aannemer</w:t>
      </w:r>
      <w:r>
        <w:rPr>
          <w:szCs w:val="18"/>
        </w:rPr>
        <w:t xml:space="preserve"> met betrekking tot het ter beschikking stellen, onderhouden, en verwijderen van loodsen en/of directieverblijf en andere hulpmiddelen uit:</w:t>
      </w:r>
    </w:p>
    <w:p w14:paraId="0E3A353D" w14:textId="77777777" w:rsidR="00FA29D8" w:rsidRDefault="00FA29D8" w:rsidP="00FA29D8">
      <w:r>
        <w:t>[</w:t>
      </w:r>
      <w:r w:rsidRPr="009774AF">
        <w:rPr>
          <w:color w:val="FF0000"/>
        </w:rPr>
        <w:t>invullen</w:t>
      </w:r>
      <w:r>
        <w:t>]</w:t>
      </w:r>
    </w:p>
    <w:p w14:paraId="6A192E37" w14:textId="77777777" w:rsidR="00FA29D8" w:rsidRPr="000D39FC" w:rsidRDefault="00FA29D8" w:rsidP="00FA29D8">
      <w:pPr>
        <w:rPr>
          <w:b/>
          <w:i/>
        </w:rPr>
      </w:pPr>
      <w:r w:rsidRPr="000D39FC">
        <w:rPr>
          <w:b/>
          <w:i/>
          <w:color w:val="0000FF"/>
        </w:rPr>
        <w:t>OF:</w:t>
      </w:r>
      <w:r w:rsidRPr="000D39FC">
        <w:rPr>
          <w:b/>
          <w:i/>
        </w:rPr>
        <w:t xml:space="preserve"> </w:t>
      </w:r>
    </w:p>
    <w:p w14:paraId="630ED1A4" w14:textId="77777777" w:rsidR="00FA29D8" w:rsidRPr="000D39FC" w:rsidRDefault="00FA29D8" w:rsidP="00FA29D8">
      <w:r>
        <w:t>Niet van toepassing.</w:t>
      </w:r>
    </w:p>
    <w:p w14:paraId="4A8D5C5D" w14:textId="77777777" w:rsidR="00FA29D8" w:rsidRDefault="00FA29D8" w:rsidP="008C0E3D">
      <w:pPr>
        <w:pStyle w:val="HHNKKop2"/>
      </w:pPr>
      <w:bookmarkStart w:id="65" w:name="_Toc463858426"/>
      <w:bookmarkStart w:id="66" w:name="_Toc22560076"/>
      <w:r>
        <w:t>Verband met andere werken</w:t>
      </w:r>
      <w:bookmarkEnd w:id="65"/>
      <w:bookmarkEnd w:id="66"/>
    </w:p>
    <w:p w14:paraId="2C1D492F" w14:textId="7F7FD25A" w:rsidR="00FA29D8" w:rsidRDefault="00FA29D8" w:rsidP="00FA29D8">
      <w:r>
        <w:rPr>
          <w:szCs w:val="18"/>
        </w:rPr>
        <w:t xml:space="preserve">Overeenkomstig </w:t>
      </w:r>
      <w:r>
        <w:t xml:space="preserve">§ 31 lid 1 UAV </w:t>
      </w:r>
      <w:r w:rsidR="00921EAD">
        <w:t xml:space="preserve">2012 </w:t>
      </w:r>
      <w:r>
        <w:t>staat het onderhavige werk in verband met het/de volgende werk(en) waarbij de coördinatie hiervan berust bij de directie van de opdrachtgever:</w:t>
      </w:r>
    </w:p>
    <w:p w14:paraId="7A8D4B0A" w14:textId="77777777" w:rsidR="00FA29D8" w:rsidRDefault="00FA29D8" w:rsidP="00FA29D8">
      <w:r>
        <w:t>[</w:t>
      </w:r>
      <w:r w:rsidRPr="009774AF">
        <w:rPr>
          <w:color w:val="FF0000"/>
        </w:rPr>
        <w:t>invullen</w:t>
      </w:r>
      <w:r>
        <w:t>]</w:t>
      </w:r>
    </w:p>
    <w:p w14:paraId="1984BCF7" w14:textId="77777777" w:rsidR="00FA29D8" w:rsidRPr="000D39FC" w:rsidRDefault="00FA29D8" w:rsidP="00FA29D8">
      <w:pPr>
        <w:rPr>
          <w:b/>
          <w:i/>
        </w:rPr>
      </w:pPr>
      <w:r w:rsidRPr="000D39FC">
        <w:rPr>
          <w:b/>
          <w:i/>
          <w:color w:val="0000FF"/>
        </w:rPr>
        <w:lastRenderedPageBreak/>
        <w:t>OF:</w:t>
      </w:r>
      <w:r w:rsidRPr="000D39FC">
        <w:rPr>
          <w:b/>
          <w:i/>
        </w:rPr>
        <w:t xml:space="preserve"> </w:t>
      </w:r>
    </w:p>
    <w:p w14:paraId="14520CCD" w14:textId="77777777" w:rsidR="00FA29D8" w:rsidRPr="000D39FC" w:rsidRDefault="00FA29D8" w:rsidP="00FA29D8">
      <w:r>
        <w:t>Niet van toepassing.</w:t>
      </w:r>
    </w:p>
    <w:p w14:paraId="2AC1C960" w14:textId="77777777" w:rsidR="00FA29D8" w:rsidRDefault="00FA29D8" w:rsidP="008C0E3D">
      <w:pPr>
        <w:pStyle w:val="HHNKKop2"/>
      </w:pPr>
      <w:bookmarkStart w:id="67" w:name="_Toc463858427"/>
      <w:bookmarkStart w:id="68" w:name="_Toc22560077"/>
      <w:proofErr w:type="spellStart"/>
      <w:r>
        <w:t>Bestekswijzigingen</w:t>
      </w:r>
      <w:bookmarkEnd w:id="67"/>
      <w:bookmarkEnd w:id="68"/>
      <w:proofErr w:type="spellEnd"/>
    </w:p>
    <w:p w14:paraId="6757247D" w14:textId="4E22A942" w:rsidR="00FA29D8" w:rsidRDefault="00FA29D8" w:rsidP="00FA29D8">
      <w:pPr>
        <w:rPr>
          <w:color w:val="0000FF"/>
        </w:rPr>
      </w:pPr>
      <w:r>
        <w:t xml:space="preserve">Het aanbrengen van </w:t>
      </w:r>
      <w:proofErr w:type="spellStart"/>
      <w:r>
        <w:t>bestekswijzigingen</w:t>
      </w:r>
      <w:proofErr w:type="spellEnd"/>
      <w:r>
        <w:t>, zoals bedoeld in § 36 UAV</w:t>
      </w:r>
      <w:r w:rsidR="00177C35">
        <w:t xml:space="preserve"> 2012</w:t>
      </w:r>
      <w:r>
        <w:t xml:space="preserve"> is voorbehouden aan de opdrachtgever</w:t>
      </w:r>
      <w:r>
        <w:rPr>
          <w:color w:val="0000FF"/>
        </w:rPr>
        <w:t>.</w:t>
      </w:r>
    </w:p>
    <w:p w14:paraId="151FCD98" w14:textId="77777777" w:rsidR="00FA29D8" w:rsidRPr="000D39FC" w:rsidRDefault="00FA29D8" w:rsidP="00FA29D8">
      <w:pPr>
        <w:rPr>
          <w:b/>
          <w:i/>
        </w:rPr>
      </w:pPr>
      <w:r w:rsidRPr="000D39FC">
        <w:rPr>
          <w:b/>
          <w:i/>
          <w:color w:val="0000FF"/>
        </w:rPr>
        <w:t>OF:</w:t>
      </w:r>
      <w:r w:rsidRPr="000D39FC">
        <w:rPr>
          <w:b/>
          <w:i/>
        </w:rPr>
        <w:t xml:space="preserve"> </w:t>
      </w:r>
    </w:p>
    <w:p w14:paraId="001EEF34" w14:textId="5CA0B4DE" w:rsidR="00FA29D8" w:rsidRDefault="00FA29D8" w:rsidP="00FA29D8">
      <w:r>
        <w:t>Niet van toepassing.</w:t>
      </w:r>
    </w:p>
    <w:p w14:paraId="436A5391" w14:textId="1F7104AB" w:rsidR="00A84FCE" w:rsidRDefault="00A84FCE" w:rsidP="00A84FCE">
      <w:pPr>
        <w:pStyle w:val="HHNKKop2"/>
      </w:pPr>
      <w:bookmarkStart w:id="69" w:name="_Toc22299089"/>
      <w:bookmarkStart w:id="70" w:name="_Toc22299376"/>
      <w:bookmarkStart w:id="71" w:name="_Toc22299418"/>
      <w:bookmarkStart w:id="72" w:name="_Toc22560078"/>
      <w:bookmarkEnd w:id="69"/>
      <w:bookmarkEnd w:id="70"/>
      <w:bookmarkEnd w:id="71"/>
      <w:r>
        <w:t>Communicatie</w:t>
      </w:r>
      <w:bookmarkEnd w:id="72"/>
    </w:p>
    <w:p w14:paraId="4EE641E0" w14:textId="6CAFBFC0" w:rsidR="00A84FCE" w:rsidRDefault="00AF41E9" w:rsidP="00FA29D8">
      <w:r>
        <w:t xml:space="preserve">De </w:t>
      </w:r>
      <w:r w:rsidR="00962D76">
        <w:t>Aannemer</w:t>
      </w:r>
      <w:r>
        <w:t xml:space="preserve"> organiseert eens in </w:t>
      </w:r>
      <w:r w:rsidR="004E42FB">
        <w:t xml:space="preserve">de </w:t>
      </w:r>
      <w:r>
        <w:t>[</w:t>
      </w:r>
      <w:r>
        <w:rPr>
          <w:color w:val="FF0000"/>
        </w:rPr>
        <w:t>invullen</w:t>
      </w:r>
      <w:r>
        <w:t xml:space="preserve">] </w:t>
      </w:r>
      <w:r w:rsidR="004E42FB">
        <w:t xml:space="preserve">weken </w:t>
      </w:r>
      <w:r>
        <w:t>een bouwvergadering. Ver</w:t>
      </w:r>
      <w:r w:rsidR="006349C2">
        <w:t>slagen van de bouwvergadering worden opgesteld door de [</w:t>
      </w:r>
      <w:r w:rsidR="00962D76">
        <w:rPr>
          <w:color w:val="FF0000"/>
        </w:rPr>
        <w:t>Aannemer</w:t>
      </w:r>
      <w:r w:rsidR="006349C2">
        <w:rPr>
          <w:color w:val="FF0000"/>
        </w:rPr>
        <w:t>/</w:t>
      </w:r>
      <w:r w:rsidR="004E42FB">
        <w:rPr>
          <w:color w:val="FF0000"/>
        </w:rPr>
        <w:t>directie</w:t>
      </w:r>
      <w:r w:rsidR="004E42FB">
        <w:t>].</w:t>
      </w:r>
    </w:p>
    <w:p w14:paraId="41CA3A34" w14:textId="13FF1459" w:rsidR="00AD0BC9" w:rsidRDefault="00AD0BC9" w:rsidP="00FA29D8">
      <w:r>
        <w:t xml:space="preserve">Tijdens de bouwvergadering </w:t>
      </w:r>
      <w:r w:rsidR="007D3EE2">
        <w:t>word</w:t>
      </w:r>
      <w:r w:rsidR="00D82C3E">
        <w:t>t</w:t>
      </w:r>
      <w:r w:rsidR="007D3EE2">
        <w:t xml:space="preserve"> ten minste besproken:</w:t>
      </w:r>
    </w:p>
    <w:p w14:paraId="11E699A7" w14:textId="51A7D399" w:rsidR="007D3EE2" w:rsidRDefault="007D3EE2" w:rsidP="0063213D">
      <w:pPr>
        <w:pStyle w:val="Lijstalinea"/>
        <w:numPr>
          <w:ilvl w:val="0"/>
          <w:numId w:val="15"/>
        </w:numPr>
      </w:pPr>
      <w:r>
        <w:t>Voortgang van werk</w:t>
      </w:r>
    </w:p>
    <w:p w14:paraId="2E6D801B" w14:textId="068047C8" w:rsidR="00E558F4" w:rsidRDefault="0041660D" w:rsidP="0063213D">
      <w:pPr>
        <w:pStyle w:val="Lijstalinea"/>
        <w:numPr>
          <w:ilvl w:val="1"/>
          <w:numId w:val="15"/>
        </w:numPr>
      </w:pPr>
      <w:r>
        <w:t>Afwijkingen</w:t>
      </w:r>
    </w:p>
    <w:p w14:paraId="6B19E879" w14:textId="1C3C1CA6" w:rsidR="0041660D" w:rsidRDefault="0041660D" w:rsidP="0063213D">
      <w:pPr>
        <w:pStyle w:val="Lijstalinea"/>
        <w:numPr>
          <w:ilvl w:val="1"/>
          <w:numId w:val="15"/>
        </w:numPr>
      </w:pPr>
      <w:r>
        <w:t>Wijzigingen</w:t>
      </w:r>
    </w:p>
    <w:p w14:paraId="4923BB82" w14:textId="3D0CDFB3" w:rsidR="009A1479" w:rsidRDefault="009A1479" w:rsidP="0063213D">
      <w:pPr>
        <w:pStyle w:val="Lijstalinea"/>
        <w:numPr>
          <w:ilvl w:val="1"/>
          <w:numId w:val="15"/>
        </w:numPr>
      </w:pPr>
      <w:r>
        <w:t>Onwerkbare dagen</w:t>
      </w:r>
    </w:p>
    <w:p w14:paraId="31EEBD48" w14:textId="6F10D085" w:rsidR="009A1479" w:rsidRDefault="009A1479" w:rsidP="0063213D">
      <w:pPr>
        <w:pStyle w:val="Lijstalinea"/>
        <w:numPr>
          <w:ilvl w:val="1"/>
          <w:numId w:val="15"/>
        </w:numPr>
      </w:pPr>
      <w:r>
        <w:t xml:space="preserve">Evt. </w:t>
      </w:r>
      <w:r w:rsidR="00230760">
        <w:t>verleend uitstel</w:t>
      </w:r>
    </w:p>
    <w:p w14:paraId="731C802A" w14:textId="06B4E86C" w:rsidR="00895F04" w:rsidRDefault="00895F04" w:rsidP="0063213D">
      <w:pPr>
        <w:pStyle w:val="Lijstalinea"/>
        <w:numPr>
          <w:ilvl w:val="1"/>
          <w:numId w:val="15"/>
        </w:numPr>
      </w:pPr>
      <w:r>
        <w:t>Evt. vergunningen</w:t>
      </w:r>
    </w:p>
    <w:p w14:paraId="0429DBA9" w14:textId="1E04A4CD" w:rsidR="007D3EE2" w:rsidRDefault="007D3EE2" w:rsidP="0063213D">
      <w:pPr>
        <w:pStyle w:val="Lijstalinea"/>
        <w:numPr>
          <w:ilvl w:val="0"/>
          <w:numId w:val="15"/>
        </w:numPr>
      </w:pPr>
      <w:r>
        <w:t>De weekrapporten</w:t>
      </w:r>
    </w:p>
    <w:p w14:paraId="33331634" w14:textId="51631360" w:rsidR="007D3EE2" w:rsidRDefault="00E276A7" w:rsidP="0063213D">
      <w:pPr>
        <w:pStyle w:val="Lijstalinea"/>
        <w:numPr>
          <w:ilvl w:val="0"/>
          <w:numId w:val="15"/>
        </w:numPr>
      </w:pPr>
      <w:r>
        <w:t>De planning</w:t>
      </w:r>
      <w:r w:rsidR="00077E9D">
        <w:t xml:space="preserve"> komende periode</w:t>
      </w:r>
    </w:p>
    <w:p w14:paraId="6A0F0EEE" w14:textId="1319DF7F" w:rsidR="00E276A7" w:rsidRDefault="00E276A7" w:rsidP="0063213D">
      <w:pPr>
        <w:pStyle w:val="Lijstalinea"/>
        <w:numPr>
          <w:ilvl w:val="0"/>
          <w:numId w:val="15"/>
        </w:numPr>
      </w:pPr>
      <w:r>
        <w:t>Kwaliteit, Arbo</w:t>
      </w:r>
      <w:r w:rsidR="00F113AE">
        <w:t>,</w:t>
      </w:r>
      <w:r>
        <w:t xml:space="preserve"> Milieu</w:t>
      </w:r>
      <w:r w:rsidR="00F113AE">
        <w:t xml:space="preserve"> en WAV</w:t>
      </w:r>
    </w:p>
    <w:p w14:paraId="5A5CA59C" w14:textId="18518597" w:rsidR="00E276A7" w:rsidRDefault="00274B2A" w:rsidP="0063213D">
      <w:pPr>
        <w:pStyle w:val="Lijstalinea"/>
        <w:numPr>
          <w:ilvl w:val="0"/>
          <w:numId w:val="15"/>
        </w:numPr>
      </w:pPr>
      <w:r>
        <w:t>V</w:t>
      </w:r>
      <w:r w:rsidRPr="002F4E7C">
        <w:t>oorvallen betreffende de veiligheid en/of gezondheid van personen</w:t>
      </w:r>
    </w:p>
    <w:p w14:paraId="16A0F228" w14:textId="3D75FFA4" w:rsidR="00AB64A4" w:rsidRDefault="00AB64A4" w:rsidP="002F4E7C">
      <w:pPr>
        <w:pStyle w:val="Lijstalinea"/>
      </w:pPr>
    </w:p>
    <w:p w14:paraId="0AB6A724" w14:textId="77777777" w:rsidR="00AD0BC9" w:rsidRPr="000D39FC" w:rsidRDefault="00AD0BC9" w:rsidP="00AD0BC9">
      <w:pPr>
        <w:rPr>
          <w:b/>
          <w:i/>
        </w:rPr>
      </w:pPr>
      <w:r w:rsidRPr="000D39FC">
        <w:rPr>
          <w:b/>
          <w:i/>
          <w:color w:val="0000FF"/>
        </w:rPr>
        <w:t>OF:</w:t>
      </w:r>
      <w:r w:rsidRPr="000D39FC">
        <w:rPr>
          <w:b/>
          <w:i/>
        </w:rPr>
        <w:t xml:space="preserve"> </w:t>
      </w:r>
    </w:p>
    <w:p w14:paraId="1C36B804" w14:textId="77777777" w:rsidR="00AD0BC9" w:rsidRDefault="00AD0BC9" w:rsidP="00AD0BC9">
      <w:r>
        <w:t>Niet van toepassing.</w:t>
      </w:r>
    </w:p>
    <w:p w14:paraId="3DCB4D19" w14:textId="77777777" w:rsidR="00FA29D8" w:rsidRDefault="00FA29D8" w:rsidP="008C0E3D">
      <w:pPr>
        <w:pStyle w:val="HHNKKop2"/>
      </w:pPr>
      <w:bookmarkStart w:id="73" w:name="_Toc22299091"/>
      <w:bookmarkStart w:id="74" w:name="_Toc22299378"/>
      <w:bookmarkStart w:id="75" w:name="_Toc22299420"/>
      <w:bookmarkStart w:id="76" w:name="_Toc463858428"/>
      <w:bookmarkStart w:id="77" w:name="_Toc22560079"/>
      <w:bookmarkEnd w:id="73"/>
      <w:bookmarkEnd w:id="74"/>
      <w:bookmarkEnd w:id="75"/>
      <w:r>
        <w:t>Kortingen</w:t>
      </w:r>
      <w:bookmarkEnd w:id="76"/>
      <w:bookmarkEnd w:id="77"/>
    </w:p>
    <w:p w14:paraId="3B597C32" w14:textId="22C4219E" w:rsidR="00FA29D8" w:rsidRPr="00F46FCA" w:rsidRDefault="00FA29D8" w:rsidP="00FA29D8">
      <w:r>
        <w:t>Het bedrag der kortingen zoals bedoeld in § 42 UAV</w:t>
      </w:r>
      <w:r w:rsidR="00177C35">
        <w:t xml:space="preserve"> 2012</w:t>
      </w:r>
      <w:r>
        <w:t xml:space="preserve"> is vastgesteld op € [</w:t>
      </w:r>
      <w:r w:rsidRPr="00F46FCA">
        <w:rPr>
          <w:color w:val="FF0000"/>
        </w:rPr>
        <w:t>invullen</w:t>
      </w:r>
      <w:r>
        <w:t>] per dag.</w:t>
      </w:r>
    </w:p>
    <w:bookmarkEnd w:id="22"/>
    <w:bookmarkEnd w:id="23"/>
    <w:bookmarkEnd w:id="24"/>
    <w:bookmarkEnd w:id="25"/>
    <w:bookmarkEnd w:id="26"/>
    <w:bookmarkEnd w:id="27"/>
    <w:bookmarkEnd w:id="28"/>
    <w:bookmarkEnd w:id="58"/>
    <w:p w14:paraId="095B8215" w14:textId="77777777" w:rsidR="0078272C" w:rsidRDefault="0078272C" w:rsidP="00C629A9"/>
    <w:p w14:paraId="169A08EB" w14:textId="77777777" w:rsidR="003A17D8" w:rsidRDefault="003A17D8" w:rsidP="003A17D8"/>
    <w:p w14:paraId="2274317D" w14:textId="77777777" w:rsidR="00FA29D8" w:rsidRDefault="00FA29D8">
      <w:pPr>
        <w:spacing w:line="240" w:lineRule="auto"/>
        <w:rPr>
          <w:b/>
          <w:sz w:val="22"/>
        </w:rPr>
      </w:pPr>
      <w:r>
        <w:br w:type="page"/>
      </w:r>
    </w:p>
    <w:p w14:paraId="2E54D612" w14:textId="2D5C1014" w:rsidR="00C629A9" w:rsidRDefault="007D56AC">
      <w:pPr>
        <w:pStyle w:val="HHNKKop1"/>
      </w:pPr>
      <w:bookmarkStart w:id="78" w:name="_Toc22560080"/>
      <w:r>
        <w:lastRenderedPageBreak/>
        <w:t>Documenten waarnaar wordt verwezen</w:t>
      </w:r>
      <w:bookmarkEnd w:id="78"/>
    </w:p>
    <w:p w14:paraId="7F873F49" w14:textId="4FF9B5CC" w:rsidR="00355941" w:rsidRDefault="002D2F4A" w:rsidP="002F4E7C">
      <w:r>
        <w:t xml:space="preserve">De bepalingen zoals opgenomen in </w:t>
      </w:r>
      <w:r w:rsidR="00482E44">
        <w:t xml:space="preserve">de </w:t>
      </w:r>
      <w:r w:rsidR="0063213D">
        <w:t xml:space="preserve">hieronder </w:t>
      </w:r>
      <w:r w:rsidR="00482E44">
        <w:t>benoemde documenten</w:t>
      </w:r>
      <w:r>
        <w:t xml:space="preserve"> moeten </w:t>
      </w:r>
      <w:r w:rsidR="00657219">
        <w:t xml:space="preserve">worden </w:t>
      </w:r>
      <w:r w:rsidR="009B71D0">
        <w:t xml:space="preserve">beoordeeld </w:t>
      </w:r>
      <w:r w:rsidR="00657219">
        <w:t xml:space="preserve">als </w:t>
      </w:r>
      <w:r w:rsidR="009B71D0">
        <w:t xml:space="preserve">een </w:t>
      </w:r>
      <w:r w:rsidR="00657219">
        <w:t>eis tenzij anders is vermeld.</w:t>
      </w:r>
    </w:p>
    <w:p w14:paraId="4C09B3C3" w14:textId="3C6A8F11" w:rsidR="00750665" w:rsidRDefault="00750665" w:rsidP="002F4E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7"/>
        <w:gridCol w:w="5749"/>
        <w:gridCol w:w="1332"/>
        <w:gridCol w:w="1242"/>
      </w:tblGrid>
      <w:tr w:rsidR="008936CB" w14:paraId="03E6E6E4" w14:textId="77777777" w:rsidTr="00EC7749">
        <w:tc>
          <w:tcPr>
            <w:tcW w:w="737" w:type="dxa"/>
            <w:shd w:val="clear" w:color="auto" w:fill="B8CCE4" w:themeFill="accent1" w:themeFillTint="66"/>
          </w:tcPr>
          <w:p w14:paraId="79BF4400" w14:textId="2E187B28" w:rsidR="008936CB" w:rsidRDefault="008936CB">
            <w:pPr>
              <w:rPr>
                <w:szCs w:val="18"/>
              </w:rPr>
            </w:pPr>
            <w:r>
              <w:rPr>
                <w:szCs w:val="18"/>
              </w:rPr>
              <w:t>Bijlage</w:t>
            </w:r>
            <w:r w:rsidR="0080158A">
              <w:rPr>
                <w:szCs w:val="18"/>
              </w:rPr>
              <w:t>n leidraad</w:t>
            </w:r>
            <w:r>
              <w:rPr>
                <w:szCs w:val="18"/>
              </w:rPr>
              <w:t xml:space="preserve"> </w:t>
            </w:r>
          </w:p>
        </w:tc>
        <w:tc>
          <w:tcPr>
            <w:tcW w:w="5749" w:type="dxa"/>
            <w:shd w:val="clear" w:color="auto" w:fill="B8CCE4" w:themeFill="accent1" w:themeFillTint="66"/>
            <w:tcMar>
              <w:top w:w="0" w:type="dxa"/>
              <w:left w:w="108" w:type="dxa"/>
              <w:bottom w:w="0" w:type="dxa"/>
              <w:right w:w="108" w:type="dxa"/>
            </w:tcMar>
            <w:hideMark/>
          </w:tcPr>
          <w:p w14:paraId="51E7A485" w14:textId="5C887361" w:rsidR="008936CB" w:rsidRDefault="008936CB">
            <w:pPr>
              <w:rPr>
                <w:szCs w:val="18"/>
              </w:rPr>
            </w:pPr>
            <w:r>
              <w:rPr>
                <w:szCs w:val="18"/>
              </w:rPr>
              <w:t>Naam document</w:t>
            </w:r>
          </w:p>
        </w:tc>
        <w:tc>
          <w:tcPr>
            <w:tcW w:w="1332" w:type="dxa"/>
            <w:shd w:val="clear" w:color="auto" w:fill="B8CCE4" w:themeFill="accent1" w:themeFillTint="66"/>
            <w:tcMar>
              <w:top w:w="0" w:type="dxa"/>
              <w:left w:w="108" w:type="dxa"/>
              <w:bottom w:w="0" w:type="dxa"/>
              <w:right w:w="108" w:type="dxa"/>
            </w:tcMar>
            <w:hideMark/>
          </w:tcPr>
          <w:p w14:paraId="3E9F75C8" w14:textId="77777777" w:rsidR="008936CB" w:rsidRDefault="008936CB">
            <w:pPr>
              <w:rPr>
                <w:szCs w:val="18"/>
              </w:rPr>
            </w:pPr>
            <w:r>
              <w:rPr>
                <w:szCs w:val="18"/>
              </w:rPr>
              <w:t>Kenmerk</w:t>
            </w:r>
          </w:p>
        </w:tc>
        <w:tc>
          <w:tcPr>
            <w:tcW w:w="1242" w:type="dxa"/>
            <w:shd w:val="clear" w:color="auto" w:fill="B8CCE4" w:themeFill="accent1" w:themeFillTint="66"/>
            <w:tcMar>
              <w:top w:w="0" w:type="dxa"/>
              <w:left w:w="108" w:type="dxa"/>
              <w:bottom w:w="0" w:type="dxa"/>
              <w:right w:w="108" w:type="dxa"/>
            </w:tcMar>
            <w:hideMark/>
          </w:tcPr>
          <w:p w14:paraId="06764FFA" w14:textId="77777777" w:rsidR="008936CB" w:rsidRDefault="008936CB">
            <w:pPr>
              <w:rPr>
                <w:szCs w:val="18"/>
              </w:rPr>
            </w:pPr>
            <w:r>
              <w:rPr>
                <w:szCs w:val="18"/>
              </w:rPr>
              <w:t>Datum</w:t>
            </w:r>
          </w:p>
        </w:tc>
      </w:tr>
      <w:tr w:rsidR="008936CB" w14:paraId="72C43CF9" w14:textId="77777777" w:rsidTr="00EC7749">
        <w:tc>
          <w:tcPr>
            <w:tcW w:w="737" w:type="dxa"/>
          </w:tcPr>
          <w:p w14:paraId="631478BF" w14:textId="2947FDBD" w:rsidR="008936CB" w:rsidRPr="00750665" w:rsidRDefault="008936CB" w:rsidP="008936CB">
            <w:pPr>
              <w:rPr>
                <w:szCs w:val="18"/>
              </w:rPr>
            </w:pPr>
            <w:r>
              <w:rPr>
                <w:szCs w:val="18"/>
              </w:rPr>
              <w:t xml:space="preserve">  </w:t>
            </w:r>
            <w:r w:rsidR="00302A53">
              <w:rPr>
                <w:szCs w:val="18"/>
              </w:rPr>
              <w:t>15</w:t>
            </w:r>
          </w:p>
        </w:tc>
        <w:tc>
          <w:tcPr>
            <w:tcW w:w="5749" w:type="dxa"/>
            <w:tcMar>
              <w:top w:w="0" w:type="dxa"/>
              <w:left w:w="108" w:type="dxa"/>
              <w:bottom w:w="0" w:type="dxa"/>
              <w:right w:w="108" w:type="dxa"/>
            </w:tcMar>
            <w:hideMark/>
          </w:tcPr>
          <w:p w14:paraId="4C346DBA" w14:textId="39A0A631" w:rsidR="008936CB" w:rsidRPr="00750665" w:rsidRDefault="008936CB">
            <w:pPr>
              <w:rPr>
                <w:szCs w:val="18"/>
              </w:rPr>
            </w:pPr>
            <w:r w:rsidRPr="00750665">
              <w:rPr>
                <w:szCs w:val="18"/>
              </w:rPr>
              <w:t>18.0008916 Algemene Technische Voorschriften - Deel Watersystemen Poldergemalen V17.190.75</w:t>
            </w:r>
          </w:p>
        </w:tc>
        <w:tc>
          <w:tcPr>
            <w:tcW w:w="1332" w:type="dxa"/>
            <w:tcMar>
              <w:top w:w="0" w:type="dxa"/>
              <w:left w:w="108" w:type="dxa"/>
              <w:bottom w:w="0" w:type="dxa"/>
              <w:right w:w="108" w:type="dxa"/>
            </w:tcMar>
            <w:hideMark/>
          </w:tcPr>
          <w:p w14:paraId="12625B8E" w14:textId="77777777" w:rsidR="008936CB" w:rsidRPr="00750665" w:rsidRDefault="008936CB">
            <w:pPr>
              <w:rPr>
                <w:szCs w:val="18"/>
              </w:rPr>
            </w:pPr>
            <w:r w:rsidRPr="00750665">
              <w:rPr>
                <w:szCs w:val="18"/>
              </w:rPr>
              <w:t>18.0008916</w:t>
            </w:r>
          </w:p>
        </w:tc>
        <w:tc>
          <w:tcPr>
            <w:tcW w:w="1242" w:type="dxa"/>
            <w:tcMar>
              <w:top w:w="0" w:type="dxa"/>
              <w:left w:w="108" w:type="dxa"/>
              <w:bottom w:w="0" w:type="dxa"/>
              <w:right w:w="108" w:type="dxa"/>
            </w:tcMar>
            <w:hideMark/>
          </w:tcPr>
          <w:p w14:paraId="625F0809" w14:textId="77777777" w:rsidR="008936CB" w:rsidRPr="00750665" w:rsidRDefault="008936CB">
            <w:pPr>
              <w:rPr>
                <w:szCs w:val="18"/>
              </w:rPr>
            </w:pPr>
            <w:r w:rsidRPr="00750665">
              <w:rPr>
                <w:szCs w:val="18"/>
              </w:rPr>
              <w:t>Januari 2018</w:t>
            </w:r>
          </w:p>
        </w:tc>
      </w:tr>
      <w:tr w:rsidR="008936CB" w14:paraId="6915D5B0" w14:textId="77777777" w:rsidTr="00EC7749">
        <w:tc>
          <w:tcPr>
            <w:tcW w:w="737" w:type="dxa"/>
          </w:tcPr>
          <w:p w14:paraId="2C869772" w14:textId="29A973BF" w:rsidR="008936CB" w:rsidRPr="00750665" w:rsidRDefault="002B3E75">
            <w:pPr>
              <w:rPr>
                <w:szCs w:val="18"/>
              </w:rPr>
            </w:pPr>
            <w:r>
              <w:rPr>
                <w:szCs w:val="18"/>
              </w:rPr>
              <w:t xml:space="preserve"> </w:t>
            </w:r>
            <w:r w:rsidR="00302A53">
              <w:rPr>
                <w:szCs w:val="18"/>
              </w:rPr>
              <w:t>16a</w:t>
            </w:r>
          </w:p>
        </w:tc>
        <w:tc>
          <w:tcPr>
            <w:tcW w:w="5749" w:type="dxa"/>
            <w:tcMar>
              <w:top w:w="0" w:type="dxa"/>
              <w:left w:w="108" w:type="dxa"/>
              <w:bottom w:w="0" w:type="dxa"/>
              <w:right w:w="108" w:type="dxa"/>
            </w:tcMar>
            <w:hideMark/>
          </w:tcPr>
          <w:p w14:paraId="75CA35BE" w14:textId="19996363" w:rsidR="008936CB" w:rsidRPr="00750665" w:rsidRDefault="008936CB">
            <w:pPr>
              <w:rPr>
                <w:rFonts w:eastAsiaTheme="minorHAnsi"/>
                <w:szCs w:val="18"/>
              </w:rPr>
            </w:pPr>
            <w:r w:rsidRPr="00750665">
              <w:rPr>
                <w:szCs w:val="18"/>
              </w:rPr>
              <w:t>Technisch rapport waterkerende grondconstructies</w:t>
            </w:r>
          </w:p>
        </w:tc>
        <w:tc>
          <w:tcPr>
            <w:tcW w:w="1332" w:type="dxa"/>
            <w:tcMar>
              <w:top w:w="0" w:type="dxa"/>
              <w:left w:w="108" w:type="dxa"/>
              <w:bottom w:w="0" w:type="dxa"/>
              <w:right w:w="108" w:type="dxa"/>
            </w:tcMar>
            <w:hideMark/>
          </w:tcPr>
          <w:p w14:paraId="697CBD5F" w14:textId="77777777" w:rsidR="008936CB" w:rsidRPr="00750665" w:rsidRDefault="008936CB">
            <w:pPr>
              <w:rPr>
                <w:szCs w:val="18"/>
              </w:rPr>
            </w:pPr>
            <w:r w:rsidRPr="00750665">
              <w:rPr>
                <w:szCs w:val="18"/>
              </w:rPr>
              <w:t>Juni 2001</w:t>
            </w:r>
          </w:p>
        </w:tc>
        <w:tc>
          <w:tcPr>
            <w:tcW w:w="1242" w:type="dxa"/>
            <w:tcMar>
              <w:top w:w="0" w:type="dxa"/>
              <w:left w:w="108" w:type="dxa"/>
              <w:bottom w:w="0" w:type="dxa"/>
              <w:right w:w="108" w:type="dxa"/>
            </w:tcMar>
          </w:tcPr>
          <w:p w14:paraId="7179CF62" w14:textId="77777777" w:rsidR="008936CB" w:rsidRPr="00750665" w:rsidRDefault="008936CB">
            <w:pPr>
              <w:rPr>
                <w:szCs w:val="18"/>
              </w:rPr>
            </w:pPr>
          </w:p>
        </w:tc>
      </w:tr>
      <w:tr w:rsidR="008936CB" w14:paraId="4240214E" w14:textId="77777777" w:rsidTr="00EC7749">
        <w:tc>
          <w:tcPr>
            <w:tcW w:w="737" w:type="dxa"/>
          </w:tcPr>
          <w:p w14:paraId="6002CF07" w14:textId="672578DC" w:rsidR="008936CB" w:rsidRPr="00750665" w:rsidRDefault="002B3E75">
            <w:pPr>
              <w:rPr>
                <w:szCs w:val="18"/>
              </w:rPr>
            </w:pPr>
            <w:r>
              <w:rPr>
                <w:szCs w:val="18"/>
              </w:rPr>
              <w:t xml:space="preserve"> </w:t>
            </w:r>
            <w:r w:rsidR="00EC7749">
              <w:rPr>
                <w:szCs w:val="18"/>
              </w:rPr>
              <w:t>16</w:t>
            </w:r>
            <w:r w:rsidR="007E402D">
              <w:rPr>
                <w:szCs w:val="18"/>
              </w:rPr>
              <w:t>b</w:t>
            </w:r>
          </w:p>
        </w:tc>
        <w:tc>
          <w:tcPr>
            <w:tcW w:w="5749" w:type="dxa"/>
            <w:tcMar>
              <w:top w:w="0" w:type="dxa"/>
              <w:left w:w="108" w:type="dxa"/>
              <w:bottom w:w="0" w:type="dxa"/>
              <w:right w:w="108" w:type="dxa"/>
            </w:tcMar>
            <w:hideMark/>
          </w:tcPr>
          <w:p w14:paraId="05B3C125" w14:textId="426CB905" w:rsidR="008936CB" w:rsidRPr="00750665" w:rsidRDefault="008936CB">
            <w:pPr>
              <w:rPr>
                <w:szCs w:val="18"/>
              </w:rPr>
            </w:pPr>
            <w:r w:rsidRPr="00750665">
              <w:rPr>
                <w:szCs w:val="18"/>
              </w:rPr>
              <w:t>Technisch Rapport waterkerende grondconstructies addendum</w:t>
            </w:r>
          </w:p>
        </w:tc>
        <w:tc>
          <w:tcPr>
            <w:tcW w:w="1332" w:type="dxa"/>
            <w:tcMar>
              <w:top w:w="0" w:type="dxa"/>
              <w:left w:w="108" w:type="dxa"/>
              <w:bottom w:w="0" w:type="dxa"/>
              <w:right w:w="108" w:type="dxa"/>
            </w:tcMar>
            <w:hideMark/>
          </w:tcPr>
          <w:p w14:paraId="5C0553C0" w14:textId="77777777" w:rsidR="008936CB" w:rsidRPr="00750665" w:rsidRDefault="008936CB">
            <w:pPr>
              <w:rPr>
                <w:szCs w:val="18"/>
              </w:rPr>
            </w:pPr>
            <w:r w:rsidRPr="00750665">
              <w:rPr>
                <w:szCs w:val="18"/>
              </w:rPr>
              <w:t>Juli 2007</w:t>
            </w:r>
          </w:p>
        </w:tc>
        <w:tc>
          <w:tcPr>
            <w:tcW w:w="1242" w:type="dxa"/>
            <w:tcMar>
              <w:top w:w="0" w:type="dxa"/>
              <w:left w:w="108" w:type="dxa"/>
              <w:bottom w:w="0" w:type="dxa"/>
              <w:right w:w="108" w:type="dxa"/>
            </w:tcMar>
          </w:tcPr>
          <w:p w14:paraId="536AC623" w14:textId="77777777" w:rsidR="008936CB" w:rsidRPr="00750665" w:rsidRDefault="008936CB">
            <w:pPr>
              <w:rPr>
                <w:szCs w:val="18"/>
              </w:rPr>
            </w:pPr>
          </w:p>
        </w:tc>
      </w:tr>
      <w:tr w:rsidR="008936CB" w14:paraId="5D1D0341" w14:textId="77777777" w:rsidTr="00EC7749">
        <w:tc>
          <w:tcPr>
            <w:tcW w:w="737" w:type="dxa"/>
          </w:tcPr>
          <w:p w14:paraId="6952E83B" w14:textId="6F25EEB6" w:rsidR="008936CB" w:rsidRPr="00750665" w:rsidRDefault="008936CB">
            <w:pPr>
              <w:rPr>
                <w:szCs w:val="18"/>
              </w:rPr>
            </w:pPr>
            <w:r>
              <w:rPr>
                <w:szCs w:val="18"/>
              </w:rPr>
              <w:t xml:space="preserve">  </w:t>
            </w:r>
            <w:r w:rsidR="00EC7749">
              <w:rPr>
                <w:szCs w:val="18"/>
              </w:rPr>
              <w:t>17</w:t>
            </w:r>
          </w:p>
        </w:tc>
        <w:tc>
          <w:tcPr>
            <w:tcW w:w="5749" w:type="dxa"/>
            <w:tcMar>
              <w:top w:w="0" w:type="dxa"/>
              <w:left w:w="108" w:type="dxa"/>
              <w:bottom w:w="0" w:type="dxa"/>
              <w:right w:w="108" w:type="dxa"/>
            </w:tcMar>
            <w:hideMark/>
          </w:tcPr>
          <w:p w14:paraId="314A7917" w14:textId="66CD340E" w:rsidR="008936CB" w:rsidRPr="00750665" w:rsidRDefault="008936CB">
            <w:pPr>
              <w:rPr>
                <w:szCs w:val="18"/>
              </w:rPr>
            </w:pPr>
            <w:r w:rsidRPr="00750665">
              <w:rPr>
                <w:szCs w:val="18"/>
              </w:rPr>
              <w:t>a. Uitwerking gedragscode Wet Natuurbescherming voor HHNK</w:t>
            </w:r>
          </w:p>
          <w:p w14:paraId="11143356" w14:textId="77777777" w:rsidR="008936CB" w:rsidRPr="00750665" w:rsidRDefault="008936CB">
            <w:pPr>
              <w:rPr>
                <w:color w:val="FF0000"/>
                <w:szCs w:val="18"/>
              </w:rPr>
            </w:pPr>
            <w:r w:rsidRPr="00750665">
              <w:rPr>
                <w:szCs w:val="18"/>
              </w:rPr>
              <w:t>b. Gedragscode Flora en Faunawet waterschappen 2012</w:t>
            </w:r>
          </w:p>
        </w:tc>
        <w:tc>
          <w:tcPr>
            <w:tcW w:w="1332" w:type="dxa"/>
            <w:tcMar>
              <w:top w:w="0" w:type="dxa"/>
              <w:left w:w="108" w:type="dxa"/>
              <w:bottom w:w="0" w:type="dxa"/>
              <w:right w:w="108" w:type="dxa"/>
            </w:tcMar>
            <w:hideMark/>
          </w:tcPr>
          <w:p w14:paraId="4F0224C3" w14:textId="77777777" w:rsidR="008936CB" w:rsidRPr="00750665" w:rsidRDefault="008936CB">
            <w:pPr>
              <w:rPr>
                <w:szCs w:val="18"/>
              </w:rPr>
            </w:pPr>
            <w:r w:rsidRPr="00750665">
              <w:rPr>
                <w:szCs w:val="18"/>
              </w:rPr>
              <w:t>18.0284963</w:t>
            </w:r>
          </w:p>
        </w:tc>
        <w:tc>
          <w:tcPr>
            <w:tcW w:w="1242" w:type="dxa"/>
            <w:tcMar>
              <w:top w:w="0" w:type="dxa"/>
              <w:left w:w="108" w:type="dxa"/>
              <w:bottom w:w="0" w:type="dxa"/>
              <w:right w:w="108" w:type="dxa"/>
            </w:tcMar>
            <w:hideMark/>
          </w:tcPr>
          <w:p w14:paraId="2049215C" w14:textId="77777777" w:rsidR="008936CB" w:rsidRPr="00750665" w:rsidRDefault="008936CB">
            <w:pPr>
              <w:rPr>
                <w:szCs w:val="18"/>
              </w:rPr>
            </w:pPr>
            <w:r w:rsidRPr="00750665">
              <w:rPr>
                <w:szCs w:val="18"/>
              </w:rPr>
              <w:t>01-02-2019</w:t>
            </w:r>
          </w:p>
          <w:p w14:paraId="30919C11" w14:textId="77777777" w:rsidR="008936CB" w:rsidRPr="00750665" w:rsidRDefault="008936CB">
            <w:pPr>
              <w:rPr>
                <w:szCs w:val="18"/>
              </w:rPr>
            </w:pPr>
            <w:r w:rsidRPr="00750665">
              <w:rPr>
                <w:szCs w:val="18"/>
              </w:rPr>
              <w:t>Maart 2012</w:t>
            </w:r>
          </w:p>
        </w:tc>
      </w:tr>
      <w:tr w:rsidR="008936CB" w14:paraId="6009E445" w14:textId="77777777" w:rsidTr="00EC7749">
        <w:tc>
          <w:tcPr>
            <w:tcW w:w="737" w:type="dxa"/>
          </w:tcPr>
          <w:p w14:paraId="2DE8D2B3" w14:textId="252A4545" w:rsidR="008936CB" w:rsidRPr="00750665" w:rsidRDefault="008936CB" w:rsidP="002B3E75">
            <w:pPr>
              <w:autoSpaceDE w:val="0"/>
              <w:autoSpaceDN w:val="0"/>
              <w:rPr>
                <w:szCs w:val="18"/>
              </w:rPr>
            </w:pPr>
            <w:r>
              <w:rPr>
                <w:szCs w:val="18"/>
              </w:rPr>
              <w:t xml:space="preserve">  </w:t>
            </w:r>
            <w:r w:rsidR="00EC7749">
              <w:rPr>
                <w:szCs w:val="18"/>
              </w:rPr>
              <w:t>18</w:t>
            </w:r>
          </w:p>
        </w:tc>
        <w:tc>
          <w:tcPr>
            <w:tcW w:w="5749" w:type="dxa"/>
            <w:tcMar>
              <w:top w:w="0" w:type="dxa"/>
              <w:left w:w="108" w:type="dxa"/>
              <w:bottom w:w="0" w:type="dxa"/>
              <w:right w:w="108" w:type="dxa"/>
            </w:tcMar>
            <w:hideMark/>
          </w:tcPr>
          <w:p w14:paraId="3D12AE9A" w14:textId="2CA415E6" w:rsidR="008936CB" w:rsidRPr="00750665" w:rsidRDefault="008936CB">
            <w:pPr>
              <w:autoSpaceDE w:val="0"/>
              <w:autoSpaceDN w:val="0"/>
              <w:rPr>
                <w:szCs w:val="18"/>
              </w:rPr>
            </w:pPr>
            <w:r w:rsidRPr="00750665">
              <w:rPr>
                <w:szCs w:val="18"/>
              </w:rPr>
              <w:t>Technische bepalingen civieltechnische werken</w:t>
            </w:r>
          </w:p>
        </w:tc>
        <w:tc>
          <w:tcPr>
            <w:tcW w:w="1332" w:type="dxa"/>
            <w:tcMar>
              <w:top w:w="0" w:type="dxa"/>
              <w:left w:w="108" w:type="dxa"/>
              <w:bottom w:w="0" w:type="dxa"/>
              <w:right w:w="108" w:type="dxa"/>
            </w:tcMar>
          </w:tcPr>
          <w:p w14:paraId="10C1298F" w14:textId="77777777" w:rsidR="008936CB" w:rsidRPr="00750665" w:rsidRDefault="008936CB">
            <w:pPr>
              <w:rPr>
                <w:szCs w:val="18"/>
              </w:rPr>
            </w:pPr>
          </w:p>
        </w:tc>
        <w:tc>
          <w:tcPr>
            <w:tcW w:w="1242" w:type="dxa"/>
            <w:tcMar>
              <w:top w:w="0" w:type="dxa"/>
              <w:left w:w="108" w:type="dxa"/>
              <w:bottom w:w="0" w:type="dxa"/>
              <w:right w:w="108" w:type="dxa"/>
            </w:tcMar>
          </w:tcPr>
          <w:p w14:paraId="5D63FDBB" w14:textId="77777777" w:rsidR="008936CB" w:rsidRPr="00750665" w:rsidRDefault="008936CB">
            <w:pPr>
              <w:rPr>
                <w:szCs w:val="18"/>
              </w:rPr>
            </w:pPr>
          </w:p>
        </w:tc>
      </w:tr>
      <w:tr w:rsidR="008936CB" w14:paraId="7D0A26F8" w14:textId="77777777" w:rsidTr="00EC7749">
        <w:tc>
          <w:tcPr>
            <w:tcW w:w="737" w:type="dxa"/>
          </w:tcPr>
          <w:p w14:paraId="78B1776C" w14:textId="0FAEF953" w:rsidR="008936CB" w:rsidRPr="00750665" w:rsidRDefault="00EC7749">
            <w:pPr>
              <w:autoSpaceDE w:val="0"/>
              <w:autoSpaceDN w:val="0"/>
              <w:rPr>
                <w:color w:val="000000"/>
                <w:szCs w:val="18"/>
                <w:lang w:val="en-US"/>
              </w:rPr>
            </w:pPr>
            <w:r>
              <w:rPr>
                <w:color w:val="000000"/>
                <w:szCs w:val="18"/>
                <w:lang w:val="en-US"/>
              </w:rPr>
              <w:t xml:space="preserve">  19</w:t>
            </w:r>
          </w:p>
        </w:tc>
        <w:tc>
          <w:tcPr>
            <w:tcW w:w="5749" w:type="dxa"/>
            <w:tcMar>
              <w:top w:w="0" w:type="dxa"/>
              <w:left w:w="108" w:type="dxa"/>
              <w:bottom w:w="0" w:type="dxa"/>
              <w:right w:w="108" w:type="dxa"/>
            </w:tcMar>
            <w:hideMark/>
          </w:tcPr>
          <w:p w14:paraId="76871623" w14:textId="57E7F511" w:rsidR="008936CB" w:rsidRPr="00750665" w:rsidRDefault="008936CB">
            <w:pPr>
              <w:autoSpaceDE w:val="0"/>
              <w:autoSpaceDN w:val="0"/>
              <w:rPr>
                <w:color w:val="000000"/>
                <w:szCs w:val="18"/>
                <w:lang w:val="en-US"/>
              </w:rPr>
            </w:pPr>
            <w:r w:rsidRPr="00750665">
              <w:rPr>
                <w:color w:val="000000"/>
                <w:szCs w:val="18"/>
                <w:lang w:val="en-US"/>
              </w:rPr>
              <w:t xml:space="preserve">CROW </w:t>
            </w:r>
            <w:proofErr w:type="spellStart"/>
            <w:r w:rsidRPr="00750665">
              <w:rPr>
                <w:color w:val="000000"/>
                <w:szCs w:val="18"/>
                <w:lang w:val="en-US"/>
              </w:rPr>
              <w:t>standaard</w:t>
            </w:r>
            <w:proofErr w:type="spellEnd"/>
            <w:r w:rsidRPr="00750665">
              <w:rPr>
                <w:color w:val="000000"/>
                <w:szCs w:val="18"/>
                <w:lang w:val="en-US"/>
              </w:rPr>
              <w:t xml:space="preserve"> 2015</w:t>
            </w:r>
          </w:p>
          <w:p w14:paraId="37692C36" w14:textId="77777777" w:rsidR="008936CB" w:rsidRPr="00750665" w:rsidRDefault="00F970A9">
            <w:pPr>
              <w:autoSpaceDE w:val="0"/>
              <w:autoSpaceDN w:val="0"/>
              <w:rPr>
                <w:color w:val="FF0000"/>
                <w:szCs w:val="18"/>
                <w:lang w:val="en-GB"/>
              </w:rPr>
            </w:pPr>
            <w:hyperlink r:id="rId11" w:history="1">
              <w:r w:rsidR="008936CB" w:rsidRPr="00750665">
                <w:rPr>
                  <w:rStyle w:val="Hyperlink"/>
                  <w:szCs w:val="18"/>
                  <w:lang w:val="en-GB"/>
                </w:rPr>
                <w:t>https://www.crow.nl/productpakketten/kennisbundel-standaard-raw-bepalingen</w:t>
              </w:r>
            </w:hyperlink>
          </w:p>
        </w:tc>
        <w:tc>
          <w:tcPr>
            <w:tcW w:w="1332" w:type="dxa"/>
            <w:tcMar>
              <w:top w:w="0" w:type="dxa"/>
              <w:left w:w="108" w:type="dxa"/>
              <w:bottom w:w="0" w:type="dxa"/>
              <w:right w:w="108" w:type="dxa"/>
            </w:tcMar>
          </w:tcPr>
          <w:p w14:paraId="58D1D1E2" w14:textId="77777777" w:rsidR="008936CB" w:rsidRPr="00750665" w:rsidRDefault="008936CB">
            <w:pPr>
              <w:autoSpaceDE w:val="0"/>
              <w:autoSpaceDN w:val="0"/>
              <w:rPr>
                <w:szCs w:val="18"/>
                <w:lang w:val="en-GB"/>
              </w:rPr>
            </w:pPr>
          </w:p>
        </w:tc>
        <w:tc>
          <w:tcPr>
            <w:tcW w:w="1242" w:type="dxa"/>
            <w:tcMar>
              <w:top w:w="0" w:type="dxa"/>
              <w:left w:w="108" w:type="dxa"/>
              <w:bottom w:w="0" w:type="dxa"/>
              <w:right w:w="108" w:type="dxa"/>
            </w:tcMar>
            <w:hideMark/>
          </w:tcPr>
          <w:p w14:paraId="046DA2C6" w14:textId="77777777" w:rsidR="008936CB" w:rsidRPr="00750665" w:rsidRDefault="008936CB">
            <w:pPr>
              <w:rPr>
                <w:szCs w:val="18"/>
              </w:rPr>
            </w:pPr>
            <w:r w:rsidRPr="00750665">
              <w:rPr>
                <w:szCs w:val="18"/>
              </w:rPr>
              <w:t>27-01-2015</w:t>
            </w:r>
          </w:p>
        </w:tc>
      </w:tr>
      <w:tr w:rsidR="008936CB" w14:paraId="63105B3F" w14:textId="77777777" w:rsidTr="00EC7749">
        <w:tc>
          <w:tcPr>
            <w:tcW w:w="737" w:type="dxa"/>
          </w:tcPr>
          <w:p w14:paraId="65FAACAA" w14:textId="04F8423D" w:rsidR="008936CB" w:rsidRPr="00750665" w:rsidRDefault="002B3E75">
            <w:pPr>
              <w:autoSpaceDE w:val="0"/>
              <w:autoSpaceDN w:val="0"/>
              <w:rPr>
                <w:color w:val="000000"/>
                <w:szCs w:val="18"/>
              </w:rPr>
            </w:pPr>
            <w:r>
              <w:rPr>
                <w:color w:val="000000"/>
                <w:szCs w:val="18"/>
              </w:rPr>
              <w:t xml:space="preserve"> </w:t>
            </w:r>
            <w:r w:rsidR="00EC7749">
              <w:rPr>
                <w:color w:val="000000"/>
                <w:szCs w:val="18"/>
              </w:rPr>
              <w:t>20</w:t>
            </w:r>
          </w:p>
        </w:tc>
        <w:tc>
          <w:tcPr>
            <w:tcW w:w="5749" w:type="dxa"/>
            <w:tcMar>
              <w:top w:w="0" w:type="dxa"/>
              <w:left w:w="108" w:type="dxa"/>
              <w:bottom w:w="0" w:type="dxa"/>
              <w:right w:w="108" w:type="dxa"/>
            </w:tcMar>
            <w:hideMark/>
          </w:tcPr>
          <w:p w14:paraId="7C6CEF0A" w14:textId="34B6DAF5" w:rsidR="008936CB" w:rsidRPr="00750665" w:rsidRDefault="008936CB">
            <w:pPr>
              <w:autoSpaceDE w:val="0"/>
              <w:autoSpaceDN w:val="0"/>
              <w:rPr>
                <w:color w:val="000000"/>
                <w:szCs w:val="18"/>
              </w:rPr>
            </w:pPr>
            <w:r w:rsidRPr="00750665">
              <w:rPr>
                <w:color w:val="000000"/>
                <w:szCs w:val="18"/>
              </w:rPr>
              <w:t>Leidraad Waterkerende kunstwerken in regionale waterkeringen</w:t>
            </w:r>
          </w:p>
        </w:tc>
        <w:tc>
          <w:tcPr>
            <w:tcW w:w="1332" w:type="dxa"/>
            <w:tcMar>
              <w:top w:w="0" w:type="dxa"/>
              <w:left w:w="108" w:type="dxa"/>
              <w:bottom w:w="0" w:type="dxa"/>
              <w:right w:w="108" w:type="dxa"/>
            </w:tcMar>
            <w:hideMark/>
          </w:tcPr>
          <w:p w14:paraId="7266D978" w14:textId="77777777" w:rsidR="008936CB" w:rsidRDefault="008936CB">
            <w:pPr>
              <w:autoSpaceDE w:val="0"/>
              <w:autoSpaceDN w:val="0"/>
              <w:rPr>
                <w:szCs w:val="18"/>
              </w:rPr>
            </w:pPr>
            <w:r w:rsidRPr="00750665">
              <w:rPr>
                <w:szCs w:val="18"/>
              </w:rPr>
              <w:t xml:space="preserve">Stowa </w:t>
            </w:r>
          </w:p>
          <w:p w14:paraId="7A1B512F" w14:textId="53E424DB" w:rsidR="008936CB" w:rsidRPr="00750665" w:rsidRDefault="008936CB">
            <w:pPr>
              <w:autoSpaceDE w:val="0"/>
              <w:autoSpaceDN w:val="0"/>
              <w:rPr>
                <w:szCs w:val="18"/>
              </w:rPr>
            </w:pPr>
            <w:r w:rsidRPr="00750665">
              <w:rPr>
                <w:szCs w:val="18"/>
              </w:rPr>
              <w:t>2011-15</w:t>
            </w:r>
          </w:p>
        </w:tc>
        <w:tc>
          <w:tcPr>
            <w:tcW w:w="1242" w:type="dxa"/>
            <w:tcMar>
              <w:top w:w="0" w:type="dxa"/>
              <w:left w:w="108" w:type="dxa"/>
              <w:bottom w:w="0" w:type="dxa"/>
              <w:right w:w="108" w:type="dxa"/>
            </w:tcMar>
          </w:tcPr>
          <w:p w14:paraId="05067057" w14:textId="77777777" w:rsidR="008936CB" w:rsidRPr="00750665" w:rsidRDefault="008936CB">
            <w:pPr>
              <w:rPr>
                <w:szCs w:val="18"/>
              </w:rPr>
            </w:pPr>
          </w:p>
        </w:tc>
      </w:tr>
      <w:tr w:rsidR="008936CB" w14:paraId="18389606" w14:textId="77777777" w:rsidTr="00EC7749">
        <w:tc>
          <w:tcPr>
            <w:tcW w:w="737" w:type="dxa"/>
          </w:tcPr>
          <w:p w14:paraId="1F4E90D5" w14:textId="3473CE52" w:rsidR="008936CB" w:rsidRPr="00750665" w:rsidRDefault="008936CB" w:rsidP="002B3E75">
            <w:pPr>
              <w:autoSpaceDE w:val="0"/>
              <w:autoSpaceDN w:val="0"/>
              <w:rPr>
                <w:color w:val="000000"/>
                <w:szCs w:val="18"/>
                <w:lang w:val="en-US"/>
              </w:rPr>
            </w:pPr>
            <w:r>
              <w:rPr>
                <w:color w:val="000000"/>
                <w:szCs w:val="18"/>
                <w:lang w:val="en-US"/>
              </w:rPr>
              <w:t xml:space="preserve">  </w:t>
            </w:r>
            <w:r w:rsidR="00EC7749">
              <w:rPr>
                <w:color w:val="000000"/>
                <w:szCs w:val="18"/>
                <w:lang w:val="en-US"/>
              </w:rPr>
              <w:t>21</w:t>
            </w:r>
          </w:p>
        </w:tc>
        <w:tc>
          <w:tcPr>
            <w:tcW w:w="5749" w:type="dxa"/>
            <w:tcMar>
              <w:top w:w="0" w:type="dxa"/>
              <w:left w:w="108" w:type="dxa"/>
              <w:bottom w:w="0" w:type="dxa"/>
              <w:right w:w="108" w:type="dxa"/>
            </w:tcMar>
            <w:hideMark/>
          </w:tcPr>
          <w:p w14:paraId="05896F16" w14:textId="5CBED06B" w:rsidR="008936CB" w:rsidRPr="00750665" w:rsidRDefault="008936CB">
            <w:pPr>
              <w:autoSpaceDE w:val="0"/>
              <w:autoSpaceDN w:val="0"/>
              <w:rPr>
                <w:color w:val="000000"/>
                <w:szCs w:val="18"/>
                <w:lang w:val="en-US"/>
              </w:rPr>
            </w:pPr>
            <w:proofErr w:type="spellStart"/>
            <w:r w:rsidRPr="00750665">
              <w:rPr>
                <w:color w:val="000000"/>
                <w:szCs w:val="18"/>
                <w:lang w:val="en-US"/>
              </w:rPr>
              <w:t>Leidraad</w:t>
            </w:r>
            <w:proofErr w:type="spellEnd"/>
            <w:r w:rsidRPr="00750665">
              <w:rPr>
                <w:color w:val="000000"/>
                <w:szCs w:val="18"/>
                <w:lang w:val="en-US"/>
              </w:rPr>
              <w:t xml:space="preserve"> </w:t>
            </w:r>
            <w:proofErr w:type="spellStart"/>
            <w:r w:rsidRPr="00750665">
              <w:rPr>
                <w:color w:val="000000"/>
                <w:szCs w:val="18"/>
                <w:lang w:val="en-US"/>
              </w:rPr>
              <w:t>kunstwerken</w:t>
            </w:r>
            <w:proofErr w:type="spellEnd"/>
            <w:r w:rsidRPr="00750665">
              <w:rPr>
                <w:color w:val="000000"/>
                <w:szCs w:val="18"/>
                <w:lang w:val="en-US"/>
              </w:rPr>
              <w:t xml:space="preserve"> 2003</w:t>
            </w:r>
          </w:p>
        </w:tc>
        <w:tc>
          <w:tcPr>
            <w:tcW w:w="1332" w:type="dxa"/>
            <w:tcMar>
              <w:top w:w="0" w:type="dxa"/>
              <w:left w:w="108" w:type="dxa"/>
              <w:bottom w:w="0" w:type="dxa"/>
              <w:right w:w="108" w:type="dxa"/>
            </w:tcMar>
          </w:tcPr>
          <w:p w14:paraId="04774163" w14:textId="77777777" w:rsidR="008936CB" w:rsidRPr="00750665" w:rsidRDefault="008936CB">
            <w:pPr>
              <w:autoSpaceDE w:val="0"/>
              <w:autoSpaceDN w:val="0"/>
              <w:rPr>
                <w:szCs w:val="18"/>
              </w:rPr>
            </w:pPr>
          </w:p>
        </w:tc>
        <w:tc>
          <w:tcPr>
            <w:tcW w:w="1242" w:type="dxa"/>
            <w:tcMar>
              <w:top w:w="0" w:type="dxa"/>
              <w:left w:w="108" w:type="dxa"/>
              <w:bottom w:w="0" w:type="dxa"/>
              <w:right w:w="108" w:type="dxa"/>
            </w:tcMar>
            <w:hideMark/>
          </w:tcPr>
          <w:p w14:paraId="6E1434C0" w14:textId="77777777" w:rsidR="008936CB" w:rsidRPr="00750665" w:rsidRDefault="008936CB">
            <w:pPr>
              <w:rPr>
                <w:szCs w:val="18"/>
              </w:rPr>
            </w:pPr>
            <w:r w:rsidRPr="00750665">
              <w:rPr>
                <w:szCs w:val="18"/>
              </w:rPr>
              <w:t>Mei 2003</w:t>
            </w:r>
          </w:p>
        </w:tc>
      </w:tr>
    </w:tbl>
    <w:p w14:paraId="4FD6F55E" w14:textId="77777777" w:rsidR="00962D76" w:rsidRPr="001F262F" w:rsidRDefault="00962D76" w:rsidP="002F4E7C"/>
    <w:p w14:paraId="7631EDAD" w14:textId="5A18A1CA" w:rsidR="008B03EB" w:rsidRPr="008B03EB" w:rsidRDefault="004E2D10">
      <w:pPr>
        <w:pStyle w:val="HHNKKop1"/>
      </w:pPr>
      <w:bookmarkStart w:id="79" w:name="_Toc22560081"/>
      <w:r>
        <w:t>Eisen aan de uitvoering</w:t>
      </w:r>
      <w:bookmarkEnd w:id="79"/>
    </w:p>
    <w:p w14:paraId="34C3DCCD" w14:textId="4C3A90D0" w:rsidR="00AA1CE9" w:rsidRDefault="00302E73" w:rsidP="008C0E3D">
      <w:pPr>
        <w:pStyle w:val="HHNKKop2"/>
      </w:pPr>
      <w:bookmarkStart w:id="80" w:name="_Toc22560082"/>
      <w:r>
        <w:t>[</w:t>
      </w:r>
      <w:r w:rsidRPr="008C0E3D">
        <w:rPr>
          <w:color w:val="FF0000"/>
        </w:rPr>
        <w:t>invullen</w:t>
      </w:r>
      <w:r>
        <w:t>]</w:t>
      </w:r>
      <w:bookmarkEnd w:id="80"/>
    </w:p>
    <w:p w14:paraId="2D340520" w14:textId="6AAF29BF" w:rsidR="00AA1CE9" w:rsidRPr="008C0E3D" w:rsidRDefault="00AA1CE9">
      <w:pPr>
        <w:rPr>
          <w:b/>
          <w:i/>
          <w:color w:val="0000FF"/>
        </w:rPr>
      </w:pPr>
      <w:r w:rsidRPr="008C0E3D">
        <w:rPr>
          <w:b/>
          <w:i/>
          <w:color w:val="0000FF"/>
        </w:rPr>
        <w:t xml:space="preserve">TOELICHTING: dit hoofdstuk is grotendeels format vrij, afhankelijk van het aan te besteden werk zelf naar eigen inzicht in te vullen, eventueel met verwijzing naar </w:t>
      </w:r>
      <w:r w:rsidR="00C176CD">
        <w:rPr>
          <w:b/>
          <w:i/>
          <w:color w:val="0000FF"/>
        </w:rPr>
        <w:t xml:space="preserve">extra </w:t>
      </w:r>
      <w:r w:rsidRPr="008C0E3D">
        <w:rPr>
          <w:b/>
          <w:i/>
          <w:color w:val="0000FF"/>
        </w:rPr>
        <w:t xml:space="preserve">bijlagen, etc. </w:t>
      </w:r>
    </w:p>
    <w:p w14:paraId="3FB57651" w14:textId="0AC1E386" w:rsidR="00AA1CE9" w:rsidRPr="008C0E3D" w:rsidRDefault="00AA1CE9">
      <w:pPr>
        <w:rPr>
          <w:b/>
          <w:i/>
          <w:color w:val="0000FF"/>
        </w:rPr>
      </w:pPr>
      <w:r w:rsidRPr="008C0E3D">
        <w:rPr>
          <w:b/>
          <w:i/>
          <w:color w:val="0000FF"/>
        </w:rPr>
        <w:t xml:space="preserve">Let op: neem hier geen eisen op die in strijd zijn met UAV bepalingen of met de bepalingen die al in hoofdstuk 1 zijn ingevuld. </w:t>
      </w:r>
    </w:p>
    <w:p w14:paraId="2FB53BD5" w14:textId="295C3248" w:rsidR="00AA1CE9" w:rsidRPr="008C0E3D" w:rsidRDefault="00AA1CE9" w:rsidP="008C0E3D">
      <w:pPr>
        <w:pStyle w:val="HHNKKop2"/>
        <w:rPr>
          <w:color w:val="FF0000"/>
        </w:rPr>
      </w:pPr>
      <w:bookmarkStart w:id="81" w:name="_Toc22560083"/>
      <w:r>
        <w:t>Duurzaamheid</w:t>
      </w:r>
      <w:bookmarkEnd w:id="81"/>
    </w:p>
    <w:p w14:paraId="3AB41E41" w14:textId="3FE19553" w:rsidR="00302E73" w:rsidRDefault="00AA1CE9">
      <w:pPr>
        <w:spacing w:line="240" w:lineRule="auto"/>
      </w:pPr>
      <w:r>
        <w:t xml:space="preserve">Op het werk zijn de </w:t>
      </w:r>
      <w:r w:rsidR="003C074A">
        <w:t>volgende eisen m.b.t. duurzaamheid van toepassing:</w:t>
      </w:r>
    </w:p>
    <w:p w14:paraId="1899D021" w14:textId="58D64500" w:rsidR="003C074A" w:rsidRDefault="003C074A">
      <w:pPr>
        <w:spacing w:line="240" w:lineRule="auto"/>
      </w:pPr>
    </w:p>
    <w:p w14:paraId="1D2AC17F" w14:textId="77777777" w:rsidR="00314107" w:rsidRDefault="00314107" w:rsidP="00314107">
      <w:r>
        <w:t>[</w:t>
      </w:r>
      <w:r w:rsidRPr="009774AF">
        <w:rPr>
          <w:color w:val="FF0000"/>
        </w:rPr>
        <w:t>invullen</w:t>
      </w:r>
      <w:r>
        <w:t>]</w:t>
      </w:r>
    </w:p>
    <w:p w14:paraId="1DA3F390" w14:textId="77777777" w:rsidR="003C074A" w:rsidRDefault="003C074A" w:rsidP="002F4E7C">
      <w:pPr>
        <w:rPr>
          <w:i/>
          <w:iCs/>
        </w:rPr>
      </w:pPr>
    </w:p>
    <w:p w14:paraId="1A6B32CD" w14:textId="596501FE" w:rsidR="003C074A" w:rsidRPr="003C074A" w:rsidRDefault="003C074A" w:rsidP="002F4E7C">
      <w:r>
        <w:rPr>
          <w:i/>
          <w:iCs/>
        </w:rPr>
        <w:t>Verificatie:</w:t>
      </w:r>
      <w:r w:rsidRPr="003C074A">
        <w:br/>
        <w:t xml:space="preserve">De inschrijver </w:t>
      </w:r>
      <w:r>
        <w:t>wordt</w:t>
      </w:r>
      <w:r w:rsidRPr="003C074A">
        <w:t xml:space="preserve"> gevraagd om documentatie te overleggen waaruit blijkt dat aan bovenstaande eisen wordt voldaan.</w:t>
      </w:r>
    </w:p>
    <w:p w14:paraId="2F21F794" w14:textId="77777777" w:rsidR="003C074A" w:rsidRDefault="003C074A">
      <w:pPr>
        <w:spacing w:line="240" w:lineRule="auto"/>
        <w:rPr>
          <w:b/>
          <w:sz w:val="22"/>
        </w:rPr>
      </w:pPr>
    </w:p>
    <w:p w14:paraId="5F0ECAFC" w14:textId="77777777" w:rsidR="009D3685" w:rsidRDefault="009D3685" w:rsidP="009D3685">
      <w:bookmarkStart w:id="82" w:name="_Toc462407978"/>
      <w:bookmarkStart w:id="83" w:name="_Toc462407981"/>
      <w:bookmarkStart w:id="84" w:name="_Toc463002642"/>
      <w:bookmarkStart w:id="85" w:name="_Toc463002643"/>
      <w:bookmarkStart w:id="86" w:name="_Toc463002645"/>
      <w:bookmarkEnd w:id="82"/>
      <w:bookmarkEnd w:id="83"/>
      <w:bookmarkEnd w:id="84"/>
      <w:bookmarkEnd w:id="85"/>
      <w:bookmarkEnd w:id="86"/>
      <w:r>
        <w:t xml:space="preserve">               </w:t>
      </w:r>
    </w:p>
    <w:p w14:paraId="558E017C" w14:textId="77777777" w:rsidR="009D3685" w:rsidRPr="009D3685" w:rsidRDefault="009D3685" w:rsidP="009D3685"/>
    <w:p w14:paraId="76B08127" w14:textId="190C2D08" w:rsidR="00FA29D8" w:rsidRDefault="007E2E46" w:rsidP="002F4E7C">
      <w:pPr>
        <w:pStyle w:val="Bijlage"/>
      </w:pPr>
      <w:bookmarkStart w:id="87" w:name="_Toc462407986"/>
      <w:bookmarkStart w:id="88" w:name="_Toc462407987"/>
      <w:bookmarkStart w:id="89" w:name="_Toc462407988"/>
      <w:bookmarkStart w:id="90" w:name="_Toc462407989"/>
      <w:bookmarkStart w:id="91" w:name="_Toc462407990"/>
      <w:bookmarkStart w:id="92" w:name="_Toc462407991"/>
      <w:bookmarkStart w:id="93" w:name="_Toc462407992"/>
      <w:bookmarkStart w:id="94" w:name="_Toc462407993"/>
      <w:bookmarkStart w:id="95" w:name="_Toc462407994"/>
      <w:bookmarkStart w:id="96" w:name="_Toc462407995"/>
      <w:bookmarkStart w:id="97" w:name="_Toc462407996"/>
      <w:bookmarkStart w:id="98" w:name="_Toc462407997"/>
      <w:bookmarkStart w:id="99" w:name="_Toc462407998"/>
      <w:bookmarkStart w:id="100" w:name="_Toc462407999"/>
      <w:bookmarkStart w:id="101" w:name="_Toc462408000"/>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br w:type="page"/>
      </w:r>
      <w:proofErr w:type="spellStart"/>
      <w:r w:rsidR="00FA29D8" w:rsidRPr="00051B46">
        <w:lastRenderedPageBreak/>
        <w:t>Projectspecifieke</w:t>
      </w:r>
      <w:proofErr w:type="spellEnd"/>
      <w:r w:rsidR="00FA29D8">
        <w:t xml:space="preserve"> uitzonderingen UAV-2012</w:t>
      </w:r>
    </w:p>
    <w:p w14:paraId="6C57A2C9" w14:textId="77777777" w:rsidR="00FA29D8" w:rsidRDefault="00FA29D8" w:rsidP="00FA29D8">
      <w:r>
        <w:t xml:space="preserve">Op het werk zijn de UAV-2012 voorwaarden van toepassing waarbij de volgende </w:t>
      </w:r>
      <w:proofErr w:type="spellStart"/>
      <w:r>
        <w:t>projectspecifieke</w:t>
      </w:r>
      <w:proofErr w:type="spellEnd"/>
      <w:r>
        <w:t xml:space="preserve"> uitzonderingen van kracht zijn:</w:t>
      </w:r>
    </w:p>
    <w:p w14:paraId="790CEF54" w14:textId="77777777" w:rsidR="00FA29D8" w:rsidRDefault="00FA29D8" w:rsidP="00FA29D8"/>
    <w:p w14:paraId="3CF11D1A" w14:textId="4A88382F" w:rsidR="004D470F" w:rsidRDefault="004D470F" w:rsidP="00177C35">
      <w:pPr>
        <w:rPr>
          <w:b/>
        </w:rPr>
      </w:pPr>
      <w:r>
        <w:rPr>
          <w:b/>
        </w:rPr>
        <w:t>§ 6</w:t>
      </w:r>
    </w:p>
    <w:p w14:paraId="143F1F59" w14:textId="77777777" w:rsidR="004D470F" w:rsidRDefault="004D470F" w:rsidP="004D470F">
      <w:r>
        <w:t>In § 6 wordt lid 31 toegevoegd:</w:t>
      </w:r>
    </w:p>
    <w:p w14:paraId="54A2684E" w14:textId="1A97D090" w:rsidR="004D470F" w:rsidRDefault="004D470F" w:rsidP="004D470F">
      <w:pPr>
        <w:ind w:left="426" w:hanging="426"/>
      </w:pPr>
      <w:r>
        <w:t>31.</w:t>
      </w:r>
      <w:r>
        <w:tab/>
        <w:t>De Aannemer is verplicht slechts vaartuigen en drijvende werktuigen in te zetten die voldoen aan alle wettelijke eisen, waaronder de verplichting te beschikken over een Certificaat van Onderzoek (</w:t>
      </w:r>
      <w:proofErr w:type="spellStart"/>
      <w:r>
        <w:t>CvO</w:t>
      </w:r>
      <w:proofErr w:type="spellEnd"/>
      <w:r>
        <w:t xml:space="preserve">) of een Communautair Binnenvaartcertificaat voor Binnenschepen (CBB) voor door of krachtens de wet aangewezen vaartuigen en drijvende werktuigen </w:t>
      </w:r>
    </w:p>
    <w:p w14:paraId="5473B46E" w14:textId="77777777" w:rsidR="004D470F" w:rsidRDefault="004D470F" w:rsidP="004D470F"/>
    <w:p w14:paraId="75886368" w14:textId="28F830C5" w:rsidR="004D470F" w:rsidRDefault="004D470F" w:rsidP="004D470F">
      <w:r>
        <w:t>Motivatie (generiek voor alle werken waar vaartuigen gebruikt worden): Conform Nederlandse en EU-wetgeving is het met ingang van 31 december 2018 voor binnenvaartschepen, waaronder drijvende werktuigen werkzaam in de waterbouw, verplicht om over een Certificaat van Onderzoek of een Communautair Binnenvaartcertificaat voor Binnenschepen (CBB) te beschikken.</w:t>
      </w:r>
    </w:p>
    <w:p w14:paraId="66E03E1C" w14:textId="77777777" w:rsidR="004D470F" w:rsidRDefault="004D470F" w:rsidP="00177C35">
      <w:pPr>
        <w:rPr>
          <w:b/>
        </w:rPr>
      </w:pPr>
    </w:p>
    <w:p w14:paraId="3C3917BE" w14:textId="697808A9" w:rsidR="00177C35" w:rsidRPr="00F50057" w:rsidRDefault="00177C35" w:rsidP="00177C35">
      <w:pPr>
        <w:rPr>
          <w:b/>
        </w:rPr>
      </w:pPr>
      <w:r>
        <w:rPr>
          <w:b/>
        </w:rPr>
        <w:t>§ 7</w:t>
      </w:r>
    </w:p>
    <w:p w14:paraId="63305AEA" w14:textId="77777777" w:rsidR="00177C35" w:rsidRDefault="00177C35" w:rsidP="00177C35">
      <w:r>
        <w:t>Lid 1 van § 7 komt te vervallen en wordt als volgt gewijzigd:</w:t>
      </w:r>
    </w:p>
    <w:p w14:paraId="511CB8DF" w14:textId="77777777" w:rsidR="00177C35" w:rsidRDefault="00177C35" w:rsidP="0063213D">
      <w:pPr>
        <w:pStyle w:val="Lijstalinea"/>
        <w:numPr>
          <w:ilvl w:val="0"/>
          <w:numId w:val="25"/>
        </w:numPr>
        <w:spacing w:after="60"/>
        <w:ind w:left="357" w:hanging="357"/>
        <w:contextualSpacing w:val="0"/>
      </w:pPr>
      <w:r>
        <w:t>Als datum van aanvang zal worden aangemerkt de vijfde werkdag na de dag waarop het werk bij overeenkomst is opgedragen, tenzij in de overeenkomst een andere datum is bepaald.</w:t>
      </w:r>
    </w:p>
    <w:p w14:paraId="1E608AB3" w14:textId="64FB0545" w:rsidR="00177C35" w:rsidRPr="008C0E3D" w:rsidRDefault="00177C35" w:rsidP="00177C35">
      <w:r w:rsidRPr="00DA7872">
        <w:rPr>
          <w:i/>
        </w:rPr>
        <w:t>Motivatie (generiek voor alle werken):</w:t>
      </w:r>
      <w:r>
        <w:rPr>
          <w:i/>
        </w:rPr>
        <w:t xml:space="preserve"> </w:t>
      </w:r>
      <w:r w:rsidRPr="008C0E3D">
        <w:t>Ter verduidelijking voor alle partijen wordt  voor dit project de (getekende) overeenkomst, met de daarop vermelde datum van ondertekening, gezien als ultiem bindend contractstuk en daarmee dus ook voor de datum van aanvang werk</w:t>
      </w:r>
      <w:r w:rsidR="00433D0A">
        <w:t>.</w:t>
      </w:r>
    </w:p>
    <w:p w14:paraId="02DD9B5D" w14:textId="77777777" w:rsidR="00177C35" w:rsidRPr="00F50057" w:rsidRDefault="00177C35" w:rsidP="00177C35"/>
    <w:p w14:paraId="00466287" w14:textId="77777777" w:rsidR="00FA29D8" w:rsidRPr="00F50057" w:rsidRDefault="00FA29D8" w:rsidP="00FA29D8">
      <w:pPr>
        <w:rPr>
          <w:b/>
        </w:rPr>
      </w:pPr>
      <w:r>
        <w:rPr>
          <w:b/>
        </w:rPr>
        <w:t xml:space="preserve">§ </w:t>
      </w:r>
      <w:r w:rsidRPr="00F50057">
        <w:rPr>
          <w:b/>
        </w:rPr>
        <w:t>12</w:t>
      </w:r>
    </w:p>
    <w:p w14:paraId="273E9602" w14:textId="77777777" w:rsidR="00FA29D8" w:rsidRDefault="00FA29D8" w:rsidP="00FA29D8">
      <w:pPr>
        <w:spacing w:after="60"/>
      </w:pPr>
      <w:r>
        <w:t>§ 12 lid 2 sub b is niet van toepassing en wordt als volgt gewijzigd: "dat bovendien door de directie redelijkerwijs niet onderkend had kunnen worden en waarvan (…)"</w:t>
      </w:r>
    </w:p>
    <w:p w14:paraId="270D90B7" w14:textId="77777777" w:rsidR="00FA29D8" w:rsidRPr="00F50057" w:rsidRDefault="00FA29D8" w:rsidP="00FA29D8">
      <w:r w:rsidRPr="00DA7872">
        <w:rPr>
          <w:i/>
        </w:rPr>
        <w:t>Motivatie</w:t>
      </w:r>
      <w:r>
        <w:rPr>
          <w:i/>
        </w:rPr>
        <w:t xml:space="preserve"> voor afwijken standaard UAV</w:t>
      </w:r>
      <w:r w:rsidRPr="00DA7872">
        <w:rPr>
          <w:i/>
        </w:rPr>
        <w:t>:</w:t>
      </w:r>
      <w:r>
        <w:rPr>
          <w:i/>
        </w:rPr>
        <w:t xml:space="preserve"> </w:t>
      </w:r>
      <w:r w:rsidRPr="00F50057">
        <w:t>In overeenstemming met de huidige praktijk, waarbij  verantwoordelijkheden meer bij de markt worden neergelegd en wat door de ondernemers ook wordt verlangd, zal bij de uitvoering van dit project, juist omdat het disproportioneel is om dat van de opdrachtgever te verlangen, er niet altijd toezicht aanwezig zijn.  Rekening houdend met het voorgaande is het dan niet terecht dat een ondernemer zonder deze aanpassingen altijd terug kan vallen op het feit dat er volgens hem niet nauwlettend toezicht is geweest.</w:t>
      </w:r>
    </w:p>
    <w:p w14:paraId="4E757101" w14:textId="77777777" w:rsidR="00FA29D8" w:rsidRDefault="00FA29D8" w:rsidP="00FA29D8"/>
    <w:p w14:paraId="0A7D19DE" w14:textId="77777777" w:rsidR="00FA29D8" w:rsidRPr="00F50057" w:rsidRDefault="00FA29D8" w:rsidP="00FA29D8">
      <w:pPr>
        <w:rPr>
          <w:b/>
        </w:rPr>
      </w:pPr>
      <w:r w:rsidRPr="00F50057">
        <w:rPr>
          <w:b/>
        </w:rPr>
        <w:t>§ 16</w:t>
      </w:r>
    </w:p>
    <w:p w14:paraId="7C561FB4" w14:textId="77777777" w:rsidR="00FA29D8" w:rsidRPr="00032027" w:rsidRDefault="00FA29D8" w:rsidP="00FA29D8">
      <w:r w:rsidRPr="00032027">
        <w:t xml:space="preserve">§ 16 wordt aangevuld met </w:t>
      </w:r>
      <w:r>
        <w:t>het</w:t>
      </w:r>
      <w:r w:rsidRPr="00032027">
        <w:t xml:space="preserve"> navolgende l</w:t>
      </w:r>
      <w:r>
        <w:t>id</w:t>
      </w:r>
      <w:r w:rsidRPr="00032027">
        <w:t>:</w:t>
      </w:r>
    </w:p>
    <w:p w14:paraId="0F0B363A" w14:textId="77777777" w:rsidR="00FA29D8" w:rsidRDefault="00FA29D8" w:rsidP="00FA29D8">
      <w:r>
        <w:t>4. Reclamebord</w:t>
      </w:r>
    </w:p>
    <w:p w14:paraId="3C2C1009" w14:textId="77777777" w:rsidR="00FA29D8" w:rsidRDefault="00FA29D8" w:rsidP="00FA29D8">
      <w:pPr>
        <w:spacing w:after="60"/>
      </w:pPr>
      <w:r>
        <w:t>Het aanbrengen van een reclamebord, anders dan die van HHNK is niet toegestaan.</w:t>
      </w:r>
    </w:p>
    <w:p w14:paraId="016FEF42" w14:textId="02B2F76B" w:rsidR="00FA29D8" w:rsidRDefault="00FA29D8" w:rsidP="00FA29D8">
      <w:r w:rsidRPr="00DA7872">
        <w:rPr>
          <w:i/>
        </w:rPr>
        <w:t>Motivatie</w:t>
      </w:r>
      <w:r>
        <w:rPr>
          <w:i/>
        </w:rPr>
        <w:t xml:space="preserve"> voor afwijken standaard UAV</w:t>
      </w:r>
      <w:r w:rsidRPr="00DA7872">
        <w:rPr>
          <w:i/>
        </w:rPr>
        <w:t>:</w:t>
      </w:r>
      <w:r>
        <w:rPr>
          <w:i/>
        </w:rPr>
        <w:t xml:space="preserve"> </w:t>
      </w:r>
      <w:r w:rsidRPr="00F50057">
        <w:t>In verband met de eenduidigheid van communiceren met de ingelanden van het hoogheemraadschap is in het communicatiebeleid van het hoogheemraadschap vastgelegd dat HHNK het reclamebord plaatst.</w:t>
      </w:r>
    </w:p>
    <w:p w14:paraId="26CA63CB" w14:textId="3D6324C3" w:rsidR="00225FCD" w:rsidRDefault="00225FCD" w:rsidP="00FA29D8"/>
    <w:p w14:paraId="2DB9F67C" w14:textId="337C61C9" w:rsidR="00225FCD" w:rsidRPr="00F50057" w:rsidRDefault="00225FCD" w:rsidP="00225FCD">
      <w:pPr>
        <w:rPr>
          <w:b/>
        </w:rPr>
      </w:pPr>
      <w:r w:rsidRPr="00F50057">
        <w:rPr>
          <w:b/>
        </w:rPr>
        <w:t xml:space="preserve">§ </w:t>
      </w:r>
      <w:r>
        <w:rPr>
          <w:b/>
        </w:rPr>
        <w:t>27</w:t>
      </w:r>
    </w:p>
    <w:p w14:paraId="2878A18F" w14:textId="03283F50" w:rsidR="00FD4CA2" w:rsidRPr="00F50057" w:rsidRDefault="003B725A" w:rsidP="00FD4CA2">
      <w:pPr>
        <w:rPr>
          <w:b/>
        </w:rPr>
      </w:pPr>
      <w:r>
        <w:t xml:space="preserve">In afwijking op </w:t>
      </w:r>
      <w:r w:rsidR="00782874" w:rsidRPr="002F4E7C">
        <w:rPr>
          <w:bCs/>
        </w:rPr>
        <w:t xml:space="preserve">§ </w:t>
      </w:r>
      <w:r w:rsidR="00782874">
        <w:rPr>
          <w:bCs/>
        </w:rPr>
        <w:t xml:space="preserve">27 stelt de </w:t>
      </w:r>
      <w:r w:rsidR="00962D76">
        <w:rPr>
          <w:bCs/>
        </w:rPr>
        <w:t>Aannemer</w:t>
      </w:r>
      <w:r w:rsidR="00782874">
        <w:rPr>
          <w:bCs/>
        </w:rPr>
        <w:t xml:space="preserve"> we</w:t>
      </w:r>
      <w:r w:rsidR="00C96434">
        <w:rPr>
          <w:bCs/>
        </w:rPr>
        <w:t>e</w:t>
      </w:r>
      <w:r w:rsidR="00782874">
        <w:rPr>
          <w:bCs/>
        </w:rPr>
        <w:t>k</w:t>
      </w:r>
      <w:r w:rsidR="00C96434">
        <w:rPr>
          <w:bCs/>
        </w:rPr>
        <w:t xml:space="preserve">rapporten op </w:t>
      </w:r>
      <w:r w:rsidR="00FD4CA2">
        <w:rPr>
          <w:bCs/>
        </w:rPr>
        <w:t xml:space="preserve">conform lid 1 van </w:t>
      </w:r>
      <w:r w:rsidR="00FD4CA2" w:rsidRPr="002F4E7C">
        <w:rPr>
          <w:bCs/>
        </w:rPr>
        <w:t xml:space="preserve">§ </w:t>
      </w:r>
      <w:r w:rsidR="00FD4CA2">
        <w:rPr>
          <w:bCs/>
        </w:rPr>
        <w:t>27.</w:t>
      </w:r>
    </w:p>
    <w:p w14:paraId="6BC30113" w14:textId="77777777" w:rsidR="00785ED4" w:rsidRDefault="00785ED4" w:rsidP="002F4E7C"/>
    <w:p w14:paraId="7BA9D745" w14:textId="3A119B68" w:rsidR="00CF70B7" w:rsidRPr="002F4E7C" w:rsidRDefault="00CF70B7" w:rsidP="0063213D">
      <w:pPr>
        <w:pStyle w:val="Lijstalinea"/>
        <w:numPr>
          <w:ilvl w:val="0"/>
          <w:numId w:val="35"/>
        </w:numPr>
      </w:pPr>
      <w:r w:rsidRPr="002F4E7C">
        <w:lastRenderedPageBreak/>
        <w:t xml:space="preserve">De </w:t>
      </w:r>
      <w:r w:rsidR="00DB3E75" w:rsidRPr="002F4E7C">
        <w:t>weekrapporten</w:t>
      </w:r>
      <w:r w:rsidRPr="002F4E7C">
        <w:t xml:space="preserve"> worden telkens uiterlijk op de vijfde werkdag na het verstrijken van de werkweek, waarop zij betrekking hebben, dat terstond na het opmaken door de </w:t>
      </w:r>
      <w:r w:rsidR="00785ED4">
        <w:t>Aannemer</w:t>
      </w:r>
      <w:r w:rsidRPr="002F4E7C">
        <w:t xml:space="preserve"> wordt ondertekend.</w:t>
      </w:r>
    </w:p>
    <w:p w14:paraId="3DB473C5" w14:textId="5083B93A" w:rsidR="00CF70B7" w:rsidRPr="002F4E7C" w:rsidRDefault="00CF70B7" w:rsidP="0063213D">
      <w:pPr>
        <w:pStyle w:val="Lijstalinea"/>
        <w:numPr>
          <w:ilvl w:val="0"/>
          <w:numId w:val="35"/>
        </w:numPr>
      </w:pPr>
      <w:r w:rsidRPr="002F4E7C">
        <w:t xml:space="preserve">Het door de </w:t>
      </w:r>
      <w:r w:rsidR="00785ED4">
        <w:t>Aannemer</w:t>
      </w:r>
      <w:r w:rsidR="002D347A">
        <w:t xml:space="preserve"> </w:t>
      </w:r>
      <w:r w:rsidRPr="002F4E7C">
        <w:t>ondertekende weekrapport wordt zo spoedig mogelijk, doch uiterlijk op de vijf</w:t>
      </w:r>
      <w:r w:rsidR="00200483">
        <w:t>d</w:t>
      </w:r>
      <w:r w:rsidRPr="002F4E7C">
        <w:t xml:space="preserve">e werkdag na het verstrijken van de werkweek, waarop het betrekking heeft, aan de </w:t>
      </w:r>
      <w:r w:rsidR="002D347A">
        <w:t xml:space="preserve">opdrachtgever </w:t>
      </w:r>
      <w:r w:rsidRPr="002F4E7C">
        <w:t xml:space="preserve">ter ondertekening voorgelegd. </w:t>
      </w:r>
    </w:p>
    <w:p w14:paraId="4ECA103A" w14:textId="3D30411E" w:rsidR="00CF70B7" w:rsidRPr="002F4E7C" w:rsidRDefault="00CF70B7" w:rsidP="0063213D">
      <w:pPr>
        <w:pStyle w:val="Lijstalinea"/>
        <w:numPr>
          <w:ilvl w:val="0"/>
          <w:numId w:val="35"/>
        </w:numPr>
      </w:pPr>
      <w:r w:rsidRPr="002F4E7C">
        <w:t xml:space="preserve">Indien de </w:t>
      </w:r>
      <w:r w:rsidR="0044798E">
        <w:t xml:space="preserve">opdrachtgever </w:t>
      </w:r>
      <w:r w:rsidRPr="002F4E7C">
        <w:t>zich met de inhoud van het weekrapport kan verenigen, tekent hij dit voor akkoord uiterlijk op de vijfde werkdag, nadat het hem is voorgelegd.</w:t>
      </w:r>
    </w:p>
    <w:p w14:paraId="38DD5BBC" w14:textId="3E9D3AE0" w:rsidR="00CF70B7" w:rsidRPr="002F4E7C" w:rsidRDefault="00CF70B7" w:rsidP="0063213D">
      <w:pPr>
        <w:pStyle w:val="Lijstalinea"/>
        <w:numPr>
          <w:ilvl w:val="0"/>
          <w:numId w:val="35"/>
        </w:numPr>
      </w:pPr>
      <w:r w:rsidRPr="002F4E7C">
        <w:t xml:space="preserve">Indien de </w:t>
      </w:r>
      <w:r w:rsidR="00923D24">
        <w:t>opdrachtgever</w:t>
      </w:r>
      <w:r w:rsidRPr="002F4E7C">
        <w:t xml:space="preserve"> zich met de inhoud van het weekrapport niet kan verenigen, ondertekent hij dit eveneens uiterlijk op de vijfde werkdag, nadat het hem is voorgelegd, doch onder toevoeging van een aantekening, waaruit blijkt tegen welke gedeelten en om welke redenen hij bezwaar heeft.</w:t>
      </w:r>
    </w:p>
    <w:p w14:paraId="3E3A5D1E" w14:textId="77777777" w:rsidR="00FA29D8" w:rsidRDefault="00FA29D8" w:rsidP="00FA29D8">
      <w:r>
        <w:t xml:space="preserve">               </w:t>
      </w:r>
    </w:p>
    <w:p w14:paraId="60130CD5" w14:textId="77777777" w:rsidR="00FA29D8" w:rsidRPr="00F50057" w:rsidRDefault="00FA29D8" w:rsidP="00FA29D8">
      <w:pPr>
        <w:rPr>
          <w:b/>
        </w:rPr>
      </w:pPr>
      <w:r w:rsidRPr="00F50057">
        <w:rPr>
          <w:b/>
        </w:rPr>
        <w:t>§ 36</w:t>
      </w:r>
    </w:p>
    <w:p w14:paraId="55E030E0" w14:textId="77777777" w:rsidR="00FA29D8" w:rsidRDefault="00FA29D8" w:rsidP="00FA29D8">
      <w:r>
        <w:t>Lid 5 van § 36 komt te vervallen en wordt als volgt gewijzigd:</w:t>
      </w:r>
    </w:p>
    <w:p w14:paraId="14BFF7FD" w14:textId="6865CBBF" w:rsidR="00FA29D8" w:rsidRDefault="00FA29D8" w:rsidP="00FA29D8">
      <w:r>
        <w:t xml:space="preserve">5. </w:t>
      </w:r>
      <w:proofErr w:type="spellStart"/>
      <w:r>
        <w:t>Bestekswijzigingen</w:t>
      </w:r>
      <w:proofErr w:type="spellEnd"/>
      <w:r>
        <w:t xml:space="preserve"> als bedoeld in § 36 kunnen slechts door de directie worden opgedragen. Als grondslag voor de verrekening van meer- en minderwerk op basis van </w:t>
      </w:r>
      <w:proofErr w:type="spellStart"/>
      <w:r>
        <w:t>bestekswijzigingen</w:t>
      </w:r>
      <w:proofErr w:type="spellEnd"/>
      <w:r>
        <w:t xml:space="preserve"> als bedoeld in § 36 lid 4 geldt de inschrijfbegroting van de </w:t>
      </w:r>
      <w:r w:rsidR="00962D76">
        <w:t>Aannemer</w:t>
      </w:r>
      <w:r>
        <w:t>.</w:t>
      </w:r>
    </w:p>
    <w:p w14:paraId="23996CFE" w14:textId="37B39A8A" w:rsidR="00FA29D8" w:rsidRDefault="00FA29D8" w:rsidP="00FA29D8">
      <w:pPr>
        <w:spacing w:after="60"/>
      </w:pPr>
      <w:r>
        <w:t xml:space="preserve">In afwijking van § 36 lid 5 heeft de </w:t>
      </w:r>
      <w:r w:rsidR="00962D76">
        <w:t>Aannemer</w:t>
      </w:r>
      <w:r>
        <w:t xml:space="preserve"> geen recht op verrekening van meerwerk als een opdracht tot </w:t>
      </w:r>
      <w:proofErr w:type="spellStart"/>
      <w:r>
        <w:t>bestekswijziging</w:t>
      </w:r>
      <w:proofErr w:type="spellEnd"/>
      <w:r>
        <w:t xml:space="preserve"> niet schriftelijk aan de </w:t>
      </w:r>
      <w:r w:rsidR="00962D76">
        <w:t>Aannemer</w:t>
      </w:r>
      <w:r>
        <w:t xml:space="preserve"> is opgedragen. Een opdracht tot </w:t>
      </w:r>
      <w:proofErr w:type="spellStart"/>
      <w:r>
        <w:t>bestekswijziging</w:t>
      </w:r>
      <w:proofErr w:type="spellEnd"/>
      <w:r>
        <w:t xml:space="preserve"> kan ook uit een verslag van een bouwvergadering blijken, mits het betreffende verslag door de directie is opgesteld.</w:t>
      </w:r>
    </w:p>
    <w:p w14:paraId="4FF71C12" w14:textId="2C81A739" w:rsidR="00FA29D8" w:rsidRPr="00F50057" w:rsidRDefault="00FA29D8" w:rsidP="00FA29D8">
      <w:r w:rsidRPr="00DA7872">
        <w:rPr>
          <w:i/>
        </w:rPr>
        <w:t>Motivatie</w:t>
      </w:r>
      <w:r>
        <w:rPr>
          <w:i/>
        </w:rPr>
        <w:t xml:space="preserve"> voor afwijken standaard UAV</w:t>
      </w:r>
      <w:r w:rsidRPr="00DA7872">
        <w:rPr>
          <w:i/>
        </w:rPr>
        <w:t>:</w:t>
      </w:r>
      <w:r>
        <w:rPr>
          <w:i/>
        </w:rPr>
        <w:t xml:space="preserve"> </w:t>
      </w:r>
      <w:r w:rsidRPr="00F50057">
        <w:t xml:space="preserve">In dit project is de UAV onduidelijk wie er gerechtigd is om </w:t>
      </w:r>
      <w:proofErr w:type="spellStart"/>
      <w:r w:rsidRPr="00F50057">
        <w:t>bestekswijzigingen</w:t>
      </w:r>
      <w:proofErr w:type="spellEnd"/>
      <w:r w:rsidRPr="00F50057">
        <w:t xml:space="preserve"> op te dragen. De eerste regel is daarom een verduidelijking over de verantwoordelijkheden. Om bij meer- en minderwerk een voor dat werk marktconforme prijs te krijgen, ligt het voor de hand om de prijzen uit de inschrijfbegroting te hanteren. </w:t>
      </w:r>
      <w:r w:rsidR="00802CE5">
        <w:t xml:space="preserve">De </w:t>
      </w:r>
      <w:r w:rsidR="00962D76">
        <w:t>Aannemer</w:t>
      </w:r>
      <w:r w:rsidRPr="00F50057">
        <w:t xml:space="preserve"> heeft door zijn inschrijving aangegeven dat deze prijzen marktconform zijn. De afwijking op § 36 lid 5 is een verduidelijking naar de </w:t>
      </w:r>
      <w:proofErr w:type="spellStart"/>
      <w:r w:rsidRPr="00F50057">
        <w:t>opdrachtnemende</w:t>
      </w:r>
      <w:proofErr w:type="spellEnd"/>
      <w:r w:rsidRPr="00F50057">
        <w:t xml:space="preserve"> partij dat er zonder schriftelijke toestemming geen opdracht is.</w:t>
      </w:r>
    </w:p>
    <w:p w14:paraId="55FCC989" w14:textId="77777777" w:rsidR="00FA29D8" w:rsidRDefault="00FA29D8" w:rsidP="00FA29D8">
      <w:pPr>
        <w:ind w:left="708"/>
      </w:pPr>
    </w:p>
    <w:p w14:paraId="5DCC754B" w14:textId="77777777" w:rsidR="00FA29D8" w:rsidRPr="00F50057" w:rsidRDefault="00FA29D8" w:rsidP="00FA29D8">
      <w:pPr>
        <w:rPr>
          <w:b/>
        </w:rPr>
      </w:pPr>
      <w:r w:rsidRPr="00F50057">
        <w:rPr>
          <w:b/>
        </w:rPr>
        <w:t>§ 49</w:t>
      </w:r>
    </w:p>
    <w:p w14:paraId="07BCA700" w14:textId="77777777" w:rsidR="00FA29D8" w:rsidRPr="00895DFF" w:rsidRDefault="00FA29D8" w:rsidP="00FA29D8">
      <w:r w:rsidRPr="00895DFF">
        <w:t xml:space="preserve">In afwijking op het gestelde in § 49, worden geschillen beslecht door de bevoegde rechter </w:t>
      </w:r>
      <w:r>
        <w:t>van de rechtbank Noord-Holland.</w:t>
      </w:r>
    </w:p>
    <w:p w14:paraId="6B5F5BED" w14:textId="77777777" w:rsidR="00FA29D8" w:rsidRPr="00F46FCA" w:rsidRDefault="00FA29D8" w:rsidP="00FA29D8">
      <w:r w:rsidRPr="00DA7872">
        <w:rPr>
          <w:i/>
        </w:rPr>
        <w:t>Motivatie</w:t>
      </w:r>
      <w:r>
        <w:rPr>
          <w:i/>
        </w:rPr>
        <w:t xml:space="preserve"> voor afwijken standaard UAV</w:t>
      </w:r>
      <w:r w:rsidRPr="00DA7872">
        <w:rPr>
          <w:i/>
        </w:rPr>
        <w:t>:</w:t>
      </w:r>
      <w:r>
        <w:rPr>
          <w:i/>
        </w:rPr>
        <w:t xml:space="preserve"> </w:t>
      </w:r>
      <w:r w:rsidRPr="00F50057">
        <w:t>Het is beleid bij HHNK dat ieder geschil tussen partijen ter zake van welke overeenkomst dan ook bij uitsluiting wordt voorgelegd aan de daartoe bevoegde rechter.</w:t>
      </w:r>
    </w:p>
    <w:p w14:paraId="44568464" w14:textId="77777777" w:rsidR="00FA29D8" w:rsidRDefault="00FA29D8" w:rsidP="00FA29D8">
      <w:pPr>
        <w:spacing w:line="240" w:lineRule="auto"/>
      </w:pPr>
      <w:r>
        <w:br w:type="page"/>
      </w:r>
    </w:p>
    <w:p w14:paraId="4621BC61" w14:textId="608BBCCA" w:rsidR="00FA29D8" w:rsidRDefault="00FA29D8" w:rsidP="002F4E7C">
      <w:pPr>
        <w:pStyle w:val="Bijlage"/>
      </w:pPr>
      <w:r>
        <w:lastRenderedPageBreak/>
        <w:t>V&amp;G bepalingen</w:t>
      </w:r>
    </w:p>
    <w:p w14:paraId="1744BD17" w14:textId="0C4DE308" w:rsidR="00FA29D8" w:rsidRDefault="00FA29D8" w:rsidP="0063213D">
      <w:pPr>
        <w:pStyle w:val="Lijstalinea"/>
        <w:numPr>
          <w:ilvl w:val="0"/>
          <w:numId w:val="17"/>
        </w:numPr>
        <w:tabs>
          <w:tab w:val="left" w:pos="426"/>
        </w:tabs>
        <w:ind w:left="426" w:hanging="426"/>
        <w:rPr>
          <w:szCs w:val="18"/>
        </w:rPr>
      </w:pPr>
      <w:r w:rsidRPr="00BE30B0">
        <w:rPr>
          <w:szCs w:val="18"/>
        </w:rPr>
        <w:t xml:space="preserve">De </w:t>
      </w:r>
      <w:r w:rsidR="00962D76">
        <w:rPr>
          <w:szCs w:val="18"/>
        </w:rPr>
        <w:t>Aannemer</w:t>
      </w:r>
      <w:r w:rsidRPr="00BE30B0">
        <w:rPr>
          <w:szCs w:val="18"/>
        </w:rPr>
        <w:t xml:space="preserve"> draagt zorg voor een afdoende veiligheidsbeleid op en rond het werk. De </w:t>
      </w:r>
      <w:r w:rsidR="00962D76">
        <w:rPr>
          <w:szCs w:val="18"/>
        </w:rPr>
        <w:t>Aannemer</w:t>
      </w:r>
      <w:r w:rsidRPr="00BE30B0">
        <w:rPr>
          <w:szCs w:val="18"/>
        </w:rPr>
        <w:t xml:space="preserve"> dient minimaal VCA* gecertificeerd te zijn. Indien </w:t>
      </w:r>
      <w:r>
        <w:rPr>
          <w:szCs w:val="18"/>
        </w:rPr>
        <w:t xml:space="preserve">de </w:t>
      </w:r>
      <w:r w:rsidR="00962D76">
        <w:rPr>
          <w:szCs w:val="18"/>
        </w:rPr>
        <w:t>Aannemer</w:t>
      </w:r>
      <w:r w:rsidRPr="00BE30B0">
        <w:rPr>
          <w:szCs w:val="18"/>
        </w:rPr>
        <w:t xml:space="preserve"> werk laat uitvoeren door onderaannemers, dan dient de onderaannemer </w:t>
      </w:r>
      <w:r w:rsidR="004F2010">
        <w:rPr>
          <w:szCs w:val="18"/>
        </w:rPr>
        <w:t xml:space="preserve">tenminste </w:t>
      </w:r>
      <w:r w:rsidRPr="00BE30B0">
        <w:rPr>
          <w:szCs w:val="18"/>
        </w:rPr>
        <w:t>VCA* gecertificeerd te zijn.</w:t>
      </w:r>
    </w:p>
    <w:p w14:paraId="1FAC0FDE" w14:textId="77777777" w:rsidR="004F2010" w:rsidRPr="00BE30B0" w:rsidRDefault="004F2010" w:rsidP="004F2010">
      <w:pPr>
        <w:pStyle w:val="Lijstalinea"/>
        <w:tabs>
          <w:tab w:val="left" w:pos="426"/>
        </w:tabs>
        <w:ind w:left="426"/>
        <w:rPr>
          <w:szCs w:val="18"/>
        </w:rPr>
      </w:pPr>
    </w:p>
    <w:p w14:paraId="4316EBC1" w14:textId="6F368217" w:rsidR="00FA29D8" w:rsidRPr="00BE30B0"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dient zich te houden aan de voor hem geldende regels uit hoofdstuk 2, afdeling 5 (Bouwproces), van het Arbeidsomstandighedenbesluit (hierna te noemen: het “Arbobesluit”, laatste versie te vinden op </w:t>
      </w:r>
      <w:hyperlink r:id="rId12" w:history="1">
        <w:r w:rsidRPr="00BE30B0">
          <w:rPr>
            <w:rStyle w:val="Hyperlink"/>
            <w:szCs w:val="18"/>
          </w:rPr>
          <w:t>www.overheid.nl</w:t>
        </w:r>
      </w:hyperlink>
      <w:r w:rsidRPr="00BE30B0">
        <w:rPr>
          <w:szCs w:val="18"/>
        </w:rPr>
        <w:t>), waaronder:</w:t>
      </w:r>
    </w:p>
    <w:p w14:paraId="615F2121" w14:textId="19299316" w:rsidR="00FA29D8" w:rsidRPr="00BE30B0" w:rsidRDefault="00FA29D8" w:rsidP="0063213D">
      <w:pPr>
        <w:pStyle w:val="Lijstalinea"/>
        <w:numPr>
          <w:ilvl w:val="0"/>
          <w:numId w:val="18"/>
        </w:numPr>
        <w:ind w:left="851" w:hanging="425"/>
        <w:rPr>
          <w:szCs w:val="18"/>
        </w:rPr>
      </w:pPr>
      <w:r w:rsidRPr="00BE30B0">
        <w:rPr>
          <w:szCs w:val="18"/>
        </w:rPr>
        <w:t xml:space="preserve">de </w:t>
      </w:r>
      <w:r w:rsidR="00962D76">
        <w:rPr>
          <w:szCs w:val="18"/>
        </w:rPr>
        <w:t>Aannemer</w:t>
      </w:r>
      <w:r w:rsidRPr="00BE30B0">
        <w:rPr>
          <w:szCs w:val="18"/>
        </w:rPr>
        <w:t xml:space="preserve"> zorgt ervoor dat een coördinator voor de uitvoeringsfase wordt aangesteld;</w:t>
      </w:r>
    </w:p>
    <w:p w14:paraId="1986DCE9" w14:textId="6AFC67AA" w:rsidR="00FA29D8" w:rsidRPr="00BE30B0" w:rsidRDefault="00FA29D8" w:rsidP="0063213D">
      <w:pPr>
        <w:pStyle w:val="Lijstalinea"/>
        <w:numPr>
          <w:ilvl w:val="0"/>
          <w:numId w:val="18"/>
        </w:numPr>
        <w:ind w:left="851" w:hanging="425"/>
        <w:rPr>
          <w:szCs w:val="18"/>
        </w:rPr>
      </w:pPr>
      <w:r w:rsidRPr="00BE30B0">
        <w:rPr>
          <w:szCs w:val="18"/>
        </w:rPr>
        <w:t xml:space="preserve">de </w:t>
      </w:r>
      <w:r w:rsidR="00962D76">
        <w:rPr>
          <w:szCs w:val="18"/>
        </w:rPr>
        <w:t>Aannemer</w:t>
      </w:r>
      <w:r w:rsidRPr="00BE30B0">
        <w:rPr>
          <w:szCs w:val="18"/>
        </w:rPr>
        <w:t xml:space="preserve"> neemt zodanige maatregelen en richt de werkzaamheden zodanig in dat:</w:t>
      </w:r>
    </w:p>
    <w:p w14:paraId="65D59C07" w14:textId="77777777" w:rsidR="00FA29D8" w:rsidRPr="00BE30B0" w:rsidRDefault="00FA29D8" w:rsidP="0063213D">
      <w:pPr>
        <w:pStyle w:val="Lijstalinea"/>
        <w:numPr>
          <w:ilvl w:val="0"/>
          <w:numId w:val="19"/>
        </w:numPr>
        <w:ind w:left="1276" w:hanging="283"/>
        <w:rPr>
          <w:szCs w:val="18"/>
        </w:rPr>
      </w:pPr>
      <w:r w:rsidRPr="00BE30B0">
        <w:rPr>
          <w:szCs w:val="18"/>
        </w:rPr>
        <w:t>door de coördinator voor de uitvoeringsfase de taken worden uitgeoefend als bedoeld in artikel 2.31 Arbobesluit;</w:t>
      </w:r>
    </w:p>
    <w:p w14:paraId="4ECF9A06" w14:textId="77777777" w:rsidR="00FA29D8" w:rsidRDefault="00FA29D8" w:rsidP="0063213D">
      <w:pPr>
        <w:pStyle w:val="Lijstalinea"/>
        <w:numPr>
          <w:ilvl w:val="0"/>
          <w:numId w:val="19"/>
        </w:numPr>
        <w:ind w:left="1276" w:hanging="283"/>
        <w:rPr>
          <w:szCs w:val="18"/>
        </w:rPr>
      </w:pPr>
      <w:r w:rsidRPr="00BE30B0">
        <w:rPr>
          <w:szCs w:val="18"/>
        </w:rPr>
        <w:t>de coördinator voor de uitvoeringsfase zijn taken naar behoren kan vervullen.</w:t>
      </w:r>
    </w:p>
    <w:p w14:paraId="6B8B018F" w14:textId="77777777" w:rsidR="004F2010" w:rsidRPr="00BE30B0" w:rsidRDefault="004F2010" w:rsidP="004F2010">
      <w:pPr>
        <w:pStyle w:val="Lijstalinea"/>
        <w:ind w:left="1276"/>
        <w:rPr>
          <w:szCs w:val="18"/>
        </w:rPr>
      </w:pPr>
    </w:p>
    <w:p w14:paraId="0D54BE16" w14:textId="5D96377E"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zorgt ervoor dat de wijze waarop uitvoering wordt gegeven aan de samenwerking en het overleg tussen werkgevers en werknemers op </w:t>
      </w:r>
      <w:r w:rsidR="008276CB">
        <w:rPr>
          <w:szCs w:val="18"/>
        </w:rPr>
        <w:t>het werkterrein en/of object</w:t>
      </w:r>
      <w:r w:rsidRPr="00BE30B0">
        <w:rPr>
          <w:szCs w:val="18"/>
        </w:rPr>
        <w:t xml:space="preserve"> op passende wijze wordt gecoördineerd.</w:t>
      </w:r>
    </w:p>
    <w:p w14:paraId="4691F5FA" w14:textId="77777777" w:rsidR="004F2010" w:rsidRPr="00BE30B0" w:rsidRDefault="004F2010" w:rsidP="004F2010">
      <w:pPr>
        <w:pStyle w:val="Lijstalinea"/>
        <w:ind w:left="426"/>
        <w:rPr>
          <w:szCs w:val="18"/>
        </w:rPr>
      </w:pPr>
    </w:p>
    <w:p w14:paraId="070D06AC" w14:textId="66DBBF01" w:rsidR="00FA29D8" w:rsidRDefault="00FA29D8" w:rsidP="0063213D">
      <w:pPr>
        <w:pStyle w:val="Lijstalinea"/>
        <w:numPr>
          <w:ilvl w:val="0"/>
          <w:numId w:val="17"/>
        </w:numPr>
        <w:ind w:left="426" w:hanging="426"/>
        <w:rPr>
          <w:szCs w:val="18"/>
        </w:rPr>
      </w:pPr>
      <w:r w:rsidRPr="00BE30B0">
        <w:rPr>
          <w:szCs w:val="18"/>
        </w:rPr>
        <w:t xml:space="preserve">Het (ontwerp) Veiligheids- en gezondheidsplan dat op grond van artikel 2.28 Arbobesluit wordt geëist zal door de directie worden aangeleverd. De </w:t>
      </w:r>
      <w:r w:rsidR="00962D76">
        <w:rPr>
          <w:szCs w:val="18"/>
        </w:rPr>
        <w:t>Aannemer</w:t>
      </w:r>
      <w:r w:rsidRPr="00BE30B0">
        <w:rPr>
          <w:szCs w:val="18"/>
        </w:rPr>
        <w:t xml:space="preserve"> dient gedurende de uitvoering het Veiligheids- en gezondheidsplan aan te passen indien de voortgang van het bouwwerk of onderdelen daarvan daartoe aanleiding geven (artikel 2.31, aanhef en onder e, Arbobesluit). Wijzigingen dienen tevens aan de directie te worden verstrekt.</w:t>
      </w:r>
    </w:p>
    <w:p w14:paraId="12739D72" w14:textId="77777777" w:rsidR="004F2010" w:rsidRPr="004F2010" w:rsidRDefault="004F2010" w:rsidP="004F2010">
      <w:pPr>
        <w:pStyle w:val="Lijstalinea"/>
        <w:rPr>
          <w:szCs w:val="18"/>
        </w:rPr>
      </w:pPr>
    </w:p>
    <w:p w14:paraId="4D060E58" w14:textId="4FEC8B60" w:rsidR="00FA29D8" w:rsidRDefault="00FA29D8" w:rsidP="0063213D">
      <w:pPr>
        <w:pStyle w:val="Lijstalinea"/>
        <w:numPr>
          <w:ilvl w:val="0"/>
          <w:numId w:val="17"/>
        </w:numPr>
        <w:ind w:left="426" w:hanging="426"/>
        <w:rPr>
          <w:szCs w:val="18"/>
        </w:rPr>
      </w:pPr>
      <w:r w:rsidRPr="00BE30B0">
        <w:rPr>
          <w:szCs w:val="18"/>
        </w:rPr>
        <w:t xml:space="preserve">De op het werk betrekking hebbende vergunningen dienen op het werk aanwezig te zijn. De </w:t>
      </w:r>
      <w:r w:rsidR="00962D76">
        <w:rPr>
          <w:szCs w:val="18"/>
        </w:rPr>
        <w:t>Aannemer</w:t>
      </w:r>
      <w:r w:rsidRPr="00BE30B0">
        <w:rPr>
          <w:szCs w:val="18"/>
        </w:rPr>
        <w:t xml:space="preserve"> ziet erop toe dat deze in het Veiligheids- en gezondheidsplan worden c.q. zijn opgenomen.</w:t>
      </w:r>
    </w:p>
    <w:p w14:paraId="11435157" w14:textId="77777777" w:rsidR="004F2010" w:rsidRPr="004F2010" w:rsidRDefault="004F2010" w:rsidP="004F2010">
      <w:pPr>
        <w:pStyle w:val="Lijstalinea"/>
        <w:rPr>
          <w:szCs w:val="18"/>
        </w:rPr>
      </w:pPr>
    </w:p>
    <w:p w14:paraId="7C611A2F" w14:textId="195295E0" w:rsidR="00FA29D8" w:rsidRDefault="00FA29D8" w:rsidP="0063213D">
      <w:pPr>
        <w:pStyle w:val="Lijstalinea"/>
        <w:numPr>
          <w:ilvl w:val="0"/>
          <w:numId w:val="17"/>
        </w:numPr>
        <w:ind w:left="426" w:hanging="426"/>
        <w:rPr>
          <w:szCs w:val="18"/>
        </w:rPr>
      </w:pPr>
      <w:r w:rsidRPr="00BE30B0">
        <w:rPr>
          <w:szCs w:val="18"/>
        </w:rPr>
        <w:t xml:space="preserve">Per bouwvergadering dienen de eventuele tekeninglijsten geactualiseerd te worden. De staat van geactualiseerde tekeningen zal door de directie worden bijgehouden. De </w:t>
      </w:r>
      <w:r w:rsidR="00962D76">
        <w:rPr>
          <w:szCs w:val="18"/>
        </w:rPr>
        <w:t>Aannemer</w:t>
      </w:r>
      <w:r w:rsidRPr="00BE30B0">
        <w:rPr>
          <w:szCs w:val="18"/>
        </w:rPr>
        <w:t xml:space="preserve"> stelt </w:t>
      </w:r>
      <w:proofErr w:type="spellStart"/>
      <w:r w:rsidRPr="00BE30B0">
        <w:rPr>
          <w:szCs w:val="18"/>
        </w:rPr>
        <w:t>bouwplaatsregels</w:t>
      </w:r>
      <w:proofErr w:type="spellEnd"/>
      <w:r w:rsidRPr="00BE30B0">
        <w:rPr>
          <w:szCs w:val="18"/>
        </w:rPr>
        <w:t xml:space="preserve"> op en ziet erop toe dat een ieder zich hieraan houdt.</w:t>
      </w:r>
    </w:p>
    <w:p w14:paraId="576CE46F" w14:textId="77777777" w:rsidR="004F2010" w:rsidRPr="004F2010" w:rsidRDefault="004F2010" w:rsidP="004F2010">
      <w:pPr>
        <w:pStyle w:val="Lijstalinea"/>
        <w:rPr>
          <w:szCs w:val="18"/>
        </w:rPr>
      </w:pPr>
    </w:p>
    <w:p w14:paraId="34368392" w14:textId="1F8A3476"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zorgt voor regelmatige veiligheidsinstructies (zoals “</w:t>
      </w:r>
      <w:proofErr w:type="spellStart"/>
      <w:r w:rsidRPr="00BE30B0">
        <w:rPr>
          <w:szCs w:val="18"/>
        </w:rPr>
        <w:t>toolboxmeetings</w:t>
      </w:r>
      <w:proofErr w:type="spellEnd"/>
      <w:r w:rsidRPr="00BE30B0">
        <w:rPr>
          <w:szCs w:val="18"/>
        </w:rPr>
        <w:t xml:space="preserve">”) van alle op </w:t>
      </w:r>
      <w:r w:rsidR="00DC20BF">
        <w:rPr>
          <w:szCs w:val="18"/>
        </w:rPr>
        <w:t xml:space="preserve">het werk </w:t>
      </w:r>
      <w:r w:rsidRPr="00BE30B0">
        <w:rPr>
          <w:szCs w:val="18"/>
        </w:rPr>
        <w:t xml:space="preserve">aanwezige werknemers en andere personen. De </w:t>
      </w:r>
      <w:r w:rsidR="00962D76">
        <w:rPr>
          <w:szCs w:val="18"/>
        </w:rPr>
        <w:t>Aannemer</w:t>
      </w:r>
      <w:r w:rsidRPr="00BE30B0">
        <w:rPr>
          <w:szCs w:val="18"/>
        </w:rPr>
        <w:t xml:space="preserve"> ziet toe op de naleving van veiligheidsinstructies en toepassing van de regels betreffende veiligheid, gezondheid en welzijn.</w:t>
      </w:r>
    </w:p>
    <w:p w14:paraId="14817700" w14:textId="77777777" w:rsidR="001504AD" w:rsidRPr="001504AD" w:rsidRDefault="001504AD" w:rsidP="001504AD">
      <w:pPr>
        <w:pStyle w:val="Lijstalinea"/>
        <w:rPr>
          <w:szCs w:val="18"/>
        </w:rPr>
      </w:pPr>
    </w:p>
    <w:p w14:paraId="140B672A" w14:textId="679CA91B" w:rsidR="001504AD" w:rsidRDefault="001504AD" w:rsidP="0063213D">
      <w:pPr>
        <w:pStyle w:val="Lijstalinea"/>
        <w:numPr>
          <w:ilvl w:val="0"/>
          <w:numId w:val="17"/>
        </w:numPr>
        <w:ind w:left="426" w:hanging="426"/>
        <w:rPr>
          <w:szCs w:val="18"/>
        </w:rPr>
      </w:pPr>
      <w:r>
        <w:rPr>
          <w:szCs w:val="18"/>
        </w:rPr>
        <w:t>De Aannemer dient er voor zorg te dragen dat al (ook van onderaannemers) het ingezette materieel gekeurd is en in veilige staat.</w:t>
      </w:r>
    </w:p>
    <w:p w14:paraId="2BCFD2E2" w14:textId="77777777" w:rsidR="004F2010" w:rsidRPr="004F2010" w:rsidRDefault="004F2010" w:rsidP="004F2010">
      <w:pPr>
        <w:pStyle w:val="Lijstalinea"/>
        <w:rPr>
          <w:szCs w:val="18"/>
        </w:rPr>
      </w:pPr>
    </w:p>
    <w:p w14:paraId="2A6253AE" w14:textId="77777777" w:rsidR="00FA29D8" w:rsidRPr="00BE30B0" w:rsidRDefault="00FA29D8" w:rsidP="0063213D">
      <w:pPr>
        <w:pStyle w:val="Lijstalinea"/>
        <w:numPr>
          <w:ilvl w:val="0"/>
          <w:numId w:val="17"/>
        </w:numPr>
        <w:ind w:left="426" w:hanging="426"/>
        <w:rPr>
          <w:szCs w:val="18"/>
        </w:rPr>
      </w:pPr>
      <w:r w:rsidRPr="00BE30B0">
        <w:rPr>
          <w:szCs w:val="18"/>
        </w:rPr>
        <w:t>De opdrachtgever is gerechtigd personen die zich niet aan de toepasselijke</w:t>
      </w:r>
    </w:p>
    <w:p w14:paraId="1930F34F" w14:textId="77777777" w:rsidR="00FA29D8" w:rsidRPr="00BE30B0" w:rsidRDefault="00FA29D8" w:rsidP="00FA29D8">
      <w:pPr>
        <w:ind w:left="426" w:hanging="426"/>
        <w:rPr>
          <w:szCs w:val="18"/>
        </w:rPr>
      </w:pPr>
      <w:r w:rsidRPr="00BE30B0">
        <w:rPr>
          <w:szCs w:val="18"/>
        </w:rPr>
        <w:tab/>
        <w:t>veiligheidsinstructies houden de toegang tot het werk te ontzeggen of te doen verwijderen.</w:t>
      </w:r>
    </w:p>
    <w:p w14:paraId="05F2E0EA" w14:textId="4F7C2C95" w:rsidR="00FA29D8" w:rsidRDefault="00FA29D8" w:rsidP="00FA29D8">
      <w:pPr>
        <w:ind w:left="426" w:hanging="426"/>
        <w:rPr>
          <w:szCs w:val="18"/>
        </w:rPr>
      </w:pPr>
      <w:r w:rsidRPr="00BE30B0">
        <w:rPr>
          <w:szCs w:val="18"/>
        </w:rPr>
        <w:tab/>
        <w:t xml:space="preserve">De </w:t>
      </w:r>
      <w:r w:rsidR="00962D76">
        <w:rPr>
          <w:szCs w:val="18"/>
        </w:rPr>
        <w:t>Aannemer</w:t>
      </w:r>
      <w:r w:rsidRPr="00BE30B0">
        <w:rPr>
          <w:szCs w:val="18"/>
        </w:rPr>
        <w:t xml:space="preserve"> zal daartoe in de overeenkomsten met door hem ingeschakelde derden passende voorwaarden bedingen.</w:t>
      </w:r>
    </w:p>
    <w:p w14:paraId="1AA5200D" w14:textId="77777777" w:rsidR="004F2010" w:rsidRPr="00BE30B0" w:rsidRDefault="004F2010" w:rsidP="00FA29D8">
      <w:pPr>
        <w:ind w:left="426" w:hanging="426"/>
        <w:rPr>
          <w:szCs w:val="18"/>
        </w:rPr>
      </w:pPr>
    </w:p>
    <w:p w14:paraId="51AB21DC" w14:textId="69C728EB"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dient aan te geven welke voorzieningen op het werk aanwezig zijn.</w:t>
      </w:r>
    </w:p>
    <w:p w14:paraId="18FFA22F" w14:textId="77777777" w:rsidR="007F0D95" w:rsidRPr="00BE30B0" w:rsidRDefault="007F0D95" w:rsidP="002F4E7C">
      <w:pPr>
        <w:pStyle w:val="Lijstalinea"/>
        <w:ind w:left="426"/>
        <w:rPr>
          <w:szCs w:val="18"/>
        </w:rPr>
      </w:pPr>
    </w:p>
    <w:p w14:paraId="2D3EDF3F" w14:textId="0D5ECE20" w:rsidR="00FA29D8" w:rsidRDefault="00FA29D8" w:rsidP="0063213D">
      <w:pPr>
        <w:pStyle w:val="Lijstalinea"/>
        <w:numPr>
          <w:ilvl w:val="0"/>
          <w:numId w:val="17"/>
        </w:numPr>
        <w:ind w:left="426" w:hanging="426"/>
        <w:rPr>
          <w:szCs w:val="18"/>
        </w:rPr>
      </w:pPr>
      <w:r w:rsidRPr="00BE30B0">
        <w:rPr>
          <w:szCs w:val="18"/>
        </w:rPr>
        <w:lastRenderedPageBreak/>
        <w:t xml:space="preserve">De </w:t>
      </w:r>
      <w:r w:rsidR="00962D76">
        <w:rPr>
          <w:szCs w:val="18"/>
        </w:rPr>
        <w:t>Aannemer</w:t>
      </w:r>
      <w:r w:rsidRPr="00BE30B0">
        <w:rPr>
          <w:szCs w:val="18"/>
        </w:rPr>
        <w:t xml:space="preserve"> moet ervoor zorg dragen dat de lijst met telefoonnummers voor een ieder toegankelijk en goed op </w:t>
      </w:r>
      <w:r w:rsidR="00594857">
        <w:rPr>
          <w:szCs w:val="18"/>
        </w:rPr>
        <w:t>het werk</w:t>
      </w:r>
      <w:r w:rsidRPr="00BE30B0">
        <w:rPr>
          <w:szCs w:val="18"/>
        </w:rPr>
        <w:t xml:space="preserve"> zichtbaar is, en de aanwezige werknemers en bezoekers hierop te wijzen.</w:t>
      </w:r>
    </w:p>
    <w:p w14:paraId="6AE96927" w14:textId="77777777" w:rsidR="00E45617" w:rsidRPr="001F262F" w:rsidRDefault="00E45617" w:rsidP="002F4E7C">
      <w:pPr>
        <w:pStyle w:val="Lijstalinea"/>
        <w:rPr>
          <w:szCs w:val="18"/>
        </w:rPr>
      </w:pPr>
    </w:p>
    <w:p w14:paraId="326F179B" w14:textId="3C049300" w:rsidR="00E45617" w:rsidRDefault="00E45617" w:rsidP="0063213D">
      <w:pPr>
        <w:pStyle w:val="Lijstalinea"/>
        <w:numPr>
          <w:ilvl w:val="0"/>
          <w:numId w:val="17"/>
        </w:numPr>
        <w:ind w:left="426" w:hanging="426"/>
        <w:rPr>
          <w:szCs w:val="18"/>
        </w:rPr>
      </w:pPr>
      <w:r>
        <w:rPr>
          <w:szCs w:val="18"/>
        </w:rPr>
        <w:t xml:space="preserve">De </w:t>
      </w:r>
      <w:r w:rsidR="00962D76">
        <w:rPr>
          <w:szCs w:val="18"/>
        </w:rPr>
        <w:t>Aannemer</w:t>
      </w:r>
      <w:r>
        <w:rPr>
          <w:szCs w:val="18"/>
        </w:rPr>
        <w:t xml:space="preserve"> moet ervoor zorg dragen dat </w:t>
      </w:r>
      <w:r w:rsidR="00EA3989">
        <w:rPr>
          <w:szCs w:val="18"/>
        </w:rPr>
        <w:t xml:space="preserve">bestaande </w:t>
      </w:r>
      <w:r>
        <w:rPr>
          <w:szCs w:val="18"/>
        </w:rPr>
        <w:t>vluchtr</w:t>
      </w:r>
      <w:r w:rsidR="0027528D">
        <w:rPr>
          <w:szCs w:val="18"/>
        </w:rPr>
        <w:t xml:space="preserve">outes toegankelijk en bruikbaar zijn. </w:t>
      </w:r>
      <w:r w:rsidR="00EA3989">
        <w:rPr>
          <w:szCs w:val="18"/>
        </w:rPr>
        <w:t xml:space="preserve">Indien dit niet mogelijk is moet de </w:t>
      </w:r>
      <w:r w:rsidR="00962D76">
        <w:rPr>
          <w:szCs w:val="18"/>
        </w:rPr>
        <w:t>Aannemer</w:t>
      </w:r>
      <w:r w:rsidR="00EA3989">
        <w:rPr>
          <w:szCs w:val="18"/>
        </w:rPr>
        <w:t xml:space="preserve"> </w:t>
      </w:r>
      <w:r w:rsidR="007861FF">
        <w:rPr>
          <w:szCs w:val="18"/>
        </w:rPr>
        <w:t>voor alternatieven zorgen</w:t>
      </w:r>
      <w:r w:rsidR="002656D2">
        <w:rPr>
          <w:szCs w:val="18"/>
        </w:rPr>
        <w:t xml:space="preserve"> in overleg met de directie</w:t>
      </w:r>
      <w:r w:rsidR="007861FF">
        <w:rPr>
          <w:szCs w:val="18"/>
        </w:rPr>
        <w:t>.</w:t>
      </w:r>
    </w:p>
    <w:p w14:paraId="26BD0898" w14:textId="77777777" w:rsidR="004F2010" w:rsidRPr="00BE30B0" w:rsidRDefault="004F2010" w:rsidP="004F2010">
      <w:pPr>
        <w:pStyle w:val="Lijstalinea"/>
        <w:ind w:left="426"/>
        <w:rPr>
          <w:szCs w:val="18"/>
        </w:rPr>
      </w:pPr>
    </w:p>
    <w:p w14:paraId="6007440F" w14:textId="168846E9"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is verplicht de werknemers en bezoekers persoonlijke beschermingsmiddelen ter beschikking te stellen en ziet erop toe dat deze worden gedragen.</w:t>
      </w:r>
    </w:p>
    <w:p w14:paraId="0EA39D94" w14:textId="77777777" w:rsidR="004F2010" w:rsidRPr="004F2010" w:rsidRDefault="004F2010" w:rsidP="004F2010">
      <w:pPr>
        <w:pStyle w:val="Lijstalinea"/>
        <w:rPr>
          <w:szCs w:val="18"/>
        </w:rPr>
      </w:pPr>
    </w:p>
    <w:p w14:paraId="11CADAEE" w14:textId="165EB1D4"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moet ervoor zorg dragen dat er minimaal één voorgeschreven verbanddoos op het werk aanwezig is en ziet erop toe dat er minimaal één medewerker op </w:t>
      </w:r>
      <w:r w:rsidR="00F1137D">
        <w:rPr>
          <w:szCs w:val="18"/>
        </w:rPr>
        <w:t>het werk</w:t>
      </w:r>
      <w:r w:rsidRPr="00BE30B0">
        <w:rPr>
          <w:szCs w:val="18"/>
        </w:rPr>
        <w:t xml:space="preserve"> is met een </w:t>
      </w:r>
      <w:r w:rsidR="00887915">
        <w:rPr>
          <w:szCs w:val="18"/>
        </w:rPr>
        <w:t xml:space="preserve">geldig </w:t>
      </w:r>
      <w:r w:rsidRPr="00BE30B0">
        <w:rPr>
          <w:szCs w:val="18"/>
        </w:rPr>
        <w:t xml:space="preserve">EHBO </w:t>
      </w:r>
      <w:r w:rsidR="009124B2">
        <w:rPr>
          <w:szCs w:val="18"/>
        </w:rPr>
        <w:t xml:space="preserve">en/of BHV </w:t>
      </w:r>
      <w:r w:rsidRPr="00BE30B0">
        <w:rPr>
          <w:szCs w:val="18"/>
        </w:rPr>
        <w:t>diploma.</w:t>
      </w:r>
    </w:p>
    <w:p w14:paraId="3F51451D" w14:textId="77777777" w:rsidR="004F2010" w:rsidRPr="004F2010" w:rsidRDefault="004F2010" w:rsidP="004F2010">
      <w:pPr>
        <w:pStyle w:val="Lijstalinea"/>
        <w:rPr>
          <w:szCs w:val="18"/>
        </w:rPr>
      </w:pPr>
    </w:p>
    <w:p w14:paraId="2E3D8A05" w14:textId="49D8D839"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geeft richtlijnen aan voor wat te doen bij een </w:t>
      </w:r>
      <w:r w:rsidR="000A5BDE">
        <w:rPr>
          <w:szCs w:val="18"/>
        </w:rPr>
        <w:t xml:space="preserve">calamiteit, brand en/of </w:t>
      </w:r>
      <w:r w:rsidRPr="00BE30B0">
        <w:rPr>
          <w:szCs w:val="18"/>
        </w:rPr>
        <w:t>ongeval.</w:t>
      </w:r>
    </w:p>
    <w:p w14:paraId="71721E6D" w14:textId="77777777" w:rsidR="004F2010" w:rsidRPr="004F2010" w:rsidRDefault="004F2010" w:rsidP="004F2010">
      <w:pPr>
        <w:pStyle w:val="Lijstalinea"/>
        <w:rPr>
          <w:szCs w:val="18"/>
        </w:rPr>
      </w:pPr>
    </w:p>
    <w:p w14:paraId="09E4A614" w14:textId="1EEBE41E"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neemt persoonlijke gegevens van de medewerkers op in het Veiligheids- en gezondheidsplan</w:t>
      </w:r>
      <w:r w:rsidR="005E2DF4">
        <w:rPr>
          <w:szCs w:val="18"/>
        </w:rPr>
        <w:t xml:space="preserve"> conform </w:t>
      </w:r>
      <w:r w:rsidR="00A27151">
        <w:rPr>
          <w:szCs w:val="18"/>
        </w:rPr>
        <w:t>de AVG</w:t>
      </w:r>
      <w:r w:rsidRPr="00BE30B0">
        <w:rPr>
          <w:szCs w:val="18"/>
        </w:rPr>
        <w:t>.</w:t>
      </w:r>
    </w:p>
    <w:p w14:paraId="27300566" w14:textId="77777777" w:rsidR="004F2010" w:rsidRPr="004F2010" w:rsidRDefault="004F2010" w:rsidP="004F2010">
      <w:pPr>
        <w:pStyle w:val="Lijstalinea"/>
        <w:rPr>
          <w:szCs w:val="18"/>
        </w:rPr>
      </w:pPr>
    </w:p>
    <w:p w14:paraId="23C412F3" w14:textId="5A9B0B78" w:rsidR="00FA29D8" w:rsidRDefault="00FA29D8" w:rsidP="0063213D">
      <w:pPr>
        <w:pStyle w:val="Lijstalinea"/>
        <w:numPr>
          <w:ilvl w:val="0"/>
          <w:numId w:val="17"/>
        </w:numPr>
        <w:ind w:left="426" w:hanging="426"/>
        <w:rPr>
          <w:szCs w:val="18"/>
        </w:rPr>
      </w:pPr>
      <w:r w:rsidRPr="00BE30B0">
        <w:rPr>
          <w:szCs w:val="18"/>
        </w:rPr>
        <w:t xml:space="preserve">Voor zover aanwezig en noodzakelijk dienen tekeningen waarop leidingen, kabels e.d. zijn aangegeven in het Veiligheids- en gezondheidsplan door de </w:t>
      </w:r>
      <w:r w:rsidR="00962D76">
        <w:rPr>
          <w:szCs w:val="18"/>
        </w:rPr>
        <w:t>Aannemer</w:t>
      </w:r>
      <w:r w:rsidRPr="00BE30B0">
        <w:rPr>
          <w:szCs w:val="18"/>
        </w:rPr>
        <w:t xml:space="preserve"> te worden opgenomen.</w:t>
      </w:r>
    </w:p>
    <w:p w14:paraId="4FF23D05" w14:textId="77777777" w:rsidR="004F2010" w:rsidRPr="004F2010" w:rsidRDefault="004F2010" w:rsidP="004F2010">
      <w:pPr>
        <w:pStyle w:val="Lijstalinea"/>
        <w:rPr>
          <w:szCs w:val="18"/>
        </w:rPr>
      </w:pPr>
    </w:p>
    <w:p w14:paraId="3417CB45" w14:textId="0913D9C2"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voorziet trapgaten, hijsluiken, liftschachten, steigers en soortgelijke gevaarlijke plaatsen van deugdelijke (tijdelijke) afsluitingen, leuningen en dergelijke.</w:t>
      </w:r>
    </w:p>
    <w:p w14:paraId="1931E381" w14:textId="77777777" w:rsidR="004F2010" w:rsidRPr="004F2010" w:rsidRDefault="004F2010" w:rsidP="004F2010">
      <w:pPr>
        <w:pStyle w:val="Lijstalinea"/>
        <w:rPr>
          <w:szCs w:val="18"/>
        </w:rPr>
      </w:pPr>
    </w:p>
    <w:p w14:paraId="0FDDEB7D" w14:textId="5994A943" w:rsidR="00FA29D8" w:rsidRDefault="00FA29D8" w:rsidP="0063213D">
      <w:pPr>
        <w:pStyle w:val="Lijstalinea"/>
        <w:numPr>
          <w:ilvl w:val="0"/>
          <w:numId w:val="17"/>
        </w:numPr>
        <w:ind w:left="426" w:hanging="426"/>
        <w:rPr>
          <w:szCs w:val="18"/>
        </w:rPr>
      </w:pPr>
      <w:r w:rsidRPr="00BE30B0">
        <w:rPr>
          <w:szCs w:val="18"/>
        </w:rPr>
        <w:t xml:space="preserve">Op het werk moet door de </w:t>
      </w:r>
      <w:r w:rsidR="00962D76">
        <w:rPr>
          <w:szCs w:val="18"/>
        </w:rPr>
        <w:t>Aannemer</w:t>
      </w:r>
      <w:r w:rsidRPr="00BE30B0">
        <w:rPr>
          <w:szCs w:val="18"/>
        </w:rPr>
        <w:t xml:space="preserve"> eerste hulp kunnen worden verleend. Een verbandkist met voldoende inhoud en een Oranje Kruisboekje moeten hem ter plaatse ter beschikking staan. De </w:t>
      </w:r>
      <w:r w:rsidR="00962D76">
        <w:rPr>
          <w:szCs w:val="18"/>
        </w:rPr>
        <w:t>Aannemer</w:t>
      </w:r>
      <w:r w:rsidRPr="00BE30B0">
        <w:rPr>
          <w:szCs w:val="18"/>
        </w:rPr>
        <w:t xml:space="preserve"> moet zich voor de aanvang van het werk op de hoogte stellen en bij partijen bekend maken op welke wijze, bij eventuele ongevallen e.d., snel hulpverlenende instanties gewaarschuwd kunnen worden.</w:t>
      </w:r>
    </w:p>
    <w:p w14:paraId="1577C20E" w14:textId="77777777" w:rsidR="009815DE" w:rsidRPr="009815DE" w:rsidRDefault="009815DE" w:rsidP="002F4E7C">
      <w:pPr>
        <w:pStyle w:val="Lijstalinea"/>
        <w:rPr>
          <w:szCs w:val="18"/>
        </w:rPr>
      </w:pPr>
    </w:p>
    <w:p w14:paraId="3788C845" w14:textId="372E582A" w:rsidR="009815DE" w:rsidRDefault="00AF5D0A" w:rsidP="0063213D">
      <w:pPr>
        <w:pStyle w:val="Lijstalinea"/>
        <w:numPr>
          <w:ilvl w:val="0"/>
          <w:numId w:val="17"/>
        </w:numPr>
        <w:ind w:left="426" w:hanging="426"/>
        <w:rPr>
          <w:szCs w:val="18"/>
        </w:rPr>
      </w:pPr>
      <w:r>
        <w:rPr>
          <w:szCs w:val="18"/>
        </w:rPr>
        <w:t xml:space="preserve">De </w:t>
      </w:r>
      <w:r w:rsidR="00962D76">
        <w:rPr>
          <w:szCs w:val="18"/>
        </w:rPr>
        <w:t>Aannemer</w:t>
      </w:r>
      <w:r>
        <w:rPr>
          <w:szCs w:val="18"/>
        </w:rPr>
        <w:t xml:space="preserve"> verplicht zich zonder bijbetaling tot het plaatsen van voldoende sanitaire voorzieningen</w:t>
      </w:r>
      <w:r w:rsidR="00657BEF">
        <w:rPr>
          <w:szCs w:val="18"/>
        </w:rPr>
        <w:t xml:space="preserve"> </w:t>
      </w:r>
      <w:r w:rsidR="000339FE">
        <w:rPr>
          <w:szCs w:val="18"/>
        </w:rPr>
        <w:t>bij aanvang tot oplevering</w:t>
      </w:r>
      <w:r>
        <w:rPr>
          <w:szCs w:val="18"/>
        </w:rPr>
        <w:t xml:space="preserve"> indien deze niet op het werk aanwezig zijn</w:t>
      </w:r>
      <w:r w:rsidR="00657BEF">
        <w:rPr>
          <w:szCs w:val="18"/>
        </w:rPr>
        <w:t>.</w:t>
      </w:r>
    </w:p>
    <w:p w14:paraId="249BA62E" w14:textId="77777777" w:rsidR="004F2010" w:rsidRPr="004F2010" w:rsidRDefault="004F2010" w:rsidP="004F2010">
      <w:pPr>
        <w:pStyle w:val="Lijstalinea"/>
        <w:rPr>
          <w:szCs w:val="18"/>
        </w:rPr>
      </w:pPr>
    </w:p>
    <w:p w14:paraId="4F9FD095" w14:textId="7B87B21F" w:rsidR="00FA29D8" w:rsidRDefault="00FA29D8" w:rsidP="0063213D">
      <w:pPr>
        <w:pStyle w:val="Lijstalinea"/>
        <w:numPr>
          <w:ilvl w:val="0"/>
          <w:numId w:val="17"/>
        </w:numPr>
        <w:ind w:left="426" w:hanging="426"/>
        <w:rPr>
          <w:szCs w:val="18"/>
        </w:rPr>
      </w:pPr>
      <w:r w:rsidRPr="00BE30B0">
        <w:rPr>
          <w:szCs w:val="18"/>
        </w:rPr>
        <w:t xml:space="preserve">De </w:t>
      </w:r>
      <w:r w:rsidR="00962D76">
        <w:rPr>
          <w:szCs w:val="18"/>
        </w:rPr>
        <w:t>Aannemer</w:t>
      </w:r>
      <w:r w:rsidRPr="00BE30B0">
        <w:rPr>
          <w:szCs w:val="18"/>
        </w:rPr>
        <w:t xml:space="preserve"> vrijwaart de opdrachtgever voor aanspraken van derden die het gevolg zijn van het niet, niet tijdig of niet correct nakomen van de in het besluit voor de </w:t>
      </w:r>
      <w:r w:rsidR="00962D76">
        <w:rPr>
          <w:szCs w:val="18"/>
        </w:rPr>
        <w:t>Aannemer</w:t>
      </w:r>
      <w:r w:rsidRPr="00BE30B0">
        <w:rPr>
          <w:szCs w:val="18"/>
        </w:rPr>
        <w:t xml:space="preserve"> opgenomen verplichtingen, alsmede de in deze bepaling bedoelde verplichtingen.</w:t>
      </w:r>
    </w:p>
    <w:p w14:paraId="562201AB" w14:textId="77777777" w:rsidR="004F2010" w:rsidRPr="004F2010" w:rsidRDefault="004F2010" w:rsidP="004F2010">
      <w:pPr>
        <w:pStyle w:val="Lijstalinea"/>
        <w:rPr>
          <w:szCs w:val="18"/>
        </w:rPr>
      </w:pPr>
    </w:p>
    <w:p w14:paraId="4111CA7B" w14:textId="77777777" w:rsidR="00FA29D8" w:rsidRDefault="00FA29D8" w:rsidP="0063213D">
      <w:pPr>
        <w:pStyle w:val="Lijstalinea"/>
        <w:numPr>
          <w:ilvl w:val="0"/>
          <w:numId w:val="17"/>
        </w:numPr>
        <w:ind w:left="426" w:hanging="426"/>
        <w:rPr>
          <w:szCs w:val="18"/>
        </w:rPr>
      </w:pPr>
      <w:r w:rsidRPr="00BE30B0">
        <w:rPr>
          <w:szCs w:val="18"/>
        </w:rPr>
        <w:t>Niet opvolgen van richtlijnen en voorschriften op een project kan intrekking van de opdracht tot gevolg hebben.</w:t>
      </w:r>
    </w:p>
    <w:p w14:paraId="5D32704D" w14:textId="77777777" w:rsidR="004F2010" w:rsidRPr="004F2010" w:rsidRDefault="004F2010" w:rsidP="004F2010">
      <w:pPr>
        <w:pStyle w:val="Lijstalinea"/>
        <w:rPr>
          <w:szCs w:val="18"/>
        </w:rPr>
      </w:pPr>
    </w:p>
    <w:p w14:paraId="6291AF2B" w14:textId="1FC9420E" w:rsidR="00FA29D8" w:rsidRPr="00BE30B0" w:rsidRDefault="00FA29D8" w:rsidP="0063213D">
      <w:pPr>
        <w:pStyle w:val="Lijstalinea"/>
        <w:numPr>
          <w:ilvl w:val="0"/>
          <w:numId w:val="17"/>
        </w:numPr>
        <w:ind w:left="426" w:hanging="426"/>
        <w:rPr>
          <w:szCs w:val="18"/>
        </w:rPr>
      </w:pPr>
      <w:r w:rsidRPr="00BE30B0">
        <w:rPr>
          <w:szCs w:val="18"/>
        </w:rPr>
        <w:t xml:space="preserve">Indien het werk verband houdt met andere werken en/of er nevenaannemers werkzaam zijn op het werk, draagt de </w:t>
      </w:r>
      <w:r w:rsidR="00962D76">
        <w:rPr>
          <w:szCs w:val="18"/>
        </w:rPr>
        <w:t>Aannemer</w:t>
      </w:r>
      <w:r w:rsidRPr="00BE30B0">
        <w:rPr>
          <w:szCs w:val="18"/>
        </w:rPr>
        <w:t xml:space="preserve"> zorg voor een goede afstemming van de diverse aspecten van orde en veiligheid.</w:t>
      </w:r>
    </w:p>
    <w:p w14:paraId="09F9E056" w14:textId="77777777" w:rsidR="00FA29D8" w:rsidRDefault="00FA29D8" w:rsidP="00FA29D8">
      <w:pPr>
        <w:spacing w:line="240" w:lineRule="auto"/>
      </w:pPr>
      <w:r>
        <w:br w:type="page"/>
      </w:r>
    </w:p>
    <w:p w14:paraId="5220034E" w14:textId="06F7D10E" w:rsidR="00FA29D8" w:rsidRDefault="00FA29D8" w:rsidP="002F4E7C">
      <w:pPr>
        <w:pStyle w:val="Bijlage"/>
      </w:pPr>
      <w:r>
        <w:lastRenderedPageBreak/>
        <w:t>Bepalingen Wet ketenaansprakelijkheid</w:t>
      </w:r>
    </w:p>
    <w:p w14:paraId="312BACCA" w14:textId="77777777" w:rsidR="00FA29D8" w:rsidRPr="00004408" w:rsidRDefault="00FA29D8" w:rsidP="0063213D">
      <w:pPr>
        <w:pStyle w:val="Lijstalinea"/>
        <w:numPr>
          <w:ilvl w:val="0"/>
          <w:numId w:val="20"/>
        </w:numPr>
        <w:ind w:left="426" w:hanging="426"/>
        <w:rPr>
          <w:szCs w:val="18"/>
        </w:rPr>
      </w:pPr>
      <w:r w:rsidRPr="00004408">
        <w:rPr>
          <w:szCs w:val="18"/>
        </w:rPr>
        <w:t>In het kader van de verplichtingen rustend op de opdrachtgever inzake de</w:t>
      </w:r>
    </w:p>
    <w:p w14:paraId="739098F9" w14:textId="6C1BC1E0" w:rsidR="00FA29D8" w:rsidRPr="00004408" w:rsidRDefault="00FA29D8" w:rsidP="00FA29D8">
      <w:pPr>
        <w:ind w:left="426"/>
        <w:rPr>
          <w:szCs w:val="18"/>
        </w:rPr>
      </w:pPr>
      <w:r w:rsidRPr="00004408">
        <w:rPr>
          <w:szCs w:val="18"/>
        </w:rPr>
        <w:t xml:space="preserve">ketenaansprakelijkheid dient </w:t>
      </w:r>
      <w:r w:rsidR="00962D76">
        <w:rPr>
          <w:szCs w:val="18"/>
        </w:rPr>
        <w:t>Aannemer</w:t>
      </w:r>
      <w:r w:rsidRPr="00004408">
        <w:rPr>
          <w:szCs w:val="18"/>
        </w:rPr>
        <w:t xml:space="preserve"> te voldoen aan de hieronder vermelde</w:t>
      </w:r>
    </w:p>
    <w:p w14:paraId="0D496F43" w14:textId="77777777" w:rsidR="00FA29D8" w:rsidRPr="00004408" w:rsidRDefault="00FA29D8" w:rsidP="00FA29D8">
      <w:pPr>
        <w:ind w:left="426"/>
        <w:rPr>
          <w:szCs w:val="18"/>
        </w:rPr>
      </w:pPr>
      <w:r w:rsidRPr="00004408">
        <w:rPr>
          <w:szCs w:val="18"/>
        </w:rPr>
        <w:t>verplichtingen en voorwaarden</w:t>
      </w:r>
      <w:r>
        <w:rPr>
          <w:szCs w:val="18"/>
        </w:rPr>
        <w:t>.</w:t>
      </w:r>
    </w:p>
    <w:p w14:paraId="553E18E8" w14:textId="7FE9ACA0" w:rsidR="00FA29D8" w:rsidRPr="00004408" w:rsidRDefault="00FA29D8" w:rsidP="00FA29D8">
      <w:pPr>
        <w:ind w:left="426"/>
        <w:rPr>
          <w:szCs w:val="18"/>
        </w:rPr>
      </w:pPr>
      <w:r w:rsidRPr="00004408">
        <w:rPr>
          <w:szCs w:val="18"/>
        </w:rPr>
        <w:t xml:space="preserve">De </w:t>
      </w:r>
      <w:r w:rsidR="00962D76">
        <w:rPr>
          <w:szCs w:val="18"/>
        </w:rPr>
        <w:t>Aannemer</w:t>
      </w:r>
      <w:r w:rsidRPr="00004408">
        <w:rPr>
          <w:szCs w:val="18"/>
        </w:rPr>
        <w:t xml:space="preserve"> dient te beschikken over, en op eerste verzoek, aan de opdrachtgever te overhandigen:</w:t>
      </w:r>
    </w:p>
    <w:p w14:paraId="4A4E65A1" w14:textId="77777777" w:rsidR="00FA29D8" w:rsidRPr="00004408" w:rsidRDefault="00FA29D8" w:rsidP="0063213D">
      <w:pPr>
        <w:pStyle w:val="Lijstalinea"/>
        <w:numPr>
          <w:ilvl w:val="0"/>
          <w:numId w:val="21"/>
        </w:numPr>
        <w:ind w:left="851" w:hanging="425"/>
        <w:rPr>
          <w:szCs w:val="18"/>
        </w:rPr>
      </w:pPr>
      <w:r w:rsidRPr="00004408">
        <w:rPr>
          <w:szCs w:val="18"/>
        </w:rPr>
        <w:t>zijn geldig inschrijvingsbewijs bij een bedrijfsvereniging, voor zover de</w:t>
      </w:r>
    </w:p>
    <w:p w14:paraId="3C9DBA2A" w14:textId="77777777" w:rsidR="00FA29D8" w:rsidRPr="00004408" w:rsidRDefault="00FA29D8" w:rsidP="008C0E3D">
      <w:pPr>
        <w:pStyle w:val="Lijstalinea"/>
        <w:ind w:left="851" w:hanging="143"/>
        <w:rPr>
          <w:szCs w:val="18"/>
        </w:rPr>
      </w:pPr>
      <w:r w:rsidRPr="00004408">
        <w:rPr>
          <w:szCs w:val="18"/>
        </w:rPr>
        <w:t>bedrijfsvereniging dat verstrekt;</w:t>
      </w:r>
    </w:p>
    <w:p w14:paraId="09FBAD96" w14:textId="77777777" w:rsidR="00FA29D8" w:rsidRPr="00004408" w:rsidRDefault="00FA29D8" w:rsidP="0063213D">
      <w:pPr>
        <w:pStyle w:val="Lijstalinea"/>
        <w:numPr>
          <w:ilvl w:val="0"/>
          <w:numId w:val="21"/>
        </w:numPr>
        <w:ind w:left="851" w:hanging="425"/>
        <w:rPr>
          <w:szCs w:val="18"/>
        </w:rPr>
      </w:pPr>
      <w:r w:rsidRPr="00004408">
        <w:rPr>
          <w:szCs w:val="18"/>
        </w:rPr>
        <w:t>een uittreksel van zijn inschrijving bij de Kamer van Koophandel (niet ouder dan 1 jaar);</w:t>
      </w:r>
    </w:p>
    <w:p w14:paraId="173EFC2E" w14:textId="457E3084" w:rsidR="00FA29D8" w:rsidRPr="00004408" w:rsidRDefault="00FA29D8" w:rsidP="0063213D">
      <w:pPr>
        <w:pStyle w:val="Lijstalinea"/>
        <w:numPr>
          <w:ilvl w:val="0"/>
          <w:numId w:val="21"/>
        </w:numPr>
        <w:ind w:left="851" w:hanging="425"/>
        <w:rPr>
          <w:szCs w:val="18"/>
        </w:rPr>
      </w:pPr>
      <w:r w:rsidRPr="00004408">
        <w:rPr>
          <w:szCs w:val="18"/>
        </w:rPr>
        <w:t>een recente betalingsgedrag</w:t>
      </w:r>
      <w:r w:rsidR="00DE1FFC">
        <w:rPr>
          <w:szCs w:val="18"/>
        </w:rPr>
        <w:t xml:space="preserve"> </w:t>
      </w:r>
      <w:r w:rsidRPr="00004408">
        <w:rPr>
          <w:szCs w:val="18"/>
        </w:rPr>
        <w:t>verklaring van de fiscus (niet ouder dan 3 maanden);</w:t>
      </w:r>
    </w:p>
    <w:p w14:paraId="665D3C63" w14:textId="77777777" w:rsidR="00FA29D8" w:rsidRDefault="00FA29D8" w:rsidP="0063213D">
      <w:pPr>
        <w:pStyle w:val="Lijstalinea"/>
        <w:numPr>
          <w:ilvl w:val="0"/>
          <w:numId w:val="21"/>
        </w:numPr>
        <w:ind w:left="851" w:hanging="425"/>
        <w:rPr>
          <w:szCs w:val="18"/>
        </w:rPr>
      </w:pPr>
      <w:r w:rsidRPr="00004408">
        <w:rPr>
          <w:szCs w:val="18"/>
        </w:rPr>
        <w:t>een afschrift van de G-rekeningovereenkomst in de zin van een rekeningbesluit en de Uitvoeringsregeling inleners-, keten- en opdrachtgeveraansprakelijkheid.</w:t>
      </w:r>
    </w:p>
    <w:p w14:paraId="5EC140DE" w14:textId="77777777" w:rsidR="004F2010" w:rsidRPr="00004408" w:rsidRDefault="004F2010" w:rsidP="004F2010">
      <w:pPr>
        <w:pStyle w:val="Lijstalinea"/>
        <w:ind w:left="851"/>
        <w:rPr>
          <w:szCs w:val="18"/>
        </w:rPr>
      </w:pPr>
    </w:p>
    <w:p w14:paraId="21E28D57" w14:textId="429078E0" w:rsidR="00FA29D8" w:rsidRDefault="00FA29D8" w:rsidP="0063213D">
      <w:pPr>
        <w:pStyle w:val="Lijstalinea"/>
        <w:numPr>
          <w:ilvl w:val="0"/>
          <w:numId w:val="20"/>
        </w:numPr>
        <w:ind w:left="426" w:hanging="426"/>
        <w:rPr>
          <w:szCs w:val="18"/>
        </w:rPr>
      </w:pPr>
      <w:r w:rsidRPr="00004408">
        <w:rPr>
          <w:szCs w:val="18"/>
        </w:rPr>
        <w:t xml:space="preserve">De </w:t>
      </w:r>
      <w:r w:rsidR="00962D76">
        <w:rPr>
          <w:szCs w:val="18"/>
        </w:rPr>
        <w:t>Aannemer</w:t>
      </w:r>
      <w:r w:rsidRPr="00004408">
        <w:rPr>
          <w:szCs w:val="18"/>
        </w:rPr>
        <w:t xml:space="preserve"> is tegenover opdrachtgever gehouden te voldoen aan zijn wettelijke verplichting tot afdracht van loonbelasting en sociale premies die verband houden met het opgedragen werk. Desgevraagd zal hij opdrachtgever de gegevens (waaronder loonstaten) verschaffen waaruit blijkt dat aan deze verplichtingen is voldaan.</w:t>
      </w:r>
    </w:p>
    <w:p w14:paraId="5D64F8B2" w14:textId="77777777" w:rsidR="004F2010" w:rsidRDefault="004F2010" w:rsidP="004F2010">
      <w:pPr>
        <w:pStyle w:val="Lijstalinea"/>
        <w:ind w:left="426"/>
        <w:rPr>
          <w:szCs w:val="18"/>
        </w:rPr>
      </w:pPr>
    </w:p>
    <w:p w14:paraId="0B550140" w14:textId="3B7A01DE" w:rsidR="00FA29D8" w:rsidRDefault="00FA29D8" w:rsidP="0063213D">
      <w:pPr>
        <w:pStyle w:val="Lijstalinea"/>
        <w:numPr>
          <w:ilvl w:val="0"/>
          <w:numId w:val="20"/>
        </w:numPr>
        <w:ind w:left="426" w:hanging="426"/>
        <w:rPr>
          <w:szCs w:val="18"/>
        </w:rPr>
      </w:pPr>
      <w:r w:rsidRPr="00004408">
        <w:rPr>
          <w:szCs w:val="18"/>
        </w:rPr>
        <w:t xml:space="preserve">De opdrachtgever zal bij het niet nakomen van de hiervoor genoemde verplichtingen de betaling(-en) opschorten, totdat de </w:t>
      </w:r>
      <w:r w:rsidR="00962D76">
        <w:rPr>
          <w:szCs w:val="18"/>
        </w:rPr>
        <w:t>Aannemer</w:t>
      </w:r>
      <w:r w:rsidRPr="00004408">
        <w:rPr>
          <w:szCs w:val="18"/>
        </w:rPr>
        <w:t xml:space="preserve"> aan zijn verplichtingen heeft voldaan.</w:t>
      </w:r>
    </w:p>
    <w:p w14:paraId="33C6D5BA" w14:textId="77777777" w:rsidR="004F2010" w:rsidRPr="004F2010" w:rsidRDefault="004F2010" w:rsidP="004F2010">
      <w:pPr>
        <w:pStyle w:val="Lijstalinea"/>
        <w:rPr>
          <w:szCs w:val="18"/>
        </w:rPr>
      </w:pPr>
    </w:p>
    <w:p w14:paraId="571DA208" w14:textId="12D20FF6" w:rsidR="00FA29D8" w:rsidRPr="00004408" w:rsidRDefault="00FA29D8" w:rsidP="0063213D">
      <w:pPr>
        <w:pStyle w:val="Lijstalinea"/>
        <w:numPr>
          <w:ilvl w:val="0"/>
          <w:numId w:val="20"/>
        </w:numPr>
        <w:ind w:left="426" w:hanging="426"/>
        <w:rPr>
          <w:szCs w:val="18"/>
        </w:rPr>
      </w:pPr>
      <w:r w:rsidRPr="00004408">
        <w:rPr>
          <w:szCs w:val="18"/>
        </w:rPr>
        <w:t xml:space="preserve">Indien de </w:t>
      </w:r>
      <w:r w:rsidR="00962D76">
        <w:rPr>
          <w:szCs w:val="18"/>
        </w:rPr>
        <w:t>Aannemer</w:t>
      </w:r>
      <w:r w:rsidRPr="00004408">
        <w:rPr>
          <w:szCs w:val="18"/>
        </w:rPr>
        <w:t xml:space="preserve"> het werk met inachtneming van betreffende paragrafen uit de algemene voorwaarden - geheel of gedeeltelijk - opdraagt aan een andere </w:t>
      </w:r>
      <w:r w:rsidR="00962D76">
        <w:rPr>
          <w:szCs w:val="18"/>
        </w:rPr>
        <w:t>Aannemer</w:t>
      </w:r>
      <w:r w:rsidRPr="00004408">
        <w:rPr>
          <w:szCs w:val="18"/>
        </w:rPr>
        <w:t xml:space="preserve">, dient hij daarvan een schriftelijk contract op te stellen. Hiervan dienen de voorwaarden van onderhavige aannemingsovereenkomst tussen de opdrachtgever en </w:t>
      </w:r>
      <w:r w:rsidR="00962D76">
        <w:rPr>
          <w:szCs w:val="18"/>
        </w:rPr>
        <w:t>Aannemer</w:t>
      </w:r>
      <w:r w:rsidRPr="00004408">
        <w:rPr>
          <w:szCs w:val="18"/>
        </w:rPr>
        <w:t xml:space="preserve"> deel uit te maken, met dien verstande, dat de </w:t>
      </w:r>
      <w:proofErr w:type="spellStart"/>
      <w:r w:rsidRPr="00004408">
        <w:rPr>
          <w:szCs w:val="18"/>
        </w:rPr>
        <w:t>opdrachtgevende</w:t>
      </w:r>
      <w:proofErr w:type="spellEnd"/>
      <w:r w:rsidRPr="00004408">
        <w:rPr>
          <w:szCs w:val="18"/>
        </w:rPr>
        <w:t xml:space="preserve"> </w:t>
      </w:r>
      <w:r w:rsidR="00962D76">
        <w:rPr>
          <w:szCs w:val="18"/>
        </w:rPr>
        <w:t>Aannemer</w:t>
      </w:r>
      <w:r w:rsidRPr="00004408">
        <w:rPr>
          <w:szCs w:val="18"/>
        </w:rPr>
        <w:t xml:space="preserve"> daarin de rechtspositie inneemt van de opdrachtgever en de </w:t>
      </w:r>
      <w:proofErr w:type="spellStart"/>
      <w:r w:rsidRPr="00004408">
        <w:rPr>
          <w:szCs w:val="18"/>
        </w:rPr>
        <w:t>opdrachtnemende</w:t>
      </w:r>
      <w:proofErr w:type="spellEnd"/>
      <w:r w:rsidRPr="00004408">
        <w:rPr>
          <w:szCs w:val="18"/>
        </w:rPr>
        <w:t xml:space="preserve"> onderaannemer die van de </w:t>
      </w:r>
      <w:r w:rsidR="00962D76">
        <w:rPr>
          <w:szCs w:val="18"/>
        </w:rPr>
        <w:t>Aannemer</w:t>
      </w:r>
      <w:r w:rsidRPr="00004408">
        <w:rPr>
          <w:szCs w:val="18"/>
        </w:rPr>
        <w:t xml:space="preserve">. In de af te sluiten </w:t>
      </w:r>
      <w:proofErr w:type="spellStart"/>
      <w:r w:rsidRPr="00004408">
        <w:rPr>
          <w:szCs w:val="18"/>
        </w:rPr>
        <w:t>onderaannemingsovereenkomst</w:t>
      </w:r>
      <w:proofErr w:type="spellEnd"/>
      <w:r w:rsidRPr="00004408">
        <w:rPr>
          <w:szCs w:val="18"/>
        </w:rPr>
        <w:t xml:space="preserve"> zal de </w:t>
      </w:r>
      <w:r w:rsidR="00962D76">
        <w:rPr>
          <w:szCs w:val="18"/>
        </w:rPr>
        <w:t>Aannemer</w:t>
      </w:r>
      <w:r w:rsidRPr="00004408">
        <w:rPr>
          <w:szCs w:val="18"/>
        </w:rPr>
        <w:t xml:space="preserve"> in ieder geval de onder lid 1 tot en met </w:t>
      </w:r>
      <w:r>
        <w:rPr>
          <w:szCs w:val="18"/>
        </w:rPr>
        <w:t>10</w:t>
      </w:r>
      <w:r w:rsidRPr="00004408">
        <w:rPr>
          <w:szCs w:val="18"/>
        </w:rPr>
        <w:t xml:space="preserve"> genoemde bepalingen opnemen, met dien verstande dat de in lid 1 tot en met </w:t>
      </w:r>
      <w:r>
        <w:rPr>
          <w:szCs w:val="18"/>
        </w:rPr>
        <w:t>10</w:t>
      </w:r>
      <w:r w:rsidRPr="00004408">
        <w:rPr>
          <w:szCs w:val="18"/>
        </w:rPr>
        <w:t xml:space="preserve"> genoemde bepalingen dan in plaats van de ‘opdrachtgever’ zal worden gelezen ‘</w:t>
      </w:r>
      <w:r w:rsidR="00962D76">
        <w:rPr>
          <w:szCs w:val="18"/>
        </w:rPr>
        <w:t>Aannemer</w:t>
      </w:r>
      <w:r w:rsidRPr="00004408">
        <w:rPr>
          <w:szCs w:val="18"/>
        </w:rPr>
        <w:t>’ en in plaats van ‘</w:t>
      </w:r>
      <w:r w:rsidR="00962D76">
        <w:rPr>
          <w:szCs w:val="18"/>
        </w:rPr>
        <w:t>Aannemer</w:t>
      </w:r>
      <w:r w:rsidRPr="00004408">
        <w:rPr>
          <w:szCs w:val="18"/>
        </w:rPr>
        <w:t>’ ‘onderaannemer’.</w:t>
      </w:r>
    </w:p>
    <w:p w14:paraId="26DDE613" w14:textId="67546310" w:rsidR="00FA29D8" w:rsidRPr="00004408" w:rsidRDefault="00FA29D8" w:rsidP="00FA29D8">
      <w:pPr>
        <w:pStyle w:val="Lijstalinea"/>
        <w:ind w:left="426"/>
        <w:rPr>
          <w:szCs w:val="18"/>
        </w:rPr>
      </w:pPr>
      <w:r w:rsidRPr="00004408">
        <w:rPr>
          <w:szCs w:val="18"/>
        </w:rPr>
        <w:t xml:space="preserve">In geval van </w:t>
      </w:r>
      <w:proofErr w:type="spellStart"/>
      <w:r w:rsidRPr="00004408">
        <w:rPr>
          <w:szCs w:val="18"/>
        </w:rPr>
        <w:t>onderaanneming</w:t>
      </w:r>
      <w:proofErr w:type="spellEnd"/>
      <w:r w:rsidRPr="00004408">
        <w:rPr>
          <w:szCs w:val="18"/>
        </w:rPr>
        <w:t xml:space="preserve"> dient de </w:t>
      </w:r>
      <w:r w:rsidR="00962D76">
        <w:rPr>
          <w:szCs w:val="18"/>
        </w:rPr>
        <w:t>Aannemer</w:t>
      </w:r>
      <w:r w:rsidRPr="00004408">
        <w:rPr>
          <w:szCs w:val="18"/>
        </w:rPr>
        <w:t xml:space="preserve"> te bedingen dat een onderaannemer dezelfde informatie verstrekt aan de </w:t>
      </w:r>
      <w:r w:rsidR="00962D76">
        <w:rPr>
          <w:szCs w:val="18"/>
        </w:rPr>
        <w:t>Aannemer</w:t>
      </w:r>
      <w:r w:rsidRPr="00004408">
        <w:rPr>
          <w:szCs w:val="18"/>
        </w:rPr>
        <w:t xml:space="preserve"> zoals beschreven onder lid 1.</w:t>
      </w:r>
    </w:p>
    <w:p w14:paraId="29D02039" w14:textId="2B695812" w:rsidR="00FA29D8" w:rsidRDefault="00FA29D8" w:rsidP="00FA29D8">
      <w:pPr>
        <w:ind w:left="426"/>
        <w:rPr>
          <w:szCs w:val="18"/>
        </w:rPr>
      </w:pPr>
      <w:r w:rsidRPr="00004408">
        <w:rPr>
          <w:szCs w:val="18"/>
        </w:rPr>
        <w:t xml:space="preserve">De </w:t>
      </w:r>
      <w:r w:rsidR="00962D76">
        <w:rPr>
          <w:szCs w:val="18"/>
        </w:rPr>
        <w:t>Aannemer</w:t>
      </w:r>
      <w:r w:rsidRPr="00004408">
        <w:rPr>
          <w:szCs w:val="18"/>
        </w:rPr>
        <w:t xml:space="preserve"> stelt vervolgens de betreffende informatie weer ter beschikking aan de opdrachtgever.</w:t>
      </w:r>
    </w:p>
    <w:p w14:paraId="186C5337" w14:textId="77777777" w:rsidR="004F2010" w:rsidRPr="00004408" w:rsidRDefault="004F2010" w:rsidP="004F2010">
      <w:pPr>
        <w:rPr>
          <w:szCs w:val="18"/>
        </w:rPr>
      </w:pPr>
    </w:p>
    <w:p w14:paraId="307102D3" w14:textId="410F3C3B" w:rsidR="00FA29D8" w:rsidRPr="00004408" w:rsidRDefault="00FA29D8" w:rsidP="0063213D">
      <w:pPr>
        <w:pStyle w:val="Lijstalinea"/>
        <w:numPr>
          <w:ilvl w:val="0"/>
          <w:numId w:val="20"/>
        </w:numPr>
        <w:ind w:left="426" w:hanging="426"/>
        <w:rPr>
          <w:szCs w:val="18"/>
        </w:rPr>
      </w:pPr>
      <w:r w:rsidRPr="00004408">
        <w:rPr>
          <w:szCs w:val="18"/>
        </w:rPr>
        <w:t xml:space="preserve">De opdrachtgever is te allen tijde gerechtigd het gedeelte van de aanneemsom, dat betrekking heeft op de door de </w:t>
      </w:r>
      <w:r w:rsidR="00962D76">
        <w:rPr>
          <w:szCs w:val="18"/>
        </w:rPr>
        <w:t>Aannemer</w:t>
      </w:r>
      <w:r w:rsidRPr="00004408">
        <w:rPr>
          <w:szCs w:val="18"/>
        </w:rPr>
        <w:t xml:space="preserve"> voor zijn werknemers verschuldigde loonbelasting en sociale premies, te storten op een geblokkeerde rekening in de zin van de Wet Ketenaansprakelijkheid. De </w:t>
      </w:r>
      <w:r w:rsidR="00962D76">
        <w:rPr>
          <w:szCs w:val="18"/>
        </w:rPr>
        <w:t>Aannemer</w:t>
      </w:r>
      <w:r w:rsidRPr="00004408">
        <w:rPr>
          <w:szCs w:val="18"/>
        </w:rPr>
        <w:t xml:space="preserve"> zal hiertoe een geblokkeerde rekening openen.</w:t>
      </w:r>
    </w:p>
    <w:p w14:paraId="7A862381" w14:textId="00867F4D" w:rsidR="00FA29D8" w:rsidRPr="00004408" w:rsidRDefault="00FA29D8" w:rsidP="00FA29D8">
      <w:pPr>
        <w:ind w:left="426"/>
        <w:rPr>
          <w:szCs w:val="18"/>
        </w:rPr>
      </w:pPr>
      <w:r w:rsidRPr="00004408">
        <w:rPr>
          <w:szCs w:val="18"/>
        </w:rPr>
        <w:t xml:space="preserve">De </w:t>
      </w:r>
      <w:r w:rsidR="00962D76">
        <w:rPr>
          <w:szCs w:val="18"/>
        </w:rPr>
        <w:t>Aannemer</w:t>
      </w:r>
      <w:r w:rsidRPr="00004408">
        <w:rPr>
          <w:szCs w:val="18"/>
        </w:rPr>
        <w:t xml:space="preserve"> zal de opdrachtgever een gewaarmerkte kopie verstrekken van de afgesloten G-rekeningovereenkomst met de bank.</w:t>
      </w:r>
    </w:p>
    <w:p w14:paraId="070CF750" w14:textId="42CE549C" w:rsidR="00FA29D8" w:rsidRPr="00004408" w:rsidRDefault="00FA29D8" w:rsidP="00FA29D8">
      <w:pPr>
        <w:ind w:left="426"/>
        <w:rPr>
          <w:szCs w:val="18"/>
        </w:rPr>
      </w:pPr>
      <w:r w:rsidRPr="00004408">
        <w:rPr>
          <w:szCs w:val="18"/>
        </w:rPr>
        <w:t xml:space="preserve">Tussen de opdrachtgever en </w:t>
      </w:r>
      <w:r w:rsidR="00962D76">
        <w:rPr>
          <w:szCs w:val="18"/>
        </w:rPr>
        <w:t>Aannemer</w:t>
      </w:r>
      <w:r w:rsidRPr="00004408">
        <w:rPr>
          <w:szCs w:val="18"/>
        </w:rPr>
        <w:t xml:space="preserve"> zal een overmakingovereenkomst worden gesloten die voldoet aan de regels van het G-rekeningen-besluit. In de overmakingovereenkomst wordt vermeld:</w:t>
      </w:r>
    </w:p>
    <w:p w14:paraId="17787DD3" w14:textId="77777777" w:rsidR="00FA29D8" w:rsidRPr="00004408" w:rsidRDefault="00FA29D8" w:rsidP="0063213D">
      <w:pPr>
        <w:pStyle w:val="Lijstalinea"/>
        <w:numPr>
          <w:ilvl w:val="0"/>
          <w:numId w:val="22"/>
        </w:numPr>
        <w:ind w:left="851" w:hanging="425"/>
        <w:rPr>
          <w:szCs w:val="18"/>
        </w:rPr>
      </w:pPr>
      <w:r w:rsidRPr="00004408">
        <w:rPr>
          <w:szCs w:val="18"/>
        </w:rPr>
        <w:t>naam, adres en woonplaats van beide partijen;</w:t>
      </w:r>
    </w:p>
    <w:p w14:paraId="047FBF41" w14:textId="77777777" w:rsidR="00FA29D8" w:rsidRPr="00004408" w:rsidRDefault="00FA29D8" w:rsidP="0063213D">
      <w:pPr>
        <w:pStyle w:val="Lijstalinea"/>
        <w:numPr>
          <w:ilvl w:val="0"/>
          <w:numId w:val="22"/>
        </w:numPr>
        <w:ind w:left="851" w:hanging="425"/>
        <w:rPr>
          <w:szCs w:val="18"/>
        </w:rPr>
      </w:pPr>
      <w:r w:rsidRPr="00004408">
        <w:rPr>
          <w:szCs w:val="18"/>
        </w:rPr>
        <w:t>loonbelastingnummers van beide partijen;</w:t>
      </w:r>
    </w:p>
    <w:p w14:paraId="33D8CB8C" w14:textId="77777777" w:rsidR="00FA29D8" w:rsidRPr="00004408" w:rsidRDefault="00FA29D8" w:rsidP="0063213D">
      <w:pPr>
        <w:pStyle w:val="Lijstalinea"/>
        <w:numPr>
          <w:ilvl w:val="0"/>
          <w:numId w:val="22"/>
        </w:numPr>
        <w:ind w:left="851" w:hanging="425"/>
        <w:rPr>
          <w:szCs w:val="18"/>
        </w:rPr>
      </w:pPr>
      <w:r w:rsidRPr="00004408">
        <w:rPr>
          <w:szCs w:val="18"/>
        </w:rPr>
        <w:lastRenderedPageBreak/>
        <w:t>projectcode/</w:t>
      </w:r>
      <w:proofErr w:type="spellStart"/>
      <w:r w:rsidRPr="00004408">
        <w:rPr>
          <w:szCs w:val="18"/>
        </w:rPr>
        <w:t>bestekscode</w:t>
      </w:r>
      <w:proofErr w:type="spellEnd"/>
      <w:r w:rsidRPr="00004408">
        <w:rPr>
          <w:szCs w:val="18"/>
        </w:rPr>
        <w:t xml:space="preserve"> van de overmakingovereenkomst in de administratie van de inlenende partij;</w:t>
      </w:r>
    </w:p>
    <w:p w14:paraId="1F0596C6" w14:textId="77777777" w:rsidR="00FA29D8" w:rsidRPr="00004408" w:rsidRDefault="00FA29D8" w:rsidP="0063213D">
      <w:pPr>
        <w:pStyle w:val="Lijstalinea"/>
        <w:numPr>
          <w:ilvl w:val="0"/>
          <w:numId w:val="22"/>
        </w:numPr>
        <w:ind w:left="851" w:hanging="425"/>
        <w:rPr>
          <w:szCs w:val="18"/>
        </w:rPr>
      </w:pPr>
      <w:r w:rsidRPr="00004408">
        <w:rPr>
          <w:szCs w:val="18"/>
        </w:rPr>
        <w:t>naam van het werk;</w:t>
      </w:r>
    </w:p>
    <w:p w14:paraId="3475E666" w14:textId="77777777" w:rsidR="00FA29D8" w:rsidRPr="00004408" w:rsidRDefault="00FA29D8" w:rsidP="0063213D">
      <w:pPr>
        <w:pStyle w:val="Lijstalinea"/>
        <w:numPr>
          <w:ilvl w:val="0"/>
          <w:numId w:val="22"/>
        </w:numPr>
        <w:ind w:left="851" w:hanging="425"/>
        <w:rPr>
          <w:szCs w:val="18"/>
        </w:rPr>
      </w:pPr>
      <w:r w:rsidRPr="00004408">
        <w:rPr>
          <w:szCs w:val="18"/>
        </w:rPr>
        <w:t>plaats van uitvoering van het werk;</w:t>
      </w:r>
    </w:p>
    <w:p w14:paraId="2A14A0F0" w14:textId="0090C1E3" w:rsidR="00FA29D8" w:rsidRPr="00004408" w:rsidRDefault="00FA29D8" w:rsidP="0063213D">
      <w:pPr>
        <w:pStyle w:val="Lijstalinea"/>
        <w:numPr>
          <w:ilvl w:val="0"/>
          <w:numId w:val="22"/>
        </w:numPr>
        <w:ind w:left="851" w:hanging="425"/>
        <w:rPr>
          <w:szCs w:val="18"/>
        </w:rPr>
      </w:pPr>
      <w:r w:rsidRPr="00004408">
        <w:rPr>
          <w:szCs w:val="18"/>
        </w:rPr>
        <w:t xml:space="preserve">omschrijving van door onderaannemer (feitelijk </w:t>
      </w:r>
      <w:r w:rsidR="00962D76">
        <w:rPr>
          <w:szCs w:val="18"/>
        </w:rPr>
        <w:t>Aannemer</w:t>
      </w:r>
      <w:r w:rsidRPr="00004408">
        <w:rPr>
          <w:szCs w:val="18"/>
        </w:rPr>
        <w:t>) te verrichten prestatie;</w:t>
      </w:r>
    </w:p>
    <w:p w14:paraId="746ECE68" w14:textId="77777777" w:rsidR="00FA29D8" w:rsidRPr="00004408" w:rsidRDefault="00FA29D8" w:rsidP="0063213D">
      <w:pPr>
        <w:pStyle w:val="Lijstalinea"/>
        <w:numPr>
          <w:ilvl w:val="0"/>
          <w:numId w:val="22"/>
        </w:numPr>
        <w:ind w:left="851" w:hanging="425"/>
        <w:rPr>
          <w:szCs w:val="18"/>
        </w:rPr>
      </w:pPr>
      <w:r w:rsidRPr="00004408">
        <w:rPr>
          <w:szCs w:val="18"/>
        </w:rPr>
        <w:t>totaalprijs exclusief BTW;</w:t>
      </w:r>
    </w:p>
    <w:p w14:paraId="59F166F6" w14:textId="77777777" w:rsidR="00FA29D8" w:rsidRPr="00004408" w:rsidRDefault="00FA29D8" w:rsidP="0063213D">
      <w:pPr>
        <w:pStyle w:val="Lijstalinea"/>
        <w:numPr>
          <w:ilvl w:val="0"/>
          <w:numId w:val="22"/>
        </w:numPr>
        <w:ind w:left="851" w:hanging="425"/>
        <w:rPr>
          <w:szCs w:val="18"/>
        </w:rPr>
      </w:pPr>
      <w:r w:rsidRPr="00004408">
        <w:rPr>
          <w:szCs w:val="18"/>
        </w:rPr>
        <w:t>vestigingsplaats inspectie van de belastingdienst;</w:t>
      </w:r>
    </w:p>
    <w:p w14:paraId="1D07DCE3" w14:textId="77777777" w:rsidR="00FA29D8" w:rsidRPr="00004408" w:rsidRDefault="00FA29D8" w:rsidP="0063213D">
      <w:pPr>
        <w:pStyle w:val="Lijstalinea"/>
        <w:numPr>
          <w:ilvl w:val="0"/>
          <w:numId w:val="22"/>
        </w:numPr>
        <w:ind w:left="851" w:hanging="425"/>
        <w:rPr>
          <w:szCs w:val="18"/>
        </w:rPr>
      </w:pPr>
      <w:r w:rsidRPr="00004408">
        <w:rPr>
          <w:szCs w:val="18"/>
        </w:rPr>
        <w:t>het nummer waaronder de G-rekeningovereenkomst bij de belastingdienst</w:t>
      </w:r>
    </w:p>
    <w:p w14:paraId="51B1AB0F" w14:textId="77777777" w:rsidR="00FA29D8" w:rsidRPr="00004408" w:rsidRDefault="00FA29D8" w:rsidP="0063213D">
      <w:pPr>
        <w:pStyle w:val="Lijstalinea"/>
        <w:numPr>
          <w:ilvl w:val="0"/>
          <w:numId w:val="22"/>
        </w:numPr>
        <w:ind w:left="851" w:hanging="425"/>
        <w:rPr>
          <w:szCs w:val="18"/>
        </w:rPr>
      </w:pPr>
      <w:r w:rsidRPr="00004408">
        <w:rPr>
          <w:szCs w:val="18"/>
        </w:rPr>
        <w:t>geregistreerd staat;</w:t>
      </w:r>
    </w:p>
    <w:p w14:paraId="27FC39F0" w14:textId="77777777" w:rsidR="00FA29D8" w:rsidRPr="00004408" w:rsidRDefault="00FA29D8" w:rsidP="0063213D">
      <w:pPr>
        <w:pStyle w:val="Lijstalinea"/>
        <w:numPr>
          <w:ilvl w:val="0"/>
          <w:numId w:val="22"/>
        </w:numPr>
        <w:ind w:left="851" w:hanging="425"/>
        <w:rPr>
          <w:szCs w:val="18"/>
        </w:rPr>
      </w:pPr>
      <w:r w:rsidRPr="00004408">
        <w:rPr>
          <w:szCs w:val="18"/>
        </w:rPr>
        <w:t>datum van het laatste afschrift betreffende betalingsgedrag van de belastingdienst;</w:t>
      </w:r>
    </w:p>
    <w:p w14:paraId="12477DB6" w14:textId="77777777" w:rsidR="00FA29D8" w:rsidRPr="00004408" w:rsidRDefault="00FA29D8" w:rsidP="0063213D">
      <w:pPr>
        <w:pStyle w:val="Lijstalinea"/>
        <w:numPr>
          <w:ilvl w:val="0"/>
          <w:numId w:val="22"/>
        </w:numPr>
        <w:ind w:left="851" w:hanging="425"/>
        <w:rPr>
          <w:szCs w:val="18"/>
        </w:rPr>
      </w:pPr>
      <w:r w:rsidRPr="00004408">
        <w:rPr>
          <w:szCs w:val="18"/>
        </w:rPr>
        <w:t>een bijlage met het overzicht van de berekende bedragen voor de G- rekening;</w:t>
      </w:r>
    </w:p>
    <w:p w14:paraId="5BAE7A92" w14:textId="77777777" w:rsidR="00FA29D8" w:rsidRPr="00004408" w:rsidRDefault="00FA29D8" w:rsidP="0063213D">
      <w:pPr>
        <w:pStyle w:val="Lijstalinea"/>
        <w:numPr>
          <w:ilvl w:val="0"/>
          <w:numId w:val="22"/>
        </w:numPr>
        <w:ind w:left="851" w:hanging="425"/>
        <w:rPr>
          <w:szCs w:val="18"/>
        </w:rPr>
      </w:pPr>
      <w:r w:rsidRPr="00004408">
        <w:rPr>
          <w:szCs w:val="18"/>
        </w:rPr>
        <w:t>datum van de overmakingovereenkomst;</w:t>
      </w:r>
    </w:p>
    <w:p w14:paraId="4FA10981" w14:textId="77777777" w:rsidR="00FA29D8" w:rsidRDefault="00FA29D8" w:rsidP="0063213D">
      <w:pPr>
        <w:pStyle w:val="Lijstalinea"/>
        <w:numPr>
          <w:ilvl w:val="0"/>
          <w:numId w:val="22"/>
        </w:numPr>
        <w:ind w:left="851" w:hanging="425"/>
        <w:rPr>
          <w:szCs w:val="18"/>
        </w:rPr>
      </w:pPr>
      <w:r w:rsidRPr="00004408">
        <w:rPr>
          <w:szCs w:val="18"/>
        </w:rPr>
        <w:t>handtekeningen van beide partijen.</w:t>
      </w:r>
    </w:p>
    <w:p w14:paraId="751C8DF7" w14:textId="77777777" w:rsidR="004F2010" w:rsidRPr="00004408" w:rsidRDefault="004F2010" w:rsidP="004F2010">
      <w:pPr>
        <w:pStyle w:val="Lijstalinea"/>
        <w:ind w:left="851"/>
        <w:rPr>
          <w:szCs w:val="18"/>
        </w:rPr>
      </w:pPr>
    </w:p>
    <w:p w14:paraId="6FF68B3A" w14:textId="4C6ADEE8" w:rsidR="00FA29D8" w:rsidRDefault="00FA29D8" w:rsidP="0063213D">
      <w:pPr>
        <w:pStyle w:val="Lijstalinea"/>
        <w:numPr>
          <w:ilvl w:val="0"/>
          <w:numId w:val="20"/>
        </w:numPr>
        <w:ind w:left="426" w:hanging="426"/>
        <w:rPr>
          <w:szCs w:val="18"/>
        </w:rPr>
      </w:pPr>
      <w:r w:rsidRPr="00004408">
        <w:rPr>
          <w:szCs w:val="18"/>
        </w:rPr>
        <w:t xml:space="preserve">De </w:t>
      </w:r>
      <w:r w:rsidR="00962D76">
        <w:rPr>
          <w:szCs w:val="18"/>
        </w:rPr>
        <w:t>Aannemer</w:t>
      </w:r>
      <w:r w:rsidRPr="00004408">
        <w:rPr>
          <w:szCs w:val="18"/>
        </w:rPr>
        <w:t xml:space="preserve"> zal op verzoek van de opdrachtgever deze onverwijld de gegevens verschaffen die nodig zijn voor het opmaken van de onder lid 5 bedoelde overeenkomst en/of het voeren van de aan de opdrachtgever ingevolge de Wet Ketenaansprakelijkheid voorgeschreven administratie van het werk.</w:t>
      </w:r>
    </w:p>
    <w:p w14:paraId="09D97F87" w14:textId="77777777" w:rsidR="004F2010" w:rsidRPr="00004408" w:rsidRDefault="004F2010" w:rsidP="004F2010">
      <w:pPr>
        <w:pStyle w:val="Lijstalinea"/>
        <w:ind w:left="426"/>
        <w:rPr>
          <w:szCs w:val="18"/>
        </w:rPr>
      </w:pPr>
    </w:p>
    <w:p w14:paraId="60482974" w14:textId="3AF64206" w:rsidR="00FA29D8" w:rsidRPr="00004408" w:rsidRDefault="00FA29D8" w:rsidP="0063213D">
      <w:pPr>
        <w:pStyle w:val="Lijstalinea"/>
        <w:numPr>
          <w:ilvl w:val="0"/>
          <w:numId w:val="20"/>
        </w:numPr>
        <w:ind w:left="426" w:hanging="426"/>
        <w:rPr>
          <w:szCs w:val="18"/>
        </w:rPr>
      </w:pPr>
      <w:r w:rsidRPr="00004408">
        <w:rPr>
          <w:szCs w:val="18"/>
        </w:rPr>
        <w:t xml:space="preserve">Op iedere factuur, die de </w:t>
      </w:r>
      <w:r w:rsidR="00962D76">
        <w:rPr>
          <w:szCs w:val="18"/>
        </w:rPr>
        <w:t>Aannemer</w:t>
      </w:r>
      <w:r w:rsidRPr="00004408">
        <w:rPr>
          <w:szCs w:val="18"/>
        </w:rPr>
        <w:t xml:space="preserve"> in enkelvoud uitreikt aan de opdrachtgever toont:</w:t>
      </w:r>
    </w:p>
    <w:p w14:paraId="4B6B2ADF" w14:textId="77777777" w:rsidR="00FA29D8" w:rsidRPr="00004408" w:rsidRDefault="00FA29D8" w:rsidP="0063213D">
      <w:pPr>
        <w:pStyle w:val="Lijstalinea"/>
        <w:numPr>
          <w:ilvl w:val="0"/>
          <w:numId w:val="23"/>
        </w:numPr>
        <w:ind w:left="851" w:hanging="425"/>
        <w:rPr>
          <w:szCs w:val="18"/>
        </w:rPr>
      </w:pPr>
      <w:r w:rsidRPr="00004408">
        <w:rPr>
          <w:szCs w:val="18"/>
        </w:rPr>
        <w:t>projectcode/</w:t>
      </w:r>
      <w:proofErr w:type="spellStart"/>
      <w:r w:rsidRPr="00004408">
        <w:rPr>
          <w:szCs w:val="18"/>
        </w:rPr>
        <w:t>bestekscode</w:t>
      </w:r>
      <w:proofErr w:type="spellEnd"/>
      <w:r w:rsidRPr="00004408">
        <w:rPr>
          <w:szCs w:val="18"/>
        </w:rPr>
        <w:t xml:space="preserve"> van de overmakingovereenkomst in de administratie van de inlenende partij.</w:t>
      </w:r>
    </w:p>
    <w:p w14:paraId="69587DC8" w14:textId="77777777" w:rsidR="00FA29D8" w:rsidRPr="00004408" w:rsidRDefault="00FA29D8" w:rsidP="0063213D">
      <w:pPr>
        <w:pStyle w:val="Lijstalinea"/>
        <w:numPr>
          <w:ilvl w:val="0"/>
          <w:numId w:val="23"/>
        </w:numPr>
        <w:ind w:left="851" w:hanging="425"/>
        <w:rPr>
          <w:szCs w:val="18"/>
        </w:rPr>
      </w:pPr>
      <w:r w:rsidRPr="00004408">
        <w:rPr>
          <w:szCs w:val="18"/>
        </w:rPr>
        <w:t>de berekening van de bedragen die op de G-rekening gestort moeten worden.</w:t>
      </w:r>
    </w:p>
    <w:p w14:paraId="02DE5A85" w14:textId="77777777" w:rsidR="00FA29D8" w:rsidRPr="00004408" w:rsidRDefault="00FA29D8" w:rsidP="0063213D">
      <w:pPr>
        <w:pStyle w:val="Lijstalinea"/>
        <w:numPr>
          <w:ilvl w:val="0"/>
          <w:numId w:val="23"/>
        </w:numPr>
        <w:ind w:left="851" w:hanging="425"/>
        <w:rPr>
          <w:szCs w:val="18"/>
        </w:rPr>
      </w:pPr>
      <w:r w:rsidRPr="00004408">
        <w:rPr>
          <w:szCs w:val="18"/>
        </w:rPr>
        <w:t>de tijdsperiode waarop de factuur betrekking heeft.</w:t>
      </w:r>
    </w:p>
    <w:p w14:paraId="27435345" w14:textId="144FBA06" w:rsidR="00FA29D8" w:rsidRDefault="00FA29D8" w:rsidP="00FA29D8">
      <w:pPr>
        <w:ind w:left="426"/>
        <w:rPr>
          <w:szCs w:val="18"/>
        </w:rPr>
      </w:pPr>
      <w:r w:rsidRPr="00004408">
        <w:rPr>
          <w:szCs w:val="18"/>
        </w:rPr>
        <w:t xml:space="preserve">Gelijktijdig met de facturen stuurt de </w:t>
      </w:r>
      <w:r w:rsidR="00962D76">
        <w:rPr>
          <w:szCs w:val="18"/>
        </w:rPr>
        <w:t>Aannemer</w:t>
      </w:r>
      <w:r w:rsidRPr="00004408">
        <w:rPr>
          <w:szCs w:val="18"/>
        </w:rPr>
        <w:t xml:space="preserve"> de mandagenregisters. Dat geldt ook voor de mandagenregisters van de onderaannemers.</w:t>
      </w:r>
    </w:p>
    <w:p w14:paraId="67BC8AE6" w14:textId="77777777" w:rsidR="004F2010" w:rsidRPr="00004408" w:rsidRDefault="004F2010" w:rsidP="00FA29D8">
      <w:pPr>
        <w:ind w:left="426"/>
        <w:rPr>
          <w:szCs w:val="18"/>
        </w:rPr>
      </w:pPr>
    </w:p>
    <w:p w14:paraId="5CDE4553" w14:textId="77777777" w:rsidR="00FA29D8" w:rsidRDefault="00FA29D8" w:rsidP="0063213D">
      <w:pPr>
        <w:pStyle w:val="Lijstalinea"/>
        <w:numPr>
          <w:ilvl w:val="0"/>
          <w:numId w:val="20"/>
        </w:numPr>
        <w:ind w:left="426" w:hanging="426"/>
        <w:rPr>
          <w:szCs w:val="18"/>
        </w:rPr>
      </w:pPr>
      <w:r w:rsidRPr="00004408">
        <w:rPr>
          <w:szCs w:val="18"/>
        </w:rPr>
        <w:t xml:space="preserve">De opdrachtgever is gerechtigd de overeenkomst - geheel of gedeeltelijk - zonder dat daartoe enige ingebrekestelling of rechterlijke tussenkomst vereist is, middels een daartoe strekkende verklaring te ontbinden, dat onverminderd zijn verdere recht op schadevergoeding, indien deze regeling niet wordt nageleefd. </w:t>
      </w:r>
    </w:p>
    <w:p w14:paraId="21C10D1A" w14:textId="77777777" w:rsidR="004F2010" w:rsidRPr="00004408" w:rsidRDefault="004F2010" w:rsidP="004F2010">
      <w:pPr>
        <w:pStyle w:val="Lijstalinea"/>
        <w:ind w:left="426"/>
        <w:rPr>
          <w:szCs w:val="18"/>
        </w:rPr>
      </w:pPr>
    </w:p>
    <w:p w14:paraId="56166807" w14:textId="6C2CD7A2" w:rsidR="00FA29D8" w:rsidRDefault="00FA29D8" w:rsidP="0063213D">
      <w:pPr>
        <w:pStyle w:val="Lijstalinea"/>
        <w:numPr>
          <w:ilvl w:val="0"/>
          <w:numId w:val="20"/>
        </w:numPr>
        <w:ind w:left="426" w:hanging="426"/>
        <w:rPr>
          <w:szCs w:val="18"/>
        </w:rPr>
      </w:pPr>
      <w:r w:rsidRPr="00004408">
        <w:rPr>
          <w:szCs w:val="18"/>
        </w:rPr>
        <w:t xml:space="preserve">De opdrachtgever is gerechtigd haar vorderingen op de </w:t>
      </w:r>
      <w:r w:rsidR="00962D76">
        <w:rPr>
          <w:szCs w:val="18"/>
        </w:rPr>
        <w:t>Aannemer</w:t>
      </w:r>
      <w:r w:rsidRPr="00004408">
        <w:rPr>
          <w:szCs w:val="18"/>
        </w:rPr>
        <w:t xml:space="preserve"> te verrekenen met het ter zake van de overeenkomst aan de </w:t>
      </w:r>
      <w:r w:rsidR="00962D76">
        <w:rPr>
          <w:szCs w:val="18"/>
        </w:rPr>
        <w:t>Aannemer</w:t>
      </w:r>
      <w:r w:rsidRPr="00004408">
        <w:rPr>
          <w:szCs w:val="18"/>
        </w:rPr>
        <w:t xml:space="preserve"> verschuldigde saldo. De opdrachtgever is tevens gerechtigd zijn vorderingen op of schulden aan de </w:t>
      </w:r>
      <w:r w:rsidR="00962D76">
        <w:rPr>
          <w:szCs w:val="18"/>
        </w:rPr>
        <w:t>Aannemer</w:t>
      </w:r>
      <w:r w:rsidRPr="00004408">
        <w:rPr>
          <w:szCs w:val="18"/>
        </w:rPr>
        <w:t xml:space="preserve"> te verrekenen met schulden aan respectievelijk vorderingen op een groepsmaatschappij van de </w:t>
      </w:r>
      <w:r w:rsidR="00962D76">
        <w:rPr>
          <w:szCs w:val="18"/>
        </w:rPr>
        <w:t>Aannemer</w:t>
      </w:r>
      <w:r w:rsidRPr="00004408">
        <w:rPr>
          <w:szCs w:val="18"/>
        </w:rPr>
        <w:t xml:space="preserve"> in de zin van artikel 2:24b BW.</w:t>
      </w:r>
    </w:p>
    <w:p w14:paraId="23D4A9EE" w14:textId="77777777" w:rsidR="004F2010" w:rsidRPr="004F2010" w:rsidRDefault="004F2010" w:rsidP="004F2010">
      <w:pPr>
        <w:pStyle w:val="Lijstalinea"/>
        <w:rPr>
          <w:szCs w:val="18"/>
        </w:rPr>
      </w:pPr>
    </w:p>
    <w:p w14:paraId="34A1BD72" w14:textId="0F5942BD" w:rsidR="00FA29D8" w:rsidRDefault="00FA29D8" w:rsidP="0063213D">
      <w:pPr>
        <w:pStyle w:val="Lijstalinea"/>
        <w:numPr>
          <w:ilvl w:val="0"/>
          <w:numId w:val="20"/>
        </w:numPr>
        <w:ind w:left="426" w:hanging="426"/>
        <w:rPr>
          <w:szCs w:val="18"/>
        </w:rPr>
      </w:pPr>
      <w:r w:rsidRPr="00004408">
        <w:rPr>
          <w:szCs w:val="18"/>
        </w:rPr>
        <w:t xml:space="preserve">De opdrachtgever heeft noch jegens de </w:t>
      </w:r>
      <w:r w:rsidR="00962D76">
        <w:rPr>
          <w:szCs w:val="18"/>
        </w:rPr>
        <w:t>Aannemer</w:t>
      </w:r>
      <w:r w:rsidRPr="00004408">
        <w:rPr>
          <w:szCs w:val="18"/>
        </w:rPr>
        <w:t>, noch jegens eventuele onderaannemers enige verplichting om bij te dragen in door de belastingdienst bij hen geïnde premies, voorschotpremies of belastingen, welke een met (deel van) het werk belaste onderaannemer onbetaald zal hebben gelaten.</w:t>
      </w:r>
    </w:p>
    <w:p w14:paraId="6199F35F" w14:textId="77777777" w:rsidR="004F2010" w:rsidRPr="004F2010" w:rsidRDefault="004F2010" w:rsidP="004F2010">
      <w:pPr>
        <w:pStyle w:val="Lijstalinea"/>
        <w:rPr>
          <w:szCs w:val="18"/>
        </w:rPr>
      </w:pPr>
    </w:p>
    <w:p w14:paraId="3BED7D48" w14:textId="682DA617" w:rsidR="00FA29D8" w:rsidRPr="00004408" w:rsidRDefault="00FA29D8" w:rsidP="0063213D">
      <w:pPr>
        <w:pStyle w:val="Lijstalinea"/>
        <w:numPr>
          <w:ilvl w:val="0"/>
          <w:numId w:val="20"/>
        </w:numPr>
        <w:ind w:left="426" w:hanging="426"/>
        <w:rPr>
          <w:szCs w:val="18"/>
        </w:rPr>
      </w:pPr>
      <w:r w:rsidRPr="00004408">
        <w:rPr>
          <w:szCs w:val="18"/>
        </w:rPr>
        <w:t xml:space="preserve">Indien de opdrachtgever na aansprakelijkstelling voor het niet betalen van loonbelasting en premies sociale verzekeringen door de </w:t>
      </w:r>
      <w:r w:rsidR="00962D76">
        <w:rPr>
          <w:szCs w:val="18"/>
        </w:rPr>
        <w:t>Aannemer</w:t>
      </w:r>
      <w:r w:rsidRPr="00004408">
        <w:rPr>
          <w:szCs w:val="18"/>
        </w:rPr>
        <w:t xml:space="preserve"> of na hem komende aannemers, deze belasting en premies heeft moeten voldoen, heeft de opdrachtgever tot in totaal het gehele bedrag dat door hem is voldaan, vermeerderd met de wettelijke rente als bedoeld in de artikelen 119a en 120 lid 2 boek 6 BW vanaf het moment van voldoening door de opdrachtgever, verhaal op de </w:t>
      </w:r>
      <w:r w:rsidR="00962D76">
        <w:rPr>
          <w:szCs w:val="18"/>
        </w:rPr>
        <w:t>Aannemer</w:t>
      </w:r>
      <w:r w:rsidRPr="00004408">
        <w:rPr>
          <w:szCs w:val="18"/>
        </w:rPr>
        <w:t xml:space="preserve">, en/of na hem komende aannemers een en ander </w:t>
      </w:r>
      <w:r w:rsidRPr="00004408">
        <w:rPr>
          <w:szCs w:val="18"/>
        </w:rPr>
        <w:lastRenderedPageBreak/>
        <w:t xml:space="preserve">naar keuze van De opdrachtgever. Indien de </w:t>
      </w:r>
      <w:r w:rsidR="00962D76">
        <w:rPr>
          <w:szCs w:val="18"/>
        </w:rPr>
        <w:t>Aannemer</w:t>
      </w:r>
      <w:r w:rsidRPr="00004408">
        <w:rPr>
          <w:szCs w:val="18"/>
        </w:rPr>
        <w:t xml:space="preserve"> en/of na hem komende aannemers op overeenkomstige wijze belasting en premies heeft/hebben moeten voldoen in verband met het niet betalen door na hem/hen komende aannemers zal er geen verhaal zijn op de opdrachtgever. Aldus vrijwaart de </w:t>
      </w:r>
      <w:r w:rsidR="00962D76">
        <w:rPr>
          <w:szCs w:val="18"/>
        </w:rPr>
        <w:t>Aannemer</w:t>
      </w:r>
      <w:r w:rsidRPr="00004408">
        <w:rPr>
          <w:szCs w:val="18"/>
        </w:rPr>
        <w:t xml:space="preserve"> de opdrachtgever van </w:t>
      </w:r>
      <w:proofErr w:type="spellStart"/>
      <w:r w:rsidRPr="00004408">
        <w:rPr>
          <w:szCs w:val="18"/>
        </w:rPr>
        <w:t>verhaalsaanspraken</w:t>
      </w:r>
      <w:proofErr w:type="spellEnd"/>
      <w:r w:rsidRPr="00004408">
        <w:rPr>
          <w:szCs w:val="18"/>
        </w:rPr>
        <w:t xml:space="preserve"> als bedoeld in artikel 55 van de Invorderingswet 1990.</w:t>
      </w:r>
    </w:p>
    <w:p w14:paraId="20EBF5D8" w14:textId="77777777" w:rsidR="00FA29D8" w:rsidRDefault="00FA29D8" w:rsidP="00FA29D8">
      <w:pPr>
        <w:spacing w:line="240" w:lineRule="auto"/>
      </w:pPr>
      <w:r>
        <w:br w:type="page"/>
      </w:r>
    </w:p>
    <w:p w14:paraId="17432C46" w14:textId="3A499C98" w:rsidR="00FA29D8" w:rsidRDefault="00FA29D8" w:rsidP="002F4E7C">
      <w:pPr>
        <w:pStyle w:val="Bijlage"/>
      </w:pPr>
      <w:r>
        <w:lastRenderedPageBreak/>
        <w:t>Bepalingen Wet arbeid vreemdelingen</w:t>
      </w:r>
    </w:p>
    <w:p w14:paraId="070633E1" w14:textId="35093DB3" w:rsidR="00FA29D8" w:rsidRDefault="00FA29D8" w:rsidP="0063213D">
      <w:pPr>
        <w:pStyle w:val="Lijstalinea"/>
        <w:numPr>
          <w:ilvl w:val="0"/>
          <w:numId w:val="24"/>
        </w:numPr>
        <w:ind w:left="426" w:hanging="426"/>
        <w:rPr>
          <w:szCs w:val="18"/>
        </w:rPr>
      </w:pPr>
      <w:r w:rsidRPr="007614D5">
        <w:rPr>
          <w:szCs w:val="18"/>
        </w:rPr>
        <w:t xml:space="preserve">De </w:t>
      </w:r>
      <w:r w:rsidR="00962D76">
        <w:rPr>
          <w:szCs w:val="18"/>
        </w:rPr>
        <w:t>Aannemer</w:t>
      </w:r>
      <w:r w:rsidRPr="007614D5">
        <w:rPr>
          <w:szCs w:val="18"/>
        </w:rPr>
        <w:t xml:space="preserve"> wordt geacht bekend te zijn met hetgeen in de Wet arbeid vreemdelingen (WAV) bepaald is omtrent het verbod om vreemdelingen in Nederland arbeid te laten verrichten zondertewerkstellingsvergunning.</w:t>
      </w:r>
    </w:p>
    <w:p w14:paraId="0632C51E" w14:textId="77777777" w:rsidR="004F2010" w:rsidRPr="007614D5" w:rsidRDefault="004F2010" w:rsidP="004F2010">
      <w:pPr>
        <w:pStyle w:val="Lijstalinea"/>
        <w:ind w:left="426"/>
        <w:rPr>
          <w:szCs w:val="18"/>
        </w:rPr>
      </w:pPr>
    </w:p>
    <w:p w14:paraId="1400E5EE" w14:textId="6D80CA4C" w:rsidR="00FA29D8" w:rsidRPr="007614D5" w:rsidRDefault="00FA29D8" w:rsidP="0063213D">
      <w:pPr>
        <w:pStyle w:val="Lijstalinea"/>
        <w:numPr>
          <w:ilvl w:val="0"/>
          <w:numId w:val="24"/>
        </w:numPr>
        <w:ind w:left="426" w:hanging="426"/>
        <w:rPr>
          <w:szCs w:val="18"/>
        </w:rPr>
      </w:pPr>
      <w:r w:rsidRPr="007614D5">
        <w:rPr>
          <w:szCs w:val="18"/>
        </w:rPr>
        <w:t xml:space="preserve">De </w:t>
      </w:r>
      <w:r w:rsidR="00962D76">
        <w:rPr>
          <w:szCs w:val="18"/>
        </w:rPr>
        <w:t>Aannemer</w:t>
      </w:r>
      <w:r w:rsidRPr="007614D5">
        <w:rPr>
          <w:szCs w:val="18"/>
        </w:rPr>
        <w:t xml:space="preserve"> leeft de bepalingen van de WAV na, alsmede deze </w:t>
      </w:r>
      <w:proofErr w:type="spellStart"/>
      <w:r w:rsidRPr="007614D5">
        <w:rPr>
          <w:szCs w:val="18"/>
        </w:rPr>
        <w:t>besteksbepaling</w:t>
      </w:r>
      <w:proofErr w:type="spellEnd"/>
      <w:r w:rsidRPr="007614D5">
        <w:rPr>
          <w:szCs w:val="18"/>
        </w:rPr>
        <w:t xml:space="preserve">. De </w:t>
      </w:r>
      <w:r w:rsidR="00962D76">
        <w:rPr>
          <w:szCs w:val="18"/>
        </w:rPr>
        <w:t>Aannemer</w:t>
      </w:r>
      <w:r w:rsidRPr="007614D5">
        <w:rPr>
          <w:szCs w:val="18"/>
        </w:rPr>
        <w:t xml:space="preserve"> dient de directie aan te tonen dat hij de bepalingen uit de WAV nakomt. Bij elke bespreking met de directie zorgt de </w:t>
      </w:r>
      <w:r w:rsidR="00962D76">
        <w:rPr>
          <w:szCs w:val="18"/>
        </w:rPr>
        <w:t>Aannemer</w:t>
      </w:r>
      <w:r w:rsidRPr="007614D5">
        <w:rPr>
          <w:szCs w:val="18"/>
        </w:rPr>
        <w:t xml:space="preserve"> ervoor dat "de naleving van de WAV" wordt geagendeerd, besproken en opgenomen in het verslag. De </w:t>
      </w:r>
      <w:r w:rsidR="00962D76">
        <w:rPr>
          <w:szCs w:val="18"/>
        </w:rPr>
        <w:t>Aannemer</w:t>
      </w:r>
      <w:r w:rsidRPr="007614D5">
        <w:rPr>
          <w:szCs w:val="18"/>
        </w:rPr>
        <w:t xml:space="preserve"> wijst iedere door hem bij de uitvoering van het werk gecontracteerde onderaannemer schriftelijk op de  bepalingen van de WAV en verplicht de onderaannemer de bepalingen van de WAV na te leven en deze </w:t>
      </w:r>
      <w:proofErr w:type="spellStart"/>
      <w:r w:rsidRPr="007614D5">
        <w:rPr>
          <w:szCs w:val="18"/>
        </w:rPr>
        <w:t>besteksbepaling</w:t>
      </w:r>
      <w:proofErr w:type="spellEnd"/>
      <w:r w:rsidRPr="007614D5">
        <w:rPr>
          <w:szCs w:val="18"/>
        </w:rPr>
        <w:t xml:space="preserve"> op te nemen in door hem te sluiten (</w:t>
      </w:r>
      <w:proofErr w:type="spellStart"/>
      <w:r w:rsidRPr="007614D5">
        <w:rPr>
          <w:szCs w:val="18"/>
        </w:rPr>
        <w:t>onderaannemings</w:t>
      </w:r>
      <w:proofErr w:type="spellEnd"/>
      <w:r w:rsidRPr="007614D5">
        <w:rPr>
          <w:szCs w:val="18"/>
        </w:rPr>
        <w:t>)overeenkomsten.</w:t>
      </w:r>
    </w:p>
    <w:p w14:paraId="01818EDE" w14:textId="00DDBC13" w:rsidR="00FA29D8" w:rsidRDefault="00FA29D8" w:rsidP="00FA29D8">
      <w:pPr>
        <w:pStyle w:val="Lijstalinea"/>
        <w:ind w:left="426"/>
        <w:rPr>
          <w:szCs w:val="18"/>
        </w:rPr>
      </w:pPr>
      <w:r w:rsidRPr="007614D5">
        <w:rPr>
          <w:szCs w:val="18"/>
        </w:rPr>
        <w:t xml:space="preserve">Alle aan de (niet)naleving verbonden gevolgen en kosten zijn voor rekening van de </w:t>
      </w:r>
      <w:r w:rsidR="00962D76">
        <w:rPr>
          <w:szCs w:val="18"/>
        </w:rPr>
        <w:t>Aannemer</w:t>
      </w:r>
      <w:r w:rsidRPr="007614D5">
        <w:rPr>
          <w:szCs w:val="18"/>
        </w:rPr>
        <w:t>.</w:t>
      </w:r>
    </w:p>
    <w:p w14:paraId="7C0FA5E9" w14:textId="77777777" w:rsidR="004F2010" w:rsidRPr="007614D5" w:rsidRDefault="004F2010" w:rsidP="00FA29D8">
      <w:pPr>
        <w:pStyle w:val="Lijstalinea"/>
        <w:ind w:left="426"/>
        <w:rPr>
          <w:szCs w:val="18"/>
        </w:rPr>
      </w:pPr>
    </w:p>
    <w:p w14:paraId="62527EFD" w14:textId="290253A9" w:rsidR="00FA29D8" w:rsidRDefault="00FA29D8" w:rsidP="0063213D">
      <w:pPr>
        <w:pStyle w:val="Lijstalinea"/>
        <w:numPr>
          <w:ilvl w:val="0"/>
          <w:numId w:val="24"/>
        </w:numPr>
        <w:ind w:left="426" w:hanging="426"/>
        <w:rPr>
          <w:szCs w:val="18"/>
        </w:rPr>
      </w:pPr>
      <w:r w:rsidRPr="007614D5">
        <w:rPr>
          <w:szCs w:val="18"/>
        </w:rPr>
        <w:t xml:space="preserve">De </w:t>
      </w:r>
      <w:r w:rsidR="00962D76">
        <w:rPr>
          <w:szCs w:val="18"/>
        </w:rPr>
        <w:t>Aannemer</w:t>
      </w:r>
      <w:r w:rsidRPr="007614D5">
        <w:rPr>
          <w:szCs w:val="18"/>
        </w:rPr>
        <w:t xml:space="preserve"> stelt mede namens de opdrachtgever de identiteit vast van alle op het werk aanwezige vreemdelingen als bedoeld in artikel 15 WAV en controleert de identiteitsbewijzen en de tewerkstellingsvergunningen van deze vreemdelingen op echtheid en geldigheid. De </w:t>
      </w:r>
      <w:r w:rsidR="00962D76">
        <w:rPr>
          <w:szCs w:val="18"/>
        </w:rPr>
        <w:t>Aannemer</w:t>
      </w:r>
      <w:r w:rsidRPr="007614D5">
        <w:rPr>
          <w:szCs w:val="18"/>
        </w:rPr>
        <w:t xml:space="preserve"> bewaart mede namens de opdrachtgever kopieën van deze documenten in zijn administratie als bedoeld in artikel 15 WAV tot ten minste 5 (vijf) jaar na het einde van het kalenderjaar waarin de oplevering plaatsvindt. De </w:t>
      </w:r>
      <w:r w:rsidR="00962D76">
        <w:rPr>
          <w:szCs w:val="18"/>
        </w:rPr>
        <w:t>Aannemer</w:t>
      </w:r>
      <w:r w:rsidRPr="007614D5">
        <w:rPr>
          <w:szCs w:val="18"/>
        </w:rPr>
        <w:t xml:space="preserve"> kan hierbij gebruikmaken van elektronische middelen.</w:t>
      </w:r>
    </w:p>
    <w:p w14:paraId="6B0ECF81" w14:textId="77777777" w:rsidR="004F2010" w:rsidRPr="007614D5" w:rsidRDefault="004F2010" w:rsidP="004F2010">
      <w:pPr>
        <w:pStyle w:val="Lijstalinea"/>
        <w:ind w:left="426"/>
        <w:rPr>
          <w:szCs w:val="18"/>
        </w:rPr>
      </w:pPr>
    </w:p>
    <w:p w14:paraId="11DE8D6D" w14:textId="59503BF5" w:rsidR="00FA29D8" w:rsidRPr="007614D5" w:rsidRDefault="00FA29D8" w:rsidP="0063213D">
      <w:pPr>
        <w:pStyle w:val="Lijstalinea"/>
        <w:numPr>
          <w:ilvl w:val="0"/>
          <w:numId w:val="24"/>
        </w:numPr>
        <w:ind w:left="426" w:hanging="426"/>
        <w:rPr>
          <w:szCs w:val="18"/>
        </w:rPr>
      </w:pPr>
      <w:r w:rsidRPr="007614D5">
        <w:rPr>
          <w:szCs w:val="18"/>
        </w:rPr>
        <w:t xml:space="preserve">De opdrachtgever, dan wel de door hem aangewezen persoon, kan op ieder willekeurig moment de naleving door de </w:t>
      </w:r>
      <w:r w:rsidR="00962D76">
        <w:rPr>
          <w:szCs w:val="18"/>
        </w:rPr>
        <w:t>Aannemer</w:t>
      </w:r>
      <w:r w:rsidRPr="007614D5">
        <w:rPr>
          <w:szCs w:val="18"/>
        </w:rPr>
        <w:t xml:space="preserve"> van de WAV en deze </w:t>
      </w:r>
      <w:proofErr w:type="spellStart"/>
      <w:r w:rsidRPr="007614D5">
        <w:rPr>
          <w:szCs w:val="18"/>
        </w:rPr>
        <w:t>besteksbepaling</w:t>
      </w:r>
      <w:proofErr w:type="spellEnd"/>
      <w:r w:rsidRPr="007614D5">
        <w:rPr>
          <w:szCs w:val="18"/>
        </w:rPr>
        <w:t xml:space="preserve"> controleren.</w:t>
      </w:r>
    </w:p>
    <w:p w14:paraId="21E4418D" w14:textId="7618FD5E" w:rsidR="00FA29D8" w:rsidRPr="007614D5" w:rsidRDefault="00FA29D8" w:rsidP="00FA29D8">
      <w:pPr>
        <w:pStyle w:val="Lijstalinea"/>
        <w:ind w:left="426"/>
        <w:rPr>
          <w:szCs w:val="18"/>
        </w:rPr>
      </w:pPr>
      <w:r w:rsidRPr="007614D5">
        <w:rPr>
          <w:szCs w:val="18"/>
        </w:rPr>
        <w:t xml:space="preserve">Op eerste verzoek van de opdrachtgever, dan wel de door hem aangewezen persoon, zal de </w:t>
      </w:r>
      <w:r w:rsidR="00962D76">
        <w:rPr>
          <w:szCs w:val="18"/>
        </w:rPr>
        <w:t>Aannemer</w:t>
      </w:r>
      <w:r w:rsidRPr="007614D5">
        <w:rPr>
          <w:szCs w:val="18"/>
        </w:rPr>
        <w:t xml:space="preserve"> onverwijld de betreffende administratie en (opgeslagen) documenten overleggen.</w:t>
      </w:r>
    </w:p>
    <w:p w14:paraId="4CB3857B" w14:textId="37BCF769" w:rsidR="00FA29D8" w:rsidRPr="007614D5" w:rsidRDefault="00FA29D8" w:rsidP="00FA29D8">
      <w:pPr>
        <w:pStyle w:val="Lijstalinea"/>
        <w:ind w:left="426"/>
        <w:rPr>
          <w:szCs w:val="18"/>
        </w:rPr>
      </w:pPr>
      <w:r w:rsidRPr="007614D5">
        <w:rPr>
          <w:szCs w:val="18"/>
        </w:rPr>
        <w:t xml:space="preserve">Bij welke overtreding van de WAV dan ook, geconstateerd door de Arbeidsinspectie of enig ander orgaan, komen boetes die daaruit voor de opdrachtgever voortvloeien, voor rekening van de </w:t>
      </w:r>
      <w:r w:rsidR="00962D76">
        <w:rPr>
          <w:szCs w:val="18"/>
        </w:rPr>
        <w:t>Aannemer</w:t>
      </w:r>
      <w:r w:rsidRPr="007614D5">
        <w:rPr>
          <w:szCs w:val="18"/>
        </w:rPr>
        <w:t>.</w:t>
      </w:r>
    </w:p>
    <w:p w14:paraId="1E148F8F" w14:textId="79512043" w:rsidR="00FA29D8" w:rsidRPr="007614D5" w:rsidRDefault="00FA29D8" w:rsidP="00FA29D8">
      <w:pPr>
        <w:pStyle w:val="Lijstalinea"/>
        <w:ind w:left="426"/>
        <w:rPr>
          <w:szCs w:val="18"/>
        </w:rPr>
      </w:pPr>
      <w:r w:rsidRPr="007614D5">
        <w:rPr>
          <w:szCs w:val="18"/>
        </w:rPr>
        <w:t xml:space="preserve">De opdrachtgever zal deze boetes aan de </w:t>
      </w:r>
      <w:r w:rsidR="00962D76">
        <w:rPr>
          <w:szCs w:val="18"/>
        </w:rPr>
        <w:t>Aannemer</w:t>
      </w:r>
      <w:r w:rsidRPr="007614D5">
        <w:rPr>
          <w:szCs w:val="18"/>
        </w:rPr>
        <w:t xml:space="preserve"> doorbelasten, overeenkomstig het gestelde in lid 05, en de </w:t>
      </w:r>
      <w:r w:rsidR="00962D76">
        <w:rPr>
          <w:szCs w:val="18"/>
        </w:rPr>
        <w:t>Aannemer</w:t>
      </w:r>
      <w:r w:rsidRPr="007614D5">
        <w:rPr>
          <w:szCs w:val="18"/>
        </w:rPr>
        <w:t xml:space="preserve"> zal deze op eerste verzoek aan de opdrachtgever vergoeden dan wel zal de opdrachtgever deze boetes verrekenen met de eerstvolgende (termijn)betaling(en) door de opdrachtgever aan de </w:t>
      </w:r>
      <w:r w:rsidR="00962D76">
        <w:rPr>
          <w:szCs w:val="18"/>
        </w:rPr>
        <w:t>Aannemer</w:t>
      </w:r>
      <w:r w:rsidRPr="007614D5">
        <w:rPr>
          <w:szCs w:val="18"/>
        </w:rPr>
        <w:t xml:space="preserve"> te doen, zonder dat deswege een ingebrekestelling nodig is en ongeacht een eventueel bezwaar of beroep van de </w:t>
      </w:r>
      <w:r w:rsidR="00962D76">
        <w:rPr>
          <w:szCs w:val="18"/>
        </w:rPr>
        <w:t>Aannemer</w:t>
      </w:r>
      <w:r w:rsidRPr="007614D5">
        <w:rPr>
          <w:szCs w:val="18"/>
        </w:rPr>
        <w:t xml:space="preserve"> tegen de opgelegde boete.</w:t>
      </w:r>
    </w:p>
    <w:p w14:paraId="15D42C8E" w14:textId="77777777" w:rsidR="00FA29D8" w:rsidRDefault="00FA29D8" w:rsidP="00FA29D8">
      <w:pPr>
        <w:pStyle w:val="Lijstalinea"/>
        <w:ind w:left="426"/>
        <w:rPr>
          <w:szCs w:val="18"/>
        </w:rPr>
      </w:pPr>
      <w:r w:rsidRPr="007614D5">
        <w:rPr>
          <w:szCs w:val="18"/>
        </w:rPr>
        <w:t>Het voorgaande laat alle overige rechten en aanspraken van de opdrachtgever onverlet.</w:t>
      </w:r>
    </w:p>
    <w:p w14:paraId="09DBE354" w14:textId="77777777" w:rsidR="004F2010" w:rsidRPr="007614D5" w:rsidRDefault="004F2010" w:rsidP="00FA29D8">
      <w:pPr>
        <w:pStyle w:val="Lijstalinea"/>
        <w:ind w:left="426"/>
        <w:rPr>
          <w:szCs w:val="18"/>
        </w:rPr>
      </w:pPr>
    </w:p>
    <w:p w14:paraId="07BE01A1" w14:textId="293939A4" w:rsidR="00FA29D8" w:rsidRDefault="00FA29D8" w:rsidP="0063213D">
      <w:pPr>
        <w:pStyle w:val="Lijstalinea"/>
        <w:numPr>
          <w:ilvl w:val="0"/>
          <w:numId w:val="24"/>
        </w:numPr>
        <w:ind w:left="426" w:hanging="426"/>
        <w:rPr>
          <w:szCs w:val="18"/>
        </w:rPr>
      </w:pPr>
      <w:r w:rsidRPr="007614D5">
        <w:rPr>
          <w:szCs w:val="18"/>
        </w:rPr>
        <w:t xml:space="preserve">De </w:t>
      </w:r>
      <w:r w:rsidR="00962D76">
        <w:rPr>
          <w:szCs w:val="18"/>
        </w:rPr>
        <w:t>Aannemer</w:t>
      </w:r>
      <w:r w:rsidRPr="007614D5">
        <w:rPr>
          <w:szCs w:val="18"/>
        </w:rPr>
        <w:t xml:space="preserve"> vrijwaart de opdrachtgever voor alle boetes die de opdrachtgever op grond van de Wet arbeid vreemdelingen en de Wet op de identificatieplicht opgelegd mogen krijgen als gevolg van het tewerkstellen van vreemdelingen door de </w:t>
      </w:r>
      <w:r w:rsidR="00962D76">
        <w:rPr>
          <w:szCs w:val="18"/>
        </w:rPr>
        <w:t>Aannemer</w:t>
      </w:r>
      <w:r w:rsidRPr="007614D5">
        <w:rPr>
          <w:szCs w:val="18"/>
        </w:rPr>
        <w:t xml:space="preserve">. De </w:t>
      </w:r>
      <w:r w:rsidR="00962D76">
        <w:rPr>
          <w:szCs w:val="18"/>
        </w:rPr>
        <w:t>Aannemer</w:t>
      </w:r>
      <w:r w:rsidRPr="007614D5">
        <w:rPr>
          <w:szCs w:val="18"/>
        </w:rPr>
        <w:t xml:space="preserve"> vrijwaart de opdrachtgever voorts voor alle boetes die de opdrachtgever op grond van de Wet arbeid vreemdelingen en de Wet op de identificatieplicht opgelegd mocht krijgen als gevolg van het tewerkstellen van vreemdelingen door de door deze ingeschakelde onderaannemer of leverancier. De </w:t>
      </w:r>
      <w:r w:rsidR="00962D76">
        <w:rPr>
          <w:szCs w:val="18"/>
        </w:rPr>
        <w:t>Aannemer</w:t>
      </w:r>
      <w:r w:rsidRPr="007614D5">
        <w:rPr>
          <w:szCs w:val="18"/>
        </w:rPr>
        <w:t xml:space="preserve"> ontvangt van de opdrachtgever de boeteaanzegging (het voornemen een boete op te leggen) en het definitieve boetebesluit zo spoedig mogelijk na ontvangst ervan door de opdrachtgever en in ieder geval tijdig voor het maken van bezwaar. De </w:t>
      </w:r>
      <w:r w:rsidR="00962D76">
        <w:rPr>
          <w:szCs w:val="18"/>
        </w:rPr>
        <w:t>Aannemer</w:t>
      </w:r>
      <w:r w:rsidRPr="007614D5">
        <w:rPr>
          <w:szCs w:val="18"/>
        </w:rPr>
        <w:t xml:space="preserve"> draagt zorg voor tijdige betaling dan wel voldoening van de boetes aan de opdrachtgever. Tijdig betekent het hebben voldaan van de boete binnen vijf weken na de </w:t>
      </w:r>
      <w:r w:rsidRPr="007614D5">
        <w:rPr>
          <w:szCs w:val="18"/>
        </w:rPr>
        <w:lastRenderedPageBreak/>
        <w:t xml:space="preserve">dagtekening van het boetebesluit op het door de opdrachtgever aangewezen bankrekeningnummer, bij gebreke waarvan de </w:t>
      </w:r>
      <w:r w:rsidR="00962D76">
        <w:rPr>
          <w:szCs w:val="18"/>
        </w:rPr>
        <w:t>Aannemer</w:t>
      </w:r>
      <w:r w:rsidRPr="007614D5">
        <w:rPr>
          <w:szCs w:val="18"/>
        </w:rPr>
        <w:t xml:space="preserve"> een boete verbeurt van € 500,-- per dag dat de boete niet binnen de voornoemde termijn wordt voldaan. Alle kosten die voortvloeien uit het niet tijdig voldoen van de boete zullen voorts voor rekening van de </w:t>
      </w:r>
      <w:r w:rsidR="00962D76">
        <w:rPr>
          <w:szCs w:val="18"/>
        </w:rPr>
        <w:t>Aannemer</w:t>
      </w:r>
      <w:r w:rsidRPr="007614D5">
        <w:rPr>
          <w:szCs w:val="18"/>
        </w:rPr>
        <w:t xml:space="preserve"> en op eerste verzoek aan de opdrachtgever worden vergoed.</w:t>
      </w:r>
    </w:p>
    <w:p w14:paraId="2E330314" w14:textId="77777777" w:rsidR="004F2010" w:rsidRPr="007614D5" w:rsidRDefault="004F2010" w:rsidP="004F2010">
      <w:pPr>
        <w:pStyle w:val="Lijstalinea"/>
        <w:ind w:left="426"/>
        <w:rPr>
          <w:szCs w:val="18"/>
        </w:rPr>
      </w:pPr>
    </w:p>
    <w:p w14:paraId="1F514040" w14:textId="1365226C" w:rsidR="00FA29D8" w:rsidRPr="007614D5" w:rsidRDefault="00FA29D8" w:rsidP="0063213D">
      <w:pPr>
        <w:pStyle w:val="Lijstalinea"/>
        <w:numPr>
          <w:ilvl w:val="0"/>
          <w:numId w:val="24"/>
        </w:numPr>
        <w:ind w:left="426" w:hanging="426"/>
        <w:rPr>
          <w:szCs w:val="18"/>
        </w:rPr>
      </w:pPr>
      <w:r w:rsidRPr="007614D5">
        <w:rPr>
          <w:szCs w:val="18"/>
        </w:rPr>
        <w:t xml:space="preserve">Wenst de </w:t>
      </w:r>
      <w:r w:rsidR="00962D76">
        <w:rPr>
          <w:szCs w:val="18"/>
        </w:rPr>
        <w:t>Aannemer</w:t>
      </w:r>
      <w:r w:rsidRPr="007614D5">
        <w:rPr>
          <w:szCs w:val="18"/>
        </w:rPr>
        <w:t xml:space="preserve"> zelf of namens zijn onderaannemer(s) en/of leverancier(s) namens de opdrachtgever verweer te voeren (zienswijze, bezwaar, beroep, voorlopige voorziening) tegen een boeteaanzegging of het uiteindelijke boetebesluit, dan zal hij dat eerst na goedkeuring door de opdrachtgever maar voor eigen rekening en risico kunnen doen.</w:t>
      </w:r>
    </w:p>
    <w:p w14:paraId="0B1AAB06" w14:textId="5AAC7C1F" w:rsidR="00FA29D8" w:rsidRDefault="00FA29D8" w:rsidP="00FA29D8">
      <w:pPr>
        <w:pStyle w:val="Lijstalinea"/>
        <w:ind w:left="426"/>
        <w:rPr>
          <w:szCs w:val="18"/>
        </w:rPr>
      </w:pPr>
      <w:r w:rsidRPr="007614D5">
        <w:rPr>
          <w:szCs w:val="18"/>
        </w:rPr>
        <w:t xml:space="preserve">Gebruik dient te worden gemaakt van een advocaat/een gemachtigde. De kosten van de procedures in geval deze door de opdrachtgever zelf worden gevoerd, komen eveneens voor rekening en risico van de </w:t>
      </w:r>
      <w:r w:rsidR="00962D76">
        <w:rPr>
          <w:szCs w:val="18"/>
        </w:rPr>
        <w:t>Aannemer</w:t>
      </w:r>
      <w:r w:rsidRPr="007614D5">
        <w:rPr>
          <w:szCs w:val="18"/>
        </w:rPr>
        <w:t xml:space="preserve"> en worden op eerste verzoek (onderbouwd met facturen) aan de opdrachtgever voldaan. Het verlopen van termijnen dan wel het anderszins niet tijdig opkomen tegen boeteaanzeggingen, boetebesluiten etc., komt geheel voor rekening en risico van de </w:t>
      </w:r>
      <w:r w:rsidR="00962D76">
        <w:rPr>
          <w:szCs w:val="18"/>
        </w:rPr>
        <w:t>Aannemer</w:t>
      </w:r>
      <w:r w:rsidRPr="007614D5">
        <w:rPr>
          <w:szCs w:val="18"/>
        </w:rPr>
        <w:t xml:space="preserve">. Het niet opkomen tegen een boetebesluit door de opdrachtgever kan haar niet worden tegengeworpen. In geval een boete geheel of gedeeltelijk wordt teruggedraaid en het daaraan ten grondslag liggende besluit formele rechtskracht heeft verkregen, zal de door de </w:t>
      </w:r>
      <w:r w:rsidR="00962D76">
        <w:rPr>
          <w:szCs w:val="18"/>
        </w:rPr>
        <w:t>Aannemer</w:t>
      </w:r>
      <w:r w:rsidRPr="007614D5">
        <w:rPr>
          <w:szCs w:val="18"/>
        </w:rPr>
        <w:t xml:space="preserve"> te veel op basis van lid 4 van dit artikel betaalde boete aan de opdrachtgever, door de opdrachtgever aan hem worden voldaan.</w:t>
      </w:r>
    </w:p>
    <w:p w14:paraId="20C38002" w14:textId="77777777" w:rsidR="004F2010" w:rsidRPr="007614D5" w:rsidRDefault="004F2010" w:rsidP="00FA29D8">
      <w:pPr>
        <w:pStyle w:val="Lijstalinea"/>
        <w:ind w:left="426"/>
        <w:rPr>
          <w:szCs w:val="18"/>
        </w:rPr>
      </w:pPr>
    </w:p>
    <w:p w14:paraId="191FBB81" w14:textId="2622A34F" w:rsidR="00FA29D8" w:rsidRPr="007614D5" w:rsidRDefault="00FA29D8" w:rsidP="0063213D">
      <w:pPr>
        <w:pStyle w:val="Lijstalinea"/>
        <w:numPr>
          <w:ilvl w:val="0"/>
          <w:numId w:val="24"/>
        </w:numPr>
        <w:ind w:left="426" w:hanging="426"/>
        <w:rPr>
          <w:szCs w:val="18"/>
        </w:rPr>
      </w:pPr>
      <w:r w:rsidRPr="007614D5">
        <w:rPr>
          <w:szCs w:val="18"/>
        </w:rPr>
        <w:t xml:space="preserve">De </w:t>
      </w:r>
      <w:r w:rsidR="00962D76">
        <w:rPr>
          <w:szCs w:val="18"/>
        </w:rPr>
        <w:t>Aannemer</w:t>
      </w:r>
      <w:r w:rsidRPr="007614D5">
        <w:rPr>
          <w:szCs w:val="18"/>
        </w:rPr>
        <w:t xml:space="preserve"> neemt tijdens de duur van het werk op eerste verzoek van de</w:t>
      </w:r>
    </w:p>
    <w:p w14:paraId="716911C9" w14:textId="77777777" w:rsidR="00FA29D8" w:rsidRDefault="00FA29D8" w:rsidP="00FA29D8">
      <w:pPr>
        <w:pStyle w:val="Lijstalinea"/>
        <w:ind w:left="426"/>
        <w:rPr>
          <w:szCs w:val="18"/>
        </w:rPr>
      </w:pPr>
      <w:r w:rsidRPr="007614D5">
        <w:rPr>
          <w:szCs w:val="18"/>
        </w:rPr>
        <w:t>opdrachtgever/directie steekproeven ten aanzien van het aanwezig zijn van de in lid 3 van dit artikel genoemde documenten (waaronder mede te verstaan voornoemde documenten bij onderaannemers c.q. leveranciers) en zal deze documenten (in kopie) aan de opdrachtgever/directie overhandigen.</w:t>
      </w:r>
    </w:p>
    <w:p w14:paraId="66DC48A0" w14:textId="77777777" w:rsidR="00FA29D8" w:rsidRDefault="00FA29D8" w:rsidP="00FA29D8">
      <w:pPr>
        <w:spacing w:line="240" w:lineRule="auto"/>
        <w:rPr>
          <w:rFonts w:cs="Verdana"/>
          <w:bCs/>
          <w:iCs/>
          <w:szCs w:val="18"/>
        </w:rPr>
      </w:pPr>
      <w:r>
        <w:rPr>
          <w:szCs w:val="18"/>
        </w:rPr>
        <w:br w:type="page"/>
      </w:r>
    </w:p>
    <w:p w14:paraId="3A7FE4BE" w14:textId="77777777" w:rsidR="008233A8" w:rsidRDefault="008233A8">
      <w:pPr>
        <w:pStyle w:val="Lijstalinea"/>
      </w:pPr>
    </w:p>
    <w:p w14:paraId="5237B10F" w14:textId="1C0AAC53" w:rsidR="00A44796" w:rsidRDefault="00A44796" w:rsidP="002F4E7C">
      <w:r>
        <w:br w:type="page"/>
      </w:r>
    </w:p>
    <w:p w14:paraId="4E443827" w14:textId="77777777" w:rsidR="00863A53" w:rsidRPr="008C0E3D" w:rsidRDefault="00863A53">
      <w:pPr>
        <w:rPr>
          <w:b/>
          <w:i/>
          <w:color w:val="0000FF"/>
        </w:rPr>
      </w:pPr>
    </w:p>
    <w:sectPr w:rsidR="00863A53" w:rsidRPr="008C0E3D" w:rsidSect="002F4E7C">
      <w:headerReference w:type="default" r:id="rId13"/>
      <w:headerReference w:type="first" r:id="rId14"/>
      <w:pgSz w:w="11906" w:h="16838"/>
      <w:pgMar w:top="1418" w:right="1418" w:bottom="125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34724" w14:textId="77777777" w:rsidR="00964F88" w:rsidRDefault="00964F88" w:rsidP="00E42DC9">
      <w:pPr>
        <w:spacing w:line="240" w:lineRule="auto"/>
      </w:pPr>
      <w:r>
        <w:separator/>
      </w:r>
    </w:p>
  </w:endnote>
  <w:endnote w:type="continuationSeparator" w:id="0">
    <w:p w14:paraId="155B5FA2" w14:textId="77777777" w:rsidR="00964F88" w:rsidRDefault="00964F88" w:rsidP="00E42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51FE6" w14:textId="77777777" w:rsidR="00964F88" w:rsidRDefault="00964F88" w:rsidP="00E42DC9">
      <w:pPr>
        <w:spacing w:line="240" w:lineRule="auto"/>
      </w:pPr>
      <w:r>
        <w:separator/>
      </w:r>
    </w:p>
  </w:footnote>
  <w:footnote w:type="continuationSeparator" w:id="0">
    <w:p w14:paraId="5DF839EA" w14:textId="77777777" w:rsidR="00964F88" w:rsidRDefault="00964F88" w:rsidP="00E42D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1843"/>
      <w:gridCol w:w="2693"/>
      <w:gridCol w:w="2440"/>
      <w:gridCol w:w="2108"/>
    </w:tblGrid>
    <w:tr w:rsidR="008936CB" w14:paraId="572D05A4" w14:textId="77777777">
      <w:trPr>
        <w:cantSplit/>
        <w:trHeight w:val="777"/>
      </w:trPr>
      <w:tc>
        <w:tcPr>
          <w:tcW w:w="6976" w:type="dxa"/>
          <w:gridSpan w:val="3"/>
        </w:tcPr>
        <w:p w14:paraId="70B9FF14" w14:textId="77777777" w:rsidR="008936CB" w:rsidRDefault="008936CB" w:rsidP="00FA29D8">
          <w:pPr>
            <w:pStyle w:val="Koptekst"/>
          </w:pPr>
          <w:r>
            <w:t>Hoogheemraadschap Hollands Noorderkwartier</w:t>
          </w:r>
        </w:p>
        <w:p w14:paraId="5B1AE1EA" w14:textId="47479382" w:rsidR="008936CB" w:rsidRDefault="008936CB" w:rsidP="002F4E7C">
          <w:pPr>
            <w:pStyle w:val="Koptekst"/>
          </w:pPr>
          <w:r>
            <w:rPr>
              <w:szCs w:val="18"/>
            </w:rPr>
            <w:t>Werkomschrijving voor [</w:t>
          </w:r>
          <w:r w:rsidRPr="007D1378">
            <w:rPr>
              <w:color w:val="FF0000"/>
              <w:szCs w:val="18"/>
            </w:rPr>
            <w:t>invullen</w:t>
          </w:r>
          <w:r>
            <w:rPr>
              <w:szCs w:val="18"/>
            </w:rPr>
            <w:t xml:space="preserve">] onder de Raamovereenkomst </w:t>
          </w:r>
          <w:r w:rsidR="00314107">
            <w:rPr>
              <w:szCs w:val="18"/>
            </w:rPr>
            <w:t>Onderhoud stuwen en gemalen</w:t>
          </w:r>
          <w:r>
            <w:rPr>
              <w:szCs w:val="18"/>
            </w:rPr>
            <w:t xml:space="preserve"> met reg.nr. </w:t>
          </w:r>
          <w:r w:rsidR="00314107" w:rsidRPr="00314107">
            <w:rPr>
              <w:szCs w:val="18"/>
            </w:rPr>
            <w:t>22.0286838</w:t>
          </w:r>
        </w:p>
      </w:tc>
      <w:tc>
        <w:tcPr>
          <w:tcW w:w="2108" w:type="dxa"/>
        </w:tcPr>
        <w:p w14:paraId="3159A573" w14:textId="77777777" w:rsidR="008936CB" w:rsidRDefault="008936CB">
          <w:pPr>
            <w:pStyle w:val="Koptekst"/>
          </w:pPr>
        </w:p>
      </w:tc>
    </w:tr>
    <w:tr w:rsidR="008936CB" w14:paraId="77C869C9" w14:textId="77777777" w:rsidTr="006B7A4E">
      <w:trPr>
        <w:cantSplit/>
        <w:trHeight w:val="679"/>
      </w:trPr>
      <w:tc>
        <w:tcPr>
          <w:tcW w:w="1843" w:type="dxa"/>
        </w:tcPr>
        <w:p w14:paraId="753E4EC0" w14:textId="77777777" w:rsidR="008936CB" w:rsidRDefault="008936CB">
          <w:pPr>
            <w:pStyle w:val="HHNKReferentiekopje"/>
          </w:pPr>
          <w:r>
            <w:t>Pagina</w:t>
          </w:r>
        </w:p>
        <w:p w14:paraId="72600459" w14:textId="56F979B3" w:rsidR="008936CB" w:rsidRDefault="008936CB" w:rsidP="009B4ABE">
          <w:r>
            <w:rPr>
              <w:rStyle w:val="Paginanummer"/>
            </w:rPr>
            <w:fldChar w:fldCharType="begin"/>
          </w:r>
          <w:r>
            <w:rPr>
              <w:rStyle w:val="Paginanummer"/>
            </w:rPr>
            <w:instrText xml:space="preserve"> PAGE </w:instrText>
          </w:r>
          <w:r>
            <w:rPr>
              <w:rStyle w:val="Paginanummer"/>
            </w:rPr>
            <w:fldChar w:fldCharType="separate"/>
          </w:r>
          <w:r w:rsidR="00F32A90">
            <w:rPr>
              <w:rStyle w:val="Paginanummer"/>
              <w:noProof/>
            </w:rPr>
            <w:t>19</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 MERGEFORMAT </w:instrText>
          </w:r>
          <w:r>
            <w:rPr>
              <w:rStyle w:val="Paginanummer"/>
            </w:rPr>
            <w:fldChar w:fldCharType="separate"/>
          </w:r>
          <w:r w:rsidR="00F32A90">
            <w:rPr>
              <w:rStyle w:val="Paginanummer"/>
              <w:noProof/>
            </w:rPr>
            <w:t>19</w:t>
          </w:r>
          <w:r>
            <w:rPr>
              <w:rStyle w:val="Paginanummer"/>
            </w:rPr>
            <w:fldChar w:fldCharType="end"/>
          </w:r>
        </w:p>
      </w:tc>
      <w:tc>
        <w:tcPr>
          <w:tcW w:w="2693" w:type="dxa"/>
        </w:tcPr>
        <w:p w14:paraId="6893BA0C" w14:textId="77777777" w:rsidR="008936CB" w:rsidRDefault="008936CB">
          <w:pPr>
            <w:pStyle w:val="HHNKReferentiekopje"/>
          </w:pPr>
          <w:r>
            <w:t>Datum</w:t>
          </w:r>
        </w:p>
        <w:p w14:paraId="065557F9" w14:textId="79646EC1" w:rsidR="008936CB" w:rsidRDefault="008936CB" w:rsidP="008D3051"/>
      </w:tc>
      <w:tc>
        <w:tcPr>
          <w:tcW w:w="2440" w:type="dxa"/>
        </w:tcPr>
        <w:p w14:paraId="131C975E" w14:textId="77777777" w:rsidR="008936CB" w:rsidRDefault="008936CB" w:rsidP="006B7A4E">
          <w:pPr>
            <w:pStyle w:val="HHNKReferentiekopje"/>
          </w:pPr>
          <w:r>
            <w:t>Registratienummer</w:t>
          </w:r>
        </w:p>
        <w:p w14:paraId="4AE7B58F" w14:textId="1CF9DF2C" w:rsidR="008936CB" w:rsidRPr="006B7A4E" w:rsidRDefault="008936CB" w:rsidP="006B7A4E"/>
      </w:tc>
      <w:tc>
        <w:tcPr>
          <w:tcW w:w="2108" w:type="dxa"/>
        </w:tcPr>
        <w:p w14:paraId="362D0292" w14:textId="77777777" w:rsidR="008936CB" w:rsidRDefault="008936CB">
          <w:pPr>
            <w:pStyle w:val="Koptekst"/>
          </w:pPr>
        </w:p>
      </w:tc>
    </w:tr>
  </w:tbl>
  <w:p w14:paraId="5E8F408C" w14:textId="77777777" w:rsidR="008936CB" w:rsidRDefault="008936CB">
    <w:pPr>
      <w:pStyle w:val="Koptekst"/>
    </w:pPr>
    <w:r w:rsidRPr="002F1436">
      <w:rPr>
        <w:noProof/>
      </w:rPr>
      <w:drawing>
        <wp:anchor distT="0" distB="0" distL="114300" distR="114300" simplePos="0" relativeHeight="251659776" behindDoc="1" locked="0" layoutInCell="1" allowOverlap="1" wp14:anchorId="52DD2206" wp14:editId="086F24D0">
          <wp:simplePos x="0" y="0"/>
          <wp:positionH relativeFrom="column">
            <wp:posOffset>5362575</wp:posOffset>
          </wp:positionH>
          <wp:positionV relativeFrom="paragraph">
            <wp:posOffset>-1167765</wp:posOffset>
          </wp:positionV>
          <wp:extent cx="964565" cy="1176020"/>
          <wp:effectExtent l="0" t="0" r="6985" b="5080"/>
          <wp:wrapNone/>
          <wp:docPr id="1" name="Afbeelding 1" descr="HHNK logo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HNK logo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565" cy="1176020"/>
                  </a:xfrm>
                  <a:prstGeom prst="rect">
                    <a:avLst/>
                  </a:prstGeom>
                  <a:noFill/>
                </pic:spPr>
              </pic:pic>
            </a:graphicData>
          </a:graphic>
          <wp14:sizeRelH relativeFrom="page">
            <wp14:pctWidth>0</wp14:pctWidth>
          </wp14:sizeRelH>
          <wp14:sizeRelV relativeFrom="page">
            <wp14:pctHeight>0</wp14:pctHeight>
          </wp14:sizeRelV>
        </wp:anchor>
      </w:drawing>
    </w:r>
  </w:p>
  <w:p w14:paraId="38AC36DE" w14:textId="77777777" w:rsidR="008936CB" w:rsidRDefault="008936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142"/>
      <w:gridCol w:w="5321"/>
      <w:gridCol w:w="1513"/>
      <w:gridCol w:w="2108"/>
    </w:tblGrid>
    <w:tr w:rsidR="008936CB" w14:paraId="79CA3B32" w14:textId="77777777" w:rsidTr="002F4E7C">
      <w:trPr>
        <w:cantSplit/>
        <w:trHeight w:hRule="exact" w:val="2274"/>
      </w:trPr>
      <w:tc>
        <w:tcPr>
          <w:tcW w:w="142" w:type="dxa"/>
        </w:tcPr>
        <w:p w14:paraId="5BB23BA0" w14:textId="77777777" w:rsidR="008936CB" w:rsidRDefault="008936CB" w:rsidP="00787651">
          <w:pPr>
            <w:pStyle w:val="Koptekst"/>
          </w:pPr>
        </w:p>
      </w:tc>
      <w:tc>
        <w:tcPr>
          <w:tcW w:w="5321" w:type="dxa"/>
        </w:tcPr>
        <w:p w14:paraId="5FA657F1" w14:textId="77777777" w:rsidR="008936CB" w:rsidRDefault="008936CB" w:rsidP="00787651">
          <w:pPr>
            <w:pStyle w:val="Koptekst"/>
          </w:pPr>
        </w:p>
      </w:tc>
      <w:tc>
        <w:tcPr>
          <w:tcW w:w="1513" w:type="dxa"/>
        </w:tcPr>
        <w:p w14:paraId="0B88AB32" w14:textId="77777777" w:rsidR="008936CB" w:rsidRDefault="008936CB" w:rsidP="00787651">
          <w:pPr>
            <w:pStyle w:val="Koptekst"/>
          </w:pPr>
        </w:p>
      </w:tc>
      <w:tc>
        <w:tcPr>
          <w:tcW w:w="2108" w:type="dxa"/>
        </w:tcPr>
        <w:p w14:paraId="151C4D32" w14:textId="77777777" w:rsidR="008936CB" w:rsidRDefault="008936CB" w:rsidP="00787651">
          <w:pPr>
            <w:pStyle w:val="Koptekst"/>
          </w:pPr>
          <w:r w:rsidRPr="002F1436">
            <w:rPr>
              <w:noProof/>
            </w:rPr>
            <w:drawing>
              <wp:anchor distT="0" distB="0" distL="114300" distR="114300" simplePos="0" relativeHeight="251665920" behindDoc="1" locked="0" layoutInCell="1" allowOverlap="1" wp14:anchorId="64EBA3CE" wp14:editId="3EF7F166">
                <wp:simplePos x="0" y="0"/>
                <wp:positionH relativeFrom="column">
                  <wp:posOffset>-635</wp:posOffset>
                </wp:positionH>
                <wp:positionV relativeFrom="paragraph">
                  <wp:posOffset>4445</wp:posOffset>
                </wp:positionV>
                <wp:extent cx="1737995" cy="2397125"/>
                <wp:effectExtent l="0" t="0" r="0" b="0"/>
                <wp:wrapNone/>
                <wp:docPr id="5" name="Afbeelding 5" descr="HHNK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NK logo met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995" cy="2397125"/>
                        </a:xfrm>
                        <a:prstGeom prst="rect">
                          <a:avLst/>
                        </a:prstGeom>
                        <a:noFill/>
                      </pic:spPr>
                    </pic:pic>
                  </a:graphicData>
                </a:graphic>
                <wp14:sizeRelH relativeFrom="page">
                  <wp14:pctWidth>0</wp14:pctWidth>
                </wp14:sizeRelH>
                <wp14:sizeRelV relativeFrom="page">
                  <wp14:pctHeight>0</wp14:pctHeight>
                </wp14:sizeRelV>
              </wp:anchor>
            </w:drawing>
          </w:r>
        </w:p>
      </w:tc>
    </w:tr>
    <w:tr w:rsidR="008936CB" w14:paraId="3F48BF9C" w14:textId="77777777" w:rsidTr="002F4E7C">
      <w:trPr>
        <w:cantSplit/>
        <w:trHeight w:hRule="exact" w:val="5551"/>
      </w:trPr>
      <w:tc>
        <w:tcPr>
          <w:tcW w:w="142" w:type="dxa"/>
        </w:tcPr>
        <w:p w14:paraId="5E4DEAAB" w14:textId="77777777" w:rsidR="008936CB" w:rsidRDefault="008936CB" w:rsidP="00787651">
          <w:pPr>
            <w:pStyle w:val="HHNKTitel"/>
          </w:pPr>
        </w:p>
      </w:tc>
      <w:tc>
        <w:tcPr>
          <w:tcW w:w="5321" w:type="dxa"/>
        </w:tcPr>
        <w:p w14:paraId="6E30858C" w14:textId="77777777" w:rsidR="008936CB" w:rsidRDefault="008936CB" w:rsidP="00787651">
          <w:pPr>
            <w:pStyle w:val="HHNKTitel"/>
            <w:ind w:right="-31"/>
          </w:pPr>
          <w:r>
            <w:t>WERKOMSCHRIJVING</w:t>
          </w:r>
        </w:p>
        <w:p w14:paraId="56804D7C" w14:textId="77777777" w:rsidR="008936CB" w:rsidRPr="00B8424E" w:rsidRDefault="008936CB" w:rsidP="00787651">
          <w:pPr>
            <w:pStyle w:val="Kop1"/>
            <w:ind w:left="0" w:right="-31" w:firstLine="0"/>
            <w:rPr>
              <w:b w:val="0"/>
              <w:sz w:val="26"/>
              <w:szCs w:val="26"/>
            </w:rPr>
          </w:pPr>
          <w:r w:rsidRPr="00B8424E">
            <w:rPr>
              <w:b w:val="0"/>
              <w:sz w:val="26"/>
              <w:szCs w:val="26"/>
            </w:rPr>
            <w:t xml:space="preserve">Voor de </w:t>
          </w:r>
          <w:r>
            <w:rPr>
              <w:b w:val="0"/>
              <w:sz w:val="26"/>
              <w:szCs w:val="26"/>
            </w:rPr>
            <w:t xml:space="preserve">nadere uitvraag van het project </w:t>
          </w:r>
        </w:p>
        <w:p w14:paraId="1329712E" w14:textId="77777777" w:rsidR="008936CB" w:rsidRPr="001477C9" w:rsidRDefault="008936CB" w:rsidP="00787651">
          <w:pPr>
            <w:rPr>
              <w:b/>
              <w:sz w:val="26"/>
              <w:szCs w:val="26"/>
            </w:rPr>
          </w:pPr>
          <w:r w:rsidRPr="001477C9">
            <w:rPr>
              <w:rStyle w:val="tekstvoorstelChar"/>
              <w:b/>
              <w:color w:val="FF0000"/>
              <w:sz w:val="26"/>
              <w:szCs w:val="26"/>
            </w:rPr>
            <w:t>invullen</w:t>
          </w:r>
        </w:p>
        <w:p w14:paraId="37E7B11A" w14:textId="77777777" w:rsidR="008936CB" w:rsidRDefault="008936CB" w:rsidP="00787651">
          <w:pPr>
            <w:ind w:right="-31"/>
          </w:pPr>
        </w:p>
        <w:p w14:paraId="4E81FF8C" w14:textId="20ACFACF" w:rsidR="008936CB" w:rsidRDefault="008936CB" w:rsidP="00787651">
          <w:pPr>
            <w:ind w:right="-31"/>
            <w:rPr>
              <w:sz w:val="26"/>
              <w:szCs w:val="26"/>
            </w:rPr>
          </w:pPr>
          <w:r>
            <w:rPr>
              <w:sz w:val="26"/>
              <w:szCs w:val="26"/>
            </w:rPr>
            <w:t xml:space="preserve">onder de Raamovereenkomst </w:t>
          </w:r>
          <w:r w:rsidR="00314107">
            <w:rPr>
              <w:sz w:val="26"/>
              <w:szCs w:val="26"/>
            </w:rPr>
            <w:t>onderhoud stuwen en gemalen</w:t>
          </w:r>
          <w:r>
            <w:rPr>
              <w:sz w:val="26"/>
              <w:szCs w:val="26"/>
            </w:rPr>
            <w:t xml:space="preserve"> </w:t>
          </w:r>
          <w:r>
            <w:rPr>
              <w:sz w:val="26"/>
              <w:szCs w:val="26"/>
            </w:rPr>
            <w:br/>
            <w:t xml:space="preserve">met reg.nr. </w:t>
          </w:r>
          <w:r w:rsidR="00EC7749">
            <w:rPr>
              <w:sz w:val="26"/>
              <w:szCs w:val="26"/>
            </w:rPr>
            <w:t>22</w:t>
          </w:r>
          <w:r w:rsidR="00F32A90" w:rsidRPr="00F32A90">
            <w:rPr>
              <w:sz w:val="26"/>
              <w:szCs w:val="26"/>
            </w:rPr>
            <w:t>.</w:t>
          </w:r>
          <w:r w:rsidR="00314107" w:rsidRPr="00314107">
            <w:rPr>
              <w:sz w:val="26"/>
              <w:szCs w:val="26"/>
            </w:rPr>
            <w:t xml:space="preserve">0286838 </w:t>
          </w:r>
        </w:p>
        <w:p w14:paraId="6C35742D" w14:textId="77777777" w:rsidR="008936CB" w:rsidRPr="00007F28" w:rsidRDefault="008936CB" w:rsidP="00787651">
          <w:pPr>
            <w:ind w:right="-31"/>
            <w:rPr>
              <w:sz w:val="26"/>
              <w:szCs w:val="26"/>
            </w:rPr>
          </w:pPr>
        </w:p>
        <w:p w14:paraId="59B6C5C7" w14:textId="77777777" w:rsidR="008936CB" w:rsidRPr="00B8424E" w:rsidRDefault="008936CB" w:rsidP="00787651">
          <w:pPr>
            <w:ind w:right="-31"/>
            <w:rPr>
              <w:szCs w:val="18"/>
            </w:rPr>
          </w:pPr>
          <w:r w:rsidRPr="00B8424E">
            <w:rPr>
              <w:szCs w:val="18"/>
            </w:rPr>
            <w:t>ten behoeve van:</w:t>
          </w:r>
        </w:p>
        <w:p w14:paraId="53CE3EA1" w14:textId="77777777" w:rsidR="008936CB" w:rsidRPr="00036D79" w:rsidRDefault="008936CB" w:rsidP="00787651">
          <w:pPr>
            <w:pStyle w:val="Kop2"/>
            <w:numPr>
              <w:ilvl w:val="0"/>
              <w:numId w:val="0"/>
            </w:numPr>
            <w:tabs>
              <w:tab w:val="clear" w:pos="595"/>
            </w:tabs>
            <w:ind w:right="-31"/>
            <w:rPr>
              <w:sz w:val="26"/>
              <w:szCs w:val="26"/>
            </w:rPr>
          </w:pPr>
          <w:r w:rsidRPr="00036D79">
            <w:rPr>
              <w:sz w:val="26"/>
              <w:szCs w:val="26"/>
            </w:rPr>
            <w:t>Hoogheemraadschap Hollands Noorderkwartier</w:t>
          </w:r>
        </w:p>
        <w:p w14:paraId="2A459070" w14:textId="77777777" w:rsidR="008936CB" w:rsidRPr="00B8424E" w:rsidRDefault="008936CB" w:rsidP="00787651">
          <w:pPr>
            <w:ind w:right="-31"/>
            <w:rPr>
              <w:szCs w:val="18"/>
            </w:rPr>
          </w:pPr>
          <w:r w:rsidRPr="00B8424E">
            <w:rPr>
              <w:szCs w:val="18"/>
            </w:rPr>
            <w:t xml:space="preserve">op basis van </w:t>
          </w:r>
          <w:r>
            <w:rPr>
              <w:szCs w:val="18"/>
            </w:rPr>
            <w:t>het ARW 2016</w:t>
          </w:r>
        </w:p>
        <w:p w14:paraId="49C2EC62" w14:textId="77777777" w:rsidR="008936CB" w:rsidRPr="000942AA" w:rsidRDefault="008936CB" w:rsidP="00787651"/>
      </w:tc>
      <w:tc>
        <w:tcPr>
          <w:tcW w:w="1513" w:type="dxa"/>
        </w:tcPr>
        <w:p w14:paraId="55F34152" w14:textId="77777777" w:rsidR="008936CB" w:rsidRDefault="008936CB" w:rsidP="00787651">
          <w:pPr>
            <w:pStyle w:val="Koptekst"/>
            <w:rPr>
              <w:sz w:val="20"/>
            </w:rPr>
          </w:pPr>
        </w:p>
      </w:tc>
      <w:tc>
        <w:tcPr>
          <w:tcW w:w="2108" w:type="dxa"/>
        </w:tcPr>
        <w:p w14:paraId="701DB8D5" w14:textId="77777777" w:rsidR="008936CB" w:rsidRDefault="008936CB" w:rsidP="00787651">
          <w:pPr>
            <w:pStyle w:val="Koptekst"/>
          </w:pPr>
        </w:p>
      </w:tc>
    </w:tr>
  </w:tbl>
  <w:p w14:paraId="159A2BD5" w14:textId="77777777" w:rsidR="008936CB" w:rsidRDefault="008936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1ED3F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E461082"/>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1018A97A"/>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8009CF6"/>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BCAA503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4834264"/>
    <w:multiLevelType w:val="hybridMultilevel"/>
    <w:tmpl w:val="75E69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C1327E"/>
    <w:multiLevelType w:val="hybridMultilevel"/>
    <w:tmpl w:val="979CB6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FA565E5"/>
    <w:multiLevelType w:val="multilevel"/>
    <w:tmpl w:val="F38CF2DA"/>
    <w:lvl w:ilvl="0">
      <w:start w:val="1"/>
      <w:numFmt w:val="decimal"/>
      <w:lvlText w:val="%1"/>
      <w:lvlJc w:val="left"/>
      <w:pPr>
        <w:tabs>
          <w:tab w:val="num" w:pos="60"/>
        </w:tabs>
        <w:ind w:left="60" w:hanging="432"/>
      </w:pPr>
    </w:lvl>
    <w:lvl w:ilvl="1">
      <w:start w:val="1"/>
      <w:numFmt w:val="decimal"/>
      <w:lvlText w:val="%1.%2"/>
      <w:lvlJc w:val="left"/>
      <w:pPr>
        <w:tabs>
          <w:tab w:val="num" w:pos="204"/>
        </w:tabs>
        <w:ind w:left="204" w:hanging="576"/>
      </w:pPr>
    </w:lvl>
    <w:lvl w:ilvl="2">
      <w:start w:val="1"/>
      <w:numFmt w:val="decimal"/>
      <w:pStyle w:val="HHNKKop3"/>
      <w:lvlText w:val="%1.%2.%3"/>
      <w:lvlJc w:val="left"/>
      <w:pPr>
        <w:tabs>
          <w:tab w:val="num" w:pos="348"/>
        </w:tabs>
        <w:ind w:left="348" w:hanging="720"/>
      </w:pPr>
    </w:lvl>
    <w:lvl w:ilvl="3">
      <w:start w:val="1"/>
      <w:numFmt w:val="decimal"/>
      <w:pStyle w:val="Kop4"/>
      <w:lvlText w:val="%1.%2.%3.%4"/>
      <w:lvlJc w:val="left"/>
      <w:pPr>
        <w:tabs>
          <w:tab w:val="num" w:pos="492"/>
        </w:tabs>
        <w:ind w:left="492" w:hanging="864"/>
      </w:pPr>
    </w:lvl>
    <w:lvl w:ilvl="4">
      <w:start w:val="1"/>
      <w:numFmt w:val="decimal"/>
      <w:pStyle w:val="Kop5"/>
      <w:lvlText w:val="%1.%2.%3.%4.%5"/>
      <w:lvlJc w:val="left"/>
      <w:pPr>
        <w:tabs>
          <w:tab w:val="num" w:pos="636"/>
        </w:tabs>
        <w:ind w:left="636" w:hanging="1008"/>
      </w:pPr>
    </w:lvl>
    <w:lvl w:ilvl="5">
      <w:start w:val="1"/>
      <w:numFmt w:val="decimal"/>
      <w:pStyle w:val="Kop6"/>
      <w:lvlText w:val="%1.%2.%3.%4.%5.%6"/>
      <w:lvlJc w:val="left"/>
      <w:pPr>
        <w:tabs>
          <w:tab w:val="num" w:pos="780"/>
        </w:tabs>
        <w:ind w:left="780" w:hanging="1152"/>
      </w:pPr>
    </w:lvl>
    <w:lvl w:ilvl="6">
      <w:start w:val="1"/>
      <w:numFmt w:val="decimal"/>
      <w:pStyle w:val="Kop7"/>
      <w:lvlText w:val="%1.%2.%3.%4.%5.%6.%7"/>
      <w:lvlJc w:val="left"/>
      <w:pPr>
        <w:tabs>
          <w:tab w:val="num" w:pos="924"/>
        </w:tabs>
        <w:ind w:left="924" w:hanging="1296"/>
      </w:pPr>
    </w:lvl>
    <w:lvl w:ilvl="7">
      <w:start w:val="1"/>
      <w:numFmt w:val="decimal"/>
      <w:pStyle w:val="Kop8"/>
      <w:lvlText w:val="%1.%2.%3.%4.%5.%6.%7.%8"/>
      <w:lvlJc w:val="left"/>
      <w:pPr>
        <w:tabs>
          <w:tab w:val="num" w:pos="1068"/>
        </w:tabs>
        <w:ind w:left="1068" w:hanging="1440"/>
      </w:pPr>
    </w:lvl>
    <w:lvl w:ilvl="8">
      <w:start w:val="1"/>
      <w:numFmt w:val="decimal"/>
      <w:pStyle w:val="Kop9"/>
      <w:lvlText w:val="%1.%2.%3.%4.%5.%6.%7.%8.%9"/>
      <w:lvlJc w:val="left"/>
      <w:pPr>
        <w:tabs>
          <w:tab w:val="num" w:pos="1212"/>
        </w:tabs>
        <w:ind w:left="1212" w:hanging="1584"/>
      </w:pPr>
    </w:lvl>
  </w:abstractNum>
  <w:abstractNum w:abstractNumId="9" w15:restartNumberingAfterBreak="0">
    <w:nsid w:val="16876382"/>
    <w:multiLevelType w:val="hybridMultilevel"/>
    <w:tmpl w:val="CD62DA98"/>
    <w:lvl w:ilvl="0" w:tplc="FA902A4E">
      <w:start w:val="1"/>
      <w:numFmt w:val="upperRoman"/>
      <w:pStyle w:val="HHNKOpsommingNumeriek"/>
      <w:lvlText w:val="%1."/>
      <w:lvlJc w:val="righ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6DE7C81"/>
    <w:multiLevelType w:val="hybridMultilevel"/>
    <w:tmpl w:val="36DC04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D62D56"/>
    <w:multiLevelType w:val="hybridMultilevel"/>
    <w:tmpl w:val="BBDEED92"/>
    <w:lvl w:ilvl="0" w:tplc="B9187BBA">
      <w:start w:val="1"/>
      <w:numFmt w:val="decimal"/>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D91A42"/>
    <w:multiLevelType w:val="multilevel"/>
    <w:tmpl w:val="AC0825EA"/>
    <w:numStyleLink w:val="ArcadisBulletOrange"/>
  </w:abstractNum>
  <w:abstractNum w:abstractNumId="13" w15:restartNumberingAfterBreak="0">
    <w:nsid w:val="1D7E1C5C"/>
    <w:multiLevelType w:val="hybridMultilevel"/>
    <w:tmpl w:val="9FA400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852D86"/>
    <w:multiLevelType w:val="hybridMultilevel"/>
    <w:tmpl w:val="5DFE2DD0"/>
    <w:lvl w:ilvl="0" w:tplc="D8C2209A">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1230A0"/>
    <w:multiLevelType w:val="hybridMultilevel"/>
    <w:tmpl w:val="2D90638A"/>
    <w:lvl w:ilvl="0" w:tplc="12C8D75A">
      <w:start w:val="1"/>
      <w:numFmt w:val="decimal"/>
      <w:lvlText w:val="%1."/>
      <w:lvlJc w:val="left"/>
      <w:pPr>
        <w:ind w:left="1572" w:hanging="360"/>
      </w:pPr>
      <w:rPr>
        <w:rFonts w:hint="default"/>
      </w:r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16" w15:restartNumberingAfterBreak="0">
    <w:nsid w:val="26E2666B"/>
    <w:multiLevelType w:val="multilevel"/>
    <w:tmpl w:val="AC0825EA"/>
    <w:styleLink w:val="ArcadisBulletOrange"/>
    <w:lvl w:ilvl="0">
      <w:start w:val="1"/>
      <w:numFmt w:val="bullet"/>
      <w:pStyle w:val="ArcadisListBulletOrange"/>
      <w:lvlText w:val="•"/>
      <w:lvlJc w:val="left"/>
      <w:pPr>
        <w:ind w:left="284" w:hanging="284"/>
      </w:pPr>
      <w:rPr>
        <w:rFonts w:ascii="Arial" w:hAnsi="Arial" w:hint="default"/>
        <w:color w:val="EEECE1" w:themeColor="background2"/>
      </w:rPr>
    </w:lvl>
    <w:lvl w:ilvl="1">
      <w:start w:val="1"/>
      <w:numFmt w:val="bullet"/>
      <w:lvlText w:val="•"/>
      <w:lvlJc w:val="left"/>
      <w:pPr>
        <w:ind w:left="568" w:hanging="284"/>
      </w:pPr>
      <w:rPr>
        <w:rFonts w:ascii="Arial" w:hAnsi="Arial" w:hint="default"/>
        <w:color w:val="EEECE1" w:themeColor="background2"/>
      </w:rPr>
    </w:lvl>
    <w:lvl w:ilvl="2">
      <w:start w:val="1"/>
      <w:numFmt w:val="bullet"/>
      <w:lvlText w:val="•"/>
      <w:lvlJc w:val="left"/>
      <w:pPr>
        <w:ind w:left="852" w:hanging="284"/>
      </w:pPr>
      <w:rPr>
        <w:rFonts w:ascii="Arial" w:hAnsi="Arial" w:hint="default"/>
        <w:color w:val="EEECE1" w:themeColor="background2"/>
      </w:rPr>
    </w:lvl>
    <w:lvl w:ilvl="3">
      <w:start w:val="1"/>
      <w:numFmt w:val="bullet"/>
      <w:lvlText w:val="•"/>
      <w:lvlJc w:val="left"/>
      <w:pPr>
        <w:ind w:left="1136" w:hanging="284"/>
      </w:pPr>
      <w:rPr>
        <w:rFonts w:ascii="Arial" w:hAnsi="Arial" w:hint="default"/>
        <w:color w:val="EEECE1" w:themeColor="background2"/>
      </w:rPr>
    </w:lvl>
    <w:lvl w:ilvl="4">
      <w:start w:val="1"/>
      <w:numFmt w:val="bullet"/>
      <w:lvlText w:val="•"/>
      <w:lvlJc w:val="left"/>
      <w:pPr>
        <w:ind w:left="1420" w:hanging="284"/>
      </w:pPr>
      <w:rPr>
        <w:rFonts w:ascii="Arial" w:hAnsi="Arial" w:hint="default"/>
        <w:color w:val="EEECE1" w:themeColor="background2"/>
      </w:rPr>
    </w:lvl>
    <w:lvl w:ilvl="5">
      <w:start w:val="1"/>
      <w:numFmt w:val="bullet"/>
      <w:lvlText w:val="•"/>
      <w:lvlJc w:val="left"/>
      <w:pPr>
        <w:ind w:left="1704" w:hanging="284"/>
      </w:pPr>
      <w:rPr>
        <w:rFonts w:ascii="Arial" w:hAnsi="Arial" w:hint="default"/>
        <w:color w:val="EEECE1" w:themeColor="background2"/>
      </w:rPr>
    </w:lvl>
    <w:lvl w:ilvl="6">
      <w:start w:val="1"/>
      <w:numFmt w:val="bullet"/>
      <w:lvlText w:val="•"/>
      <w:lvlJc w:val="left"/>
      <w:pPr>
        <w:ind w:left="1988" w:hanging="284"/>
      </w:pPr>
      <w:rPr>
        <w:rFonts w:ascii="Arial" w:hAnsi="Arial" w:hint="default"/>
        <w:color w:val="EEECE1" w:themeColor="background2"/>
      </w:rPr>
    </w:lvl>
    <w:lvl w:ilvl="7">
      <w:start w:val="1"/>
      <w:numFmt w:val="bullet"/>
      <w:lvlText w:val="•"/>
      <w:lvlJc w:val="left"/>
      <w:pPr>
        <w:ind w:left="2272" w:hanging="284"/>
      </w:pPr>
      <w:rPr>
        <w:rFonts w:ascii="Arial" w:hAnsi="Arial" w:hint="default"/>
        <w:color w:val="EEECE1" w:themeColor="background2"/>
      </w:rPr>
    </w:lvl>
    <w:lvl w:ilvl="8">
      <w:start w:val="1"/>
      <w:numFmt w:val="bullet"/>
      <w:lvlText w:val="•"/>
      <w:lvlJc w:val="left"/>
      <w:pPr>
        <w:ind w:left="2556" w:hanging="284"/>
      </w:pPr>
      <w:rPr>
        <w:rFonts w:ascii="Arial" w:hAnsi="Arial" w:hint="default"/>
        <w:color w:val="EEECE1" w:themeColor="background2"/>
      </w:rPr>
    </w:lvl>
  </w:abstractNum>
  <w:abstractNum w:abstractNumId="17" w15:restartNumberingAfterBreak="0">
    <w:nsid w:val="27773FA7"/>
    <w:multiLevelType w:val="multilevel"/>
    <w:tmpl w:val="EAB4B8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2966581E"/>
    <w:multiLevelType w:val="multilevel"/>
    <w:tmpl w:val="96329724"/>
    <w:lvl w:ilvl="0">
      <w:start w:val="1"/>
      <w:numFmt w:val="decimal"/>
      <w:pStyle w:val="HHNKKop1"/>
      <w:lvlText w:val="%1."/>
      <w:lvlJc w:val="left"/>
      <w:pPr>
        <w:ind w:left="420" w:hanging="360"/>
      </w:pPr>
      <w:rPr>
        <w:rFonts w:hint="default"/>
      </w:rPr>
    </w:lvl>
    <w:lvl w:ilvl="1">
      <w:start w:val="1"/>
      <w:numFmt w:val="decimal"/>
      <w:pStyle w:val="HHNKKop2"/>
      <w:isLgl/>
      <w:lvlText w:val="%1.%2"/>
      <w:lvlJc w:val="left"/>
      <w:pPr>
        <w:ind w:left="924" w:hanging="720"/>
      </w:pPr>
      <w:rPr>
        <w:rFonts w:hint="default"/>
        <w:color w:val="000000" w:themeColor="text1"/>
      </w:rPr>
    </w:lvl>
    <w:lvl w:ilvl="2">
      <w:start w:val="1"/>
      <w:numFmt w:val="decimal"/>
      <w:isLgl/>
      <w:lvlText w:val="%1.%2.%3"/>
      <w:lvlJc w:val="left"/>
      <w:pPr>
        <w:ind w:left="1068" w:hanging="720"/>
      </w:pPr>
      <w:rPr>
        <w:rFonts w:hint="default"/>
      </w:rPr>
    </w:lvl>
    <w:lvl w:ilvl="3">
      <w:start w:val="1"/>
      <w:numFmt w:val="decimal"/>
      <w:isLgl/>
      <w:lvlText w:val="%1.%2.%3.%4"/>
      <w:lvlJc w:val="left"/>
      <w:pPr>
        <w:ind w:left="1572" w:hanging="1080"/>
      </w:pPr>
      <w:rPr>
        <w:rFonts w:hint="default"/>
      </w:rPr>
    </w:lvl>
    <w:lvl w:ilvl="4">
      <w:start w:val="1"/>
      <w:numFmt w:val="decimal"/>
      <w:isLgl/>
      <w:lvlText w:val="%1.%2.%3.%4.%5"/>
      <w:lvlJc w:val="left"/>
      <w:pPr>
        <w:ind w:left="2076" w:hanging="1440"/>
      </w:pPr>
      <w:rPr>
        <w:rFonts w:hint="default"/>
      </w:rPr>
    </w:lvl>
    <w:lvl w:ilvl="5">
      <w:start w:val="1"/>
      <w:numFmt w:val="decimal"/>
      <w:isLgl/>
      <w:lvlText w:val="%1.%2.%3.%4.%5.%6"/>
      <w:lvlJc w:val="left"/>
      <w:pPr>
        <w:ind w:left="2580" w:hanging="1800"/>
      </w:pPr>
      <w:rPr>
        <w:rFonts w:hint="default"/>
      </w:rPr>
    </w:lvl>
    <w:lvl w:ilvl="6">
      <w:start w:val="1"/>
      <w:numFmt w:val="decimal"/>
      <w:isLgl/>
      <w:lvlText w:val="%1.%2.%3.%4.%5.%6.%7"/>
      <w:lvlJc w:val="left"/>
      <w:pPr>
        <w:ind w:left="2724" w:hanging="1800"/>
      </w:pPr>
      <w:rPr>
        <w:rFonts w:hint="default"/>
      </w:rPr>
    </w:lvl>
    <w:lvl w:ilvl="7">
      <w:start w:val="1"/>
      <w:numFmt w:val="decimal"/>
      <w:isLgl/>
      <w:lvlText w:val="%1.%2.%3.%4.%5.%6.%7.%8"/>
      <w:lvlJc w:val="left"/>
      <w:pPr>
        <w:ind w:left="3228" w:hanging="2160"/>
      </w:pPr>
      <w:rPr>
        <w:rFonts w:hint="default"/>
      </w:rPr>
    </w:lvl>
    <w:lvl w:ilvl="8">
      <w:start w:val="1"/>
      <w:numFmt w:val="decimal"/>
      <w:isLgl/>
      <w:lvlText w:val="%1.%2.%3.%4.%5.%6.%7.%8.%9"/>
      <w:lvlJc w:val="left"/>
      <w:pPr>
        <w:ind w:left="3732" w:hanging="2520"/>
      </w:pPr>
      <w:rPr>
        <w:rFonts w:hint="default"/>
      </w:rPr>
    </w:lvl>
  </w:abstractNum>
  <w:abstractNum w:abstractNumId="19" w15:restartNumberingAfterBreak="0">
    <w:nsid w:val="2E4547BB"/>
    <w:multiLevelType w:val="multilevel"/>
    <w:tmpl w:val="5E94BF44"/>
    <w:styleLink w:val="ArcadisLetter"/>
    <w:lvl w:ilvl="0">
      <w:start w:val="1"/>
      <w:numFmt w:val="lowerLetter"/>
      <w:pStyle w:val="ArcadisList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20" w15:restartNumberingAfterBreak="0">
    <w:nsid w:val="33A169F7"/>
    <w:multiLevelType w:val="hybridMultilevel"/>
    <w:tmpl w:val="F49478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67C7083"/>
    <w:multiLevelType w:val="hybridMultilevel"/>
    <w:tmpl w:val="1B8ABC94"/>
    <w:lvl w:ilvl="0" w:tplc="297A91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F253221"/>
    <w:multiLevelType w:val="multilevel"/>
    <w:tmpl w:val="56B2670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00710DD"/>
    <w:multiLevelType w:val="hybridMultilevel"/>
    <w:tmpl w:val="AD4012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6365B7"/>
    <w:multiLevelType w:val="hybridMultilevel"/>
    <w:tmpl w:val="E12E3512"/>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5" w15:restartNumberingAfterBreak="0">
    <w:nsid w:val="47E14158"/>
    <w:multiLevelType w:val="hybridMultilevel"/>
    <w:tmpl w:val="0CA2EB64"/>
    <w:lvl w:ilvl="0" w:tplc="EE9C652C">
      <w:start w:val="1"/>
      <w:numFmt w:val="bullet"/>
      <w:lvlText w:val="-"/>
      <w:lvlJc w:val="left"/>
      <w:pPr>
        <w:ind w:left="1146" w:hanging="360"/>
      </w:pPr>
      <w:rPr>
        <w:rFonts w:ascii="Verdana" w:eastAsia="Arial" w:hAnsi="Verdana" w:cs="Aria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6" w15:restartNumberingAfterBreak="0">
    <w:nsid w:val="4C2E51ED"/>
    <w:multiLevelType w:val="hybridMultilevel"/>
    <w:tmpl w:val="6C322F82"/>
    <w:lvl w:ilvl="0" w:tplc="EE9C652C">
      <w:start w:val="1"/>
      <w:numFmt w:val="bullet"/>
      <w:lvlText w:val="-"/>
      <w:lvlJc w:val="left"/>
      <w:pPr>
        <w:ind w:left="1146" w:hanging="360"/>
      </w:pPr>
      <w:rPr>
        <w:rFonts w:ascii="Verdana" w:eastAsia="Arial" w:hAnsi="Verdana" w:cs="Aria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7" w15:restartNumberingAfterBreak="0">
    <w:nsid w:val="4D4105DF"/>
    <w:multiLevelType w:val="hybridMultilevel"/>
    <w:tmpl w:val="35EC26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AD31BC"/>
    <w:multiLevelType w:val="multilevel"/>
    <w:tmpl w:val="509E1CB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9" w15:restartNumberingAfterBreak="0">
    <w:nsid w:val="5BA16816"/>
    <w:multiLevelType w:val="hybridMultilevel"/>
    <w:tmpl w:val="9E0E1BB8"/>
    <w:lvl w:ilvl="0" w:tplc="CCC061AE">
      <w:start w:val="1"/>
      <w:numFmt w:val="decimal"/>
      <w:lvlText w:val="%1."/>
      <w:lvlJc w:val="left"/>
      <w:pPr>
        <w:ind w:left="360" w:hanging="360"/>
      </w:pPr>
      <w:rPr>
        <w:strike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C3C432D"/>
    <w:multiLevelType w:val="hybridMultilevel"/>
    <w:tmpl w:val="C0121A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A64B19"/>
    <w:multiLevelType w:val="hybridMultilevel"/>
    <w:tmpl w:val="90CEA7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E061A9A"/>
    <w:multiLevelType w:val="multilevel"/>
    <w:tmpl w:val="591013CC"/>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709E39D9"/>
    <w:multiLevelType w:val="hybridMultilevel"/>
    <w:tmpl w:val="D118115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4" w15:restartNumberingAfterBreak="0">
    <w:nsid w:val="74EE1D1F"/>
    <w:multiLevelType w:val="hybridMultilevel"/>
    <w:tmpl w:val="01F2DE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4D1CD6"/>
    <w:multiLevelType w:val="multilevel"/>
    <w:tmpl w:val="74E4E210"/>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F5363B5"/>
    <w:multiLevelType w:val="multilevel"/>
    <w:tmpl w:val="5E94BF44"/>
    <w:numStyleLink w:val="ArcadisLetter"/>
  </w:abstractNum>
  <w:abstractNum w:abstractNumId="37" w15:restartNumberingAfterBreak="0">
    <w:nsid w:val="7F9D7307"/>
    <w:multiLevelType w:val="multilevel"/>
    <w:tmpl w:val="0E86896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8"/>
  </w:num>
  <w:num w:numId="2">
    <w:abstractNumId w:val="32"/>
  </w:num>
  <w:num w:numId="3">
    <w:abstractNumId w:val="9"/>
  </w:num>
  <w:num w:numId="4">
    <w:abstractNumId w:val="35"/>
  </w:num>
  <w:num w:numId="5">
    <w:abstractNumId w:val="37"/>
  </w:num>
  <w:num w:numId="6">
    <w:abstractNumId w:val="5"/>
  </w:num>
  <w:num w:numId="7">
    <w:abstractNumId w:val="4"/>
  </w:num>
  <w:num w:numId="8">
    <w:abstractNumId w:val="3"/>
  </w:num>
  <w:num w:numId="9">
    <w:abstractNumId w:val="2"/>
  </w:num>
  <w:num w:numId="10">
    <w:abstractNumId w:val="1"/>
  </w:num>
  <w:num w:numId="11">
    <w:abstractNumId w:val="0"/>
  </w:num>
  <w:num w:numId="12">
    <w:abstractNumId w:val="18"/>
  </w:num>
  <w:num w:numId="13">
    <w:abstractNumId w:val="27"/>
  </w:num>
  <w:num w:numId="14">
    <w:abstractNumId w:val="17"/>
  </w:num>
  <w:num w:numId="15">
    <w:abstractNumId w:val="23"/>
  </w:num>
  <w:num w:numId="16">
    <w:abstractNumId w:val="28"/>
  </w:num>
  <w:num w:numId="17">
    <w:abstractNumId w:val="15"/>
  </w:num>
  <w:num w:numId="18">
    <w:abstractNumId w:val="33"/>
  </w:num>
  <w:num w:numId="19">
    <w:abstractNumId w:val="24"/>
  </w:num>
  <w:num w:numId="20">
    <w:abstractNumId w:val="11"/>
  </w:num>
  <w:num w:numId="21">
    <w:abstractNumId w:val="31"/>
  </w:num>
  <w:num w:numId="22">
    <w:abstractNumId w:val="26"/>
  </w:num>
  <w:num w:numId="23">
    <w:abstractNumId w:val="25"/>
  </w:num>
  <w:num w:numId="24">
    <w:abstractNumId w:val="7"/>
  </w:num>
  <w:num w:numId="25">
    <w:abstractNumId w:val="21"/>
  </w:num>
  <w:num w:numId="26">
    <w:abstractNumId w:val="19"/>
  </w:num>
  <w:num w:numId="27">
    <w:abstractNumId w:val="36"/>
  </w:num>
  <w:num w:numId="28">
    <w:abstractNumId w:val="22"/>
  </w:num>
  <w:num w:numId="29">
    <w:abstractNumId w:val="16"/>
  </w:num>
  <w:num w:numId="30">
    <w:abstractNumId w:val="12"/>
  </w:num>
  <w:num w:numId="31">
    <w:abstractNumId w:val="29"/>
  </w:num>
  <w:num w:numId="32">
    <w:abstractNumId w:val="20"/>
  </w:num>
  <w:num w:numId="33">
    <w:abstractNumId w:val="14"/>
  </w:num>
  <w:num w:numId="34">
    <w:abstractNumId w:val="10"/>
  </w:num>
  <w:num w:numId="35">
    <w:abstractNumId w:val="6"/>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D48"/>
    <w:rsid w:val="0002119B"/>
    <w:rsid w:val="00022D38"/>
    <w:rsid w:val="000339FE"/>
    <w:rsid w:val="00040EA6"/>
    <w:rsid w:val="00051B46"/>
    <w:rsid w:val="00055E00"/>
    <w:rsid w:val="00056997"/>
    <w:rsid w:val="000638D8"/>
    <w:rsid w:val="000668C0"/>
    <w:rsid w:val="000679D0"/>
    <w:rsid w:val="00071127"/>
    <w:rsid w:val="00071F19"/>
    <w:rsid w:val="00077E9D"/>
    <w:rsid w:val="000942AA"/>
    <w:rsid w:val="000A5995"/>
    <w:rsid w:val="000A5BDE"/>
    <w:rsid w:val="000B193F"/>
    <w:rsid w:val="000C7A50"/>
    <w:rsid w:val="000E53DC"/>
    <w:rsid w:val="00100E41"/>
    <w:rsid w:val="0011030F"/>
    <w:rsid w:val="00116F29"/>
    <w:rsid w:val="001204EB"/>
    <w:rsid w:val="001334B0"/>
    <w:rsid w:val="00143562"/>
    <w:rsid w:val="0014755D"/>
    <w:rsid w:val="001504AD"/>
    <w:rsid w:val="00151AFB"/>
    <w:rsid w:val="00163859"/>
    <w:rsid w:val="00164001"/>
    <w:rsid w:val="00177C35"/>
    <w:rsid w:val="00182EA9"/>
    <w:rsid w:val="00186D85"/>
    <w:rsid w:val="001A0BD2"/>
    <w:rsid w:val="001A689F"/>
    <w:rsid w:val="001A7513"/>
    <w:rsid w:val="001B32C1"/>
    <w:rsid w:val="001B335E"/>
    <w:rsid w:val="001C0C9A"/>
    <w:rsid w:val="001E4483"/>
    <w:rsid w:val="001F262F"/>
    <w:rsid w:val="001F3314"/>
    <w:rsid w:val="001F74CF"/>
    <w:rsid w:val="00200483"/>
    <w:rsid w:val="00205F47"/>
    <w:rsid w:val="00206284"/>
    <w:rsid w:val="002100CB"/>
    <w:rsid w:val="00210B7E"/>
    <w:rsid w:val="00215C35"/>
    <w:rsid w:val="00225FCD"/>
    <w:rsid w:val="00230760"/>
    <w:rsid w:val="00234A09"/>
    <w:rsid w:val="002425BF"/>
    <w:rsid w:val="00252182"/>
    <w:rsid w:val="00254640"/>
    <w:rsid w:val="00256B9D"/>
    <w:rsid w:val="002656D2"/>
    <w:rsid w:val="00274B2A"/>
    <w:rsid w:val="0027528D"/>
    <w:rsid w:val="00277FFC"/>
    <w:rsid w:val="00284E6D"/>
    <w:rsid w:val="0029011A"/>
    <w:rsid w:val="002A4CBB"/>
    <w:rsid w:val="002B0473"/>
    <w:rsid w:val="002B0A9A"/>
    <w:rsid w:val="002B3E75"/>
    <w:rsid w:val="002B6403"/>
    <w:rsid w:val="002B7638"/>
    <w:rsid w:val="002C2A3B"/>
    <w:rsid w:val="002D2F4A"/>
    <w:rsid w:val="002D347A"/>
    <w:rsid w:val="002D5012"/>
    <w:rsid w:val="002E15F2"/>
    <w:rsid w:val="002F1436"/>
    <w:rsid w:val="002F4E7C"/>
    <w:rsid w:val="002F7A6E"/>
    <w:rsid w:val="00302A53"/>
    <w:rsid w:val="00302E73"/>
    <w:rsid w:val="00303949"/>
    <w:rsid w:val="00314107"/>
    <w:rsid w:val="00355941"/>
    <w:rsid w:val="00357E63"/>
    <w:rsid w:val="00361576"/>
    <w:rsid w:val="003761E5"/>
    <w:rsid w:val="00382C7D"/>
    <w:rsid w:val="0038424A"/>
    <w:rsid w:val="00386B3B"/>
    <w:rsid w:val="00390814"/>
    <w:rsid w:val="00395400"/>
    <w:rsid w:val="003A17D8"/>
    <w:rsid w:val="003A671D"/>
    <w:rsid w:val="003A747E"/>
    <w:rsid w:val="003A7F52"/>
    <w:rsid w:val="003B725A"/>
    <w:rsid w:val="003C074A"/>
    <w:rsid w:val="003C22CB"/>
    <w:rsid w:val="003D494A"/>
    <w:rsid w:val="003E1DAA"/>
    <w:rsid w:val="003F2CA9"/>
    <w:rsid w:val="003F61ED"/>
    <w:rsid w:val="003F672B"/>
    <w:rsid w:val="00415CE2"/>
    <w:rsid w:val="00416267"/>
    <w:rsid w:val="0041660D"/>
    <w:rsid w:val="00420A00"/>
    <w:rsid w:val="0042389D"/>
    <w:rsid w:val="00432803"/>
    <w:rsid w:val="00433BBD"/>
    <w:rsid w:val="00433D0A"/>
    <w:rsid w:val="00436A2B"/>
    <w:rsid w:val="0044798E"/>
    <w:rsid w:val="004518EE"/>
    <w:rsid w:val="00452FA1"/>
    <w:rsid w:val="00460326"/>
    <w:rsid w:val="0047025E"/>
    <w:rsid w:val="00477E49"/>
    <w:rsid w:val="00482E44"/>
    <w:rsid w:val="00492069"/>
    <w:rsid w:val="004A38A1"/>
    <w:rsid w:val="004A5BF8"/>
    <w:rsid w:val="004A64A4"/>
    <w:rsid w:val="004D470F"/>
    <w:rsid w:val="004E1453"/>
    <w:rsid w:val="004E289D"/>
    <w:rsid w:val="004E2D10"/>
    <w:rsid w:val="004E42FB"/>
    <w:rsid w:val="004F2010"/>
    <w:rsid w:val="004F7547"/>
    <w:rsid w:val="00506959"/>
    <w:rsid w:val="0051381D"/>
    <w:rsid w:val="005228D1"/>
    <w:rsid w:val="00524FEF"/>
    <w:rsid w:val="00526E53"/>
    <w:rsid w:val="00535F3A"/>
    <w:rsid w:val="00537B68"/>
    <w:rsid w:val="00554C47"/>
    <w:rsid w:val="00560B54"/>
    <w:rsid w:val="00563EC8"/>
    <w:rsid w:val="005702C0"/>
    <w:rsid w:val="00570840"/>
    <w:rsid w:val="00573A1E"/>
    <w:rsid w:val="005879F6"/>
    <w:rsid w:val="00594857"/>
    <w:rsid w:val="005A4008"/>
    <w:rsid w:val="005C3564"/>
    <w:rsid w:val="005E2DF4"/>
    <w:rsid w:val="005F1CF9"/>
    <w:rsid w:val="00600804"/>
    <w:rsid w:val="00601894"/>
    <w:rsid w:val="0062126F"/>
    <w:rsid w:val="0063213D"/>
    <w:rsid w:val="006349C2"/>
    <w:rsid w:val="00645617"/>
    <w:rsid w:val="00657219"/>
    <w:rsid w:val="00657BEF"/>
    <w:rsid w:val="0066249D"/>
    <w:rsid w:val="00671652"/>
    <w:rsid w:val="00673ACE"/>
    <w:rsid w:val="006911A7"/>
    <w:rsid w:val="00691CC4"/>
    <w:rsid w:val="006A187F"/>
    <w:rsid w:val="006A2B11"/>
    <w:rsid w:val="006A4CEC"/>
    <w:rsid w:val="006B44DA"/>
    <w:rsid w:val="006B7A4E"/>
    <w:rsid w:val="006B7D45"/>
    <w:rsid w:val="006C0001"/>
    <w:rsid w:val="006C7B13"/>
    <w:rsid w:val="00700882"/>
    <w:rsid w:val="007040DE"/>
    <w:rsid w:val="00723951"/>
    <w:rsid w:val="007314AF"/>
    <w:rsid w:val="0074382B"/>
    <w:rsid w:val="00746D9B"/>
    <w:rsid w:val="00750665"/>
    <w:rsid w:val="00750CDD"/>
    <w:rsid w:val="00780644"/>
    <w:rsid w:val="0078272C"/>
    <w:rsid w:val="00782874"/>
    <w:rsid w:val="00782CFC"/>
    <w:rsid w:val="00785ED4"/>
    <w:rsid w:val="007861FF"/>
    <w:rsid w:val="00787651"/>
    <w:rsid w:val="00794FC1"/>
    <w:rsid w:val="00795397"/>
    <w:rsid w:val="007A75EA"/>
    <w:rsid w:val="007B7430"/>
    <w:rsid w:val="007C327B"/>
    <w:rsid w:val="007D1555"/>
    <w:rsid w:val="007D3659"/>
    <w:rsid w:val="007D3EE2"/>
    <w:rsid w:val="007D56AC"/>
    <w:rsid w:val="007E2E46"/>
    <w:rsid w:val="007E402D"/>
    <w:rsid w:val="007F0D1C"/>
    <w:rsid w:val="007F0D95"/>
    <w:rsid w:val="007F1939"/>
    <w:rsid w:val="0080158A"/>
    <w:rsid w:val="00802CE5"/>
    <w:rsid w:val="008061F4"/>
    <w:rsid w:val="0080698F"/>
    <w:rsid w:val="008133D1"/>
    <w:rsid w:val="008231C8"/>
    <w:rsid w:val="008233A8"/>
    <w:rsid w:val="00823FA5"/>
    <w:rsid w:val="00824375"/>
    <w:rsid w:val="008276CB"/>
    <w:rsid w:val="0086071E"/>
    <w:rsid w:val="008632F9"/>
    <w:rsid w:val="00863A53"/>
    <w:rsid w:val="00874222"/>
    <w:rsid w:val="00887915"/>
    <w:rsid w:val="0089011A"/>
    <w:rsid w:val="008936CB"/>
    <w:rsid w:val="0089544D"/>
    <w:rsid w:val="00895F04"/>
    <w:rsid w:val="008A3296"/>
    <w:rsid w:val="008B03EB"/>
    <w:rsid w:val="008B4BD2"/>
    <w:rsid w:val="008C0E3D"/>
    <w:rsid w:val="008D0D5C"/>
    <w:rsid w:val="008D3051"/>
    <w:rsid w:val="009100CF"/>
    <w:rsid w:val="009124B2"/>
    <w:rsid w:val="00915538"/>
    <w:rsid w:val="00917133"/>
    <w:rsid w:val="00921EAD"/>
    <w:rsid w:val="00923D24"/>
    <w:rsid w:val="00942CE4"/>
    <w:rsid w:val="00962D76"/>
    <w:rsid w:val="0096302B"/>
    <w:rsid w:val="00964F88"/>
    <w:rsid w:val="00975ACB"/>
    <w:rsid w:val="00977101"/>
    <w:rsid w:val="009803DF"/>
    <w:rsid w:val="009815DE"/>
    <w:rsid w:val="009869D6"/>
    <w:rsid w:val="009A1479"/>
    <w:rsid w:val="009A4BDA"/>
    <w:rsid w:val="009B2BC9"/>
    <w:rsid w:val="009B4ABE"/>
    <w:rsid w:val="009B71D0"/>
    <w:rsid w:val="009C3165"/>
    <w:rsid w:val="009D0639"/>
    <w:rsid w:val="009D0E6B"/>
    <w:rsid w:val="009D1925"/>
    <w:rsid w:val="009D3685"/>
    <w:rsid w:val="009D6B47"/>
    <w:rsid w:val="009E30B9"/>
    <w:rsid w:val="009E7B95"/>
    <w:rsid w:val="00A11C9C"/>
    <w:rsid w:val="00A24A82"/>
    <w:rsid w:val="00A27151"/>
    <w:rsid w:val="00A32C46"/>
    <w:rsid w:val="00A34B43"/>
    <w:rsid w:val="00A371A3"/>
    <w:rsid w:val="00A37466"/>
    <w:rsid w:val="00A44796"/>
    <w:rsid w:val="00A507BB"/>
    <w:rsid w:val="00A534C2"/>
    <w:rsid w:val="00A53B5D"/>
    <w:rsid w:val="00A609E5"/>
    <w:rsid w:val="00A64776"/>
    <w:rsid w:val="00A719A6"/>
    <w:rsid w:val="00A804F1"/>
    <w:rsid w:val="00A8488B"/>
    <w:rsid w:val="00A84FCE"/>
    <w:rsid w:val="00AA1635"/>
    <w:rsid w:val="00AA1CE9"/>
    <w:rsid w:val="00AB64A4"/>
    <w:rsid w:val="00AB6517"/>
    <w:rsid w:val="00AC0FFC"/>
    <w:rsid w:val="00AC3E0B"/>
    <w:rsid w:val="00AD0BC9"/>
    <w:rsid w:val="00AD0EDC"/>
    <w:rsid w:val="00AD2964"/>
    <w:rsid w:val="00AD3B1B"/>
    <w:rsid w:val="00AF41E9"/>
    <w:rsid w:val="00AF5D0A"/>
    <w:rsid w:val="00B100A1"/>
    <w:rsid w:val="00B1436F"/>
    <w:rsid w:val="00B2734E"/>
    <w:rsid w:val="00B304F7"/>
    <w:rsid w:val="00B31809"/>
    <w:rsid w:val="00B52FA2"/>
    <w:rsid w:val="00B65BF8"/>
    <w:rsid w:val="00B66AFF"/>
    <w:rsid w:val="00B67545"/>
    <w:rsid w:val="00B952A4"/>
    <w:rsid w:val="00BA51F7"/>
    <w:rsid w:val="00BB0F36"/>
    <w:rsid w:val="00BB2165"/>
    <w:rsid w:val="00BB3881"/>
    <w:rsid w:val="00BC20E4"/>
    <w:rsid w:val="00BD267A"/>
    <w:rsid w:val="00BF041C"/>
    <w:rsid w:val="00C176CD"/>
    <w:rsid w:val="00C33892"/>
    <w:rsid w:val="00C3644C"/>
    <w:rsid w:val="00C36975"/>
    <w:rsid w:val="00C44E2D"/>
    <w:rsid w:val="00C51116"/>
    <w:rsid w:val="00C629A9"/>
    <w:rsid w:val="00C80A4D"/>
    <w:rsid w:val="00C91927"/>
    <w:rsid w:val="00C96434"/>
    <w:rsid w:val="00CA1DF6"/>
    <w:rsid w:val="00CB111B"/>
    <w:rsid w:val="00CC0753"/>
    <w:rsid w:val="00CC4F17"/>
    <w:rsid w:val="00CD4DD9"/>
    <w:rsid w:val="00CD6768"/>
    <w:rsid w:val="00CF70B7"/>
    <w:rsid w:val="00D0037C"/>
    <w:rsid w:val="00D117D8"/>
    <w:rsid w:val="00D17197"/>
    <w:rsid w:val="00D3261C"/>
    <w:rsid w:val="00D42421"/>
    <w:rsid w:val="00D42723"/>
    <w:rsid w:val="00D44AA1"/>
    <w:rsid w:val="00D56691"/>
    <w:rsid w:val="00D62F4B"/>
    <w:rsid w:val="00D66291"/>
    <w:rsid w:val="00D700FC"/>
    <w:rsid w:val="00D82C3E"/>
    <w:rsid w:val="00D94A69"/>
    <w:rsid w:val="00D97EAC"/>
    <w:rsid w:val="00DA0C43"/>
    <w:rsid w:val="00DA14F1"/>
    <w:rsid w:val="00DB3130"/>
    <w:rsid w:val="00DB3E75"/>
    <w:rsid w:val="00DB70ED"/>
    <w:rsid w:val="00DC20BF"/>
    <w:rsid w:val="00DC77AB"/>
    <w:rsid w:val="00DD4B93"/>
    <w:rsid w:val="00DE1FFC"/>
    <w:rsid w:val="00DF0CF4"/>
    <w:rsid w:val="00DF791B"/>
    <w:rsid w:val="00E04E66"/>
    <w:rsid w:val="00E16C7D"/>
    <w:rsid w:val="00E17A61"/>
    <w:rsid w:val="00E23D48"/>
    <w:rsid w:val="00E276A7"/>
    <w:rsid w:val="00E32A46"/>
    <w:rsid w:val="00E4132A"/>
    <w:rsid w:val="00E42DC9"/>
    <w:rsid w:val="00E45617"/>
    <w:rsid w:val="00E558F4"/>
    <w:rsid w:val="00E57C95"/>
    <w:rsid w:val="00E6241B"/>
    <w:rsid w:val="00E66F55"/>
    <w:rsid w:val="00E7642D"/>
    <w:rsid w:val="00E9648D"/>
    <w:rsid w:val="00EA3989"/>
    <w:rsid w:val="00EA7247"/>
    <w:rsid w:val="00EB0947"/>
    <w:rsid w:val="00EC1031"/>
    <w:rsid w:val="00EC7749"/>
    <w:rsid w:val="00ED35DC"/>
    <w:rsid w:val="00EE3BD9"/>
    <w:rsid w:val="00F00CC4"/>
    <w:rsid w:val="00F1137D"/>
    <w:rsid w:val="00F113AE"/>
    <w:rsid w:val="00F17D55"/>
    <w:rsid w:val="00F25529"/>
    <w:rsid w:val="00F317CB"/>
    <w:rsid w:val="00F32A90"/>
    <w:rsid w:val="00F422C7"/>
    <w:rsid w:val="00F50540"/>
    <w:rsid w:val="00F50F4C"/>
    <w:rsid w:val="00F607F9"/>
    <w:rsid w:val="00F65C60"/>
    <w:rsid w:val="00F761CB"/>
    <w:rsid w:val="00F77845"/>
    <w:rsid w:val="00F8101B"/>
    <w:rsid w:val="00F879BD"/>
    <w:rsid w:val="00F970A9"/>
    <w:rsid w:val="00FA29D8"/>
    <w:rsid w:val="00FA2D2A"/>
    <w:rsid w:val="00FA45DC"/>
    <w:rsid w:val="00FB3D6E"/>
    <w:rsid w:val="00FB65B1"/>
    <w:rsid w:val="00FC6292"/>
    <w:rsid w:val="00FD4CA2"/>
    <w:rsid w:val="00FD53E0"/>
    <w:rsid w:val="00FE20A5"/>
    <w:rsid w:val="00FE2ECB"/>
    <w:rsid w:val="00FE499B"/>
    <w:rsid w:val="00FF79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3D3CB9"/>
  <w15:docId w15:val="{82216F3C-183E-4B68-A7BB-3E8FF86F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544D"/>
    <w:pPr>
      <w:spacing w:line="260" w:lineRule="atLeast"/>
    </w:pPr>
    <w:rPr>
      <w:rFonts w:ascii="Verdana" w:hAnsi="Verdana"/>
      <w:sz w:val="18"/>
      <w:szCs w:val="24"/>
    </w:rPr>
  </w:style>
  <w:style w:type="paragraph" w:styleId="Kop1">
    <w:name w:val="heading 1"/>
    <w:basedOn w:val="Standaard"/>
    <w:next w:val="Standaard"/>
    <w:qFormat/>
    <w:rsid w:val="00A534C2"/>
    <w:pPr>
      <w:keepNext/>
      <w:spacing w:before="120" w:after="260"/>
      <w:ind w:left="709" w:hanging="709"/>
      <w:outlineLvl w:val="0"/>
    </w:pPr>
    <w:rPr>
      <w:rFonts w:cs="Arial"/>
      <w:b/>
      <w:bCs/>
      <w:kern w:val="32"/>
      <w:sz w:val="22"/>
      <w:szCs w:val="32"/>
    </w:rPr>
  </w:style>
  <w:style w:type="paragraph" w:styleId="Kop2">
    <w:name w:val="heading 2"/>
    <w:basedOn w:val="Standaard"/>
    <w:next w:val="Standaard"/>
    <w:link w:val="Kop2Char"/>
    <w:qFormat/>
    <w:rsid w:val="00A534C2"/>
    <w:pPr>
      <w:keepNext/>
      <w:numPr>
        <w:ilvl w:val="1"/>
        <w:numId w:val="4"/>
      </w:numPr>
      <w:tabs>
        <w:tab w:val="clear" w:pos="576"/>
        <w:tab w:val="left" w:pos="595"/>
      </w:tabs>
      <w:spacing w:before="480" w:after="260"/>
      <w:ind w:left="595" w:hanging="595"/>
      <w:outlineLvl w:val="1"/>
    </w:pPr>
    <w:rPr>
      <w:rFonts w:cs="Arial"/>
      <w:bCs/>
      <w:iCs/>
      <w:sz w:val="22"/>
      <w:szCs w:val="28"/>
    </w:rPr>
  </w:style>
  <w:style w:type="paragraph" w:styleId="Kop3">
    <w:name w:val="heading 3"/>
    <w:basedOn w:val="Standaard"/>
    <w:next w:val="Standaard"/>
    <w:qFormat/>
    <w:rsid w:val="00A534C2"/>
    <w:pPr>
      <w:keepNext/>
      <w:numPr>
        <w:ilvl w:val="2"/>
        <w:numId w:val="5"/>
      </w:numPr>
      <w:tabs>
        <w:tab w:val="clear" w:pos="720"/>
        <w:tab w:val="left" w:pos="851"/>
      </w:tabs>
      <w:spacing w:before="260"/>
      <w:ind w:left="851" w:hanging="851"/>
      <w:outlineLvl w:val="2"/>
    </w:pPr>
    <w:rPr>
      <w:rFonts w:cs="Arial"/>
      <w:b/>
      <w:bCs/>
      <w:szCs w:val="26"/>
    </w:rPr>
  </w:style>
  <w:style w:type="paragraph" w:styleId="Kop4">
    <w:name w:val="heading 4"/>
    <w:basedOn w:val="Standaard"/>
    <w:next w:val="Standaard"/>
    <w:qFormat/>
    <w:rsid w:val="00A534C2"/>
    <w:pPr>
      <w:keepNext/>
      <w:numPr>
        <w:ilvl w:val="3"/>
        <w:numId w:val="1"/>
      </w:numPr>
      <w:spacing w:before="120"/>
      <w:outlineLvl w:val="3"/>
    </w:pPr>
    <w:rPr>
      <w:bCs/>
      <w:i/>
      <w:szCs w:val="28"/>
    </w:rPr>
  </w:style>
  <w:style w:type="paragraph" w:styleId="Kop5">
    <w:name w:val="heading 5"/>
    <w:basedOn w:val="Standaard"/>
    <w:next w:val="Standaard"/>
    <w:autoRedefine/>
    <w:qFormat/>
    <w:rsid w:val="00A534C2"/>
    <w:pPr>
      <w:numPr>
        <w:ilvl w:val="4"/>
        <w:numId w:val="1"/>
      </w:numPr>
      <w:spacing w:before="120"/>
      <w:outlineLvl w:val="4"/>
    </w:pPr>
    <w:rPr>
      <w:bCs/>
      <w:iCs/>
      <w:szCs w:val="26"/>
    </w:rPr>
  </w:style>
  <w:style w:type="paragraph" w:styleId="Kop6">
    <w:name w:val="heading 6"/>
    <w:basedOn w:val="Standaard"/>
    <w:next w:val="Standaard"/>
    <w:autoRedefine/>
    <w:qFormat/>
    <w:rsid w:val="00A534C2"/>
    <w:pPr>
      <w:numPr>
        <w:ilvl w:val="5"/>
        <w:numId w:val="1"/>
      </w:numPr>
      <w:spacing w:before="120"/>
      <w:outlineLvl w:val="5"/>
    </w:pPr>
    <w:rPr>
      <w:bCs/>
      <w:szCs w:val="22"/>
    </w:rPr>
  </w:style>
  <w:style w:type="paragraph" w:styleId="Kop7">
    <w:name w:val="heading 7"/>
    <w:basedOn w:val="Standaard"/>
    <w:next w:val="Standaard"/>
    <w:autoRedefine/>
    <w:qFormat/>
    <w:rsid w:val="00A534C2"/>
    <w:pPr>
      <w:numPr>
        <w:ilvl w:val="6"/>
        <w:numId w:val="1"/>
      </w:numPr>
      <w:spacing w:before="120"/>
      <w:outlineLvl w:val="6"/>
    </w:pPr>
  </w:style>
  <w:style w:type="paragraph" w:styleId="Kop8">
    <w:name w:val="heading 8"/>
    <w:basedOn w:val="Standaard"/>
    <w:next w:val="Standaard"/>
    <w:autoRedefine/>
    <w:qFormat/>
    <w:rsid w:val="00A534C2"/>
    <w:pPr>
      <w:numPr>
        <w:ilvl w:val="7"/>
        <w:numId w:val="1"/>
      </w:numPr>
      <w:spacing w:before="120"/>
      <w:outlineLvl w:val="7"/>
    </w:pPr>
    <w:rPr>
      <w:iCs/>
    </w:rPr>
  </w:style>
  <w:style w:type="paragraph" w:styleId="Kop9">
    <w:name w:val="heading 9"/>
    <w:basedOn w:val="Standaard"/>
    <w:next w:val="Standaard"/>
    <w:autoRedefine/>
    <w:qFormat/>
    <w:rsid w:val="00A534C2"/>
    <w:pPr>
      <w:numPr>
        <w:ilvl w:val="8"/>
        <w:numId w:val="1"/>
      </w:numPr>
      <w:spacing w:before="12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A534C2"/>
    <w:pPr>
      <w:spacing w:after="240"/>
    </w:pPr>
  </w:style>
  <w:style w:type="paragraph" w:styleId="Eindnoottekst">
    <w:name w:val="endnote text"/>
    <w:basedOn w:val="Standaard"/>
    <w:semiHidden/>
    <w:rsid w:val="00A534C2"/>
    <w:pPr>
      <w:spacing w:line="240" w:lineRule="auto"/>
      <w:ind w:left="454" w:hanging="454"/>
    </w:pPr>
    <w:rPr>
      <w:sz w:val="14"/>
      <w:szCs w:val="20"/>
    </w:rPr>
  </w:style>
  <w:style w:type="paragraph" w:customStyle="1" w:styleId="HHNKaanhef">
    <w:name w:val="HHNK aanhef"/>
    <w:basedOn w:val="Standaard"/>
    <w:next w:val="Standaard"/>
    <w:rsid w:val="00A534C2"/>
    <w:pPr>
      <w:spacing w:after="240"/>
    </w:pPr>
  </w:style>
  <w:style w:type="paragraph" w:customStyle="1" w:styleId="HHNKafsluiting">
    <w:name w:val="HHNK afsluiting"/>
    <w:basedOn w:val="Standaard"/>
    <w:next w:val="Standaard"/>
    <w:rsid w:val="00A534C2"/>
    <w:pPr>
      <w:tabs>
        <w:tab w:val="left" w:pos="1820"/>
        <w:tab w:val="left" w:pos="3754"/>
        <w:tab w:val="left" w:pos="5290"/>
        <w:tab w:val="left" w:pos="6957"/>
        <w:tab w:val="left" w:pos="8063"/>
      </w:tabs>
      <w:spacing w:before="240" w:after="1080"/>
    </w:pPr>
  </w:style>
  <w:style w:type="paragraph" w:customStyle="1" w:styleId="HHNKBijlagen">
    <w:name w:val="HHNK Bijlagen"/>
    <w:basedOn w:val="Standaard"/>
    <w:next w:val="Standaard"/>
    <w:rsid w:val="00A534C2"/>
    <w:pPr>
      <w:framePr w:w="9072" w:h="851" w:hRule="exact" w:hSpace="142" w:vSpace="142" w:wrap="notBeside" w:vAnchor="page" w:hAnchor="margin" w:y="14176"/>
    </w:pPr>
  </w:style>
  <w:style w:type="paragraph" w:customStyle="1" w:styleId="HHNKDocumentnaam">
    <w:name w:val="HHNK Documentnaam"/>
    <w:basedOn w:val="Aanhef"/>
    <w:next w:val="Standaard"/>
    <w:rsid w:val="00A534C2"/>
    <w:pPr>
      <w:spacing w:before="120" w:line="400" w:lineRule="atLeast"/>
    </w:pPr>
    <w:rPr>
      <w:b/>
      <w:bCs/>
      <w:sz w:val="26"/>
    </w:rPr>
  </w:style>
  <w:style w:type="paragraph" w:customStyle="1" w:styleId="HHNKKop1">
    <w:name w:val="HHNK Kop 1"/>
    <w:basedOn w:val="Standaard"/>
    <w:next w:val="Standaard"/>
    <w:autoRedefine/>
    <w:rsid w:val="0089544D"/>
    <w:pPr>
      <w:keepNext/>
      <w:numPr>
        <w:numId w:val="12"/>
      </w:numPr>
      <w:tabs>
        <w:tab w:val="left" w:pos="426"/>
      </w:tabs>
      <w:spacing w:before="120" w:after="260"/>
      <w:ind w:left="0" w:firstLine="0"/>
      <w:outlineLvl w:val="0"/>
    </w:pPr>
    <w:rPr>
      <w:b/>
      <w:sz w:val="22"/>
    </w:rPr>
  </w:style>
  <w:style w:type="paragraph" w:customStyle="1" w:styleId="HHNKKop2">
    <w:name w:val="HHNK Kop 2"/>
    <w:basedOn w:val="Standaard"/>
    <w:next w:val="Standaard"/>
    <w:autoRedefine/>
    <w:qFormat/>
    <w:rsid w:val="000C7A50"/>
    <w:pPr>
      <w:keepNext/>
      <w:numPr>
        <w:ilvl w:val="1"/>
        <w:numId w:val="12"/>
      </w:numPr>
      <w:spacing w:before="360" w:after="260"/>
      <w:ind w:left="0" w:firstLine="0"/>
      <w:outlineLvl w:val="1"/>
    </w:pPr>
    <w:rPr>
      <w:sz w:val="22"/>
    </w:rPr>
  </w:style>
  <w:style w:type="paragraph" w:customStyle="1" w:styleId="HHNKKop3">
    <w:name w:val="HHNK Kop 3"/>
    <w:basedOn w:val="Standaard"/>
    <w:next w:val="Standaard"/>
    <w:autoRedefine/>
    <w:qFormat/>
    <w:rsid w:val="00A534C2"/>
    <w:pPr>
      <w:keepNext/>
      <w:numPr>
        <w:ilvl w:val="2"/>
        <w:numId w:val="1"/>
      </w:numPr>
      <w:spacing w:before="260"/>
      <w:outlineLvl w:val="2"/>
    </w:pPr>
    <w:rPr>
      <w:b/>
    </w:rPr>
  </w:style>
  <w:style w:type="paragraph" w:customStyle="1" w:styleId="HHNKKop4">
    <w:name w:val="HHNK Kop 4"/>
    <w:basedOn w:val="Standaard"/>
    <w:next w:val="Standaard"/>
    <w:autoRedefine/>
    <w:rsid w:val="00A534C2"/>
    <w:pPr>
      <w:keepNext/>
      <w:numPr>
        <w:ilvl w:val="3"/>
        <w:numId w:val="2"/>
      </w:numPr>
      <w:tabs>
        <w:tab w:val="left" w:pos="595"/>
      </w:tabs>
      <w:spacing w:before="120"/>
      <w:outlineLvl w:val="3"/>
    </w:pPr>
    <w:rPr>
      <w:i/>
    </w:rPr>
  </w:style>
  <w:style w:type="paragraph" w:customStyle="1" w:styleId="HHNKKopje">
    <w:name w:val="HHNK Kopje"/>
    <w:basedOn w:val="Standaard"/>
    <w:next w:val="Standaard"/>
    <w:qFormat/>
    <w:rsid w:val="00A534C2"/>
    <w:pPr>
      <w:spacing w:before="120"/>
    </w:pPr>
    <w:rPr>
      <w:b/>
    </w:rPr>
  </w:style>
  <w:style w:type="paragraph" w:customStyle="1" w:styleId="HHNKOpsommingNumeriek">
    <w:name w:val="HHNK Opsomming Numeriek"/>
    <w:basedOn w:val="Standaard"/>
    <w:autoRedefine/>
    <w:rsid w:val="00A534C2"/>
    <w:pPr>
      <w:numPr>
        <w:numId w:val="3"/>
      </w:numPr>
    </w:pPr>
  </w:style>
  <w:style w:type="paragraph" w:customStyle="1" w:styleId="HHNKReferentiekopje">
    <w:name w:val="HHNK Referentiekopje"/>
    <w:basedOn w:val="Standaard"/>
    <w:next w:val="Standaard"/>
    <w:rsid w:val="00A534C2"/>
    <w:rPr>
      <w:sz w:val="14"/>
    </w:rPr>
  </w:style>
  <w:style w:type="paragraph" w:customStyle="1" w:styleId="HHNKTitel">
    <w:name w:val="HHNK Titel"/>
    <w:basedOn w:val="Standaard"/>
    <w:next w:val="Standaard"/>
    <w:rsid w:val="00A534C2"/>
    <w:pPr>
      <w:spacing w:before="120" w:after="240" w:line="400" w:lineRule="exact"/>
    </w:pPr>
    <w:rPr>
      <w:b/>
      <w:sz w:val="26"/>
    </w:rPr>
  </w:style>
  <w:style w:type="paragraph" w:customStyle="1" w:styleId="HHNKsubtitel">
    <w:name w:val="HHNK subtitel"/>
    <w:basedOn w:val="HHNKTitel"/>
    <w:next w:val="Standaard"/>
    <w:rsid w:val="00A534C2"/>
    <w:pPr>
      <w:spacing w:line="360" w:lineRule="atLeast"/>
    </w:pPr>
    <w:rPr>
      <w:b w:val="0"/>
    </w:rPr>
  </w:style>
  <w:style w:type="paragraph" w:customStyle="1" w:styleId="HHNKTabel">
    <w:name w:val="HHNK Tabel"/>
    <w:basedOn w:val="Standaard"/>
    <w:rsid w:val="00A534C2"/>
    <w:pPr>
      <w:spacing w:before="40" w:after="40" w:line="240" w:lineRule="auto"/>
    </w:pPr>
    <w:rPr>
      <w:sz w:val="16"/>
    </w:rPr>
  </w:style>
  <w:style w:type="paragraph" w:styleId="HTML-voorafopgemaakt">
    <w:name w:val="HTML Preformatted"/>
    <w:aliases w:val=" vooraf opgemaakt,vooraf opgemaakt"/>
    <w:basedOn w:val="Standaard"/>
    <w:semiHidden/>
    <w:rsid w:val="00A534C2"/>
    <w:rPr>
      <w:rFonts w:cs="Courier New"/>
      <w:szCs w:val="20"/>
    </w:rPr>
  </w:style>
  <w:style w:type="paragraph" w:styleId="Adresenvelop">
    <w:name w:val="envelope address"/>
    <w:basedOn w:val="Standaard"/>
    <w:semiHidden/>
    <w:rsid w:val="00A534C2"/>
    <w:pPr>
      <w:framePr w:w="7920" w:h="1980" w:hRule="exact" w:hSpace="141" w:wrap="auto" w:hAnchor="page" w:xAlign="center" w:yAlign="bottom"/>
    </w:pPr>
    <w:rPr>
      <w:rFonts w:cs="Arial"/>
    </w:rPr>
  </w:style>
  <w:style w:type="paragraph" w:customStyle="1" w:styleId="HHNKVoettekst">
    <w:name w:val="HHNK Voettekst"/>
    <w:basedOn w:val="Standaard"/>
    <w:qFormat/>
    <w:rsid w:val="00A534C2"/>
    <w:rPr>
      <w:sz w:val="14"/>
    </w:rPr>
  </w:style>
  <w:style w:type="paragraph" w:styleId="Inhopg1">
    <w:name w:val="toc 1"/>
    <w:basedOn w:val="Standaard"/>
    <w:next w:val="Standaard"/>
    <w:autoRedefine/>
    <w:uiPriority w:val="39"/>
    <w:rsid w:val="00A534C2"/>
    <w:pPr>
      <w:tabs>
        <w:tab w:val="left" w:pos="567"/>
        <w:tab w:val="right" w:pos="9072"/>
      </w:tabs>
      <w:spacing w:before="220" w:after="220"/>
      <w:ind w:left="567" w:hanging="567"/>
      <w:outlineLvl w:val="0"/>
    </w:pPr>
    <w:rPr>
      <w:b/>
    </w:rPr>
  </w:style>
  <w:style w:type="paragraph" w:styleId="Inhopg2">
    <w:name w:val="toc 2"/>
    <w:basedOn w:val="Standaard"/>
    <w:next w:val="Standaard"/>
    <w:autoRedefine/>
    <w:uiPriority w:val="39"/>
    <w:rsid w:val="00A534C2"/>
    <w:pPr>
      <w:tabs>
        <w:tab w:val="left" w:pos="567"/>
        <w:tab w:val="right" w:pos="9072"/>
      </w:tabs>
      <w:spacing w:before="200" w:after="200"/>
      <w:ind w:left="567" w:hanging="567"/>
      <w:outlineLvl w:val="1"/>
    </w:pPr>
  </w:style>
  <w:style w:type="paragraph" w:styleId="Inhopg3">
    <w:name w:val="toc 3"/>
    <w:basedOn w:val="Standaard"/>
    <w:next w:val="Standaard"/>
    <w:autoRedefine/>
    <w:uiPriority w:val="39"/>
    <w:rsid w:val="00A534C2"/>
    <w:pPr>
      <w:tabs>
        <w:tab w:val="left" w:pos="567"/>
        <w:tab w:val="left" w:pos="1559"/>
        <w:tab w:val="right" w:pos="9072"/>
      </w:tabs>
      <w:ind w:left="567"/>
      <w:outlineLvl w:val="2"/>
    </w:pPr>
  </w:style>
  <w:style w:type="paragraph" w:styleId="Voetnoottekst">
    <w:name w:val="footnote text"/>
    <w:basedOn w:val="Standaard"/>
    <w:semiHidden/>
    <w:rsid w:val="00A534C2"/>
    <w:pPr>
      <w:spacing w:line="240" w:lineRule="auto"/>
      <w:ind w:left="113" w:hanging="113"/>
    </w:pPr>
    <w:rPr>
      <w:sz w:val="14"/>
      <w:szCs w:val="20"/>
    </w:rPr>
  </w:style>
  <w:style w:type="character" w:styleId="Paginanummer">
    <w:name w:val="page number"/>
    <w:semiHidden/>
    <w:rsid w:val="00A534C2"/>
    <w:rPr>
      <w:rFonts w:ascii="Verdana" w:hAnsi="Verdana"/>
      <w:sz w:val="18"/>
    </w:rPr>
  </w:style>
  <w:style w:type="paragraph" w:styleId="Voettekst">
    <w:name w:val="footer"/>
    <w:basedOn w:val="Standaard"/>
    <w:link w:val="VoettekstChar"/>
    <w:uiPriority w:val="99"/>
    <w:rsid w:val="00A534C2"/>
    <w:rPr>
      <w:sz w:val="14"/>
    </w:rPr>
  </w:style>
  <w:style w:type="paragraph" w:styleId="Afsluiting">
    <w:name w:val="Closing"/>
    <w:basedOn w:val="Standaard"/>
    <w:semiHidden/>
    <w:rsid w:val="00A534C2"/>
    <w:pPr>
      <w:spacing w:before="240" w:after="1080"/>
    </w:pPr>
  </w:style>
  <w:style w:type="paragraph" w:styleId="Afzender">
    <w:name w:val="envelope return"/>
    <w:basedOn w:val="Standaard"/>
    <w:semiHidden/>
    <w:rsid w:val="00A534C2"/>
    <w:rPr>
      <w:rFonts w:cs="Arial"/>
      <w:szCs w:val="20"/>
    </w:rPr>
  </w:style>
  <w:style w:type="paragraph" w:styleId="Berichtkop">
    <w:name w:val="Message Header"/>
    <w:basedOn w:val="Standaard"/>
    <w:semiHidden/>
    <w:rsid w:val="00A534C2"/>
    <w:pPr>
      <w:pBdr>
        <w:top w:val="single" w:sz="6" w:space="1" w:color="auto"/>
        <w:left w:val="single" w:sz="6" w:space="1" w:color="auto"/>
        <w:bottom w:val="single" w:sz="6" w:space="1" w:color="auto"/>
        <w:right w:val="single" w:sz="6" w:space="1" w:color="auto"/>
      </w:pBdr>
      <w:shd w:val="pct20" w:color="auto" w:fill="auto"/>
    </w:pPr>
    <w:rPr>
      <w:rFonts w:cs="Arial"/>
    </w:rPr>
  </w:style>
  <w:style w:type="paragraph" w:styleId="Bijschrift">
    <w:name w:val="caption"/>
    <w:basedOn w:val="Standaard"/>
    <w:next w:val="Standaard"/>
    <w:qFormat/>
    <w:rsid w:val="00A534C2"/>
    <w:pPr>
      <w:spacing w:before="120" w:after="120"/>
    </w:pPr>
    <w:rPr>
      <w:bCs/>
      <w:i/>
      <w:sz w:val="14"/>
      <w:szCs w:val="20"/>
    </w:rPr>
  </w:style>
  <w:style w:type="paragraph" w:styleId="Bloktekst">
    <w:name w:val="Block Text"/>
    <w:basedOn w:val="Standaard"/>
    <w:semiHidden/>
    <w:rsid w:val="00A534C2"/>
    <w:pPr>
      <w:spacing w:after="120"/>
      <w:ind w:left="1440" w:right="1440"/>
    </w:pPr>
  </w:style>
  <w:style w:type="paragraph" w:styleId="Bronvermelding">
    <w:name w:val="table of authorities"/>
    <w:basedOn w:val="Standaard"/>
    <w:next w:val="Standaard"/>
    <w:semiHidden/>
    <w:rsid w:val="00A534C2"/>
  </w:style>
  <w:style w:type="paragraph" w:styleId="Datum">
    <w:name w:val="Date"/>
    <w:basedOn w:val="Standaard"/>
    <w:next w:val="Standaard"/>
    <w:autoRedefine/>
    <w:semiHidden/>
    <w:rsid w:val="00A534C2"/>
  </w:style>
  <w:style w:type="paragraph" w:styleId="Documentstructuur">
    <w:name w:val="Document Map"/>
    <w:basedOn w:val="Standaard"/>
    <w:semiHidden/>
    <w:rsid w:val="00A534C2"/>
    <w:pPr>
      <w:shd w:val="clear" w:color="auto" w:fill="000080"/>
    </w:pPr>
    <w:rPr>
      <w:rFonts w:cs="Tahoma"/>
    </w:rPr>
  </w:style>
  <w:style w:type="character" w:styleId="Eindnootmarkering">
    <w:name w:val="endnote reference"/>
    <w:semiHidden/>
    <w:rsid w:val="00A534C2"/>
    <w:rPr>
      <w:rFonts w:ascii="Verdana" w:hAnsi="Verdana"/>
      <w:dstrike w:val="0"/>
      <w:sz w:val="18"/>
      <w:bdr w:val="none" w:sz="0" w:space="0" w:color="auto"/>
      <w:vertAlign w:val="superscript"/>
      <w:lang w:val="nl-NL"/>
    </w:rPr>
  </w:style>
  <w:style w:type="paragraph" w:styleId="E-mailhandtekening">
    <w:name w:val="E-mail Signature"/>
    <w:basedOn w:val="Standaard"/>
    <w:semiHidden/>
    <w:rsid w:val="00A534C2"/>
  </w:style>
  <w:style w:type="character" w:styleId="GevolgdeHyperlink">
    <w:name w:val="FollowedHyperlink"/>
    <w:semiHidden/>
    <w:rsid w:val="00A534C2"/>
    <w:rPr>
      <w:rFonts w:ascii="Verdana" w:hAnsi="Verdana"/>
      <w:color w:val="0000FF"/>
      <w:sz w:val="18"/>
      <w:u w:val="single"/>
    </w:rPr>
  </w:style>
  <w:style w:type="paragraph" w:styleId="Handtekening">
    <w:name w:val="Signature"/>
    <w:basedOn w:val="Standaard"/>
    <w:semiHidden/>
    <w:rsid w:val="00A534C2"/>
    <w:pPr>
      <w:spacing w:before="240"/>
    </w:pPr>
  </w:style>
  <w:style w:type="paragraph" w:styleId="Plattetekstinspringen3">
    <w:name w:val="Body Text Indent 3"/>
    <w:basedOn w:val="Standaard"/>
    <w:semiHidden/>
    <w:rsid w:val="00A534C2"/>
    <w:pPr>
      <w:ind w:left="454"/>
    </w:pPr>
    <w:rPr>
      <w:szCs w:val="16"/>
    </w:rPr>
  </w:style>
  <w:style w:type="character" w:styleId="HTML-acroniem">
    <w:name w:val="HTML Acronym"/>
    <w:semiHidden/>
    <w:rsid w:val="00A534C2"/>
    <w:rPr>
      <w:rFonts w:ascii="Verdana" w:hAnsi="Verdana"/>
      <w:sz w:val="18"/>
    </w:rPr>
  </w:style>
  <w:style w:type="paragraph" w:styleId="HTML-adres">
    <w:name w:val="HTML Address"/>
    <w:basedOn w:val="Standaard"/>
    <w:semiHidden/>
    <w:rsid w:val="00A534C2"/>
    <w:rPr>
      <w:iCs/>
    </w:rPr>
  </w:style>
  <w:style w:type="character" w:styleId="HTML-citaat">
    <w:name w:val="HTML Cite"/>
    <w:semiHidden/>
    <w:rsid w:val="00A534C2"/>
    <w:rPr>
      <w:rFonts w:ascii="Verdana" w:hAnsi="Verdana"/>
      <w:iCs/>
      <w:sz w:val="18"/>
    </w:rPr>
  </w:style>
  <w:style w:type="character" w:styleId="HTMLCode">
    <w:name w:val="HTML Code"/>
    <w:semiHidden/>
    <w:rsid w:val="00A534C2"/>
    <w:rPr>
      <w:rFonts w:ascii="Verdana" w:hAnsi="Verdana"/>
      <w:sz w:val="18"/>
      <w:szCs w:val="20"/>
    </w:rPr>
  </w:style>
  <w:style w:type="character" w:styleId="HTMLDefinition">
    <w:name w:val="HTML Definition"/>
    <w:semiHidden/>
    <w:rsid w:val="00A534C2"/>
    <w:rPr>
      <w:rFonts w:ascii="Verdana" w:hAnsi="Verdana"/>
      <w:iCs/>
      <w:sz w:val="18"/>
    </w:rPr>
  </w:style>
  <w:style w:type="character" w:styleId="HTML-schrijfmachine">
    <w:name w:val="HTML Typewriter"/>
    <w:semiHidden/>
    <w:rsid w:val="00A534C2"/>
    <w:rPr>
      <w:rFonts w:ascii="Verdana" w:hAnsi="Verdana"/>
      <w:sz w:val="18"/>
      <w:szCs w:val="20"/>
    </w:rPr>
  </w:style>
  <w:style w:type="character" w:styleId="HTML-toetsenbord">
    <w:name w:val="HTML Keyboard"/>
    <w:semiHidden/>
    <w:rsid w:val="00A534C2"/>
    <w:rPr>
      <w:rFonts w:ascii="Verdana" w:hAnsi="Verdana"/>
      <w:sz w:val="18"/>
      <w:szCs w:val="20"/>
    </w:rPr>
  </w:style>
  <w:style w:type="character" w:styleId="HTMLVariable">
    <w:name w:val="HTML Variable"/>
    <w:semiHidden/>
    <w:rsid w:val="00A534C2"/>
    <w:rPr>
      <w:rFonts w:ascii="Verdana" w:hAnsi="Verdana"/>
      <w:iCs/>
      <w:sz w:val="18"/>
    </w:rPr>
  </w:style>
  <w:style w:type="character" w:styleId="HTML-voorbeeld">
    <w:name w:val="HTML Sample"/>
    <w:semiHidden/>
    <w:rsid w:val="00A534C2"/>
    <w:rPr>
      <w:rFonts w:ascii="Verdana" w:hAnsi="Verdana"/>
      <w:sz w:val="18"/>
    </w:rPr>
  </w:style>
  <w:style w:type="character" w:styleId="Hyperlink">
    <w:name w:val="Hyperlink"/>
    <w:semiHidden/>
    <w:rsid w:val="00A534C2"/>
    <w:rPr>
      <w:rFonts w:ascii="Verdana" w:hAnsi="Verdana"/>
      <w:color w:val="0000FF"/>
      <w:sz w:val="18"/>
      <w:u w:val="single"/>
    </w:rPr>
  </w:style>
  <w:style w:type="paragraph" w:styleId="Index1">
    <w:name w:val="index 1"/>
    <w:basedOn w:val="Standaard"/>
    <w:next w:val="Standaard"/>
    <w:autoRedefine/>
    <w:semiHidden/>
    <w:rsid w:val="00A534C2"/>
    <w:pPr>
      <w:ind w:left="180" w:hanging="180"/>
    </w:pPr>
  </w:style>
  <w:style w:type="paragraph" w:styleId="Index2">
    <w:name w:val="index 2"/>
    <w:basedOn w:val="Standaard"/>
    <w:next w:val="Standaard"/>
    <w:autoRedefine/>
    <w:semiHidden/>
    <w:rsid w:val="00A534C2"/>
    <w:pPr>
      <w:ind w:left="360" w:hanging="180"/>
    </w:pPr>
  </w:style>
  <w:style w:type="paragraph" w:styleId="Indexkop">
    <w:name w:val="index heading"/>
    <w:basedOn w:val="Standaard"/>
    <w:next w:val="Index1"/>
    <w:semiHidden/>
    <w:rsid w:val="00A534C2"/>
    <w:rPr>
      <w:rFonts w:cs="Arial"/>
      <w:b/>
      <w:bCs/>
    </w:rPr>
  </w:style>
  <w:style w:type="paragraph" w:styleId="Inhopg4">
    <w:name w:val="toc 4"/>
    <w:basedOn w:val="Standaard"/>
    <w:next w:val="Standaard"/>
    <w:autoRedefine/>
    <w:semiHidden/>
    <w:rsid w:val="00A534C2"/>
    <w:pPr>
      <w:tabs>
        <w:tab w:val="left" w:pos="1559"/>
        <w:tab w:val="right" w:pos="9072"/>
      </w:tabs>
      <w:ind w:left="3118" w:hanging="1559"/>
      <w:outlineLvl w:val="3"/>
    </w:pPr>
  </w:style>
  <w:style w:type="paragraph" w:styleId="Inhopg5">
    <w:name w:val="toc 5"/>
    <w:basedOn w:val="Standaard"/>
    <w:next w:val="Standaard"/>
    <w:autoRedefine/>
    <w:semiHidden/>
    <w:rsid w:val="00A534C2"/>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A534C2"/>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A534C2"/>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A534C2"/>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A534C2"/>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A534C2"/>
    <w:pPr>
      <w:spacing w:before="120"/>
    </w:pPr>
    <w:rPr>
      <w:rFonts w:cs="Arial"/>
      <w:bCs/>
      <w:i/>
    </w:rPr>
  </w:style>
  <w:style w:type="paragraph" w:styleId="Macrotekst">
    <w:name w:val="macro"/>
    <w:semiHidden/>
    <w:rsid w:val="00A534C2"/>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styleId="Nadruk">
    <w:name w:val="Emphasis"/>
    <w:uiPriority w:val="20"/>
    <w:qFormat/>
    <w:rsid w:val="00A534C2"/>
    <w:rPr>
      <w:rFonts w:ascii="Verdana" w:hAnsi="Verdana"/>
      <w:iCs/>
      <w:sz w:val="18"/>
    </w:rPr>
  </w:style>
  <w:style w:type="paragraph" w:styleId="Normaalweb">
    <w:name w:val="Normal (Web)"/>
    <w:basedOn w:val="Standaard"/>
    <w:uiPriority w:val="99"/>
    <w:semiHidden/>
    <w:rsid w:val="00A534C2"/>
  </w:style>
  <w:style w:type="paragraph" w:styleId="Tekstzonderopmaak">
    <w:name w:val="Plain Text"/>
    <w:basedOn w:val="Standaard"/>
    <w:semiHidden/>
    <w:rsid w:val="00A534C2"/>
    <w:rPr>
      <w:rFonts w:cs="Courier New"/>
      <w:szCs w:val="20"/>
    </w:rPr>
  </w:style>
  <w:style w:type="character" w:styleId="Regelnummer">
    <w:name w:val="line number"/>
    <w:semiHidden/>
    <w:rsid w:val="00A534C2"/>
    <w:rPr>
      <w:rFonts w:ascii="Verdana" w:hAnsi="Verdana"/>
      <w:sz w:val="18"/>
    </w:rPr>
  </w:style>
  <w:style w:type="paragraph" w:customStyle="1" w:styleId="Subtitel">
    <w:name w:val="Subtitel"/>
    <w:basedOn w:val="Standaard"/>
    <w:qFormat/>
    <w:rsid w:val="00A534C2"/>
    <w:pPr>
      <w:spacing w:before="120" w:after="240"/>
    </w:pPr>
    <w:rPr>
      <w:rFonts w:cs="Arial"/>
      <w:sz w:val="26"/>
    </w:rPr>
  </w:style>
  <w:style w:type="paragraph" w:styleId="Tekstopmerking">
    <w:name w:val="annotation text"/>
    <w:basedOn w:val="Standaard"/>
    <w:link w:val="TekstopmerkingChar"/>
    <w:semiHidden/>
    <w:rsid w:val="00A534C2"/>
    <w:rPr>
      <w:sz w:val="16"/>
      <w:szCs w:val="20"/>
    </w:rPr>
  </w:style>
  <w:style w:type="paragraph" w:styleId="Titel">
    <w:name w:val="Title"/>
    <w:basedOn w:val="Standaard"/>
    <w:qFormat/>
    <w:rsid w:val="00A534C2"/>
    <w:pPr>
      <w:spacing w:before="120" w:after="240"/>
      <w:outlineLvl w:val="0"/>
    </w:pPr>
    <w:rPr>
      <w:rFonts w:cs="Arial"/>
      <w:b/>
      <w:bCs/>
      <w:kern w:val="28"/>
      <w:sz w:val="26"/>
      <w:szCs w:val="32"/>
    </w:rPr>
  </w:style>
  <w:style w:type="character" w:styleId="Verwijzingopmerking">
    <w:name w:val="annotation reference"/>
    <w:semiHidden/>
    <w:rsid w:val="00A534C2"/>
    <w:rPr>
      <w:rFonts w:ascii="Verdana" w:hAnsi="Verdana"/>
      <w:sz w:val="16"/>
      <w:szCs w:val="16"/>
    </w:rPr>
  </w:style>
  <w:style w:type="character" w:styleId="Voetnootmarkering">
    <w:name w:val="footnote reference"/>
    <w:semiHidden/>
    <w:rsid w:val="00A534C2"/>
    <w:rPr>
      <w:rFonts w:ascii="Verdana" w:hAnsi="Verdana"/>
      <w:sz w:val="18"/>
      <w:vertAlign w:val="superscript"/>
    </w:rPr>
  </w:style>
  <w:style w:type="character" w:styleId="Zwaar">
    <w:name w:val="Strong"/>
    <w:uiPriority w:val="22"/>
    <w:qFormat/>
    <w:rsid w:val="00A534C2"/>
    <w:rPr>
      <w:rFonts w:ascii="Verdana" w:hAnsi="Verdana"/>
      <w:b/>
      <w:bCs/>
      <w:sz w:val="22"/>
    </w:rPr>
  </w:style>
  <w:style w:type="paragraph" w:styleId="Plattetekstinspringen2">
    <w:name w:val="Body Text Indent 2"/>
    <w:basedOn w:val="Standaard"/>
    <w:semiHidden/>
    <w:rsid w:val="00A534C2"/>
    <w:pPr>
      <w:ind w:left="454"/>
    </w:pPr>
  </w:style>
  <w:style w:type="paragraph" w:styleId="Lijstopsomteken">
    <w:name w:val="List Bullet"/>
    <w:basedOn w:val="Standaard"/>
    <w:autoRedefine/>
    <w:semiHidden/>
    <w:rsid w:val="00A534C2"/>
    <w:pPr>
      <w:numPr>
        <w:numId w:val="6"/>
      </w:numPr>
      <w:tabs>
        <w:tab w:val="left" w:pos="454"/>
      </w:tabs>
    </w:pPr>
  </w:style>
  <w:style w:type="paragraph" w:customStyle="1" w:styleId="Plattetekst21">
    <w:name w:val="Platte tekst 21"/>
    <w:basedOn w:val="Standaard"/>
    <w:rsid w:val="00A534C2"/>
    <w:pPr>
      <w:overflowPunct w:val="0"/>
      <w:autoSpaceDE w:val="0"/>
      <w:autoSpaceDN w:val="0"/>
      <w:adjustRightInd w:val="0"/>
      <w:textAlignment w:val="baseline"/>
    </w:pPr>
    <w:rPr>
      <w:color w:val="0000FF"/>
      <w:kern w:val="22"/>
      <w:szCs w:val="20"/>
    </w:rPr>
  </w:style>
  <w:style w:type="paragraph" w:styleId="Lijstnummering">
    <w:name w:val="List Number"/>
    <w:basedOn w:val="Standaard"/>
    <w:autoRedefine/>
    <w:semiHidden/>
    <w:rsid w:val="00A534C2"/>
    <w:pPr>
      <w:numPr>
        <w:numId w:val="7"/>
      </w:numPr>
    </w:pPr>
  </w:style>
  <w:style w:type="paragraph" w:styleId="Lijstnummering2">
    <w:name w:val="List Number 2"/>
    <w:basedOn w:val="Standaard"/>
    <w:autoRedefine/>
    <w:semiHidden/>
    <w:rsid w:val="00A534C2"/>
    <w:pPr>
      <w:numPr>
        <w:numId w:val="8"/>
      </w:numPr>
    </w:pPr>
  </w:style>
  <w:style w:type="paragraph" w:styleId="Lijstnummering3">
    <w:name w:val="List Number 3"/>
    <w:basedOn w:val="Standaard"/>
    <w:autoRedefine/>
    <w:semiHidden/>
    <w:rsid w:val="00A534C2"/>
    <w:pPr>
      <w:numPr>
        <w:numId w:val="9"/>
      </w:numPr>
    </w:pPr>
  </w:style>
  <w:style w:type="paragraph" w:styleId="Lijstnummering4">
    <w:name w:val="List Number 4"/>
    <w:basedOn w:val="Standaard"/>
    <w:autoRedefine/>
    <w:semiHidden/>
    <w:rsid w:val="00A534C2"/>
    <w:pPr>
      <w:numPr>
        <w:numId w:val="10"/>
      </w:numPr>
    </w:pPr>
  </w:style>
  <w:style w:type="paragraph" w:styleId="Lijstnummering5">
    <w:name w:val="List Number 5"/>
    <w:basedOn w:val="Standaard"/>
    <w:autoRedefine/>
    <w:semiHidden/>
    <w:rsid w:val="00A534C2"/>
    <w:pPr>
      <w:numPr>
        <w:numId w:val="11"/>
      </w:numPr>
    </w:pPr>
  </w:style>
  <w:style w:type="paragraph" w:styleId="Plattetekst2">
    <w:name w:val="Body Text 2"/>
    <w:basedOn w:val="Standaard"/>
    <w:semiHidden/>
    <w:rsid w:val="00A534C2"/>
  </w:style>
  <w:style w:type="paragraph" w:styleId="Plattetekst">
    <w:name w:val="Body Text"/>
    <w:basedOn w:val="Standaard"/>
    <w:semiHidden/>
    <w:rsid w:val="00A534C2"/>
    <w:rPr>
      <w:szCs w:val="20"/>
    </w:rPr>
  </w:style>
  <w:style w:type="paragraph" w:styleId="Plattetekst3">
    <w:name w:val="Body Text 3"/>
    <w:basedOn w:val="Standaard"/>
    <w:semiHidden/>
    <w:rsid w:val="00A534C2"/>
    <w:rPr>
      <w:szCs w:val="16"/>
    </w:rPr>
  </w:style>
  <w:style w:type="paragraph" w:styleId="Platteteksteersteinspringing">
    <w:name w:val="Body Text First Indent"/>
    <w:basedOn w:val="Standaard"/>
    <w:semiHidden/>
    <w:rsid w:val="00A534C2"/>
    <w:pPr>
      <w:ind w:left="454"/>
    </w:pPr>
  </w:style>
  <w:style w:type="paragraph" w:styleId="Plattetekstinspringen">
    <w:name w:val="Body Text Indent"/>
    <w:basedOn w:val="Standaard"/>
    <w:semiHidden/>
    <w:rsid w:val="00A534C2"/>
    <w:pPr>
      <w:ind w:left="454"/>
    </w:pPr>
  </w:style>
  <w:style w:type="paragraph" w:styleId="Platteteksteersteinspringing2">
    <w:name w:val="Body Text First Indent 2"/>
    <w:basedOn w:val="Standaard"/>
    <w:semiHidden/>
    <w:rsid w:val="00A534C2"/>
  </w:style>
  <w:style w:type="paragraph" w:styleId="Lijst3">
    <w:name w:val="List 3"/>
    <w:basedOn w:val="Standaard"/>
    <w:semiHidden/>
    <w:rsid w:val="00A534C2"/>
    <w:pPr>
      <w:ind w:left="1080" w:hanging="360"/>
    </w:pPr>
  </w:style>
  <w:style w:type="paragraph" w:styleId="Koptekst">
    <w:name w:val="header"/>
    <w:basedOn w:val="Standaard"/>
    <w:semiHidden/>
    <w:rsid w:val="00A534C2"/>
    <w:pPr>
      <w:tabs>
        <w:tab w:val="center" w:pos="4536"/>
        <w:tab w:val="right" w:pos="9072"/>
      </w:tabs>
    </w:pPr>
  </w:style>
  <w:style w:type="paragraph" w:styleId="Ballontekst">
    <w:name w:val="Balloon Text"/>
    <w:basedOn w:val="Standaard"/>
    <w:link w:val="BallontekstChar"/>
    <w:uiPriority w:val="99"/>
    <w:semiHidden/>
    <w:unhideWhenUsed/>
    <w:rsid w:val="0086071E"/>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86071E"/>
    <w:rPr>
      <w:rFonts w:ascii="Tahoma" w:hAnsi="Tahoma" w:cs="Tahoma"/>
      <w:sz w:val="16"/>
      <w:szCs w:val="16"/>
    </w:rPr>
  </w:style>
  <w:style w:type="character" w:customStyle="1" w:styleId="Kop2Char">
    <w:name w:val="Kop 2 Char"/>
    <w:link w:val="Kop2"/>
    <w:rsid w:val="00DD4B93"/>
    <w:rPr>
      <w:rFonts w:ascii="Verdana" w:hAnsi="Verdana" w:cs="Arial"/>
      <w:bCs/>
      <w:iCs/>
      <w:sz w:val="22"/>
      <w:szCs w:val="28"/>
    </w:rPr>
  </w:style>
  <w:style w:type="paragraph" w:styleId="Lijstalinea">
    <w:name w:val="List Paragraph"/>
    <w:basedOn w:val="Standaard"/>
    <w:uiPriority w:val="99"/>
    <w:qFormat/>
    <w:rsid w:val="002F7A6E"/>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182EA9"/>
    <w:pPr>
      <w:spacing w:line="240" w:lineRule="auto"/>
    </w:pPr>
    <w:rPr>
      <w:b/>
      <w:bCs/>
      <w:sz w:val="20"/>
    </w:rPr>
  </w:style>
  <w:style w:type="character" w:customStyle="1" w:styleId="TekstopmerkingChar">
    <w:name w:val="Tekst opmerking Char"/>
    <w:basedOn w:val="Standaardalinea-lettertype"/>
    <w:link w:val="Tekstopmerking"/>
    <w:semiHidden/>
    <w:rsid w:val="00182EA9"/>
    <w:rPr>
      <w:rFonts w:ascii="Verdana" w:hAnsi="Verdana"/>
      <w:sz w:val="16"/>
    </w:rPr>
  </w:style>
  <w:style w:type="character" w:customStyle="1" w:styleId="OnderwerpvanopmerkingChar">
    <w:name w:val="Onderwerp van opmerking Char"/>
    <w:basedOn w:val="TekstopmerkingChar"/>
    <w:link w:val="Onderwerpvanopmerking"/>
    <w:uiPriority w:val="99"/>
    <w:semiHidden/>
    <w:rsid w:val="00182EA9"/>
    <w:rPr>
      <w:rFonts w:ascii="Verdana" w:hAnsi="Verdana"/>
      <w:b/>
      <w:bCs/>
      <w:sz w:val="16"/>
    </w:rPr>
  </w:style>
  <w:style w:type="paragraph" w:styleId="Revisie">
    <w:name w:val="Revision"/>
    <w:hidden/>
    <w:uiPriority w:val="99"/>
    <w:semiHidden/>
    <w:rsid w:val="00182EA9"/>
    <w:rPr>
      <w:rFonts w:ascii="Verdana" w:hAnsi="Verdana"/>
      <w:sz w:val="18"/>
      <w:szCs w:val="24"/>
    </w:rPr>
  </w:style>
  <w:style w:type="paragraph" w:customStyle="1" w:styleId="Default">
    <w:name w:val="Default"/>
    <w:rsid w:val="009D3685"/>
    <w:pPr>
      <w:autoSpaceDE w:val="0"/>
      <w:autoSpaceDN w:val="0"/>
      <w:adjustRightInd w:val="0"/>
    </w:pPr>
    <w:rPr>
      <w:rFonts w:ascii="Verdana" w:hAnsi="Verdana" w:cs="Verdana"/>
      <w:color w:val="000000"/>
      <w:sz w:val="24"/>
      <w:szCs w:val="24"/>
    </w:rPr>
  </w:style>
  <w:style w:type="paragraph" w:customStyle="1" w:styleId="tekstvoorstel">
    <w:name w:val="tekstvoorstel"/>
    <w:basedOn w:val="Standaard"/>
    <w:link w:val="tekstvoorstelChar"/>
    <w:rsid w:val="00FA29D8"/>
    <w:pPr>
      <w:spacing w:line="240" w:lineRule="atLeast"/>
    </w:pPr>
    <w:rPr>
      <w:color w:val="0000FF"/>
      <w:szCs w:val="18"/>
    </w:rPr>
  </w:style>
  <w:style w:type="character" w:customStyle="1" w:styleId="tekstvoorstelChar">
    <w:name w:val="tekstvoorstel Char"/>
    <w:link w:val="tekstvoorstel"/>
    <w:rsid w:val="00FA29D8"/>
    <w:rPr>
      <w:rFonts w:ascii="Verdana" w:hAnsi="Verdana"/>
      <w:color w:val="0000FF"/>
      <w:sz w:val="18"/>
      <w:szCs w:val="18"/>
    </w:rPr>
  </w:style>
  <w:style w:type="paragraph" w:customStyle="1" w:styleId="toelichting">
    <w:name w:val="toelichting"/>
    <w:basedOn w:val="Standaard"/>
    <w:link w:val="toelichtingChar"/>
    <w:rsid w:val="00FA29D8"/>
    <w:pPr>
      <w:spacing w:line="240" w:lineRule="atLeast"/>
    </w:pPr>
    <w:rPr>
      <w:i/>
      <w:color w:val="0000FF"/>
    </w:rPr>
  </w:style>
  <w:style w:type="character" w:customStyle="1" w:styleId="toelichtingChar">
    <w:name w:val="toelichting Char"/>
    <w:link w:val="toelichting"/>
    <w:rsid w:val="00FA29D8"/>
    <w:rPr>
      <w:rFonts w:ascii="Verdana" w:hAnsi="Verdana"/>
      <w:i/>
      <w:color w:val="0000FF"/>
      <w:sz w:val="18"/>
      <w:szCs w:val="24"/>
    </w:rPr>
  </w:style>
  <w:style w:type="paragraph" w:customStyle="1" w:styleId="tekstoptie">
    <w:name w:val="tekstoptie"/>
    <w:basedOn w:val="Standaard"/>
    <w:link w:val="tekstoptieChar"/>
    <w:rsid w:val="00FA29D8"/>
    <w:pPr>
      <w:spacing w:line="240" w:lineRule="atLeast"/>
    </w:pPr>
    <w:rPr>
      <w:color w:val="FF0000"/>
    </w:rPr>
  </w:style>
  <w:style w:type="character" w:customStyle="1" w:styleId="tekstoptieChar">
    <w:name w:val="tekstoptie Char"/>
    <w:link w:val="tekstoptie"/>
    <w:rsid w:val="00FA29D8"/>
    <w:rPr>
      <w:rFonts w:ascii="Verdana" w:hAnsi="Verdana"/>
      <w:color w:val="FF0000"/>
      <w:sz w:val="18"/>
      <w:szCs w:val="24"/>
    </w:rPr>
  </w:style>
  <w:style w:type="table" w:customStyle="1" w:styleId="TableGridLight1">
    <w:name w:val="Table Grid Light1"/>
    <w:basedOn w:val="Standaardtabel"/>
    <w:uiPriority w:val="40"/>
    <w:rsid w:val="00205F4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oettekstChar">
    <w:name w:val="Voettekst Char"/>
    <w:basedOn w:val="Standaardalinea-lettertype"/>
    <w:link w:val="Voettekst"/>
    <w:uiPriority w:val="99"/>
    <w:rsid w:val="0011030F"/>
    <w:rPr>
      <w:rFonts w:ascii="Verdana" w:hAnsi="Verdana"/>
      <w:sz w:val="14"/>
      <w:szCs w:val="24"/>
    </w:rPr>
  </w:style>
  <w:style w:type="numbering" w:customStyle="1" w:styleId="ArcadisLetter">
    <w:name w:val="Arcadis_Letter"/>
    <w:basedOn w:val="Geenlijst"/>
    <w:uiPriority w:val="99"/>
    <w:rsid w:val="008233A8"/>
    <w:pPr>
      <w:numPr>
        <w:numId w:val="26"/>
      </w:numPr>
    </w:pPr>
  </w:style>
  <w:style w:type="paragraph" w:customStyle="1" w:styleId="ArcadisListLetter">
    <w:name w:val="Arcadis_ListLetter"/>
    <w:basedOn w:val="Standaard"/>
    <w:qFormat/>
    <w:rsid w:val="008233A8"/>
    <w:pPr>
      <w:numPr>
        <w:numId w:val="27"/>
      </w:numPr>
      <w:spacing w:after="60" w:line="240" w:lineRule="atLeast"/>
      <w:contextualSpacing/>
    </w:pPr>
    <w:rPr>
      <w:rFonts w:asciiTheme="minorHAnsi" w:eastAsiaTheme="minorHAnsi" w:hAnsiTheme="minorHAnsi" w:cstheme="minorBidi"/>
      <w:color w:val="000000" w:themeColor="text1"/>
      <w:sz w:val="20"/>
      <w:szCs w:val="20"/>
      <w:lang w:eastAsia="en-US"/>
    </w:rPr>
  </w:style>
  <w:style w:type="numbering" w:customStyle="1" w:styleId="ArcadisBulletOrange">
    <w:name w:val="Arcadis_BulletOrange"/>
    <w:basedOn w:val="Geenlijst"/>
    <w:uiPriority w:val="99"/>
    <w:rsid w:val="0014755D"/>
    <w:pPr>
      <w:numPr>
        <w:numId w:val="29"/>
      </w:numPr>
    </w:pPr>
  </w:style>
  <w:style w:type="paragraph" w:customStyle="1" w:styleId="ArcadisListBulletOrange">
    <w:name w:val="Arcadis_ListBulletOrange"/>
    <w:basedOn w:val="Standaard"/>
    <w:qFormat/>
    <w:rsid w:val="0014755D"/>
    <w:pPr>
      <w:numPr>
        <w:numId w:val="30"/>
      </w:numPr>
      <w:spacing w:after="60" w:line="240" w:lineRule="atLeast"/>
      <w:contextualSpacing/>
    </w:pPr>
    <w:rPr>
      <w:rFonts w:asciiTheme="minorHAnsi" w:eastAsiaTheme="minorHAnsi" w:hAnsiTheme="minorHAnsi" w:cstheme="minorBidi"/>
      <w:color w:val="000000" w:themeColor="text1"/>
      <w:sz w:val="20"/>
      <w:szCs w:val="20"/>
      <w:lang w:eastAsia="en-US"/>
    </w:rPr>
  </w:style>
  <w:style w:type="paragraph" w:customStyle="1" w:styleId="Bijlage">
    <w:name w:val="Bijlage"/>
    <w:basedOn w:val="HHNKKop1"/>
    <w:next w:val="Standaard"/>
    <w:qFormat/>
    <w:rsid w:val="0089544D"/>
    <w:pPr>
      <w:numPr>
        <w:numId w:val="33"/>
      </w:numPr>
      <w:ind w:left="357" w:hanging="357"/>
    </w:pPr>
  </w:style>
  <w:style w:type="paragraph" w:customStyle="1" w:styleId="labeled">
    <w:name w:val="labeled"/>
    <w:basedOn w:val="Standaard"/>
    <w:rsid w:val="00CF70B7"/>
    <w:pPr>
      <w:spacing w:before="100" w:beforeAutospacing="1" w:after="100" w:afterAutospacing="1" w:line="240" w:lineRule="auto"/>
    </w:pPr>
    <w:rPr>
      <w:rFonts w:ascii="Times New Roman" w:hAnsi="Times New Roman"/>
      <w:sz w:val="24"/>
    </w:rPr>
  </w:style>
  <w:style w:type="character" w:customStyle="1" w:styleId="ol">
    <w:name w:val="ol"/>
    <w:basedOn w:val="Standaardalinea-lettertype"/>
    <w:rsid w:val="00CF70B7"/>
  </w:style>
  <w:style w:type="table" w:styleId="Tabelraster">
    <w:name w:val="Table Grid"/>
    <w:basedOn w:val="Standaardtabel"/>
    <w:uiPriority w:val="59"/>
    <w:rsid w:val="00F50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7859">
      <w:bodyDiv w:val="1"/>
      <w:marLeft w:val="0"/>
      <w:marRight w:val="0"/>
      <w:marTop w:val="0"/>
      <w:marBottom w:val="0"/>
      <w:divBdr>
        <w:top w:val="none" w:sz="0" w:space="0" w:color="auto"/>
        <w:left w:val="none" w:sz="0" w:space="0" w:color="auto"/>
        <w:bottom w:val="none" w:sz="0" w:space="0" w:color="auto"/>
        <w:right w:val="none" w:sz="0" w:space="0" w:color="auto"/>
      </w:divBdr>
      <w:divsChild>
        <w:div w:id="2042588832">
          <w:marLeft w:val="0"/>
          <w:marRight w:val="0"/>
          <w:marTop w:val="0"/>
          <w:marBottom w:val="0"/>
          <w:divBdr>
            <w:top w:val="none" w:sz="0" w:space="0" w:color="auto"/>
            <w:left w:val="none" w:sz="0" w:space="0" w:color="auto"/>
            <w:bottom w:val="none" w:sz="0" w:space="0" w:color="auto"/>
            <w:right w:val="none" w:sz="0" w:space="0" w:color="auto"/>
          </w:divBdr>
          <w:divsChild>
            <w:div w:id="1568689958">
              <w:marLeft w:val="0"/>
              <w:marRight w:val="0"/>
              <w:marTop w:val="0"/>
              <w:marBottom w:val="0"/>
              <w:divBdr>
                <w:top w:val="none" w:sz="0" w:space="0" w:color="auto"/>
                <w:left w:val="none" w:sz="0" w:space="0" w:color="auto"/>
                <w:bottom w:val="none" w:sz="0" w:space="0" w:color="auto"/>
                <w:right w:val="none" w:sz="0" w:space="0" w:color="auto"/>
              </w:divBdr>
              <w:divsChild>
                <w:div w:id="2079014762">
                  <w:marLeft w:val="0"/>
                  <w:marRight w:val="0"/>
                  <w:marTop w:val="0"/>
                  <w:marBottom w:val="0"/>
                  <w:divBdr>
                    <w:top w:val="none" w:sz="0" w:space="0" w:color="auto"/>
                    <w:left w:val="none" w:sz="0" w:space="0" w:color="auto"/>
                    <w:bottom w:val="none" w:sz="0" w:space="0" w:color="auto"/>
                    <w:right w:val="none" w:sz="0" w:space="0" w:color="auto"/>
                  </w:divBdr>
                  <w:divsChild>
                    <w:div w:id="1792481348">
                      <w:marLeft w:val="0"/>
                      <w:marRight w:val="0"/>
                      <w:marTop w:val="0"/>
                      <w:marBottom w:val="0"/>
                      <w:divBdr>
                        <w:top w:val="none" w:sz="0" w:space="0" w:color="auto"/>
                        <w:left w:val="none" w:sz="0" w:space="0" w:color="auto"/>
                        <w:bottom w:val="none" w:sz="0" w:space="0" w:color="auto"/>
                        <w:right w:val="none" w:sz="0" w:space="0" w:color="auto"/>
                      </w:divBdr>
                      <w:divsChild>
                        <w:div w:id="574511773">
                          <w:marLeft w:val="0"/>
                          <w:marRight w:val="0"/>
                          <w:marTop w:val="0"/>
                          <w:marBottom w:val="0"/>
                          <w:divBdr>
                            <w:top w:val="none" w:sz="0" w:space="0" w:color="auto"/>
                            <w:left w:val="none" w:sz="0" w:space="0" w:color="auto"/>
                            <w:bottom w:val="none" w:sz="0" w:space="0" w:color="auto"/>
                            <w:right w:val="none" w:sz="0" w:space="0" w:color="auto"/>
                          </w:divBdr>
                          <w:divsChild>
                            <w:div w:id="1838380908">
                              <w:marLeft w:val="0"/>
                              <w:marRight w:val="0"/>
                              <w:marTop w:val="0"/>
                              <w:marBottom w:val="0"/>
                              <w:divBdr>
                                <w:top w:val="none" w:sz="0" w:space="0" w:color="auto"/>
                                <w:left w:val="none" w:sz="0" w:space="0" w:color="auto"/>
                                <w:bottom w:val="none" w:sz="0" w:space="0" w:color="auto"/>
                                <w:right w:val="none" w:sz="0" w:space="0" w:color="auto"/>
                              </w:divBdr>
                              <w:divsChild>
                                <w:div w:id="813182555">
                                  <w:marLeft w:val="0"/>
                                  <w:marRight w:val="0"/>
                                  <w:marTop w:val="0"/>
                                  <w:marBottom w:val="0"/>
                                  <w:divBdr>
                                    <w:top w:val="none" w:sz="0" w:space="0" w:color="auto"/>
                                    <w:left w:val="none" w:sz="0" w:space="0" w:color="auto"/>
                                    <w:bottom w:val="none" w:sz="0" w:space="0" w:color="auto"/>
                                    <w:right w:val="none" w:sz="0" w:space="0" w:color="auto"/>
                                  </w:divBdr>
                                  <w:divsChild>
                                    <w:div w:id="20866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4676135">
      <w:bodyDiv w:val="1"/>
      <w:marLeft w:val="0"/>
      <w:marRight w:val="0"/>
      <w:marTop w:val="0"/>
      <w:marBottom w:val="0"/>
      <w:divBdr>
        <w:top w:val="none" w:sz="0" w:space="0" w:color="auto"/>
        <w:left w:val="none" w:sz="0" w:space="0" w:color="auto"/>
        <w:bottom w:val="none" w:sz="0" w:space="0" w:color="auto"/>
        <w:right w:val="none" w:sz="0" w:space="0" w:color="auto"/>
      </w:divBdr>
    </w:div>
    <w:div w:id="1327123829">
      <w:bodyDiv w:val="1"/>
      <w:marLeft w:val="0"/>
      <w:marRight w:val="0"/>
      <w:marTop w:val="0"/>
      <w:marBottom w:val="0"/>
      <w:divBdr>
        <w:top w:val="none" w:sz="0" w:space="0" w:color="auto"/>
        <w:left w:val="none" w:sz="0" w:space="0" w:color="auto"/>
        <w:bottom w:val="none" w:sz="0" w:space="0" w:color="auto"/>
        <w:right w:val="none" w:sz="0" w:space="0" w:color="auto"/>
      </w:divBdr>
      <w:divsChild>
        <w:div w:id="602541179">
          <w:marLeft w:val="0"/>
          <w:marRight w:val="0"/>
          <w:marTop w:val="0"/>
          <w:marBottom w:val="0"/>
          <w:divBdr>
            <w:top w:val="none" w:sz="0" w:space="0" w:color="auto"/>
            <w:left w:val="none" w:sz="0" w:space="0" w:color="auto"/>
            <w:bottom w:val="none" w:sz="0" w:space="0" w:color="auto"/>
            <w:right w:val="none" w:sz="0" w:space="0" w:color="auto"/>
          </w:divBdr>
          <w:divsChild>
            <w:div w:id="173767516">
              <w:marLeft w:val="0"/>
              <w:marRight w:val="0"/>
              <w:marTop w:val="0"/>
              <w:marBottom w:val="0"/>
              <w:divBdr>
                <w:top w:val="none" w:sz="0" w:space="0" w:color="auto"/>
                <w:left w:val="none" w:sz="0" w:space="0" w:color="auto"/>
                <w:bottom w:val="none" w:sz="0" w:space="0" w:color="auto"/>
                <w:right w:val="none" w:sz="0" w:space="0" w:color="auto"/>
              </w:divBdr>
              <w:divsChild>
                <w:div w:id="795686843">
                  <w:marLeft w:val="0"/>
                  <w:marRight w:val="0"/>
                  <w:marTop w:val="0"/>
                  <w:marBottom w:val="0"/>
                  <w:divBdr>
                    <w:top w:val="none" w:sz="0" w:space="0" w:color="auto"/>
                    <w:left w:val="none" w:sz="0" w:space="0" w:color="auto"/>
                    <w:bottom w:val="none" w:sz="0" w:space="0" w:color="auto"/>
                    <w:right w:val="none" w:sz="0" w:space="0" w:color="auto"/>
                  </w:divBdr>
                  <w:divsChild>
                    <w:div w:id="174922481">
                      <w:marLeft w:val="0"/>
                      <w:marRight w:val="0"/>
                      <w:marTop w:val="0"/>
                      <w:marBottom w:val="0"/>
                      <w:divBdr>
                        <w:top w:val="none" w:sz="0" w:space="0" w:color="auto"/>
                        <w:left w:val="none" w:sz="0" w:space="0" w:color="auto"/>
                        <w:bottom w:val="none" w:sz="0" w:space="0" w:color="auto"/>
                        <w:right w:val="none" w:sz="0" w:space="0" w:color="auto"/>
                      </w:divBdr>
                      <w:divsChild>
                        <w:div w:id="1410926629">
                          <w:marLeft w:val="0"/>
                          <w:marRight w:val="0"/>
                          <w:marTop w:val="0"/>
                          <w:marBottom w:val="0"/>
                          <w:divBdr>
                            <w:top w:val="none" w:sz="0" w:space="0" w:color="auto"/>
                            <w:left w:val="none" w:sz="0" w:space="0" w:color="auto"/>
                            <w:bottom w:val="none" w:sz="0" w:space="0" w:color="auto"/>
                            <w:right w:val="none" w:sz="0" w:space="0" w:color="auto"/>
                          </w:divBdr>
                          <w:divsChild>
                            <w:div w:id="400952460">
                              <w:marLeft w:val="0"/>
                              <w:marRight w:val="0"/>
                              <w:marTop w:val="0"/>
                              <w:marBottom w:val="0"/>
                              <w:divBdr>
                                <w:top w:val="none" w:sz="0" w:space="0" w:color="auto"/>
                                <w:left w:val="none" w:sz="0" w:space="0" w:color="auto"/>
                                <w:bottom w:val="none" w:sz="0" w:space="0" w:color="auto"/>
                                <w:right w:val="none" w:sz="0" w:space="0" w:color="auto"/>
                              </w:divBdr>
                              <w:divsChild>
                                <w:div w:id="1130509857">
                                  <w:marLeft w:val="0"/>
                                  <w:marRight w:val="0"/>
                                  <w:marTop w:val="0"/>
                                  <w:marBottom w:val="0"/>
                                  <w:divBdr>
                                    <w:top w:val="none" w:sz="0" w:space="0" w:color="auto"/>
                                    <w:left w:val="none" w:sz="0" w:space="0" w:color="auto"/>
                                    <w:bottom w:val="none" w:sz="0" w:space="0" w:color="auto"/>
                                    <w:right w:val="none" w:sz="0" w:space="0" w:color="auto"/>
                                  </w:divBdr>
                                  <w:divsChild>
                                    <w:div w:id="205223592">
                                      <w:marLeft w:val="0"/>
                                      <w:marRight w:val="0"/>
                                      <w:marTop w:val="0"/>
                                      <w:marBottom w:val="0"/>
                                      <w:divBdr>
                                        <w:top w:val="single" w:sz="6" w:space="0" w:color="696969"/>
                                        <w:left w:val="single" w:sz="6" w:space="0" w:color="696969"/>
                                        <w:bottom w:val="single" w:sz="6" w:space="0" w:color="696969"/>
                                        <w:right w:val="single" w:sz="6" w:space="0" w:color="696969"/>
                                      </w:divBdr>
                                      <w:divsChild>
                                        <w:div w:id="1459492469">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53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verhei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ow.nl/productpakketten/kennisbundel-standaard-raw-bepaling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495D66668BAE64090D6DF2B74579D5B" ma:contentTypeVersion="11" ma:contentTypeDescription="Create a new document." ma:contentTypeScope="" ma:versionID="3e44329daa0d6eccc8e6ae427d00316e">
  <xsd:schema xmlns:xsd="http://www.w3.org/2001/XMLSchema" xmlns:xs="http://www.w3.org/2001/XMLSchema" xmlns:p="http://schemas.microsoft.com/office/2006/metadata/properties" xmlns:ns3="853fe84c-a87c-4cc4-9947-c870f5c57016" xmlns:ns4="5b300ba1-502d-4689-ba9b-b0a0e90ef049" targetNamespace="http://schemas.microsoft.com/office/2006/metadata/properties" ma:root="true" ma:fieldsID="de31ee57f5714e1c831ac4c36cd7549b" ns3:_="" ns4:_="">
    <xsd:import namespace="853fe84c-a87c-4cc4-9947-c870f5c57016"/>
    <xsd:import namespace="5b300ba1-502d-4689-ba9b-b0a0e90ef0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fe84c-a87c-4cc4-9947-c870f5c570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300ba1-502d-4689-ba9b-b0a0e90ef04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3AB12-10D0-459C-84DD-73EDED9DCE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BECC53-7B2D-405F-8F97-E6428D98673D}">
  <ds:schemaRefs>
    <ds:schemaRef ds:uri="http://schemas.openxmlformats.org/officeDocument/2006/bibliography"/>
  </ds:schemaRefs>
</ds:datastoreItem>
</file>

<file path=customXml/itemProps3.xml><?xml version="1.0" encoding="utf-8"?>
<ds:datastoreItem xmlns:ds="http://schemas.openxmlformats.org/officeDocument/2006/customXml" ds:itemID="{55449BAD-9DAB-45BF-91EC-60354EFC0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fe84c-a87c-4cc4-9947-c870f5c57016"/>
    <ds:schemaRef ds:uri="5b300ba1-502d-4689-ba9b-b0a0e90ef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EEF790-40C3-4605-BDE3-E551412BB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4210</Words>
  <Characters>24743</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Werkomschrijving voor het traditioneel aanbesteden van werken</vt:lpstr>
    </vt:vector>
  </TitlesOfParts>
  <Company>HHNK</Company>
  <LinksUpToDate>false</LinksUpToDate>
  <CharactersWithSpaces>28896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Werkomschrijving voor het traditioneel aanbesteden van werken</dc:title>
  <dc:creator>nroest</dc:creator>
  <cp:lastModifiedBy>Elzinga, Sjoerd</cp:lastModifiedBy>
  <cp:revision>5</cp:revision>
  <cp:lastPrinted>2019-10-18T11:56:00Z</cp:lastPrinted>
  <dcterms:created xsi:type="dcterms:W3CDTF">2022-03-02T15:59:00Z</dcterms:created>
  <dcterms:modified xsi:type="dcterms:W3CDTF">2022-03-23T07:38:00Z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0x010100C495D66668BAE64090D6DF2B74579D5B</vt:lpwstr>
  </property>
</Properties>
</file>