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F696" w14:textId="5E588699" w:rsidR="00EB746D" w:rsidRPr="003465EA" w:rsidRDefault="00EB746D" w:rsidP="00EB746D">
      <w:pPr>
        <w:pStyle w:val="Kop1"/>
      </w:pPr>
      <w:bookmarkStart w:id="0" w:name="_Toc509845804"/>
      <w:bookmarkStart w:id="1" w:name="_Toc85630458"/>
      <w:bookmarkStart w:id="2" w:name="_Toc116397168"/>
      <w:r w:rsidRPr="00EB746D">
        <w:rPr>
          <w:color w:val="auto"/>
        </w:rPr>
        <w:t xml:space="preserve">BIJLAGE 2 VERKLARING OMTRENT AANMELDINGBIJLAGE 2 VERKLARING </w:t>
      </w:r>
      <w:r w:rsidRPr="003465EA">
        <w:t xml:space="preserve">OMTRENT </w:t>
      </w:r>
      <w:r>
        <w:t>AANMELDING</w:t>
      </w:r>
      <w:bookmarkEnd w:id="0"/>
      <w:bookmarkEnd w:id="1"/>
      <w:bookmarkEnd w:id="2"/>
    </w:p>
    <w:p w14:paraId="5150A96A" w14:textId="77777777" w:rsidR="00EB746D" w:rsidRPr="00E91477" w:rsidRDefault="00EB746D" w:rsidP="00EB746D">
      <w:pPr>
        <w:spacing w:line="288" w:lineRule="auto"/>
        <w:rPr>
          <w:rFonts w:ascii="Assistant Light" w:hAnsi="Assistant Light" w:cs="Assistant Light"/>
        </w:rPr>
      </w:pPr>
      <w:r w:rsidRPr="00E91477">
        <w:rPr>
          <w:rFonts w:ascii="Assistant Light" w:hAnsi="Assistant Light" w:cs="Assistant Light" w:hint="cs"/>
        </w:rPr>
        <w:t xml:space="preserve">Hierbij verklaart ondergetekende </w:t>
      </w:r>
    </w:p>
    <w:p w14:paraId="1E8027F1" w14:textId="77777777" w:rsidR="00EB746D" w:rsidRPr="00E91477" w:rsidRDefault="00EB746D" w:rsidP="00EB746D">
      <w:pPr>
        <w:pStyle w:val="Lijstalinea"/>
        <w:numPr>
          <w:ilvl w:val="0"/>
          <w:numId w:val="1"/>
        </w:numPr>
        <w:spacing w:line="288" w:lineRule="auto"/>
        <w:rPr>
          <w:rFonts w:ascii="Assistant Light" w:hAnsi="Assistant Light" w:cs="Assistant Light"/>
        </w:rPr>
      </w:pPr>
      <w:r w:rsidRPr="00E91477">
        <w:rPr>
          <w:rFonts w:ascii="Assistant Light" w:hAnsi="Assistant Light" w:cs="Assistant Light" w:hint="cs"/>
        </w:rPr>
        <w:t xml:space="preserve">in te stemmen met de bepalingen in dit </w:t>
      </w:r>
      <w:r>
        <w:rPr>
          <w:rFonts w:ascii="Assistant Light" w:hAnsi="Assistant Light" w:cs="Assistant Light"/>
          <w:i/>
          <w:color w:val="131312"/>
        </w:rPr>
        <w:t xml:space="preserve">toelatingsdocument </w:t>
      </w:r>
      <w:r w:rsidRPr="00E91477">
        <w:rPr>
          <w:rFonts w:ascii="Assistant Light" w:hAnsi="Assistant Light" w:cs="Assistant Light" w:hint="cs"/>
        </w:rPr>
        <w:t xml:space="preserve">met het kenmerk als vermeld in de voettekst van dit document; </w:t>
      </w:r>
    </w:p>
    <w:p w14:paraId="358919A0" w14:textId="77777777" w:rsidR="00EB746D" w:rsidRPr="00E91477" w:rsidRDefault="00EB746D" w:rsidP="00EB746D">
      <w:pPr>
        <w:pStyle w:val="Lijstalinea"/>
        <w:numPr>
          <w:ilvl w:val="0"/>
          <w:numId w:val="1"/>
        </w:numPr>
        <w:spacing w:line="288" w:lineRule="auto"/>
        <w:rPr>
          <w:rFonts w:ascii="Assistant Light" w:hAnsi="Assistant Light" w:cs="Assistant Light"/>
        </w:rPr>
      </w:pPr>
      <w:r w:rsidRPr="00E91477">
        <w:rPr>
          <w:rFonts w:ascii="Assistant Light" w:hAnsi="Assistant Light" w:cs="Assistant Light" w:hint="cs"/>
        </w:rPr>
        <w:t xml:space="preserve">dat zijn </w:t>
      </w:r>
      <w:r>
        <w:rPr>
          <w:rFonts w:ascii="Assistant Light" w:hAnsi="Assistant Light" w:cs="Assistant Light" w:hint="cs"/>
        </w:rPr>
        <w:t>aanmelding</w:t>
      </w:r>
      <w:r w:rsidRPr="00E91477">
        <w:rPr>
          <w:rFonts w:ascii="Assistant Light" w:hAnsi="Assistant Light" w:cs="Assistant Light" w:hint="cs"/>
        </w:rPr>
        <w:t xml:space="preserve"> volledig voldoet aan de in dit </w:t>
      </w:r>
      <w:r>
        <w:rPr>
          <w:rFonts w:ascii="Assistant Light" w:hAnsi="Assistant Light" w:cs="Assistant Light"/>
          <w:i/>
          <w:color w:val="131312"/>
        </w:rPr>
        <w:t>toelatingsdocument</w:t>
      </w:r>
      <w:r w:rsidRPr="00E91477">
        <w:rPr>
          <w:rFonts w:ascii="Assistant Light" w:hAnsi="Assistant Light" w:cs="Assistant Light" w:hint="cs"/>
        </w:rPr>
        <w:t>, met het kenmerk als vermeld in de voettekst van dit document, gestelde eisen;</w:t>
      </w:r>
    </w:p>
    <w:p w14:paraId="67A8D721" w14:textId="77777777" w:rsidR="00EB746D" w:rsidRPr="00E91477" w:rsidRDefault="00EB746D" w:rsidP="00EB746D">
      <w:pPr>
        <w:pStyle w:val="Lijstalinea"/>
        <w:numPr>
          <w:ilvl w:val="0"/>
          <w:numId w:val="1"/>
        </w:numPr>
        <w:spacing w:line="288" w:lineRule="auto"/>
        <w:rPr>
          <w:rFonts w:ascii="Assistant Light" w:hAnsi="Assistant Light" w:cs="Assistant Light"/>
        </w:rPr>
      </w:pPr>
      <w:r w:rsidRPr="00E91477">
        <w:rPr>
          <w:rFonts w:ascii="Assistant Light" w:hAnsi="Assistant Light" w:cs="Assistant Light" w:hint="cs"/>
        </w:rPr>
        <w:t xml:space="preserve">dat alle aangeleverde gegevens en antwoorden in zijn </w:t>
      </w:r>
      <w:r>
        <w:rPr>
          <w:rFonts w:ascii="Assistant Light" w:hAnsi="Assistant Light" w:cs="Assistant Light" w:hint="cs"/>
        </w:rPr>
        <w:t>aanmelding</w:t>
      </w:r>
      <w:r w:rsidRPr="00E91477">
        <w:rPr>
          <w:rFonts w:ascii="Assistant Light" w:hAnsi="Assistant Light" w:cs="Assistant Light" w:hint="cs"/>
        </w:rPr>
        <w:t xml:space="preserve"> op het </w:t>
      </w:r>
      <w:r>
        <w:rPr>
          <w:rFonts w:ascii="Assistant Light" w:hAnsi="Assistant Light" w:cs="Assistant Light"/>
          <w:i/>
          <w:color w:val="131312"/>
        </w:rPr>
        <w:t>toelatingsdocument</w:t>
      </w:r>
      <w:r w:rsidRPr="00E91477">
        <w:rPr>
          <w:rFonts w:ascii="Assistant Light" w:hAnsi="Assistant Light" w:cs="Assistant Light" w:hint="cs"/>
        </w:rPr>
        <w:t>, met het kenmerk als vermeld in de voettekst van dit document, juist en volledig zijn;</w:t>
      </w:r>
    </w:p>
    <w:p w14:paraId="5351FC2E" w14:textId="77777777" w:rsidR="00EB746D" w:rsidRPr="00E91477" w:rsidRDefault="00EB746D" w:rsidP="00EB746D">
      <w:pPr>
        <w:pStyle w:val="Lijstalinea"/>
        <w:numPr>
          <w:ilvl w:val="0"/>
          <w:numId w:val="1"/>
        </w:numPr>
        <w:spacing w:line="288" w:lineRule="auto"/>
        <w:rPr>
          <w:rFonts w:ascii="Assistant Light" w:hAnsi="Assistant Light" w:cs="Assistant Light"/>
        </w:rPr>
      </w:pPr>
      <w:r w:rsidRPr="00E91477">
        <w:rPr>
          <w:rFonts w:ascii="Assistant Light" w:hAnsi="Assistant Light" w:cs="Assistant Light" w:hint="cs"/>
          <w:i/>
        </w:rPr>
        <w:t xml:space="preserve">zonder voorbehoud </w:t>
      </w:r>
      <w:r w:rsidRPr="00E91477">
        <w:rPr>
          <w:rFonts w:ascii="Assistant Light" w:hAnsi="Assistant Light" w:cs="Assistant Light" w:hint="cs"/>
        </w:rPr>
        <w:t xml:space="preserve">akkoord te gaan met de Contractuele bepalingen als vermeld in bijlage 5.A Concept raamovereenkomst, bijlage 5.B Voorwaarden van het </w:t>
      </w:r>
      <w:r>
        <w:rPr>
          <w:rFonts w:ascii="Assistant Light" w:hAnsi="Assistant Light" w:cs="Assistant Light"/>
          <w:i/>
          <w:color w:val="131312"/>
        </w:rPr>
        <w:t xml:space="preserve">toelatingsdocument </w:t>
      </w:r>
      <w:r w:rsidRPr="00E91477">
        <w:rPr>
          <w:rFonts w:ascii="Assistant Light" w:hAnsi="Assistant Light" w:cs="Assistant Light" w:hint="cs"/>
        </w:rPr>
        <w:t>met het kenmerk als vermeld in de voettekst van dit document, met daarin verwerkt de wijzigingen als vermeld in de Nota van Inlichtingen;</w:t>
      </w:r>
    </w:p>
    <w:p w14:paraId="0B445FD5" w14:textId="77777777" w:rsidR="00EB746D" w:rsidRPr="00E91477" w:rsidRDefault="00EB746D" w:rsidP="00EB746D">
      <w:pPr>
        <w:pStyle w:val="Lijstalinea"/>
        <w:numPr>
          <w:ilvl w:val="0"/>
          <w:numId w:val="1"/>
        </w:numPr>
        <w:spacing w:line="288" w:lineRule="auto"/>
        <w:rPr>
          <w:rFonts w:ascii="Assistant Light" w:hAnsi="Assistant Light" w:cs="Assistant Light"/>
        </w:rPr>
      </w:pPr>
      <w:r w:rsidRPr="00E91477">
        <w:rPr>
          <w:rFonts w:ascii="Assistant Light" w:hAnsi="Assistant Light" w:cs="Assistant Light" w:hint="cs"/>
        </w:rPr>
        <w:t xml:space="preserve">bij het opstellen van </w:t>
      </w:r>
      <w:r>
        <w:rPr>
          <w:rFonts w:ascii="Assistant Light" w:hAnsi="Assistant Light" w:cs="Assistant Light"/>
        </w:rPr>
        <w:t xml:space="preserve">zijn </w:t>
      </w:r>
      <w:r>
        <w:rPr>
          <w:rFonts w:ascii="Assistant Light" w:hAnsi="Assistant Light" w:cs="Assistant Light" w:hint="cs"/>
        </w:rPr>
        <w:t>aanmelding</w:t>
      </w:r>
      <w:r w:rsidRPr="00E91477">
        <w:rPr>
          <w:rFonts w:ascii="Assistant Light" w:hAnsi="Assistant Light" w:cs="Assistant Light" w:hint="cs"/>
        </w:rPr>
        <w:t xml:space="preserve"> rekening gehouden te hebben met de verplichtingen uit hoofde van de bepalingen inzake belastingen, milieubescherming, de arbeidsbescherming en de arbeidsvoorwaarden die gelden op de plaats waar de verrichting wordt uitgevoerd.</w:t>
      </w:r>
    </w:p>
    <w:p w14:paraId="591D302A" w14:textId="77777777" w:rsidR="00EB746D" w:rsidRPr="00E91477" w:rsidRDefault="00EB746D" w:rsidP="00EB746D">
      <w:pPr>
        <w:spacing w:line="288" w:lineRule="auto"/>
        <w:rPr>
          <w:rFonts w:ascii="Assistant Light" w:hAnsi="Assistant Light" w:cs="Assistant Light"/>
          <w:b/>
          <w:snapToGrid w:val="0"/>
        </w:rPr>
      </w:pPr>
      <w:r>
        <w:rPr>
          <w:rFonts w:ascii="Assistant Light" w:hAnsi="Assistant Light" w:cs="Assistant Light" w:hint="cs"/>
          <w:b/>
          <w:snapToGrid w:val="0"/>
        </w:rPr>
        <w:t>Gegadigde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EB746D" w:rsidRPr="00E91477" w14:paraId="77A2D39A" w14:textId="77777777" w:rsidTr="00263D94">
        <w:tc>
          <w:tcPr>
            <w:tcW w:w="2835" w:type="dxa"/>
            <w:shd w:val="clear" w:color="auto" w:fill="E6E6E6"/>
          </w:tcPr>
          <w:p w14:paraId="4FCDA787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E91477">
              <w:rPr>
                <w:rFonts w:ascii="Assistant Light" w:hAnsi="Assistant Light" w:cs="Assistant Light" w:hint="cs"/>
              </w:rPr>
              <w:t>Naam</w:t>
            </w:r>
          </w:p>
        </w:tc>
        <w:tc>
          <w:tcPr>
            <w:tcW w:w="5670" w:type="dxa"/>
          </w:tcPr>
          <w:p w14:paraId="1FA0D1F1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EB746D" w:rsidRPr="00E91477" w14:paraId="7A7563DF" w14:textId="77777777" w:rsidTr="00263D94">
        <w:tc>
          <w:tcPr>
            <w:tcW w:w="2835" w:type="dxa"/>
            <w:shd w:val="clear" w:color="auto" w:fill="E6E6E6"/>
          </w:tcPr>
          <w:p w14:paraId="3C9CBEF8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E91477">
              <w:rPr>
                <w:rFonts w:ascii="Assistant Light" w:hAnsi="Assistant Light" w:cs="Assistant Light" w:hint="cs"/>
              </w:rPr>
              <w:t>Functie</w:t>
            </w:r>
          </w:p>
        </w:tc>
        <w:tc>
          <w:tcPr>
            <w:tcW w:w="5670" w:type="dxa"/>
          </w:tcPr>
          <w:p w14:paraId="64570C07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EB746D" w:rsidRPr="00E91477" w14:paraId="675D0205" w14:textId="77777777" w:rsidTr="00263D94">
        <w:trPr>
          <w:trHeight w:val="297"/>
        </w:trPr>
        <w:tc>
          <w:tcPr>
            <w:tcW w:w="2835" w:type="dxa"/>
            <w:shd w:val="clear" w:color="auto" w:fill="E6E6E6"/>
          </w:tcPr>
          <w:p w14:paraId="04856178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E91477">
              <w:rPr>
                <w:rFonts w:ascii="Assistant Light" w:hAnsi="Assistant Light" w:cs="Assistant Light" w:hint="cs"/>
              </w:rPr>
              <w:t>Onderneming</w:t>
            </w:r>
          </w:p>
        </w:tc>
        <w:tc>
          <w:tcPr>
            <w:tcW w:w="5670" w:type="dxa"/>
          </w:tcPr>
          <w:p w14:paraId="0BF8EB06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EB746D" w:rsidRPr="00E91477" w14:paraId="35B507C6" w14:textId="77777777" w:rsidTr="00263D94">
        <w:tc>
          <w:tcPr>
            <w:tcW w:w="2835" w:type="dxa"/>
            <w:shd w:val="clear" w:color="auto" w:fill="E6E6E6"/>
          </w:tcPr>
          <w:p w14:paraId="76236689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E91477">
              <w:rPr>
                <w:rFonts w:ascii="Assistant Light" w:hAnsi="Assistant Light" w:cs="Assistant Light" w:hint="cs"/>
              </w:rPr>
              <w:t>Handtekening</w:t>
            </w:r>
          </w:p>
          <w:p w14:paraId="4721851D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  <w:p w14:paraId="6BFC8060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  <w:tc>
          <w:tcPr>
            <w:tcW w:w="5670" w:type="dxa"/>
          </w:tcPr>
          <w:p w14:paraId="50D5D0B8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EB746D" w:rsidRPr="00E91477" w14:paraId="287A411B" w14:textId="77777777" w:rsidTr="00263D94">
        <w:tc>
          <w:tcPr>
            <w:tcW w:w="2835" w:type="dxa"/>
            <w:shd w:val="clear" w:color="auto" w:fill="E6E6E6"/>
          </w:tcPr>
          <w:p w14:paraId="7CF8041A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E91477">
              <w:rPr>
                <w:rFonts w:ascii="Assistant Light" w:hAnsi="Assistant Light" w:cs="Assistant Light" w:hint="cs"/>
              </w:rPr>
              <w:t>Plaats en datum</w:t>
            </w:r>
          </w:p>
        </w:tc>
        <w:tc>
          <w:tcPr>
            <w:tcW w:w="5670" w:type="dxa"/>
          </w:tcPr>
          <w:p w14:paraId="51C25D18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</w:tbl>
    <w:p w14:paraId="7520650C" w14:textId="77777777" w:rsidR="00EB746D" w:rsidRPr="00E91477" w:rsidRDefault="00EB746D" w:rsidP="00EB746D">
      <w:pPr>
        <w:spacing w:line="288" w:lineRule="auto"/>
        <w:rPr>
          <w:rFonts w:ascii="Assistant Light" w:hAnsi="Assistant Light" w:cs="Assistant Light"/>
        </w:rPr>
      </w:pPr>
    </w:p>
    <w:p w14:paraId="587F6ADE" w14:textId="0833C877" w:rsidR="00E36E40" w:rsidRPr="00EB746D" w:rsidRDefault="00E36E40" w:rsidP="00EB746D">
      <w:pPr>
        <w:spacing w:line="288" w:lineRule="auto"/>
        <w:rPr>
          <w:rFonts w:ascii="Assistant Light" w:hAnsi="Assistant Light" w:cs="Assistant Light"/>
        </w:rPr>
      </w:pPr>
    </w:p>
    <w:sectPr w:rsidR="00E36E40" w:rsidRPr="00EB74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941C" w14:textId="77777777" w:rsidR="00EB746D" w:rsidRDefault="00EB746D" w:rsidP="00EB746D">
      <w:r>
        <w:separator/>
      </w:r>
    </w:p>
  </w:endnote>
  <w:endnote w:type="continuationSeparator" w:id="0">
    <w:p w14:paraId="3FAABE84" w14:textId="77777777" w:rsidR="00EB746D" w:rsidRDefault="00EB746D" w:rsidP="00EB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  <w:font w:name="Assistant Light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F2DC" w14:textId="201A72BF" w:rsidR="00EB746D" w:rsidRDefault="00EB746D">
    <w:pPr>
      <w:pStyle w:val="Voettekst"/>
    </w:pPr>
    <w:r w:rsidRPr="00EB746D">
      <w:t xml:space="preserve">© Het NIC B.V. – </w:t>
    </w:r>
    <w:r>
      <w:t>Bijlage 2 verklaring omtrent inschrijving behorende bij toelatingsdocument</w:t>
    </w:r>
    <w:r w:rsidRPr="00EB746D">
      <w:t>-A200-Dys-01. d.d. 12 oktober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4CFD" w14:textId="77777777" w:rsidR="00EB746D" w:rsidRDefault="00EB746D" w:rsidP="00EB746D">
      <w:r>
        <w:separator/>
      </w:r>
    </w:p>
  </w:footnote>
  <w:footnote w:type="continuationSeparator" w:id="0">
    <w:p w14:paraId="511070A8" w14:textId="77777777" w:rsidR="00EB746D" w:rsidRDefault="00EB746D" w:rsidP="00EB7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8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6D"/>
    <w:rsid w:val="00201D23"/>
    <w:rsid w:val="00232E7E"/>
    <w:rsid w:val="00E36E40"/>
    <w:rsid w:val="00E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0A6B"/>
  <w15:chartTrackingRefBased/>
  <w15:docId w15:val="{1914E371-3F1D-4767-A9F0-F641A464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746D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qFormat/>
    <w:rsid w:val="00EB746D"/>
    <w:pPr>
      <w:keepNext/>
      <w:keepLines/>
      <w:suppressAutoHyphens/>
      <w:autoSpaceDN w:val="0"/>
      <w:spacing w:before="240" w:after="160" w:line="254" w:lineRule="auto"/>
      <w:outlineLvl w:val="0"/>
    </w:pPr>
    <w:rPr>
      <w:rFonts w:ascii="Assistant SemiBold" w:eastAsiaTheme="majorEastAsia" w:hAnsi="Assistant SemiBold" w:cstheme="majorBidi"/>
      <w:b/>
      <w:color w:val="FFFFFF" w:themeColor="background1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746D"/>
    <w:rPr>
      <w:rFonts w:ascii="Assistant SemiBold" w:eastAsiaTheme="majorEastAsia" w:hAnsi="Assistant SemiBold" w:cstheme="majorBidi"/>
      <w:b/>
      <w:color w:val="FFFFFF" w:themeColor="background1"/>
      <w:szCs w:val="32"/>
    </w:rPr>
  </w:style>
  <w:style w:type="paragraph" w:styleId="Lijstalinea">
    <w:name w:val="List Paragraph"/>
    <w:basedOn w:val="Standaard"/>
    <w:uiPriority w:val="34"/>
    <w:qFormat/>
    <w:rsid w:val="00EB746D"/>
    <w:pPr>
      <w:suppressAutoHyphens/>
      <w:autoSpaceDN w:val="0"/>
      <w:spacing w:after="160" w:line="254" w:lineRule="auto"/>
      <w:ind w:left="720"/>
      <w:contextualSpacing/>
    </w:pPr>
    <w:rPr>
      <w:rFonts w:eastAsia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EB74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B746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B74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B746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5e6be00ed6f273feb68d46ee3961b4cf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9ebee2c145efa18f65bb64f1b2727b7c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f26824-5399-4c69-8849-c37bbb413a40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A68D46-C0D7-49A1-81AC-CC60AA112572}"/>
</file>

<file path=customXml/itemProps2.xml><?xml version="1.0" encoding="utf-8"?>
<ds:datastoreItem xmlns:ds="http://schemas.openxmlformats.org/officeDocument/2006/customXml" ds:itemID="{523E321A-60E2-4F54-B887-9130C072D694}"/>
</file>

<file path=customXml/itemProps3.xml><?xml version="1.0" encoding="utf-8"?>
<ds:datastoreItem xmlns:ds="http://schemas.openxmlformats.org/officeDocument/2006/customXml" ds:itemID="{051DF192-06C6-4656-A0FB-F4340F727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Brouwers</dc:creator>
  <cp:keywords/>
  <dc:description/>
  <cp:lastModifiedBy>Anniek Brouwers</cp:lastModifiedBy>
  <cp:revision>1</cp:revision>
  <dcterms:created xsi:type="dcterms:W3CDTF">2022-10-11T14:42:00Z</dcterms:created>
  <dcterms:modified xsi:type="dcterms:W3CDTF">2022-10-11T14:43:00Z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