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144FD4" w:rsidRDefault="001F5CD0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bookmarkStart w:id="1" w:name="_GoBack"/>
      <w:bookmarkEnd w:id="1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E41F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144FD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:rsidR="00CB087F" w:rsidRPr="00F34783" w:rsidRDefault="00CB087F" w:rsidP="00CB087F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</w:t>
      </w:r>
      <w:r w:rsidR="0072036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A63A8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47921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B087F" w:rsidRPr="00024DE5" w:rsidRDefault="00A63A88" w:rsidP="00A63A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FF"/>
          <w:sz w:val="20"/>
          <w:szCs w:val="20"/>
        </w:rPr>
      </w:pPr>
      <w:r w:rsidRPr="00A63A88">
        <w:rPr>
          <w:rFonts w:ascii="Arial" w:hAnsi="Arial" w:cs="Arial"/>
          <w:b/>
          <w:color w:val="0000FF"/>
          <w:sz w:val="20"/>
          <w:szCs w:val="20"/>
        </w:rPr>
        <w:t>Landelijk - Beheer en onderhoud van visuele</w:t>
      </w:r>
      <w:r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Pr="00A63A88">
        <w:rPr>
          <w:rFonts w:ascii="Arial" w:hAnsi="Arial" w:cs="Arial"/>
          <w:b/>
          <w:color w:val="0000FF"/>
          <w:sz w:val="20"/>
          <w:szCs w:val="20"/>
        </w:rPr>
        <w:t>presentatiemiddelen op stations</w:t>
      </w:r>
      <w:r w:rsidR="00CB087F" w:rsidRPr="00024DE5">
        <w:rPr>
          <w:rFonts w:ascii="Arial" w:hAnsi="Arial" w:cs="Arial"/>
          <w:b/>
          <w:color w:val="0000FF"/>
          <w:sz w:val="20"/>
          <w:szCs w:val="20"/>
        </w:rPr>
        <w:t>; TN</w:t>
      </w:r>
      <w:r w:rsidR="0072036D">
        <w:rPr>
          <w:rFonts w:ascii="Arial" w:hAnsi="Arial" w:cs="Arial"/>
          <w:b/>
          <w:color w:val="0000FF"/>
          <w:sz w:val="20"/>
          <w:szCs w:val="20"/>
        </w:rPr>
        <w:t>3</w:t>
      </w:r>
      <w:r>
        <w:rPr>
          <w:rFonts w:ascii="Arial" w:hAnsi="Arial" w:cs="Arial"/>
          <w:b/>
          <w:color w:val="0000FF"/>
          <w:sz w:val="20"/>
          <w:szCs w:val="20"/>
        </w:rPr>
        <w:t>47921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onderopdrachtnemer&gt;.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technische en organisatorische bekwaamheid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financiële en economische draagkracht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onderopdrachtnemer&gt;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Genomineerde onderopdrachtnemer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6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E4D" w:rsidRDefault="001D0E4D" w:rsidP="00F34783">
      <w:pPr>
        <w:spacing w:after="0" w:line="240" w:lineRule="auto"/>
      </w:pPr>
      <w:r>
        <w:separator/>
      </w:r>
    </w:p>
  </w:endnote>
  <w:endnote w:type="continuationSeparator" w:id="0">
    <w:p w:rsidR="001D0E4D" w:rsidRDefault="001D0E4D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E4D" w:rsidRDefault="001D0E4D" w:rsidP="00F34783">
      <w:pPr>
        <w:spacing w:after="0" w:line="240" w:lineRule="auto"/>
      </w:pPr>
      <w:r>
        <w:separator/>
      </w:r>
    </w:p>
  </w:footnote>
  <w:footnote w:type="continuationSeparator" w:id="0">
    <w:p w:rsidR="001D0E4D" w:rsidRDefault="001D0E4D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24DE5"/>
    <w:rsid w:val="00065FE0"/>
    <w:rsid w:val="000A6A33"/>
    <w:rsid w:val="00144FD4"/>
    <w:rsid w:val="001C04B0"/>
    <w:rsid w:val="001D0E4D"/>
    <w:rsid w:val="001F5CD0"/>
    <w:rsid w:val="002067A4"/>
    <w:rsid w:val="002143D6"/>
    <w:rsid w:val="00354569"/>
    <w:rsid w:val="00405B28"/>
    <w:rsid w:val="00431301"/>
    <w:rsid w:val="005007C1"/>
    <w:rsid w:val="00531054"/>
    <w:rsid w:val="005466CD"/>
    <w:rsid w:val="005B7923"/>
    <w:rsid w:val="005C7694"/>
    <w:rsid w:val="005E02DF"/>
    <w:rsid w:val="00631254"/>
    <w:rsid w:val="0063321C"/>
    <w:rsid w:val="0072036D"/>
    <w:rsid w:val="008245E1"/>
    <w:rsid w:val="008F0E90"/>
    <w:rsid w:val="009963F1"/>
    <w:rsid w:val="009C2E0A"/>
    <w:rsid w:val="00A61FED"/>
    <w:rsid w:val="00A63A88"/>
    <w:rsid w:val="00A720E4"/>
    <w:rsid w:val="00BA67CC"/>
    <w:rsid w:val="00CB087F"/>
    <w:rsid w:val="00DA03AC"/>
    <w:rsid w:val="00DC5EEE"/>
    <w:rsid w:val="00E04226"/>
    <w:rsid w:val="00E41F22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17</cp:revision>
  <dcterms:created xsi:type="dcterms:W3CDTF">2016-09-01T08:39:00Z</dcterms:created>
  <dcterms:modified xsi:type="dcterms:W3CDTF">2022-03-10T07:19:00Z</dcterms:modified>
</cp:coreProperties>
</file>