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D5E36E" w14:textId="77777777" w:rsidR="00916844" w:rsidRPr="00752D3D" w:rsidRDefault="00916844" w:rsidP="00916844">
      <w:pPr>
        <w:shd w:val="clear" w:color="auto" w:fill="92CDDC"/>
        <w:jc w:val="center"/>
        <w:rPr>
          <w:b/>
          <w:color w:val="FFFFFF"/>
        </w:rPr>
      </w:pPr>
    </w:p>
    <w:p w14:paraId="2A82EA66" w14:textId="77777777" w:rsidR="00916844" w:rsidRPr="00752D3D" w:rsidRDefault="00916844" w:rsidP="00916844">
      <w:pPr>
        <w:shd w:val="clear" w:color="auto" w:fill="92CDDC"/>
        <w:jc w:val="center"/>
        <w:rPr>
          <w:b/>
          <w:color w:val="FFFFFF"/>
        </w:rPr>
      </w:pPr>
    </w:p>
    <w:p w14:paraId="7B671335" w14:textId="77777777" w:rsidR="00916844" w:rsidRPr="00B800AD" w:rsidRDefault="00916844" w:rsidP="00916844">
      <w:pPr>
        <w:shd w:val="clear" w:color="auto" w:fill="92CDDC"/>
        <w:jc w:val="center"/>
        <w:rPr>
          <w:b/>
          <w:color w:val="FFFFFF"/>
        </w:rPr>
      </w:pPr>
    </w:p>
    <w:p w14:paraId="3C58D562" w14:textId="77777777" w:rsidR="00916844" w:rsidRPr="00B800AD" w:rsidRDefault="00916844" w:rsidP="00916844">
      <w:pPr>
        <w:shd w:val="clear" w:color="auto" w:fill="92CDDC"/>
        <w:jc w:val="center"/>
        <w:rPr>
          <w:b/>
          <w:color w:val="FFFFFF"/>
        </w:rPr>
      </w:pPr>
    </w:p>
    <w:p w14:paraId="36FEF7A1" w14:textId="77777777" w:rsidR="00916844" w:rsidRPr="00260872" w:rsidRDefault="00916844" w:rsidP="00916844">
      <w:pPr>
        <w:shd w:val="clear" w:color="auto" w:fill="92CDDC"/>
        <w:jc w:val="center"/>
        <w:rPr>
          <w:b/>
          <w:color w:val="FFFFFF"/>
          <w:sz w:val="52"/>
          <w:szCs w:val="52"/>
        </w:rPr>
      </w:pPr>
      <w:r w:rsidRPr="00260872">
        <w:rPr>
          <w:b/>
          <w:color w:val="FFFFFF"/>
          <w:sz w:val="52"/>
          <w:szCs w:val="52"/>
        </w:rPr>
        <w:t>Connectiviteitsdiensten Rijk 2023</w:t>
      </w:r>
    </w:p>
    <w:p w14:paraId="6E6EABF5" w14:textId="77777777" w:rsidR="00916844" w:rsidRPr="00260872" w:rsidRDefault="00916844" w:rsidP="00916844">
      <w:pPr>
        <w:shd w:val="clear" w:color="auto" w:fill="92CDDC"/>
        <w:jc w:val="center"/>
        <w:rPr>
          <w:b/>
          <w:color w:val="FFFFFF"/>
          <w:sz w:val="52"/>
          <w:szCs w:val="52"/>
        </w:rPr>
      </w:pPr>
    </w:p>
    <w:p w14:paraId="26C7D95B" w14:textId="65F3A824" w:rsidR="00916844" w:rsidRPr="00260872" w:rsidRDefault="00887B6C" w:rsidP="00916844">
      <w:pPr>
        <w:shd w:val="clear" w:color="auto" w:fill="92CDDC"/>
        <w:jc w:val="center"/>
        <w:rPr>
          <w:b/>
          <w:color w:val="FFFFFF"/>
          <w:sz w:val="52"/>
          <w:szCs w:val="52"/>
        </w:rPr>
      </w:pPr>
      <w:r>
        <w:rPr>
          <w:b/>
          <w:color w:val="FFFFFF"/>
          <w:sz w:val="52"/>
          <w:szCs w:val="52"/>
        </w:rPr>
        <w:t xml:space="preserve">Vaste- en mobiele dataverbindingen laag </w:t>
      </w:r>
      <w:proofErr w:type="spellStart"/>
      <w:r>
        <w:rPr>
          <w:b/>
          <w:color w:val="FFFFFF"/>
          <w:sz w:val="52"/>
          <w:szCs w:val="52"/>
        </w:rPr>
        <w:t>capacitair</w:t>
      </w:r>
      <w:proofErr w:type="spellEnd"/>
      <w:r>
        <w:rPr>
          <w:b/>
          <w:color w:val="FFFFFF"/>
          <w:sz w:val="52"/>
          <w:szCs w:val="52"/>
        </w:rPr>
        <w:t xml:space="preserve"> (CDR2023|VMDL)</w:t>
      </w:r>
    </w:p>
    <w:p w14:paraId="5BEA3B91" w14:textId="77777777" w:rsidR="00916844" w:rsidRPr="00260872" w:rsidRDefault="00916844" w:rsidP="00916844">
      <w:pPr>
        <w:shd w:val="clear" w:color="auto" w:fill="92CDDC"/>
        <w:jc w:val="center"/>
        <w:rPr>
          <w:b/>
          <w:color w:val="FFFFFF"/>
          <w:sz w:val="52"/>
          <w:szCs w:val="52"/>
        </w:rPr>
      </w:pPr>
    </w:p>
    <w:p w14:paraId="43FC1CC4" w14:textId="77777777" w:rsidR="00916844" w:rsidRPr="00260872" w:rsidRDefault="00916844" w:rsidP="00916844">
      <w:pPr>
        <w:shd w:val="clear" w:color="auto" w:fill="92CDDC"/>
        <w:jc w:val="center"/>
        <w:rPr>
          <w:b/>
          <w:color w:val="FFFFFF"/>
          <w:sz w:val="52"/>
          <w:szCs w:val="52"/>
        </w:rPr>
      </w:pPr>
      <w:r>
        <w:rPr>
          <w:b/>
          <w:color w:val="FFFFFF"/>
          <w:sz w:val="52"/>
          <w:szCs w:val="52"/>
        </w:rPr>
        <w:t xml:space="preserve">Bijlage </w:t>
      </w:r>
      <w:r w:rsidRPr="00CF6DA9">
        <w:rPr>
          <w:b/>
          <w:color w:val="FFFFFF"/>
          <w:sz w:val="44"/>
          <w:szCs w:val="44"/>
        </w:rPr>
        <w:t xml:space="preserve">02 </w:t>
      </w:r>
      <w:r>
        <w:rPr>
          <w:b/>
          <w:color w:val="FFFFFF"/>
          <w:sz w:val="44"/>
          <w:szCs w:val="44"/>
        </w:rPr>
        <w:t>Specificatie van de Prestatie</w:t>
      </w:r>
    </w:p>
    <w:p w14:paraId="39E8650B" w14:textId="77777777" w:rsidR="00916844" w:rsidRPr="00CF6DA9" w:rsidRDefault="00916844" w:rsidP="00916844">
      <w:pPr>
        <w:shd w:val="clear" w:color="auto" w:fill="92CDDC"/>
        <w:jc w:val="center"/>
      </w:pPr>
    </w:p>
    <w:p w14:paraId="237928AC" w14:textId="69611805" w:rsidR="00916844" w:rsidRPr="00CF6DA9" w:rsidRDefault="00916844" w:rsidP="00916844">
      <w:pPr>
        <w:shd w:val="clear" w:color="auto" w:fill="92CDDC"/>
        <w:jc w:val="center"/>
        <w:rPr>
          <w:sz w:val="22"/>
          <w:szCs w:val="22"/>
        </w:rPr>
      </w:pPr>
      <w:r w:rsidRPr="00CF6DA9">
        <w:rPr>
          <w:sz w:val="22"/>
          <w:szCs w:val="22"/>
        </w:rPr>
        <w:t>Versie</w:t>
      </w:r>
      <w:r>
        <w:rPr>
          <w:sz w:val="22"/>
          <w:szCs w:val="22"/>
        </w:rPr>
        <w:t xml:space="preserve">: </w:t>
      </w:r>
      <w:r w:rsidR="00E6111A">
        <w:rPr>
          <w:sz w:val="22"/>
          <w:szCs w:val="22"/>
        </w:rPr>
        <w:t>marktconsultatie 1</w:t>
      </w:r>
      <w:r w:rsidR="00E6111A" w:rsidRPr="00E6111A">
        <w:rPr>
          <w:sz w:val="22"/>
          <w:szCs w:val="22"/>
          <w:vertAlign w:val="superscript"/>
        </w:rPr>
        <w:t>e</w:t>
      </w:r>
      <w:r w:rsidR="00E6111A">
        <w:rPr>
          <w:sz w:val="22"/>
          <w:szCs w:val="22"/>
        </w:rPr>
        <w:t xml:space="preserve"> concept</w:t>
      </w:r>
    </w:p>
    <w:p w14:paraId="7A1A0182" w14:textId="77777777" w:rsidR="00916844" w:rsidRPr="00CF6DA9" w:rsidRDefault="00916844" w:rsidP="00916844">
      <w:pPr>
        <w:shd w:val="clear" w:color="auto" w:fill="92CDDC"/>
        <w:jc w:val="center"/>
      </w:pPr>
    </w:p>
    <w:p w14:paraId="7BDFEFF5" w14:textId="57B9ACB4" w:rsidR="00142BCD" w:rsidRPr="002C6EF5" w:rsidRDefault="00A115F8" w:rsidP="004520E4">
      <w:r w:rsidRPr="002C6EF5">
        <w:t xml:space="preserve">   </w:t>
      </w:r>
    </w:p>
    <w:p w14:paraId="7D2CAD24" w14:textId="77777777" w:rsidR="00BA6CC2" w:rsidRDefault="00BA6CC2">
      <w:bookmarkStart w:id="0" w:name="_Toc57132722"/>
      <w:bookmarkStart w:id="1" w:name="_Ref453848677"/>
      <w:bookmarkStart w:id="2" w:name="_Ref362614185"/>
      <w:bookmarkStart w:id="3" w:name="_Ref362612622"/>
      <w:bookmarkStart w:id="4" w:name="_Toc361844817"/>
      <w:bookmarkStart w:id="5" w:name="_Toc361740203"/>
      <w:r>
        <w:rPr>
          <w:b/>
          <w:bCs/>
        </w:rPr>
        <w:br w:type="page"/>
      </w:r>
    </w:p>
    <w:sdt>
      <w:sdtPr>
        <w:rPr>
          <w:rFonts w:ascii="Verdana" w:eastAsia="MS Mincho" w:hAnsi="Verdana" w:cs="Times New Roman"/>
          <w:b w:val="0"/>
          <w:bCs w:val="0"/>
          <w:color w:val="auto"/>
          <w:sz w:val="18"/>
          <w:szCs w:val="24"/>
        </w:rPr>
        <w:id w:val="228504465"/>
        <w:docPartObj>
          <w:docPartGallery w:val="Table of Contents"/>
          <w:docPartUnique/>
        </w:docPartObj>
      </w:sdtPr>
      <w:sdtEndPr/>
      <w:sdtContent>
        <w:sdt>
          <w:sdtPr>
            <w:rPr>
              <w:rFonts w:ascii="Verdana" w:eastAsia="MS Mincho" w:hAnsi="Verdana" w:cs="Times New Roman"/>
              <w:b w:val="0"/>
              <w:bCs w:val="0"/>
              <w:caps/>
              <w:color w:val="auto"/>
              <w:sz w:val="18"/>
              <w:szCs w:val="24"/>
            </w:rPr>
            <w:id w:val="451759100"/>
            <w:docPartObj>
              <w:docPartGallery w:val="Table of Contents"/>
              <w:docPartUnique/>
            </w:docPartObj>
          </w:sdtPr>
          <w:sdtEndPr>
            <w:rPr>
              <w:rFonts w:asciiTheme="minorHAnsi" w:hAnsiTheme="minorHAnsi" w:cstheme="minorHAnsi"/>
              <w:b/>
              <w:bCs/>
              <w:sz w:val="20"/>
              <w:szCs w:val="20"/>
            </w:rPr>
          </w:sdtEndPr>
          <w:sdtContent>
            <w:sdt>
              <w:sdtPr>
                <w:rPr>
                  <w:rFonts w:ascii="Verdana" w:eastAsia="MS Mincho" w:hAnsi="Verdana" w:cs="Times New Roman"/>
                  <w:b w:val="0"/>
                  <w:bCs w:val="0"/>
                  <w:caps/>
                  <w:color w:val="auto"/>
                  <w:sz w:val="18"/>
                  <w:szCs w:val="24"/>
                </w:rPr>
                <w:id w:val="-959185005"/>
                <w:docPartObj>
                  <w:docPartGallery w:val="Table of Contents"/>
                  <w:docPartUnique/>
                </w:docPartObj>
              </w:sdtPr>
              <w:sdtEndPr>
                <w:rPr>
                  <w:rFonts w:asciiTheme="minorHAnsi" w:hAnsiTheme="minorHAnsi" w:cstheme="minorHAnsi"/>
                  <w:b/>
                  <w:bCs/>
                  <w:sz w:val="20"/>
                  <w:szCs w:val="20"/>
                </w:rPr>
              </w:sdtEndPr>
              <w:sdtContent>
                <w:p w14:paraId="767E4D27" w14:textId="40907F74" w:rsidR="006C78AB" w:rsidRDefault="006C78AB">
                  <w:pPr>
                    <w:pStyle w:val="Kopvaninhoudsopgave"/>
                    <w:rPr>
                      <w:rFonts w:ascii="Verdana" w:eastAsia="MS Mincho" w:hAnsi="Verdana" w:cs="Times New Roman"/>
                      <w:b w:val="0"/>
                      <w:bCs w:val="0"/>
                      <w:caps/>
                      <w:color w:val="auto"/>
                      <w:sz w:val="18"/>
                      <w:szCs w:val="24"/>
                    </w:rPr>
                  </w:pPr>
                </w:p>
                <w:sdt>
                  <w:sdtPr>
                    <w:rPr>
                      <w:rFonts w:ascii="Verdana" w:eastAsia="MS Mincho" w:hAnsi="Verdana" w:cs="Times New Roman"/>
                      <w:b w:val="0"/>
                      <w:bCs w:val="0"/>
                      <w:caps/>
                      <w:color w:val="auto"/>
                      <w:sz w:val="18"/>
                      <w:szCs w:val="24"/>
                    </w:rPr>
                    <w:id w:val="723180546"/>
                    <w:docPartObj>
                      <w:docPartGallery w:val="Table of Contents"/>
                      <w:docPartUnique/>
                    </w:docPartObj>
                  </w:sdtPr>
                  <w:sdtEndPr>
                    <w:rPr>
                      <w:rFonts w:asciiTheme="minorHAnsi" w:hAnsiTheme="minorHAnsi" w:cstheme="minorHAnsi"/>
                      <w:b/>
                      <w:bCs/>
                      <w:sz w:val="20"/>
                      <w:szCs w:val="20"/>
                    </w:rPr>
                  </w:sdtEndPr>
                  <w:sdtContent>
                    <w:p w14:paraId="6D826312" w14:textId="38D24A6F" w:rsidR="002008AE" w:rsidRDefault="002008AE">
                      <w:pPr>
                        <w:pStyle w:val="Kopvaninhoudsopgave"/>
                      </w:pPr>
                      <w:r>
                        <w:t>Inhoudsopgave</w:t>
                      </w:r>
                    </w:p>
                    <w:p w14:paraId="6E67CA0F" w14:textId="77777777" w:rsidR="002008AE" w:rsidRDefault="00472053">
                      <w:pPr>
                        <w:pStyle w:val="Inhopg1"/>
                        <w:tabs>
                          <w:tab w:val="right" w:leader="dot" w:pos="9736"/>
                        </w:tabs>
                      </w:pPr>
                    </w:p>
                  </w:sdtContent>
                </w:sdt>
              </w:sdtContent>
            </w:sdt>
          </w:sdtContent>
        </w:sdt>
        <w:p w14:paraId="79FF01F1" w14:textId="77777777" w:rsidR="002008AE" w:rsidRDefault="002008AE">
          <w:pPr>
            <w:pStyle w:val="Inhopg1"/>
            <w:tabs>
              <w:tab w:val="right" w:leader="dot" w:pos="9736"/>
            </w:tabs>
          </w:pPr>
        </w:p>
        <w:p w14:paraId="1897BB00" w14:textId="6DA20CBC" w:rsidR="00887B6C" w:rsidRDefault="002008AE">
          <w:pPr>
            <w:pStyle w:val="Inhopg1"/>
            <w:tabs>
              <w:tab w:val="left" w:pos="544"/>
              <w:tab w:val="right" w:leader="dot" w:pos="9072"/>
            </w:tabs>
            <w:rPr>
              <w:rFonts w:eastAsiaTheme="minorEastAsia" w:cstheme="minorBidi"/>
              <w:b w:val="0"/>
              <w:bCs w:val="0"/>
              <w:caps w:val="0"/>
              <w:noProof/>
              <w:sz w:val="22"/>
              <w:szCs w:val="22"/>
            </w:rPr>
          </w:pPr>
          <w:r>
            <w:fldChar w:fldCharType="begin"/>
          </w:r>
          <w:r>
            <w:instrText xml:space="preserve"> TOC \o "1-3" \h \z \u </w:instrText>
          </w:r>
          <w:r>
            <w:fldChar w:fldCharType="separate"/>
          </w:r>
          <w:hyperlink w:anchor="_Toc115709166" w:history="1">
            <w:r w:rsidR="00887B6C" w:rsidRPr="00795C1F">
              <w:rPr>
                <w:rStyle w:val="Hyperlink"/>
                <w:noProof/>
              </w:rPr>
              <w:t>1</w:t>
            </w:r>
            <w:r w:rsidR="00887B6C">
              <w:rPr>
                <w:rFonts w:eastAsiaTheme="minorEastAsia" w:cstheme="minorBidi"/>
                <w:b w:val="0"/>
                <w:bCs w:val="0"/>
                <w:caps w:val="0"/>
                <w:noProof/>
                <w:sz w:val="22"/>
                <w:szCs w:val="22"/>
              </w:rPr>
              <w:tab/>
            </w:r>
            <w:r w:rsidR="00887B6C" w:rsidRPr="00795C1F">
              <w:rPr>
                <w:rStyle w:val="Hyperlink"/>
                <w:noProof/>
              </w:rPr>
              <w:t>Inleiding</w:t>
            </w:r>
            <w:r w:rsidR="00887B6C">
              <w:rPr>
                <w:noProof/>
                <w:webHidden/>
              </w:rPr>
              <w:tab/>
            </w:r>
            <w:r w:rsidR="00887B6C">
              <w:rPr>
                <w:noProof/>
                <w:webHidden/>
              </w:rPr>
              <w:fldChar w:fldCharType="begin"/>
            </w:r>
            <w:r w:rsidR="00887B6C">
              <w:rPr>
                <w:noProof/>
                <w:webHidden/>
              </w:rPr>
              <w:instrText xml:space="preserve"> PAGEREF _Toc115709166 \h </w:instrText>
            </w:r>
            <w:r w:rsidR="00887B6C">
              <w:rPr>
                <w:noProof/>
                <w:webHidden/>
              </w:rPr>
            </w:r>
            <w:r w:rsidR="00887B6C">
              <w:rPr>
                <w:noProof/>
                <w:webHidden/>
              </w:rPr>
              <w:fldChar w:fldCharType="separate"/>
            </w:r>
            <w:r w:rsidR="00887B6C">
              <w:rPr>
                <w:noProof/>
                <w:webHidden/>
              </w:rPr>
              <w:t>4</w:t>
            </w:r>
            <w:r w:rsidR="00887B6C">
              <w:rPr>
                <w:noProof/>
                <w:webHidden/>
              </w:rPr>
              <w:fldChar w:fldCharType="end"/>
            </w:r>
          </w:hyperlink>
        </w:p>
        <w:p w14:paraId="0FED9BA9" w14:textId="449C3508" w:rsidR="00887B6C" w:rsidRDefault="00472053">
          <w:pPr>
            <w:pStyle w:val="Inhopg2"/>
            <w:tabs>
              <w:tab w:val="left" w:pos="720"/>
              <w:tab w:val="right" w:leader="dot" w:pos="9072"/>
            </w:tabs>
            <w:rPr>
              <w:rFonts w:eastAsiaTheme="minorEastAsia" w:cstheme="minorBidi"/>
              <w:smallCaps w:val="0"/>
              <w:noProof/>
              <w:sz w:val="22"/>
              <w:szCs w:val="22"/>
            </w:rPr>
          </w:pPr>
          <w:hyperlink w:anchor="_Toc115709167" w:history="1">
            <w:r w:rsidR="00887B6C" w:rsidRPr="00795C1F">
              <w:rPr>
                <w:rStyle w:val="Hyperlink"/>
                <w:rFonts w:cs="Times New Roman"/>
                <w:noProof/>
                <w14:scene3d>
                  <w14:camera w14:prst="orthographicFront"/>
                  <w14:lightRig w14:rig="threePt" w14:dir="t">
                    <w14:rot w14:lat="0" w14:lon="0" w14:rev="0"/>
                  </w14:lightRig>
                </w14:scene3d>
              </w:rPr>
              <w:t>1.1</w:t>
            </w:r>
            <w:r w:rsidR="00887B6C">
              <w:rPr>
                <w:rFonts w:eastAsiaTheme="minorEastAsia" w:cstheme="minorBidi"/>
                <w:smallCaps w:val="0"/>
                <w:noProof/>
                <w:sz w:val="22"/>
                <w:szCs w:val="22"/>
              </w:rPr>
              <w:tab/>
            </w:r>
            <w:r w:rsidR="00887B6C" w:rsidRPr="00795C1F">
              <w:rPr>
                <w:rStyle w:val="Hyperlink"/>
                <w:noProof/>
              </w:rPr>
              <w:t>Achtergrond Rijksinkoopstelsel en Categoriemanagement</w:t>
            </w:r>
            <w:r w:rsidR="00887B6C">
              <w:rPr>
                <w:noProof/>
                <w:webHidden/>
              </w:rPr>
              <w:tab/>
            </w:r>
            <w:r w:rsidR="00887B6C">
              <w:rPr>
                <w:noProof/>
                <w:webHidden/>
              </w:rPr>
              <w:fldChar w:fldCharType="begin"/>
            </w:r>
            <w:r w:rsidR="00887B6C">
              <w:rPr>
                <w:noProof/>
                <w:webHidden/>
              </w:rPr>
              <w:instrText xml:space="preserve"> PAGEREF _Toc115709167 \h </w:instrText>
            </w:r>
            <w:r w:rsidR="00887B6C">
              <w:rPr>
                <w:noProof/>
                <w:webHidden/>
              </w:rPr>
            </w:r>
            <w:r w:rsidR="00887B6C">
              <w:rPr>
                <w:noProof/>
                <w:webHidden/>
              </w:rPr>
              <w:fldChar w:fldCharType="separate"/>
            </w:r>
            <w:r w:rsidR="00887B6C">
              <w:rPr>
                <w:noProof/>
                <w:webHidden/>
              </w:rPr>
              <w:t>4</w:t>
            </w:r>
            <w:r w:rsidR="00887B6C">
              <w:rPr>
                <w:noProof/>
                <w:webHidden/>
              </w:rPr>
              <w:fldChar w:fldCharType="end"/>
            </w:r>
          </w:hyperlink>
        </w:p>
        <w:p w14:paraId="29795FC3" w14:textId="4B6F1E44" w:rsidR="00887B6C" w:rsidRDefault="00472053">
          <w:pPr>
            <w:pStyle w:val="Inhopg2"/>
            <w:tabs>
              <w:tab w:val="left" w:pos="720"/>
              <w:tab w:val="right" w:leader="dot" w:pos="9072"/>
            </w:tabs>
            <w:rPr>
              <w:rFonts w:eastAsiaTheme="minorEastAsia" w:cstheme="minorBidi"/>
              <w:smallCaps w:val="0"/>
              <w:noProof/>
              <w:sz w:val="22"/>
              <w:szCs w:val="22"/>
            </w:rPr>
          </w:pPr>
          <w:hyperlink w:anchor="_Toc115709168" w:history="1">
            <w:r w:rsidR="00887B6C" w:rsidRPr="00795C1F">
              <w:rPr>
                <w:rStyle w:val="Hyperlink"/>
                <w:rFonts w:eastAsia="Calibri" w:cs="Times New Roman"/>
                <w:noProof/>
                <w14:scene3d>
                  <w14:camera w14:prst="orthographicFront"/>
                  <w14:lightRig w14:rig="threePt" w14:dir="t">
                    <w14:rot w14:lat="0" w14:lon="0" w14:rev="0"/>
                  </w14:lightRig>
                </w14:scene3d>
              </w:rPr>
              <w:t>1.2</w:t>
            </w:r>
            <w:r w:rsidR="00887B6C">
              <w:rPr>
                <w:rFonts w:eastAsiaTheme="minorEastAsia" w:cstheme="minorBidi"/>
                <w:smallCaps w:val="0"/>
                <w:noProof/>
                <w:sz w:val="22"/>
                <w:szCs w:val="22"/>
              </w:rPr>
              <w:tab/>
            </w:r>
            <w:r w:rsidR="00887B6C" w:rsidRPr="00795C1F">
              <w:rPr>
                <w:rStyle w:val="Hyperlink"/>
                <w:rFonts w:eastAsia="Calibri"/>
                <w:noProof/>
              </w:rPr>
              <w:t xml:space="preserve">De categorie </w:t>
            </w:r>
            <w:r w:rsidR="00887B6C" w:rsidRPr="00795C1F">
              <w:rPr>
                <w:rStyle w:val="Hyperlink"/>
                <w:noProof/>
              </w:rPr>
              <w:t>Connectiviteit</w:t>
            </w:r>
            <w:r w:rsidR="00887B6C" w:rsidRPr="00795C1F">
              <w:rPr>
                <w:rStyle w:val="Hyperlink"/>
                <w:rFonts w:ascii="Calibri" w:eastAsia="Calibri" w:hAnsi="Calibri" w:cs="Calibri"/>
                <w:noProof/>
              </w:rPr>
              <w:t xml:space="preserve"> (voorheen Dataverbindingen)</w:t>
            </w:r>
            <w:r w:rsidR="00887B6C">
              <w:rPr>
                <w:noProof/>
                <w:webHidden/>
              </w:rPr>
              <w:tab/>
            </w:r>
            <w:r w:rsidR="00887B6C">
              <w:rPr>
                <w:noProof/>
                <w:webHidden/>
              </w:rPr>
              <w:fldChar w:fldCharType="begin"/>
            </w:r>
            <w:r w:rsidR="00887B6C">
              <w:rPr>
                <w:noProof/>
                <w:webHidden/>
              </w:rPr>
              <w:instrText xml:space="preserve"> PAGEREF _Toc115709168 \h </w:instrText>
            </w:r>
            <w:r w:rsidR="00887B6C">
              <w:rPr>
                <w:noProof/>
                <w:webHidden/>
              </w:rPr>
            </w:r>
            <w:r w:rsidR="00887B6C">
              <w:rPr>
                <w:noProof/>
                <w:webHidden/>
              </w:rPr>
              <w:fldChar w:fldCharType="separate"/>
            </w:r>
            <w:r w:rsidR="00887B6C">
              <w:rPr>
                <w:noProof/>
                <w:webHidden/>
              </w:rPr>
              <w:t>4</w:t>
            </w:r>
            <w:r w:rsidR="00887B6C">
              <w:rPr>
                <w:noProof/>
                <w:webHidden/>
              </w:rPr>
              <w:fldChar w:fldCharType="end"/>
            </w:r>
          </w:hyperlink>
        </w:p>
        <w:p w14:paraId="305B8C9D" w14:textId="5A1FDCB5" w:rsidR="00887B6C" w:rsidRDefault="00472053">
          <w:pPr>
            <w:pStyle w:val="Inhopg2"/>
            <w:tabs>
              <w:tab w:val="left" w:pos="720"/>
              <w:tab w:val="right" w:leader="dot" w:pos="9072"/>
            </w:tabs>
            <w:rPr>
              <w:rFonts w:eastAsiaTheme="minorEastAsia" w:cstheme="minorBidi"/>
              <w:smallCaps w:val="0"/>
              <w:noProof/>
              <w:sz w:val="22"/>
              <w:szCs w:val="22"/>
            </w:rPr>
          </w:pPr>
          <w:hyperlink w:anchor="_Toc115709169" w:history="1">
            <w:r w:rsidR="00887B6C" w:rsidRPr="00795C1F">
              <w:rPr>
                <w:rStyle w:val="Hyperlink"/>
                <w:rFonts w:eastAsia="Calibri" w:cs="Times New Roman"/>
                <w:noProof/>
                <w14:scene3d>
                  <w14:camera w14:prst="orthographicFront"/>
                  <w14:lightRig w14:rig="threePt" w14:dir="t">
                    <w14:rot w14:lat="0" w14:lon="0" w14:rev="0"/>
                  </w14:lightRig>
                </w14:scene3d>
              </w:rPr>
              <w:t>1.3</w:t>
            </w:r>
            <w:r w:rsidR="00887B6C">
              <w:rPr>
                <w:rFonts w:eastAsiaTheme="minorEastAsia" w:cstheme="minorBidi"/>
                <w:smallCaps w:val="0"/>
                <w:noProof/>
                <w:sz w:val="22"/>
                <w:szCs w:val="22"/>
              </w:rPr>
              <w:tab/>
            </w:r>
            <w:r w:rsidR="00887B6C" w:rsidRPr="00795C1F">
              <w:rPr>
                <w:rStyle w:val="Hyperlink"/>
                <w:rFonts w:eastAsia="Calibri"/>
                <w:noProof/>
              </w:rPr>
              <w:t xml:space="preserve">Scope en Aanleiding Connectiviteit </w:t>
            </w:r>
            <w:r w:rsidR="00887B6C" w:rsidRPr="00795C1F">
              <w:rPr>
                <w:rStyle w:val="Hyperlink"/>
                <w:noProof/>
              </w:rPr>
              <w:t>Diensten</w:t>
            </w:r>
            <w:r w:rsidR="00887B6C" w:rsidRPr="00795C1F">
              <w:rPr>
                <w:rStyle w:val="Hyperlink"/>
                <w:rFonts w:eastAsia="Calibri"/>
                <w:noProof/>
              </w:rPr>
              <w:t xml:space="preserve"> Rijk 2023 (CDR2023)</w:t>
            </w:r>
            <w:r w:rsidR="00887B6C">
              <w:rPr>
                <w:noProof/>
                <w:webHidden/>
              </w:rPr>
              <w:tab/>
            </w:r>
            <w:r w:rsidR="00887B6C">
              <w:rPr>
                <w:noProof/>
                <w:webHidden/>
              </w:rPr>
              <w:fldChar w:fldCharType="begin"/>
            </w:r>
            <w:r w:rsidR="00887B6C">
              <w:rPr>
                <w:noProof/>
                <w:webHidden/>
              </w:rPr>
              <w:instrText xml:space="preserve"> PAGEREF _Toc115709169 \h </w:instrText>
            </w:r>
            <w:r w:rsidR="00887B6C">
              <w:rPr>
                <w:noProof/>
                <w:webHidden/>
              </w:rPr>
            </w:r>
            <w:r w:rsidR="00887B6C">
              <w:rPr>
                <w:noProof/>
                <w:webHidden/>
              </w:rPr>
              <w:fldChar w:fldCharType="separate"/>
            </w:r>
            <w:r w:rsidR="00887B6C">
              <w:rPr>
                <w:noProof/>
                <w:webHidden/>
              </w:rPr>
              <w:t>4</w:t>
            </w:r>
            <w:r w:rsidR="00887B6C">
              <w:rPr>
                <w:noProof/>
                <w:webHidden/>
              </w:rPr>
              <w:fldChar w:fldCharType="end"/>
            </w:r>
          </w:hyperlink>
        </w:p>
        <w:p w14:paraId="432E3588" w14:textId="6E910077" w:rsidR="00887B6C" w:rsidRDefault="00472053">
          <w:pPr>
            <w:pStyle w:val="Inhopg2"/>
            <w:tabs>
              <w:tab w:val="left" w:pos="720"/>
              <w:tab w:val="right" w:leader="dot" w:pos="9072"/>
            </w:tabs>
            <w:rPr>
              <w:rFonts w:eastAsiaTheme="minorEastAsia" w:cstheme="minorBidi"/>
              <w:smallCaps w:val="0"/>
              <w:noProof/>
              <w:sz w:val="22"/>
              <w:szCs w:val="22"/>
            </w:rPr>
          </w:pPr>
          <w:hyperlink w:anchor="_Toc115709170" w:history="1">
            <w:r w:rsidR="00887B6C" w:rsidRPr="00795C1F">
              <w:rPr>
                <w:rStyle w:val="Hyperlink"/>
                <w:rFonts w:cs="Times New Roman"/>
                <w:noProof/>
                <w14:scene3d>
                  <w14:camera w14:prst="orthographicFront"/>
                  <w14:lightRig w14:rig="threePt" w14:dir="t">
                    <w14:rot w14:lat="0" w14:lon="0" w14:rev="0"/>
                  </w14:lightRig>
                </w14:scene3d>
              </w:rPr>
              <w:t>1.4</w:t>
            </w:r>
            <w:r w:rsidR="00887B6C">
              <w:rPr>
                <w:rFonts w:eastAsiaTheme="minorEastAsia" w:cstheme="minorBidi"/>
                <w:smallCaps w:val="0"/>
                <w:noProof/>
                <w:sz w:val="22"/>
                <w:szCs w:val="22"/>
              </w:rPr>
              <w:tab/>
            </w:r>
            <w:r w:rsidR="00887B6C" w:rsidRPr="00795C1F">
              <w:rPr>
                <w:rStyle w:val="Hyperlink"/>
                <w:noProof/>
              </w:rPr>
              <w:t>Eisen, Vragen en Wensen</w:t>
            </w:r>
            <w:r w:rsidR="00887B6C">
              <w:rPr>
                <w:noProof/>
                <w:webHidden/>
              </w:rPr>
              <w:tab/>
            </w:r>
            <w:r w:rsidR="00887B6C">
              <w:rPr>
                <w:noProof/>
                <w:webHidden/>
              </w:rPr>
              <w:fldChar w:fldCharType="begin"/>
            </w:r>
            <w:r w:rsidR="00887B6C">
              <w:rPr>
                <w:noProof/>
                <w:webHidden/>
              </w:rPr>
              <w:instrText xml:space="preserve"> PAGEREF _Toc115709170 \h </w:instrText>
            </w:r>
            <w:r w:rsidR="00887B6C">
              <w:rPr>
                <w:noProof/>
                <w:webHidden/>
              </w:rPr>
            </w:r>
            <w:r w:rsidR="00887B6C">
              <w:rPr>
                <w:noProof/>
                <w:webHidden/>
              </w:rPr>
              <w:fldChar w:fldCharType="separate"/>
            </w:r>
            <w:r w:rsidR="00887B6C">
              <w:rPr>
                <w:noProof/>
                <w:webHidden/>
              </w:rPr>
              <w:t>5</w:t>
            </w:r>
            <w:r w:rsidR="00887B6C">
              <w:rPr>
                <w:noProof/>
                <w:webHidden/>
              </w:rPr>
              <w:fldChar w:fldCharType="end"/>
            </w:r>
          </w:hyperlink>
        </w:p>
        <w:p w14:paraId="5EC87BB8" w14:textId="49F3E7C1" w:rsidR="00887B6C" w:rsidRDefault="00472053">
          <w:pPr>
            <w:pStyle w:val="Inhopg1"/>
            <w:tabs>
              <w:tab w:val="left" w:pos="544"/>
              <w:tab w:val="right" w:leader="dot" w:pos="9072"/>
            </w:tabs>
            <w:rPr>
              <w:rFonts w:eastAsiaTheme="minorEastAsia" w:cstheme="minorBidi"/>
              <w:b w:val="0"/>
              <w:bCs w:val="0"/>
              <w:caps w:val="0"/>
              <w:noProof/>
              <w:sz w:val="22"/>
              <w:szCs w:val="22"/>
            </w:rPr>
          </w:pPr>
          <w:hyperlink w:anchor="_Toc115709171" w:history="1">
            <w:r w:rsidR="00887B6C" w:rsidRPr="00795C1F">
              <w:rPr>
                <w:rStyle w:val="Hyperlink"/>
                <w:noProof/>
              </w:rPr>
              <w:t>2</w:t>
            </w:r>
            <w:r w:rsidR="00887B6C">
              <w:rPr>
                <w:rFonts w:eastAsiaTheme="minorEastAsia" w:cstheme="minorBidi"/>
                <w:b w:val="0"/>
                <w:bCs w:val="0"/>
                <w:caps w:val="0"/>
                <w:noProof/>
                <w:sz w:val="22"/>
                <w:szCs w:val="22"/>
              </w:rPr>
              <w:tab/>
            </w:r>
            <w:r w:rsidR="00887B6C" w:rsidRPr="00795C1F">
              <w:rPr>
                <w:rStyle w:val="Hyperlink"/>
                <w:noProof/>
              </w:rPr>
              <w:t>Doelstellingen</w:t>
            </w:r>
            <w:r w:rsidR="00887B6C">
              <w:rPr>
                <w:noProof/>
                <w:webHidden/>
              </w:rPr>
              <w:tab/>
            </w:r>
            <w:r w:rsidR="00887B6C">
              <w:rPr>
                <w:noProof/>
                <w:webHidden/>
              </w:rPr>
              <w:fldChar w:fldCharType="begin"/>
            </w:r>
            <w:r w:rsidR="00887B6C">
              <w:rPr>
                <w:noProof/>
                <w:webHidden/>
              </w:rPr>
              <w:instrText xml:space="preserve"> PAGEREF _Toc115709171 \h </w:instrText>
            </w:r>
            <w:r w:rsidR="00887B6C">
              <w:rPr>
                <w:noProof/>
                <w:webHidden/>
              </w:rPr>
            </w:r>
            <w:r w:rsidR="00887B6C">
              <w:rPr>
                <w:noProof/>
                <w:webHidden/>
              </w:rPr>
              <w:fldChar w:fldCharType="separate"/>
            </w:r>
            <w:r w:rsidR="00887B6C">
              <w:rPr>
                <w:noProof/>
                <w:webHidden/>
              </w:rPr>
              <w:t>6</w:t>
            </w:r>
            <w:r w:rsidR="00887B6C">
              <w:rPr>
                <w:noProof/>
                <w:webHidden/>
              </w:rPr>
              <w:fldChar w:fldCharType="end"/>
            </w:r>
          </w:hyperlink>
        </w:p>
        <w:p w14:paraId="4C3F2F77" w14:textId="0C6BC4CA" w:rsidR="00887B6C" w:rsidRDefault="00472053">
          <w:pPr>
            <w:pStyle w:val="Inhopg2"/>
            <w:tabs>
              <w:tab w:val="left" w:pos="720"/>
              <w:tab w:val="right" w:leader="dot" w:pos="9072"/>
            </w:tabs>
            <w:rPr>
              <w:rFonts w:eastAsiaTheme="minorEastAsia" w:cstheme="minorBidi"/>
              <w:smallCaps w:val="0"/>
              <w:noProof/>
              <w:sz w:val="22"/>
              <w:szCs w:val="22"/>
            </w:rPr>
          </w:pPr>
          <w:hyperlink w:anchor="_Toc115709172" w:history="1">
            <w:r w:rsidR="00887B6C" w:rsidRPr="00795C1F">
              <w:rPr>
                <w:rStyle w:val="Hyperlink"/>
                <w:rFonts w:cs="Times New Roman"/>
                <w:noProof/>
                <w14:scene3d>
                  <w14:camera w14:prst="orthographicFront"/>
                  <w14:lightRig w14:rig="threePt" w14:dir="t">
                    <w14:rot w14:lat="0" w14:lon="0" w14:rev="0"/>
                  </w14:lightRig>
                </w14:scene3d>
              </w:rPr>
              <w:t>2.1</w:t>
            </w:r>
            <w:r w:rsidR="00887B6C">
              <w:rPr>
                <w:rFonts w:eastAsiaTheme="minorEastAsia" w:cstheme="minorBidi"/>
                <w:smallCaps w:val="0"/>
                <w:noProof/>
                <w:sz w:val="22"/>
                <w:szCs w:val="22"/>
              </w:rPr>
              <w:tab/>
            </w:r>
            <w:r w:rsidR="00887B6C" w:rsidRPr="00795C1F">
              <w:rPr>
                <w:rStyle w:val="Hyperlink"/>
                <w:noProof/>
              </w:rPr>
              <w:t>Doelstellingen</w:t>
            </w:r>
            <w:r w:rsidR="00887B6C">
              <w:rPr>
                <w:noProof/>
                <w:webHidden/>
              </w:rPr>
              <w:tab/>
            </w:r>
            <w:r w:rsidR="00887B6C">
              <w:rPr>
                <w:noProof/>
                <w:webHidden/>
              </w:rPr>
              <w:fldChar w:fldCharType="begin"/>
            </w:r>
            <w:r w:rsidR="00887B6C">
              <w:rPr>
                <w:noProof/>
                <w:webHidden/>
              </w:rPr>
              <w:instrText xml:space="preserve"> PAGEREF _Toc115709172 \h </w:instrText>
            </w:r>
            <w:r w:rsidR="00887B6C">
              <w:rPr>
                <w:noProof/>
                <w:webHidden/>
              </w:rPr>
            </w:r>
            <w:r w:rsidR="00887B6C">
              <w:rPr>
                <w:noProof/>
                <w:webHidden/>
              </w:rPr>
              <w:fldChar w:fldCharType="separate"/>
            </w:r>
            <w:r w:rsidR="00887B6C">
              <w:rPr>
                <w:noProof/>
                <w:webHidden/>
              </w:rPr>
              <w:t>6</w:t>
            </w:r>
            <w:r w:rsidR="00887B6C">
              <w:rPr>
                <w:noProof/>
                <w:webHidden/>
              </w:rPr>
              <w:fldChar w:fldCharType="end"/>
            </w:r>
          </w:hyperlink>
        </w:p>
        <w:p w14:paraId="2F0CB81B" w14:textId="33D4F16D" w:rsidR="00887B6C" w:rsidRDefault="00472053">
          <w:pPr>
            <w:pStyle w:val="Inhopg3"/>
            <w:tabs>
              <w:tab w:val="left" w:pos="1080"/>
              <w:tab w:val="right" w:leader="dot" w:pos="9072"/>
            </w:tabs>
            <w:rPr>
              <w:rFonts w:eastAsiaTheme="minorEastAsia" w:cstheme="minorBidi"/>
              <w:i w:val="0"/>
              <w:iCs w:val="0"/>
              <w:noProof/>
              <w:sz w:val="22"/>
              <w:szCs w:val="22"/>
            </w:rPr>
          </w:pPr>
          <w:hyperlink w:anchor="_Toc115709173" w:history="1">
            <w:r w:rsidR="00887B6C" w:rsidRPr="00795C1F">
              <w:rPr>
                <w:rStyle w:val="Hyperlink"/>
                <w:bCs/>
                <w:noProof/>
              </w:rPr>
              <w:t>2.1.1</w:t>
            </w:r>
            <w:r w:rsidR="00887B6C">
              <w:rPr>
                <w:rFonts w:eastAsiaTheme="minorEastAsia" w:cstheme="minorBidi"/>
                <w:i w:val="0"/>
                <w:iCs w:val="0"/>
                <w:noProof/>
                <w:sz w:val="22"/>
                <w:szCs w:val="22"/>
              </w:rPr>
              <w:tab/>
            </w:r>
            <w:r w:rsidR="00887B6C" w:rsidRPr="00795C1F">
              <w:rPr>
                <w:rStyle w:val="Hyperlink"/>
                <w:noProof/>
              </w:rPr>
              <w:t>Duurzaamheid</w:t>
            </w:r>
            <w:r w:rsidR="00887B6C">
              <w:rPr>
                <w:noProof/>
                <w:webHidden/>
              </w:rPr>
              <w:tab/>
            </w:r>
            <w:r w:rsidR="00887B6C">
              <w:rPr>
                <w:noProof/>
                <w:webHidden/>
              </w:rPr>
              <w:fldChar w:fldCharType="begin"/>
            </w:r>
            <w:r w:rsidR="00887B6C">
              <w:rPr>
                <w:noProof/>
                <w:webHidden/>
              </w:rPr>
              <w:instrText xml:space="preserve"> PAGEREF _Toc115709173 \h </w:instrText>
            </w:r>
            <w:r w:rsidR="00887B6C">
              <w:rPr>
                <w:noProof/>
                <w:webHidden/>
              </w:rPr>
            </w:r>
            <w:r w:rsidR="00887B6C">
              <w:rPr>
                <w:noProof/>
                <w:webHidden/>
              </w:rPr>
              <w:fldChar w:fldCharType="separate"/>
            </w:r>
            <w:r w:rsidR="00887B6C">
              <w:rPr>
                <w:noProof/>
                <w:webHidden/>
              </w:rPr>
              <w:t>6</w:t>
            </w:r>
            <w:r w:rsidR="00887B6C">
              <w:rPr>
                <w:noProof/>
                <w:webHidden/>
              </w:rPr>
              <w:fldChar w:fldCharType="end"/>
            </w:r>
          </w:hyperlink>
        </w:p>
        <w:p w14:paraId="15FFAF6A" w14:textId="1623C344" w:rsidR="00887B6C" w:rsidRDefault="00472053">
          <w:pPr>
            <w:pStyle w:val="Inhopg3"/>
            <w:tabs>
              <w:tab w:val="left" w:pos="1080"/>
              <w:tab w:val="right" w:leader="dot" w:pos="9072"/>
            </w:tabs>
            <w:rPr>
              <w:rFonts w:eastAsiaTheme="minorEastAsia" w:cstheme="minorBidi"/>
              <w:i w:val="0"/>
              <w:iCs w:val="0"/>
              <w:noProof/>
              <w:sz w:val="22"/>
              <w:szCs w:val="22"/>
            </w:rPr>
          </w:pPr>
          <w:hyperlink w:anchor="_Toc115709174" w:history="1">
            <w:r w:rsidR="00887B6C" w:rsidRPr="00795C1F">
              <w:rPr>
                <w:rStyle w:val="Hyperlink"/>
                <w:bCs/>
                <w:noProof/>
              </w:rPr>
              <w:t>2.1.2</w:t>
            </w:r>
            <w:r w:rsidR="00887B6C">
              <w:rPr>
                <w:rFonts w:eastAsiaTheme="minorEastAsia" w:cstheme="minorBidi"/>
                <w:i w:val="0"/>
                <w:iCs w:val="0"/>
                <w:noProof/>
                <w:sz w:val="22"/>
                <w:szCs w:val="22"/>
              </w:rPr>
              <w:tab/>
            </w:r>
            <w:r w:rsidR="00887B6C" w:rsidRPr="00795C1F">
              <w:rPr>
                <w:rStyle w:val="Hyperlink"/>
                <w:noProof/>
              </w:rPr>
              <w:t>Digitale weerbaarheid</w:t>
            </w:r>
            <w:r w:rsidR="00887B6C">
              <w:rPr>
                <w:noProof/>
                <w:webHidden/>
              </w:rPr>
              <w:tab/>
            </w:r>
            <w:r w:rsidR="00887B6C">
              <w:rPr>
                <w:noProof/>
                <w:webHidden/>
              </w:rPr>
              <w:fldChar w:fldCharType="begin"/>
            </w:r>
            <w:r w:rsidR="00887B6C">
              <w:rPr>
                <w:noProof/>
                <w:webHidden/>
              </w:rPr>
              <w:instrText xml:space="preserve"> PAGEREF _Toc115709174 \h </w:instrText>
            </w:r>
            <w:r w:rsidR="00887B6C">
              <w:rPr>
                <w:noProof/>
                <w:webHidden/>
              </w:rPr>
            </w:r>
            <w:r w:rsidR="00887B6C">
              <w:rPr>
                <w:noProof/>
                <w:webHidden/>
              </w:rPr>
              <w:fldChar w:fldCharType="separate"/>
            </w:r>
            <w:r w:rsidR="00887B6C">
              <w:rPr>
                <w:noProof/>
                <w:webHidden/>
              </w:rPr>
              <w:t>7</w:t>
            </w:r>
            <w:r w:rsidR="00887B6C">
              <w:rPr>
                <w:noProof/>
                <w:webHidden/>
              </w:rPr>
              <w:fldChar w:fldCharType="end"/>
            </w:r>
          </w:hyperlink>
        </w:p>
        <w:p w14:paraId="0CF9338D" w14:textId="7540188B" w:rsidR="00887B6C" w:rsidRDefault="00472053">
          <w:pPr>
            <w:pStyle w:val="Inhopg2"/>
            <w:tabs>
              <w:tab w:val="left" w:pos="720"/>
              <w:tab w:val="right" w:leader="dot" w:pos="9072"/>
            </w:tabs>
            <w:rPr>
              <w:rFonts w:eastAsiaTheme="minorEastAsia" w:cstheme="minorBidi"/>
              <w:smallCaps w:val="0"/>
              <w:noProof/>
              <w:sz w:val="22"/>
              <w:szCs w:val="22"/>
            </w:rPr>
          </w:pPr>
          <w:hyperlink w:anchor="_Toc115709175" w:history="1">
            <w:r w:rsidR="00887B6C" w:rsidRPr="00795C1F">
              <w:rPr>
                <w:rStyle w:val="Hyperlink"/>
                <w:rFonts w:cs="Times New Roman"/>
                <w:noProof/>
                <w14:scene3d>
                  <w14:camera w14:prst="orthographicFront"/>
                  <w14:lightRig w14:rig="threePt" w14:dir="t">
                    <w14:rot w14:lat="0" w14:lon="0" w14:rev="0"/>
                  </w14:lightRig>
                </w14:scene3d>
              </w:rPr>
              <w:t>2.2</w:t>
            </w:r>
            <w:r w:rsidR="00887B6C">
              <w:rPr>
                <w:rFonts w:eastAsiaTheme="minorEastAsia" w:cstheme="minorBidi"/>
                <w:smallCaps w:val="0"/>
                <w:noProof/>
                <w:sz w:val="22"/>
                <w:szCs w:val="22"/>
              </w:rPr>
              <w:tab/>
            </w:r>
            <w:r w:rsidR="00887B6C" w:rsidRPr="00795C1F">
              <w:rPr>
                <w:rStyle w:val="Hyperlink"/>
                <w:noProof/>
              </w:rPr>
              <w:t>Randvoorwaarden</w:t>
            </w:r>
            <w:r w:rsidR="00887B6C">
              <w:rPr>
                <w:noProof/>
                <w:webHidden/>
              </w:rPr>
              <w:tab/>
            </w:r>
            <w:r w:rsidR="00887B6C">
              <w:rPr>
                <w:noProof/>
                <w:webHidden/>
              </w:rPr>
              <w:fldChar w:fldCharType="begin"/>
            </w:r>
            <w:r w:rsidR="00887B6C">
              <w:rPr>
                <w:noProof/>
                <w:webHidden/>
              </w:rPr>
              <w:instrText xml:space="preserve"> PAGEREF _Toc115709175 \h </w:instrText>
            </w:r>
            <w:r w:rsidR="00887B6C">
              <w:rPr>
                <w:noProof/>
                <w:webHidden/>
              </w:rPr>
            </w:r>
            <w:r w:rsidR="00887B6C">
              <w:rPr>
                <w:noProof/>
                <w:webHidden/>
              </w:rPr>
              <w:fldChar w:fldCharType="separate"/>
            </w:r>
            <w:r w:rsidR="00887B6C">
              <w:rPr>
                <w:noProof/>
                <w:webHidden/>
              </w:rPr>
              <w:t>7</w:t>
            </w:r>
            <w:r w:rsidR="00887B6C">
              <w:rPr>
                <w:noProof/>
                <w:webHidden/>
              </w:rPr>
              <w:fldChar w:fldCharType="end"/>
            </w:r>
          </w:hyperlink>
        </w:p>
        <w:p w14:paraId="4F3B6AFC" w14:textId="47E2F856" w:rsidR="00887B6C" w:rsidRDefault="00472053">
          <w:pPr>
            <w:pStyle w:val="Inhopg3"/>
            <w:tabs>
              <w:tab w:val="left" w:pos="1080"/>
              <w:tab w:val="right" w:leader="dot" w:pos="9072"/>
            </w:tabs>
            <w:rPr>
              <w:rFonts w:eastAsiaTheme="minorEastAsia" w:cstheme="minorBidi"/>
              <w:i w:val="0"/>
              <w:iCs w:val="0"/>
              <w:noProof/>
              <w:sz w:val="22"/>
              <w:szCs w:val="22"/>
            </w:rPr>
          </w:pPr>
          <w:hyperlink w:anchor="_Toc115709176" w:history="1">
            <w:r w:rsidR="00887B6C" w:rsidRPr="00795C1F">
              <w:rPr>
                <w:rStyle w:val="Hyperlink"/>
                <w:bCs/>
                <w:noProof/>
              </w:rPr>
              <w:t>2.2.1</w:t>
            </w:r>
            <w:r w:rsidR="00887B6C">
              <w:rPr>
                <w:rFonts w:eastAsiaTheme="minorEastAsia" w:cstheme="minorBidi"/>
                <w:i w:val="0"/>
                <w:iCs w:val="0"/>
                <w:noProof/>
                <w:sz w:val="22"/>
                <w:szCs w:val="22"/>
              </w:rPr>
              <w:tab/>
            </w:r>
            <w:r w:rsidR="00887B6C" w:rsidRPr="00795C1F">
              <w:rPr>
                <w:rStyle w:val="Hyperlink"/>
                <w:noProof/>
              </w:rPr>
              <w:t>Wetgeving</w:t>
            </w:r>
            <w:r w:rsidR="00887B6C">
              <w:rPr>
                <w:noProof/>
                <w:webHidden/>
              </w:rPr>
              <w:tab/>
            </w:r>
            <w:r w:rsidR="00887B6C">
              <w:rPr>
                <w:noProof/>
                <w:webHidden/>
              </w:rPr>
              <w:fldChar w:fldCharType="begin"/>
            </w:r>
            <w:r w:rsidR="00887B6C">
              <w:rPr>
                <w:noProof/>
                <w:webHidden/>
              </w:rPr>
              <w:instrText xml:space="preserve"> PAGEREF _Toc115709176 \h </w:instrText>
            </w:r>
            <w:r w:rsidR="00887B6C">
              <w:rPr>
                <w:noProof/>
                <w:webHidden/>
              </w:rPr>
            </w:r>
            <w:r w:rsidR="00887B6C">
              <w:rPr>
                <w:noProof/>
                <w:webHidden/>
              </w:rPr>
              <w:fldChar w:fldCharType="separate"/>
            </w:r>
            <w:r w:rsidR="00887B6C">
              <w:rPr>
                <w:noProof/>
                <w:webHidden/>
              </w:rPr>
              <w:t>7</w:t>
            </w:r>
            <w:r w:rsidR="00887B6C">
              <w:rPr>
                <w:noProof/>
                <w:webHidden/>
              </w:rPr>
              <w:fldChar w:fldCharType="end"/>
            </w:r>
          </w:hyperlink>
        </w:p>
        <w:p w14:paraId="35841951" w14:textId="7228F12B" w:rsidR="00887B6C" w:rsidRDefault="00472053">
          <w:pPr>
            <w:pStyle w:val="Inhopg3"/>
            <w:tabs>
              <w:tab w:val="left" w:pos="1080"/>
              <w:tab w:val="right" w:leader="dot" w:pos="9072"/>
            </w:tabs>
            <w:rPr>
              <w:rFonts w:eastAsiaTheme="minorEastAsia" w:cstheme="minorBidi"/>
              <w:i w:val="0"/>
              <w:iCs w:val="0"/>
              <w:noProof/>
              <w:sz w:val="22"/>
              <w:szCs w:val="22"/>
            </w:rPr>
          </w:pPr>
          <w:hyperlink w:anchor="_Toc115709177" w:history="1">
            <w:r w:rsidR="00887B6C" w:rsidRPr="00795C1F">
              <w:rPr>
                <w:rStyle w:val="Hyperlink"/>
                <w:bCs/>
                <w:noProof/>
              </w:rPr>
              <w:t>2.2.2</w:t>
            </w:r>
            <w:r w:rsidR="00887B6C">
              <w:rPr>
                <w:rFonts w:eastAsiaTheme="minorEastAsia" w:cstheme="minorBidi"/>
                <w:i w:val="0"/>
                <w:iCs w:val="0"/>
                <w:noProof/>
                <w:sz w:val="22"/>
                <w:szCs w:val="22"/>
              </w:rPr>
              <w:tab/>
            </w:r>
            <w:r w:rsidR="00887B6C" w:rsidRPr="00795C1F">
              <w:rPr>
                <w:rStyle w:val="Hyperlink"/>
                <w:noProof/>
              </w:rPr>
              <w:t>Kaders (Rijks)overheid</w:t>
            </w:r>
            <w:r w:rsidR="00887B6C">
              <w:rPr>
                <w:noProof/>
                <w:webHidden/>
              </w:rPr>
              <w:tab/>
            </w:r>
            <w:r w:rsidR="00887B6C">
              <w:rPr>
                <w:noProof/>
                <w:webHidden/>
              </w:rPr>
              <w:fldChar w:fldCharType="begin"/>
            </w:r>
            <w:r w:rsidR="00887B6C">
              <w:rPr>
                <w:noProof/>
                <w:webHidden/>
              </w:rPr>
              <w:instrText xml:space="preserve"> PAGEREF _Toc115709177 \h </w:instrText>
            </w:r>
            <w:r w:rsidR="00887B6C">
              <w:rPr>
                <w:noProof/>
                <w:webHidden/>
              </w:rPr>
            </w:r>
            <w:r w:rsidR="00887B6C">
              <w:rPr>
                <w:noProof/>
                <w:webHidden/>
              </w:rPr>
              <w:fldChar w:fldCharType="separate"/>
            </w:r>
            <w:r w:rsidR="00887B6C">
              <w:rPr>
                <w:noProof/>
                <w:webHidden/>
              </w:rPr>
              <w:t>8</w:t>
            </w:r>
            <w:r w:rsidR="00887B6C">
              <w:rPr>
                <w:noProof/>
                <w:webHidden/>
              </w:rPr>
              <w:fldChar w:fldCharType="end"/>
            </w:r>
          </w:hyperlink>
        </w:p>
        <w:p w14:paraId="27CC151D" w14:textId="32E2AD53" w:rsidR="00887B6C" w:rsidRDefault="00472053">
          <w:pPr>
            <w:pStyle w:val="Inhopg1"/>
            <w:tabs>
              <w:tab w:val="left" w:pos="544"/>
              <w:tab w:val="right" w:leader="dot" w:pos="9072"/>
            </w:tabs>
            <w:rPr>
              <w:rFonts w:eastAsiaTheme="minorEastAsia" w:cstheme="minorBidi"/>
              <w:b w:val="0"/>
              <w:bCs w:val="0"/>
              <w:caps w:val="0"/>
              <w:noProof/>
              <w:sz w:val="22"/>
              <w:szCs w:val="22"/>
            </w:rPr>
          </w:pPr>
          <w:hyperlink w:anchor="_Toc115709178" w:history="1">
            <w:r w:rsidR="00887B6C" w:rsidRPr="00795C1F">
              <w:rPr>
                <w:rStyle w:val="Hyperlink"/>
                <w:noProof/>
              </w:rPr>
              <w:t>3</w:t>
            </w:r>
            <w:r w:rsidR="00887B6C">
              <w:rPr>
                <w:rFonts w:eastAsiaTheme="minorEastAsia" w:cstheme="minorBidi"/>
                <w:b w:val="0"/>
                <w:bCs w:val="0"/>
                <w:caps w:val="0"/>
                <w:noProof/>
                <w:sz w:val="22"/>
                <w:szCs w:val="22"/>
              </w:rPr>
              <w:tab/>
            </w:r>
            <w:r w:rsidR="00887B6C" w:rsidRPr="00795C1F">
              <w:rPr>
                <w:rStyle w:val="Hyperlink"/>
                <w:noProof/>
              </w:rPr>
              <w:t>Gewenste Dienstverlening</w:t>
            </w:r>
            <w:r w:rsidR="00887B6C">
              <w:rPr>
                <w:noProof/>
                <w:webHidden/>
              </w:rPr>
              <w:tab/>
            </w:r>
            <w:r w:rsidR="00887B6C">
              <w:rPr>
                <w:noProof/>
                <w:webHidden/>
              </w:rPr>
              <w:fldChar w:fldCharType="begin"/>
            </w:r>
            <w:r w:rsidR="00887B6C">
              <w:rPr>
                <w:noProof/>
                <w:webHidden/>
              </w:rPr>
              <w:instrText xml:space="preserve"> PAGEREF _Toc115709178 \h </w:instrText>
            </w:r>
            <w:r w:rsidR="00887B6C">
              <w:rPr>
                <w:noProof/>
                <w:webHidden/>
              </w:rPr>
            </w:r>
            <w:r w:rsidR="00887B6C">
              <w:rPr>
                <w:noProof/>
                <w:webHidden/>
              </w:rPr>
              <w:fldChar w:fldCharType="separate"/>
            </w:r>
            <w:r w:rsidR="00887B6C">
              <w:rPr>
                <w:noProof/>
                <w:webHidden/>
              </w:rPr>
              <w:t>9</w:t>
            </w:r>
            <w:r w:rsidR="00887B6C">
              <w:rPr>
                <w:noProof/>
                <w:webHidden/>
              </w:rPr>
              <w:fldChar w:fldCharType="end"/>
            </w:r>
          </w:hyperlink>
        </w:p>
        <w:p w14:paraId="5B52C776" w14:textId="73F1D9DF" w:rsidR="00887B6C" w:rsidRDefault="00472053">
          <w:pPr>
            <w:pStyle w:val="Inhopg2"/>
            <w:tabs>
              <w:tab w:val="left" w:pos="720"/>
              <w:tab w:val="right" w:leader="dot" w:pos="9072"/>
            </w:tabs>
            <w:rPr>
              <w:rFonts w:eastAsiaTheme="minorEastAsia" w:cstheme="minorBidi"/>
              <w:smallCaps w:val="0"/>
              <w:noProof/>
              <w:sz w:val="22"/>
              <w:szCs w:val="22"/>
            </w:rPr>
          </w:pPr>
          <w:hyperlink w:anchor="_Toc115709179" w:history="1">
            <w:r w:rsidR="00887B6C" w:rsidRPr="00795C1F">
              <w:rPr>
                <w:rStyle w:val="Hyperlink"/>
                <w:rFonts w:cs="Times New Roman"/>
                <w:noProof/>
                <w14:scene3d>
                  <w14:camera w14:prst="orthographicFront"/>
                  <w14:lightRig w14:rig="threePt" w14:dir="t">
                    <w14:rot w14:lat="0" w14:lon="0" w14:rev="0"/>
                  </w14:lightRig>
                </w14:scene3d>
              </w:rPr>
              <w:t>3.1</w:t>
            </w:r>
            <w:r w:rsidR="00887B6C">
              <w:rPr>
                <w:rFonts w:eastAsiaTheme="minorEastAsia" w:cstheme="minorBidi"/>
                <w:smallCaps w:val="0"/>
                <w:noProof/>
                <w:sz w:val="22"/>
                <w:szCs w:val="22"/>
              </w:rPr>
              <w:tab/>
            </w:r>
            <w:r w:rsidR="00887B6C" w:rsidRPr="00795C1F">
              <w:rPr>
                <w:rStyle w:val="Hyperlink"/>
                <w:noProof/>
              </w:rPr>
              <w:t>Scope van de dienstverlening</w:t>
            </w:r>
            <w:r w:rsidR="00887B6C">
              <w:rPr>
                <w:noProof/>
                <w:webHidden/>
              </w:rPr>
              <w:tab/>
            </w:r>
            <w:r w:rsidR="00887B6C">
              <w:rPr>
                <w:noProof/>
                <w:webHidden/>
              </w:rPr>
              <w:fldChar w:fldCharType="begin"/>
            </w:r>
            <w:r w:rsidR="00887B6C">
              <w:rPr>
                <w:noProof/>
                <w:webHidden/>
              </w:rPr>
              <w:instrText xml:space="preserve"> PAGEREF _Toc115709179 \h </w:instrText>
            </w:r>
            <w:r w:rsidR="00887B6C">
              <w:rPr>
                <w:noProof/>
                <w:webHidden/>
              </w:rPr>
            </w:r>
            <w:r w:rsidR="00887B6C">
              <w:rPr>
                <w:noProof/>
                <w:webHidden/>
              </w:rPr>
              <w:fldChar w:fldCharType="separate"/>
            </w:r>
            <w:r w:rsidR="00887B6C">
              <w:rPr>
                <w:noProof/>
                <w:webHidden/>
              </w:rPr>
              <w:t>9</w:t>
            </w:r>
            <w:r w:rsidR="00887B6C">
              <w:rPr>
                <w:noProof/>
                <w:webHidden/>
              </w:rPr>
              <w:fldChar w:fldCharType="end"/>
            </w:r>
          </w:hyperlink>
        </w:p>
        <w:p w14:paraId="11BAD01D" w14:textId="1A87FF33" w:rsidR="00887B6C" w:rsidRDefault="00472053">
          <w:pPr>
            <w:pStyle w:val="Inhopg3"/>
            <w:tabs>
              <w:tab w:val="left" w:pos="1080"/>
              <w:tab w:val="right" w:leader="dot" w:pos="9072"/>
            </w:tabs>
            <w:rPr>
              <w:rFonts w:eastAsiaTheme="minorEastAsia" w:cstheme="minorBidi"/>
              <w:i w:val="0"/>
              <w:iCs w:val="0"/>
              <w:noProof/>
              <w:sz w:val="22"/>
              <w:szCs w:val="22"/>
            </w:rPr>
          </w:pPr>
          <w:hyperlink w:anchor="_Toc115709180" w:history="1">
            <w:r w:rsidR="00887B6C" w:rsidRPr="00795C1F">
              <w:rPr>
                <w:rStyle w:val="Hyperlink"/>
                <w:bCs/>
                <w:noProof/>
              </w:rPr>
              <w:t>3.1.1</w:t>
            </w:r>
            <w:r w:rsidR="00887B6C">
              <w:rPr>
                <w:rFonts w:eastAsiaTheme="minorEastAsia" w:cstheme="minorBidi"/>
                <w:i w:val="0"/>
                <w:iCs w:val="0"/>
                <w:noProof/>
                <w:sz w:val="22"/>
                <w:szCs w:val="22"/>
              </w:rPr>
              <w:tab/>
            </w:r>
            <w:r w:rsidR="00887B6C" w:rsidRPr="00795C1F">
              <w:rPr>
                <w:rStyle w:val="Hyperlink"/>
                <w:noProof/>
              </w:rPr>
              <w:t>Servicemodel</w:t>
            </w:r>
            <w:r w:rsidR="00887B6C">
              <w:rPr>
                <w:noProof/>
                <w:webHidden/>
              </w:rPr>
              <w:tab/>
            </w:r>
            <w:r w:rsidR="00887B6C">
              <w:rPr>
                <w:noProof/>
                <w:webHidden/>
              </w:rPr>
              <w:fldChar w:fldCharType="begin"/>
            </w:r>
            <w:r w:rsidR="00887B6C">
              <w:rPr>
                <w:noProof/>
                <w:webHidden/>
              </w:rPr>
              <w:instrText xml:space="preserve"> PAGEREF _Toc115709180 \h </w:instrText>
            </w:r>
            <w:r w:rsidR="00887B6C">
              <w:rPr>
                <w:noProof/>
                <w:webHidden/>
              </w:rPr>
            </w:r>
            <w:r w:rsidR="00887B6C">
              <w:rPr>
                <w:noProof/>
                <w:webHidden/>
              </w:rPr>
              <w:fldChar w:fldCharType="separate"/>
            </w:r>
            <w:r w:rsidR="00887B6C">
              <w:rPr>
                <w:noProof/>
                <w:webHidden/>
              </w:rPr>
              <w:t>9</w:t>
            </w:r>
            <w:r w:rsidR="00887B6C">
              <w:rPr>
                <w:noProof/>
                <w:webHidden/>
              </w:rPr>
              <w:fldChar w:fldCharType="end"/>
            </w:r>
          </w:hyperlink>
        </w:p>
        <w:p w14:paraId="46CE9EA2" w14:textId="33F6A2B0" w:rsidR="00887B6C" w:rsidRDefault="00472053">
          <w:pPr>
            <w:pStyle w:val="Inhopg3"/>
            <w:tabs>
              <w:tab w:val="left" w:pos="1080"/>
              <w:tab w:val="right" w:leader="dot" w:pos="9072"/>
            </w:tabs>
            <w:rPr>
              <w:rFonts w:eastAsiaTheme="minorEastAsia" w:cstheme="minorBidi"/>
              <w:i w:val="0"/>
              <w:iCs w:val="0"/>
              <w:noProof/>
              <w:sz w:val="22"/>
              <w:szCs w:val="22"/>
            </w:rPr>
          </w:pPr>
          <w:hyperlink w:anchor="_Toc115709181" w:history="1">
            <w:r w:rsidR="00887B6C" w:rsidRPr="00795C1F">
              <w:rPr>
                <w:rStyle w:val="Hyperlink"/>
                <w:bCs/>
                <w:noProof/>
              </w:rPr>
              <w:t>3.1.2</w:t>
            </w:r>
            <w:r w:rsidR="00887B6C">
              <w:rPr>
                <w:rFonts w:eastAsiaTheme="minorEastAsia" w:cstheme="minorBidi"/>
                <w:i w:val="0"/>
                <w:iCs w:val="0"/>
                <w:noProof/>
                <w:sz w:val="22"/>
                <w:szCs w:val="22"/>
              </w:rPr>
              <w:tab/>
            </w:r>
            <w:r w:rsidR="00887B6C" w:rsidRPr="00795C1F">
              <w:rPr>
                <w:rStyle w:val="Hyperlink"/>
                <w:noProof/>
              </w:rPr>
              <w:t>Basis diensten</w:t>
            </w:r>
            <w:r w:rsidR="00887B6C">
              <w:rPr>
                <w:noProof/>
                <w:webHidden/>
              </w:rPr>
              <w:tab/>
            </w:r>
            <w:r w:rsidR="00887B6C">
              <w:rPr>
                <w:noProof/>
                <w:webHidden/>
              </w:rPr>
              <w:fldChar w:fldCharType="begin"/>
            </w:r>
            <w:r w:rsidR="00887B6C">
              <w:rPr>
                <w:noProof/>
                <w:webHidden/>
              </w:rPr>
              <w:instrText xml:space="preserve"> PAGEREF _Toc115709181 \h </w:instrText>
            </w:r>
            <w:r w:rsidR="00887B6C">
              <w:rPr>
                <w:noProof/>
                <w:webHidden/>
              </w:rPr>
            </w:r>
            <w:r w:rsidR="00887B6C">
              <w:rPr>
                <w:noProof/>
                <w:webHidden/>
              </w:rPr>
              <w:fldChar w:fldCharType="separate"/>
            </w:r>
            <w:r w:rsidR="00887B6C">
              <w:rPr>
                <w:noProof/>
                <w:webHidden/>
              </w:rPr>
              <w:t>10</w:t>
            </w:r>
            <w:r w:rsidR="00887B6C">
              <w:rPr>
                <w:noProof/>
                <w:webHidden/>
              </w:rPr>
              <w:fldChar w:fldCharType="end"/>
            </w:r>
          </w:hyperlink>
        </w:p>
        <w:p w14:paraId="7FA88C3B" w14:textId="23D17C33" w:rsidR="00887B6C" w:rsidRDefault="00472053">
          <w:pPr>
            <w:pStyle w:val="Inhopg3"/>
            <w:tabs>
              <w:tab w:val="left" w:pos="1080"/>
              <w:tab w:val="right" w:leader="dot" w:pos="9072"/>
            </w:tabs>
            <w:rPr>
              <w:rFonts w:eastAsiaTheme="minorEastAsia" w:cstheme="minorBidi"/>
              <w:i w:val="0"/>
              <w:iCs w:val="0"/>
              <w:noProof/>
              <w:sz w:val="22"/>
              <w:szCs w:val="22"/>
            </w:rPr>
          </w:pPr>
          <w:hyperlink w:anchor="_Toc115709182" w:history="1">
            <w:r w:rsidR="00887B6C" w:rsidRPr="00795C1F">
              <w:rPr>
                <w:rStyle w:val="Hyperlink"/>
                <w:bCs/>
                <w:noProof/>
              </w:rPr>
              <w:t>3.1.3</w:t>
            </w:r>
            <w:r w:rsidR="00887B6C">
              <w:rPr>
                <w:rFonts w:eastAsiaTheme="minorEastAsia" w:cstheme="minorBidi"/>
                <w:i w:val="0"/>
                <w:iCs w:val="0"/>
                <w:noProof/>
                <w:sz w:val="22"/>
                <w:szCs w:val="22"/>
              </w:rPr>
              <w:tab/>
            </w:r>
            <w:r w:rsidR="00887B6C" w:rsidRPr="00795C1F">
              <w:rPr>
                <w:rStyle w:val="Hyperlink"/>
                <w:noProof/>
              </w:rPr>
              <w:t>Optionele diensten</w:t>
            </w:r>
            <w:r w:rsidR="00887B6C">
              <w:rPr>
                <w:noProof/>
                <w:webHidden/>
              </w:rPr>
              <w:tab/>
            </w:r>
            <w:r w:rsidR="00887B6C">
              <w:rPr>
                <w:noProof/>
                <w:webHidden/>
              </w:rPr>
              <w:fldChar w:fldCharType="begin"/>
            </w:r>
            <w:r w:rsidR="00887B6C">
              <w:rPr>
                <w:noProof/>
                <w:webHidden/>
              </w:rPr>
              <w:instrText xml:space="preserve"> PAGEREF _Toc115709182 \h </w:instrText>
            </w:r>
            <w:r w:rsidR="00887B6C">
              <w:rPr>
                <w:noProof/>
                <w:webHidden/>
              </w:rPr>
            </w:r>
            <w:r w:rsidR="00887B6C">
              <w:rPr>
                <w:noProof/>
                <w:webHidden/>
              </w:rPr>
              <w:fldChar w:fldCharType="separate"/>
            </w:r>
            <w:r w:rsidR="00887B6C">
              <w:rPr>
                <w:noProof/>
                <w:webHidden/>
              </w:rPr>
              <w:t>11</w:t>
            </w:r>
            <w:r w:rsidR="00887B6C">
              <w:rPr>
                <w:noProof/>
                <w:webHidden/>
              </w:rPr>
              <w:fldChar w:fldCharType="end"/>
            </w:r>
          </w:hyperlink>
        </w:p>
        <w:p w14:paraId="0018BC68" w14:textId="7C92371A" w:rsidR="00887B6C" w:rsidRDefault="00472053">
          <w:pPr>
            <w:pStyle w:val="Inhopg3"/>
            <w:tabs>
              <w:tab w:val="left" w:pos="1080"/>
              <w:tab w:val="right" w:leader="dot" w:pos="9072"/>
            </w:tabs>
            <w:rPr>
              <w:rFonts w:eastAsiaTheme="minorEastAsia" w:cstheme="minorBidi"/>
              <w:i w:val="0"/>
              <w:iCs w:val="0"/>
              <w:noProof/>
              <w:sz w:val="22"/>
              <w:szCs w:val="22"/>
            </w:rPr>
          </w:pPr>
          <w:hyperlink w:anchor="_Toc115709183" w:history="1">
            <w:r w:rsidR="00887B6C" w:rsidRPr="00795C1F">
              <w:rPr>
                <w:rStyle w:val="Hyperlink"/>
                <w:bCs/>
                <w:noProof/>
              </w:rPr>
              <w:t>3.1.4</w:t>
            </w:r>
            <w:r w:rsidR="00887B6C">
              <w:rPr>
                <w:rFonts w:eastAsiaTheme="minorEastAsia" w:cstheme="minorBidi"/>
                <w:i w:val="0"/>
                <w:iCs w:val="0"/>
                <w:noProof/>
                <w:sz w:val="22"/>
                <w:szCs w:val="22"/>
              </w:rPr>
              <w:tab/>
            </w:r>
            <w:r w:rsidR="00887B6C" w:rsidRPr="00795C1F">
              <w:rPr>
                <w:rStyle w:val="Hyperlink"/>
                <w:noProof/>
              </w:rPr>
              <w:t>Speciale diensten</w:t>
            </w:r>
            <w:r w:rsidR="00887B6C">
              <w:rPr>
                <w:noProof/>
                <w:webHidden/>
              </w:rPr>
              <w:tab/>
            </w:r>
            <w:r w:rsidR="00887B6C">
              <w:rPr>
                <w:noProof/>
                <w:webHidden/>
              </w:rPr>
              <w:fldChar w:fldCharType="begin"/>
            </w:r>
            <w:r w:rsidR="00887B6C">
              <w:rPr>
                <w:noProof/>
                <w:webHidden/>
              </w:rPr>
              <w:instrText xml:space="preserve"> PAGEREF _Toc115709183 \h </w:instrText>
            </w:r>
            <w:r w:rsidR="00887B6C">
              <w:rPr>
                <w:noProof/>
                <w:webHidden/>
              </w:rPr>
            </w:r>
            <w:r w:rsidR="00887B6C">
              <w:rPr>
                <w:noProof/>
                <w:webHidden/>
              </w:rPr>
              <w:fldChar w:fldCharType="separate"/>
            </w:r>
            <w:r w:rsidR="00887B6C">
              <w:rPr>
                <w:noProof/>
                <w:webHidden/>
              </w:rPr>
              <w:t>11</w:t>
            </w:r>
            <w:r w:rsidR="00887B6C">
              <w:rPr>
                <w:noProof/>
                <w:webHidden/>
              </w:rPr>
              <w:fldChar w:fldCharType="end"/>
            </w:r>
          </w:hyperlink>
        </w:p>
        <w:p w14:paraId="500096C1" w14:textId="44054AA4" w:rsidR="00887B6C" w:rsidRDefault="00472053">
          <w:pPr>
            <w:pStyle w:val="Inhopg3"/>
            <w:tabs>
              <w:tab w:val="left" w:pos="1080"/>
              <w:tab w:val="right" w:leader="dot" w:pos="9072"/>
            </w:tabs>
            <w:rPr>
              <w:rFonts w:eastAsiaTheme="minorEastAsia" w:cstheme="minorBidi"/>
              <w:i w:val="0"/>
              <w:iCs w:val="0"/>
              <w:noProof/>
              <w:sz w:val="22"/>
              <w:szCs w:val="22"/>
            </w:rPr>
          </w:pPr>
          <w:hyperlink w:anchor="_Toc115709184" w:history="1">
            <w:r w:rsidR="00887B6C" w:rsidRPr="00795C1F">
              <w:rPr>
                <w:rStyle w:val="Hyperlink"/>
                <w:bCs/>
                <w:noProof/>
              </w:rPr>
              <w:t>3.1.5</w:t>
            </w:r>
            <w:r w:rsidR="00887B6C">
              <w:rPr>
                <w:rFonts w:eastAsiaTheme="minorEastAsia" w:cstheme="minorBidi"/>
                <w:i w:val="0"/>
                <w:iCs w:val="0"/>
                <w:noProof/>
                <w:sz w:val="22"/>
                <w:szCs w:val="22"/>
              </w:rPr>
              <w:tab/>
            </w:r>
            <w:r w:rsidR="00887B6C" w:rsidRPr="00795C1F">
              <w:rPr>
                <w:rStyle w:val="Hyperlink"/>
                <w:noProof/>
              </w:rPr>
              <w:t>Verantwoordelijkheidsdomein en dienstcomponenten</w:t>
            </w:r>
            <w:r w:rsidR="00887B6C">
              <w:rPr>
                <w:noProof/>
                <w:webHidden/>
              </w:rPr>
              <w:tab/>
            </w:r>
            <w:r w:rsidR="00887B6C">
              <w:rPr>
                <w:noProof/>
                <w:webHidden/>
              </w:rPr>
              <w:fldChar w:fldCharType="begin"/>
            </w:r>
            <w:r w:rsidR="00887B6C">
              <w:rPr>
                <w:noProof/>
                <w:webHidden/>
              </w:rPr>
              <w:instrText xml:space="preserve"> PAGEREF _Toc115709184 \h </w:instrText>
            </w:r>
            <w:r w:rsidR="00887B6C">
              <w:rPr>
                <w:noProof/>
                <w:webHidden/>
              </w:rPr>
            </w:r>
            <w:r w:rsidR="00887B6C">
              <w:rPr>
                <w:noProof/>
                <w:webHidden/>
              </w:rPr>
              <w:fldChar w:fldCharType="separate"/>
            </w:r>
            <w:r w:rsidR="00887B6C">
              <w:rPr>
                <w:noProof/>
                <w:webHidden/>
              </w:rPr>
              <w:t>11</w:t>
            </w:r>
            <w:r w:rsidR="00887B6C">
              <w:rPr>
                <w:noProof/>
                <w:webHidden/>
              </w:rPr>
              <w:fldChar w:fldCharType="end"/>
            </w:r>
          </w:hyperlink>
        </w:p>
        <w:p w14:paraId="41A45410" w14:textId="50CFAAF5" w:rsidR="00887B6C" w:rsidRDefault="00472053">
          <w:pPr>
            <w:pStyle w:val="Inhopg2"/>
            <w:tabs>
              <w:tab w:val="left" w:pos="720"/>
              <w:tab w:val="right" w:leader="dot" w:pos="9072"/>
            </w:tabs>
            <w:rPr>
              <w:rFonts w:eastAsiaTheme="minorEastAsia" w:cstheme="minorBidi"/>
              <w:smallCaps w:val="0"/>
              <w:noProof/>
              <w:sz w:val="22"/>
              <w:szCs w:val="22"/>
            </w:rPr>
          </w:pPr>
          <w:hyperlink w:anchor="_Toc115709185" w:history="1">
            <w:r w:rsidR="00887B6C" w:rsidRPr="00795C1F">
              <w:rPr>
                <w:rStyle w:val="Hyperlink"/>
                <w:rFonts w:cs="Times New Roman"/>
                <w:noProof/>
                <w14:scene3d>
                  <w14:camera w14:prst="orthographicFront"/>
                  <w14:lightRig w14:rig="threePt" w14:dir="t">
                    <w14:rot w14:lat="0" w14:lon="0" w14:rev="0"/>
                  </w14:lightRig>
                </w14:scene3d>
              </w:rPr>
              <w:t>3.2</w:t>
            </w:r>
            <w:r w:rsidR="00887B6C">
              <w:rPr>
                <w:rFonts w:eastAsiaTheme="minorEastAsia" w:cstheme="minorBidi"/>
                <w:smallCaps w:val="0"/>
                <w:noProof/>
                <w:sz w:val="22"/>
                <w:szCs w:val="22"/>
              </w:rPr>
              <w:tab/>
            </w:r>
            <w:r w:rsidR="00887B6C" w:rsidRPr="00795C1F">
              <w:rPr>
                <w:rStyle w:val="Hyperlink"/>
                <w:noProof/>
              </w:rPr>
              <w:t>Buiten scope</w:t>
            </w:r>
            <w:r w:rsidR="00887B6C">
              <w:rPr>
                <w:noProof/>
                <w:webHidden/>
              </w:rPr>
              <w:tab/>
            </w:r>
            <w:r w:rsidR="00887B6C">
              <w:rPr>
                <w:noProof/>
                <w:webHidden/>
              </w:rPr>
              <w:fldChar w:fldCharType="begin"/>
            </w:r>
            <w:r w:rsidR="00887B6C">
              <w:rPr>
                <w:noProof/>
                <w:webHidden/>
              </w:rPr>
              <w:instrText xml:space="preserve"> PAGEREF _Toc115709185 \h </w:instrText>
            </w:r>
            <w:r w:rsidR="00887B6C">
              <w:rPr>
                <w:noProof/>
                <w:webHidden/>
              </w:rPr>
            </w:r>
            <w:r w:rsidR="00887B6C">
              <w:rPr>
                <w:noProof/>
                <w:webHidden/>
              </w:rPr>
              <w:fldChar w:fldCharType="separate"/>
            </w:r>
            <w:r w:rsidR="00887B6C">
              <w:rPr>
                <w:noProof/>
                <w:webHidden/>
              </w:rPr>
              <w:t>13</w:t>
            </w:r>
            <w:r w:rsidR="00887B6C">
              <w:rPr>
                <w:noProof/>
                <w:webHidden/>
              </w:rPr>
              <w:fldChar w:fldCharType="end"/>
            </w:r>
          </w:hyperlink>
        </w:p>
        <w:p w14:paraId="5839CB25" w14:textId="62B0D690" w:rsidR="00887B6C" w:rsidRDefault="00472053">
          <w:pPr>
            <w:pStyle w:val="Inhopg2"/>
            <w:tabs>
              <w:tab w:val="left" w:pos="720"/>
              <w:tab w:val="right" w:leader="dot" w:pos="9072"/>
            </w:tabs>
            <w:rPr>
              <w:rFonts w:eastAsiaTheme="minorEastAsia" w:cstheme="minorBidi"/>
              <w:smallCaps w:val="0"/>
              <w:noProof/>
              <w:sz w:val="22"/>
              <w:szCs w:val="22"/>
            </w:rPr>
          </w:pPr>
          <w:hyperlink w:anchor="_Toc115709186" w:history="1">
            <w:r w:rsidR="00887B6C" w:rsidRPr="00795C1F">
              <w:rPr>
                <w:rStyle w:val="Hyperlink"/>
                <w:rFonts w:cs="Times New Roman"/>
                <w:noProof/>
                <w14:scene3d>
                  <w14:camera w14:prst="orthographicFront"/>
                  <w14:lightRig w14:rig="threePt" w14:dir="t">
                    <w14:rot w14:lat="0" w14:lon="0" w14:rev="0"/>
                  </w14:lightRig>
                </w14:scene3d>
              </w:rPr>
              <w:t>3.3</w:t>
            </w:r>
            <w:r w:rsidR="00887B6C">
              <w:rPr>
                <w:rFonts w:eastAsiaTheme="minorEastAsia" w:cstheme="minorBidi"/>
                <w:smallCaps w:val="0"/>
                <w:noProof/>
                <w:sz w:val="22"/>
                <w:szCs w:val="22"/>
              </w:rPr>
              <w:tab/>
            </w:r>
            <w:r w:rsidR="00887B6C" w:rsidRPr="00795C1F">
              <w:rPr>
                <w:rStyle w:val="Hyperlink"/>
                <w:noProof/>
              </w:rPr>
              <w:t>Dimensionering</w:t>
            </w:r>
            <w:r w:rsidR="00887B6C">
              <w:rPr>
                <w:noProof/>
                <w:webHidden/>
              </w:rPr>
              <w:tab/>
            </w:r>
            <w:r w:rsidR="00887B6C">
              <w:rPr>
                <w:noProof/>
                <w:webHidden/>
              </w:rPr>
              <w:fldChar w:fldCharType="begin"/>
            </w:r>
            <w:r w:rsidR="00887B6C">
              <w:rPr>
                <w:noProof/>
                <w:webHidden/>
              </w:rPr>
              <w:instrText xml:space="preserve"> PAGEREF _Toc115709186 \h </w:instrText>
            </w:r>
            <w:r w:rsidR="00887B6C">
              <w:rPr>
                <w:noProof/>
                <w:webHidden/>
              </w:rPr>
            </w:r>
            <w:r w:rsidR="00887B6C">
              <w:rPr>
                <w:noProof/>
                <w:webHidden/>
              </w:rPr>
              <w:fldChar w:fldCharType="separate"/>
            </w:r>
            <w:r w:rsidR="00887B6C">
              <w:rPr>
                <w:noProof/>
                <w:webHidden/>
              </w:rPr>
              <w:t>13</w:t>
            </w:r>
            <w:r w:rsidR="00887B6C">
              <w:rPr>
                <w:noProof/>
                <w:webHidden/>
              </w:rPr>
              <w:fldChar w:fldCharType="end"/>
            </w:r>
          </w:hyperlink>
        </w:p>
        <w:p w14:paraId="3C332268" w14:textId="29ABCABA" w:rsidR="00887B6C" w:rsidRDefault="00472053">
          <w:pPr>
            <w:pStyle w:val="Inhopg1"/>
            <w:tabs>
              <w:tab w:val="left" w:pos="544"/>
              <w:tab w:val="right" w:leader="dot" w:pos="9072"/>
            </w:tabs>
            <w:rPr>
              <w:rFonts w:eastAsiaTheme="minorEastAsia" w:cstheme="minorBidi"/>
              <w:b w:val="0"/>
              <w:bCs w:val="0"/>
              <w:caps w:val="0"/>
              <w:noProof/>
              <w:sz w:val="22"/>
              <w:szCs w:val="22"/>
            </w:rPr>
          </w:pPr>
          <w:hyperlink w:anchor="_Toc115709187" w:history="1">
            <w:r w:rsidR="00887B6C" w:rsidRPr="00795C1F">
              <w:rPr>
                <w:rStyle w:val="Hyperlink"/>
                <w:noProof/>
              </w:rPr>
              <w:t>4</w:t>
            </w:r>
            <w:r w:rsidR="00887B6C">
              <w:rPr>
                <w:rFonts w:eastAsiaTheme="minorEastAsia" w:cstheme="minorBidi"/>
                <w:b w:val="0"/>
                <w:bCs w:val="0"/>
                <w:caps w:val="0"/>
                <w:noProof/>
                <w:sz w:val="22"/>
                <w:szCs w:val="22"/>
              </w:rPr>
              <w:tab/>
            </w:r>
            <w:r w:rsidR="00887B6C" w:rsidRPr="00795C1F">
              <w:rPr>
                <w:rStyle w:val="Hyperlink"/>
                <w:noProof/>
              </w:rPr>
              <w:t>Vaste verbindingen</w:t>
            </w:r>
            <w:r w:rsidR="00887B6C">
              <w:rPr>
                <w:noProof/>
                <w:webHidden/>
              </w:rPr>
              <w:tab/>
            </w:r>
            <w:r w:rsidR="00887B6C">
              <w:rPr>
                <w:noProof/>
                <w:webHidden/>
              </w:rPr>
              <w:fldChar w:fldCharType="begin"/>
            </w:r>
            <w:r w:rsidR="00887B6C">
              <w:rPr>
                <w:noProof/>
                <w:webHidden/>
              </w:rPr>
              <w:instrText xml:space="preserve"> PAGEREF _Toc115709187 \h </w:instrText>
            </w:r>
            <w:r w:rsidR="00887B6C">
              <w:rPr>
                <w:noProof/>
                <w:webHidden/>
              </w:rPr>
            </w:r>
            <w:r w:rsidR="00887B6C">
              <w:rPr>
                <w:noProof/>
                <w:webHidden/>
              </w:rPr>
              <w:fldChar w:fldCharType="separate"/>
            </w:r>
            <w:r w:rsidR="00887B6C">
              <w:rPr>
                <w:noProof/>
                <w:webHidden/>
              </w:rPr>
              <w:t>14</w:t>
            </w:r>
            <w:r w:rsidR="00887B6C">
              <w:rPr>
                <w:noProof/>
                <w:webHidden/>
              </w:rPr>
              <w:fldChar w:fldCharType="end"/>
            </w:r>
          </w:hyperlink>
        </w:p>
        <w:p w14:paraId="10BBD310" w14:textId="15919485" w:rsidR="00887B6C" w:rsidRDefault="00472053">
          <w:pPr>
            <w:pStyle w:val="Inhopg2"/>
            <w:tabs>
              <w:tab w:val="left" w:pos="720"/>
              <w:tab w:val="right" w:leader="dot" w:pos="9072"/>
            </w:tabs>
            <w:rPr>
              <w:rFonts w:eastAsiaTheme="minorEastAsia" w:cstheme="minorBidi"/>
              <w:smallCaps w:val="0"/>
              <w:noProof/>
              <w:sz w:val="22"/>
              <w:szCs w:val="22"/>
            </w:rPr>
          </w:pPr>
          <w:hyperlink w:anchor="_Toc115709188" w:history="1">
            <w:r w:rsidR="00887B6C" w:rsidRPr="00795C1F">
              <w:rPr>
                <w:rStyle w:val="Hyperlink"/>
                <w:rFonts w:cs="Times New Roman"/>
                <w:noProof/>
                <w14:scene3d>
                  <w14:camera w14:prst="orthographicFront"/>
                  <w14:lightRig w14:rig="threePt" w14:dir="t">
                    <w14:rot w14:lat="0" w14:lon="0" w14:rev="0"/>
                  </w14:lightRig>
                </w14:scene3d>
              </w:rPr>
              <w:t>4.1</w:t>
            </w:r>
            <w:r w:rsidR="00887B6C">
              <w:rPr>
                <w:rFonts w:eastAsiaTheme="minorEastAsia" w:cstheme="minorBidi"/>
                <w:smallCaps w:val="0"/>
                <w:noProof/>
                <w:sz w:val="22"/>
                <w:szCs w:val="22"/>
              </w:rPr>
              <w:tab/>
            </w:r>
            <w:r w:rsidR="00887B6C" w:rsidRPr="00795C1F">
              <w:rPr>
                <w:rStyle w:val="Hyperlink"/>
                <w:noProof/>
              </w:rPr>
              <w:t>IP VPN</w:t>
            </w:r>
            <w:r w:rsidR="00887B6C">
              <w:rPr>
                <w:noProof/>
                <w:webHidden/>
              </w:rPr>
              <w:tab/>
            </w:r>
            <w:r w:rsidR="00887B6C">
              <w:rPr>
                <w:noProof/>
                <w:webHidden/>
              </w:rPr>
              <w:fldChar w:fldCharType="begin"/>
            </w:r>
            <w:r w:rsidR="00887B6C">
              <w:rPr>
                <w:noProof/>
                <w:webHidden/>
              </w:rPr>
              <w:instrText xml:space="preserve"> PAGEREF _Toc115709188 \h </w:instrText>
            </w:r>
            <w:r w:rsidR="00887B6C">
              <w:rPr>
                <w:noProof/>
                <w:webHidden/>
              </w:rPr>
            </w:r>
            <w:r w:rsidR="00887B6C">
              <w:rPr>
                <w:noProof/>
                <w:webHidden/>
              </w:rPr>
              <w:fldChar w:fldCharType="separate"/>
            </w:r>
            <w:r w:rsidR="00887B6C">
              <w:rPr>
                <w:noProof/>
                <w:webHidden/>
              </w:rPr>
              <w:t>14</w:t>
            </w:r>
            <w:r w:rsidR="00887B6C">
              <w:rPr>
                <w:noProof/>
                <w:webHidden/>
              </w:rPr>
              <w:fldChar w:fldCharType="end"/>
            </w:r>
          </w:hyperlink>
        </w:p>
        <w:p w14:paraId="109CDA24" w14:textId="08064F05" w:rsidR="00887B6C" w:rsidRDefault="00472053">
          <w:pPr>
            <w:pStyle w:val="Inhopg2"/>
            <w:tabs>
              <w:tab w:val="left" w:pos="720"/>
              <w:tab w:val="right" w:leader="dot" w:pos="9072"/>
            </w:tabs>
            <w:rPr>
              <w:rFonts w:eastAsiaTheme="minorEastAsia" w:cstheme="minorBidi"/>
              <w:smallCaps w:val="0"/>
              <w:noProof/>
              <w:sz w:val="22"/>
              <w:szCs w:val="22"/>
            </w:rPr>
          </w:pPr>
          <w:hyperlink w:anchor="_Toc115709189" w:history="1">
            <w:r w:rsidR="00887B6C" w:rsidRPr="00795C1F">
              <w:rPr>
                <w:rStyle w:val="Hyperlink"/>
                <w:rFonts w:cs="Times New Roman"/>
                <w:noProof/>
                <w14:scene3d>
                  <w14:camera w14:prst="orthographicFront"/>
                  <w14:lightRig w14:rig="threePt" w14:dir="t">
                    <w14:rot w14:lat="0" w14:lon="0" w14:rev="0"/>
                  </w14:lightRig>
                </w14:scene3d>
              </w:rPr>
              <w:t>4.2</w:t>
            </w:r>
            <w:r w:rsidR="00887B6C">
              <w:rPr>
                <w:rFonts w:eastAsiaTheme="minorEastAsia" w:cstheme="minorBidi"/>
                <w:smallCaps w:val="0"/>
                <w:noProof/>
                <w:sz w:val="22"/>
                <w:szCs w:val="22"/>
              </w:rPr>
              <w:tab/>
            </w:r>
            <w:r w:rsidR="00887B6C" w:rsidRPr="00795C1F">
              <w:rPr>
                <w:rStyle w:val="Hyperlink"/>
                <w:noProof/>
              </w:rPr>
              <w:t>Ethernet</w:t>
            </w:r>
            <w:r w:rsidR="00887B6C">
              <w:rPr>
                <w:noProof/>
                <w:webHidden/>
              </w:rPr>
              <w:tab/>
            </w:r>
            <w:r w:rsidR="00887B6C">
              <w:rPr>
                <w:noProof/>
                <w:webHidden/>
              </w:rPr>
              <w:fldChar w:fldCharType="begin"/>
            </w:r>
            <w:r w:rsidR="00887B6C">
              <w:rPr>
                <w:noProof/>
                <w:webHidden/>
              </w:rPr>
              <w:instrText xml:space="preserve"> PAGEREF _Toc115709189 \h </w:instrText>
            </w:r>
            <w:r w:rsidR="00887B6C">
              <w:rPr>
                <w:noProof/>
                <w:webHidden/>
              </w:rPr>
            </w:r>
            <w:r w:rsidR="00887B6C">
              <w:rPr>
                <w:noProof/>
                <w:webHidden/>
              </w:rPr>
              <w:fldChar w:fldCharType="separate"/>
            </w:r>
            <w:r w:rsidR="00887B6C">
              <w:rPr>
                <w:noProof/>
                <w:webHidden/>
              </w:rPr>
              <w:t>14</w:t>
            </w:r>
            <w:r w:rsidR="00887B6C">
              <w:rPr>
                <w:noProof/>
                <w:webHidden/>
              </w:rPr>
              <w:fldChar w:fldCharType="end"/>
            </w:r>
          </w:hyperlink>
        </w:p>
        <w:p w14:paraId="6C695BEF" w14:textId="54FA92B5" w:rsidR="00887B6C" w:rsidRDefault="00472053">
          <w:pPr>
            <w:pStyle w:val="Inhopg2"/>
            <w:tabs>
              <w:tab w:val="left" w:pos="720"/>
              <w:tab w:val="right" w:leader="dot" w:pos="9072"/>
            </w:tabs>
            <w:rPr>
              <w:rFonts w:eastAsiaTheme="minorEastAsia" w:cstheme="minorBidi"/>
              <w:smallCaps w:val="0"/>
              <w:noProof/>
              <w:sz w:val="22"/>
              <w:szCs w:val="22"/>
            </w:rPr>
          </w:pPr>
          <w:hyperlink w:anchor="_Toc115709190" w:history="1">
            <w:r w:rsidR="00887B6C" w:rsidRPr="00795C1F">
              <w:rPr>
                <w:rStyle w:val="Hyperlink"/>
                <w:rFonts w:cs="Times New Roman"/>
                <w:noProof/>
                <w14:scene3d>
                  <w14:camera w14:prst="orthographicFront"/>
                  <w14:lightRig w14:rig="threePt" w14:dir="t">
                    <w14:rot w14:lat="0" w14:lon="0" w14:rev="0"/>
                  </w14:lightRig>
                </w14:scene3d>
              </w:rPr>
              <w:t>4.3</w:t>
            </w:r>
            <w:r w:rsidR="00887B6C">
              <w:rPr>
                <w:rFonts w:eastAsiaTheme="minorEastAsia" w:cstheme="minorBidi"/>
                <w:smallCaps w:val="0"/>
                <w:noProof/>
                <w:sz w:val="22"/>
                <w:szCs w:val="22"/>
              </w:rPr>
              <w:tab/>
            </w:r>
            <w:r w:rsidR="00887B6C" w:rsidRPr="00795C1F">
              <w:rPr>
                <w:rStyle w:val="Hyperlink"/>
                <w:noProof/>
              </w:rPr>
              <w:t>Dienstcomponenten</w:t>
            </w:r>
            <w:r w:rsidR="00887B6C">
              <w:rPr>
                <w:noProof/>
                <w:webHidden/>
              </w:rPr>
              <w:tab/>
            </w:r>
            <w:r w:rsidR="00887B6C">
              <w:rPr>
                <w:noProof/>
                <w:webHidden/>
              </w:rPr>
              <w:fldChar w:fldCharType="begin"/>
            </w:r>
            <w:r w:rsidR="00887B6C">
              <w:rPr>
                <w:noProof/>
                <w:webHidden/>
              </w:rPr>
              <w:instrText xml:space="preserve"> PAGEREF _Toc115709190 \h </w:instrText>
            </w:r>
            <w:r w:rsidR="00887B6C">
              <w:rPr>
                <w:noProof/>
                <w:webHidden/>
              </w:rPr>
            </w:r>
            <w:r w:rsidR="00887B6C">
              <w:rPr>
                <w:noProof/>
                <w:webHidden/>
              </w:rPr>
              <w:fldChar w:fldCharType="separate"/>
            </w:r>
            <w:r w:rsidR="00887B6C">
              <w:rPr>
                <w:noProof/>
                <w:webHidden/>
              </w:rPr>
              <w:t>15</w:t>
            </w:r>
            <w:r w:rsidR="00887B6C">
              <w:rPr>
                <w:noProof/>
                <w:webHidden/>
              </w:rPr>
              <w:fldChar w:fldCharType="end"/>
            </w:r>
          </w:hyperlink>
        </w:p>
        <w:p w14:paraId="20F8DD42" w14:textId="454FE925" w:rsidR="00887B6C" w:rsidRDefault="00472053">
          <w:pPr>
            <w:pStyle w:val="Inhopg3"/>
            <w:tabs>
              <w:tab w:val="left" w:pos="1080"/>
              <w:tab w:val="right" w:leader="dot" w:pos="9072"/>
            </w:tabs>
            <w:rPr>
              <w:rFonts w:eastAsiaTheme="minorEastAsia" w:cstheme="minorBidi"/>
              <w:i w:val="0"/>
              <w:iCs w:val="0"/>
              <w:noProof/>
              <w:sz w:val="22"/>
              <w:szCs w:val="22"/>
            </w:rPr>
          </w:pPr>
          <w:hyperlink w:anchor="_Toc115709191" w:history="1">
            <w:r w:rsidR="00887B6C" w:rsidRPr="00795C1F">
              <w:rPr>
                <w:rStyle w:val="Hyperlink"/>
                <w:bCs/>
                <w:noProof/>
              </w:rPr>
              <w:t>4.3.1</w:t>
            </w:r>
            <w:r w:rsidR="00887B6C">
              <w:rPr>
                <w:rFonts w:eastAsiaTheme="minorEastAsia" w:cstheme="minorBidi"/>
                <w:i w:val="0"/>
                <w:iCs w:val="0"/>
                <w:noProof/>
                <w:sz w:val="22"/>
                <w:szCs w:val="22"/>
              </w:rPr>
              <w:tab/>
            </w:r>
            <w:r w:rsidR="00887B6C" w:rsidRPr="00795C1F">
              <w:rPr>
                <w:rStyle w:val="Hyperlink"/>
                <w:noProof/>
              </w:rPr>
              <w:t>Local Access</w:t>
            </w:r>
            <w:r w:rsidR="00887B6C">
              <w:rPr>
                <w:noProof/>
                <w:webHidden/>
              </w:rPr>
              <w:tab/>
            </w:r>
            <w:r w:rsidR="00887B6C">
              <w:rPr>
                <w:noProof/>
                <w:webHidden/>
              </w:rPr>
              <w:fldChar w:fldCharType="begin"/>
            </w:r>
            <w:r w:rsidR="00887B6C">
              <w:rPr>
                <w:noProof/>
                <w:webHidden/>
              </w:rPr>
              <w:instrText xml:space="preserve"> PAGEREF _Toc115709191 \h </w:instrText>
            </w:r>
            <w:r w:rsidR="00887B6C">
              <w:rPr>
                <w:noProof/>
                <w:webHidden/>
              </w:rPr>
            </w:r>
            <w:r w:rsidR="00887B6C">
              <w:rPr>
                <w:noProof/>
                <w:webHidden/>
              </w:rPr>
              <w:fldChar w:fldCharType="separate"/>
            </w:r>
            <w:r w:rsidR="00887B6C">
              <w:rPr>
                <w:noProof/>
                <w:webHidden/>
              </w:rPr>
              <w:t>15</w:t>
            </w:r>
            <w:r w:rsidR="00887B6C">
              <w:rPr>
                <w:noProof/>
                <w:webHidden/>
              </w:rPr>
              <w:fldChar w:fldCharType="end"/>
            </w:r>
          </w:hyperlink>
        </w:p>
        <w:p w14:paraId="064CE327" w14:textId="0814620F" w:rsidR="00887B6C" w:rsidRDefault="00472053">
          <w:pPr>
            <w:pStyle w:val="Inhopg3"/>
            <w:tabs>
              <w:tab w:val="left" w:pos="1080"/>
              <w:tab w:val="right" w:leader="dot" w:pos="9072"/>
            </w:tabs>
            <w:rPr>
              <w:rFonts w:eastAsiaTheme="minorEastAsia" w:cstheme="minorBidi"/>
              <w:i w:val="0"/>
              <w:iCs w:val="0"/>
              <w:noProof/>
              <w:sz w:val="22"/>
              <w:szCs w:val="22"/>
            </w:rPr>
          </w:pPr>
          <w:hyperlink w:anchor="_Toc115709192" w:history="1">
            <w:r w:rsidR="00887B6C" w:rsidRPr="00795C1F">
              <w:rPr>
                <w:rStyle w:val="Hyperlink"/>
                <w:bCs/>
                <w:noProof/>
              </w:rPr>
              <w:t>4.3.2</w:t>
            </w:r>
            <w:r w:rsidR="00887B6C">
              <w:rPr>
                <w:rFonts w:eastAsiaTheme="minorEastAsia" w:cstheme="minorBidi"/>
                <w:i w:val="0"/>
                <w:iCs w:val="0"/>
                <w:noProof/>
                <w:sz w:val="22"/>
                <w:szCs w:val="22"/>
              </w:rPr>
              <w:tab/>
            </w:r>
            <w:r w:rsidR="00887B6C" w:rsidRPr="00795C1F">
              <w:rPr>
                <w:rStyle w:val="Hyperlink"/>
                <w:noProof/>
              </w:rPr>
              <w:t>CPE</w:t>
            </w:r>
            <w:r w:rsidR="00887B6C">
              <w:rPr>
                <w:noProof/>
                <w:webHidden/>
              </w:rPr>
              <w:tab/>
            </w:r>
            <w:r w:rsidR="00887B6C">
              <w:rPr>
                <w:noProof/>
                <w:webHidden/>
              </w:rPr>
              <w:fldChar w:fldCharType="begin"/>
            </w:r>
            <w:r w:rsidR="00887B6C">
              <w:rPr>
                <w:noProof/>
                <w:webHidden/>
              </w:rPr>
              <w:instrText xml:space="preserve"> PAGEREF _Toc115709192 \h </w:instrText>
            </w:r>
            <w:r w:rsidR="00887B6C">
              <w:rPr>
                <w:noProof/>
                <w:webHidden/>
              </w:rPr>
            </w:r>
            <w:r w:rsidR="00887B6C">
              <w:rPr>
                <w:noProof/>
                <w:webHidden/>
              </w:rPr>
              <w:fldChar w:fldCharType="separate"/>
            </w:r>
            <w:r w:rsidR="00887B6C">
              <w:rPr>
                <w:noProof/>
                <w:webHidden/>
              </w:rPr>
              <w:t>16</w:t>
            </w:r>
            <w:r w:rsidR="00887B6C">
              <w:rPr>
                <w:noProof/>
                <w:webHidden/>
              </w:rPr>
              <w:fldChar w:fldCharType="end"/>
            </w:r>
          </w:hyperlink>
        </w:p>
        <w:p w14:paraId="4EB30F28" w14:textId="3856F384" w:rsidR="00887B6C" w:rsidRDefault="00472053">
          <w:pPr>
            <w:pStyle w:val="Inhopg3"/>
            <w:tabs>
              <w:tab w:val="left" w:pos="1080"/>
              <w:tab w:val="right" w:leader="dot" w:pos="9072"/>
            </w:tabs>
            <w:rPr>
              <w:rFonts w:eastAsiaTheme="minorEastAsia" w:cstheme="minorBidi"/>
              <w:i w:val="0"/>
              <w:iCs w:val="0"/>
              <w:noProof/>
              <w:sz w:val="22"/>
              <w:szCs w:val="22"/>
            </w:rPr>
          </w:pPr>
          <w:hyperlink w:anchor="_Toc115709193" w:history="1">
            <w:r w:rsidR="00887B6C" w:rsidRPr="00795C1F">
              <w:rPr>
                <w:rStyle w:val="Hyperlink"/>
                <w:bCs/>
                <w:noProof/>
              </w:rPr>
              <w:t>4.3.3</w:t>
            </w:r>
            <w:r w:rsidR="00887B6C">
              <w:rPr>
                <w:rFonts w:eastAsiaTheme="minorEastAsia" w:cstheme="minorBidi"/>
                <w:i w:val="0"/>
                <w:iCs w:val="0"/>
                <w:noProof/>
                <w:sz w:val="22"/>
                <w:szCs w:val="22"/>
              </w:rPr>
              <w:tab/>
            </w:r>
            <w:r w:rsidR="00887B6C" w:rsidRPr="00795C1F">
              <w:rPr>
                <w:rStyle w:val="Hyperlink"/>
                <w:noProof/>
              </w:rPr>
              <w:t>Backbone en beveiligingszones</w:t>
            </w:r>
            <w:r w:rsidR="00887B6C">
              <w:rPr>
                <w:noProof/>
                <w:webHidden/>
              </w:rPr>
              <w:tab/>
            </w:r>
            <w:r w:rsidR="00887B6C">
              <w:rPr>
                <w:noProof/>
                <w:webHidden/>
              </w:rPr>
              <w:fldChar w:fldCharType="begin"/>
            </w:r>
            <w:r w:rsidR="00887B6C">
              <w:rPr>
                <w:noProof/>
                <w:webHidden/>
              </w:rPr>
              <w:instrText xml:space="preserve"> PAGEREF _Toc115709193 \h </w:instrText>
            </w:r>
            <w:r w:rsidR="00887B6C">
              <w:rPr>
                <w:noProof/>
                <w:webHidden/>
              </w:rPr>
            </w:r>
            <w:r w:rsidR="00887B6C">
              <w:rPr>
                <w:noProof/>
                <w:webHidden/>
              </w:rPr>
              <w:fldChar w:fldCharType="separate"/>
            </w:r>
            <w:r w:rsidR="00887B6C">
              <w:rPr>
                <w:noProof/>
                <w:webHidden/>
              </w:rPr>
              <w:t>16</w:t>
            </w:r>
            <w:r w:rsidR="00887B6C">
              <w:rPr>
                <w:noProof/>
                <w:webHidden/>
              </w:rPr>
              <w:fldChar w:fldCharType="end"/>
            </w:r>
          </w:hyperlink>
        </w:p>
        <w:p w14:paraId="46595004" w14:textId="1C01B098" w:rsidR="00887B6C" w:rsidRDefault="00472053">
          <w:pPr>
            <w:pStyle w:val="Inhopg3"/>
            <w:tabs>
              <w:tab w:val="left" w:pos="1080"/>
              <w:tab w:val="right" w:leader="dot" w:pos="9072"/>
            </w:tabs>
            <w:rPr>
              <w:rFonts w:eastAsiaTheme="minorEastAsia" w:cstheme="minorBidi"/>
              <w:i w:val="0"/>
              <w:iCs w:val="0"/>
              <w:noProof/>
              <w:sz w:val="22"/>
              <w:szCs w:val="22"/>
            </w:rPr>
          </w:pPr>
          <w:hyperlink w:anchor="_Toc115709194" w:history="1">
            <w:r w:rsidR="00887B6C" w:rsidRPr="00795C1F">
              <w:rPr>
                <w:rStyle w:val="Hyperlink"/>
                <w:bCs/>
                <w:noProof/>
              </w:rPr>
              <w:t>4.3.4</w:t>
            </w:r>
            <w:r w:rsidR="00887B6C">
              <w:rPr>
                <w:rFonts w:eastAsiaTheme="minorEastAsia" w:cstheme="minorBidi"/>
                <w:i w:val="0"/>
                <w:iCs w:val="0"/>
                <w:noProof/>
                <w:sz w:val="22"/>
                <w:szCs w:val="22"/>
              </w:rPr>
              <w:tab/>
            </w:r>
            <w:r w:rsidR="00887B6C" w:rsidRPr="00795C1F">
              <w:rPr>
                <w:rStyle w:val="Hyperlink"/>
                <w:noProof/>
              </w:rPr>
              <w:t>Aansluitwaarde</w:t>
            </w:r>
            <w:r w:rsidR="00887B6C">
              <w:rPr>
                <w:noProof/>
                <w:webHidden/>
              </w:rPr>
              <w:tab/>
            </w:r>
            <w:r w:rsidR="00887B6C">
              <w:rPr>
                <w:noProof/>
                <w:webHidden/>
              </w:rPr>
              <w:fldChar w:fldCharType="begin"/>
            </w:r>
            <w:r w:rsidR="00887B6C">
              <w:rPr>
                <w:noProof/>
                <w:webHidden/>
              </w:rPr>
              <w:instrText xml:space="preserve"> PAGEREF _Toc115709194 \h </w:instrText>
            </w:r>
            <w:r w:rsidR="00887B6C">
              <w:rPr>
                <w:noProof/>
                <w:webHidden/>
              </w:rPr>
            </w:r>
            <w:r w:rsidR="00887B6C">
              <w:rPr>
                <w:noProof/>
                <w:webHidden/>
              </w:rPr>
              <w:fldChar w:fldCharType="separate"/>
            </w:r>
            <w:r w:rsidR="00887B6C">
              <w:rPr>
                <w:noProof/>
                <w:webHidden/>
              </w:rPr>
              <w:t>17</w:t>
            </w:r>
            <w:r w:rsidR="00887B6C">
              <w:rPr>
                <w:noProof/>
                <w:webHidden/>
              </w:rPr>
              <w:fldChar w:fldCharType="end"/>
            </w:r>
          </w:hyperlink>
        </w:p>
        <w:p w14:paraId="6B5F852A" w14:textId="1BB4DB27" w:rsidR="00887B6C" w:rsidRDefault="00472053">
          <w:pPr>
            <w:pStyle w:val="Inhopg2"/>
            <w:tabs>
              <w:tab w:val="left" w:pos="720"/>
              <w:tab w:val="right" w:leader="dot" w:pos="9072"/>
            </w:tabs>
            <w:rPr>
              <w:rFonts w:eastAsiaTheme="minorEastAsia" w:cstheme="minorBidi"/>
              <w:smallCaps w:val="0"/>
              <w:noProof/>
              <w:sz w:val="22"/>
              <w:szCs w:val="22"/>
            </w:rPr>
          </w:pPr>
          <w:hyperlink w:anchor="_Toc115709195" w:history="1">
            <w:r w:rsidR="00887B6C" w:rsidRPr="00795C1F">
              <w:rPr>
                <w:rStyle w:val="Hyperlink"/>
                <w:rFonts w:cs="Times New Roman"/>
                <w:noProof/>
                <w14:scene3d>
                  <w14:camera w14:prst="orthographicFront"/>
                  <w14:lightRig w14:rig="threePt" w14:dir="t">
                    <w14:rot w14:lat="0" w14:lon="0" w14:rev="0"/>
                  </w14:lightRig>
                </w14:scene3d>
              </w:rPr>
              <w:t>4.4</w:t>
            </w:r>
            <w:r w:rsidR="00887B6C">
              <w:rPr>
                <w:rFonts w:eastAsiaTheme="minorEastAsia" w:cstheme="minorBidi"/>
                <w:smallCaps w:val="0"/>
                <w:noProof/>
                <w:sz w:val="22"/>
                <w:szCs w:val="22"/>
              </w:rPr>
              <w:tab/>
            </w:r>
            <w:r w:rsidR="00887B6C" w:rsidRPr="00795C1F">
              <w:rPr>
                <w:rStyle w:val="Hyperlink"/>
                <w:noProof/>
              </w:rPr>
              <w:t>Netwerkperformance parameters</w:t>
            </w:r>
            <w:r w:rsidR="00887B6C">
              <w:rPr>
                <w:noProof/>
                <w:webHidden/>
              </w:rPr>
              <w:tab/>
            </w:r>
            <w:r w:rsidR="00887B6C">
              <w:rPr>
                <w:noProof/>
                <w:webHidden/>
              </w:rPr>
              <w:fldChar w:fldCharType="begin"/>
            </w:r>
            <w:r w:rsidR="00887B6C">
              <w:rPr>
                <w:noProof/>
                <w:webHidden/>
              </w:rPr>
              <w:instrText xml:space="preserve"> PAGEREF _Toc115709195 \h </w:instrText>
            </w:r>
            <w:r w:rsidR="00887B6C">
              <w:rPr>
                <w:noProof/>
                <w:webHidden/>
              </w:rPr>
            </w:r>
            <w:r w:rsidR="00887B6C">
              <w:rPr>
                <w:noProof/>
                <w:webHidden/>
              </w:rPr>
              <w:fldChar w:fldCharType="separate"/>
            </w:r>
            <w:r w:rsidR="00887B6C">
              <w:rPr>
                <w:noProof/>
                <w:webHidden/>
              </w:rPr>
              <w:t>17</w:t>
            </w:r>
            <w:r w:rsidR="00887B6C">
              <w:rPr>
                <w:noProof/>
                <w:webHidden/>
              </w:rPr>
              <w:fldChar w:fldCharType="end"/>
            </w:r>
          </w:hyperlink>
        </w:p>
        <w:p w14:paraId="4A8482AF" w14:textId="7D46C525" w:rsidR="00887B6C" w:rsidRDefault="00472053">
          <w:pPr>
            <w:pStyle w:val="Inhopg3"/>
            <w:tabs>
              <w:tab w:val="left" w:pos="1080"/>
              <w:tab w:val="right" w:leader="dot" w:pos="9072"/>
            </w:tabs>
            <w:rPr>
              <w:rFonts w:eastAsiaTheme="minorEastAsia" w:cstheme="minorBidi"/>
              <w:i w:val="0"/>
              <w:iCs w:val="0"/>
              <w:noProof/>
              <w:sz w:val="22"/>
              <w:szCs w:val="22"/>
            </w:rPr>
          </w:pPr>
          <w:hyperlink w:anchor="_Toc115709196" w:history="1">
            <w:r w:rsidR="00887B6C" w:rsidRPr="00795C1F">
              <w:rPr>
                <w:rStyle w:val="Hyperlink"/>
                <w:bCs/>
                <w:noProof/>
              </w:rPr>
              <w:t>4.4.1</w:t>
            </w:r>
            <w:r w:rsidR="00887B6C">
              <w:rPr>
                <w:rFonts w:eastAsiaTheme="minorEastAsia" w:cstheme="minorBidi"/>
                <w:i w:val="0"/>
                <w:iCs w:val="0"/>
                <w:noProof/>
                <w:sz w:val="22"/>
                <w:szCs w:val="22"/>
              </w:rPr>
              <w:tab/>
            </w:r>
            <w:r w:rsidR="00887B6C" w:rsidRPr="00795C1F">
              <w:rPr>
                <w:rStyle w:val="Hyperlink"/>
                <w:noProof/>
              </w:rPr>
              <w:t>Definities</w:t>
            </w:r>
            <w:r w:rsidR="00887B6C">
              <w:rPr>
                <w:noProof/>
                <w:webHidden/>
              </w:rPr>
              <w:tab/>
            </w:r>
            <w:r w:rsidR="00887B6C">
              <w:rPr>
                <w:noProof/>
                <w:webHidden/>
              </w:rPr>
              <w:fldChar w:fldCharType="begin"/>
            </w:r>
            <w:r w:rsidR="00887B6C">
              <w:rPr>
                <w:noProof/>
                <w:webHidden/>
              </w:rPr>
              <w:instrText xml:space="preserve"> PAGEREF _Toc115709196 \h </w:instrText>
            </w:r>
            <w:r w:rsidR="00887B6C">
              <w:rPr>
                <w:noProof/>
                <w:webHidden/>
              </w:rPr>
            </w:r>
            <w:r w:rsidR="00887B6C">
              <w:rPr>
                <w:noProof/>
                <w:webHidden/>
              </w:rPr>
              <w:fldChar w:fldCharType="separate"/>
            </w:r>
            <w:r w:rsidR="00887B6C">
              <w:rPr>
                <w:noProof/>
                <w:webHidden/>
              </w:rPr>
              <w:t>17</w:t>
            </w:r>
            <w:r w:rsidR="00887B6C">
              <w:rPr>
                <w:noProof/>
                <w:webHidden/>
              </w:rPr>
              <w:fldChar w:fldCharType="end"/>
            </w:r>
          </w:hyperlink>
        </w:p>
        <w:p w14:paraId="5896591A" w14:textId="2469427B" w:rsidR="00887B6C" w:rsidRDefault="00472053">
          <w:pPr>
            <w:pStyle w:val="Inhopg3"/>
            <w:tabs>
              <w:tab w:val="left" w:pos="1080"/>
              <w:tab w:val="right" w:leader="dot" w:pos="9072"/>
            </w:tabs>
            <w:rPr>
              <w:rFonts w:eastAsiaTheme="minorEastAsia" w:cstheme="minorBidi"/>
              <w:i w:val="0"/>
              <w:iCs w:val="0"/>
              <w:noProof/>
              <w:sz w:val="22"/>
              <w:szCs w:val="22"/>
            </w:rPr>
          </w:pPr>
          <w:hyperlink w:anchor="_Toc115709197" w:history="1">
            <w:r w:rsidR="00887B6C" w:rsidRPr="00795C1F">
              <w:rPr>
                <w:rStyle w:val="Hyperlink"/>
                <w:bCs/>
                <w:noProof/>
              </w:rPr>
              <w:t>4.4.2</w:t>
            </w:r>
            <w:r w:rsidR="00887B6C">
              <w:rPr>
                <w:rFonts w:eastAsiaTheme="minorEastAsia" w:cstheme="minorBidi"/>
                <w:i w:val="0"/>
                <w:iCs w:val="0"/>
                <w:noProof/>
                <w:sz w:val="22"/>
                <w:szCs w:val="22"/>
              </w:rPr>
              <w:tab/>
            </w:r>
            <w:r w:rsidR="00887B6C" w:rsidRPr="00795C1F">
              <w:rPr>
                <w:rStyle w:val="Hyperlink"/>
                <w:noProof/>
              </w:rPr>
              <w:t>SLA waarden</w:t>
            </w:r>
            <w:r w:rsidR="00887B6C">
              <w:rPr>
                <w:noProof/>
                <w:webHidden/>
              </w:rPr>
              <w:tab/>
            </w:r>
            <w:r w:rsidR="00887B6C">
              <w:rPr>
                <w:noProof/>
                <w:webHidden/>
              </w:rPr>
              <w:fldChar w:fldCharType="begin"/>
            </w:r>
            <w:r w:rsidR="00887B6C">
              <w:rPr>
                <w:noProof/>
                <w:webHidden/>
              </w:rPr>
              <w:instrText xml:space="preserve"> PAGEREF _Toc115709197 \h </w:instrText>
            </w:r>
            <w:r w:rsidR="00887B6C">
              <w:rPr>
                <w:noProof/>
                <w:webHidden/>
              </w:rPr>
            </w:r>
            <w:r w:rsidR="00887B6C">
              <w:rPr>
                <w:noProof/>
                <w:webHidden/>
              </w:rPr>
              <w:fldChar w:fldCharType="separate"/>
            </w:r>
            <w:r w:rsidR="00887B6C">
              <w:rPr>
                <w:noProof/>
                <w:webHidden/>
              </w:rPr>
              <w:t>18</w:t>
            </w:r>
            <w:r w:rsidR="00887B6C">
              <w:rPr>
                <w:noProof/>
                <w:webHidden/>
              </w:rPr>
              <w:fldChar w:fldCharType="end"/>
            </w:r>
          </w:hyperlink>
        </w:p>
        <w:p w14:paraId="1AE51902" w14:textId="431E2918" w:rsidR="00887B6C" w:rsidRDefault="00472053">
          <w:pPr>
            <w:pStyle w:val="Inhopg3"/>
            <w:tabs>
              <w:tab w:val="left" w:pos="1080"/>
              <w:tab w:val="right" w:leader="dot" w:pos="9072"/>
            </w:tabs>
            <w:rPr>
              <w:rFonts w:eastAsiaTheme="minorEastAsia" w:cstheme="minorBidi"/>
              <w:i w:val="0"/>
              <w:iCs w:val="0"/>
              <w:noProof/>
              <w:sz w:val="22"/>
              <w:szCs w:val="22"/>
            </w:rPr>
          </w:pPr>
          <w:hyperlink w:anchor="_Toc115709198" w:history="1">
            <w:r w:rsidR="00887B6C" w:rsidRPr="00795C1F">
              <w:rPr>
                <w:rStyle w:val="Hyperlink"/>
                <w:bCs/>
                <w:noProof/>
              </w:rPr>
              <w:t>4.4.3</w:t>
            </w:r>
            <w:r w:rsidR="00887B6C">
              <w:rPr>
                <w:rFonts w:eastAsiaTheme="minorEastAsia" w:cstheme="minorBidi"/>
                <w:i w:val="0"/>
                <w:iCs w:val="0"/>
                <w:noProof/>
                <w:sz w:val="22"/>
                <w:szCs w:val="22"/>
              </w:rPr>
              <w:tab/>
            </w:r>
            <w:r w:rsidR="00887B6C" w:rsidRPr="00795C1F">
              <w:rPr>
                <w:rStyle w:val="Hyperlink"/>
                <w:noProof/>
              </w:rPr>
              <w:t>Metingen</w:t>
            </w:r>
            <w:r w:rsidR="00887B6C">
              <w:rPr>
                <w:noProof/>
                <w:webHidden/>
              </w:rPr>
              <w:tab/>
            </w:r>
            <w:r w:rsidR="00887B6C">
              <w:rPr>
                <w:noProof/>
                <w:webHidden/>
              </w:rPr>
              <w:fldChar w:fldCharType="begin"/>
            </w:r>
            <w:r w:rsidR="00887B6C">
              <w:rPr>
                <w:noProof/>
                <w:webHidden/>
              </w:rPr>
              <w:instrText xml:space="preserve"> PAGEREF _Toc115709198 \h </w:instrText>
            </w:r>
            <w:r w:rsidR="00887B6C">
              <w:rPr>
                <w:noProof/>
                <w:webHidden/>
              </w:rPr>
            </w:r>
            <w:r w:rsidR="00887B6C">
              <w:rPr>
                <w:noProof/>
                <w:webHidden/>
              </w:rPr>
              <w:fldChar w:fldCharType="separate"/>
            </w:r>
            <w:r w:rsidR="00887B6C">
              <w:rPr>
                <w:noProof/>
                <w:webHidden/>
              </w:rPr>
              <w:t>19</w:t>
            </w:r>
            <w:r w:rsidR="00887B6C">
              <w:rPr>
                <w:noProof/>
                <w:webHidden/>
              </w:rPr>
              <w:fldChar w:fldCharType="end"/>
            </w:r>
          </w:hyperlink>
        </w:p>
        <w:p w14:paraId="61FD1E0B" w14:textId="5E38EA8D" w:rsidR="00887B6C" w:rsidRDefault="00472053">
          <w:pPr>
            <w:pStyle w:val="Inhopg2"/>
            <w:tabs>
              <w:tab w:val="left" w:pos="720"/>
              <w:tab w:val="right" w:leader="dot" w:pos="9072"/>
            </w:tabs>
            <w:rPr>
              <w:rFonts w:eastAsiaTheme="minorEastAsia" w:cstheme="minorBidi"/>
              <w:smallCaps w:val="0"/>
              <w:noProof/>
              <w:sz w:val="22"/>
              <w:szCs w:val="22"/>
            </w:rPr>
          </w:pPr>
          <w:hyperlink w:anchor="_Toc115709199" w:history="1">
            <w:r w:rsidR="00887B6C" w:rsidRPr="00795C1F">
              <w:rPr>
                <w:rStyle w:val="Hyperlink"/>
                <w:rFonts w:cs="Times New Roman"/>
                <w:noProof/>
                <w14:scene3d>
                  <w14:camera w14:prst="orthographicFront"/>
                  <w14:lightRig w14:rig="threePt" w14:dir="t">
                    <w14:rot w14:lat="0" w14:lon="0" w14:rev="0"/>
                  </w14:lightRig>
                </w14:scene3d>
              </w:rPr>
              <w:t>4.5</w:t>
            </w:r>
            <w:r w:rsidR="00887B6C">
              <w:rPr>
                <w:rFonts w:eastAsiaTheme="minorEastAsia" w:cstheme="minorBidi"/>
                <w:smallCaps w:val="0"/>
                <w:noProof/>
                <w:sz w:val="22"/>
                <w:szCs w:val="22"/>
              </w:rPr>
              <w:tab/>
            </w:r>
            <w:r w:rsidR="00887B6C" w:rsidRPr="00795C1F">
              <w:rPr>
                <w:rStyle w:val="Hyperlink"/>
                <w:noProof/>
              </w:rPr>
              <w:t>Technische eigenschappen</w:t>
            </w:r>
            <w:r w:rsidR="00887B6C">
              <w:rPr>
                <w:noProof/>
                <w:webHidden/>
              </w:rPr>
              <w:tab/>
            </w:r>
            <w:r w:rsidR="00887B6C">
              <w:rPr>
                <w:noProof/>
                <w:webHidden/>
              </w:rPr>
              <w:fldChar w:fldCharType="begin"/>
            </w:r>
            <w:r w:rsidR="00887B6C">
              <w:rPr>
                <w:noProof/>
                <w:webHidden/>
              </w:rPr>
              <w:instrText xml:space="preserve"> PAGEREF _Toc115709199 \h </w:instrText>
            </w:r>
            <w:r w:rsidR="00887B6C">
              <w:rPr>
                <w:noProof/>
                <w:webHidden/>
              </w:rPr>
            </w:r>
            <w:r w:rsidR="00887B6C">
              <w:rPr>
                <w:noProof/>
                <w:webHidden/>
              </w:rPr>
              <w:fldChar w:fldCharType="separate"/>
            </w:r>
            <w:r w:rsidR="00887B6C">
              <w:rPr>
                <w:noProof/>
                <w:webHidden/>
              </w:rPr>
              <w:t>20</w:t>
            </w:r>
            <w:r w:rsidR="00887B6C">
              <w:rPr>
                <w:noProof/>
                <w:webHidden/>
              </w:rPr>
              <w:fldChar w:fldCharType="end"/>
            </w:r>
          </w:hyperlink>
        </w:p>
        <w:p w14:paraId="46766E4D" w14:textId="47FD4191" w:rsidR="00887B6C" w:rsidRDefault="00472053">
          <w:pPr>
            <w:pStyle w:val="Inhopg3"/>
            <w:tabs>
              <w:tab w:val="left" w:pos="1080"/>
              <w:tab w:val="right" w:leader="dot" w:pos="9072"/>
            </w:tabs>
            <w:rPr>
              <w:rFonts w:eastAsiaTheme="minorEastAsia" w:cstheme="minorBidi"/>
              <w:i w:val="0"/>
              <w:iCs w:val="0"/>
              <w:noProof/>
              <w:sz w:val="22"/>
              <w:szCs w:val="22"/>
            </w:rPr>
          </w:pPr>
          <w:hyperlink w:anchor="_Toc115709200" w:history="1">
            <w:r w:rsidR="00887B6C" w:rsidRPr="00795C1F">
              <w:rPr>
                <w:rStyle w:val="Hyperlink"/>
                <w:bCs/>
                <w:noProof/>
              </w:rPr>
              <w:t>4.5.1</w:t>
            </w:r>
            <w:r w:rsidR="00887B6C">
              <w:rPr>
                <w:rFonts w:eastAsiaTheme="minorEastAsia" w:cstheme="minorBidi"/>
                <w:i w:val="0"/>
                <w:iCs w:val="0"/>
                <w:noProof/>
                <w:sz w:val="22"/>
                <w:szCs w:val="22"/>
              </w:rPr>
              <w:tab/>
            </w:r>
            <w:r w:rsidR="00887B6C" w:rsidRPr="00795C1F">
              <w:rPr>
                <w:rStyle w:val="Hyperlink"/>
                <w:noProof/>
              </w:rPr>
              <w:t>Ethernet</w:t>
            </w:r>
            <w:r w:rsidR="00887B6C">
              <w:rPr>
                <w:noProof/>
                <w:webHidden/>
              </w:rPr>
              <w:tab/>
            </w:r>
            <w:r w:rsidR="00887B6C">
              <w:rPr>
                <w:noProof/>
                <w:webHidden/>
              </w:rPr>
              <w:fldChar w:fldCharType="begin"/>
            </w:r>
            <w:r w:rsidR="00887B6C">
              <w:rPr>
                <w:noProof/>
                <w:webHidden/>
              </w:rPr>
              <w:instrText xml:space="preserve"> PAGEREF _Toc115709200 \h </w:instrText>
            </w:r>
            <w:r w:rsidR="00887B6C">
              <w:rPr>
                <w:noProof/>
                <w:webHidden/>
              </w:rPr>
            </w:r>
            <w:r w:rsidR="00887B6C">
              <w:rPr>
                <w:noProof/>
                <w:webHidden/>
              </w:rPr>
              <w:fldChar w:fldCharType="separate"/>
            </w:r>
            <w:r w:rsidR="00887B6C">
              <w:rPr>
                <w:noProof/>
                <w:webHidden/>
              </w:rPr>
              <w:t>20</w:t>
            </w:r>
            <w:r w:rsidR="00887B6C">
              <w:rPr>
                <w:noProof/>
                <w:webHidden/>
              </w:rPr>
              <w:fldChar w:fldCharType="end"/>
            </w:r>
          </w:hyperlink>
        </w:p>
        <w:p w14:paraId="487265CD" w14:textId="4D14698A" w:rsidR="00887B6C" w:rsidRDefault="00472053">
          <w:pPr>
            <w:pStyle w:val="Inhopg3"/>
            <w:tabs>
              <w:tab w:val="left" w:pos="1080"/>
              <w:tab w:val="right" w:leader="dot" w:pos="9072"/>
            </w:tabs>
            <w:rPr>
              <w:rFonts w:eastAsiaTheme="minorEastAsia" w:cstheme="minorBidi"/>
              <w:i w:val="0"/>
              <w:iCs w:val="0"/>
              <w:noProof/>
              <w:sz w:val="22"/>
              <w:szCs w:val="22"/>
            </w:rPr>
          </w:pPr>
          <w:hyperlink w:anchor="_Toc115709201" w:history="1">
            <w:r w:rsidR="00887B6C" w:rsidRPr="00795C1F">
              <w:rPr>
                <w:rStyle w:val="Hyperlink"/>
                <w:bCs/>
                <w:noProof/>
              </w:rPr>
              <w:t>4.5.2</w:t>
            </w:r>
            <w:r w:rsidR="00887B6C">
              <w:rPr>
                <w:rFonts w:eastAsiaTheme="minorEastAsia" w:cstheme="minorBidi"/>
                <w:i w:val="0"/>
                <w:iCs w:val="0"/>
                <w:noProof/>
                <w:sz w:val="22"/>
                <w:szCs w:val="22"/>
              </w:rPr>
              <w:tab/>
            </w:r>
            <w:r w:rsidR="00887B6C" w:rsidRPr="00795C1F">
              <w:rPr>
                <w:rStyle w:val="Hyperlink"/>
                <w:noProof/>
              </w:rPr>
              <w:t>IP VPN</w:t>
            </w:r>
            <w:r w:rsidR="00887B6C">
              <w:rPr>
                <w:noProof/>
                <w:webHidden/>
              </w:rPr>
              <w:tab/>
            </w:r>
            <w:r w:rsidR="00887B6C">
              <w:rPr>
                <w:noProof/>
                <w:webHidden/>
              </w:rPr>
              <w:fldChar w:fldCharType="begin"/>
            </w:r>
            <w:r w:rsidR="00887B6C">
              <w:rPr>
                <w:noProof/>
                <w:webHidden/>
              </w:rPr>
              <w:instrText xml:space="preserve"> PAGEREF _Toc115709201 \h </w:instrText>
            </w:r>
            <w:r w:rsidR="00887B6C">
              <w:rPr>
                <w:noProof/>
                <w:webHidden/>
              </w:rPr>
            </w:r>
            <w:r w:rsidR="00887B6C">
              <w:rPr>
                <w:noProof/>
                <w:webHidden/>
              </w:rPr>
              <w:fldChar w:fldCharType="separate"/>
            </w:r>
            <w:r w:rsidR="00887B6C">
              <w:rPr>
                <w:noProof/>
                <w:webHidden/>
              </w:rPr>
              <w:t>21</w:t>
            </w:r>
            <w:r w:rsidR="00887B6C">
              <w:rPr>
                <w:noProof/>
                <w:webHidden/>
              </w:rPr>
              <w:fldChar w:fldCharType="end"/>
            </w:r>
          </w:hyperlink>
        </w:p>
        <w:p w14:paraId="67B83D8A" w14:textId="1210C076" w:rsidR="00887B6C" w:rsidRDefault="00472053">
          <w:pPr>
            <w:pStyle w:val="Inhopg1"/>
            <w:tabs>
              <w:tab w:val="left" w:pos="544"/>
              <w:tab w:val="right" w:leader="dot" w:pos="9072"/>
            </w:tabs>
            <w:rPr>
              <w:rFonts w:eastAsiaTheme="minorEastAsia" w:cstheme="minorBidi"/>
              <w:b w:val="0"/>
              <w:bCs w:val="0"/>
              <w:caps w:val="0"/>
              <w:noProof/>
              <w:sz w:val="22"/>
              <w:szCs w:val="22"/>
            </w:rPr>
          </w:pPr>
          <w:hyperlink w:anchor="_Toc115709202" w:history="1">
            <w:r w:rsidR="00887B6C" w:rsidRPr="00795C1F">
              <w:rPr>
                <w:rStyle w:val="Hyperlink"/>
                <w:noProof/>
              </w:rPr>
              <w:t>5</w:t>
            </w:r>
            <w:r w:rsidR="00887B6C">
              <w:rPr>
                <w:rFonts w:eastAsiaTheme="minorEastAsia" w:cstheme="minorBidi"/>
                <w:b w:val="0"/>
                <w:bCs w:val="0"/>
                <w:caps w:val="0"/>
                <w:noProof/>
                <w:sz w:val="22"/>
                <w:szCs w:val="22"/>
              </w:rPr>
              <w:tab/>
            </w:r>
            <w:r w:rsidR="00887B6C" w:rsidRPr="00795C1F">
              <w:rPr>
                <w:rStyle w:val="Hyperlink"/>
                <w:noProof/>
              </w:rPr>
              <w:t>IoT</w:t>
            </w:r>
            <w:r w:rsidR="00887B6C">
              <w:rPr>
                <w:noProof/>
                <w:webHidden/>
              </w:rPr>
              <w:tab/>
            </w:r>
            <w:r w:rsidR="00887B6C">
              <w:rPr>
                <w:noProof/>
                <w:webHidden/>
              </w:rPr>
              <w:fldChar w:fldCharType="begin"/>
            </w:r>
            <w:r w:rsidR="00887B6C">
              <w:rPr>
                <w:noProof/>
                <w:webHidden/>
              </w:rPr>
              <w:instrText xml:space="preserve"> PAGEREF _Toc115709202 \h </w:instrText>
            </w:r>
            <w:r w:rsidR="00887B6C">
              <w:rPr>
                <w:noProof/>
                <w:webHidden/>
              </w:rPr>
            </w:r>
            <w:r w:rsidR="00887B6C">
              <w:rPr>
                <w:noProof/>
                <w:webHidden/>
              </w:rPr>
              <w:fldChar w:fldCharType="separate"/>
            </w:r>
            <w:r w:rsidR="00887B6C">
              <w:rPr>
                <w:noProof/>
                <w:webHidden/>
              </w:rPr>
              <w:t>24</w:t>
            </w:r>
            <w:r w:rsidR="00887B6C">
              <w:rPr>
                <w:noProof/>
                <w:webHidden/>
              </w:rPr>
              <w:fldChar w:fldCharType="end"/>
            </w:r>
          </w:hyperlink>
        </w:p>
        <w:p w14:paraId="221DCFB2" w14:textId="4C977742" w:rsidR="00887B6C" w:rsidRDefault="00472053">
          <w:pPr>
            <w:pStyle w:val="Inhopg2"/>
            <w:tabs>
              <w:tab w:val="left" w:pos="720"/>
              <w:tab w:val="right" w:leader="dot" w:pos="9072"/>
            </w:tabs>
            <w:rPr>
              <w:rFonts w:eastAsiaTheme="minorEastAsia" w:cstheme="minorBidi"/>
              <w:smallCaps w:val="0"/>
              <w:noProof/>
              <w:sz w:val="22"/>
              <w:szCs w:val="22"/>
            </w:rPr>
          </w:pPr>
          <w:hyperlink w:anchor="_Toc115709203" w:history="1">
            <w:r w:rsidR="00887B6C" w:rsidRPr="00795C1F">
              <w:rPr>
                <w:rStyle w:val="Hyperlink"/>
                <w:rFonts w:cs="Times New Roman"/>
                <w:noProof/>
                <w14:scene3d>
                  <w14:camera w14:prst="orthographicFront"/>
                  <w14:lightRig w14:rig="threePt" w14:dir="t">
                    <w14:rot w14:lat="0" w14:lon="0" w14:rev="0"/>
                  </w14:lightRig>
                </w14:scene3d>
              </w:rPr>
              <w:t>5.1</w:t>
            </w:r>
            <w:r w:rsidR="00887B6C">
              <w:rPr>
                <w:rFonts w:eastAsiaTheme="minorEastAsia" w:cstheme="minorBidi"/>
                <w:smallCaps w:val="0"/>
                <w:noProof/>
                <w:sz w:val="22"/>
                <w:szCs w:val="22"/>
              </w:rPr>
              <w:tab/>
            </w:r>
            <w:r w:rsidR="00887B6C" w:rsidRPr="00795C1F">
              <w:rPr>
                <w:rStyle w:val="Hyperlink"/>
                <w:noProof/>
              </w:rPr>
              <w:t>IP VPN en APN’s</w:t>
            </w:r>
            <w:r w:rsidR="00887B6C">
              <w:rPr>
                <w:noProof/>
                <w:webHidden/>
              </w:rPr>
              <w:tab/>
            </w:r>
            <w:r w:rsidR="00887B6C">
              <w:rPr>
                <w:noProof/>
                <w:webHidden/>
              </w:rPr>
              <w:fldChar w:fldCharType="begin"/>
            </w:r>
            <w:r w:rsidR="00887B6C">
              <w:rPr>
                <w:noProof/>
                <w:webHidden/>
              </w:rPr>
              <w:instrText xml:space="preserve"> PAGEREF _Toc115709203 \h </w:instrText>
            </w:r>
            <w:r w:rsidR="00887B6C">
              <w:rPr>
                <w:noProof/>
                <w:webHidden/>
              </w:rPr>
            </w:r>
            <w:r w:rsidR="00887B6C">
              <w:rPr>
                <w:noProof/>
                <w:webHidden/>
              </w:rPr>
              <w:fldChar w:fldCharType="separate"/>
            </w:r>
            <w:r w:rsidR="00887B6C">
              <w:rPr>
                <w:noProof/>
                <w:webHidden/>
              </w:rPr>
              <w:t>24</w:t>
            </w:r>
            <w:r w:rsidR="00887B6C">
              <w:rPr>
                <w:noProof/>
                <w:webHidden/>
              </w:rPr>
              <w:fldChar w:fldCharType="end"/>
            </w:r>
          </w:hyperlink>
        </w:p>
        <w:p w14:paraId="6CB59D1A" w14:textId="4E569887" w:rsidR="00887B6C" w:rsidRDefault="00472053">
          <w:pPr>
            <w:pStyle w:val="Inhopg2"/>
            <w:tabs>
              <w:tab w:val="left" w:pos="720"/>
              <w:tab w:val="right" w:leader="dot" w:pos="9072"/>
            </w:tabs>
            <w:rPr>
              <w:rFonts w:eastAsiaTheme="minorEastAsia" w:cstheme="minorBidi"/>
              <w:smallCaps w:val="0"/>
              <w:noProof/>
              <w:sz w:val="22"/>
              <w:szCs w:val="22"/>
            </w:rPr>
          </w:pPr>
          <w:hyperlink w:anchor="_Toc115709204" w:history="1">
            <w:r w:rsidR="00887B6C" w:rsidRPr="00795C1F">
              <w:rPr>
                <w:rStyle w:val="Hyperlink"/>
                <w:rFonts w:cs="Times New Roman"/>
                <w:noProof/>
                <w14:scene3d>
                  <w14:camera w14:prst="orthographicFront"/>
                  <w14:lightRig w14:rig="threePt" w14:dir="t">
                    <w14:rot w14:lat="0" w14:lon="0" w14:rev="0"/>
                  </w14:lightRig>
                </w14:scene3d>
              </w:rPr>
              <w:t>5.2</w:t>
            </w:r>
            <w:r w:rsidR="00887B6C">
              <w:rPr>
                <w:rFonts w:eastAsiaTheme="minorEastAsia" w:cstheme="minorBidi"/>
                <w:smallCaps w:val="0"/>
                <w:noProof/>
                <w:sz w:val="22"/>
                <w:szCs w:val="22"/>
              </w:rPr>
              <w:tab/>
            </w:r>
            <w:r w:rsidR="00887B6C" w:rsidRPr="00795C1F">
              <w:rPr>
                <w:rStyle w:val="Hyperlink"/>
                <w:noProof/>
              </w:rPr>
              <w:t>Non-IP verkeer</w:t>
            </w:r>
            <w:r w:rsidR="00887B6C">
              <w:rPr>
                <w:noProof/>
                <w:webHidden/>
              </w:rPr>
              <w:tab/>
            </w:r>
            <w:r w:rsidR="00887B6C">
              <w:rPr>
                <w:noProof/>
                <w:webHidden/>
              </w:rPr>
              <w:fldChar w:fldCharType="begin"/>
            </w:r>
            <w:r w:rsidR="00887B6C">
              <w:rPr>
                <w:noProof/>
                <w:webHidden/>
              </w:rPr>
              <w:instrText xml:space="preserve"> PAGEREF _Toc115709204 \h </w:instrText>
            </w:r>
            <w:r w:rsidR="00887B6C">
              <w:rPr>
                <w:noProof/>
                <w:webHidden/>
              </w:rPr>
            </w:r>
            <w:r w:rsidR="00887B6C">
              <w:rPr>
                <w:noProof/>
                <w:webHidden/>
              </w:rPr>
              <w:fldChar w:fldCharType="separate"/>
            </w:r>
            <w:r w:rsidR="00887B6C">
              <w:rPr>
                <w:noProof/>
                <w:webHidden/>
              </w:rPr>
              <w:t>24</w:t>
            </w:r>
            <w:r w:rsidR="00887B6C">
              <w:rPr>
                <w:noProof/>
                <w:webHidden/>
              </w:rPr>
              <w:fldChar w:fldCharType="end"/>
            </w:r>
          </w:hyperlink>
        </w:p>
        <w:p w14:paraId="0E58EC8E" w14:textId="7C9388B1" w:rsidR="00887B6C" w:rsidRDefault="00472053">
          <w:pPr>
            <w:pStyle w:val="Inhopg2"/>
            <w:tabs>
              <w:tab w:val="left" w:pos="720"/>
              <w:tab w:val="right" w:leader="dot" w:pos="9072"/>
            </w:tabs>
            <w:rPr>
              <w:rFonts w:eastAsiaTheme="minorEastAsia" w:cstheme="minorBidi"/>
              <w:smallCaps w:val="0"/>
              <w:noProof/>
              <w:sz w:val="22"/>
              <w:szCs w:val="22"/>
            </w:rPr>
          </w:pPr>
          <w:hyperlink w:anchor="_Toc115709205" w:history="1">
            <w:r w:rsidR="00887B6C" w:rsidRPr="00795C1F">
              <w:rPr>
                <w:rStyle w:val="Hyperlink"/>
                <w:rFonts w:cs="Times New Roman"/>
                <w:noProof/>
                <w14:scene3d>
                  <w14:camera w14:prst="orthographicFront"/>
                  <w14:lightRig w14:rig="threePt" w14:dir="t">
                    <w14:rot w14:lat="0" w14:lon="0" w14:rev="0"/>
                  </w14:lightRig>
                </w14:scene3d>
              </w:rPr>
              <w:t>5.3</w:t>
            </w:r>
            <w:r w:rsidR="00887B6C">
              <w:rPr>
                <w:rFonts w:eastAsiaTheme="minorEastAsia" w:cstheme="minorBidi"/>
                <w:smallCaps w:val="0"/>
                <w:noProof/>
                <w:sz w:val="22"/>
                <w:szCs w:val="22"/>
              </w:rPr>
              <w:tab/>
            </w:r>
            <w:r w:rsidR="00887B6C" w:rsidRPr="00795C1F">
              <w:rPr>
                <w:rStyle w:val="Hyperlink"/>
                <w:noProof/>
              </w:rPr>
              <w:t>Databundels, SIM, eUCCI</w:t>
            </w:r>
            <w:r w:rsidR="00887B6C">
              <w:rPr>
                <w:noProof/>
                <w:webHidden/>
              </w:rPr>
              <w:tab/>
            </w:r>
            <w:r w:rsidR="00887B6C">
              <w:rPr>
                <w:noProof/>
                <w:webHidden/>
              </w:rPr>
              <w:fldChar w:fldCharType="begin"/>
            </w:r>
            <w:r w:rsidR="00887B6C">
              <w:rPr>
                <w:noProof/>
                <w:webHidden/>
              </w:rPr>
              <w:instrText xml:space="preserve"> PAGEREF _Toc115709205 \h </w:instrText>
            </w:r>
            <w:r w:rsidR="00887B6C">
              <w:rPr>
                <w:noProof/>
                <w:webHidden/>
              </w:rPr>
            </w:r>
            <w:r w:rsidR="00887B6C">
              <w:rPr>
                <w:noProof/>
                <w:webHidden/>
              </w:rPr>
              <w:fldChar w:fldCharType="separate"/>
            </w:r>
            <w:r w:rsidR="00887B6C">
              <w:rPr>
                <w:noProof/>
                <w:webHidden/>
              </w:rPr>
              <w:t>24</w:t>
            </w:r>
            <w:r w:rsidR="00887B6C">
              <w:rPr>
                <w:noProof/>
                <w:webHidden/>
              </w:rPr>
              <w:fldChar w:fldCharType="end"/>
            </w:r>
          </w:hyperlink>
        </w:p>
        <w:p w14:paraId="0477ABAD" w14:textId="291B346E" w:rsidR="00887B6C" w:rsidRDefault="00472053">
          <w:pPr>
            <w:pStyle w:val="Inhopg2"/>
            <w:tabs>
              <w:tab w:val="left" w:pos="720"/>
              <w:tab w:val="right" w:leader="dot" w:pos="9072"/>
            </w:tabs>
            <w:rPr>
              <w:rFonts w:eastAsiaTheme="minorEastAsia" w:cstheme="minorBidi"/>
              <w:smallCaps w:val="0"/>
              <w:noProof/>
              <w:sz w:val="22"/>
              <w:szCs w:val="22"/>
            </w:rPr>
          </w:pPr>
          <w:hyperlink w:anchor="_Toc115709206" w:history="1">
            <w:r w:rsidR="00887B6C" w:rsidRPr="00795C1F">
              <w:rPr>
                <w:rStyle w:val="Hyperlink"/>
                <w:rFonts w:cs="Times New Roman"/>
                <w:noProof/>
                <w14:scene3d>
                  <w14:camera w14:prst="orthographicFront"/>
                  <w14:lightRig w14:rig="threePt" w14:dir="t">
                    <w14:rot w14:lat="0" w14:lon="0" w14:rev="0"/>
                  </w14:lightRig>
                </w14:scene3d>
              </w:rPr>
              <w:t>5.4</w:t>
            </w:r>
            <w:r w:rsidR="00887B6C">
              <w:rPr>
                <w:rFonts w:eastAsiaTheme="minorEastAsia" w:cstheme="minorBidi"/>
                <w:smallCaps w:val="0"/>
                <w:noProof/>
                <w:sz w:val="22"/>
                <w:szCs w:val="22"/>
              </w:rPr>
              <w:tab/>
            </w:r>
            <w:r w:rsidR="00887B6C" w:rsidRPr="00795C1F">
              <w:rPr>
                <w:rStyle w:val="Hyperlink"/>
                <w:noProof/>
              </w:rPr>
              <w:t>Mobile Access</w:t>
            </w:r>
            <w:r w:rsidR="00887B6C">
              <w:rPr>
                <w:noProof/>
                <w:webHidden/>
              </w:rPr>
              <w:tab/>
            </w:r>
            <w:r w:rsidR="00887B6C">
              <w:rPr>
                <w:noProof/>
                <w:webHidden/>
              </w:rPr>
              <w:fldChar w:fldCharType="begin"/>
            </w:r>
            <w:r w:rsidR="00887B6C">
              <w:rPr>
                <w:noProof/>
                <w:webHidden/>
              </w:rPr>
              <w:instrText xml:space="preserve"> PAGEREF _Toc115709206 \h </w:instrText>
            </w:r>
            <w:r w:rsidR="00887B6C">
              <w:rPr>
                <w:noProof/>
                <w:webHidden/>
              </w:rPr>
            </w:r>
            <w:r w:rsidR="00887B6C">
              <w:rPr>
                <w:noProof/>
                <w:webHidden/>
              </w:rPr>
              <w:fldChar w:fldCharType="separate"/>
            </w:r>
            <w:r w:rsidR="00887B6C">
              <w:rPr>
                <w:noProof/>
                <w:webHidden/>
              </w:rPr>
              <w:t>24</w:t>
            </w:r>
            <w:r w:rsidR="00887B6C">
              <w:rPr>
                <w:noProof/>
                <w:webHidden/>
              </w:rPr>
              <w:fldChar w:fldCharType="end"/>
            </w:r>
          </w:hyperlink>
        </w:p>
        <w:p w14:paraId="7E01C623" w14:textId="4A59522C" w:rsidR="00887B6C" w:rsidRDefault="00472053">
          <w:pPr>
            <w:pStyle w:val="Inhopg3"/>
            <w:tabs>
              <w:tab w:val="left" w:pos="1080"/>
              <w:tab w:val="right" w:leader="dot" w:pos="9072"/>
            </w:tabs>
            <w:rPr>
              <w:rFonts w:eastAsiaTheme="minorEastAsia" w:cstheme="minorBidi"/>
              <w:i w:val="0"/>
              <w:iCs w:val="0"/>
              <w:noProof/>
              <w:sz w:val="22"/>
              <w:szCs w:val="22"/>
            </w:rPr>
          </w:pPr>
          <w:hyperlink w:anchor="_Toc115709207" w:history="1">
            <w:r w:rsidR="00887B6C" w:rsidRPr="00795C1F">
              <w:rPr>
                <w:rStyle w:val="Hyperlink"/>
                <w:bCs/>
                <w:noProof/>
                <w:lang w:val="en-US"/>
              </w:rPr>
              <w:t>5.4.1</w:t>
            </w:r>
            <w:r w:rsidR="00887B6C">
              <w:rPr>
                <w:rFonts w:eastAsiaTheme="minorEastAsia" w:cstheme="minorBidi"/>
                <w:i w:val="0"/>
                <w:iCs w:val="0"/>
                <w:noProof/>
                <w:sz w:val="22"/>
                <w:szCs w:val="22"/>
              </w:rPr>
              <w:tab/>
            </w:r>
            <w:r w:rsidR="00887B6C" w:rsidRPr="00795C1F">
              <w:rPr>
                <w:rStyle w:val="Hyperlink"/>
                <w:noProof/>
                <w:lang w:val="en-US"/>
              </w:rPr>
              <w:t>LTE-M</w:t>
            </w:r>
            <w:r w:rsidR="00887B6C">
              <w:rPr>
                <w:noProof/>
                <w:webHidden/>
              </w:rPr>
              <w:tab/>
            </w:r>
            <w:r w:rsidR="00887B6C">
              <w:rPr>
                <w:noProof/>
                <w:webHidden/>
              </w:rPr>
              <w:fldChar w:fldCharType="begin"/>
            </w:r>
            <w:r w:rsidR="00887B6C">
              <w:rPr>
                <w:noProof/>
                <w:webHidden/>
              </w:rPr>
              <w:instrText xml:space="preserve"> PAGEREF _Toc115709207 \h </w:instrText>
            </w:r>
            <w:r w:rsidR="00887B6C">
              <w:rPr>
                <w:noProof/>
                <w:webHidden/>
              </w:rPr>
            </w:r>
            <w:r w:rsidR="00887B6C">
              <w:rPr>
                <w:noProof/>
                <w:webHidden/>
              </w:rPr>
              <w:fldChar w:fldCharType="separate"/>
            </w:r>
            <w:r w:rsidR="00887B6C">
              <w:rPr>
                <w:noProof/>
                <w:webHidden/>
              </w:rPr>
              <w:t>24</w:t>
            </w:r>
            <w:r w:rsidR="00887B6C">
              <w:rPr>
                <w:noProof/>
                <w:webHidden/>
              </w:rPr>
              <w:fldChar w:fldCharType="end"/>
            </w:r>
          </w:hyperlink>
        </w:p>
        <w:p w14:paraId="251B390F" w14:textId="25BAA5C1" w:rsidR="00887B6C" w:rsidRDefault="00472053">
          <w:pPr>
            <w:pStyle w:val="Inhopg3"/>
            <w:tabs>
              <w:tab w:val="left" w:pos="1080"/>
              <w:tab w:val="right" w:leader="dot" w:pos="9072"/>
            </w:tabs>
            <w:rPr>
              <w:rFonts w:eastAsiaTheme="minorEastAsia" w:cstheme="minorBidi"/>
              <w:i w:val="0"/>
              <w:iCs w:val="0"/>
              <w:noProof/>
              <w:sz w:val="22"/>
              <w:szCs w:val="22"/>
            </w:rPr>
          </w:pPr>
          <w:hyperlink w:anchor="_Toc115709208" w:history="1">
            <w:r w:rsidR="00887B6C" w:rsidRPr="00795C1F">
              <w:rPr>
                <w:rStyle w:val="Hyperlink"/>
                <w:bCs/>
                <w:noProof/>
                <w:lang w:val="en-US"/>
              </w:rPr>
              <w:t>5.4.2</w:t>
            </w:r>
            <w:r w:rsidR="00887B6C">
              <w:rPr>
                <w:rFonts w:eastAsiaTheme="minorEastAsia" w:cstheme="minorBidi"/>
                <w:i w:val="0"/>
                <w:iCs w:val="0"/>
                <w:noProof/>
                <w:sz w:val="22"/>
                <w:szCs w:val="22"/>
              </w:rPr>
              <w:tab/>
            </w:r>
            <w:r w:rsidR="00887B6C" w:rsidRPr="00795C1F">
              <w:rPr>
                <w:rStyle w:val="Hyperlink"/>
                <w:noProof/>
                <w:lang w:val="en-US"/>
              </w:rPr>
              <w:t>NB-IOT</w:t>
            </w:r>
            <w:r w:rsidR="00887B6C">
              <w:rPr>
                <w:noProof/>
                <w:webHidden/>
              </w:rPr>
              <w:tab/>
            </w:r>
            <w:r w:rsidR="00887B6C">
              <w:rPr>
                <w:noProof/>
                <w:webHidden/>
              </w:rPr>
              <w:fldChar w:fldCharType="begin"/>
            </w:r>
            <w:r w:rsidR="00887B6C">
              <w:rPr>
                <w:noProof/>
                <w:webHidden/>
              </w:rPr>
              <w:instrText xml:space="preserve"> PAGEREF _Toc115709208 \h </w:instrText>
            </w:r>
            <w:r w:rsidR="00887B6C">
              <w:rPr>
                <w:noProof/>
                <w:webHidden/>
              </w:rPr>
            </w:r>
            <w:r w:rsidR="00887B6C">
              <w:rPr>
                <w:noProof/>
                <w:webHidden/>
              </w:rPr>
              <w:fldChar w:fldCharType="separate"/>
            </w:r>
            <w:r w:rsidR="00887B6C">
              <w:rPr>
                <w:noProof/>
                <w:webHidden/>
              </w:rPr>
              <w:t>24</w:t>
            </w:r>
            <w:r w:rsidR="00887B6C">
              <w:rPr>
                <w:noProof/>
                <w:webHidden/>
              </w:rPr>
              <w:fldChar w:fldCharType="end"/>
            </w:r>
          </w:hyperlink>
        </w:p>
        <w:p w14:paraId="2068B02B" w14:textId="3D444CD2" w:rsidR="00887B6C" w:rsidRDefault="00472053">
          <w:pPr>
            <w:pStyle w:val="Inhopg3"/>
            <w:tabs>
              <w:tab w:val="left" w:pos="1080"/>
              <w:tab w:val="right" w:leader="dot" w:pos="9072"/>
            </w:tabs>
            <w:rPr>
              <w:rFonts w:eastAsiaTheme="minorEastAsia" w:cstheme="minorBidi"/>
              <w:i w:val="0"/>
              <w:iCs w:val="0"/>
              <w:noProof/>
              <w:sz w:val="22"/>
              <w:szCs w:val="22"/>
            </w:rPr>
          </w:pPr>
          <w:hyperlink w:anchor="_Toc115709209" w:history="1">
            <w:r w:rsidR="00887B6C" w:rsidRPr="00795C1F">
              <w:rPr>
                <w:rStyle w:val="Hyperlink"/>
                <w:bCs/>
                <w:noProof/>
                <w:lang w:val="en-US"/>
              </w:rPr>
              <w:t>5.4.3</w:t>
            </w:r>
            <w:r w:rsidR="00887B6C">
              <w:rPr>
                <w:rFonts w:eastAsiaTheme="minorEastAsia" w:cstheme="minorBidi"/>
                <w:i w:val="0"/>
                <w:iCs w:val="0"/>
                <w:noProof/>
                <w:sz w:val="22"/>
                <w:szCs w:val="22"/>
              </w:rPr>
              <w:tab/>
            </w:r>
            <w:r w:rsidR="00887B6C" w:rsidRPr="00795C1F">
              <w:rPr>
                <w:rStyle w:val="Hyperlink"/>
                <w:noProof/>
                <w:lang w:val="en-US"/>
              </w:rPr>
              <w:t>LoraWAN</w:t>
            </w:r>
            <w:r w:rsidR="00887B6C">
              <w:rPr>
                <w:noProof/>
                <w:webHidden/>
              </w:rPr>
              <w:tab/>
            </w:r>
            <w:r w:rsidR="00887B6C">
              <w:rPr>
                <w:noProof/>
                <w:webHidden/>
              </w:rPr>
              <w:fldChar w:fldCharType="begin"/>
            </w:r>
            <w:r w:rsidR="00887B6C">
              <w:rPr>
                <w:noProof/>
                <w:webHidden/>
              </w:rPr>
              <w:instrText xml:space="preserve"> PAGEREF _Toc115709209 \h </w:instrText>
            </w:r>
            <w:r w:rsidR="00887B6C">
              <w:rPr>
                <w:noProof/>
                <w:webHidden/>
              </w:rPr>
            </w:r>
            <w:r w:rsidR="00887B6C">
              <w:rPr>
                <w:noProof/>
                <w:webHidden/>
              </w:rPr>
              <w:fldChar w:fldCharType="separate"/>
            </w:r>
            <w:r w:rsidR="00887B6C">
              <w:rPr>
                <w:noProof/>
                <w:webHidden/>
              </w:rPr>
              <w:t>24</w:t>
            </w:r>
            <w:r w:rsidR="00887B6C">
              <w:rPr>
                <w:noProof/>
                <w:webHidden/>
              </w:rPr>
              <w:fldChar w:fldCharType="end"/>
            </w:r>
          </w:hyperlink>
        </w:p>
        <w:p w14:paraId="6B3B328B" w14:textId="1B3CF0CB" w:rsidR="00887B6C" w:rsidRDefault="00472053">
          <w:pPr>
            <w:pStyle w:val="Inhopg1"/>
            <w:tabs>
              <w:tab w:val="left" w:pos="544"/>
              <w:tab w:val="right" w:leader="dot" w:pos="9072"/>
            </w:tabs>
            <w:rPr>
              <w:rFonts w:eastAsiaTheme="minorEastAsia" w:cstheme="minorBidi"/>
              <w:b w:val="0"/>
              <w:bCs w:val="0"/>
              <w:caps w:val="0"/>
              <w:noProof/>
              <w:sz w:val="22"/>
              <w:szCs w:val="22"/>
            </w:rPr>
          </w:pPr>
          <w:hyperlink w:anchor="_Toc115709210" w:history="1">
            <w:r w:rsidR="00887B6C" w:rsidRPr="00795C1F">
              <w:rPr>
                <w:rStyle w:val="Hyperlink"/>
                <w:noProof/>
              </w:rPr>
              <w:t>6</w:t>
            </w:r>
            <w:r w:rsidR="00887B6C">
              <w:rPr>
                <w:rFonts w:eastAsiaTheme="minorEastAsia" w:cstheme="minorBidi"/>
                <w:b w:val="0"/>
                <w:bCs w:val="0"/>
                <w:caps w:val="0"/>
                <w:noProof/>
                <w:sz w:val="22"/>
                <w:szCs w:val="22"/>
              </w:rPr>
              <w:tab/>
            </w:r>
            <w:r w:rsidR="00887B6C" w:rsidRPr="00795C1F">
              <w:rPr>
                <w:rStyle w:val="Hyperlink"/>
                <w:noProof/>
              </w:rPr>
              <w:t>Beheer</w:t>
            </w:r>
            <w:r w:rsidR="00887B6C">
              <w:rPr>
                <w:noProof/>
                <w:webHidden/>
              </w:rPr>
              <w:tab/>
            </w:r>
            <w:r w:rsidR="00887B6C">
              <w:rPr>
                <w:noProof/>
                <w:webHidden/>
              </w:rPr>
              <w:fldChar w:fldCharType="begin"/>
            </w:r>
            <w:r w:rsidR="00887B6C">
              <w:rPr>
                <w:noProof/>
                <w:webHidden/>
              </w:rPr>
              <w:instrText xml:space="preserve"> PAGEREF _Toc115709210 \h </w:instrText>
            </w:r>
            <w:r w:rsidR="00887B6C">
              <w:rPr>
                <w:noProof/>
                <w:webHidden/>
              </w:rPr>
            </w:r>
            <w:r w:rsidR="00887B6C">
              <w:rPr>
                <w:noProof/>
                <w:webHidden/>
              </w:rPr>
              <w:fldChar w:fldCharType="separate"/>
            </w:r>
            <w:r w:rsidR="00887B6C">
              <w:rPr>
                <w:noProof/>
                <w:webHidden/>
              </w:rPr>
              <w:t>25</w:t>
            </w:r>
            <w:r w:rsidR="00887B6C">
              <w:rPr>
                <w:noProof/>
                <w:webHidden/>
              </w:rPr>
              <w:fldChar w:fldCharType="end"/>
            </w:r>
          </w:hyperlink>
        </w:p>
        <w:p w14:paraId="590EDEED" w14:textId="591A818B" w:rsidR="00887B6C" w:rsidRDefault="00472053">
          <w:pPr>
            <w:pStyle w:val="Inhopg2"/>
            <w:tabs>
              <w:tab w:val="left" w:pos="720"/>
              <w:tab w:val="right" w:leader="dot" w:pos="9072"/>
            </w:tabs>
            <w:rPr>
              <w:rFonts w:eastAsiaTheme="minorEastAsia" w:cstheme="minorBidi"/>
              <w:smallCaps w:val="0"/>
              <w:noProof/>
              <w:sz w:val="22"/>
              <w:szCs w:val="22"/>
            </w:rPr>
          </w:pPr>
          <w:hyperlink w:anchor="_Toc115709211" w:history="1">
            <w:r w:rsidR="00887B6C" w:rsidRPr="00795C1F">
              <w:rPr>
                <w:rStyle w:val="Hyperlink"/>
                <w:rFonts w:cs="Times New Roman"/>
                <w:noProof/>
                <w14:scene3d>
                  <w14:camera w14:prst="orthographicFront"/>
                  <w14:lightRig w14:rig="threePt" w14:dir="t">
                    <w14:rot w14:lat="0" w14:lon="0" w14:rev="0"/>
                  </w14:lightRig>
                </w14:scene3d>
              </w:rPr>
              <w:t>6.1</w:t>
            </w:r>
            <w:r w:rsidR="00887B6C">
              <w:rPr>
                <w:rFonts w:eastAsiaTheme="minorEastAsia" w:cstheme="minorBidi"/>
                <w:smallCaps w:val="0"/>
                <w:noProof/>
                <w:sz w:val="22"/>
                <w:szCs w:val="22"/>
              </w:rPr>
              <w:tab/>
            </w:r>
            <w:r w:rsidR="00887B6C" w:rsidRPr="00795C1F">
              <w:rPr>
                <w:rStyle w:val="Hyperlink"/>
                <w:noProof/>
              </w:rPr>
              <w:t>Toelichting en eisen aan beheerorganisatie CDR2023</w:t>
            </w:r>
            <w:r w:rsidR="00887B6C">
              <w:rPr>
                <w:noProof/>
                <w:webHidden/>
              </w:rPr>
              <w:tab/>
            </w:r>
            <w:r w:rsidR="00887B6C">
              <w:rPr>
                <w:noProof/>
                <w:webHidden/>
              </w:rPr>
              <w:fldChar w:fldCharType="begin"/>
            </w:r>
            <w:r w:rsidR="00887B6C">
              <w:rPr>
                <w:noProof/>
                <w:webHidden/>
              </w:rPr>
              <w:instrText xml:space="preserve"> PAGEREF _Toc115709211 \h </w:instrText>
            </w:r>
            <w:r w:rsidR="00887B6C">
              <w:rPr>
                <w:noProof/>
                <w:webHidden/>
              </w:rPr>
            </w:r>
            <w:r w:rsidR="00887B6C">
              <w:rPr>
                <w:noProof/>
                <w:webHidden/>
              </w:rPr>
              <w:fldChar w:fldCharType="separate"/>
            </w:r>
            <w:r w:rsidR="00887B6C">
              <w:rPr>
                <w:noProof/>
                <w:webHidden/>
              </w:rPr>
              <w:t>25</w:t>
            </w:r>
            <w:r w:rsidR="00887B6C">
              <w:rPr>
                <w:noProof/>
                <w:webHidden/>
              </w:rPr>
              <w:fldChar w:fldCharType="end"/>
            </w:r>
          </w:hyperlink>
        </w:p>
        <w:p w14:paraId="2A8B219C" w14:textId="1D21DEC2" w:rsidR="00887B6C" w:rsidRDefault="00472053">
          <w:pPr>
            <w:pStyle w:val="Inhopg3"/>
            <w:tabs>
              <w:tab w:val="left" w:pos="1080"/>
              <w:tab w:val="right" w:leader="dot" w:pos="9072"/>
            </w:tabs>
            <w:rPr>
              <w:rFonts w:eastAsiaTheme="minorEastAsia" w:cstheme="minorBidi"/>
              <w:i w:val="0"/>
              <w:iCs w:val="0"/>
              <w:noProof/>
              <w:sz w:val="22"/>
              <w:szCs w:val="22"/>
            </w:rPr>
          </w:pPr>
          <w:hyperlink w:anchor="_Toc115709212" w:history="1">
            <w:r w:rsidR="00887B6C" w:rsidRPr="00795C1F">
              <w:rPr>
                <w:rStyle w:val="Hyperlink"/>
                <w:bCs/>
                <w:noProof/>
              </w:rPr>
              <w:t>6.1.1</w:t>
            </w:r>
            <w:r w:rsidR="00887B6C">
              <w:rPr>
                <w:rFonts w:eastAsiaTheme="minorEastAsia" w:cstheme="minorBidi"/>
                <w:i w:val="0"/>
                <w:iCs w:val="0"/>
                <w:noProof/>
                <w:sz w:val="22"/>
                <w:szCs w:val="22"/>
              </w:rPr>
              <w:tab/>
            </w:r>
            <w:r w:rsidR="00887B6C" w:rsidRPr="00795C1F">
              <w:rPr>
                <w:rStyle w:val="Hyperlink"/>
                <w:noProof/>
              </w:rPr>
              <w:t>Toelichting | Actoren bij Hoofdopdrachtgever</w:t>
            </w:r>
            <w:r w:rsidR="00887B6C">
              <w:rPr>
                <w:noProof/>
                <w:webHidden/>
              </w:rPr>
              <w:tab/>
            </w:r>
            <w:r w:rsidR="00887B6C">
              <w:rPr>
                <w:noProof/>
                <w:webHidden/>
              </w:rPr>
              <w:fldChar w:fldCharType="begin"/>
            </w:r>
            <w:r w:rsidR="00887B6C">
              <w:rPr>
                <w:noProof/>
                <w:webHidden/>
              </w:rPr>
              <w:instrText xml:space="preserve"> PAGEREF _Toc115709212 \h </w:instrText>
            </w:r>
            <w:r w:rsidR="00887B6C">
              <w:rPr>
                <w:noProof/>
                <w:webHidden/>
              </w:rPr>
            </w:r>
            <w:r w:rsidR="00887B6C">
              <w:rPr>
                <w:noProof/>
                <w:webHidden/>
              </w:rPr>
              <w:fldChar w:fldCharType="separate"/>
            </w:r>
            <w:r w:rsidR="00887B6C">
              <w:rPr>
                <w:noProof/>
                <w:webHidden/>
              </w:rPr>
              <w:t>25</w:t>
            </w:r>
            <w:r w:rsidR="00887B6C">
              <w:rPr>
                <w:noProof/>
                <w:webHidden/>
              </w:rPr>
              <w:fldChar w:fldCharType="end"/>
            </w:r>
          </w:hyperlink>
        </w:p>
        <w:p w14:paraId="36952CA6" w14:textId="50E26C0B" w:rsidR="00887B6C" w:rsidRDefault="00472053">
          <w:pPr>
            <w:pStyle w:val="Inhopg3"/>
            <w:tabs>
              <w:tab w:val="left" w:pos="1080"/>
              <w:tab w:val="right" w:leader="dot" w:pos="9072"/>
            </w:tabs>
            <w:rPr>
              <w:rFonts w:eastAsiaTheme="minorEastAsia" w:cstheme="minorBidi"/>
              <w:i w:val="0"/>
              <w:iCs w:val="0"/>
              <w:noProof/>
              <w:sz w:val="22"/>
              <w:szCs w:val="22"/>
            </w:rPr>
          </w:pPr>
          <w:hyperlink w:anchor="_Toc115709213" w:history="1">
            <w:r w:rsidR="00887B6C" w:rsidRPr="00795C1F">
              <w:rPr>
                <w:rStyle w:val="Hyperlink"/>
                <w:bCs/>
                <w:noProof/>
              </w:rPr>
              <w:t>6.1.2</w:t>
            </w:r>
            <w:r w:rsidR="00887B6C">
              <w:rPr>
                <w:rFonts w:eastAsiaTheme="minorEastAsia" w:cstheme="minorBidi"/>
                <w:i w:val="0"/>
                <w:iCs w:val="0"/>
                <w:noProof/>
                <w:sz w:val="22"/>
                <w:szCs w:val="22"/>
              </w:rPr>
              <w:tab/>
            </w:r>
            <w:r w:rsidR="00887B6C" w:rsidRPr="00795C1F">
              <w:rPr>
                <w:rStyle w:val="Hyperlink"/>
                <w:noProof/>
              </w:rPr>
              <w:t>Eisen | Actoren bij Inschrijver</w:t>
            </w:r>
            <w:r w:rsidR="00887B6C">
              <w:rPr>
                <w:noProof/>
                <w:webHidden/>
              </w:rPr>
              <w:tab/>
            </w:r>
            <w:r w:rsidR="00887B6C">
              <w:rPr>
                <w:noProof/>
                <w:webHidden/>
              </w:rPr>
              <w:fldChar w:fldCharType="begin"/>
            </w:r>
            <w:r w:rsidR="00887B6C">
              <w:rPr>
                <w:noProof/>
                <w:webHidden/>
              </w:rPr>
              <w:instrText xml:space="preserve"> PAGEREF _Toc115709213 \h </w:instrText>
            </w:r>
            <w:r w:rsidR="00887B6C">
              <w:rPr>
                <w:noProof/>
                <w:webHidden/>
              </w:rPr>
            </w:r>
            <w:r w:rsidR="00887B6C">
              <w:rPr>
                <w:noProof/>
                <w:webHidden/>
              </w:rPr>
              <w:fldChar w:fldCharType="separate"/>
            </w:r>
            <w:r w:rsidR="00887B6C">
              <w:rPr>
                <w:noProof/>
                <w:webHidden/>
              </w:rPr>
              <w:t>27</w:t>
            </w:r>
            <w:r w:rsidR="00887B6C">
              <w:rPr>
                <w:noProof/>
                <w:webHidden/>
              </w:rPr>
              <w:fldChar w:fldCharType="end"/>
            </w:r>
          </w:hyperlink>
        </w:p>
        <w:p w14:paraId="13DEA104" w14:textId="1E2C96C7" w:rsidR="00887B6C" w:rsidRDefault="00472053">
          <w:pPr>
            <w:pStyle w:val="Inhopg3"/>
            <w:tabs>
              <w:tab w:val="left" w:pos="1080"/>
              <w:tab w:val="right" w:leader="dot" w:pos="9072"/>
            </w:tabs>
            <w:rPr>
              <w:rFonts w:eastAsiaTheme="minorEastAsia" w:cstheme="minorBidi"/>
              <w:i w:val="0"/>
              <w:iCs w:val="0"/>
              <w:noProof/>
              <w:sz w:val="22"/>
              <w:szCs w:val="22"/>
            </w:rPr>
          </w:pPr>
          <w:hyperlink w:anchor="_Toc115709214" w:history="1">
            <w:r w:rsidR="00887B6C" w:rsidRPr="00795C1F">
              <w:rPr>
                <w:rStyle w:val="Hyperlink"/>
                <w:bCs/>
                <w:noProof/>
              </w:rPr>
              <w:t>6.1.3</w:t>
            </w:r>
            <w:r w:rsidR="00887B6C">
              <w:rPr>
                <w:rFonts w:eastAsiaTheme="minorEastAsia" w:cstheme="minorBidi"/>
                <w:i w:val="0"/>
                <w:iCs w:val="0"/>
                <w:noProof/>
                <w:sz w:val="22"/>
                <w:szCs w:val="22"/>
              </w:rPr>
              <w:tab/>
            </w:r>
            <w:r w:rsidR="00887B6C" w:rsidRPr="00795C1F">
              <w:rPr>
                <w:rStyle w:val="Hyperlink"/>
                <w:noProof/>
              </w:rPr>
              <w:t>Eisen beheer CDR2023</w:t>
            </w:r>
            <w:r w:rsidR="00887B6C">
              <w:rPr>
                <w:noProof/>
                <w:webHidden/>
              </w:rPr>
              <w:tab/>
            </w:r>
            <w:r w:rsidR="00887B6C">
              <w:rPr>
                <w:noProof/>
                <w:webHidden/>
              </w:rPr>
              <w:fldChar w:fldCharType="begin"/>
            </w:r>
            <w:r w:rsidR="00887B6C">
              <w:rPr>
                <w:noProof/>
                <w:webHidden/>
              </w:rPr>
              <w:instrText xml:space="preserve"> PAGEREF _Toc115709214 \h </w:instrText>
            </w:r>
            <w:r w:rsidR="00887B6C">
              <w:rPr>
                <w:noProof/>
                <w:webHidden/>
              </w:rPr>
            </w:r>
            <w:r w:rsidR="00887B6C">
              <w:rPr>
                <w:noProof/>
                <w:webHidden/>
              </w:rPr>
              <w:fldChar w:fldCharType="separate"/>
            </w:r>
            <w:r w:rsidR="00887B6C">
              <w:rPr>
                <w:noProof/>
                <w:webHidden/>
              </w:rPr>
              <w:t>27</w:t>
            </w:r>
            <w:r w:rsidR="00887B6C">
              <w:rPr>
                <w:noProof/>
                <w:webHidden/>
              </w:rPr>
              <w:fldChar w:fldCharType="end"/>
            </w:r>
          </w:hyperlink>
        </w:p>
        <w:p w14:paraId="5ED3DF95" w14:textId="57B75D8E" w:rsidR="00887B6C" w:rsidRDefault="00472053">
          <w:pPr>
            <w:pStyle w:val="Inhopg3"/>
            <w:tabs>
              <w:tab w:val="left" w:pos="1080"/>
              <w:tab w:val="right" w:leader="dot" w:pos="9072"/>
            </w:tabs>
            <w:rPr>
              <w:rFonts w:eastAsiaTheme="minorEastAsia" w:cstheme="minorBidi"/>
              <w:i w:val="0"/>
              <w:iCs w:val="0"/>
              <w:noProof/>
              <w:sz w:val="22"/>
              <w:szCs w:val="22"/>
            </w:rPr>
          </w:pPr>
          <w:hyperlink w:anchor="_Toc115709215" w:history="1">
            <w:r w:rsidR="00887B6C" w:rsidRPr="00795C1F">
              <w:rPr>
                <w:rStyle w:val="Hyperlink"/>
                <w:bCs/>
                <w:noProof/>
              </w:rPr>
              <w:t>6.1.4</w:t>
            </w:r>
            <w:r w:rsidR="00887B6C">
              <w:rPr>
                <w:rFonts w:eastAsiaTheme="minorEastAsia" w:cstheme="minorBidi"/>
                <w:i w:val="0"/>
                <w:iCs w:val="0"/>
                <w:noProof/>
                <w:sz w:val="22"/>
                <w:szCs w:val="22"/>
              </w:rPr>
              <w:tab/>
            </w:r>
            <w:r w:rsidR="00887B6C" w:rsidRPr="00795C1F">
              <w:rPr>
                <w:rStyle w:val="Hyperlink"/>
                <w:noProof/>
              </w:rPr>
              <w:t>Dossier Afspraken en Procedures (DAP)</w:t>
            </w:r>
            <w:r w:rsidR="00887B6C">
              <w:rPr>
                <w:noProof/>
                <w:webHidden/>
              </w:rPr>
              <w:tab/>
            </w:r>
            <w:r w:rsidR="00887B6C">
              <w:rPr>
                <w:noProof/>
                <w:webHidden/>
              </w:rPr>
              <w:fldChar w:fldCharType="begin"/>
            </w:r>
            <w:r w:rsidR="00887B6C">
              <w:rPr>
                <w:noProof/>
                <w:webHidden/>
              </w:rPr>
              <w:instrText xml:space="preserve"> PAGEREF _Toc115709215 \h </w:instrText>
            </w:r>
            <w:r w:rsidR="00887B6C">
              <w:rPr>
                <w:noProof/>
                <w:webHidden/>
              </w:rPr>
            </w:r>
            <w:r w:rsidR="00887B6C">
              <w:rPr>
                <w:noProof/>
                <w:webHidden/>
              </w:rPr>
              <w:fldChar w:fldCharType="separate"/>
            </w:r>
            <w:r w:rsidR="00887B6C">
              <w:rPr>
                <w:noProof/>
                <w:webHidden/>
              </w:rPr>
              <w:t>29</w:t>
            </w:r>
            <w:r w:rsidR="00887B6C">
              <w:rPr>
                <w:noProof/>
                <w:webHidden/>
              </w:rPr>
              <w:fldChar w:fldCharType="end"/>
            </w:r>
          </w:hyperlink>
        </w:p>
        <w:p w14:paraId="01353BC3" w14:textId="47C416C8" w:rsidR="00887B6C" w:rsidRDefault="00472053">
          <w:pPr>
            <w:pStyle w:val="Inhopg2"/>
            <w:tabs>
              <w:tab w:val="left" w:pos="720"/>
              <w:tab w:val="right" w:leader="dot" w:pos="9072"/>
            </w:tabs>
            <w:rPr>
              <w:rFonts w:eastAsiaTheme="minorEastAsia" w:cstheme="minorBidi"/>
              <w:smallCaps w:val="0"/>
              <w:noProof/>
              <w:sz w:val="22"/>
              <w:szCs w:val="22"/>
            </w:rPr>
          </w:pPr>
          <w:hyperlink w:anchor="_Toc115709216" w:history="1">
            <w:r w:rsidR="00887B6C" w:rsidRPr="00795C1F">
              <w:rPr>
                <w:rStyle w:val="Hyperlink"/>
                <w:rFonts w:cs="Times New Roman"/>
                <w:noProof/>
                <w:lang w:val="en-US"/>
                <w14:scene3d>
                  <w14:camera w14:prst="orthographicFront"/>
                  <w14:lightRig w14:rig="threePt" w14:dir="t">
                    <w14:rot w14:lat="0" w14:lon="0" w14:rev="0"/>
                  </w14:lightRig>
                </w14:scene3d>
              </w:rPr>
              <w:t>6.2</w:t>
            </w:r>
            <w:r w:rsidR="00887B6C">
              <w:rPr>
                <w:rFonts w:eastAsiaTheme="minorEastAsia" w:cstheme="minorBidi"/>
                <w:smallCaps w:val="0"/>
                <w:noProof/>
                <w:sz w:val="22"/>
                <w:szCs w:val="22"/>
              </w:rPr>
              <w:tab/>
            </w:r>
            <w:r w:rsidR="00887B6C" w:rsidRPr="00795C1F">
              <w:rPr>
                <w:rStyle w:val="Hyperlink"/>
                <w:noProof/>
                <w:lang w:val="en-US"/>
              </w:rPr>
              <w:t>Minicompetities/Governance</w:t>
            </w:r>
            <w:r w:rsidR="00887B6C">
              <w:rPr>
                <w:noProof/>
                <w:webHidden/>
              </w:rPr>
              <w:tab/>
            </w:r>
            <w:r w:rsidR="00887B6C">
              <w:rPr>
                <w:noProof/>
                <w:webHidden/>
              </w:rPr>
              <w:fldChar w:fldCharType="begin"/>
            </w:r>
            <w:r w:rsidR="00887B6C">
              <w:rPr>
                <w:noProof/>
                <w:webHidden/>
              </w:rPr>
              <w:instrText xml:space="preserve"> PAGEREF _Toc115709216 \h </w:instrText>
            </w:r>
            <w:r w:rsidR="00887B6C">
              <w:rPr>
                <w:noProof/>
                <w:webHidden/>
              </w:rPr>
            </w:r>
            <w:r w:rsidR="00887B6C">
              <w:rPr>
                <w:noProof/>
                <w:webHidden/>
              </w:rPr>
              <w:fldChar w:fldCharType="separate"/>
            </w:r>
            <w:r w:rsidR="00887B6C">
              <w:rPr>
                <w:noProof/>
                <w:webHidden/>
              </w:rPr>
              <w:t>30</w:t>
            </w:r>
            <w:r w:rsidR="00887B6C">
              <w:rPr>
                <w:noProof/>
                <w:webHidden/>
              </w:rPr>
              <w:fldChar w:fldCharType="end"/>
            </w:r>
          </w:hyperlink>
        </w:p>
        <w:p w14:paraId="72425924" w14:textId="007093AA" w:rsidR="00887B6C" w:rsidRDefault="00472053">
          <w:pPr>
            <w:pStyle w:val="Inhopg3"/>
            <w:tabs>
              <w:tab w:val="left" w:pos="1080"/>
              <w:tab w:val="right" w:leader="dot" w:pos="9072"/>
            </w:tabs>
            <w:rPr>
              <w:rFonts w:eastAsiaTheme="minorEastAsia" w:cstheme="minorBidi"/>
              <w:i w:val="0"/>
              <w:iCs w:val="0"/>
              <w:noProof/>
              <w:sz w:val="22"/>
              <w:szCs w:val="22"/>
            </w:rPr>
          </w:pPr>
          <w:hyperlink w:anchor="_Toc115709217" w:history="1">
            <w:r w:rsidR="00887B6C" w:rsidRPr="00795C1F">
              <w:rPr>
                <w:rStyle w:val="Hyperlink"/>
                <w:bCs/>
                <w:noProof/>
              </w:rPr>
              <w:t>6.2.1</w:t>
            </w:r>
            <w:r w:rsidR="00887B6C">
              <w:rPr>
                <w:rFonts w:eastAsiaTheme="minorEastAsia" w:cstheme="minorBidi"/>
                <w:i w:val="0"/>
                <w:iCs w:val="0"/>
                <w:noProof/>
                <w:sz w:val="22"/>
                <w:szCs w:val="22"/>
              </w:rPr>
              <w:tab/>
            </w:r>
            <w:r w:rsidR="00887B6C" w:rsidRPr="00795C1F">
              <w:rPr>
                <w:rStyle w:val="Hyperlink"/>
                <w:noProof/>
              </w:rPr>
              <w:t>Mini-competities:</w:t>
            </w:r>
            <w:r w:rsidR="00887B6C">
              <w:rPr>
                <w:noProof/>
                <w:webHidden/>
              </w:rPr>
              <w:tab/>
            </w:r>
            <w:r w:rsidR="00887B6C">
              <w:rPr>
                <w:noProof/>
                <w:webHidden/>
              </w:rPr>
              <w:fldChar w:fldCharType="begin"/>
            </w:r>
            <w:r w:rsidR="00887B6C">
              <w:rPr>
                <w:noProof/>
                <w:webHidden/>
              </w:rPr>
              <w:instrText xml:space="preserve"> PAGEREF _Toc115709217 \h </w:instrText>
            </w:r>
            <w:r w:rsidR="00887B6C">
              <w:rPr>
                <w:noProof/>
                <w:webHidden/>
              </w:rPr>
            </w:r>
            <w:r w:rsidR="00887B6C">
              <w:rPr>
                <w:noProof/>
                <w:webHidden/>
              </w:rPr>
              <w:fldChar w:fldCharType="separate"/>
            </w:r>
            <w:r w:rsidR="00887B6C">
              <w:rPr>
                <w:noProof/>
                <w:webHidden/>
              </w:rPr>
              <w:t>30</w:t>
            </w:r>
            <w:r w:rsidR="00887B6C">
              <w:rPr>
                <w:noProof/>
                <w:webHidden/>
              </w:rPr>
              <w:fldChar w:fldCharType="end"/>
            </w:r>
          </w:hyperlink>
        </w:p>
        <w:p w14:paraId="7662A7D9" w14:textId="44B080CA" w:rsidR="00887B6C" w:rsidRDefault="00472053">
          <w:pPr>
            <w:pStyle w:val="Inhopg3"/>
            <w:tabs>
              <w:tab w:val="left" w:pos="1080"/>
              <w:tab w:val="right" w:leader="dot" w:pos="9072"/>
            </w:tabs>
            <w:rPr>
              <w:rFonts w:eastAsiaTheme="minorEastAsia" w:cstheme="minorBidi"/>
              <w:i w:val="0"/>
              <w:iCs w:val="0"/>
              <w:noProof/>
              <w:sz w:val="22"/>
              <w:szCs w:val="22"/>
            </w:rPr>
          </w:pPr>
          <w:hyperlink w:anchor="_Toc115709218" w:history="1">
            <w:r w:rsidR="00887B6C" w:rsidRPr="00795C1F">
              <w:rPr>
                <w:rStyle w:val="Hyperlink"/>
                <w:bCs/>
                <w:noProof/>
              </w:rPr>
              <w:t>6.2.2</w:t>
            </w:r>
            <w:r w:rsidR="00887B6C">
              <w:rPr>
                <w:rFonts w:eastAsiaTheme="minorEastAsia" w:cstheme="minorBidi"/>
                <w:i w:val="0"/>
                <w:iCs w:val="0"/>
                <w:noProof/>
                <w:sz w:val="22"/>
                <w:szCs w:val="22"/>
              </w:rPr>
              <w:tab/>
            </w:r>
            <w:r w:rsidR="00887B6C" w:rsidRPr="00795C1F">
              <w:rPr>
                <w:rStyle w:val="Hyperlink"/>
                <w:noProof/>
              </w:rPr>
              <w:t>Additionele bestellingen:</w:t>
            </w:r>
            <w:r w:rsidR="00887B6C">
              <w:rPr>
                <w:noProof/>
                <w:webHidden/>
              </w:rPr>
              <w:tab/>
            </w:r>
            <w:r w:rsidR="00887B6C">
              <w:rPr>
                <w:noProof/>
                <w:webHidden/>
              </w:rPr>
              <w:fldChar w:fldCharType="begin"/>
            </w:r>
            <w:r w:rsidR="00887B6C">
              <w:rPr>
                <w:noProof/>
                <w:webHidden/>
              </w:rPr>
              <w:instrText xml:space="preserve"> PAGEREF _Toc115709218 \h </w:instrText>
            </w:r>
            <w:r w:rsidR="00887B6C">
              <w:rPr>
                <w:noProof/>
                <w:webHidden/>
              </w:rPr>
            </w:r>
            <w:r w:rsidR="00887B6C">
              <w:rPr>
                <w:noProof/>
                <w:webHidden/>
              </w:rPr>
              <w:fldChar w:fldCharType="separate"/>
            </w:r>
            <w:r w:rsidR="00887B6C">
              <w:rPr>
                <w:noProof/>
                <w:webHidden/>
              </w:rPr>
              <w:t>30</w:t>
            </w:r>
            <w:r w:rsidR="00887B6C">
              <w:rPr>
                <w:noProof/>
                <w:webHidden/>
              </w:rPr>
              <w:fldChar w:fldCharType="end"/>
            </w:r>
          </w:hyperlink>
        </w:p>
        <w:p w14:paraId="41CE1942" w14:textId="67F5EA37" w:rsidR="00887B6C" w:rsidRDefault="00472053">
          <w:pPr>
            <w:pStyle w:val="Inhopg3"/>
            <w:tabs>
              <w:tab w:val="left" w:pos="1080"/>
              <w:tab w:val="right" w:leader="dot" w:pos="9072"/>
            </w:tabs>
            <w:rPr>
              <w:rFonts w:eastAsiaTheme="minorEastAsia" w:cstheme="minorBidi"/>
              <w:i w:val="0"/>
              <w:iCs w:val="0"/>
              <w:noProof/>
              <w:sz w:val="22"/>
              <w:szCs w:val="22"/>
            </w:rPr>
          </w:pPr>
          <w:hyperlink w:anchor="_Toc115709219" w:history="1">
            <w:r w:rsidR="00887B6C" w:rsidRPr="00795C1F">
              <w:rPr>
                <w:rStyle w:val="Hyperlink"/>
                <w:bCs/>
                <w:noProof/>
              </w:rPr>
              <w:t>6.2.3</w:t>
            </w:r>
            <w:r w:rsidR="00887B6C">
              <w:rPr>
                <w:rFonts w:eastAsiaTheme="minorEastAsia" w:cstheme="minorBidi"/>
                <w:i w:val="0"/>
                <w:iCs w:val="0"/>
                <w:noProof/>
                <w:sz w:val="22"/>
                <w:szCs w:val="22"/>
              </w:rPr>
              <w:tab/>
            </w:r>
            <w:r w:rsidR="00887B6C" w:rsidRPr="00795C1F">
              <w:rPr>
                <w:rStyle w:val="Hyperlink"/>
                <w:noProof/>
              </w:rPr>
              <w:t>Speciale Diensten</w:t>
            </w:r>
            <w:r w:rsidR="00887B6C">
              <w:rPr>
                <w:noProof/>
                <w:webHidden/>
              </w:rPr>
              <w:tab/>
            </w:r>
            <w:r w:rsidR="00887B6C">
              <w:rPr>
                <w:noProof/>
                <w:webHidden/>
              </w:rPr>
              <w:fldChar w:fldCharType="begin"/>
            </w:r>
            <w:r w:rsidR="00887B6C">
              <w:rPr>
                <w:noProof/>
                <w:webHidden/>
              </w:rPr>
              <w:instrText xml:space="preserve"> PAGEREF _Toc115709219 \h </w:instrText>
            </w:r>
            <w:r w:rsidR="00887B6C">
              <w:rPr>
                <w:noProof/>
                <w:webHidden/>
              </w:rPr>
            </w:r>
            <w:r w:rsidR="00887B6C">
              <w:rPr>
                <w:noProof/>
                <w:webHidden/>
              </w:rPr>
              <w:fldChar w:fldCharType="separate"/>
            </w:r>
            <w:r w:rsidR="00887B6C">
              <w:rPr>
                <w:noProof/>
                <w:webHidden/>
              </w:rPr>
              <w:t>30</w:t>
            </w:r>
            <w:r w:rsidR="00887B6C">
              <w:rPr>
                <w:noProof/>
                <w:webHidden/>
              </w:rPr>
              <w:fldChar w:fldCharType="end"/>
            </w:r>
          </w:hyperlink>
        </w:p>
        <w:p w14:paraId="1AABC255" w14:textId="509CD669" w:rsidR="00887B6C" w:rsidRDefault="00472053">
          <w:pPr>
            <w:pStyle w:val="Inhopg3"/>
            <w:tabs>
              <w:tab w:val="left" w:pos="1080"/>
              <w:tab w:val="right" w:leader="dot" w:pos="9072"/>
            </w:tabs>
            <w:rPr>
              <w:rFonts w:eastAsiaTheme="minorEastAsia" w:cstheme="minorBidi"/>
              <w:i w:val="0"/>
              <w:iCs w:val="0"/>
              <w:noProof/>
              <w:sz w:val="22"/>
              <w:szCs w:val="22"/>
            </w:rPr>
          </w:pPr>
          <w:hyperlink w:anchor="_Toc115709220" w:history="1">
            <w:r w:rsidR="00887B6C" w:rsidRPr="00795C1F">
              <w:rPr>
                <w:rStyle w:val="Hyperlink"/>
                <w:bCs/>
                <w:noProof/>
              </w:rPr>
              <w:t>6.2.4</w:t>
            </w:r>
            <w:r w:rsidR="00887B6C">
              <w:rPr>
                <w:rFonts w:eastAsiaTheme="minorEastAsia" w:cstheme="minorBidi"/>
                <w:i w:val="0"/>
                <w:iCs w:val="0"/>
                <w:noProof/>
                <w:sz w:val="22"/>
                <w:szCs w:val="22"/>
              </w:rPr>
              <w:tab/>
            </w:r>
            <w:r w:rsidR="00887B6C" w:rsidRPr="00795C1F">
              <w:rPr>
                <w:rStyle w:val="Hyperlink"/>
                <w:noProof/>
              </w:rPr>
              <w:t>Wijzigingsprocedure</w:t>
            </w:r>
            <w:r w:rsidR="00887B6C">
              <w:rPr>
                <w:noProof/>
                <w:webHidden/>
              </w:rPr>
              <w:tab/>
            </w:r>
            <w:r w:rsidR="00887B6C">
              <w:rPr>
                <w:noProof/>
                <w:webHidden/>
              </w:rPr>
              <w:fldChar w:fldCharType="begin"/>
            </w:r>
            <w:r w:rsidR="00887B6C">
              <w:rPr>
                <w:noProof/>
                <w:webHidden/>
              </w:rPr>
              <w:instrText xml:space="preserve"> PAGEREF _Toc115709220 \h </w:instrText>
            </w:r>
            <w:r w:rsidR="00887B6C">
              <w:rPr>
                <w:noProof/>
                <w:webHidden/>
              </w:rPr>
            </w:r>
            <w:r w:rsidR="00887B6C">
              <w:rPr>
                <w:noProof/>
                <w:webHidden/>
              </w:rPr>
              <w:fldChar w:fldCharType="separate"/>
            </w:r>
            <w:r w:rsidR="00887B6C">
              <w:rPr>
                <w:noProof/>
                <w:webHidden/>
              </w:rPr>
              <w:t>30</w:t>
            </w:r>
            <w:r w:rsidR="00887B6C">
              <w:rPr>
                <w:noProof/>
                <w:webHidden/>
              </w:rPr>
              <w:fldChar w:fldCharType="end"/>
            </w:r>
          </w:hyperlink>
        </w:p>
        <w:p w14:paraId="4A4B0A0D" w14:textId="2F75C125" w:rsidR="00887B6C" w:rsidRDefault="00472053">
          <w:pPr>
            <w:pStyle w:val="Inhopg3"/>
            <w:tabs>
              <w:tab w:val="left" w:pos="1080"/>
              <w:tab w:val="right" w:leader="dot" w:pos="9072"/>
            </w:tabs>
            <w:rPr>
              <w:rFonts w:eastAsiaTheme="minorEastAsia" w:cstheme="minorBidi"/>
              <w:i w:val="0"/>
              <w:iCs w:val="0"/>
              <w:noProof/>
              <w:sz w:val="22"/>
              <w:szCs w:val="22"/>
            </w:rPr>
          </w:pPr>
          <w:hyperlink w:anchor="_Toc115709221" w:history="1">
            <w:r w:rsidR="00887B6C" w:rsidRPr="00795C1F">
              <w:rPr>
                <w:rStyle w:val="Hyperlink"/>
                <w:bCs/>
                <w:noProof/>
              </w:rPr>
              <w:t>6.2.5</w:t>
            </w:r>
            <w:r w:rsidR="00887B6C">
              <w:rPr>
                <w:rFonts w:eastAsiaTheme="minorEastAsia" w:cstheme="minorBidi"/>
                <w:i w:val="0"/>
                <w:iCs w:val="0"/>
                <w:noProof/>
                <w:sz w:val="22"/>
                <w:szCs w:val="22"/>
              </w:rPr>
              <w:tab/>
            </w:r>
            <w:r w:rsidR="00887B6C" w:rsidRPr="00795C1F">
              <w:rPr>
                <w:rStyle w:val="Hyperlink"/>
                <w:noProof/>
              </w:rPr>
              <w:t>Templates</w:t>
            </w:r>
            <w:r w:rsidR="00887B6C">
              <w:rPr>
                <w:noProof/>
                <w:webHidden/>
              </w:rPr>
              <w:tab/>
            </w:r>
            <w:r w:rsidR="00887B6C">
              <w:rPr>
                <w:noProof/>
                <w:webHidden/>
              </w:rPr>
              <w:fldChar w:fldCharType="begin"/>
            </w:r>
            <w:r w:rsidR="00887B6C">
              <w:rPr>
                <w:noProof/>
                <w:webHidden/>
              </w:rPr>
              <w:instrText xml:space="preserve"> PAGEREF _Toc115709221 \h </w:instrText>
            </w:r>
            <w:r w:rsidR="00887B6C">
              <w:rPr>
                <w:noProof/>
                <w:webHidden/>
              </w:rPr>
            </w:r>
            <w:r w:rsidR="00887B6C">
              <w:rPr>
                <w:noProof/>
                <w:webHidden/>
              </w:rPr>
              <w:fldChar w:fldCharType="separate"/>
            </w:r>
            <w:r w:rsidR="00887B6C">
              <w:rPr>
                <w:noProof/>
                <w:webHidden/>
              </w:rPr>
              <w:t>30</w:t>
            </w:r>
            <w:r w:rsidR="00887B6C">
              <w:rPr>
                <w:noProof/>
                <w:webHidden/>
              </w:rPr>
              <w:fldChar w:fldCharType="end"/>
            </w:r>
          </w:hyperlink>
        </w:p>
        <w:p w14:paraId="3BCD6007" w14:textId="4ED65538" w:rsidR="00887B6C" w:rsidRDefault="00472053">
          <w:pPr>
            <w:pStyle w:val="Inhopg2"/>
            <w:tabs>
              <w:tab w:val="left" w:pos="720"/>
              <w:tab w:val="right" w:leader="dot" w:pos="9072"/>
            </w:tabs>
            <w:rPr>
              <w:rFonts w:eastAsiaTheme="minorEastAsia" w:cstheme="minorBidi"/>
              <w:smallCaps w:val="0"/>
              <w:noProof/>
              <w:sz w:val="22"/>
              <w:szCs w:val="22"/>
            </w:rPr>
          </w:pPr>
          <w:hyperlink w:anchor="_Toc115709222" w:history="1">
            <w:r w:rsidR="00887B6C" w:rsidRPr="00795C1F">
              <w:rPr>
                <w:rStyle w:val="Hyperlink"/>
                <w:rFonts w:cs="Times New Roman"/>
                <w:noProof/>
                <w14:scene3d>
                  <w14:camera w14:prst="orthographicFront"/>
                  <w14:lightRig w14:rig="threePt" w14:dir="t">
                    <w14:rot w14:lat="0" w14:lon="0" w14:rev="0"/>
                  </w14:lightRig>
                </w14:scene3d>
              </w:rPr>
              <w:t>6.3</w:t>
            </w:r>
            <w:r w:rsidR="00887B6C">
              <w:rPr>
                <w:rFonts w:eastAsiaTheme="minorEastAsia" w:cstheme="minorBidi"/>
                <w:smallCaps w:val="0"/>
                <w:noProof/>
                <w:sz w:val="22"/>
                <w:szCs w:val="22"/>
              </w:rPr>
              <w:tab/>
            </w:r>
            <w:r w:rsidR="00887B6C" w:rsidRPr="00795C1F">
              <w:rPr>
                <w:rStyle w:val="Hyperlink"/>
                <w:noProof/>
              </w:rPr>
              <w:t>Beheer profielen</w:t>
            </w:r>
            <w:r w:rsidR="00887B6C">
              <w:rPr>
                <w:noProof/>
                <w:webHidden/>
              </w:rPr>
              <w:tab/>
            </w:r>
            <w:r w:rsidR="00887B6C">
              <w:rPr>
                <w:noProof/>
                <w:webHidden/>
              </w:rPr>
              <w:fldChar w:fldCharType="begin"/>
            </w:r>
            <w:r w:rsidR="00887B6C">
              <w:rPr>
                <w:noProof/>
                <w:webHidden/>
              </w:rPr>
              <w:instrText xml:space="preserve"> PAGEREF _Toc115709222 \h </w:instrText>
            </w:r>
            <w:r w:rsidR="00887B6C">
              <w:rPr>
                <w:noProof/>
                <w:webHidden/>
              </w:rPr>
            </w:r>
            <w:r w:rsidR="00887B6C">
              <w:rPr>
                <w:noProof/>
                <w:webHidden/>
              </w:rPr>
              <w:fldChar w:fldCharType="separate"/>
            </w:r>
            <w:r w:rsidR="00887B6C">
              <w:rPr>
                <w:noProof/>
                <w:webHidden/>
              </w:rPr>
              <w:t>31</w:t>
            </w:r>
            <w:r w:rsidR="00887B6C">
              <w:rPr>
                <w:noProof/>
                <w:webHidden/>
              </w:rPr>
              <w:fldChar w:fldCharType="end"/>
            </w:r>
          </w:hyperlink>
        </w:p>
        <w:p w14:paraId="50E9B513" w14:textId="51DDD5F2" w:rsidR="00887B6C" w:rsidRDefault="00472053">
          <w:pPr>
            <w:pStyle w:val="Inhopg2"/>
            <w:tabs>
              <w:tab w:val="left" w:pos="720"/>
              <w:tab w:val="right" w:leader="dot" w:pos="9072"/>
            </w:tabs>
            <w:rPr>
              <w:rFonts w:eastAsiaTheme="minorEastAsia" w:cstheme="minorBidi"/>
              <w:smallCaps w:val="0"/>
              <w:noProof/>
              <w:sz w:val="22"/>
              <w:szCs w:val="22"/>
            </w:rPr>
          </w:pPr>
          <w:hyperlink w:anchor="_Toc115709223" w:history="1">
            <w:r w:rsidR="00887B6C" w:rsidRPr="00795C1F">
              <w:rPr>
                <w:rStyle w:val="Hyperlink"/>
                <w:rFonts w:cs="Times New Roman"/>
                <w:noProof/>
                <w14:scene3d>
                  <w14:camera w14:prst="orthographicFront"/>
                  <w14:lightRig w14:rig="threePt" w14:dir="t">
                    <w14:rot w14:lat="0" w14:lon="0" w14:rev="0"/>
                  </w14:lightRig>
                </w14:scene3d>
              </w:rPr>
              <w:t>6.4</w:t>
            </w:r>
            <w:r w:rsidR="00887B6C">
              <w:rPr>
                <w:rFonts w:eastAsiaTheme="minorEastAsia" w:cstheme="minorBidi"/>
                <w:smallCaps w:val="0"/>
                <w:noProof/>
                <w:sz w:val="22"/>
                <w:szCs w:val="22"/>
              </w:rPr>
              <w:tab/>
            </w:r>
            <w:r w:rsidR="00887B6C" w:rsidRPr="00795C1F">
              <w:rPr>
                <w:rStyle w:val="Hyperlink"/>
                <w:noProof/>
              </w:rPr>
              <w:t>Incidentenbeheer en ITIL processen</w:t>
            </w:r>
            <w:r w:rsidR="00887B6C">
              <w:rPr>
                <w:noProof/>
                <w:webHidden/>
              </w:rPr>
              <w:tab/>
            </w:r>
            <w:r w:rsidR="00887B6C">
              <w:rPr>
                <w:noProof/>
                <w:webHidden/>
              </w:rPr>
              <w:fldChar w:fldCharType="begin"/>
            </w:r>
            <w:r w:rsidR="00887B6C">
              <w:rPr>
                <w:noProof/>
                <w:webHidden/>
              </w:rPr>
              <w:instrText xml:space="preserve"> PAGEREF _Toc115709223 \h </w:instrText>
            </w:r>
            <w:r w:rsidR="00887B6C">
              <w:rPr>
                <w:noProof/>
                <w:webHidden/>
              </w:rPr>
            </w:r>
            <w:r w:rsidR="00887B6C">
              <w:rPr>
                <w:noProof/>
                <w:webHidden/>
              </w:rPr>
              <w:fldChar w:fldCharType="separate"/>
            </w:r>
            <w:r w:rsidR="00887B6C">
              <w:rPr>
                <w:noProof/>
                <w:webHidden/>
              </w:rPr>
              <w:t>31</w:t>
            </w:r>
            <w:r w:rsidR="00887B6C">
              <w:rPr>
                <w:noProof/>
                <w:webHidden/>
              </w:rPr>
              <w:fldChar w:fldCharType="end"/>
            </w:r>
          </w:hyperlink>
        </w:p>
        <w:p w14:paraId="30D46D26" w14:textId="4122D378" w:rsidR="00887B6C" w:rsidRDefault="00472053">
          <w:pPr>
            <w:pStyle w:val="Inhopg2"/>
            <w:tabs>
              <w:tab w:val="left" w:pos="720"/>
              <w:tab w:val="right" w:leader="dot" w:pos="9072"/>
            </w:tabs>
            <w:rPr>
              <w:rFonts w:eastAsiaTheme="minorEastAsia" w:cstheme="minorBidi"/>
              <w:smallCaps w:val="0"/>
              <w:noProof/>
              <w:sz w:val="22"/>
              <w:szCs w:val="22"/>
            </w:rPr>
          </w:pPr>
          <w:hyperlink w:anchor="_Toc115709224" w:history="1">
            <w:r w:rsidR="00887B6C" w:rsidRPr="00795C1F">
              <w:rPr>
                <w:rStyle w:val="Hyperlink"/>
                <w:rFonts w:cs="Times New Roman"/>
                <w:noProof/>
                <w14:scene3d>
                  <w14:camera w14:prst="orthographicFront"/>
                  <w14:lightRig w14:rig="threePt" w14:dir="t">
                    <w14:rot w14:lat="0" w14:lon="0" w14:rev="0"/>
                  </w14:lightRig>
                </w14:scene3d>
              </w:rPr>
              <w:t>6.5</w:t>
            </w:r>
            <w:r w:rsidR="00887B6C">
              <w:rPr>
                <w:rFonts w:eastAsiaTheme="minorEastAsia" w:cstheme="minorBidi"/>
                <w:smallCaps w:val="0"/>
                <w:noProof/>
                <w:sz w:val="22"/>
                <w:szCs w:val="22"/>
              </w:rPr>
              <w:tab/>
            </w:r>
            <w:r w:rsidR="00887B6C" w:rsidRPr="00795C1F">
              <w:rPr>
                <w:rStyle w:val="Hyperlink"/>
                <w:noProof/>
              </w:rPr>
              <w:t>Serviceherstelmaatregelen</w:t>
            </w:r>
            <w:r w:rsidR="00887B6C">
              <w:rPr>
                <w:noProof/>
                <w:webHidden/>
              </w:rPr>
              <w:tab/>
            </w:r>
            <w:r w:rsidR="00887B6C">
              <w:rPr>
                <w:noProof/>
                <w:webHidden/>
              </w:rPr>
              <w:fldChar w:fldCharType="begin"/>
            </w:r>
            <w:r w:rsidR="00887B6C">
              <w:rPr>
                <w:noProof/>
                <w:webHidden/>
              </w:rPr>
              <w:instrText xml:space="preserve"> PAGEREF _Toc115709224 \h </w:instrText>
            </w:r>
            <w:r w:rsidR="00887B6C">
              <w:rPr>
                <w:noProof/>
                <w:webHidden/>
              </w:rPr>
            </w:r>
            <w:r w:rsidR="00887B6C">
              <w:rPr>
                <w:noProof/>
                <w:webHidden/>
              </w:rPr>
              <w:fldChar w:fldCharType="separate"/>
            </w:r>
            <w:r w:rsidR="00887B6C">
              <w:rPr>
                <w:noProof/>
                <w:webHidden/>
              </w:rPr>
              <w:t>31</w:t>
            </w:r>
            <w:r w:rsidR="00887B6C">
              <w:rPr>
                <w:noProof/>
                <w:webHidden/>
              </w:rPr>
              <w:fldChar w:fldCharType="end"/>
            </w:r>
          </w:hyperlink>
        </w:p>
        <w:p w14:paraId="606C1D13" w14:textId="1AA63587" w:rsidR="00887B6C" w:rsidRDefault="00472053">
          <w:pPr>
            <w:pStyle w:val="Inhopg3"/>
            <w:tabs>
              <w:tab w:val="left" w:pos="1080"/>
              <w:tab w:val="right" w:leader="dot" w:pos="9072"/>
            </w:tabs>
            <w:rPr>
              <w:rFonts w:eastAsiaTheme="minorEastAsia" w:cstheme="minorBidi"/>
              <w:i w:val="0"/>
              <w:iCs w:val="0"/>
              <w:noProof/>
              <w:sz w:val="22"/>
              <w:szCs w:val="22"/>
            </w:rPr>
          </w:pPr>
          <w:hyperlink w:anchor="_Toc115709225" w:history="1">
            <w:r w:rsidR="00887B6C" w:rsidRPr="00795C1F">
              <w:rPr>
                <w:rStyle w:val="Hyperlink"/>
                <w:bCs/>
                <w:noProof/>
              </w:rPr>
              <w:t>6.5.1</w:t>
            </w:r>
            <w:r w:rsidR="00887B6C">
              <w:rPr>
                <w:rFonts w:eastAsiaTheme="minorEastAsia" w:cstheme="minorBidi"/>
                <w:i w:val="0"/>
                <w:iCs w:val="0"/>
                <w:noProof/>
                <w:sz w:val="22"/>
                <w:szCs w:val="22"/>
              </w:rPr>
              <w:tab/>
            </w:r>
            <w:r w:rsidR="00887B6C" w:rsidRPr="00795C1F">
              <w:rPr>
                <w:rStyle w:val="Hyperlink"/>
                <w:noProof/>
              </w:rPr>
              <w:t>Escalatie</w:t>
            </w:r>
            <w:r w:rsidR="00887B6C">
              <w:rPr>
                <w:noProof/>
                <w:webHidden/>
              </w:rPr>
              <w:tab/>
            </w:r>
            <w:r w:rsidR="00887B6C">
              <w:rPr>
                <w:noProof/>
                <w:webHidden/>
              </w:rPr>
              <w:fldChar w:fldCharType="begin"/>
            </w:r>
            <w:r w:rsidR="00887B6C">
              <w:rPr>
                <w:noProof/>
                <w:webHidden/>
              </w:rPr>
              <w:instrText xml:space="preserve"> PAGEREF _Toc115709225 \h </w:instrText>
            </w:r>
            <w:r w:rsidR="00887B6C">
              <w:rPr>
                <w:noProof/>
                <w:webHidden/>
              </w:rPr>
            </w:r>
            <w:r w:rsidR="00887B6C">
              <w:rPr>
                <w:noProof/>
                <w:webHidden/>
              </w:rPr>
              <w:fldChar w:fldCharType="separate"/>
            </w:r>
            <w:r w:rsidR="00887B6C">
              <w:rPr>
                <w:noProof/>
                <w:webHidden/>
              </w:rPr>
              <w:t>31</w:t>
            </w:r>
            <w:r w:rsidR="00887B6C">
              <w:rPr>
                <w:noProof/>
                <w:webHidden/>
              </w:rPr>
              <w:fldChar w:fldCharType="end"/>
            </w:r>
          </w:hyperlink>
        </w:p>
        <w:p w14:paraId="2EA44CAD" w14:textId="7EAC5DE6" w:rsidR="00887B6C" w:rsidRDefault="00472053">
          <w:pPr>
            <w:pStyle w:val="Inhopg3"/>
            <w:tabs>
              <w:tab w:val="left" w:pos="1080"/>
              <w:tab w:val="right" w:leader="dot" w:pos="9072"/>
            </w:tabs>
            <w:rPr>
              <w:rFonts w:eastAsiaTheme="minorEastAsia" w:cstheme="minorBidi"/>
              <w:i w:val="0"/>
              <w:iCs w:val="0"/>
              <w:noProof/>
              <w:sz w:val="22"/>
              <w:szCs w:val="22"/>
            </w:rPr>
          </w:pPr>
          <w:hyperlink w:anchor="_Toc115709226" w:history="1">
            <w:r w:rsidR="00887B6C" w:rsidRPr="00795C1F">
              <w:rPr>
                <w:rStyle w:val="Hyperlink"/>
                <w:bCs/>
                <w:noProof/>
              </w:rPr>
              <w:t>6.5.2</w:t>
            </w:r>
            <w:r w:rsidR="00887B6C">
              <w:rPr>
                <w:rFonts w:eastAsiaTheme="minorEastAsia" w:cstheme="minorBidi"/>
                <w:i w:val="0"/>
                <w:iCs w:val="0"/>
                <w:noProof/>
                <w:sz w:val="22"/>
                <w:szCs w:val="22"/>
              </w:rPr>
              <w:tab/>
            </w:r>
            <w:r w:rsidR="00887B6C" w:rsidRPr="00795C1F">
              <w:rPr>
                <w:rStyle w:val="Hyperlink"/>
                <w:noProof/>
              </w:rPr>
              <w:t>Evaluatie en verbeterplan</w:t>
            </w:r>
            <w:r w:rsidR="00887B6C">
              <w:rPr>
                <w:noProof/>
                <w:webHidden/>
              </w:rPr>
              <w:tab/>
            </w:r>
            <w:r w:rsidR="00887B6C">
              <w:rPr>
                <w:noProof/>
                <w:webHidden/>
              </w:rPr>
              <w:fldChar w:fldCharType="begin"/>
            </w:r>
            <w:r w:rsidR="00887B6C">
              <w:rPr>
                <w:noProof/>
                <w:webHidden/>
              </w:rPr>
              <w:instrText xml:space="preserve"> PAGEREF _Toc115709226 \h </w:instrText>
            </w:r>
            <w:r w:rsidR="00887B6C">
              <w:rPr>
                <w:noProof/>
                <w:webHidden/>
              </w:rPr>
            </w:r>
            <w:r w:rsidR="00887B6C">
              <w:rPr>
                <w:noProof/>
                <w:webHidden/>
              </w:rPr>
              <w:fldChar w:fldCharType="separate"/>
            </w:r>
            <w:r w:rsidR="00887B6C">
              <w:rPr>
                <w:noProof/>
                <w:webHidden/>
              </w:rPr>
              <w:t>31</w:t>
            </w:r>
            <w:r w:rsidR="00887B6C">
              <w:rPr>
                <w:noProof/>
                <w:webHidden/>
              </w:rPr>
              <w:fldChar w:fldCharType="end"/>
            </w:r>
          </w:hyperlink>
        </w:p>
        <w:p w14:paraId="701E5C77" w14:textId="32575343" w:rsidR="00887B6C" w:rsidRDefault="00472053">
          <w:pPr>
            <w:pStyle w:val="Inhopg3"/>
            <w:tabs>
              <w:tab w:val="left" w:pos="1080"/>
              <w:tab w:val="right" w:leader="dot" w:pos="9072"/>
            </w:tabs>
            <w:rPr>
              <w:rFonts w:eastAsiaTheme="minorEastAsia" w:cstheme="minorBidi"/>
              <w:i w:val="0"/>
              <w:iCs w:val="0"/>
              <w:noProof/>
              <w:sz w:val="22"/>
              <w:szCs w:val="22"/>
            </w:rPr>
          </w:pPr>
          <w:hyperlink w:anchor="_Toc115709227" w:history="1">
            <w:r w:rsidR="00887B6C" w:rsidRPr="00795C1F">
              <w:rPr>
                <w:rStyle w:val="Hyperlink"/>
                <w:bCs/>
                <w:noProof/>
              </w:rPr>
              <w:t>6.5.3</w:t>
            </w:r>
            <w:r w:rsidR="00887B6C">
              <w:rPr>
                <w:rFonts w:eastAsiaTheme="minorEastAsia" w:cstheme="minorBidi"/>
                <w:i w:val="0"/>
                <w:iCs w:val="0"/>
                <w:noProof/>
                <w:sz w:val="22"/>
                <w:szCs w:val="22"/>
              </w:rPr>
              <w:tab/>
            </w:r>
            <w:r w:rsidR="00887B6C" w:rsidRPr="00795C1F">
              <w:rPr>
                <w:rStyle w:val="Hyperlink"/>
                <w:noProof/>
              </w:rPr>
              <w:t>Step-in rights</w:t>
            </w:r>
            <w:r w:rsidR="00887B6C">
              <w:rPr>
                <w:noProof/>
                <w:webHidden/>
              </w:rPr>
              <w:tab/>
            </w:r>
            <w:r w:rsidR="00887B6C">
              <w:rPr>
                <w:noProof/>
                <w:webHidden/>
              </w:rPr>
              <w:fldChar w:fldCharType="begin"/>
            </w:r>
            <w:r w:rsidR="00887B6C">
              <w:rPr>
                <w:noProof/>
                <w:webHidden/>
              </w:rPr>
              <w:instrText xml:space="preserve"> PAGEREF _Toc115709227 \h </w:instrText>
            </w:r>
            <w:r w:rsidR="00887B6C">
              <w:rPr>
                <w:noProof/>
                <w:webHidden/>
              </w:rPr>
            </w:r>
            <w:r w:rsidR="00887B6C">
              <w:rPr>
                <w:noProof/>
                <w:webHidden/>
              </w:rPr>
              <w:fldChar w:fldCharType="separate"/>
            </w:r>
            <w:r w:rsidR="00887B6C">
              <w:rPr>
                <w:noProof/>
                <w:webHidden/>
              </w:rPr>
              <w:t>32</w:t>
            </w:r>
            <w:r w:rsidR="00887B6C">
              <w:rPr>
                <w:noProof/>
                <w:webHidden/>
              </w:rPr>
              <w:fldChar w:fldCharType="end"/>
            </w:r>
          </w:hyperlink>
        </w:p>
        <w:p w14:paraId="57CE3658" w14:textId="706C6727" w:rsidR="00887B6C" w:rsidRDefault="00472053">
          <w:pPr>
            <w:pStyle w:val="Inhopg3"/>
            <w:tabs>
              <w:tab w:val="left" w:pos="1080"/>
              <w:tab w:val="right" w:leader="dot" w:pos="9072"/>
            </w:tabs>
            <w:rPr>
              <w:rFonts w:eastAsiaTheme="minorEastAsia" w:cstheme="minorBidi"/>
              <w:i w:val="0"/>
              <w:iCs w:val="0"/>
              <w:noProof/>
              <w:sz w:val="22"/>
              <w:szCs w:val="22"/>
            </w:rPr>
          </w:pPr>
          <w:hyperlink w:anchor="_Toc115709228" w:history="1">
            <w:r w:rsidR="00887B6C" w:rsidRPr="00795C1F">
              <w:rPr>
                <w:rStyle w:val="Hyperlink"/>
                <w:bCs/>
                <w:noProof/>
              </w:rPr>
              <w:t>6.5.4</w:t>
            </w:r>
            <w:r w:rsidR="00887B6C">
              <w:rPr>
                <w:rFonts w:eastAsiaTheme="minorEastAsia" w:cstheme="minorBidi"/>
                <w:i w:val="0"/>
                <w:iCs w:val="0"/>
                <w:noProof/>
                <w:sz w:val="22"/>
                <w:szCs w:val="22"/>
              </w:rPr>
              <w:tab/>
            </w:r>
            <w:r w:rsidR="00887B6C" w:rsidRPr="00795C1F">
              <w:rPr>
                <w:rStyle w:val="Hyperlink"/>
                <w:noProof/>
              </w:rPr>
              <w:t>Audit</w:t>
            </w:r>
            <w:r w:rsidR="00887B6C">
              <w:rPr>
                <w:noProof/>
                <w:webHidden/>
              </w:rPr>
              <w:tab/>
            </w:r>
            <w:r w:rsidR="00887B6C">
              <w:rPr>
                <w:noProof/>
                <w:webHidden/>
              </w:rPr>
              <w:fldChar w:fldCharType="begin"/>
            </w:r>
            <w:r w:rsidR="00887B6C">
              <w:rPr>
                <w:noProof/>
                <w:webHidden/>
              </w:rPr>
              <w:instrText xml:space="preserve"> PAGEREF _Toc115709228 \h </w:instrText>
            </w:r>
            <w:r w:rsidR="00887B6C">
              <w:rPr>
                <w:noProof/>
                <w:webHidden/>
              </w:rPr>
            </w:r>
            <w:r w:rsidR="00887B6C">
              <w:rPr>
                <w:noProof/>
                <w:webHidden/>
              </w:rPr>
              <w:fldChar w:fldCharType="separate"/>
            </w:r>
            <w:r w:rsidR="00887B6C">
              <w:rPr>
                <w:noProof/>
                <w:webHidden/>
              </w:rPr>
              <w:t>33</w:t>
            </w:r>
            <w:r w:rsidR="00887B6C">
              <w:rPr>
                <w:noProof/>
                <w:webHidden/>
              </w:rPr>
              <w:fldChar w:fldCharType="end"/>
            </w:r>
          </w:hyperlink>
        </w:p>
        <w:p w14:paraId="1D07A437" w14:textId="44308239" w:rsidR="00887B6C" w:rsidRDefault="00472053">
          <w:pPr>
            <w:pStyle w:val="Inhopg2"/>
            <w:tabs>
              <w:tab w:val="left" w:pos="720"/>
              <w:tab w:val="right" w:leader="dot" w:pos="9072"/>
            </w:tabs>
            <w:rPr>
              <w:rFonts w:eastAsiaTheme="minorEastAsia" w:cstheme="minorBidi"/>
              <w:smallCaps w:val="0"/>
              <w:noProof/>
              <w:sz w:val="22"/>
              <w:szCs w:val="22"/>
            </w:rPr>
          </w:pPr>
          <w:hyperlink w:anchor="_Toc115709229" w:history="1">
            <w:r w:rsidR="00887B6C" w:rsidRPr="00795C1F">
              <w:rPr>
                <w:rStyle w:val="Hyperlink"/>
                <w:rFonts w:cs="Times New Roman"/>
                <w:noProof/>
                <w14:scene3d>
                  <w14:camera w14:prst="orthographicFront"/>
                  <w14:lightRig w14:rig="threePt" w14:dir="t">
                    <w14:rot w14:lat="0" w14:lon="0" w14:rev="0"/>
                  </w14:lightRig>
                </w14:scene3d>
              </w:rPr>
              <w:t>6.6</w:t>
            </w:r>
            <w:r w:rsidR="00887B6C">
              <w:rPr>
                <w:rFonts w:eastAsiaTheme="minorEastAsia" w:cstheme="minorBidi"/>
                <w:smallCaps w:val="0"/>
                <w:noProof/>
                <w:sz w:val="22"/>
                <w:szCs w:val="22"/>
              </w:rPr>
              <w:tab/>
            </w:r>
            <w:r w:rsidR="00887B6C" w:rsidRPr="00795C1F">
              <w:rPr>
                <w:rStyle w:val="Hyperlink"/>
                <w:noProof/>
              </w:rPr>
              <w:t>Bestellen, Leveren, Accepteren en Factureren (BLAF)</w:t>
            </w:r>
            <w:r w:rsidR="00887B6C">
              <w:rPr>
                <w:noProof/>
                <w:webHidden/>
              </w:rPr>
              <w:tab/>
            </w:r>
            <w:r w:rsidR="00887B6C">
              <w:rPr>
                <w:noProof/>
                <w:webHidden/>
              </w:rPr>
              <w:fldChar w:fldCharType="begin"/>
            </w:r>
            <w:r w:rsidR="00887B6C">
              <w:rPr>
                <w:noProof/>
                <w:webHidden/>
              </w:rPr>
              <w:instrText xml:space="preserve"> PAGEREF _Toc115709229 \h </w:instrText>
            </w:r>
            <w:r w:rsidR="00887B6C">
              <w:rPr>
                <w:noProof/>
                <w:webHidden/>
              </w:rPr>
            </w:r>
            <w:r w:rsidR="00887B6C">
              <w:rPr>
                <w:noProof/>
                <w:webHidden/>
              </w:rPr>
              <w:fldChar w:fldCharType="separate"/>
            </w:r>
            <w:r w:rsidR="00887B6C">
              <w:rPr>
                <w:noProof/>
                <w:webHidden/>
              </w:rPr>
              <w:t>33</w:t>
            </w:r>
            <w:r w:rsidR="00887B6C">
              <w:rPr>
                <w:noProof/>
                <w:webHidden/>
              </w:rPr>
              <w:fldChar w:fldCharType="end"/>
            </w:r>
          </w:hyperlink>
        </w:p>
        <w:p w14:paraId="49338814" w14:textId="2D3FCF51" w:rsidR="00887B6C" w:rsidRDefault="00472053">
          <w:pPr>
            <w:pStyle w:val="Inhopg3"/>
            <w:tabs>
              <w:tab w:val="left" w:pos="1080"/>
              <w:tab w:val="right" w:leader="dot" w:pos="9072"/>
            </w:tabs>
            <w:rPr>
              <w:rFonts w:eastAsiaTheme="minorEastAsia" w:cstheme="minorBidi"/>
              <w:i w:val="0"/>
              <w:iCs w:val="0"/>
              <w:noProof/>
              <w:sz w:val="22"/>
              <w:szCs w:val="22"/>
            </w:rPr>
          </w:pPr>
          <w:hyperlink w:anchor="_Toc115709230" w:history="1">
            <w:r w:rsidR="00887B6C" w:rsidRPr="00795C1F">
              <w:rPr>
                <w:rStyle w:val="Hyperlink"/>
                <w:bCs/>
                <w:noProof/>
              </w:rPr>
              <w:t>6.6.1</w:t>
            </w:r>
            <w:r w:rsidR="00887B6C">
              <w:rPr>
                <w:rFonts w:eastAsiaTheme="minorEastAsia" w:cstheme="minorBidi"/>
                <w:i w:val="0"/>
                <w:iCs w:val="0"/>
                <w:noProof/>
                <w:sz w:val="22"/>
                <w:szCs w:val="22"/>
              </w:rPr>
              <w:tab/>
            </w:r>
            <w:r w:rsidR="00887B6C" w:rsidRPr="00795C1F">
              <w:rPr>
                <w:rStyle w:val="Hyperlink"/>
                <w:noProof/>
              </w:rPr>
              <w:t>Bestellen</w:t>
            </w:r>
            <w:r w:rsidR="00887B6C">
              <w:rPr>
                <w:noProof/>
                <w:webHidden/>
              </w:rPr>
              <w:tab/>
            </w:r>
            <w:r w:rsidR="00887B6C">
              <w:rPr>
                <w:noProof/>
                <w:webHidden/>
              </w:rPr>
              <w:fldChar w:fldCharType="begin"/>
            </w:r>
            <w:r w:rsidR="00887B6C">
              <w:rPr>
                <w:noProof/>
                <w:webHidden/>
              </w:rPr>
              <w:instrText xml:space="preserve"> PAGEREF _Toc115709230 \h </w:instrText>
            </w:r>
            <w:r w:rsidR="00887B6C">
              <w:rPr>
                <w:noProof/>
                <w:webHidden/>
              </w:rPr>
            </w:r>
            <w:r w:rsidR="00887B6C">
              <w:rPr>
                <w:noProof/>
                <w:webHidden/>
              </w:rPr>
              <w:fldChar w:fldCharType="separate"/>
            </w:r>
            <w:r w:rsidR="00887B6C">
              <w:rPr>
                <w:noProof/>
                <w:webHidden/>
              </w:rPr>
              <w:t>33</w:t>
            </w:r>
            <w:r w:rsidR="00887B6C">
              <w:rPr>
                <w:noProof/>
                <w:webHidden/>
              </w:rPr>
              <w:fldChar w:fldCharType="end"/>
            </w:r>
          </w:hyperlink>
        </w:p>
        <w:p w14:paraId="58F846A6" w14:textId="43A17343" w:rsidR="00887B6C" w:rsidRDefault="00472053">
          <w:pPr>
            <w:pStyle w:val="Inhopg3"/>
            <w:tabs>
              <w:tab w:val="left" w:pos="1080"/>
              <w:tab w:val="right" w:leader="dot" w:pos="9072"/>
            </w:tabs>
            <w:rPr>
              <w:rFonts w:eastAsiaTheme="minorEastAsia" w:cstheme="minorBidi"/>
              <w:i w:val="0"/>
              <w:iCs w:val="0"/>
              <w:noProof/>
              <w:sz w:val="22"/>
              <w:szCs w:val="22"/>
            </w:rPr>
          </w:pPr>
          <w:hyperlink w:anchor="_Toc115709231" w:history="1">
            <w:r w:rsidR="00887B6C" w:rsidRPr="00795C1F">
              <w:rPr>
                <w:rStyle w:val="Hyperlink"/>
                <w:bCs/>
                <w:noProof/>
              </w:rPr>
              <w:t>6.6.2</w:t>
            </w:r>
            <w:r w:rsidR="00887B6C">
              <w:rPr>
                <w:rFonts w:eastAsiaTheme="minorEastAsia" w:cstheme="minorBidi"/>
                <w:i w:val="0"/>
                <w:iCs w:val="0"/>
                <w:noProof/>
                <w:sz w:val="22"/>
                <w:szCs w:val="22"/>
              </w:rPr>
              <w:tab/>
            </w:r>
            <w:r w:rsidR="00887B6C" w:rsidRPr="00795C1F">
              <w:rPr>
                <w:rStyle w:val="Hyperlink"/>
                <w:noProof/>
              </w:rPr>
              <w:t>Leveren</w:t>
            </w:r>
            <w:r w:rsidR="00887B6C">
              <w:rPr>
                <w:noProof/>
                <w:webHidden/>
              </w:rPr>
              <w:tab/>
            </w:r>
            <w:r w:rsidR="00887B6C">
              <w:rPr>
                <w:noProof/>
                <w:webHidden/>
              </w:rPr>
              <w:fldChar w:fldCharType="begin"/>
            </w:r>
            <w:r w:rsidR="00887B6C">
              <w:rPr>
                <w:noProof/>
                <w:webHidden/>
              </w:rPr>
              <w:instrText xml:space="preserve"> PAGEREF _Toc115709231 \h </w:instrText>
            </w:r>
            <w:r w:rsidR="00887B6C">
              <w:rPr>
                <w:noProof/>
                <w:webHidden/>
              </w:rPr>
            </w:r>
            <w:r w:rsidR="00887B6C">
              <w:rPr>
                <w:noProof/>
                <w:webHidden/>
              </w:rPr>
              <w:fldChar w:fldCharType="separate"/>
            </w:r>
            <w:r w:rsidR="00887B6C">
              <w:rPr>
                <w:noProof/>
                <w:webHidden/>
              </w:rPr>
              <w:t>33</w:t>
            </w:r>
            <w:r w:rsidR="00887B6C">
              <w:rPr>
                <w:noProof/>
                <w:webHidden/>
              </w:rPr>
              <w:fldChar w:fldCharType="end"/>
            </w:r>
          </w:hyperlink>
        </w:p>
        <w:p w14:paraId="47BB30E9" w14:textId="5041A0FE" w:rsidR="00887B6C" w:rsidRDefault="00472053">
          <w:pPr>
            <w:pStyle w:val="Inhopg3"/>
            <w:tabs>
              <w:tab w:val="left" w:pos="1080"/>
              <w:tab w:val="right" w:leader="dot" w:pos="9072"/>
            </w:tabs>
            <w:rPr>
              <w:rFonts w:eastAsiaTheme="minorEastAsia" w:cstheme="minorBidi"/>
              <w:i w:val="0"/>
              <w:iCs w:val="0"/>
              <w:noProof/>
              <w:sz w:val="22"/>
              <w:szCs w:val="22"/>
            </w:rPr>
          </w:pPr>
          <w:hyperlink w:anchor="_Toc115709232" w:history="1">
            <w:r w:rsidR="00887B6C" w:rsidRPr="00795C1F">
              <w:rPr>
                <w:rStyle w:val="Hyperlink"/>
                <w:bCs/>
                <w:noProof/>
              </w:rPr>
              <w:t>6.6.3</w:t>
            </w:r>
            <w:r w:rsidR="00887B6C">
              <w:rPr>
                <w:rFonts w:eastAsiaTheme="minorEastAsia" w:cstheme="minorBidi"/>
                <w:i w:val="0"/>
                <w:iCs w:val="0"/>
                <w:noProof/>
                <w:sz w:val="22"/>
                <w:szCs w:val="22"/>
              </w:rPr>
              <w:tab/>
            </w:r>
            <w:r w:rsidR="00887B6C" w:rsidRPr="00795C1F">
              <w:rPr>
                <w:rStyle w:val="Hyperlink"/>
                <w:noProof/>
              </w:rPr>
              <w:t>Accepteren</w:t>
            </w:r>
            <w:r w:rsidR="00887B6C">
              <w:rPr>
                <w:noProof/>
                <w:webHidden/>
              </w:rPr>
              <w:tab/>
            </w:r>
            <w:r w:rsidR="00887B6C">
              <w:rPr>
                <w:noProof/>
                <w:webHidden/>
              </w:rPr>
              <w:fldChar w:fldCharType="begin"/>
            </w:r>
            <w:r w:rsidR="00887B6C">
              <w:rPr>
                <w:noProof/>
                <w:webHidden/>
              </w:rPr>
              <w:instrText xml:space="preserve"> PAGEREF _Toc115709232 \h </w:instrText>
            </w:r>
            <w:r w:rsidR="00887B6C">
              <w:rPr>
                <w:noProof/>
                <w:webHidden/>
              </w:rPr>
            </w:r>
            <w:r w:rsidR="00887B6C">
              <w:rPr>
                <w:noProof/>
                <w:webHidden/>
              </w:rPr>
              <w:fldChar w:fldCharType="separate"/>
            </w:r>
            <w:r w:rsidR="00887B6C">
              <w:rPr>
                <w:noProof/>
                <w:webHidden/>
              </w:rPr>
              <w:t>33</w:t>
            </w:r>
            <w:r w:rsidR="00887B6C">
              <w:rPr>
                <w:noProof/>
                <w:webHidden/>
              </w:rPr>
              <w:fldChar w:fldCharType="end"/>
            </w:r>
          </w:hyperlink>
        </w:p>
        <w:p w14:paraId="735035FB" w14:textId="00ACAA1E" w:rsidR="00887B6C" w:rsidRDefault="00472053">
          <w:pPr>
            <w:pStyle w:val="Inhopg3"/>
            <w:tabs>
              <w:tab w:val="left" w:pos="1080"/>
              <w:tab w:val="right" w:leader="dot" w:pos="9072"/>
            </w:tabs>
            <w:rPr>
              <w:rFonts w:eastAsiaTheme="minorEastAsia" w:cstheme="minorBidi"/>
              <w:i w:val="0"/>
              <w:iCs w:val="0"/>
              <w:noProof/>
              <w:sz w:val="22"/>
              <w:szCs w:val="22"/>
            </w:rPr>
          </w:pPr>
          <w:hyperlink w:anchor="_Toc115709233" w:history="1">
            <w:r w:rsidR="00887B6C" w:rsidRPr="00795C1F">
              <w:rPr>
                <w:rStyle w:val="Hyperlink"/>
                <w:bCs/>
                <w:noProof/>
              </w:rPr>
              <w:t>6.6.4</w:t>
            </w:r>
            <w:r w:rsidR="00887B6C">
              <w:rPr>
                <w:rFonts w:eastAsiaTheme="minorEastAsia" w:cstheme="minorBidi"/>
                <w:i w:val="0"/>
                <w:iCs w:val="0"/>
                <w:noProof/>
                <w:sz w:val="22"/>
                <w:szCs w:val="22"/>
              </w:rPr>
              <w:tab/>
            </w:r>
            <w:r w:rsidR="00887B6C" w:rsidRPr="00795C1F">
              <w:rPr>
                <w:rStyle w:val="Hyperlink"/>
                <w:noProof/>
              </w:rPr>
              <w:t>Factureren</w:t>
            </w:r>
            <w:r w:rsidR="00887B6C">
              <w:rPr>
                <w:noProof/>
                <w:webHidden/>
              </w:rPr>
              <w:tab/>
            </w:r>
            <w:r w:rsidR="00887B6C">
              <w:rPr>
                <w:noProof/>
                <w:webHidden/>
              </w:rPr>
              <w:fldChar w:fldCharType="begin"/>
            </w:r>
            <w:r w:rsidR="00887B6C">
              <w:rPr>
                <w:noProof/>
                <w:webHidden/>
              </w:rPr>
              <w:instrText xml:space="preserve"> PAGEREF _Toc115709233 \h </w:instrText>
            </w:r>
            <w:r w:rsidR="00887B6C">
              <w:rPr>
                <w:noProof/>
                <w:webHidden/>
              </w:rPr>
            </w:r>
            <w:r w:rsidR="00887B6C">
              <w:rPr>
                <w:noProof/>
                <w:webHidden/>
              </w:rPr>
              <w:fldChar w:fldCharType="separate"/>
            </w:r>
            <w:r w:rsidR="00887B6C">
              <w:rPr>
                <w:noProof/>
                <w:webHidden/>
              </w:rPr>
              <w:t>33</w:t>
            </w:r>
            <w:r w:rsidR="00887B6C">
              <w:rPr>
                <w:noProof/>
                <w:webHidden/>
              </w:rPr>
              <w:fldChar w:fldCharType="end"/>
            </w:r>
          </w:hyperlink>
        </w:p>
        <w:p w14:paraId="6733C821" w14:textId="3B7FF713" w:rsidR="00887B6C" w:rsidRDefault="00472053">
          <w:pPr>
            <w:pStyle w:val="Inhopg2"/>
            <w:tabs>
              <w:tab w:val="left" w:pos="720"/>
              <w:tab w:val="right" w:leader="dot" w:pos="9072"/>
            </w:tabs>
            <w:rPr>
              <w:rFonts w:eastAsiaTheme="minorEastAsia" w:cstheme="minorBidi"/>
              <w:smallCaps w:val="0"/>
              <w:noProof/>
              <w:sz w:val="22"/>
              <w:szCs w:val="22"/>
            </w:rPr>
          </w:pPr>
          <w:hyperlink w:anchor="_Toc115709234" w:history="1">
            <w:r w:rsidR="00887B6C" w:rsidRPr="00795C1F">
              <w:rPr>
                <w:rStyle w:val="Hyperlink"/>
                <w:rFonts w:cs="Times New Roman"/>
                <w:noProof/>
                <w14:scene3d>
                  <w14:camera w14:prst="orthographicFront"/>
                  <w14:lightRig w14:rig="threePt" w14:dir="t">
                    <w14:rot w14:lat="0" w14:lon="0" w14:rev="0"/>
                  </w14:lightRig>
                </w14:scene3d>
              </w:rPr>
              <w:t>6.7</w:t>
            </w:r>
            <w:r w:rsidR="00887B6C">
              <w:rPr>
                <w:rFonts w:eastAsiaTheme="minorEastAsia" w:cstheme="minorBidi"/>
                <w:smallCaps w:val="0"/>
                <w:noProof/>
                <w:sz w:val="22"/>
                <w:szCs w:val="22"/>
              </w:rPr>
              <w:tab/>
            </w:r>
            <w:r w:rsidR="00887B6C" w:rsidRPr="00795C1F">
              <w:rPr>
                <w:rStyle w:val="Hyperlink"/>
                <w:noProof/>
              </w:rPr>
              <w:t>Rapportages</w:t>
            </w:r>
            <w:r w:rsidR="00887B6C">
              <w:rPr>
                <w:noProof/>
                <w:webHidden/>
              </w:rPr>
              <w:tab/>
            </w:r>
            <w:r w:rsidR="00887B6C">
              <w:rPr>
                <w:noProof/>
                <w:webHidden/>
              </w:rPr>
              <w:fldChar w:fldCharType="begin"/>
            </w:r>
            <w:r w:rsidR="00887B6C">
              <w:rPr>
                <w:noProof/>
                <w:webHidden/>
              </w:rPr>
              <w:instrText xml:space="preserve"> PAGEREF _Toc115709234 \h </w:instrText>
            </w:r>
            <w:r w:rsidR="00887B6C">
              <w:rPr>
                <w:noProof/>
                <w:webHidden/>
              </w:rPr>
            </w:r>
            <w:r w:rsidR="00887B6C">
              <w:rPr>
                <w:noProof/>
                <w:webHidden/>
              </w:rPr>
              <w:fldChar w:fldCharType="separate"/>
            </w:r>
            <w:r w:rsidR="00887B6C">
              <w:rPr>
                <w:noProof/>
                <w:webHidden/>
              </w:rPr>
              <w:t>33</w:t>
            </w:r>
            <w:r w:rsidR="00887B6C">
              <w:rPr>
                <w:noProof/>
                <w:webHidden/>
              </w:rPr>
              <w:fldChar w:fldCharType="end"/>
            </w:r>
          </w:hyperlink>
        </w:p>
        <w:p w14:paraId="48919432" w14:textId="698A6188" w:rsidR="00887B6C" w:rsidRDefault="00472053">
          <w:pPr>
            <w:pStyle w:val="Inhopg2"/>
            <w:tabs>
              <w:tab w:val="left" w:pos="720"/>
              <w:tab w:val="right" w:leader="dot" w:pos="9072"/>
            </w:tabs>
            <w:rPr>
              <w:rFonts w:eastAsiaTheme="minorEastAsia" w:cstheme="minorBidi"/>
              <w:smallCaps w:val="0"/>
              <w:noProof/>
              <w:sz w:val="22"/>
              <w:szCs w:val="22"/>
            </w:rPr>
          </w:pPr>
          <w:hyperlink w:anchor="_Toc115709235" w:history="1">
            <w:r w:rsidR="00887B6C" w:rsidRPr="00795C1F">
              <w:rPr>
                <w:rStyle w:val="Hyperlink"/>
                <w:rFonts w:cs="Times New Roman"/>
                <w:noProof/>
                <w:lang w:val="en-US"/>
                <w14:scene3d>
                  <w14:camera w14:prst="orthographicFront"/>
                  <w14:lightRig w14:rig="threePt" w14:dir="t">
                    <w14:rot w14:lat="0" w14:lon="0" w14:rev="0"/>
                  </w14:lightRig>
                </w14:scene3d>
              </w:rPr>
              <w:t>6.8</w:t>
            </w:r>
            <w:r w:rsidR="00887B6C">
              <w:rPr>
                <w:rFonts w:eastAsiaTheme="minorEastAsia" w:cstheme="minorBidi"/>
                <w:smallCaps w:val="0"/>
                <w:noProof/>
                <w:sz w:val="22"/>
                <w:szCs w:val="22"/>
              </w:rPr>
              <w:tab/>
            </w:r>
            <w:r w:rsidR="00887B6C" w:rsidRPr="00795C1F">
              <w:rPr>
                <w:rStyle w:val="Hyperlink"/>
                <w:noProof/>
                <w:lang w:val="en-US"/>
              </w:rPr>
              <w:t>On-line Portaal</w:t>
            </w:r>
            <w:r w:rsidR="00887B6C">
              <w:rPr>
                <w:noProof/>
                <w:webHidden/>
              </w:rPr>
              <w:tab/>
            </w:r>
            <w:r w:rsidR="00887B6C">
              <w:rPr>
                <w:noProof/>
                <w:webHidden/>
              </w:rPr>
              <w:fldChar w:fldCharType="begin"/>
            </w:r>
            <w:r w:rsidR="00887B6C">
              <w:rPr>
                <w:noProof/>
                <w:webHidden/>
              </w:rPr>
              <w:instrText xml:space="preserve"> PAGEREF _Toc115709235 \h </w:instrText>
            </w:r>
            <w:r w:rsidR="00887B6C">
              <w:rPr>
                <w:noProof/>
                <w:webHidden/>
              </w:rPr>
            </w:r>
            <w:r w:rsidR="00887B6C">
              <w:rPr>
                <w:noProof/>
                <w:webHidden/>
              </w:rPr>
              <w:fldChar w:fldCharType="separate"/>
            </w:r>
            <w:r w:rsidR="00887B6C">
              <w:rPr>
                <w:noProof/>
                <w:webHidden/>
              </w:rPr>
              <w:t>33</w:t>
            </w:r>
            <w:r w:rsidR="00887B6C">
              <w:rPr>
                <w:noProof/>
                <w:webHidden/>
              </w:rPr>
              <w:fldChar w:fldCharType="end"/>
            </w:r>
          </w:hyperlink>
        </w:p>
        <w:p w14:paraId="13EF25D2" w14:textId="53917795" w:rsidR="00887B6C" w:rsidRDefault="00472053">
          <w:pPr>
            <w:pStyle w:val="Inhopg1"/>
            <w:tabs>
              <w:tab w:val="left" w:pos="544"/>
              <w:tab w:val="right" w:leader="dot" w:pos="9072"/>
            </w:tabs>
            <w:rPr>
              <w:rFonts w:eastAsiaTheme="minorEastAsia" w:cstheme="minorBidi"/>
              <w:b w:val="0"/>
              <w:bCs w:val="0"/>
              <w:caps w:val="0"/>
              <w:noProof/>
              <w:sz w:val="22"/>
              <w:szCs w:val="22"/>
            </w:rPr>
          </w:pPr>
          <w:hyperlink w:anchor="_Toc115709236" w:history="1">
            <w:r w:rsidR="00887B6C" w:rsidRPr="00795C1F">
              <w:rPr>
                <w:rStyle w:val="Hyperlink"/>
                <w:noProof/>
              </w:rPr>
              <w:t>7</w:t>
            </w:r>
            <w:r w:rsidR="00887B6C">
              <w:rPr>
                <w:rFonts w:eastAsiaTheme="minorEastAsia" w:cstheme="minorBidi"/>
                <w:b w:val="0"/>
                <w:bCs w:val="0"/>
                <w:caps w:val="0"/>
                <w:noProof/>
                <w:sz w:val="22"/>
                <w:szCs w:val="22"/>
              </w:rPr>
              <w:tab/>
            </w:r>
            <w:r w:rsidR="00887B6C" w:rsidRPr="00795C1F">
              <w:rPr>
                <w:rStyle w:val="Hyperlink"/>
                <w:noProof/>
              </w:rPr>
              <w:t>Duurzaamheid</w:t>
            </w:r>
            <w:r w:rsidR="00887B6C">
              <w:rPr>
                <w:noProof/>
                <w:webHidden/>
              </w:rPr>
              <w:tab/>
            </w:r>
            <w:r w:rsidR="00887B6C">
              <w:rPr>
                <w:noProof/>
                <w:webHidden/>
              </w:rPr>
              <w:fldChar w:fldCharType="begin"/>
            </w:r>
            <w:r w:rsidR="00887B6C">
              <w:rPr>
                <w:noProof/>
                <w:webHidden/>
              </w:rPr>
              <w:instrText xml:space="preserve"> PAGEREF _Toc115709236 \h </w:instrText>
            </w:r>
            <w:r w:rsidR="00887B6C">
              <w:rPr>
                <w:noProof/>
                <w:webHidden/>
              </w:rPr>
            </w:r>
            <w:r w:rsidR="00887B6C">
              <w:rPr>
                <w:noProof/>
                <w:webHidden/>
              </w:rPr>
              <w:fldChar w:fldCharType="separate"/>
            </w:r>
            <w:r w:rsidR="00887B6C">
              <w:rPr>
                <w:noProof/>
                <w:webHidden/>
              </w:rPr>
              <w:t>34</w:t>
            </w:r>
            <w:r w:rsidR="00887B6C">
              <w:rPr>
                <w:noProof/>
                <w:webHidden/>
              </w:rPr>
              <w:fldChar w:fldCharType="end"/>
            </w:r>
          </w:hyperlink>
        </w:p>
        <w:p w14:paraId="588AB318" w14:textId="00FD2F5D" w:rsidR="00887B6C" w:rsidRDefault="00472053">
          <w:pPr>
            <w:pStyle w:val="Inhopg2"/>
            <w:tabs>
              <w:tab w:val="left" w:pos="720"/>
              <w:tab w:val="right" w:leader="dot" w:pos="9072"/>
            </w:tabs>
            <w:rPr>
              <w:rFonts w:eastAsiaTheme="minorEastAsia" w:cstheme="minorBidi"/>
              <w:smallCaps w:val="0"/>
              <w:noProof/>
              <w:sz w:val="22"/>
              <w:szCs w:val="22"/>
            </w:rPr>
          </w:pPr>
          <w:hyperlink w:anchor="_Toc115709237" w:history="1">
            <w:r w:rsidR="00887B6C" w:rsidRPr="00795C1F">
              <w:rPr>
                <w:rStyle w:val="Hyperlink"/>
                <w:rFonts w:cs="Times New Roman"/>
                <w:noProof/>
                <w14:scene3d>
                  <w14:camera w14:prst="orthographicFront"/>
                  <w14:lightRig w14:rig="threePt" w14:dir="t">
                    <w14:rot w14:lat="0" w14:lon="0" w14:rev="0"/>
                  </w14:lightRig>
                </w14:scene3d>
              </w:rPr>
              <w:t>7.1</w:t>
            </w:r>
            <w:r w:rsidR="00887B6C">
              <w:rPr>
                <w:rFonts w:eastAsiaTheme="minorEastAsia" w:cstheme="minorBidi"/>
                <w:smallCaps w:val="0"/>
                <w:noProof/>
                <w:sz w:val="22"/>
                <w:szCs w:val="22"/>
              </w:rPr>
              <w:tab/>
            </w:r>
            <w:r w:rsidR="00887B6C" w:rsidRPr="00795C1F">
              <w:rPr>
                <w:rStyle w:val="Hyperlink"/>
                <w:noProof/>
              </w:rPr>
              <w:t>Inleiding</w:t>
            </w:r>
            <w:r w:rsidR="00887B6C">
              <w:rPr>
                <w:noProof/>
                <w:webHidden/>
              </w:rPr>
              <w:tab/>
            </w:r>
            <w:r w:rsidR="00887B6C">
              <w:rPr>
                <w:noProof/>
                <w:webHidden/>
              </w:rPr>
              <w:fldChar w:fldCharType="begin"/>
            </w:r>
            <w:r w:rsidR="00887B6C">
              <w:rPr>
                <w:noProof/>
                <w:webHidden/>
              </w:rPr>
              <w:instrText xml:space="preserve"> PAGEREF _Toc115709237 \h </w:instrText>
            </w:r>
            <w:r w:rsidR="00887B6C">
              <w:rPr>
                <w:noProof/>
                <w:webHidden/>
              </w:rPr>
            </w:r>
            <w:r w:rsidR="00887B6C">
              <w:rPr>
                <w:noProof/>
                <w:webHidden/>
              </w:rPr>
              <w:fldChar w:fldCharType="separate"/>
            </w:r>
            <w:r w:rsidR="00887B6C">
              <w:rPr>
                <w:noProof/>
                <w:webHidden/>
              </w:rPr>
              <w:t>34</w:t>
            </w:r>
            <w:r w:rsidR="00887B6C">
              <w:rPr>
                <w:noProof/>
                <w:webHidden/>
              </w:rPr>
              <w:fldChar w:fldCharType="end"/>
            </w:r>
          </w:hyperlink>
        </w:p>
        <w:p w14:paraId="5C057656" w14:textId="626CD069" w:rsidR="00887B6C" w:rsidRDefault="00472053">
          <w:pPr>
            <w:pStyle w:val="Inhopg2"/>
            <w:tabs>
              <w:tab w:val="left" w:pos="720"/>
              <w:tab w:val="right" w:leader="dot" w:pos="9072"/>
            </w:tabs>
            <w:rPr>
              <w:rFonts w:eastAsiaTheme="minorEastAsia" w:cstheme="minorBidi"/>
              <w:smallCaps w:val="0"/>
              <w:noProof/>
              <w:sz w:val="22"/>
              <w:szCs w:val="22"/>
            </w:rPr>
          </w:pPr>
          <w:hyperlink w:anchor="_Toc115709238" w:history="1">
            <w:r w:rsidR="00887B6C" w:rsidRPr="00795C1F">
              <w:rPr>
                <w:rStyle w:val="Hyperlink"/>
                <w:rFonts w:cs="Times New Roman"/>
                <w:noProof/>
                <w14:scene3d>
                  <w14:camera w14:prst="orthographicFront"/>
                  <w14:lightRig w14:rig="threePt" w14:dir="t">
                    <w14:rot w14:lat="0" w14:lon="0" w14:rev="0"/>
                  </w14:lightRig>
                </w14:scene3d>
              </w:rPr>
              <w:t>7.2</w:t>
            </w:r>
            <w:r w:rsidR="00887B6C">
              <w:rPr>
                <w:rFonts w:eastAsiaTheme="minorEastAsia" w:cstheme="minorBidi"/>
                <w:smallCaps w:val="0"/>
                <w:noProof/>
                <w:sz w:val="22"/>
                <w:szCs w:val="22"/>
              </w:rPr>
              <w:tab/>
            </w:r>
            <w:r w:rsidR="00887B6C" w:rsidRPr="00795C1F">
              <w:rPr>
                <w:rStyle w:val="Hyperlink"/>
                <w:noProof/>
              </w:rPr>
              <w:t>Algemeen</w:t>
            </w:r>
            <w:r w:rsidR="00887B6C">
              <w:rPr>
                <w:noProof/>
                <w:webHidden/>
              </w:rPr>
              <w:tab/>
            </w:r>
            <w:r w:rsidR="00887B6C">
              <w:rPr>
                <w:noProof/>
                <w:webHidden/>
              </w:rPr>
              <w:fldChar w:fldCharType="begin"/>
            </w:r>
            <w:r w:rsidR="00887B6C">
              <w:rPr>
                <w:noProof/>
                <w:webHidden/>
              </w:rPr>
              <w:instrText xml:space="preserve"> PAGEREF _Toc115709238 \h </w:instrText>
            </w:r>
            <w:r w:rsidR="00887B6C">
              <w:rPr>
                <w:noProof/>
                <w:webHidden/>
              </w:rPr>
            </w:r>
            <w:r w:rsidR="00887B6C">
              <w:rPr>
                <w:noProof/>
                <w:webHidden/>
              </w:rPr>
              <w:fldChar w:fldCharType="separate"/>
            </w:r>
            <w:r w:rsidR="00887B6C">
              <w:rPr>
                <w:noProof/>
                <w:webHidden/>
              </w:rPr>
              <w:t>34</w:t>
            </w:r>
            <w:r w:rsidR="00887B6C">
              <w:rPr>
                <w:noProof/>
                <w:webHidden/>
              </w:rPr>
              <w:fldChar w:fldCharType="end"/>
            </w:r>
          </w:hyperlink>
        </w:p>
        <w:p w14:paraId="58999A2E" w14:textId="439DE211" w:rsidR="00887B6C" w:rsidRDefault="00472053">
          <w:pPr>
            <w:pStyle w:val="Inhopg2"/>
            <w:tabs>
              <w:tab w:val="left" w:pos="720"/>
              <w:tab w:val="right" w:leader="dot" w:pos="9072"/>
            </w:tabs>
            <w:rPr>
              <w:rFonts w:eastAsiaTheme="minorEastAsia" w:cstheme="minorBidi"/>
              <w:smallCaps w:val="0"/>
              <w:noProof/>
              <w:sz w:val="22"/>
              <w:szCs w:val="22"/>
            </w:rPr>
          </w:pPr>
          <w:hyperlink w:anchor="_Toc115709239" w:history="1">
            <w:r w:rsidR="00887B6C" w:rsidRPr="00795C1F">
              <w:rPr>
                <w:rStyle w:val="Hyperlink"/>
                <w:rFonts w:cs="Times New Roman"/>
                <w:noProof/>
                <w14:scene3d>
                  <w14:camera w14:prst="orthographicFront"/>
                  <w14:lightRig w14:rig="threePt" w14:dir="t">
                    <w14:rot w14:lat="0" w14:lon="0" w14:rev="0"/>
                  </w14:lightRig>
                </w14:scene3d>
              </w:rPr>
              <w:t>7.3</w:t>
            </w:r>
            <w:r w:rsidR="00887B6C">
              <w:rPr>
                <w:rFonts w:eastAsiaTheme="minorEastAsia" w:cstheme="minorBidi"/>
                <w:smallCaps w:val="0"/>
                <w:noProof/>
                <w:sz w:val="22"/>
                <w:szCs w:val="22"/>
              </w:rPr>
              <w:tab/>
            </w:r>
            <w:r w:rsidR="00887B6C" w:rsidRPr="00795C1F">
              <w:rPr>
                <w:rStyle w:val="Hyperlink"/>
                <w:noProof/>
              </w:rPr>
              <w:t>Klimaat</w:t>
            </w:r>
            <w:r w:rsidR="00887B6C">
              <w:rPr>
                <w:noProof/>
                <w:webHidden/>
              </w:rPr>
              <w:tab/>
            </w:r>
            <w:r w:rsidR="00887B6C">
              <w:rPr>
                <w:noProof/>
                <w:webHidden/>
              </w:rPr>
              <w:fldChar w:fldCharType="begin"/>
            </w:r>
            <w:r w:rsidR="00887B6C">
              <w:rPr>
                <w:noProof/>
                <w:webHidden/>
              </w:rPr>
              <w:instrText xml:space="preserve"> PAGEREF _Toc115709239 \h </w:instrText>
            </w:r>
            <w:r w:rsidR="00887B6C">
              <w:rPr>
                <w:noProof/>
                <w:webHidden/>
              </w:rPr>
            </w:r>
            <w:r w:rsidR="00887B6C">
              <w:rPr>
                <w:noProof/>
                <w:webHidden/>
              </w:rPr>
              <w:fldChar w:fldCharType="separate"/>
            </w:r>
            <w:r w:rsidR="00887B6C">
              <w:rPr>
                <w:noProof/>
                <w:webHidden/>
              </w:rPr>
              <w:t>35</w:t>
            </w:r>
            <w:r w:rsidR="00887B6C">
              <w:rPr>
                <w:noProof/>
                <w:webHidden/>
              </w:rPr>
              <w:fldChar w:fldCharType="end"/>
            </w:r>
          </w:hyperlink>
        </w:p>
        <w:p w14:paraId="17BCC7DB" w14:textId="21044A10" w:rsidR="00887B6C" w:rsidRDefault="00472053">
          <w:pPr>
            <w:pStyle w:val="Inhopg2"/>
            <w:tabs>
              <w:tab w:val="left" w:pos="720"/>
              <w:tab w:val="right" w:leader="dot" w:pos="9072"/>
            </w:tabs>
            <w:rPr>
              <w:rFonts w:eastAsiaTheme="minorEastAsia" w:cstheme="minorBidi"/>
              <w:smallCaps w:val="0"/>
              <w:noProof/>
              <w:sz w:val="22"/>
              <w:szCs w:val="22"/>
            </w:rPr>
          </w:pPr>
          <w:hyperlink w:anchor="_Toc115709240" w:history="1">
            <w:r w:rsidR="00887B6C" w:rsidRPr="00795C1F">
              <w:rPr>
                <w:rStyle w:val="Hyperlink"/>
                <w:rFonts w:cs="Times New Roman"/>
                <w:noProof/>
                <w14:scene3d>
                  <w14:camera w14:prst="orthographicFront"/>
                  <w14:lightRig w14:rig="threePt" w14:dir="t">
                    <w14:rot w14:lat="0" w14:lon="0" w14:rev="0"/>
                  </w14:lightRig>
                </w14:scene3d>
              </w:rPr>
              <w:t>7.4</w:t>
            </w:r>
            <w:r w:rsidR="00887B6C">
              <w:rPr>
                <w:rFonts w:eastAsiaTheme="minorEastAsia" w:cstheme="minorBidi"/>
                <w:smallCaps w:val="0"/>
                <w:noProof/>
                <w:sz w:val="22"/>
                <w:szCs w:val="22"/>
              </w:rPr>
              <w:tab/>
            </w:r>
            <w:r w:rsidR="00887B6C" w:rsidRPr="00795C1F">
              <w:rPr>
                <w:rStyle w:val="Hyperlink"/>
                <w:noProof/>
              </w:rPr>
              <w:t>Circulariteit</w:t>
            </w:r>
            <w:r w:rsidR="00887B6C">
              <w:rPr>
                <w:noProof/>
                <w:webHidden/>
              </w:rPr>
              <w:tab/>
            </w:r>
            <w:r w:rsidR="00887B6C">
              <w:rPr>
                <w:noProof/>
                <w:webHidden/>
              </w:rPr>
              <w:fldChar w:fldCharType="begin"/>
            </w:r>
            <w:r w:rsidR="00887B6C">
              <w:rPr>
                <w:noProof/>
                <w:webHidden/>
              </w:rPr>
              <w:instrText xml:space="preserve"> PAGEREF _Toc115709240 \h </w:instrText>
            </w:r>
            <w:r w:rsidR="00887B6C">
              <w:rPr>
                <w:noProof/>
                <w:webHidden/>
              </w:rPr>
            </w:r>
            <w:r w:rsidR="00887B6C">
              <w:rPr>
                <w:noProof/>
                <w:webHidden/>
              </w:rPr>
              <w:fldChar w:fldCharType="separate"/>
            </w:r>
            <w:r w:rsidR="00887B6C">
              <w:rPr>
                <w:noProof/>
                <w:webHidden/>
              </w:rPr>
              <w:t>36</w:t>
            </w:r>
            <w:r w:rsidR="00887B6C">
              <w:rPr>
                <w:noProof/>
                <w:webHidden/>
              </w:rPr>
              <w:fldChar w:fldCharType="end"/>
            </w:r>
          </w:hyperlink>
        </w:p>
        <w:p w14:paraId="404BDAAD" w14:textId="0F7DABDF" w:rsidR="00887B6C" w:rsidRDefault="00472053">
          <w:pPr>
            <w:pStyle w:val="Inhopg2"/>
            <w:tabs>
              <w:tab w:val="left" w:pos="720"/>
              <w:tab w:val="right" w:leader="dot" w:pos="9072"/>
            </w:tabs>
            <w:rPr>
              <w:rFonts w:eastAsiaTheme="minorEastAsia" w:cstheme="minorBidi"/>
              <w:smallCaps w:val="0"/>
              <w:noProof/>
              <w:sz w:val="22"/>
              <w:szCs w:val="22"/>
            </w:rPr>
          </w:pPr>
          <w:hyperlink w:anchor="_Toc115709241" w:history="1">
            <w:r w:rsidR="00887B6C" w:rsidRPr="00795C1F">
              <w:rPr>
                <w:rStyle w:val="Hyperlink"/>
                <w:rFonts w:cs="Times New Roman"/>
                <w:noProof/>
                <w14:scene3d>
                  <w14:camera w14:prst="orthographicFront"/>
                  <w14:lightRig w14:rig="threePt" w14:dir="t">
                    <w14:rot w14:lat="0" w14:lon="0" w14:rev="0"/>
                  </w14:lightRig>
                </w14:scene3d>
              </w:rPr>
              <w:t>7.5</w:t>
            </w:r>
            <w:r w:rsidR="00887B6C">
              <w:rPr>
                <w:rFonts w:eastAsiaTheme="minorEastAsia" w:cstheme="minorBidi"/>
                <w:smallCaps w:val="0"/>
                <w:noProof/>
                <w:sz w:val="22"/>
                <w:szCs w:val="22"/>
              </w:rPr>
              <w:tab/>
            </w:r>
            <w:r w:rsidR="00887B6C" w:rsidRPr="00795C1F">
              <w:rPr>
                <w:rStyle w:val="Hyperlink"/>
                <w:noProof/>
              </w:rPr>
              <w:t>Welzijn, gezondheid, diversiteit en inclusie</w:t>
            </w:r>
            <w:r w:rsidR="00887B6C">
              <w:rPr>
                <w:noProof/>
                <w:webHidden/>
              </w:rPr>
              <w:tab/>
            </w:r>
            <w:r w:rsidR="00887B6C">
              <w:rPr>
                <w:noProof/>
                <w:webHidden/>
              </w:rPr>
              <w:fldChar w:fldCharType="begin"/>
            </w:r>
            <w:r w:rsidR="00887B6C">
              <w:rPr>
                <w:noProof/>
                <w:webHidden/>
              </w:rPr>
              <w:instrText xml:space="preserve"> PAGEREF _Toc115709241 \h </w:instrText>
            </w:r>
            <w:r w:rsidR="00887B6C">
              <w:rPr>
                <w:noProof/>
                <w:webHidden/>
              </w:rPr>
            </w:r>
            <w:r w:rsidR="00887B6C">
              <w:rPr>
                <w:noProof/>
                <w:webHidden/>
              </w:rPr>
              <w:fldChar w:fldCharType="separate"/>
            </w:r>
            <w:r w:rsidR="00887B6C">
              <w:rPr>
                <w:noProof/>
                <w:webHidden/>
              </w:rPr>
              <w:t>40</w:t>
            </w:r>
            <w:r w:rsidR="00887B6C">
              <w:rPr>
                <w:noProof/>
                <w:webHidden/>
              </w:rPr>
              <w:fldChar w:fldCharType="end"/>
            </w:r>
          </w:hyperlink>
        </w:p>
        <w:p w14:paraId="3910E894" w14:textId="124143F7" w:rsidR="00887B6C" w:rsidRDefault="00472053">
          <w:pPr>
            <w:pStyle w:val="Inhopg2"/>
            <w:tabs>
              <w:tab w:val="left" w:pos="720"/>
              <w:tab w:val="right" w:leader="dot" w:pos="9072"/>
            </w:tabs>
            <w:rPr>
              <w:rFonts w:eastAsiaTheme="minorEastAsia" w:cstheme="minorBidi"/>
              <w:smallCaps w:val="0"/>
              <w:noProof/>
              <w:sz w:val="22"/>
              <w:szCs w:val="22"/>
            </w:rPr>
          </w:pPr>
          <w:hyperlink w:anchor="_Toc115709242" w:history="1">
            <w:r w:rsidR="00887B6C" w:rsidRPr="00795C1F">
              <w:rPr>
                <w:rStyle w:val="Hyperlink"/>
                <w:rFonts w:cs="Times New Roman"/>
                <w:noProof/>
                <w14:scene3d>
                  <w14:camera w14:prst="orthographicFront"/>
                  <w14:lightRig w14:rig="threePt" w14:dir="t">
                    <w14:rot w14:lat="0" w14:lon="0" w14:rev="0"/>
                  </w14:lightRig>
                </w14:scene3d>
              </w:rPr>
              <w:t>7.6</w:t>
            </w:r>
            <w:r w:rsidR="00887B6C">
              <w:rPr>
                <w:rFonts w:eastAsiaTheme="minorEastAsia" w:cstheme="minorBidi"/>
                <w:smallCaps w:val="0"/>
                <w:noProof/>
                <w:sz w:val="22"/>
                <w:szCs w:val="22"/>
              </w:rPr>
              <w:tab/>
            </w:r>
            <w:r w:rsidR="00887B6C" w:rsidRPr="00795C1F">
              <w:rPr>
                <w:rStyle w:val="Hyperlink"/>
                <w:noProof/>
              </w:rPr>
              <w:t>Keterverantwoordelijkheid</w:t>
            </w:r>
            <w:r w:rsidR="00887B6C">
              <w:rPr>
                <w:noProof/>
                <w:webHidden/>
              </w:rPr>
              <w:tab/>
            </w:r>
            <w:r w:rsidR="00887B6C">
              <w:rPr>
                <w:noProof/>
                <w:webHidden/>
              </w:rPr>
              <w:fldChar w:fldCharType="begin"/>
            </w:r>
            <w:r w:rsidR="00887B6C">
              <w:rPr>
                <w:noProof/>
                <w:webHidden/>
              </w:rPr>
              <w:instrText xml:space="preserve"> PAGEREF _Toc115709242 \h </w:instrText>
            </w:r>
            <w:r w:rsidR="00887B6C">
              <w:rPr>
                <w:noProof/>
                <w:webHidden/>
              </w:rPr>
            </w:r>
            <w:r w:rsidR="00887B6C">
              <w:rPr>
                <w:noProof/>
                <w:webHidden/>
              </w:rPr>
              <w:fldChar w:fldCharType="separate"/>
            </w:r>
            <w:r w:rsidR="00887B6C">
              <w:rPr>
                <w:noProof/>
                <w:webHidden/>
              </w:rPr>
              <w:t>40</w:t>
            </w:r>
            <w:r w:rsidR="00887B6C">
              <w:rPr>
                <w:noProof/>
                <w:webHidden/>
              </w:rPr>
              <w:fldChar w:fldCharType="end"/>
            </w:r>
          </w:hyperlink>
        </w:p>
        <w:p w14:paraId="58B7456A" w14:textId="1796A0DF" w:rsidR="00887B6C" w:rsidRDefault="00472053">
          <w:pPr>
            <w:pStyle w:val="Inhopg2"/>
            <w:tabs>
              <w:tab w:val="left" w:pos="720"/>
              <w:tab w:val="right" w:leader="dot" w:pos="9072"/>
            </w:tabs>
            <w:rPr>
              <w:rFonts w:eastAsiaTheme="minorEastAsia" w:cstheme="minorBidi"/>
              <w:smallCaps w:val="0"/>
              <w:noProof/>
              <w:sz w:val="22"/>
              <w:szCs w:val="22"/>
            </w:rPr>
          </w:pPr>
          <w:hyperlink w:anchor="_Toc115709243" w:history="1">
            <w:r w:rsidR="00887B6C" w:rsidRPr="00795C1F">
              <w:rPr>
                <w:rStyle w:val="Hyperlink"/>
                <w:rFonts w:cs="Times New Roman"/>
                <w:noProof/>
                <w14:scene3d>
                  <w14:camera w14:prst="orthographicFront"/>
                  <w14:lightRig w14:rig="threePt" w14:dir="t">
                    <w14:rot w14:lat="0" w14:lon="0" w14:rev="0"/>
                  </w14:lightRig>
                </w14:scene3d>
              </w:rPr>
              <w:t>7.7</w:t>
            </w:r>
            <w:r w:rsidR="00887B6C">
              <w:rPr>
                <w:rFonts w:eastAsiaTheme="minorEastAsia" w:cstheme="minorBidi"/>
                <w:smallCaps w:val="0"/>
                <w:noProof/>
                <w:sz w:val="22"/>
                <w:szCs w:val="22"/>
              </w:rPr>
              <w:tab/>
            </w:r>
            <w:r w:rsidR="00887B6C" w:rsidRPr="00795C1F">
              <w:rPr>
                <w:rStyle w:val="Hyperlink"/>
                <w:noProof/>
              </w:rPr>
              <w:t>Arbeidsparticipatie (SROI)</w:t>
            </w:r>
            <w:r w:rsidR="00887B6C">
              <w:rPr>
                <w:noProof/>
                <w:webHidden/>
              </w:rPr>
              <w:tab/>
            </w:r>
            <w:r w:rsidR="00887B6C">
              <w:rPr>
                <w:noProof/>
                <w:webHidden/>
              </w:rPr>
              <w:fldChar w:fldCharType="begin"/>
            </w:r>
            <w:r w:rsidR="00887B6C">
              <w:rPr>
                <w:noProof/>
                <w:webHidden/>
              </w:rPr>
              <w:instrText xml:space="preserve"> PAGEREF _Toc115709243 \h </w:instrText>
            </w:r>
            <w:r w:rsidR="00887B6C">
              <w:rPr>
                <w:noProof/>
                <w:webHidden/>
              </w:rPr>
            </w:r>
            <w:r w:rsidR="00887B6C">
              <w:rPr>
                <w:noProof/>
                <w:webHidden/>
              </w:rPr>
              <w:fldChar w:fldCharType="separate"/>
            </w:r>
            <w:r w:rsidR="00887B6C">
              <w:rPr>
                <w:noProof/>
                <w:webHidden/>
              </w:rPr>
              <w:t>42</w:t>
            </w:r>
            <w:r w:rsidR="00887B6C">
              <w:rPr>
                <w:noProof/>
                <w:webHidden/>
              </w:rPr>
              <w:fldChar w:fldCharType="end"/>
            </w:r>
          </w:hyperlink>
        </w:p>
        <w:p w14:paraId="09EED093" w14:textId="40944DC0" w:rsidR="00887B6C" w:rsidRDefault="00472053">
          <w:pPr>
            <w:pStyle w:val="Inhopg1"/>
            <w:tabs>
              <w:tab w:val="left" w:pos="544"/>
              <w:tab w:val="right" w:leader="dot" w:pos="9072"/>
            </w:tabs>
            <w:rPr>
              <w:rFonts w:eastAsiaTheme="minorEastAsia" w:cstheme="minorBidi"/>
              <w:b w:val="0"/>
              <w:bCs w:val="0"/>
              <w:caps w:val="0"/>
              <w:noProof/>
              <w:sz w:val="22"/>
              <w:szCs w:val="22"/>
            </w:rPr>
          </w:pPr>
          <w:hyperlink w:anchor="_Toc115709244" w:history="1">
            <w:r w:rsidR="00887B6C" w:rsidRPr="00795C1F">
              <w:rPr>
                <w:rStyle w:val="Hyperlink"/>
                <w:noProof/>
              </w:rPr>
              <w:t>8</w:t>
            </w:r>
            <w:r w:rsidR="00887B6C">
              <w:rPr>
                <w:rFonts w:eastAsiaTheme="minorEastAsia" w:cstheme="minorBidi"/>
                <w:b w:val="0"/>
                <w:bCs w:val="0"/>
                <w:caps w:val="0"/>
                <w:noProof/>
                <w:sz w:val="22"/>
                <w:szCs w:val="22"/>
              </w:rPr>
              <w:tab/>
            </w:r>
            <w:r w:rsidR="00887B6C" w:rsidRPr="00795C1F">
              <w:rPr>
                <w:rStyle w:val="Hyperlink"/>
                <w:noProof/>
              </w:rPr>
              <w:t>Innovatie en evolutie</w:t>
            </w:r>
            <w:r w:rsidR="00887B6C">
              <w:rPr>
                <w:noProof/>
                <w:webHidden/>
              </w:rPr>
              <w:tab/>
            </w:r>
            <w:r w:rsidR="00887B6C">
              <w:rPr>
                <w:noProof/>
                <w:webHidden/>
              </w:rPr>
              <w:fldChar w:fldCharType="begin"/>
            </w:r>
            <w:r w:rsidR="00887B6C">
              <w:rPr>
                <w:noProof/>
                <w:webHidden/>
              </w:rPr>
              <w:instrText xml:space="preserve"> PAGEREF _Toc115709244 \h </w:instrText>
            </w:r>
            <w:r w:rsidR="00887B6C">
              <w:rPr>
                <w:noProof/>
                <w:webHidden/>
              </w:rPr>
            </w:r>
            <w:r w:rsidR="00887B6C">
              <w:rPr>
                <w:noProof/>
                <w:webHidden/>
              </w:rPr>
              <w:fldChar w:fldCharType="separate"/>
            </w:r>
            <w:r w:rsidR="00887B6C">
              <w:rPr>
                <w:noProof/>
                <w:webHidden/>
              </w:rPr>
              <w:t>45</w:t>
            </w:r>
            <w:r w:rsidR="00887B6C">
              <w:rPr>
                <w:noProof/>
                <w:webHidden/>
              </w:rPr>
              <w:fldChar w:fldCharType="end"/>
            </w:r>
          </w:hyperlink>
        </w:p>
        <w:p w14:paraId="29C43B72" w14:textId="695AEC42" w:rsidR="00887B6C" w:rsidRDefault="00472053">
          <w:pPr>
            <w:pStyle w:val="Inhopg1"/>
            <w:tabs>
              <w:tab w:val="left" w:pos="544"/>
              <w:tab w:val="right" w:leader="dot" w:pos="9072"/>
            </w:tabs>
            <w:rPr>
              <w:rFonts w:eastAsiaTheme="minorEastAsia" w:cstheme="minorBidi"/>
              <w:b w:val="0"/>
              <w:bCs w:val="0"/>
              <w:caps w:val="0"/>
              <w:noProof/>
              <w:sz w:val="22"/>
              <w:szCs w:val="22"/>
            </w:rPr>
          </w:pPr>
          <w:hyperlink w:anchor="_Toc115709245" w:history="1">
            <w:r w:rsidR="00887B6C" w:rsidRPr="00795C1F">
              <w:rPr>
                <w:rStyle w:val="Hyperlink"/>
                <w:noProof/>
              </w:rPr>
              <w:t>9</w:t>
            </w:r>
            <w:r w:rsidR="00887B6C">
              <w:rPr>
                <w:rFonts w:eastAsiaTheme="minorEastAsia" w:cstheme="minorBidi"/>
                <w:b w:val="0"/>
                <w:bCs w:val="0"/>
                <w:caps w:val="0"/>
                <w:noProof/>
                <w:sz w:val="22"/>
                <w:szCs w:val="22"/>
              </w:rPr>
              <w:tab/>
            </w:r>
            <w:r w:rsidR="00887B6C" w:rsidRPr="00795C1F">
              <w:rPr>
                <w:rStyle w:val="Hyperlink"/>
                <w:noProof/>
              </w:rPr>
              <w:t>Project</w:t>
            </w:r>
            <w:r w:rsidR="00887B6C">
              <w:rPr>
                <w:noProof/>
                <w:webHidden/>
              </w:rPr>
              <w:tab/>
            </w:r>
            <w:r w:rsidR="00887B6C">
              <w:rPr>
                <w:noProof/>
                <w:webHidden/>
              </w:rPr>
              <w:fldChar w:fldCharType="begin"/>
            </w:r>
            <w:r w:rsidR="00887B6C">
              <w:rPr>
                <w:noProof/>
                <w:webHidden/>
              </w:rPr>
              <w:instrText xml:space="preserve"> PAGEREF _Toc115709245 \h </w:instrText>
            </w:r>
            <w:r w:rsidR="00887B6C">
              <w:rPr>
                <w:noProof/>
                <w:webHidden/>
              </w:rPr>
            </w:r>
            <w:r w:rsidR="00887B6C">
              <w:rPr>
                <w:noProof/>
                <w:webHidden/>
              </w:rPr>
              <w:fldChar w:fldCharType="separate"/>
            </w:r>
            <w:r w:rsidR="00887B6C">
              <w:rPr>
                <w:noProof/>
                <w:webHidden/>
              </w:rPr>
              <w:t>46</w:t>
            </w:r>
            <w:r w:rsidR="00887B6C">
              <w:rPr>
                <w:noProof/>
                <w:webHidden/>
              </w:rPr>
              <w:fldChar w:fldCharType="end"/>
            </w:r>
          </w:hyperlink>
        </w:p>
        <w:p w14:paraId="6829460D" w14:textId="5C25A5B7" w:rsidR="00887B6C" w:rsidRDefault="00472053">
          <w:pPr>
            <w:pStyle w:val="Inhopg2"/>
            <w:tabs>
              <w:tab w:val="left" w:pos="720"/>
              <w:tab w:val="right" w:leader="dot" w:pos="9072"/>
            </w:tabs>
            <w:rPr>
              <w:rFonts w:eastAsiaTheme="minorEastAsia" w:cstheme="minorBidi"/>
              <w:smallCaps w:val="0"/>
              <w:noProof/>
              <w:sz w:val="22"/>
              <w:szCs w:val="22"/>
            </w:rPr>
          </w:pPr>
          <w:hyperlink w:anchor="_Toc115709246" w:history="1">
            <w:r w:rsidR="00887B6C" w:rsidRPr="00795C1F">
              <w:rPr>
                <w:rStyle w:val="Hyperlink"/>
                <w:rFonts w:cs="Times New Roman"/>
                <w:noProof/>
                <w14:scene3d>
                  <w14:camera w14:prst="orthographicFront"/>
                  <w14:lightRig w14:rig="threePt" w14:dir="t">
                    <w14:rot w14:lat="0" w14:lon="0" w14:rev="0"/>
                  </w14:lightRig>
                </w14:scene3d>
              </w:rPr>
              <w:t>9.1</w:t>
            </w:r>
            <w:r w:rsidR="00887B6C">
              <w:rPr>
                <w:rFonts w:eastAsiaTheme="minorEastAsia" w:cstheme="minorBidi"/>
                <w:smallCaps w:val="0"/>
                <w:noProof/>
                <w:sz w:val="22"/>
                <w:szCs w:val="22"/>
              </w:rPr>
              <w:tab/>
            </w:r>
            <w:r w:rsidR="00887B6C" w:rsidRPr="00795C1F">
              <w:rPr>
                <w:rStyle w:val="Hyperlink"/>
                <w:noProof/>
              </w:rPr>
              <w:t>Algemeen</w:t>
            </w:r>
            <w:r w:rsidR="00887B6C">
              <w:rPr>
                <w:noProof/>
                <w:webHidden/>
              </w:rPr>
              <w:tab/>
            </w:r>
            <w:r w:rsidR="00887B6C">
              <w:rPr>
                <w:noProof/>
                <w:webHidden/>
              </w:rPr>
              <w:fldChar w:fldCharType="begin"/>
            </w:r>
            <w:r w:rsidR="00887B6C">
              <w:rPr>
                <w:noProof/>
                <w:webHidden/>
              </w:rPr>
              <w:instrText xml:space="preserve"> PAGEREF _Toc115709246 \h </w:instrText>
            </w:r>
            <w:r w:rsidR="00887B6C">
              <w:rPr>
                <w:noProof/>
                <w:webHidden/>
              </w:rPr>
            </w:r>
            <w:r w:rsidR="00887B6C">
              <w:rPr>
                <w:noProof/>
                <w:webHidden/>
              </w:rPr>
              <w:fldChar w:fldCharType="separate"/>
            </w:r>
            <w:r w:rsidR="00887B6C">
              <w:rPr>
                <w:noProof/>
                <w:webHidden/>
              </w:rPr>
              <w:t>46</w:t>
            </w:r>
            <w:r w:rsidR="00887B6C">
              <w:rPr>
                <w:noProof/>
                <w:webHidden/>
              </w:rPr>
              <w:fldChar w:fldCharType="end"/>
            </w:r>
          </w:hyperlink>
        </w:p>
        <w:p w14:paraId="12713F0F" w14:textId="0DC15A7A" w:rsidR="00887B6C" w:rsidRDefault="00472053">
          <w:pPr>
            <w:pStyle w:val="Inhopg2"/>
            <w:tabs>
              <w:tab w:val="left" w:pos="720"/>
              <w:tab w:val="right" w:leader="dot" w:pos="9072"/>
            </w:tabs>
            <w:rPr>
              <w:rFonts w:eastAsiaTheme="minorEastAsia" w:cstheme="minorBidi"/>
              <w:smallCaps w:val="0"/>
              <w:noProof/>
              <w:sz w:val="22"/>
              <w:szCs w:val="22"/>
            </w:rPr>
          </w:pPr>
          <w:hyperlink w:anchor="_Toc115709247" w:history="1">
            <w:r w:rsidR="00887B6C" w:rsidRPr="00795C1F">
              <w:rPr>
                <w:rStyle w:val="Hyperlink"/>
                <w:rFonts w:cs="Times New Roman"/>
                <w:noProof/>
                <w14:scene3d>
                  <w14:camera w14:prst="orthographicFront"/>
                  <w14:lightRig w14:rig="threePt" w14:dir="t">
                    <w14:rot w14:lat="0" w14:lon="0" w14:rev="0"/>
                  </w14:lightRig>
                </w14:scene3d>
              </w:rPr>
              <w:t>9.2</w:t>
            </w:r>
            <w:r w:rsidR="00887B6C">
              <w:rPr>
                <w:rFonts w:eastAsiaTheme="minorEastAsia" w:cstheme="minorBidi"/>
                <w:smallCaps w:val="0"/>
                <w:noProof/>
                <w:sz w:val="22"/>
                <w:szCs w:val="22"/>
              </w:rPr>
              <w:tab/>
            </w:r>
            <w:r w:rsidR="00887B6C" w:rsidRPr="00795C1F">
              <w:rPr>
                <w:rStyle w:val="Hyperlink"/>
                <w:noProof/>
              </w:rPr>
              <w:t>Projectmanagement</w:t>
            </w:r>
            <w:r w:rsidR="00887B6C">
              <w:rPr>
                <w:noProof/>
                <w:webHidden/>
              </w:rPr>
              <w:tab/>
            </w:r>
            <w:r w:rsidR="00887B6C">
              <w:rPr>
                <w:noProof/>
                <w:webHidden/>
              </w:rPr>
              <w:fldChar w:fldCharType="begin"/>
            </w:r>
            <w:r w:rsidR="00887B6C">
              <w:rPr>
                <w:noProof/>
                <w:webHidden/>
              </w:rPr>
              <w:instrText xml:space="preserve"> PAGEREF _Toc115709247 \h </w:instrText>
            </w:r>
            <w:r w:rsidR="00887B6C">
              <w:rPr>
                <w:noProof/>
                <w:webHidden/>
              </w:rPr>
            </w:r>
            <w:r w:rsidR="00887B6C">
              <w:rPr>
                <w:noProof/>
                <w:webHidden/>
              </w:rPr>
              <w:fldChar w:fldCharType="separate"/>
            </w:r>
            <w:r w:rsidR="00887B6C">
              <w:rPr>
                <w:noProof/>
                <w:webHidden/>
              </w:rPr>
              <w:t>46</w:t>
            </w:r>
            <w:r w:rsidR="00887B6C">
              <w:rPr>
                <w:noProof/>
                <w:webHidden/>
              </w:rPr>
              <w:fldChar w:fldCharType="end"/>
            </w:r>
          </w:hyperlink>
        </w:p>
        <w:p w14:paraId="1D8CF03A" w14:textId="2CB8F0FF" w:rsidR="00887B6C" w:rsidRDefault="00472053">
          <w:pPr>
            <w:pStyle w:val="Inhopg2"/>
            <w:tabs>
              <w:tab w:val="left" w:pos="720"/>
              <w:tab w:val="right" w:leader="dot" w:pos="9072"/>
            </w:tabs>
            <w:rPr>
              <w:rFonts w:eastAsiaTheme="minorEastAsia" w:cstheme="minorBidi"/>
              <w:smallCaps w:val="0"/>
              <w:noProof/>
              <w:sz w:val="22"/>
              <w:szCs w:val="22"/>
            </w:rPr>
          </w:pPr>
          <w:hyperlink w:anchor="_Toc115709248" w:history="1">
            <w:r w:rsidR="00887B6C" w:rsidRPr="00795C1F">
              <w:rPr>
                <w:rStyle w:val="Hyperlink"/>
                <w:rFonts w:cs="Times New Roman"/>
                <w:noProof/>
                <w14:scene3d>
                  <w14:camera w14:prst="orthographicFront"/>
                  <w14:lightRig w14:rig="threePt" w14:dir="t">
                    <w14:rot w14:lat="0" w14:lon="0" w14:rev="0"/>
                  </w14:lightRig>
                </w14:scene3d>
              </w:rPr>
              <w:t>9.3</w:t>
            </w:r>
            <w:r w:rsidR="00887B6C">
              <w:rPr>
                <w:rFonts w:eastAsiaTheme="minorEastAsia" w:cstheme="minorBidi"/>
                <w:smallCaps w:val="0"/>
                <w:noProof/>
                <w:sz w:val="22"/>
                <w:szCs w:val="22"/>
              </w:rPr>
              <w:tab/>
            </w:r>
            <w:r w:rsidR="00887B6C" w:rsidRPr="00795C1F">
              <w:rPr>
                <w:rStyle w:val="Hyperlink"/>
                <w:noProof/>
              </w:rPr>
              <w:t>Kwaliteitsmanagement</w:t>
            </w:r>
            <w:r w:rsidR="00887B6C">
              <w:rPr>
                <w:noProof/>
                <w:webHidden/>
              </w:rPr>
              <w:tab/>
            </w:r>
            <w:r w:rsidR="00887B6C">
              <w:rPr>
                <w:noProof/>
                <w:webHidden/>
              </w:rPr>
              <w:fldChar w:fldCharType="begin"/>
            </w:r>
            <w:r w:rsidR="00887B6C">
              <w:rPr>
                <w:noProof/>
                <w:webHidden/>
              </w:rPr>
              <w:instrText xml:space="preserve"> PAGEREF _Toc115709248 \h </w:instrText>
            </w:r>
            <w:r w:rsidR="00887B6C">
              <w:rPr>
                <w:noProof/>
                <w:webHidden/>
              </w:rPr>
            </w:r>
            <w:r w:rsidR="00887B6C">
              <w:rPr>
                <w:noProof/>
                <w:webHidden/>
              </w:rPr>
              <w:fldChar w:fldCharType="separate"/>
            </w:r>
            <w:r w:rsidR="00887B6C">
              <w:rPr>
                <w:noProof/>
                <w:webHidden/>
              </w:rPr>
              <w:t>46</w:t>
            </w:r>
            <w:r w:rsidR="00887B6C">
              <w:rPr>
                <w:noProof/>
                <w:webHidden/>
              </w:rPr>
              <w:fldChar w:fldCharType="end"/>
            </w:r>
          </w:hyperlink>
        </w:p>
        <w:p w14:paraId="42E8A960" w14:textId="76481744" w:rsidR="00887B6C" w:rsidRDefault="00472053">
          <w:pPr>
            <w:pStyle w:val="Inhopg3"/>
            <w:tabs>
              <w:tab w:val="left" w:pos="1080"/>
              <w:tab w:val="right" w:leader="dot" w:pos="9072"/>
            </w:tabs>
            <w:rPr>
              <w:rFonts w:eastAsiaTheme="minorEastAsia" w:cstheme="minorBidi"/>
              <w:i w:val="0"/>
              <w:iCs w:val="0"/>
              <w:noProof/>
              <w:sz w:val="22"/>
              <w:szCs w:val="22"/>
            </w:rPr>
          </w:pPr>
          <w:hyperlink w:anchor="_Toc115709249" w:history="1">
            <w:r w:rsidR="00887B6C" w:rsidRPr="00795C1F">
              <w:rPr>
                <w:rStyle w:val="Hyperlink"/>
                <w:bCs/>
                <w:noProof/>
              </w:rPr>
              <w:t>9.3.1</w:t>
            </w:r>
            <w:r w:rsidR="00887B6C">
              <w:rPr>
                <w:rFonts w:eastAsiaTheme="minorEastAsia" w:cstheme="minorBidi"/>
                <w:i w:val="0"/>
                <w:iCs w:val="0"/>
                <w:noProof/>
                <w:sz w:val="22"/>
                <w:szCs w:val="22"/>
              </w:rPr>
              <w:tab/>
            </w:r>
            <w:r w:rsidR="00887B6C" w:rsidRPr="00795C1F">
              <w:rPr>
                <w:rStyle w:val="Hyperlink"/>
                <w:noProof/>
              </w:rPr>
              <w:t>Introductie kwaliteitsmanagement</w:t>
            </w:r>
            <w:r w:rsidR="00887B6C">
              <w:rPr>
                <w:noProof/>
                <w:webHidden/>
              </w:rPr>
              <w:tab/>
            </w:r>
            <w:r w:rsidR="00887B6C">
              <w:rPr>
                <w:noProof/>
                <w:webHidden/>
              </w:rPr>
              <w:fldChar w:fldCharType="begin"/>
            </w:r>
            <w:r w:rsidR="00887B6C">
              <w:rPr>
                <w:noProof/>
                <w:webHidden/>
              </w:rPr>
              <w:instrText xml:space="preserve"> PAGEREF _Toc115709249 \h </w:instrText>
            </w:r>
            <w:r w:rsidR="00887B6C">
              <w:rPr>
                <w:noProof/>
                <w:webHidden/>
              </w:rPr>
            </w:r>
            <w:r w:rsidR="00887B6C">
              <w:rPr>
                <w:noProof/>
                <w:webHidden/>
              </w:rPr>
              <w:fldChar w:fldCharType="separate"/>
            </w:r>
            <w:r w:rsidR="00887B6C">
              <w:rPr>
                <w:noProof/>
                <w:webHidden/>
              </w:rPr>
              <w:t>46</w:t>
            </w:r>
            <w:r w:rsidR="00887B6C">
              <w:rPr>
                <w:noProof/>
                <w:webHidden/>
              </w:rPr>
              <w:fldChar w:fldCharType="end"/>
            </w:r>
          </w:hyperlink>
        </w:p>
        <w:p w14:paraId="72B6AC93" w14:textId="7B38E4B7" w:rsidR="00887B6C" w:rsidRDefault="00472053">
          <w:pPr>
            <w:pStyle w:val="Inhopg3"/>
            <w:tabs>
              <w:tab w:val="left" w:pos="1080"/>
              <w:tab w:val="right" w:leader="dot" w:pos="9072"/>
            </w:tabs>
            <w:rPr>
              <w:rFonts w:eastAsiaTheme="minorEastAsia" w:cstheme="minorBidi"/>
              <w:i w:val="0"/>
              <w:iCs w:val="0"/>
              <w:noProof/>
              <w:sz w:val="22"/>
              <w:szCs w:val="22"/>
            </w:rPr>
          </w:pPr>
          <w:hyperlink w:anchor="_Toc115709250" w:history="1">
            <w:r w:rsidR="00887B6C" w:rsidRPr="00795C1F">
              <w:rPr>
                <w:rStyle w:val="Hyperlink"/>
                <w:bCs/>
                <w:noProof/>
              </w:rPr>
              <w:t>9.3.2</w:t>
            </w:r>
            <w:r w:rsidR="00887B6C">
              <w:rPr>
                <w:rFonts w:eastAsiaTheme="minorEastAsia" w:cstheme="minorBidi"/>
                <w:i w:val="0"/>
                <w:iCs w:val="0"/>
                <w:noProof/>
                <w:sz w:val="22"/>
                <w:szCs w:val="22"/>
              </w:rPr>
              <w:tab/>
            </w:r>
            <w:r w:rsidR="00887B6C" w:rsidRPr="00795C1F">
              <w:rPr>
                <w:rStyle w:val="Hyperlink"/>
                <w:noProof/>
              </w:rPr>
              <w:t>Eisen aan projectmanagementplan</w:t>
            </w:r>
            <w:r w:rsidR="00887B6C">
              <w:rPr>
                <w:noProof/>
                <w:webHidden/>
              </w:rPr>
              <w:tab/>
            </w:r>
            <w:r w:rsidR="00887B6C">
              <w:rPr>
                <w:noProof/>
                <w:webHidden/>
              </w:rPr>
              <w:fldChar w:fldCharType="begin"/>
            </w:r>
            <w:r w:rsidR="00887B6C">
              <w:rPr>
                <w:noProof/>
                <w:webHidden/>
              </w:rPr>
              <w:instrText xml:space="preserve"> PAGEREF _Toc115709250 \h </w:instrText>
            </w:r>
            <w:r w:rsidR="00887B6C">
              <w:rPr>
                <w:noProof/>
                <w:webHidden/>
              </w:rPr>
            </w:r>
            <w:r w:rsidR="00887B6C">
              <w:rPr>
                <w:noProof/>
                <w:webHidden/>
              </w:rPr>
              <w:fldChar w:fldCharType="separate"/>
            </w:r>
            <w:r w:rsidR="00887B6C">
              <w:rPr>
                <w:noProof/>
                <w:webHidden/>
              </w:rPr>
              <w:t>46</w:t>
            </w:r>
            <w:r w:rsidR="00887B6C">
              <w:rPr>
                <w:noProof/>
                <w:webHidden/>
              </w:rPr>
              <w:fldChar w:fldCharType="end"/>
            </w:r>
          </w:hyperlink>
        </w:p>
        <w:p w14:paraId="65078866" w14:textId="549706A4" w:rsidR="00887B6C" w:rsidRDefault="00472053">
          <w:pPr>
            <w:pStyle w:val="Inhopg3"/>
            <w:tabs>
              <w:tab w:val="left" w:pos="1080"/>
              <w:tab w:val="right" w:leader="dot" w:pos="9072"/>
            </w:tabs>
            <w:rPr>
              <w:rFonts w:eastAsiaTheme="minorEastAsia" w:cstheme="minorBidi"/>
              <w:i w:val="0"/>
              <w:iCs w:val="0"/>
              <w:noProof/>
              <w:sz w:val="22"/>
              <w:szCs w:val="22"/>
            </w:rPr>
          </w:pPr>
          <w:hyperlink w:anchor="_Toc115709251" w:history="1">
            <w:r w:rsidR="00887B6C" w:rsidRPr="00795C1F">
              <w:rPr>
                <w:rStyle w:val="Hyperlink"/>
                <w:bCs/>
                <w:noProof/>
              </w:rPr>
              <w:t>9.3.3</w:t>
            </w:r>
            <w:r w:rsidR="00887B6C">
              <w:rPr>
                <w:rFonts w:eastAsiaTheme="minorEastAsia" w:cstheme="minorBidi"/>
                <w:i w:val="0"/>
                <w:iCs w:val="0"/>
                <w:noProof/>
                <w:sz w:val="22"/>
                <w:szCs w:val="22"/>
              </w:rPr>
              <w:tab/>
            </w:r>
            <w:r w:rsidR="00887B6C" w:rsidRPr="00795C1F">
              <w:rPr>
                <w:rStyle w:val="Hyperlink"/>
                <w:noProof/>
              </w:rPr>
              <w:t>Eisen aan toepassen kwaliteitsmanagement</w:t>
            </w:r>
            <w:r w:rsidR="00887B6C">
              <w:rPr>
                <w:noProof/>
                <w:webHidden/>
              </w:rPr>
              <w:tab/>
            </w:r>
            <w:r w:rsidR="00887B6C">
              <w:rPr>
                <w:noProof/>
                <w:webHidden/>
              </w:rPr>
              <w:fldChar w:fldCharType="begin"/>
            </w:r>
            <w:r w:rsidR="00887B6C">
              <w:rPr>
                <w:noProof/>
                <w:webHidden/>
              </w:rPr>
              <w:instrText xml:space="preserve"> PAGEREF _Toc115709251 \h </w:instrText>
            </w:r>
            <w:r w:rsidR="00887B6C">
              <w:rPr>
                <w:noProof/>
                <w:webHidden/>
              </w:rPr>
            </w:r>
            <w:r w:rsidR="00887B6C">
              <w:rPr>
                <w:noProof/>
                <w:webHidden/>
              </w:rPr>
              <w:fldChar w:fldCharType="separate"/>
            </w:r>
            <w:r w:rsidR="00887B6C">
              <w:rPr>
                <w:noProof/>
                <w:webHidden/>
              </w:rPr>
              <w:t>47</w:t>
            </w:r>
            <w:r w:rsidR="00887B6C">
              <w:rPr>
                <w:noProof/>
                <w:webHidden/>
              </w:rPr>
              <w:fldChar w:fldCharType="end"/>
            </w:r>
          </w:hyperlink>
        </w:p>
        <w:p w14:paraId="6D089AC7" w14:textId="2A849B88" w:rsidR="00887B6C" w:rsidRDefault="00472053">
          <w:pPr>
            <w:pStyle w:val="Inhopg3"/>
            <w:tabs>
              <w:tab w:val="left" w:pos="1080"/>
              <w:tab w:val="right" w:leader="dot" w:pos="9072"/>
            </w:tabs>
            <w:rPr>
              <w:rFonts w:eastAsiaTheme="minorEastAsia" w:cstheme="minorBidi"/>
              <w:i w:val="0"/>
              <w:iCs w:val="0"/>
              <w:noProof/>
              <w:sz w:val="22"/>
              <w:szCs w:val="22"/>
            </w:rPr>
          </w:pPr>
          <w:hyperlink w:anchor="_Toc115709252" w:history="1">
            <w:r w:rsidR="00887B6C" w:rsidRPr="00795C1F">
              <w:rPr>
                <w:rStyle w:val="Hyperlink"/>
                <w:bCs/>
                <w:noProof/>
              </w:rPr>
              <w:t>9.3.4</w:t>
            </w:r>
            <w:r w:rsidR="00887B6C">
              <w:rPr>
                <w:rFonts w:eastAsiaTheme="minorEastAsia" w:cstheme="minorBidi"/>
                <w:i w:val="0"/>
                <w:iCs w:val="0"/>
                <w:noProof/>
                <w:sz w:val="22"/>
                <w:szCs w:val="22"/>
              </w:rPr>
              <w:tab/>
            </w:r>
            <w:r w:rsidR="00887B6C" w:rsidRPr="00795C1F">
              <w:rPr>
                <w:rStyle w:val="Hyperlink"/>
                <w:noProof/>
              </w:rPr>
              <w:t>Eisen aan risicomanagement</w:t>
            </w:r>
            <w:r w:rsidR="00887B6C">
              <w:rPr>
                <w:noProof/>
                <w:webHidden/>
              </w:rPr>
              <w:tab/>
            </w:r>
            <w:r w:rsidR="00887B6C">
              <w:rPr>
                <w:noProof/>
                <w:webHidden/>
              </w:rPr>
              <w:fldChar w:fldCharType="begin"/>
            </w:r>
            <w:r w:rsidR="00887B6C">
              <w:rPr>
                <w:noProof/>
                <w:webHidden/>
              </w:rPr>
              <w:instrText xml:space="preserve"> PAGEREF _Toc115709252 \h </w:instrText>
            </w:r>
            <w:r w:rsidR="00887B6C">
              <w:rPr>
                <w:noProof/>
                <w:webHidden/>
              </w:rPr>
            </w:r>
            <w:r w:rsidR="00887B6C">
              <w:rPr>
                <w:noProof/>
                <w:webHidden/>
              </w:rPr>
              <w:fldChar w:fldCharType="separate"/>
            </w:r>
            <w:r w:rsidR="00887B6C">
              <w:rPr>
                <w:noProof/>
                <w:webHidden/>
              </w:rPr>
              <w:t>47</w:t>
            </w:r>
            <w:r w:rsidR="00887B6C">
              <w:rPr>
                <w:noProof/>
                <w:webHidden/>
              </w:rPr>
              <w:fldChar w:fldCharType="end"/>
            </w:r>
          </w:hyperlink>
        </w:p>
        <w:p w14:paraId="7E26A971" w14:textId="71E8C931" w:rsidR="00887B6C" w:rsidRDefault="00472053">
          <w:pPr>
            <w:pStyle w:val="Inhopg2"/>
            <w:tabs>
              <w:tab w:val="left" w:pos="720"/>
              <w:tab w:val="right" w:leader="dot" w:pos="9072"/>
            </w:tabs>
            <w:rPr>
              <w:rFonts w:eastAsiaTheme="minorEastAsia" w:cstheme="minorBidi"/>
              <w:smallCaps w:val="0"/>
              <w:noProof/>
              <w:sz w:val="22"/>
              <w:szCs w:val="22"/>
            </w:rPr>
          </w:pPr>
          <w:hyperlink w:anchor="_Toc115709253" w:history="1">
            <w:r w:rsidR="00887B6C" w:rsidRPr="00795C1F">
              <w:rPr>
                <w:rStyle w:val="Hyperlink"/>
                <w:rFonts w:cs="Times New Roman"/>
                <w:noProof/>
                <w14:scene3d>
                  <w14:camera w14:prst="orthographicFront"/>
                  <w14:lightRig w14:rig="threePt" w14:dir="t">
                    <w14:rot w14:lat="0" w14:lon="0" w14:rev="0"/>
                  </w14:lightRig>
                </w14:scene3d>
              </w:rPr>
              <w:t>9.4</w:t>
            </w:r>
            <w:r w:rsidR="00887B6C">
              <w:rPr>
                <w:rFonts w:eastAsiaTheme="minorEastAsia" w:cstheme="minorBidi"/>
                <w:smallCaps w:val="0"/>
                <w:noProof/>
                <w:sz w:val="22"/>
                <w:szCs w:val="22"/>
              </w:rPr>
              <w:tab/>
            </w:r>
            <w:r w:rsidR="00887B6C" w:rsidRPr="00795C1F">
              <w:rPr>
                <w:rStyle w:val="Hyperlink"/>
                <w:noProof/>
              </w:rPr>
              <w:t>Verkrijgen van vergunningen ontheffingen, beschikkingen en/of toestemmingen</w:t>
            </w:r>
            <w:r w:rsidR="00887B6C">
              <w:rPr>
                <w:noProof/>
                <w:webHidden/>
              </w:rPr>
              <w:tab/>
            </w:r>
            <w:r w:rsidR="00887B6C">
              <w:rPr>
                <w:noProof/>
                <w:webHidden/>
              </w:rPr>
              <w:fldChar w:fldCharType="begin"/>
            </w:r>
            <w:r w:rsidR="00887B6C">
              <w:rPr>
                <w:noProof/>
                <w:webHidden/>
              </w:rPr>
              <w:instrText xml:space="preserve"> PAGEREF _Toc115709253 \h </w:instrText>
            </w:r>
            <w:r w:rsidR="00887B6C">
              <w:rPr>
                <w:noProof/>
                <w:webHidden/>
              </w:rPr>
            </w:r>
            <w:r w:rsidR="00887B6C">
              <w:rPr>
                <w:noProof/>
                <w:webHidden/>
              </w:rPr>
              <w:fldChar w:fldCharType="separate"/>
            </w:r>
            <w:r w:rsidR="00887B6C">
              <w:rPr>
                <w:noProof/>
                <w:webHidden/>
              </w:rPr>
              <w:t>48</w:t>
            </w:r>
            <w:r w:rsidR="00887B6C">
              <w:rPr>
                <w:noProof/>
                <w:webHidden/>
              </w:rPr>
              <w:fldChar w:fldCharType="end"/>
            </w:r>
          </w:hyperlink>
        </w:p>
        <w:p w14:paraId="2C3F5CA6" w14:textId="1D5C323D" w:rsidR="00887B6C" w:rsidRDefault="00472053">
          <w:pPr>
            <w:pStyle w:val="Inhopg3"/>
            <w:tabs>
              <w:tab w:val="left" w:pos="1080"/>
              <w:tab w:val="right" w:leader="dot" w:pos="9072"/>
            </w:tabs>
            <w:rPr>
              <w:rFonts w:eastAsiaTheme="minorEastAsia" w:cstheme="minorBidi"/>
              <w:i w:val="0"/>
              <w:iCs w:val="0"/>
              <w:noProof/>
              <w:sz w:val="22"/>
              <w:szCs w:val="22"/>
            </w:rPr>
          </w:pPr>
          <w:hyperlink w:anchor="_Toc115709254" w:history="1">
            <w:r w:rsidR="00887B6C" w:rsidRPr="00795C1F">
              <w:rPr>
                <w:rStyle w:val="Hyperlink"/>
                <w:bCs/>
                <w:noProof/>
              </w:rPr>
              <w:t>9.4.1</w:t>
            </w:r>
            <w:r w:rsidR="00887B6C">
              <w:rPr>
                <w:rFonts w:eastAsiaTheme="minorEastAsia" w:cstheme="minorBidi"/>
                <w:i w:val="0"/>
                <w:iCs w:val="0"/>
                <w:noProof/>
                <w:sz w:val="22"/>
                <w:szCs w:val="22"/>
              </w:rPr>
              <w:tab/>
            </w:r>
            <w:r w:rsidR="00887B6C" w:rsidRPr="00795C1F">
              <w:rPr>
                <w:rStyle w:val="Hyperlink"/>
                <w:noProof/>
              </w:rPr>
              <w:t>In stand houden, leggen of verleggen van kabels en leidingen (KL)</w:t>
            </w:r>
            <w:r w:rsidR="00887B6C">
              <w:rPr>
                <w:noProof/>
                <w:webHidden/>
              </w:rPr>
              <w:tab/>
            </w:r>
            <w:r w:rsidR="00887B6C">
              <w:rPr>
                <w:noProof/>
                <w:webHidden/>
              </w:rPr>
              <w:fldChar w:fldCharType="begin"/>
            </w:r>
            <w:r w:rsidR="00887B6C">
              <w:rPr>
                <w:noProof/>
                <w:webHidden/>
              </w:rPr>
              <w:instrText xml:space="preserve"> PAGEREF _Toc115709254 \h </w:instrText>
            </w:r>
            <w:r w:rsidR="00887B6C">
              <w:rPr>
                <w:noProof/>
                <w:webHidden/>
              </w:rPr>
            </w:r>
            <w:r w:rsidR="00887B6C">
              <w:rPr>
                <w:noProof/>
                <w:webHidden/>
              </w:rPr>
              <w:fldChar w:fldCharType="separate"/>
            </w:r>
            <w:r w:rsidR="00887B6C">
              <w:rPr>
                <w:noProof/>
                <w:webHidden/>
              </w:rPr>
              <w:t>49</w:t>
            </w:r>
            <w:r w:rsidR="00887B6C">
              <w:rPr>
                <w:noProof/>
                <w:webHidden/>
              </w:rPr>
              <w:fldChar w:fldCharType="end"/>
            </w:r>
          </w:hyperlink>
        </w:p>
        <w:p w14:paraId="15D204E1" w14:textId="71426C03" w:rsidR="00887B6C" w:rsidRDefault="00472053">
          <w:pPr>
            <w:pStyle w:val="Inhopg2"/>
            <w:tabs>
              <w:tab w:val="left" w:pos="720"/>
              <w:tab w:val="right" w:leader="dot" w:pos="9072"/>
            </w:tabs>
            <w:rPr>
              <w:rFonts w:eastAsiaTheme="minorEastAsia" w:cstheme="minorBidi"/>
              <w:smallCaps w:val="0"/>
              <w:noProof/>
              <w:sz w:val="22"/>
              <w:szCs w:val="22"/>
            </w:rPr>
          </w:pPr>
          <w:hyperlink w:anchor="_Toc115709255" w:history="1">
            <w:r w:rsidR="00887B6C" w:rsidRPr="00795C1F">
              <w:rPr>
                <w:rStyle w:val="Hyperlink"/>
                <w:rFonts w:cs="Times New Roman"/>
                <w:noProof/>
                <w14:scene3d>
                  <w14:camera w14:prst="orthographicFront"/>
                  <w14:lightRig w14:rig="threePt" w14:dir="t">
                    <w14:rot w14:lat="0" w14:lon="0" w14:rev="0"/>
                  </w14:lightRig>
                </w14:scene3d>
              </w:rPr>
              <w:t>9.5</w:t>
            </w:r>
            <w:r w:rsidR="00887B6C">
              <w:rPr>
                <w:rFonts w:eastAsiaTheme="minorEastAsia" w:cstheme="minorBidi"/>
                <w:smallCaps w:val="0"/>
                <w:noProof/>
                <w:sz w:val="22"/>
                <w:szCs w:val="22"/>
              </w:rPr>
              <w:tab/>
            </w:r>
            <w:r w:rsidR="00887B6C" w:rsidRPr="00795C1F">
              <w:rPr>
                <w:rStyle w:val="Hyperlink"/>
                <w:noProof/>
              </w:rPr>
              <w:t>Implementatiefase</w:t>
            </w:r>
            <w:r w:rsidR="00887B6C">
              <w:rPr>
                <w:noProof/>
                <w:webHidden/>
              </w:rPr>
              <w:tab/>
            </w:r>
            <w:r w:rsidR="00887B6C">
              <w:rPr>
                <w:noProof/>
                <w:webHidden/>
              </w:rPr>
              <w:fldChar w:fldCharType="begin"/>
            </w:r>
            <w:r w:rsidR="00887B6C">
              <w:rPr>
                <w:noProof/>
                <w:webHidden/>
              </w:rPr>
              <w:instrText xml:space="preserve"> PAGEREF _Toc115709255 \h </w:instrText>
            </w:r>
            <w:r w:rsidR="00887B6C">
              <w:rPr>
                <w:noProof/>
                <w:webHidden/>
              </w:rPr>
            </w:r>
            <w:r w:rsidR="00887B6C">
              <w:rPr>
                <w:noProof/>
                <w:webHidden/>
              </w:rPr>
              <w:fldChar w:fldCharType="separate"/>
            </w:r>
            <w:r w:rsidR="00887B6C">
              <w:rPr>
                <w:noProof/>
                <w:webHidden/>
              </w:rPr>
              <w:t>49</w:t>
            </w:r>
            <w:r w:rsidR="00887B6C">
              <w:rPr>
                <w:noProof/>
                <w:webHidden/>
              </w:rPr>
              <w:fldChar w:fldCharType="end"/>
            </w:r>
          </w:hyperlink>
        </w:p>
        <w:p w14:paraId="3511E489" w14:textId="594A7C8F" w:rsidR="00887B6C" w:rsidRDefault="00472053">
          <w:pPr>
            <w:pStyle w:val="Inhopg2"/>
            <w:tabs>
              <w:tab w:val="left" w:pos="720"/>
              <w:tab w:val="right" w:leader="dot" w:pos="9072"/>
            </w:tabs>
            <w:rPr>
              <w:rFonts w:eastAsiaTheme="minorEastAsia" w:cstheme="minorBidi"/>
              <w:smallCaps w:val="0"/>
              <w:noProof/>
              <w:sz w:val="22"/>
              <w:szCs w:val="22"/>
            </w:rPr>
          </w:pPr>
          <w:hyperlink w:anchor="_Toc115709256" w:history="1">
            <w:r w:rsidR="00887B6C" w:rsidRPr="00795C1F">
              <w:rPr>
                <w:rStyle w:val="Hyperlink"/>
                <w:rFonts w:eastAsia="Times New Roman" w:cs="Times New Roman"/>
                <w:noProof/>
                <w14:scene3d>
                  <w14:camera w14:prst="orthographicFront"/>
                  <w14:lightRig w14:rig="threePt" w14:dir="t">
                    <w14:rot w14:lat="0" w14:lon="0" w14:rev="0"/>
                  </w14:lightRig>
                </w14:scene3d>
              </w:rPr>
              <w:t>9.6</w:t>
            </w:r>
            <w:r w:rsidR="00887B6C">
              <w:rPr>
                <w:rFonts w:eastAsiaTheme="minorEastAsia" w:cstheme="minorBidi"/>
                <w:smallCaps w:val="0"/>
                <w:noProof/>
                <w:sz w:val="22"/>
                <w:szCs w:val="22"/>
              </w:rPr>
              <w:tab/>
            </w:r>
            <w:r w:rsidR="00887B6C" w:rsidRPr="00795C1F">
              <w:rPr>
                <w:rStyle w:val="Hyperlink"/>
                <w:rFonts w:eastAsia="Times New Roman"/>
                <w:bCs/>
                <w:noProof/>
              </w:rPr>
              <w:t>Migratiefase start</w:t>
            </w:r>
            <w:r w:rsidR="00887B6C">
              <w:rPr>
                <w:noProof/>
                <w:webHidden/>
              </w:rPr>
              <w:tab/>
            </w:r>
            <w:r w:rsidR="00887B6C">
              <w:rPr>
                <w:noProof/>
                <w:webHidden/>
              </w:rPr>
              <w:fldChar w:fldCharType="begin"/>
            </w:r>
            <w:r w:rsidR="00887B6C">
              <w:rPr>
                <w:noProof/>
                <w:webHidden/>
              </w:rPr>
              <w:instrText xml:space="preserve"> PAGEREF _Toc115709256 \h </w:instrText>
            </w:r>
            <w:r w:rsidR="00887B6C">
              <w:rPr>
                <w:noProof/>
                <w:webHidden/>
              </w:rPr>
            </w:r>
            <w:r w:rsidR="00887B6C">
              <w:rPr>
                <w:noProof/>
                <w:webHidden/>
              </w:rPr>
              <w:fldChar w:fldCharType="separate"/>
            </w:r>
            <w:r w:rsidR="00887B6C">
              <w:rPr>
                <w:noProof/>
                <w:webHidden/>
              </w:rPr>
              <w:t>49</w:t>
            </w:r>
            <w:r w:rsidR="00887B6C">
              <w:rPr>
                <w:noProof/>
                <w:webHidden/>
              </w:rPr>
              <w:fldChar w:fldCharType="end"/>
            </w:r>
          </w:hyperlink>
        </w:p>
        <w:p w14:paraId="0A792979" w14:textId="2A2BF25C" w:rsidR="00887B6C" w:rsidRDefault="00472053">
          <w:pPr>
            <w:pStyle w:val="Inhopg2"/>
            <w:tabs>
              <w:tab w:val="left" w:pos="720"/>
              <w:tab w:val="right" w:leader="dot" w:pos="9072"/>
            </w:tabs>
            <w:rPr>
              <w:rFonts w:eastAsiaTheme="minorEastAsia" w:cstheme="minorBidi"/>
              <w:smallCaps w:val="0"/>
              <w:noProof/>
              <w:sz w:val="22"/>
              <w:szCs w:val="22"/>
            </w:rPr>
          </w:pPr>
          <w:hyperlink w:anchor="_Toc115709257" w:history="1">
            <w:r w:rsidR="00887B6C" w:rsidRPr="00795C1F">
              <w:rPr>
                <w:rStyle w:val="Hyperlink"/>
                <w:rFonts w:cs="Times New Roman"/>
                <w:noProof/>
                <w14:scene3d>
                  <w14:camera w14:prst="orthographicFront"/>
                  <w14:lightRig w14:rig="threePt" w14:dir="t">
                    <w14:rot w14:lat="0" w14:lon="0" w14:rev="0"/>
                  </w14:lightRig>
                </w14:scene3d>
              </w:rPr>
              <w:t>9.7</w:t>
            </w:r>
            <w:r w:rsidR="00887B6C">
              <w:rPr>
                <w:rFonts w:eastAsiaTheme="minorEastAsia" w:cstheme="minorBidi"/>
                <w:smallCaps w:val="0"/>
                <w:noProof/>
                <w:sz w:val="22"/>
                <w:szCs w:val="22"/>
              </w:rPr>
              <w:tab/>
            </w:r>
            <w:r w:rsidR="00887B6C" w:rsidRPr="00795C1F">
              <w:rPr>
                <w:rStyle w:val="Hyperlink"/>
                <w:noProof/>
              </w:rPr>
              <w:t>Operationele fase</w:t>
            </w:r>
            <w:r w:rsidR="00887B6C">
              <w:rPr>
                <w:noProof/>
                <w:webHidden/>
              </w:rPr>
              <w:tab/>
            </w:r>
            <w:r w:rsidR="00887B6C">
              <w:rPr>
                <w:noProof/>
                <w:webHidden/>
              </w:rPr>
              <w:fldChar w:fldCharType="begin"/>
            </w:r>
            <w:r w:rsidR="00887B6C">
              <w:rPr>
                <w:noProof/>
                <w:webHidden/>
              </w:rPr>
              <w:instrText xml:space="preserve"> PAGEREF _Toc115709257 \h </w:instrText>
            </w:r>
            <w:r w:rsidR="00887B6C">
              <w:rPr>
                <w:noProof/>
                <w:webHidden/>
              </w:rPr>
            </w:r>
            <w:r w:rsidR="00887B6C">
              <w:rPr>
                <w:noProof/>
                <w:webHidden/>
              </w:rPr>
              <w:fldChar w:fldCharType="separate"/>
            </w:r>
            <w:r w:rsidR="00887B6C">
              <w:rPr>
                <w:noProof/>
                <w:webHidden/>
              </w:rPr>
              <w:t>49</w:t>
            </w:r>
            <w:r w:rsidR="00887B6C">
              <w:rPr>
                <w:noProof/>
                <w:webHidden/>
              </w:rPr>
              <w:fldChar w:fldCharType="end"/>
            </w:r>
          </w:hyperlink>
        </w:p>
        <w:p w14:paraId="6538C84B" w14:textId="7B9D79F9" w:rsidR="00887B6C" w:rsidRDefault="00472053">
          <w:pPr>
            <w:pStyle w:val="Inhopg2"/>
            <w:tabs>
              <w:tab w:val="left" w:pos="720"/>
              <w:tab w:val="right" w:leader="dot" w:pos="9072"/>
            </w:tabs>
            <w:rPr>
              <w:rFonts w:eastAsiaTheme="minorEastAsia" w:cstheme="minorBidi"/>
              <w:smallCaps w:val="0"/>
              <w:noProof/>
              <w:sz w:val="22"/>
              <w:szCs w:val="22"/>
            </w:rPr>
          </w:pPr>
          <w:hyperlink w:anchor="_Toc115709258" w:history="1">
            <w:r w:rsidR="00887B6C" w:rsidRPr="00795C1F">
              <w:rPr>
                <w:rStyle w:val="Hyperlink"/>
                <w:rFonts w:cs="Times New Roman"/>
                <w:noProof/>
                <w14:scene3d>
                  <w14:camera w14:prst="orthographicFront"/>
                  <w14:lightRig w14:rig="threePt" w14:dir="t">
                    <w14:rot w14:lat="0" w14:lon="0" w14:rev="0"/>
                  </w14:lightRig>
                </w14:scene3d>
              </w:rPr>
              <w:t>9.8</w:t>
            </w:r>
            <w:r w:rsidR="00887B6C">
              <w:rPr>
                <w:rFonts w:eastAsiaTheme="minorEastAsia" w:cstheme="minorBidi"/>
                <w:smallCaps w:val="0"/>
                <w:noProof/>
                <w:sz w:val="22"/>
                <w:szCs w:val="22"/>
              </w:rPr>
              <w:tab/>
            </w:r>
            <w:r w:rsidR="00887B6C" w:rsidRPr="00795C1F">
              <w:rPr>
                <w:rStyle w:val="Hyperlink"/>
                <w:noProof/>
              </w:rPr>
              <w:t>Re-transitie</w:t>
            </w:r>
            <w:r w:rsidR="00887B6C">
              <w:rPr>
                <w:noProof/>
                <w:webHidden/>
              </w:rPr>
              <w:tab/>
            </w:r>
            <w:r w:rsidR="00887B6C">
              <w:rPr>
                <w:noProof/>
                <w:webHidden/>
              </w:rPr>
              <w:fldChar w:fldCharType="begin"/>
            </w:r>
            <w:r w:rsidR="00887B6C">
              <w:rPr>
                <w:noProof/>
                <w:webHidden/>
              </w:rPr>
              <w:instrText xml:space="preserve"> PAGEREF _Toc115709258 \h </w:instrText>
            </w:r>
            <w:r w:rsidR="00887B6C">
              <w:rPr>
                <w:noProof/>
                <w:webHidden/>
              </w:rPr>
            </w:r>
            <w:r w:rsidR="00887B6C">
              <w:rPr>
                <w:noProof/>
                <w:webHidden/>
              </w:rPr>
              <w:fldChar w:fldCharType="separate"/>
            </w:r>
            <w:r w:rsidR="00887B6C">
              <w:rPr>
                <w:noProof/>
                <w:webHidden/>
              </w:rPr>
              <w:t>49</w:t>
            </w:r>
            <w:r w:rsidR="00887B6C">
              <w:rPr>
                <w:noProof/>
                <w:webHidden/>
              </w:rPr>
              <w:fldChar w:fldCharType="end"/>
            </w:r>
          </w:hyperlink>
        </w:p>
        <w:p w14:paraId="4E68CE12" w14:textId="232D6CEB" w:rsidR="00887B6C" w:rsidRDefault="00472053">
          <w:pPr>
            <w:pStyle w:val="Inhopg1"/>
            <w:tabs>
              <w:tab w:val="left" w:pos="544"/>
              <w:tab w:val="right" w:leader="dot" w:pos="9072"/>
            </w:tabs>
            <w:rPr>
              <w:rFonts w:eastAsiaTheme="minorEastAsia" w:cstheme="minorBidi"/>
              <w:b w:val="0"/>
              <w:bCs w:val="0"/>
              <w:caps w:val="0"/>
              <w:noProof/>
              <w:sz w:val="22"/>
              <w:szCs w:val="22"/>
            </w:rPr>
          </w:pPr>
          <w:hyperlink w:anchor="_Toc115709259" w:history="1">
            <w:r w:rsidR="00887B6C" w:rsidRPr="00795C1F">
              <w:rPr>
                <w:rStyle w:val="Hyperlink"/>
                <w:noProof/>
              </w:rPr>
              <w:t>10</w:t>
            </w:r>
            <w:r w:rsidR="00887B6C">
              <w:rPr>
                <w:rFonts w:eastAsiaTheme="minorEastAsia" w:cstheme="minorBidi"/>
                <w:b w:val="0"/>
                <w:bCs w:val="0"/>
                <w:caps w:val="0"/>
                <w:noProof/>
                <w:sz w:val="22"/>
                <w:szCs w:val="22"/>
              </w:rPr>
              <w:tab/>
            </w:r>
            <w:r w:rsidR="00887B6C" w:rsidRPr="00795C1F">
              <w:rPr>
                <w:rStyle w:val="Hyperlink"/>
                <w:noProof/>
              </w:rPr>
              <w:t>Commerciële aspecten</w:t>
            </w:r>
            <w:r w:rsidR="00887B6C">
              <w:rPr>
                <w:noProof/>
                <w:webHidden/>
              </w:rPr>
              <w:tab/>
            </w:r>
            <w:r w:rsidR="00887B6C">
              <w:rPr>
                <w:noProof/>
                <w:webHidden/>
              </w:rPr>
              <w:fldChar w:fldCharType="begin"/>
            </w:r>
            <w:r w:rsidR="00887B6C">
              <w:rPr>
                <w:noProof/>
                <w:webHidden/>
              </w:rPr>
              <w:instrText xml:space="preserve"> PAGEREF _Toc115709259 \h </w:instrText>
            </w:r>
            <w:r w:rsidR="00887B6C">
              <w:rPr>
                <w:noProof/>
                <w:webHidden/>
              </w:rPr>
            </w:r>
            <w:r w:rsidR="00887B6C">
              <w:rPr>
                <w:noProof/>
                <w:webHidden/>
              </w:rPr>
              <w:fldChar w:fldCharType="separate"/>
            </w:r>
            <w:r w:rsidR="00887B6C">
              <w:rPr>
                <w:noProof/>
                <w:webHidden/>
              </w:rPr>
              <w:t>50</w:t>
            </w:r>
            <w:r w:rsidR="00887B6C">
              <w:rPr>
                <w:noProof/>
                <w:webHidden/>
              </w:rPr>
              <w:fldChar w:fldCharType="end"/>
            </w:r>
          </w:hyperlink>
        </w:p>
        <w:p w14:paraId="25B666CD" w14:textId="2FA64A20" w:rsidR="00887B6C" w:rsidRDefault="00472053">
          <w:pPr>
            <w:pStyle w:val="Inhopg2"/>
            <w:tabs>
              <w:tab w:val="left" w:pos="900"/>
              <w:tab w:val="right" w:leader="dot" w:pos="9072"/>
            </w:tabs>
            <w:rPr>
              <w:rFonts w:eastAsiaTheme="minorEastAsia" w:cstheme="minorBidi"/>
              <w:smallCaps w:val="0"/>
              <w:noProof/>
              <w:sz w:val="22"/>
              <w:szCs w:val="22"/>
            </w:rPr>
          </w:pPr>
          <w:hyperlink w:anchor="_Toc115709260" w:history="1">
            <w:r w:rsidR="00887B6C" w:rsidRPr="00795C1F">
              <w:rPr>
                <w:rStyle w:val="Hyperlink"/>
                <w:rFonts w:cs="Times New Roman"/>
                <w:noProof/>
                <w14:scene3d>
                  <w14:camera w14:prst="orthographicFront"/>
                  <w14:lightRig w14:rig="threePt" w14:dir="t">
                    <w14:rot w14:lat="0" w14:lon="0" w14:rev="0"/>
                  </w14:lightRig>
                </w14:scene3d>
              </w:rPr>
              <w:t>10.1</w:t>
            </w:r>
            <w:r w:rsidR="00887B6C">
              <w:rPr>
                <w:rFonts w:eastAsiaTheme="minorEastAsia" w:cstheme="minorBidi"/>
                <w:smallCaps w:val="0"/>
                <w:noProof/>
                <w:sz w:val="22"/>
                <w:szCs w:val="22"/>
              </w:rPr>
              <w:tab/>
            </w:r>
            <w:r w:rsidR="00887B6C" w:rsidRPr="00795C1F">
              <w:rPr>
                <w:rStyle w:val="Hyperlink"/>
                <w:noProof/>
              </w:rPr>
              <w:t>Irreële of manipulatieve Inschrijving</w:t>
            </w:r>
            <w:r w:rsidR="00887B6C">
              <w:rPr>
                <w:noProof/>
                <w:webHidden/>
              </w:rPr>
              <w:tab/>
            </w:r>
            <w:r w:rsidR="00887B6C">
              <w:rPr>
                <w:noProof/>
                <w:webHidden/>
              </w:rPr>
              <w:fldChar w:fldCharType="begin"/>
            </w:r>
            <w:r w:rsidR="00887B6C">
              <w:rPr>
                <w:noProof/>
                <w:webHidden/>
              </w:rPr>
              <w:instrText xml:space="preserve"> PAGEREF _Toc115709260 \h </w:instrText>
            </w:r>
            <w:r w:rsidR="00887B6C">
              <w:rPr>
                <w:noProof/>
                <w:webHidden/>
              </w:rPr>
            </w:r>
            <w:r w:rsidR="00887B6C">
              <w:rPr>
                <w:noProof/>
                <w:webHidden/>
              </w:rPr>
              <w:fldChar w:fldCharType="separate"/>
            </w:r>
            <w:r w:rsidR="00887B6C">
              <w:rPr>
                <w:noProof/>
                <w:webHidden/>
              </w:rPr>
              <w:t>50</w:t>
            </w:r>
            <w:r w:rsidR="00887B6C">
              <w:rPr>
                <w:noProof/>
                <w:webHidden/>
              </w:rPr>
              <w:fldChar w:fldCharType="end"/>
            </w:r>
          </w:hyperlink>
        </w:p>
        <w:p w14:paraId="61928D47" w14:textId="3992457C" w:rsidR="00887B6C" w:rsidRDefault="00472053">
          <w:pPr>
            <w:pStyle w:val="Inhopg2"/>
            <w:tabs>
              <w:tab w:val="left" w:pos="900"/>
              <w:tab w:val="right" w:leader="dot" w:pos="9072"/>
            </w:tabs>
            <w:rPr>
              <w:rFonts w:eastAsiaTheme="minorEastAsia" w:cstheme="minorBidi"/>
              <w:smallCaps w:val="0"/>
              <w:noProof/>
              <w:sz w:val="22"/>
              <w:szCs w:val="22"/>
            </w:rPr>
          </w:pPr>
          <w:hyperlink w:anchor="_Toc115709261" w:history="1">
            <w:r w:rsidR="00887B6C" w:rsidRPr="00795C1F">
              <w:rPr>
                <w:rStyle w:val="Hyperlink"/>
                <w:rFonts w:cs="Times New Roman"/>
                <w:noProof/>
                <w14:scene3d>
                  <w14:camera w14:prst="orthographicFront"/>
                  <w14:lightRig w14:rig="threePt" w14:dir="t">
                    <w14:rot w14:lat="0" w14:lon="0" w14:rev="0"/>
                  </w14:lightRig>
                </w14:scene3d>
              </w:rPr>
              <w:t>10.2</w:t>
            </w:r>
            <w:r w:rsidR="00887B6C">
              <w:rPr>
                <w:rFonts w:eastAsiaTheme="minorEastAsia" w:cstheme="minorBidi"/>
                <w:smallCaps w:val="0"/>
                <w:noProof/>
                <w:sz w:val="22"/>
                <w:szCs w:val="22"/>
              </w:rPr>
              <w:tab/>
            </w:r>
            <w:r w:rsidR="00887B6C" w:rsidRPr="00795C1F">
              <w:rPr>
                <w:rStyle w:val="Hyperlink"/>
                <w:noProof/>
              </w:rPr>
              <w:t>Beoordelingsprijs</w:t>
            </w:r>
            <w:r w:rsidR="00887B6C">
              <w:rPr>
                <w:noProof/>
                <w:webHidden/>
              </w:rPr>
              <w:tab/>
            </w:r>
            <w:r w:rsidR="00887B6C">
              <w:rPr>
                <w:noProof/>
                <w:webHidden/>
              </w:rPr>
              <w:fldChar w:fldCharType="begin"/>
            </w:r>
            <w:r w:rsidR="00887B6C">
              <w:rPr>
                <w:noProof/>
                <w:webHidden/>
              </w:rPr>
              <w:instrText xml:space="preserve"> PAGEREF _Toc115709261 \h </w:instrText>
            </w:r>
            <w:r w:rsidR="00887B6C">
              <w:rPr>
                <w:noProof/>
                <w:webHidden/>
              </w:rPr>
            </w:r>
            <w:r w:rsidR="00887B6C">
              <w:rPr>
                <w:noProof/>
                <w:webHidden/>
              </w:rPr>
              <w:fldChar w:fldCharType="separate"/>
            </w:r>
            <w:r w:rsidR="00887B6C">
              <w:rPr>
                <w:noProof/>
                <w:webHidden/>
              </w:rPr>
              <w:t>50</w:t>
            </w:r>
            <w:r w:rsidR="00887B6C">
              <w:rPr>
                <w:noProof/>
                <w:webHidden/>
              </w:rPr>
              <w:fldChar w:fldCharType="end"/>
            </w:r>
          </w:hyperlink>
        </w:p>
        <w:p w14:paraId="4E42CF95" w14:textId="7FCF3D5E" w:rsidR="00887B6C" w:rsidRDefault="00472053">
          <w:pPr>
            <w:pStyle w:val="Inhopg2"/>
            <w:tabs>
              <w:tab w:val="left" w:pos="900"/>
              <w:tab w:val="right" w:leader="dot" w:pos="9072"/>
            </w:tabs>
            <w:rPr>
              <w:rFonts w:eastAsiaTheme="minorEastAsia" w:cstheme="minorBidi"/>
              <w:smallCaps w:val="0"/>
              <w:noProof/>
              <w:sz w:val="22"/>
              <w:szCs w:val="22"/>
            </w:rPr>
          </w:pPr>
          <w:hyperlink w:anchor="_Toc115709262" w:history="1">
            <w:r w:rsidR="00887B6C" w:rsidRPr="00795C1F">
              <w:rPr>
                <w:rStyle w:val="Hyperlink"/>
                <w:rFonts w:cs="Times New Roman"/>
                <w:noProof/>
                <w14:scene3d>
                  <w14:camera w14:prst="orthographicFront"/>
                  <w14:lightRig w14:rig="threePt" w14:dir="t">
                    <w14:rot w14:lat="0" w14:lon="0" w14:rev="0"/>
                  </w14:lightRig>
                </w14:scene3d>
              </w:rPr>
              <w:t>10.3</w:t>
            </w:r>
            <w:r w:rsidR="00887B6C">
              <w:rPr>
                <w:rFonts w:eastAsiaTheme="minorEastAsia" w:cstheme="minorBidi"/>
                <w:smallCaps w:val="0"/>
                <w:noProof/>
                <w:sz w:val="22"/>
                <w:szCs w:val="22"/>
              </w:rPr>
              <w:tab/>
            </w:r>
            <w:r w:rsidR="00887B6C" w:rsidRPr="00795C1F">
              <w:rPr>
                <w:rStyle w:val="Hyperlink"/>
                <w:noProof/>
              </w:rPr>
              <w:t>Prijsopgavetabel</w:t>
            </w:r>
            <w:r w:rsidR="00887B6C">
              <w:rPr>
                <w:noProof/>
                <w:webHidden/>
              </w:rPr>
              <w:tab/>
            </w:r>
            <w:r w:rsidR="00887B6C">
              <w:rPr>
                <w:noProof/>
                <w:webHidden/>
              </w:rPr>
              <w:fldChar w:fldCharType="begin"/>
            </w:r>
            <w:r w:rsidR="00887B6C">
              <w:rPr>
                <w:noProof/>
                <w:webHidden/>
              </w:rPr>
              <w:instrText xml:space="preserve"> PAGEREF _Toc115709262 \h </w:instrText>
            </w:r>
            <w:r w:rsidR="00887B6C">
              <w:rPr>
                <w:noProof/>
                <w:webHidden/>
              </w:rPr>
            </w:r>
            <w:r w:rsidR="00887B6C">
              <w:rPr>
                <w:noProof/>
                <w:webHidden/>
              </w:rPr>
              <w:fldChar w:fldCharType="separate"/>
            </w:r>
            <w:r w:rsidR="00887B6C">
              <w:rPr>
                <w:noProof/>
                <w:webHidden/>
              </w:rPr>
              <w:t>50</w:t>
            </w:r>
            <w:r w:rsidR="00887B6C">
              <w:rPr>
                <w:noProof/>
                <w:webHidden/>
              </w:rPr>
              <w:fldChar w:fldCharType="end"/>
            </w:r>
          </w:hyperlink>
        </w:p>
        <w:p w14:paraId="74226B74" w14:textId="7E965DD3" w:rsidR="00887B6C" w:rsidRDefault="00472053">
          <w:pPr>
            <w:pStyle w:val="Inhopg2"/>
            <w:tabs>
              <w:tab w:val="left" w:pos="900"/>
              <w:tab w:val="right" w:leader="dot" w:pos="9072"/>
            </w:tabs>
            <w:rPr>
              <w:rFonts w:eastAsiaTheme="minorEastAsia" w:cstheme="minorBidi"/>
              <w:smallCaps w:val="0"/>
              <w:noProof/>
              <w:sz w:val="22"/>
              <w:szCs w:val="22"/>
            </w:rPr>
          </w:pPr>
          <w:hyperlink w:anchor="_Toc115709263" w:history="1">
            <w:r w:rsidR="00887B6C" w:rsidRPr="00795C1F">
              <w:rPr>
                <w:rStyle w:val="Hyperlink"/>
                <w:rFonts w:cs="Times New Roman"/>
                <w:noProof/>
                <w14:scene3d>
                  <w14:camera w14:prst="orthographicFront"/>
                  <w14:lightRig w14:rig="threePt" w14:dir="t">
                    <w14:rot w14:lat="0" w14:lon="0" w14:rev="0"/>
                  </w14:lightRig>
                </w14:scene3d>
              </w:rPr>
              <w:t>10.4</w:t>
            </w:r>
            <w:r w:rsidR="00887B6C">
              <w:rPr>
                <w:rFonts w:eastAsiaTheme="minorEastAsia" w:cstheme="minorBidi"/>
                <w:smallCaps w:val="0"/>
                <w:noProof/>
                <w:sz w:val="22"/>
                <w:szCs w:val="22"/>
              </w:rPr>
              <w:tab/>
            </w:r>
            <w:r w:rsidR="00887B6C" w:rsidRPr="00795C1F">
              <w:rPr>
                <w:rStyle w:val="Hyperlink"/>
                <w:noProof/>
              </w:rPr>
              <w:t>Marktconformiteit</w:t>
            </w:r>
            <w:r w:rsidR="00887B6C">
              <w:rPr>
                <w:noProof/>
                <w:webHidden/>
              </w:rPr>
              <w:tab/>
            </w:r>
            <w:r w:rsidR="00887B6C">
              <w:rPr>
                <w:noProof/>
                <w:webHidden/>
              </w:rPr>
              <w:fldChar w:fldCharType="begin"/>
            </w:r>
            <w:r w:rsidR="00887B6C">
              <w:rPr>
                <w:noProof/>
                <w:webHidden/>
              </w:rPr>
              <w:instrText xml:space="preserve"> PAGEREF _Toc115709263 \h </w:instrText>
            </w:r>
            <w:r w:rsidR="00887B6C">
              <w:rPr>
                <w:noProof/>
                <w:webHidden/>
              </w:rPr>
            </w:r>
            <w:r w:rsidR="00887B6C">
              <w:rPr>
                <w:noProof/>
                <w:webHidden/>
              </w:rPr>
              <w:fldChar w:fldCharType="separate"/>
            </w:r>
            <w:r w:rsidR="00887B6C">
              <w:rPr>
                <w:noProof/>
                <w:webHidden/>
              </w:rPr>
              <w:t>50</w:t>
            </w:r>
            <w:r w:rsidR="00887B6C">
              <w:rPr>
                <w:noProof/>
                <w:webHidden/>
              </w:rPr>
              <w:fldChar w:fldCharType="end"/>
            </w:r>
          </w:hyperlink>
        </w:p>
        <w:p w14:paraId="678149A8" w14:textId="4FF3916A" w:rsidR="00887B6C" w:rsidRDefault="00472053">
          <w:pPr>
            <w:pStyle w:val="Inhopg1"/>
            <w:tabs>
              <w:tab w:val="left" w:pos="544"/>
              <w:tab w:val="right" w:leader="dot" w:pos="9072"/>
            </w:tabs>
            <w:rPr>
              <w:rFonts w:eastAsiaTheme="minorEastAsia" w:cstheme="minorBidi"/>
              <w:b w:val="0"/>
              <w:bCs w:val="0"/>
              <w:caps w:val="0"/>
              <w:noProof/>
              <w:sz w:val="22"/>
              <w:szCs w:val="22"/>
            </w:rPr>
          </w:pPr>
          <w:hyperlink w:anchor="_Toc115709264" w:history="1">
            <w:r w:rsidR="00887B6C" w:rsidRPr="00795C1F">
              <w:rPr>
                <w:rStyle w:val="Hyperlink"/>
                <w:noProof/>
              </w:rPr>
              <w:t>11</w:t>
            </w:r>
            <w:r w:rsidR="00887B6C">
              <w:rPr>
                <w:rFonts w:eastAsiaTheme="minorEastAsia" w:cstheme="minorBidi"/>
                <w:b w:val="0"/>
                <w:bCs w:val="0"/>
                <w:caps w:val="0"/>
                <w:noProof/>
                <w:sz w:val="22"/>
                <w:szCs w:val="22"/>
              </w:rPr>
              <w:tab/>
            </w:r>
            <w:r w:rsidR="00887B6C" w:rsidRPr="00795C1F">
              <w:rPr>
                <w:rStyle w:val="Hyperlink"/>
                <w:noProof/>
              </w:rPr>
              <w:t>Juridische aspecten</w:t>
            </w:r>
            <w:r w:rsidR="00887B6C">
              <w:rPr>
                <w:noProof/>
                <w:webHidden/>
              </w:rPr>
              <w:tab/>
            </w:r>
            <w:r w:rsidR="00887B6C">
              <w:rPr>
                <w:noProof/>
                <w:webHidden/>
              </w:rPr>
              <w:fldChar w:fldCharType="begin"/>
            </w:r>
            <w:r w:rsidR="00887B6C">
              <w:rPr>
                <w:noProof/>
                <w:webHidden/>
              </w:rPr>
              <w:instrText xml:space="preserve"> PAGEREF _Toc115709264 \h </w:instrText>
            </w:r>
            <w:r w:rsidR="00887B6C">
              <w:rPr>
                <w:noProof/>
                <w:webHidden/>
              </w:rPr>
            </w:r>
            <w:r w:rsidR="00887B6C">
              <w:rPr>
                <w:noProof/>
                <w:webHidden/>
              </w:rPr>
              <w:fldChar w:fldCharType="separate"/>
            </w:r>
            <w:r w:rsidR="00887B6C">
              <w:rPr>
                <w:noProof/>
                <w:webHidden/>
              </w:rPr>
              <w:t>51</w:t>
            </w:r>
            <w:r w:rsidR="00887B6C">
              <w:rPr>
                <w:noProof/>
                <w:webHidden/>
              </w:rPr>
              <w:fldChar w:fldCharType="end"/>
            </w:r>
          </w:hyperlink>
        </w:p>
        <w:p w14:paraId="3E1F925D" w14:textId="5F63F415" w:rsidR="002008AE" w:rsidRDefault="002008AE">
          <w:r>
            <w:rPr>
              <w:b/>
              <w:bCs/>
            </w:rPr>
            <w:fldChar w:fldCharType="end"/>
          </w:r>
        </w:p>
      </w:sdtContent>
    </w:sdt>
    <w:p w14:paraId="7B0B8946" w14:textId="67373558" w:rsidR="00082B8F" w:rsidRDefault="00082B8F" w:rsidP="00082B8F">
      <w:pPr>
        <w:pStyle w:val="Kop10"/>
      </w:pPr>
      <w:bookmarkStart w:id="6" w:name="_Toc66718726"/>
      <w:bookmarkStart w:id="7" w:name="_Toc67933080"/>
      <w:bookmarkStart w:id="8" w:name="_Toc68620516"/>
      <w:bookmarkStart w:id="9" w:name="_Toc77775466"/>
      <w:bookmarkStart w:id="10" w:name="_Toc69226508"/>
      <w:bookmarkStart w:id="11" w:name="_Toc82107398"/>
      <w:bookmarkStart w:id="12" w:name="_Toc115709166"/>
      <w:r>
        <w:lastRenderedPageBreak/>
        <w:t>Inleiding</w:t>
      </w:r>
      <w:bookmarkEnd w:id="0"/>
      <w:bookmarkEnd w:id="6"/>
      <w:bookmarkEnd w:id="7"/>
      <w:bookmarkEnd w:id="8"/>
      <w:bookmarkEnd w:id="9"/>
      <w:bookmarkEnd w:id="10"/>
      <w:bookmarkEnd w:id="11"/>
      <w:bookmarkEnd w:id="12"/>
    </w:p>
    <w:p w14:paraId="6B9CECCB" w14:textId="27BBB161" w:rsidR="00CE0B92" w:rsidRPr="001840C4" w:rsidRDefault="00CE0B92" w:rsidP="00CE0B92">
      <w:pPr>
        <w:pStyle w:val="Kop20"/>
      </w:pPr>
      <w:bookmarkStart w:id="13" w:name="_Toc115709167"/>
      <w:r w:rsidRPr="001840C4">
        <w:t xml:space="preserve">Achtergrond </w:t>
      </w:r>
      <w:proofErr w:type="spellStart"/>
      <w:r w:rsidRPr="001840C4">
        <w:t>Rijksinkoopstelsel</w:t>
      </w:r>
      <w:proofErr w:type="spellEnd"/>
      <w:r w:rsidRPr="001840C4">
        <w:t xml:space="preserve"> en Categoriemanagement</w:t>
      </w:r>
      <w:bookmarkEnd w:id="13"/>
    </w:p>
    <w:p w14:paraId="7E352672" w14:textId="77777777" w:rsidR="00CE0B92" w:rsidRPr="001840C4" w:rsidRDefault="00CE0B92" w:rsidP="00CE0B92">
      <w:r w:rsidRPr="001840C4">
        <w:t xml:space="preserve">Categoriemanagement voor het Rijk betekent dat ministeries niet alleen voor zichzelf inkopen, maar per productgroep (of categorie) voor en met elkaar. Het gaat om producten en diensten, die </w:t>
      </w:r>
      <w:proofErr w:type="spellStart"/>
      <w:r w:rsidRPr="001840C4">
        <w:t>rijksbreed</w:t>
      </w:r>
      <w:proofErr w:type="spellEnd"/>
      <w:r w:rsidRPr="001840C4">
        <w:t xml:space="preserve"> generiek en vaak nodig zijn.</w:t>
      </w:r>
    </w:p>
    <w:p w14:paraId="5810E99C" w14:textId="77777777" w:rsidR="00CE0B92" w:rsidRPr="001840C4" w:rsidRDefault="00CE0B92" w:rsidP="00CE0B92">
      <w:pPr>
        <w:rPr>
          <w:rFonts w:eastAsia="Calibri" w:cs="Calibri"/>
          <w:sz w:val="20"/>
          <w:szCs w:val="20"/>
        </w:rPr>
      </w:pPr>
      <w:r w:rsidRPr="001840C4">
        <w:t xml:space="preserve">Een categorie is verantwoordelijk om de strategische vraag van al haar afnemers en relevante inkoopmarkten in kaart te brengen en te houden. Door deze </w:t>
      </w:r>
      <w:proofErr w:type="spellStart"/>
      <w:r w:rsidRPr="001840C4">
        <w:t>rijksbrede</w:t>
      </w:r>
      <w:proofErr w:type="spellEnd"/>
      <w:r w:rsidRPr="001840C4">
        <w:t xml:space="preserve"> inkoopbehoefte centraal te organiseren bouwt het Rijk marktkennis, aanbestedingskennis en contractmanagement expertise op. Een IUC resp. SIC voert de aan de categorie gerelateerde Europese aanbestedingen in opdracht van de categoriemanager uit, waarna aansluitend de categorie het centrale contractmanagement uitvoert op de verworven contracten. Hierdoor moet de kwaliteit van het inkopen toenemen en voor deelnemende organisaties als voor marktpartijen zowel de administratieve kosten als het aantal aanspreekpunten afnemen.</w:t>
      </w:r>
    </w:p>
    <w:p w14:paraId="1BDEEBCD" w14:textId="77777777" w:rsidR="00CE0B92" w:rsidRPr="001840C4" w:rsidRDefault="00CE0B92" w:rsidP="00CE0B92">
      <w:pPr>
        <w:pStyle w:val="Kop20"/>
        <w:rPr>
          <w:rFonts w:eastAsia="Calibri"/>
        </w:rPr>
      </w:pPr>
      <w:bookmarkStart w:id="14" w:name="_Toc115709168"/>
      <w:r w:rsidRPr="001840C4">
        <w:rPr>
          <w:rFonts w:eastAsia="Calibri"/>
        </w:rPr>
        <w:t xml:space="preserve">De categorie </w:t>
      </w:r>
      <w:r w:rsidRPr="001840C4">
        <w:t>Connectiviteit</w:t>
      </w:r>
      <w:r w:rsidRPr="5ED54DB6">
        <w:rPr>
          <w:rFonts w:ascii="Calibri" w:eastAsia="Calibri" w:hAnsi="Calibri" w:cs="Calibri"/>
        </w:rPr>
        <w:t xml:space="preserve"> (voorheen Dataverbindingen)</w:t>
      </w:r>
      <w:bookmarkEnd w:id="14"/>
    </w:p>
    <w:p w14:paraId="5208E10D" w14:textId="77777777" w:rsidR="00CE0B92" w:rsidRPr="001840C4" w:rsidRDefault="00CE0B92" w:rsidP="00CE0B92">
      <w:r w:rsidRPr="001840C4">
        <w:t xml:space="preserve">In juni 2020 zijn de Rijkscategorieën binnen het </w:t>
      </w:r>
      <w:proofErr w:type="spellStart"/>
      <w:r w:rsidRPr="001840C4">
        <w:t>Rijksinkoopstelsel</w:t>
      </w:r>
      <w:proofErr w:type="spellEnd"/>
      <w:r w:rsidRPr="001840C4">
        <w:t xml:space="preserve"> herijkt. De herijking </w:t>
      </w:r>
      <w:proofErr w:type="gramStart"/>
      <w:r w:rsidRPr="001840C4">
        <w:t>geeft  wijzigingen</w:t>
      </w:r>
      <w:proofErr w:type="gramEnd"/>
      <w:r w:rsidRPr="001840C4">
        <w:t xml:space="preserve"> in de indeling en scope van de categorieën. Zo is de scope van de Rijkscategorie Dataverbindingen verbreed. Naast dataverbindingen en internettoegang zijn mobiele communicatie diensten aan haar </w:t>
      </w:r>
      <w:proofErr w:type="gramStart"/>
      <w:r w:rsidRPr="001840C4">
        <w:t>scope  toegevoegd</w:t>
      </w:r>
      <w:proofErr w:type="gramEnd"/>
      <w:r w:rsidRPr="001840C4">
        <w:t xml:space="preserve">. Deze mobiele </w:t>
      </w:r>
      <w:proofErr w:type="gramStart"/>
      <w:r w:rsidRPr="001840C4">
        <w:t>communicatie diensten</w:t>
      </w:r>
      <w:proofErr w:type="gramEnd"/>
      <w:r w:rsidRPr="001840C4">
        <w:t xml:space="preserve"> waren onderdeel van de scope van IWR en bekend als IWR2017|MCD. Mede door deze scopeverbreding is de naamgeving van de Rijkscategorie Dataverbindingen aangepast naar Rijkscategorie Connectiviteit.</w:t>
      </w:r>
    </w:p>
    <w:p w14:paraId="39AE97CC" w14:textId="77777777" w:rsidR="00CE0B92" w:rsidRPr="001840C4" w:rsidRDefault="00CE0B92" w:rsidP="00CE0B92">
      <w:r w:rsidRPr="001840C4">
        <w:t xml:space="preserve">De categorie Connectiviteit is verantwoordelijk voor het beschikbaar stellen en houden van een (functioneel, technisch en financieel) marktconforme set van producten en diensten voor connectiviteit en internettoegang. </w:t>
      </w:r>
    </w:p>
    <w:p w14:paraId="7A025269" w14:textId="77777777" w:rsidR="00CE0B92" w:rsidRPr="001840C4" w:rsidRDefault="00CE0B92" w:rsidP="00CE0B92">
      <w:r w:rsidRPr="001840C4">
        <w:t xml:space="preserve">Binnen de scope van de categorie Connectiviteit vallen: </w:t>
      </w:r>
    </w:p>
    <w:p w14:paraId="4620762A" w14:textId="77777777" w:rsidR="00CE0B92" w:rsidRPr="001840C4" w:rsidRDefault="00CE0B92" w:rsidP="00CE0B92">
      <w:r w:rsidRPr="001840C4">
        <w:t xml:space="preserve">- Connectiviteitsdiensten; </w:t>
      </w:r>
      <w:r w:rsidRPr="001840C4">
        <w:br/>
        <w:t xml:space="preserve">- Ethernetverbindingen; </w:t>
      </w:r>
      <w:r w:rsidRPr="001840C4">
        <w:br/>
        <w:t>- Integrale netwerken (m.n. IP-</w:t>
      </w:r>
      <w:proofErr w:type="spellStart"/>
      <w:r w:rsidRPr="001840C4">
        <w:t>VPN’s</w:t>
      </w:r>
      <w:proofErr w:type="spellEnd"/>
      <w:r w:rsidRPr="001840C4">
        <w:t xml:space="preserve">); </w:t>
      </w:r>
      <w:r w:rsidRPr="001840C4">
        <w:br/>
        <w:t xml:space="preserve">- Internettoegang en security oplossingen; </w:t>
      </w:r>
      <w:r w:rsidRPr="001840C4">
        <w:br/>
        <w:t xml:space="preserve">- Mobiele (spraak- en data) abonnementen voor zowel end-user </w:t>
      </w:r>
      <w:proofErr w:type="spellStart"/>
      <w:r w:rsidRPr="001840C4">
        <w:t>devices</w:t>
      </w:r>
      <w:proofErr w:type="spellEnd"/>
      <w:r w:rsidRPr="001840C4">
        <w:t xml:space="preserve"> als Machine-</w:t>
      </w:r>
      <w:proofErr w:type="spellStart"/>
      <w:r w:rsidRPr="001840C4">
        <w:t>to</w:t>
      </w:r>
      <w:proofErr w:type="spellEnd"/>
      <w:r w:rsidRPr="001840C4">
        <w:t xml:space="preserve">-Machine (M2M). </w:t>
      </w:r>
    </w:p>
    <w:p w14:paraId="6661F203" w14:textId="77777777" w:rsidR="00CE0B92" w:rsidRPr="001840C4" w:rsidRDefault="00CE0B92" w:rsidP="00CE0B92">
      <w:r w:rsidRPr="001840C4">
        <w:t xml:space="preserve">Binnen bovenstaande scope kent de categorie de volgende contracten: </w:t>
      </w:r>
    </w:p>
    <w:p w14:paraId="568E453D" w14:textId="77777777" w:rsidR="00CE0B92" w:rsidRPr="001840C4" w:rsidRDefault="00CE0B92" w:rsidP="00CE0B92">
      <w:pPr>
        <w:rPr>
          <w:rFonts w:eastAsia="Calibri" w:cs="Calibri"/>
          <w:sz w:val="20"/>
          <w:szCs w:val="20"/>
        </w:rPr>
      </w:pPr>
      <w:r w:rsidRPr="001840C4">
        <w:t xml:space="preserve">1. Overheidsnetwerken 2013 (ON2013); </w:t>
      </w:r>
      <w:r w:rsidRPr="001840C4">
        <w:br/>
        <w:t xml:space="preserve">2. Mobiele Communicatiediensten IWR2017 (IWR2017|MCD); </w:t>
      </w:r>
      <w:r w:rsidRPr="001840C4">
        <w:br/>
        <w:t xml:space="preserve">3. Justitienet4 (JN4); </w:t>
      </w:r>
      <w:r w:rsidRPr="001840C4">
        <w:br/>
        <w:t>4. Internationale Connectiviteit Dataverbindingen &amp; Internet Toegang (ICDIT).</w:t>
      </w:r>
    </w:p>
    <w:p w14:paraId="2B03216F" w14:textId="77777777" w:rsidR="00CE0B92" w:rsidRPr="001840C4" w:rsidRDefault="00CE0B92" w:rsidP="00CE0B92">
      <w:pPr>
        <w:pStyle w:val="Kop20"/>
        <w:rPr>
          <w:rFonts w:eastAsia="Calibri"/>
        </w:rPr>
      </w:pPr>
      <w:bookmarkStart w:id="15" w:name="_Toc115709169"/>
      <w:r w:rsidRPr="001840C4">
        <w:rPr>
          <w:rFonts w:eastAsia="Calibri"/>
        </w:rPr>
        <w:t xml:space="preserve">Scope en Aanleiding Connectiviteit </w:t>
      </w:r>
      <w:r w:rsidRPr="001840C4">
        <w:t>Diensten</w:t>
      </w:r>
      <w:r w:rsidRPr="001840C4">
        <w:rPr>
          <w:rFonts w:eastAsia="Calibri"/>
        </w:rPr>
        <w:t xml:space="preserve"> Rijk 2023 (CDR2023)</w:t>
      </w:r>
      <w:bookmarkEnd w:id="15"/>
    </w:p>
    <w:p w14:paraId="322664DC" w14:textId="45014C00" w:rsidR="00CE0B92" w:rsidRPr="001840C4" w:rsidRDefault="00CE0B92" w:rsidP="00CE0B92">
      <w:r w:rsidRPr="001840C4">
        <w:t xml:space="preserve">De voorgenomen aanbesteding CDR2023|Vaste &amp; Mobiele Dataverbindingen laag </w:t>
      </w:r>
      <w:proofErr w:type="spellStart"/>
      <w:r w:rsidRPr="001840C4">
        <w:t>capacitair</w:t>
      </w:r>
      <w:proofErr w:type="spellEnd"/>
      <w:r w:rsidR="003E3B85">
        <w:t xml:space="preserve"> (CDR2023|VMDL)</w:t>
      </w:r>
      <w:r w:rsidRPr="001840C4">
        <w:t xml:space="preserve"> omvat (zowel vaste als mobiele) dataverbindingen voor </w:t>
      </w:r>
      <w:proofErr w:type="spellStart"/>
      <w:r w:rsidRPr="001840C4">
        <w:t>IoT</w:t>
      </w:r>
      <w:proofErr w:type="spellEnd"/>
      <w:r w:rsidRPr="001840C4">
        <w:t xml:space="preserve"> en andere data toepassingen. </w:t>
      </w:r>
    </w:p>
    <w:p w14:paraId="05F814FB" w14:textId="77777777" w:rsidR="00CE0B92" w:rsidRPr="001840C4" w:rsidRDefault="00CE0B92" w:rsidP="00CE0B92">
      <w:r w:rsidRPr="001840C4">
        <w:lastRenderedPageBreak/>
        <w:t>Kenmerkend voor deze aanbesteding is de grote diversiteit wat betreft omvang en ligging van de aan te sluiten objecten en locaties (waaronder veel kleine en afgelegen objecten), uiteenlopende eisen ten aanzien van de beschikbaarheid en energiegebruik.</w:t>
      </w:r>
    </w:p>
    <w:p w14:paraId="1949987C" w14:textId="77777777" w:rsidR="00CE0B92" w:rsidRPr="001840C4" w:rsidRDefault="00CE0B92" w:rsidP="00CE0B92">
      <w:r w:rsidRPr="001840C4">
        <w:t xml:space="preserve">Over het algemeen is sprake van een beperktere bandbreedte behoefte en dienstverlening in de vorm van IP VPN, Ethernet en mogelijk non-IP </w:t>
      </w:r>
      <w:proofErr w:type="spellStart"/>
      <w:r w:rsidRPr="001840C4">
        <w:t>IoT</w:t>
      </w:r>
      <w:proofErr w:type="spellEnd"/>
      <w:r w:rsidRPr="001840C4">
        <w:t xml:space="preserve">. Voor de verbindingen kunnen verschillende media (koper, 4/5G en natuurlijke opvolgers, </w:t>
      </w:r>
      <w:proofErr w:type="spellStart"/>
      <w:r w:rsidRPr="001840C4">
        <w:t>LoRa</w:t>
      </w:r>
      <w:proofErr w:type="spellEnd"/>
      <w:r w:rsidRPr="001840C4">
        <w:t>, glas of combinaties van de hiervoor genoemde media worden toegepast, afhankelijk van de specifieke kenmerken van locatie, dienst en gewenst kostenniveau.</w:t>
      </w:r>
    </w:p>
    <w:p w14:paraId="5363296A" w14:textId="0AEBF23C" w:rsidR="00CE0B92" w:rsidRPr="00CE0B92" w:rsidRDefault="00CE0B92" w:rsidP="00CE0B92">
      <w:r w:rsidRPr="001840C4">
        <w:rPr>
          <w:iCs/>
        </w:rPr>
        <w:t>De Rijkscategorie Connectiviteit is voornemens een raamovereenkomst af te sluiten met meerdere ondernemers (max 3) voor een periode van ten minste 10 jaar. De deelnemers aan CDR2023</w:t>
      </w:r>
      <w:r w:rsidR="00CC2F59">
        <w:rPr>
          <w:iCs/>
        </w:rPr>
        <w:t>|VMDL</w:t>
      </w:r>
      <w:r w:rsidRPr="001840C4">
        <w:rPr>
          <w:iCs/>
        </w:rPr>
        <w:t xml:space="preserve"> zullen op basis van hun behoefte aan alle </w:t>
      </w:r>
      <w:r w:rsidR="00D630B2">
        <w:rPr>
          <w:iCs/>
        </w:rPr>
        <w:t>Inschrijver</w:t>
      </w:r>
      <w:r w:rsidRPr="001840C4">
        <w:rPr>
          <w:iCs/>
        </w:rPr>
        <w:t xml:space="preserve">s een nadere inschrijving vragen (mini-competitie) alvorens tot het gunnen van een nadere opdracht (nadere overeenkomst) over te gaan. Met een langdurig contract is de categorie van mening dat de continuïteit voor vaste en mobiele dataverbindingen voor de lange termijn is </w:t>
      </w:r>
      <w:proofErr w:type="spellStart"/>
      <w:r w:rsidRPr="001840C4">
        <w:rPr>
          <w:iCs/>
        </w:rPr>
        <w:t>geborg</w:t>
      </w:r>
      <w:proofErr w:type="spellEnd"/>
    </w:p>
    <w:p w14:paraId="0A3B6136" w14:textId="2CCFF16C" w:rsidR="00CE0B92" w:rsidRDefault="00CE0B92" w:rsidP="00A255E1"/>
    <w:p w14:paraId="406D85AA" w14:textId="77777777" w:rsidR="00CE0B92" w:rsidRPr="00A255E1" w:rsidRDefault="00CE0B92" w:rsidP="00A255E1"/>
    <w:p w14:paraId="36F7C78F" w14:textId="77777777" w:rsidR="0024678C" w:rsidRDefault="0024678C" w:rsidP="00CE0B92">
      <w:pPr>
        <w:pStyle w:val="Kop20"/>
      </w:pPr>
      <w:bookmarkStart w:id="16" w:name="_Toc115429389"/>
      <w:bookmarkStart w:id="17" w:name="_Toc115439643"/>
      <w:bookmarkStart w:id="18" w:name="_Toc115440262"/>
      <w:bookmarkStart w:id="19" w:name="_Toc115441279"/>
      <w:bookmarkStart w:id="20" w:name="_Toc115709170"/>
      <w:bookmarkStart w:id="21" w:name="_Toc57132738"/>
      <w:bookmarkEnd w:id="1"/>
      <w:bookmarkEnd w:id="2"/>
      <w:bookmarkEnd w:id="3"/>
      <w:bookmarkEnd w:id="4"/>
      <w:bookmarkEnd w:id="5"/>
      <w:r>
        <w:t>Eisen, Vragen en Wensen</w:t>
      </w:r>
      <w:bookmarkEnd w:id="16"/>
      <w:bookmarkEnd w:id="17"/>
      <w:bookmarkEnd w:id="18"/>
      <w:bookmarkEnd w:id="19"/>
      <w:bookmarkEnd w:id="20"/>
    </w:p>
    <w:p w14:paraId="5AAF8E71" w14:textId="12AC3394" w:rsidR="0024678C" w:rsidRDefault="0024678C" w:rsidP="0024678C">
      <w:pPr>
        <w:pStyle w:val="Broodtekst0"/>
      </w:pPr>
      <w:r>
        <w:t>Eisen, Vragen en Wensen worden elk doorgenummerd. Daarnaast geven we per eis, wens en vraag aan tot welke categorie deze behoort. Voor de wensen is de categorie tevens een verwijzing naar de (sub)gunningscriterium waartoe de wens behoort.</w:t>
      </w:r>
    </w:p>
    <w:p w14:paraId="73437E91" w14:textId="69DE114F" w:rsidR="00BF728F" w:rsidRDefault="00BF728F" w:rsidP="0024678C">
      <w:pPr>
        <w:pStyle w:val="Broodtekst0"/>
      </w:pPr>
    </w:p>
    <w:p w14:paraId="074AEF3A" w14:textId="064A8172" w:rsidR="00BF728F" w:rsidRDefault="00BF728F" w:rsidP="0024678C">
      <w:pPr>
        <w:pStyle w:val="Broodtekst0"/>
      </w:pPr>
      <w:r w:rsidRPr="00BF728F">
        <w:t xml:space="preserve">Een </w:t>
      </w:r>
      <w:proofErr w:type="spellStart"/>
      <w:r w:rsidRPr="00BF728F">
        <w:t>comply</w:t>
      </w:r>
      <w:proofErr w:type="spellEnd"/>
      <w:r w:rsidRPr="00BF728F">
        <w:t xml:space="preserve"> aan de wens door Inschrijver betekent automatisch, dat de wens een eis wordt waaraan </w:t>
      </w:r>
      <w:r>
        <w:t>Inschrijver</w:t>
      </w:r>
      <w:r w:rsidRPr="00BF728F">
        <w:t xml:space="preserve"> moet voldoen gedurende de looptijd van de Raamovereenkomst.</w:t>
      </w:r>
    </w:p>
    <w:p w14:paraId="1BF8688F" w14:textId="77777777" w:rsidR="0024678C" w:rsidRDefault="0024678C" w:rsidP="0024678C">
      <w:pPr>
        <w:pStyle w:val="Broodtekst0"/>
      </w:pPr>
    </w:p>
    <w:p w14:paraId="7B7CBDC8" w14:textId="77777777" w:rsidR="0024678C" w:rsidRDefault="0024678C" w:rsidP="0024678C">
      <w:pPr>
        <w:pStyle w:val="Broodtekst0"/>
      </w:pPr>
    </w:p>
    <w:p w14:paraId="7B89A035" w14:textId="1F6DD26A" w:rsidR="0024678C" w:rsidRDefault="0024678C" w:rsidP="00C4583D">
      <w:pPr>
        <w:pStyle w:val="BestekEis"/>
      </w:pPr>
      <w:r w:rsidRPr="0086156D">
        <w:t>[</w:t>
      </w:r>
      <w:r>
        <w:t>C-E</w:t>
      </w:r>
      <w:r w:rsidRPr="00C93A1C">
        <w:t xml:space="preserve"> </w:t>
      </w:r>
      <w:fldSimple w:instr=" SEQ [EIS# \* ARABIC ">
        <w:r w:rsidR="00887B6C">
          <w:rPr>
            <w:noProof/>
          </w:rPr>
          <w:t>1</w:t>
        </w:r>
      </w:fldSimple>
      <w:r w:rsidRPr="00C93A1C">
        <w:t>]</w:t>
      </w:r>
      <w:r>
        <w:tab/>
        <w:t xml:space="preserve">Hier tekst voor Eis </w:t>
      </w:r>
      <w:proofErr w:type="spellStart"/>
      <w:r>
        <w:t>mbt</w:t>
      </w:r>
      <w:proofErr w:type="spellEnd"/>
      <w:r>
        <w:t xml:space="preserve">. Contractuele zaken. Gebruik stijl </w:t>
      </w:r>
      <w:proofErr w:type="spellStart"/>
      <w:r>
        <w:t>BestekEis</w:t>
      </w:r>
      <w:proofErr w:type="spellEnd"/>
      <w:r>
        <w:t>.</w:t>
      </w:r>
    </w:p>
    <w:p w14:paraId="69D40983" w14:textId="1C5E7048" w:rsidR="0024678C" w:rsidRDefault="0024678C" w:rsidP="00C4583D">
      <w:pPr>
        <w:pStyle w:val="BestekEis"/>
      </w:pPr>
      <w:r w:rsidRPr="0086156D">
        <w:t>[</w:t>
      </w:r>
      <w:r>
        <w:t>T-E</w:t>
      </w:r>
      <w:r w:rsidRPr="00C93A1C">
        <w:t xml:space="preserve"> </w:t>
      </w:r>
      <w:fldSimple w:instr=" SEQ [EIS# \* ARABIC ">
        <w:r w:rsidR="00887B6C">
          <w:rPr>
            <w:noProof/>
          </w:rPr>
          <w:t>2</w:t>
        </w:r>
      </w:fldSimple>
      <w:r w:rsidRPr="00C93A1C">
        <w:t>]</w:t>
      </w:r>
      <w:r>
        <w:tab/>
        <w:t xml:space="preserve">Hier tekst voor Eis </w:t>
      </w:r>
      <w:proofErr w:type="spellStart"/>
      <w:r>
        <w:t>mbt</w:t>
      </w:r>
      <w:proofErr w:type="spellEnd"/>
      <w:r>
        <w:t xml:space="preserve">. Techniek en/of functionaliteit. Gebruik stijl </w:t>
      </w:r>
      <w:proofErr w:type="spellStart"/>
      <w:r>
        <w:t>BestekEis</w:t>
      </w:r>
      <w:proofErr w:type="spellEnd"/>
      <w:r>
        <w:t>.</w:t>
      </w:r>
    </w:p>
    <w:p w14:paraId="067DD4F7" w14:textId="3E6AAB03" w:rsidR="0024678C" w:rsidRDefault="0024678C" w:rsidP="00C4583D">
      <w:pPr>
        <w:pStyle w:val="BestekEis"/>
      </w:pPr>
      <w:r w:rsidRPr="0086156D">
        <w:t>[</w:t>
      </w:r>
      <w:r>
        <w:t>D-E</w:t>
      </w:r>
      <w:r w:rsidRPr="00C93A1C">
        <w:t xml:space="preserve"> </w:t>
      </w:r>
      <w:fldSimple w:instr=" SEQ [EIS# \* ARABIC ">
        <w:r w:rsidR="00887B6C">
          <w:rPr>
            <w:noProof/>
          </w:rPr>
          <w:t>3</w:t>
        </w:r>
      </w:fldSimple>
      <w:r w:rsidRPr="00C93A1C">
        <w:t>]</w:t>
      </w:r>
      <w:r>
        <w:tab/>
        <w:t xml:space="preserve">Hier tekst voor Eis </w:t>
      </w:r>
      <w:proofErr w:type="spellStart"/>
      <w:r>
        <w:t>mbt</w:t>
      </w:r>
      <w:proofErr w:type="spellEnd"/>
      <w:r>
        <w:t xml:space="preserve">. Duurzaamheid. Gebruik stijl </w:t>
      </w:r>
      <w:proofErr w:type="spellStart"/>
      <w:r>
        <w:t>BestekEis</w:t>
      </w:r>
      <w:proofErr w:type="spellEnd"/>
      <w:r>
        <w:t>.</w:t>
      </w:r>
    </w:p>
    <w:p w14:paraId="245FAA33" w14:textId="5C5C44C2" w:rsidR="0024678C" w:rsidRDefault="0024678C" w:rsidP="00C4583D">
      <w:pPr>
        <w:pStyle w:val="BestekEis"/>
      </w:pPr>
      <w:r w:rsidRPr="0086156D">
        <w:t>[</w:t>
      </w:r>
      <w:r>
        <w:t>B-E</w:t>
      </w:r>
      <w:r w:rsidRPr="00C93A1C">
        <w:t xml:space="preserve"> </w:t>
      </w:r>
      <w:fldSimple w:instr=" SEQ [EIS# \* ARABIC ">
        <w:r w:rsidR="00887B6C">
          <w:rPr>
            <w:noProof/>
          </w:rPr>
          <w:t>4</w:t>
        </w:r>
      </w:fldSimple>
      <w:r w:rsidRPr="00C93A1C">
        <w:t>]</w:t>
      </w:r>
      <w:r>
        <w:tab/>
        <w:t xml:space="preserve">Hier tekst voor Eis </w:t>
      </w:r>
      <w:proofErr w:type="spellStart"/>
      <w:r>
        <w:t>mbt</w:t>
      </w:r>
      <w:proofErr w:type="spellEnd"/>
      <w:r>
        <w:t xml:space="preserve">. Beheer. Gebruik stijl </w:t>
      </w:r>
      <w:proofErr w:type="spellStart"/>
      <w:r>
        <w:t>BestekEis</w:t>
      </w:r>
      <w:proofErr w:type="spellEnd"/>
      <w:r>
        <w:t>.</w:t>
      </w:r>
    </w:p>
    <w:p w14:paraId="05112F49" w14:textId="73E34813" w:rsidR="0024678C" w:rsidRDefault="0024678C" w:rsidP="00C4583D">
      <w:pPr>
        <w:pStyle w:val="BestekEis"/>
      </w:pPr>
      <w:r w:rsidRPr="0086156D">
        <w:t>[</w:t>
      </w:r>
      <w:r>
        <w:t>K-E</w:t>
      </w:r>
      <w:r w:rsidRPr="00C93A1C">
        <w:t xml:space="preserve"> </w:t>
      </w:r>
      <w:fldSimple w:instr=" SEQ [EIS# \* ARABIC ">
        <w:r w:rsidR="00887B6C">
          <w:rPr>
            <w:noProof/>
          </w:rPr>
          <w:t>5</w:t>
        </w:r>
      </w:fldSimple>
      <w:r w:rsidRPr="00C93A1C">
        <w:t>]</w:t>
      </w:r>
      <w:r>
        <w:tab/>
        <w:t xml:space="preserve">Hier tekst voor Eis </w:t>
      </w:r>
      <w:proofErr w:type="spellStart"/>
      <w:r>
        <w:t>mbt</w:t>
      </w:r>
      <w:proofErr w:type="spellEnd"/>
      <w:r>
        <w:t xml:space="preserve">. </w:t>
      </w:r>
      <w:proofErr w:type="spellStart"/>
      <w:r>
        <w:t>KPI’s</w:t>
      </w:r>
      <w:proofErr w:type="spellEnd"/>
      <w:r>
        <w:t xml:space="preserve"> en SLA. Gebruik stijl </w:t>
      </w:r>
      <w:proofErr w:type="spellStart"/>
      <w:r>
        <w:t>BestekEis</w:t>
      </w:r>
      <w:proofErr w:type="spellEnd"/>
      <w:r>
        <w:t>.</w:t>
      </w:r>
    </w:p>
    <w:p w14:paraId="7F4FC54E" w14:textId="77777777" w:rsidR="0024678C" w:rsidRDefault="0024678C" w:rsidP="00C4583D">
      <w:pPr>
        <w:pStyle w:val="BestekEis"/>
      </w:pPr>
    </w:p>
    <w:p w14:paraId="32512D9C" w14:textId="2E229267" w:rsidR="0024678C" w:rsidRDefault="0024678C" w:rsidP="00C4583D">
      <w:pPr>
        <w:pStyle w:val="BestekEis"/>
      </w:pPr>
      <w:r w:rsidRPr="0086156D">
        <w:t>[</w:t>
      </w:r>
      <w:r>
        <w:t>T-W</w:t>
      </w:r>
      <w:r w:rsidRPr="00C93A1C">
        <w:t xml:space="preserve"> </w:t>
      </w:r>
      <w:fldSimple w:instr=" SEQ [WENS# \* ARABIC ">
        <w:r w:rsidR="00887B6C">
          <w:rPr>
            <w:noProof/>
          </w:rPr>
          <w:t>1</w:t>
        </w:r>
      </w:fldSimple>
      <w:r w:rsidRPr="00C93A1C">
        <w:t>]</w:t>
      </w:r>
      <w:r>
        <w:tab/>
        <w:t xml:space="preserve">Hier tekst voor Wens </w:t>
      </w:r>
      <w:proofErr w:type="spellStart"/>
      <w:r>
        <w:t>mbt</w:t>
      </w:r>
      <w:proofErr w:type="spellEnd"/>
      <w:r>
        <w:t xml:space="preserve">. Techniek en/of functionaliteit. Gebruik stijl </w:t>
      </w:r>
      <w:proofErr w:type="spellStart"/>
      <w:r>
        <w:t>BestekEis</w:t>
      </w:r>
      <w:proofErr w:type="spellEnd"/>
      <w:r>
        <w:t>.</w:t>
      </w:r>
    </w:p>
    <w:p w14:paraId="6F4F7F47" w14:textId="02CE900F" w:rsidR="0024678C" w:rsidRDefault="0024678C" w:rsidP="00C4583D">
      <w:pPr>
        <w:pStyle w:val="BestekEis"/>
      </w:pPr>
      <w:r w:rsidRPr="0086156D">
        <w:t>[</w:t>
      </w:r>
      <w:r>
        <w:t>D-W</w:t>
      </w:r>
      <w:r w:rsidRPr="00C93A1C">
        <w:t xml:space="preserve"> </w:t>
      </w:r>
      <w:fldSimple w:instr=" SEQ [WENS# \* ARABIC ">
        <w:r w:rsidR="00887B6C">
          <w:rPr>
            <w:noProof/>
          </w:rPr>
          <w:t>2</w:t>
        </w:r>
      </w:fldSimple>
      <w:r w:rsidRPr="00C93A1C">
        <w:t>]</w:t>
      </w:r>
      <w:r>
        <w:tab/>
        <w:t xml:space="preserve">Hier tekst voor Wens </w:t>
      </w:r>
      <w:proofErr w:type="spellStart"/>
      <w:r>
        <w:t>mbt</w:t>
      </w:r>
      <w:proofErr w:type="spellEnd"/>
      <w:r>
        <w:t xml:space="preserve">. Duurzaamheid. Gebruik stijl </w:t>
      </w:r>
      <w:proofErr w:type="spellStart"/>
      <w:r>
        <w:t>BestekEis</w:t>
      </w:r>
      <w:proofErr w:type="spellEnd"/>
      <w:r>
        <w:t>.</w:t>
      </w:r>
    </w:p>
    <w:p w14:paraId="57D2BD2E" w14:textId="25B68064" w:rsidR="0024678C" w:rsidRDefault="0024678C" w:rsidP="00C4583D">
      <w:pPr>
        <w:pStyle w:val="BestekEis"/>
      </w:pPr>
      <w:r w:rsidRPr="0086156D">
        <w:t>[</w:t>
      </w:r>
      <w:r>
        <w:t>B-W</w:t>
      </w:r>
      <w:r w:rsidRPr="00C93A1C">
        <w:t xml:space="preserve"> </w:t>
      </w:r>
      <w:fldSimple w:instr=" SEQ [WENS# \* ARABIC ">
        <w:r w:rsidR="00887B6C">
          <w:rPr>
            <w:noProof/>
          </w:rPr>
          <w:t>3</w:t>
        </w:r>
      </w:fldSimple>
      <w:r w:rsidRPr="00C93A1C">
        <w:t>]</w:t>
      </w:r>
      <w:r>
        <w:tab/>
        <w:t xml:space="preserve">Hier tekst voor Eis </w:t>
      </w:r>
      <w:proofErr w:type="spellStart"/>
      <w:r>
        <w:t>mbt</w:t>
      </w:r>
      <w:proofErr w:type="spellEnd"/>
      <w:r>
        <w:t xml:space="preserve">. Beheer. Gebruik stijl </w:t>
      </w:r>
      <w:proofErr w:type="spellStart"/>
      <w:r>
        <w:t>BestekEis</w:t>
      </w:r>
      <w:proofErr w:type="spellEnd"/>
      <w:r>
        <w:t>.</w:t>
      </w:r>
    </w:p>
    <w:p w14:paraId="4AB06740" w14:textId="619C43F8" w:rsidR="0024678C" w:rsidRDefault="0024678C" w:rsidP="00C4583D">
      <w:pPr>
        <w:pStyle w:val="BestekEis"/>
      </w:pPr>
      <w:r w:rsidRPr="0086156D">
        <w:t>[</w:t>
      </w:r>
      <w:r>
        <w:t>T-W</w:t>
      </w:r>
      <w:r w:rsidRPr="00C93A1C">
        <w:t xml:space="preserve"> </w:t>
      </w:r>
      <w:fldSimple w:instr=" SEQ [WENS# \* ARABIC ">
        <w:r w:rsidR="00887B6C">
          <w:rPr>
            <w:noProof/>
          </w:rPr>
          <w:t>4</w:t>
        </w:r>
      </w:fldSimple>
      <w:r w:rsidRPr="00C93A1C">
        <w:t>]</w:t>
      </w:r>
      <w:r>
        <w:tab/>
        <w:t xml:space="preserve">Hier tekst voor Eis </w:t>
      </w:r>
      <w:proofErr w:type="spellStart"/>
      <w:r>
        <w:t>mbt</w:t>
      </w:r>
      <w:proofErr w:type="spellEnd"/>
      <w:r>
        <w:t xml:space="preserve">. </w:t>
      </w:r>
      <w:proofErr w:type="spellStart"/>
      <w:r>
        <w:t>KPI’s</w:t>
      </w:r>
      <w:proofErr w:type="spellEnd"/>
      <w:r>
        <w:t xml:space="preserve"> en SLA. Gebruik stijl </w:t>
      </w:r>
      <w:proofErr w:type="spellStart"/>
      <w:r>
        <w:t>BestekEis</w:t>
      </w:r>
      <w:proofErr w:type="spellEnd"/>
      <w:r>
        <w:t>.</w:t>
      </w:r>
    </w:p>
    <w:p w14:paraId="6C75DE69" w14:textId="77777777" w:rsidR="0024678C" w:rsidRDefault="0024678C" w:rsidP="0024678C">
      <w:pPr>
        <w:spacing w:line="240" w:lineRule="atLeast"/>
      </w:pPr>
    </w:p>
    <w:p w14:paraId="00E24C06" w14:textId="5DE41AB1" w:rsidR="0024678C" w:rsidRDefault="0024678C" w:rsidP="00C4583D">
      <w:pPr>
        <w:pStyle w:val="BestekEis"/>
      </w:pPr>
      <w:r w:rsidRPr="0086156D">
        <w:t>[</w:t>
      </w:r>
      <w:r>
        <w:t>T-V</w:t>
      </w:r>
      <w:r w:rsidRPr="00C93A1C">
        <w:t xml:space="preserve"> </w:t>
      </w:r>
      <w:fldSimple w:instr=" SEQ [VRAAG# \* ARABIC ">
        <w:r w:rsidR="00887B6C">
          <w:rPr>
            <w:noProof/>
          </w:rPr>
          <w:t>1</w:t>
        </w:r>
      </w:fldSimple>
      <w:r w:rsidRPr="00C93A1C">
        <w:t>]</w:t>
      </w:r>
      <w:r>
        <w:tab/>
        <w:t xml:space="preserve">Hier tekst voor Wens </w:t>
      </w:r>
      <w:proofErr w:type="spellStart"/>
      <w:r>
        <w:t>mbt</w:t>
      </w:r>
      <w:proofErr w:type="spellEnd"/>
      <w:r>
        <w:t xml:space="preserve">. Techniek en/of functionaliteit. Gebruik stijl </w:t>
      </w:r>
      <w:proofErr w:type="spellStart"/>
      <w:r>
        <w:t>BestekEis</w:t>
      </w:r>
      <w:proofErr w:type="spellEnd"/>
      <w:r>
        <w:t>.</w:t>
      </w:r>
    </w:p>
    <w:p w14:paraId="048B289F" w14:textId="09851AC9" w:rsidR="0024678C" w:rsidRDefault="0024678C" w:rsidP="00C4583D">
      <w:pPr>
        <w:pStyle w:val="BestekEis"/>
      </w:pPr>
      <w:r w:rsidRPr="0086156D">
        <w:t>[</w:t>
      </w:r>
      <w:r>
        <w:t xml:space="preserve">D-V </w:t>
      </w:r>
      <w:fldSimple w:instr=" SEQ [VRAAG# \* ARABIC ">
        <w:r w:rsidR="00887B6C">
          <w:rPr>
            <w:noProof/>
          </w:rPr>
          <w:t>2</w:t>
        </w:r>
      </w:fldSimple>
      <w:r>
        <w:t>]</w:t>
      </w:r>
      <w:r>
        <w:tab/>
        <w:t xml:space="preserve">Hier tekst voor Eis </w:t>
      </w:r>
      <w:proofErr w:type="spellStart"/>
      <w:r>
        <w:t>mbt</w:t>
      </w:r>
      <w:proofErr w:type="spellEnd"/>
      <w:r>
        <w:t xml:space="preserve">. Duurzaamheid. Gebruik stijl </w:t>
      </w:r>
      <w:proofErr w:type="spellStart"/>
      <w:r>
        <w:t>BestekEis</w:t>
      </w:r>
      <w:proofErr w:type="spellEnd"/>
      <w:r>
        <w:t>.</w:t>
      </w:r>
    </w:p>
    <w:p w14:paraId="5B0DDB77" w14:textId="77777777" w:rsidR="008F588E" w:rsidRDefault="008F588E" w:rsidP="008F588E">
      <w:pPr>
        <w:spacing w:line="240" w:lineRule="atLeast"/>
      </w:pPr>
    </w:p>
    <w:p w14:paraId="33CAA308" w14:textId="4C666589" w:rsidR="00082B8F" w:rsidRDefault="002252E6" w:rsidP="002252E6">
      <w:pPr>
        <w:pStyle w:val="Kop10"/>
      </w:pPr>
      <w:bookmarkStart w:id="22" w:name="_Toc115709171"/>
      <w:bookmarkStart w:id="23" w:name="_Toc66718727"/>
      <w:bookmarkStart w:id="24" w:name="_Toc67933081"/>
      <w:bookmarkStart w:id="25" w:name="_Toc68620517"/>
      <w:bookmarkStart w:id="26" w:name="_Toc77775467"/>
      <w:bookmarkStart w:id="27" w:name="_Toc69226509"/>
      <w:bookmarkStart w:id="28" w:name="_Toc82107399"/>
      <w:bookmarkEnd w:id="21"/>
      <w:r>
        <w:lastRenderedPageBreak/>
        <w:t>Doelstellingen</w:t>
      </w:r>
      <w:bookmarkEnd w:id="22"/>
      <w:r>
        <w:t xml:space="preserve"> </w:t>
      </w:r>
      <w:bookmarkEnd w:id="23"/>
      <w:bookmarkEnd w:id="24"/>
      <w:bookmarkEnd w:id="25"/>
      <w:bookmarkEnd w:id="26"/>
      <w:bookmarkEnd w:id="27"/>
      <w:bookmarkEnd w:id="28"/>
    </w:p>
    <w:p w14:paraId="3DC939C8" w14:textId="7420E190" w:rsidR="002252E6" w:rsidRDefault="002252E6" w:rsidP="002252E6">
      <w:pPr>
        <w:pStyle w:val="Kop20"/>
      </w:pPr>
      <w:bookmarkStart w:id="29" w:name="_Ref66033631"/>
      <w:bookmarkStart w:id="30" w:name="_Toc66718730"/>
      <w:bookmarkStart w:id="31" w:name="_Toc67933084"/>
      <w:bookmarkStart w:id="32" w:name="_Toc68620520"/>
      <w:bookmarkStart w:id="33" w:name="_Toc77775470"/>
      <w:bookmarkStart w:id="34" w:name="_Toc69226512"/>
      <w:bookmarkStart w:id="35" w:name="_Toc82107402"/>
      <w:bookmarkStart w:id="36" w:name="_Toc115709172"/>
      <w:bookmarkStart w:id="37" w:name="_Toc57132740"/>
      <w:r>
        <w:t>Doelstellingen</w:t>
      </w:r>
      <w:bookmarkEnd w:id="29"/>
      <w:bookmarkEnd w:id="30"/>
      <w:bookmarkEnd w:id="31"/>
      <w:bookmarkEnd w:id="32"/>
      <w:bookmarkEnd w:id="33"/>
      <w:bookmarkEnd w:id="34"/>
      <w:bookmarkEnd w:id="35"/>
      <w:bookmarkEnd w:id="36"/>
    </w:p>
    <w:p w14:paraId="6BBA8073" w14:textId="77777777" w:rsidR="002252E6" w:rsidRDefault="002252E6" w:rsidP="002252E6"/>
    <w:p w14:paraId="25A42140" w14:textId="0A123F4B" w:rsidR="0030322A" w:rsidRDefault="00337373" w:rsidP="00546681">
      <w:r w:rsidRPr="00337373">
        <w:t>Hieronder</w:t>
      </w:r>
      <w:r w:rsidR="002252E6" w:rsidRPr="00337373">
        <w:t xml:space="preserve"> beschrijft de </w:t>
      </w:r>
      <w:r w:rsidRPr="00337373">
        <w:t>categorie Connectiviteit de</w:t>
      </w:r>
      <w:r w:rsidR="002252E6" w:rsidRPr="00337373">
        <w:t xml:space="preserve"> hoofddoelstellingen die </w:t>
      </w:r>
      <w:r w:rsidRPr="00337373">
        <w:t>het</w:t>
      </w:r>
      <w:r w:rsidR="002252E6" w:rsidRPr="00337373">
        <w:t xml:space="preserve"> nastreeft </w:t>
      </w:r>
      <w:r w:rsidR="0030322A" w:rsidRPr="00337373">
        <w:t xml:space="preserve">met </w:t>
      </w:r>
      <w:r w:rsidR="00BA6CC2" w:rsidRPr="00337373">
        <w:t>CDR2023</w:t>
      </w:r>
      <w:r w:rsidR="0030322A" w:rsidRPr="00337373">
        <w:t xml:space="preserve">. </w:t>
      </w:r>
      <w:r w:rsidR="002252E6" w:rsidRPr="00337373">
        <w:t xml:space="preserve">In de volgende paragrafen worden </w:t>
      </w:r>
      <w:r w:rsidRPr="00337373">
        <w:t>de doelstellingen</w:t>
      </w:r>
      <w:r w:rsidR="002252E6" w:rsidRPr="00337373">
        <w:t xml:space="preserve"> nader beschreven. </w:t>
      </w:r>
      <w:r w:rsidR="00B02461" w:rsidRPr="00337373">
        <w:t>In hoofdstuk 3</w:t>
      </w:r>
      <w:r w:rsidR="00A654CB" w:rsidRPr="00337373">
        <w:t xml:space="preserve"> t/m 11</w:t>
      </w:r>
      <w:r w:rsidR="0030322A" w:rsidRPr="00337373">
        <w:t xml:space="preserve"> worden </w:t>
      </w:r>
      <w:r w:rsidR="000F21E0" w:rsidRPr="00337373">
        <w:t>de doelstellingen nader uitgewerkt op functioneel niveau.</w:t>
      </w:r>
    </w:p>
    <w:p w14:paraId="224FA9A2" w14:textId="089B5E6B" w:rsidR="009D29E8" w:rsidRDefault="009D29E8" w:rsidP="00546681"/>
    <w:p w14:paraId="4B81DFA6" w14:textId="609FDEB0" w:rsidR="009D29E8" w:rsidRPr="009D29E8" w:rsidRDefault="009D29E8" w:rsidP="00546681">
      <w:pPr>
        <w:rPr>
          <w:b/>
        </w:rPr>
      </w:pPr>
      <w:r w:rsidRPr="009D29E8">
        <w:rPr>
          <w:b/>
        </w:rPr>
        <w:t>Hoofddoelstelling</w:t>
      </w:r>
      <w:r>
        <w:rPr>
          <w:b/>
        </w:rPr>
        <w:t xml:space="preserve"> categorie Connectiviteit</w:t>
      </w:r>
    </w:p>
    <w:p w14:paraId="6001C7BF" w14:textId="7F5D2F8E" w:rsidR="009D29E8" w:rsidRDefault="009D29E8" w:rsidP="00546681">
      <w:r w:rsidRPr="009D29E8">
        <w:t xml:space="preserve">De categorie Connectiviteit </w:t>
      </w:r>
      <w:proofErr w:type="spellStart"/>
      <w:r w:rsidRPr="009D29E8">
        <w:t>ontzorgt</w:t>
      </w:r>
      <w:proofErr w:type="spellEnd"/>
      <w:r w:rsidRPr="009D29E8">
        <w:t xml:space="preserve"> de afnemers met duurzame, doelmatige en rechtmatige contracten, ten behoeve van een adequate, robuuste en </w:t>
      </w:r>
      <w:proofErr w:type="spellStart"/>
      <w:r w:rsidRPr="009D29E8">
        <w:t>toekomstvaste</w:t>
      </w:r>
      <w:proofErr w:type="spellEnd"/>
      <w:r w:rsidRPr="009D29E8">
        <w:t xml:space="preserve"> connectiviteitsdiensten voor de Rijksoverheid. Kernwoorden in dit kader zijn regie, verbinding en resultaatgericht, omwille hiervan positioneert de categorie zich centraal in de driehoek 1) beleid, 2) klant en 3) markt.</w:t>
      </w:r>
    </w:p>
    <w:p w14:paraId="34F64AE8" w14:textId="6AB6BD45" w:rsidR="00A04226" w:rsidRDefault="00A04226" w:rsidP="00546681"/>
    <w:p w14:paraId="7F87EF1B" w14:textId="042C96A4" w:rsidR="00A04226" w:rsidRDefault="00A04226" w:rsidP="00546681">
      <w:r>
        <w:rPr>
          <w:noProof/>
        </w:rPr>
        <w:drawing>
          <wp:inline distT="0" distB="0" distL="0" distR="0" wp14:anchorId="2966D749" wp14:editId="31D860AD">
            <wp:extent cx="3333714" cy="2771775"/>
            <wp:effectExtent l="0" t="0" r="635"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348985" cy="2784472"/>
                    </a:xfrm>
                    <a:prstGeom prst="rect">
                      <a:avLst/>
                    </a:prstGeom>
                  </pic:spPr>
                </pic:pic>
              </a:graphicData>
            </a:graphic>
          </wp:inline>
        </w:drawing>
      </w:r>
    </w:p>
    <w:p w14:paraId="080E83EC" w14:textId="708CEFC4" w:rsidR="009D29E8" w:rsidRDefault="009D29E8" w:rsidP="00546681"/>
    <w:p w14:paraId="69D715EE" w14:textId="1E695DED" w:rsidR="009D29E8" w:rsidRDefault="009D29E8" w:rsidP="00546681"/>
    <w:p w14:paraId="7CF24B52" w14:textId="5686E809" w:rsidR="00BA6CC2" w:rsidRDefault="002157E1" w:rsidP="002252E6">
      <w:pPr>
        <w:pStyle w:val="Kop30"/>
      </w:pPr>
      <w:bookmarkStart w:id="38" w:name="_Toc115709173"/>
      <w:bookmarkStart w:id="39" w:name="_Toc66718731"/>
      <w:bookmarkStart w:id="40" w:name="_Ref67908181"/>
      <w:bookmarkStart w:id="41" w:name="_Toc67933085"/>
      <w:bookmarkStart w:id="42" w:name="_Toc68620521"/>
      <w:bookmarkStart w:id="43" w:name="_Toc77775471"/>
      <w:bookmarkStart w:id="44" w:name="_Toc69226513"/>
      <w:bookmarkStart w:id="45" w:name="_Toc82107403"/>
      <w:r>
        <w:t>D</w:t>
      </w:r>
      <w:r w:rsidR="00BA6CC2">
        <w:t>uurzaamheid</w:t>
      </w:r>
      <w:bookmarkEnd w:id="38"/>
    </w:p>
    <w:p w14:paraId="6BF1AF99" w14:textId="48D315E8" w:rsidR="009D29E8" w:rsidRDefault="009D29E8" w:rsidP="009D29E8"/>
    <w:p w14:paraId="64FC3454" w14:textId="4124CDE1" w:rsidR="009D29E8" w:rsidRDefault="009D29E8" w:rsidP="008A4EC3">
      <w:r>
        <w:t xml:space="preserve">In 2019 heeft het kabinet de inkoopstrategie ‘Inkopen met Impact’ vastgesteld. In de kern wil de Rijksoverheid met haar manier van inkoop de gevolgen van klimaatverandering aanpakken, de ontwikkeling naar een circulaire (duurzame) economie versnellen en baankansen creëren voor mensen met een afstand tot de arbeidsmarkt. Om invulling te geven aan deze doelen hanteert de categorie Connectiviteit een </w:t>
      </w:r>
      <w:proofErr w:type="spellStart"/>
      <w:r>
        <w:t>ambitieweb</w:t>
      </w:r>
      <w:proofErr w:type="spellEnd"/>
      <w:r>
        <w:t xml:space="preserve">. Het </w:t>
      </w:r>
      <w:proofErr w:type="spellStart"/>
      <w:r>
        <w:t>ambitieweb</w:t>
      </w:r>
      <w:proofErr w:type="spellEnd"/>
      <w:r>
        <w:t xml:space="preserve"> bestaat uit zes thema’s, met ieder thema zijn eigen ambities. </w:t>
      </w:r>
    </w:p>
    <w:p w14:paraId="55B177F3" w14:textId="77777777" w:rsidR="0022451F" w:rsidRDefault="0022451F" w:rsidP="009D29E8"/>
    <w:p w14:paraId="15D9828C" w14:textId="64267085" w:rsidR="0022451F" w:rsidRDefault="0022451F" w:rsidP="009D29E8">
      <w:r>
        <w:rPr>
          <w:noProof/>
        </w:rPr>
        <w:lastRenderedPageBreak/>
        <w:drawing>
          <wp:inline distT="0" distB="0" distL="0" distR="0" wp14:anchorId="31158A55" wp14:editId="65DFBFBD">
            <wp:extent cx="3529965" cy="3420110"/>
            <wp:effectExtent l="0" t="0" r="0" b="889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29965" cy="3420110"/>
                    </a:xfrm>
                    <a:prstGeom prst="rect">
                      <a:avLst/>
                    </a:prstGeom>
                    <a:noFill/>
                  </pic:spPr>
                </pic:pic>
              </a:graphicData>
            </a:graphic>
          </wp:inline>
        </w:drawing>
      </w:r>
    </w:p>
    <w:p w14:paraId="7F69686B" w14:textId="2FE3F82C" w:rsidR="0022451F" w:rsidRPr="009D29E8" w:rsidRDefault="0022451F" w:rsidP="009D29E8">
      <w:r>
        <w:t xml:space="preserve">In hoofdstuk 7 van bijlage 02 Specificatie van de Prestatie zijn de ambities uit het </w:t>
      </w:r>
      <w:proofErr w:type="spellStart"/>
      <w:r>
        <w:t>ambitieweb</w:t>
      </w:r>
      <w:proofErr w:type="spellEnd"/>
      <w:r>
        <w:t xml:space="preserve"> </w:t>
      </w:r>
      <w:proofErr w:type="spellStart"/>
      <w:r>
        <w:t>doorvertaald</w:t>
      </w:r>
      <w:proofErr w:type="spellEnd"/>
      <w:r>
        <w:t xml:space="preserve"> naar eisen en wensen voor </w:t>
      </w:r>
      <w:r w:rsidRPr="00786AAC">
        <w:t>de aanbesteding CDR2023</w:t>
      </w:r>
      <w:r w:rsidR="00CC2F59">
        <w:t>|VMDL</w:t>
      </w:r>
      <w:r>
        <w:t xml:space="preserve">. </w:t>
      </w:r>
    </w:p>
    <w:p w14:paraId="44988244" w14:textId="2574C138" w:rsidR="002252E6" w:rsidRDefault="002157E1" w:rsidP="002252E6">
      <w:pPr>
        <w:pStyle w:val="Kop30"/>
      </w:pPr>
      <w:bookmarkStart w:id="46" w:name="_Toc115709174"/>
      <w:r>
        <w:t>D</w:t>
      </w:r>
      <w:r w:rsidR="00337373">
        <w:t>igitale weerbaarheid</w:t>
      </w:r>
      <w:bookmarkEnd w:id="46"/>
      <w:r w:rsidR="002252E6">
        <w:t xml:space="preserve"> </w:t>
      </w:r>
      <w:bookmarkEnd w:id="39"/>
      <w:bookmarkEnd w:id="40"/>
      <w:bookmarkEnd w:id="41"/>
      <w:bookmarkEnd w:id="42"/>
      <w:bookmarkEnd w:id="43"/>
      <w:bookmarkEnd w:id="44"/>
      <w:bookmarkEnd w:id="45"/>
    </w:p>
    <w:p w14:paraId="53D9FC5E" w14:textId="57B47957" w:rsidR="00BC6A85" w:rsidRDefault="00BC6A85" w:rsidP="00BC6A85">
      <w:r w:rsidRPr="00BC6A85">
        <w:t xml:space="preserve">De doelstelling van de categorie Connectiviteit is om in overleg met de deelnemers connectiviteitsdiensten in te kopen met, voor de deelnemers passende securityoplossing(en), teneinde een digitaal weerbaar connectiviteitsnetwerk voor de Rijksoverheid. </w:t>
      </w:r>
      <w:r>
        <w:t xml:space="preserve">Voor de inkoopeisen die betrekking hebben tot cybersecurity maakt de </w:t>
      </w:r>
      <w:proofErr w:type="spellStart"/>
      <w:proofErr w:type="gramStart"/>
      <w:r>
        <w:t>categ</w:t>
      </w:r>
      <w:proofErr w:type="spellEnd"/>
      <w:r w:rsidR="00CC2F59">
        <w:t>]</w:t>
      </w:r>
      <w:proofErr w:type="spellStart"/>
      <w:r>
        <w:t>orie</w:t>
      </w:r>
      <w:proofErr w:type="spellEnd"/>
      <w:proofErr w:type="gramEnd"/>
      <w:r>
        <w:t xml:space="preserve"> Connectiviteit gebruik van </w:t>
      </w:r>
      <w:proofErr w:type="spellStart"/>
      <w:r>
        <w:t>overheidsbrede</w:t>
      </w:r>
      <w:proofErr w:type="spellEnd"/>
      <w:r>
        <w:t xml:space="preserve"> (cyber</w:t>
      </w:r>
      <w:r w:rsidR="00743E90">
        <w:t>s</w:t>
      </w:r>
      <w:r>
        <w:t>ecurity) eisensets.</w:t>
      </w:r>
    </w:p>
    <w:p w14:paraId="7E8ABC3B" w14:textId="67BA3AE5" w:rsidR="002252E6" w:rsidRPr="00786AAC" w:rsidRDefault="002252E6" w:rsidP="00786AAC">
      <w:pPr>
        <w:pStyle w:val="Kop30"/>
        <w:numPr>
          <w:ilvl w:val="0"/>
          <w:numId w:val="0"/>
        </w:numPr>
      </w:pPr>
    </w:p>
    <w:p w14:paraId="1648C4E5" w14:textId="0857F418" w:rsidR="00B255E0" w:rsidRDefault="00B44795" w:rsidP="003E3B85">
      <w:pPr>
        <w:pStyle w:val="Kop20"/>
      </w:pPr>
      <w:bookmarkStart w:id="47" w:name="_Toc115709175"/>
      <w:r>
        <w:t>Randvoorwaarden</w:t>
      </w:r>
      <w:bookmarkEnd w:id="47"/>
    </w:p>
    <w:p w14:paraId="71C5D1F7" w14:textId="0744FB21" w:rsidR="00B04E4A" w:rsidRDefault="00B255E0" w:rsidP="00324117">
      <w:pPr>
        <w:pStyle w:val="broodtekst"/>
      </w:pPr>
      <w:r w:rsidRPr="00B255E0">
        <w:t>De randvoorwaarden beschrij</w:t>
      </w:r>
      <w:r>
        <w:t xml:space="preserve">ven de </w:t>
      </w:r>
      <w:r w:rsidR="00324117">
        <w:t>kaders</w:t>
      </w:r>
      <w:r>
        <w:t xml:space="preserve"> </w:t>
      </w:r>
      <w:r w:rsidRPr="00B255E0">
        <w:t xml:space="preserve">waaraan de </w:t>
      </w:r>
      <w:r w:rsidR="00D1472B">
        <w:t xml:space="preserve">Inschrijver </w:t>
      </w:r>
      <w:r w:rsidR="00324117">
        <w:t xml:space="preserve">onvoorwaardelijke </w:t>
      </w:r>
      <w:r w:rsidRPr="00B255E0">
        <w:t xml:space="preserve">dient te voldoen om de </w:t>
      </w:r>
      <w:r w:rsidR="00407DD6">
        <w:t>Dienstverlening</w:t>
      </w:r>
      <w:r w:rsidR="00B32A7C">
        <w:t xml:space="preserve"> binnen CDR2023|VMD</w:t>
      </w:r>
      <w:r w:rsidR="00A07741">
        <w:t>L</w:t>
      </w:r>
      <w:r w:rsidR="00407DD6">
        <w:t xml:space="preserve"> </w:t>
      </w:r>
      <w:r w:rsidR="00A07741">
        <w:t xml:space="preserve">te </w:t>
      </w:r>
      <w:r w:rsidRPr="00B255E0">
        <w:t>leveren.</w:t>
      </w:r>
    </w:p>
    <w:p w14:paraId="34BDD724" w14:textId="77777777" w:rsidR="00B255E0" w:rsidRDefault="00B255E0" w:rsidP="00C4583D">
      <w:pPr>
        <w:pStyle w:val="BestekEis"/>
      </w:pPr>
    </w:p>
    <w:p w14:paraId="044A7566" w14:textId="0223A257" w:rsidR="00AE306D" w:rsidRDefault="002C6EF5" w:rsidP="00C4583D">
      <w:pPr>
        <w:pStyle w:val="BestekEis"/>
      </w:pPr>
      <w:bookmarkStart w:id="48" w:name="_Ref64876191"/>
      <w:r w:rsidRPr="00241CEF">
        <w:t>[E</w:t>
      </w:r>
      <w:r w:rsidR="00DA21C2">
        <w:t xml:space="preserve">is </w:t>
      </w:r>
      <w:fldSimple w:instr=" SEQ [EIS# \* ARABIC ">
        <w:r w:rsidR="00887B6C">
          <w:rPr>
            <w:noProof/>
          </w:rPr>
          <w:t>6</w:t>
        </w:r>
      </w:fldSimple>
      <w:r w:rsidRPr="00241CEF">
        <w:t>]</w:t>
      </w:r>
      <w:r w:rsidR="00AE306D">
        <w:tab/>
      </w:r>
      <w:r w:rsidR="00D1472B">
        <w:t xml:space="preserve">Inschrijver </w:t>
      </w:r>
      <w:r w:rsidR="00AE306D" w:rsidRPr="001F4948">
        <w:t xml:space="preserve">zal de Opdracht uitvoeren binnen de randvoorwaarden zoals in paragraaf </w:t>
      </w:r>
      <w:r w:rsidR="00AD0BDF" w:rsidRPr="001F4948">
        <w:fldChar w:fldCharType="begin"/>
      </w:r>
      <w:r w:rsidR="00AD0BDF" w:rsidRPr="001F4948">
        <w:instrText xml:space="preserve"> REF _Ref86336443 \r \h </w:instrText>
      </w:r>
      <w:r w:rsidR="00AD0BDF" w:rsidRPr="001F4948">
        <w:fldChar w:fldCharType="separate"/>
      </w:r>
      <w:r w:rsidR="00887B6C">
        <w:t>2.2.1</w:t>
      </w:r>
      <w:r w:rsidR="00AD0BDF" w:rsidRPr="001F4948">
        <w:fldChar w:fldCharType="end"/>
      </w:r>
      <w:r w:rsidR="00AE306D" w:rsidRPr="001F4948">
        <w:t xml:space="preserve"> tot en met </w:t>
      </w:r>
      <w:r w:rsidR="00FC2FF8" w:rsidRPr="001F4948">
        <w:fldChar w:fldCharType="begin"/>
      </w:r>
      <w:r w:rsidR="00FC2FF8" w:rsidRPr="001F4948">
        <w:instrText xml:space="preserve"> REF _Ref114834396 \r \h </w:instrText>
      </w:r>
      <w:r w:rsidR="00FC2FF8" w:rsidRPr="001F4948">
        <w:fldChar w:fldCharType="separate"/>
      </w:r>
      <w:r w:rsidR="00887B6C">
        <w:t>2.2.2</w:t>
      </w:r>
      <w:r w:rsidR="00FC2FF8" w:rsidRPr="001F4948">
        <w:fldChar w:fldCharType="end"/>
      </w:r>
      <w:r w:rsidR="00FC2FF8" w:rsidRPr="001F4948">
        <w:t xml:space="preserve"> </w:t>
      </w:r>
      <w:r w:rsidR="00AE306D" w:rsidRPr="001F4948">
        <w:t xml:space="preserve">van dit </w:t>
      </w:r>
      <w:proofErr w:type="spellStart"/>
      <w:r w:rsidR="00AE306D" w:rsidRPr="001F4948">
        <w:t>PvE</w:t>
      </w:r>
      <w:proofErr w:type="spellEnd"/>
      <w:r w:rsidR="00AE306D" w:rsidRPr="001F4948">
        <w:t xml:space="preserve"> beschreven.</w:t>
      </w:r>
    </w:p>
    <w:p w14:paraId="3123C426" w14:textId="170838CF" w:rsidR="002652A5" w:rsidRDefault="002652A5" w:rsidP="002652A5">
      <w:pPr>
        <w:pStyle w:val="Kop30"/>
      </w:pPr>
      <w:bookmarkStart w:id="49" w:name="_Toc66718737"/>
      <w:bookmarkStart w:id="50" w:name="_Ref67638726"/>
      <w:bookmarkStart w:id="51" w:name="_Toc67933091"/>
      <w:bookmarkStart w:id="52" w:name="_Toc68620527"/>
      <w:bookmarkStart w:id="53" w:name="_Toc77775477"/>
      <w:bookmarkStart w:id="54" w:name="_Toc69226519"/>
      <w:bookmarkStart w:id="55" w:name="_Toc82107409"/>
      <w:bookmarkStart w:id="56" w:name="_Ref86336443"/>
      <w:bookmarkStart w:id="57" w:name="_Toc115709176"/>
      <w:r>
        <w:t>Wetgeving</w:t>
      </w:r>
      <w:bookmarkEnd w:id="48"/>
      <w:bookmarkEnd w:id="49"/>
      <w:bookmarkEnd w:id="50"/>
      <w:bookmarkEnd w:id="51"/>
      <w:bookmarkEnd w:id="52"/>
      <w:bookmarkEnd w:id="53"/>
      <w:bookmarkEnd w:id="54"/>
      <w:bookmarkEnd w:id="55"/>
      <w:bookmarkEnd w:id="56"/>
      <w:bookmarkEnd w:id="57"/>
    </w:p>
    <w:p w14:paraId="0E8BE88A" w14:textId="77777777" w:rsidR="005C6D34" w:rsidRDefault="005C6D34" w:rsidP="005C6D34">
      <w:pPr>
        <w:pStyle w:val="broodtekst"/>
      </w:pPr>
    </w:p>
    <w:p w14:paraId="64E0CF97" w14:textId="2EEE45F1" w:rsidR="002C7AC9" w:rsidRDefault="002652A5" w:rsidP="0065564D">
      <w:r w:rsidRPr="002652A5">
        <w:t xml:space="preserve">De </w:t>
      </w:r>
      <w:r w:rsidR="00D1472B">
        <w:t xml:space="preserve">Inschrijver </w:t>
      </w:r>
      <w:r w:rsidRPr="002652A5">
        <w:t xml:space="preserve">dient zich te houden aan de Nederlandse wetgeving en in het bijzonder aan alle wetten die specifiek relevant zijn voor </w:t>
      </w:r>
      <w:r w:rsidRPr="005C6D34">
        <w:t>de</w:t>
      </w:r>
      <w:r w:rsidR="003A27B4">
        <w:t xml:space="preserve"> </w:t>
      </w:r>
      <w:r w:rsidR="00876389">
        <w:t>CDR2023</w:t>
      </w:r>
      <w:r w:rsidR="00B32A7C">
        <w:t>|VMDL</w:t>
      </w:r>
      <w:r w:rsidRPr="002652A5">
        <w:t>.</w:t>
      </w:r>
      <w:r w:rsidR="005C6D34">
        <w:t xml:space="preserve"> </w:t>
      </w:r>
      <w:r w:rsidRPr="005C6D34">
        <w:t>D</w:t>
      </w:r>
      <w:r w:rsidRPr="002652A5">
        <w:t xml:space="preserve">e juridische grondslag voor </w:t>
      </w:r>
      <w:r w:rsidR="0065564D">
        <w:t>i</w:t>
      </w:r>
      <w:r w:rsidRPr="002652A5">
        <w:t>nformatiebeveiliging is terug te vinden in wet- en regelgeving, zoals onder meer de Algemene verordening gegevensbescherming (AVG</w:t>
      </w:r>
      <w:r w:rsidRPr="00F56AC5">
        <w:t xml:space="preserve">). </w:t>
      </w:r>
    </w:p>
    <w:p w14:paraId="53096E9E" w14:textId="14BF077A" w:rsidR="005C6D34" w:rsidRDefault="005C6D34" w:rsidP="005C6D34"/>
    <w:p w14:paraId="5F44962B" w14:textId="77D3C774" w:rsidR="00962C05" w:rsidRDefault="00962C05" w:rsidP="00962C05">
      <w:r w:rsidRPr="0059330C">
        <w:t xml:space="preserve">De privacywet Algemene Verordening Gegevensbescherming (AVG) geldt sinds 25 mei 2018 voor de hele Europese Unie. Internationaal heet de wet General Data </w:t>
      </w:r>
      <w:proofErr w:type="spellStart"/>
      <w:r w:rsidRPr="0059330C">
        <w:t>Protection</w:t>
      </w:r>
      <w:proofErr w:type="spellEnd"/>
      <w:r w:rsidRPr="0059330C">
        <w:t xml:space="preserve"> </w:t>
      </w:r>
      <w:proofErr w:type="spellStart"/>
      <w:r w:rsidRPr="0059330C">
        <w:t>Regulation</w:t>
      </w:r>
      <w:proofErr w:type="spellEnd"/>
      <w:r w:rsidRPr="0059330C">
        <w:t xml:space="preserve"> (GDPR). </w:t>
      </w:r>
      <w:r w:rsidRPr="00114D13">
        <w:t xml:space="preserve">De </w:t>
      </w:r>
      <w:r>
        <w:t>GDPR</w:t>
      </w:r>
      <w:r w:rsidRPr="00114D13">
        <w:t xml:space="preserve"> </w:t>
      </w:r>
      <w:r w:rsidRPr="00114D13">
        <w:lastRenderedPageBreak/>
        <w:t>geldt voor alle bedrijven en organisaties die persoonsgegevens vastleggen van klanten, personeel of ande</w:t>
      </w:r>
      <w:r>
        <w:t xml:space="preserve">re personen uit de EU, zo ook voor </w:t>
      </w:r>
      <w:r w:rsidR="00307074">
        <w:t>de Deelnemers</w:t>
      </w:r>
      <w:r>
        <w:t>.</w:t>
      </w:r>
    </w:p>
    <w:p w14:paraId="68B52AB9" w14:textId="77777777" w:rsidR="004F7739" w:rsidRDefault="004F7739" w:rsidP="004F7739"/>
    <w:p w14:paraId="0934E1F0" w14:textId="77777777" w:rsidR="004F7739" w:rsidRDefault="004F7739" w:rsidP="004F7739">
      <w:r>
        <w:t xml:space="preserve">Besluit BVA-stelsel </w:t>
      </w:r>
      <w:proofErr w:type="gramStart"/>
      <w:r>
        <w:t>Rijksdienst(</w:t>
      </w:r>
      <w:proofErr w:type="gramEnd"/>
      <w:r w:rsidRPr="00C70DF3">
        <w:t>2021</w:t>
      </w:r>
      <w:r>
        <w:t xml:space="preserve">) </w:t>
      </w:r>
      <w:r>
        <w:tab/>
      </w:r>
      <w:r w:rsidRPr="003F695F">
        <w:t>https://zoek.officielebekendmakingen.nl/stcrt-2020-62845.html</w:t>
      </w:r>
    </w:p>
    <w:p w14:paraId="4CCC68C9" w14:textId="77777777" w:rsidR="004F7739" w:rsidRDefault="004F7739" w:rsidP="004F7739">
      <w:r>
        <w:t xml:space="preserve">Besluit CIO-stelsel </w:t>
      </w:r>
      <w:proofErr w:type="gramStart"/>
      <w:r>
        <w:t>Rijksdienst(</w:t>
      </w:r>
      <w:proofErr w:type="gramEnd"/>
      <w:r w:rsidRPr="003F695F">
        <w:t>2021</w:t>
      </w:r>
      <w:r>
        <w:t>)</w:t>
      </w:r>
      <w:r>
        <w:tab/>
      </w:r>
      <w:r>
        <w:tab/>
      </w:r>
      <w:r w:rsidRPr="00C70DF3">
        <w:t>https://zoek.officielebekendmakingen.nl/stcrt-2020-62488.html</w:t>
      </w:r>
    </w:p>
    <w:p w14:paraId="58DCD47D" w14:textId="67EB748E" w:rsidR="004F7739" w:rsidRDefault="004F7739" w:rsidP="003E5B3C">
      <w:proofErr w:type="gramStart"/>
      <w:r>
        <w:t>VIR(</w:t>
      </w:r>
      <w:proofErr w:type="gramEnd"/>
      <w:r>
        <w:t>2007)</w:t>
      </w:r>
      <w:r>
        <w:tab/>
      </w:r>
      <w:r>
        <w:tab/>
      </w:r>
      <w:r>
        <w:tab/>
      </w:r>
      <w:r>
        <w:tab/>
      </w:r>
      <w:r>
        <w:tab/>
      </w:r>
      <w:r>
        <w:tab/>
      </w:r>
      <w:r>
        <w:tab/>
      </w:r>
      <w:r>
        <w:tab/>
      </w:r>
      <w:r>
        <w:tab/>
      </w:r>
      <w:r>
        <w:tab/>
      </w:r>
      <w:r>
        <w:tab/>
      </w:r>
      <w:r>
        <w:tab/>
      </w:r>
      <w:r w:rsidR="003E5B3C" w:rsidRPr="003E5B3C">
        <w:t>https://wetten.overheid.nl/BWBR0022141/2007-07-01</w:t>
      </w:r>
    </w:p>
    <w:p w14:paraId="2AD0A7B6" w14:textId="14284BF8" w:rsidR="004F7739" w:rsidRPr="007F045C" w:rsidRDefault="004F7739" w:rsidP="003E5B3C">
      <w:pPr>
        <w:rPr>
          <w:lang w:val="es-ES"/>
        </w:rPr>
      </w:pPr>
      <w:r w:rsidRPr="00324117">
        <w:rPr>
          <w:lang w:val="es-ES"/>
        </w:rPr>
        <w:t>VIR-</w:t>
      </w:r>
      <w:proofErr w:type="gramStart"/>
      <w:r w:rsidRPr="00324117">
        <w:rPr>
          <w:lang w:val="es-ES"/>
        </w:rPr>
        <w:t>BI(</w:t>
      </w:r>
      <w:proofErr w:type="gramEnd"/>
      <w:r w:rsidRPr="00324117">
        <w:rPr>
          <w:lang w:val="es-ES"/>
        </w:rPr>
        <w:t xml:space="preserve">2013) </w:t>
      </w:r>
      <w:r w:rsidRPr="00324117">
        <w:rPr>
          <w:lang w:val="es-ES"/>
        </w:rPr>
        <w:tab/>
      </w:r>
      <w:r w:rsidRPr="00324117">
        <w:rPr>
          <w:lang w:val="es-ES"/>
        </w:rPr>
        <w:tab/>
      </w:r>
      <w:r w:rsidRPr="00324117">
        <w:rPr>
          <w:lang w:val="es-ES"/>
        </w:rPr>
        <w:tab/>
      </w:r>
      <w:r w:rsidRPr="00324117">
        <w:rPr>
          <w:lang w:val="es-ES"/>
        </w:rPr>
        <w:tab/>
      </w:r>
      <w:r w:rsidRPr="00324117">
        <w:rPr>
          <w:lang w:val="es-ES"/>
        </w:rPr>
        <w:tab/>
      </w:r>
      <w:r w:rsidRPr="00324117">
        <w:rPr>
          <w:lang w:val="es-ES"/>
        </w:rPr>
        <w:tab/>
      </w:r>
      <w:r w:rsidRPr="00324117">
        <w:rPr>
          <w:lang w:val="es-ES"/>
        </w:rPr>
        <w:tab/>
      </w:r>
      <w:r w:rsidRPr="00324117">
        <w:rPr>
          <w:lang w:val="es-ES"/>
        </w:rPr>
        <w:tab/>
      </w:r>
      <w:r w:rsidRPr="00324117">
        <w:rPr>
          <w:lang w:val="es-ES"/>
        </w:rPr>
        <w:tab/>
      </w:r>
      <w:r w:rsidRPr="00324117">
        <w:rPr>
          <w:lang w:val="es-ES"/>
        </w:rPr>
        <w:tab/>
      </w:r>
      <w:r w:rsidRPr="00324117">
        <w:rPr>
          <w:lang w:val="es-ES"/>
        </w:rPr>
        <w:tab/>
      </w:r>
      <w:r w:rsidR="003E5B3C" w:rsidRPr="003E5B3C">
        <w:rPr>
          <w:lang w:val="es-ES"/>
        </w:rPr>
        <w:t>https://wetten.overheid.nl/BWBR0033507/2013-06-01</w:t>
      </w:r>
    </w:p>
    <w:p w14:paraId="5FC20155" w14:textId="2082C5C9" w:rsidR="003B1669" w:rsidRDefault="004F7739" w:rsidP="004F7739">
      <w:pPr>
        <w:pStyle w:val="Kop30"/>
      </w:pPr>
      <w:bookmarkStart w:id="58" w:name="_Toc66718738"/>
      <w:bookmarkStart w:id="59" w:name="_Toc67933092"/>
      <w:bookmarkStart w:id="60" w:name="_Toc68620528"/>
      <w:bookmarkStart w:id="61" w:name="_Toc77775478"/>
      <w:bookmarkStart w:id="62" w:name="_Toc69226520"/>
      <w:bookmarkStart w:id="63" w:name="_Toc82107410"/>
      <w:bookmarkStart w:id="64" w:name="_Ref114834396"/>
      <w:bookmarkStart w:id="65" w:name="_Toc115709177"/>
      <w:r>
        <w:t>Kaders (Rijks)overheid</w:t>
      </w:r>
      <w:bookmarkEnd w:id="58"/>
      <w:bookmarkEnd w:id="59"/>
      <w:bookmarkEnd w:id="60"/>
      <w:bookmarkEnd w:id="61"/>
      <w:bookmarkEnd w:id="62"/>
      <w:bookmarkEnd w:id="63"/>
      <w:bookmarkEnd w:id="64"/>
      <w:bookmarkEnd w:id="65"/>
    </w:p>
    <w:p w14:paraId="021CFC9D" w14:textId="2D13D114" w:rsidR="003B1669" w:rsidRDefault="003B1669" w:rsidP="003B1669"/>
    <w:p w14:paraId="21AE33E2" w14:textId="77777777" w:rsidR="004F7739" w:rsidRPr="004F7739" w:rsidRDefault="004F7739" w:rsidP="004F7739">
      <w:pPr>
        <w:rPr>
          <w:i/>
          <w:iCs/>
        </w:rPr>
      </w:pPr>
      <w:r w:rsidRPr="004F7739">
        <w:rPr>
          <w:i/>
          <w:iCs/>
        </w:rPr>
        <w:t xml:space="preserve">Baseline Informatiebeveiliging Overheid (BIO) </w:t>
      </w:r>
    </w:p>
    <w:p w14:paraId="6E15B06F" w14:textId="16C314AD" w:rsidR="004F7739" w:rsidRDefault="004F7739" w:rsidP="009500CE">
      <w:r>
        <w:t>Sinds</w:t>
      </w:r>
      <w:r w:rsidRPr="0059330C">
        <w:t xml:space="preserve"> 1 januari 2019 is de Baseline Informatiebeveiliging Overheid (BIO) van kracht. De BIO </w:t>
      </w:r>
      <w:r w:rsidR="005B6E95">
        <w:t>heeft</w:t>
      </w:r>
      <w:r w:rsidRPr="0059330C">
        <w:t xml:space="preserve"> de bestaande baselines informatieveiligheid voor Rijk, Gemeenten, Waterschappen en Provincies</w:t>
      </w:r>
      <w:r w:rsidR="005B6E95">
        <w:t xml:space="preserve"> vervangen</w:t>
      </w:r>
      <w:r w:rsidRPr="0059330C">
        <w:t xml:space="preserve">. Van BIG, BIR, BIR2017, IBI en BIWA naar BIO. Hiermee </w:t>
      </w:r>
      <w:r>
        <w:t>is</w:t>
      </w:r>
      <w:r w:rsidRPr="0059330C">
        <w:t xml:space="preserve"> één gezamenlijk normenkader voor informatiebeveiliging binnen de gehele overheid</w:t>
      </w:r>
      <w:r>
        <w:t xml:space="preserve"> ontstaan</w:t>
      </w:r>
      <w:r w:rsidRPr="0059330C">
        <w:t>, gebaseerd op de internationaal erkende en actuele ISO-</w:t>
      </w:r>
      <w:proofErr w:type="spellStart"/>
      <w:r w:rsidRPr="0059330C">
        <w:t>normatiek</w:t>
      </w:r>
      <w:proofErr w:type="spellEnd"/>
      <w:r w:rsidRPr="0059330C">
        <w:t>.</w:t>
      </w:r>
      <w:r w:rsidR="009500CE">
        <w:t xml:space="preserve"> </w:t>
      </w:r>
      <w:r>
        <w:t xml:space="preserve">De meest recente versie van de BIO is te vinden op </w:t>
      </w:r>
      <w:hyperlink r:id="rId13" w:history="1">
        <w:r>
          <w:rPr>
            <w:rStyle w:val="Hyperlink"/>
          </w:rPr>
          <w:t>https://bio-overheid.nl/</w:t>
        </w:r>
      </w:hyperlink>
      <w:r>
        <w:t>.</w:t>
      </w:r>
    </w:p>
    <w:p w14:paraId="6CF479E5" w14:textId="2E7B6327" w:rsidR="003B1669" w:rsidRDefault="003B1669" w:rsidP="003B1669"/>
    <w:p w14:paraId="566D370E" w14:textId="77777777" w:rsidR="004F7739" w:rsidRPr="004F7739" w:rsidRDefault="004F7739" w:rsidP="004F7739">
      <w:pPr>
        <w:pStyle w:val="broodtekst"/>
        <w:rPr>
          <w:i/>
          <w:iCs/>
        </w:rPr>
      </w:pPr>
      <w:bookmarkStart w:id="66" w:name="_Toc57132736"/>
      <w:r w:rsidRPr="004F7739">
        <w:rPr>
          <w:i/>
          <w:iCs/>
        </w:rPr>
        <w:t>Forum Standaardisatie</w:t>
      </w:r>
      <w:bookmarkEnd w:id="66"/>
    </w:p>
    <w:p w14:paraId="468C7ABE" w14:textId="5E29D3BB" w:rsidR="003B1669" w:rsidRDefault="003B1669" w:rsidP="003B1669">
      <w:r w:rsidRPr="00114D13">
        <w:t xml:space="preserve">Voor alle organisaties binnen de publieke sector geldt een 'pas toe of leg uit'-verplichting bij inkoop van ICT-systemen en –diensten </w:t>
      </w:r>
      <w:r w:rsidR="00CB20D4">
        <w:t xml:space="preserve">met een opdrachtwaarde </w:t>
      </w:r>
      <w:r w:rsidRPr="00114D13">
        <w:t>boven € 50.000</w:t>
      </w:r>
      <w:r w:rsidR="00162BC9">
        <w:t>,-</w:t>
      </w:r>
      <w:r w:rsidRPr="00114D13">
        <w:t>. Overheidsorganisaties zijn verplicht te vragen naar de relevante open standaarden van de 'pas toe of leg uit'-lijst van het Forum.</w:t>
      </w:r>
    </w:p>
    <w:p w14:paraId="164DA5EA" w14:textId="77777777" w:rsidR="003B1669" w:rsidRDefault="003B1669" w:rsidP="003B1669"/>
    <w:p w14:paraId="3BE2C226" w14:textId="77777777" w:rsidR="003B1669" w:rsidRDefault="003B1669" w:rsidP="003B1669">
      <w:r w:rsidRPr="00114D13">
        <w:t xml:space="preserve">Welke standaarden door de overheid gebruikt moeten worden, wordt afgesproken in het </w:t>
      </w:r>
      <w:proofErr w:type="spellStart"/>
      <w:r w:rsidRPr="00114D13">
        <w:t>Overheidsbreed</w:t>
      </w:r>
      <w:proofErr w:type="spellEnd"/>
      <w:r w:rsidRPr="00114D13">
        <w:t xml:space="preserve"> Beleidsoverleg Digitale Overheid (OBDO). In het OBDO zijn alle overheidslagen vertegenwoordigd. Forum Standaardisatie adviseert aan hen, maar het OBDO stelt vast welke standaarden bij ICT-</w:t>
      </w:r>
      <w:proofErr w:type="spellStart"/>
      <w:r w:rsidRPr="00114D13">
        <w:t>verwervingen</w:t>
      </w:r>
      <w:proofErr w:type="spellEnd"/>
      <w:r w:rsidRPr="00114D13">
        <w:t xml:space="preserve"> moeten worden uitgevraagd.</w:t>
      </w:r>
    </w:p>
    <w:p w14:paraId="053EF1DE" w14:textId="77777777" w:rsidR="003B1669" w:rsidRDefault="003B1669" w:rsidP="003B1669"/>
    <w:p w14:paraId="5AD17EC1" w14:textId="54FCDD21" w:rsidR="003B1669" w:rsidRDefault="003B1669" w:rsidP="003B1669">
      <w:r>
        <w:t xml:space="preserve">De volledige lijst met </w:t>
      </w:r>
      <w:r w:rsidRPr="00114D13">
        <w:t>'pas toe of leg uit'</w:t>
      </w:r>
      <w:r>
        <w:t xml:space="preserve"> standaarden is te vinden op: </w:t>
      </w:r>
      <w:hyperlink r:id="rId14" w:history="1">
        <w:r>
          <w:rPr>
            <w:rStyle w:val="Hyperlink"/>
          </w:rPr>
          <w:t>https://www.forumstandaardisatie.nl/open-standaarden</w:t>
        </w:r>
      </w:hyperlink>
    </w:p>
    <w:p w14:paraId="31F8994A" w14:textId="77777777" w:rsidR="003B1669" w:rsidRDefault="003B1669" w:rsidP="003B1669"/>
    <w:p w14:paraId="291D8A4B" w14:textId="6C5E8ED7" w:rsidR="003B1669" w:rsidRDefault="003B1669" w:rsidP="003B1669">
      <w:r>
        <w:t xml:space="preserve">De lijst bestaat uit verplichte standaarden en aanbevolen standaarden. Gedurende de contractperiode kunnen er standaarden aan de </w:t>
      </w:r>
      <w:r w:rsidRPr="00114D13">
        <w:t>'pas toe of leg uit'-lijst van het Forum</w:t>
      </w:r>
      <w:r w:rsidRPr="00A02E6A">
        <w:t xml:space="preserve"> </w:t>
      </w:r>
      <w:r>
        <w:t xml:space="preserve">worden toegevoegd. </w:t>
      </w:r>
      <w:r w:rsidR="00D1472B">
        <w:t xml:space="preserve">Inschrijver </w:t>
      </w:r>
      <w:r>
        <w:t xml:space="preserve">en </w:t>
      </w:r>
      <w:r w:rsidR="00307074">
        <w:t>de Categorie</w:t>
      </w:r>
      <w:r>
        <w:t xml:space="preserve"> zullen in onderling overleg bepalen welke standaarden relevant zijn en hoe (snel) deze ingevoerd zullen worden.</w:t>
      </w:r>
    </w:p>
    <w:p w14:paraId="26A84702" w14:textId="4781A72C" w:rsidR="000F21E0" w:rsidRDefault="000F21E0" w:rsidP="000F21E0"/>
    <w:p w14:paraId="75374B84" w14:textId="71B5022B" w:rsidR="00C506D5" w:rsidRDefault="00C506D5" w:rsidP="00F70A3B">
      <w:pPr>
        <w:pStyle w:val="Kop10"/>
      </w:pPr>
      <w:bookmarkStart w:id="67" w:name="_Toc115709178"/>
      <w:bookmarkStart w:id="68" w:name="_Ref64903424"/>
      <w:bookmarkStart w:id="69" w:name="_Toc66718750"/>
      <w:bookmarkStart w:id="70" w:name="_Toc67933104"/>
      <w:bookmarkStart w:id="71" w:name="_Toc68620540"/>
      <w:bookmarkStart w:id="72" w:name="_Toc77775490"/>
      <w:bookmarkStart w:id="73" w:name="_Toc69226532"/>
      <w:bookmarkStart w:id="74" w:name="_Toc82107422"/>
      <w:r>
        <w:lastRenderedPageBreak/>
        <w:t>Gewenste Dienstverlening</w:t>
      </w:r>
      <w:bookmarkEnd w:id="67"/>
    </w:p>
    <w:p w14:paraId="4BBFDD9B" w14:textId="635F4A3C" w:rsidR="00CB5FC3" w:rsidRDefault="00CB5FC3" w:rsidP="00CB5FC3">
      <w:r w:rsidRPr="00CB5FC3">
        <w:t xml:space="preserve">In dit hoofdstuk </w:t>
      </w:r>
      <w:r>
        <w:t xml:space="preserve">wordt een overzicht gegeven van </w:t>
      </w:r>
      <w:r w:rsidRPr="00CB5FC3">
        <w:t xml:space="preserve">de gewenste dienstverlening </w:t>
      </w:r>
      <w:r>
        <w:t xml:space="preserve">voor </w:t>
      </w:r>
      <w:r w:rsidR="00201DEA" w:rsidRPr="00786AAC">
        <w:t>CDR2023</w:t>
      </w:r>
      <w:r w:rsidR="00201DEA">
        <w:t>|VMDL</w:t>
      </w:r>
      <w:r>
        <w:t xml:space="preserve">. De </w:t>
      </w:r>
      <w:r w:rsidR="00086259">
        <w:t xml:space="preserve">globale </w:t>
      </w:r>
      <w:r>
        <w:t>scope van de dienstverlening wordt beschreven aan de hand van een servicemodel</w:t>
      </w:r>
      <w:r w:rsidR="00086259">
        <w:t xml:space="preserve"> en enkele diagrammen.</w:t>
      </w:r>
      <w:r>
        <w:t xml:space="preserve"> Er wordt voor de dienstverlening </w:t>
      </w:r>
      <w:r w:rsidRPr="00CB5FC3">
        <w:t>onderscheid g</w:t>
      </w:r>
      <w:r>
        <w:t xml:space="preserve">emaakt tussen basis-, optionele- </w:t>
      </w:r>
      <w:r w:rsidRPr="00CB5FC3">
        <w:t>en maatwerkdiensten.</w:t>
      </w:r>
      <w:r>
        <w:t xml:space="preserve"> Als laatste </w:t>
      </w:r>
      <w:r w:rsidR="00086259">
        <w:t xml:space="preserve">worden </w:t>
      </w:r>
      <w:r w:rsidR="00DC58AF">
        <w:t xml:space="preserve">in dit hoofdstuk </w:t>
      </w:r>
      <w:r w:rsidR="00086259">
        <w:t xml:space="preserve">enkele elementen beschreven die buiten de scope van deze CDR2023 aanbesteding vallen. </w:t>
      </w:r>
    </w:p>
    <w:p w14:paraId="3C09BCDF" w14:textId="0AD84DF3" w:rsidR="00082B8F" w:rsidRDefault="0052163E" w:rsidP="00C506D5">
      <w:pPr>
        <w:pStyle w:val="Kop20"/>
      </w:pPr>
      <w:bookmarkStart w:id="75" w:name="_Toc115709179"/>
      <w:r>
        <w:t xml:space="preserve">Scope </w:t>
      </w:r>
      <w:bookmarkEnd w:id="37"/>
      <w:bookmarkEnd w:id="68"/>
      <w:bookmarkEnd w:id="69"/>
      <w:bookmarkEnd w:id="70"/>
      <w:bookmarkEnd w:id="71"/>
      <w:bookmarkEnd w:id="72"/>
      <w:bookmarkEnd w:id="73"/>
      <w:bookmarkEnd w:id="74"/>
      <w:r w:rsidR="000C6765">
        <w:t>van de dienstverlening</w:t>
      </w:r>
      <w:bookmarkEnd w:id="75"/>
    </w:p>
    <w:p w14:paraId="1A8D39B5" w14:textId="306F5717" w:rsidR="000C7BB9" w:rsidRDefault="000C7BB9" w:rsidP="000C7BB9"/>
    <w:p w14:paraId="2FB96E7A" w14:textId="725BE09D" w:rsidR="00773CC3" w:rsidRDefault="00773CC3" w:rsidP="00773CC3">
      <w:bookmarkStart w:id="76" w:name="_Toc66718751"/>
      <w:bookmarkStart w:id="77" w:name="_Toc67933105"/>
      <w:bookmarkStart w:id="78" w:name="_Toc68620541"/>
      <w:bookmarkStart w:id="79" w:name="_Toc77775491"/>
      <w:bookmarkStart w:id="80" w:name="_Toc69226533"/>
      <w:bookmarkStart w:id="81" w:name="_Toc82107423"/>
      <w:r>
        <w:t xml:space="preserve">De scope van de aanbesteding </w:t>
      </w:r>
      <w:r w:rsidR="00201DEA" w:rsidRPr="00786AAC">
        <w:t>CDR2023</w:t>
      </w:r>
      <w:r w:rsidR="00201DEA">
        <w:t xml:space="preserve">|VMDL </w:t>
      </w:r>
      <w:r>
        <w:t xml:space="preserve">wordt grotendeels bepaald door (een deel van) de scope van </w:t>
      </w:r>
      <w:proofErr w:type="gramStart"/>
      <w:r>
        <w:t>de  aflopende</w:t>
      </w:r>
      <w:proofErr w:type="gramEnd"/>
      <w:r>
        <w:t xml:space="preserve"> overeenkomsten ON2013 en IWR2017|Mobiele Communicatie Diensten (MCD). Vanuit de overeenkomst IWR2017|Mobiele Communicatie Diensten (MCD) zullen alleen de M2M diensten migreren naar CDR2023</w:t>
      </w:r>
      <w:r w:rsidR="00B32A7C">
        <w:t>|VMDL</w:t>
      </w:r>
      <w:r>
        <w:t xml:space="preserve">. De term M2M is in CDR2023 vervangen door het bredere begrip </w:t>
      </w:r>
      <w:proofErr w:type="spellStart"/>
      <w:r>
        <w:t>IoT</w:t>
      </w:r>
      <w:proofErr w:type="spellEnd"/>
      <w:r>
        <w:t>.</w:t>
      </w:r>
    </w:p>
    <w:p w14:paraId="77D0165C" w14:textId="77777777" w:rsidR="00773CC3" w:rsidRDefault="00773CC3" w:rsidP="00773CC3"/>
    <w:p w14:paraId="04F6B1AD" w14:textId="213A2D8E" w:rsidR="00773CC3" w:rsidRDefault="00773CC3" w:rsidP="00773CC3">
      <w:r>
        <w:t xml:space="preserve">Vanuit ON2013 zullen alleen de laag </w:t>
      </w:r>
      <w:proofErr w:type="spellStart"/>
      <w:r>
        <w:t>capacitaire</w:t>
      </w:r>
      <w:proofErr w:type="spellEnd"/>
      <w:r>
        <w:t xml:space="preserve"> verbindingen van perceel 1 migreren naar </w:t>
      </w:r>
      <w:r w:rsidR="00201DEA" w:rsidRPr="00786AAC">
        <w:t>CDR2023</w:t>
      </w:r>
      <w:r w:rsidR="00201DEA">
        <w:t>|VMDL</w:t>
      </w:r>
      <w:r>
        <w:t xml:space="preserve">. Het betreft voornamelijk de huidige 2Mb/s en 10Mb/s verbindingen die over het algemeen geleverd worden over koperlijnen. Hoge[re] bandbreedtes ten behoeve van </w:t>
      </w:r>
      <w:proofErr w:type="spellStart"/>
      <w:r>
        <w:t>IoT</w:t>
      </w:r>
      <w:proofErr w:type="spellEnd"/>
      <w:r>
        <w:t xml:space="preserve"> oplossingen behoren eveneens tot de scope van de dienstverlening.</w:t>
      </w:r>
    </w:p>
    <w:p w14:paraId="3EA0A19A" w14:textId="547B9BDE" w:rsidR="00786AAC" w:rsidRDefault="00786AAC" w:rsidP="00773CC3"/>
    <w:p w14:paraId="251770A3" w14:textId="163C1FEC" w:rsidR="00786AAC" w:rsidRDefault="00786AAC" w:rsidP="00773CC3">
      <w:r>
        <w:t xml:space="preserve">Tevens is het mogelijk om laag </w:t>
      </w:r>
      <w:proofErr w:type="spellStart"/>
      <w:r>
        <w:t>capacitaire</w:t>
      </w:r>
      <w:proofErr w:type="spellEnd"/>
      <w:r>
        <w:t xml:space="preserve"> (koper)verbindingen, buiten bovengenoemde contracten, onder te brengen in CDR2023|VMDL. Hiermee wordt er een </w:t>
      </w:r>
      <w:proofErr w:type="spellStart"/>
      <w:r>
        <w:t>rijksbrede</w:t>
      </w:r>
      <w:proofErr w:type="spellEnd"/>
      <w:r>
        <w:t xml:space="preserve"> landingsplaats gecreëerd voor behoefte aan de laag </w:t>
      </w:r>
      <w:proofErr w:type="spellStart"/>
      <w:r>
        <w:t>capacitaire</w:t>
      </w:r>
      <w:proofErr w:type="spellEnd"/>
      <w:r>
        <w:t xml:space="preserve"> (koper)verbindingen.</w:t>
      </w:r>
    </w:p>
    <w:p w14:paraId="070ADCD8" w14:textId="77777777" w:rsidR="00773CC3" w:rsidRDefault="00773CC3" w:rsidP="00773CC3"/>
    <w:p w14:paraId="46C6F747" w14:textId="77777777" w:rsidR="00773CC3" w:rsidRDefault="00773CC3" w:rsidP="00773CC3">
      <w:r>
        <w:t>Kenmerkend voor de (nog) middels koper ontsloten objecten en locaties is de veelal afgelegen ligging en de beperkte bandbreedtebehoefte. Verglazing van deze objecten en locaties is vanuit economisch perspectief veelal niet aantrekkelijk. Verbindingen op basis van 4G/5G kunnen een alternatief zijn voor deze koperverbindingen.</w:t>
      </w:r>
    </w:p>
    <w:p w14:paraId="5A092A18" w14:textId="77777777" w:rsidR="00773CC3" w:rsidRPr="000C7BB9" w:rsidRDefault="00773CC3" w:rsidP="00773CC3"/>
    <w:p w14:paraId="2CA0C99D" w14:textId="77777777" w:rsidR="00773CC3" w:rsidRDefault="00773CC3" w:rsidP="00773CC3">
      <w:pPr>
        <w:pStyle w:val="broodtekst"/>
      </w:pPr>
      <w:r>
        <w:t>In het kort kan de</w:t>
      </w:r>
      <w:r w:rsidRPr="00C756FC">
        <w:t xml:space="preserve"> sco</w:t>
      </w:r>
      <w:r>
        <w:t>pe van de Opdracht beschreven worden als:</w:t>
      </w:r>
    </w:p>
    <w:p w14:paraId="2F635F48" w14:textId="77777777" w:rsidR="00773CC3" w:rsidRDefault="00773CC3" w:rsidP="00773CC3">
      <w:pPr>
        <w:pStyle w:val="broodtekst"/>
      </w:pPr>
    </w:p>
    <w:p w14:paraId="124B1F6E" w14:textId="42E9A08F" w:rsidR="00773CC3" w:rsidRPr="000C7BB9" w:rsidRDefault="00773CC3" w:rsidP="00773CC3">
      <w:pPr>
        <w:pStyle w:val="broodtekst"/>
        <w:ind w:left="454"/>
        <w:jc w:val="center"/>
        <w:rPr>
          <w:i/>
        </w:rPr>
      </w:pPr>
      <w:r w:rsidRPr="000C7BB9">
        <w:rPr>
          <w:i/>
        </w:rPr>
        <w:t xml:space="preserve">“Het leveren van IP VPN, Ethernet en </w:t>
      </w:r>
      <w:proofErr w:type="spellStart"/>
      <w:r w:rsidRPr="000C7BB9">
        <w:rPr>
          <w:i/>
        </w:rPr>
        <w:t>IoT</w:t>
      </w:r>
      <w:proofErr w:type="spellEnd"/>
      <w:r w:rsidRPr="000C7BB9">
        <w:rPr>
          <w:i/>
        </w:rPr>
        <w:t xml:space="preserve"> </w:t>
      </w:r>
      <w:r>
        <w:rPr>
          <w:i/>
        </w:rPr>
        <w:t>dataverbindingen</w:t>
      </w:r>
      <w:r w:rsidRPr="000C7BB9">
        <w:rPr>
          <w:i/>
        </w:rPr>
        <w:t xml:space="preserve"> binnen Nederland, exclusief overzeese gebiedsdelen. Het betreft </w:t>
      </w:r>
      <w:r>
        <w:rPr>
          <w:i/>
        </w:rPr>
        <w:t>vaste- en mobiele</w:t>
      </w:r>
      <w:r w:rsidRPr="000C7BB9">
        <w:rPr>
          <w:i/>
        </w:rPr>
        <w:t xml:space="preserve">, </w:t>
      </w:r>
      <w:r>
        <w:rPr>
          <w:i/>
        </w:rPr>
        <w:t>data</w:t>
      </w:r>
      <w:r w:rsidRPr="000C7BB9">
        <w:rPr>
          <w:i/>
        </w:rPr>
        <w:t xml:space="preserve">verbindingen.” </w:t>
      </w:r>
    </w:p>
    <w:p w14:paraId="6701835E" w14:textId="77777777" w:rsidR="00773CC3" w:rsidRDefault="00773CC3" w:rsidP="00773CC3">
      <w:pPr>
        <w:pStyle w:val="broodtekst"/>
      </w:pPr>
    </w:p>
    <w:p w14:paraId="4019A722" w14:textId="77777777" w:rsidR="00773CC3" w:rsidRDefault="00773CC3" w:rsidP="00773CC3">
      <w:pPr>
        <w:pStyle w:val="broodtekst"/>
      </w:pPr>
      <w:r>
        <w:t xml:space="preserve">In de volgende hoofdstukken en onderstaande paragrafen wordt de scope verder gedetailleerd. </w:t>
      </w:r>
    </w:p>
    <w:p w14:paraId="5B2F0E66" w14:textId="36A55469" w:rsidR="000C6765" w:rsidRDefault="000C6765" w:rsidP="00086259">
      <w:pPr>
        <w:pStyle w:val="Kop30"/>
      </w:pPr>
      <w:bookmarkStart w:id="82" w:name="_Toc115709180"/>
      <w:r>
        <w:t>Servicemodel</w:t>
      </w:r>
      <w:bookmarkEnd w:id="82"/>
    </w:p>
    <w:p w14:paraId="7FA41B67" w14:textId="45F0826B" w:rsidR="000C6765" w:rsidRDefault="000C6765" w:rsidP="000C6765"/>
    <w:bookmarkEnd w:id="76"/>
    <w:bookmarkEnd w:id="77"/>
    <w:bookmarkEnd w:id="78"/>
    <w:bookmarkEnd w:id="79"/>
    <w:bookmarkEnd w:id="80"/>
    <w:bookmarkEnd w:id="81"/>
    <w:p w14:paraId="66C776CA" w14:textId="77777777" w:rsidR="004769B0" w:rsidRDefault="004769B0" w:rsidP="004769B0">
      <w:pPr>
        <w:pStyle w:val="Broodtekst0"/>
      </w:pPr>
      <w:r>
        <w:t>Het servicemodel geeft een visueel overzicht van de scope van dienstverlening die uitgevraagd wordt. In deze CDR2023 aanbesteding wordt onderscheidt gemaakt in basis-, optionele- en speciale diensten.</w:t>
      </w:r>
    </w:p>
    <w:p w14:paraId="0D24FF53" w14:textId="77777777" w:rsidR="004769B0" w:rsidRDefault="004769B0" w:rsidP="004769B0">
      <w:pPr>
        <w:pStyle w:val="Broodtekst0"/>
      </w:pPr>
    </w:p>
    <w:p w14:paraId="5F63C1C2" w14:textId="77777777" w:rsidR="004769B0" w:rsidRDefault="004769B0" w:rsidP="004769B0">
      <w:pPr>
        <w:pStyle w:val="broodtekst"/>
      </w:pPr>
      <w:r>
        <w:t xml:space="preserve">De </w:t>
      </w:r>
      <w:r>
        <w:rPr>
          <w:b/>
          <w:bCs/>
          <w:u w:val="single"/>
        </w:rPr>
        <w:t>Basisdienst</w:t>
      </w:r>
      <w:r w:rsidRPr="00CF28ED">
        <w:t xml:space="preserve"> </w:t>
      </w:r>
      <w:r>
        <w:t xml:space="preserve">is de dienst </w:t>
      </w:r>
      <w:r w:rsidRPr="00CF28ED">
        <w:t xml:space="preserve">die door de </w:t>
      </w:r>
      <w:r>
        <w:t xml:space="preserve">Inschrijver </w:t>
      </w:r>
      <w:r w:rsidRPr="00CF28ED">
        <w:t xml:space="preserve">geboden </w:t>
      </w:r>
      <w:r>
        <w:t>dient</w:t>
      </w:r>
      <w:r w:rsidRPr="00CF28ED">
        <w:t xml:space="preserve"> te worden</w:t>
      </w:r>
      <w:r>
        <w:t xml:space="preserve"> en die door elke</w:t>
      </w:r>
      <w:r w:rsidRPr="00CF28ED">
        <w:t xml:space="preserve"> Deelnemer </w:t>
      </w:r>
      <w:r>
        <w:t>afgenomen zal worden</w:t>
      </w:r>
      <w:r w:rsidRPr="00CF28ED">
        <w:t>.</w:t>
      </w:r>
      <w:r>
        <w:t xml:space="preserve"> De basisdienst omvat levering van connectiviteit op basis van IP VPN of Ethernet, hierna beschreven als IP VPN dienst of Ethernet dienst. Deelnemers zullen de IP VPN basisdienst, de Ethernet basisdienst of beide afnemen.</w:t>
      </w:r>
    </w:p>
    <w:p w14:paraId="110D0892" w14:textId="77777777" w:rsidR="004769B0" w:rsidRDefault="004769B0" w:rsidP="004769B0">
      <w:pPr>
        <w:pStyle w:val="broodtekst"/>
      </w:pPr>
    </w:p>
    <w:p w14:paraId="3C0E7B64" w14:textId="77777777" w:rsidR="004769B0" w:rsidRDefault="004769B0" w:rsidP="004769B0">
      <w:pPr>
        <w:pStyle w:val="broodtekst"/>
      </w:pPr>
      <w:r>
        <w:t xml:space="preserve">Diensten die </w:t>
      </w:r>
      <w:r w:rsidRPr="00CF28ED">
        <w:t>door de</w:t>
      </w:r>
      <w:r>
        <w:t xml:space="preserve"> Inschrijver geboden dienen te worden, </w:t>
      </w:r>
      <w:r w:rsidRPr="00CF28ED">
        <w:t xml:space="preserve">maar waarvan een Deelnemer het recht heeft deze </w:t>
      </w:r>
      <w:r>
        <w:t>dienst</w:t>
      </w:r>
      <w:r w:rsidRPr="00CF28ED">
        <w:t xml:space="preserve"> al dan niet af te nemen</w:t>
      </w:r>
      <w:r>
        <w:t xml:space="preserve"> zijn </w:t>
      </w:r>
      <w:r w:rsidRPr="00D457A0">
        <w:rPr>
          <w:b/>
          <w:u w:val="single"/>
        </w:rPr>
        <w:t>O</w:t>
      </w:r>
      <w:r w:rsidRPr="00D457A0">
        <w:rPr>
          <w:b/>
          <w:bCs/>
          <w:u w:val="single"/>
        </w:rPr>
        <w:t>ptionele</w:t>
      </w:r>
      <w:r w:rsidRPr="00CF28ED">
        <w:rPr>
          <w:b/>
          <w:bCs/>
          <w:u w:val="single"/>
        </w:rPr>
        <w:t xml:space="preserve"> diensten</w:t>
      </w:r>
      <w:r w:rsidRPr="00CF28ED">
        <w:t>.</w:t>
      </w:r>
      <w:r>
        <w:t xml:space="preserve"> Het betreft</w:t>
      </w:r>
      <w:r>
        <w:tab/>
      </w:r>
      <w:proofErr w:type="spellStart"/>
      <w:r>
        <w:t>IoT</w:t>
      </w:r>
      <w:proofErr w:type="spellEnd"/>
      <w:r>
        <w:t xml:space="preserve"> connectiviteit op basis van 4G/5G netwerk en/of </w:t>
      </w:r>
      <w:proofErr w:type="spellStart"/>
      <w:r>
        <w:t>LoraWan</w:t>
      </w:r>
      <w:proofErr w:type="spellEnd"/>
      <w:r>
        <w:t>, evenals aan de dienstverlening gerelateerde advies-, consultancy- en andere werkzaamheden.</w:t>
      </w:r>
    </w:p>
    <w:p w14:paraId="12A08791" w14:textId="77777777" w:rsidR="004769B0" w:rsidRDefault="004769B0" w:rsidP="004769B0">
      <w:pPr>
        <w:pStyle w:val="broodtekst"/>
      </w:pPr>
    </w:p>
    <w:p w14:paraId="337D9028" w14:textId="77777777" w:rsidR="004769B0" w:rsidRDefault="004769B0" w:rsidP="004769B0">
      <w:pPr>
        <w:pStyle w:val="broodtekst"/>
      </w:pPr>
      <w:r>
        <w:t>De tarieven voor de Basis- en Optionele diensten worden opgenomen in de Producten- en Diensten Catalogus (PDC).</w:t>
      </w:r>
    </w:p>
    <w:p w14:paraId="73101722" w14:textId="77777777" w:rsidR="004769B0" w:rsidRDefault="004769B0" w:rsidP="004769B0">
      <w:pPr>
        <w:pStyle w:val="broodtekst"/>
      </w:pPr>
    </w:p>
    <w:p w14:paraId="4B5473EE" w14:textId="77777777" w:rsidR="004769B0" w:rsidRDefault="004769B0" w:rsidP="004769B0">
      <w:pPr>
        <w:pStyle w:val="broodtekst"/>
      </w:pPr>
    </w:p>
    <w:p w14:paraId="01F03F9E" w14:textId="77777777" w:rsidR="004769B0" w:rsidRDefault="004769B0" w:rsidP="004769B0">
      <w:pPr>
        <w:pStyle w:val="Broodtekst0"/>
      </w:pPr>
    </w:p>
    <w:p w14:paraId="78C52ED1" w14:textId="77777777" w:rsidR="004769B0" w:rsidRDefault="004769B0" w:rsidP="004769B0">
      <w:pPr>
        <w:pStyle w:val="Broodtekst0"/>
        <w:jc w:val="center"/>
      </w:pPr>
      <w:r w:rsidRPr="00B07B0E">
        <w:t xml:space="preserve"> </w:t>
      </w:r>
      <w:r w:rsidRPr="00CA63A7">
        <w:rPr>
          <w:noProof/>
        </w:rPr>
        <w:drawing>
          <wp:inline distT="0" distB="0" distL="0" distR="0" wp14:anchorId="29FA83E2" wp14:editId="0AA22BE1">
            <wp:extent cx="4935853" cy="3943716"/>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40030" cy="3947053"/>
                    </a:xfrm>
                    <a:prstGeom prst="rect">
                      <a:avLst/>
                    </a:prstGeom>
                    <a:noFill/>
                    <a:ln>
                      <a:noFill/>
                    </a:ln>
                  </pic:spPr>
                </pic:pic>
              </a:graphicData>
            </a:graphic>
          </wp:inline>
        </w:drawing>
      </w:r>
    </w:p>
    <w:p w14:paraId="44A9137A" w14:textId="2E430BEB" w:rsidR="004769B0" w:rsidRDefault="004769B0" w:rsidP="00201DEA">
      <w:pPr>
        <w:pStyle w:val="Bijschrift"/>
        <w:jc w:val="center"/>
      </w:pPr>
      <w:r>
        <w:t xml:space="preserve">Figuur </w:t>
      </w:r>
      <w:fldSimple w:instr=" SEQ Figuur \* ARABIC ">
        <w:r w:rsidR="00887B6C">
          <w:rPr>
            <w:noProof/>
          </w:rPr>
          <w:t>1</w:t>
        </w:r>
      </w:fldSimple>
      <w:r>
        <w:t xml:space="preserve">, Servicemodel </w:t>
      </w:r>
      <w:r w:rsidR="00201DEA" w:rsidRPr="00201DEA">
        <w:t>CDR2023|VMDL</w:t>
      </w:r>
    </w:p>
    <w:p w14:paraId="25B1A2B4" w14:textId="77777777" w:rsidR="00201DEA" w:rsidRPr="00201DEA" w:rsidRDefault="00201DEA" w:rsidP="00201DEA"/>
    <w:p w14:paraId="255CFE4C" w14:textId="77777777" w:rsidR="004769B0" w:rsidRDefault="004769B0" w:rsidP="004769B0">
      <w:pPr>
        <w:pStyle w:val="broodtekst"/>
      </w:pPr>
      <w:r>
        <w:t xml:space="preserve">Daarnaast </w:t>
      </w:r>
      <w:r w:rsidRPr="00086259">
        <w:t xml:space="preserve">kan sprake zijn van </w:t>
      </w:r>
      <w:r w:rsidRPr="00EA4078">
        <w:rPr>
          <w:b/>
          <w:u w:val="single"/>
        </w:rPr>
        <w:t>S</w:t>
      </w:r>
      <w:r w:rsidRPr="00EA4078">
        <w:rPr>
          <w:b/>
          <w:bCs/>
          <w:u w:val="single"/>
        </w:rPr>
        <w:t>peciale</w:t>
      </w:r>
      <w:r w:rsidRPr="00CF28ED">
        <w:rPr>
          <w:b/>
          <w:bCs/>
          <w:u w:val="single"/>
        </w:rPr>
        <w:t xml:space="preserve"> diensten</w:t>
      </w:r>
      <w:r w:rsidRPr="00CF28ED">
        <w:t xml:space="preserve"> </w:t>
      </w:r>
      <w:r>
        <w:t xml:space="preserve">dit betreft diensten die (nog) niet </w:t>
      </w:r>
      <w:r w:rsidRPr="00086259">
        <w:t xml:space="preserve">in </w:t>
      </w:r>
      <w:r>
        <w:t>de</w:t>
      </w:r>
      <w:r w:rsidRPr="00086259">
        <w:t xml:space="preserve"> </w:t>
      </w:r>
      <w:r>
        <w:t xml:space="preserve">PDC </w:t>
      </w:r>
      <w:r w:rsidRPr="00086259">
        <w:t>opgenomen</w:t>
      </w:r>
      <w:r w:rsidRPr="00EA4078">
        <w:t xml:space="preserve"> </w:t>
      </w:r>
      <w:r>
        <w:t>zijn</w:t>
      </w:r>
      <w:r w:rsidRPr="00086259">
        <w:t>. In dit geval wordt een aanvraag tot maatwerklevering gedaan</w:t>
      </w:r>
      <w:r>
        <w:t>.</w:t>
      </w:r>
      <w:r w:rsidRPr="00EA4078">
        <w:t xml:space="preserve"> </w:t>
      </w:r>
      <w:r>
        <w:t xml:space="preserve">Deze speciale dienst of dit maatwerk kan betrekking hebben op de eigenschappen van de diensten, maar op maatwerk beheer, consultancy of andere werkzaamheden. </w:t>
      </w:r>
    </w:p>
    <w:p w14:paraId="7B946E51" w14:textId="77777777" w:rsidR="004769B0" w:rsidRDefault="004769B0" w:rsidP="004769B0">
      <w:pPr>
        <w:pStyle w:val="broodtekst"/>
      </w:pPr>
    </w:p>
    <w:p w14:paraId="085908EC" w14:textId="71683ABD" w:rsidR="004769B0" w:rsidRDefault="004769B0" w:rsidP="004769B0">
      <w:pPr>
        <w:pStyle w:val="broodtekst"/>
      </w:pPr>
      <w:r>
        <w:lastRenderedPageBreak/>
        <w:t>Het streven van de Categorie en Deelnemers is om zoveel mogelijk gebruik te maken van standaard dienstverlening. Indien een S</w:t>
      </w:r>
      <w:r w:rsidRPr="00B26557">
        <w:t>peciale dienst door meer Deelnemer</w:t>
      </w:r>
      <w:r>
        <w:t>s wordt gewenst en ook als</w:t>
      </w:r>
      <w:r w:rsidRPr="00B26557">
        <w:t xml:space="preserve"> behoefte ontstaat aan nieuwe diensten </w:t>
      </w:r>
      <w:r>
        <w:t xml:space="preserve">kan dit door middel van een </w:t>
      </w:r>
      <w:r w:rsidR="00075BA6">
        <w:t xml:space="preserve">wijzigingsprocedure </w:t>
      </w:r>
      <w:r>
        <w:t xml:space="preserve">opgenomen worden in de </w:t>
      </w:r>
      <w:r w:rsidRPr="00B26557">
        <w:t>PDC.</w:t>
      </w:r>
      <w:r>
        <w:t xml:space="preserve"> Van de </w:t>
      </w:r>
      <w:r w:rsidRPr="00F421B9">
        <w:t xml:space="preserve">Inschrijver wordt verwacht dat </w:t>
      </w:r>
      <w:proofErr w:type="spellStart"/>
      <w:r w:rsidRPr="00F421B9">
        <w:t>pro-actief</w:t>
      </w:r>
      <w:proofErr w:type="spellEnd"/>
      <w:r w:rsidRPr="00F421B9">
        <w:t xml:space="preserve"> aandacht besteed wordt aan het </w:t>
      </w:r>
      <w:proofErr w:type="spellStart"/>
      <w:r w:rsidRPr="00F421B9">
        <w:t>doorontwikkelen</w:t>
      </w:r>
      <w:proofErr w:type="spellEnd"/>
      <w:r w:rsidRPr="00F421B9">
        <w:t xml:space="preserve"> van de </w:t>
      </w:r>
      <w:r>
        <w:t>S</w:t>
      </w:r>
      <w:r w:rsidRPr="00F421B9">
        <w:t xml:space="preserve">peciale dienstverlening naar </w:t>
      </w:r>
      <w:proofErr w:type="gramStart"/>
      <w:r w:rsidRPr="00F421B9">
        <w:t>standaard dienstverlening</w:t>
      </w:r>
      <w:proofErr w:type="gramEnd"/>
      <w:r w:rsidRPr="00F421B9">
        <w:t>.</w:t>
      </w:r>
    </w:p>
    <w:p w14:paraId="5AB80400" w14:textId="77777777" w:rsidR="004769B0" w:rsidRDefault="004769B0" w:rsidP="004769B0">
      <w:pPr>
        <w:pStyle w:val="broodtekst"/>
      </w:pPr>
    </w:p>
    <w:p w14:paraId="607E4BAA" w14:textId="77777777" w:rsidR="004769B0" w:rsidRDefault="004769B0" w:rsidP="004769B0">
      <w:pPr>
        <w:pStyle w:val="Broodtekst0"/>
      </w:pPr>
      <w:r>
        <w:t xml:space="preserve">Zowel de Basis-, Optionele-, als Speciale diensten dienen door Inschrijver in beheer genomen te worden waarbij de Deelnemer de mogelijkheid heeft een drietal beheerniveaus (beheer profielen) af te nemen. Inschrijver zal een Online Service Management tool (OSM-tool) leveren om de </w:t>
      </w:r>
      <w:proofErr w:type="gramStart"/>
      <w:r>
        <w:t>beheer processen</w:t>
      </w:r>
      <w:proofErr w:type="gramEnd"/>
      <w:r>
        <w:t xml:space="preserve"> te ondersteunen. Beheer en OSM-tool worden in </w:t>
      </w:r>
      <w:r w:rsidRPr="00BD5469">
        <w:rPr>
          <w:highlight w:val="yellow"/>
        </w:rPr>
        <w:t xml:space="preserve">resp. paragraaf </w:t>
      </w:r>
      <w:r>
        <w:rPr>
          <w:highlight w:val="yellow"/>
        </w:rPr>
        <w:t>x</w:t>
      </w:r>
      <w:r w:rsidRPr="00BD5469">
        <w:rPr>
          <w:highlight w:val="yellow"/>
        </w:rPr>
        <w:t xml:space="preserve"> en paragraaf </w:t>
      </w:r>
      <w:r>
        <w:rPr>
          <w:highlight w:val="yellow"/>
        </w:rPr>
        <w:t>x</w:t>
      </w:r>
      <w:r w:rsidRPr="00BD5469">
        <w:rPr>
          <w:highlight w:val="yellow"/>
        </w:rPr>
        <w:t xml:space="preserve"> verder beschreven</w:t>
      </w:r>
      <w:r>
        <w:t xml:space="preserve">. Rapportage omvat beheer rapportage en technische rapportage, beiden worden </w:t>
      </w:r>
      <w:r w:rsidRPr="00BD5469">
        <w:rPr>
          <w:highlight w:val="yellow"/>
        </w:rPr>
        <w:t xml:space="preserve">in </w:t>
      </w:r>
      <w:r w:rsidRPr="006E7E8A">
        <w:rPr>
          <w:highlight w:val="yellow"/>
        </w:rPr>
        <w:t>paragraaf x beschreven</w:t>
      </w:r>
      <w:r>
        <w:t>.</w:t>
      </w:r>
    </w:p>
    <w:p w14:paraId="6829A687" w14:textId="77777777" w:rsidR="004769B0" w:rsidRDefault="004769B0" w:rsidP="004769B0">
      <w:pPr>
        <w:pStyle w:val="Kop30"/>
      </w:pPr>
      <w:bookmarkStart w:id="83" w:name="_Toc115429403"/>
      <w:bookmarkStart w:id="84" w:name="_Toc115439657"/>
      <w:bookmarkStart w:id="85" w:name="_Toc115440276"/>
      <w:bookmarkStart w:id="86" w:name="_Toc115441293"/>
      <w:bookmarkStart w:id="87" w:name="_Toc115709181"/>
      <w:proofErr w:type="gramStart"/>
      <w:r>
        <w:t>Basis diensten</w:t>
      </w:r>
      <w:bookmarkEnd w:id="83"/>
      <w:bookmarkEnd w:id="84"/>
      <w:bookmarkEnd w:id="85"/>
      <w:bookmarkEnd w:id="86"/>
      <w:bookmarkEnd w:id="87"/>
      <w:proofErr w:type="gramEnd"/>
    </w:p>
    <w:p w14:paraId="20E666DB" w14:textId="77777777" w:rsidR="004769B0" w:rsidRDefault="004769B0" w:rsidP="004769B0">
      <w:pPr>
        <w:pStyle w:val="broodtekst"/>
      </w:pPr>
      <w:r>
        <w:t xml:space="preserve">De </w:t>
      </w:r>
      <w:proofErr w:type="gramStart"/>
      <w:r>
        <w:rPr>
          <w:b/>
          <w:bCs/>
          <w:u w:val="single"/>
        </w:rPr>
        <w:t xml:space="preserve">basis </w:t>
      </w:r>
      <w:r w:rsidRPr="00CF28ED">
        <w:rPr>
          <w:b/>
          <w:bCs/>
          <w:u w:val="single"/>
        </w:rPr>
        <w:t>diensten</w:t>
      </w:r>
      <w:proofErr w:type="gramEnd"/>
      <w:r w:rsidRPr="00CF28ED">
        <w:t xml:space="preserve"> </w:t>
      </w:r>
      <w:r>
        <w:t xml:space="preserve">zijn diensten </w:t>
      </w:r>
      <w:r w:rsidRPr="00CF28ED">
        <w:t xml:space="preserve">die door de </w:t>
      </w:r>
      <w:r>
        <w:t xml:space="preserve">Inschrijver </w:t>
      </w:r>
      <w:r w:rsidRPr="00CF28ED">
        <w:t>geboden dienen te worden</w:t>
      </w:r>
      <w:r>
        <w:t xml:space="preserve"> en door elke</w:t>
      </w:r>
      <w:r w:rsidRPr="00CF28ED">
        <w:t xml:space="preserve"> Deelnemer </w:t>
      </w:r>
      <w:r>
        <w:t>afgenomen zullen worden</w:t>
      </w:r>
      <w:r w:rsidRPr="00CF28ED">
        <w:t>.</w:t>
      </w:r>
      <w:r>
        <w:t xml:space="preserve"> De basisdienst omvat levering van connectiviteit op basis van IP VPN of Ethernet, hierna beschreven als IP VPN dienst of Ethernet dienst.</w:t>
      </w:r>
    </w:p>
    <w:p w14:paraId="4204A2EB" w14:textId="77777777" w:rsidR="004769B0" w:rsidRDefault="004769B0" w:rsidP="004769B0">
      <w:pPr>
        <w:pStyle w:val="broodtekst"/>
      </w:pPr>
    </w:p>
    <w:p w14:paraId="46EAF686" w14:textId="01577982" w:rsidR="004769B0" w:rsidRDefault="004769B0" w:rsidP="004769B0">
      <w:pPr>
        <w:pStyle w:val="broodtekst"/>
      </w:pPr>
      <w:r>
        <w:t xml:space="preserve">De IP VPN dienst koppelt locaties van een Deelnemer in een afgesloten (intern) </w:t>
      </w:r>
      <w:proofErr w:type="gramStart"/>
      <w:r>
        <w:t>IP netwerk</w:t>
      </w:r>
      <w:proofErr w:type="gramEnd"/>
      <w:r>
        <w:t xml:space="preserve">, een Deelnemer moet meer dan één IP VPN kunnen afnemen. Elk IP VPN behoort tot een bepaalde beveiligingszone, waarbij een viertal beveiligingszones onderscheiden worden: een </w:t>
      </w:r>
      <w:proofErr w:type="spellStart"/>
      <w:proofErr w:type="gramStart"/>
      <w:r>
        <w:t>vertrouwde,een</w:t>
      </w:r>
      <w:proofErr w:type="spellEnd"/>
      <w:proofErr w:type="gramEnd"/>
      <w:r>
        <w:t xml:space="preserve"> semi-vertrouwde, een </w:t>
      </w:r>
      <w:proofErr w:type="spellStart"/>
      <w:r>
        <w:t>onvertrouwde</w:t>
      </w:r>
      <w:proofErr w:type="spellEnd"/>
      <w:r>
        <w:t xml:space="preserve"> of een publiekszone.</w:t>
      </w:r>
      <w:r w:rsidR="008E429E">
        <w:t xml:space="preserve"> </w:t>
      </w:r>
    </w:p>
    <w:p w14:paraId="3F0054C3" w14:textId="77777777" w:rsidR="004769B0" w:rsidRDefault="004769B0" w:rsidP="004769B0">
      <w:pPr>
        <w:pStyle w:val="broodtekst"/>
      </w:pPr>
    </w:p>
    <w:p w14:paraId="0AC08DC4" w14:textId="77777777" w:rsidR="004769B0" w:rsidRDefault="004769B0" w:rsidP="004769B0">
      <w:pPr>
        <w:pStyle w:val="broodtekst"/>
      </w:pPr>
      <w:r>
        <w:t xml:space="preserve">Deelnemers hebben veelal eigen IP </w:t>
      </w:r>
      <w:proofErr w:type="spellStart"/>
      <w:r>
        <w:t>VPN’s</w:t>
      </w:r>
      <w:proofErr w:type="spellEnd"/>
      <w:r>
        <w:t xml:space="preserve"> en daarnaast is het mogelijkheid dat, voor specifieke toepassingen of doelgroepen, gezamenlijk IP </w:t>
      </w:r>
      <w:proofErr w:type="spellStart"/>
      <w:r>
        <w:t>VPN’s</w:t>
      </w:r>
      <w:proofErr w:type="spellEnd"/>
      <w:r>
        <w:t xml:space="preserve"> gerealiseerd worden. Dat wil zeggen een IP VPN waarop verschillende Deelnemers locaties aan kunnen sluiten.</w:t>
      </w:r>
    </w:p>
    <w:p w14:paraId="180B5246" w14:textId="77777777" w:rsidR="004769B0" w:rsidRDefault="004769B0" w:rsidP="004769B0">
      <w:pPr>
        <w:pStyle w:val="broodtekst"/>
      </w:pPr>
    </w:p>
    <w:p w14:paraId="05601882" w14:textId="77777777" w:rsidR="004769B0" w:rsidRPr="008C4C3D" w:rsidRDefault="004769B0" w:rsidP="004769B0">
      <w:pPr>
        <w:pStyle w:val="broodtekst"/>
      </w:pPr>
      <w:r>
        <w:t xml:space="preserve">Naast de IP VPN dienst is er behoefte aan een Ethernet dienst. De Ethernet dienst koppelt locaties van Deelnemers en maakt transparante ethernet verkeer mogelijk tussen deze locaties. </w:t>
      </w:r>
      <w:r w:rsidRPr="008C4C3D">
        <w:t>In deze dienst worden drie varianten ondersc</w:t>
      </w:r>
      <w:r w:rsidRPr="00FF4D43">
        <w:t xml:space="preserve">heiden: </w:t>
      </w:r>
      <w:proofErr w:type="spellStart"/>
      <w:r w:rsidRPr="00FF4D43">
        <w:t>point-to-point</w:t>
      </w:r>
      <w:proofErr w:type="spellEnd"/>
      <w:r w:rsidRPr="00FF4D43">
        <w:t xml:space="preserve"> (</w:t>
      </w:r>
      <w:proofErr w:type="spellStart"/>
      <w:r w:rsidRPr="00FF4D43">
        <w:t>E-Line</w:t>
      </w:r>
      <w:proofErr w:type="spellEnd"/>
      <w:r w:rsidRPr="00FF4D43">
        <w:t xml:space="preserve">), </w:t>
      </w:r>
      <w:proofErr w:type="spellStart"/>
      <w:r w:rsidRPr="00FF4D43">
        <w:t>rooted-multipoint</w:t>
      </w:r>
      <w:proofErr w:type="spellEnd"/>
      <w:r w:rsidRPr="00FF4D43">
        <w:t xml:space="preserve"> (E-Tree) en </w:t>
      </w:r>
      <w:proofErr w:type="spellStart"/>
      <w:r w:rsidRPr="00FF4D43">
        <w:t>multipoint-to-multipoint</w:t>
      </w:r>
      <w:proofErr w:type="spellEnd"/>
      <w:r w:rsidRPr="00FF4D43">
        <w:t xml:space="preserve"> (E-LAN).</w:t>
      </w:r>
    </w:p>
    <w:p w14:paraId="5298D4DE" w14:textId="77777777" w:rsidR="004769B0" w:rsidRPr="008C4C3D" w:rsidRDefault="004769B0" w:rsidP="004769B0">
      <w:pPr>
        <w:pStyle w:val="broodtekst"/>
      </w:pPr>
    </w:p>
    <w:p w14:paraId="4C2B37D7" w14:textId="77777777" w:rsidR="004769B0" w:rsidRDefault="004769B0" w:rsidP="004769B0">
      <w:pPr>
        <w:pStyle w:val="broodtekst"/>
      </w:pPr>
      <w:r>
        <w:t xml:space="preserve">De IPVPN en Ethernet diensten kunnen geleverd worden over koper, glas, </w:t>
      </w:r>
      <w:proofErr w:type="spellStart"/>
      <w:proofErr w:type="gramStart"/>
      <w:r>
        <w:t>radio-verbindingen</w:t>
      </w:r>
      <w:proofErr w:type="spellEnd"/>
      <w:proofErr w:type="gramEnd"/>
      <w:r>
        <w:t xml:space="preserve"> en op basis van 4G/5G verbindingen geleverd worden. </w:t>
      </w:r>
    </w:p>
    <w:p w14:paraId="310A223A" w14:textId="77777777" w:rsidR="004769B0" w:rsidRDefault="004769B0" w:rsidP="004769B0">
      <w:pPr>
        <w:pStyle w:val="broodtekst"/>
      </w:pPr>
    </w:p>
    <w:p w14:paraId="6CCFCCDB" w14:textId="77777777" w:rsidR="004769B0" w:rsidRDefault="004769B0" w:rsidP="004769B0">
      <w:pPr>
        <w:pStyle w:val="broodtekst"/>
      </w:pPr>
      <w:r>
        <w:t xml:space="preserve">Het programma CDR2023 streeft naar een afgeslankte PDC om kostenbesparend op te treden en de beheersbaarheid van de nieuwe overeenkomst voor Deelnemers te vergroten. Het voorstel is daarom om voor de (laag </w:t>
      </w:r>
      <w:proofErr w:type="spellStart"/>
      <w:r>
        <w:t>capacitaire</w:t>
      </w:r>
      <w:proofErr w:type="spellEnd"/>
      <w:r>
        <w:t xml:space="preserve">) vaste verbindingen alleen 20Mb/s uit te vragen, en geen lagere snelheden zoals 2Mb/s en 10Mb/s. De laag </w:t>
      </w:r>
      <w:proofErr w:type="spellStart"/>
      <w:r>
        <w:t>capacitaire</w:t>
      </w:r>
      <w:proofErr w:type="spellEnd"/>
      <w:r>
        <w:t xml:space="preserve"> verbindingen zullen over het algemeen geaggregeerd op datacenter locaties afgeleverd moeten worden, voor deze zgn. hub locaties zal 1Gb/s worden uitgevraagd.</w:t>
      </w:r>
    </w:p>
    <w:p w14:paraId="7AF2D9D4" w14:textId="77777777" w:rsidR="004769B0" w:rsidRDefault="004769B0" w:rsidP="004769B0">
      <w:pPr>
        <w:pStyle w:val="Kop30"/>
      </w:pPr>
      <w:bookmarkStart w:id="88" w:name="_Toc115429404"/>
      <w:bookmarkStart w:id="89" w:name="_Toc115439658"/>
      <w:bookmarkStart w:id="90" w:name="_Toc115440277"/>
      <w:bookmarkStart w:id="91" w:name="_Toc115441294"/>
      <w:bookmarkStart w:id="92" w:name="_Toc115709182"/>
      <w:r>
        <w:lastRenderedPageBreak/>
        <w:t>Optionele diensten</w:t>
      </w:r>
      <w:bookmarkEnd w:id="88"/>
      <w:bookmarkEnd w:id="89"/>
      <w:bookmarkEnd w:id="90"/>
      <w:bookmarkEnd w:id="91"/>
      <w:bookmarkEnd w:id="92"/>
    </w:p>
    <w:p w14:paraId="519B85FD" w14:textId="77777777" w:rsidR="004769B0" w:rsidRDefault="004769B0" w:rsidP="004769B0"/>
    <w:p w14:paraId="56700B02" w14:textId="77777777" w:rsidR="004769B0" w:rsidRDefault="004769B0" w:rsidP="004769B0">
      <w:pPr>
        <w:pStyle w:val="broodtekst"/>
      </w:pPr>
      <w:r>
        <w:t xml:space="preserve">Onderdeel van CDR2023 zijn enkele </w:t>
      </w:r>
      <w:r>
        <w:rPr>
          <w:b/>
          <w:bCs/>
          <w:u w:val="single"/>
        </w:rPr>
        <w:t>O</w:t>
      </w:r>
      <w:r w:rsidRPr="00CF28ED">
        <w:rPr>
          <w:b/>
          <w:bCs/>
          <w:u w:val="single"/>
        </w:rPr>
        <w:t>ptionele diensten</w:t>
      </w:r>
      <w:r w:rsidRPr="00CF28ED">
        <w:t xml:space="preserve"> die door de </w:t>
      </w:r>
      <w:r>
        <w:t xml:space="preserve">Inschrijver </w:t>
      </w:r>
      <w:r w:rsidRPr="00CF28ED">
        <w:t xml:space="preserve">geboden dienen te worden, maar waarvan een Deelnemer het recht heeft deze </w:t>
      </w:r>
      <w:r>
        <w:t>dienst</w:t>
      </w:r>
      <w:r w:rsidRPr="00CF28ED">
        <w:t xml:space="preserve"> al dan niet af te nemen.</w:t>
      </w:r>
      <w:r>
        <w:t xml:space="preserve"> Het betreft de volgende diensten:</w:t>
      </w:r>
    </w:p>
    <w:p w14:paraId="23632C3C" w14:textId="77777777" w:rsidR="004769B0" w:rsidRDefault="004769B0" w:rsidP="004769B0">
      <w:pPr>
        <w:pStyle w:val="broodtekst"/>
      </w:pPr>
    </w:p>
    <w:p w14:paraId="2EA4D1D7" w14:textId="77777777" w:rsidR="004769B0" w:rsidRDefault="004769B0" w:rsidP="004769B0">
      <w:pPr>
        <w:pStyle w:val="broodtekst"/>
        <w:numPr>
          <w:ilvl w:val="0"/>
          <w:numId w:val="129"/>
        </w:numPr>
      </w:pPr>
      <w:proofErr w:type="spellStart"/>
      <w:r>
        <w:t>IoT</w:t>
      </w:r>
      <w:proofErr w:type="spellEnd"/>
      <w:r>
        <w:t xml:space="preserve"> connectiviteit op basis van 4G/5G netwerk; </w:t>
      </w:r>
    </w:p>
    <w:p w14:paraId="0412E8FF" w14:textId="77777777" w:rsidR="004769B0" w:rsidRDefault="004769B0" w:rsidP="004769B0">
      <w:pPr>
        <w:pStyle w:val="broodtekst"/>
        <w:numPr>
          <w:ilvl w:val="0"/>
          <w:numId w:val="129"/>
        </w:numPr>
      </w:pPr>
      <w:proofErr w:type="spellStart"/>
      <w:r>
        <w:t>IoT</w:t>
      </w:r>
      <w:proofErr w:type="spellEnd"/>
      <w:r>
        <w:t xml:space="preserve"> connectiviteit op basis van </w:t>
      </w:r>
      <w:proofErr w:type="spellStart"/>
      <w:r>
        <w:t>LoraWan</w:t>
      </w:r>
      <w:proofErr w:type="spellEnd"/>
      <w:r>
        <w:t>;</w:t>
      </w:r>
    </w:p>
    <w:p w14:paraId="6481217A" w14:textId="77777777" w:rsidR="004769B0" w:rsidRDefault="004769B0" w:rsidP="004769B0">
      <w:pPr>
        <w:pStyle w:val="broodtekst"/>
        <w:numPr>
          <w:ilvl w:val="0"/>
          <w:numId w:val="129"/>
        </w:numPr>
      </w:pPr>
      <w:r>
        <w:t>Aan de dienstverlening gerelateerde advies-, consultancy- en andere werkzaamheden.</w:t>
      </w:r>
    </w:p>
    <w:p w14:paraId="48EE30EB" w14:textId="77777777" w:rsidR="004769B0" w:rsidRDefault="004769B0" w:rsidP="004769B0">
      <w:pPr>
        <w:pStyle w:val="broodtekst"/>
      </w:pPr>
    </w:p>
    <w:p w14:paraId="74D77AEA" w14:textId="77777777" w:rsidR="004769B0" w:rsidRDefault="004769B0" w:rsidP="004769B0">
      <w:pPr>
        <w:pStyle w:val="broodtekst"/>
      </w:pPr>
      <w:r>
        <w:t xml:space="preserve">Voor </w:t>
      </w:r>
      <w:proofErr w:type="spellStart"/>
      <w:r>
        <w:t>IoT</w:t>
      </w:r>
      <w:proofErr w:type="spellEnd"/>
      <w:r>
        <w:t xml:space="preserve"> beperkt de scope zich tot connectiviteit ten behoeve van </w:t>
      </w:r>
      <w:proofErr w:type="spellStart"/>
      <w:r>
        <w:t>IoT</w:t>
      </w:r>
      <w:proofErr w:type="spellEnd"/>
      <w:r>
        <w:t xml:space="preserve">. </w:t>
      </w:r>
      <w:proofErr w:type="spellStart"/>
      <w:r>
        <w:t>Devices</w:t>
      </w:r>
      <w:proofErr w:type="spellEnd"/>
      <w:r>
        <w:t xml:space="preserve">, sensoren, data platformen en applicaties zijn geen onderdeel van de Dienstverlening. Zowel op IP gebaseerde </w:t>
      </w:r>
      <w:proofErr w:type="spellStart"/>
      <w:r>
        <w:t>IoT</w:t>
      </w:r>
      <w:proofErr w:type="spellEnd"/>
      <w:r>
        <w:t xml:space="preserve"> communicatie als non-</w:t>
      </w:r>
      <w:proofErr w:type="gramStart"/>
      <w:r>
        <w:t>IP communicatie</w:t>
      </w:r>
      <w:proofErr w:type="gramEnd"/>
      <w:r>
        <w:t xml:space="preserve"> wordt uitgevraagd. Voor wat betreft </w:t>
      </w:r>
      <w:proofErr w:type="spellStart"/>
      <w:r>
        <w:t>technology</w:t>
      </w:r>
      <w:proofErr w:type="spellEnd"/>
      <w:r>
        <w:t xml:space="preserve"> worden 4G/5G protocollen (LTE-M, NB-</w:t>
      </w:r>
      <w:proofErr w:type="spellStart"/>
      <w:r>
        <w:t>IoT</w:t>
      </w:r>
      <w:proofErr w:type="spellEnd"/>
      <w:r>
        <w:t xml:space="preserve">) en </w:t>
      </w:r>
      <w:proofErr w:type="spellStart"/>
      <w:r>
        <w:t>LoraWan</w:t>
      </w:r>
      <w:proofErr w:type="spellEnd"/>
      <w:r>
        <w:t xml:space="preserve"> uitgevraagd. Waarbij voor non-</w:t>
      </w:r>
      <w:proofErr w:type="gramStart"/>
      <w:r>
        <w:t>IP communicatie</w:t>
      </w:r>
      <w:proofErr w:type="gramEnd"/>
      <w:r>
        <w:t xml:space="preserve"> ook gateway/conversie naar IP-protocollen onderdeel van de dienstverlening kan zijn.</w:t>
      </w:r>
    </w:p>
    <w:p w14:paraId="09935128" w14:textId="77777777" w:rsidR="004769B0" w:rsidRDefault="004769B0" w:rsidP="004769B0">
      <w:pPr>
        <w:pStyle w:val="broodtekst"/>
      </w:pPr>
    </w:p>
    <w:p w14:paraId="739D1F9B" w14:textId="77777777" w:rsidR="004769B0" w:rsidRDefault="004769B0" w:rsidP="004769B0">
      <w:pPr>
        <w:pStyle w:val="broodtekst"/>
      </w:pPr>
      <w:r>
        <w:t xml:space="preserve">Voor de </w:t>
      </w:r>
      <w:proofErr w:type="spellStart"/>
      <w:r>
        <w:t>IoT</w:t>
      </w:r>
      <w:proofErr w:type="spellEnd"/>
      <w:r>
        <w:t xml:space="preserve"> connectiviteit op basis van een 4G/5G netwerk zal de </w:t>
      </w:r>
      <w:proofErr w:type="spellStart"/>
      <w:r>
        <w:t>Opdrachnemer</w:t>
      </w:r>
      <w:proofErr w:type="spellEnd"/>
      <w:r>
        <w:t xml:space="preserve"> verschillende </w:t>
      </w:r>
      <w:proofErr w:type="spellStart"/>
      <w:r>
        <w:t>APN’s</w:t>
      </w:r>
      <w:proofErr w:type="spellEnd"/>
      <w:r>
        <w:t xml:space="preserve"> leveren. Het APN koppelt abonnementen van een Deelnemer in een afgesloten (intern) </w:t>
      </w:r>
      <w:proofErr w:type="gramStart"/>
      <w:r>
        <w:t>IP netwerk</w:t>
      </w:r>
      <w:proofErr w:type="gramEnd"/>
      <w:r>
        <w:t xml:space="preserve">, een Deelnemer moet meer dan één </w:t>
      </w:r>
      <w:proofErr w:type="spellStart"/>
      <w:r>
        <w:t>APN’s</w:t>
      </w:r>
      <w:proofErr w:type="spellEnd"/>
      <w:r>
        <w:t xml:space="preserve"> kunnen afnemen, daarnaast moet het mogelijk zijn om voor specifieke toepassingen of doelgroepen een gezamenlijk APN te realiseren. Dat wil zeggen een APN waarop verschillende Deelnemers abonnementen aan kunnen koppelen. </w:t>
      </w:r>
      <w:proofErr w:type="spellStart"/>
      <w:r>
        <w:t>APN’s</w:t>
      </w:r>
      <w:proofErr w:type="spellEnd"/>
      <w:r>
        <w:t xml:space="preserve"> moeten </w:t>
      </w:r>
      <w:proofErr w:type="spellStart"/>
      <w:r>
        <w:t>geintegreerd</w:t>
      </w:r>
      <w:proofErr w:type="spellEnd"/>
      <w:r>
        <w:t xml:space="preserve"> kunnen worden in een VPN van de IP VPN dienst. </w:t>
      </w:r>
    </w:p>
    <w:p w14:paraId="6DD2605D" w14:textId="77777777" w:rsidR="004769B0" w:rsidRDefault="004769B0" w:rsidP="004769B0">
      <w:pPr>
        <w:pStyle w:val="broodtekst"/>
      </w:pPr>
    </w:p>
    <w:p w14:paraId="3AC7AEB8" w14:textId="77777777" w:rsidR="004769B0" w:rsidRDefault="004769B0" w:rsidP="004769B0">
      <w:pPr>
        <w:pStyle w:val="broodtekst"/>
      </w:pPr>
      <w:r>
        <w:t xml:space="preserve">Er is een groot verschil in bandbreedte behoefte voor mobiele verbindingen. Bijvoorbeeld verbindingen die gebruikt worden als (vervanging van) een vaste verbinding (hoog datagebruik), verbindingen voor typisch </w:t>
      </w:r>
      <w:proofErr w:type="spellStart"/>
      <w:r>
        <w:t>IoT</w:t>
      </w:r>
      <w:proofErr w:type="spellEnd"/>
      <w:r>
        <w:t xml:space="preserve"> gebruik (laag datagebruik) of bijvoorbeeld </w:t>
      </w:r>
      <w:proofErr w:type="gramStart"/>
      <w:r>
        <w:t>CCTV camera’s</w:t>
      </w:r>
      <w:proofErr w:type="gramEnd"/>
      <w:r>
        <w:t xml:space="preserve"> (hoog datagebruik). In de Dienstverlening zal hier rekening mee gehouden moeten worden door naast </w:t>
      </w:r>
      <w:proofErr w:type="spellStart"/>
      <w:r>
        <w:t>unlimited</w:t>
      </w:r>
      <w:proofErr w:type="spellEnd"/>
      <w:r>
        <w:t xml:space="preserve"> bundels ook beperkte databundels op te nemen.</w:t>
      </w:r>
    </w:p>
    <w:p w14:paraId="1986A815" w14:textId="77777777" w:rsidR="004769B0" w:rsidRDefault="004769B0" w:rsidP="004769B0">
      <w:pPr>
        <w:pStyle w:val="broodtekst"/>
      </w:pPr>
    </w:p>
    <w:p w14:paraId="631DEF08" w14:textId="3CF2E088" w:rsidR="008E429E" w:rsidRDefault="004769B0" w:rsidP="008E429E">
      <w:pPr>
        <w:pStyle w:val="broodtekst"/>
      </w:pPr>
      <w:r>
        <w:t xml:space="preserve">De aan de dienstverlening gerelateerde werkzaamheden kunnen divers zijn, zoals bijvoorbeeld het opstellen van functioneel- en technische ontwerpdocumenten, ondersteuning bij het opstellen van migratie-, re-transitie- of </w:t>
      </w:r>
      <w:proofErr w:type="spellStart"/>
      <w:r>
        <w:t>exitplannen</w:t>
      </w:r>
      <w:proofErr w:type="spellEnd"/>
      <w:r>
        <w:t xml:space="preserve"> en het ondersteunen bij migraties. Advies en consultancy werkzaamheden kunnen betrekking hebben op bijvoorbeeld advies bij implementaties van nieuwe netwerken of diensten, advies met betrekking tot de innovatie van de dienstverlening. Ook wordt verwacht wordt dat rond het onderwerp </w:t>
      </w:r>
      <w:proofErr w:type="spellStart"/>
      <w:r>
        <w:t>IoT</w:t>
      </w:r>
      <w:proofErr w:type="spellEnd"/>
      <w:r>
        <w:t xml:space="preserve"> advisering en consultancy afgenomen zal worden.</w:t>
      </w:r>
      <w:r w:rsidR="008E429E">
        <w:t xml:space="preserve"> Tot slot kan cryptodienstverlening (</w:t>
      </w:r>
      <w:r w:rsidR="008E429E" w:rsidRPr="008E429E">
        <w:rPr>
          <w:highlight w:val="yellow"/>
        </w:rPr>
        <w:t>zie</w:t>
      </w:r>
      <w:r w:rsidR="008E429E" w:rsidRPr="00BD5469">
        <w:rPr>
          <w:highlight w:val="yellow"/>
        </w:rPr>
        <w:t xml:space="preserve"> paragraaf </w:t>
      </w:r>
      <w:bookmarkStart w:id="93" w:name="_GoBack"/>
      <w:bookmarkEnd w:id="93"/>
      <w:r w:rsidR="008E429E">
        <w:rPr>
          <w:highlight w:val="yellow"/>
        </w:rPr>
        <w:t>x</w:t>
      </w:r>
      <w:proofErr w:type="gramStart"/>
      <w:r w:rsidR="008E429E" w:rsidRPr="00BD5469">
        <w:rPr>
          <w:highlight w:val="yellow"/>
        </w:rPr>
        <w:t>)</w:t>
      </w:r>
      <w:r w:rsidR="008E429E">
        <w:rPr>
          <w:highlight w:val="yellow"/>
        </w:rPr>
        <w:t xml:space="preserve"> </w:t>
      </w:r>
      <w:r w:rsidR="008E429E" w:rsidRPr="008E429E">
        <w:t xml:space="preserve"> onderdeel</w:t>
      </w:r>
      <w:proofErr w:type="gramEnd"/>
      <w:r w:rsidR="008E429E" w:rsidRPr="008E429E">
        <w:t xml:space="preserve"> zijn van de vertrouwde zone. </w:t>
      </w:r>
    </w:p>
    <w:p w14:paraId="16044368" w14:textId="77777777" w:rsidR="004769B0" w:rsidRDefault="004769B0" w:rsidP="004769B0">
      <w:pPr>
        <w:pStyle w:val="Kop30"/>
      </w:pPr>
      <w:bookmarkStart w:id="94" w:name="_Toc115429405"/>
      <w:bookmarkStart w:id="95" w:name="_Toc115439659"/>
      <w:bookmarkStart w:id="96" w:name="_Toc115440278"/>
      <w:bookmarkStart w:id="97" w:name="_Toc115441295"/>
      <w:bookmarkStart w:id="98" w:name="_Toc115709183"/>
      <w:r>
        <w:t>Speciale diensten</w:t>
      </w:r>
      <w:bookmarkEnd w:id="94"/>
      <w:bookmarkEnd w:id="95"/>
      <w:bookmarkEnd w:id="96"/>
      <w:bookmarkEnd w:id="97"/>
      <w:bookmarkEnd w:id="98"/>
    </w:p>
    <w:p w14:paraId="3C9AAF9E" w14:textId="77777777" w:rsidR="004769B0" w:rsidRDefault="004769B0" w:rsidP="004769B0">
      <w:pPr>
        <w:pStyle w:val="broodtekst"/>
      </w:pPr>
    </w:p>
    <w:p w14:paraId="15501B24" w14:textId="77777777" w:rsidR="004769B0" w:rsidRPr="00864D97" w:rsidRDefault="004769B0" w:rsidP="004769B0">
      <w:pPr>
        <w:pStyle w:val="broodtekst"/>
      </w:pPr>
      <w:r w:rsidRPr="00086259">
        <w:t xml:space="preserve">Er kan sprake zijn van </w:t>
      </w:r>
      <w:r w:rsidRPr="00EA4078">
        <w:rPr>
          <w:b/>
          <w:u w:val="single"/>
        </w:rPr>
        <w:t>S</w:t>
      </w:r>
      <w:r w:rsidRPr="00EA4078">
        <w:rPr>
          <w:b/>
          <w:bCs/>
          <w:u w:val="single"/>
        </w:rPr>
        <w:t>peciale</w:t>
      </w:r>
      <w:r w:rsidRPr="00CF28ED">
        <w:rPr>
          <w:b/>
          <w:bCs/>
          <w:u w:val="single"/>
        </w:rPr>
        <w:t xml:space="preserve"> diensten</w:t>
      </w:r>
      <w:r w:rsidRPr="00CF28ED">
        <w:t xml:space="preserve"> </w:t>
      </w:r>
      <w:r>
        <w:t xml:space="preserve">dit betreft </w:t>
      </w:r>
      <w:r w:rsidRPr="00086259">
        <w:t xml:space="preserve">diensten die niet standaard in </w:t>
      </w:r>
      <w:r>
        <w:t>de</w:t>
      </w:r>
      <w:r w:rsidRPr="00086259">
        <w:t xml:space="preserve"> product</w:t>
      </w:r>
      <w:r>
        <w:t xml:space="preserve">- en diensten </w:t>
      </w:r>
      <w:r w:rsidRPr="00086259">
        <w:t>catalogus</w:t>
      </w:r>
      <w:r>
        <w:t xml:space="preserve"> (PDC)</w:t>
      </w:r>
      <w:r w:rsidRPr="00086259">
        <w:t xml:space="preserve"> </w:t>
      </w:r>
      <w:r>
        <w:t>zijn</w:t>
      </w:r>
      <w:r w:rsidRPr="00086259">
        <w:t xml:space="preserve"> opgenomen</w:t>
      </w:r>
      <w:r>
        <w:t xml:space="preserve"> maar qua karakter wel in scope van de dienstverlening van deze aanbesteding passen</w:t>
      </w:r>
      <w:r w:rsidRPr="00086259">
        <w:t>.</w:t>
      </w:r>
    </w:p>
    <w:p w14:paraId="3D2DE648" w14:textId="77777777" w:rsidR="004769B0" w:rsidRDefault="004769B0" w:rsidP="004769B0">
      <w:pPr>
        <w:pStyle w:val="Kop30"/>
      </w:pPr>
      <w:bookmarkStart w:id="99" w:name="_Toc115429406"/>
      <w:bookmarkStart w:id="100" w:name="_Toc115439660"/>
      <w:bookmarkStart w:id="101" w:name="_Toc115440279"/>
      <w:bookmarkStart w:id="102" w:name="_Toc115441296"/>
      <w:bookmarkStart w:id="103" w:name="_Toc115709184"/>
      <w:r w:rsidRPr="00FF09DB">
        <w:lastRenderedPageBreak/>
        <w:t>Verantwoordelijkheidsdomein en dienstcomponenten</w:t>
      </w:r>
      <w:bookmarkEnd w:id="99"/>
      <w:bookmarkEnd w:id="100"/>
      <w:bookmarkEnd w:id="101"/>
      <w:bookmarkEnd w:id="102"/>
      <w:bookmarkEnd w:id="103"/>
    </w:p>
    <w:p w14:paraId="24E82675" w14:textId="77777777" w:rsidR="004769B0" w:rsidRDefault="004769B0" w:rsidP="004769B0"/>
    <w:p w14:paraId="79182939" w14:textId="77777777" w:rsidR="004769B0" w:rsidRDefault="004769B0" w:rsidP="004769B0">
      <w:r>
        <w:t>Voor het specificeren van de eisen aan de dienstverlening is het noodzakelijk om de verantwoordelijkheids-domeinen, koppelvlakken en te hanteren naamgeving te definiëren.</w:t>
      </w:r>
    </w:p>
    <w:p w14:paraId="2EF25DEE" w14:textId="77777777" w:rsidR="004769B0" w:rsidRDefault="004769B0" w:rsidP="004769B0"/>
    <w:p w14:paraId="230A2E6E" w14:textId="77777777" w:rsidR="004769B0" w:rsidRPr="000630D0" w:rsidRDefault="004769B0" w:rsidP="004769B0">
      <w:pPr>
        <w:rPr>
          <w:i/>
        </w:rPr>
      </w:pPr>
      <w:r>
        <w:rPr>
          <w:i/>
        </w:rPr>
        <w:t>Vaste dataverbindingen</w:t>
      </w:r>
    </w:p>
    <w:p w14:paraId="58A409ED" w14:textId="31A32511" w:rsidR="004769B0" w:rsidRDefault="004769B0" w:rsidP="004769B0">
      <w:r>
        <w:t xml:space="preserve">Het verantwoordelijkheidsdomein van de Inschrijver voor vaste dataverbindingen omvat alle apparatuur en verbindingen om de locaties van de Deelnemers te verbinden. Het fysieke koppelvlak tussen de Deelnemer en de Inschrijver is de (ethernet) interface tussen de </w:t>
      </w:r>
      <w:proofErr w:type="gramStart"/>
      <w:r>
        <w:t>LAN apparatuur</w:t>
      </w:r>
      <w:proofErr w:type="gramEnd"/>
      <w:r>
        <w:t xml:space="preserve"> van de Deelnemer en de CPE van Inschrijver. De </w:t>
      </w:r>
      <w:proofErr w:type="gramStart"/>
      <w:r>
        <w:t>CPE apparatuur</w:t>
      </w:r>
      <w:proofErr w:type="gramEnd"/>
      <w:r>
        <w:t xml:space="preserve"> wordt geplaatst op de locatie van de Deelnemer</w:t>
      </w:r>
      <w:r w:rsidRPr="005425C5">
        <w:t>. Voor de cryptodienst kan eventueel een separate crypto CPE ingezet worden.</w:t>
      </w:r>
      <w:r>
        <w:t xml:space="preserve"> De verbinding tussen de CPE  op locatie van de Deelnemer en de Backbone van de Inschrijver wordt Local Access genoemd. De Backbone zorgt voor de verbinding tussen de locaties. In is </w:t>
      </w:r>
      <w:r>
        <w:fldChar w:fldCharType="begin"/>
      </w:r>
      <w:r>
        <w:instrText xml:space="preserve"> REF _Ref114235260 \h </w:instrText>
      </w:r>
      <w:r>
        <w:fldChar w:fldCharType="separate"/>
      </w:r>
      <w:r w:rsidR="00887B6C">
        <w:t xml:space="preserve">Figuur </w:t>
      </w:r>
      <w:r w:rsidR="00887B6C">
        <w:rPr>
          <w:noProof/>
        </w:rPr>
        <w:t>2</w:t>
      </w:r>
      <w:r>
        <w:fldChar w:fldCharType="end"/>
      </w:r>
      <w:r>
        <w:t xml:space="preserve"> dit model weergegeven.</w:t>
      </w:r>
    </w:p>
    <w:p w14:paraId="281DAC61" w14:textId="77777777" w:rsidR="004769B0" w:rsidRDefault="004769B0" w:rsidP="004769B0"/>
    <w:p w14:paraId="156AD291" w14:textId="77777777" w:rsidR="004769B0" w:rsidRDefault="004769B0" w:rsidP="004769B0">
      <w:r>
        <w:t xml:space="preserve">De Aansluitwaarde is de capaciteit of bandbreedte die de Deelnemer over de verbinding wenst te gebruiken. </w:t>
      </w:r>
      <w:r w:rsidRPr="000630D0">
        <w:rPr>
          <w:b/>
        </w:rPr>
        <w:t>Het betreft symmetrische bandbreedte tenzij anders vermeld.</w:t>
      </w:r>
      <w:r>
        <w:t xml:space="preserve"> De bandbreedte die ter beschikking staat op het fysieke koppelvlak en/of op de Local Access zal over het algemeen hoger zijn dan de aansluitwaarde, echter deze zal nooit lager zijn dan de Aansluitwaarde.</w:t>
      </w:r>
    </w:p>
    <w:p w14:paraId="3E1CC989" w14:textId="77777777" w:rsidR="004769B0" w:rsidRDefault="004769B0" w:rsidP="004769B0"/>
    <w:p w14:paraId="716C63D5" w14:textId="77777777" w:rsidR="004769B0" w:rsidRDefault="004769B0" w:rsidP="004769B0">
      <w:r w:rsidRPr="00384658">
        <w:rPr>
          <w:noProof/>
        </w:rPr>
        <w:drawing>
          <wp:inline distT="0" distB="0" distL="0" distR="0" wp14:anchorId="0A7A01C0" wp14:editId="05A1E045">
            <wp:extent cx="6188710" cy="2322728"/>
            <wp:effectExtent l="0" t="0" r="2540" b="1905"/>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88710" cy="2322728"/>
                    </a:xfrm>
                    <a:prstGeom prst="rect">
                      <a:avLst/>
                    </a:prstGeom>
                    <a:noFill/>
                    <a:ln>
                      <a:noFill/>
                    </a:ln>
                  </pic:spPr>
                </pic:pic>
              </a:graphicData>
            </a:graphic>
          </wp:inline>
        </w:drawing>
      </w:r>
    </w:p>
    <w:p w14:paraId="663EE520" w14:textId="77777777" w:rsidR="004769B0" w:rsidRDefault="004769B0" w:rsidP="004769B0"/>
    <w:p w14:paraId="15E8FB7B" w14:textId="68597FD7" w:rsidR="004769B0" w:rsidRDefault="004769B0" w:rsidP="004769B0">
      <w:pPr>
        <w:pStyle w:val="Bijschrift"/>
        <w:jc w:val="center"/>
      </w:pPr>
      <w:bookmarkStart w:id="104" w:name="_Ref114235260"/>
      <w:r>
        <w:t xml:space="preserve">Figuur </w:t>
      </w:r>
      <w:fldSimple w:instr=" SEQ Figuur \* ARABIC ">
        <w:r w:rsidR="00887B6C">
          <w:rPr>
            <w:noProof/>
          </w:rPr>
          <w:t>2</w:t>
        </w:r>
      </w:fldSimple>
      <w:bookmarkEnd w:id="104"/>
      <w:r>
        <w:t>, Verantwoordelijkheidsdomein vaste verbindingen.</w:t>
      </w:r>
    </w:p>
    <w:p w14:paraId="26046504" w14:textId="77777777" w:rsidR="004769B0" w:rsidRDefault="004769B0" w:rsidP="004769B0"/>
    <w:p w14:paraId="11A4214C" w14:textId="4FD4D45B" w:rsidR="004769B0" w:rsidRDefault="004769B0" w:rsidP="004769B0">
      <w:pPr>
        <w:pStyle w:val="broodtekst"/>
      </w:pPr>
      <w:r>
        <w:t xml:space="preserve">Fysiek kan de Local Access bestaan uit een koper-, glas-, radio of 4G/5G verbinding vanaf de Deelnemer locatie tot aan het eerste (actieve of passieve) opstappunt van de Backbone van Inschrijver. Naast het zelf aanleggen van de Local Access hebben </w:t>
      </w:r>
      <w:r w:rsidR="00D630B2">
        <w:t>Inschrijver</w:t>
      </w:r>
      <w:r>
        <w:t>s de mogelijkheid gebruik te maken van (</w:t>
      </w:r>
      <w:proofErr w:type="spellStart"/>
      <w:r>
        <w:t>wholesale</w:t>
      </w:r>
      <w:proofErr w:type="spellEnd"/>
      <w:r>
        <w:t xml:space="preserve">) diensten van andere Netwerk Service Providers. Indien Inschrijver </w:t>
      </w:r>
      <w:r>
        <w:rPr>
          <w:b/>
        </w:rPr>
        <w:t>d</w:t>
      </w:r>
      <w:r w:rsidRPr="00171A2E">
        <w:rPr>
          <w:b/>
        </w:rPr>
        <w:t xml:space="preserve">iensten van andere Netwerk Service Providers </w:t>
      </w:r>
      <w:r w:rsidRPr="00171A2E">
        <w:t>gebruikt</w:t>
      </w:r>
      <w:r>
        <w:rPr>
          <w:b/>
        </w:rPr>
        <w:t xml:space="preserve"> </w:t>
      </w:r>
      <w:r w:rsidRPr="00171A2E">
        <w:rPr>
          <w:b/>
        </w:rPr>
        <w:t>vallen</w:t>
      </w:r>
      <w:r>
        <w:rPr>
          <w:b/>
        </w:rPr>
        <w:t xml:space="preserve"> deze </w:t>
      </w:r>
      <w:r w:rsidRPr="000630D0">
        <w:rPr>
          <w:b/>
        </w:rPr>
        <w:t xml:space="preserve">volledig onder verantwoordelijkheid van de </w:t>
      </w:r>
      <w:r w:rsidR="00D630B2">
        <w:rPr>
          <w:b/>
        </w:rPr>
        <w:t>Inschrijver</w:t>
      </w:r>
      <w:r>
        <w:t>. De dienstverlening mag niet beïnvloed worden door het gebruik van andere Netwerk Service Providers.</w:t>
      </w:r>
    </w:p>
    <w:p w14:paraId="609E2817" w14:textId="77777777" w:rsidR="004769B0" w:rsidRDefault="004769B0" w:rsidP="004769B0">
      <w:pPr>
        <w:pStyle w:val="broodtekst"/>
      </w:pPr>
    </w:p>
    <w:p w14:paraId="2E74DF23" w14:textId="77777777" w:rsidR="004769B0" w:rsidRDefault="004769B0" w:rsidP="004769B0">
      <w:pPr>
        <w:rPr>
          <w:i/>
        </w:rPr>
      </w:pPr>
      <w:r>
        <w:rPr>
          <w:i/>
        </w:rPr>
        <w:t xml:space="preserve">Mobiele en </w:t>
      </w:r>
      <w:proofErr w:type="spellStart"/>
      <w:r>
        <w:rPr>
          <w:i/>
        </w:rPr>
        <w:t>IoT</w:t>
      </w:r>
      <w:proofErr w:type="spellEnd"/>
      <w:r>
        <w:rPr>
          <w:i/>
        </w:rPr>
        <w:t xml:space="preserve"> verbindingen</w:t>
      </w:r>
    </w:p>
    <w:p w14:paraId="54A100F4" w14:textId="114C20CD" w:rsidR="004769B0" w:rsidRDefault="004769B0" w:rsidP="004769B0">
      <w:pPr>
        <w:pStyle w:val="Broodtekst0"/>
      </w:pPr>
      <w:r>
        <w:lastRenderedPageBreak/>
        <w:t>Het verantwoordelijkheidsdomein van de Inschrijver voor</w:t>
      </w:r>
      <w:r w:rsidRPr="004504F2">
        <w:t xml:space="preserve"> Mobiele en </w:t>
      </w:r>
      <w:proofErr w:type="spellStart"/>
      <w:r w:rsidRPr="004504F2">
        <w:t>IoT</w:t>
      </w:r>
      <w:proofErr w:type="spellEnd"/>
      <w:r w:rsidRPr="004504F2">
        <w:t xml:space="preserve"> verbindingen</w:t>
      </w:r>
      <w:r>
        <w:t xml:space="preserve"> omvat de Backbone en de landelijke dekking van het Radionetwerk van </w:t>
      </w:r>
      <w:r w:rsidR="00D630B2">
        <w:t>Inschrijver</w:t>
      </w:r>
      <w:r>
        <w:t xml:space="preserve">. Voor </w:t>
      </w:r>
      <w:r w:rsidRPr="00171A2E">
        <w:rPr>
          <w:b/>
        </w:rPr>
        <w:t xml:space="preserve">4G/5G </w:t>
      </w:r>
      <w:r>
        <w:t xml:space="preserve">is de interface tussen apparatuur van de Deelnemer en het netwerk gebaseerd van toepassing zijnde 4/5G standaarden. De Inschrijver zal Deelnemers primair </w:t>
      </w:r>
      <w:r w:rsidRPr="00C25B7F">
        <w:rPr>
          <w:b/>
        </w:rPr>
        <w:t xml:space="preserve">op basis van </w:t>
      </w:r>
      <w:r w:rsidRPr="00171A2E">
        <w:rPr>
          <w:b/>
        </w:rPr>
        <w:t>e-</w:t>
      </w:r>
      <w:proofErr w:type="gramStart"/>
      <w:r w:rsidRPr="00171A2E">
        <w:rPr>
          <w:b/>
        </w:rPr>
        <w:t>SIM</w:t>
      </w:r>
      <w:r>
        <w:t xml:space="preserve"> toegang</w:t>
      </w:r>
      <w:proofErr w:type="gramEnd"/>
      <w:r>
        <w:t xml:space="preserve"> geven tot het netwerk, daarnaast zullen traditionele </w:t>
      </w:r>
      <w:proofErr w:type="spellStart"/>
      <w:r>
        <w:t>SIMs</w:t>
      </w:r>
      <w:proofErr w:type="spellEnd"/>
      <w:r>
        <w:t xml:space="preserve"> ondersteund moeten worden</w:t>
      </w:r>
      <w:r w:rsidRPr="00171A2E">
        <w:t xml:space="preserve">. Voor </w:t>
      </w:r>
      <w:proofErr w:type="spellStart"/>
      <w:r w:rsidRPr="00171A2E">
        <w:t>LoraWAN</w:t>
      </w:r>
      <w:proofErr w:type="spellEnd"/>
      <w:r w:rsidRPr="00171A2E">
        <w:t xml:space="preserve"> is de interface tussen apparatuur van de Deelnemer en het netwerk gebaseerd van toepassing zijnde </w:t>
      </w:r>
      <w:proofErr w:type="spellStart"/>
      <w:r w:rsidRPr="00171A2E">
        <w:rPr>
          <w:b/>
        </w:rPr>
        <w:t>LoraWan</w:t>
      </w:r>
      <w:proofErr w:type="spellEnd"/>
      <w:r w:rsidRPr="00171A2E">
        <w:rPr>
          <w:b/>
        </w:rPr>
        <w:t xml:space="preserve"> </w:t>
      </w:r>
      <w:r w:rsidRPr="00171A2E">
        <w:t xml:space="preserve">standaarden en zal de </w:t>
      </w:r>
      <w:r>
        <w:t xml:space="preserve">Inschrijver </w:t>
      </w:r>
      <w:r w:rsidRPr="00171A2E">
        <w:t xml:space="preserve">Deelnemers toegang geven op basis van het </w:t>
      </w:r>
      <w:r w:rsidRPr="00171A2E">
        <w:rPr>
          <w:b/>
        </w:rPr>
        <w:t xml:space="preserve">Over The Air </w:t>
      </w:r>
      <w:proofErr w:type="spellStart"/>
      <w:r w:rsidRPr="00171A2E">
        <w:rPr>
          <w:b/>
        </w:rPr>
        <w:t>Activation</w:t>
      </w:r>
      <w:proofErr w:type="spellEnd"/>
      <w:r w:rsidRPr="00171A2E">
        <w:rPr>
          <w:b/>
        </w:rPr>
        <w:t xml:space="preserve"> (OTAA)</w:t>
      </w:r>
      <w:r w:rsidRPr="00171A2E">
        <w:t xml:space="preserve"> proce</w:t>
      </w:r>
      <w:r w:rsidRPr="008602AD">
        <w:t xml:space="preserve">s. In </w:t>
      </w:r>
      <w:r w:rsidRPr="008602AD">
        <w:fldChar w:fldCharType="begin"/>
      </w:r>
      <w:r w:rsidRPr="008602AD">
        <w:instrText xml:space="preserve"> REF _Ref114236504 \h </w:instrText>
      </w:r>
      <w:r>
        <w:instrText xml:space="preserve"> \* MERGEFORMAT </w:instrText>
      </w:r>
      <w:r w:rsidRPr="008602AD">
        <w:fldChar w:fldCharType="separate"/>
      </w:r>
      <w:r w:rsidR="00887B6C">
        <w:t xml:space="preserve">Figuur </w:t>
      </w:r>
      <w:r w:rsidR="00887B6C">
        <w:rPr>
          <w:noProof/>
        </w:rPr>
        <w:t>3</w:t>
      </w:r>
      <w:r w:rsidRPr="008602AD">
        <w:fldChar w:fldCharType="end"/>
      </w:r>
      <w:r w:rsidRPr="008602AD">
        <w:t xml:space="preserve"> is dit model weergegeven.</w:t>
      </w:r>
    </w:p>
    <w:p w14:paraId="3FAE762B" w14:textId="77777777" w:rsidR="004769B0" w:rsidRDefault="004769B0" w:rsidP="004769B0">
      <w:pPr>
        <w:pStyle w:val="Broodtekst0"/>
      </w:pPr>
    </w:p>
    <w:p w14:paraId="22F82E2F" w14:textId="77777777" w:rsidR="004769B0" w:rsidRDefault="004769B0" w:rsidP="004769B0">
      <w:pPr>
        <w:rPr>
          <w:i/>
        </w:rPr>
      </w:pPr>
      <w:r w:rsidRPr="00BE2909">
        <w:rPr>
          <w:noProof/>
        </w:rPr>
        <w:drawing>
          <wp:inline distT="0" distB="0" distL="0" distR="0" wp14:anchorId="2E256F6A" wp14:editId="6D2FFFC2">
            <wp:extent cx="6188710" cy="2331751"/>
            <wp:effectExtent l="0" t="0" r="2540" b="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88710" cy="2331751"/>
                    </a:xfrm>
                    <a:prstGeom prst="rect">
                      <a:avLst/>
                    </a:prstGeom>
                    <a:noFill/>
                    <a:ln>
                      <a:noFill/>
                    </a:ln>
                  </pic:spPr>
                </pic:pic>
              </a:graphicData>
            </a:graphic>
          </wp:inline>
        </w:drawing>
      </w:r>
    </w:p>
    <w:p w14:paraId="26107D65" w14:textId="36AF0B66" w:rsidR="004769B0" w:rsidRPr="005C4CA5" w:rsidRDefault="004769B0" w:rsidP="004769B0">
      <w:pPr>
        <w:pStyle w:val="Bijschrift"/>
        <w:jc w:val="center"/>
        <w:rPr>
          <w:i w:val="0"/>
        </w:rPr>
      </w:pPr>
      <w:bookmarkStart w:id="105" w:name="_Ref114236504"/>
      <w:r>
        <w:t xml:space="preserve">Figuur </w:t>
      </w:r>
      <w:fldSimple w:instr=" SEQ Figuur \* ARABIC ">
        <w:r w:rsidR="00887B6C">
          <w:rPr>
            <w:noProof/>
          </w:rPr>
          <w:t>3</w:t>
        </w:r>
      </w:fldSimple>
      <w:bookmarkEnd w:id="105"/>
      <w:r>
        <w:t xml:space="preserve">, Verantwoordelijkheidsdomein </w:t>
      </w:r>
      <w:r w:rsidRPr="000D4DB3">
        <w:t xml:space="preserve">Mobiele en </w:t>
      </w:r>
      <w:proofErr w:type="spellStart"/>
      <w:r w:rsidRPr="000D4DB3">
        <w:t>IoT</w:t>
      </w:r>
      <w:proofErr w:type="spellEnd"/>
      <w:r w:rsidRPr="000D4DB3">
        <w:t xml:space="preserve"> verbindingen</w:t>
      </w:r>
      <w:r>
        <w:t>.</w:t>
      </w:r>
    </w:p>
    <w:p w14:paraId="61A747A2" w14:textId="77777777" w:rsidR="004769B0" w:rsidRDefault="004769B0" w:rsidP="004769B0">
      <w:pPr>
        <w:pStyle w:val="Kop20"/>
      </w:pPr>
      <w:bookmarkStart w:id="106" w:name="_Toc115429407"/>
      <w:bookmarkStart w:id="107" w:name="_Toc115439661"/>
      <w:bookmarkStart w:id="108" w:name="_Toc115440280"/>
      <w:bookmarkStart w:id="109" w:name="_Toc115441297"/>
      <w:bookmarkStart w:id="110" w:name="_Toc115709185"/>
      <w:bookmarkStart w:id="111" w:name="_Ref80872150"/>
      <w:bookmarkStart w:id="112" w:name="_Toc82107424"/>
      <w:bookmarkStart w:id="113" w:name="_Toc67933106"/>
      <w:bookmarkStart w:id="114" w:name="_Toc68620542"/>
      <w:bookmarkStart w:id="115" w:name="_Toc77775492"/>
      <w:bookmarkStart w:id="116" w:name="_Toc57132742"/>
      <w:bookmarkStart w:id="117" w:name="_Toc66718752"/>
      <w:r>
        <w:t>Buiten scope</w:t>
      </w:r>
      <w:bookmarkEnd w:id="106"/>
      <w:bookmarkEnd w:id="107"/>
      <w:bookmarkEnd w:id="108"/>
      <w:bookmarkEnd w:id="109"/>
      <w:bookmarkEnd w:id="110"/>
      <w:r>
        <w:t xml:space="preserve"> </w:t>
      </w:r>
    </w:p>
    <w:p w14:paraId="6973F7AD" w14:textId="77777777" w:rsidR="004769B0" w:rsidRPr="0067173A" w:rsidRDefault="004769B0" w:rsidP="004769B0"/>
    <w:p w14:paraId="20F1A248" w14:textId="77777777" w:rsidR="004769B0" w:rsidRDefault="004769B0" w:rsidP="004769B0">
      <w:r>
        <w:t>Buiten de scope van deze aanbesteding vallen de volgende zaken:</w:t>
      </w:r>
    </w:p>
    <w:p w14:paraId="70EB765A" w14:textId="77777777" w:rsidR="004769B0" w:rsidRDefault="004769B0" w:rsidP="004769B0">
      <w:pPr>
        <w:pStyle w:val="Lijstalinea"/>
        <w:numPr>
          <w:ilvl w:val="0"/>
          <w:numId w:val="11"/>
        </w:numPr>
      </w:pPr>
      <w:r>
        <w:t>De scope die uitgevraagd zal gaan worden in de andere twee CDR2023 aanbesteding:</w:t>
      </w:r>
    </w:p>
    <w:p w14:paraId="14283E81" w14:textId="77777777" w:rsidR="004769B0" w:rsidRDefault="004769B0" w:rsidP="004769B0">
      <w:pPr>
        <w:pStyle w:val="Lijstalinea"/>
        <w:numPr>
          <w:ilvl w:val="1"/>
          <w:numId w:val="11"/>
        </w:numPr>
      </w:pPr>
      <w:r>
        <w:t xml:space="preserve">CDR2023 Vaste dataverbindingen en internet: hoog </w:t>
      </w:r>
      <w:proofErr w:type="spellStart"/>
      <w:r>
        <w:t>capacitaire</w:t>
      </w:r>
      <w:proofErr w:type="spellEnd"/>
      <w:r>
        <w:t xml:space="preserve"> verbindingen (100Mb/s en hoger), internetverbindingen en anti-DDoS voorzieningen;</w:t>
      </w:r>
    </w:p>
    <w:p w14:paraId="66F28C3D" w14:textId="77777777" w:rsidR="004769B0" w:rsidRDefault="004769B0" w:rsidP="004769B0">
      <w:pPr>
        <w:pStyle w:val="Lijstalinea"/>
        <w:numPr>
          <w:ilvl w:val="1"/>
          <w:numId w:val="11"/>
        </w:numPr>
      </w:pPr>
      <w:r>
        <w:t>CDR2023 Mobiele spraak- en datacommunicatie: Abonnementen voor mobiele spraak en -data in end-user apparatuur van medewerkers en voorzieningen voor het verbeteren en/of realiseren van indoor-dekking;</w:t>
      </w:r>
    </w:p>
    <w:p w14:paraId="01FAF4E7" w14:textId="77777777" w:rsidR="004769B0" w:rsidRDefault="004769B0" w:rsidP="004769B0">
      <w:pPr>
        <w:pStyle w:val="Lijstalinea"/>
        <w:numPr>
          <w:ilvl w:val="0"/>
          <w:numId w:val="11"/>
        </w:numPr>
        <w:spacing w:line="240" w:lineRule="atLeast"/>
      </w:pPr>
      <w:r>
        <w:t xml:space="preserve">Vaste-, mobiele- of </w:t>
      </w:r>
      <w:proofErr w:type="spellStart"/>
      <w:r>
        <w:t>IoT</w:t>
      </w:r>
      <w:proofErr w:type="spellEnd"/>
      <w:r>
        <w:t xml:space="preserve"> dataverbindingen die integraal onderdeel uitmaken van andersoortige dienstverlening. Bijvoorbeeld een meetoplossing waarin sensoren, </w:t>
      </w:r>
      <w:proofErr w:type="spellStart"/>
      <w:r>
        <w:t>devices</w:t>
      </w:r>
      <w:proofErr w:type="spellEnd"/>
      <w:r>
        <w:t xml:space="preserve">, </w:t>
      </w:r>
      <w:proofErr w:type="spellStart"/>
      <w:r>
        <w:t>IoT</w:t>
      </w:r>
      <w:proofErr w:type="spellEnd"/>
      <w:r>
        <w:t xml:space="preserve"> connectiviteit, dataplatform en applicatie als integrale dienst wordt afgenomen;</w:t>
      </w:r>
    </w:p>
    <w:p w14:paraId="1391F53F" w14:textId="77777777" w:rsidR="004769B0" w:rsidRDefault="004769B0" w:rsidP="004769B0">
      <w:pPr>
        <w:pStyle w:val="Lijstalinea"/>
        <w:numPr>
          <w:ilvl w:val="0"/>
          <w:numId w:val="11"/>
        </w:numPr>
        <w:spacing w:line="240" w:lineRule="atLeast"/>
      </w:pPr>
      <w:r>
        <w:t>Dataverbindingen van Deelnemers welke onderdeel zijn van andere overeenkomsten (waaronder JustitieNet4 en Haagse Ring/NAFIN;</w:t>
      </w:r>
    </w:p>
    <w:p w14:paraId="617A359F" w14:textId="77777777" w:rsidR="004769B0" w:rsidRDefault="004769B0" w:rsidP="004769B0">
      <w:pPr>
        <w:pStyle w:val="Lijstalinea"/>
        <w:numPr>
          <w:ilvl w:val="0"/>
          <w:numId w:val="11"/>
        </w:numPr>
        <w:spacing w:line="240" w:lineRule="atLeast"/>
      </w:pPr>
      <w:proofErr w:type="gramStart"/>
      <w:r>
        <w:t>Dataverbindingen  en</w:t>
      </w:r>
      <w:proofErr w:type="gramEnd"/>
      <w:r>
        <w:t xml:space="preserve"> diensten die expliciet zijn uitgesloten bij de aanmelding van de </w:t>
      </w:r>
      <w:proofErr w:type="spellStart"/>
      <w:r>
        <w:t>Deelnemers.Zie</w:t>
      </w:r>
      <w:proofErr w:type="spellEnd"/>
      <w:r>
        <w:t xml:space="preserve"> daarvoor Bijlage 12 Deelnemers.</w:t>
      </w:r>
    </w:p>
    <w:p w14:paraId="28680D66" w14:textId="77777777" w:rsidR="004769B0" w:rsidRDefault="004769B0" w:rsidP="004769B0">
      <w:pPr>
        <w:pStyle w:val="Lijstalinea"/>
        <w:numPr>
          <w:ilvl w:val="0"/>
          <w:numId w:val="11"/>
        </w:numPr>
        <w:spacing w:line="240" w:lineRule="atLeast"/>
      </w:pPr>
      <w:r>
        <w:t>Alle door CCM als “buiten scope” vastgestelde speciale dienst aanvragen.</w:t>
      </w:r>
    </w:p>
    <w:p w14:paraId="3AD6C677" w14:textId="77777777" w:rsidR="004769B0" w:rsidRDefault="004769B0" w:rsidP="004769B0">
      <w:pPr>
        <w:pStyle w:val="Kop20"/>
        <w:tabs>
          <w:tab w:val="clear" w:pos="0"/>
          <w:tab w:val="num" w:pos="709"/>
        </w:tabs>
        <w:ind w:left="0" w:firstLine="0"/>
      </w:pPr>
      <w:bookmarkStart w:id="118" w:name="_Toc69226534"/>
      <w:bookmarkStart w:id="119" w:name="_Toc82107425"/>
      <w:bookmarkStart w:id="120" w:name="_Toc115429408"/>
      <w:bookmarkStart w:id="121" w:name="_Toc115439662"/>
      <w:bookmarkStart w:id="122" w:name="_Toc115440281"/>
      <w:bookmarkStart w:id="123" w:name="_Toc115441298"/>
      <w:bookmarkStart w:id="124" w:name="_Toc115709186"/>
      <w:bookmarkEnd w:id="111"/>
      <w:bookmarkEnd w:id="112"/>
      <w:r>
        <w:t>Dimensionering</w:t>
      </w:r>
      <w:bookmarkEnd w:id="113"/>
      <w:bookmarkEnd w:id="114"/>
      <w:bookmarkEnd w:id="115"/>
      <w:bookmarkEnd w:id="118"/>
      <w:bookmarkEnd w:id="119"/>
      <w:bookmarkEnd w:id="120"/>
      <w:bookmarkEnd w:id="121"/>
      <w:bookmarkEnd w:id="122"/>
      <w:bookmarkEnd w:id="123"/>
      <w:bookmarkEnd w:id="124"/>
      <w:r>
        <w:t xml:space="preserve"> </w:t>
      </w:r>
      <w:bookmarkEnd w:id="116"/>
      <w:bookmarkEnd w:id="117"/>
      <w:r>
        <w:t xml:space="preserve"> </w:t>
      </w:r>
    </w:p>
    <w:p w14:paraId="5C8896D9" w14:textId="77777777" w:rsidR="004769B0" w:rsidRPr="009574AA" w:rsidRDefault="004769B0" w:rsidP="004769B0"/>
    <w:p w14:paraId="7F0FF7F1" w14:textId="18539859" w:rsidR="004769B0" w:rsidRPr="0057612A" w:rsidRDefault="004769B0" w:rsidP="004769B0">
      <w:pPr>
        <w:pStyle w:val="broodtekst"/>
        <w:rPr>
          <w:sz w:val="20"/>
          <w:szCs w:val="20"/>
        </w:rPr>
      </w:pPr>
      <w:r w:rsidRPr="00E10785">
        <w:t xml:space="preserve">De initieel afname voor de scope van deze aanbesteding zijn gegeven in </w:t>
      </w:r>
      <w:r w:rsidRPr="00E10785">
        <w:fldChar w:fldCharType="begin"/>
      </w:r>
      <w:r w:rsidRPr="00E10785">
        <w:instrText xml:space="preserve"> REF _Ref114573760 \h </w:instrText>
      </w:r>
      <w:r>
        <w:instrText xml:space="preserve"> \* MERGEFORMAT </w:instrText>
      </w:r>
      <w:r w:rsidRPr="00E10785">
        <w:fldChar w:fldCharType="separate"/>
      </w:r>
      <w:r w:rsidR="00887B6C">
        <w:t xml:space="preserve">Tabel </w:t>
      </w:r>
      <w:r w:rsidR="00887B6C">
        <w:rPr>
          <w:noProof/>
        </w:rPr>
        <w:t>1,</w:t>
      </w:r>
      <w:r w:rsidR="00887B6C">
        <w:t xml:space="preserve"> </w:t>
      </w:r>
      <w:proofErr w:type="spellStart"/>
      <w:r w:rsidR="00887B6C">
        <w:t>Initieele</w:t>
      </w:r>
      <w:proofErr w:type="spellEnd"/>
      <w:r w:rsidR="00887B6C">
        <w:t xml:space="preserve"> afname Vaste </w:t>
      </w:r>
      <w:proofErr w:type="spellStart"/>
      <w:r w:rsidR="00887B6C">
        <w:t>dataverbindingen.</w:t>
      </w:r>
      <w:r w:rsidRPr="00E10785">
        <w:fldChar w:fldCharType="end"/>
      </w:r>
      <w:r w:rsidRPr="00E10785">
        <w:fldChar w:fldCharType="begin"/>
      </w:r>
      <w:r w:rsidRPr="00E10785">
        <w:instrText xml:space="preserve"> REF _Ref114573770 \h </w:instrText>
      </w:r>
      <w:r>
        <w:instrText xml:space="preserve"> \* MERGEFORMAT </w:instrText>
      </w:r>
      <w:r w:rsidRPr="00E10785">
        <w:fldChar w:fldCharType="separate"/>
      </w:r>
      <w:r w:rsidR="00887B6C">
        <w:t>Tabel</w:t>
      </w:r>
      <w:proofErr w:type="spellEnd"/>
      <w:r w:rsidR="00887B6C">
        <w:t xml:space="preserve"> </w:t>
      </w:r>
      <w:r w:rsidR="00887B6C">
        <w:rPr>
          <w:noProof/>
        </w:rPr>
        <w:t>1</w:t>
      </w:r>
      <w:r w:rsidRPr="00E10785">
        <w:fldChar w:fldCharType="end"/>
      </w:r>
      <w:r w:rsidRPr="00E10785">
        <w:t xml:space="preserve"> en </w:t>
      </w:r>
      <w:r w:rsidRPr="00E10785">
        <w:fldChar w:fldCharType="begin"/>
      </w:r>
      <w:r w:rsidRPr="00E10785">
        <w:instrText xml:space="preserve"> REF _Ref114573779 \h  \* MERGEFORMAT </w:instrText>
      </w:r>
      <w:r w:rsidRPr="00E10785">
        <w:fldChar w:fldCharType="separate"/>
      </w:r>
      <w:r w:rsidR="00887B6C">
        <w:t xml:space="preserve">Tabel </w:t>
      </w:r>
      <w:r w:rsidR="00887B6C">
        <w:rPr>
          <w:noProof/>
        </w:rPr>
        <w:t>2</w:t>
      </w:r>
      <w:r w:rsidRPr="00E10785">
        <w:fldChar w:fldCharType="end"/>
      </w:r>
      <w:r w:rsidRPr="00E10785">
        <w:t>.</w:t>
      </w:r>
      <w:r w:rsidRPr="00E10785">
        <w:rPr>
          <w:sz w:val="20"/>
          <w:szCs w:val="20"/>
        </w:rPr>
        <w:tab/>
      </w:r>
      <w:r w:rsidRPr="00E10785">
        <w:rPr>
          <w:sz w:val="20"/>
          <w:szCs w:val="20"/>
        </w:rPr>
        <w:tab/>
      </w:r>
      <w:r w:rsidRPr="00E10785">
        <w:rPr>
          <w:sz w:val="20"/>
          <w:szCs w:val="20"/>
        </w:rPr>
        <w:tab/>
      </w:r>
      <w:bookmarkStart w:id="125" w:name="_Ref50821540"/>
    </w:p>
    <w:bookmarkEnd w:id="125"/>
    <w:p w14:paraId="22A7D515" w14:textId="77777777" w:rsidR="004769B0" w:rsidRDefault="004769B0" w:rsidP="004769B0">
      <w:pPr>
        <w:pStyle w:val="broodtekst"/>
      </w:pPr>
    </w:p>
    <w:p w14:paraId="1BA65C46" w14:textId="77777777" w:rsidR="004769B0" w:rsidRDefault="004769B0" w:rsidP="004769B0">
      <w:pPr>
        <w:pStyle w:val="broodtekst"/>
      </w:pPr>
    </w:p>
    <w:p w14:paraId="582EB482" w14:textId="150C419E" w:rsidR="004769B0" w:rsidRDefault="004769B0" w:rsidP="004769B0">
      <w:pPr>
        <w:pStyle w:val="Bijschrift"/>
      </w:pPr>
      <w:bookmarkStart w:id="126" w:name="_Ref114573770"/>
      <w:bookmarkStart w:id="127" w:name="_Ref114573760"/>
      <w:r>
        <w:t xml:space="preserve">Tabel </w:t>
      </w:r>
      <w:fldSimple w:instr=" SEQ Tabel \* ARABIC ">
        <w:r w:rsidR="00887B6C">
          <w:rPr>
            <w:noProof/>
          </w:rPr>
          <w:t>1</w:t>
        </w:r>
      </w:fldSimple>
      <w:bookmarkEnd w:id="126"/>
      <w:r>
        <w:t xml:space="preserve">, </w:t>
      </w:r>
      <w:proofErr w:type="spellStart"/>
      <w:r>
        <w:t>Initieele</w:t>
      </w:r>
      <w:proofErr w:type="spellEnd"/>
      <w:r>
        <w:t xml:space="preserve"> afname Vaste dataverbindingen.</w:t>
      </w:r>
      <w:bookmarkEnd w:id="127"/>
    </w:p>
    <w:p w14:paraId="12CFB938" w14:textId="77777777" w:rsidR="004769B0" w:rsidRDefault="004769B0" w:rsidP="004769B0">
      <w:pPr>
        <w:pStyle w:val="broodtekst"/>
      </w:pPr>
    </w:p>
    <w:p w14:paraId="46015297" w14:textId="77777777" w:rsidR="004769B0" w:rsidRDefault="004769B0" w:rsidP="004769B0">
      <w:pPr>
        <w:pStyle w:val="broodtekst"/>
      </w:pPr>
      <w:r w:rsidRPr="00E10785">
        <w:rPr>
          <w:highlight w:val="yellow"/>
        </w:rPr>
        <w:t xml:space="preserve">&lt;Tabel wordt in de </w:t>
      </w:r>
      <w:proofErr w:type="spellStart"/>
      <w:r w:rsidRPr="00E10785">
        <w:rPr>
          <w:highlight w:val="yellow"/>
        </w:rPr>
        <w:t>definitive</w:t>
      </w:r>
      <w:proofErr w:type="spellEnd"/>
      <w:r w:rsidRPr="00E10785">
        <w:rPr>
          <w:highlight w:val="yellow"/>
        </w:rPr>
        <w:t xml:space="preserve"> versie toegevoegd.&gt;</w:t>
      </w:r>
    </w:p>
    <w:p w14:paraId="3BCA3C01" w14:textId="77777777" w:rsidR="004769B0" w:rsidRPr="00E10785" w:rsidRDefault="004769B0" w:rsidP="004769B0"/>
    <w:p w14:paraId="586CC156" w14:textId="77777777" w:rsidR="004769B0" w:rsidRDefault="004769B0" w:rsidP="004769B0"/>
    <w:p w14:paraId="5F41EB50" w14:textId="558F9631" w:rsidR="004769B0" w:rsidRPr="00E10785" w:rsidRDefault="004769B0" w:rsidP="004769B0">
      <w:pPr>
        <w:pStyle w:val="Bijschrift"/>
      </w:pPr>
      <w:bookmarkStart w:id="128" w:name="_Ref114573779"/>
      <w:r>
        <w:t xml:space="preserve">Tabel </w:t>
      </w:r>
      <w:fldSimple w:instr=" SEQ Tabel \* ARABIC ">
        <w:r w:rsidR="00887B6C">
          <w:rPr>
            <w:noProof/>
          </w:rPr>
          <w:t>2</w:t>
        </w:r>
      </w:fldSimple>
      <w:bookmarkEnd w:id="128"/>
      <w:r>
        <w:t xml:space="preserve">, </w:t>
      </w:r>
      <w:proofErr w:type="spellStart"/>
      <w:r>
        <w:t>Initiele</w:t>
      </w:r>
      <w:proofErr w:type="spellEnd"/>
      <w:r>
        <w:t xml:space="preserve"> afname mobiele dataverbindingen en </w:t>
      </w:r>
      <w:proofErr w:type="spellStart"/>
      <w:r>
        <w:t>APN’s</w:t>
      </w:r>
      <w:proofErr w:type="spellEnd"/>
    </w:p>
    <w:p w14:paraId="7EED4B8D" w14:textId="77777777" w:rsidR="004769B0" w:rsidRPr="00256B0A" w:rsidRDefault="004769B0" w:rsidP="004769B0">
      <w:pPr>
        <w:pStyle w:val="Lijstalinea"/>
        <w:contextualSpacing w:val="0"/>
        <w:rPr>
          <w:rFonts w:cs="Arial"/>
          <w:szCs w:val="18"/>
        </w:rPr>
      </w:pPr>
      <w:bookmarkStart w:id="129" w:name="_Toc57215819"/>
      <w:bookmarkStart w:id="130" w:name="_Ref65787450"/>
      <w:bookmarkStart w:id="131" w:name="_Toc66718818"/>
      <w:bookmarkStart w:id="132" w:name="_Toc66722601"/>
      <w:bookmarkStart w:id="133" w:name="_Toc66384076"/>
      <w:bookmarkStart w:id="134" w:name="_Toc67933166"/>
      <w:bookmarkStart w:id="135" w:name="_Toc68620602"/>
      <w:bookmarkStart w:id="136" w:name="_Toc77775553"/>
    </w:p>
    <w:p w14:paraId="70786B36" w14:textId="77777777" w:rsidR="004769B0" w:rsidRDefault="004769B0" w:rsidP="004769B0">
      <w:pPr>
        <w:pStyle w:val="broodtekst"/>
      </w:pPr>
      <w:r w:rsidRPr="00E10785">
        <w:rPr>
          <w:highlight w:val="yellow"/>
        </w:rPr>
        <w:t xml:space="preserve">&lt;Tabel wordt in de </w:t>
      </w:r>
      <w:proofErr w:type="spellStart"/>
      <w:r w:rsidRPr="00E10785">
        <w:rPr>
          <w:highlight w:val="yellow"/>
        </w:rPr>
        <w:t>definitive</w:t>
      </w:r>
      <w:proofErr w:type="spellEnd"/>
      <w:r w:rsidRPr="00E10785">
        <w:rPr>
          <w:highlight w:val="yellow"/>
        </w:rPr>
        <w:t xml:space="preserve"> versie toegevoegd.&gt;</w:t>
      </w:r>
    </w:p>
    <w:p w14:paraId="56B5F4B8" w14:textId="77777777" w:rsidR="004769B0" w:rsidRDefault="004769B0" w:rsidP="004769B0">
      <w:pPr>
        <w:pStyle w:val="broodtekst"/>
      </w:pPr>
    </w:p>
    <w:p w14:paraId="1D7A2BA9" w14:textId="77777777" w:rsidR="004769B0" w:rsidRPr="00CD48F5" w:rsidRDefault="004769B0" w:rsidP="004769B0"/>
    <w:p w14:paraId="72E9ACB0" w14:textId="5789EFFF" w:rsidR="004769B0" w:rsidRDefault="004769B0" w:rsidP="004769B0">
      <w:pPr>
        <w:pStyle w:val="Kop10"/>
      </w:pPr>
      <w:bookmarkStart w:id="137" w:name="_Toc115429409"/>
      <w:bookmarkStart w:id="138" w:name="_Toc115439663"/>
      <w:bookmarkStart w:id="139" w:name="_Toc115440282"/>
      <w:bookmarkStart w:id="140" w:name="_Toc115441299"/>
      <w:bookmarkStart w:id="141" w:name="_Toc115709187"/>
      <w:bookmarkStart w:id="142" w:name="_Toc57215835"/>
      <w:bookmarkStart w:id="143" w:name="_Toc66718856"/>
      <w:bookmarkStart w:id="144" w:name="_Toc67933203"/>
      <w:bookmarkStart w:id="145" w:name="_Toc68620644"/>
      <w:bookmarkStart w:id="146" w:name="_Toc77775719"/>
      <w:bookmarkStart w:id="147" w:name="_Toc81591474"/>
      <w:bookmarkStart w:id="148" w:name="_Toc69226637"/>
      <w:bookmarkStart w:id="149" w:name="_Toc82107532"/>
      <w:bookmarkStart w:id="150" w:name="_Toc57215836"/>
      <w:bookmarkStart w:id="151" w:name="_Toc66718859"/>
      <w:bookmarkStart w:id="152" w:name="_Toc67933206"/>
      <w:bookmarkStart w:id="153" w:name="_Toc68620647"/>
      <w:bookmarkStart w:id="154" w:name="_Toc77775722"/>
      <w:bookmarkStart w:id="155" w:name="_Toc57215825"/>
      <w:bookmarkStart w:id="156" w:name="_Ref66040603"/>
      <w:bookmarkStart w:id="157" w:name="_Toc66718825"/>
      <w:bookmarkStart w:id="158" w:name="_Ref66972151"/>
      <w:bookmarkStart w:id="159" w:name="_Ref67384957"/>
      <w:bookmarkStart w:id="160" w:name="_Ref67648878"/>
      <w:bookmarkStart w:id="161" w:name="_Toc67933174"/>
      <w:bookmarkStart w:id="162" w:name="_Toc68620615"/>
      <w:bookmarkStart w:id="163" w:name="_Ref69225585"/>
      <w:bookmarkStart w:id="164" w:name="_Toc77775566"/>
      <w:bookmarkStart w:id="165" w:name="_Toc69226608"/>
      <w:bookmarkStart w:id="166" w:name="_Toc82107502"/>
      <w:bookmarkStart w:id="167" w:name="_Ref86343716"/>
      <w:bookmarkEnd w:id="129"/>
      <w:bookmarkEnd w:id="130"/>
      <w:bookmarkEnd w:id="131"/>
      <w:bookmarkEnd w:id="132"/>
      <w:bookmarkEnd w:id="133"/>
      <w:bookmarkEnd w:id="134"/>
      <w:bookmarkEnd w:id="135"/>
      <w:bookmarkEnd w:id="136"/>
      <w:r>
        <w:lastRenderedPageBreak/>
        <w:t>Vaste verbindingen</w:t>
      </w:r>
      <w:bookmarkEnd w:id="137"/>
      <w:bookmarkEnd w:id="138"/>
      <w:bookmarkEnd w:id="139"/>
      <w:bookmarkEnd w:id="140"/>
      <w:bookmarkEnd w:id="141"/>
    </w:p>
    <w:p w14:paraId="0992C1EB" w14:textId="77777777" w:rsidR="004769B0" w:rsidRDefault="004769B0" w:rsidP="004769B0">
      <w:r>
        <w:t xml:space="preserve">Over de vaste verbindingen zullen Deelnemers gebruik maken van IP VPN en Ethernet dienstverlening. De eigenschappen en dienstcomponenten van de IP VPN en Ethernet dienstverlening komen voor een groot deel met elkaar overeen. Verschillen zitten vooral in het gebruikte protocol en enkele technische eigenschappen. </w:t>
      </w:r>
    </w:p>
    <w:p w14:paraId="5E261016" w14:textId="77777777" w:rsidR="004769B0" w:rsidRDefault="004769B0" w:rsidP="004769B0"/>
    <w:p w14:paraId="75441346" w14:textId="77777777" w:rsidR="004769B0" w:rsidRDefault="004769B0" w:rsidP="004769B0">
      <w:r>
        <w:t xml:space="preserve">De Dienstcomponenten zoals de Local Access, </w:t>
      </w:r>
      <w:proofErr w:type="spellStart"/>
      <w:r>
        <w:t>CPE’s</w:t>
      </w:r>
      <w:proofErr w:type="spellEnd"/>
      <w:r>
        <w:t>, Backbone, Performance parameters, Aansluitwaarde etc. verschillen voor IP VPN en voor Ethernet niet of nauwelijks en worden in deze Specificatie niet apart voor IP VPN en Ethernet beschreven. Indien er een verschil is tussen de IP VPN en/of Ethernet dienst zal dat expliciet aangegeven worden, waarbij tevens beschreven zal worden wat betrekking heeft op de IP VPN en/of op de Ethernet dienst. Als niets aangegeven is heeft een tekst, eis, wens of vraag betrekking op beide vormen van dienstverlening.</w:t>
      </w:r>
    </w:p>
    <w:p w14:paraId="4FA46B3A" w14:textId="77777777" w:rsidR="004769B0" w:rsidRDefault="004769B0" w:rsidP="004769B0"/>
    <w:p w14:paraId="71B26137" w14:textId="77777777" w:rsidR="004769B0" w:rsidRPr="00582202" w:rsidRDefault="004769B0" w:rsidP="004769B0">
      <w:r>
        <w:t>In de volgende paragrafen wordt eerst een algemeen overzicht gegeven van de gevraagde IP VPN en Ethernet dienstverlening, vervolgens worden de gedeelde dienstcomponenten en de performance parameters beschreven. Als laatste worden de koppelvlakken en technische eigenschappen beschreven, eerste de gedeelde, vervolgens de specifieke eigenschappen voor IP VPN en Ethernet.</w:t>
      </w:r>
    </w:p>
    <w:p w14:paraId="63487051" w14:textId="77777777" w:rsidR="004769B0" w:rsidRDefault="004769B0" w:rsidP="004769B0">
      <w:pPr>
        <w:pStyle w:val="Kop20"/>
        <w:numPr>
          <w:ilvl w:val="1"/>
          <w:numId w:val="168"/>
        </w:numPr>
      </w:pPr>
      <w:bookmarkStart w:id="168" w:name="_Toc115429410"/>
      <w:bookmarkStart w:id="169" w:name="_Toc115439664"/>
      <w:bookmarkStart w:id="170" w:name="_Toc115440283"/>
      <w:bookmarkStart w:id="171" w:name="_Toc115441300"/>
      <w:bookmarkStart w:id="172" w:name="_Toc115709188"/>
      <w:r>
        <w:t>IP VPN</w:t>
      </w:r>
      <w:bookmarkEnd w:id="168"/>
      <w:bookmarkEnd w:id="169"/>
      <w:bookmarkEnd w:id="170"/>
      <w:bookmarkEnd w:id="171"/>
      <w:bookmarkEnd w:id="172"/>
    </w:p>
    <w:p w14:paraId="6D09BEA5" w14:textId="77777777" w:rsidR="004769B0" w:rsidRDefault="004769B0" w:rsidP="004769B0"/>
    <w:p w14:paraId="29E3BD60" w14:textId="77777777" w:rsidR="004769B0" w:rsidRDefault="004769B0" w:rsidP="004769B0">
      <w:r>
        <w:t xml:space="preserve">De gevraagde IP VPN dienst is een dienst voor het transport van IP-verkeer tussen de diverse locaties van een Deelnemer. De dienst biedt de Deelnemer een gesloten netwerk, uitsluitend toegankelijk voor de aangesloten locaties van de Deelnemer en maakt onder andere </w:t>
      </w:r>
      <w:proofErr w:type="spellStart"/>
      <w:r>
        <w:t>any-to-any</w:t>
      </w:r>
      <w:proofErr w:type="spellEnd"/>
      <w:r>
        <w:t xml:space="preserve"> IP-verkeer tussen deze locaties mogelijk. Onderdeel van de dienst is het afgeven van end-</w:t>
      </w:r>
      <w:proofErr w:type="spellStart"/>
      <w:r>
        <w:t>to</w:t>
      </w:r>
      <w:proofErr w:type="spellEnd"/>
      <w:r>
        <w:t xml:space="preserve">-end-garanties voor beschikbaarheid en performance van de dienst. Ook levering en beheer van de (CPE) apparatuur op locaties van Deelnemers is onderdeel van de dienst. </w:t>
      </w:r>
      <w:r w:rsidRPr="00385254">
        <w:rPr>
          <w:u w:val="single"/>
        </w:rPr>
        <w:t>Gezien het gesloten karakter van het netwerk en de benodigde end-</w:t>
      </w:r>
      <w:proofErr w:type="spellStart"/>
      <w:r w:rsidRPr="00385254">
        <w:rPr>
          <w:u w:val="single"/>
        </w:rPr>
        <w:t>to</w:t>
      </w:r>
      <w:proofErr w:type="spellEnd"/>
      <w:r w:rsidRPr="00385254">
        <w:rPr>
          <w:u w:val="single"/>
        </w:rPr>
        <w:t xml:space="preserve">-end-garanties maken </w:t>
      </w:r>
      <w:proofErr w:type="gramStart"/>
      <w:r w:rsidRPr="00385254">
        <w:rPr>
          <w:u w:val="single"/>
        </w:rPr>
        <w:t>VPN tunnels</w:t>
      </w:r>
      <w:proofErr w:type="gramEnd"/>
      <w:r w:rsidRPr="00385254">
        <w:rPr>
          <w:u w:val="single"/>
        </w:rPr>
        <w:t xml:space="preserve"> over openbare Internet infrastructuur geen onderdeel uit van de dienstverlening</w:t>
      </w:r>
      <w:r>
        <w:t>.</w:t>
      </w:r>
    </w:p>
    <w:p w14:paraId="20E4C20D" w14:textId="77777777" w:rsidR="004769B0" w:rsidRDefault="004769B0" w:rsidP="004769B0"/>
    <w:p w14:paraId="02F52CB7" w14:textId="0676BCAF" w:rsidR="004769B0" w:rsidRDefault="004769B0" w:rsidP="00C4583D">
      <w:pPr>
        <w:pStyle w:val="BestekEis"/>
      </w:pPr>
      <w:r w:rsidRPr="00241CEF">
        <w:t>[E</w:t>
      </w:r>
      <w:r>
        <w:t xml:space="preserve">is </w:t>
      </w:r>
      <w:fldSimple w:instr=" SEQ [EIS# \* ARABIC ">
        <w:r w:rsidR="00887B6C">
          <w:rPr>
            <w:noProof/>
          </w:rPr>
          <w:t>7</w:t>
        </w:r>
      </w:fldSimple>
      <w:r w:rsidRPr="00241CEF">
        <w:t>]</w:t>
      </w:r>
      <w:r>
        <w:tab/>
        <w:t xml:space="preserve">Inschrijver biedt een IP VPN dienst aan die </w:t>
      </w:r>
      <w:r w:rsidRPr="00241CEF">
        <w:t xml:space="preserve">vanaf Aanvang Dienstverlening </w:t>
      </w:r>
      <w:r>
        <w:t>aan de volgende voorwaarden voldoet:</w:t>
      </w:r>
    </w:p>
    <w:p w14:paraId="12C1209B" w14:textId="77777777" w:rsidR="004769B0" w:rsidRDefault="004769B0" w:rsidP="004769B0">
      <w:pPr>
        <w:pStyle w:val="Lijstalinea"/>
        <w:numPr>
          <w:ilvl w:val="0"/>
          <w:numId w:val="151"/>
        </w:numPr>
      </w:pPr>
      <w:proofErr w:type="gramStart"/>
      <w:r>
        <w:t>gedraagt</w:t>
      </w:r>
      <w:proofErr w:type="gramEnd"/>
      <w:r>
        <w:t xml:space="preserve"> zich als gesloten netwerk;</w:t>
      </w:r>
    </w:p>
    <w:p w14:paraId="160C8FAA" w14:textId="77777777" w:rsidR="004769B0" w:rsidRDefault="004769B0" w:rsidP="004769B0">
      <w:pPr>
        <w:pStyle w:val="Lijstalinea"/>
        <w:numPr>
          <w:ilvl w:val="0"/>
          <w:numId w:val="151"/>
        </w:numPr>
      </w:pPr>
      <w:proofErr w:type="gramStart"/>
      <w:r>
        <w:t>maakt</w:t>
      </w:r>
      <w:proofErr w:type="gramEnd"/>
      <w:r>
        <w:t xml:space="preserve"> geen gebruik van Internet als transport medium;</w:t>
      </w:r>
    </w:p>
    <w:p w14:paraId="7AF01D75" w14:textId="77777777" w:rsidR="004769B0" w:rsidRDefault="004769B0" w:rsidP="004769B0">
      <w:pPr>
        <w:pStyle w:val="Lijstalinea"/>
        <w:numPr>
          <w:ilvl w:val="0"/>
          <w:numId w:val="151"/>
        </w:numPr>
      </w:pPr>
      <w:proofErr w:type="gramStart"/>
      <w:r>
        <w:t>maakt</w:t>
      </w:r>
      <w:proofErr w:type="gramEnd"/>
      <w:r>
        <w:t xml:space="preserve"> IP-verkeer tussen aangesloten locaties mogelijk;</w:t>
      </w:r>
    </w:p>
    <w:p w14:paraId="68A71440" w14:textId="77777777" w:rsidR="004769B0" w:rsidRDefault="004769B0" w:rsidP="004769B0">
      <w:pPr>
        <w:pStyle w:val="Lijstalinea"/>
        <w:numPr>
          <w:ilvl w:val="0"/>
          <w:numId w:val="151"/>
        </w:numPr>
      </w:pPr>
      <w:proofErr w:type="gramStart"/>
      <w:r>
        <w:t>maakt</w:t>
      </w:r>
      <w:proofErr w:type="gramEnd"/>
      <w:r>
        <w:t xml:space="preserve"> naast </w:t>
      </w:r>
      <w:proofErr w:type="spellStart"/>
      <w:r>
        <w:t>any-to-any</w:t>
      </w:r>
      <w:proofErr w:type="spellEnd"/>
      <w:r w:rsidRPr="00385254">
        <w:t xml:space="preserve"> </w:t>
      </w:r>
      <w:r>
        <w:t>IP-verkeer, ook root-</w:t>
      </w:r>
      <w:proofErr w:type="spellStart"/>
      <w:r>
        <w:t>leaf</w:t>
      </w:r>
      <w:proofErr w:type="spellEnd"/>
      <w:r>
        <w:t xml:space="preserve"> verkeer en root-</w:t>
      </w:r>
      <w:proofErr w:type="spellStart"/>
      <w:r>
        <w:t>leaf</w:t>
      </w:r>
      <w:proofErr w:type="spellEnd"/>
      <w:r>
        <w:t xml:space="preserve"> verkeer met redundante root mogelijk;</w:t>
      </w:r>
    </w:p>
    <w:p w14:paraId="6CC0DA1A" w14:textId="77777777" w:rsidR="004769B0" w:rsidRDefault="004769B0" w:rsidP="004769B0">
      <w:pPr>
        <w:pStyle w:val="Lijstalinea"/>
        <w:numPr>
          <w:ilvl w:val="0"/>
          <w:numId w:val="151"/>
        </w:numPr>
      </w:pPr>
      <w:proofErr w:type="gramStart"/>
      <w:r>
        <w:t>biedt</w:t>
      </w:r>
      <w:proofErr w:type="gramEnd"/>
      <w:r>
        <w:t xml:space="preserve"> een Aansluitwaarde van minimaal 20Mbps voor </w:t>
      </w:r>
      <w:proofErr w:type="spellStart"/>
      <w:r>
        <w:t>leaf</w:t>
      </w:r>
      <w:proofErr w:type="spellEnd"/>
      <w:r>
        <w:t>-locaties en minimaal 1Gbps voor root-locaties;</w:t>
      </w:r>
    </w:p>
    <w:p w14:paraId="3D7C0524" w14:textId="77777777" w:rsidR="004769B0" w:rsidRDefault="004769B0" w:rsidP="004769B0">
      <w:pPr>
        <w:pStyle w:val="Lijstalinea"/>
        <w:numPr>
          <w:ilvl w:val="0"/>
          <w:numId w:val="151"/>
        </w:numPr>
      </w:pPr>
      <w:proofErr w:type="gramStart"/>
      <w:r>
        <w:t>biedt</w:t>
      </w:r>
      <w:proofErr w:type="gramEnd"/>
      <w:r>
        <w:t xml:space="preserve"> de mogelijkheid single-point-of-</w:t>
      </w:r>
      <w:proofErr w:type="spellStart"/>
      <w:r>
        <w:t>failures</w:t>
      </w:r>
      <w:proofErr w:type="spellEnd"/>
      <w:r>
        <w:t xml:space="preserve"> uit te sluiten, onder meer door volledig gescheiden Local Access routes;</w:t>
      </w:r>
    </w:p>
    <w:p w14:paraId="59DE0CEB" w14:textId="77777777" w:rsidR="004769B0" w:rsidRDefault="004769B0" w:rsidP="004769B0">
      <w:pPr>
        <w:pStyle w:val="Lijstalinea"/>
        <w:numPr>
          <w:ilvl w:val="0"/>
          <w:numId w:val="151"/>
        </w:numPr>
      </w:pPr>
      <w:proofErr w:type="gramStart"/>
      <w:r>
        <w:lastRenderedPageBreak/>
        <w:t>is</w:t>
      </w:r>
      <w:proofErr w:type="gramEnd"/>
      <w:r>
        <w:t xml:space="preserve"> transparant voor alle publieke en private IP adressen;</w:t>
      </w:r>
    </w:p>
    <w:p w14:paraId="36A28138" w14:textId="77777777" w:rsidR="004769B0" w:rsidRDefault="004769B0" w:rsidP="004769B0">
      <w:pPr>
        <w:pStyle w:val="Lijstalinea"/>
        <w:numPr>
          <w:ilvl w:val="0"/>
          <w:numId w:val="151"/>
        </w:numPr>
      </w:pPr>
      <w:proofErr w:type="gramStart"/>
      <w:r>
        <w:t>maakt</w:t>
      </w:r>
      <w:proofErr w:type="gramEnd"/>
      <w:r>
        <w:t xml:space="preserve"> transparante communicatie mogelijk voor alle huidige en toekomstige op IP gebaseerde protocollen;</w:t>
      </w:r>
    </w:p>
    <w:p w14:paraId="1343FFC3" w14:textId="77777777" w:rsidR="004769B0" w:rsidRPr="00385254" w:rsidRDefault="004769B0" w:rsidP="004769B0">
      <w:pPr>
        <w:pStyle w:val="Lijstalinea"/>
        <w:numPr>
          <w:ilvl w:val="0"/>
          <w:numId w:val="151"/>
        </w:numPr>
      </w:pPr>
      <w:proofErr w:type="gramStart"/>
      <w:r>
        <w:t>kan</w:t>
      </w:r>
      <w:proofErr w:type="gramEnd"/>
      <w:r>
        <w:t xml:space="preserve"> worden geleverd op de huidige en nieuw te realiseren locaties in Nederland.</w:t>
      </w:r>
    </w:p>
    <w:p w14:paraId="32B79B15" w14:textId="77777777" w:rsidR="004769B0" w:rsidRDefault="004769B0" w:rsidP="004769B0">
      <w:pPr>
        <w:pStyle w:val="Kop20"/>
      </w:pPr>
      <w:bookmarkStart w:id="173" w:name="_Toc115429411"/>
      <w:bookmarkStart w:id="174" w:name="_Toc115439665"/>
      <w:bookmarkStart w:id="175" w:name="_Toc115440284"/>
      <w:bookmarkStart w:id="176" w:name="_Toc115441301"/>
      <w:bookmarkStart w:id="177" w:name="_Toc115709189"/>
      <w:r>
        <w:t>Ethernet</w:t>
      </w:r>
      <w:bookmarkEnd w:id="173"/>
      <w:bookmarkEnd w:id="174"/>
      <w:bookmarkEnd w:id="175"/>
      <w:bookmarkEnd w:id="176"/>
      <w:bookmarkEnd w:id="177"/>
    </w:p>
    <w:p w14:paraId="48C533CB" w14:textId="77777777" w:rsidR="004769B0" w:rsidRPr="0006051E" w:rsidRDefault="004769B0" w:rsidP="004769B0"/>
    <w:p w14:paraId="5060D14E" w14:textId="77777777" w:rsidR="004769B0" w:rsidRDefault="004769B0" w:rsidP="004769B0">
      <w:r>
        <w:t xml:space="preserve">De Ethernet dienst is er op gericht </w:t>
      </w:r>
      <w:proofErr w:type="spellStart"/>
      <w:r>
        <w:t>LAN’s</w:t>
      </w:r>
      <w:proofErr w:type="spellEnd"/>
      <w:r>
        <w:t xml:space="preserve"> te verbinden en wordt gekenmerkt door transparantie voor ethernet verkeer. De dienst biedt de Deelnemer een verbinding in de vorm van een </w:t>
      </w:r>
      <w:proofErr w:type="spellStart"/>
      <w:r>
        <w:t>E-Line</w:t>
      </w:r>
      <w:proofErr w:type="spellEnd"/>
      <w:r>
        <w:t>, E-LAN of E-Tree en biedt zo een gesloten netwerk, uitsluitend toegankelijk voor de aangesloten locaties van de Deelnemer. Onderdeel van de dienst is, evenals bij IP VPN, het afgeven van end-</w:t>
      </w:r>
      <w:proofErr w:type="spellStart"/>
      <w:r>
        <w:t>to</w:t>
      </w:r>
      <w:proofErr w:type="spellEnd"/>
      <w:r>
        <w:t xml:space="preserve">-end-garanties voor beschikbaarheid en performance van de dienst. Ook levering en beheer van de (CPE) apparatuur op locaties van Deelnemers is onderdeel van de dienst. </w:t>
      </w:r>
      <w:r w:rsidRPr="00385254">
        <w:rPr>
          <w:u w:val="single"/>
        </w:rPr>
        <w:t>Gezien het gesloten karakter van het netwerk en de benodigde end-</w:t>
      </w:r>
      <w:proofErr w:type="spellStart"/>
      <w:r w:rsidRPr="00385254">
        <w:rPr>
          <w:u w:val="single"/>
        </w:rPr>
        <w:t>to</w:t>
      </w:r>
      <w:proofErr w:type="spellEnd"/>
      <w:r w:rsidRPr="00385254">
        <w:rPr>
          <w:u w:val="single"/>
        </w:rPr>
        <w:t xml:space="preserve">-end-garanties maken </w:t>
      </w:r>
      <w:proofErr w:type="gramStart"/>
      <w:r w:rsidRPr="00385254">
        <w:rPr>
          <w:u w:val="single"/>
        </w:rPr>
        <w:t>VPN tunnels</w:t>
      </w:r>
      <w:proofErr w:type="gramEnd"/>
      <w:r w:rsidRPr="00385254">
        <w:rPr>
          <w:u w:val="single"/>
        </w:rPr>
        <w:t xml:space="preserve"> over openbare Internet infrastructuur geen onderdeel uit van de dienstverlening</w:t>
      </w:r>
      <w:r>
        <w:t>.</w:t>
      </w:r>
    </w:p>
    <w:p w14:paraId="2D4A8005" w14:textId="77777777" w:rsidR="004769B0" w:rsidRDefault="004769B0" w:rsidP="004769B0"/>
    <w:p w14:paraId="1E1DFBC3" w14:textId="2B192E3D" w:rsidR="004769B0" w:rsidRDefault="004769B0" w:rsidP="00C4583D">
      <w:pPr>
        <w:pStyle w:val="BestekEis"/>
      </w:pPr>
      <w:r w:rsidRPr="00241CEF">
        <w:t>[E</w:t>
      </w:r>
      <w:r>
        <w:t xml:space="preserve">is </w:t>
      </w:r>
      <w:fldSimple w:instr=" SEQ [EIS# \* ARABIC ">
        <w:r w:rsidR="00887B6C">
          <w:rPr>
            <w:noProof/>
          </w:rPr>
          <w:t>8</w:t>
        </w:r>
      </w:fldSimple>
      <w:r w:rsidRPr="00241CEF">
        <w:t>]</w:t>
      </w:r>
      <w:r>
        <w:tab/>
        <w:t xml:space="preserve">Inschrijver biedt een Ethernet dienst aan die </w:t>
      </w:r>
      <w:r w:rsidRPr="00241CEF">
        <w:t xml:space="preserve">vanaf Aanvang Dienstverlening </w:t>
      </w:r>
      <w:r>
        <w:t>aan de volgende voorwaarden voldoet:</w:t>
      </w:r>
    </w:p>
    <w:p w14:paraId="7F50274D" w14:textId="77777777" w:rsidR="004769B0" w:rsidRDefault="004769B0" w:rsidP="004769B0"/>
    <w:p w14:paraId="4100AF68" w14:textId="77777777" w:rsidR="004769B0" w:rsidRDefault="004769B0" w:rsidP="004769B0">
      <w:pPr>
        <w:pStyle w:val="Lijstalinea"/>
        <w:numPr>
          <w:ilvl w:val="0"/>
          <w:numId w:val="152"/>
        </w:numPr>
      </w:pPr>
      <w:proofErr w:type="gramStart"/>
      <w:r>
        <w:t>gedraagt</w:t>
      </w:r>
      <w:proofErr w:type="gramEnd"/>
      <w:r>
        <w:t xml:space="preserve"> zich als gesloten netwerk;</w:t>
      </w:r>
    </w:p>
    <w:p w14:paraId="5255FB20" w14:textId="77777777" w:rsidR="004769B0" w:rsidRDefault="004769B0" w:rsidP="004769B0">
      <w:pPr>
        <w:pStyle w:val="Lijstalinea"/>
        <w:numPr>
          <w:ilvl w:val="0"/>
          <w:numId w:val="152"/>
        </w:numPr>
      </w:pPr>
      <w:proofErr w:type="gramStart"/>
      <w:r>
        <w:t>maakt</w:t>
      </w:r>
      <w:proofErr w:type="gramEnd"/>
      <w:r>
        <w:t xml:space="preserve"> geen gebruik van Internet als transport medium;</w:t>
      </w:r>
    </w:p>
    <w:p w14:paraId="478FEC5E" w14:textId="77777777" w:rsidR="004769B0" w:rsidRDefault="004769B0" w:rsidP="004769B0">
      <w:pPr>
        <w:pStyle w:val="Lijstalinea"/>
        <w:numPr>
          <w:ilvl w:val="0"/>
          <w:numId w:val="152"/>
        </w:numPr>
      </w:pPr>
      <w:proofErr w:type="gramStart"/>
      <w:r>
        <w:t>maakt</w:t>
      </w:r>
      <w:proofErr w:type="gramEnd"/>
      <w:r>
        <w:t xml:space="preserve"> ethernet-verkeer tussen aangesloten locaties mogelijk;</w:t>
      </w:r>
    </w:p>
    <w:p w14:paraId="776BA1A5" w14:textId="77777777" w:rsidR="004769B0" w:rsidRPr="006310E3" w:rsidRDefault="004769B0" w:rsidP="004769B0">
      <w:pPr>
        <w:pStyle w:val="Lijstalinea"/>
        <w:numPr>
          <w:ilvl w:val="0"/>
          <w:numId w:val="152"/>
        </w:numPr>
        <w:rPr>
          <w:lang w:val="en-US"/>
        </w:rPr>
      </w:pPr>
      <w:proofErr w:type="spellStart"/>
      <w:r w:rsidRPr="006310E3">
        <w:rPr>
          <w:lang w:val="en-US"/>
        </w:rPr>
        <w:t>biedt</w:t>
      </w:r>
      <w:proofErr w:type="spellEnd"/>
      <w:r w:rsidRPr="006310E3">
        <w:rPr>
          <w:lang w:val="en-US"/>
        </w:rPr>
        <w:t xml:space="preserve"> E-Line (point-to-point), E-LAN (multipoint-to-</w:t>
      </w:r>
      <w:proofErr w:type="spellStart"/>
      <w:r w:rsidRPr="006310E3">
        <w:rPr>
          <w:lang w:val="en-US"/>
        </w:rPr>
        <w:t>mulitpoint</w:t>
      </w:r>
      <w:proofErr w:type="spellEnd"/>
      <w:r w:rsidRPr="006310E3">
        <w:rPr>
          <w:lang w:val="en-US"/>
        </w:rPr>
        <w:t xml:space="preserve">) </w:t>
      </w:r>
      <w:proofErr w:type="spellStart"/>
      <w:r w:rsidRPr="006310E3">
        <w:rPr>
          <w:lang w:val="en-US"/>
        </w:rPr>
        <w:t>en</w:t>
      </w:r>
      <w:proofErr w:type="spellEnd"/>
      <w:r w:rsidRPr="006310E3">
        <w:rPr>
          <w:lang w:val="en-US"/>
        </w:rPr>
        <w:t xml:space="preserve"> E-Tree (rooted-multipoint)</w:t>
      </w:r>
      <w:r>
        <w:rPr>
          <w:lang w:val="en-US"/>
        </w:rPr>
        <w:t xml:space="preserve"> </w:t>
      </w:r>
      <w:proofErr w:type="spellStart"/>
      <w:r>
        <w:rPr>
          <w:lang w:val="en-US"/>
        </w:rPr>
        <w:t>mogelijkheden</w:t>
      </w:r>
      <w:proofErr w:type="spellEnd"/>
      <w:r>
        <w:rPr>
          <w:lang w:val="en-US"/>
        </w:rPr>
        <w:t>;</w:t>
      </w:r>
    </w:p>
    <w:p w14:paraId="77252C6D" w14:textId="77777777" w:rsidR="004769B0" w:rsidRDefault="004769B0" w:rsidP="004769B0">
      <w:pPr>
        <w:pStyle w:val="Lijstalinea"/>
        <w:numPr>
          <w:ilvl w:val="0"/>
          <w:numId w:val="152"/>
        </w:numPr>
      </w:pPr>
      <w:proofErr w:type="gramStart"/>
      <w:r>
        <w:t>biedt</w:t>
      </w:r>
      <w:proofErr w:type="gramEnd"/>
      <w:r>
        <w:t xml:space="preserve"> een Aansluitwaarde van minimaal 20Mbps voor </w:t>
      </w:r>
      <w:proofErr w:type="spellStart"/>
      <w:r>
        <w:t>leaf</w:t>
      </w:r>
      <w:proofErr w:type="spellEnd"/>
      <w:r>
        <w:t>-locaties en minimaal 1Gbps voor root-locaties;</w:t>
      </w:r>
    </w:p>
    <w:p w14:paraId="68264A9B" w14:textId="77777777" w:rsidR="004769B0" w:rsidRDefault="004769B0" w:rsidP="004769B0">
      <w:pPr>
        <w:pStyle w:val="Lijstalinea"/>
        <w:numPr>
          <w:ilvl w:val="0"/>
          <w:numId w:val="152"/>
        </w:numPr>
      </w:pPr>
      <w:proofErr w:type="gramStart"/>
      <w:r>
        <w:t>biedt</w:t>
      </w:r>
      <w:proofErr w:type="gramEnd"/>
      <w:r>
        <w:t xml:space="preserve"> de mogelijkheid single-point-of-</w:t>
      </w:r>
      <w:proofErr w:type="spellStart"/>
      <w:r>
        <w:t>failures</w:t>
      </w:r>
      <w:proofErr w:type="spellEnd"/>
      <w:r>
        <w:t xml:space="preserve"> uit te sluiten, onder meer door volledig gescheiden Local Access routes;</w:t>
      </w:r>
    </w:p>
    <w:p w14:paraId="200903A3" w14:textId="77777777" w:rsidR="004769B0" w:rsidRDefault="004769B0" w:rsidP="004769B0">
      <w:pPr>
        <w:pStyle w:val="Lijstalinea"/>
        <w:numPr>
          <w:ilvl w:val="0"/>
          <w:numId w:val="152"/>
        </w:numPr>
      </w:pPr>
      <w:proofErr w:type="gramStart"/>
      <w:r>
        <w:t>maakt</w:t>
      </w:r>
      <w:proofErr w:type="gramEnd"/>
      <w:r>
        <w:t xml:space="preserve"> transparante communicatie mogelijk voor alle huidige en toekomstige op ethernet gebaseerde protocollen;</w:t>
      </w:r>
    </w:p>
    <w:p w14:paraId="14DD4A33" w14:textId="77777777" w:rsidR="004769B0" w:rsidRDefault="004769B0" w:rsidP="004769B0">
      <w:pPr>
        <w:pStyle w:val="Lijstalinea"/>
        <w:numPr>
          <w:ilvl w:val="0"/>
          <w:numId w:val="152"/>
        </w:numPr>
      </w:pPr>
      <w:proofErr w:type="gramStart"/>
      <w:r>
        <w:t>kan</w:t>
      </w:r>
      <w:proofErr w:type="gramEnd"/>
      <w:r>
        <w:t xml:space="preserve"> worden geleverd op de huidige en nieuw te realiseren locaties in Nederland.</w:t>
      </w:r>
    </w:p>
    <w:p w14:paraId="08745308" w14:textId="77777777" w:rsidR="004769B0" w:rsidRDefault="004769B0" w:rsidP="004769B0">
      <w:pPr>
        <w:pStyle w:val="Kop20"/>
      </w:pPr>
      <w:bookmarkStart w:id="178" w:name="_Toc115429412"/>
      <w:bookmarkStart w:id="179" w:name="_Toc115439666"/>
      <w:bookmarkStart w:id="180" w:name="_Toc115440285"/>
      <w:bookmarkStart w:id="181" w:name="_Toc115441302"/>
      <w:bookmarkStart w:id="182" w:name="_Toc115709190"/>
      <w:r>
        <w:t>Dienstcomponenten</w:t>
      </w:r>
      <w:bookmarkEnd w:id="178"/>
      <w:bookmarkEnd w:id="179"/>
      <w:bookmarkEnd w:id="180"/>
      <w:bookmarkEnd w:id="181"/>
      <w:bookmarkEnd w:id="182"/>
    </w:p>
    <w:p w14:paraId="71A21ED6" w14:textId="77777777" w:rsidR="004769B0" w:rsidRDefault="004769B0" w:rsidP="004769B0">
      <w:pPr>
        <w:pStyle w:val="Kop30"/>
      </w:pPr>
      <w:bookmarkStart w:id="183" w:name="_Toc115429413"/>
      <w:bookmarkStart w:id="184" w:name="_Toc115439667"/>
      <w:bookmarkStart w:id="185" w:name="_Toc115440286"/>
      <w:bookmarkStart w:id="186" w:name="_Toc115441303"/>
      <w:bookmarkStart w:id="187" w:name="_Toc115709191"/>
      <w:r>
        <w:t>Local Access</w:t>
      </w:r>
      <w:bookmarkEnd w:id="183"/>
      <w:bookmarkEnd w:id="184"/>
      <w:bookmarkEnd w:id="185"/>
      <w:bookmarkEnd w:id="186"/>
      <w:bookmarkEnd w:id="187"/>
      <w:r w:rsidRPr="0006051E">
        <w:t xml:space="preserve"> </w:t>
      </w:r>
    </w:p>
    <w:p w14:paraId="7385FC23" w14:textId="77777777" w:rsidR="004769B0" w:rsidRDefault="004769B0" w:rsidP="004769B0"/>
    <w:p w14:paraId="7626C96A" w14:textId="30F743B2" w:rsidR="004769B0" w:rsidRDefault="00C01AD0" w:rsidP="004769B0">
      <w:r w:rsidRPr="00786AAC">
        <w:t>CDR2023</w:t>
      </w:r>
      <w:r>
        <w:t xml:space="preserve">|VMDL </w:t>
      </w:r>
      <w:r w:rsidR="004769B0">
        <w:t xml:space="preserve">is met ca. 1000 aangesloten locaties een omvangrijk netwerkcontract. De locaties zijn verspreid over heel Nederland. De verspreiding kan per Deelnemer zeer verschillen, sommige Deelnemers hebben locaties voornamelijk in stedelijke gebieden, andere hebben locaties vooral in buiten gebieden. Hierdoor is de beschikbaarheid van de (juiste) Local Access, een belangrijk element van de totale dienstverlening. Deelnemers hebben de ervaring dat het niet altijd gemakkelijk is om locaties in de buitengebieden snel en kosteneffectief van Local Access te voorzien. Voor </w:t>
      </w:r>
      <w:r w:rsidRPr="00786AAC">
        <w:t>CDR2023</w:t>
      </w:r>
      <w:r>
        <w:t xml:space="preserve">|VMDL </w:t>
      </w:r>
      <w:r w:rsidR="004769B0">
        <w:t xml:space="preserve">kan dan ook gebruik gemaakt worden van diverse technieken en kan Local Access </w:t>
      </w:r>
      <w:r w:rsidR="004769B0">
        <w:lastRenderedPageBreak/>
        <w:t xml:space="preserve">gebaseerd zijn op koper, glas, radio, 4G/5G. Daarnaast kunnen verbindingen gebruikt worden die bij derden worden ingekocht. </w:t>
      </w:r>
    </w:p>
    <w:p w14:paraId="4909EDB4" w14:textId="77777777" w:rsidR="004769B0" w:rsidRDefault="004769B0" w:rsidP="004769B0"/>
    <w:p w14:paraId="1CF0F885" w14:textId="77777777" w:rsidR="004769B0" w:rsidRDefault="004769B0" w:rsidP="004769B0">
      <w:r>
        <w:t>Aandachtspunten voor Local Access zijn:</w:t>
      </w:r>
    </w:p>
    <w:p w14:paraId="637ACFE5" w14:textId="77777777" w:rsidR="004769B0" w:rsidRDefault="004769B0" w:rsidP="004769B0">
      <w:pPr>
        <w:pStyle w:val="Lijstalinea"/>
        <w:numPr>
          <w:ilvl w:val="0"/>
          <w:numId w:val="132"/>
        </w:numPr>
      </w:pPr>
      <w:r>
        <w:t>Levertijd;</w:t>
      </w:r>
    </w:p>
    <w:p w14:paraId="79866C43" w14:textId="77777777" w:rsidR="004769B0" w:rsidRDefault="004769B0" w:rsidP="004769B0">
      <w:pPr>
        <w:pStyle w:val="Lijstalinea"/>
        <w:numPr>
          <w:ilvl w:val="0"/>
          <w:numId w:val="132"/>
        </w:numPr>
      </w:pPr>
      <w:r>
        <w:t>Kosten;</w:t>
      </w:r>
    </w:p>
    <w:p w14:paraId="34F45202" w14:textId="77777777" w:rsidR="004769B0" w:rsidRDefault="004769B0" w:rsidP="004769B0">
      <w:pPr>
        <w:pStyle w:val="Lijstalinea"/>
        <w:numPr>
          <w:ilvl w:val="0"/>
          <w:numId w:val="132"/>
        </w:numPr>
      </w:pPr>
      <w:r>
        <w:t>Hergebruik van investeringen in Local Access bij een volgende aanbesteding.</w:t>
      </w:r>
    </w:p>
    <w:p w14:paraId="1BFAE062" w14:textId="77777777" w:rsidR="004769B0" w:rsidRDefault="004769B0" w:rsidP="004769B0"/>
    <w:p w14:paraId="027ED849" w14:textId="281F811C" w:rsidR="004769B0" w:rsidRDefault="004769B0" w:rsidP="00C4583D">
      <w:pPr>
        <w:pStyle w:val="BestekEis"/>
      </w:pPr>
      <w:r w:rsidRPr="00241CEF">
        <w:t>[E</w:t>
      </w:r>
      <w:r>
        <w:t xml:space="preserve">is </w:t>
      </w:r>
      <w:fldSimple w:instr=" SEQ [EIS# \* ARABIC ">
        <w:r w:rsidR="00887B6C">
          <w:rPr>
            <w:noProof/>
          </w:rPr>
          <w:t>9</w:t>
        </w:r>
      </w:fldSimple>
      <w:r w:rsidRPr="00241CEF">
        <w:t>]</w:t>
      </w:r>
      <w:r>
        <w:tab/>
        <w:t>Inschrijver dient de IP VPN en Ethernet diensten inclusief Local Access te leveren.</w:t>
      </w:r>
    </w:p>
    <w:p w14:paraId="573C2356" w14:textId="0566A4D9" w:rsidR="004769B0" w:rsidRDefault="004769B0" w:rsidP="00C4583D">
      <w:pPr>
        <w:pStyle w:val="BestekEis"/>
      </w:pPr>
      <w:r w:rsidRPr="00241CEF">
        <w:t>[E</w:t>
      </w:r>
      <w:r>
        <w:t xml:space="preserve">is </w:t>
      </w:r>
      <w:fldSimple w:instr=" SEQ [EIS# \* ARABIC ">
        <w:r w:rsidR="00887B6C">
          <w:rPr>
            <w:noProof/>
          </w:rPr>
          <w:t>10</w:t>
        </w:r>
      </w:fldSimple>
      <w:r w:rsidRPr="00241CEF">
        <w:t>]</w:t>
      </w:r>
      <w:r>
        <w:tab/>
        <w:t>Inschrijver dient Local Access gebaseerd op koper, glas, radio en 4G/5G technologie te kunnen leveren.</w:t>
      </w:r>
    </w:p>
    <w:p w14:paraId="49E76B60" w14:textId="3F245C21" w:rsidR="004769B0" w:rsidRDefault="004769B0" w:rsidP="00C4583D">
      <w:pPr>
        <w:pStyle w:val="BestekEis"/>
      </w:pPr>
      <w:r w:rsidRPr="00241CEF">
        <w:t>[E</w:t>
      </w:r>
      <w:r>
        <w:t xml:space="preserve">is </w:t>
      </w:r>
      <w:fldSimple w:instr=" SEQ [EIS# \* ARABIC ">
        <w:r w:rsidR="00887B6C">
          <w:rPr>
            <w:noProof/>
          </w:rPr>
          <w:t>11</w:t>
        </w:r>
      </w:fldSimple>
      <w:r w:rsidRPr="00241CEF">
        <w:t>]</w:t>
      </w:r>
      <w:r>
        <w:tab/>
        <w:t xml:space="preserve">Inschrijver dient, indien door Deelnemers gewenst, gedetailleerde kaarten op te leveren met hierin de exacte route van de Local Access tussen de locatie van de Deelnemer en de </w:t>
      </w:r>
      <w:proofErr w:type="spellStart"/>
      <w:r>
        <w:t>PoP</w:t>
      </w:r>
      <w:proofErr w:type="spellEnd"/>
      <w:r>
        <w:t xml:space="preserve"> van Inschrijver.</w:t>
      </w:r>
    </w:p>
    <w:p w14:paraId="4E0F2BC0" w14:textId="04744454" w:rsidR="004769B0" w:rsidRDefault="004769B0" w:rsidP="00C4583D">
      <w:pPr>
        <w:pStyle w:val="BestekEis"/>
      </w:pPr>
      <w:r w:rsidRPr="00241CEF">
        <w:t>[E</w:t>
      </w:r>
      <w:r>
        <w:t xml:space="preserve">is </w:t>
      </w:r>
      <w:fldSimple w:instr=" SEQ [EIS# \* ARABIC ">
        <w:r w:rsidR="00887B6C">
          <w:rPr>
            <w:noProof/>
          </w:rPr>
          <w:t>12</w:t>
        </w:r>
      </w:fldSimple>
      <w:r w:rsidRPr="00241CEF">
        <w:t>]</w:t>
      </w:r>
      <w:r>
        <w:tab/>
        <w:t>Indien voor Local Acces gegraven moet worden, dient Inschrijver de route zodanig te kiezen dat de kans op verstoring van de huidige route minimaal is.</w:t>
      </w:r>
    </w:p>
    <w:p w14:paraId="370E317A" w14:textId="2BFA24D8" w:rsidR="004769B0" w:rsidRDefault="004769B0" w:rsidP="00C4583D">
      <w:pPr>
        <w:pStyle w:val="BestekEis"/>
      </w:pPr>
      <w:r>
        <w:t>[</w:t>
      </w:r>
      <w:r w:rsidRPr="00241CEF">
        <w:t>E</w:t>
      </w:r>
      <w:r>
        <w:t xml:space="preserve">is </w:t>
      </w:r>
      <w:fldSimple w:instr=" SEQ [EIS# \* ARABIC ">
        <w:r w:rsidR="00887B6C">
          <w:rPr>
            <w:noProof/>
          </w:rPr>
          <w:t>13</w:t>
        </w:r>
      </w:fldSimple>
      <w:r w:rsidRPr="00241CEF">
        <w:t>]</w:t>
      </w:r>
      <w:r>
        <w:tab/>
        <w:t>Voor nader te bepalen Deelnemer locaties dient Inschrijver de route in overleg met de Deelnemer zodanig te kiezen dat deze volledig gescheiden loopt van een evt. reeds bestaande route.</w:t>
      </w:r>
    </w:p>
    <w:p w14:paraId="368CEF29" w14:textId="1CFEEDDD" w:rsidR="004769B0" w:rsidRDefault="004769B0" w:rsidP="00C4583D">
      <w:pPr>
        <w:pStyle w:val="BestekEis"/>
      </w:pPr>
      <w:r w:rsidRPr="00241CEF">
        <w:t>[E</w:t>
      </w:r>
      <w:r>
        <w:t xml:space="preserve">is </w:t>
      </w:r>
      <w:fldSimple w:instr=" SEQ [EIS# \* ARABIC ">
        <w:r w:rsidR="00887B6C">
          <w:rPr>
            <w:noProof/>
          </w:rPr>
          <w:t>14</w:t>
        </w:r>
      </w:fldSimple>
      <w:r w:rsidRPr="00241CEF">
        <w:t>]</w:t>
      </w:r>
      <w:r>
        <w:tab/>
        <w:t xml:space="preserve">Inschrijver dient verbindingen van 1Gbps en hoger met de beheerprofielen Hoog en Non-stop </w:t>
      </w:r>
      <w:r w:rsidR="008E26D3">
        <w:rPr>
          <w:highlight w:val="yellow"/>
        </w:rPr>
        <w:t>(zie paragraaf x</w:t>
      </w:r>
      <w:r w:rsidRPr="00683DFB">
        <w:rPr>
          <w:highlight w:val="yellow"/>
        </w:rPr>
        <w:t>)</w:t>
      </w:r>
      <w:r>
        <w:t xml:space="preserve"> over glasvezel te leveren. </w:t>
      </w:r>
    </w:p>
    <w:p w14:paraId="57BFC991" w14:textId="0D8F4845" w:rsidR="004769B0" w:rsidRDefault="004769B0" w:rsidP="00C4583D">
      <w:pPr>
        <w:pStyle w:val="BestekEis"/>
      </w:pPr>
      <w:r w:rsidRPr="00241CEF">
        <w:t>[E</w:t>
      </w:r>
      <w:r>
        <w:t xml:space="preserve">is </w:t>
      </w:r>
      <w:fldSimple w:instr=" SEQ [EIS# \* ARABIC ">
        <w:r w:rsidR="00887B6C">
          <w:rPr>
            <w:noProof/>
          </w:rPr>
          <w:t>15</w:t>
        </w:r>
      </w:fldSimple>
      <w:r w:rsidRPr="00241CEF">
        <w:t>]</w:t>
      </w:r>
      <w:r>
        <w:tab/>
        <w:t xml:space="preserve">Inschrijver dient Local Access verbindingen gebaseerd op koper, radio en 4G/5G te kunnen bundelen om zo een hogere bandbreedte te realiseren. </w:t>
      </w:r>
    </w:p>
    <w:p w14:paraId="73A49910" w14:textId="73340290" w:rsidR="004769B0" w:rsidRDefault="004769B0" w:rsidP="00C4583D">
      <w:pPr>
        <w:pStyle w:val="BestekEis"/>
      </w:pPr>
      <w:r w:rsidRPr="00241CEF">
        <w:t>[E</w:t>
      </w:r>
      <w:r>
        <w:t xml:space="preserve">is </w:t>
      </w:r>
      <w:fldSimple w:instr=" SEQ [EIS# \* ARABIC ">
        <w:r w:rsidR="00887B6C">
          <w:rPr>
            <w:noProof/>
          </w:rPr>
          <w:t>16</w:t>
        </w:r>
      </w:fldSimple>
      <w:r w:rsidRPr="00241CEF">
        <w:t>]</w:t>
      </w:r>
      <w:r>
        <w:tab/>
        <w:t xml:space="preserve">Inschrijver dient, indien door Deelnemers gewenst en indien voor Deelnemers economisch aantrekkelijker, verbindingen van 3e partijen in haar netwerk te integreren. Het aanbieden dient te geschieden conform de in </w:t>
      </w:r>
      <w:r w:rsidR="008E26D3">
        <w:rPr>
          <w:highlight w:val="yellow"/>
        </w:rPr>
        <w:t xml:space="preserve">Bijlage </w:t>
      </w:r>
      <w:proofErr w:type="gramStart"/>
      <w:r w:rsidR="008E26D3">
        <w:rPr>
          <w:highlight w:val="yellow"/>
        </w:rPr>
        <w:t>xx</w:t>
      </w:r>
      <w:r w:rsidRPr="00683DFB">
        <w:rPr>
          <w:highlight w:val="yellow"/>
        </w:rPr>
        <w:t xml:space="preserve">  gespecificeerde</w:t>
      </w:r>
      <w:proofErr w:type="gramEnd"/>
      <w:r w:rsidRPr="00683DFB">
        <w:rPr>
          <w:highlight w:val="yellow"/>
        </w:rPr>
        <w:t xml:space="preserve"> procedure.</w:t>
      </w:r>
    </w:p>
    <w:p w14:paraId="0C90EF68" w14:textId="4D64FF78" w:rsidR="004769B0" w:rsidRDefault="004769B0" w:rsidP="00C4583D">
      <w:pPr>
        <w:pStyle w:val="BestekEis"/>
      </w:pPr>
      <w:r w:rsidRPr="00241CEF">
        <w:t>[E</w:t>
      </w:r>
      <w:r>
        <w:t xml:space="preserve">is </w:t>
      </w:r>
      <w:fldSimple w:instr=" SEQ [EIS# \* ARABIC ">
        <w:r w:rsidR="00887B6C">
          <w:rPr>
            <w:noProof/>
          </w:rPr>
          <w:t>17</w:t>
        </w:r>
      </w:fldSimple>
      <w:r w:rsidRPr="00241CEF">
        <w:t>]</w:t>
      </w:r>
      <w:r>
        <w:tab/>
        <w:t>Inschrijver dient, indien de gevraagde bandbreedte niet op economisch verantwoorde wijze geleverd kan worden, in overleg te treden met de Deelnemer over de bandbreedte die wel economisch verantwoord geleverd kan worden.</w:t>
      </w:r>
    </w:p>
    <w:p w14:paraId="2F3D0E2C" w14:textId="77777777" w:rsidR="004769B0" w:rsidRDefault="004769B0" w:rsidP="004769B0"/>
    <w:p w14:paraId="6E34B33F" w14:textId="77777777" w:rsidR="004769B0" w:rsidRDefault="004769B0" w:rsidP="004769B0">
      <w:pPr>
        <w:pStyle w:val="Kop30"/>
      </w:pPr>
      <w:bookmarkStart w:id="188" w:name="_Toc115429414"/>
      <w:bookmarkStart w:id="189" w:name="_Toc115439668"/>
      <w:bookmarkStart w:id="190" w:name="_Toc115440287"/>
      <w:bookmarkStart w:id="191" w:name="_Toc115441304"/>
      <w:bookmarkStart w:id="192" w:name="_Toc115709192"/>
      <w:r>
        <w:t>CPE</w:t>
      </w:r>
      <w:bookmarkEnd w:id="188"/>
      <w:bookmarkEnd w:id="189"/>
      <w:bookmarkEnd w:id="190"/>
      <w:bookmarkEnd w:id="191"/>
      <w:bookmarkEnd w:id="192"/>
    </w:p>
    <w:p w14:paraId="76CD72C4" w14:textId="77777777" w:rsidR="004769B0" w:rsidRDefault="004769B0" w:rsidP="004769B0"/>
    <w:p w14:paraId="42B8C536" w14:textId="77777777" w:rsidR="004769B0" w:rsidRDefault="004769B0" w:rsidP="004769B0">
      <w:r>
        <w:t xml:space="preserve">Een belangrijk deel van de functionaliteit van de dienst wordt geleverd door de apparatuur op locatie van de Deelnemer. Naast de schaalbaarheid van de Local Access is de CPE een belangrijk element dat de schaalbaarheid en flexibiliteit van een verbinding zal bepalen. Deelnemers kunnen derhalve voorkeur hebben een ander type CPE in te zetten, bijvoorbeeld in verband met verwachte op- of </w:t>
      </w:r>
      <w:proofErr w:type="spellStart"/>
      <w:r>
        <w:t>afschaling</w:t>
      </w:r>
      <w:proofErr w:type="spellEnd"/>
      <w:r>
        <w:t xml:space="preserve"> van bandbreedte.</w:t>
      </w:r>
    </w:p>
    <w:p w14:paraId="457273C5" w14:textId="77777777" w:rsidR="004769B0" w:rsidRDefault="004769B0" w:rsidP="004769B0"/>
    <w:p w14:paraId="17AE97A2" w14:textId="6A6CF726" w:rsidR="004769B0" w:rsidRPr="00017B4E" w:rsidRDefault="004769B0" w:rsidP="004064CE">
      <w:pPr>
        <w:pStyle w:val="BestekEis"/>
      </w:pPr>
      <w:r w:rsidRPr="00241CEF">
        <w:lastRenderedPageBreak/>
        <w:t>[E</w:t>
      </w:r>
      <w:r>
        <w:t xml:space="preserve">is </w:t>
      </w:r>
      <w:fldSimple w:instr=" SEQ [EIS# \* ARABIC ">
        <w:r w:rsidR="00887B6C">
          <w:rPr>
            <w:noProof/>
          </w:rPr>
          <w:t>18</w:t>
        </w:r>
      </w:fldSimple>
      <w:r w:rsidRPr="00241CEF">
        <w:t>]</w:t>
      </w:r>
      <w:r>
        <w:tab/>
        <w:t>Inschrijver dient, indien door een Deelnemer dit wenst, een ander type CPE</w:t>
      </w:r>
      <w:r w:rsidR="004064CE">
        <w:t xml:space="preserve"> dan gebruikelijk in te zetten.</w:t>
      </w:r>
    </w:p>
    <w:p w14:paraId="1FFBF2A0" w14:textId="77777777" w:rsidR="004769B0" w:rsidRDefault="004769B0" w:rsidP="004769B0">
      <w:pPr>
        <w:pStyle w:val="Kop30"/>
      </w:pPr>
      <w:bookmarkStart w:id="193" w:name="_Toc115429415"/>
      <w:bookmarkStart w:id="194" w:name="_Toc115439669"/>
      <w:bookmarkStart w:id="195" w:name="_Toc115440288"/>
      <w:bookmarkStart w:id="196" w:name="_Toc115441305"/>
      <w:bookmarkStart w:id="197" w:name="_Toc115709193"/>
      <w:r>
        <w:t>Backbone en beveiligingszones</w:t>
      </w:r>
      <w:bookmarkEnd w:id="193"/>
      <w:bookmarkEnd w:id="194"/>
      <w:bookmarkEnd w:id="195"/>
      <w:bookmarkEnd w:id="196"/>
      <w:bookmarkEnd w:id="197"/>
    </w:p>
    <w:p w14:paraId="1F97B6A0" w14:textId="77777777" w:rsidR="004769B0" w:rsidRDefault="004769B0" w:rsidP="004769B0">
      <w:proofErr w:type="gramStart"/>
      <w:r w:rsidRPr="0004498F">
        <w:t>De</w:t>
      </w:r>
      <w:proofErr w:type="gramEnd"/>
      <w:r w:rsidRPr="0004498F">
        <w:t xml:space="preserve"> backbone vormt de verbinding tussen de locaties </w:t>
      </w:r>
      <w:r>
        <w:t xml:space="preserve">van Deelnemers </w:t>
      </w:r>
      <w:r w:rsidRPr="0004498F">
        <w:t xml:space="preserve">en </w:t>
      </w:r>
      <w:r>
        <w:t xml:space="preserve">zorgt er tevens voor dat Deelnemers </w:t>
      </w:r>
      <w:r w:rsidRPr="0004498F">
        <w:t xml:space="preserve">verschillende </w:t>
      </w:r>
      <w:r>
        <w:t xml:space="preserve">ethernet netwerken en </w:t>
      </w:r>
      <w:r w:rsidRPr="0004498F">
        <w:t xml:space="preserve">IP </w:t>
      </w:r>
      <w:proofErr w:type="spellStart"/>
      <w:r w:rsidRPr="0004498F">
        <w:t>VPN’s</w:t>
      </w:r>
      <w:proofErr w:type="spellEnd"/>
      <w:r w:rsidRPr="0004498F">
        <w:t xml:space="preserve"> </w:t>
      </w:r>
      <w:r>
        <w:t>kunnen afnemen</w:t>
      </w:r>
      <w:r w:rsidRPr="0004498F">
        <w:t xml:space="preserve">. </w:t>
      </w:r>
    </w:p>
    <w:p w14:paraId="1A45CB14" w14:textId="77777777" w:rsidR="004769B0" w:rsidRDefault="004769B0" w:rsidP="004769B0"/>
    <w:p w14:paraId="028C8587" w14:textId="77777777" w:rsidR="004769B0" w:rsidRDefault="004769B0" w:rsidP="004769B0">
      <w:r>
        <w:t xml:space="preserve">Voor de IP VPN dienst moeten Deelnemers </w:t>
      </w:r>
      <w:proofErr w:type="gramStart"/>
      <w:r>
        <w:t>één</w:t>
      </w:r>
      <w:proofErr w:type="gramEnd"/>
      <w:r w:rsidRPr="0004498F">
        <w:t xml:space="preserve"> </w:t>
      </w:r>
      <w:r>
        <w:t xml:space="preserve">of meer IP VPN af kunnen nemen. Voor de Ethernetdiensten kunnen Deelnemers </w:t>
      </w:r>
      <w:proofErr w:type="gramStart"/>
      <w:r>
        <w:t>één</w:t>
      </w:r>
      <w:proofErr w:type="gramEnd"/>
      <w:r>
        <w:t xml:space="preserve"> of meer E-</w:t>
      </w:r>
      <w:proofErr w:type="spellStart"/>
      <w:r>
        <w:t>lines</w:t>
      </w:r>
      <w:proofErr w:type="spellEnd"/>
      <w:r>
        <w:t>, E-</w:t>
      </w:r>
      <w:proofErr w:type="spellStart"/>
      <w:r>
        <w:t>LAN’s</w:t>
      </w:r>
      <w:proofErr w:type="spellEnd"/>
      <w:r>
        <w:t xml:space="preserve"> of E-trees afnemen. Ook bestaat er de mogelijkheid dat </w:t>
      </w:r>
      <w:proofErr w:type="gramStart"/>
      <w:r>
        <w:t>één</w:t>
      </w:r>
      <w:proofErr w:type="gramEnd"/>
      <w:r>
        <w:t xml:space="preserve"> of meer IP </w:t>
      </w:r>
      <w:proofErr w:type="spellStart"/>
      <w:r>
        <w:t>VPN’s</w:t>
      </w:r>
      <w:proofErr w:type="spellEnd"/>
      <w:r>
        <w:t xml:space="preserve"> of Ethernet diensten door verschillende Deelnemers gebruikt zal worden.</w:t>
      </w:r>
    </w:p>
    <w:p w14:paraId="63EB358D" w14:textId="77777777" w:rsidR="004769B0" w:rsidRDefault="004769B0" w:rsidP="004769B0">
      <w:pPr>
        <w:pStyle w:val="Broodtekst0"/>
        <w:rPr>
          <w:b/>
        </w:rPr>
      </w:pPr>
    </w:p>
    <w:p w14:paraId="51725431" w14:textId="77777777" w:rsidR="004769B0" w:rsidRDefault="004769B0" w:rsidP="004769B0">
      <w:pPr>
        <w:pStyle w:val="Broodtekst0"/>
        <w:rPr>
          <w:b/>
        </w:rPr>
      </w:pPr>
      <w:r>
        <w:rPr>
          <w:b/>
        </w:rPr>
        <w:t>Beveiligingszones</w:t>
      </w:r>
    </w:p>
    <w:p w14:paraId="2A14B0D9" w14:textId="77777777" w:rsidR="004769B0" w:rsidRDefault="004769B0" w:rsidP="004769B0">
      <w:r>
        <w:t>De Deelnemers kennen een grote diversiteit aan verkeersstromen. Veel verkeersstromen zijn als departementaal vertrouwelijk te kwalificeren, maar er zijn ook andere verkeersstromen. Voorbeelden van andere verkeersstromen zijn Internet/</w:t>
      </w:r>
      <w:proofErr w:type="spellStart"/>
      <w:proofErr w:type="gramStart"/>
      <w:r>
        <w:t>WiFi</w:t>
      </w:r>
      <w:proofErr w:type="spellEnd"/>
      <w:r>
        <w:t xml:space="preserve"> voorzieningen</w:t>
      </w:r>
      <w:proofErr w:type="gramEnd"/>
      <w:r>
        <w:t xml:space="preserve"> die worden aangeboden aan andere overheidsmedewerkers (</w:t>
      </w:r>
      <w:proofErr w:type="spellStart"/>
      <w:r>
        <w:t>GovRoam</w:t>
      </w:r>
      <w:proofErr w:type="spellEnd"/>
      <w:r>
        <w:t>), gasten of verkeersstromen die er zijn door het aansluiten van systemen van onderaannemers zoals bijvoorbeeld kassasystemen van kantines of systemen voor klimaatbeheersing of toegangscontrole.</w:t>
      </w:r>
    </w:p>
    <w:p w14:paraId="76D12E86" w14:textId="77777777" w:rsidR="004769B0" w:rsidRDefault="004769B0" w:rsidP="004769B0"/>
    <w:p w14:paraId="51F2C5A3" w14:textId="77777777" w:rsidR="004769B0" w:rsidRDefault="004769B0" w:rsidP="004769B0">
      <w:r>
        <w:t>Om deze diversiteit aan verkeersstromen te scheiden wordt het “</w:t>
      </w:r>
      <w:r w:rsidRPr="00E05980">
        <w:t>Basismodel van zonering</w:t>
      </w:r>
      <w:r>
        <w:t xml:space="preserve">” van de NORA gehanteerd. Hierin wordt naast de vertrouwde zone, voor departementaal vertrouwelijk gerubriceerde verkeersstromen, ook een semivertrouwde-, een </w:t>
      </w:r>
      <w:proofErr w:type="spellStart"/>
      <w:r>
        <w:t>onvertrouwde</w:t>
      </w:r>
      <w:proofErr w:type="spellEnd"/>
      <w:r>
        <w:t>- en een publieke-zone onderscheiden.</w:t>
      </w:r>
    </w:p>
    <w:p w14:paraId="6994DAE6" w14:textId="77777777" w:rsidR="004769B0" w:rsidRDefault="004769B0" w:rsidP="004769B0"/>
    <w:p w14:paraId="0E9E9DD9" w14:textId="77777777" w:rsidR="004769B0" w:rsidRDefault="004769B0" w:rsidP="004769B0">
      <w:r>
        <w:t xml:space="preserve">De door de Inschrijver te leveren netwerken zullen tot </w:t>
      </w:r>
      <w:proofErr w:type="gramStart"/>
      <w:r>
        <w:t>één</w:t>
      </w:r>
      <w:proofErr w:type="gramEnd"/>
      <w:r>
        <w:t xml:space="preserve"> van bovenstaande zones behoren. Elke zone kan </w:t>
      </w:r>
      <w:proofErr w:type="gramStart"/>
      <w:r>
        <w:t>één</w:t>
      </w:r>
      <w:proofErr w:type="gramEnd"/>
      <w:r>
        <w:t xml:space="preserve"> of meer IP </w:t>
      </w:r>
      <w:proofErr w:type="spellStart"/>
      <w:r>
        <w:t>VPN’s</w:t>
      </w:r>
      <w:proofErr w:type="spellEnd"/>
      <w:r>
        <w:t xml:space="preserve"> bevatten. Eventuele koppelingen tussen beveiligingszones of tussen IP </w:t>
      </w:r>
      <w:proofErr w:type="spellStart"/>
      <w:r>
        <w:t>VPN’s</w:t>
      </w:r>
      <w:proofErr w:type="spellEnd"/>
      <w:r>
        <w:t xml:space="preserve"> binnen zones worden uitsluitend op door Deelnemers te bepalen beveiligingsinfrastructuren gemaakt.</w:t>
      </w:r>
    </w:p>
    <w:p w14:paraId="761A3DB5" w14:textId="77777777" w:rsidR="004769B0" w:rsidRDefault="004769B0" w:rsidP="004769B0">
      <w:r>
        <w:t xml:space="preserve"> </w:t>
      </w:r>
    </w:p>
    <w:p w14:paraId="67BE4B94" w14:textId="77777777" w:rsidR="004769B0" w:rsidRDefault="004769B0" w:rsidP="004769B0">
      <w:r>
        <w:t>Ten aanzien van deze architectuur voor beveiligingszonering gelden onderstaande eisen:</w:t>
      </w:r>
    </w:p>
    <w:p w14:paraId="0A664C4E" w14:textId="77777777" w:rsidR="004769B0" w:rsidRDefault="004769B0" w:rsidP="004769B0"/>
    <w:p w14:paraId="1189F028" w14:textId="1AD858A0" w:rsidR="004769B0" w:rsidRDefault="004769B0" w:rsidP="00C4583D">
      <w:pPr>
        <w:pStyle w:val="BestekEis"/>
      </w:pPr>
      <w:r w:rsidRPr="00AB1D5B">
        <w:rPr>
          <w:rStyle w:val="BestekEisChar"/>
        </w:rPr>
        <w:t xml:space="preserve">[Eis </w:t>
      </w:r>
      <w:r w:rsidRPr="00AB1D5B">
        <w:rPr>
          <w:rStyle w:val="BestekEisChar"/>
        </w:rPr>
        <w:fldChar w:fldCharType="begin"/>
      </w:r>
      <w:r w:rsidRPr="00AB1D5B">
        <w:rPr>
          <w:rStyle w:val="BestekEisChar"/>
        </w:rPr>
        <w:instrText xml:space="preserve"> SEQ [EIS# \* ARABIC </w:instrText>
      </w:r>
      <w:r w:rsidRPr="00AB1D5B">
        <w:rPr>
          <w:rStyle w:val="BestekEisChar"/>
        </w:rPr>
        <w:fldChar w:fldCharType="separate"/>
      </w:r>
      <w:r w:rsidR="00887B6C">
        <w:rPr>
          <w:rStyle w:val="BestekEisChar"/>
          <w:noProof/>
        </w:rPr>
        <w:t>19</w:t>
      </w:r>
      <w:r w:rsidRPr="00AB1D5B">
        <w:rPr>
          <w:rStyle w:val="BestekEisChar"/>
        </w:rPr>
        <w:fldChar w:fldCharType="end"/>
      </w:r>
      <w:r w:rsidRPr="00AB1D5B">
        <w:rPr>
          <w:rStyle w:val="BestekEisChar"/>
        </w:rPr>
        <w:t>]</w:t>
      </w:r>
      <w:r w:rsidRPr="00AB1D5B">
        <w:rPr>
          <w:rStyle w:val="BestekEisChar"/>
        </w:rPr>
        <w:tab/>
        <w:t xml:space="preserve">De Inschrijver dient te garanderen dat verkeersstromen in de verschillende beveiligingszones,  de verschillende IP </w:t>
      </w:r>
      <w:proofErr w:type="spellStart"/>
      <w:r w:rsidRPr="00AB1D5B">
        <w:rPr>
          <w:rStyle w:val="BestekEisChar"/>
        </w:rPr>
        <w:t>VPN’s</w:t>
      </w:r>
      <w:proofErr w:type="spellEnd"/>
      <w:r w:rsidRPr="00AB1D5B">
        <w:rPr>
          <w:rStyle w:val="BestekEisChar"/>
        </w:rPr>
        <w:t xml:space="preserve"> en de verschillende Ethernet verbindingen in haar netwerk te allen tijde </w:t>
      </w:r>
      <w:r>
        <w:rPr>
          <w:rStyle w:val="BestekEisChar"/>
        </w:rPr>
        <w:t xml:space="preserve">minimaal </w:t>
      </w:r>
      <w:r w:rsidRPr="00AB1D5B">
        <w:rPr>
          <w:rStyle w:val="BestekEisChar"/>
        </w:rPr>
        <w:t>logisch gescheiden zijn</w:t>
      </w:r>
      <w:r>
        <w:t>.</w:t>
      </w:r>
    </w:p>
    <w:p w14:paraId="73CEDB43" w14:textId="442856C2" w:rsidR="004769B0" w:rsidRDefault="004769B0" w:rsidP="00C4583D">
      <w:pPr>
        <w:pStyle w:val="BestekEis"/>
      </w:pPr>
      <w:r w:rsidRPr="00241CEF">
        <w:t>[E</w:t>
      </w:r>
      <w:r>
        <w:t xml:space="preserve">is </w:t>
      </w:r>
      <w:fldSimple w:instr=" SEQ [EIS# \* ARABIC ">
        <w:r w:rsidR="00887B6C">
          <w:rPr>
            <w:noProof/>
          </w:rPr>
          <w:t>20</w:t>
        </w:r>
      </w:fldSimple>
      <w:r w:rsidRPr="00241CEF">
        <w:t>]</w:t>
      </w:r>
      <w:r>
        <w:t xml:space="preserve"> </w:t>
      </w:r>
      <w:r>
        <w:tab/>
        <w:t xml:space="preserve">Inschrijver dient elke </w:t>
      </w:r>
      <w:r>
        <w:rPr>
          <w:rStyle w:val="BestekEisChar"/>
        </w:rPr>
        <w:t>verbinding</w:t>
      </w:r>
      <w:r w:rsidRPr="00AB1D5B">
        <w:rPr>
          <w:rStyle w:val="BestekEisChar"/>
        </w:rPr>
        <w:t xml:space="preserve"> </w:t>
      </w:r>
      <w:r>
        <w:t xml:space="preserve">aan een door Deelnemers te selecteren beveiligingszone toe te wijzen.  </w:t>
      </w:r>
    </w:p>
    <w:p w14:paraId="61BE8409" w14:textId="3A482502" w:rsidR="004769B0" w:rsidRDefault="004769B0" w:rsidP="00C4583D">
      <w:pPr>
        <w:pStyle w:val="BestekEis"/>
      </w:pPr>
      <w:r w:rsidRPr="00241CEF">
        <w:t>[E</w:t>
      </w:r>
      <w:r>
        <w:t xml:space="preserve">is </w:t>
      </w:r>
      <w:fldSimple w:instr=" SEQ [EIS# \* ARABIC ">
        <w:r w:rsidR="00887B6C">
          <w:rPr>
            <w:noProof/>
          </w:rPr>
          <w:t>21</w:t>
        </w:r>
      </w:fldSimple>
      <w:r w:rsidRPr="00241CEF">
        <w:t>]</w:t>
      </w:r>
      <w:r>
        <w:t xml:space="preserve"> </w:t>
      </w:r>
      <w:r>
        <w:tab/>
        <w:t>Inschrijver dient er voor te zorgen dat in een IP VPN, E-LAN of E-Tree alleen verbindingen met dezelfde zone toewijzing opgenomen worden. Verbindingen of verkeer behorende bij andere beveiligingszones dient geblokkeerd te worden.</w:t>
      </w:r>
    </w:p>
    <w:p w14:paraId="64DC4048" w14:textId="35924DAD" w:rsidR="004769B0" w:rsidRDefault="004769B0" w:rsidP="00C4583D">
      <w:pPr>
        <w:pStyle w:val="BestekEis"/>
      </w:pPr>
      <w:r w:rsidRPr="00241CEF">
        <w:t>[E</w:t>
      </w:r>
      <w:r>
        <w:t xml:space="preserve">is </w:t>
      </w:r>
      <w:fldSimple w:instr=" SEQ [EIS# \* ARABIC ">
        <w:r w:rsidR="00887B6C">
          <w:rPr>
            <w:noProof/>
          </w:rPr>
          <w:t>22</w:t>
        </w:r>
      </w:fldSimple>
      <w:r w:rsidRPr="00241CEF">
        <w:t>]</w:t>
      </w:r>
      <w:r>
        <w:t xml:space="preserve"> </w:t>
      </w:r>
      <w:r>
        <w:tab/>
        <w:t xml:space="preserve">Inschrijver dient IP </w:t>
      </w:r>
      <w:proofErr w:type="spellStart"/>
      <w:r>
        <w:t>VPN’s</w:t>
      </w:r>
      <w:proofErr w:type="spellEnd"/>
      <w:r>
        <w:t xml:space="preserve"> van de publieke zone op een aparte CPE af te leveren, deze CPE mag op een aparte backbone aangesloten worden, of op dezelfde backbone, mits </w:t>
      </w:r>
      <w:r>
        <w:lastRenderedPageBreak/>
        <w:t xml:space="preserve">deze backbone voorzieningen heeft om de verkeersstromen van de verschillende IP </w:t>
      </w:r>
      <w:proofErr w:type="spellStart"/>
      <w:r>
        <w:t>VPN’s</w:t>
      </w:r>
      <w:proofErr w:type="spellEnd"/>
      <w:r>
        <w:t xml:space="preserve"> strikt gescheiden te houden.</w:t>
      </w:r>
    </w:p>
    <w:p w14:paraId="709B0363" w14:textId="78F95C02" w:rsidR="004769B0" w:rsidRDefault="004769B0" w:rsidP="00C4583D">
      <w:pPr>
        <w:pStyle w:val="BestekEis"/>
      </w:pPr>
      <w:r w:rsidRPr="00241CEF">
        <w:t>[E</w:t>
      </w:r>
      <w:r>
        <w:t xml:space="preserve">is </w:t>
      </w:r>
      <w:fldSimple w:instr=" SEQ [EIS# \* ARABIC ">
        <w:r w:rsidR="00887B6C">
          <w:rPr>
            <w:noProof/>
          </w:rPr>
          <w:t>23</w:t>
        </w:r>
      </w:fldSimple>
      <w:r w:rsidRPr="00241CEF">
        <w:t>]</w:t>
      </w:r>
      <w:r>
        <w:t xml:space="preserve"> </w:t>
      </w:r>
      <w:r>
        <w:tab/>
        <w:t xml:space="preserve">Inschrijver dient IP </w:t>
      </w:r>
      <w:proofErr w:type="spellStart"/>
      <w:r>
        <w:t>VPN’s</w:t>
      </w:r>
      <w:proofErr w:type="spellEnd"/>
      <w:r>
        <w:t xml:space="preserve"> van de beveiligingszones Vertrouwd, Semi-vertrouwd en </w:t>
      </w:r>
      <w:proofErr w:type="spellStart"/>
      <w:r>
        <w:t>Onvertrouwd</w:t>
      </w:r>
      <w:proofErr w:type="spellEnd"/>
      <w:r>
        <w:t xml:space="preserve"> op één gedeelde CPE aanbieden, deze apparatuur dient de verkeersstromen van de verschillende IP </w:t>
      </w:r>
      <w:proofErr w:type="spellStart"/>
      <w:r>
        <w:t>VPN’s</w:t>
      </w:r>
      <w:proofErr w:type="spellEnd"/>
      <w:r>
        <w:t xml:space="preserve"> strikt gescheiden te houden. </w:t>
      </w:r>
    </w:p>
    <w:p w14:paraId="05DDE920" w14:textId="5D159B64" w:rsidR="004769B0" w:rsidRDefault="004769B0" w:rsidP="00C4583D">
      <w:pPr>
        <w:pStyle w:val="BestekEis"/>
      </w:pPr>
      <w:r w:rsidRPr="00241CEF">
        <w:t>[E</w:t>
      </w:r>
      <w:r>
        <w:t xml:space="preserve">is </w:t>
      </w:r>
      <w:fldSimple w:instr=" SEQ [EIS# \* ARABIC ">
        <w:r w:rsidR="00887B6C">
          <w:rPr>
            <w:noProof/>
          </w:rPr>
          <w:t>24</w:t>
        </w:r>
      </w:fldSimple>
      <w:r w:rsidRPr="00241CEF">
        <w:t>]</w:t>
      </w:r>
      <w:r>
        <w:t xml:space="preserve"> </w:t>
      </w:r>
      <w:r>
        <w:tab/>
        <w:t xml:space="preserve">Inschrijver dient IP </w:t>
      </w:r>
      <w:proofErr w:type="spellStart"/>
      <w:r>
        <w:t>VPN’s</w:t>
      </w:r>
      <w:proofErr w:type="spellEnd"/>
      <w:r>
        <w:t xml:space="preserve"> van de </w:t>
      </w:r>
      <w:proofErr w:type="spellStart"/>
      <w:r>
        <w:t>onvertrouwde</w:t>
      </w:r>
      <w:proofErr w:type="spellEnd"/>
      <w:r>
        <w:t xml:space="preserve"> zone op een aparte fysieke interface af te leveren. IP </w:t>
      </w:r>
      <w:proofErr w:type="spellStart"/>
      <w:r>
        <w:t>VPN’s</w:t>
      </w:r>
      <w:proofErr w:type="spellEnd"/>
      <w:r>
        <w:t xml:space="preserve"> van de beveiligingszones Vertrouwd en Semi-vertrouwd mogen op één fysieke interface afgeleverd worden, mits de apparatuur voorzieningen heeft om de verkeersstromen van de verschillende IP </w:t>
      </w:r>
      <w:proofErr w:type="spellStart"/>
      <w:r>
        <w:t>VPN’s</w:t>
      </w:r>
      <w:proofErr w:type="spellEnd"/>
      <w:r>
        <w:t xml:space="preserve"> strikt gescheiden te houden. </w:t>
      </w:r>
    </w:p>
    <w:p w14:paraId="2D45235A" w14:textId="77777777" w:rsidR="004769B0" w:rsidRDefault="004769B0" w:rsidP="004769B0">
      <w:pPr>
        <w:pStyle w:val="Broodtekst0"/>
        <w:rPr>
          <w:b/>
        </w:rPr>
      </w:pPr>
      <w:r>
        <w:rPr>
          <w:b/>
        </w:rPr>
        <w:t>Quarantaine</w:t>
      </w:r>
    </w:p>
    <w:p w14:paraId="506A0C69" w14:textId="77777777" w:rsidR="004769B0" w:rsidRDefault="004769B0" w:rsidP="004769B0">
      <w:pPr>
        <w:pStyle w:val="Broodtekst0"/>
      </w:pPr>
      <w:r>
        <w:t xml:space="preserve">De quarantaine dienst maakt het mogelijk </w:t>
      </w:r>
      <w:proofErr w:type="gramStart"/>
      <w:r>
        <w:t>één</w:t>
      </w:r>
      <w:proofErr w:type="gramEnd"/>
      <w:r>
        <w:t xml:space="preserve"> of enkele locaties snel te isoleren van de overige locaties </w:t>
      </w:r>
      <w:proofErr w:type="spellStart"/>
      <w:r>
        <w:t>locaties</w:t>
      </w:r>
      <w:proofErr w:type="spellEnd"/>
      <w:r>
        <w:t xml:space="preserve">, bijvoorbeeld als maatregel om een worm of virus uitbraak te beheersen. Een uitbreiding van deze dienst is het (tijdelijk) blokkeren van specifieke verkeersstromen van/naar een locatie op basis van MAC en/of </w:t>
      </w:r>
      <w:proofErr w:type="gramStart"/>
      <w:r>
        <w:t>IP adressen</w:t>
      </w:r>
      <w:proofErr w:type="gramEnd"/>
      <w:r>
        <w:t xml:space="preserve"> en/of TCP/UDP poortnummers. Zodat bepaalde verkeersstromen geblokkeerd worden zonder dat andere verkeersstromen hier last van hebben. </w:t>
      </w:r>
    </w:p>
    <w:p w14:paraId="0F6AF462" w14:textId="77777777" w:rsidR="004769B0" w:rsidRDefault="004769B0" w:rsidP="00C4583D">
      <w:pPr>
        <w:pStyle w:val="BestekEis"/>
      </w:pPr>
    </w:p>
    <w:p w14:paraId="152E1E15" w14:textId="08C429D9" w:rsidR="004769B0" w:rsidRDefault="004769B0" w:rsidP="00C4583D">
      <w:pPr>
        <w:pStyle w:val="BestekEis"/>
      </w:pPr>
      <w:r w:rsidRPr="00241CEF">
        <w:t>[E</w:t>
      </w:r>
      <w:r>
        <w:t xml:space="preserve">is </w:t>
      </w:r>
      <w:fldSimple w:instr=" SEQ [EIS# \* ARABIC ">
        <w:r w:rsidR="00887B6C">
          <w:rPr>
            <w:noProof/>
          </w:rPr>
          <w:t>25</w:t>
        </w:r>
      </w:fldSimple>
      <w:r w:rsidRPr="00241CEF">
        <w:t>]</w:t>
      </w:r>
      <w:r>
        <w:tab/>
        <w:t xml:space="preserve">Inschrijver dient één of meer locaties van een Deelnemer binnen 1 uur in quarantaine te kunnen zetten. Dat wil zeggen dat de betreffende locaties geïsoleerd worden van alle andere locaties in dat IP VPN of Ethernet netwerk. Verkeer tussen de andere locaties blijft mogelijk, maar van/naar de geïsoleerde locaties is geen verkeer meer mogelijk. </w:t>
      </w:r>
    </w:p>
    <w:p w14:paraId="2544D43D" w14:textId="01976D19" w:rsidR="004769B0" w:rsidRDefault="004769B0" w:rsidP="00C4583D">
      <w:pPr>
        <w:pStyle w:val="BestekEis"/>
      </w:pPr>
      <w:r w:rsidRPr="00241CEF">
        <w:t>[E</w:t>
      </w:r>
      <w:r>
        <w:t xml:space="preserve">is </w:t>
      </w:r>
      <w:fldSimple w:instr=" SEQ [EIS# \* ARABIC ">
        <w:r w:rsidR="00887B6C">
          <w:rPr>
            <w:noProof/>
          </w:rPr>
          <w:t>26</w:t>
        </w:r>
      </w:fldSimple>
      <w:r w:rsidRPr="00241CEF">
        <w:t>]</w:t>
      </w:r>
      <w:r>
        <w:tab/>
        <w:t>Inschrijver dient specifieke verkeersstromen van/naar één of meer locaties binnen 1 uur te blokkeren op basis van MAC adressen, IP adressen, TCP/UDP poortnummers en andere protocol informatie, zonder dat andere verkeersstromen van/naar deze locaties hier last van hebben.</w:t>
      </w:r>
    </w:p>
    <w:p w14:paraId="5C8EDC02" w14:textId="15CD4029" w:rsidR="004769B0" w:rsidRDefault="004769B0" w:rsidP="00C4583D">
      <w:pPr>
        <w:pStyle w:val="BestekEis"/>
      </w:pPr>
      <w:r w:rsidRPr="00241CEF">
        <w:t>[E</w:t>
      </w:r>
      <w:r>
        <w:t xml:space="preserve">is </w:t>
      </w:r>
      <w:fldSimple w:instr=" SEQ [EIS# \* ARABIC ">
        <w:r w:rsidR="00887B6C">
          <w:rPr>
            <w:noProof/>
          </w:rPr>
          <w:t>27</w:t>
        </w:r>
      </w:fldSimple>
      <w:r w:rsidRPr="00241CEF">
        <w:t>]</w:t>
      </w:r>
      <w:r>
        <w:tab/>
        <w:t>Inschrijver dient op verzoek van de Deelnemer de quarantaine binnen 30 minuten op te heffen en het normale verkeersverloop te herstellen.</w:t>
      </w:r>
    </w:p>
    <w:p w14:paraId="6F9B2D3D" w14:textId="77777777" w:rsidR="004769B0" w:rsidRDefault="004769B0" w:rsidP="004769B0">
      <w:pPr>
        <w:pStyle w:val="Kop30"/>
      </w:pPr>
      <w:bookmarkStart w:id="198" w:name="_Toc115429416"/>
      <w:bookmarkStart w:id="199" w:name="_Toc115439670"/>
      <w:bookmarkStart w:id="200" w:name="_Toc115440289"/>
      <w:bookmarkStart w:id="201" w:name="_Toc115441306"/>
      <w:bookmarkStart w:id="202" w:name="_Toc115709194"/>
      <w:r>
        <w:t>Aansluitwaarde</w:t>
      </w:r>
      <w:bookmarkEnd w:id="198"/>
      <w:bookmarkEnd w:id="199"/>
      <w:bookmarkEnd w:id="200"/>
      <w:bookmarkEnd w:id="201"/>
      <w:bookmarkEnd w:id="202"/>
    </w:p>
    <w:p w14:paraId="2F23684F" w14:textId="77777777" w:rsidR="004769B0" w:rsidRDefault="004769B0" w:rsidP="004769B0">
      <w:pPr>
        <w:pStyle w:val="Broodtekst0"/>
      </w:pPr>
    </w:p>
    <w:p w14:paraId="7C656EF2" w14:textId="77777777" w:rsidR="004769B0" w:rsidRPr="00241CEF" w:rsidRDefault="004769B0" w:rsidP="004769B0">
      <w:pPr>
        <w:pStyle w:val="Broodtekst0"/>
      </w:pPr>
      <w:r w:rsidRPr="00241CEF">
        <w:t xml:space="preserve">De aansluitwaarde is de capaciteit of bandbreedte die </w:t>
      </w:r>
      <w:r>
        <w:t>de Deelnemer</w:t>
      </w:r>
      <w:r w:rsidRPr="00241CEF">
        <w:t xml:space="preserve"> over de verbinding wenst te gebruiken. </w:t>
      </w:r>
      <w:r w:rsidRPr="00241CEF">
        <w:rPr>
          <w:b/>
        </w:rPr>
        <w:t>Het betreft symmetrische bandbreedte tenzij anders vermeld</w:t>
      </w:r>
      <w:r w:rsidRPr="00241CEF">
        <w:t>. De bandbreedte die ter beschikking staat op het fysieke koppelvlak en/of op de Local Access zal over het algemeen hoger zijn dan de aansluitwaarde, maar zal nooit lager zijn dan de aansluitwaarde.</w:t>
      </w:r>
    </w:p>
    <w:p w14:paraId="5A5E285B" w14:textId="77777777" w:rsidR="004769B0" w:rsidRDefault="004769B0" w:rsidP="004769B0">
      <w:pPr>
        <w:pStyle w:val="Kop20"/>
      </w:pPr>
      <w:bookmarkStart w:id="203" w:name="_Toc115429417"/>
      <w:bookmarkStart w:id="204" w:name="_Toc115439671"/>
      <w:bookmarkStart w:id="205" w:name="_Toc115440290"/>
      <w:bookmarkStart w:id="206" w:name="_Toc115441307"/>
      <w:bookmarkStart w:id="207" w:name="_Toc115709195"/>
      <w:r>
        <w:t>Netwerkperformance parameters</w:t>
      </w:r>
      <w:bookmarkEnd w:id="203"/>
      <w:bookmarkEnd w:id="204"/>
      <w:bookmarkEnd w:id="205"/>
      <w:bookmarkEnd w:id="206"/>
      <w:bookmarkEnd w:id="207"/>
    </w:p>
    <w:p w14:paraId="693F215E" w14:textId="77777777" w:rsidR="004769B0" w:rsidRDefault="004769B0" w:rsidP="004769B0">
      <w:pPr>
        <w:pStyle w:val="Kop30"/>
      </w:pPr>
      <w:bookmarkStart w:id="208" w:name="_Toc115429418"/>
      <w:bookmarkStart w:id="209" w:name="_Toc115439672"/>
      <w:bookmarkStart w:id="210" w:name="_Toc115440291"/>
      <w:bookmarkStart w:id="211" w:name="_Toc115441308"/>
      <w:bookmarkStart w:id="212" w:name="_Toc115709196"/>
      <w:r>
        <w:t>Definities</w:t>
      </w:r>
      <w:bookmarkEnd w:id="208"/>
      <w:bookmarkEnd w:id="209"/>
      <w:bookmarkEnd w:id="210"/>
      <w:bookmarkEnd w:id="211"/>
      <w:bookmarkEnd w:id="212"/>
    </w:p>
    <w:p w14:paraId="35F00C15" w14:textId="77777777" w:rsidR="004769B0" w:rsidRDefault="004769B0" w:rsidP="004769B0"/>
    <w:p w14:paraId="550C61E9" w14:textId="5626B550" w:rsidR="004769B0" w:rsidRDefault="004769B0" w:rsidP="004769B0">
      <w:r>
        <w:t xml:space="preserve">In deze Specificatie worden netwerkperformance parameters gehanteerd, hierbij is zoveel mogelijk uitgegaan van de aanbevelingen zoals deze in ITU Y.1540 en RFC6349 beschreven zijn. De </w:t>
      </w:r>
      <w:proofErr w:type="gramStart"/>
      <w:r>
        <w:t>parameters  “</w:t>
      </w:r>
      <w:proofErr w:type="gramEnd"/>
      <w:r>
        <w:t xml:space="preserve">Performance kleine pakketten” en “effectieve doorvoer capaciteit” zijn niet door ITU beschreven. </w:t>
      </w:r>
      <w:r>
        <w:fldChar w:fldCharType="begin"/>
      </w:r>
      <w:r>
        <w:instrText xml:space="preserve"> REF _Ref114744252 \h </w:instrText>
      </w:r>
      <w:r>
        <w:fldChar w:fldCharType="separate"/>
      </w:r>
      <w:r w:rsidR="00887B6C">
        <w:t xml:space="preserve">Tabel </w:t>
      </w:r>
      <w:r w:rsidR="00887B6C">
        <w:rPr>
          <w:noProof/>
        </w:rPr>
        <w:t>3</w:t>
      </w:r>
      <w:r>
        <w:fldChar w:fldCharType="end"/>
      </w:r>
      <w:r>
        <w:t xml:space="preserve"> geef de definities zoals deze voor netwerkperformance worden gehanteerd. </w:t>
      </w:r>
    </w:p>
    <w:p w14:paraId="57151124" w14:textId="77777777" w:rsidR="004769B0" w:rsidRDefault="004769B0" w:rsidP="004769B0"/>
    <w:p w14:paraId="5E3F88B0" w14:textId="24DBE1FF" w:rsidR="004769B0" w:rsidRDefault="004769B0" w:rsidP="00C4583D">
      <w:pPr>
        <w:pStyle w:val="BestekEis"/>
      </w:pPr>
      <w:r w:rsidRPr="00241CEF">
        <w:t>[E</w:t>
      </w:r>
      <w:r>
        <w:t xml:space="preserve">is </w:t>
      </w:r>
      <w:fldSimple w:instr=" SEQ [EIS# \* ARABIC ">
        <w:r w:rsidR="00887B6C">
          <w:rPr>
            <w:noProof/>
          </w:rPr>
          <w:t>28</w:t>
        </w:r>
      </w:fldSimple>
      <w:r w:rsidRPr="00241CEF">
        <w:t>]</w:t>
      </w:r>
      <w:r>
        <w:tab/>
        <w:t xml:space="preserve">Inschrijver dient de in </w:t>
      </w:r>
      <w:r>
        <w:rPr>
          <w:highlight w:val="yellow"/>
        </w:rPr>
        <w:fldChar w:fldCharType="begin"/>
      </w:r>
      <w:r>
        <w:instrText xml:space="preserve"> REF _Ref114744252 \h </w:instrText>
      </w:r>
      <w:r>
        <w:rPr>
          <w:highlight w:val="yellow"/>
        </w:rPr>
      </w:r>
      <w:r>
        <w:rPr>
          <w:highlight w:val="yellow"/>
        </w:rPr>
        <w:fldChar w:fldCharType="separate"/>
      </w:r>
      <w:r w:rsidR="00887B6C">
        <w:t xml:space="preserve">Tabel </w:t>
      </w:r>
      <w:r w:rsidR="00887B6C">
        <w:rPr>
          <w:noProof/>
        </w:rPr>
        <w:t>3</w:t>
      </w:r>
      <w:r>
        <w:rPr>
          <w:highlight w:val="yellow"/>
        </w:rPr>
        <w:fldChar w:fldCharType="end"/>
      </w:r>
      <w:r>
        <w:t xml:space="preserve"> gegeven definities voor netwerkperformance te hanteren.</w:t>
      </w:r>
    </w:p>
    <w:p w14:paraId="466BB662" w14:textId="77777777" w:rsidR="004769B0" w:rsidRDefault="004769B0" w:rsidP="004769B0"/>
    <w:p w14:paraId="2D409D67" w14:textId="3CB08434" w:rsidR="004769B0" w:rsidRDefault="004769B0" w:rsidP="004769B0">
      <w:pPr>
        <w:pStyle w:val="Bijschrift"/>
      </w:pPr>
      <w:bookmarkStart w:id="213" w:name="_Ref114744252"/>
      <w:r>
        <w:t xml:space="preserve">Tabel </w:t>
      </w:r>
      <w:fldSimple w:instr=" SEQ Tabel \* ARABIC ">
        <w:r w:rsidR="00887B6C">
          <w:rPr>
            <w:noProof/>
          </w:rPr>
          <w:t>3</w:t>
        </w:r>
      </w:fldSimple>
      <w:bookmarkEnd w:id="213"/>
      <w:r>
        <w:t>, Definitie Netwerkperformance parameters</w:t>
      </w:r>
    </w:p>
    <w:p w14:paraId="22E33D0E" w14:textId="77777777" w:rsidR="004769B0" w:rsidRDefault="004769B0" w:rsidP="004769B0"/>
    <w:tbl>
      <w:tblPr>
        <w:tblW w:w="7725" w:type="dxa"/>
        <w:tblLayout w:type="fixed"/>
        <w:tblCellMar>
          <w:left w:w="70" w:type="dxa"/>
          <w:right w:w="70" w:type="dxa"/>
        </w:tblCellMar>
        <w:tblLook w:val="0000" w:firstRow="0" w:lastRow="0" w:firstColumn="0" w:lastColumn="0" w:noHBand="0" w:noVBand="0"/>
      </w:tblPr>
      <w:tblGrid>
        <w:gridCol w:w="2197"/>
        <w:gridCol w:w="5528"/>
      </w:tblGrid>
      <w:tr w:rsidR="004769B0" w:rsidRPr="00241CEF" w14:paraId="4F71CDA3" w14:textId="77777777" w:rsidTr="00586D43">
        <w:tc>
          <w:tcPr>
            <w:tcW w:w="7725" w:type="dxa"/>
            <w:gridSpan w:val="2"/>
            <w:tcBorders>
              <w:top w:val="nil"/>
              <w:left w:val="nil"/>
              <w:bottom w:val="single" w:sz="4" w:space="0" w:color="auto"/>
              <w:right w:val="single" w:sz="4" w:space="0" w:color="auto"/>
            </w:tcBorders>
            <w:shd w:val="pct15" w:color="auto" w:fill="FFFFFF"/>
          </w:tcPr>
          <w:p w14:paraId="02AA0440" w14:textId="77777777" w:rsidR="004769B0" w:rsidRPr="00241CEF" w:rsidRDefault="004769B0" w:rsidP="00586D43">
            <w:pPr>
              <w:spacing w:before="120" w:after="120" w:line="276" w:lineRule="auto"/>
              <w:rPr>
                <w:b/>
                <w:szCs w:val="18"/>
              </w:rPr>
            </w:pPr>
            <w:r>
              <w:t xml:space="preserve">Definitie CDR2023 netwerkperformance parameters </w:t>
            </w:r>
          </w:p>
        </w:tc>
      </w:tr>
      <w:tr w:rsidR="004769B0" w:rsidRPr="00241CEF" w14:paraId="3F7A15E1" w14:textId="77777777" w:rsidTr="00586D43">
        <w:tc>
          <w:tcPr>
            <w:tcW w:w="2197" w:type="dxa"/>
            <w:tcBorders>
              <w:top w:val="nil"/>
              <w:left w:val="nil"/>
              <w:bottom w:val="single" w:sz="4" w:space="0" w:color="auto"/>
              <w:right w:val="single" w:sz="4" w:space="0" w:color="auto"/>
            </w:tcBorders>
            <w:shd w:val="pct15" w:color="auto" w:fill="FFFFFF"/>
          </w:tcPr>
          <w:p w14:paraId="5BEABD82" w14:textId="77777777" w:rsidR="004769B0" w:rsidRPr="00241CEF" w:rsidRDefault="004769B0" w:rsidP="00586D43">
            <w:pPr>
              <w:spacing w:before="120" w:after="120" w:line="276" w:lineRule="auto"/>
              <w:rPr>
                <w:b/>
                <w:szCs w:val="18"/>
              </w:rPr>
            </w:pPr>
            <w:r w:rsidRPr="00241CEF">
              <w:rPr>
                <w:b/>
                <w:szCs w:val="18"/>
              </w:rPr>
              <w:t xml:space="preserve"> ITU Y.1540 parameters</w:t>
            </w:r>
          </w:p>
        </w:tc>
        <w:tc>
          <w:tcPr>
            <w:tcW w:w="5528" w:type="dxa"/>
            <w:tcBorders>
              <w:top w:val="nil"/>
              <w:left w:val="nil"/>
              <w:bottom w:val="single" w:sz="4" w:space="0" w:color="auto"/>
              <w:right w:val="single" w:sz="4" w:space="0" w:color="auto"/>
            </w:tcBorders>
            <w:shd w:val="pct15" w:color="auto" w:fill="FFFFFF"/>
          </w:tcPr>
          <w:p w14:paraId="57750628" w14:textId="77777777" w:rsidR="004769B0" w:rsidRPr="00241CEF" w:rsidRDefault="004769B0" w:rsidP="00586D43">
            <w:pPr>
              <w:tabs>
                <w:tab w:val="left" w:pos="940"/>
              </w:tabs>
              <w:spacing w:before="120" w:after="120" w:line="276" w:lineRule="auto"/>
              <w:rPr>
                <w:b/>
                <w:szCs w:val="18"/>
              </w:rPr>
            </w:pPr>
            <w:r w:rsidRPr="00241CEF">
              <w:rPr>
                <w:b/>
                <w:szCs w:val="18"/>
              </w:rPr>
              <w:tab/>
            </w:r>
          </w:p>
        </w:tc>
      </w:tr>
      <w:tr w:rsidR="004769B0" w:rsidRPr="00241CEF" w14:paraId="0D0D3780" w14:textId="77777777" w:rsidTr="00586D43">
        <w:tc>
          <w:tcPr>
            <w:tcW w:w="2197" w:type="dxa"/>
            <w:tcBorders>
              <w:top w:val="nil"/>
              <w:left w:val="nil"/>
              <w:bottom w:val="nil"/>
              <w:right w:val="single" w:sz="4" w:space="0" w:color="auto"/>
            </w:tcBorders>
          </w:tcPr>
          <w:p w14:paraId="49A6416A" w14:textId="77777777" w:rsidR="004769B0" w:rsidRPr="00241CEF" w:rsidRDefault="004769B0" w:rsidP="00586D43">
            <w:pPr>
              <w:spacing w:before="20" w:after="20" w:line="276" w:lineRule="auto"/>
              <w:rPr>
                <w:szCs w:val="18"/>
                <w:lang w:val="en-US"/>
              </w:rPr>
            </w:pPr>
            <w:r w:rsidRPr="00241CEF">
              <w:rPr>
                <w:szCs w:val="18"/>
                <w:lang w:val="en-US"/>
              </w:rPr>
              <w:t>IPTD (IP Packet Transfer Delay)</w:t>
            </w:r>
          </w:p>
        </w:tc>
        <w:tc>
          <w:tcPr>
            <w:tcW w:w="5528" w:type="dxa"/>
            <w:tcBorders>
              <w:top w:val="nil"/>
              <w:left w:val="nil"/>
              <w:bottom w:val="nil"/>
              <w:right w:val="single" w:sz="4" w:space="0" w:color="auto"/>
            </w:tcBorders>
          </w:tcPr>
          <w:p w14:paraId="0A284FD6" w14:textId="77777777" w:rsidR="004769B0" w:rsidRPr="00241CEF" w:rsidRDefault="004769B0" w:rsidP="00586D43">
            <w:pPr>
              <w:autoSpaceDE w:val="0"/>
              <w:autoSpaceDN w:val="0"/>
              <w:adjustRightInd w:val="0"/>
              <w:spacing w:line="276" w:lineRule="auto"/>
              <w:rPr>
                <w:szCs w:val="18"/>
              </w:rPr>
            </w:pPr>
            <w:r w:rsidRPr="00241CEF">
              <w:rPr>
                <w:szCs w:val="18"/>
              </w:rPr>
              <w:t xml:space="preserve">De tijd tussen het verzenden van een </w:t>
            </w:r>
            <w:proofErr w:type="gramStart"/>
            <w:r w:rsidRPr="00241CEF">
              <w:rPr>
                <w:szCs w:val="18"/>
              </w:rPr>
              <w:t>IP pakket</w:t>
            </w:r>
            <w:proofErr w:type="gramEnd"/>
            <w:r w:rsidRPr="00241CEF">
              <w:rPr>
                <w:szCs w:val="18"/>
              </w:rPr>
              <w:t xml:space="preserve"> door het meetpunt/source en het, aan de andere kant van het netwerk, ontvangen door een meetpunt/</w:t>
            </w:r>
            <w:proofErr w:type="spellStart"/>
            <w:r w:rsidRPr="00241CEF">
              <w:rPr>
                <w:szCs w:val="18"/>
              </w:rPr>
              <w:t>destination</w:t>
            </w:r>
            <w:proofErr w:type="spellEnd"/>
            <w:r w:rsidRPr="00241CEF">
              <w:rPr>
                <w:szCs w:val="18"/>
              </w:rPr>
              <w:t xml:space="preserve">, zoals beschreven in ITU Y.1540.  (Dit is dus de enkelvoudige vertraging en niet de </w:t>
            </w:r>
            <w:proofErr w:type="spellStart"/>
            <w:r w:rsidRPr="00241CEF">
              <w:rPr>
                <w:szCs w:val="18"/>
              </w:rPr>
              <w:t>roundtrip</w:t>
            </w:r>
            <w:proofErr w:type="spellEnd"/>
            <w:r w:rsidRPr="00241CEF">
              <w:rPr>
                <w:szCs w:val="18"/>
              </w:rPr>
              <w:t>!)</w:t>
            </w:r>
          </w:p>
          <w:p w14:paraId="478B6D6E" w14:textId="77777777" w:rsidR="004769B0" w:rsidRPr="00241CEF" w:rsidRDefault="004769B0" w:rsidP="00586D43">
            <w:pPr>
              <w:autoSpaceDE w:val="0"/>
              <w:autoSpaceDN w:val="0"/>
              <w:adjustRightInd w:val="0"/>
              <w:spacing w:line="276" w:lineRule="auto"/>
              <w:rPr>
                <w:szCs w:val="18"/>
              </w:rPr>
            </w:pPr>
          </w:p>
          <w:p w14:paraId="4AF1E0A3" w14:textId="77777777" w:rsidR="004769B0" w:rsidRPr="00241CEF" w:rsidRDefault="004769B0" w:rsidP="00586D43">
            <w:pPr>
              <w:autoSpaceDE w:val="0"/>
              <w:autoSpaceDN w:val="0"/>
              <w:adjustRightInd w:val="0"/>
              <w:spacing w:line="276" w:lineRule="auto"/>
              <w:rPr>
                <w:szCs w:val="18"/>
              </w:rPr>
            </w:pPr>
            <w:r w:rsidRPr="00241CEF">
              <w:rPr>
                <w:szCs w:val="18"/>
              </w:rPr>
              <w:t xml:space="preserve">In overeenstemming met de aanbeveling in ITU Y.1540 wordt voor evaluatie en meten van deze parameter een </w:t>
            </w:r>
            <w:proofErr w:type="gramStart"/>
            <w:r w:rsidRPr="00241CEF">
              <w:rPr>
                <w:szCs w:val="18"/>
              </w:rPr>
              <w:t>IP pakket</w:t>
            </w:r>
            <w:proofErr w:type="gramEnd"/>
            <w:r w:rsidRPr="00241CEF">
              <w:rPr>
                <w:szCs w:val="18"/>
              </w:rPr>
              <w:t xml:space="preserve"> met een informatieveld van 300 bytes gebruikt. </w:t>
            </w:r>
          </w:p>
          <w:p w14:paraId="3C43B896" w14:textId="77777777" w:rsidR="004769B0" w:rsidRPr="00241CEF" w:rsidRDefault="004769B0" w:rsidP="00586D43">
            <w:pPr>
              <w:autoSpaceDE w:val="0"/>
              <w:autoSpaceDN w:val="0"/>
              <w:adjustRightInd w:val="0"/>
              <w:spacing w:line="276" w:lineRule="auto"/>
              <w:rPr>
                <w:szCs w:val="18"/>
              </w:rPr>
            </w:pPr>
          </w:p>
        </w:tc>
      </w:tr>
      <w:tr w:rsidR="004769B0" w:rsidRPr="00241CEF" w14:paraId="2FC148F3" w14:textId="77777777" w:rsidTr="00586D43">
        <w:tc>
          <w:tcPr>
            <w:tcW w:w="2197" w:type="dxa"/>
            <w:tcBorders>
              <w:top w:val="nil"/>
              <w:left w:val="nil"/>
              <w:bottom w:val="nil"/>
              <w:right w:val="single" w:sz="4" w:space="0" w:color="auto"/>
            </w:tcBorders>
          </w:tcPr>
          <w:p w14:paraId="4F16D748" w14:textId="77777777" w:rsidR="004769B0" w:rsidRPr="00241CEF" w:rsidRDefault="004769B0" w:rsidP="00586D43">
            <w:pPr>
              <w:spacing w:before="20" w:after="20" w:line="276" w:lineRule="auto"/>
              <w:rPr>
                <w:szCs w:val="18"/>
                <w:lang w:val="sv-SE"/>
              </w:rPr>
            </w:pPr>
            <w:r w:rsidRPr="00241CEF">
              <w:rPr>
                <w:szCs w:val="18"/>
                <w:lang w:val="sv-SE"/>
              </w:rPr>
              <w:t>IPDV (IP Packet Delay Variation)</w:t>
            </w:r>
          </w:p>
        </w:tc>
        <w:tc>
          <w:tcPr>
            <w:tcW w:w="5528" w:type="dxa"/>
            <w:tcBorders>
              <w:top w:val="nil"/>
              <w:left w:val="nil"/>
              <w:bottom w:val="nil"/>
              <w:right w:val="single" w:sz="4" w:space="0" w:color="auto"/>
            </w:tcBorders>
          </w:tcPr>
          <w:p w14:paraId="3A4DBE52" w14:textId="77777777" w:rsidR="004769B0" w:rsidRPr="00241CEF" w:rsidRDefault="004769B0" w:rsidP="00586D43">
            <w:pPr>
              <w:autoSpaceDE w:val="0"/>
              <w:autoSpaceDN w:val="0"/>
              <w:adjustRightInd w:val="0"/>
              <w:spacing w:line="276" w:lineRule="auto"/>
              <w:rPr>
                <w:szCs w:val="18"/>
              </w:rPr>
            </w:pPr>
            <w:r w:rsidRPr="00241CEF">
              <w:rPr>
                <w:szCs w:val="18"/>
              </w:rPr>
              <w:t xml:space="preserve">De definitie van IP Delay </w:t>
            </w:r>
            <w:proofErr w:type="spellStart"/>
            <w:r w:rsidRPr="00241CEF">
              <w:rPr>
                <w:szCs w:val="18"/>
              </w:rPr>
              <w:t>Variation</w:t>
            </w:r>
            <w:proofErr w:type="spellEnd"/>
            <w:r w:rsidRPr="00241CEF">
              <w:rPr>
                <w:szCs w:val="18"/>
              </w:rPr>
              <w:t xml:space="preserve"> is:</w:t>
            </w:r>
          </w:p>
          <w:p w14:paraId="538B2F79" w14:textId="77777777" w:rsidR="004769B0" w:rsidRPr="00241CEF" w:rsidRDefault="004769B0" w:rsidP="00586D43">
            <w:pPr>
              <w:autoSpaceDE w:val="0"/>
              <w:autoSpaceDN w:val="0"/>
              <w:adjustRightInd w:val="0"/>
              <w:spacing w:line="276" w:lineRule="auto"/>
              <w:rPr>
                <w:szCs w:val="18"/>
              </w:rPr>
            </w:pPr>
            <w:r w:rsidRPr="00241CEF">
              <w:rPr>
                <w:szCs w:val="18"/>
              </w:rPr>
              <w:t xml:space="preserve">IPDV = </w:t>
            </w:r>
            <w:proofErr w:type="spellStart"/>
            <w:r w:rsidRPr="00241CEF">
              <w:rPr>
                <w:szCs w:val="18"/>
              </w:rPr>
              <w:t>IPTDhoogste</w:t>
            </w:r>
            <w:proofErr w:type="spellEnd"/>
            <w:r w:rsidRPr="00241CEF">
              <w:rPr>
                <w:szCs w:val="18"/>
              </w:rPr>
              <w:t xml:space="preserve"> – </w:t>
            </w:r>
            <w:proofErr w:type="spellStart"/>
            <w:r w:rsidRPr="00241CEF">
              <w:rPr>
                <w:szCs w:val="18"/>
              </w:rPr>
              <w:t>IPTDmin</w:t>
            </w:r>
            <w:proofErr w:type="spellEnd"/>
          </w:p>
          <w:p w14:paraId="1DA90D13" w14:textId="77777777" w:rsidR="004769B0" w:rsidRPr="00241CEF" w:rsidRDefault="004769B0" w:rsidP="00586D43">
            <w:pPr>
              <w:autoSpaceDE w:val="0"/>
              <w:autoSpaceDN w:val="0"/>
              <w:adjustRightInd w:val="0"/>
              <w:spacing w:line="276" w:lineRule="auto"/>
              <w:rPr>
                <w:szCs w:val="18"/>
              </w:rPr>
            </w:pPr>
            <w:r w:rsidRPr="00241CEF">
              <w:rPr>
                <w:szCs w:val="18"/>
              </w:rPr>
              <w:t>Waarin:</w:t>
            </w:r>
          </w:p>
          <w:p w14:paraId="79675CC1" w14:textId="77777777" w:rsidR="004769B0" w:rsidRPr="00241CEF" w:rsidRDefault="004769B0" w:rsidP="00586D43">
            <w:pPr>
              <w:autoSpaceDE w:val="0"/>
              <w:autoSpaceDN w:val="0"/>
              <w:adjustRightInd w:val="0"/>
              <w:spacing w:line="276" w:lineRule="auto"/>
              <w:rPr>
                <w:szCs w:val="18"/>
              </w:rPr>
            </w:pPr>
            <w:proofErr w:type="spellStart"/>
            <w:r w:rsidRPr="00241CEF">
              <w:rPr>
                <w:szCs w:val="18"/>
              </w:rPr>
              <w:t>IPTDhoogste</w:t>
            </w:r>
            <w:proofErr w:type="spellEnd"/>
            <w:r w:rsidRPr="00241CEF">
              <w:rPr>
                <w:szCs w:val="18"/>
              </w:rPr>
              <w:t xml:space="preserve"> is het 99,9 percentiel van IPTD in een evaluatie interval en </w:t>
            </w:r>
            <w:proofErr w:type="spellStart"/>
            <w:r w:rsidRPr="00241CEF">
              <w:rPr>
                <w:szCs w:val="18"/>
              </w:rPr>
              <w:t>IPTDmin</w:t>
            </w:r>
            <w:proofErr w:type="spellEnd"/>
            <w:r w:rsidRPr="00241CEF">
              <w:rPr>
                <w:szCs w:val="18"/>
              </w:rPr>
              <w:t xml:space="preserve"> is de minimum IPTD in een evaluatie interval.</w:t>
            </w:r>
          </w:p>
          <w:p w14:paraId="0D5E4390" w14:textId="77777777" w:rsidR="004769B0" w:rsidRPr="00241CEF" w:rsidRDefault="004769B0" w:rsidP="00586D43">
            <w:pPr>
              <w:autoSpaceDE w:val="0"/>
              <w:autoSpaceDN w:val="0"/>
              <w:adjustRightInd w:val="0"/>
              <w:spacing w:line="276" w:lineRule="auto"/>
              <w:rPr>
                <w:szCs w:val="18"/>
              </w:rPr>
            </w:pPr>
          </w:p>
          <w:p w14:paraId="7452B111" w14:textId="77777777" w:rsidR="004769B0" w:rsidRPr="00241CEF" w:rsidRDefault="004769B0" w:rsidP="00586D43">
            <w:pPr>
              <w:autoSpaceDE w:val="0"/>
              <w:autoSpaceDN w:val="0"/>
              <w:adjustRightInd w:val="0"/>
              <w:spacing w:line="276" w:lineRule="auto"/>
              <w:rPr>
                <w:szCs w:val="18"/>
              </w:rPr>
            </w:pPr>
            <w:r w:rsidRPr="00241CEF">
              <w:rPr>
                <w:szCs w:val="18"/>
              </w:rPr>
              <w:t>In overeenstemming met de aanbeveling in ITU Y.1540 wordt voor evaluatie en meten van deze parameter een IP/</w:t>
            </w:r>
            <w:proofErr w:type="gramStart"/>
            <w:r w:rsidRPr="00241CEF">
              <w:rPr>
                <w:szCs w:val="18"/>
              </w:rPr>
              <w:t>UDP pakket</w:t>
            </w:r>
            <w:proofErr w:type="gramEnd"/>
            <w:r w:rsidRPr="00241CEF">
              <w:rPr>
                <w:szCs w:val="18"/>
              </w:rPr>
              <w:t xml:space="preserve"> met een informatieveld van 300 bytes gebruikt.</w:t>
            </w:r>
          </w:p>
          <w:p w14:paraId="235FDD80" w14:textId="77777777" w:rsidR="004769B0" w:rsidRPr="00241CEF" w:rsidRDefault="004769B0" w:rsidP="00586D43">
            <w:pPr>
              <w:autoSpaceDE w:val="0"/>
              <w:autoSpaceDN w:val="0"/>
              <w:adjustRightInd w:val="0"/>
              <w:spacing w:line="276" w:lineRule="auto"/>
              <w:rPr>
                <w:szCs w:val="18"/>
              </w:rPr>
            </w:pPr>
          </w:p>
        </w:tc>
      </w:tr>
      <w:tr w:rsidR="004769B0" w:rsidRPr="00241CEF" w14:paraId="79D1B396" w14:textId="77777777" w:rsidTr="00586D43">
        <w:tc>
          <w:tcPr>
            <w:tcW w:w="2197" w:type="dxa"/>
            <w:tcBorders>
              <w:top w:val="nil"/>
              <w:left w:val="nil"/>
              <w:bottom w:val="nil"/>
              <w:right w:val="single" w:sz="4" w:space="0" w:color="auto"/>
            </w:tcBorders>
          </w:tcPr>
          <w:p w14:paraId="251856C4" w14:textId="77777777" w:rsidR="004769B0" w:rsidRPr="00241CEF" w:rsidRDefault="004769B0" w:rsidP="00586D43">
            <w:pPr>
              <w:pStyle w:val="Koptekst"/>
              <w:tabs>
                <w:tab w:val="left" w:pos="708"/>
              </w:tabs>
              <w:spacing w:before="20" w:after="20" w:line="276" w:lineRule="auto"/>
              <w:rPr>
                <w:szCs w:val="18"/>
                <w:lang w:val="en-US"/>
              </w:rPr>
            </w:pPr>
            <w:r w:rsidRPr="00241CEF">
              <w:rPr>
                <w:szCs w:val="18"/>
                <w:lang w:val="en-US"/>
              </w:rPr>
              <w:t>IPLR (IP Packet Loss Rate</w:t>
            </w:r>
          </w:p>
        </w:tc>
        <w:tc>
          <w:tcPr>
            <w:tcW w:w="5528" w:type="dxa"/>
            <w:tcBorders>
              <w:top w:val="nil"/>
              <w:left w:val="nil"/>
              <w:bottom w:val="nil"/>
              <w:right w:val="single" w:sz="4" w:space="0" w:color="auto"/>
            </w:tcBorders>
          </w:tcPr>
          <w:p w14:paraId="31C5516E" w14:textId="77777777" w:rsidR="004769B0" w:rsidRPr="00241CEF" w:rsidRDefault="004769B0" w:rsidP="00586D43">
            <w:pPr>
              <w:autoSpaceDE w:val="0"/>
              <w:autoSpaceDN w:val="0"/>
              <w:adjustRightInd w:val="0"/>
              <w:spacing w:line="276" w:lineRule="auto"/>
              <w:rPr>
                <w:szCs w:val="18"/>
              </w:rPr>
            </w:pPr>
            <w:r w:rsidRPr="00241CEF">
              <w:rPr>
                <w:szCs w:val="18"/>
              </w:rPr>
              <w:t>Verhouding tussen het aantal IP pakketten dat niet aangekomen is en het aantal IP pakketten dat verzonden is, zoals beschreven in ITU Y.1540.</w:t>
            </w:r>
          </w:p>
        </w:tc>
      </w:tr>
      <w:tr w:rsidR="004769B0" w:rsidRPr="00241CEF" w14:paraId="1ED354EB" w14:textId="77777777" w:rsidTr="00586D43">
        <w:tc>
          <w:tcPr>
            <w:tcW w:w="2197" w:type="dxa"/>
            <w:tcBorders>
              <w:top w:val="nil"/>
              <w:left w:val="nil"/>
              <w:bottom w:val="nil"/>
              <w:right w:val="single" w:sz="4" w:space="0" w:color="auto"/>
            </w:tcBorders>
          </w:tcPr>
          <w:p w14:paraId="7CE37E65" w14:textId="77777777" w:rsidR="004769B0" w:rsidRPr="00241CEF" w:rsidRDefault="004769B0" w:rsidP="00586D43">
            <w:pPr>
              <w:spacing w:before="20" w:after="20" w:line="276" w:lineRule="auto"/>
              <w:rPr>
                <w:szCs w:val="18"/>
                <w:lang w:val="en-US"/>
              </w:rPr>
            </w:pPr>
            <w:r w:rsidRPr="00241CEF">
              <w:rPr>
                <w:szCs w:val="18"/>
                <w:lang w:val="en-US"/>
              </w:rPr>
              <w:t>IPER (IP Packet Error Rate)</w:t>
            </w:r>
          </w:p>
        </w:tc>
        <w:tc>
          <w:tcPr>
            <w:tcW w:w="5528" w:type="dxa"/>
            <w:tcBorders>
              <w:top w:val="nil"/>
              <w:left w:val="nil"/>
              <w:bottom w:val="nil"/>
              <w:right w:val="single" w:sz="4" w:space="0" w:color="auto"/>
            </w:tcBorders>
          </w:tcPr>
          <w:p w14:paraId="3E74E11A" w14:textId="77777777" w:rsidR="004769B0" w:rsidRPr="00241CEF" w:rsidRDefault="004769B0" w:rsidP="00586D43">
            <w:pPr>
              <w:autoSpaceDE w:val="0"/>
              <w:autoSpaceDN w:val="0"/>
              <w:adjustRightInd w:val="0"/>
              <w:spacing w:line="276" w:lineRule="auto"/>
              <w:rPr>
                <w:szCs w:val="18"/>
              </w:rPr>
            </w:pPr>
            <w:r w:rsidRPr="00241CEF">
              <w:rPr>
                <w:szCs w:val="18"/>
              </w:rPr>
              <w:t xml:space="preserve">Verhouding tussen het aantal </w:t>
            </w:r>
            <w:proofErr w:type="gramStart"/>
            <w:r w:rsidRPr="00241CEF">
              <w:rPr>
                <w:szCs w:val="18"/>
              </w:rPr>
              <w:t>IP pakketten</w:t>
            </w:r>
            <w:proofErr w:type="gramEnd"/>
            <w:r w:rsidRPr="00241CEF">
              <w:rPr>
                <w:szCs w:val="18"/>
              </w:rPr>
              <w:t xml:space="preserve"> dat met fouten ontvangen is en het aantal IP pakketten dat verzonden is, zoals beschreven in ITU Y.1540.</w:t>
            </w:r>
          </w:p>
          <w:p w14:paraId="24EC7864" w14:textId="77777777" w:rsidR="004769B0" w:rsidRPr="00241CEF" w:rsidRDefault="004769B0" w:rsidP="00586D43">
            <w:pPr>
              <w:autoSpaceDE w:val="0"/>
              <w:autoSpaceDN w:val="0"/>
              <w:adjustRightInd w:val="0"/>
              <w:spacing w:line="276" w:lineRule="auto"/>
              <w:rPr>
                <w:szCs w:val="18"/>
              </w:rPr>
            </w:pPr>
          </w:p>
        </w:tc>
      </w:tr>
      <w:tr w:rsidR="004769B0" w:rsidRPr="00241CEF" w14:paraId="185B661C" w14:textId="77777777" w:rsidTr="00586D43">
        <w:tc>
          <w:tcPr>
            <w:tcW w:w="2197" w:type="dxa"/>
            <w:tcBorders>
              <w:top w:val="nil"/>
              <w:left w:val="nil"/>
              <w:bottom w:val="nil"/>
            </w:tcBorders>
            <w:shd w:val="clear" w:color="auto" w:fill="D9D9D9"/>
          </w:tcPr>
          <w:p w14:paraId="2C6D84E1" w14:textId="77777777" w:rsidR="004769B0" w:rsidRPr="00241CEF" w:rsidRDefault="004769B0" w:rsidP="00586D43">
            <w:pPr>
              <w:spacing w:before="120" w:after="120" w:line="276" w:lineRule="auto"/>
              <w:rPr>
                <w:b/>
                <w:szCs w:val="18"/>
                <w:lang w:val="en-GB"/>
              </w:rPr>
            </w:pPr>
            <w:r w:rsidRPr="00241CEF">
              <w:rPr>
                <w:b/>
                <w:szCs w:val="18"/>
              </w:rPr>
              <w:t xml:space="preserve"> Andere</w:t>
            </w:r>
            <w:r w:rsidRPr="00241CEF">
              <w:rPr>
                <w:b/>
                <w:szCs w:val="18"/>
                <w:lang w:val="en-GB"/>
              </w:rPr>
              <w:t xml:space="preserve"> parameters</w:t>
            </w:r>
          </w:p>
        </w:tc>
        <w:tc>
          <w:tcPr>
            <w:tcW w:w="5528" w:type="dxa"/>
            <w:tcBorders>
              <w:top w:val="nil"/>
              <w:bottom w:val="nil"/>
            </w:tcBorders>
            <w:shd w:val="clear" w:color="auto" w:fill="D9D9D9"/>
          </w:tcPr>
          <w:p w14:paraId="008F667C" w14:textId="77777777" w:rsidR="004769B0" w:rsidRPr="00241CEF" w:rsidRDefault="004769B0" w:rsidP="00586D43">
            <w:pPr>
              <w:spacing w:before="120" w:after="120" w:line="276" w:lineRule="auto"/>
              <w:rPr>
                <w:b/>
                <w:szCs w:val="18"/>
                <w:lang w:val="en-GB"/>
              </w:rPr>
            </w:pPr>
          </w:p>
        </w:tc>
      </w:tr>
      <w:tr w:rsidR="004769B0" w:rsidRPr="00241CEF" w14:paraId="78FAEE67" w14:textId="77777777" w:rsidTr="00586D43">
        <w:tc>
          <w:tcPr>
            <w:tcW w:w="2197" w:type="dxa"/>
            <w:tcBorders>
              <w:top w:val="nil"/>
              <w:left w:val="nil"/>
              <w:bottom w:val="nil"/>
              <w:right w:val="single" w:sz="4" w:space="0" w:color="auto"/>
            </w:tcBorders>
          </w:tcPr>
          <w:p w14:paraId="05690975" w14:textId="77777777" w:rsidR="004769B0" w:rsidRPr="00241CEF" w:rsidRDefault="004769B0" w:rsidP="00586D43">
            <w:pPr>
              <w:spacing w:before="20" w:after="20" w:line="276" w:lineRule="auto"/>
              <w:rPr>
                <w:szCs w:val="18"/>
              </w:rPr>
            </w:pPr>
            <w:r w:rsidRPr="00241CEF">
              <w:rPr>
                <w:szCs w:val="18"/>
              </w:rPr>
              <w:t>Performance kleine pakketten</w:t>
            </w:r>
          </w:p>
        </w:tc>
        <w:tc>
          <w:tcPr>
            <w:tcW w:w="5528" w:type="dxa"/>
            <w:tcBorders>
              <w:top w:val="nil"/>
              <w:left w:val="nil"/>
              <w:bottom w:val="nil"/>
              <w:right w:val="single" w:sz="4" w:space="0" w:color="auto"/>
            </w:tcBorders>
          </w:tcPr>
          <w:p w14:paraId="299C7ED9" w14:textId="77777777" w:rsidR="004769B0" w:rsidRPr="00241CEF" w:rsidRDefault="004769B0" w:rsidP="00586D43">
            <w:pPr>
              <w:autoSpaceDE w:val="0"/>
              <w:autoSpaceDN w:val="0"/>
              <w:adjustRightInd w:val="0"/>
              <w:spacing w:line="276" w:lineRule="auto"/>
              <w:rPr>
                <w:szCs w:val="18"/>
              </w:rPr>
            </w:pPr>
            <w:r w:rsidRPr="00241CEF">
              <w:rPr>
                <w:szCs w:val="18"/>
              </w:rPr>
              <w:t xml:space="preserve">De verhouding tussen het theoretische maximale aantal kleine </w:t>
            </w:r>
            <w:proofErr w:type="gramStart"/>
            <w:r w:rsidRPr="00241CEF">
              <w:rPr>
                <w:szCs w:val="18"/>
              </w:rPr>
              <w:t>IP pakketten</w:t>
            </w:r>
            <w:proofErr w:type="gramEnd"/>
            <w:r w:rsidRPr="00241CEF">
              <w:rPr>
                <w:szCs w:val="18"/>
              </w:rPr>
              <w:t xml:space="preserve"> en het werkelijk aantal kleine IP pakketten dat gestuurd kan worden over een bepaalde aansluitwaarde of binnen een bepaalde </w:t>
            </w:r>
            <w:proofErr w:type="spellStart"/>
            <w:r w:rsidRPr="00241CEF">
              <w:rPr>
                <w:szCs w:val="18"/>
              </w:rPr>
              <w:t>QoS</w:t>
            </w:r>
            <w:proofErr w:type="spellEnd"/>
            <w:r w:rsidRPr="00241CEF">
              <w:rPr>
                <w:szCs w:val="18"/>
              </w:rPr>
              <w:t xml:space="preserve"> klasse.</w:t>
            </w:r>
          </w:p>
          <w:p w14:paraId="73BB028A" w14:textId="77777777" w:rsidR="004769B0" w:rsidRPr="00241CEF" w:rsidRDefault="004769B0" w:rsidP="00586D43">
            <w:pPr>
              <w:autoSpaceDE w:val="0"/>
              <w:autoSpaceDN w:val="0"/>
              <w:adjustRightInd w:val="0"/>
              <w:spacing w:line="276" w:lineRule="auto"/>
              <w:rPr>
                <w:szCs w:val="18"/>
              </w:rPr>
            </w:pPr>
          </w:p>
          <w:p w14:paraId="685D5710" w14:textId="77777777" w:rsidR="004769B0" w:rsidRPr="00241CEF" w:rsidRDefault="004769B0" w:rsidP="00586D43">
            <w:pPr>
              <w:autoSpaceDE w:val="0"/>
              <w:autoSpaceDN w:val="0"/>
              <w:adjustRightInd w:val="0"/>
              <w:spacing w:line="276" w:lineRule="auto"/>
              <w:rPr>
                <w:szCs w:val="18"/>
              </w:rPr>
            </w:pPr>
            <w:r w:rsidRPr="00241CEF">
              <w:rPr>
                <w:szCs w:val="18"/>
              </w:rPr>
              <w:t xml:space="preserve">Voor evaluatie en meting van deze parameter wordt een </w:t>
            </w:r>
            <w:proofErr w:type="gramStart"/>
            <w:r w:rsidRPr="00241CEF">
              <w:rPr>
                <w:szCs w:val="18"/>
              </w:rPr>
              <w:t>IP pakket</w:t>
            </w:r>
            <w:proofErr w:type="gramEnd"/>
            <w:r w:rsidRPr="00241CEF">
              <w:rPr>
                <w:szCs w:val="18"/>
              </w:rPr>
              <w:t xml:space="preserve"> met een informatieveld van 40 bytes gebruikt.</w:t>
            </w:r>
            <w:r w:rsidRPr="00241CEF">
              <w:rPr>
                <w:rStyle w:val="Paginanummer"/>
                <w:b/>
                <w:i/>
                <w:szCs w:val="18"/>
              </w:rPr>
              <w:t xml:space="preserve"> </w:t>
            </w:r>
          </w:p>
          <w:p w14:paraId="5FE1EAD6" w14:textId="77777777" w:rsidR="004769B0" w:rsidRPr="00241CEF" w:rsidRDefault="004769B0" w:rsidP="00586D43">
            <w:pPr>
              <w:autoSpaceDE w:val="0"/>
              <w:autoSpaceDN w:val="0"/>
              <w:adjustRightInd w:val="0"/>
              <w:spacing w:line="276" w:lineRule="auto"/>
              <w:rPr>
                <w:szCs w:val="18"/>
              </w:rPr>
            </w:pPr>
          </w:p>
        </w:tc>
      </w:tr>
      <w:tr w:rsidR="004769B0" w:rsidRPr="00241CEF" w14:paraId="672F870F" w14:textId="77777777" w:rsidTr="00586D43">
        <w:tc>
          <w:tcPr>
            <w:tcW w:w="2197" w:type="dxa"/>
            <w:tcBorders>
              <w:top w:val="nil"/>
              <w:left w:val="nil"/>
              <w:bottom w:val="nil"/>
              <w:right w:val="single" w:sz="4" w:space="0" w:color="auto"/>
            </w:tcBorders>
          </w:tcPr>
          <w:p w14:paraId="4D98DD61" w14:textId="77777777" w:rsidR="004769B0" w:rsidRPr="00241CEF" w:rsidRDefault="004769B0" w:rsidP="00586D43">
            <w:pPr>
              <w:spacing w:before="20" w:after="20" w:line="276" w:lineRule="auto"/>
              <w:rPr>
                <w:szCs w:val="18"/>
              </w:rPr>
            </w:pPr>
            <w:r w:rsidRPr="00241CEF">
              <w:rPr>
                <w:szCs w:val="18"/>
              </w:rPr>
              <w:t>Effectieve Doorvoercapaciteit</w:t>
            </w:r>
          </w:p>
        </w:tc>
        <w:tc>
          <w:tcPr>
            <w:tcW w:w="5528" w:type="dxa"/>
            <w:tcBorders>
              <w:top w:val="nil"/>
              <w:left w:val="nil"/>
              <w:bottom w:val="nil"/>
              <w:right w:val="single" w:sz="4" w:space="0" w:color="auto"/>
            </w:tcBorders>
          </w:tcPr>
          <w:p w14:paraId="7C71A4BB" w14:textId="77777777" w:rsidR="004769B0" w:rsidRPr="00241CEF" w:rsidRDefault="004769B0" w:rsidP="00586D43">
            <w:pPr>
              <w:autoSpaceDE w:val="0"/>
              <w:autoSpaceDN w:val="0"/>
              <w:adjustRightInd w:val="0"/>
              <w:spacing w:line="276" w:lineRule="auto"/>
              <w:rPr>
                <w:szCs w:val="18"/>
              </w:rPr>
            </w:pPr>
            <w:r w:rsidRPr="00241CEF">
              <w:rPr>
                <w:szCs w:val="18"/>
              </w:rPr>
              <w:t xml:space="preserve">Verhouding tussen de aansluitwaarde (in bits per seconde) en de werkelijk haalbare effectieve doorvoer van data (in bits per seconde), uitgedrukt in een percentage. </w:t>
            </w:r>
          </w:p>
          <w:p w14:paraId="2EC9999D" w14:textId="77777777" w:rsidR="004769B0" w:rsidRPr="00241CEF" w:rsidRDefault="004769B0" w:rsidP="00586D43">
            <w:pPr>
              <w:autoSpaceDE w:val="0"/>
              <w:autoSpaceDN w:val="0"/>
              <w:adjustRightInd w:val="0"/>
              <w:spacing w:line="276" w:lineRule="auto"/>
              <w:rPr>
                <w:szCs w:val="18"/>
              </w:rPr>
            </w:pPr>
          </w:p>
          <w:p w14:paraId="0716E34C" w14:textId="77777777" w:rsidR="004769B0" w:rsidRPr="00241CEF" w:rsidRDefault="004769B0" w:rsidP="00586D43">
            <w:pPr>
              <w:autoSpaceDE w:val="0"/>
              <w:autoSpaceDN w:val="0"/>
              <w:adjustRightInd w:val="0"/>
              <w:spacing w:line="276" w:lineRule="auto"/>
              <w:rPr>
                <w:szCs w:val="18"/>
              </w:rPr>
            </w:pPr>
            <w:r w:rsidRPr="00241CEF">
              <w:rPr>
                <w:szCs w:val="18"/>
              </w:rPr>
              <w:lastRenderedPageBreak/>
              <w:t xml:space="preserve">Voor evaluatie en meting van deze parameter wordt een </w:t>
            </w:r>
            <w:proofErr w:type="gramStart"/>
            <w:r w:rsidRPr="00241CEF">
              <w:rPr>
                <w:szCs w:val="18"/>
              </w:rPr>
              <w:t>IP pakket</w:t>
            </w:r>
            <w:proofErr w:type="gramEnd"/>
            <w:r w:rsidRPr="00241CEF">
              <w:rPr>
                <w:szCs w:val="18"/>
              </w:rPr>
              <w:t xml:space="preserve"> met een informatieveld van 300 bytes gebruikt.</w:t>
            </w:r>
          </w:p>
          <w:p w14:paraId="141A841F" w14:textId="77777777" w:rsidR="004769B0" w:rsidRPr="00241CEF" w:rsidRDefault="004769B0" w:rsidP="00586D43">
            <w:pPr>
              <w:autoSpaceDE w:val="0"/>
              <w:autoSpaceDN w:val="0"/>
              <w:adjustRightInd w:val="0"/>
              <w:spacing w:line="276" w:lineRule="auto"/>
              <w:rPr>
                <w:szCs w:val="18"/>
              </w:rPr>
            </w:pPr>
          </w:p>
          <w:p w14:paraId="584B64DD" w14:textId="77777777" w:rsidR="004769B0" w:rsidRPr="00241CEF" w:rsidRDefault="004769B0" w:rsidP="00586D43">
            <w:pPr>
              <w:autoSpaceDE w:val="0"/>
              <w:autoSpaceDN w:val="0"/>
              <w:adjustRightInd w:val="0"/>
              <w:spacing w:line="276" w:lineRule="auto"/>
              <w:rPr>
                <w:szCs w:val="18"/>
              </w:rPr>
            </w:pPr>
            <w:r w:rsidRPr="00241CEF">
              <w:rPr>
                <w:szCs w:val="18"/>
              </w:rPr>
              <w:t xml:space="preserve">(300 bytes gekozen tussen zeer kleine en zeer grote pakketten in, zodat overhead niet extra klein of extra groot is) </w:t>
            </w:r>
          </w:p>
          <w:p w14:paraId="5F6956B0" w14:textId="77777777" w:rsidR="004769B0" w:rsidRPr="00241CEF" w:rsidRDefault="004769B0" w:rsidP="00586D43">
            <w:pPr>
              <w:autoSpaceDE w:val="0"/>
              <w:autoSpaceDN w:val="0"/>
              <w:adjustRightInd w:val="0"/>
              <w:spacing w:line="276" w:lineRule="auto"/>
              <w:rPr>
                <w:szCs w:val="18"/>
              </w:rPr>
            </w:pPr>
          </w:p>
        </w:tc>
      </w:tr>
      <w:tr w:rsidR="004769B0" w:rsidRPr="00241CEF" w14:paraId="1D82F3DB" w14:textId="77777777" w:rsidTr="00586D43">
        <w:tc>
          <w:tcPr>
            <w:tcW w:w="2197" w:type="dxa"/>
            <w:tcBorders>
              <w:top w:val="nil"/>
              <w:left w:val="nil"/>
              <w:bottom w:val="nil"/>
              <w:right w:val="single" w:sz="4" w:space="0" w:color="auto"/>
            </w:tcBorders>
          </w:tcPr>
          <w:p w14:paraId="255D4496" w14:textId="77777777" w:rsidR="004769B0" w:rsidRPr="00241CEF" w:rsidRDefault="004769B0" w:rsidP="00586D43">
            <w:pPr>
              <w:spacing w:before="20" w:after="20" w:line="276" w:lineRule="auto"/>
              <w:rPr>
                <w:szCs w:val="18"/>
              </w:rPr>
            </w:pPr>
            <w:r w:rsidRPr="00241CEF">
              <w:rPr>
                <w:szCs w:val="18"/>
              </w:rPr>
              <w:lastRenderedPageBreak/>
              <w:t>Performance enkelvoudige TCP sessie</w:t>
            </w:r>
          </w:p>
        </w:tc>
        <w:tc>
          <w:tcPr>
            <w:tcW w:w="5528" w:type="dxa"/>
            <w:tcBorders>
              <w:top w:val="nil"/>
              <w:left w:val="nil"/>
              <w:bottom w:val="nil"/>
              <w:right w:val="single" w:sz="4" w:space="0" w:color="auto"/>
            </w:tcBorders>
          </w:tcPr>
          <w:p w14:paraId="061CE4D2" w14:textId="77777777" w:rsidR="004769B0" w:rsidRPr="00241CEF" w:rsidRDefault="004769B0" w:rsidP="00586D43">
            <w:pPr>
              <w:autoSpaceDE w:val="0"/>
              <w:autoSpaceDN w:val="0"/>
              <w:adjustRightInd w:val="0"/>
              <w:spacing w:line="276" w:lineRule="auto"/>
              <w:rPr>
                <w:szCs w:val="18"/>
              </w:rPr>
            </w:pPr>
            <w:r w:rsidRPr="00241CEF">
              <w:rPr>
                <w:szCs w:val="18"/>
              </w:rPr>
              <w:t xml:space="preserve">Verhouding tussen de theoretische maximale </w:t>
            </w:r>
            <w:proofErr w:type="spellStart"/>
            <w:r w:rsidRPr="00241CEF">
              <w:rPr>
                <w:szCs w:val="18"/>
              </w:rPr>
              <w:t>throughput</w:t>
            </w:r>
            <w:proofErr w:type="spellEnd"/>
            <w:r w:rsidRPr="00241CEF">
              <w:rPr>
                <w:szCs w:val="18"/>
              </w:rPr>
              <w:t xml:space="preserve"> van een enkele TCP sessie over een verbinding en de werkelijke </w:t>
            </w:r>
            <w:proofErr w:type="spellStart"/>
            <w:r w:rsidRPr="00241CEF">
              <w:rPr>
                <w:szCs w:val="18"/>
              </w:rPr>
              <w:t>throughput</w:t>
            </w:r>
            <w:proofErr w:type="spellEnd"/>
            <w:r w:rsidRPr="00241CEF">
              <w:rPr>
                <w:szCs w:val="18"/>
              </w:rPr>
              <w:t xml:space="preserve"> gemeten conform RFC6349.</w:t>
            </w:r>
          </w:p>
        </w:tc>
      </w:tr>
    </w:tbl>
    <w:p w14:paraId="43D1C870" w14:textId="77777777" w:rsidR="004769B0" w:rsidRDefault="004769B0" w:rsidP="004769B0"/>
    <w:p w14:paraId="62034D26" w14:textId="77777777" w:rsidR="004769B0" w:rsidRDefault="004769B0" w:rsidP="004769B0">
      <w:pPr>
        <w:pStyle w:val="Kop30"/>
      </w:pPr>
      <w:bookmarkStart w:id="214" w:name="_Toc115429419"/>
      <w:bookmarkStart w:id="215" w:name="_Toc115439673"/>
      <w:bookmarkStart w:id="216" w:name="_Toc115440292"/>
      <w:bookmarkStart w:id="217" w:name="_Toc115441309"/>
      <w:bookmarkStart w:id="218" w:name="_Toc115709197"/>
      <w:proofErr w:type="gramStart"/>
      <w:r>
        <w:t>SLA waarden</w:t>
      </w:r>
      <w:bookmarkEnd w:id="214"/>
      <w:bookmarkEnd w:id="215"/>
      <w:bookmarkEnd w:id="216"/>
      <w:bookmarkEnd w:id="217"/>
      <w:bookmarkEnd w:id="218"/>
      <w:proofErr w:type="gramEnd"/>
    </w:p>
    <w:p w14:paraId="33B38A31" w14:textId="77777777" w:rsidR="004769B0" w:rsidRDefault="004769B0" w:rsidP="004769B0"/>
    <w:p w14:paraId="09C9360C" w14:textId="77777777" w:rsidR="004769B0" w:rsidRPr="00241CEF" w:rsidRDefault="004769B0" w:rsidP="004769B0">
      <w:pPr>
        <w:pStyle w:val="Broodtekst0"/>
      </w:pPr>
      <w:r w:rsidRPr="00241CEF">
        <w:t>De performance parameters geven aan welke</w:t>
      </w:r>
      <w:r>
        <w:t xml:space="preserve"> end-</w:t>
      </w:r>
      <w:proofErr w:type="spellStart"/>
      <w:r>
        <w:t>to</w:t>
      </w:r>
      <w:proofErr w:type="spellEnd"/>
      <w:r>
        <w:t>-end performance van de</w:t>
      </w:r>
      <w:r w:rsidRPr="00241CEF">
        <w:t xml:space="preserve"> dienst geëist wordt. Aan deze end-</w:t>
      </w:r>
      <w:proofErr w:type="spellStart"/>
      <w:r w:rsidRPr="00241CEF">
        <w:t>to</w:t>
      </w:r>
      <w:proofErr w:type="spellEnd"/>
      <w:r w:rsidRPr="00241CEF">
        <w:t xml:space="preserve">-end waarden zal op elk moment en voor elke mogelijke route voldaan moeten worden. Indien hier (tijdelijk) niet aan voldaan wordt, zal Inschrijver maatregelen moeten nemen om hier (opnieuw) aan te voldoen. </w:t>
      </w:r>
    </w:p>
    <w:p w14:paraId="072B1F56" w14:textId="77777777" w:rsidR="004769B0" w:rsidRPr="00241CEF" w:rsidRDefault="004769B0" w:rsidP="004769B0">
      <w:pPr>
        <w:pStyle w:val="Broodtekst0"/>
      </w:pPr>
    </w:p>
    <w:p w14:paraId="1C5DE9D4" w14:textId="77777777" w:rsidR="004769B0" w:rsidRDefault="004769B0" w:rsidP="004769B0">
      <w:pPr>
        <w:pStyle w:val="Broodtekst0"/>
      </w:pPr>
      <w:r w:rsidRPr="00241CEF">
        <w:t xml:space="preserve">De genoemde ITU Y.1540 performance parameters gelden voor verkeer dat binnen het </w:t>
      </w:r>
      <w:proofErr w:type="gramStart"/>
      <w:r w:rsidRPr="00241CEF">
        <w:t>QOS traffic</w:t>
      </w:r>
      <w:proofErr w:type="gramEnd"/>
      <w:r w:rsidRPr="00241CEF">
        <w:t xml:space="preserve"> contract valt.</w:t>
      </w:r>
    </w:p>
    <w:p w14:paraId="59E03DB6" w14:textId="77777777" w:rsidR="004769B0" w:rsidRDefault="004769B0" w:rsidP="004769B0">
      <w:pPr>
        <w:spacing w:line="360" w:lineRule="auto"/>
        <w:rPr>
          <w:szCs w:val="18"/>
        </w:rPr>
      </w:pPr>
    </w:p>
    <w:p w14:paraId="0AAC44D7" w14:textId="67A2F9E5" w:rsidR="004769B0" w:rsidRPr="00FC17C6" w:rsidRDefault="004769B0" w:rsidP="004769B0">
      <w:pPr>
        <w:pStyle w:val="Bijschrift"/>
        <w:rPr>
          <w:lang w:val="en-US"/>
        </w:rPr>
      </w:pPr>
      <w:bookmarkStart w:id="219" w:name="_Ref114746271"/>
      <w:proofErr w:type="spellStart"/>
      <w:r w:rsidRPr="00FC17C6">
        <w:rPr>
          <w:lang w:val="en-US"/>
        </w:rPr>
        <w:t>Tabel</w:t>
      </w:r>
      <w:proofErr w:type="spellEnd"/>
      <w:r w:rsidRPr="00FC17C6">
        <w:rPr>
          <w:lang w:val="en-US"/>
        </w:rPr>
        <w:t xml:space="preserve"> </w:t>
      </w:r>
      <w:r>
        <w:fldChar w:fldCharType="begin"/>
      </w:r>
      <w:r w:rsidRPr="00FC17C6">
        <w:rPr>
          <w:lang w:val="en-US"/>
        </w:rPr>
        <w:instrText xml:space="preserve"> SEQ Tabel \* ARABIC </w:instrText>
      </w:r>
      <w:r>
        <w:fldChar w:fldCharType="separate"/>
      </w:r>
      <w:r w:rsidR="00887B6C">
        <w:rPr>
          <w:noProof/>
          <w:lang w:val="en-US"/>
        </w:rPr>
        <w:t>4</w:t>
      </w:r>
      <w:r>
        <w:fldChar w:fldCharType="end"/>
      </w:r>
      <w:bookmarkEnd w:id="219"/>
      <w:r w:rsidRPr="00FC17C6">
        <w:rPr>
          <w:lang w:val="en-US"/>
        </w:rPr>
        <w:t xml:space="preserve">, SLA </w:t>
      </w:r>
      <w:proofErr w:type="spellStart"/>
      <w:r w:rsidRPr="00FC17C6">
        <w:rPr>
          <w:lang w:val="en-US"/>
        </w:rPr>
        <w:t>waarden</w:t>
      </w:r>
      <w:proofErr w:type="spellEnd"/>
      <w:r w:rsidRPr="00FC17C6">
        <w:rPr>
          <w:lang w:val="en-US"/>
        </w:rPr>
        <w:t xml:space="preserve"> IP VPN end-to-end </w:t>
      </w:r>
      <w:proofErr w:type="spellStart"/>
      <w:r w:rsidRPr="00FC17C6">
        <w:rPr>
          <w:lang w:val="en-US"/>
        </w:rPr>
        <w:t>netwerperformance</w:t>
      </w:r>
      <w:proofErr w:type="spellEnd"/>
      <w:r w:rsidRPr="00FC17C6">
        <w:rPr>
          <w:lang w:val="en-US"/>
        </w:rPr>
        <w:t xml:space="preserve"> parameters.</w:t>
      </w:r>
    </w:p>
    <w:tbl>
      <w:tblPr>
        <w:tblW w:w="8292" w:type="dxa"/>
        <w:tblLayout w:type="fixed"/>
        <w:tblCellMar>
          <w:left w:w="70" w:type="dxa"/>
          <w:right w:w="70" w:type="dxa"/>
        </w:tblCellMar>
        <w:tblLook w:val="0000" w:firstRow="0" w:lastRow="0" w:firstColumn="0" w:lastColumn="0" w:noHBand="0" w:noVBand="0"/>
      </w:tblPr>
      <w:tblGrid>
        <w:gridCol w:w="2338"/>
        <w:gridCol w:w="1134"/>
        <w:gridCol w:w="851"/>
        <w:gridCol w:w="142"/>
        <w:gridCol w:w="708"/>
        <w:gridCol w:w="284"/>
        <w:gridCol w:w="567"/>
        <w:gridCol w:w="425"/>
        <w:gridCol w:w="992"/>
        <w:gridCol w:w="851"/>
      </w:tblGrid>
      <w:tr w:rsidR="004769B0" w:rsidRPr="00241CEF" w14:paraId="0D13D53D" w14:textId="77777777" w:rsidTr="00586D43">
        <w:tc>
          <w:tcPr>
            <w:tcW w:w="3472" w:type="dxa"/>
            <w:gridSpan w:val="2"/>
            <w:tcBorders>
              <w:top w:val="nil"/>
              <w:left w:val="nil"/>
              <w:bottom w:val="single" w:sz="4" w:space="0" w:color="auto"/>
              <w:right w:val="single" w:sz="4" w:space="0" w:color="auto"/>
            </w:tcBorders>
            <w:shd w:val="pct15" w:color="auto" w:fill="FFFFFF"/>
          </w:tcPr>
          <w:p w14:paraId="0DD997CB" w14:textId="77777777" w:rsidR="004769B0" w:rsidRPr="00241CEF" w:rsidRDefault="004769B0" w:rsidP="00586D43">
            <w:pPr>
              <w:spacing w:before="120" w:after="120"/>
              <w:rPr>
                <w:b/>
                <w:szCs w:val="18"/>
                <w:lang w:val="en-GB"/>
              </w:rPr>
            </w:pPr>
            <w:proofErr w:type="spellStart"/>
            <w:r w:rsidRPr="00241CEF">
              <w:rPr>
                <w:b/>
                <w:szCs w:val="18"/>
                <w:lang w:val="en-GB"/>
              </w:rPr>
              <w:t>Netwerk</w:t>
            </w:r>
            <w:proofErr w:type="spellEnd"/>
            <w:r w:rsidRPr="00241CEF">
              <w:rPr>
                <w:b/>
                <w:szCs w:val="18"/>
                <w:lang w:val="en-GB"/>
              </w:rPr>
              <w:t xml:space="preserve"> performance </w:t>
            </w:r>
          </w:p>
        </w:tc>
        <w:tc>
          <w:tcPr>
            <w:tcW w:w="4820" w:type="dxa"/>
            <w:gridSpan w:val="8"/>
            <w:tcBorders>
              <w:top w:val="nil"/>
              <w:left w:val="nil"/>
              <w:bottom w:val="single" w:sz="4" w:space="0" w:color="auto"/>
              <w:right w:val="nil"/>
            </w:tcBorders>
            <w:shd w:val="pct15" w:color="auto" w:fill="FFFFFF"/>
          </w:tcPr>
          <w:p w14:paraId="6FA0F640" w14:textId="77777777" w:rsidR="004769B0" w:rsidRPr="00241CEF" w:rsidRDefault="004769B0" w:rsidP="00586D43">
            <w:pPr>
              <w:spacing w:before="120" w:after="120"/>
              <w:jc w:val="center"/>
              <w:rPr>
                <w:b/>
                <w:szCs w:val="18"/>
              </w:rPr>
            </w:pPr>
            <w:proofErr w:type="spellStart"/>
            <w:r w:rsidRPr="00241CEF">
              <w:rPr>
                <w:b/>
                <w:szCs w:val="18"/>
              </w:rPr>
              <w:t>QoS</w:t>
            </w:r>
            <w:proofErr w:type="spellEnd"/>
            <w:r w:rsidRPr="00241CEF">
              <w:rPr>
                <w:b/>
                <w:szCs w:val="18"/>
              </w:rPr>
              <w:t xml:space="preserve"> klassen</w:t>
            </w:r>
          </w:p>
        </w:tc>
      </w:tr>
      <w:tr w:rsidR="004769B0" w:rsidRPr="00241CEF" w14:paraId="338FE07C" w14:textId="77777777" w:rsidTr="00586D43">
        <w:tc>
          <w:tcPr>
            <w:tcW w:w="2338" w:type="dxa"/>
            <w:tcBorders>
              <w:top w:val="nil"/>
              <w:left w:val="nil"/>
              <w:bottom w:val="single" w:sz="4" w:space="0" w:color="auto"/>
              <w:right w:val="single" w:sz="4" w:space="0" w:color="auto"/>
            </w:tcBorders>
            <w:shd w:val="pct15" w:color="auto" w:fill="FFFFFF"/>
          </w:tcPr>
          <w:p w14:paraId="4CE82C7F" w14:textId="77777777" w:rsidR="004769B0" w:rsidRPr="00241CEF" w:rsidRDefault="004769B0" w:rsidP="00586D43">
            <w:pPr>
              <w:spacing w:before="120" w:after="120"/>
              <w:rPr>
                <w:b/>
                <w:szCs w:val="18"/>
                <w:lang w:val="en-GB"/>
              </w:rPr>
            </w:pPr>
            <w:r w:rsidRPr="00241CEF">
              <w:rPr>
                <w:b/>
                <w:szCs w:val="18"/>
              </w:rPr>
              <w:t xml:space="preserve"> </w:t>
            </w:r>
            <w:r w:rsidRPr="00241CEF">
              <w:rPr>
                <w:b/>
                <w:szCs w:val="18"/>
                <w:lang w:val="en-GB"/>
              </w:rPr>
              <w:t>ITU Y.1540 parameters</w:t>
            </w:r>
          </w:p>
        </w:tc>
        <w:tc>
          <w:tcPr>
            <w:tcW w:w="1134" w:type="dxa"/>
            <w:tcBorders>
              <w:top w:val="nil"/>
              <w:left w:val="nil"/>
              <w:bottom w:val="single" w:sz="4" w:space="0" w:color="auto"/>
              <w:right w:val="single" w:sz="4" w:space="0" w:color="auto"/>
            </w:tcBorders>
            <w:shd w:val="pct15" w:color="auto" w:fill="FFFFFF"/>
          </w:tcPr>
          <w:p w14:paraId="01FFEBD7" w14:textId="77777777" w:rsidR="004769B0" w:rsidRPr="00241CEF" w:rsidRDefault="004769B0" w:rsidP="00586D43">
            <w:pPr>
              <w:spacing w:before="120" w:after="120"/>
              <w:rPr>
                <w:b/>
                <w:szCs w:val="18"/>
                <w:lang w:val="en-GB"/>
              </w:rPr>
            </w:pPr>
          </w:p>
        </w:tc>
        <w:tc>
          <w:tcPr>
            <w:tcW w:w="993" w:type="dxa"/>
            <w:gridSpan w:val="2"/>
            <w:tcBorders>
              <w:top w:val="nil"/>
              <w:left w:val="nil"/>
              <w:bottom w:val="single" w:sz="4" w:space="0" w:color="auto"/>
              <w:right w:val="nil"/>
            </w:tcBorders>
            <w:shd w:val="pct15" w:color="auto" w:fill="FFFFFF"/>
          </w:tcPr>
          <w:p w14:paraId="52075991" w14:textId="77777777" w:rsidR="004769B0" w:rsidRPr="00241CEF" w:rsidRDefault="004769B0" w:rsidP="00586D43">
            <w:pPr>
              <w:spacing w:before="120" w:after="120"/>
              <w:rPr>
                <w:b/>
                <w:szCs w:val="18"/>
              </w:rPr>
            </w:pPr>
            <w:r w:rsidRPr="00241CEF">
              <w:rPr>
                <w:b/>
                <w:szCs w:val="18"/>
              </w:rPr>
              <w:t>Class0</w:t>
            </w:r>
          </w:p>
        </w:tc>
        <w:tc>
          <w:tcPr>
            <w:tcW w:w="992" w:type="dxa"/>
            <w:gridSpan w:val="2"/>
            <w:tcBorders>
              <w:top w:val="nil"/>
              <w:left w:val="nil"/>
              <w:bottom w:val="single" w:sz="4" w:space="0" w:color="auto"/>
              <w:right w:val="nil"/>
            </w:tcBorders>
            <w:shd w:val="pct15" w:color="auto" w:fill="FFFFFF"/>
          </w:tcPr>
          <w:p w14:paraId="7F03EDEF" w14:textId="77777777" w:rsidR="004769B0" w:rsidRPr="00241CEF" w:rsidRDefault="004769B0" w:rsidP="00586D43">
            <w:pPr>
              <w:spacing w:before="120" w:after="120"/>
              <w:rPr>
                <w:b/>
                <w:szCs w:val="18"/>
              </w:rPr>
            </w:pPr>
            <w:r w:rsidRPr="00241CEF">
              <w:rPr>
                <w:b/>
                <w:szCs w:val="18"/>
              </w:rPr>
              <w:t>Class2</w:t>
            </w:r>
          </w:p>
        </w:tc>
        <w:tc>
          <w:tcPr>
            <w:tcW w:w="992" w:type="dxa"/>
            <w:gridSpan w:val="2"/>
            <w:tcBorders>
              <w:top w:val="nil"/>
              <w:left w:val="nil"/>
              <w:bottom w:val="single" w:sz="4" w:space="0" w:color="auto"/>
              <w:right w:val="nil"/>
            </w:tcBorders>
            <w:shd w:val="pct15" w:color="auto" w:fill="FFFFFF"/>
          </w:tcPr>
          <w:p w14:paraId="54CBEDFF" w14:textId="77777777" w:rsidR="004769B0" w:rsidRPr="00241CEF" w:rsidRDefault="004769B0" w:rsidP="00586D43">
            <w:pPr>
              <w:spacing w:before="120" w:after="120"/>
              <w:rPr>
                <w:b/>
                <w:szCs w:val="18"/>
              </w:rPr>
            </w:pPr>
            <w:r w:rsidRPr="00241CEF">
              <w:rPr>
                <w:b/>
                <w:szCs w:val="18"/>
              </w:rPr>
              <w:t>Class3</w:t>
            </w:r>
          </w:p>
        </w:tc>
        <w:tc>
          <w:tcPr>
            <w:tcW w:w="992" w:type="dxa"/>
            <w:tcBorders>
              <w:top w:val="nil"/>
              <w:left w:val="nil"/>
              <w:bottom w:val="single" w:sz="4" w:space="0" w:color="auto"/>
              <w:right w:val="nil"/>
            </w:tcBorders>
            <w:shd w:val="pct15" w:color="auto" w:fill="FFFFFF"/>
          </w:tcPr>
          <w:p w14:paraId="2E76395D" w14:textId="77777777" w:rsidR="004769B0" w:rsidRPr="00241CEF" w:rsidRDefault="004769B0" w:rsidP="00586D43">
            <w:pPr>
              <w:spacing w:before="120" w:after="120"/>
              <w:rPr>
                <w:b/>
                <w:szCs w:val="18"/>
              </w:rPr>
            </w:pPr>
            <w:r w:rsidRPr="00241CEF">
              <w:rPr>
                <w:b/>
                <w:szCs w:val="18"/>
              </w:rPr>
              <w:t>Class4</w:t>
            </w:r>
          </w:p>
        </w:tc>
        <w:tc>
          <w:tcPr>
            <w:tcW w:w="851" w:type="dxa"/>
            <w:tcBorders>
              <w:top w:val="nil"/>
              <w:left w:val="nil"/>
              <w:bottom w:val="single" w:sz="4" w:space="0" w:color="auto"/>
              <w:right w:val="nil"/>
            </w:tcBorders>
            <w:shd w:val="pct15" w:color="auto" w:fill="FFFFFF"/>
          </w:tcPr>
          <w:p w14:paraId="08836394" w14:textId="77777777" w:rsidR="004769B0" w:rsidRPr="00241CEF" w:rsidRDefault="004769B0" w:rsidP="00586D43">
            <w:pPr>
              <w:spacing w:before="120" w:after="120"/>
              <w:rPr>
                <w:b/>
                <w:szCs w:val="18"/>
              </w:rPr>
            </w:pPr>
            <w:r w:rsidRPr="00241CEF">
              <w:rPr>
                <w:b/>
                <w:szCs w:val="18"/>
              </w:rPr>
              <w:t>Class5</w:t>
            </w:r>
          </w:p>
        </w:tc>
      </w:tr>
      <w:tr w:rsidR="004769B0" w:rsidRPr="00241CEF" w14:paraId="6EB07FEA" w14:textId="77777777" w:rsidTr="00586D43">
        <w:tc>
          <w:tcPr>
            <w:tcW w:w="2338" w:type="dxa"/>
            <w:tcBorders>
              <w:top w:val="nil"/>
              <w:left w:val="nil"/>
              <w:bottom w:val="nil"/>
              <w:right w:val="single" w:sz="4" w:space="0" w:color="auto"/>
            </w:tcBorders>
          </w:tcPr>
          <w:p w14:paraId="31A3C5F8" w14:textId="77777777" w:rsidR="004769B0" w:rsidRPr="00241CEF" w:rsidRDefault="004769B0" w:rsidP="00586D43">
            <w:pPr>
              <w:spacing w:before="20" w:after="20"/>
              <w:rPr>
                <w:szCs w:val="18"/>
                <w:lang w:val="en-US"/>
              </w:rPr>
            </w:pPr>
            <w:r w:rsidRPr="00241CEF">
              <w:rPr>
                <w:szCs w:val="18"/>
                <w:lang w:val="en-US"/>
              </w:rPr>
              <w:t>IPTD (IP Packet Transfer Delay)</w:t>
            </w:r>
          </w:p>
        </w:tc>
        <w:tc>
          <w:tcPr>
            <w:tcW w:w="1134" w:type="dxa"/>
            <w:tcBorders>
              <w:top w:val="nil"/>
              <w:left w:val="nil"/>
              <w:bottom w:val="nil"/>
              <w:right w:val="single" w:sz="4" w:space="0" w:color="auto"/>
            </w:tcBorders>
          </w:tcPr>
          <w:p w14:paraId="72EE9B86" w14:textId="77777777" w:rsidR="004769B0" w:rsidRPr="00241CEF" w:rsidRDefault="004769B0" w:rsidP="00586D43">
            <w:pPr>
              <w:spacing w:before="20" w:after="20"/>
              <w:rPr>
                <w:szCs w:val="18"/>
                <w:lang w:val="en-US"/>
              </w:rPr>
            </w:pPr>
            <w:r w:rsidRPr="00241CEF">
              <w:rPr>
                <w:szCs w:val="18"/>
              </w:rPr>
              <w:t>maximaal</w:t>
            </w:r>
          </w:p>
        </w:tc>
        <w:tc>
          <w:tcPr>
            <w:tcW w:w="993" w:type="dxa"/>
            <w:gridSpan w:val="2"/>
          </w:tcPr>
          <w:p w14:paraId="46D15B1E" w14:textId="77777777" w:rsidR="004769B0" w:rsidRPr="00241CEF" w:rsidRDefault="004769B0" w:rsidP="00586D43">
            <w:pPr>
              <w:pStyle w:val="Koptekst"/>
              <w:tabs>
                <w:tab w:val="clear" w:pos="4536"/>
                <w:tab w:val="clear" w:pos="9072"/>
              </w:tabs>
              <w:spacing w:before="20" w:after="20"/>
              <w:rPr>
                <w:b/>
                <w:szCs w:val="18"/>
              </w:rPr>
            </w:pPr>
            <w:r w:rsidRPr="00241CEF">
              <w:rPr>
                <w:szCs w:val="18"/>
              </w:rPr>
              <w:t>6ms</w:t>
            </w:r>
          </w:p>
        </w:tc>
        <w:tc>
          <w:tcPr>
            <w:tcW w:w="992" w:type="dxa"/>
            <w:gridSpan w:val="2"/>
          </w:tcPr>
          <w:p w14:paraId="68A1560D" w14:textId="77777777" w:rsidR="004769B0" w:rsidRPr="00241CEF" w:rsidRDefault="004769B0" w:rsidP="00586D43">
            <w:pPr>
              <w:pStyle w:val="Koptekst"/>
              <w:tabs>
                <w:tab w:val="clear" w:pos="4536"/>
                <w:tab w:val="clear" w:pos="9072"/>
              </w:tabs>
              <w:spacing w:before="20" w:after="20"/>
              <w:rPr>
                <w:b/>
                <w:szCs w:val="18"/>
              </w:rPr>
            </w:pPr>
            <w:r w:rsidRPr="00241CEF">
              <w:rPr>
                <w:szCs w:val="18"/>
              </w:rPr>
              <w:t>6ms</w:t>
            </w:r>
          </w:p>
        </w:tc>
        <w:tc>
          <w:tcPr>
            <w:tcW w:w="992" w:type="dxa"/>
            <w:gridSpan w:val="2"/>
          </w:tcPr>
          <w:p w14:paraId="106F2DDB" w14:textId="77777777" w:rsidR="004769B0" w:rsidRPr="00241CEF" w:rsidRDefault="004769B0" w:rsidP="00586D43">
            <w:pPr>
              <w:pStyle w:val="Koptekst"/>
              <w:tabs>
                <w:tab w:val="clear" w:pos="4536"/>
                <w:tab w:val="clear" w:pos="9072"/>
              </w:tabs>
              <w:spacing w:before="20" w:after="20"/>
              <w:rPr>
                <w:b/>
                <w:szCs w:val="18"/>
              </w:rPr>
            </w:pPr>
            <w:r w:rsidRPr="00241CEF">
              <w:rPr>
                <w:szCs w:val="18"/>
              </w:rPr>
              <w:t>10ms</w:t>
            </w:r>
          </w:p>
        </w:tc>
        <w:tc>
          <w:tcPr>
            <w:tcW w:w="992" w:type="dxa"/>
          </w:tcPr>
          <w:p w14:paraId="143EEB13" w14:textId="77777777" w:rsidR="004769B0" w:rsidRPr="00241CEF" w:rsidRDefault="004769B0" w:rsidP="00586D43">
            <w:pPr>
              <w:pStyle w:val="Koptekst"/>
              <w:tabs>
                <w:tab w:val="clear" w:pos="4536"/>
                <w:tab w:val="clear" w:pos="9072"/>
              </w:tabs>
              <w:spacing w:before="20" w:after="20"/>
              <w:rPr>
                <w:b/>
                <w:szCs w:val="18"/>
              </w:rPr>
            </w:pPr>
            <w:r w:rsidRPr="00241CEF">
              <w:rPr>
                <w:szCs w:val="18"/>
              </w:rPr>
              <w:t>10ms</w:t>
            </w:r>
          </w:p>
        </w:tc>
        <w:tc>
          <w:tcPr>
            <w:tcW w:w="851" w:type="dxa"/>
          </w:tcPr>
          <w:p w14:paraId="4CCCFA70" w14:textId="77777777" w:rsidR="004769B0" w:rsidRPr="00241CEF" w:rsidRDefault="004769B0" w:rsidP="00586D43">
            <w:pPr>
              <w:pStyle w:val="Koptekst"/>
              <w:tabs>
                <w:tab w:val="clear" w:pos="4536"/>
                <w:tab w:val="clear" w:pos="9072"/>
              </w:tabs>
              <w:spacing w:before="20" w:after="20"/>
              <w:rPr>
                <w:b/>
                <w:szCs w:val="18"/>
              </w:rPr>
            </w:pPr>
            <w:r w:rsidRPr="00241CEF">
              <w:rPr>
                <w:szCs w:val="18"/>
              </w:rPr>
              <w:t>U</w:t>
            </w:r>
          </w:p>
        </w:tc>
      </w:tr>
      <w:tr w:rsidR="004769B0" w:rsidRPr="00241CEF" w14:paraId="3696E6E8" w14:textId="77777777" w:rsidTr="00586D43">
        <w:tc>
          <w:tcPr>
            <w:tcW w:w="2338" w:type="dxa"/>
            <w:tcBorders>
              <w:top w:val="nil"/>
              <w:left w:val="nil"/>
              <w:bottom w:val="nil"/>
              <w:right w:val="single" w:sz="4" w:space="0" w:color="auto"/>
            </w:tcBorders>
          </w:tcPr>
          <w:p w14:paraId="04281D10" w14:textId="77777777" w:rsidR="004769B0" w:rsidRPr="00241CEF" w:rsidRDefault="004769B0" w:rsidP="00586D43">
            <w:pPr>
              <w:spacing w:before="20" w:after="20"/>
              <w:rPr>
                <w:szCs w:val="18"/>
                <w:lang w:val="sv-SE"/>
              </w:rPr>
            </w:pPr>
            <w:r w:rsidRPr="00241CEF">
              <w:rPr>
                <w:szCs w:val="18"/>
                <w:lang w:val="sv-SE"/>
              </w:rPr>
              <w:t>IPDV (IP Packet Delay Variation)</w:t>
            </w:r>
          </w:p>
        </w:tc>
        <w:tc>
          <w:tcPr>
            <w:tcW w:w="1134" w:type="dxa"/>
            <w:tcBorders>
              <w:top w:val="nil"/>
              <w:left w:val="nil"/>
              <w:bottom w:val="nil"/>
              <w:right w:val="single" w:sz="4" w:space="0" w:color="auto"/>
            </w:tcBorders>
          </w:tcPr>
          <w:p w14:paraId="11EF9567" w14:textId="77777777" w:rsidR="004769B0" w:rsidRPr="00241CEF" w:rsidRDefault="004769B0" w:rsidP="00586D43">
            <w:pPr>
              <w:spacing w:before="20" w:after="20"/>
              <w:rPr>
                <w:szCs w:val="18"/>
                <w:lang w:val="sv-SE"/>
              </w:rPr>
            </w:pPr>
            <w:r w:rsidRPr="00241CEF">
              <w:rPr>
                <w:szCs w:val="18"/>
              </w:rPr>
              <w:t>maximaal</w:t>
            </w:r>
          </w:p>
        </w:tc>
        <w:tc>
          <w:tcPr>
            <w:tcW w:w="993" w:type="dxa"/>
            <w:gridSpan w:val="2"/>
          </w:tcPr>
          <w:p w14:paraId="2F4358CD" w14:textId="77777777" w:rsidR="004769B0" w:rsidRPr="00241CEF" w:rsidRDefault="004769B0" w:rsidP="00586D43">
            <w:pPr>
              <w:pStyle w:val="Koptekst"/>
              <w:tabs>
                <w:tab w:val="clear" w:pos="4536"/>
                <w:tab w:val="clear" w:pos="9072"/>
              </w:tabs>
              <w:spacing w:before="20" w:after="20"/>
              <w:rPr>
                <w:b/>
                <w:szCs w:val="18"/>
              </w:rPr>
            </w:pPr>
            <w:r w:rsidRPr="00241CEF">
              <w:rPr>
                <w:szCs w:val="18"/>
              </w:rPr>
              <w:t>6ms</w:t>
            </w:r>
          </w:p>
        </w:tc>
        <w:tc>
          <w:tcPr>
            <w:tcW w:w="992" w:type="dxa"/>
            <w:gridSpan w:val="2"/>
          </w:tcPr>
          <w:p w14:paraId="45B275C8" w14:textId="77777777" w:rsidR="004769B0" w:rsidRPr="00241CEF" w:rsidRDefault="004769B0" w:rsidP="00586D43">
            <w:pPr>
              <w:spacing w:before="20" w:after="20"/>
              <w:rPr>
                <w:b/>
                <w:szCs w:val="18"/>
              </w:rPr>
            </w:pPr>
            <w:r w:rsidRPr="00241CEF">
              <w:rPr>
                <w:szCs w:val="18"/>
              </w:rPr>
              <w:t>U</w:t>
            </w:r>
          </w:p>
        </w:tc>
        <w:tc>
          <w:tcPr>
            <w:tcW w:w="992" w:type="dxa"/>
            <w:gridSpan w:val="2"/>
          </w:tcPr>
          <w:p w14:paraId="6A5D542B" w14:textId="77777777" w:rsidR="004769B0" w:rsidRPr="00241CEF" w:rsidRDefault="004769B0" w:rsidP="00586D43">
            <w:pPr>
              <w:pStyle w:val="Koptekst"/>
              <w:tabs>
                <w:tab w:val="clear" w:pos="4536"/>
                <w:tab w:val="clear" w:pos="9072"/>
              </w:tabs>
              <w:spacing w:before="20" w:after="20"/>
              <w:rPr>
                <w:b/>
                <w:szCs w:val="18"/>
              </w:rPr>
            </w:pPr>
            <w:r w:rsidRPr="00241CEF">
              <w:rPr>
                <w:szCs w:val="18"/>
              </w:rPr>
              <w:t>U</w:t>
            </w:r>
          </w:p>
        </w:tc>
        <w:tc>
          <w:tcPr>
            <w:tcW w:w="992" w:type="dxa"/>
          </w:tcPr>
          <w:p w14:paraId="1972DFA6" w14:textId="77777777" w:rsidR="004769B0" w:rsidRPr="00241CEF" w:rsidRDefault="004769B0" w:rsidP="00586D43">
            <w:pPr>
              <w:spacing w:before="20" w:after="20"/>
              <w:rPr>
                <w:b/>
                <w:szCs w:val="18"/>
              </w:rPr>
            </w:pPr>
            <w:r w:rsidRPr="00241CEF">
              <w:rPr>
                <w:szCs w:val="18"/>
              </w:rPr>
              <w:t>U</w:t>
            </w:r>
          </w:p>
        </w:tc>
        <w:tc>
          <w:tcPr>
            <w:tcW w:w="851" w:type="dxa"/>
          </w:tcPr>
          <w:p w14:paraId="66FA979A" w14:textId="77777777" w:rsidR="004769B0" w:rsidRPr="00241CEF" w:rsidRDefault="004769B0" w:rsidP="00586D43">
            <w:pPr>
              <w:spacing w:before="20" w:after="20"/>
              <w:rPr>
                <w:b/>
                <w:szCs w:val="18"/>
              </w:rPr>
            </w:pPr>
            <w:r w:rsidRPr="00241CEF">
              <w:rPr>
                <w:szCs w:val="18"/>
              </w:rPr>
              <w:t>U</w:t>
            </w:r>
          </w:p>
        </w:tc>
      </w:tr>
      <w:tr w:rsidR="004769B0" w:rsidRPr="00241CEF" w14:paraId="630A7D8F" w14:textId="77777777" w:rsidTr="00586D43">
        <w:tc>
          <w:tcPr>
            <w:tcW w:w="2338" w:type="dxa"/>
            <w:tcBorders>
              <w:top w:val="nil"/>
              <w:left w:val="nil"/>
              <w:bottom w:val="nil"/>
              <w:right w:val="single" w:sz="4" w:space="0" w:color="auto"/>
            </w:tcBorders>
          </w:tcPr>
          <w:p w14:paraId="562524B4" w14:textId="77777777" w:rsidR="004769B0" w:rsidRPr="00241CEF" w:rsidRDefault="004769B0" w:rsidP="00586D43">
            <w:pPr>
              <w:pStyle w:val="Koptekst"/>
              <w:tabs>
                <w:tab w:val="left" w:pos="708"/>
              </w:tabs>
              <w:spacing w:before="20" w:after="20"/>
              <w:rPr>
                <w:szCs w:val="18"/>
                <w:lang w:val="en-US"/>
              </w:rPr>
            </w:pPr>
            <w:r w:rsidRPr="00241CEF">
              <w:rPr>
                <w:szCs w:val="18"/>
                <w:lang w:val="en-US"/>
              </w:rPr>
              <w:t>IPLR (IP Packet Loss rate</w:t>
            </w:r>
          </w:p>
        </w:tc>
        <w:tc>
          <w:tcPr>
            <w:tcW w:w="1134" w:type="dxa"/>
            <w:tcBorders>
              <w:top w:val="nil"/>
              <w:left w:val="nil"/>
              <w:bottom w:val="nil"/>
              <w:right w:val="single" w:sz="4" w:space="0" w:color="auto"/>
            </w:tcBorders>
          </w:tcPr>
          <w:p w14:paraId="69FDDFBC" w14:textId="77777777" w:rsidR="004769B0" w:rsidRPr="00241CEF" w:rsidRDefault="004769B0" w:rsidP="00586D43">
            <w:pPr>
              <w:pStyle w:val="Koptekst"/>
              <w:tabs>
                <w:tab w:val="left" w:pos="708"/>
              </w:tabs>
              <w:spacing w:before="20" w:after="20"/>
              <w:rPr>
                <w:szCs w:val="18"/>
                <w:lang w:val="en-US"/>
              </w:rPr>
            </w:pPr>
            <w:r w:rsidRPr="00241CEF">
              <w:rPr>
                <w:szCs w:val="18"/>
              </w:rPr>
              <w:t>maximaal</w:t>
            </w:r>
          </w:p>
        </w:tc>
        <w:tc>
          <w:tcPr>
            <w:tcW w:w="993" w:type="dxa"/>
            <w:gridSpan w:val="2"/>
          </w:tcPr>
          <w:p w14:paraId="4B7D210A" w14:textId="77777777" w:rsidR="004769B0" w:rsidRPr="00241CEF" w:rsidRDefault="004769B0" w:rsidP="00586D43">
            <w:pPr>
              <w:pStyle w:val="Koptekst"/>
              <w:tabs>
                <w:tab w:val="clear" w:pos="4536"/>
                <w:tab w:val="clear" w:pos="9072"/>
              </w:tabs>
              <w:spacing w:before="20" w:after="20"/>
              <w:rPr>
                <w:b/>
                <w:szCs w:val="18"/>
              </w:rPr>
            </w:pPr>
            <w:r w:rsidRPr="00241CEF">
              <w:rPr>
                <w:szCs w:val="18"/>
              </w:rPr>
              <w:t>1 * 10</w:t>
            </w:r>
            <w:r w:rsidRPr="00241CEF">
              <w:rPr>
                <w:szCs w:val="18"/>
                <w:vertAlign w:val="superscript"/>
              </w:rPr>
              <w:t>-6</w:t>
            </w:r>
            <w:r w:rsidRPr="00241CEF">
              <w:rPr>
                <w:szCs w:val="18"/>
              </w:rPr>
              <w:t xml:space="preserve"> </w:t>
            </w:r>
          </w:p>
        </w:tc>
        <w:tc>
          <w:tcPr>
            <w:tcW w:w="992" w:type="dxa"/>
            <w:gridSpan w:val="2"/>
          </w:tcPr>
          <w:p w14:paraId="1A694C22" w14:textId="77777777" w:rsidR="004769B0" w:rsidRPr="00241CEF" w:rsidRDefault="004769B0" w:rsidP="00586D43">
            <w:pPr>
              <w:spacing w:before="20" w:after="20"/>
              <w:rPr>
                <w:b/>
                <w:szCs w:val="18"/>
              </w:rPr>
            </w:pPr>
            <w:r w:rsidRPr="00241CEF">
              <w:rPr>
                <w:szCs w:val="18"/>
              </w:rPr>
              <w:t>1 * 10</w:t>
            </w:r>
            <w:r w:rsidRPr="00241CEF">
              <w:rPr>
                <w:szCs w:val="18"/>
                <w:vertAlign w:val="superscript"/>
              </w:rPr>
              <w:t>-6</w:t>
            </w:r>
          </w:p>
        </w:tc>
        <w:tc>
          <w:tcPr>
            <w:tcW w:w="992" w:type="dxa"/>
            <w:gridSpan w:val="2"/>
          </w:tcPr>
          <w:p w14:paraId="549A837A" w14:textId="77777777" w:rsidR="004769B0" w:rsidRPr="00241CEF" w:rsidRDefault="004769B0" w:rsidP="00586D43">
            <w:pPr>
              <w:pStyle w:val="Koptekst"/>
              <w:tabs>
                <w:tab w:val="clear" w:pos="4536"/>
                <w:tab w:val="clear" w:pos="9072"/>
              </w:tabs>
              <w:spacing w:before="20" w:after="20"/>
              <w:rPr>
                <w:b/>
                <w:szCs w:val="18"/>
              </w:rPr>
            </w:pPr>
            <w:r w:rsidRPr="00241CEF">
              <w:rPr>
                <w:szCs w:val="18"/>
              </w:rPr>
              <w:t>1 * 10</w:t>
            </w:r>
            <w:r w:rsidRPr="00241CEF">
              <w:rPr>
                <w:szCs w:val="18"/>
                <w:vertAlign w:val="superscript"/>
              </w:rPr>
              <w:t>-6</w:t>
            </w:r>
          </w:p>
        </w:tc>
        <w:tc>
          <w:tcPr>
            <w:tcW w:w="992" w:type="dxa"/>
          </w:tcPr>
          <w:p w14:paraId="46B2B1F7" w14:textId="77777777" w:rsidR="004769B0" w:rsidRPr="00241CEF" w:rsidRDefault="004769B0" w:rsidP="00586D43">
            <w:pPr>
              <w:spacing w:before="20" w:after="20"/>
              <w:rPr>
                <w:b/>
                <w:szCs w:val="18"/>
              </w:rPr>
            </w:pPr>
            <w:r w:rsidRPr="00241CEF">
              <w:rPr>
                <w:szCs w:val="18"/>
              </w:rPr>
              <w:t>1 * 10</w:t>
            </w:r>
            <w:r w:rsidRPr="00241CEF">
              <w:rPr>
                <w:szCs w:val="18"/>
                <w:vertAlign w:val="superscript"/>
              </w:rPr>
              <w:t>-6</w:t>
            </w:r>
          </w:p>
        </w:tc>
        <w:tc>
          <w:tcPr>
            <w:tcW w:w="851" w:type="dxa"/>
          </w:tcPr>
          <w:p w14:paraId="506237FB" w14:textId="77777777" w:rsidR="004769B0" w:rsidRPr="00241CEF" w:rsidRDefault="004769B0" w:rsidP="00586D43">
            <w:pPr>
              <w:spacing w:before="20" w:after="20"/>
              <w:rPr>
                <w:b/>
                <w:szCs w:val="18"/>
              </w:rPr>
            </w:pPr>
            <w:r w:rsidRPr="00241CEF">
              <w:rPr>
                <w:szCs w:val="18"/>
              </w:rPr>
              <w:t>U</w:t>
            </w:r>
          </w:p>
        </w:tc>
      </w:tr>
      <w:tr w:rsidR="004769B0" w:rsidRPr="00241CEF" w14:paraId="4D5C2C27" w14:textId="77777777" w:rsidTr="00586D43">
        <w:tc>
          <w:tcPr>
            <w:tcW w:w="2338" w:type="dxa"/>
            <w:tcBorders>
              <w:top w:val="nil"/>
              <w:left w:val="nil"/>
              <w:right w:val="single" w:sz="4" w:space="0" w:color="auto"/>
            </w:tcBorders>
          </w:tcPr>
          <w:p w14:paraId="247FCDF0" w14:textId="77777777" w:rsidR="004769B0" w:rsidRPr="00241CEF" w:rsidRDefault="004769B0" w:rsidP="00586D43">
            <w:pPr>
              <w:spacing w:before="20" w:after="20"/>
              <w:rPr>
                <w:szCs w:val="18"/>
                <w:lang w:val="en-US"/>
              </w:rPr>
            </w:pPr>
            <w:r w:rsidRPr="00241CEF">
              <w:rPr>
                <w:szCs w:val="18"/>
                <w:lang w:val="en-US"/>
              </w:rPr>
              <w:t>IPER (IP Packet Error Rate)</w:t>
            </w:r>
          </w:p>
        </w:tc>
        <w:tc>
          <w:tcPr>
            <w:tcW w:w="1134" w:type="dxa"/>
            <w:tcBorders>
              <w:top w:val="nil"/>
              <w:left w:val="nil"/>
              <w:right w:val="single" w:sz="4" w:space="0" w:color="auto"/>
            </w:tcBorders>
          </w:tcPr>
          <w:p w14:paraId="560C34BF" w14:textId="77777777" w:rsidR="004769B0" w:rsidRPr="00241CEF" w:rsidRDefault="004769B0" w:rsidP="00586D43">
            <w:pPr>
              <w:spacing w:before="20" w:after="20"/>
              <w:rPr>
                <w:szCs w:val="18"/>
                <w:lang w:val="en-US"/>
              </w:rPr>
            </w:pPr>
            <w:r w:rsidRPr="00241CEF">
              <w:rPr>
                <w:szCs w:val="18"/>
              </w:rPr>
              <w:t>maximaal</w:t>
            </w:r>
          </w:p>
        </w:tc>
        <w:tc>
          <w:tcPr>
            <w:tcW w:w="3969" w:type="dxa"/>
            <w:gridSpan w:val="7"/>
          </w:tcPr>
          <w:p w14:paraId="2D5064F2" w14:textId="77777777" w:rsidR="004769B0" w:rsidRPr="00241CEF" w:rsidRDefault="004769B0" w:rsidP="00586D43">
            <w:pPr>
              <w:pStyle w:val="Koptekst"/>
              <w:tabs>
                <w:tab w:val="clear" w:pos="4536"/>
                <w:tab w:val="clear" w:pos="9072"/>
              </w:tabs>
              <w:spacing w:before="20" w:after="20"/>
              <w:jc w:val="center"/>
              <w:rPr>
                <w:b/>
                <w:szCs w:val="18"/>
              </w:rPr>
            </w:pPr>
            <w:r w:rsidRPr="00241CEF">
              <w:rPr>
                <w:szCs w:val="18"/>
              </w:rPr>
              <w:t>1 * 10</w:t>
            </w:r>
            <w:r w:rsidRPr="00241CEF">
              <w:rPr>
                <w:szCs w:val="18"/>
                <w:vertAlign w:val="superscript"/>
              </w:rPr>
              <w:t>-6</w:t>
            </w:r>
          </w:p>
        </w:tc>
        <w:tc>
          <w:tcPr>
            <w:tcW w:w="851" w:type="dxa"/>
          </w:tcPr>
          <w:p w14:paraId="003D5E6D" w14:textId="77777777" w:rsidR="004769B0" w:rsidRPr="00241CEF" w:rsidRDefault="004769B0" w:rsidP="00586D43">
            <w:pPr>
              <w:spacing w:before="20" w:after="20"/>
              <w:rPr>
                <w:b/>
                <w:szCs w:val="18"/>
              </w:rPr>
            </w:pPr>
            <w:r w:rsidRPr="00241CEF">
              <w:rPr>
                <w:szCs w:val="18"/>
              </w:rPr>
              <w:t xml:space="preserve">U </w:t>
            </w:r>
          </w:p>
        </w:tc>
      </w:tr>
      <w:tr w:rsidR="004769B0" w:rsidRPr="00241CEF" w14:paraId="20C642BC" w14:textId="77777777" w:rsidTr="00586D43">
        <w:tc>
          <w:tcPr>
            <w:tcW w:w="2338" w:type="dxa"/>
            <w:tcBorders>
              <w:top w:val="nil"/>
              <w:left w:val="nil"/>
              <w:bottom w:val="nil"/>
            </w:tcBorders>
            <w:shd w:val="clear" w:color="auto" w:fill="D9D9D9"/>
          </w:tcPr>
          <w:p w14:paraId="6416A29E" w14:textId="77777777" w:rsidR="004769B0" w:rsidRPr="00241CEF" w:rsidRDefault="004769B0" w:rsidP="00586D43">
            <w:pPr>
              <w:spacing w:before="120" w:after="120"/>
              <w:rPr>
                <w:b/>
                <w:szCs w:val="18"/>
                <w:lang w:val="en-GB"/>
              </w:rPr>
            </w:pPr>
            <w:r w:rsidRPr="00241CEF">
              <w:rPr>
                <w:b/>
                <w:szCs w:val="18"/>
                <w:lang w:val="en-GB"/>
              </w:rPr>
              <w:t xml:space="preserve"> </w:t>
            </w:r>
            <w:proofErr w:type="spellStart"/>
            <w:r w:rsidRPr="00241CEF">
              <w:rPr>
                <w:b/>
                <w:szCs w:val="18"/>
                <w:lang w:val="en-GB"/>
              </w:rPr>
              <w:t>Andere</w:t>
            </w:r>
            <w:proofErr w:type="spellEnd"/>
            <w:r w:rsidRPr="00241CEF">
              <w:rPr>
                <w:b/>
                <w:szCs w:val="18"/>
                <w:lang w:val="en-GB"/>
              </w:rPr>
              <w:t xml:space="preserve"> parameters</w:t>
            </w:r>
          </w:p>
        </w:tc>
        <w:tc>
          <w:tcPr>
            <w:tcW w:w="1134" w:type="dxa"/>
            <w:tcBorders>
              <w:top w:val="nil"/>
              <w:bottom w:val="nil"/>
            </w:tcBorders>
            <w:shd w:val="clear" w:color="auto" w:fill="D9D9D9"/>
          </w:tcPr>
          <w:p w14:paraId="53697671" w14:textId="77777777" w:rsidR="004769B0" w:rsidRPr="00241CEF" w:rsidRDefault="004769B0" w:rsidP="00586D43">
            <w:pPr>
              <w:spacing w:before="120" w:after="120"/>
              <w:rPr>
                <w:b/>
                <w:szCs w:val="18"/>
                <w:lang w:val="en-GB"/>
              </w:rPr>
            </w:pPr>
          </w:p>
        </w:tc>
        <w:tc>
          <w:tcPr>
            <w:tcW w:w="851" w:type="dxa"/>
            <w:shd w:val="clear" w:color="auto" w:fill="D9D9D9"/>
          </w:tcPr>
          <w:p w14:paraId="0FF1AE3C" w14:textId="77777777" w:rsidR="004769B0" w:rsidRPr="00241CEF" w:rsidRDefault="004769B0" w:rsidP="00586D43">
            <w:pPr>
              <w:spacing w:before="120" w:after="120"/>
              <w:rPr>
                <w:b/>
                <w:szCs w:val="18"/>
              </w:rPr>
            </w:pPr>
          </w:p>
        </w:tc>
        <w:tc>
          <w:tcPr>
            <w:tcW w:w="850" w:type="dxa"/>
            <w:gridSpan w:val="2"/>
            <w:shd w:val="clear" w:color="auto" w:fill="D9D9D9"/>
          </w:tcPr>
          <w:p w14:paraId="45B5FDD3" w14:textId="77777777" w:rsidR="004769B0" w:rsidRPr="00241CEF" w:rsidRDefault="004769B0" w:rsidP="00586D43">
            <w:pPr>
              <w:spacing w:before="120" w:after="120"/>
              <w:rPr>
                <w:b/>
                <w:szCs w:val="18"/>
              </w:rPr>
            </w:pPr>
          </w:p>
        </w:tc>
        <w:tc>
          <w:tcPr>
            <w:tcW w:w="851" w:type="dxa"/>
            <w:gridSpan w:val="2"/>
            <w:shd w:val="clear" w:color="auto" w:fill="D9D9D9"/>
          </w:tcPr>
          <w:p w14:paraId="71D7732C" w14:textId="77777777" w:rsidR="004769B0" w:rsidRPr="00241CEF" w:rsidRDefault="004769B0" w:rsidP="00586D43">
            <w:pPr>
              <w:spacing w:before="120" w:after="120"/>
              <w:rPr>
                <w:b/>
                <w:szCs w:val="18"/>
              </w:rPr>
            </w:pPr>
          </w:p>
        </w:tc>
        <w:tc>
          <w:tcPr>
            <w:tcW w:w="1417" w:type="dxa"/>
            <w:gridSpan w:val="2"/>
            <w:shd w:val="clear" w:color="auto" w:fill="D9D9D9"/>
          </w:tcPr>
          <w:p w14:paraId="716A51EC" w14:textId="77777777" w:rsidR="004769B0" w:rsidRPr="00241CEF" w:rsidRDefault="004769B0" w:rsidP="00586D43">
            <w:pPr>
              <w:spacing w:before="120" w:after="120"/>
              <w:rPr>
                <w:b/>
                <w:szCs w:val="18"/>
              </w:rPr>
            </w:pPr>
          </w:p>
        </w:tc>
        <w:tc>
          <w:tcPr>
            <w:tcW w:w="851" w:type="dxa"/>
            <w:shd w:val="clear" w:color="auto" w:fill="D9D9D9"/>
          </w:tcPr>
          <w:p w14:paraId="16D5BD27" w14:textId="77777777" w:rsidR="004769B0" w:rsidRPr="00241CEF" w:rsidRDefault="004769B0" w:rsidP="00586D43">
            <w:pPr>
              <w:spacing w:before="120" w:after="120"/>
              <w:rPr>
                <w:b/>
                <w:szCs w:val="18"/>
              </w:rPr>
            </w:pPr>
          </w:p>
        </w:tc>
      </w:tr>
      <w:tr w:rsidR="004769B0" w:rsidRPr="00241CEF" w14:paraId="3C191D18" w14:textId="77777777" w:rsidTr="00586D43">
        <w:tc>
          <w:tcPr>
            <w:tcW w:w="2338" w:type="dxa"/>
            <w:tcBorders>
              <w:top w:val="nil"/>
              <w:left w:val="nil"/>
              <w:bottom w:val="nil"/>
              <w:right w:val="single" w:sz="4" w:space="0" w:color="auto"/>
            </w:tcBorders>
          </w:tcPr>
          <w:p w14:paraId="70FAD74C" w14:textId="77777777" w:rsidR="004769B0" w:rsidRPr="00241CEF" w:rsidRDefault="004769B0" w:rsidP="00586D43">
            <w:pPr>
              <w:spacing w:before="20" w:after="20"/>
              <w:rPr>
                <w:szCs w:val="18"/>
              </w:rPr>
            </w:pPr>
            <w:r w:rsidRPr="00241CEF">
              <w:rPr>
                <w:szCs w:val="18"/>
              </w:rPr>
              <w:t>Performance kleine pakketten</w:t>
            </w:r>
          </w:p>
        </w:tc>
        <w:tc>
          <w:tcPr>
            <w:tcW w:w="1134" w:type="dxa"/>
            <w:tcBorders>
              <w:top w:val="nil"/>
              <w:left w:val="nil"/>
              <w:bottom w:val="nil"/>
              <w:right w:val="single" w:sz="4" w:space="0" w:color="auto"/>
            </w:tcBorders>
          </w:tcPr>
          <w:p w14:paraId="622276DE" w14:textId="77777777" w:rsidR="004769B0" w:rsidRPr="00241CEF" w:rsidRDefault="004769B0" w:rsidP="00586D43">
            <w:pPr>
              <w:spacing w:before="20" w:after="20"/>
              <w:rPr>
                <w:szCs w:val="18"/>
              </w:rPr>
            </w:pPr>
            <w:r w:rsidRPr="00241CEF">
              <w:rPr>
                <w:szCs w:val="18"/>
              </w:rPr>
              <w:t>minimaal</w:t>
            </w:r>
          </w:p>
        </w:tc>
        <w:tc>
          <w:tcPr>
            <w:tcW w:w="851" w:type="dxa"/>
          </w:tcPr>
          <w:p w14:paraId="5F371104" w14:textId="77777777" w:rsidR="004769B0" w:rsidRPr="00241CEF" w:rsidRDefault="004769B0" w:rsidP="00586D43">
            <w:pPr>
              <w:tabs>
                <w:tab w:val="right" w:pos="4396"/>
              </w:tabs>
              <w:spacing w:before="20" w:after="20"/>
              <w:rPr>
                <w:b/>
                <w:szCs w:val="18"/>
              </w:rPr>
            </w:pPr>
            <w:r w:rsidRPr="00241CEF">
              <w:rPr>
                <w:szCs w:val="18"/>
              </w:rPr>
              <w:t xml:space="preserve">100% </w:t>
            </w:r>
            <w:r w:rsidRPr="00241CEF">
              <w:rPr>
                <w:szCs w:val="18"/>
              </w:rPr>
              <w:tab/>
            </w:r>
          </w:p>
        </w:tc>
        <w:tc>
          <w:tcPr>
            <w:tcW w:w="850" w:type="dxa"/>
            <w:gridSpan w:val="2"/>
          </w:tcPr>
          <w:p w14:paraId="5E94B5A5" w14:textId="77777777" w:rsidR="004769B0" w:rsidRPr="00241CEF" w:rsidRDefault="004769B0" w:rsidP="00586D43">
            <w:pPr>
              <w:tabs>
                <w:tab w:val="right" w:pos="4396"/>
              </w:tabs>
              <w:spacing w:before="20" w:after="20"/>
              <w:rPr>
                <w:b/>
                <w:szCs w:val="18"/>
              </w:rPr>
            </w:pPr>
            <w:r w:rsidRPr="00241CEF">
              <w:rPr>
                <w:szCs w:val="18"/>
              </w:rPr>
              <w:t xml:space="preserve">100% </w:t>
            </w:r>
          </w:p>
        </w:tc>
        <w:tc>
          <w:tcPr>
            <w:tcW w:w="851" w:type="dxa"/>
            <w:gridSpan w:val="2"/>
          </w:tcPr>
          <w:p w14:paraId="0A096A10" w14:textId="77777777" w:rsidR="004769B0" w:rsidRPr="00241CEF" w:rsidRDefault="004769B0" w:rsidP="00586D43">
            <w:pPr>
              <w:tabs>
                <w:tab w:val="right" w:pos="4396"/>
              </w:tabs>
              <w:spacing w:before="20" w:after="20"/>
              <w:rPr>
                <w:b/>
                <w:szCs w:val="18"/>
              </w:rPr>
            </w:pPr>
            <w:r w:rsidRPr="00241CEF">
              <w:rPr>
                <w:szCs w:val="18"/>
              </w:rPr>
              <w:t xml:space="preserve">50% </w:t>
            </w:r>
          </w:p>
        </w:tc>
        <w:tc>
          <w:tcPr>
            <w:tcW w:w="1417" w:type="dxa"/>
            <w:gridSpan w:val="2"/>
          </w:tcPr>
          <w:p w14:paraId="2636A99A" w14:textId="77777777" w:rsidR="004769B0" w:rsidRPr="00241CEF" w:rsidRDefault="004769B0" w:rsidP="00586D43">
            <w:pPr>
              <w:tabs>
                <w:tab w:val="right" w:pos="4396"/>
              </w:tabs>
              <w:spacing w:before="20" w:after="20"/>
              <w:rPr>
                <w:b/>
                <w:szCs w:val="18"/>
              </w:rPr>
            </w:pPr>
            <w:r w:rsidRPr="00241CEF">
              <w:rPr>
                <w:szCs w:val="18"/>
              </w:rPr>
              <w:t xml:space="preserve">50% </w:t>
            </w:r>
          </w:p>
        </w:tc>
        <w:tc>
          <w:tcPr>
            <w:tcW w:w="851" w:type="dxa"/>
          </w:tcPr>
          <w:p w14:paraId="1A153EDB" w14:textId="77777777" w:rsidR="004769B0" w:rsidRPr="00241CEF" w:rsidRDefault="004769B0" w:rsidP="00586D43">
            <w:pPr>
              <w:tabs>
                <w:tab w:val="right" w:pos="4396"/>
              </w:tabs>
              <w:spacing w:before="20" w:after="20"/>
              <w:rPr>
                <w:b/>
                <w:szCs w:val="18"/>
              </w:rPr>
            </w:pPr>
            <w:r w:rsidRPr="00241CEF">
              <w:rPr>
                <w:szCs w:val="18"/>
              </w:rPr>
              <w:t xml:space="preserve">50% </w:t>
            </w:r>
          </w:p>
        </w:tc>
      </w:tr>
      <w:tr w:rsidR="004769B0" w:rsidRPr="00241CEF" w14:paraId="3F41AFF9" w14:textId="77777777" w:rsidTr="00586D43">
        <w:trPr>
          <w:trHeight w:val="311"/>
        </w:trPr>
        <w:tc>
          <w:tcPr>
            <w:tcW w:w="2338" w:type="dxa"/>
            <w:tcBorders>
              <w:top w:val="nil"/>
              <w:left w:val="nil"/>
              <w:bottom w:val="nil"/>
              <w:right w:val="single" w:sz="4" w:space="0" w:color="auto"/>
            </w:tcBorders>
          </w:tcPr>
          <w:p w14:paraId="2A7DEAC7" w14:textId="77777777" w:rsidR="004769B0" w:rsidRPr="00241CEF" w:rsidRDefault="004769B0" w:rsidP="00586D43">
            <w:pPr>
              <w:spacing w:before="20" w:after="20"/>
              <w:rPr>
                <w:szCs w:val="18"/>
              </w:rPr>
            </w:pPr>
            <w:r w:rsidRPr="00241CEF">
              <w:rPr>
                <w:szCs w:val="18"/>
              </w:rPr>
              <w:t>Effectieve Doorvoercapaciteit</w:t>
            </w:r>
          </w:p>
        </w:tc>
        <w:tc>
          <w:tcPr>
            <w:tcW w:w="1134" w:type="dxa"/>
            <w:tcBorders>
              <w:top w:val="nil"/>
              <w:left w:val="nil"/>
              <w:bottom w:val="nil"/>
              <w:right w:val="single" w:sz="4" w:space="0" w:color="auto"/>
            </w:tcBorders>
          </w:tcPr>
          <w:p w14:paraId="3BA48B97" w14:textId="77777777" w:rsidR="004769B0" w:rsidRPr="00241CEF" w:rsidRDefault="004769B0" w:rsidP="00586D43">
            <w:pPr>
              <w:spacing w:before="20" w:after="20"/>
              <w:rPr>
                <w:szCs w:val="18"/>
              </w:rPr>
            </w:pPr>
            <w:r w:rsidRPr="00241CEF">
              <w:rPr>
                <w:szCs w:val="18"/>
              </w:rPr>
              <w:t>minimaal</w:t>
            </w:r>
          </w:p>
        </w:tc>
        <w:tc>
          <w:tcPr>
            <w:tcW w:w="4820" w:type="dxa"/>
            <w:gridSpan w:val="8"/>
          </w:tcPr>
          <w:p w14:paraId="328BFBA5" w14:textId="77777777" w:rsidR="004769B0" w:rsidRPr="00241CEF" w:rsidRDefault="004769B0" w:rsidP="00586D43">
            <w:pPr>
              <w:spacing w:before="20" w:after="20"/>
              <w:jc w:val="center"/>
              <w:rPr>
                <w:b/>
                <w:szCs w:val="18"/>
              </w:rPr>
            </w:pPr>
            <w:r w:rsidRPr="00241CEF">
              <w:rPr>
                <w:szCs w:val="18"/>
              </w:rPr>
              <w:t xml:space="preserve">85% van de aansluitwaarde </w:t>
            </w:r>
          </w:p>
        </w:tc>
      </w:tr>
      <w:tr w:rsidR="004769B0" w:rsidRPr="00241CEF" w14:paraId="37AFA25D" w14:textId="77777777" w:rsidTr="00586D43">
        <w:trPr>
          <w:trHeight w:val="311"/>
        </w:trPr>
        <w:tc>
          <w:tcPr>
            <w:tcW w:w="2338" w:type="dxa"/>
            <w:tcBorders>
              <w:top w:val="nil"/>
              <w:left w:val="nil"/>
              <w:bottom w:val="nil"/>
              <w:right w:val="single" w:sz="4" w:space="0" w:color="auto"/>
            </w:tcBorders>
          </w:tcPr>
          <w:p w14:paraId="5608C4CA" w14:textId="77777777" w:rsidR="004769B0" w:rsidRPr="00241CEF" w:rsidRDefault="004769B0" w:rsidP="00586D43">
            <w:pPr>
              <w:spacing w:before="20" w:after="20"/>
              <w:rPr>
                <w:szCs w:val="18"/>
              </w:rPr>
            </w:pPr>
            <w:r w:rsidRPr="00241CEF">
              <w:rPr>
                <w:szCs w:val="18"/>
              </w:rPr>
              <w:t>Performance enkelvoudige TCP sessie</w:t>
            </w:r>
          </w:p>
        </w:tc>
        <w:tc>
          <w:tcPr>
            <w:tcW w:w="1134" w:type="dxa"/>
            <w:tcBorders>
              <w:top w:val="nil"/>
              <w:left w:val="nil"/>
              <w:bottom w:val="nil"/>
              <w:right w:val="single" w:sz="4" w:space="0" w:color="auto"/>
            </w:tcBorders>
          </w:tcPr>
          <w:p w14:paraId="2972515A" w14:textId="77777777" w:rsidR="004769B0" w:rsidRPr="00241CEF" w:rsidRDefault="004769B0" w:rsidP="00586D43">
            <w:pPr>
              <w:spacing w:before="20" w:after="20"/>
              <w:rPr>
                <w:szCs w:val="18"/>
              </w:rPr>
            </w:pPr>
            <w:r w:rsidRPr="00241CEF">
              <w:rPr>
                <w:szCs w:val="18"/>
              </w:rPr>
              <w:t>minimaal</w:t>
            </w:r>
          </w:p>
        </w:tc>
        <w:tc>
          <w:tcPr>
            <w:tcW w:w="4820" w:type="dxa"/>
            <w:gridSpan w:val="8"/>
          </w:tcPr>
          <w:p w14:paraId="21A7A69D" w14:textId="77777777" w:rsidR="004769B0" w:rsidRPr="00241CEF" w:rsidRDefault="004769B0" w:rsidP="00586D43">
            <w:pPr>
              <w:spacing w:before="20" w:after="20"/>
              <w:jc w:val="center"/>
              <w:rPr>
                <w:szCs w:val="18"/>
              </w:rPr>
            </w:pPr>
            <w:r w:rsidRPr="00241CEF">
              <w:rPr>
                <w:szCs w:val="18"/>
              </w:rPr>
              <w:t>95% van theoretisch haalbare performance</w:t>
            </w:r>
          </w:p>
        </w:tc>
      </w:tr>
    </w:tbl>
    <w:p w14:paraId="67F48EA4" w14:textId="77777777" w:rsidR="004769B0" w:rsidRDefault="004769B0" w:rsidP="004769B0"/>
    <w:p w14:paraId="2C112702" w14:textId="77777777" w:rsidR="004769B0" w:rsidRDefault="004769B0" w:rsidP="004769B0"/>
    <w:p w14:paraId="2912541D" w14:textId="0CFE2E3B" w:rsidR="004769B0" w:rsidRPr="00FC17C6" w:rsidRDefault="004769B0" w:rsidP="004769B0">
      <w:pPr>
        <w:pStyle w:val="Bijschrift"/>
        <w:rPr>
          <w:lang w:val="en-US"/>
        </w:rPr>
      </w:pPr>
      <w:bookmarkStart w:id="220" w:name="_Ref114746274"/>
      <w:proofErr w:type="spellStart"/>
      <w:r w:rsidRPr="00FC17C6">
        <w:rPr>
          <w:lang w:val="en-US"/>
        </w:rPr>
        <w:t>Tabel</w:t>
      </w:r>
      <w:proofErr w:type="spellEnd"/>
      <w:r w:rsidRPr="00FC17C6">
        <w:rPr>
          <w:lang w:val="en-US"/>
        </w:rPr>
        <w:t xml:space="preserve"> </w:t>
      </w:r>
      <w:r>
        <w:fldChar w:fldCharType="begin"/>
      </w:r>
      <w:r w:rsidRPr="00FC17C6">
        <w:rPr>
          <w:lang w:val="en-US"/>
        </w:rPr>
        <w:instrText xml:space="preserve"> SEQ Tabel \* ARABIC </w:instrText>
      </w:r>
      <w:r>
        <w:fldChar w:fldCharType="separate"/>
      </w:r>
      <w:r w:rsidR="00887B6C">
        <w:rPr>
          <w:noProof/>
          <w:lang w:val="en-US"/>
        </w:rPr>
        <w:t>5</w:t>
      </w:r>
      <w:r>
        <w:fldChar w:fldCharType="end"/>
      </w:r>
      <w:bookmarkEnd w:id="220"/>
      <w:r w:rsidRPr="00FC17C6">
        <w:rPr>
          <w:lang w:val="en-US"/>
        </w:rPr>
        <w:t xml:space="preserve">, SLA </w:t>
      </w:r>
      <w:proofErr w:type="spellStart"/>
      <w:r w:rsidRPr="00FC17C6">
        <w:rPr>
          <w:lang w:val="en-US"/>
        </w:rPr>
        <w:t>waarden</w:t>
      </w:r>
      <w:proofErr w:type="spellEnd"/>
      <w:r w:rsidRPr="00FC17C6">
        <w:rPr>
          <w:lang w:val="en-US"/>
        </w:rPr>
        <w:t xml:space="preserve"> </w:t>
      </w:r>
      <w:r>
        <w:rPr>
          <w:lang w:val="en-US"/>
        </w:rPr>
        <w:t>Ethernet</w:t>
      </w:r>
      <w:r w:rsidRPr="00FC17C6">
        <w:rPr>
          <w:lang w:val="en-US"/>
        </w:rPr>
        <w:t xml:space="preserve"> end-to-end </w:t>
      </w:r>
      <w:proofErr w:type="spellStart"/>
      <w:r w:rsidRPr="00FC17C6">
        <w:rPr>
          <w:lang w:val="en-US"/>
        </w:rPr>
        <w:t>netwer</w:t>
      </w:r>
      <w:r>
        <w:rPr>
          <w:lang w:val="en-US"/>
        </w:rPr>
        <w:t>k</w:t>
      </w:r>
      <w:r w:rsidRPr="00FC17C6">
        <w:rPr>
          <w:lang w:val="en-US"/>
        </w:rPr>
        <w:t>performance</w:t>
      </w:r>
      <w:proofErr w:type="spellEnd"/>
      <w:r w:rsidRPr="00FC17C6">
        <w:rPr>
          <w:lang w:val="en-US"/>
        </w:rPr>
        <w:t xml:space="preserve"> parameters.</w:t>
      </w:r>
    </w:p>
    <w:tbl>
      <w:tblPr>
        <w:tblW w:w="8647" w:type="dxa"/>
        <w:tblLayout w:type="fixed"/>
        <w:tblCellMar>
          <w:left w:w="70" w:type="dxa"/>
          <w:right w:w="70" w:type="dxa"/>
        </w:tblCellMar>
        <w:tblLook w:val="0000" w:firstRow="0" w:lastRow="0" w:firstColumn="0" w:lastColumn="0" w:noHBand="0" w:noVBand="0"/>
      </w:tblPr>
      <w:tblGrid>
        <w:gridCol w:w="3686"/>
        <w:gridCol w:w="1559"/>
        <w:gridCol w:w="3402"/>
      </w:tblGrid>
      <w:tr w:rsidR="004769B0" w:rsidRPr="00241CEF" w14:paraId="69E7C253" w14:textId="77777777" w:rsidTr="00586D43">
        <w:tc>
          <w:tcPr>
            <w:tcW w:w="5245" w:type="dxa"/>
            <w:gridSpan w:val="2"/>
            <w:tcBorders>
              <w:top w:val="nil"/>
              <w:left w:val="nil"/>
              <w:bottom w:val="single" w:sz="4" w:space="0" w:color="auto"/>
              <w:right w:val="single" w:sz="4" w:space="0" w:color="auto"/>
            </w:tcBorders>
            <w:shd w:val="pct15" w:color="auto" w:fill="FFFFFF"/>
          </w:tcPr>
          <w:p w14:paraId="3F31B4F3" w14:textId="77777777" w:rsidR="004769B0" w:rsidRPr="00241CEF" w:rsidRDefault="004769B0" w:rsidP="00586D43">
            <w:pPr>
              <w:spacing w:before="120" w:after="120"/>
              <w:rPr>
                <w:b/>
                <w:szCs w:val="18"/>
              </w:rPr>
            </w:pPr>
            <w:r w:rsidRPr="00241CEF">
              <w:rPr>
                <w:b/>
                <w:szCs w:val="18"/>
              </w:rPr>
              <w:t xml:space="preserve">Netwerk performance parameters Ethernet </w:t>
            </w:r>
          </w:p>
        </w:tc>
        <w:tc>
          <w:tcPr>
            <w:tcW w:w="3402" w:type="dxa"/>
            <w:tcBorders>
              <w:top w:val="nil"/>
              <w:left w:val="nil"/>
              <w:bottom w:val="single" w:sz="4" w:space="0" w:color="auto"/>
              <w:right w:val="nil"/>
            </w:tcBorders>
            <w:shd w:val="pct15" w:color="auto" w:fill="FFFFFF"/>
          </w:tcPr>
          <w:p w14:paraId="70F7B500" w14:textId="77777777" w:rsidR="004769B0" w:rsidRPr="00241CEF" w:rsidRDefault="004769B0" w:rsidP="00586D43">
            <w:pPr>
              <w:spacing w:before="120" w:after="120"/>
              <w:jc w:val="center"/>
              <w:rPr>
                <w:b/>
                <w:szCs w:val="18"/>
              </w:rPr>
            </w:pPr>
          </w:p>
        </w:tc>
      </w:tr>
      <w:tr w:rsidR="004769B0" w:rsidRPr="00241CEF" w14:paraId="5FCFF4D5" w14:textId="77777777" w:rsidTr="00586D43">
        <w:tc>
          <w:tcPr>
            <w:tcW w:w="3686" w:type="dxa"/>
            <w:tcBorders>
              <w:top w:val="nil"/>
              <w:left w:val="nil"/>
              <w:bottom w:val="single" w:sz="4" w:space="0" w:color="auto"/>
              <w:right w:val="single" w:sz="4" w:space="0" w:color="auto"/>
            </w:tcBorders>
            <w:shd w:val="pct15" w:color="auto" w:fill="FFFFFF"/>
          </w:tcPr>
          <w:p w14:paraId="7B16D7C5" w14:textId="77777777" w:rsidR="004769B0" w:rsidRPr="00241CEF" w:rsidRDefault="004769B0" w:rsidP="00586D43">
            <w:pPr>
              <w:spacing w:before="120" w:after="120"/>
              <w:rPr>
                <w:b/>
                <w:szCs w:val="18"/>
                <w:lang w:val="en-GB"/>
              </w:rPr>
            </w:pPr>
            <w:r w:rsidRPr="00241CEF">
              <w:rPr>
                <w:b/>
                <w:szCs w:val="18"/>
              </w:rPr>
              <w:lastRenderedPageBreak/>
              <w:t xml:space="preserve"> </w:t>
            </w:r>
            <w:r w:rsidRPr="00241CEF">
              <w:rPr>
                <w:b/>
                <w:szCs w:val="18"/>
                <w:lang w:val="en-GB"/>
              </w:rPr>
              <w:t>ITU Y.1540 parameters</w:t>
            </w:r>
          </w:p>
        </w:tc>
        <w:tc>
          <w:tcPr>
            <w:tcW w:w="1559" w:type="dxa"/>
            <w:tcBorders>
              <w:top w:val="nil"/>
              <w:left w:val="nil"/>
              <w:bottom w:val="single" w:sz="4" w:space="0" w:color="auto"/>
              <w:right w:val="single" w:sz="4" w:space="0" w:color="auto"/>
            </w:tcBorders>
            <w:shd w:val="pct15" w:color="auto" w:fill="FFFFFF"/>
          </w:tcPr>
          <w:p w14:paraId="366096CE" w14:textId="77777777" w:rsidR="004769B0" w:rsidRPr="00241CEF" w:rsidRDefault="004769B0" w:rsidP="00586D43">
            <w:pPr>
              <w:spacing w:before="120" w:after="120"/>
              <w:rPr>
                <w:b/>
                <w:szCs w:val="18"/>
                <w:lang w:val="en-GB"/>
              </w:rPr>
            </w:pPr>
          </w:p>
        </w:tc>
        <w:tc>
          <w:tcPr>
            <w:tcW w:w="3402" w:type="dxa"/>
            <w:tcBorders>
              <w:top w:val="nil"/>
              <w:left w:val="nil"/>
              <w:bottom w:val="single" w:sz="4" w:space="0" w:color="auto"/>
              <w:right w:val="nil"/>
            </w:tcBorders>
            <w:shd w:val="pct15" w:color="auto" w:fill="FFFFFF"/>
          </w:tcPr>
          <w:p w14:paraId="32862897" w14:textId="77777777" w:rsidR="004769B0" w:rsidRPr="00241CEF" w:rsidRDefault="004769B0" w:rsidP="00586D43">
            <w:pPr>
              <w:spacing w:before="120" w:after="120"/>
              <w:rPr>
                <w:b/>
                <w:szCs w:val="18"/>
              </w:rPr>
            </w:pPr>
          </w:p>
        </w:tc>
      </w:tr>
      <w:tr w:rsidR="004769B0" w:rsidRPr="00241CEF" w14:paraId="1F407CD5" w14:textId="77777777" w:rsidTr="00586D43">
        <w:tc>
          <w:tcPr>
            <w:tcW w:w="3686" w:type="dxa"/>
            <w:tcBorders>
              <w:top w:val="nil"/>
              <w:left w:val="nil"/>
              <w:bottom w:val="nil"/>
              <w:right w:val="single" w:sz="4" w:space="0" w:color="auto"/>
            </w:tcBorders>
          </w:tcPr>
          <w:p w14:paraId="47F07043" w14:textId="77777777" w:rsidR="004769B0" w:rsidRPr="00241CEF" w:rsidRDefault="004769B0" w:rsidP="00586D43">
            <w:pPr>
              <w:spacing w:before="20" w:after="20"/>
              <w:rPr>
                <w:szCs w:val="18"/>
                <w:lang w:val="en-US"/>
              </w:rPr>
            </w:pPr>
            <w:r w:rsidRPr="00241CEF">
              <w:rPr>
                <w:szCs w:val="18"/>
                <w:lang w:val="en-US"/>
              </w:rPr>
              <w:t>IPTD (IP Packet Transfer Delay)</w:t>
            </w:r>
          </w:p>
        </w:tc>
        <w:tc>
          <w:tcPr>
            <w:tcW w:w="1559" w:type="dxa"/>
            <w:tcBorders>
              <w:top w:val="nil"/>
              <w:left w:val="nil"/>
              <w:bottom w:val="nil"/>
              <w:right w:val="single" w:sz="4" w:space="0" w:color="auto"/>
            </w:tcBorders>
          </w:tcPr>
          <w:p w14:paraId="6E0F8EDB" w14:textId="77777777" w:rsidR="004769B0" w:rsidRPr="00241CEF" w:rsidRDefault="004769B0" w:rsidP="00586D43">
            <w:pPr>
              <w:spacing w:before="20" w:after="20"/>
              <w:rPr>
                <w:szCs w:val="18"/>
                <w:lang w:val="en-US"/>
              </w:rPr>
            </w:pPr>
            <w:r w:rsidRPr="00241CEF">
              <w:rPr>
                <w:szCs w:val="18"/>
              </w:rPr>
              <w:t>maximaal</w:t>
            </w:r>
          </w:p>
        </w:tc>
        <w:tc>
          <w:tcPr>
            <w:tcW w:w="3402" w:type="dxa"/>
          </w:tcPr>
          <w:p w14:paraId="65E86390" w14:textId="77777777" w:rsidR="004769B0" w:rsidRPr="00241CEF" w:rsidRDefault="004769B0" w:rsidP="00586D43">
            <w:pPr>
              <w:pStyle w:val="Koptekst"/>
              <w:tabs>
                <w:tab w:val="clear" w:pos="4536"/>
                <w:tab w:val="clear" w:pos="9072"/>
              </w:tabs>
              <w:spacing w:before="20" w:after="20"/>
              <w:rPr>
                <w:b/>
                <w:szCs w:val="18"/>
              </w:rPr>
            </w:pPr>
            <w:r w:rsidRPr="00241CEF">
              <w:rPr>
                <w:szCs w:val="18"/>
              </w:rPr>
              <w:t>10ms</w:t>
            </w:r>
          </w:p>
        </w:tc>
      </w:tr>
      <w:tr w:rsidR="004769B0" w:rsidRPr="00241CEF" w14:paraId="1B836D25" w14:textId="77777777" w:rsidTr="00586D43">
        <w:tc>
          <w:tcPr>
            <w:tcW w:w="3686" w:type="dxa"/>
            <w:tcBorders>
              <w:top w:val="nil"/>
              <w:left w:val="nil"/>
              <w:bottom w:val="nil"/>
              <w:right w:val="single" w:sz="4" w:space="0" w:color="auto"/>
            </w:tcBorders>
          </w:tcPr>
          <w:p w14:paraId="0801B1FA" w14:textId="77777777" w:rsidR="004769B0" w:rsidRPr="00241CEF" w:rsidRDefault="004769B0" w:rsidP="00586D43">
            <w:pPr>
              <w:spacing w:before="20" w:after="20"/>
              <w:rPr>
                <w:szCs w:val="18"/>
                <w:lang w:val="sv-SE"/>
              </w:rPr>
            </w:pPr>
            <w:r w:rsidRPr="00241CEF">
              <w:rPr>
                <w:szCs w:val="18"/>
                <w:lang w:val="sv-SE"/>
              </w:rPr>
              <w:t>IPDV (IP Packet Delay Variation)</w:t>
            </w:r>
          </w:p>
        </w:tc>
        <w:tc>
          <w:tcPr>
            <w:tcW w:w="1559" w:type="dxa"/>
            <w:tcBorders>
              <w:top w:val="nil"/>
              <w:left w:val="nil"/>
              <w:bottom w:val="nil"/>
              <w:right w:val="single" w:sz="4" w:space="0" w:color="auto"/>
            </w:tcBorders>
          </w:tcPr>
          <w:p w14:paraId="441578F2" w14:textId="77777777" w:rsidR="004769B0" w:rsidRPr="00241CEF" w:rsidRDefault="004769B0" w:rsidP="00586D43">
            <w:pPr>
              <w:spacing w:before="20" w:after="20"/>
              <w:rPr>
                <w:szCs w:val="18"/>
                <w:lang w:val="sv-SE"/>
              </w:rPr>
            </w:pPr>
            <w:r w:rsidRPr="00241CEF">
              <w:rPr>
                <w:szCs w:val="18"/>
              </w:rPr>
              <w:t>maximaal</w:t>
            </w:r>
          </w:p>
        </w:tc>
        <w:tc>
          <w:tcPr>
            <w:tcW w:w="3402" w:type="dxa"/>
          </w:tcPr>
          <w:p w14:paraId="06CDAD71" w14:textId="77777777" w:rsidR="004769B0" w:rsidRPr="00241CEF" w:rsidRDefault="004769B0" w:rsidP="00586D43">
            <w:pPr>
              <w:pStyle w:val="Koptekst"/>
              <w:tabs>
                <w:tab w:val="clear" w:pos="4536"/>
                <w:tab w:val="clear" w:pos="9072"/>
              </w:tabs>
              <w:spacing w:before="20" w:after="20"/>
              <w:rPr>
                <w:b/>
                <w:szCs w:val="18"/>
              </w:rPr>
            </w:pPr>
            <w:r w:rsidRPr="00241CEF">
              <w:rPr>
                <w:szCs w:val="18"/>
              </w:rPr>
              <w:t>10ms</w:t>
            </w:r>
          </w:p>
        </w:tc>
      </w:tr>
      <w:tr w:rsidR="004769B0" w:rsidRPr="00241CEF" w14:paraId="611DF210" w14:textId="77777777" w:rsidTr="00586D43">
        <w:tc>
          <w:tcPr>
            <w:tcW w:w="3686" w:type="dxa"/>
            <w:tcBorders>
              <w:top w:val="nil"/>
              <w:left w:val="nil"/>
              <w:bottom w:val="nil"/>
              <w:right w:val="single" w:sz="4" w:space="0" w:color="auto"/>
            </w:tcBorders>
          </w:tcPr>
          <w:p w14:paraId="1BFED48C" w14:textId="77777777" w:rsidR="004769B0" w:rsidRPr="00241CEF" w:rsidRDefault="004769B0" w:rsidP="00586D43">
            <w:pPr>
              <w:pStyle w:val="Koptekst"/>
              <w:tabs>
                <w:tab w:val="left" w:pos="708"/>
              </w:tabs>
              <w:spacing w:before="20" w:after="20"/>
              <w:rPr>
                <w:szCs w:val="18"/>
                <w:lang w:val="en-US"/>
              </w:rPr>
            </w:pPr>
            <w:r w:rsidRPr="00241CEF">
              <w:rPr>
                <w:szCs w:val="18"/>
                <w:lang w:val="en-US"/>
              </w:rPr>
              <w:t>IPLR (IP Packet Loss rate</w:t>
            </w:r>
          </w:p>
        </w:tc>
        <w:tc>
          <w:tcPr>
            <w:tcW w:w="1559" w:type="dxa"/>
            <w:tcBorders>
              <w:top w:val="nil"/>
              <w:left w:val="nil"/>
              <w:bottom w:val="nil"/>
              <w:right w:val="single" w:sz="4" w:space="0" w:color="auto"/>
            </w:tcBorders>
          </w:tcPr>
          <w:p w14:paraId="1A2CC9DD" w14:textId="77777777" w:rsidR="004769B0" w:rsidRPr="00241CEF" w:rsidRDefault="004769B0" w:rsidP="00586D43">
            <w:pPr>
              <w:pStyle w:val="Koptekst"/>
              <w:tabs>
                <w:tab w:val="left" w:pos="708"/>
              </w:tabs>
              <w:spacing w:before="20" w:after="20"/>
              <w:rPr>
                <w:szCs w:val="18"/>
                <w:lang w:val="en-US"/>
              </w:rPr>
            </w:pPr>
            <w:r w:rsidRPr="00241CEF">
              <w:rPr>
                <w:szCs w:val="18"/>
              </w:rPr>
              <w:t>maximaal</w:t>
            </w:r>
          </w:p>
        </w:tc>
        <w:tc>
          <w:tcPr>
            <w:tcW w:w="3402" w:type="dxa"/>
          </w:tcPr>
          <w:p w14:paraId="4348F64E" w14:textId="77777777" w:rsidR="004769B0" w:rsidRPr="00241CEF" w:rsidRDefault="004769B0" w:rsidP="00586D43">
            <w:pPr>
              <w:pStyle w:val="Koptekst"/>
              <w:tabs>
                <w:tab w:val="clear" w:pos="4536"/>
                <w:tab w:val="clear" w:pos="9072"/>
              </w:tabs>
              <w:spacing w:before="20" w:after="20"/>
              <w:rPr>
                <w:b/>
                <w:szCs w:val="18"/>
              </w:rPr>
            </w:pPr>
            <w:r w:rsidRPr="00241CEF">
              <w:rPr>
                <w:szCs w:val="18"/>
              </w:rPr>
              <w:t>1 * 10</w:t>
            </w:r>
            <w:r w:rsidRPr="00241CEF">
              <w:rPr>
                <w:szCs w:val="18"/>
                <w:vertAlign w:val="superscript"/>
              </w:rPr>
              <w:t>-6</w:t>
            </w:r>
            <w:r w:rsidRPr="00241CEF">
              <w:rPr>
                <w:szCs w:val="18"/>
              </w:rPr>
              <w:t xml:space="preserve"> </w:t>
            </w:r>
          </w:p>
        </w:tc>
      </w:tr>
      <w:tr w:rsidR="004769B0" w:rsidRPr="00241CEF" w14:paraId="31380325" w14:textId="77777777" w:rsidTr="00586D43">
        <w:tc>
          <w:tcPr>
            <w:tcW w:w="3686" w:type="dxa"/>
            <w:tcBorders>
              <w:top w:val="nil"/>
              <w:left w:val="nil"/>
              <w:bottom w:val="nil"/>
              <w:right w:val="single" w:sz="4" w:space="0" w:color="auto"/>
            </w:tcBorders>
          </w:tcPr>
          <w:p w14:paraId="54DC46F3" w14:textId="77777777" w:rsidR="004769B0" w:rsidRPr="00241CEF" w:rsidRDefault="004769B0" w:rsidP="00586D43">
            <w:pPr>
              <w:spacing w:before="20" w:after="20"/>
              <w:rPr>
                <w:szCs w:val="18"/>
                <w:lang w:val="en-US"/>
              </w:rPr>
            </w:pPr>
            <w:r w:rsidRPr="00241CEF">
              <w:rPr>
                <w:szCs w:val="18"/>
                <w:lang w:val="en-US"/>
              </w:rPr>
              <w:t>IPER (IP Packet Error Rate)</w:t>
            </w:r>
          </w:p>
        </w:tc>
        <w:tc>
          <w:tcPr>
            <w:tcW w:w="1559" w:type="dxa"/>
            <w:tcBorders>
              <w:top w:val="nil"/>
              <w:left w:val="nil"/>
              <w:bottom w:val="nil"/>
              <w:right w:val="single" w:sz="4" w:space="0" w:color="auto"/>
            </w:tcBorders>
          </w:tcPr>
          <w:p w14:paraId="219AAAC7" w14:textId="77777777" w:rsidR="004769B0" w:rsidRPr="00241CEF" w:rsidRDefault="004769B0" w:rsidP="00586D43">
            <w:pPr>
              <w:spacing w:before="20" w:after="20"/>
              <w:rPr>
                <w:szCs w:val="18"/>
                <w:lang w:val="en-US"/>
              </w:rPr>
            </w:pPr>
            <w:r w:rsidRPr="00241CEF">
              <w:rPr>
                <w:szCs w:val="18"/>
              </w:rPr>
              <w:t>maximaal</w:t>
            </w:r>
          </w:p>
        </w:tc>
        <w:tc>
          <w:tcPr>
            <w:tcW w:w="3402" w:type="dxa"/>
          </w:tcPr>
          <w:p w14:paraId="4596473F" w14:textId="77777777" w:rsidR="004769B0" w:rsidRPr="00241CEF" w:rsidRDefault="004769B0" w:rsidP="00586D43">
            <w:pPr>
              <w:pStyle w:val="Koptekst"/>
              <w:tabs>
                <w:tab w:val="clear" w:pos="4536"/>
                <w:tab w:val="clear" w:pos="9072"/>
              </w:tabs>
              <w:spacing w:before="20" w:after="20"/>
              <w:rPr>
                <w:b/>
                <w:szCs w:val="18"/>
              </w:rPr>
            </w:pPr>
            <w:r w:rsidRPr="00241CEF">
              <w:rPr>
                <w:szCs w:val="18"/>
              </w:rPr>
              <w:t>1 * 10</w:t>
            </w:r>
            <w:r w:rsidRPr="00241CEF">
              <w:rPr>
                <w:szCs w:val="18"/>
                <w:vertAlign w:val="superscript"/>
              </w:rPr>
              <w:t>-6</w:t>
            </w:r>
          </w:p>
        </w:tc>
      </w:tr>
      <w:tr w:rsidR="004769B0" w:rsidRPr="00241CEF" w14:paraId="784B3E09" w14:textId="77777777" w:rsidTr="00586D43">
        <w:tc>
          <w:tcPr>
            <w:tcW w:w="3686" w:type="dxa"/>
            <w:tcBorders>
              <w:top w:val="nil"/>
              <w:left w:val="nil"/>
              <w:bottom w:val="nil"/>
            </w:tcBorders>
            <w:shd w:val="clear" w:color="auto" w:fill="D9D9D9"/>
          </w:tcPr>
          <w:p w14:paraId="4CDD7251" w14:textId="77777777" w:rsidR="004769B0" w:rsidRPr="00241CEF" w:rsidRDefault="004769B0" w:rsidP="00586D43">
            <w:pPr>
              <w:spacing w:before="120" w:after="120"/>
              <w:rPr>
                <w:b/>
                <w:szCs w:val="18"/>
                <w:lang w:val="en-GB"/>
              </w:rPr>
            </w:pPr>
            <w:r w:rsidRPr="00241CEF">
              <w:rPr>
                <w:b/>
                <w:szCs w:val="18"/>
                <w:lang w:val="en-GB"/>
              </w:rPr>
              <w:t xml:space="preserve"> </w:t>
            </w:r>
            <w:proofErr w:type="spellStart"/>
            <w:r w:rsidRPr="00241CEF">
              <w:rPr>
                <w:b/>
                <w:szCs w:val="18"/>
                <w:lang w:val="en-GB"/>
              </w:rPr>
              <w:t>Andere</w:t>
            </w:r>
            <w:proofErr w:type="spellEnd"/>
            <w:r w:rsidRPr="00241CEF">
              <w:rPr>
                <w:b/>
                <w:szCs w:val="18"/>
                <w:lang w:val="en-GB"/>
              </w:rPr>
              <w:t xml:space="preserve"> parameters</w:t>
            </w:r>
          </w:p>
        </w:tc>
        <w:tc>
          <w:tcPr>
            <w:tcW w:w="1559" w:type="dxa"/>
            <w:tcBorders>
              <w:top w:val="nil"/>
              <w:bottom w:val="nil"/>
            </w:tcBorders>
            <w:shd w:val="clear" w:color="auto" w:fill="D9D9D9"/>
          </w:tcPr>
          <w:p w14:paraId="66775907" w14:textId="77777777" w:rsidR="004769B0" w:rsidRPr="00241CEF" w:rsidRDefault="004769B0" w:rsidP="00586D43">
            <w:pPr>
              <w:spacing w:before="120" w:after="120"/>
              <w:rPr>
                <w:b/>
                <w:szCs w:val="18"/>
                <w:lang w:val="en-GB"/>
              </w:rPr>
            </w:pPr>
          </w:p>
        </w:tc>
        <w:tc>
          <w:tcPr>
            <w:tcW w:w="3402" w:type="dxa"/>
            <w:shd w:val="clear" w:color="auto" w:fill="D9D9D9"/>
          </w:tcPr>
          <w:p w14:paraId="0B9F45F3" w14:textId="77777777" w:rsidR="004769B0" w:rsidRPr="00241CEF" w:rsidRDefault="004769B0" w:rsidP="00586D43">
            <w:pPr>
              <w:spacing w:before="120" w:after="120"/>
              <w:rPr>
                <w:b/>
                <w:szCs w:val="18"/>
              </w:rPr>
            </w:pPr>
          </w:p>
        </w:tc>
      </w:tr>
      <w:tr w:rsidR="004769B0" w:rsidRPr="00241CEF" w14:paraId="0AE07432" w14:textId="77777777" w:rsidTr="00586D43">
        <w:tc>
          <w:tcPr>
            <w:tcW w:w="3686" w:type="dxa"/>
            <w:tcBorders>
              <w:top w:val="nil"/>
              <w:left w:val="nil"/>
              <w:bottom w:val="nil"/>
              <w:right w:val="single" w:sz="4" w:space="0" w:color="auto"/>
            </w:tcBorders>
          </w:tcPr>
          <w:p w14:paraId="7997D966" w14:textId="77777777" w:rsidR="004769B0" w:rsidRPr="00241CEF" w:rsidRDefault="004769B0" w:rsidP="00586D43">
            <w:pPr>
              <w:spacing w:before="20" w:after="20"/>
              <w:rPr>
                <w:szCs w:val="18"/>
              </w:rPr>
            </w:pPr>
            <w:r w:rsidRPr="00241CEF">
              <w:rPr>
                <w:szCs w:val="18"/>
              </w:rPr>
              <w:t>Performance kleine pakketten</w:t>
            </w:r>
          </w:p>
        </w:tc>
        <w:tc>
          <w:tcPr>
            <w:tcW w:w="1559" w:type="dxa"/>
            <w:tcBorders>
              <w:top w:val="nil"/>
              <w:left w:val="nil"/>
              <w:bottom w:val="nil"/>
              <w:right w:val="single" w:sz="4" w:space="0" w:color="auto"/>
            </w:tcBorders>
          </w:tcPr>
          <w:p w14:paraId="517C2141" w14:textId="77777777" w:rsidR="004769B0" w:rsidRPr="00241CEF" w:rsidRDefault="004769B0" w:rsidP="00586D43">
            <w:pPr>
              <w:spacing w:before="20" w:after="20"/>
              <w:rPr>
                <w:szCs w:val="18"/>
              </w:rPr>
            </w:pPr>
            <w:r w:rsidRPr="00241CEF">
              <w:rPr>
                <w:szCs w:val="18"/>
              </w:rPr>
              <w:t>minimaal</w:t>
            </w:r>
          </w:p>
        </w:tc>
        <w:tc>
          <w:tcPr>
            <w:tcW w:w="3402" w:type="dxa"/>
          </w:tcPr>
          <w:p w14:paraId="2214968D" w14:textId="77777777" w:rsidR="004769B0" w:rsidRPr="00241CEF" w:rsidRDefault="004769B0" w:rsidP="00586D43">
            <w:pPr>
              <w:tabs>
                <w:tab w:val="right" w:pos="4396"/>
              </w:tabs>
              <w:spacing w:before="20" w:after="20"/>
              <w:rPr>
                <w:b/>
                <w:szCs w:val="18"/>
              </w:rPr>
            </w:pPr>
            <w:r w:rsidRPr="00241CEF">
              <w:rPr>
                <w:szCs w:val="18"/>
              </w:rPr>
              <w:t xml:space="preserve">100% </w:t>
            </w:r>
            <w:r w:rsidRPr="00241CEF">
              <w:rPr>
                <w:szCs w:val="18"/>
              </w:rPr>
              <w:tab/>
            </w:r>
          </w:p>
        </w:tc>
      </w:tr>
      <w:tr w:rsidR="004769B0" w:rsidRPr="00241CEF" w14:paraId="4D75E5C6" w14:textId="77777777" w:rsidTr="00586D43">
        <w:tc>
          <w:tcPr>
            <w:tcW w:w="3686" w:type="dxa"/>
            <w:tcBorders>
              <w:top w:val="nil"/>
              <w:left w:val="nil"/>
              <w:bottom w:val="nil"/>
              <w:right w:val="single" w:sz="4" w:space="0" w:color="auto"/>
            </w:tcBorders>
          </w:tcPr>
          <w:p w14:paraId="5FD654E4" w14:textId="77777777" w:rsidR="004769B0" w:rsidRPr="00241CEF" w:rsidRDefault="004769B0" w:rsidP="00586D43">
            <w:pPr>
              <w:spacing w:before="20" w:after="20"/>
              <w:rPr>
                <w:szCs w:val="18"/>
              </w:rPr>
            </w:pPr>
            <w:r w:rsidRPr="00241CEF">
              <w:rPr>
                <w:szCs w:val="18"/>
              </w:rPr>
              <w:t>Effectieve Doorvoercapaciteit</w:t>
            </w:r>
          </w:p>
        </w:tc>
        <w:tc>
          <w:tcPr>
            <w:tcW w:w="1559" w:type="dxa"/>
            <w:tcBorders>
              <w:top w:val="nil"/>
              <w:left w:val="nil"/>
              <w:bottom w:val="nil"/>
              <w:right w:val="single" w:sz="4" w:space="0" w:color="auto"/>
            </w:tcBorders>
          </w:tcPr>
          <w:p w14:paraId="3C83878B" w14:textId="77777777" w:rsidR="004769B0" w:rsidRPr="00241CEF" w:rsidRDefault="004769B0" w:rsidP="00586D43">
            <w:pPr>
              <w:spacing w:before="20" w:after="20"/>
              <w:rPr>
                <w:szCs w:val="18"/>
              </w:rPr>
            </w:pPr>
            <w:r w:rsidRPr="00241CEF">
              <w:rPr>
                <w:szCs w:val="18"/>
              </w:rPr>
              <w:t>minimaal</w:t>
            </w:r>
          </w:p>
        </w:tc>
        <w:tc>
          <w:tcPr>
            <w:tcW w:w="3402" w:type="dxa"/>
          </w:tcPr>
          <w:p w14:paraId="1CF3BBBC" w14:textId="77777777" w:rsidR="004769B0" w:rsidRPr="00241CEF" w:rsidRDefault="004769B0" w:rsidP="00586D43">
            <w:pPr>
              <w:spacing w:before="20" w:after="20"/>
              <w:rPr>
                <w:b/>
                <w:szCs w:val="18"/>
              </w:rPr>
            </w:pPr>
            <w:r w:rsidRPr="00241CEF">
              <w:rPr>
                <w:szCs w:val="18"/>
              </w:rPr>
              <w:t xml:space="preserve">Theoretisch maximum </w:t>
            </w:r>
          </w:p>
        </w:tc>
      </w:tr>
      <w:tr w:rsidR="004769B0" w:rsidRPr="00241CEF" w14:paraId="02560EA2" w14:textId="77777777" w:rsidTr="00586D43">
        <w:tc>
          <w:tcPr>
            <w:tcW w:w="3686" w:type="dxa"/>
            <w:tcBorders>
              <w:top w:val="nil"/>
              <w:left w:val="nil"/>
              <w:bottom w:val="nil"/>
              <w:right w:val="single" w:sz="4" w:space="0" w:color="auto"/>
            </w:tcBorders>
          </w:tcPr>
          <w:p w14:paraId="3EFCCBE6" w14:textId="77777777" w:rsidR="004769B0" w:rsidRPr="00241CEF" w:rsidRDefault="004769B0" w:rsidP="00586D43">
            <w:pPr>
              <w:spacing w:before="20" w:after="20"/>
              <w:rPr>
                <w:szCs w:val="18"/>
              </w:rPr>
            </w:pPr>
            <w:r w:rsidRPr="00241CEF">
              <w:rPr>
                <w:szCs w:val="18"/>
              </w:rPr>
              <w:t>Performance enkelvoudige TCP sessie</w:t>
            </w:r>
          </w:p>
        </w:tc>
        <w:tc>
          <w:tcPr>
            <w:tcW w:w="1559" w:type="dxa"/>
            <w:tcBorders>
              <w:top w:val="nil"/>
              <w:left w:val="nil"/>
              <w:bottom w:val="nil"/>
              <w:right w:val="single" w:sz="4" w:space="0" w:color="auto"/>
            </w:tcBorders>
          </w:tcPr>
          <w:p w14:paraId="032710C6" w14:textId="77777777" w:rsidR="004769B0" w:rsidRPr="00241CEF" w:rsidRDefault="004769B0" w:rsidP="00586D43">
            <w:pPr>
              <w:spacing w:before="20" w:after="20"/>
              <w:rPr>
                <w:szCs w:val="18"/>
              </w:rPr>
            </w:pPr>
            <w:r w:rsidRPr="00241CEF">
              <w:rPr>
                <w:szCs w:val="18"/>
              </w:rPr>
              <w:t>minimaal</w:t>
            </w:r>
          </w:p>
        </w:tc>
        <w:tc>
          <w:tcPr>
            <w:tcW w:w="3402" w:type="dxa"/>
          </w:tcPr>
          <w:p w14:paraId="0CBB23B8" w14:textId="77777777" w:rsidR="004769B0" w:rsidRPr="00241CEF" w:rsidRDefault="004769B0" w:rsidP="00586D43">
            <w:pPr>
              <w:spacing w:before="20" w:after="20"/>
              <w:rPr>
                <w:szCs w:val="18"/>
              </w:rPr>
            </w:pPr>
            <w:r w:rsidRPr="00241CEF">
              <w:rPr>
                <w:szCs w:val="18"/>
              </w:rPr>
              <w:t>95% van theoretisch haalbare performance</w:t>
            </w:r>
          </w:p>
        </w:tc>
      </w:tr>
    </w:tbl>
    <w:p w14:paraId="3A7C1D95" w14:textId="77777777" w:rsidR="004769B0" w:rsidRDefault="004769B0" w:rsidP="004769B0">
      <w:pPr>
        <w:rPr>
          <w:lang w:val="en-US"/>
        </w:rPr>
      </w:pPr>
    </w:p>
    <w:p w14:paraId="4687A551" w14:textId="72F67DE7" w:rsidR="004769B0" w:rsidRDefault="004769B0" w:rsidP="00C4583D">
      <w:pPr>
        <w:pStyle w:val="BestekEis"/>
      </w:pPr>
      <w:r w:rsidRPr="0086156D">
        <w:t>[</w:t>
      </w:r>
      <w:r w:rsidRPr="00C93A1C">
        <w:t xml:space="preserve">Eis </w:t>
      </w:r>
      <w:fldSimple w:instr=" SEQ [EIS# \* ARABIC ">
        <w:r w:rsidR="00887B6C">
          <w:rPr>
            <w:noProof/>
          </w:rPr>
          <w:t>29</w:t>
        </w:r>
      </w:fldSimple>
      <w:r w:rsidRPr="00C93A1C">
        <w:t>]</w:t>
      </w:r>
      <w:r>
        <w:tab/>
        <w:t xml:space="preserve">Inschrijver dient de performance parameters zoals in </w:t>
      </w:r>
      <w:r>
        <w:fldChar w:fldCharType="begin"/>
      </w:r>
      <w:r>
        <w:instrText xml:space="preserve"> REF _Ref114746271 \h </w:instrText>
      </w:r>
      <w:r>
        <w:fldChar w:fldCharType="separate"/>
      </w:r>
      <w:r w:rsidR="00887B6C" w:rsidRPr="00887B6C">
        <w:t xml:space="preserve">Tabel </w:t>
      </w:r>
      <w:r w:rsidR="00887B6C" w:rsidRPr="00887B6C">
        <w:rPr>
          <w:noProof/>
        </w:rPr>
        <w:t>4</w:t>
      </w:r>
      <w:r>
        <w:fldChar w:fldCharType="end"/>
      </w:r>
      <w:r>
        <w:t xml:space="preserve"> en </w:t>
      </w:r>
      <w:r>
        <w:fldChar w:fldCharType="begin"/>
      </w:r>
      <w:r>
        <w:instrText xml:space="preserve"> REF _Ref114746274 \h </w:instrText>
      </w:r>
      <w:r>
        <w:fldChar w:fldCharType="separate"/>
      </w:r>
      <w:r w:rsidR="00887B6C" w:rsidRPr="00887B6C">
        <w:t xml:space="preserve">Tabel </w:t>
      </w:r>
      <w:r w:rsidR="00887B6C" w:rsidRPr="00887B6C">
        <w:rPr>
          <w:noProof/>
        </w:rPr>
        <w:t>5</w:t>
      </w:r>
      <w:r>
        <w:fldChar w:fldCharType="end"/>
      </w:r>
      <w:r>
        <w:t xml:space="preserve"> beschreven te garanderen.</w:t>
      </w:r>
    </w:p>
    <w:p w14:paraId="5CDDE340" w14:textId="0185E7A7" w:rsidR="004769B0" w:rsidRDefault="004769B0" w:rsidP="00C4583D">
      <w:pPr>
        <w:pStyle w:val="BestekEis"/>
      </w:pPr>
      <w:r w:rsidRPr="0086156D">
        <w:t>[</w:t>
      </w:r>
      <w:r w:rsidRPr="00C93A1C">
        <w:t xml:space="preserve">Eis </w:t>
      </w:r>
      <w:fldSimple w:instr=" SEQ [EIS# \* ARABIC ">
        <w:r w:rsidR="00887B6C">
          <w:rPr>
            <w:noProof/>
          </w:rPr>
          <w:t>30</w:t>
        </w:r>
      </w:fldSimple>
      <w:r w:rsidRPr="00C93A1C">
        <w:t>]</w:t>
      </w:r>
      <w:r>
        <w:tab/>
        <w:t>Inschrijver dient bij een belasting van 80% van de Local Access lijn de performance parameters  te garanderen.</w:t>
      </w:r>
    </w:p>
    <w:p w14:paraId="388584F9" w14:textId="77777777" w:rsidR="004769B0" w:rsidRDefault="004769B0" w:rsidP="004769B0">
      <w:pPr>
        <w:pStyle w:val="Kop30"/>
      </w:pPr>
      <w:bookmarkStart w:id="221" w:name="_Toc115429420"/>
      <w:bookmarkStart w:id="222" w:name="_Toc115439674"/>
      <w:bookmarkStart w:id="223" w:name="_Toc115440293"/>
      <w:bookmarkStart w:id="224" w:name="_Toc115441310"/>
      <w:bookmarkStart w:id="225" w:name="_Toc115709198"/>
      <w:r>
        <w:t>Metingen</w:t>
      </w:r>
      <w:bookmarkEnd w:id="221"/>
      <w:bookmarkEnd w:id="222"/>
      <w:bookmarkEnd w:id="223"/>
      <w:bookmarkEnd w:id="224"/>
      <w:bookmarkEnd w:id="225"/>
      <w:r w:rsidRPr="0086156D">
        <w:t xml:space="preserve"> </w:t>
      </w:r>
    </w:p>
    <w:p w14:paraId="754B0EB5" w14:textId="77777777" w:rsidR="004769B0" w:rsidRPr="007C2570" w:rsidRDefault="004769B0" w:rsidP="004769B0"/>
    <w:p w14:paraId="5B80362E" w14:textId="77777777" w:rsidR="004769B0" w:rsidRPr="0086156D" w:rsidRDefault="004769B0" w:rsidP="004769B0">
      <w:pPr>
        <w:pStyle w:val="Broodtekst0"/>
        <w:rPr>
          <w:szCs w:val="24"/>
        </w:rPr>
      </w:pPr>
      <w:r w:rsidRPr="0086156D">
        <w:rPr>
          <w:szCs w:val="24"/>
        </w:rPr>
        <w:t>Performance garanties hebben alleen zin als de performance ook gemeten kan worden. Het continue meten van de end-</w:t>
      </w:r>
      <w:proofErr w:type="spellStart"/>
      <w:r w:rsidRPr="0086156D">
        <w:rPr>
          <w:szCs w:val="24"/>
        </w:rPr>
        <w:t>to</w:t>
      </w:r>
      <w:proofErr w:type="spellEnd"/>
      <w:r w:rsidRPr="0086156D">
        <w:rPr>
          <w:szCs w:val="24"/>
        </w:rPr>
        <w:t>-end performance parameters op alle mogelijke end-</w:t>
      </w:r>
      <w:proofErr w:type="spellStart"/>
      <w:r w:rsidRPr="0086156D">
        <w:rPr>
          <w:szCs w:val="24"/>
        </w:rPr>
        <w:t>to</w:t>
      </w:r>
      <w:proofErr w:type="spellEnd"/>
      <w:r w:rsidRPr="0086156D">
        <w:rPr>
          <w:szCs w:val="24"/>
        </w:rPr>
        <w:t xml:space="preserve">-end verbindingen zal niet eenvoudig zijn. Toch zal de </w:t>
      </w:r>
      <w:r>
        <w:t xml:space="preserve">Inschrijver </w:t>
      </w:r>
      <w:r w:rsidRPr="0086156D">
        <w:rPr>
          <w:szCs w:val="24"/>
        </w:rPr>
        <w:t xml:space="preserve">door middel </w:t>
      </w:r>
      <w:r w:rsidRPr="00C93A1C">
        <w:rPr>
          <w:b/>
        </w:rPr>
        <w:t>van steekproefsgewijze metingen gedurende de gehele looptijd van de overeenkomst</w:t>
      </w:r>
      <w:r w:rsidRPr="0086156D">
        <w:rPr>
          <w:szCs w:val="24"/>
        </w:rPr>
        <w:t xml:space="preserve"> aan moeten tonen dat aan de gevraagde performance garanties voldaan wordt. </w:t>
      </w:r>
    </w:p>
    <w:p w14:paraId="60AB6970" w14:textId="77777777" w:rsidR="004769B0" w:rsidRPr="0086156D" w:rsidRDefault="004769B0" w:rsidP="004769B0">
      <w:pPr>
        <w:pStyle w:val="Broodtekst0"/>
        <w:rPr>
          <w:szCs w:val="24"/>
        </w:rPr>
      </w:pPr>
    </w:p>
    <w:p w14:paraId="2AF8C8A7" w14:textId="77777777" w:rsidR="004769B0" w:rsidRPr="0086156D" w:rsidRDefault="004769B0" w:rsidP="004769B0">
      <w:pPr>
        <w:pStyle w:val="Broodtekst0"/>
        <w:rPr>
          <w:szCs w:val="24"/>
        </w:rPr>
      </w:pPr>
      <w:r w:rsidRPr="0086156D">
        <w:rPr>
          <w:szCs w:val="24"/>
        </w:rPr>
        <w:t xml:space="preserve">Het effect van metingen op het netwerk kan per parameter verschillen. De IPTD, IPDV, en IPLR kunnen gemeten worden zonder relevante invloed op de dienstverlening. </w:t>
      </w:r>
      <w:r>
        <w:t xml:space="preserve">Inschrijver </w:t>
      </w:r>
      <w:r w:rsidRPr="0086156D">
        <w:rPr>
          <w:szCs w:val="24"/>
        </w:rPr>
        <w:t xml:space="preserve">zal deze parameters gedurende de dienstverlening moeten meten. Het aantonen van de performance kleine pakketten en de effectieve doorvoercapaciteit zal niet gedaan kunnen worden zonder de dienstverlening te onderbreken. Deze parameters evenals de performance van een enkelvoudige </w:t>
      </w:r>
      <w:proofErr w:type="gramStart"/>
      <w:r w:rsidRPr="0086156D">
        <w:rPr>
          <w:szCs w:val="24"/>
        </w:rPr>
        <w:t>TCP sessie</w:t>
      </w:r>
      <w:proofErr w:type="gramEnd"/>
      <w:r w:rsidRPr="0086156D">
        <w:rPr>
          <w:szCs w:val="24"/>
        </w:rPr>
        <w:t xml:space="preserve"> zullen eenmalig en per verbinding aangetoond moeten worden voor aanvang dienstverlening en opgenomen worden in het </w:t>
      </w:r>
      <w:r w:rsidRPr="008E26D3">
        <w:t>Opleverprotocol.</w:t>
      </w:r>
      <w:r w:rsidRPr="0086156D">
        <w:t xml:space="preserve"> </w:t>
      </w:r>
    </w:p>
    <w:p w14:paraId="253675C7" w14:textId="77777777" w:rsidR="004769B0" w:rsidRPr="0086156D" w:rsidRDefault="004769B0" w:rsidP="004769B0">
      <w:pPr>
        <w:pStyle w:val="Broodtekst0"/>
      </w:pPr>
    </w:p>
    <w:p w14:paraId="3551153B" w14:textId="77777777" w:rsidR="004769B0" w:rsidRPr="0086156D" w:rsidRDefault="004769B0" w:rsidP="00C4583D">
      <w:pPr>
        <w:pStyle w:val="BestekEis"/>
      </w:pPr>
      <w:r w:rsidRPr="0086156D">
        <w:t>Als later metingen gedaan moeten worden, zal dat plaats moeten vinden in de onderhoudsvensters.</w:t>
      </w:r>
    </w:p>
    <w:p w14:paraId="02A84C48" w14:textId="77777777" w:rsidR="004769B0" w:rsidRPr="0086156D" w:rsidRDefault="004769B0" w:rsidP="00C4583D">
      <w:pPr>
        <w:pStyle w:val="BestekEis"/>
      </w:pPr>
    </w:p>
    <w:p w14:paraId="0D832373" w14:textId="66DAC070" w:rsidR="004769B0" w:rsidRPr="0086156D" w:rsidRDefault="004769B0" w:rsidP="00C4583D">
      <w:pPr>
        <w:pStyle w:val="BestekEis"/>
      </w:pPr>
      <w:r w:rsidRPr="0086156D">
        <w:t>[</w:t>
      </w:r>
      <w:r w:rsidRPr="00C93A1C">
        <w:t xml:space="preserve">Eis </w:t>
      </w:r>
      <w:fldSimple w:instr=" SEQ [EIS# \* ARABIC ">
        <w:r w:rsidR="00887B6C">
          <w:rPr>
            <w:noProof/>
          </w:rPr>
          <w:t>31</w:t>
        </w:r>
      </w:fldSimple>
      <w:r w:rsidRPr="00C93A1C">
        <w:t>]</w:t>
      </w:r>
      <w:r>
        <w:tab/>
      </w:r>
      <w:r w:rsidRPr="0086156D">
        <w:t xml:space="preserve">De </w:t>
      </w:r>
      <w:r>
        <w:t xml:space="preserve">Inschrijver </w:t>
      </w:r>
      <w:r w:rsidRPr="0086156D">
        <w:t>dient voor aanvang dienstverlening met betrekking tot performance metingen aan de volgende voorwaarden te voldoen:</w:t>
      </w:r>
    </w:p>
    <w:p w14:paraId="7AF3BC95" w14:textId="77777777" w:rsidR="004769B0" w:rsidRPr="0086156D" w:rsidRDefault="004769B0" w:rsidP="00C4583D">
      <w:pPr>
        <w:pStyle w:val="BestekEis"/>
        <w:numPr>
          <w:ilvl w:val="0"/>
          <w:numId w:val="135"/>
        </w:numPr>
      </w:pPr>
      <w:r w:rsidRPr="0086156D">
        <w:t xml:space="preserve">Door middel van continue meetprocessen aan te tonen dat altijd voldaan wordt aan de IPTD, IPDV en </w:t>
      </w:r>
      <w:proofErr w:type="gramStart"/>
      <w:r w:rsidRPr="0086156D">
        <w:t>IPLR garanties</w:t>
      </w:r>
      <w:proofErr w:type="gramEnd"/>
      <w:r w:rsidRPr="0086156D">
        <w:t xml:space="preserve"> zoals deze voor de diensten zijn gespecificeerd;</w:t>
      </w:r>
    </w:p>
    <w:p w14:paraId="73968DBF" w14:textId="77777777" w:rsidR="004769B0" w:rsidRPr="0086156D" w:rsidRDefault="004769B0" w:rsidP="00C4583D">
      <w:pPr>
        <w:pStyle w:val="BestekEis"/>
        <w:numPr>
          <w:ilvl w:val="0"/>
          <w:numId w:val="135"/>
        </w:numPr>
      </w:pPr>
      <w:r w:rsidRPr="0086156D">
        <w:t xml:space="preserve">De performance kleine pakketten, de effectieve doorvoercapaciteit en de performance enkelvoudige </w:t>
      </w:r>
      <w:proofErr w:type="gramStart"/>
      <w:r w:rsidRPr="0086156D">
        <w:t>TCP sessie</w:t>
      </w:r>
      <w:proofErr w:type="gramEnd"/>
      <w:r w:rsidRPr="0086156D">
        <w:t xml:space="preserve"> voorafgaand aan de dienstverlening aan te tonen.</w:t>
      </w:r>
    </w:p>
    <w:p w14:paraId="6175905C" w14:textId="1B7772AB" w:rsidR="004769B0" w:rsidRPr="0086156D" w:rsidRDefault="004064CE" w:rsidP="00C4583D">
      <w:pPr>
        <w:pStyle w:val="BestekEis"/>
      </w:pPr>
      <w:r w:rsidRPr="0086156D">
        <w:lastRenderedPageBreak/>
        <w:t xml:space="preserve"> </w:t>
      </w:r>
      <w:r w:rsidR="004769B0" w:rsidRPr="0086156D">
        <w:t>[</w:t>
      </w:r>
      <w:r w:rsidR="004769B0" w:rsidRPr="00C93A1C">
        <w:t xml:space="preserve">Eis </w:t>
      </w:r>
      <w:fldSimple w:instr=" SEQ [EIS# \* ARABIC ">
        <w:r w:rsidR="00887B6C">
          <w:rPr>
            <w:noProof/>
          </w:rPr>
          <w:t>32</w:t>
        </w:r>
      </w:fldSimple>
      <w:r w:rsidR="004769B0" w:rsidRPr="00C93A1C">
        <w:t>]</w:t>
      </w:r>
      <w:r w:rsidR="004769B0">
        <w:tab/>
      </w:r>
      <w:r w:rsidR="004769B0" w:rsidRPr="0086156D">
        <w:t xml:space="preserve">De Inschrijver dient binnen 5 werkdagen metingen te (laten) verrichten indien er gerede twijfel bestaat dat een of meer van de in </w:t>
      </w:r>
      <w:r w:rsidR="004769B0">
        <w:fldChar w:fldCharType="begin"/>
      </w:r>
      <w:r w:rsidR="004769B0">
        <w:instrText xml:space="preserve"> REF _Ref114746271 \h </w:instrText>
      </w:r>
      <w:r w:rsidR="004769B0">
        <w:fldChar w:fldCharType="separate"/>
      </w:r>
      <w:r w:rsidR="00887B6C" w:rsidRPr="00887B6C">
        <w:t xml:space="preserve">Tabel </w:t>
      </w:r>
      <w:r w:rsidR="00887B6C" w:rsidRPr="00887B6C">
        <w:rPr>
          <w:noProof/>
        </w:rPr>
        <w:t>4</w:t>
      </w:r>
      <w:r w:rsidR="004769B0">
        <w:fldChar w:fldCharType="end"/>
      </w:r>
      <w:r w:rsidR="004769B0">
        <w:t xml:space="preserve"> en </w:t>
      </w:r>
      <w:r w:rsidR="004769B0">
        <w:fldChar w:fldCharType="begin"/>
      </w:r>
      <w:r w:rsidR="004769B0">
        <w:instrText xml:space="preserve"> REF _Ref114746274 \h </w:instrText>
      </w:r>
      <w:r w:rsidR="004769B0">
        <w:fldChar w:fldCharType="separate"/>
      </w:r>
      <w:r w:rsidR="00887B6C" w:rsidRPr="00887B6C">
        <w:t xml:space="preserve">Tabel </w:t>
      </w:r>
      <w:r w:rsidR="00887B6C" w:rsidRPr="00887B6C">
        <w:rPr>
          <w:noProof/>
        </w:rPr>
        <w:t>5</w:t>
      </w:r>
      <w:r w:rsidR="004769B0">
        <w:fldChar w:fldCharType="end"/>
      </w:r>
      <w:r w:rsidR="004769B0" w:rsidRPr="0086156D">
        <w:t xml:space="preserve"> genoemde netwerkperformance parameters overschreden worden</w:t>
      </w:r>
      <w:r w:rsidR="004769B0">
        <w:t>,</w:t>
      </w:r>
      <w:r w:rsidR="004769B0" w:rsidRPr="0086156D">
        <w:t xml:space="preserve"> terwijl de door Inschrijver voorgestelde metingen deze overschrijdingen niet laten zien. Als uit onderzoek blijkt dat de problemen door Inschrijver worden veroorzaakt, zijn de kosten van het onderzoek voor Inschrijver anders zijn de kosten voor rekening van </w:t>
      </w:r>
      <w:r w:rsidR="004769B0">
        <w:t>Deelnemer</w:t>
      </w:r>
      <w:r w:rsidR="004769B0" w:rsidRPr="0086156D">
        <w:t>.</w:t>
      </w:r>
    </w:p>
    <w:p w14:paraId="763004B7" w14:textId="77777777" w:rsidR="004769B0" w:rsidRDefault="004769B0" w:rsidP="004769B0">
      <w:pPr>
        <w:pStyle w:val="Broodtekst0"/>
      </w:pPr>
      <w:r w:rsidRPr="0086156D">
        <w:t xml:space="preserve">Mogelijk zal </w:t>
      </w:r>
      <w:r>
        <w:t>een Deelnemer</w:t>
      </w:r>
      <w:r w:rsidRPr="0086156D">
        <w:t xml:space="preserve">, of een door Deelnemers aan te wijzen derde partij, zelf metingen </w:t>
      </w:r>
      <w:r>
        <w:t xml:space="preserve">willen </w:t>
      </w:r>
      <w:r w:rsidRPr="0086156D">
        <w:t>uitvoeren op incidentele of continue basis. Deze metingen hebben tot doel inzicht te geven in de performance van de gel</w:t>
      </w:r>
      <w:r>
        <w:t xml:space="preserve">everde Dienstverlening. Op </w:t>
      </w:r>
      <w:r w:rsidRPr="0086156D">
        <w:t xml:space="preserve">nog nader te bepalen plekken infrastructuur kunnen aansluitingen nodig zijn voor het aansluiten van meetapparatuur. </w:t>
      </w:r>
    </w:p>
    <w:p w14:paraId="2B31E4E1" w14:textId="77777777" w:rsidR="004769B0" w:rsidRPr="0086156D" w:rsidRDefault="004769B0" w:rsidP="004769B0">
      <w:pPr>
        <w:pStyle w:val="Broodtekst0"/>
        <w:rPr>
          <w:szCs w:val="24"/>
        </w:rPr>
      </w:pPr>
    </w:p>
    <w:p w14:paraId="34266414" w14:textId="77777777" w:rsidR="004769B0" w:rsidRPr="0086156D" w:rsidRDefault="004769B0" w:rsidP="004769B0">
      <w:pPr>
        <w:pStyle w:val="Broodtekst0"/>
        <w:rPr>
          <w:szCs w:val="24"/>
        </w:rPr>
      </w:pPr>
      <w:r w:rsidRPr="0086156D">
        <w:rPr>
          <w:szCs w:val="24"/>
        </w:rPr>
        <w:t>Deze metingen ontheffen Inschrijver niet van de plicht om zelf inzicht te geven in de performance en hierover te rapporteren. Wel kunnen Deelnemers en Inschrijver gezamenlijk besluiten één set van metingen en rapportage te handhaven.</w:t>
      </w:r>
    </w:p>
    <w:p w14:paraId="3FDA3306" w14:textId="77777777" w:rsidR="004769B0" w:rsidRPr="0086156D" w:rsidRDefault="004769B0" w:rsidP="00C4583D">
      <w:pPr>
        <w:pStyle w:val="BestekEis"/>
      </w:pPr>
    </w:p>
    <w:p w14:paraId="30E44C44" w14:textId="60C4F2DF" w:rsidR="004769B0" w:rsidRPr="0086156D" w:rsidRDefault="004769B0" w:rsidP="00C4583D">
      <w:pPr>
        <w:pStyle w:val="BestekEis"/>
      </w:pPr>
      <w:r w:rsidRPr="0086156D">
        <w:t>[</w:t>
      </w:r>
      <w:r w:rsidRPr="00C93A1C">
        <w:t xml:space="preserve">Eis </w:t>
      </w:r>
      <w:fldSimple w:instr=" SEQ [EIS# \* ARABIC ">
        <w:r w:rsidR="00887B6C">
          <w:rPr>
            <w:noProof/>
          </w:rPr>
          <w:t>33</w:t>
        </w:r>
      </w:fldSimple>
      <w:r w:rsidRPr="00C93A1C">
        <w:t>]</w:t>
      </w:r>
      <w:r>
        <w:tab/>
      </w:r>
      <w:r w:rsidRPr="0086156D">
        <w:t>Inschrijver gaat akkoord met het uitvoeren van metingen door Deelnemers of een door Deelnemers aan te wijzen derde partij.</w:t>
      </w:r>
    </w:p>
    <w:p w14:paraId="414E9370" w14:textId="0A34E6BF" w:rsidR="004769B0" w:rsidRPr="0086156D" w:rsidRDefault="004769B0" w:rsidP="00C4583D">
      <w:pPr>
        <w:pStyle w:val="BestekEis"/>
      </w:pPr>
      <w:r w:rsidRPr="0086156D">
        <w:t>[</w:t>
      </w:r>
      <w:r w:rsidRPr="00C93A1C">
        <w:t xml:space="preserve">Eis </w:t>
      </w:r>
      <w:fldSimple w:instr=" SEQ [EIS# \* ARABIC ">
        <w:r w:rsidR="00887B6C">
          <w:rPr>
            <w:noProof/>
          </w:rPr>
          <w:t>34</w:t>
        </w:r>
      </w:fldSimple>
      <w:r w:rsidRPr="00C93A1C">
        <w:t>]</w:t>
      </w:r>
      <w:r>
        <w:tab/>
      </w:r>
      <w:r w:rsidRPr="0086156D">
        <w:t>Inschrijver dient de nodige toegang(en) te verlenen en instellingen te maken die metingen mogelijk maken.</w:t>
      </w:r>
    </w:p>
    <w:p w14:paraId="7E7AF524" w14:textId="5322C691" w:rsidR="004769B0" w:rsidRDefault="004769B0" w:rsidP="004769B0">
      <w:r w:rsidRPr="0086156D">
        <w:t xml:space="preserve">De ervaring heeft geleerd dat </w:t>
      </w:r>
      <w:r>
        <w:t xml:space="preserve">regelmatig incidenten </w:t>
      </w:r>
      <w:r w:rsidRPr="0086156D">
        <w:t>aangemeld worden</w:t>
      </w:r>
      <w:r>
        <w:t xml:space="preserve">, waarbij onterecht de conclusie is dat deze </w:t>
      </w:r>
      <w:r w:rsidRPr="0086156D">
        <w:t>‘door het netwerk veroorzaakt’</w:t>
      </w:r>
      <w:r>
        <w:t xml:space="preserve"> zijn</w:t>
      </w:r>
      <w:r w:rsidRPr="0086156D">
        <w:t xml:space="preserve">. Het is het belang van zowel de </w:t>
      </w:r>
      <w:r>
        <w:t>Deelnemers</w:t>
      </w:r>
      <w:r w:rsidRPr="0086156D">
        <w:t xml:space="preserve"> als </w:t>
      </w:r>
      <w:r>
        <w:t xml:space="preserve">Inschrijver </w:t>
      </w:r>
      <w:r w:rsidRPr="0086156D">
        <w:t xml:space="preserve">dit aantal te minimaliseren. Een van de maatregelen is het voorzien in goede middelen op een dashboard waarmee </w:t>
      </w:r>
      <w:r>
        <w:t>medewerkers</w:t>
      </w:r>
      <w:r w:rsidRPr="0086156D">
        <w:t xml:space="preserve"> “in het veld” zelf kunnen testen of een specifieke end-</w:t>
      </w:r>
      <w:proofErr w:type="spellStart"/>
      <w:r w:rsidRPr="0086156D">
        <w:t>to</w:t>
      </w:r>
      <w:proofErr w:type="spellEnd"/>
      <w:r w:rsidRPr="0086156D">
        <w:t xml:space="preserve">-end route aan de performanceparameters voldoet. </w:t>
      </w:r>
      <w:r w:rsidRPr="007F6B51">
        <w:rPr>
          <w:highlight w:val="yellow"/>
        </w:rPr>
        <w:t xml:space="preserve">(Zie paragraaf </w:t>
      </w:r>
      <w:r w:rsidR="008E26D3">
        <w:rPr>
          <w:highlight w:val="yellow"/>
        </w:rPr>
        <w:t>xx</w:t>
      </w:r>
      <w:r w:rsidRPr="007F6B51">
        <w:rPr>
          <w:highlight w:val="yellow"/>
        </w:rPr>
        <w:t>)</w:t>
      </w:r>
    </w:p>
    <w:p w14:paraId="4E1B74E4" w14:textId="77777777" w:rsidR="004769B0" w:rsidRDefault="004769B0" w:rsidP="004769B0">
      <w:pPr>
        <w:pStyle w:val="Kop20"/>
      </w:pPr>
      <w:bookmarkStart w:id="226" w:name="_Toc115429421"/>
      <w:bookmarkStart w:id="227" w:name="_Toc115439675"/>
      <w:bookmarkStart w:id="228" w:name="_Toc115440294"/>
      <w:bookmarkStart w:id="229" w:name="_Toc115441311"/>
      <w:bookmarkStart w:id="230" w:name="_Toc115709199"/>
      <w:r>
        <w:t>Technische eigenschappen</w:t>
      </w:r>
      <w:bookmarkEnd w:id="226"/>
      <w:bookmarkEnd w:id="227"/>
      <w:bookmarkEnd w:id="228"/>
      <w:bookmarkEnd w:id="229"/>
      <w:bookmarkEnd w:id="230"/>
    </w:p>
    <w:p w14:paraId="0E6030C3" w14:textId="77777777" w:rsidR="004769B0" w:rsidRDefault="004769B0" w:rsidP="004769B0"/>
    <w:p w14:paraId="1B3B6BD4" w14:textId="77777777" w:rsidR="004769B0" w:rsidRDefault="004769B0" w:rsidP="004769B0">
      <w:r>
        <w:t xml:space="preserve">Deze </w:t>
      </w:r>
      <w:r w:rsidRPr="00377D27">
        <w:t xml:space="preserve">paragraaf </w:t>
      </w:r>
      <w:r>
        <w:t xml:space="preserve">beschrijft </w:t>
      </w:r>
      <w:r w:rsidRPr="00377D27">
        <w:t>de technische eigenschappen</w:t>
      </w:r>
      <w:r>
        <w:t xml:space="preserve"> waaronder het koppelvlak</w:t>
      </w:r>
      <w:r w:rsidRPr="00377D27">
        <w:t xml:space="preserve"> van de dienst op laag 1, laag </w:t>
      </w:r>
      <w:r>
        <w:t xml:space="preserve">2 en laag 3 van het </w:t>
      </w:r>
      <w:proofErr w:type="gramStart"/>
      <w:r>
        <w:t>OSI model</w:t>
      </w:r>
      <w:proofErr w:type="gramEnd"/>
      <w:r>
        <w:t>.</w:t>
      </w:r>
    </w:p>
    <w:p w14:paraId="51A46654" w14:textId="77777777" w:rsidR="004769B0" w:rsidRDefault="004769B0" w:rsidP="004769B0">
      <w:pPr>
        <w:pStyle w:val="Kop30"/>
      </w:pPr>
      <w:bookmarkStart w:id="231" w:name="_Ref114827550"/>
      <w:bookmarkStart w:id="232" w:name="_Toc115429422"/>
      <w:bookmarkStart w:id="233" w:name="_Toc115439676"/>
      <w:bookmarkStart w:id="234" w:name="_Toc115440295"/>
      <w:bookmarkStart w:id="235" w:name="_Toc115441312"/>
      <w:bookmarkStart w:id="236" w:name="_Toc115709200"/>
      <w:r>
        <w:t>Ethernet</w:t>
      </w:r>
      <w:bookmarkEnd w:id="231"/>
      <w:bookmarkEnd w:id="232"/>
      <w:bookmarkEnd w:id="233"/>
      <w:bookmarkEnd w:id="234"/>
      <w:bookmarkEnd w:id="235"/>
      <w:bookmarkEnd w:id="236"/>
      <w:r>
        <w:t xml:space="preserve"> </w:t>
      </w:r>
    </w:p>
    <w:p w14:paraId="2AF674D7" w14:textId="77777777" w:rsidR="004769B0" w:rsidRDefault="004769B0" w:rsidP="004769B0"/>
    <w:p w14:paraId="4BED2B28" w14:textId="77777777" w:rsidR="004769B0" w:rsidRDefault="004769B0" w:rsidP="004769B0">
      <w:pPr>
        <w:pStyle w:val="Broodtekst0"/>
      </w:pPr>
      <w:r w:rsidRPr="00952C68">
        <w:t xml:space="preserve">De Ethernet dienstverlening zorgt ervoor dat de aangesloten netwerken transparant met elkaar te kunnen communiceren. Dat betekent onder meer </w:t>
      </w:r>
      <w:proofErr w:type="spellStart"/>
      <w:r w:rsidRPr="00952C68">
        <w:t>VLAN’s</w:t>
      </w:r>
      <w:proofErr w:type="spellEnd"/>
      <w:r w:rsidRPr="00952C68">
        <w:t xml:space="preserve"> gebaseerd op 802.1Q </w:t>
      </w:r>
      <w:proofErr w:type="gramStart"/>
      <w:r w:rsidRPr="00952C68">
        <w:t>één op één</w:t>
      </w:r>
      <w:proofErr w:type="gramEnd"/>
      <w:r w:rsidRPr="00952C68">
        <w:t xml:space="preserve"> over te zetten naar andere eindpunten waarbij door Deelnemer gebruikte laag 2 protocollen blijven functioneren. </w:t>
      </w:r>
    </w:p>
    <w:p w14:paraId="649D6935" w14:textId="77777777" w:rsidR="004769B0" w:rsidRDefault="004769B0" w:rsidP="004769B0">
      <w:pPr>
        <w:pStyle w:val="Broodtekst0"/>
      </w:pPr>
    </w:p>
    <w:p w14:paraId="05DA01A1" w14:textId="77777777" w:rsidR="004769B0" w:rsidRDefault="004769B0" w:rsidP="004769B0">
      <w:pPr>
        <w:rPr>
          <w:rFonts w:eastAsia="DejaVu Sans"/>
          <w:szCs w:val="18"/>
        </w:rPr>
      </w:pPr>
      <w:r w:rsidRPr="00785676">
        <w:rPr>
          <w:rFonts w:eastAsia="DejaVu Sans"/>
          <w:szCs w:val="18"/>
        </w:rPr>
        <w:t xml:space="preserve">In de markt worden </w:t>
      </w:r>
      <w:r>
        <w:rPr>
          <w:rFonts w:eastAsia="DejaVu Sans"/>
          <w:szCs w:val="18"/>
        </w:rPr>
        <w:t xml:space="preserve">soms </w:t>
      </w:r>
      <w:r w:rsidRPr="00785676">
        <w:rPr>
          <w:rFonts w:eastAsia="DejaVu Sans"/>
          <w:szCs w:val="18"/>
        </w:rPr>
        <w:t xml:space="preserve">verschillende termen voor </w:t>
      </w:r>
      <w:r>
        <w:rPr>
          <w:rFonts w:eastAsia="DejaVu Sans"/>
          <w:szCs w:val="18"/>
        </w:rPr>
        <w:t xml:space="preserve">deze </w:t>
      </w:r>
      <w:r w:rsidRPr="00785676">
        <w:rPr>
          <w:rFonts w:eastAsia="DejaVu Sans"/>
          <w:szCs w:val="18"/>
        </w:rPr>
        <w:t xml:space="preserve">dienstverlening gehanteerd. </w:t>
      </w:r>
      <w:r>
        <w:rPr>
          <w:rFonts w:eastAsia="DejaVu Sans"/>
          <w:szCs w:val="18"/>
        </w:rPr>
        <w:t xml:space="preserve">CDR2023 hanteert </w:t>
      </w:r>
      <w:r w:rsidRPr="00785676">
        <w:rPr>
          <w:rFonts w:eastAsia="DejaVu Sans"/>
          <w:szCs w:val="18"/>
        </w:rPr>
        <w:t>de terminologie van het Metro Ethernet Forum</w:t>
      </w:r>
      <w:r>
        <w:rPr>
          <w:rFonts w:eastAsia="DejaVu Sans"/>
          <w:szCs w:val="18"/>
        </w:rPr>
        <w:t xml:space="preserve">(MEF). </w:t>
      </w:r>
      <w:proofErr w:type="gramStart"/>
      <w:r>
        <w:rPr>
          <w:rFonts w:eastAsia="DejaVu Sans"/>
          <w:szCs w:val="18"/>
        </w:rPr>
        <w:t>MEF standaard</w:t>
      </w:r>
      <w:proofErr w:type="gramEnd"/>
      <w:r>
        <w:rPr>
          <w:rFonts w:eastAsia="DejaVu Sans"/>
          <w:szCs w:val="18"/>
        </w:rPr>
        <w:t xml:space="preserve"> 6.3 beschrijft van drie soorten ethernet diensten:</w:t>
      </w:r>
    </w:p>
    <w:p w14:paraId="177D3C22" w14:textId="77777777" w:rsidR="004769B0" w:rsidRDefault="004769B0" w:rsidP="004769B0">
      <w:pPr>
        <w:rPr>
          <w:rFonts w:eastAsia="DejaVu Sans"/>
          <w:szCs w:val="18"/>
        </w:rPr>
      </w:pPr>
    </w:p>
    <w:p w14:paraId="3A789222" w14:textId="77777777" w:rsidR="004769B0" w:rsidRPr="00785676" w:rsidRDefault="004769B0" w:rsidP="004769B0">
      <w:pPr>
        <w:pStyle w:val="Lijstalinea"/>
        <w:numPr>
          <w:ilvl w:val="0"/>
          <w:numId w:val="149"/>
        </w:numPr>
        <w:rPr>
          <w:rFonts w:eastAsia="DejaVu Sans"/>
          <w:szCs w:val="18"/>
        </w:rPr>
      </w:pPr>
      <w:proofErr w:type="spellStart"/>
      <w:r w:rsidRPr="00785676">
        <w:rPr>
          <w:rFonts w:eastAsia="DejaVu Sans"/>
          <w:szCs w:val="18"/>
        </w:rPr>
        <w:t>E-Line</w:t>
      </w:r>
      <w:proofErr w:type="spellEnd"/>
      <w:r>
        <w:rPr>
          <w:rFonts w:eastAsia="DejaVu Sans"/>
          <w:szCs w:val="18"/>
        </w:rPr>
        <w:t xml:space="preserve">, </w:t>
      </w:r>
      <w:r w:rsidRPr="00785676">
        <w:rPr>
          <w:rFonts w:eastAsia="DejaVu Sans"/>
          <w:szCs w:val="18"/>
        </w:rPr>
        <w:t xml:space="preserve">Dit zijn </w:t>
      </w:r>
      <w:proofErr w:type="spellStart"/>
      <w:r w:rsidRPr="00785676">
        <w:rPr>
          <w:rFonts w:eastAsia="DejaVu Sans"/>
          <w:szCs w:val="18"/>
        </w:rPr>
        <w:t>point-to-point</w:t>
      </w:r>
      <w:proofErr w:type="spellEnd"/>
      <w:r w:rsidRPr="00785676">
        <w:rPr>
          <w:rFonts w:eastAsia="DejaVu Sans"/>
          <w:szCs w:val="18"/>
        </w:rPr>
        <w:t>-ethernetdien</w:t>
      </w:r>
      <w:r>
        <w:rPr>
          <w:rFonts w:eastAsia="DejaVu Sans"/>
          <w:szCs w:val="18"/>
        </w:rPr>
        <w:t>sten tussen twee aansluitpunten;</w:t>
      </w:r>
      <w:r w:rsidRPr="00785676">
        <w:rPr>
          <w:rFonts w:eastAsia="DejaVu Sans"/>
          <w:szCs w:val="18"/>
        </w:rPr>
        <w:t xml:space="preserve"> </w:t>
      </w:r>
    </w:p>
    <w:p w14:paraId="3E8AFB84" w14:textId="77777777" w:rsidR="004769B0" w:rsidRPr="00785676" w:rsidRDefault="004769B0" w:rsidP="004769B0">
      <w:pPr>
        <w:pStyle w:val="Lijstalinea"/>
        <w:numPr>
          <w:ilvl w:val="0"/>
          <w:numId w:val="149"/>
        </w:numPr>
        <w:rPr>
          <w:rFonts w:eastAsia="DejaVu Sans"/>
          <w:szCs w:val="18"/>
        </w:rPr>
      </w:pPr>
      <w:r w:rsidRPr="00785676">
        <w:rPr>
          <w:rFonts w:eastAsia="DejaVu Sans"/>
          <w:szCs w:val="18"/>
        </w:rPr>
        <w:lastRenderedPageBreak/>
        <w:t xml:space="preserve">E-LAN: Dit zijn </w:t>
      </w:r>
      <w:proofErr w:type="spellStart"/>
      <w:r w:rsidRPr="00785676">
        <w:rPr>
          <w:rFonts w:eastAsia="DejaVu Sans"/>
          <w:szCs w:val="18"/>
        </w:rPr>
        <w:t>multipoint</w:t>
      </w:r>
      <w:proofErr w:type="spellEnd"/>
      <w:r w:rsidRPr="00785676">
        <w:rPr>
          <w:rFonts w:eastAsia="DejaVu Sans"/>
          <w:szCs w:val="18"/>
        </w:rPr>
        <w:t>-</w:t>
      </w:r>
      <w:proofErr w:type="spellStart"/>
      <w:r w:rsidRPr="00785676">
        <w:rPr>
          <w:rFonts w:eastAsia="DejaVu Sans"/>
          <w:szCs w:val="18"/>
        </w:rPr>
        <w:t>to</w:t>
      </w:r>
      <w:proofErr w:type="spellEnd"/>
      <w:r w:rsidRPr="00785676">
        <w:rPr>
          <w:rFonts w:eastAsia="DejaVu Sans"/>
          <w:szCs w:val="18"/>
        </w:rPr>
        <w:t>-</w:t>
      </w:r>
      <w:proofErr w:type="spellStart"/>
      <w:r w:rsidRPr="00785676">
        <w:rPr>
          <w:rFonts w:eastAsia="DejaVu Sans"/>
          <w:szCs w:val="18"/>
        </w:rPr>
        <w:t>multipoint</w:t>
      </w:r>
      <w:proofErr w:type="spellEnd"/>
      <w:r w:rsidRPr="00785676">
        <w:rPr>
          <w:rFonts w:eastAsia="DejaVu Sans"/>
          <w:szCs w:val="18"/>
        </w:rPr>
        <w:t xml:space="preserve">-ethernetdiensten. </w:t>
      </w:r>
      <w:r>
        <w:rPr>
          <w:rFonts w:eastAsia="DejaVu Sans"/>
          <w:szCs w:val="18"/>
        </w:rPr>
        <w:t>Kenmerk van deze dienst is dat l</w:t>
      </w:r>
      <w:r w:rsidRPr="00785676">
        <w:rPr>
          <w:rFonts w:eastAsia="DejaVu Sans"/>
          <w:szCs w:val="18"/>
        </w:rPr>
        <w:t>ocaties worden aangesloten op een (virtueel) ethernetnetwerk, waarbij a</w:t>
      </w:r>
      <w:r>
        <w:rPr>
          <w:rFonts w:eastAsia="DejaVu Sans"/>
          <w:szCs w:val="18"/>
        </w:rPr>
        <w:t>lle op dit netwerk aangesloten l</w:t>
      </w:r>
      <w:r w:rsidRPr="00785676">
        <w:rPr>
          <w:rFonts w:eastAsia="DejaVu Sans"/>
          <w:szCs w:val="18"/>
        </w:rPr>
        <w:t>ocaties dat</w:t>
      </w:r>
      <w:r>
        <w:rPr>
          <w:rFonts w:eastAsia="DejaVu Sans"/>
          <w:szCs w:val="18"/>
        </w:rPr>
        <w:t>a met elkaar kunnen uitwisselen;</w:t>
      </w:r>
    </w:p>
    <w:p w14:paraId="74DFD6A2" w14:textId="77777777" w:rsidR="004769B0" w:rsidRDefault="004769B0" w:rsidP="004769B0">
      <w:pPr>
        <w:pStyle w:val="Lijstalinea"/>
        <w:numPr>
          <w:ilvl w:val="0"/>
          <w:numId w:val="149"/>
        </w:numPr>
        <w:rPr>
          <w:rFonts w:eastAsia="DejaVu Sans"/>
          <w:szCs w:val="18"/>
        </w:rPr>
      </w:pPr>
      <w:r w:rsidRPr="00785676">
        <w:rPr>
          <w:rFonts w:eastAsia="DejaVu Sans"/>
          <w:szCs w:val="18"/>
        </w:rPr>
        <w:t xml:space="preserve">E-Tree: Dit zijn </w:t>
      </w:r>
      <w:proofErr w:type="spellStart"/>
      <w:r>
        <w:rPr>
          <w:rFonts w:eastAsia="DejaVu Sans"/>
          <w:szCs w:val="18"/>
        </w:rPr>
        <w:t>rooted</w:t>
      </w:r>
      <w:proofErr w:type="spellEnd"/>
      <w:r>
        <w:rPr>
          <w:rFonts w:eastAsia="DejaVu Sans"/>
          <w:szCs w:val="18"/>
        </w:rPr>
        <w:t>-</w:t>
      </w:r>
      <w:proofErr w:type="spellStart"/>
      <w:r w:rsidRPr="00785676">
        <w:rPr>
          <w:rFonts w:eastAsia="DejaVu Sans"/>
          <w:szCs w:val="18"/>
        </w:rPr>
        <w:t>multipoint</w:t>
      </w:r>
      <w:proofErr w:type="spellEnd"/>
      <w:r w:rsidRPr="00785676">
        <w:rPr>
          <w:rFonts w:eastAsia="DejaVu Sans"/>
          <w:szCs w:val="18"/>
        </w:rPr>
        <w:t>-ether</w:t>
      </w:r>
      <w:r>
        <w:rPr>
          <w:rFonts w:eastAsia="DejaVu Sans"/>
          <w:szCs w:val="18"/>
        </w:rPr>
        <w:t xml:space="preserve">netdiensten. </w:t>
      </w:r>
      <w:r w:rsidRPr="00785676">
        <w:rPr>
          <w:rFonts w:eastAsia="DejaVu Sans"/>
          <w:szCs w:val="18"/>
        </w:rPr>
        <w:t xml:space="preserve">De E-Tree dienst bestaat uit </w:t>
      </w:r>
      <w:proofErr w:type="gramStart"/>
      <w:r w:rsidRPr="00785676">
        <w:rPr>
          <w:rFonts w:eastAsia="DejaVu Sans"/>
          <w:szCs w:val="18"/>
        </w:rPr>
        <w:t>één</w:t>
      </w:r>
      <w:proofErr w:type="gramEnd"/>
      <w:r w:rsidRPr="00785676">
        <w:rPr>
          <w:rFonts w:eastAsia="DejaVu Sans"/>
          <w:szCs w:val="18"/>
        </w:rPr>
        <w:t xml:space="preserve"> of meerdere </w:t>
      </w:r>
      <w:r>
        <w:rPr>
          <w:rFonts w:eastAsia="DejaVu Sans"/>
          <w:szCs w:val="18"/>
        </w:rPr>
        <w:t>‘</w:t>
      </w:r>
      <w:proofErr w:type="spellStart"/>
      <w:r>
        <w:rPr>
          <w:rFonts w:eastAsia="DejaVu Sans"/>
          <w:szCs w:val="18"/>
        </w:rPr>
        <w:t>roots</w:t>
      </w:r>
      <w:proofErr w:type="spellEnd"/>
      <w:r>
        <w:rPr>
          <w:rFonts w:eastAsia="DejaVu Sans"/>
          <w:szCs w:val="18"/>
        </w:rPr>
        <w:t>’</w:t>
      </w:r>
      <w:r w:rsidRPr="00785676">
        <w:rPr>
          <w:rFonts w:eastAsia="DejaVu Sans"/>
          <w:szCs w:val="18"/>
        </w:rPr>
        <w:t xml:space="preserve"> waarop meer</w:t>
      </w:r>
      <w:r>
        <w:rPr>
          <w:rFonts w:eastAsia="DejaVu Sans"/>
          <w:szCs w:val="18"/>
        </w:rPr>
        <w:t>dere ‘</w:t>
      </w:r>
      <w:proofErr w:type="spellStart"/>
      <w:r>
        <w:rPr>
          <w:rFonts w:eastAsia="DejaVu Sans"/>
          <w:szCs w:val="18"/>
        </w:rPr>
        <w:t>leafs</w:t>
      </w:r>
      <w:proofErr w:type="spellEnd"/>
      <w:r>
        <w:rPr>
          <w:rFonts w:eastAsia="DejaVu Sans"/>
          <w:szCs w:val="18"/>
        </w:rPr>
        <w:t xml:space="preserve">’ zijn geaggregeerd, </w:t>
      </w:r>
      <w:r w:rsidRPr="00785676">
        <w:rPr>
          <w:rFonts w:eastAsia="DejaVu Sans"/>
          <w:szCs w:val="18"/>
        </w:rPr>
        <w:t>waarbij onderlinge communicatie tussen de ‘</w:t>
      </w:r>
      <w:proofErr w:type="spellStart"/>
      <w:r w:rsidRPr="00785676">
        <w:rPr>
          <w:rFonts w:eastAsia="DejaVu Sans"/>
          <w:szCs w:val="18"/>
        </w:rPr>
        <w:t>leafs</w:t>
      </w:r>
      <w:proofErr w:type="spellEnd"/>
      <w:r w:rsidRPr="00785676">
        <w:rPr>
          <w:rFonts w:eastAsia="DejaVu Sans"/>
          <w:szCs w:val="18"/>
        </w:rPr>
        <w:t>’ niet is toegestaan.</w:t>
      </w:r>
    </w:p>
    <w:p w14:paraId="4A3A0355" w14:textId="77777777" w:rsidR="004769B0" w:rsidRDefault="004769B0" w:rsidP="004769B0">
      <w:pPr>
        <w:rPr>
          <w:rFonts w:eastAsia="DejaVu Sans"/>
          <w:szCs w:val="18"/>
        </w:rPr>
      </w:pPr>
    </w:p>
    <w:p w14:paraId="163C5762" w14:textId="77777777" w:rsidR="004769B0" w:rsidRDefault="004769B0" w:rsidP="004769B0">
      <w:pPr>
        <w:rPr>
          <w:rFonts w:eastAsia="DejaVu Sans"/>
          <w:szCs w:val="18"/>
        </w:rPr>
      </w:pPr>
    </w:p>
    <w:p w14:paraId="23F11036" w14:textId="77777777" w:rsidR="004769B0" w:rsidRDefault="004769B0" w:rsidP="004769B0">
      <w:pPr>
        <w:pStyle w:val="Broodtekst0"/>
        <w:jc w:val="center"/>
      </w:pPr>
      <w:r>
        <w:rPr>
          <w:rFonts w:cs="TimesNewRomanPSMT"/>
          <w:noProof/>
        </w:rPr>
        <w:drawing>
          <wp:inline distT="0" distB="0" distL="0" distR="0" wp14:anchorId="6573B5E7" wp14:editId="231645A6">
            <wp:extent cx="4917057" cy="2097891"/>
            <wp:effectExtent l="0" t="0" r="0" b="0"/>
            <wp:docPr id="1" name="Afbeelding 1" descr="M:\Mijn Documenten\Ethernetdiensten v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Mijn Documenten\Ethernetdiensten v0.2.png"/>
                    <pic:cNvPicPr>
                      <a:picLocks noChangeAspect="1" noChangeArrowheads="1"/>
                    </pic:cNvPicPr>
                  </pic:nvPicPr>
                  <pic:blipFill>
                    <a:blip r:embed="rId18" cstate="print"/>
                    <a:srcRect/>
                    <a:stretch>
                      <a:fillRect/>
                    </a:stretch>
                  </pic:blipFill>
                  <pic:spPr bwMode="auto">
                    <a:xfrm>
                      <a:off x="0" y="0"/>
                      <a:ext cx="4921310" cy="2099706"/>
                    </a:xfrm>
                    <a:prstGeom prst="rect">
                      <a:avLst/>
                    </a:prstGeom>
                    <a:noFill/>
                    <a:ln w="9525">
                      <a:noFill/>
                      <a:miter lim="800000"/>
                      <a:headEnd/>
                      <a:tailEnd/>
                    </a:ln>
                  </pic:spPr>
                </pic:pic>
              </a:graphicData>
            </a:graphic>
          </wp:inline>
        </w:drawing>
      </w:r>
    </w:p>
    <w:p w14:paraId="7207B7A3" w14:textId="77777777" w:rsidR="004769B0" w:rsidRDefault="004769B0" w:rsidP="004769B0">
      <w:pPr>
        <w:pStyle w:val="Broodtekst0"/>
      </w:pPr>
    </w:p>
    <w:p w14:paraId="2D1CE81E" w14:textId="77777777" w:rsidR="004769B0" w:rsidRPr="0006105B" w:rsidRDefault="004769B0" w:rsidP="004769B0">
      <w:pPr>
        <w:pStyle w:val="Broodtekst0"/>
      </w:pPr>
      <w:r>
        <w:t xml:space="preserve">De Ethernet dienstverlening zal aan onderstaande eisen moeten voldoen: </w:t>
      </w:r>
    </w:p>
    <w:p w14:paraId="4901A323" w14:textId="77777777" w:rsidR="004769B0" w:rsidRPr="00377D27" w:rsidRDefault="004769B0" w:rsidP="004769B0"/>
    <w:p w14:paraId="5EDC4031" w14:textId="1CBBEED0" w:rsidR="004769B0" w:rsidRDefault="004769B0" w:rsidP="00C4583D">
      <w:pPr>
        <w:pStyle w:val="BestekEis"/>
      </w:pPr>
      <w:r>
        <w:t>[</w:t>
      </w:r>
      <w:r w:rsidRPr="00C93A1C">
        <w:t xml:space="preserve">Eis </w:t>
      </w:r>
      <w:fldSimple w:instr=" SEQ [EIS# \* ARABIC ">
        <w:r w:rsidR="00887B6C">
          <w:rPr>
            <w:noProof/>
          </w:rPr>
          <w:t>35</w:t>
        </w:r>
      </w:fldSimple>
      <w:r w:rsidRPr="00C93A1C">
        <w:t>]</w:t>
      </w:r>
      <w:r>
        <w:tab/>
        <w:t>Inschrijver dient op laag 1 voor snelheden tot en met 1Gbps glas en koper gebaseerde klantinterfaces te leveren.</w:t>
      </w:r>
    </w:p>
    <w:p w14:paraId="429786C5" w14:textId="23CFC9EC" w:rsidR="004769B0" w:rsidRDefault="004769B0" w:rsidP="00C4583D">
      <w:pPr>
        <w:pStyle w:val="BestekEis"/>
      </w:pPr>
      <w:r>
        <w:t>[</w:t>
      </w:r>
      <w:r w:rsidRPr="00C93A1C">
        <w:t xml:space="preserve">Eis </w:t>
      </w:r>
      <w:fldSimple w:instr=" SEQ [EIS# \* ARABIC ">
        <w:r w:rsidR="00887B6C">
          <w:rPr>
            <w:noProof/>
          </w:rPr>
          <w:t>36</w:t>
        </w:r>
      </w:fldSimple>
      <w:r w:rsidRPr="00C93A1C">
        <w:t>]</w:t>
      </w:r>
      <w:r>
        <w:tab/>
        <w:t xml:space="preserve">Het koppelvlak op laag 2 dient te voldoen aan Ethernet 802.2, 802.3ad en 802.1Q en Access Control </w:t>
      </w:r>
      <w:proofErr w:type="spellStart"/>
      <w:r>
        <w:t>Lists</w:t>
      </w:r>
      <w:proofErr w:type="spellEnd"/>
      <w:r>
        <w:t xml:space="preserve"> te ondersteunen.</w:t>
      </w:r>
    </w:p>
    <w:p w14:paraId="4A1A0DC8" w14:textId="70693714" w:rsidR="004769B0" w:rsidRDefault="004769B0" w:rsidP="00C4583D">
      <w:pPr>
        <w:pStyle w:val="BestekEis"/>
      </w:pPr>
      <w:r>
        <w:t>[</w:t>
      </w:r>
      <w:r w:rsidRPr="00C93A1C">
        <w:t xml:space="preserve">Eis </w:t>
      </w:r>
      <w:fldSimple w:instr=" SEQ [EIS# \* ARABIC ">
        <w:r w:rsidR="00887B6C">
          <w:rPr>
            <w:noProof/>
          </w:rPr>
          <w:t>37</w:t>
        </w:r>
      </w:fldSimple>
      <w:r w:rsidRPr="00C93A1C">
        <w:t>]</w:t>
      </w:r>
      <w:r>
        <w:tab/>
        <w:t xml:space="preserve">De Inschrijver dient een MTU  (Maximum Transfer Unit = maximum Ethernet </w:t>
      </w:r>
      <w:proofErr w:type="spellStart"/>
      <w:r>
        <w:t>payload</w:t>
      </w:r>
      <w:proofErr w:type="spellEnd"/>
      <w:r>
        <w:t>) te garanderen van ten minste 1500 bytes voor verbindingen met een bandbreedte lager dan 1Gbps en ten minste 9000 bytes voor verbindingen met een bandbreedte van 1Gbps of hoger.</w:t>
      </w:r>
    </w:p>
    <w:p w14:paraId="648F7FCE" w14:textId="31FC5ED0" w:rsidR="004769B0" w:rsidRDefault="004769B0" w:rsidP="00C4583D">
      <w:pPr>
        <w:pStyle w:val="BestekEis"/>
      </w:pPr>
      <w:r>
        <w:t>[</w:t>
      </w:r>
      <w:r w:rsidRPr="00C93A1C">
        <w:t xml:space="preserve">Eis </w:t>
      </w:r>
      <w:fldSimple w:instr=" SEQ [EIS# \* ARABIC ">
        <w:r w:rsidR="00887B6C">
          <w:rPr>
            <w:noProof/>
          </w:rPr>
          <w:t>38</w:t>
        </w:r>
      </w:fldSimple>
      <w:r w:rsidRPr="00C93A1C">
        <w:t>]</w:t>
      </w:r>
      <w:r>
        <w:tab/>
        <w:t xml:space="preserve">Het koppelvlak mag het realiseren van </w:t>
      </w:r>
      <w:proofErr w:type="spellStart"/>
      <w:r>
        <w:t>overlaynetwerken</w:t>
      </w:r>
      <w:proofErr w:type="spellEnd"/>
      <w:r>
        <w:t xml:space="preserve"> (waaronder </w:t>
      </w:r>
      <w:proofErr w:type="spellStart"/>
      <w:r>
        <w:t>VXlan</w:t>
      </w:r>
      <w:proofErr w:type="spellEnd"/>
      <w:r>
        <w:t xml:space="preserve">, </w:t>
      </w:r>
      <w:proofErr w:type="spellStart"/>
      <w:r>
        <w:t>IPsec</w:t>
      </w:r>
      <w:proofErr w:type="spellEnd"/>
      <w:r>
        <w:t xml:space="preserve"> etc.) niet beperken. </w:t>
      </w:r>
    </w:p>
    <w:p w14:paraId="7026ECFB" w14:textId="0C1693DC" w:rsidR="004769B0" w:rsidRDefault="004769B0" w:rsidP="00C4583D">
      <w:pPr>
        <w:pStyle w:val="BestekEis"/>
      </w:pPr>
      <w:r>
        <w:t>[</w:t>
      </w:r>
      <w:r w:rsidRPr="00C93A1C">
        <w:t xml:space="preserve">Eis </w:t>
      </w:r>
      <w:fldSimple w:instr=" SEQ [EIS# \* ARABIC ">
        <w:r w:rsidR="00887B6C">
          <w:rPr>
            <w:noProof/>
          </w:rPr>
          <w:t>39</w:t>
        </w:r>
      </w:fldSimple>
      <w:r w:rsidRPr="00C93A1C">
        <w:t>]</w:t>
      </w:r>
      <w:r>
        <w:tab/>
        <w:t xml:space="preserve">De Inschrijver dient geen merkbare beperking op te leggen aan het aantal te gebruiken MAC adressen op de aangesloten locaties. </w:t>
      </w:r>
    </w:p>
    <w:p w14:paraId="205E4FA6" w14:textId="7A6FC04F" w:rsidR="004769B0" w:rsidRDefault="004769B0" w:rsidP="00C4583D">
      <w:pPr>
        <w:pStyle w:val="BestekEis"/>
      </w:pPr>
      <w:r>
        <w:t>[</w:t>
      </w:r>
      <w:r w:rsidRPr="00C93A1C">
        <w:t xml:space="preserve">Eis </w:t>
      </w:r>
      <w:fldSimple w:instr=" SEQ [EIS# \* ARABIC ">
        <w:r w:rsidR="00887B6C">
          <w:rPr>
            <w:noProof/>
          </w:rPr>
          <w:t>40</w:t>
        </w:r>
      </w:fldSimple>
      <w:r w:rsidRPr="00C93A1C">
        <w:t>]</w:t>
      </w:r>
      <w:r>
        <w:tab/>
        <w:t xml:space="preserve">Inschrijver dient Deelnemers SNMP leestoegang tot de CPE apparatuur te bieden op basis van standaard </w:t>
      </w:r>
      <w:proofErr w:type="spellStart"/>
      <w:r>
        <w:t>MIB’s</w:t>
      </w:r>
      <w:proofErr w:type="spellEnd"/>
      <w:r>
        <w:t xml:space="preserve"> en </w:t>
      </w:r>
      <w:proofErr w:type="spellStart"/>
      <w:r>
        <w:t>vendor</w:t>
      </w:r>
      <w:proofErr w:type="spellEnd"/>
      <w:r>
        <w:t xml:space="preserve"> specifieke </w:t>
      </w:r>
      <w:proofErr w:type="spellStart"/>
      <w:r>
        <w:t>MIB’s</w:t>
      </w:r>
      <w:proofErr w:type="spellEnd"/>
      <w:r>
        <w:t xml:space="preserve">. </w:t>
      </w:r>
    </w:p>
    <w:p w14:paraId="5D224D86" w14:textId="6EFD093F" w:rsidR="004769B0" w:rsidRDefault="004769B0" w:rsidP="00C4583D">
      <w:pPr>
        <w:pStyle w:val="BestekEis"/>
      </w:pPr>
      <w:r>
        <w:t>[</w:t>
      </w:r>
      <w:r w:rsidRPr="00C93A1C">
        <w:t xml:space="preserve">Eis </w:t>
      </w:r>
      <w:fldSimple w:instr=" SEQ [EIS# \* ARABIC ">
        <w:r w:rsidR="00887B6C">
          <w:rPr>
            <w:noProof/>
          </w:rPr>
          <w:t>41</w:t>
        </w:r>
      </w:fldSimple>
      <w:r w:rsidRPr="00C93A1C">
        <w:t>]</w:t>
      </w:r>
      <w:r>
        <w:tab/>
        <w:t xml:space="preserve">Inschrijver dient zowel </w:t>
      </w:r>
      <w:proofErr w:type="spellStart"/>
      <w:r>
        <w:t>E-Line</w:t>
      </w:r>
      <w:proofErr w:type="spellEnd"/>
      <w:r>
        <w:t xml:space="preserve">, E-LAN als E-Tree ethernetdiensten te leveren in een port- en VLAN </w:t>
      </w:r>
      <w:proofErr w:type="spellStart"/>
      <w:r>
        <w:t>based</w:t>
      </w:r>
      <w:proofErr w:type="spellEnd"/>
      <w:r>
        <w:t xml:space="preserve"> varianten.  </w:t>
      </w:r>
    </w:p>
    <w:p w14:paraId="0804ECB1" w14:textId="7B6376FD" w:rsidR="004769B0" w:rsidRDefault="004769B0" w:rsidP="00C4583D">
      <w:pPr>
        <w:pStyle w:val="BestekEis"/>
      </w:pPr>
      <w:r>
        <w:t>[</w:t>
      </w:r>
      <w:r w:rsidRPr="00C93A1C">
        <w:t xml:space="preserve">Eis </w:t>
      </w:r>
      <w:fldSimple w:instr=" SEQ [EIS# \* ARABIC ">
        <w:r w:rsidR="00887B6C">
          <w:rPr>
            <w:noProof/>
          </w:rPr>
          <w:t>42</w:t>
        </w:r>
      </w:fldSimple>
      <w:r w:rsidRPr="00C93A1C">
        <w:t>]</w:t>
      </w:r>
      <w:r>
        <w:tab/>
        <w:t xml:space="preserve">De door Deelnemer aangeboden ethernet frames (zowel de ethernet header en ethernet </w:t>
      </w:r>
      <w:proofErr w:type="spellStart"/>
      <w:r>
        <w:t>payload</w:t>
      </w:r>
      <w:proofErr w:type="spellEnd"/>
      <w:r>
        <w:t xml:space="preserve">) worden zonder aanpassingen bij de bestemming afgeleverd. De Ethernetverbinding is zodanig transparant dat door Deelnemers gebruikte laag 2 protocollen (zoals spanning tree, 802.1Q, </w:t>
      </w:r>
      <w:proofErr w:type="spellStart"/>
      <w:r>
        <w:t>QinQ</w:t>
      </w:r>
      <w:proofErr w:type="spellEnd"/>
      <w:r>
        <w:t xml:space="preserve"> en </w:t>
      </w:r>
      <w:proofErr w:type="gramStart"/>
      <w:r>
        <w:t>MPLS labels</w:t>
      </w:r>
      <w:proofErr w:type="gramEnd"/>
      <w:r>
        <w:t>) volledig blijven functioneren.</w:t>
      </w:r>
    </w:p>
    <w:p w14:paraId="3FF90211" w14:textId="00AA93BB" w:rsidR="004769B0" w:rsidRDefault="004769B0" w:rsidP="00C4583D">
      <w:pPr>
        <w:pStyle w:val="BestekEis"/>
      </w:pPr>
      <w:r>
        <w:lastRenderedPageBreak/>
        <w:t>[</w:t>
      </w:r>
      <w:r w:rsidRPr="00C93A1C">
        <w:t xml:space="preserve">Eis </w:t>
      </w:r>
      <w:fldSimple w:instr=" SEQ [EIS# \* ARABIC ">
        <w:r w:rsidR="00887B6C">
          <w:rPr>
            <w:noProof/>
          </w:rPr>
          <w:t>43</w:t>
        </w:r>
      </w:fldSimple>
      <w:r w:rsidRPr="00C93A1C">
        <w:t>]</w:t>
      </w:r>
      <w:r>
        <w:tab/>
      </w:r>
      <w:r w:rsidRPr="005058F9">
        <w:t xml:space="preserve">De </w:t>
      </w:r>
      <w:r>
        <w:t xml:space="preserve">Inschrijver </w:t>
      </w:r>
      <w:r w:rsidRPr="005058F9">
        <w:t xml:space="preserve">dient decentraal minimaal 20 en centraal minimaal 1000 </w:t>
      </w:r>
      <w:proofErr w:type="spellStart"/>
      <w:r w:rsidRPr="005058F9">
        <w:t>VLAN’s</w:t>
      </w:r>
      <w:proofErr w:type="spellEnd"/>
      <w:r w:rsidRPr="005058F9">
        <w:t xml:space="preserve"> op één locatie te kunnen leveren.</w:t>
      </w:r>
    </w:p>
    <w:p w14:paraId="4ED10FC1" w14:textId="6FF8F948" w:rsidR="004769B0" w:rsidRPr="00785676" w:rsidRDefault="004769B0" w:rsidP="00C4583D">
      <w:pPr>
        <w:pStyle w:val="BestekEis"/>
      </w:pPr>
      <w:r>
        <w:t>[</w:t>
      </w:r>
      <w:r w:rsidRPr="00C93A1C">
        <w:t xml:space="preserve">Eis </w:t>
      </w:r>
      <w:fldSimple w:instr=" SEQ [EIS# \* ARABIC ">
        <w:r w:rsidR="00887B6C">
          <w:rPr>
            <w:noProof/>
          </w:rPr>
          <w:t>44</w:t>
        </w:r>
      </w:fldSimple>
      <w:r w:rsidRPr="00C93A1C">
        <w:t>]</w:t>
      </w:r>
      <w:r>
        <w:tab/>
      </w:r>
      <w:r w:rsidRPr="00785676">
        <w:t xml:space="preserve">De </w:t>
      </w:r>
      <w:r>
        <w:t xml:space="preserve">Inschrijver </w:t>
      </w:r>
      <w:r w:rsidRPr="00785676">
        <w:t xml:space="preserve">ondersteunt “ethernet </w:t>
      </w:r>
      <w:proofErr w:type="spellStart"/>
      <w:r w:rsidRPr="00785676">
        <w:t>multicasting</w:t>
      </w:r>
      <w:proofErr w:type="spellEnd"/>
      <w:r w:rsidRPr="00785676">
        <w:t xml:space="preserve">”, waarbij </w:t>
      </w:r>
      <w:proofErr w:type="spellStart"/>
      <w:r w:rsidRPr="00785676">
        <w:t>multicast</w:t>
      </w:r>
      <w:proofErr w:type="spellEnd"/>
      <w:r w:rsidRPr="00785676">
        <w:t xml:space="preserve">-verkeer alleen wordt aangeboden op interfaces die aangemeld zijn voor de </w:t>
      </w:r>
      <w:proofErr w:type="spellStart"/>
      <w:r w:rsidRPr="00785676">
        <w:t>multicast</w:t>
      </w:r>
      <w:proofErr w:type="spellEnd"/>
      <w:r w:rsidRPr="00785676">
        <w:t>-groep</w:t>
      </w:r>
      <w:r>
        <w:t>.</w:t>
      </w:r>
    </w:p>
    <w:p w14:paraId="45564730" w14:textId="65F88E87" w:rsidR="004769B0" w:rsidRDefault="004769B0" w:rsidP="00C4583D">
      <w:pPr>
        <w:pStyle w:val="BestekEis"/>
      </w:pPr>
      <w:r>
        <w:t>[</w:t>
      </w:r>
      <w:r w:rsidRPr="00C93A1C">
        <w:t xml:space="preserve">Eis </w:t>
      </w:r>
      <w:fldSimple w:instr=" SEQ [EIS# \* ARABIC ">
        <w:r w:rsidR="00887B6C">
          <w:rPr>
            <w:noProof/>
          </w:rPr>
          <w:t>45</w:t>
        </w:r>
      </w:fldSimple>
      <w:r w:rsidRPr="00C93A1C">
        <w:t>]</w:t>
      </w:r>
      <w:r>
        <w:tab/>
        <w:t xml:space="preserve">De Inschrijver staat toe dat een Deelnemer overboeking toepast op de </w:t>
      </w:r>
      <w:proofErr w:type="spellStart"/>
      <w:r>
        <w:t>trunk</w:t>
      </w:r>
      <w:proofErr w:type="spellEnd"/>
      <w:r>
        <w:t xml:space="preserve"> van een E-tree.</w:t>
      </w:r>
    </w:p>
    <w:p w14:paraId="19F5E1BE" w14:textId="77777777" w:rsidR="004769B0" w:rsidRDefault="004769B0" w:rsidP="004769B0">
      <w:pPr>
        <w:pStyle w:val="Kop30"/>
      </w:pPr>
      <w:bookmarkStart w:id="237" w:name="_Toc115429423"/>
      <w:bookmarkStart w:id="238" w:name="_Toc115439677"/>
      <w:bookmarkStart w:id="239" w:name="_Toc115440296"/>
      <w:bookmarkStart w:id="240" w:name="_Toc115441313"/>
      <w:bookmarkStart w:id="241" w:name="_Toc115709201"/>
      <w:r>
        <w:t>IP VPN</w:t>
      </w:r>
      <w:bookmarkEnd w:id="237"/>
      <w:bookmarkEnd w:id="238"/>
      <w:bookmarkEnd w:id="239"/>
      <w:bookmarkEnd w:id="240"/>
      <w:bookmarkEnd w:id="241"/>
    </w:p>
    <w:p w14:paraId="08E1FFAE" w14:textId="77777777" w:rsidR="004769B0" w:rsidRDefault="004769B0" w:rsidP="00C4583D">
      <w:pPr>
        <w:pStyle w:val="BestekEis"/>
      </w:pPr>
    </w:p>
    <w:p w14:paraId="611A7EE4" w14:textId="43990BF3" w:rsidR="004769B0" w:rsidRDefault="004769B0" w:rsidP="004769B0">
      <w:pPr>
        <w:pStyle w:val="Broodtekst0"/>
      </w:pPr>
      <w:r>
        <w:t xml:space="preserve">Naast </w:t>
      </w:r>
      <w:r w:rsidRPr="0097689D">
        <w:rPr>
          <w:highlight w:val="yellow"/>
        </w:rPr>
        <w:t xml:space="preserve">de eerste 6 in paragraaf </w:t>
      </w:r>
      <w:r w:rsidR="0097689D" w:rsidRPr="0097689D">
        <w:rPr>
          <w:highlight w:val="yellow"/>
        </w:rPr>
        <w:t>x</w:t>
      </w:r>
      <w:r>
        <w:t xml:space="preserve"> genoemde eisen zal de IP VPN dienstverlening aan de volgende eisen moeten voldoen:</w:t>
      </w:r>
    </w:p>
    <w:p w14:paraId="5082D202" w14:textId="77777777" w:rsidR="004769B0" w:rsidRDefault="004769B0" w:rsidP="004769B0">
      <w:pPr>
        <w:pStyle w:val="Broodtekst0"/>
      </w:pPr>
    </w:p>
    <w:p w14:paraId="45BF871E" w14:textId="5BAC4688" w:rsidR="004769B0" w:rsidRDefault="004769B0" w:rsidP="00C4583D">
      <w:pPr>
        <w:pStyle w:val="BestekEis"/>
      </w:pPr>
      <w:r>
        <w:t>[</w:t>
      </w:r>
      <w:r w:rsidRPr="00C93A1C">
        <w:t xml:space="preserve">Eis </w:t>
      </w:r>
      <w:fldSimple w:instr=" SEQ [EIS# \* ARABIC ">
        <w:r w:rsidR="00887B6C">
          <w:rPr>
            <w:noProof/>
          </w:rPr>
          <w:t>46</w:t>
        </w:r>
      </w:fldSimple>
      <w:r w:rsidRPr="00C93A1C">
        <w:t>]</w:t>
      </w:r>
      <w:r>
        <w:tab/>
        <w:t xml:space="preserve">Het koppelvlak op laag 3 dient te voldoen aan IPv4, IPv6 en Access Control </w:t>
      </w:r>
      <w:proofErr w:type="spellStart"/>
      <w:r>
        <w:t>Lists</w:t>
      </w:r>
      <w:proofErr w:type="spellEnd"/>
      <w:r>
        <w:t xml:space="preserve"> te ondersteunen. </w:t>
      </w:r>
    </w:p>
    <w:p w14:paraId="5FAF756B" w14:textId="1418C2E7" w:rsidR="004769B0" w:rsidRDefault="004769B0" w:rsidP="00C4583D">
      <w:pPr>
        <w:pStyle w:val="BestekEis"/>
      </w:pPr>
      <w:r>
        <w:t>[</w:t>
      </w:r>
      <w:r w:rsidRPr="00C93A1C">
        <w:t xml:space="preserve">Eis </w:t>
      </w:r>
      <w:fldSimple w:instr=" SEQ [EIS# \* ARABIC ">
        <w:r w:rsidR="00887B6C">
          <w:rPr>
            <w:noProof/>
          </w:rPr>
          <w:t>47</w:t>
        </w:r>
      </w:fldSimple>
      <w:r w:rsidRPr="00C93A1C">
        <w:t>]</w:t>
      </w:r>
      <w:r>
        <w:tab/>
        <w:t>Het koppelvlak voor routering dient statische routering en dynamische routering volgens OSPF, RIP en BGP te ondersteunen conform de meest recente versies en standaarden.</w:t>
      </w:r>
    </w:p>
    <w:p w14:paraId="69387CCF" w14:textId="44C87418" w:rsidR="004769B0" w:rsidRDefault="004769B0" w:rsidP="00C4583D">
      <w:pPr>
        <w:pStyle w:val="BestekEis"/>
      </w:pPr>
      <w:r>
        <w:t>[</w:t>
      </w:r>
      <w:r w:rsidRPr="00C93A1C">
        <w:t xml:space="preserve">Eis </w:t>
      </w:r>
      <w:fldSimple w:instr=" SEQ [EIS# \* ARABIC ">
        <w:r w:rsidR="00887B6C">
          <w:rPr>
            <w:noProof/>
          </w:rPr>
          <w:t>48</w:t>
        </w:r>
      </w:fldSimple>
      <w:r w:rsidRPr="00C93A1C">
        <w:t>]</w:t>
      </w:r>
      <w:r>
        <w:tab/>
        <w:t>Het koppelvlak voor routering dient route filtering voor en route distributie tussen de ondersteunde routeringsprotocollen te ondersteunen.</w:t>
      </w:r>
    </w:p>
    <w:p w14:paraId="37190377" w14:textId="0ACC62D9" w:rsidR="004769B0" w:rsidRDefault="004769B0" w:rsidP="00C4583D">
      <w:pPr>
        <w:pStyle w:val="BestekEis"/>
      </w:pPr>
      <w:r>
        <w:t>[</w:t>
      </w:r>
      <w:r w:rsidRPr="00C93A1C">
        <w:t xml:space="preserve">Eis </w:t>
      </w:r>
      <w:fldSimple w:instr=" SEQ [EIS# \* ARABIC ">
        <w:r w:rsidR="00887B6C">
          <w:rPr>
            <w:noProof/>
          </w:rPr>
          <w:t>49</w:t>
        </w:r>
      </w:fldSimple>
      <w:r w:rsidRPr="00C93A1C">
        <w:t>]</w:t>
      </w:r>
      <w:r>
        <w:tab/>
        <w:t xml:space="preserve">De Inschrijver dient efficiënt en effectief route beheer uit te voeren. Dit houdt in dat bij het uitwisselen van routeringsinformatie tussen het netwerk van Inschrijver en netwerken van Deelnemers, Inschrijver ervoor dient te zorgen dat alleen relevante </w:t>
      </w:r>
      <w:proofErr w:type="gramStart"/>
      <w:r>
        <w:t>route informatie</w:t>
      </w:r>
      <w:proofErr w:type="gramEnd"/>
      <w:r>
        <w:t xml:space="preserve"> uitgewisseld wordt. Interne </w:t>
      </w:r>
      <w:proofErr w:type="spellStart"/>
      <w:r>
        <w:t>subnets</w:t>
      </w:r>
      <w:proofErr w:type="spellEnd"/>
      <w:r>
        <w:t xml:space="preserve"> en andere niet voor Deelnemers relevante netwerken mogen niet in de route updates opgenomen worden.</w:t>
      </w:r>
    </w:p>
    <w:p w14:paraId="55A6C625" w14:textId="3A38181F" w:rsidR="004769B0" w:rsidRDefault="004769B0" w:rsidP="00C4583D">
      <w:pPr>
        <w:pStyle w:val="BestekEis"/>
      </w:pPr>
      <w:r>
        <w:t>[</w:t>
      </w:r>
      <w:r w:rsidRPr="00C93A1C">
        <w:t xml:space="preserve">Eis </w:t>
      </w:r>
      <w:fldSimple w:instr=" SEQ [EIS# \* ARABIC ">
        <w:r w:rsidR="00887B6C">
          <w:rPr>
            <w:noProof/>
          </w:rPr>
          <w:t>50</w:t>
        </w:r>
      </w:fldSimple>
      <w:r w:rsidRPr="00C93A1C">
        <w:t>]</w:t>
      </w:r>
      <w:r>
        <w:tab/>
        <w:t xml:space="preserve">Inschrijver dient meerdere IP </w:t>
      </w:r>
      <w:proofErr w:type="spellStart"/>
      <w:r>
        <w:t>VPN’s</w:t>
      </w:r>
      <w:proofErr w:type="spellEnd"/>
      <w:r>
        <w:t xml:space="preserve"> op één locatie te kunnen leveren, waarbij elk IP VPN op een eigen fysieke interface afgeleverd wordt.</w:t>
      </w:r>
    </w:p>
    <w:p w14:paraId="7A0C5214" w14:textId="0AF49E48" w:rsidR="004769B0" w:rsidRDefault="004769B0" w:rsidP="00C4583D">
      <w:pPr>
        <w:pStyle w:val="BestekEis"/>
      </w:pPr>
      <w:r>
        <w:t>[</w:t>
      </w:r>
      <w:r w:rsidRPr="00C93A1C">
        <w:t xml:space="preserve">Eis </w:t>
      </w:r>
      <w:fldSimple w:instr=" SEQ [EIS# \* ARABIC ">
        <w:r w:rsidR="00887B6C">
          <w:rPr>
            <w:noProof/>
          </w:rPr>
          <w:t>51</w:t>
        </w:r>
      </w:fldSimple>
      <w:r w:rsidRPr="00C93A1C">
        <w:t>]</w:t>
      </w:r>
      <w:r>
        <w:tab/>
        <w:t xml:space="preserve">Inschrijver dient meerdere IP </w:t>
      </w:r>
      <w:proofErr w:type="spellStart"/>
      <w:r>
        <w:t>VPN’s</w:t>
      </w:r>
      <w:proofErr w:type="spellEnd"/>
      <w:r>
        <w:t xml:space="preserve"> op één locatie te kunnen leveren, waarbij de IP </w:t>
      </w:r>
      <w:proofErr w:type="spellStart"/>
      <w:r>
        <w:t>VPN’s</w:t>
      </w:r>
      <w:proofErr w:type="spellEnd"/>
      <w:r>
        <w:t xml:space="preserve"> op een enkele fysieke interface, maar logisch gescheiden (middels 802.1Q </w:t>
      </w:r>
      <w:proofErr w:type="spellStart"/>
      <w:r>
        <w:t>VLAN’s</w:t>
      </w:r>
      <w:proofErr w:type="spellEnd"/>
      <w:r>
        <w:t>) afgeleverd worden.</w:t>
      </w:r>
    </w:p>
    <w:p w14:paraId="45B5C4E6" w14:textId="230AA7EC" w:rsidR="004769B0" w:rsidRDefault="004769B0" w:rsidP="00C4583D">
      <w:pPr>
        <w:pStyle w:val="BestekEis"/>
      </w:pPr>
      <w:r>
        <w:t>[</w:t>
      </w:r>
      <w:r w:rsidRPr="00C93A1C">
        <w:t xml:space="preserve">Eis </w:t>
      </w:r>
      <w:fldSimple w:instr=" SEQ [EIS# \* ARABIC ">
        <w:r w:rsidR="00887B6C">
          <w:rPr>
            <w:noProof/>
          </w:rPr>
          <w:t>52</w:t>
        </w:r>
      </w:fldSimple>
      <w:r w:rsidRPr="00C93A1C">
        <w:t>]</w:t>
      </w:r>
      <w:r>
        <w:tab/>
        <w:t xml:space="preserve">Inschrijver dient meer dan één fysieke interface per VPN te kunnen leveren, waarbij elke fysieke interface een aparte </w:t>
      </w:r>
      <w:proofErr w:type="spellStart"/>
      <w:r>
        <w:t>subnet</w:t>
      </w:r>
      <w:proofErr w:type="spellEnd"/>
      <w:r>
        <w:t>/</w:t>
      </w:r>
      <w:proofErr w:type="spellStart"/>
      <w:r>
        <w:t>ip</w:t>
      </w:r>
      <w:proofErr w:type="spellEnd"/>
      <w:r>
        <w:t xml:space="preserve"> reeks uit dat VPN bedient.</w:t>
      </w:r>
    </w:p>
    <w:p w14:paraId="694F7A4D" w14:textId="22FC4AFB" w:rsidR="004769B0" w:rsidRDefault="004769B0" w:rsidP="00C4583D">
      <w:pPr>
        <w:pStyle w:val="BestekEis"/>
      </w:pPr>
      <w:r>
        <w:t>[</w:t>
      </w:r>
      <w:r w:rsidRPr="00C93A1C">
        <w:t xml:space="preserve">Eis </w:t>
      </w:r>
      <w:fldSimple w:instr=" SEQ [EIS# \* ARABIC ">
        <w:r w:rsidR="00887B6C">
          <w:rPr>
            <w:noProof/>
          </w:rPr>
          <w:t>53</w:t>
        </w:r>
      </w:fldSimple>
      <w:r w:rsidRPr="00C93A1C">
        <w:t>]</w:t>
      </w:r>
      <w:r>
        <w:tab/>
        <w:t xml:space="preserve">Redundante aansluitingen dienen mogelijk te zijn, deze aansluitingen dienen VRRP, HSRP of gelijkwaardig protocollen te ondersteunen. </w:t>
      </w:r>
    </w:p>
    <w:p w14:paraId="2913D881" w14:textId="4BA8869D" w:rsidR="004769B0" w:rsidRDefault="004769B0" w:rsidP="00C4583D">
      <w:pPr>
        <w:pStyle w:val="BestekEis"/>
      </w:pPr>
      <w:r>
        <w:t>[</w:t>
      </w:r>
      <w:r w:rsidRPr="00C93A1C">
        <w:t xml:space="preserve">Eis </w:t>
      </w:r>
      <w:fldSimple w:instr=" SEQ [EIS# \* ARABIC ">
        <w:r w:rsidR="00887B6C">
          <w:rPr>
            <w:noProof/>
          </w:rPr>
          <w:t>54</w:t>
        </w:r>
      </w:fldSimple>
      <w:r w:rsidRPr="00C93A1C">
        <w:t>]</w:t>
      </w:r>
      <w:r>
        <w:tab/>
        <w:t xml:space="preserve">Inschrijver dient op verzoek van Deelnemers </w:t>
      </w:r>
      <w:proofErr w:type="spellStart"/>
      <w:r>
        <w:t>Netflow</w:t>
      </w:r>
      <w:proofErr w:type="spellEnd"/>
      <w:r>
        <w:t xml:space="preserve"> informatie te collecteren van de verschillende </w:t>
      </w:r>
      <w:proofErr w:type="spellStart"/>
      <w:r>
        <w:t>VPN’s</w:t>
      </w:r>
      <w:proofErr w:type="spellEnd"/>
      <w:r>
        <w:t xml:space="preserve"> en CE routers en deze informatie te exporteren naar één of meer, nader te specifiëren </w:t>
      </w:r>
      <w:proofErr w:type="spellStart"/>
      <w:r>
        <w:t>Netflow</w:t>
      </w:r>
      <w:proofErr w:type="spellEnd"/>
      <w:r>
        <w:t xml:space="preserve"> collectors van de Deelnemers. De te collecteren informatie omvat minimaal </w:t>
      </w:r>
      <w:proofErr w:type="gramStart"/>
      <w:r>
        <w:t>IP source</w:t>
      </w:r>
      <w:proofErr w:type="gramEnd"/>
      <w:r>
        <w:t xml:space="preserve">- en </w:t>
      </w:r>
      <w:proofErr w:type="spellStart"/>
      <w:r>
        <w:t>destination</w:t>
      </w:r>
      <w:proofErr w:type="spellEnd"/>
      <w:r>
        <w:t xml:space="preserve"> adres, source- en </w:t>
      </w:r>
      <w:proofErr w:type="spellStart"/>
      <w:r>
        <w:t>destination</w:t>
      </w:r>
      <w:proofErr w:type="spellEnd"/>
      <w:r>
        <w:t xml:space="preserve"> port, laag3 protocol type, Class of Service informatie en de interface van switch of router. </w:t>
      </w:r>
      <w:proofErr w:type="spellStart"/>
      <w:r>
        <w:t>Netflow</w:t>
      </w:r>
      <w:proofErr w:type="spellEnd"/>
      <w:r>
        <w:t xml:space="preserve"> versie 9 of moderner dient hierbij ondersteund te worden.</w:t>
      </w:r>
    </w:p>
    <w:p w14:paraId="7965A25A" w14:textId="23F31FF8" w:rsidR="004769B0" w:rsidRDefault="004769B0" w:rsidP="00C4583D">
      <w:pPr>
        <w:pStyle w:val="BestekEis"/>
      </w:pPr>
      <w:r>
        <w:lastRenderedPageBreak/>
        <w:t>[</w:t>
      </w:r>
      <w:r w:rsidRPr="00C93A1C">
        <w:t xml:space="preserve">Eis </w:t>
      </w:r>
      <w:fldSimple w:instr=" SEQ [EIS# \* ARABIC ">
        <w:r w:rsidR="00887B6C">
          <w:rPr>
            <w:noProof/>
          </w:rPr>
          <w:t>55</w:t>
        </w:r>
      </w:fldSimple>
      <w:r w:rsidRPr="00C93A1C">
        <w:t>]</w:t>
      </w:r>
      <w:r>
        <w:tab/>
        <w:t xml:space="preserve">Inschrijver dient op de CPE apparatuur ICMP (echo) te ondersteunen voor </w:t>
      </w:r>
      <w:proofErr w:type="spellStart"/>
      <w:r>
        <w:t>troubleshooting</w:t>
      </w:r>
      <w:proofErr w:type="spellEnd"/>
      <w:r>
        <w:t xml:space="preserve"> en </w:t>
      </w:r>
      <w:proofErr w:type="spellStart"/>
      <w:r>
        <w:t>Path</w:t>
      </w:r>
      <w:proofErr w:type="spellEnd"/>
      <w:r>
        <w:t xml:space="preserve"> MTU Discovery (PMTUD) doeleinden. </w:t>
      </w:r>
    </w:p>
    <w:p w14:paraId="4B126090" w14:textId="5BF95631" w:rsidR="004769B0" w:rsidRDefault="004769B0" w:rsidP="00C4583D">
      <w:pPr>
        <w:pStyle w:val="BestekEis"/>
      </w:pPr>
      <w:r>
        <w:t>[</w:t>
      </w:r>
      <w:r w:rsidRPr="00C93A1C">
        <w:t xml:space="preserve">Eis </w:t>
      </w:r>
      <w:fldSimple w:instr=" SEQ [EIS# \* ARABIC ">
        <w:r w:rsidR="00887B6C">
          <w:rPr>
            <w:noProof/>
          </w:rPr>
          <w:t>56</w:t>
        </w:r>
      </w:fldSimple>
      <w:r w:rsidRPr="00C93A1C">
        <w:t>]</w:t>
      </w:r>
      <w:r>
        <w:tab/>
        <w:t xml:space="preserve">Inschrijver dient ICMP (echo) pakketten door te laten voor </w:t>
      </w:r>
      <w:proofErr w:type="spellStart"/>
      <w:r>
        <w:t>troubleshooting</w:t>
      </w:r>
      <w:proofErr w:type="spellEnd"/>
      <w:r>
        <w:t xml:space="preserve"> en </w:t>
      </w:r>
      <w:proofErr w:type="spellStart"/>
      <w:r>
        <w:t>Path</w:t>
      </w:r>
      <w:proofErr w:type="spellEnd"/>
      <w:r>
        <w:t xml:space="preserve"> MTU Discovery (PMTUD) doeleinden. </w:t>
      </w:r>
    </w:p>
    <w:p w14:paraId="1B0F568C" w14:textId="20764C50" w:rsidR="004769B0" w:rsidRDefault="004769B0" w:rsidP="00C4583D">
      <w:pPr>
        <w:pStyle w:val="BestekEis"/>
      </w:pPr>
      <w:r>
        <w:t>[</w:t>
      </w:r>
      <w:r w:rsidRPr="00C93A1C">
        <w:t xml:space="preserve">Eis </w:t>
      </w:r>
      <w:fldSimple w:instr=" SEQ [EIS# \* ARABIC ">
        <w:r w:rsidR="00887B6C">
          <w:rPr>
            <w:noProof/>
          </w:rPr>
          <w:t>57</w:t>
        </w:r>
      </w:fldSimple>
      <w:r w:rsidRPr="00C93A1C">
        <w:t>]</w:t>
      </w:r>
      <w:r>
        <w:tab/>
        <w:t>Inschrijver dient op elke IP VPN aansluiting minimaal twee DHCP-</w:t>
      </w:r>
      <w:proofErr w:type="spellStart"/>
      <w:r>
        <w:t>relay</w:t>
      </w:r>
      <w:proofErr w:type="spellEnd"/>
      <w:r>
        <w:t xml:space="preserve"> adressen te ondersteunen.</w:t>
      </w:r>
    </w:p>
    <w:p w14:paraId="3677F15B" w14:textId="77777777" w:rsidR="004769B0" w:rsidRDefault="004769B0" w:rsidP="004769B0">
      <w:pPr>
        <w:pStyle w:val="Broodtekst0"/>
      </w:pPr>
      <w:proofErr w:type="spellStart"/>
      <w:r>
        <w:t>QoS</w:t>
      </w:r>
      <w:proofErr w:type="spellEnd"/>
      <w:r>
        <w:t xml:space="preserve"> zorgt ervoor dat verschillende verkeerstypen de juiste behandeling in het netwerk krijgen. Zo is spraakverkeer veel gevoeliger voor vertraging dan video of </w:t>
      </w:r>
      <w:proofErr w:type="gramStart"/>
      <w:r>
        <w:t>data verkeer</w:t>
      </w:r>
      <w:proofErr w:type="gramEnd"/>
      <w:r>
        <w:t xml:space="preserve">. Ook heeft bulk-dataverkeer </w:t>
      </w:r>
    </w:p>
    <w:p w14:paraId="32730840" w14:textId="0C21FF47" w:rsidR="004769B0" w:rsidRDefault="004769B0" w:rsidP="004769B0">
      <w:pPr>
        <w:pStyle w:val="Broodtekst0"/>
      </w:pPr>
      <w:r>
        <w:t>(</w:t>
      </w:r>
      <w:proofErr w:type="gramStart"/>
      <w:r>
        <w:t>bestandsoverdracht</w:t>
      </w:r>
      <w:proofErr w:type="gramEnd"/>
      <w:r>
        <w:t xml:space="preserve">, replicaties, </w:t>
      </w:r>
      <w:proofErr w:type="spellStart"/>
      <w:r>
        <w:t>backups</w:t>
      </w:r>
      <w:proofErr w:type="spellEnd"/>
      <w:r>
        <w:t xml:space="preserve">) andere behoefte dan dat interactief dataverkeer zoals bijvoorbeeld Citrix of VDI. </w:t>
      </w:r>
      <w:proofErr w:type="spellStart"/>
      <w:r>
        <w:t>QoS</w:t>
      </w:r>
      <w:proofErr w:type="spellEnd"/>
      <w:r>
        <w:t xml:space="preserve"> kan op verschillende manieren ingericht worden. Hieronder staan de eisen die voor CDR2023</w:t>
      </w:r>
      <w:r w:rsidR="00A07741">
        <w:t>|</w:t>
      </w:r>
      <w:r w:rsidR="00B32A7C">
        <w:t>VMD</w:t>
      </w:r>
      <w:r w:rsidR="00A07741">
        <w:t>L</w:t>
      </w:r>
      <w:r>
        <w:t xml:space="preserve"> aan </w:t>
      </w:r>
      <w:proofErr w:type="spellStart"/>
      <w:r>
        <w:t>QoS</w:t>
      </w:r>
      <w:proofErr w:type="spellEnd"/>
      <w:r>
        <w:t xml:space="preserve"> gesteld worden.</w:t>
      </w:r>
    </w:p>
    <w:p w14:paraId="02105113" w14:textId="77777777" w:rsidR="004769B0" w:rsidRDefault="004769B0" w:rsidP="004769B0">
      <w:pPr>
        <w:pStyle w:val="Broodtekst0"/>
      </w:pPr>
    </w:p>
    <w:p w14:paraId="470306DD" w14:textId="6CD25CF0" w:rsidR="004769B0" w:rsidRDefault="004769B0" w:rsidP="00C4583D">
      <w:pPr>
        <w:pStyle w:val="BestekEis"/>
      </w:pPr>
      <w:r>
        <w:t>[</w:t>
      </w:r>
      <w:r w:rsidRPr="00C93A1C">
        <w:t xml:space="preserve">Eis </w:t>
      </w:r>
      <w:fldSimple w:instr=" SEQ [EIS# \* ARABIC ">
        <w:r w:rsidR="00887B6C">
          <w:rPr>
            <w:noProof/>
          </w:rPr>
          <w:t>58</w:t>
        </w:r>
      </w:fldSimple>
      <w:r w:rsidRPr="00C93A1C">
        <w:t>]</w:t>
      </w:r>
      <w:r>
        <w:tab/>
        <w:t xml:space="preserve">Inschrijver dient </w:t>
      </w:r>
      <w:proofErr w:type="spellStart"/>
      <w:r>
        <w:t>QoS</w:t>
      </w:r>
      <w:proofErr w:type="spellEnd"/>
      <w:r>
        <w:t xml:space="preserve"> te bieden en de volgende verkeersklassen te ondersteunen:</w:t>
      </w:r>
    </w:p>
    <w:p w14:paraId="5A2B38A2" w14:textId="77777777" w:rsidR="004769B0" w:rsidRPr="0006105B" w:rsidRDefault="004769B0" w:rsidP="004769B0">
      <w:pPr>
        <w:pStyle w:val="Broodtekst0"/>
        <w:numPr>
          <w:ilvl w:val="0"/>
          <w:numId w:val="148"/>
        </w:numPr>
        <w:rPr>
          <w:lang w:val="en-US"/>
        </w:rPr>
      </w:pPr>
      <w:r w:rsidRPr="0006105B">
        <w:rPr>
          <w:lang w:val="en-US"/>
        </w:rPr>
        <w:t>Class 0, Real time (low latency, low jitter)</w:t>
      </w:r>
    </w:p>
    <w:p w14:paraId="4728825B" w14:textId="77777777" w:rsidR="004769B0" w:rsidRPr="0006105B" w:rsidRDefault="004769B0" w:rsidP="004769B0">
      <w:pPr>
        <w:pStyle w:val="Broodtekst0"/>
        <w:numPr>
          <w:ilvl w:val="0"/>
          <w:numId w:val="148"/>
        </w:numPr>
        <w:rPr>
          <w:lang w:val="en-US"/>
        </w:rPr>
      </w:pPr>
      <w:r w:rsidRPr="0006105B">
        <w:rPr>
          <w:lang w:val="en-US"/>
        </w:rPr>
        <w:t xml:space="preserve">Class 2, Interactive </w:t>
      </w:r>
      <w:proofErr w:type="spellStart"/>
      <w:r w:rsidRPr="0006105B">
        <w:rPr>
          <w:lang w:val="en-US"/>
        </w:rPr>
        <w:t>transacties</w:t>
      </w:r>
      <w:proofErr w:type="spellEnd"/>
      <w:r w:rsidRPr="0006105B">
        <w:rPr>
          <w:lang w:val="en-US"/>
        </w:rPr>
        <w:t xml:space="preserve"> (low latency)</w:t>
      </w:r>
    </w:p>
    <w:p w14:paraId="781DBF49" w14:textId="77777777" w:rsidR="004769B0" w:rsidRPr="0006105B" w:rsidRDefault="004769B0" w:rsidP="004769B0">
      <w:pPr>
        <w:pStyle w:val="Broodtekst0"/>
        <w:numPr>
          <w:ilvl w:val="0"/>
          <w:numId w:val="148"/>
        </w:numPr>
        <w:rPr>
          <w:lang w:val="en-US"/>
        </w:rPr>
      </w:pPr>
      <w:r w:rsidRPr="0006105B">
        <w:rPr>
          <w:lang w:val="en-US"/>
        </w:rPr>
        <w:t xml:space="preserve">Class 3, </w:t>
      </w:r>
      <w:proofErr w:type="spellStart"/>
      <w:r w:rsidRPr="0006105B">
        <w:rPr>
          <w:lang w:val="en-US"/>
        </w:rPr>
        <w:t>Transacties</w:t>
      </w:r>
      <w:proofErr w:type="spellEnd"/>
    </w:p>
    <w:p w14:paraId="284058BE" w14:textId="77777777" w:rsidR="004769B0" w:rsidRPr="0006105B" w:rsidRDefault="004769B0" w:rsidP="004769B0">
      <w:pPr>
        <w:pStyle w:val="Broodtekst0"/>
        <w:numPr>
          <w:ilvl w:val="0"/>
          <w:numId w:val="148"/>
        </w:numPr>
        <w:rPr>
          <w:lang w:val="en-US"/>
        </w:rPr>
      </w:pPr>
      <w:r w:rsidRPr="0006105B">
        <w:rPr>
          <w:lang w:val="en-US"/>
        </w:rPr>
        <w:t>Class 4, Low Loss</w:t>
      </w:r>
    </w:p>
    <w:p w14:paraId="4799495D" w14:textId="77777777" w:rsidR="004769B0" w:rsidRDefault="004769B0" w:rsidP="004769B0">
      <w:pPr>
        <w:pStyle w:val="Broodtekst0"/>
        <w:numPr>
          <w:ilvl w:val="0"/>
          <w:numId w:val="148"/>
        </w:numPr>
        <w:rPr>
          <w:lang w:val="en-US"/>
        </w:rPr>
      </w:pPr>
      <w:r w:rsidRPr="0006105B">
        <w:rPr>
          <w:lang w:val="en-US"/>
        </w:rPr>
        <w:t>Class 5, Best Effort</w:t>
      </w:r>
    </w:p>
    <w:p w14:paraId="5EA0548B" w14:textId="77777777" w:rsidR="004769B0" w:rsidRPr="0006105B" w:rsidRDefault="004769B0" w:rsidP="004769B0">
      <w:pPr>
        <w:pStyle w:val="Broodtekst0"/>
        <w:ind w:left="1381"/>
        <w:rPr>
          <w:lang w:val="en-US"/>
        </w:rPr>
      </w:pPr>
    </w:p>
    <w:p w14:paraId="47D83794" w14:textId="77777777" w:rsidR="004769B0" w:rsidRDefault="004769B0" w:rsidP="004769B0">
      <w:pPr>
        <w:pStyle w:val="Broodtekst0"/>
      </w:pPr>
      <w:r>
        <w:t xml:space="preserve">Veel locaties kunnen van een standaard </w:t>
      </w:r>
      <w:proofErr w:type="spellStart"/>
      <w:r>
        <w:t>QoS</w:t>
      </w:r>
      <w:proofErr w:type="spellEnd"/>
      <w:r>
        <w:t xml:space="preserve"> traffic contract voorzien worden. Er zijn echter locaties die uitzonderingen op deze regel vormen, zoals bijvoorbeeld datacentra. Voor deze uitzonderingen moeten specifieke traffic contracten ingesteld kunnen worden. De Categorie voorziet dat met een set van 3 - 5 </w:t>
      </w:r>
      <w:proofErr w:type="gramStart"/>
      <w:r>
        <w:t>standaard contracten</w:t>
      </w:r>
      <w:proofErr w:type="gramEnd"/>
      <w:r>
        <w:t xml:space="preserve"> het aantal uitzonderingen zeer beperkt zal zijn.</w:t>
      </w:r>
    </w:p>
    <w:p w14:paraId="4CD915DC" w14:textId="77777777" w:rsidR="004769B0" w:rsidRDefault="004769B0" w:rsidP="004769B0">
      <w:pPr>
        <w:pStyle w:val="Broodtekst0"/>
      </w:pPr>
    </w:p>
    <w:p w14:paraId="3F2884BE" w14:textId="1BEF2E56" w:rsidR="004769B0" w:rsidRDefault="004769B0" w:rsidP="00C4583D">
      <w:pPr>
        <w:pStyle w:val="BestekEis"/>
      </w:pPr>
      <w:r>
        <w:t>[</w:t>
      </w:r>
      <w:r w:rsidRPr="00C93A1C">
        <w:t xml:space="preserve">Eis </w:t>
      </w:r>
      <w:fldSimple w:instr=" SEQ [EIS# \* ARABIC ">
        <w:r w:rsidR="00887B6C">
          <w:rPr>
            <w:noProof/>
          </w:rPr>
          <w:t>59</w:t>
        </w:r>
      </w:fldSimple>
      <w:r w:rsidRPr="00C93A1C">
        <w:t>]</w:t>
      </w:r>
      <w:r>
        <w:tab/>
        <w:t xml:space="preserve">Inschrijver dient </w:t>
      </w:r>
      <w:proofErr w:type="spellStart"/>
      <w:r>
        <w:t>QoS</w:t>
      </w:r>
      <w:proofErr w:type="spellEnd"/>
      <w:r>
        <w:t xml:space="preserve"> en </w:t>
      </w:r>
      <w:proofErr w:type="spellStart"/>
      <w:r>
        <w:t>QoS</w:t>
      </w:r>
      <w:proofErr w:type="spellEnd"/>
      <w:r>
        <w:t xml:space="preserve"> traffic contract(en) per locatie in te kunnen stellen en aan te kunnen passen. </w:t>
      </w:r>
    </w:p>
    <w:p w14:paraId="1079557A" w14:textId="77777777" w:rsidR="004769B0" w:rsidRDefault="004769B0" w:rsidP="004769B0">
      <w:pPr>
        <w:pStyle w:val="Broodtekst0"/>
      </w:pPr>
      <w:r>
        <w:t xml:space="preserve">Classificatie van verkeer in </w:t>
      </w:r>
      <w:proofErr w:type="spellStart"/>
      <w:r>
        <w:t>QoS</w:t>
      </w:r>
      <w:proofErr w:type="spellEnd"/>
      <w:r>
        <w:t xml:space="preserve"> klassen wordt </w:t>
      </w:r>
      <w:proofErr w:type="spellStart"/>
      <w:r>
        <w:t>veeal</w:t>
      </w:r>
      <w:proofErr w:type="spellEnd"/>
      <w:r>
        <w:t xml:space="preserve"> al in de </w:t>
      </w:r>
      <w:proofErr w:type="gramStart"/>
      <w:r>
        <w:t>LAN netwerken</w:t>
      </w:r>
      <w:proofErr w:type="gramEnd"/>
      <w:r>
        <w:t xml:space="preserve"> van Deelnemers gedaan. Het netwerk van Inschrijver zal deze </w:t>
      </w:r>
      <w:proofErr w:type="spellStart"/>
      <w:r>
        <w:t>QoS</w:t>
      </w:r>
      <w:proofErr w:type="spellEnd"/>
      <w:r>
        <w:t xml:space="preserve"> markering komend vanuit de Deelnemers moeten honoreren. Daarnaast zal Inschrijver ervoor zorgen dat deze </w:t>
      </w:r>
      <w:proofErr w:type="spellStart"/>
      <w:r>
        <w:t>QoS</w:t>
      </w:r>
      <w:proofErr w:type="spellEnd"/>
      <w:r>
        <w:t xml:space="preserve"> markering behouden wordt en het netwerk van Inschrijver aan de andere kant ongewijzigd verlaat. Indien door een Deelnemer gewenst moet Inschrijver zelf het netwerkverkeer voorzien van een classificatie. </w:t>
      </w:r>
    </w:p>
    <w:p w14:paraId="19D0E4BE" w14:textId="77777777" w:rsidR="004769B0" w:rsidRDefault="004769B0" w:rsidP="004769B0">
      <w:pPr>
        <w:pStyle w:val="Broodtekst0"/>
      </w:pPr>
    </w:p>
    <w:p w14:paraId="7DE40212" w14:textId="15263C0C" w:rsidR="004769B0" w:rsidRDefault="004769B0" w:rsidP="00C4583D">
      <w:pPr>
        <w:pStyle w:val="BestekEis"/>
      </w:pPr>
      <w:r>
        <w:t>[</w:t>
      </w:r>
      <w:r w:rsidRPr="00C93A1C">
        <w:t xml:space="preserve">Eis </w:t>
      </w:r>
      <w:fldSimple w:instr=" SEQ [EIS# \* ARABIC ">
        <w:r w:rsidR="00887B6C">
          <w:rPr>
            <w:noProof/>
          </w:rPr>
          <w:t>60</w:t>
        </w:r>
      </w:fldSimple>
      <w:r w:rsidRPr="00C93A1C">
        <w:t>]</w:t>
      </w:r>
      <w:r>
        <w:tab/>
        <w:t xml:space="preserve">Inschrijver dient, indien door Deelnemers gewenst, verkeer te markeren en aan </w:t>
      </w:r>
      <w:proofErr w:type="spellStart"/>
      <w:r>
        <w:t>QoS</w:t>
      </w:r>
      <w:proofErr w:type="spellEnd"/>
      <w:r>
        <w:t xml:space="preserve"> klassen toe te wijzen op basis van:</w:t>
      </w:r>
    </w:p>
    <w:p w14:paraId="2F305D75" w14:textId="77777777" w:rsidR="004769B0" w:rsidRDefault="004769B0" w:rsidP="004769B0">
      <w:pPr>
        <w:pStyle w:val="Broodtekst0"/>
        <w:numPr>
          <w:ilvl w:val="0"/>
          <w:numId w:val="150"/>
        </w:numPr>
        <w:rPr>
          <w:lang w:val="en-US"/>
        </w:rPr>
      </w:pPr>
      <w:r>
        <w:rPr>
          <w:lang w:val="en-US"/>
        </w:rPr>
        <w:t xml:space="preserve">Source </w:t>
      </w:r>
      <w:r w:rsidRPr="009715CE">
        <w:rPr>
          <w:lang w:val="en-US"/>
        </w:rPr>
        <w:t>interface;</w:t>
      </w:r>
    </w:p>
    <w:p w14:paraId="6D7E2126" w14:textId="77777777" w:rsidR="004769B0" w:rsidRDefault="004769B0" w:rsidP="004769B0">
      <w:pPr>
        <w:pStyle w:val="Broodtekst0"/>
        <w:numPr>
          <w:ilvl w:val="0"/>
          <w:numId w:val="150"/>
        </w:numPr>
        <w:rPr>
          <w:lang w:val="en-US"/>
        </w:rPr>
      </w:pPr>
      <w:r>
        <w:rPr>
          <w:lang w:val="en-US"/>
        </w:rPr>
        <w:t>Source VLAN-ID</w:t>
      </w:r>
    </w:p>
    <w:p w14:paraId="1ACAB23B" w14:textId="77777777" w:rsidR="004769B0" w:rsidRPr="0006105B" w:rsidRDefault="004769B0" w:rsidP="004769B0">
      <w:pPr>
        <w:pStyle w:val="Broodtekst0"/>
        <w:numPr>
          <w:ilvl w:val="0"/>
          <w:numId w:val="150"/>
        </w:numPr>
        <w:rPr>
          <w:lang w:val="en-US"/>
        </w:rPr>
      </w:pPr>
      <w:r w:rsidRPr="0006105B">
        <w:rPr>
          <w:lang w:val="en-US"/>
        </w:rPr>
        <w:t>Source IP-</w:t>
      </w:r>
      <w:proofErr w:type="spellStart"/>
      <w:r w:rsidRPr="0006105B">
        <w:rPr>
          <w:lang w:val="en-US"/>
        </w:rPr>
        <w:t>adres</w:t>
      </w:r>
      <w:proofErr w:type="spellEnd"/>
      <w:r w:rsidRPr="0006105B">
        <w:rPr>
          <w:lang w:val="en-US"/>
        </w:rPr>
        <w:t>;</w:t>
      </w:r>
    </w:p>
    <w:p w14:paraId="6D244BFC" w14:textId="77777777" w:rsidR="004769B0" w:rsidRPr="009715CE" w:rsidRDefault="004769B0" w:rsidP="004769B0">
      <w:pPr>
        <w:pStyle w:val="Broodtekst0"/>
        <w:numPr>
          <w:ilvl w:val="0"/>
          <w:numId w:val="150"/>
        </w:numPr>
      </w:pPr>
      <w:proofErr w:type="spellStart"/>
      <w:r w:rsidRPr="009715CE">
        <w:t>Destination</w:t>
      </w:r>
      <w:proofErr w:type="spellEnd"/>
      <w:r w:rsidRPr="009715CE">
        <w:t xml:space="preserve"> IP-adres;</w:t>
      </w:r>
    </w:p>
    <w:p w14:paraId="2483F87C" w14:textId="77777777" w:rsidR="004769B0" w:rsidRDefault="004769B0" w:rsidP="004769B0">
      <w:pPr>
        <w:pStyle w:val="Broodtekst0"/>
        <w:numPr>
          <w:ilvl w:val="0"/>
          <w:numId w:val="150"/>
        </w:numPr>
      </w:pPr>
      <w:r>
        <w:t>TCP/UDP-poortnummer;</w:t>
      </w:r>
    </w:p>
    <w:p w14:paraId="75E08349" w14:textId="77777777" w:rsidR="004769B0" w:rsidRDefault="004769B0" w:rsidP="004769B0">
      <w:pPr>
        <w:pStyle w:val="Broodtekst0"/>
        <w:numPr>
          <w:ilvl w:val="0"/>
          <w:numId w:val="150"/>
        </w:numPr>
      </w:pPr>
      <w:r>
        <w:t>IP-protocolnummers;</w:t>
      </w:r>
    </w:p>
    <w:p w14:paraId="41198A58" w14:textId="77777777" w:rsidR="004769B0" w:rsidRDefault="004769B0" w:rsidP="004769B0">
      <w:pPr>
        <w:pStyle w:val="Broodtekst0"/>
        <w:numPr>
          <w:ilvl w:val="0"/>
          <w:numId w:val="150"/>
        </w:numPr>
      </w:pPr>
      <w:proofErr w:type="spellStart"/>
      <w:r>
        <w:t>Diffserv</w:t>
      </w:r>
      <w:proofErr w:type="spellEnd"/>
      <w:r>
        <w:t xml:space="preserve">: </w:t>
      </w:r>
      <w:proofErr w:type="gramStart"/>
      <w:r>
        <w:t>DSCP waarde</w:t>
      </w:r>
      <w:proofErr w:type="gramEnd"/>
      <w:r>
        <w:t>;</w:t>
      </w:r>
    </w:p>
    <w:p w14:paraId="0BDD3181" w14:textId="77777777" w:rsidR="004769B0" w:rsidRDefault="004769B0" w:rsidP="004769B0">
      <w:pPr>
        <w:pStyle w:val="Broodtekst0"/>
        <w:numPr>
          <w:ilvl w:val="0"/>
          <w:numId w:val="150"/>
        </w:numPr>
      </w:pPr>
      <w:r>
        <w:t>Waarde TOS-veld;</w:t>
      </w:r>
    </w:p>
    <w:p w14:paraId="3FC0EC0B" w14:textId="77777777" w:rsidR="004769B0" w:rsidRDefault="004769B0" w:rsidP="004769B0">
      <w:pPr>
        <w:pStyle w:val="Broodtekst0"/>
        <w:numPr>
          <w:ilvl w:val="0"/>
          <w:numId w:val="150"/>
        </w:numPr>
      </w:pPr>
      <w:r>
        <w:t>Combinaties van bovenstaande.</w:t>
      </w:r>
    </w:p>
    <w:p w14:paraId="672C3517" w14:textId="77777777" w:rsidR="004769B0" w:rsidRDefault="004769B0" w:rsidP="004769B0">
      <w:pPr>
        <w:pStyle w:val="Broodtekst0"/>
      </w:pPr>
    </w:p>
    <w:p w14:paraId="25FD9E0E" w14:textId="2AB3AE0B" w:rsidR="004769B0" w:rsidRDefault="004769B0" w:rsidP="00C4583D">
      <w:pPr>
        <w:pStyle w:val="BestekEis"/>
      </w:pPr>
      <w:r>
        <w:t>[</w:t>
      </w:r>
      <w:r w:rsidRPr="00C93A1C">
        <w:t xml:space="preserve">Eis </w:t>
      </w:r>
      <w:fldSimple w:instr=" SEQ [EIS# \* ARABIC ">
        <w:r w:rsidR="00887B6C">
          <w:rPr>
            <w:noProof/>
          </w:rPr>
          <w:t>61</w:t>
        </w:r>
      </w:fldSimple>
      <w:r w:rsidRPr="00C93A1C">
        <w:t>]</w:t>
      </w:r>
      <w:r>
        <w:tab/>
        <w:t xml:space="preserve">Inschrijver dient, indien door Deelnemers gewenst, de DSCP/TOS waarde van IP pakketten komend vanuit de Deelnemers </w:t>
      </w:r>
      <w:proofErr w:type="spellStart"/>
      <w:r>
        <w:t>LAN’s</w:t>
      </w:r>
      <w:proofErr w:type="spellEnd"/>
      <w:r>
        <w:t xml:space="preserve"> te honoreren.</w:t>
      </w:r>
    </w:p>
    <w:p w14:paraId="0DA54BBE" w14:textId="62C70757" w:rsidR="004769B0" w:rsidRDefault="004769B0" w:rsidP="00C4583D">
      <w:pPr>
        <w:pStyle w:val="BestekEis"/>
      </w:pPr>
      <w:r>
        <w:t>[</w:t>
      </w:r>
      <w:r w:rsidRPr="00C93A1C">
        <w:t xml:space="preserve">Eis </w:t>
      </w:r>
      <w:fldSimple w:instr=" SEQ [EIS# \* ARABIC ">
        <w:r w:rsidR="00887B6C">
          <w:rPr>
            <w:noProof/>
          </w:rPr>
          <w:t>62</w:t>
        </w:r>
      </w:fldSimple>
      <w:r w:rsidRPr="00C93A1C">
        <w:t>]</w:t>
      </w:r>
      <w:r>
        <w:tab/>
        <w:t xml:space="preserve">Inschrijver dient, indien door Deelnemers gewenst, de DSCP/TOS waarde van IP pakketten komend vanuit netwerk door te zetten naar de Deelnemers </w:t>
      </w:r>
      <w:proofErr w:type="spellStart"/>
      <w:r>
        <w:t>LAN’s</w:t>
      </w:r>
      <w:proofErr w:type="spellEnd"/>
      <w:r>
        <w:t>.</w:t>
      </w:r>
    </w:p>
    <w:p w14:paraId="19576489" w14:textId="2F343862" w:rsidR="004769B0" w:rsidRDefault="004769B0" w:rsidP="004769B0">
      <w:pPr>
        <w:pStyle w:val="Broodtekst0"/>
      </w:pPr>
      <w:proofErr w:type="spellStart"/>
      <w:r>
        <w:t>QoS</w:t>
      </w:r>
      <w:proofErr w:type="spellEnd"/>
      <w:r>
        <w:t xml:space="preserve"> is niet alleen binnen een organisatie van belang, maar ook tussen organisaties. Voor de goede werking van </w:t>
      </w:r>
      <w:proofErr w:type="spellStart"/>
      <w:r>
        <w:t>QoS</w:t>
      </w:r>
      <w:proofErr w:type="spellEnd"/>
      <w:r>
        <w:t xml:space="preserve"> tussen organisaties zal </w:t>
      </w:r>
      <w:proofErr w:type="spellStart"/>
      <w:r>
        <w:t>QoS</w:t>
      </w:r>
      <w:proofErr w:type="spellEnd"/>
      <w:r>
        <w:t xml:space="preserve"> tussen de verschillende organisaties afgestemd moeten worden. In de architectuur van het Rijksoverheidsnetwerk (RON) en </w:t>
      </w:r>
      <w:proofErr w:type="spellStart"/>
      <w:r>
        <w:t>Diginetwerk</w:t>
      </w:r>
      <w:proofErr w:type="spellEnd"/>
      <w:r>
        <w:t xml:space="preserve"> zijn hiervoor </w:t>
      </w:r>
      <w:proofErr w:type="spellStart"/>
      <w:r>
        <w:t>overheidsbrede</w:t>
      </w:r>
      <w:proofErr w:type="spellEnd"/>
      <w:r>
        <w:t xml:space="preserve"> afspraken gemaakt. </w:t>
      </w:r>
      <w:r>
        <w:fldChar w:fldCharType="begin"/>
      </w:r>
      <w:r>
        <w:instrText xml:space="preserve"> REF _Ref114832758 \h </w:instrText>
      </w:r>
      <w:r>
        <w:fldChar w:fldCharType="separate"/>
      </w:r>
      <w:r w:rsidR="00887B6C">
        <w:t xml:space="preserve">Tabel </w:t>
      </w:r>
      <w:r w:rsidR="00887B6C">
        <w:rPr>
          <w:noProof/>
        </w:rPr>
        <w:t>6</w:t>
      </w:r>
      <w:r>
        <w:fldChar w:fldCharType="end"/>
      </w:r>
      <w:r>
        <w:t xml:space="preserve"> geeft de afspraken weer voor </w:t>
      </w:r>
      <w:proofErr w:type="spellStart"/>
      <w:r>
        <w:t>QoS</w:t>
      </w:r>
      <w:proofErr w:type="spellEnd"/>
      <w:r>
        <w:t xml:space="preserve"> tussen overheidsorganisaties. Deelnemers kunnen deze afspraak ook hanteren binnen hun organisatie, dat is echter niet verplicht. De laatste kolom in </w:t>
      </w:r>
      <w:r>
        <w:fldChar w:fldCharType="begin"/>
      </w:r>
      <w:r>
        <w:instrText xml:space="preserve"> REF _Ref114832758 \h </w:instrText>
      </w:r>
      <w:r>
        <w:fldChar w:fldCharType="separate"/>
      </w:r>
      <w:r w:rsidR="00887B6C">
        <w:t xml:space="preserve">Tabel </w:t>
      </w:r>
      <w:r w:rsidR="00887B6C">
        <w:rPr>
          <w:noProof/>
        </w:rPr>
        <w:t>6</w:t>
      </w:r>
      <w:r>
        <w:fldChar w:fldCharType="end"/>
      </w:r>
      <w:r>
        <w:t xml:space="preserve"> geeft welke performance voor de betreffende klasse van toepassing is.</w:t>
      </w:r>
    </w:p>
    <w:p w14:paraId="48B88B33" w14:textId="77777777" w:rsidR="004769B0" w:rsidRDefault="004769B0" w:rsidP="004769B0">
      <w:pPr>
        <w:pStyle w:val="Broodtekst0"/>
      </w:pPr>
    </w:p>
    <w:p w14:paraId="6AC0FC8A" w14:textId="18B609D0" w:rsidR="004769B0" w:rsidRDefault="004769B0" w:rsidP="004769B0">
      <w:pPr>
        <w:pStyle w:val="Broodtekst0"/>
      </w:pPr>
      <w:r>
        <w:t xml:space="preserve">Voor de bandbreedte geldt steeds dat als de gereserveerde bandbreedte binnen een klasse niet volledig gebruikt wordt, deze bandbreedte ter beschikking komt van de andere klassen. Dus als er bijvoorbeeld geen verkeer in de overige klassen gebruikt wordt kan de Bulk klasse zelfs volledige bandbreedte van de verbinding gebruiken. Als alle klassen volledig gebruikt worden blijft nog 5% van de bandbreedte over voor Bulk verkeer. De bandbreedte verdeling is een standaardverdeling, uitzonderingen hierop zijn mogelijk, zie ook </w:t>
      </w:r>
      <w:r w:rsidR="004064CE">
        <w:rPr>
          <w:highlight w:val="yellow"/>
        </w:rPr>
        <w:t>[Eis xx</w:t>
      </w:r>
      <w:r w:rsidRPr="00327EE6">
        <w:rPr>
          <w:highlight w:val="yellow"/>
        </w:rPr>
        <w:t xml:space="preserve">] “Inschrijver dient </w:t>
      </w:r>
      <w:proofErr w:type="spellStart"/>
      <w:r w:rsidRPr="00327EE6">
        <w:rPr>
          <w:highlight w:val="yellow"/>
        </w:rPr>
        <w:t>QoS</w:t>
      </w:r>
      <w:proofErr w:type="spellEnd"/>
      <w:r w:rsidRPr="00327EE6">
        <w:rPr>
          <w:highlight w:val="yellow"/>
        </w:rPr>
        <w:t xml:space="preserve"> en </w:t>
      </w:r>
      <w:proofErr w:type="spellStart"/>
      <w:r w:rsidRPr="00327EE6">
        <w:rPr>
          <w:highlight w:val="yellow"/>
        </w:rPr>
        <w:t>QoS</w:t>
      </w:r>
      <w:proofErr w:type="spellEnd"/>
      <w:r w:rsidRPr="00327EE6">
        <w:rPr>
          <w:highlight w:val="yellow"/>
        </w:rPr>
        <w:t xml:space="preserve"> traffic contract(en) per locatie in te kunnen stellen en aan te kunnen passen.” </w:t>
      </w:r>
    </w:p>
    <w:p w14:paraId="08A5323F" w14:textId="77777777" w:rsidR="004769B0" w:rsidRDefault="004769B0" w:rsidP="004769B0">
      <w:pPr>
        <w:pStyle w:val="Broodtekst0"/>
      </w:pPr>
    </w:p>
    <w:p w14:paraId="448554E2" w14:textId="7FB8AAFA" w:rsidR="004769B0" w:rsidRDefault="004769B0" w:rsidP="004769B0">
      <w:pPr>
        <w:pStyle w:val="Bijschrift"/>
      </w:pPr>
      <w:bookmarkStart w:id="242" w:name="_Ref114832758"/>
      <w:r>
        <w:t xml:space="preserve">Tabel </w:t>
      </w:r>
      <w:fldSimple w:instr=" SEQ Tabel \* ARABIC ">
        <w:r w:rsidR="00887B6C">
          <w:rPr>
            <w:noProof/>
          </w:rPr>
          <w:t>6</w:t>
        </w:r>
      </w:fldSimple>
      <w:bookmarkEnd w:id="242"/>
      <w:r>
        <w:t xml:space="preserve">, Afspraak </w:t>
      </w:r>
      <w:proofErr w:type="spellStart"/>
      <w:r>
        <w:t>mbt</w:t>
      </w:r>
      <w:proofErr w:type="spellEnd"/>
      <w:r>
        <w:t xml:space="preserve">. </w:t>
      </w:r>
      <w:proofErr w:type="spellStart"/>
      <w:r>
        <w:t>QoS</w:t>
      </w:r>
      <w:proofErr w:type="spellEnd"/>
      <w:r>
        <w:t xml:space="preserve"> voor </w:t>
      </w:r>
      <w:proofErr w:type="spellStart"/>
      <w:r w:rsidRPr="0078622E">
        <w:t>Diginetwerk</w:t>
      </w:r>
      <w:proofErr w:type="spellEnd"/>
      <w:r w:rsidRPr="0078622E">
        <w:t xml:space="preserve"> </w:t>
      </w:r>
      <w:r>
        <w:t xml:space="preserve">en het </w:t>
      </w:r>
      <w:r w:rsidRPr="0078622E">
        <w:t>Rijksoverheidsnetwerk (RON)</w:t>
      </w:r>
      <w:r>
        <w:t>.</w:t>
      </w:r>
      <w:r w:rsidRPr="0078622E">
        <w:t xml:space="preserve"> </w:t>
      </w:r>
    </w:p>
    <w:p w14:paraId="4A162C35" w14:textId="77777777" w:rsidR="004769B0" w:rsidRPr="00037517" w:rsidRDefault="004769B0" w:rsidP="004769B0"/>
    <w:tbl>
      <w:tblPr>
        <w:tblStyle w:val="Tabelraster"/>
        <w:tblW w:w="0" w:type="auto"/>
        <w:tblLayout w:type="fixed"/>
        <w:tblLook w:val="04A0" w:firstRow="1" w:lastRow="0" w:firstColumn="1" w:lastColumn="0" w:noHBand="0" w:noVBand="1"/>
      </w:tblPr>
      <w:tblGrid>
        <w:gridCol w:w="2434"/>
        <w:gridCol w:w="3657"/>
        <w:gridCol w:w="1417"/>
        <w:gridCol w:w="992"/>
      </w:tblGrid>
      <w:tr w:rsidR="004769B0" w14:paraId="52E18CC4" w14:textId="77777777" w:rsidTr="00586D43">
        <w:tc>
          <w:tcPr>
            <w:tcW w:w="2434" w:type="dxa"/>
            <w:shd w:val="clear" w:color="auto" w:fill="BFBFBF" w:themeFill="background1" w:themeFillShade="BF"/>
          </w:tcPr>
          <w:p w14:paraId="4FAAB961" w14:textId="77777777" w:rsidR="004769B0" w:rsidRPr="009B1EE1" w:rsidRDefault="004769B0" w:rsidP="00586D43">
            <w:pPr>
              <w:pStyle w:val="Broodtekst0"/>
              <w:rPr>
                <w:b/>
                <w:sz w:val="16"/>
              </w:rPr>
            </w:pPr>
            <w:r w:rsidRPr="009B1EE1">
              <w:rPr>
                <w:b/>
                <w:sz w:val="16"/>
              </w:rPr>
              <w:t>Klasse</w:t>
            </w:r>
          </w:p>
        </w:tc>
        <w:tc>
          <w:tcPr>
            <w:tcW w:w="3657" w:type="dxa"/>
            <w:shd w:val="clear" w:color="auto" w:fill="BFBFBF" w:themeFill="background1" w:themeFillShade="BF"/>
          </w:tcPr>
          <w:p w14:paraId="6396AD0E" w14:textId="77777777" w:rsidR="004769B0" w:rsidRPr="009B1EE1" w:rsidRDefault="004769B0" w:rsidP="00586D43">
            <w:pPr>
              <w:pStyle w:val="Broodtekst0"/>
              <w:rPr>
                <w:b/>
                <w:sz w:val="16"/>
              </w:rPr>
            </w:pPr>
            <w:proofErr w:type="spellStart"/>
            <w:r w:rsidRPr="009B1EE1">
              <w:rPr>
                <w:b/>
                <w:sz w:val="16"/>
              </w:rPr>
              <w:t>QoS</w:t>
            </w:r>
            <w:proofErr w:type="spellEnd"/>
            <w:r w:rsidRPr="009B1EE1">
              <w:rPr>
                <w:b/>
                <w:sz w:val="16"/>
              </w:rPr>
              <w:t xml:space="preserve"> markering, DSCP code</w:t>
            </w:r>
          </w:p>
        </w:tc>
        <w:tc>
          <w:tcPr>
            <w:tcW w:w="1417" w:type="dxa"/>
            <w:shd w:val="clear" w:color="auto" w:fill="BFBFBF" w:themeFill="background1" w:themeFillShade="BF"/>
          </w:tcPr>
          <w:p w14:paraId="2679E4BA" w14:textId="77777777" w:rsidR="004769B0" w:rsidRPr="009B1EE1" w:rsidRDefault="004769B0" w:rsidP="00586D43">
            <w:pPr>
              <w:pStyle w:val="Broodtekst0"/>
              <w:rPr>
                <w:b/>
                <w:sz w:val="16"/>
              </w:rPr>
            </w:pPr>
            <w:proofErr w:type="spellStart"/>
            <w:r w:rsidRPr="009B1EE1">
              <w:rPr>
                <w:b/>
                <w:sz w:val="16"/>
              </w:rPr>
              <w:t>Band-breedte</w:t>
            </w:r>
            <w:proofErr w:type="spellEnd"/>
          </w:p>
        </w:tc>
        <w:tc>
          <w:tcPr>
            <w:tcW w:w="992" w:type="dxa"/>
            <w:shd w:val="clear" w:color="auto" w:fill="BFBFBF" w:themeFill="background1" w:themeFillShade="BF"/>
          </w:tcPr>
          <w:p w14:paraId="2D4889F7" w14:textId="77777777" w:rsidR="004769B0" w:rsidRPr="009B1EE1" w:rsidRDefault="004769B0" w:rsidP="00586D43">
            <w:pPr>
              <w:pStyle w:val="Broodtekst0"/>
              <w:rPr>
                <w:b/>
                <w:sz w:val="16"/>
              </w:rPr>
            </w:pPr>
            <w:r w:rsidRPr="009B1EE1">
              <w:rPr>
                <w:b/>
                <w:sz w:val="16"/>
              </w:rPr>
              <w:t>Class</w:t>
            </w:r>
          </w:p>
        </w:tc>
      </w:tr>
      <w:tr w:rsidR="004769B0" w14:paraId="10A0A066" w14:textId="77777777" w:rsidTr="00586D43">
        <w:tc>
          <w:tcPr>
            <w:tcW w:w="2434" w:type="dxa"/>
          </w:tcPr>
          <w:p w14:paraId="31E21259" w14:textId="77777777" w:rsidR="004769B0" w:rsidRPr="009B1EE1" w:rsidRDefault="004769B0" w:rsidP="00586D43">
            <w:pPr>
              <w:pStyle w:val="Broodtekst0"/>
              <w:rPr>
                <w:sz w:val="16"/>
              </w:rPr>
            </w:pPr>
            <w:r w:rsidRPr="009B1EE1">
              <w:rPr>
                <w:sz w:val="16"/>
              </w:rPr>
              <w:t>Spraak</w:t>
            </w:r>
          </w:p>
        </w:tc>
        <w:tc>
          <w:tcPr>
            <w:tcW w:w="3657" w:type="dxa"/>
          </w:tcPr>
          <w:p w14:paraId="48E69D53" w14:textId="77777777" w:rsidR="004769B0" w:rsidRPr="009B1EE1" w:rsidRDefault="004769B0" w:rsidP="00586D43">
            <w:pPr>
              <w:pStyle w:val="Broodtekst0"/>
              <w:rPr>
                <w:sz w:val="16"/>
              </w:rPr>
            </w:pPr>
            <w:r w:rsidRPr="009B1EE1">
              <w:rPr>
                <w:sz w:val="16"/>
              </w:rPr>
              <w:t>EF (en CS5)</w:t>
            </w:r>
          </w:p>
        </w:tc>
        <w:tc>
          <w:tcPr>
            <w:tcW w:w="1417" w:type="dxa"/>
          </w:tcPr>
          <w:p w14:paraId="522E4D72" w14:textId="77777777" w:rsidR="004769B0" w:rsidRPr="009B1EE1" w:rsidRDefault="004769B0" w:rsidP="00586D43">
            <w:pPr>
              <w:pStyle w:val="Broodtekst0"/>
              <w:rPr>
                <w:sz w:val="16"/>
              </w:rPr>
            </w:pPr>
            <w:r w:rsidRPr="009B1EE1">
              <w:rPr>
                <w:sz w:val="16"/>
              </w:rPr>
              <w:t>5%</w:t>
            </w:r>
          </w:p>
        </w:tc>
        <w:tc>
          <w:tcPr>
            <w:tcW w:w="992" w:type="dxa"/>
          </w:tcPr>
          <w:p w14:paraId="555DF584" w14:textId="77777777" w:rsidR="004769B0" w:rsidRPr="009B1EE1" w:rsidRDefault="004769B0" w:rsidP="00586D43">
            <w:pPr>
              <w:pStyle w:val="Broodtekst0"/>
              <w:rPr>
                <w:sz w:val="16"/>
              </w:rPr>
            </w:pPr>
            <w:r w:rsidRPr="009B1EE1">
              <w:rPr>
                <w:sz w:val="16"/>
              </w:rPr>
              <w:t>Class0</w:t>
            </w:r>
          </w:p>
        </w:tc>
      </w:tr>
      <w:tr w:rsidR="004769B0" w14:paraId="4C17CBD3" w14:textId="77777777" w:rsidTr="00586D43">
        <w:tc>
          <w:tcPr>
            <w:tcW w:w="2434" w:type="dxa"/>
          </w:tcPr>
          <w:p w14:paraId="7D361B8E" w14:textId="77777777" w:rsidR="004769B0" w:rsidRPr="009B1EE1" w:rsidRDefault="004769B0" w:rsidP="00586D43">
            <w:pPr>
              <w:pStyle w:val="Broodtekst0"/>
              <w:rPr>
                <w:sz w:val="16"/>
              </w:rPr>
            </w:pPr>
            <w:r w:rsidRPr="009B1EE1">
              <w:rPr>
                <w:sz w:val="16"/>
              </w:rPr>
              <w:t>Video (incl. VDI, Citrix)</w:t>
            </w:r>
          </w:p>
        </w:tc>
        <w:tc>
          <w:tcPr>
            <w:tcW w:w="3657" w:type="dxa"/>
          </w:tcPr>
          <w:p w14:paraId="1FCC00C3" w14:textId="77777777" w:rsidR="004769B0" w:rsidRPr="009B1EE1" w:rsidRDefault="004769B0" w:rsidP="00586D43">
            <w:pPr>
              <w:pStyle w:val="Broodtekst0"/>
              <w:rPr>
                <w:sz w:val="16"/>
              </w:rPr>
            </w:pPr>
            <w:r w:rsidRPr="009B1EE1">
              <w:rPr>
                <w:sz w:val="16"/>
              </w:rPr>
              <w:t>AF41/ AF42/AF43 (en CS4, CS3)</w:t>
            </w:r>
          </w:p>
        </w:tc>
        <w:tc>
          <w:tcPr>
            <w:tcW w:w="1417" w:type="dxa"/>
          </w:tcPr>
          <w:p w14:paraId="7045FB26" w14:textId="77777777" w:rsidR="004769B0" w:rsidRPr="009B1EE1" w:rsidRDefault="004769B0" w:rsidP="00586D43">
            <w:pPr>
              <w:pStyle w:val="Broodtekst0"/>
              <w:rPr>
                <w:sz w:val="16"/>
              </w:rPr>
            </w:pPr>
            <w:r w:rsidRPr="009B1EE1">
              <w:rPr>
                <w:sz w:val="16"/>
              </w:rPr>
              <w:t>20%</w:t>
            </w:r>
          </w:p>
        </w:tc>
        <w:tc>
          <w:tcPr>
            <w:tcW w:w="992" w:type="dxa"/>
          </w:tcPr>
          <w:p w14:paraId="47C0D77E" w14:textId="77777777" w:rsidR="004769B0" w:rsidRPr="009B1EE1" w:rsidRDefault="004769B0" w:rsidP="00586D43">
            <w:pPr>
              <w:pStyle w:val="Broodtekst0"/>
              <w:rPr>
                <w:sz w:val="16"/>
              </w:rPr>
            </w:pPr>
            <w:r w:rsidRPr="009B1EE1">
              <w:rPr>
                <w:sz w:val="16"/>
              </w:rPr>
              <w:t>Class2</w:t>
            </w:r>
          </w:p>
        </w:tc>
      </w:tr>
      <w:tr w:rsidR="004769B0" w14:paraId="53394DD3" w14:textId="77777777" w:rsidTr="00586D43">
        <w:tc>
          <w:tcPr>
            <w:tcW w:w="2434" w:type="dxa"/>
          </w:tcPr>
          <w:p w14:paraId="47F32954" w14:textId="77777777" w:rsidR="004769B0" w:rsidRPr="009B1EE1" w:rsidRDefault="004769B0" w:rsidP="00586D43">
            <w:pPr>
              <w:pStyle w:val="Broodtekst0"/>
              <w:rPr>
                <w:sz w:val="16"/>
              </w:rPr>
            </w:pPr>
            <w:r w:rsidRPr="009B1EE1">
              <w:rPr>
                <w:sz w:val="16"/>
              </w:rPr>
              <w:t>Standaard</w:t>
            </w:r>
          </w:p>
        </w:tc>
        <w:tc>
          <w:tcPr>
            <w:tcW w:w="3657" w:type="dxa"/>
          </w:tcPr>
          <w:p w14:paraId="568566E3" w14:textId="77777777" w:rsidR="004769B0" w:rsidRPr="009B1EE1" w:rsidRDefault="004769B0" w:rsidP="00586D43">
            <w:pPr>
              <w:pStyle w:val="Broodtekst0"/>
              <w:rPr>
                <w:sz w:val="16"/>
              </w:rPr>
            </w:pPr>
            <w:r w:rsidRPr="009B1EE1">
              <w:rPr>
                <w:sz w:val="16"/>
              </w:rPr>
              <w:t>DF (CS0, CS2 en overige DSCP waarden)</w:t>
            </w:r>
          </w:p>
        </w:tc>
        <w:tc>
          <w:tcPr>
            <w:tcW w:w="1417" w:type="dxa"/>
          </w:tcPr>
          <w:p w14:paraId="56C8F778" w14:textId="77777777" w:rsidR="004769B0" w:rsidRPr="009B1EE1" w:rsidRDefault="004769B0" w:rsidP="00586D43">
            <w:pPr>
              <w:pStyle w:val="Broodtekst0"/>
              <w:rPr>
                <w:sz w:val="16"/>
              </w:rPr>
            </w:pPr>
            <w:r w:rsidRPr="009B1EE1">
              <w:rPr>
                <w:sz w:val="16"/>
              </w:rPr>
              <w:t>70%</w:t>
            </w:r>
          </w:p>
        </w:tc>
        <w:tc>
          <w:tcPr>
            <w:tcW w:w="992" w:type="dxa"/>
          </w:tcPr>
          <w:p w14:paraId="76CA8ABC" w14:textId="77777777" w:rsidR="004769B0" w:rsidRPr="009B1EE1" w:rsidRDefault="004769B0" w:rsidP="00586D43">
            <w:pPr>
              <w:pStyle w:val="Broodtekst0"/>
              <w:rPr>
                <w:sz w:val="16"/>
              </w:rPr>
            </w:pPr>
            <w:r w:rsidRPr="009B1EE1">
              <w:rPr>
                <w:sz w:val="16"/>
              </w:rPr>
              <w:t>Class4</w:t>
            </w:r>
          </w:p>
        </w:tc>
      </w:tr>
      <w:tr w:rsidR="004769B0" w14:paraId="5BB8F615" w14:textId="77777777" w:rsidTr="00586D43">
        <w:tc>
          <w:tcPr>
            <w:tcW w:w="2434" w:type="dxa"/>
          </w:tcPr>
          <w:p w14:paraId="586B777C" w14:textId="77777777" w:rsidR="004769B0" w:rsidRPr="009B1EE1" w:rsidRDefault="004769B0" w:rsidP="00586D43">
            <w:pPr>
              <w:pStyle w:val="Broodtekst0"/>
              <w:rPr>
                <w:sz w:val="16"/>
              </w:rPr>
            </w:pPr>
            <w:r w:rsidRPr="009B1EE1">
              <w:rPr>
                <w:sz w:val="16"/>
              </w:rPr>
              <w:t>Bulk</w:t>
            </w:r>
          </w:p>
        </w:tc>
        <w:tc>
          <w:tcPr>
            <w:tcW w:w="3657" w:type="dxa"/>
          </w:tcPr>
          <w:p w14:paraId="2DD3B61A" w14:textId="77777777" w:rsidR="004769B0" w:rsidRPr="009B1EE1" w:rsidRDefault="004769B0" w:rsidP="00586D43">
            <w:pPr>
              <w:pStyle w:val="Broodtekst0"/>
              <w:tabs>
                <w:tab w:val="clear" w:pos="227"/>
                <w:tab w:val="clear" w:pos="454"/>
                <w:tab w:val="clear" w:pos="680"/>
              </w:tabs>
              <w:rPr>
                <w:sz w:val="16"/>
              </w:rPr>
            </w:pPr>
            <w:r w:rsidRPr="009B1EE1">
              <w:rPr>
                <w:sz w:val="16"/>
              </w:rPr>
              <w:t>AF11/ AF12/ AF13 (CS1 en LE)</w:t>
            </w:r>
          </w:p>
        </w:tc>
        <w:tc>
          <w:tcPr>
            <w:tcW w:w="1417" w:type="dxa"/>
          </w:tcPr>
          <w:p w14:paraId="2DFDC60F" w14:textId="77777777" w:rsidR="004769B0" w:rsidRPr="009B1EE1" w:rsidRDefault="004769B0" w:rsidP="00586D43">
            <w:pPr>
              <w:pStyle w:val="Broodtekst0"/>
              <w:rPr>
                <w:sz w:val="16"/>
              </w:rPr>
            </w:pPr>
            <w:r w:rsidRPr="009B1EE1">
              <w:rPr>
                <w:sz w:val="16"/>
              </w:rPr>
              <w:t>5%</w:t>
            </w:r>
          </w:p>
        </w:tc>
        <w:tc>
          <w:tcPr>
            <w:tcW w:w="992" w:type="dxa"/>
          </w:tcPr>
          <w:p w14:paraId="7BA3F347" w14:textId="77777777" w:rsidR="004769B0" w:rsidRPr="009B1EE1" w:rsidRDefault="004769B0" w:rsidP="00586D43">
            <w:pPr>
              <w:pStyle w:val="Broodtekst0"/>
              <w:rPr>
                <w:sz w:val="16"/>
              </w:rPr>
            </w:pPr>
            <w:r w:rsidRPr="009B1EE1">
              <w:rPr>
                <w:sz w:val="16"/>
              </w:rPr>
              <w:t>Class5</w:t>
            </w:r>
          </w:p>
        </w:tc>
      </w:tr>
    </w:tbl>
    <w:p w14:paraId="61C5773E" w14:textId="77777777" w:rsidR="004769B0" w:rsidRDefault="004769B0" w:rsidP="004769B0">
      <w:pPr>
        <w:pStyle w:val="Broodtekst0"/>
      </w:pPr>
    </w:p>
    <w:p w14:paraId="6F7C69C6" w14:textId="34E2E1C1" w:rsidR="004769B0" w:rsidRDefault="004769B0" w:rsidP="00C4583D">
      <w:pPr>
        <w:pStyle w:val="BestekEis"/>
      </w:pPr>
      <w:r>
        <w:t>[</w:t>
      </w:r>
      <w:r w:rsidRPr="00C93A1C">
        <w:t xml:space="preserve">Eis </w:t>
      </w:r>
      <w:fldSimple w:instr=" SEQ [EIS# \* ARABIC ">
        <w:r w:rsidR="00887B6C">
          <w:rPr>
            <w:noProof/>
          </w:rPr>
          <w:t>63</w:t>
        </w:r>
      </w:fldSimple>
      <w:r w:rsidRPr="00C93A1C">
        <w:t>]</w:t>
      </w:r>
      <w:r>
        <w:tab/>
        <w:t xml:space="preserve">Inschrijver dient </w:t>
      </w:r>
      <w:proofErr w:type="spellStart"/>
      <w:r>
        <w:t>QoS</w:t>
      </w:r>
      <w:proofErr w:type="spellEnd"/>
      <w:r>
        <w:t xml:space="preserve"> ook te kunnen implementeren conform </w:t>
      </w:r>
      <w:r>
        <w:fldChar w:fldCharType="begin"/>
      </w:r>
      <w:r>
        <w:instrText xml:space="preserve"> REF _Ref114832758 \h </w:instrText>
      </w:r>
      <w:r>
        <w:fldChar w:fldCharType="separate"/>
      </w:r>
      <w:r w:rsidR="00887B6C">
        <w:t xml:space="preserve">Tabel </w:t>
      </w:r>
      <w:r w:rsidR="00887B6C">
        <w:rPr>
          <w:noProof/>
        </w:rPr>
        <w:t>6</w:t>
      </w:r>
      <w:r>
        <w:fldChar w:fldCharType="end"/>
      </w:r>
      <w:r>
        <w:t>.</w:t>
      </w:r>
    </w:p>
    <w:p w14:paraId="088194C6" w14:textId="64FC8E2F" w:rsidR="004769B0" w:rsidRDefault="004769B0" w:rsidP="004769B0">
      <w:pPr>
        <w:pStyle w:val="Kop10"/>
      </w:pPr>
      <w:bookmarkStart w:id="243" w:name="_Toc115429424"/>
      <w:bookmarkStart w:id="244" w:name="_Toc115439678"/>
      <w:bookmarkStart w:id="245" w:name="_Toc115440297"/>
      <w:bookmarkStart w:id="246" w:name="_Toc115441314"/>
      <w:bookmarkStart w:id="247" w:name="_Toc115709202"/>
      <w:proofErr w:type="spellStart"/>
      <w:r>
        <w:t>IoT</w:t>
      </w:r>
      <w:bookmarkEnd w:id="243"/>
      <w:bookmarkEnd w:id="244"/>
      <w:bookmarkEnd w:id="245"/>
      <w:bookmarkEnd w:id="246"/>
      <w:bookmarkEnd w:id="247"/>
      <w:proofErr w:type="spellEnd"/>
    </w:p>
    <w:p w14:paraId="6E352C78" w14:textId="77777777" w:rsidR="004769B0" w:rsidRPr="00E7545A" w:rsidRDefault="004769B0" w:rsidP="004769B0">
      <w:pPr>
        <w:pStyle w:val="Kop20"/>
        <w:numPr>
          <w:ilvl w:val="1"/>
          <w:numId w:val="167"/>
        </w:numPr>
      </w:pPr>
      <w:bookmarkStart w:id="248" w:name="_Toc115429425"/>
      <w:bookmarkStart w:id="249" w:name="_Toc115439679"/>
      <w:bookmarkStart w:id="250" w:name="_Toc115440298"/>
      <w:bookmarkStart w:id="251" w:name="_Toc115441315"/>
      <w:bookmarkStart w:id="252" w:name="_Toc115709203"/>
      <w:r>
        <w:t xml:space="preserve">IP VPN en </w:t>
      </w:r>
      <w:proofErr w:type="spellStart"/>
      <w:r>
        <w:t>APN’s</w:t>
      </w:r>
      <w:bookmarkEnd w:id="248"/>
      <w:bookmarkEnd w:id="249"/>
      <w:bookmarkEnd w:id="250"/>
      <w:bookmarkEnd w:id="251"/>
      <w:bookmarkEnd w:id="252"/>
      <w:proofErr w:type="spellEnd"/>
    </w:p>
    <w:p w14:paraId="08F7EECF" w14:textId="77777777" w:rsidR="004769B0" w:rsidRDefault="004769B0" w:rsidP="004769B0">
      <w:pPr>
        <w:pStyle w:val="Kop20"/>
      </w:pPr>
      <w:bookmarkStart w:id="253" w:name="_Toc115429426"/>
      <w:bookmarkStart w:id="254" w:name="_Toc115439680"/>
      <w:bookmarkStart w:id="255" w:name="_Toc115440299"/>
      <w:bookmarkStart w:id="256" w:name="_Toc115441316"/>
      <w:bookmarkStart w:id="257" w:name="_Toc115709204"/>
      <w:r>
        <w:t>Non-</w:t>
      </w:r>
      <w:proofErr w:type="gramStart"/>
      <w:r>
        <w:t>IP verkeer</w:t>
      </w:r>
      <w:bookmarkEnd w:id="253"/>
      <w:bookmarkEnd w:id="254"/>
      <w:bookmarkEnd w:id="255"/>
      <w:bookmarkEnd w:id="256"/>
      <w:bookmarkEnd w:id="257"/>
      <w:proofErr w:type="gramEnd"/>
    </w:p>
    <w:p w14:paraId="2A912E60" w14:textId="77777777" w:rsidR="004769B0" w:rsidRPr="00E7545A" w:rsidRDefault="004769B0" w:rsidP="004769B0">
      <w:pPr>
        <w:pStyle w:val="Kop20"/>
      </w:pPr>
      <w:bookmarkStart w:id="258" w:name="_Toc115429427"/>
      <w:bookmarkStart w:id="259" w:name="_Toc115439681"/>
      <w:bookmarkStart w:id="260" w:name="_Toc115440300"/>
      <w:bookmarkStart w:id="261" w:name="_Toc115441317"/>
      <w:bookmarkStart w:id="262" w:name="_Toc115709205"/>
      <w:r>
        <w:t xml:space="preserve">Databundels, SIM, </w:t>
      </w:r>
      <w:proofErr w:type="spellStart"/>
      <w:r>
        <w:t>eUCCI</w:t>
      </w:r>
      <w:bookmarkEnd w:id="258"/>
      <w:bookmarkEnd w:id="259"/>
      <w:bookmarkEnd w:id="260"/>
      <w:bookmarkEnd w:id="261"/>
      <w:bookmarkEnd w:id="262"/>
      <w:proofErr w:type="spellEnd"/>
    </w:p>
    <w:p w14:paraId="1EACF50A" w14:textId="77777777" w:rsidR="004769B0" w:rsidRDefault="004769B0" w:rsidP="004769B0">
      <w:pPr>
        <w:pStyle w:val="Kop20"/>
      </w:pPr>
      <w:bookmarkStart w:id="263" w:name="_Toc115429428"/>
      <w:bookmarkStart w:id="264" w:name="_Toc115439682"/>
      <w:bookmarkStart w:id="265" w:name="_Toc115440301"/>
      <w:bookmarkStart w:id="266" w:name="_Toc115441318"/>
      <w:bookmarkStart w:id="267" w:name="_Toc115709206"/>
      <w:r>
        <w:t>Mobile Access</w:t>
      </w:r>
      <w:bookmarkEnd w:id="263"/>
      <w:bookmarkEnd w:id="264"/>
      <w:bookmarkEnd w:id="265"/>
      <w:bookmarkEnd w:id="266"/>
      <w:bookmarkEnd w:id="267"/>
    </w:p>
    <w:p w14:paraId="6C414424" w14:textId="77777777" w:rsidR="004769B0" w:rsidRPr="00E7545A" w:rsidRDefault="004769B0" w:rsidP="004769B0">
      <w:pPr>
        <w:pStyle w:val="Kop30"/>
        <w:rPr>
          <w:lang w:val="en-US"/>
        </w:rPr>
      </w:pPr>
      <w:bookmarkStart w:id="268" w:name="_Toc115429429"/>
      <w:bookmarkStart w:id="269" w:name="_Toc115439683"/>
      <w:bookmarkStart w:id="270" w:name="_Toc115440302"/>
      <w:bookmarkStart w:id="271" w:name="_Toc115441319"/>
      <w:bookmarkStart w:id="272" w:name="_Toc115709207"/>
      <w:r w:rsidRPr="00E7545A">
        <w:rPr>
          <w:lang w:val="en-US"/>
        </w:rPr>
        <w:t>LTE-M</w:t>
      </w:r>
      <w:bookmarkEnd w:id="268"/>
      <w:bookmarkEnd w:id="269"/>
      <w:bookmarkEnd w:id="270"/>
      <w:bookmarkEnd w:id="271"/>
      <w:bookmarkEnd w:id="272"/>
    </w:p>
    <w:p w14:paraId="1EE00C2C" w14:textId="77777777" w:rsidR="004769B0" w:rsidRPr="00E7545A" w:rsidRDefault="004769B0" w:rsidP="004769B0">
      <w:pPr>
        <w:pStyle w:val="Kop30"/>
        <w:rPr>
          <w:lang w:val="en-US"/>
        </w:rPr>
      </w:pPr>
      <w:bookmarkStart w:id="273" w:name="_Toc115429430"/>
      <w:bookmarkStart w:id="274" w:name="_Toc115439684"/>
      <w:bookmarkStart w:id="275" w:name="_Toc115440303"/>
      <w:bookmarkStart w:id="276" w:name="_Toc115441320"/>
      <w:bookmarkStart w:id="277" w:name="_Toc115709208"/>
      <w:r w:rsidRPr="00E7545A">
        <w:rPr>
          <w:lang w:val="en-US"/>
        </w:rPr>
        <w:t>NB-IOT</w:t>
      </w:r>
      <w:bookmarkEnd w:id="273"/>
      <w:bookmarkEnd w:id="274"/>
      <w:bookmarkEnd w:id="275"/>
      <w:bookmarkEnd w:id="276"/>
      <w:bookmarkEnd w:id="277"/>
    </w:p>
    <w:p w14:paraId="143FA777" w14:textId="77777777" w:rsidR="004769B0" w:rsidRPr="00E7545A" w:rsidRDefault="004769B0" w:rsidP="004769B0">
      <w:pPr>
        <w:pStyle w:val="Kop30"/>
        <w:rPr>
          <w:lang w:val="en-US"/>
        </w:rPr>
      </w:pPr>
      <w:bookmarkStart w:id="278" w:name="_Toc115429431"/>
      <w:bookmarkStart w:id="279" w:name="_Toc115439685"/>
      <w:bookmarkStart w:id="280" w:name="_Toc115440304"/>
      <w:bookmarkStart w:id="281" w:name="_Toc115441321"/>
      <w:bookmarkStart w:id="282" w:name="_Toc115709209"/>
      <w:proofErr w:type="spellStart"/>
      <w:r w:rsidRPr="00E7545A">
        <w:rPr>
          <w:lang w:val="en-US"/>
        </w:rPr>
        <w:t>LoraWAN</w:t>
      </w:r>
      <w:bookmarkEnd w:id="278"/>
      <w:bookmarkEnd w:id="279"/>
      <w:bookmarkEnd w:id="280"/>
      <w:bookmarkEnd w:id="281"/>
      <w:bookmarkEnd w:id="282"/>
      <w:proofErr w:type="spellEnd"/>
    </w:p>
    <w:p w14:paraId="69082B89" w14:textId="77777777" w:rsidR="004769B0" w:rsidRPr="00E7545A" w:rsidRDefault="004769B0" w:rsidP="004769B0">
      <w:pPr>
        <w:rPr>
          <w:lang w:val="en-US"/>
        </w:rPr>
      </w:pPr>
    </w:p>
    <w:p w14:paraId="797B2685" w14:textId="77777777" w:rsidR="004769B0" w:rsidRPr="00E7545A" w:rsidRDefault="004769B0" w:rsidP="004769B0">
      <w:pPr>
        <w:rPr>
          <w:lang w:val="en-US"/>
        </w:rPr>
      </w:pPr>
    </w:p>
    <w:p w14:paraId="0481B0E9" w14:textId="77777777" w:rsidR="004769B0" w:rsidRDefault="004769B0" w:rsidP="004769B0">
      <w:pPr>
        <w:pStyle w:val="Kop10"/>
      </w:pPr>
      <w:bookmarkStart w:id="283" w:name="_Toc115429432"/>
      <w:bookmarkStart w:id="284" w:name="_Toc115439686"/>
      <w:bookmarkStart w:id="285" w:name="_Toc115440305"/>
      <w:bookmarkStart w:id="286" w:name="_Toc115441322"/>
      <w:bookmarkStart w:id="287" w:name="_Toc115709210"/>
      <w:r>
        <w:t>Beheer</w:t>
      </w:r>
      <w:bookmarkEnd w:id="283"/>
      <w:bookmarkEnd w:id="284"/>
      <w:bookmarkEnd w:id="285"/>
      <w:bookmarkEnd w:id="286"/>
      <w:bookmarkEnd w:id="287"/>
      <w:r>
        <w:t xml:space="preserve"> </w:t>
      </w:r>
    </w:p>
    <w:p w14:paraId="7E6C8008" w14:textId="17D65F63" w:rsidR="004769B0" w:rsidRDefault="004769B0" w:rsidP="004769B0">
      <w:pPr>
        <w:pStyle w:val="Kop20"/>
        <w:numPr>
          <w:ilvl w:val="1"/>
          <w:numId w:val="163"/>
        </w:numPr>
      </w:pPr>
      <w:bookmarkStart w:id="288" w:name="_Toc115709211"/>
      <w:bookmarkStart w:id="289" w:name="_Toc115429433"/>
      <w:bookmarkStart w:id="290" w:name="_Toc115439687"/>
      <w:bookmarkStart w:id="291" w:name="_Toc115440306"/>
      <w:bookmarkStart w:id="292" w:name="_Toc115441323"/>
      <w:r>
        <w:t>Toelichting en eisen aan beheerorganisatie CDR2023</w:t>
      </w:r>
      <w:bookmarkEnd w:id="288"/>
      <w:r>
        <w:t xml:space="preserve"> </w:t>
      </w:r>
      <w:bookmarkEnd w:id="289"/>
      <w:bookmarkEnd w:id="290"/>
      <w:bookmarkEnd w:id="291"/>
      <w:bookmarkEnd w:id="292"/>
    </w:p>
    <w:p w14:paraId="2378A540" w14:textId="77777777" w:rsidR="004769B0" w:rsidRPr="007F18A1" w:rsidRDefault="004769B0" w:rsidP="004769B0"/>
    <w:p w14:paraId="666842EB" w14:textId="77777777" w:rsidR="004769B0" w:rsidRDefault="004769B0" w:rsidP="004769B0">
      <w:r w:rsidRPr="008A123D">
        <w:t xml:space="preserve">Categoriemanagement </w:t>
      </w:r>
      <w:r>
        <w:t xml:space="preserve">bij de Rijksoverheid </w:t>
      </w:r>
      <w:r w:rsidRPr="008A123D">
        <w:t xml:space="preserve">richt zich op de gehele inkoopcyclus vanaf behoefteformulering, analyseren van marktontwikkelingen en mogelijkheden, ontwikkeling en uitvoering van </w:t>
      </w:r>
      <w:proofErr w:type="spellStart"/>
      <w:r w:rsidRPr="008A123D">
        <w:t>rijksbrede</w:t>
      </w:r>
      <w:proofErr w:type="spellEnd"/>
      <w:r w:rsidRPr="008A123D">
        <w:t xml:space="preserve"> strategieën, uitvoeren aanbestedingen, sluiten (raam)overeenkomsten tot en met het strategisch contract- en leveranciersmanagement en evaluatie.</w:t>
      </w:r>
    </w:p>
    <w:p w14:paraId="48DC13D4" w14:textId="77777777" w:rsidR="004769B0" w:rsidRDefault="004769B0" w:rsidP="004769B0"/>
    <w:p w14:paraId="3DF1796B" w14:textId="77777777" w:rsidR="004769B0" w:rsidRDefault="004769B0" w:rsidP="004769B0">
      <w:r>
        <w:t>In onderstaande paragraaf zijn de verschillende voor CDR2023 relevante actoren bij de rijksoverheid en ZBO’s beschreven. De actoren zijn onderverdeeld in rollen. Het is mogelijk dat gedurende de looptijd van de Raamovereenkomst en Nadere overeenkomsten verschuiving van rollen tussen de overheidsorganisaties plaatsvindt.</w:t>
      </w:r>
    </w:p>
    <w:p w14:paraId="73CBC9B2" w14:textId="77777777" w:rsidR="004769B0" w:rsidRDefault="004769B0" w:rsidP="004769B0"/>
    <w:p w14:paraId="6C05AAF8" w14:textId="77777777" w:rsidR="004769B0" w:rsidRDefault="004769B0" w:rsidP="004769B0">
      <w:r>
        <w:t>De voorbereiding en besluitvorming op gebied van de besturing van de bedrijfsvoering rijksdienst vindt plaats vanuit verschillende gremia. De categoriemanager, verantwoordelijk voor de Raamovereenkomst, is de intermediair tussen Centraal Contractmanagement (CCM) en de verschillende bestuursorganen op het gebied bedrijfsvoering rijksdienst.</w:t>
      </w:r>
    </w:p>
    <w:p w14:paraId="307CEF4B" w14:textId="77777777" w:rsidR="004769B0" w:rsidRDefault="004769B0" w:rsidP="004769B0"/>
    <w:p w14:paraId="43F4EC2F" w14:textId="77777777" w:rsidR="004769B0" w:rsidRDefault="004769B0" w:rsidP="004769B0">
      <w:r>
        <w:t>Het is niet aannemelijk dat de Inschrijver op dit niveau actief contacten onderhoudt ten behoeve van de Raamovereenkomst, hooguit is er contact als een escalatie op dit niveau vereist is.</w:t>
      </w:r>
    </w:p>
    <w:p w14:paraId="26159C0B" w14:textId="77777777" w:rsidR="004769B0" w:rsidRDefault="004769B0" w:rsidP="004769B0"/>
    <w:p w14:paraId="26102B16" w14:textId="77777777" w:rsidR="004769B0" w:rsidRDefault="004769B0" w:rsidP="004769B0">
      <w:r>
        <w:t>Op het tweede niveau vindt de sturing vanuit de (Raam)overeenkomst plaats en worden nadere afspraken gemaakt over de Diensten. Op dit niveau vindt het contractbeheer plaats en wordt eventuele vraagstelling buiten de kaders van de ICT-visie afgestemd.</w:t>
      </w:r>
    </w:p>
    <w:p w14:paraId="5551C3B5" w14:textId="77777777" w:rsidR="004769B0" w:rsidRDefault="004769B0" w:rsidP="004769B0"/>
    <w:p w14:paraId="3CCDD2FE" w14:textId="77777777" w:rsidR="004769B0" w:rsidRPr="007F18A1" w:rsidRDefault="004769B0" w:rsidP="004769B0">
      <w:r>
        <w:t>Op het derde niveau vinden de operationele Diensten plaats, functionele vraagstelling binnen de contractvoorwaarden en bewaking van de leveringen. Dit wordt direct vanuit de Deelnemers aangestuurd. De Inschrijver dient een specifiek accountteam toe te wijzen aan de Hoofdopdrachtgever respectievelijk het CCM en DCM. Het team wordt tevens gezien als het eerste escalatie niveau. Daarnaast dient de Inschrijver een tweede en een derde escalatieniveau te benoemen.</w:t>
      </w:r>
    </w:p>
    <w:p w14:paraId="3F2424C1" w14:textId="77777777" w:rsidR="004769B0" w:rsidRDefault="004769B0" w:rsidP="004769B0">
      <w:pPr>
        <w:pStyle w:val="Kop30"/>
      </w:pPr>
      <w:bookmarkStart w:id="293" w:name="_Ref66039669"/>
      <w:bookmarkStart w:id="294" w:name="_Toc66718749"/>
      <w:bookmarkStart w:id="295" w:name="_Toc67933103"/>
      <w:bookmarkStart w:id="296" w:name="_Toc68620539"/>
      <w:bookmarkStart w:id="297" w:name="_Toc77775489"/>
      <w:bookmarkStart w:id="298" w:name="_Toc69226531"/>
      <w:bookmarkStart w:id="299" w:name="_Toc82107421"/>
      <w:bookmarkStart w:id="300" w:name="_Toc115429434"/>
      <w:bookmarkStart w:id="301" w:name="_Toc115439688"/>
      <w:bookmarkStart w:id="302" w:name="_Toc115440307"/>
      <w:bookmarkStart w:id="303" w:name="_Toc115441324"/>
      <w:bookmarkStart w:id="304" w:name="_Toc115709212"/>
      <w:r>
        <w:t>Toelichting | Actoren bij Hoofdopdrachtgever</w:t>
      </w:r>
      <w:bookmarkEnd w:id="293"/>
      <w:bookmarkEnd w:id="294"/>
      <w:bookmarkEnd w:id="295"/>
      <w:bookmarkEnd w:id="296"/>
      <w:bookmarkEnd w:id="297"/>
      <w:bookmarkEnd w:id="298"/>
      <w:bookmarkEnd w:id="299"/>
      <w:bookmarkEnd w:id="300"/>
      <w:bookmarkEnd w:id="301"/>
      <w:bookmarkEnd w:id="302"/>
      <w:bookmarkEnd w:id="303"/>
      <w:bookmarkEnd w:id="304"/>
    </w:p>
    <w:p w14:paraId="68A2C8B7" w14:textId="77777777" w:rsidR="004769B0" w:rsidRDefault="004769B0" w:rsidP="004769B0">
      <w:r>
        <w:t>De voor de Prestatie relevante actoren aan de overheidszijde zijn:</w:t>
      </w:r>
    </w:p>
    <w:p w14:paraId="47FB150F" w14:textId="77777777" w:rsidR="004769B0" w:rsidRDefault="004769B0" w:rsidP="004769B0"/>
    <w:tbl>
      <w:tblPr>
        <w:tblStyle w:val="Lijsttabel3-Accent1"/>
        <w:tblW w:w="0" w:type="auto"/>
        <w:tblLook w:val="04A0" w:firstRow="1" w:lastRow="0" w:firstColumn="1" w:lastColumn="0" w:noHBand="0" w:noVBand="1"/>
      </w:tblPr>
      <w:tblGrid>
        <w:gridCol w:w="2405"/>
        <w:gridCol w:w="6667"/>
      </w:tblGrid>
      <w:tr w:rsidR="004769B0" w:rsidRPr="00175088" w14:paraId="36F7EC08" w14:textId="77777777" w:rsidTr="00586D43">
        <w:trPr>
          <w:cnfStyle w:val="100000000000" w:firstRow="1" w:lastRow="0" w:firstColumn="0" w:lastColumn="0" w:oddVBand="0" w:evenVBand="0" w:oddHBand="0" w:evenHBand="0" w:firstRowFirstColumn="0" w:firstRowLastColumn="0" w:lastRowFirstColumn="0" w:lastRowLastColumn="0"/>
          <w:trHeight w:val="394"/>
        </w:trPr>
        <w:tc>
          <w:tcPr>
            <w:cnfStyle w:val="001000000100" w:firstRow="0" w:lastRow="0" w:firstColumn="1" w:lastColumn="0" w:oddVBand="0" w:evenVBand="0" w:oddHBand="0" w:evenHBand="0" w:firstRowFirstColumn="1" w:firstRowLastColumn="0" w:lastRowFirstColumn="0" w:lastRowLastColumn="0"/>
            <w:tcW w:w="2405" w:type="dxa"/>
          </w:tcPr>
          <w:p w14:paraId="0663AE9A" w14:textId="77777777" w:rsidR="004769B0" w:rsidRPr="00175088" w:rsidRDefault="004769B0" w:rsidP="00586D43">
            <w:pPr>
              <w:spacing w:line="240" w:lineRule="exact"/>
              <w:rPr>
                <w:b w:val="0"/>
                <w:bCs w:val="0"/>
              </w:rPr>
            </w:pPr>
            <w:r w:rsidRPr="00175088">
              <w:t xml:space="preserve">Actoren Opdrachtgever </w:t>
            </w:r>
          </w:p>
        </w:tc>
        <w:tc>
          <w:tcPr>
            <w:tcW w:w="7229" w:type="dxa"/>
          </w:tcPr>
          <w:p w14:paraId="392E0EBB" w14:textId="77777777" w:rsidR="004769B0" w:rsidRPr="00175088" w:rsidRDefault="004769B0" w:rsidP="00586D43">
            <w:pPr>
              <w:spacing w:line="240" w:lineRule="exact"/>
              <w:cnfStyle w:val="100000000000" w:firstRow="1" w:lastRow="0" w:firstColumn="0" w:lastColumn="0" w:oddVBand="0" w:evenVBand="0" w:oddHBand="0" w:evenHBand="0" w:firstRowFirstColumn="0" w:firstRowLastColumn="0" w:lastRowFirstColumn="0" w:lastRowLastColumn="0"/>
              <w:rPr>
                <w:b w:val="0"/>
                <w:bCs w:val="0"/>
              </w:rPr>
            </w:pPr>
            <w:r w:rsidRPr="00175088">
              <w:t>Omschrijving</w:t>
            </w:r>
          </w:p>
        </w:tc>
      </w:tr>
      <w:tr w:rsidR="004769B0" w:rsidRPr="00175088" w14:paraId="680DEB78" w14:textId="77777777" w:rsidTr="00586D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6026CF6A" w14:textId="77777777" w:rsidR="004769B0" w:rsidRPr="00175088" w:rsidRDefault="004769B0" w:rsidP="00586D43">
            <w:pPr>
              <w:spacing w:line="240" w:lineRule="exact"/>
              <w:contextualSpacing/>
              <w:rPr>
                <w:b w:val="0"/>
              </w:rPr>
            </w:pPr>
            <w:r w:rsidRPr="00175088">
              <w:t>Deelnemers</w:t>
            </w:r>
          </w:p>
          <w:p w14:paraId="4BEFED8C" w14:textId="77777777" w:rsidR="004769B0" w:rsidRPr="00175088" w:rsidRDefault="004769B0" w:rsidP="00586D43">
            <w:pPr>
              <w:spacing w:line="240" w:lineRule="exact"/>
            </w:pPr>
          </w:p>
        </w:tc>
        <w:tc>
          <w:tcPr>
            <w:tcW w:w="7229" w:type="dxa"/>
          </w:tcPr>
          <w:p w14:paraId="4E78FE1B" w14:textId="77777777" w:rsidR="004769B0" w:rsidRPr="00175088" w:rsidRDefault="004769B0" w:rsidP="00586D43">
            <w:pPr>
              <w:spacing w:line="240" w:lineRule="exact"/>
              <w:cnfStyle w:val="000000100000" w:firstRow="0" w:lastRow="0" w:firstColumn="0" w:lastColumn="0" w:oddVBand="0" w:evenVBand="0" w:oddHBand="1" w:evenHBand="0" w:firstRowFirstColumn="0" w:firstRowLastColumn="0" w:lastRowFirstColumn="0" w:lastRowLastColumn="0"/>
            </w:pPr>
            <w:r w:rsidRPr="00175088">
              <w:t xml:space="preserve">Dit zijn de overheidsorganisaties namens wie de </w:t>
            </w:r>
            <w:r>
              <w:t>Raamo</w:t>
            </w:r>
            <w:r w:rsidRPr="00175088">
              <w:t xml:space="preserve">vereenkomst is aanbesteed en die Producten en Diensten kunnen afnemen op basis van Nadere Overeenkomsten. In de praktijk vertegenwoordigt het Decentraal Contractmanagement (DCM) de Deelnemer. </w:t>
            </w:r>
          </w:p>
          <w:p w14:paraId="12B94161" w14:textId="77777777" w:rsidR="004769B0" w:rsidRPr="00175088" w:rsidRDefault="004769B0" w:rsidP="00586D43">
            <w:pPr>
              <w:spacing w:line="240" w:lineRule="exact"/>
              <w:cnfStyle w:val="000000100000" w:firstRow="0" w:lastRow="0" w:firstColumn="0" w:lastColumn="0" w:oddVBand="0" w:evenVBand="0" w:oddHBand="1" w:evenHBand="0" w:firstRowFirstColumn="0" w:firstRowLastColumn="0" w:lastRowFirstColumn="0" w:lastRowLastColumn="0"/>
            </w:pPr>
          </w:p>
        </w:tc>
      </w:tr>
      <w:tr w:rsidR="004769B0" w:rsidRPr="00175088" w14:paraId="32ABAC08" w14:textId="77777777" w:rsidTr="00586D43">
        <w:tc>
          <w:tcPr>
            <w:cnfStyle w:val="001000000000" w:firstRow="0" w:lastRow="0" w:firstColumn="1" w:lastColumn="0" w:oddVBand="0" w:evenVBand="0" w:oddHBand="0" w:evenHBand="0" w:firstRowFirstColumn="0" w:firstRowLastColumn="0" w:lastRowFirstColumn="0" w:lastRowLastColumn="0"/>
            <w:tcW w:w="2405" w:type="dxa"/>
          </w:tcPr>
          <w:p w14:paraId="790F5480" w14:textId="77777777" w:rsidR="004769B0" w:rsidRPr="00175088" w:rsidRDefault="004769B0" w:rsidP="00586D43">
            <w:pPr>
              <w:spacing w:line="240" w:lineRule="exact"/>
              <w:contextualSpacing/>
              <w:rPr>
                <w:b w:val="0"/>
              </w:rPr>
            </w:pPr>
            <w:r w:rsidRPr="00175088">
              <w:t>Decentraal Contractmanagement (DCM)</w:t>
            </w:r>
          </w:p>
          <w:p w14:paraId="5C29A0A5" w14:textId="77777777" w:rsidR="004769B0" w:rsidRPr="00175088" w:rsidRDefault="004769B0" w:rsidP="00586D43">
            <w:pPr>
              <w:spacing w:line="240" w:lineRule="exact"/>
              <w:ind w:left="-3"/>
              <w:contextualSpacing/>
              <w:rPr>
                <w:b w:val="0"/>
              </w:rPr>
            </w:pPr>
          </w:p>
        </w:tc>
        <w:tc>
          <w:tcPr>
            <w:tcW w:w="7229" w:type="dxa"/>
          </w:tcPr>
          <w:p w14:paraId="4404B461" w14:textId="1E488112" w:rsidR="004769B0" w:rsidRPr="00175088" w:rsidRDefault="004769B0" w:rsidP="00586D43">
            <w:pPr>
              <w:spacing w:line="240" w:lineRule="exact"/>
              <w:cnfStyle w:val="000000000000" w:firstRow="0" w:lastRow="0" w:firstColumn="0" w:lastColumn="0" w:oddVBand="0" w:evenVBand="0" w:oddHBand="0" w:evenHBand="0" w:firstRowFirstColumn="0" w:firstRowLastColumn="0" w:lastRowFirstColumn="0" w:lastRowLastColumn="0"/>
            </w:pPr>
            <w:r w:rsidRPr="00175088">
              <w:t xml:space="preserve">De uitvoering van de Overeenkomst, voor zover het niet de CCM-verantwoordelijkheden betreft, vindt plaats tussen Deelnemers en </w:t>
            </w:r>
            <w:r w:rsidR="00D630B2">
              <w:t>Inschrijver</w:t>
            </w:r>
            <w:r w:rsidRPr="00175088">
              <w:t xml:space="preserve">. DCM kan worden ondersteund door servicemanagement en of leveranciersmanagement van de Deelnemer.  DCM is het eerste escalatiepunt bij de Deelnemer binnen een NOK; </w:t>
            </w:r>
          </w:p>
          <w:p w14:paraId="0388D04C" w14:textId="77777777" w:rsidR="004769B0" w:rsidRPr="00175088" w:rsidRDefault="004769B0" w:rsidP="00586D43">
            <w:pPr>
              <w:spacing w:line="240" w:lineRule="exact"/>
              <w:cnfStyle w:val="000000000000" w:firstRow="0" w:lastRow="0" w:firstColumn="0" w:lastColumn="0" w:oddVBand="0" w:evenVBand="0" w:oddHBand="0" w:evenHBand="0" w:firstRowFirstColumn="0" w:firstRowLastColumn="0" w:lastRowFirstColumn="0" w:lastRowLastColumn="0"/>
            </w:pPr>
          </w:p>
        </w:tc>
      </w:tr>
      <w:tr w:rsidR="004769B0" w:rsidRPr="00175088" w14:paraId="06DF5C7E" w14:textId="77777777" w:rsidTr="00586D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7EF38020" w14:textId="77777777" w:rsidR="004769B0" w:rsidRPr="00175088" w:rsidRDefault="004769B0" w:rsidP="00586D43">
            <w:pPr>
              <w:spacing w:line="240" w:lineRule="exact"/>
              <w:contextualSpacing/>
              <w:rPr>
                <w:b w:val="0"/>
              </w:rPr>
            </w:pPr>
            <w:r w:rsidRPr="00175088">
              <w:t>Management Deelnemer</w:t>
            </w:r>
          </w:p>
        </w:tc>
        <w:tc>
          <w:tcPr>
            <w:tcW w:w="7229" w:type="dxa"/>
          </w:tcPr>
          <w:p w14:paraId="5E8747EE" w14:textId="77777777" w:rsidR="004769B0" w:rsidRPr="00175088" w:rsidRDefault="004769B0" w:rsidP="00586D43">
            <w:pPr>
              <w:spacing w:line="240" w:lineRule="exact"/>
              <w:cnfStyle w:val="000000100000" w:firstRow="0" w:lastRow="0" w:firstColumn="0" w:lastColumn="0" w:oddVBand="0" w:evenVBand="0" w:oddHBand="1" w:evenHBand="0" w:firstRowFirstColumn="0" w:firstRowLastColumn="0" w:lastRowFirstColumn="0" w:lastRowLastColumn="0"/>
            </w:pPr>
            <w:r w:rsidRPr="00175088">
              <w:t>Deze functionaris gaat over de inzet van mensen en middelen bij de deelnemer en is het 2</w:t>
            </w:r>
            <w:r w:rsidRPr="00175088">
              <w:rPr>
                <w:vertAlign w:val="superscript"/>
              </w:rPr>
              <w:t>e</w:t>
            </w:r>
            <w:r w:rsidRPr="00175088">
              <w:t xml:space="preserve"> escalatiepunt binnen een NOK bij de deelnemer. CCM dient geïnformeerd en indien door Deelnemer gewenst, bij dit overleg betrokken te worden. (zie DAP Deelnemer)</w:t>
            </w:r>
          </w:p>
        </w:tc>
      </w:tr>
      <w:tr w:rsidR="004769B0" w:rsidRPr="00175088" w14:paraId="75557219" w14:textId="77777777" w:rsidTr="00586D43">
        <w:tc>
          <w:tcPr>
            <w:cnfStyle w:val="001000000000" w:firstRow="0" w:lastRow="0" w:firstColumn="1" w:lastColumn="0" w:oddVBand="0" w:evenVBand="0" w:oddHBand="0" w:evenHBand="0" w:firstRowFirstColumn="0" w:firstRowLastColumn="0" w:lastRowFirstColumn="0" w:lastRowLastColumn="0"/>
            <w:tcW w:w="2405" w:type="dxa"/>
          </w:tcPr>
          <w:p w14:paraId="41EBF7E2" w14:textId="77777777" w:rsidR="004769B0" w:rsidRPr="00175088" w:rsidRDefault="004769B0" w:rsidP="00586D43">
            <w:pPr>
              <w:spacing w:line="240" w:lineRule="exact"/>
              <w:ind w:left="-3"/>
              <w:contextualSpacing/>
            </w:pPr>
            <w:r w:rsidRPr="00175088">
              <w:t>Centraal Contractmanagement (CCM)</w:t>
            </w:r>
          </w:p>
        </w:tc>
        <w:tc>
          <w:tcPr>
            <w:tcW w:w="7229" w:type="dxa"/>
          </w:tcPr>
          <w:p w14:paraId="14917617" w14:textId="78454768" w:rsidR="004769B0" w:rsidRPr="00175088" w:rsidRDefault="004769B0" w:rsidP="00586D43">
            <w:pPr>
              <w:spacing w:line="240" w:lineRule="exact"/>
              <w:cnfStyle w:val="000000000000" w:firstRow="0" w:lastRow="0" w:firstColumn="0" w:lastColumn="0" w:oddVBand="0" w:evenVBand="0" w:oddHBand="0" w:evenHBand="0" w:firstRowFirstColumn="0" w:firstRowLastColumn="0" w:lastRowFirstColumn="0" w:lastRowLastColumn="0"/>
            </w:pPr>
            <w:r w:rsidRPr="00175088">
              <w:t xml:space="preserve">De functionaris, die namens de Categorie </w:t>
            </w:r>
            <w:r w:rsidR="006978A2">
              <w:t>Connectiviteit</w:t>
            </w:r>
            <w:r w:rsidRPr="00175088">
              <w:t xml:space="preserve"> en Deelnemers het beheer over de Raam</w:t>
            </w:r>
            <w:r>
              <w:t>o</w:t>
            </w:r>
            <w:r w:rsidRPr="00175088">
              <w:t>vereenkomst voert.</w:t>
            </w:r>
          </w:p>
          <w:p w14:paraId="2B6C13CB" w14:textId="77777777" w:rsidR="004769B0" w:rsidRPr="00175088" w:rsidRDefault="004769B0" w:rsidP="00586D43">
            <w:pPr>
              <w:spacing w:line="240" w:lineRule="exact"/>
              <w:cnfStyle w:val="000000000000" w:firstRow="0" w:lastRow="0" w:firstColumn="0" w:lastColumn="0" w:oddVBand="0" w:evenVBand="0" w:oddHBand="0" w:evenHBand="0" w:firstRowFirstColumn="0" w:firstRowLastColumn="0" w:lastRowFirstColumn="0" w:lastRowLastColumn="0"/>
            </w:pPr>
            <w:proofErr w:type="spellStart"/>
            <w:r w:rsidRPr="00175088">
              <w:t>Deelnemeroverstijgende</w:t>
            </w:r>
            <w:proofErr w:type="spellEnd"/>
            <w:r w:rsidRPr="00175088">
              <w:t xml:space="preserve"> belangen aangaande de </w:t>
            </w:r>
            <w:r>
              <w:t>Raamo</w:t>
            </w:r>
            <w:r w:rsidRPr="00175088">
              <w:t xml:space="preserve">vereenkomst worden uitgevoerd door CCM. </w:t>
            </w:r>
          </w:p>
          <w:p w14:paraId="6C401881" w14:textId="77777777" w:rsidR="004769B0" w:rsidRPr="00175088" w:rsidRDefault="004769B0" w:rsidP="00586D43">
            <w:pPr>
              <w:spacing w:line="240" w:lineRule="exact"/>
              <w:cnfStyle w:val="000000000000" w:firstRow="0" w:lastRow="0" w:firstColumn="0" w:lastColumn="0" w:oddVBand="0" w:evenVBand="0" w:oddHBand="0" w:evenHBand="0" w:firstRowFirstColumn="0" w:firstRowLastColumn="0" w:lastRowFirstColumn="0" w:lastRowLastColumn="0"/>
            </w:pPr>
            <w:r w:rsidRPr="00175088">
              <w:t xml:space="preserve">Het contractmanagement over de uitvoering van de </w:t>
            </w:r>
            <w:r>
              <w:t>Nadere o</w:t>
            </w:r>
            <w:r w:rsidRPr="00175088">
              <w:t>vereenkomst, voert het DCM uit. CCM is het 1</w:t>
            </w:r>
            <w:r w:rsidRPr="00175088">
              <w:rPr>
                <w:vertAlign w:val="superscript"/>
              </w:rPr>
              <w:t>e</w:t>
            </w:r>
            <w:r w:rsidRPr="00175088">
              <w:t xml:space="preserve"> escalatiepunt voor Deelnemer en </w:t>
            </w:r>
            <w:r>
              <w:t xml:space="preserve">Inschrijver </w:t>
            </w:r>
            <w:r w:rsidRPr="00175088">
              <w:t>met betrekking tot de ROK.</w:t>
            </w:r>
          </w:p>
          <w:p w14:paraId="71F8EAD2" w14:textId="77777777" w:rsidR="004769B0" w:rsidRPr="00175088" w:rsidRDefault="004769B0" w:rsidP="00586D43">
            <w:pPr>
              <w:spacing w:line="240" w:lineRule="exact"/>
              <w:cnfStyle w:val="000000000000" w:firstRow="0" w:lastRow="0" w:firstColumn="0" w:lastColumn="0" w:oddVBand="0" w:evenVBand="0" w:oddHBand="0" w:evenHBand="0" w:firstRowFirstColumn="0" w:firstRowLastColumn="0" w:lastRowFirstColumn="0" w:lastRowLastColumn="0"/>
            </w:pPr>
          </w:p>
        </w:tc>
      </w:tr>
      <w:tr w:rsidR="004769B0" w:rsidRPr="00175088" w14:paraId="6046C5B4" w14:textId="77777777" w:rsidTr="00586D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6A071401" w14:textId="77777777" w:rsidR="004769B0" w:rsidRPr="00175088" w:rsidRDefault="004769B0" w:rsidP="00586D43">
            <w:pPr>
              <w:spacing w:line="240" w:lineRule="exact"/>
              <w:ind w:left="-3"/>
              <w:contextualSpacing/>
              <w:rPr>
                <w:b w:val="0"/>
              </w:rPr>
            </w:pPr>
            <w:r w:rsidRPr="00175088">
              <w:t xml:space="preserve">Categoriemanager </w:t>
            </w:r>
            <w:r>
              <w:t>Connectiviteit</w:t>
            </w:r>
          </w:p>
        </w:tc>
        <w:tc>
          <w:tcPr>
            <w:tcW w:w="7229" w:type="dxa"/>
          </w:tcPr>
          <w:p w14:paraId="2C974BFF" w14:textId="77777777" w:rsidR="004769B0" w:rsidRPr="00175088" w:rsidRDefault="004769B0" w:rsidP="00586D43">
            <w:pPr>
              <w:pStyle w:val="Lijstalinea"/>
              <w:numPr>
                <w:ilvl w:val="0"/>
                <w:numId w:val="137"/>
              </w:numPr>
              <w:spacing w:line="240" w:lineRule="exact"/>
              <w:ind w:left="0"/>
              <w:contextualSpacing w:val="0"/>
              <w:cnfStyle w:val="000000100000" w:firstRow="0" w:lastRow="0" w:firstColumn="0" w:lastColumn="0" w:oddVBand="0" w:evenVBand="0" w:oddHBand="1" w:evenHBand="0" w:firstRowFirstColumn="0" w:firstRowLastColumn="0" w:lastRowFirstColumn="0" w:lastRowLastColumn="0"/>
              <w:rPr>
                <w:szCs w:val="18"/>
              </w:rPr>
            </w:pPr>
            <w:r w:rsidRPr="00175088">
              <w:rPr>
                <w:szCs w:val="18"/>
              </w:rPr>
              <w:t>Categorie</w:t>
            </w:r>
            <w:r>
              <w:rPr>
                <w:szCs w:val="18"/>
              </w:rPr>
              <w:t>manager</w:t>
            </w:r>
            <w:r w:rsidRPr="00175088">
              <w:rPr>
                <w:szCs w:val="18"/>
              </w:rPr>
              <w:t xml:space="preserve"> </w:t>
            </w:r>
            <w:r>
              <w:rPr>
                <w:szCs w:val="18"/>
              </w:rPr>
              <w:t>Connectiviteit</w:t>
            </w:r>
            <w:r w:rsidRPr="00175088">
              <w:rPr>
                <w:szCs w:val="18"/>
              </w:rPr>
              <w:t xml:space="preserve"> is (gedelegeerd) Hoofdopdrachtgever op het gebied van de verwerving en is verantwoordelijk voor de uitvoering van het Centraal Contract Management (CCM). </w:t>
            </w:r>
          </w:p>
          <w:p w14:paraId="434B431D" w14:textId="77777777" w:rsidR="004769B0" w:rsidRPr="00175088" w:rsidRDefault="004769B0" w:rsidP="00586D43">
            <w:pPr>
              <w:spacing w:line="240" w:lineRule="exact"/>
              <w:cnfStyle w:val="000000100000" w:firstRow="0" w:lastRow="0" w:firstColumn="0" w:lastColumn="0" w:oddVBand="0" w:evenVBand="0" w:oddHBand="1" w:evenHBand="0" w:firstRowFirstColumn="0" w:firstRowLastColumn="0" w:lastRowFirstColumn="0" w:lastRowLastColumn="0"/>
            </w:pPr>
            <w:r>
              <w:t>Connectiviteit</w:t>
            </w:r>
            <w:r w:rsidRPr="00175088">
              <w:t xml:space="preserve"> valt organisatorisch onder het ministerie van </w:t>
            </w:r>
            <w:r>
              <w:t>Infrastructuur en Waterstaat, agentschap Rijkswaterstaat</w:t>
            </w:r>
            <w:r w:rsidRPr="00175088">
              <w:t>. De Categoriemanager is het 2</w:t>
            </w:r>
            <w:r w:rsidRPr="00175088">
              <w:rPr>
                <w:vertAlign w:val="superscript"/>
              </w:rPr>
              <w:t>e</w:t>
            </w:r>
            <w:r w:rsidRPr="00175088">
              <w:t xml:space="preserve"> escalatieniveau met betrekking tot de ROK.</w:t>
            </w:r>
          </w:p>
          <w:p w14:paraId="395A8255" w14:textId="77777777" w:rsidR="004769B0" w:rsidRPr="00175088" w:rsidRDefault="004769B0" w:rsidP="00586D43">
            <w:pPr>
              <w:spacing w:line="240" w:lineRule="exact"/>
              <w:cnfStyle w:val="000000100000" w:firstRow="0" w:lastRow="0" w:firstColumn="0" w:lastColumn="0" w:oddVBand="0" w:evenVBand="0" w:oddHBand="1" w:evenHBand="0" w:firstRowFirstColumn="0" w:firstRowLastColumn="0" w:lastRowFirstColumn="0" w:lastRowLastColumn="0"/>
            </w:pPr>
          </w:p>
        </w:tc>
      </w:tr>
      <w:tr w:rsidR="004769B0" w:rsidRPr="00175088" w14:paraId="7F009381" w14:textId="77777777" w:rsidTr="00586D43">
        <w:tc>
          <w:tcPr>
            <w:cnfStyle w:val="001000000000" w:firstRow="0" w:lastRow="0" w:firstColumn="1" w:lastColumn="0" w:oddVBand="0" w:evenVBand="0" w:oddHBand="0" w:evenHBand="0" w:firstRowFirstColumn="0" w:firstRowLastColumn="0" w:lastRowFirstColumn="0" w:lastRowLastColumn="0"/>
            <w:tcW w:w="2405" w:type="dxa"/>
          </w:tcPr>
          <w:p w14:paraId="161B6788" w14:textId="77777777" w:rsidR="004769B0" w:rsidRPr="00175088" w:rsidRDefault="004769B0" w:rsidP="00586D43">
            <w:pPr>
              <w:spacing w:line="240" w:lineRule="exact"/>
            </w:pPr>
            <w:r w:rsidRPr="00175088">
              <w:t>Hoofdopdrachtgever</w:t>
            </w:r>
          </w:p>
        </w:tc>
        <w:tc>
          <w:tcPr>
            <w:tcW w:w="7229" w:type="dxa"/>
          </w:tcPr>
          <w:p w14:paraId="345F776B" w14:textId="77777777" w:rsidR="004769B0" w:rsidRDefault="004769B0" w:rsidP="00586D43">
            <w:pPr>
              <w:spacing w:line="240" w:lineRule="exact"/>
              <w:cnfStyle w:val="000000000000" w:firstRow="0" w:lastRow="0" w:firstColumn="0" w:lastColumn="0" w:oddVBand="0" w:evenVBand="0" w:oddHBand="0" w:evenHBand="0" w:firstRowFirstColumn="0" w:firstRowLastColumn="0" w:lastRowFirstColumn="0" w:lastRowLastColumn="0"/>
            </w:pPr>
            <w:r w:rsidRPr="00175088">
              <w:t>Dit is de Staat der Nederlanden</w:t>
            </w:r>
            <w:r>
              <w:t>,</w:t>
            </w:r>
            <w:r w:rsidRPr="00175088">
              <w:t xml:space="preserve"> vertegenwoordigt door de</w:t>
            </w:r>
            <w:r>
              <w:t xml:space="preserve"> minister</w:t>
            </w:r>
            <w:r w:rsidRPr="00175088">
              <w:t xml:space="preserve"> van </w:t>
            </w:r>
            <w:r>
              <w:t>Infrastructuur en Waterstaat (I&amp;W)</w:t>
            </w:r>
            <w:r w:rsidRPr="00175088">
              <w:t xml:space="preserve">. </w:t>
            </w:r>
          </w:p>
          <w:p w14:paraId="4D750163" w14:textId="77777777" w:rsidR="004769B0" w:rsidRPr="00175088" w:rsidRDefault="004769B0" w:rsidP="00586D43">
            <w:pPr>
              <w:spacing w:line="240" w:lineRule="exact"/>
              <w:cnfStyle w:val="000000000000" w:firstRow="0" w:lastRow="0" w:firstColumn="0" w:lastColumn="0" w:oddVBand="0" w:evenVBand="0" w:oddHBand="0" w:evenHBand="0" w:firstRowFirstColumn="0" w:firstRowLastColumn="0" w:lastRowFirstColumn="0" w:lastRowLastColumn="0"/>
            </w:pPr>
            <w:r w:rsidRPr="00175088">
              <w:t xml:space="preserve">Dit is de rechtspersoon, die de formele wederpartij van </w:t>
            </w:r>
            <w:r>
              <w:t xml:space="preserve">Inschrijver </w:t>
            </w:r>
            <w:r w:rsidRPr="00175088">
              <w:t xml:space="preserve">is bij de </w:t>
            </w:r>
            <w:r>
              <w:t>Raamo</w:t>
            </w:r>
            <w:r w:rsidRPr="00175088">
              <w:t>vereenkomst.</w:t>
            </w:r>
          </w:p>
          <w:p w14:paraId="1CC311AD" w14:textId="77777777" w:rsidR="004769B0" w:rsidRPr="00175088" w:rsidRDefault="004769B0" w:rsidP="00586D43">
            <w:pPr>
              <w:spacing w:line="240" w:lineRule="exact"/>
              <w:cnfStyle w:val="000000000000" w:firstRow="0" w:lastRow="0" w:firstColumn="0" w:lastColumn="0" w:oddVBand="0" w:evenVBand="0" w:oddHBand="0" w:evenHBand="0" w:firstRowFirstColumn="0" w:firstRowLastColumn="0" w:lastRowFirstColumn="0" w:lastRowLastColumn="0"/>
            </w:pPr>
            <w:r w:rsidRPr="00175088">
              <w:t xml:space="preserve">In de praktijk wijst deze Hoofdopdrachtgever de categorie </w:t>
            </w:r>
            <w:r>
              <w:t>Connectiviteit</w:t>
            </w:r>
            <w:r w:rsidRPr="00175088">
              <w:t xml:space="preserve"> aan als (gedelegeerd) Opdrachtgever om het beheer over de betreffende </w:t>
            </w:r>
            <w:r>
              <w:t>Raamo</w:t>
            </w:r>
            <w:r w:rsidRPr="00175088">
              <w:t>vereenkomst te voeren. De Hoofdopdrachtgever is het 3</w:t>
            </w:r>
            <w:r w:rsidRPr="00175088">
              <w:rPr>
                <w:vertAlign w:val="superscript"/>
              </w:rPr>
              <w:t>e</w:t>
            </w:r>
            <w:r w:rsidRPr="00175088">
              <w:t xml:space="preserve"> escalatieniveau met betrekking tot de ROK.</w:t>
            </w:r>
          </w:p>
          <w:p w14:paraId="0289E41B" w14:textId="77777777" w:rsidR="004769B0" w:rsidRPr="00175088" w:rsidRDefault="004769B0" w:rsidP="00586D43">
            <w:pPr>
              <w:spacing w:line="240" w:lineRule="exact"/>
              <w:cnfStyle w:val="000000000000" w:firstRow="0" w:lastRow="0" w:firstColumn="0" w:lastColumn="0" w:oddVBand="0" w:evenVBand="0" w:oddHBand="0" w:evenHBand="0" w:firstRowFirstColumn="0" w:firstRowLastColumn="0" w:lastRowFirstColumn="0" w:lastRowLastColumn="0"/>
            </w:pPr>
          </w:p>
        </w:tc>
      </w:tr>
      <w:tr w:rsidR="004769B0" w:rsidRPr="00175088" w14:paraId="1F9A411F" w14:textId="77777777" w:rsidTr="00586D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5427C8CE" w14:textId="77777777" w:rsidR="004769B0" w:rsidRPr="003F0F94" w:rsidRDefault="004769B0" w:rsidP="00586D43">
            <w:pPr>
              <w:spacing w:line="240" w:lineRule="exact"/>
            </w:pPr>
            <w:r w:rsidRPr="003F0F94">
              <w:t>Categorie-eigenaar</w:t>
            </w:r>
          </w:p>
        </w:tc>
        <w:tc>
          <w:tcPr>
            <w:tcW w:w="7229" w:type="dxa"/>
          </w:tcPr>
          <w:p w14:paraId="154F6ADE" w14:textId="77777777" w:rsidR="004769B0" w:rsidRDefault="004769B0" w:rsidP="00586D43">
            <w:pPr>
              <w:cnfStyle w:val="000000100000" w:firstRow="0" w:lastRow="0" w:firstColumn="0" w:lastColumn="0" w:oddVBand="0" w:evenVBand="0" w:oddHBand="1" w:evenHBand="0" w:firstRowFirstColumn="0" w:firstRowLastColumn="0" w:lastRowFirstColumn="0" w:lastRowLastColumn="0"/>
            </w:pPr>
            <w:r>
              <w:t xml:space="preserve">De Chief Financial </w:t>
            </w:r>
            <w:proofErr w:type="spellStart"/>
            <w:r>
              <w:t>Officer</w:t>
            </w:r>
            <w:proofErr w:type="spellEnd"/>
            <w:r>
              <w:t xml:space="preserve"> (CFO) van Rijkswaterstaat (RWS) is eigenaar van de categorie Connectiviteit. De CFO is tevens lid van de Interdepartementale Commissie Bedrijfsvoering Rijk (ICBR). De eigenaar is eindverantwoordelijk voor het beschikbaar stellen van toereikende capaciteit en middelen alsmede voor de continuïteit van de categorie. De eigenaar stelt (de actualisatie van) het categorieplan en de samenstelling van de Klantenraad vast. De categorie legt verantwoording af aan de eigenaar.</w:t>
            </w:r>
          </w:p>
          <w:p w14:paraId="22C38CEF" w14:textId="77777777" w:rsidR="004769B0" w:rsidRDefault="004769B0" w:rsidP="00586D43">
            <w:pPr>
              <w:cnfStyle w:val="000000100000" w:firstRow="0" w:lastRow="0" w:firstColumn="0" w:lastColumn="0" w:oddVBand="0" w:evenVBand="0" w:oddHBand="1" w:evenHBand="0" w:firstRowFirstColumn="0" w:firstRowLastColumn="0" w:lastRowFirstColumn="0" w:lastRowLastColumn="0"/>
            </w:pPr>
            <w:r>
              <w:t>De eigenaar is bevoegd de raamovereenkomsten van de categorie te ondertekenen.</w:t>
            </w:r>
          </w:p>
          <w:p w14:paraId="43026ED6" w14:textId="77777777" w:rsidR="004769B0" w:rsidRDefault="004769B0" w:rsidP="00586D43">
            <w:pPr>
              <w:cnfStyle w:val="000000100000" w:firstRow="0" w:lastRow="0" w:firstColumn="0" w:lastColumn="0" w:oddVBand="0" w:evenVBand="0" w:oddHBand="1" w:evenHBand="0" w:firstRowFirstColumn="0" w:firstRowLastColumn="0" w:lastRowFirstColumn="0" w:lastRowLastColumn="0"/>
            </w:pPr>
            <w:r>
              <w:t xml:space="preserve">De coördinerend directeur inkoop (CDI) van </w:t>
            </w:r>
            <w:proofErr w:type="spellStart"/>
            <w:r>
              <w:t>IenW</w:t>
            </w:r>
            <w:proofErr w:type="spellEnd"/>
            <w:r>
              <w:t xml:space="preserve"> is adviseur van de eigenaar. De categoriemanager en CDI </w:t>
            </w:r>
            <w:proofErr w:type="spellStart"/>
            <w:r>
              <w:t>IenW</w:t>
            </w:r>
            <w:proofErr w:type="spellEnd"/>
            <w:r>
              <w:t xml:space="preserve"> hebben regelmatig overleg.</w:t>
            </w:r>
          </w:p>
          <w:p w14:paraId="4F62E28E" w14:textId="77777777" w:rsidR="004769B0" w:rsidRPr="00175088" w:rsidRDefault="004769B0" w:rsidP="00586D43">
            <w:pPr>
              <w:spacing w:line="240" w:lineRule="exact"/>
              <w:cnfStyle w:val="000000100000" w:firstRow="0" w:lastRow="0" w:firstColumn="0" w:lastColumn="0" w:oddVBand="0" w:evenVBand="0" w:oddHBand="1" w:evenHBand="0" w:firstRowFirstColumn="0" w:firstRowLastColumn="0" w:lastRowFirstColumn="0" w:lastRowLastColumn="0"/>
            </w:pPr>
          </w:p>
        </w:tc>
      </w:tr>
      <w:tr w:rsidR="004769B0" w:rsidRPr="00175088" w14:paraId="4F0A7D9A" w14:textId="77777777" w:rsidTr="00586D43">
        <w:tc>
          <w:tcPr>
            <w:cnfStyle w:val="001000000000" w:firstRow="0" w:lastRow="0" w:firstColumn="1" w:lastColumn="0" w:oddVBand="0" w:evenVBand="0" w:oddHBand="0" w:evenHBand="0" w:firstRowFirstColumn="0" w:firstRowLastColumn="0" w:lastRowFirstColumn="0" w:lastRowLastColumn="0"/>
            <w:tcW w:w="2405" w:type="dxa"/>
          </w:tcPr>
          <w:p w14:paraId="7BC10C70" w14:textId="77777777" w:rsidR="004769B0" w:rsidRPr="003F0F94" w:rsidRDefault="004769B0" w:rsidP="00586D43">
            <w:pPr>
              <w:spacing w:line="240" w:lineRule="exact"/>
            </w:pPr>
            <w:r>
              <w:t>Klantenraad ICT-Hardware</w:t>
            </w:r>
          </w:p>
        </w:tc>
        <w:tc>
          <w:tcPr>
            <w:tcW w:w="7229" w:type="dxa"/>
          </w:tcPr>
          <w:p w14:paraId="38071E26" w14:textId="77777777" w:rsidR="004769B0" w:rsidRPr="007C27C4" w:rsidRDefault="004769B0" w:rsidP="00586D43">
            <w:pPr>
              <w:spacing w:after="160" w:line="259" w:lineRule="auto"/>
              <w:cnfStyle w:val="000000000000" w:firstRow="0" w:lastRow="0" w:firstColumn="0" w:lastColumn="0" w:oddVBand="0" w:evenVBand="0" w:oddHBand="0" w:evenHBand="0" w:firstRowFirstColumn="0" w:firstRowLastColumn="0" w:lastRowFirstColumn="0" w:lastRowLastColumn="0"/>
              <w:rPr>
                <w:rFonts w:eastAsia="Verdana" w:cs="Verdana"/>
                <w:lang w:eastAsia="en-US"/>
              </w:rPr>
            </w:pPr>
            <w:r w:rsidRPr="007C27C4">
              <w:rPr>
                <w:rFonts w:eastAsia="Verdana" w:cs="Verdana"/>
                <w:lang w:eastAsia="en-US"/>
              </w:rPr>
              <w:t xml:space="preserve">De </w:t>
            </w:r>
            <w:r>
              <w:rPr>
                <w:rFonts w:eastAsia="Verdana" w:cs="Verdana"/>
                <w:lang w:eastAsia="en-US"/>
              </w:rPr>
              <w:t>HID CIV-RWS is voorzitter van de K</w:t>
            </w:r>
            <w:r w:rsidRPr="007C27C4">
              <w:rPr>
                <w:rFonts w:eastAsia="Verdana" w:cs="Verdana"/>
                <w:lang w:eastAsia="en-US"/>
              </w:rPr>
              <w:t xml:space="preserve">lantenraad van de categorie. Deze kantenraad, met als titel “klantenraad </w:t>
            </w:r>
            <w:proofErr w:type="gramStart"/>
            <w:r w:rsidRPr="007C27C4">
              <w:rPr>
                <w:rFonts w:eastAsia="Verdana" w:cs="Verdana"/>
                <w:lang w:eastAsia="en-US"/>
              </w:rPr>
              <w:t>IC</w:t>
            </w:r>
            <w:r>
              <w:rPr>
                <w:rFonts w:eastAsia="Verdana" w:cs="Verdana"/>
                <w:lang w:eastAsia="en-US"/>
              </w:rPr>
              <w:t>T hardware</w:t>
            </w:r>
            <w:proofErr w:type="gramEnd"/>
            <w:r>
              <w:rPr>
                <w:rFonts w:eastAsia="Verdana" w:cs="Verdana"/>
                <w:lang w:eastAsia="en-US"/>
              </w:rPr>
              <w:t>”, is niet alleen de Klantenraad van de categorie Connectiviteit, maar tevens de K</w:t>
            </w:r>
            <w:r w:rsidRPr="007C27C4">
              <w:rPr>
                <w:rFonts w:eastAsia="Verdana" w:cs="Verdana"/>
                <w:lang w:eastAsia="en-US"/>
              </w:rPr>
              <w:t xml:space="preserve">lantenraad van de categorieën Datacenters (OCW) en IWR (RVO/EZK). </w:t>
            </w:r>
          </w:p>
          <w:p w14:paraId="041C5C38" w14:textId="77777777" w:rsidR="004769B0" w:rsidRPr="003F0F94" w:rsidRDefault="004769B0" w:rsidP="00586D43">
            <w:pPr>
              <w:spacing w:after="160" w:line="259" w:lineRule="auto"/>
              <w:cnfStyle w:val="000000000000" w:firstRow="0" w:lastRow="0" w:firstColumn="0" w:lastColumn="0" w:oddVBand="0" w:evenVBand="0" w:oddHBand="0" w:evenHBand="0" w:firstRowFirstColumn="0" w:firstRowLastColumn="0" w:lastRowFirstColumn="0" w:lastRowLastColumn="0"/>
              <w:rPr>
                <w:rFonts w:eastAsia="Verdana" w:cs="Verdana"/>
                <w:lang w:eastAsia="en-US"/>
              </w:rPr>
            </w:pPr>
            <w:r>
              <w:rPr>
                <w:rFonts w:eastAsia="Verdana" w:cs="Verdana"/>
                <w:lang w:eastAsia="en-US"/>
              </w:rPr>
              <w:t>De voorzitter van de K</w:t>
            </w:r>
            <w:r w:rsidRPr="007C27C4">
              <w:rPr>
                <w:rFonts w:eastAsia="Verdana" w:cs="Verdana"/>
                <w:lang w:eastAsia="en-US"/>
              </w:rPr>
              <w:t>lantenraad vertegenwoordigt het collectief van de afnemers en hij is opdrachtgever van de drie categorieën. Hij zorgt voor focus op de gewenste (strategische) doorontwikkeling, afgestemd op de behoeftes van de diverse afnemers en de voor deze categorie relevante beleidsdoelstellingen van het kabinet. Hij is verantwo</w:t>
            </w:r>
            <w:r>
              <w:rPr>
                <w:rFonts w:eastAsia="Verdana" w:cs="Verdana"/>
                <w:lang w:eastAsia="en-US"/>
              </w:rPr>
              <w:t>ordelijk voor de agenda van de K</w:t>
            </w:r>
            <w:r w:rsidRPr="007C27C4">
              <w:rPr>
                <w:rFonts w:eastAsia="Verdana" w:cs="Verdana"/>
                <w:lang w:eastAsia="en-US"/>
              </w:rPr>
              <w:t>lantenraad, maar stemt deze vooraf af met de drie categoriemanagers. De voorzitter is ook verantwoordelijk voor bor</w:t>
            </w:r>
            <w:r>
              <w:rPr>
                <w:rFonts w:eastAsia="Verdana" w:cs="Verdana"/>
                <w:lang w:eastAsia="en-US"/>
              </w:rPr>
              <w:t>ging van besluitvorming van de K</w:t>
            </w:r>
            <w:r w:rsidRPr="007C27C4">
              <w:rPr>
                <w:rFonts w:eastAsia="Verdana" w:cs="Verdana"/>
                <w:lang w:eastAsia="en-US"/>
              </w:rPr>
              <w:t>lantenraad en het monitoren van de uitvoering van besluiten. Hij streeft naar duidelijke, breed gedragen besluiten. De categoriemanager legt inhoudelijke verantwoordi</w:t>
            </w:r>
            <w:r>
              <w:rPr>
                <w:rFonts w:eastAsia="Verdana" w:cs="Verdana"/>
                <w:lang w:eastAsia="en-US"/>
              </w:rPr>
              <w:t>ng af aan de voorzitter van de K</w:t>
            </w:r>
            <w:r w:rsidRPr="007C27C4">
              <w:rPr>
                <w:rFonts w:eastAsia="Verdana" w:cs="Verdana"/>
                <w:lang w:eastAsia="en-US"/>
              </w:rPr>
              <w:t xml:space="preserve">lantenraad. De voorzitter adviseert de eigenaar van de categorie.  </w:t>
            </w:r>
          </w:p>
        </w:tc>
      </w:tr>
      <w:tr w:rsidR="004769B0" w:rsidRPr="00175088" w14:paraId="43B9395E" w14:textId="77777777" w:rsidTr="00586D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60814BB1" w14:textId="77777777" w:rsidR="004769B0" w:rsidRPr="00175088" w:rsidRDefault="004769B0" w:rsidP="00586D43">
            <w:pPr>
              <w:spacing w:line="240" w:lineRule="exact"/>
              <w:contextualSpacing/>
              <w:rPr>
                <w:b w:val="0"/>
              </w:rPr>
            </w:pPr>
            <w:r w:rsidRPr="00175088">
              <w:t>Systeem Integrator (SI)</w:t>
            </w:r>
          </w:p>
          <w:p w14:paraId="5B41C1D5" w14:textId="77777777" w:rsidR="004769B0" w:rsidRPr="00175088" w:rsidRDefault="004769B0" w:rsidP="00586D43">
            <w:pPr>
              <w:spacing w:line="240" w:lineRule="exact"/>
              <w:contextualSpacing/>
            </w:pPr>
            <w:r w:rsidRPr="00175088">
              <w:t>(Optioneel)</w:t>
            </w:r>
          </w:p>
        </w:tc>
        <w:tc>
          <w:tcPr>
            <w:tcW w:w="7229" w:type="dxa"/>
          </w:tcPr>
          <w:p w14:paraId="04B5DDE0" w14:textId="77777777" w:rsidR="004769B0" w:rsidRPr="00175088" w:rsidRDefault="004769B0" w:rsidP="00586D43">
            <w:pPr>
              <w:spacing w:line="240" w:lineRule="exact"/>
              <w:contextualSpacing/>
              <w:cnfStyle w:val="000000100000" w:firstRow="0" w:lastRow="0" w:firstColumn="0" w:lastColumn="0" w:oddVBand="0" w:evenVBand="0" w:oddHBand="1" w:evenHBand="0" w:firstRowFirstColumn="0" w:firstRowLastColumn="0" w:lastRowFirstColumn="0" w:lastRowLastColumn="0"/>
            </w:pPr>
            <w:r w:rsidRPr="00175088">
              <w:t>De entiteit die zorg draagt voor de vaststelling van de behoefte aan Producten en Diensten van de Deelnemer en bestellingen initieert namens de Deelnemer, wordt aangeduid met de term Systeem Integrator.</w:t>
            </w:r>
          </w:p>
          <w:p w14:paraId="500D9784" w14:textId="77777777" w:rsidR="004769B0" w:rsidRPr="00175088" w:rsidRDefault="004769B0" w:rsidP="00586D43">
            <w:pPr>
              <w:spacing w:line="240" w:lineRule="exact"/>
              <w:contextualSpacing/>
              <w:cnfStyle w:val="000000100000" w:firstRow="0" w:lastRow="0" w:firstColumn="0" w:lastColumn="0" w:oddVBand="0" w:evenVBand="0" w:oddHBand="1" w:evenHBand="0" w:firstRowFirstColumn="0" w:firstRowLastColumn="0" w:lastRowFirstColumn="0" w:lastRowLastColumn="0"/>
            </w:pPr>
            <w:r w:rsidRPr="00175088">
              <w:t>Een SI kan de volgende organisatievormen hebben:</w:t>
            </w:r>
          </w:p>
          <w:p w14:paraId="347A852F" w14:textId="77777777" w:rsidR="004769B0" w:rsidRPr="00175088" w:rsidRDefault="004769B0" w:rsidP="00586D43">
            <w:pPr>
              <w:numPr>
                <w:ilvl w:val="0"/>
                <w:numId w:val="138"/>
              </w:numPr>
              <w:spacing w:line="240" w:lineRule="exact"/>
              <w:cnfStyle w:val="000000100000" w:firstRow="0" w:lastRow="0" w:firstColumn="0" w:lastColumn="0" w:oddVBand="0" w:evenVBand="0" w:oddHBand="1" w:evenHBand="0" w:firstRowFirstColumn="0" w:firstRowLastColumn="0" w:lastRowFirstColumn="0" w:lastRowLastColumn="0"/>
            </w:pPr>
            <w:r w:rsidRPr="00175088">
              <w:t>Een interne ICT-afdeling bij een Deelnemer;</w:t>
            </w:r>
          </w:p>
          <w:p w14:paraId="5B543AEF" w14:textId="77777777" w:rsidR="004769B0" w:rsidRPr="00175088" w:rsidRDefault="004769B0" w:rsidP="00586D43">
            <w:pPr>
              <w:numPr>
                <w:ilvl w:val="0"/>
                <w:numId w:val="138"/>
              </w:numPr>
              <w:spacing w:line="240" w:lineRule="exact"/>
              <w:cnfStyle w:val="000000100000" w:firstRow="0" w:lastRow="0" w:firstColumn="0" w:lastColumn="0" w:oddVBand="0" w:evenVBand="0" w:oddHBand="1" w:evenHBand="0" w:firstRowFirstColumn="0" w:firstRowLastColumn="0" w:lastRowFirstColumn="0" w:lastRowLastColumn="0"/>
            </w:pPr>
            <w:r w:rsidRPr="00175088">
              <w:t>Een ICT-afdeling die voor meerdere Deelnemers werkt (een zogenaamde shared service);</w:t>
            </w:r>
          </w:p>
          <w:p w14:paraId="4965BB04" w14:textId="77777777" w:rsidR="004769B0" w:rsidRPr="00175088" w:rsidRDefault="004769B0" w:rsidP="00586D43">
            <w:pPr>
              <w:numPr>
                <w:ilvl w:val="0"/>
                <w:numId w:val="138"/>
              </w:numPr>
              <w:spacing w:line="240" w:lineRule="exact"/>
              <w:cnfStyle w:val="000000100000" w:firstRow="0" w:lastRow="0" w:firstColumn="0" w:lastColumn="0" w:oddVBand="0" w:evenVBand="0" w:oddHBand="1" w:evenHBand="0" w:firstRowFirstColumn="0" w:firstRowLastColumn="0" w:lastRowFirstColumn="0" w:lastRowLastColumn="0"/>
            </w:pPr>
            <w:r w:rsidRPr="00175088">
              <w:t>Een externe ICT-aanbieder die op basis van een outsourcingsovereenkomst de Diensten levert;</w:t>
            </w:r>
          </w:p>
          <w:p w14:paraId="5EC45A46" w14:textId="77777777" w:rsidR="004769B0" w:rsidRPr="00175088" w:rsidRDefault="004769B0" w:rsidP="00586D43">
            <w:pPr>
              <w:numPr>
                <w:ilvl w:val="0"/>
                <w:numId w:val="138"/>
              </w:numPr>
              <w:spacing w:line="240" w:lineRule="exact"/>
              <w:cnfStyle w:val="000000100000" w:firstRow="0" w:lastRow="0" w:firstColumn="0" w:lastColumn="0" w:oddVBand="0" w:evenVBand="0" w:oddHBand="1" w:evenHBand="0" w:firstRowFirstColumn="0" w:firstRowLastColumn="0" w:lastRowFirstColumn="0" w:lastRowLastColumn="0"/>
            </w:pPr>
            <w:r w:rsidRPr="00175088">
              <w:rPr>
                <w:lang w:val="nl"/>
              </w:rPr>
              <w:t>Een publiek private samenwerking (PPS).</w:t>
            </w:r>
          </w:p>
          <w:p w14:paraId="2DC816C2" w14:textId="77777777" w:rsidR="004769B0" w:rsidRPr="00175088" w:rsidRDefault="004769B0" w:rsidP="00586D43">
            <w:pPr>
              <w:spacing w:line="240" w:lineRule="exact"/>
              <w:cnfStyle w:val="000000100000" w:firstRow="0" w:lastRow="0" w:firstColumn="0" w:lastColumn="0" w:oddVBand="0" w:evenVBand="0" w:oddHBand="1" w:evenHBand="0" w:firstRowFirstColumn="0" w:firstRowLastColumn="0" w:lastRowFirstColumn="0" w:lastRowLastColumn="0"/>
            </w:pPr>
            <w:r w:rsidRPr="00175088">
              <w:t xml:space="preserve">Voor de </w:t>
            </w:r>
            <w:r>
              <w:t xml:space="preserve">Inschrijver </w:t>
            </w:r>
            <w:r w:rsidRPr="00175088">
              <w:t xml:space="preserve">zal de SI in veel gevallen de intermediair van de Deelnemer zijn en </w:t>
            </w:r>
            <w:r>
              <w:t xml:space="preserve">vult </w:t>
            </w:r>
            <w:r w:rsidRPr="00175088">
              <w:t>hierbij ook de functie van DCM in.</w:t>
            </w:r>
          </w:p>
          <w:p w14:paraId="701DD675" w14:textId="77777777" w:rsidR="004769B0" w:rsidRPr="00175088" w:rsidRDefault="004769B0" w:rsidP="00586D43">
            <w:pPr>
              <w:spacing w:line="240" w:lineRule="exact"/>
              <w:cnfStyle w:val="000000100000" w:firstRow="0" w:lastRow="0" w:firstColumn="0" w:lastColumn="0" w:oddVBand="0" w:evenVBand="0" w:oddHBand="1" w:evenHBand="0" w:firstRowFirstColumn="0" w:firstRowLastColumn="0" w:lastRowFirstColumn="0" w:lastRowLastColumn="0"/>
            </w:pPr>
          </w:p>
        </w:tc>
      </w:tr>
    </w:tbl>
    <w:p w14:paraId="33DAB686" w14:textId="06C78D33" w:rsidR="004769B0" w:rsidRDefault="004769B0" w:rsidP="004769B0"/>
    <w:p w14:paraId="61772BD9" w14:textId="6DFC8E87" w:rsidR="00C56F7A" w:rsidRDefault="00C56F7A" w:rsidP="00C4583D">
      <w:pPr>
        <w:pStyle w:val="BestekEis"/>
      </w:pPr>
      <w:r w:rsidRPr="0086156D">
        <w:t>[</w:t>
      </w:r>
      <w:r>
        <w:t>B-E</w:t>
      </w:r>
      <w:r w:rsidRPr="00C93A1C">
        <w:t xml:space="preserve"> </w:t>
      </w:r>
      <w:fldSimple w:instr=" SEQ [EIS# \* ARABIC ">
        <w:r w:rsidR="00887B6C">
          <w:rPr>
            <w:noProof/>
          </w:rPr>
          <w:t>64</w:t>
        </w:r>
      </w:fldSimple>
      <w:r w:rsidRPr="00C93A1C">
        <w:t>]</w:t>
      </w:r>
      <w:r>
        <w:tab/>
        <w:t>Een door de Deelnemer aangewezen private of publieke pa</w:t>
      </w:r>
      <w:r w:rsidR="006978A2">
        <w:t xml:space="preserve">rtij (ook niet-Deelnemers) kan </w:t>
      </w:r>
      <w:r>
        <w:t xml:space="preserve">optreden namens de Deelnemer. De </w:t>
      </w:r>
      <w:r w:rsidR="00D630B2">
        <w:t>Inschrijver</w:t>
      </w:r>
      <w:r>
        <w:t xml:space="preserve"> beschouwt deze </w:t>
      </w:r>
      <w:r w:rsidR="006978A2">
        <w:t xml:space="preserve">private of publieke partij als </w:t>
      </w:r>
      <w:r>
        <w:t xml:space="preserve">handelend namens de Deelnemer.  </w:t>
      </w:r>
    </w:p>
    <w:p w14:paraId="6898F151" w14:textId="66735D78" w:rsidR="004769B0" w:rsidRDefault="004769B0" w:rsidP="004769B0">
      <w:pPr>
        <w:pStyle w:val="Kop30"/>
      </w:pPr>
      <w:bookmarkStart w:id="305" w:name="_Toc115429435"/>
      <w:bookmarkStart w:id="306" w:name="_Toc115439689"/>
      <w:bookmarkStart w:id="307" w:name="_Toc115440308"/>
      <w:bookmarkStart w:id="308" w:name="_Toc115441325"/>
      <w:bookmarkStart w:id="309" w:name="_Toc115709213"/>
      <w:r>
        <w:t xml:space="preserve">Eisen | Actoren bij </w:t>
      </w:r>
      <w:r w:rsidR="00D630B2">
        <w:t>Inschrijver</w:t>
      </w:r>
      <w:bookmarkEnd w:id="305"/>
      <w:bookmarkEnd w:id="306"/>
      <w:bookmarkEnd w:id="307"/>
      <w:bookmarkEnd w:id="308"/>
      <w:bookmarkEnd w:id="309"/>
    </w:p>
    <w:p w14:paraId="4E6EAAEF" w14:textId="0CA3E687" w:rsidR="004769B0" w:rsidRPr="00175088" w:rsidRDefault="00D55202" w:rsidP="004769B0">
      <w:pPr>
        <w:spacing w:line="240" w:lineRule="exact"/>
      </w:pPr>
      <w:r>
        <w:t xml:space="preserve">Actoren aan de kant van de </w:t>
      </w:r>
      <w:r w:rsidR="00D630B2">
        <w:t>Inschrijver</w:t>
      </w:r>
      <w:r w:rsidR="004769B0" w:rsidRPr="00175088">
        <w:t xml:space="preserve"> zijn:</w:t>
      </w:r>
    </w:p>
    <w:p w14:paraId="06A06BFE" w14:textId="77777777" w:rsidR="004769B0" w:rsidRPr="00175088" w:rsidRDefault="004769B0" w:rsidP="004769B0">
      <w:pPr>
        <w:spacing w:line="240" w:lineRule="exact"/>
      </w:pPr>
    </w:p>
    <w:tbl>
      <w:tblPr>
        <w:tblStyle w:val="Lijsttabel3-Accent1"/>
        <w:tblW w:w="9634" w:type="dxa"/>
        <w:tblLook w:val="04A0" w:firstRow="1" w:lastRow="0" w:firstColumn="1" w:lastColumn="0" w:noHBand="0" w:noVBand="1"/>
      </w:tblPr>
      <w:tblGrid>
        <w:gridCol w:w="2689"/>
        <w:gridCol w:w="6945"/>
      </w:tblGrid>
      <w:tr w:rsidR="004769B0" w:rsidRPr="00175088" w14:paraId="36A35919" w14:textId="77777777" w:rsidTr="00586D43">
        <w:trPr>
          <w:cnfStyle w:val="100000000000" w:firstRow="1" w:lastRow="0" w:firstColumn="0" w:lastColumn="0" w:oddVBand="0" w:evenVBand="0" w:oddHBand="0" w:evenHBand="0" w:firstRowFirstColumn="0" w:firstRowLastColumn="0" w:lastRowFirstColumn="0" w:lastRowLastColumn="0"/>
          <w:trHeight w:val="408"/>
        </w:trPr>
        <w:tc>
          <w:tcPr>
            <w:cnfStyle w:val="001000000100" w:firstRow="0" w:lastRow="0" w:firstColumn="1" w:lastColumn="0" w:oddVBand="0" w:evenVBand="0" w:oddHBand="0" w:evenHBand="0" w:firstRowFirstColumn="1" w:firstRowLastColumn="0" w:lastRowFirstColumn="0" w:lastRowLastColumn="0"/>
            <w:tcW w:w="2689" w:type="dxa"/>
          </w:tcPr>
          <w:p w14:paraId="535BA898" w14:textId="6241BC78" w:rsidR="004769B0" w:rsidRPr="00175088" w:rsidRDefault="004769B0" w:rsidP="00586D43">
            <w:pPr>
              <w:spacing w:line="240" w:lineRule="exact"/>
              <w:rPr>
                <w:b w:val="0"/>
                <w:bCs w:val="0"/>
              </w:rPr>
            </w:pPr>
            <w:r w:rsidRPr="00175088">
              <w:t xml:space="preserve">Actor </w:t>
            </w:r>
            <w:r w:rsidR="00D630B2">
              <w:t>Inschrijver</w:t>
            </w:r>
          </w:p>
        </w:tc>
        <w:tc>
          <w:tcPr>
            <w:tcW w:w="6945" w:type="dxa"/>
          </w:tcPr>
          <w:p w14:paraId="7E5FA755" w14:textId="77777777" w:rsidR="004769B0" w:rsidRPr="00175088" w:rsidRDefault="004769B0" w:rsidP="00586D43">
            <w:pPr>
              <w:spacing w:line="240" w:lineRule="exact"/>
              <w:cnfStyle w:val="100000000000" w:firstRow="1" w:lastRow="0" w:firstColumn="0" w:lastColumn="0" w:oddVBand="0" w:evenVBand="0" w:oddHBand="0" w:evenHBand="0" w:firstRowFirstColumn="0" w:firstRowLastColumn="0" w:lastRowFirstColumn="0" w:lastRowLastColumn="0"/>
              <w:rPr>
                <w:b w:val="0"/>
                <w:bCs w:val="0"/>
              </w:rPr>
            </w:pPr>
            <w:r w:rsidRPr="00175088">
              <w:t>Omschrijving</w:t>
            </w:r>
          </w:p>
        </w:tc>
      </w:tr>
      <w:tr w:rsidR="004769B0" w:rsidRPr="00175088" w14:paraId="7D154E86" w14:textId="77777777" w:rsidTr="00586D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339DD93E" w14:textId="77777777" w:rsidR="004769B0" w:rsidRPr="00175088" w:rsidRDefault="004769B0" w:rsidP="00586D43">
            <w:pPr>
              <w:spacing w:line="240" w:lineRule="exact"/>
              <w:ind w:left="-3"/>
              <w:contextualSpacing/>
              <w:rPr>
                <w:b w:val="0"/>
              </w:rPr>
            </w:pPr>
            <w:r w:rsidRPr="00175088">
              <w:t>Servicedesk</w:t>
            </w:r>
          </w:p>
          <w:p w14:paraId="49A3EC1A" w14:textId="77777777" w:rsidR="004769B0" w:rsidRPr="00175088" w:rsidRDefault="004769B0" w:rsidP="00586D43">
            <w:pPr>
              <w:spacing w:line="240" w:lineRule="exact"/>
            </w:pPr>
          </w:p>
        </w:tc>
        <w:tc>
          <w:tcPr>
            <w:tcW w:w="6945" w:type="dxa"/>
          </w:tcPr>
          <w:p w14:paraId="30A56D59" w14:textId="6D6973FB" w:rsidR="004769B0" w:rsidRPr="00175088" w:rsidRDefault="004769B0" w:rsidP="00586D43">
            <w:pPr>
              <w:spacing w:line="240" w:lineRule="exact"/>
              <w:cnfStyle w:val="000000100000" w:firstRow="0" w:lastRow="0" w:firstColumn="0" w:lastColumn="0" w:oddVBand="0" w:evenVBand="0" w:oddHBand="1" w:evenHBand="0" w:firstRowFirstColumn="0" w:firstRowLastColumn="0" w:lastRowFirstColumn="0" w:lastRowLastColumn="0"/>
            </w:pPr>
            <w:r w:rsidRPr="00175088">
              <w:t>Voor het indienen van meldingen problemen en vragen of bestelaanvragen vanuit de Deelnemers.</w:t>
            </w:r>
          </w:p>
          <w:p w14:paraId="5560C93F" w14:textId="77777777" w:rsidR="004769B0" w:rsidRPr="00175088" w:rsidRDefault="004769B0" w:rsidP="00586D43">
            <w:pPr>
              <w:spacing w:line="240" w:lineRule="exact"/>
              <w:cnfStyle w:val="000000100000" w:firstRow="0" w:lastRow="0" w:firstColumn="0" w:lastColumn="0" w:oddVBand="0" w:evenVBand="0" w:oddHBand="1" w:evenHBand="0" w:firstRowFirstColumn="0" w:firstRowLastColumn="0" w:lastRowFirstColumn="0" w:lastRowLastColumn="0"/>
            </w:pPr>
          </w:p>
        </w:tc>
      </w:tr>
      <w:tr w:rsidR="004769B0" w:rsidRPr="00175088" w14:paraId="19FA0E04" w14:textId="77777777" w:rsidTr="00586D43">
        <w:tc>
          <w:tcPr>
            <w:cnfStyle w:val="001000000000" w:firstRow="0" w:lastRow="0" w:firstColumn="1" w:lastColumn="0" w:oddVBand="0" w:evenVBand="0" w:oddHBand="0" w:evenHBand="0" w:firstRowFirstColumn="0" w:firstRowLastColumn="0" w:lastRowFirstColumn="0" w:lastRowLastColumn="0"/>
            <w:tcW w:w="2689" w:type="dxa"/>
          </w:tcPr>
          <w:p w14:paraId="34FFD9D3" w14:textId="77777777" w:rsidR="004769B0" w:rsidRPr="00175088" w:rsidRDefault="004769B0" w:rsidP="00586D43">
            <w:pPr>
              <w:spacing w:line="240" w:lineRule="exact"/>
              <w:ind w:left="-3"/>
              <w:contextualSpacing/>
              <w:rPr>
                <w:b w:val="0"/>
              </w:rPr>
            </w:pPr>
            <w:r w:rsidRPr="00175088">
              <w:t xml:space="preserve">Chief Technology </w:t>
            </w:r>
            <w:proofErr w:type="spellStart"/>
            <w:r w:rsidRPr="00175088">
              <w:t>Officer</w:t>
            </w:r>
            <w:proofErr w:type="spellEnd"/>
            <w:r w:rsidRPr="00175088">
              <w:t xml:space="preserve"> (CTO)</w:t>
            </w:r>
          </w:p>
          <w:p w14:paraId="565452F6" w14:textId="77777777" w:rsidR="004769B0" w:rsidRPr="00175088" w:rsidRDefault="004769B0" w:rsidP="00586D43">
            <w:pPr>
              <w:spacing w:line="240" w:lineRule="exact"/>
            </w:pPr>
          </w:p>
        </w:tc>
        <w:tc>
          <w:tcPr>
            <w:tcW w:w="6945" w:type="dxa"/>
          </w:tcPr>
          <w:p w14:paraId="7BFF8300" w14:textId="77777777" w:rsidR="004769B0" w:rsidRPr="00175088" w:rsidRDefault="004769B0" w:rsidP="00586D43">
            <w:pPr>
              <w:pStyle w:val="Lijstalinea"/>
              <w:numPr>
                <w:ilvl w:val="0"/>
                <w:numId w:val="137"/>
              </w:numPr>
              <w:spacing w:line="240" w:lineRule="exact"/>
              <w:ind w:left="0"/>
              <w:contextualSpacing w:val="0"/>
              <w:cnfStyle w:val="000000000000" w:firstRow="0" w:lastRow="0" w:firstColumn="0" w:lastColumn="0" w:oddVBand="0" w:evenVBand="0" w:oddHBand="0" w:evenHBand="0" w:firstRowFirstColumn="0" w:firstRowLastColumn="0" w:lastRowFirstColumn="0" w:lastRowLastColumn="0"/>
            </w:pPr>
            <w:r w:rsidRPr="00175088">
              <w:t xml:space="preserve">Dit dient een functionaris te zijn die namens </w:t>
            </w:r>
            <w:r>
              <w:t xml:space="preserve">Inschrijver </w:t>
            </w:r>
            <w:r w:rsidRPr="00175088">
              <w:t>inhoudelijk verantwoordelijk is voor de dienstverlening. De CTO (of gelijkwaardig) is het 2</w:t>
            </w:r>
            <w:r w:rsidRPr="00175088">
              <w:rPr>
                <w:vertAlign w:val="superscript"/>
              </w:rPr>
              <w:t>e</w:t>
            </w:r>
            <w:r w:rsidRPr="00175088">
              <w:t xml:space="preserve"> escalatieniveau.</w:t>
            </w:r>
          </w:p>
          <w:p w14:paraId="14519CD3" w14:textId="77777777" w:rsidR="004769B0" w:rsidRPr="00175088" w:rsidRDefault="004769B0" w:rsidP="00586D43">
            <w:pPr>
              <w:spacing w:line="240" w:lineRule="exact"/>
              <w:cnfStyle w:val="000000000000" w:firstRow="0" w:lastRow="0" w:firstColumn="0" w:lastColumn="0" w:oddVBand="0" w:evenVBand="0" w:oddHBand="0" w:evenHBand="0" w:firstRowFirstColumn="0" w:firstRowLastColumn="0" w:lastRowFirstColumn="0" w:lastRowLastColumn="0"/>
            </w:pPr>
          </w:p>
        </w:tc>
      </w:tr>
      <w:tr w:rsidR="004769B0" w:rsidRPr="00175088" w14:paraId="1089DDB9" w14:textId="77777777" w:rsidTr="00586D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28F86E3F" w14:textId="77777777" w:rsidR="004769B0" w:rsidRPr="00175088" w:rsidRDefault="004769B0" w:rsidP="00586D43">
            <w:pPr>
              <w:spacing w:line="240" w:lineRule="exact"/>
              <w:ind w:left="-3"/>
              <w:contextualSpacing/>
              <w:rPr>
                <w:b w:val="0"/>
              </w:rPr>
            </w:pPr>
            <w:r w:rsidRPr="00175088">
              <w:t>Procuratiehouder</w:t>
            </w:r>
          </w:p>
          <w:p w14:paraId="5DAA229A" w14:textId="77777777" w:rsidR="004769B0" w:rsidRPr="00175088" w:rsidRDefault="004769B0" w:rsidP="00586D43">
            <w:pPr>
              <w:spacing w:line="240" w:lineRule="exact"/>
            </w:pPr>
          </w:p>
        </w:tc>
        <w:tc>
          <w:tcPr>
            <w:tcW w:w="6945" w:type="dxa"/>
          </w:tcPr>
          <w:p w14:paraId="62FE653B" w14:textId="77777777" w:rsidR="004769B0" w:rsidRPr="00175088" w:rsidRDefault="004769B0" w:rsidP="00586D43">
            <w:pPr>
              <w:spacing w:line="240" w:lineRule="exact"/>
              <w:cnfStyle w:val="000000100000" w:firstRow="0" w:lastRow="0" w:firstColumn="0" w:lastColumn="0" w:oddVBand="0" w:evenVBand="0" w:oddHBand="1" w:evenHBand="0" w:firstRowFirstColumn="0" w:firstRowLastColumn="0" w:lastRowFirstColumn="0" w:lastRowLastColumn="0"/>
            </w:pPr>
            <w:r w:rsidRPr="00175088">
              <w:t xml:space="preserve">Dit is de functionaris, die verantwoordelijk is voor de gehele dienstverlening van </w:t>
            </w:r>
            <w:r>
              <w:t xml:space="preserve">Inschrijver </w:t>
            </w:r>
            <w:r w:rsidRPr="00175088">
              <w:t>binnen Nederland en volgens het Handelsregister Kamer van Koophandel handelingsbevoegd is. De Procuratiehouder is het 3</w:t>
            </w:r>
            <w:r w:rsidRPr="00175088">
              <w:rPr>
                <w:vertAlign w:val="superscript"/>
              </w:rPr>
              <w:t>e</w:t>
            </w:r>
            <w:r w:rsidRPr="00175088">
              <w:t xml:space="preserve"> escalatieniveau.</w:t>
            </w:r>
          </w:p>
          <w:p w14:paraId="547E68DE" w14:textId="77777777" w:rsidR="004769B0" w:rsidRPr="00175088" w:rsidRDefault="004769B0" w:rsidP="00586D43">
            <w:pPr>
              <w:spacing w:line="240" w:lineRule="exact"/>
              <w:cnfStyle w:val="000000100000" w:firstRow="0" w:lastRow="0" w:firstColumn="0" w:lastColumn="0" w:oddVBand="0" w:evenVBand="0" w:oddHBand="1" w:evenHBand="0" w:firstRowFirstColumn="0" w:firstRowLastColumn="0" w:lastRowFirstColumn="0" w:lastRowLastColumn="0"/>
            </w:pPr>
          </w:p>
        </w:tc>
      </w:tr>
    </w:tbl>
    <w:p w14:paraId="140BCA37" w14:textId="77777777" w:rsidR="004769B0" w:rsidRPr="003F0F94" w:rsidRDefault="004769B0" w:rsidP="004769B0"/>
    <w:p w14:paraId="5B6A4C6B" w14:textId="0EBA4996" w:rsidR="00B42F0C" w:rsidRDefault="00B42F0C" w:rsidP="00C4583D">
      <w:pPr>
        <w:pStyle w:val="BestekEis"/>
      </w:pPr>
      <w:r w:rsidRPr="0086156D">
        <w:t>[</w:t>
      </w:r>
      <w:r>
        <w:t>B-E</w:t>
      </w:r>
      <w:r w:rsidRPr="00C93A1C">
        <w:t xml:space="preserve"> </w:t>
      </w:r>
      <w:fldSimple w:instr=" SEQ [EIS# \* ARABIC ">
        <w:r w:rsidR="00887B6C">
          <w:rPr>
            <w:noProof/>
          </w:rPr>
          <w:t>65</w:t>
        </w:r>
      </w:fldSimple>
      <w:r w:rsidRPr="00C93A1C">
        <w:t>]</w:t>
      </w:r>
      <w:r>
        <w:tab/>
      </w:r>
      <w:r w:rsidR="005C4BE9">
        <w:t>Inschrijver</w:t>
      </w:r>
      <w:r w:rsidR="00D55202">
        <w:t xml:space="preserve"> wijst een accountteam toe aan de Deelnemers. Dit team bestaat minimaal </w:t>
      </w:r>
      <w:proofErr w:type="gramStart"/>
      <w:r w:rsidR="00D55202">
        <w:t>uit  accountmanager</w:t>
      </w:r>
      <w:proofErr w:type="gramEnd"/>
      <w:r w:rsidR="00D55202">
        <w:t xml:space="preserve">(s), service accountmanager(s), een </w:t>
      </w:r>
      <w:proofErr w:type="spellStart"/>
      <w:r w:rsidR="00D55202">
        <w:t>billing</w:t>
      </w:r>
      <w:proofErr w:type="spellEnd"/>
      <w:r w:rsidR="00D55202">
        <w:t xml:space="preserve"> specialist(en), technisch  specialist(en) en projectmanager(s).  </w:t>
      </w:r>
    </w:p>
    <w:p w14:paraId="42C97E74" w14:textId="77777777" w:rsidR="005C4BE9" w:rsidRDefault="005C4BE9" w:rsidP="00C4583D">
      <w:pPr>
        <w:pStyle w:val="BestekEis"/>
      </w:pPr>
    </w:p>
    <w:p w14:paraId="2D4441BF" w14:textId="7F1CC292" w:rsidR="00C56F7A" w:rsidRDefault="00D55202" w:rsidP="00C4583D">
      <w:pPr>
        <w:pStyle w:val="BestekEis"/>
      </w:pPr>
      <w:r w:rsidRPr="0086156D">
        <w:t>[</w:t>
      </w:r>
      <w:r>
        <w:t>B-E</w:t>
      </w:r>
      <w:r w:rsidRPr="00C93A1C">
        <w:t xml:space="preserve"> </w:t>
      </w:r>
      <w:fldSimple w:instr=" SEQ [EIS# \* ARABIC ">
        <w:r w:rsidR="00887B6C">
          <w:rPr>
            <w:noProof/>
          </w:rPr>
          <w:t>66</w:t>
        </w:r>
      </w:fldSimple>
      <w:r w:rsidRPr="00C93A1C">
        <w:t>]</w:t>
      </w:r>
      <w:r>
        <w:tab/>
        <w:t xml:space="preserve">De </w:t>
      </w:r>
      <w:r w:rsidR="00044FE5">
        <w:t>servicedesk, servicemanager, accountmanager, CTO en procuratiehouder zijn</w:t>
      </w:r>
      <w:r w:rsidR="005C4BE9">
        <w:t xml:space="preserve"> telefonisch bereikbaar op </w:t>
      </w:r>
      <w:r>
        <w:t xml:space="preserve">Werkdagen van 09:00 uur tot en met 17:00 uur.  </w:t>
      </w:r>
    </w:p>
    <w:p w14:paraId="3816BC52" w14:textId="041DC218" w:rsidR="004769B0" w:rsidRDefault="00044FE5" w:rsidP="00FC7F6A">
      <w:pPr>
        <w:pStyle w:val="BestekEis"/>
        <w:ind w:left="0" w:firstLine="0"/>
      </w:pPr>
      <w:r>
        <w:t xml:space="preserve"> </w:t>
      </w:r>
    </w:p>
    <w:p w14:paraId="5B435793" w14:textId="0B6D6F36" w:rsidR="004769B0" w:rsidRDefault="004769B0" w:rsidP="004769B0">
      <w:pPr>
        <w:pStyle w:val="Kop30"/>
      </w:pPr>
      <w:bookmarkStart w:id="310" w:name="_Toc115429436"/>
      <w:bookmarkStart w:id="311" w:name="_Toc115439690"/>
      <w:bookmarkStart w:id="312" w:name="_Toc115440309"/>
      <w:bookmarkStart w:id="313" w:name="_Toc115441326"/>
      <w:bookmarkStart w:id="314" w:name="_Toc115709214"/>
      <w:r>
        <w:t xml:space="preserve">Eisen </w:t>
      </w:r>
      <w:r w:rsidR="00F75AFC">
        <w:t>beheer</w:t>
      </w:r>
      <w:r w:rsidRPr="009D3DCF">
        <w:t xml:space="preserve"> CDR2023</w:t>
      </w:r>
      <w:bookmarkEnd w:id="310"/>
      <w:bookmarkEnd w:id="311"/>
      <w:bookmarkEnd w:id="312"/>
      <w:bookmarkEnd w:id="313"/>
      <w:bookmarkEnd w:id="314"/>
    </w:p>
    <w:p w14:paraId="08BAB939" w14:textId="2B322558" w:rsidR="00933C0E" w:rsidRDefault="00933C0E" w:rsidP="00933C0E"/>
    <w:p w14:paraId="3DCF6202" w14:textId="4E5139BD" w:rsidR="00933C0E" w:rsidRDefault="00F75AFC" w:rsidP="00933C0E">
      <w:pPr>
        <w:pStyle w:val="Kop4"/>
      </w:pPr>
      <w:r>
        <w:t>Algemene eisen beheer</w:t>
      </w:r>
    </w:p>
    <w:p w14:paraId="72F3FB36" w14:textId="69D6F097" w:rsidR="00933C0E" w:rsidRDefault="00933C0E" w:rsidP="00933C0E"/>
    <w:p w14:paraId="2DF82F93" w14:textId="05C32BED" w:rsidR="00065EAF" w:rsidRDefault="00065EAF" w:rsidP="00C4583D">
      <w:pPr>
        <w:pStyle w:val="BestekEis"/>
      </w:pPr>
      <w:r w:rsidRPr="0086156D">
        <w:t>[</w:t>
      </w:r>
      <w:r>
        <w:t>B-E</w:t>
      </w:r>
      <w:r w:rsidRPr="00C93A1C">
        <w:t xml:space="preserve"> </w:t>
      </w:r>
      <w:fldSimple w:instr=" SEQ [EIS# \* ARABIC ">
        <w:r w:rsidR="00887B6C">
          <w:rPr>
            <w:noProof/>
          </w:rPr>
          <w:t>67</w:t>
        </w:r>
      </w:fldSimple>
      <w:r w:rsidRPr="00C93A1C">
        <w:t>]</w:t>
      </w:r>
      <w:r>
        <w:tab/>
        <w:t xml:space="preserve">De kwaliteit en de kosten van de Prestatie is voor alle Deelnemers gelijk met uitzondering van de kosten voor Levering van de Prestatie op Locatie buiten Europees Nederland. </w:t>
      </w:r>
    </w:p>
    <w:p w14:paraId="75D8CC8F" w14:textId="058CF929" w:rsidR="00065EAF" w:rsidRDefault="00065EAF" w:rsidP="00C4583D">
      <w:pPr>
        <w:pStyle w:val="BestekEis"/>
      </w:pPr>
      <w:r>
        <w:t xml:space="preserve"> </w:t>
      </w:r>
    </w:p>
    <w:p w14:paraId="04F557DF" w14:textId="6FEC5585" w:rsidR="00C4583D" w:rsidRDefault="00065EAF" w:rsidP="00C4583D">
      <w:pPr>
        <w:pStyle w:val="BestekEis"/>
      </w:pPr>
      <w:r w:rsidRPr="0086156D">
        <w:t>[</w:t>
      </w:r>
      <w:r>
        <w:t>B-E</w:t>
      </w:r>
      <w:r w:rsidRPr="00C93A1C">
        <w:t xml:space="preserve"> </w:t>
      </w:r>
      <w:fldSimple w:instr=" SEQ [EIS# \* ARABIC ">
        <w:r w:rsidR="00887B6C">
          <w:rPr>
            <w:noProof/>
          </w:rPr>
          <w:t>68</w:t>
        </w:r>
      </w:fldSimple>
      <w:r w:rsidRPr="00C93A1C">
        <w:t>]</w:t>
      </w:r>
      <w:r>
        <w:tab/>
        <w:t xml:space="preserve">De </w:t>
      </w:r>
      <w:r w:rsidR="00F75AFC">
        <w:t>Inschrijver</w:t>
      </w:r>
      <w:r>
        <w:t xml:space="preserve"> heeft - om de in deze Bijlage geëiste resultaten te leveren - de achterliggende  (beheer)processen op orde. </w:t>
      </w:r>
    </w:p>
    <w:p w14:paraId="56F3A90B" w14:textId="77777777" w:rsidR="00C4583D" w:rsidRDefault="00C4583D" w:rsidP="00C4583D">
      <w:pPr>
        <w:pStyle w:val="BestekEis"/>
      </w:pPr>
    </w:p>
    <w:p w14:paraId="7577A219" w14:textId="311912B6" w:rsidR="00C4583D" w:rsidRDefault="00C4583D" w:rsidP="00C4583D">
      <w:pPr>
        <w:pStyle w:val="BestekEis"/>
      </w:pPr>
      <w:r w:rsidRPr="0086156D">
        <w:t>[</w:t>
      </w:r>
      <w:r>
        <w:t>B-E</w:t>
      </w:r>
      <w:r w:rsidRPr="00C93A1C">
        <w:t xml:space="preserve"> </w:t>
      </w:r>
      <w:fldSimple w:instr=" SEQ [EIS# \* ARABIC ">
        <w:r w:rsidR="00887B6C">
          <w:rPr>
            <w:noProof/>
          </w:rPr>
          <w:t>69</w:t>
        </w:r>
      </w:fldSimple>
      <w:r w:rsidRPr="00C93A1C">
        <w:t>]</w:t>
      </w:r>
      <w:r>
        <w:tab/>
      </w:r>
      <w:r w:rsidRPr="00C4583D">
        <w:t xml:space="preserve">Alle aangeboden en te plaatsen Producten en Diensten dienen te voldoen aan alle wettelijke eisen die hieraan door de Nederlandse overheid en de Europese Unie worden gesteld (bijvoorbeeld  </w:t>
      </w:r>
      <w:proofErr w:type="spellStart"/>
      <w:r w:rsidRPr="00C4583D">
        <w:t>ARBO-normen</w:t>
      </w:r>
      <w:proofErr w:type="spellEnd"/>
      <w:r w:rsidRPr="00C4583D">
        <w:t xml:space="preserve">, veiligheids- en milieunormen).  </w:t>
      </w:r>
    </w:p>
    <w:p w14:paraId="715845EA" w14:textId="77777777" w:rsidR="00C4583D" w:rsidRDefault="00C4583D" w:rsidP="00C4583D">
      <w:pPr>
        <w:pStyle w:val="BestekEis"/>
        <w:ind w:firstLine="57"/>
      </w:pPr>
    </w:p>
    <w:p w14:paraId="59174AB3" w14:textId="0DE896C6" w:rsidR="00C4583D" w:rsidRDefault="00C4583D" w:rsidP="00C4583D">
      <w:pPr>
        <w:pStyle w:val="BestekEis"/>
      </w:pPr>
      <w:r w:rsidRPr="0086156D">
        <w:t>[</w:t>
      </w:r>
      <w:r>
        <w:t>B-E</w:t>
      </w:r>
      <w:r w:rsidRPr="00C93A1C">
        <w:t xml:space="preserve"> </w:t>
      </w:r>
      <w:fldSimple w:instr=" SEQ [EIS# \* ARABIC ">
        <w:r w:rsidR="00887B6C">
          <w:rPr>
            <w:noProof/>
          </w:rPr>
          <w:t>70</w:t>
        </w:r>
      </w:fldSimple>
      <w:r w:rsidRPr="00C93A1C">
        <w:t>]</w:t>
      </w:r>
      <w:r>
        <w:tab/>
        <w:t xml:space="preserve">De </w:t>
      </w:r>
      <w:r w:rsidR="00F75AFC">
        <w:t>Inschrijver</w:t>
      </w:r>
      <w:r>
        <w:t xml:space="preserve"> stelt de life </w:t>
      </w:r>
      <w:proofErr w:type="spellStart"/>
      <w:r>
        <w:t>cycle</w:t>
      </w:r>
      <w:proofErr w:type="spellEnd"/>
      <w:r>
        <w:t xml:space="preserve"> </w:t>
      </w:r>
      <w:proofErr w:type="spellStart"/>
      <w:r>
        <w:t>roadmap</w:t>
      </w:r>
      <w:proofErr w:type="spellEnd"/>
      <w:r>
        <w:t xml:space="preserve"> met daarin de ontwikkelingen van Producten en  Diensten voor minimaal de komende zes maanden beschikbaar mogelijk in combinatie met een  geheimhoudingsverklaring tussen Deelnemer en </w:t>
      </w:r>
      <w:r w:rsidR="00F75AFC">
        <w:t>Inschrijver</w:t>
      </w:r>
      <w:r>
        <w:t xml:space="preserve">.  </w:t>
      </w:r>
    </w:p>
    <w:p w14:paraId="1BC4D1C9" w14:textId="77777777" w:rsidR="00C4583D" w:rsidRDefault="00C4583D" w:rsidP="00C4583D">
      <w:pPr>
        <w:pStyle w:val="BestekEis"/>
        <w:ind w:firstLine="57"/>
      </w:pPr>
    </w:p>
    <w:p w14:paraId="68B0CB2F" w14:textId="7101D2B4" w:rsidR="00C4583D" w:rsidRDefault="00C4583D" w:rsidP="00C4583D">
      <w:pPr>
        <w:pStyle w:val="BestekEis"/>
      </w:pPr>
      <w:r w:rsidRPr="0086156D">
        <w:t>[</w:t>
      </w:r>
      <w:r>
        <w:t>B-E</w:t>
      </w:r>
      <w:r w:rsidRPr="00C93A1C">
        <w:t xml:space="preserve"> </w:t>
      </w:r>
      <w:fldSimple w:instr=" SEQ [EIS# \* ARABIC ">
        <w:r w:rsidR="00887B6C">
          <w:rPr>
            <w:noProof/>
          </w:rPr>
          <w:t>71</w:t>
        </w:r>
      </w:fldSimple>
      <w:r w:rsidRPr="00C93A1C">
        <w:t>]</w:t>
      </w:r>
      <w:r>
        <w:tab/>
        <w:t xml:space="preserve">Alle informatie-uitwisseling met de </w:t>
      </w:r>
      <w:r w:rsidR="00F75AFC">
        <w:t>Inschrijver</w:t>
      </w:r>
      <w:r>
        <w:t xml:space="preserve">, zowel schriftelijk als mondeling, vindt plaats in de Nederlandse taal, tenzij het CCM toestemming verleent om specifieke informatie- uitwisseling in een andere taal te laten plaatsvinden.  </w:t>
      </w:r>
    </w:p>
    <w:p w14:paraId="39B46849" w14:textId="199D1F6B" w:rsidR="00933C0E" w:rsidRDefault="00933C0E" w:rsidP="00933C0E"/>
    <w:p w14:paraId="634C8352" w14:textId="2056E84A" w:rsidR="00C4583D" w:rsidRDefault="00C4583D" w:rsidP="00C4583D">
      <w:pPr>
        <w:pStyle w:val="BestekEis"/>
      </w:pPr>
      <w:r w:rsidRPr="0086156D">
        <w:t>[</w:t>
      </w:r>
      <w:r>
        <w:t>B-E</w:t>
      </w:r>
      <w:r w:rsidRPr="00C93A1C">
        <w:t xml:space="preserve"> </w:t>
      </w:r>
      <w:fldSimple w:instr=" SEQ [EIS# \* ARABIC ">
        <w:r w:rsidR="00887B6C">
          <w:rPr>
            <w:noProof/>
          </w:rPr>
          <w:t>72</w:t>
        </w:r>
      </w:fldSimple>
      <w:r w:rsidRPr="00C93A1C">
        <w:t>]</w:t>
      </w:r>
      <w:r>
        <w:tab/>
        <w:t xml:space="preserve">Het CCM heeft zonder toestemming van de </w:t>
      </w:r>
      <w:r w:rsidR="00F75AFC">
        <w:t>Inschrijver</w:t>
      </w:r>
      <w:r>
        <w:t xml:space="preserve"> of van de Deelnemer toegang tot alle  informatie met betrekking tot de Raamovereenkomst, als ook de informatie van de Nader</w:t>
      </w:r>
      <w:r w:rsidRPr="00C4583D">
        <w:t xml:space="preserve"> </w:t>
      </w:r>
      <w:r>
        <w:t xml:space="preserve">overeenkomsten tussen Deelnemer en </w:t>
      </w:r>
      <w:r w:rsidR="00F75AFC">
        <w:t>Inschrijver</w:t>
      </w:r>
      <w:r>
        <w:t xml:space="preserve"> (uitgezon</w:t>
      </w:r>
      <w:r w:rsidR="00F75AFC">
        <w:t xml:space="preserve">derd informatie die valt onder </w:t>
      </w:r>
      <w:r>
        <w:t xml:space="preserve">een geheimhoudingsverklaring tussen Deelnemer en </w:t>
      </w:r>
      <w:r w:rsidR="00F75AFC">
        <w:t>Inschrijver</w:t>
      </w:r>
      <w:r>
        <w:t xml:space="preserve">).   </w:t>
      </w:r>
    </w:p>
    <w:p w14:paraId="5942B6DF" w14:textId="023281EF" w:rsidR="00C4583D" w:rsidRDefault="00C4583D" w:rsidP="00C4583D">
      <w:pPr>
        <w:pStyle w:val="BestekEis"/>
        <w:ind w:left="0" w:firstLine="0"/>
      </w:pPr>
    </w:p>
    <w:p w14:paraId="591818CB" w14:textId="68D8EDC6" w:rsidR="00C4583D" w:rsidRDefault="00C4583D" w:rsidP="00C4583D">
      <w:pPr>
        <w:pStyle w:val="BestekEis"/>
      </w:pPr>
      <w:r w:rsidRPr="0086156D">
        <w:t>[</w:t>
      </w:r>
      <w:r>
        <w:t>B-E</w:t>
      </w:r>
      <w:r w:rsidRPr="00C93A1C">
        <w:t xml:space="preserve"> </w:t>
      </w:r>
      <w:fldSimple w:instr=" SEQ [EIS# \* ARABIC ">
        <w:r w:rsidR="00887B6C">
          <w:rPr>
            <w:noProof/>
          </w:rPr>
          <w:t>73</w:t>
        </w:r>
      </w:fldSimple>
      <w:r w:rsidRPr="00C93A1C">
        <w:t>]</w:t>
      </w:r>
      <w:r>
        <w:tab/>
        <w:t xml:space="preserve">Voorafgaand aan alle door de </w:t>
      </w:r>
      <w:r w:rsidR="00F75AFC">
        <w:t>Inschrijver</w:t>
      </w:r>
      <w:r>
        <w:t xml:space="preserve"> uit te voeren werkzaamheden - zowel op Locatie als op afstand – met betrekking tot de te leveren Producten en Diensten bij Deelnemer wordt altijd  de geautoriseerde contactpersoon van Deelnemer geïnformeerd.  </w:t>
      </w:r>
    </w:p>
    <w:p w14:paraId="07FDF62D" w14:textId="77777777" w:rsidR="00C4583D" w:rsidRDefault="00C4583D" w:rsidP="00C4583D">
      <w:pPr>
        <w:pStyle w:val="BestekEis"/>
      </w:pPr>
    </w:p>
    <w:p w14:paraId="37EC64A0" w14:textId="0ED3D433" w:rsidR="00C4583D" w:rsidRDefault="00C4583D" w:rsidP="00C4583D">
      <w:pPr>
        <w:pStyle w:val="BestekEis"/>
      </w:pPr>
      <w:r w:rsidRPr="0086156D">
        <w:t>[</w:t>
      </w:r>
      <w:r>
        <w:t>B-E</w:t>
      </w:r>
      <w:r w:rsidRPr="00C93A1C">
        <w:t xml:space="preserve"> </w:t>
      </w:r>
      <w:fldSimple w:instr=" SEQ [EIS# \* ARABIC ">
        <w:r w:rsidR="00887B6C">
          <w:rPr>
            <w:noProof/>
          </w:rPr>
          <w:t>74</w:t>
        </w:r>
      </w:fldSimple>
      <w:r w:rsidRPr="00C93A1C">
        <w:t>]</w:t>
      </w:r>
      <w:r>
        <w:tab/>
        <w:t xml:space="preserve">De </w:t>
      </w:r>
      <w:r w:rsidR="00F75AFC">
        <w:t>Inschrijver</w:t>
      </w:r>
      <w:r>
        <w:t xml:space="preserve"> is gecertificeerd en geautoriseerd voor de Producten en Diensten voor het  plegen van Onderhoud. Dit wil zeggen dat de </w:t>
      </w:r>
      <w:r w:rsidR="00F75AFC">
        <w:t>Inschrijver</w:t>
      </w:r>
      <w:r>
        <w:t xml:space="preserve"> toegang heeft tot de gereedschappen en de kennis van de fabrikant en toegang heeft tot de 3e lijn support van </w:t>
      </w:r>
      <w:proofErr w:type="gramStart"/>
      <w:r>
        <w:t>de  fabrikant</w:t>
      </w:r>
      <w:proofErr w:type="gramEnd"/>
      <w:r>
        <w:t xml:space="preserve">. Ook voor de software die de </w:t>
      </w:r>
      <w:r w:rsidR="00F75AFC">
        <w:t>Inschrijver</w:t>
      </w:r>
      <w:r>
        <w:t xml:space="preserve"> in onderhoud heeft, is de </w:t>
      </w:r>
      <w:r w:rsidR="00F75AFC">
        <w:t>Inschrijver</w:t>
      </w:r>
      <w:r>
        <w:t xml:space="preserve"> geautoriseerd door de fabrikant van de software om verbeterde versies en patches voor deze software te leveren.  </w:t>
      </w:r>
    </w:p>
    <w:p w14:paraId="236E1EAC" w14:textId="77777777" w:rsidR="00C4583D" w:rsidRDefault="00C4583D" w:rsidP="00C4583D">
      <w:pPr>
        <w:pStyle w:val="BestekEis"/>
      </w:pPr>
    </w:p>
    <w:p w14:paraId="75DBACF8" w14:textId="2B225FCE" w:rsidR="00C4583D" w:rsidRDefault="00C4583D" w:rsidP="00C4583D">
      <w:pPr>
        <w:pStyle w:val="BestekEis"/>
      </w:pPr>
      <w:r w:rsidRPr="0086156D">
        <w:t>[</w:t>
      </w:r>
      <w:r>
        <w:t>B-E</w:t>
      </w:r>
      <w:r w:rsidRPr="00C93A1C">
        <w:t xml:space="preserve"> </w:t>
      </w:r>
      <w:fldSimple w:instr=" SEQ [EIS# \* ARABIC ">
        <w:r w:rsidR="00887B6C">
          <w:rPr>
            <w:noProof/>
          </w:rPr>
          <w:t>75</w:t>
        </w:r>
      </w:fldSimple>
      <w:r w:rsidRPr="00C93A1C">
        <w:t>]</w:t>
      </w:r>
      <w:r>
        <w:tab/>
        <w:t xml:space="preserve">De </w:t>
      </w:r>
      <w:r w:rsidR="00F75AFC">
        <w:t>Inschrijver</w:t>
      </w:r>
      <w:r>
        <w:t xml:space="preserve"> is niet bevoegd om zelfstandig contacten binnen de Deelnemende organisatie aan te gaan en te onderhouden buiten de afgesproken gremia / DAP.  </w:t>
      </w:r>
    </w:p>
    <w:p w14:paraId="418148C1" w14:textId="77777777" w:rsidR="00C4583D" w:rsidRDefault="00C4583D" w:rsidP="00C4583D">
      <w:pPr>
        <w:pStyle w:val="BestekEis"/>
      </w:pPr>
    </w:p>
    <w:p w14:paraId="3B756444" w14:textId="6695587C" w:rsidR="00933C0E" w:rsidRPr="00933C0E" w:rsidRDefault="00C4583D" w:rsidP="00484509">
      <w:pPr>
        <w:pStyle w:val="BestekEis"/>
      </w:pPr>
      <w:r w:rsidRPr="0086156D">
        <w:t>[</w:t>
      </w:r>
      <w:r>
        <w:t>B-E</w:t>
      </w:r>
      <w:r w:rsidRPr="00C93A1C">
        <w:t xml:space="preserve"> </w:t>
      </w:r>
      <w:fldSimple w:instr=" SEQ [EIS# \* ARABIC ">
        <w:r w:rsidR="00887B6C">
          <w:rPr>
            <w:noProof/>
          </w:rPr>
          <w:t>76</w:t>
        </w:r>
      </w:fldSimple>
      <w:r w:rsidRPr="00C93A1C">
        <w:t>]</w:t>
      </w:r>
      <w:r>
        <w:tab/>
        <w:t xml:space="preserve">Indien een Product of Dienst gedurende de looptijd van de Nadere Overeenkomst niet meer  leverbaar is door </w:t>
      </w:r>
      <w:r w:rsidR="00F75AFC">
        <w:t>Inschrijver</w:t>
      </w:r>
      <w:r>
        <w:t xml:space="preserve"> vanwege “end of sale”, dient </w:t>
      </w:r>
      <w:r w:rsidR="00F75AFC">
        <w:t>Inschrijver</w:t>
      </w:r>
      <w:r>
        <w:t xml:space="preserve"> een Logische opvolger voor te stellen aan de Deelnemer die voldoet aan de oorspronkelijke functionele  specificaties uit de </w:t>
      </w:r>
      <w:r w:rsidR="00484509">
        <w:t xml:space="preserve">Nadere oproep tot mededinging. </w:t>
      </w:r>
    </w:p>
    <w:p w14:paraId="41838EAD" w14:textId="7AE72A87" w:rsidR="004769B0" w:rsidRPr="009D29E8" w:rsidRDefault="004769B0" w:rsidP="004769B0">
      <w:pPr>
        <w:pStyle w:val="Kop4"/>
      </w:pPr>
      <w:r>
        <w:t xml:space="preserve">Relatie CCM, DCM en </w:t>
      </w:r>
      <w:r w:rsidR="00D630B2">
        <w:t>Inschrijver</w:t>
      </w:r>
    </w:p>
    <w:p w14:paraId="6F054861" w14:textId="77777777" w:rsidR="004769B0" w:rsidRDefault="004769B0" w:rsidP="004769B0">
      <w:r>
        <w:t>Om het opdrachtgeverschap professioneel te organiseren - waarbij recht wordt gedaan aan de diversiteit van de Deelnemers - wordt aan de opdrachtgeverzijde onderscheid gemaakt tussen CCM en DCM. Dit onderscheid leidt in de contractrelatie met de Inschrijver (ON) tot een constellatie van drie typen</w:t>
      </w:r>
    </w:p>
    <w:p w14:paraId="38B6A0A8" w14:textId="77777777" w:rsidR="004769B0" w:rsidRDefault="004769B0" w:rsidP="004769B0">
      <w:proofErr w:type="gramStart"/>
      <w:r>
        <w:t>partijen</w:t>
      </w:r>
      <w:proofErr w:type="gramEnd"/>
      <w:r>
        <w:t>.</w:t>
      </w:r>
    </w:p>
    <w:p w14:paraId="513E2AC4" w14:textId="77777777" w:rsidR="004769B0" w:rsidRDefault="004769B0" w:rsidP="004769B0"/>
    <w:p w14:paraId="58FB83F5" w14:textId="77777777" w:rsidR="004769B0" w:rsidRPr="003734F2" w:rsidRDefault="004769B0" w:rsidP="004769B0">
      <w:r>
        <w:rPr>
          <w:noProof/>
        </w:rPr>
        <w:drawing>
          <wp:inline distT="0" distB="0" distL="0" distR="0" wp14:anchorId="287AA5E8" wp14:editId="043B7C64">
            <wp:extent cx="2544418" cy="1744911"/>
            <wp:effectExtent l="0" t="0" r="8890" b="8255"/>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552883" cy="1750716"/>
                    </a:xfrm>
                    <a:prstGeom prst="rect">
                      <a:avLst/>
                    </a:prstGeom>
                  </pic:spPr>
                </pic:pic>
              </a:graphicData>
            </a:graphic>
          </wp:inline>
        </w:drawing>
      </w:r>
    </w:p>
    <w:p w14:paraId="44023747" w14:textId="77777777" w:rsidR="004769B0" w:rsidRDefault="004769B0" w:rsidP="004769B0">
      <w:r>
        <w:t>De CDR2023 (beheer)processen zijn vormgegeven op basis van de geschetste</w:t>
      </w:r>
    </w:p>
    <w:p w14:paraId="240F8080" w14:textId="77777777" w:rsidR="004769B0" w:rsidRDefault="004769B0" w:rsidP="004769B0">
      <w:proofErr w:type="gramStart"/>
      <w:r>
        <w:t>contractrelatie</w:t>
      </w:r>
      <w:proofErr w:type="gramEnd"/>
      <w:r>
        <w:t>. De geschetste contractrelatie en de daarbij behorende rollen</w:t>
      </w:r>
    </w:p>
    <w:p w14:paraId="01C182F3" w14:textId="77777777" w:rsidR="004769B0" w:rsidRDefault="004769B0" w:rsidP="004769B0">
      <w:proofErr w:type="gramStart"/>
      <w:r>
        <w:t>hebben</w:t>
      </w:r>
      <w:proofErr w:type="gramEnd"/>
      <w:r>
        <w:t xml:space="preserve"> tot doel het organiseren van een uniforme proceskoppelvlak tussen CCM,</w:t>
      </w:r>
    </w:p>
    <w:p w14:paraId="008C0C10" w14:textId="62D68759" w:rsidR="004769B0" w:rsidRDefault="004769B0" w:rsidP="004769B0">
      <w:r>
        <w:t>Inschrijver en DCM passend op de diver</w:t>
      </w:r>
      <w:r w:rsidR="00484509">
        <w:t>se situaties bij de Deelnemers.</w:t>
      </w:r>
    </w:p>
    <w:p w14:paraId="4400F833" w14:textId="2148F7ED" w:rsidR="00D55202" w:rsidRDefault="00D55202" w:rsidP="00C4583D">
      <w:pPr>
        <w:pStyle w:val="BestekEis"/>
      </w:pPr>
    </w:p>
    <w:p w14:paraId="71C58474" w14:textId="4CEDE398" w:rsidR="004769B0" w:rsidRDefault="004769B0" w:rsidP="004769B0">
      <w:pPr>
        <w:pStyle w:val="Kop4"/>
      </w:pPr>
      <w:r>
        <w:t>Overleggremia binnen CDR2023</w:t>
      </w:r>
      <w:r w:rsidR="00973FC6">
        <w:t>|VMDL</w:t>
      </w:r>
      <w:r>
        <w:t xml:space="preserve"> Overeenkomst</w:t>
      </w:r>
    </w:p>
    <w:p w14:paraId="41774838" w14:textId="77777777" w:rsidR="004769B0" w:rsidRDefault="004769B0" w:rsidP="004769B0">
      <w:r>
        <w:t>Binnen de Overeenkomst worden de onderstaande overleggen onderscheiden voor</w:t>
      </w:r>
    </w:p>
    <w:p w14:paraId="181A6822" w14:textId="77777777" w:rsidR="004769B0" w:rsidRDefault="004769B0" w:rsidP="004769B0">
      <w:proofErr w:type="gramStart"/>
      <w:r>
        <w:t>de</w:t>
      </w:r>
      <w:proofErr w:type="gramEnd"/>
      <w:r>
        <w:t xml:space="preserve"> Raamovereenkomst.</w:t>
      </w:r>
    </w:p>
    <w:p w14:paraId="4819A762" w14:textId="77777777" w:rsidR="004769B0" w:rsidRDefault="004769B0" w:rsidP="004769B0"/>
    <w:tbl>
      <w:tblPr>
        <w:tblStyle w:val="Rastertabel4-Accent1"/>
        <w:tblW w:w="0" w:type="auto"/>
        <w:tblLook w:val="04A0" w:firstRow="1" w:lastRow="0" w:firstColumn="1" w:lastColumn="0" w:noHBand="0" w:noVBand="1"/>
      </w:tblPr>
      <w:tblGrid>
        <w:gridCol w:w="1687"/>
        <w:gridCol w:w="1302"/>
        <w:gridCol w:w="2289"/>
        <w:gridCol w:w="1761"/>
      </w:tblGrid>
      <w:tr w:rsidR="00973FC6" w14:paraId="37BAA043" w14:textId="77777777" w:rsidTr="00973F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7" w:type="dxa"/>
          </w:tcPr>
          <w:p w14:paraId="1B373BF0" w14:textId="77777777" w:rsidR="00973FC6" w:rsidRDefault="00973FC6" w:rsidP="00586D43">
            <w:r>
              <w:t>Soort</w:t>
            </w:r>
          </w:p>
        </w:tc>
        <w:tc>
          <w:tcPr>
            <w:tcW w:w="1302" w:type="dxa"/>
          </w:tcPr>
          <w:p w14:paraId="310317CB" w14:textId="77777777" w:rsidR="00973FC6" w:rsidRDefault="00973FC6" w:rsidP="00586D43">
            <w:pPr>
              <w:cnfStyle w:val="100000000000" w:firstRow="1" w:lastRow="0" w:firstColumn="0" w:lastColumn="0" w:oddVBand="0" w:evenVBand="0" w:oddHBand="0" w:evenHBand="0" w:firstRowFirstColumn="0" w:firstRowLastColumn="0" w:lastRowFirstColumn="0" w:lastRowLastColumn="0"/>
            </w:pPr>
            <w:proofErr w:type="spellStart"/>
            <w:r>
              <w:t>Freq</w:t>
            </w:r>
            <w:proofErr w:type="spellEnd"/>
            <w:r>
              <w:t>.</w:t>
            </w:r>
          </w:p>
        </w:tc>
        <w:tc>
          <w:tcPr>
            <w:tcW w:w="2289" w:type="dxa"/>
          </w:tcPr>
          <w:p w14:paraId="5EB483A9" w14:textId="77777777" w:rsidR="00973FC6" w:rsidRDefault="00973FC6" w:rsidP="00586D43">
            <w:pPr>
              <w:cnfStyle w:val="100000000000" w:firstRow="1" w:lastRow="0" w:firstColumn="0" w:lastColumn="0" w:oddVBand="0" w:evenVBand="0" w:oddHBand="0" w:evenHBand="0" w:firstRowFirstColumn="0" w:firstRowLastColumn="0" w:lastRowFirstColumn="0" w:lastRowLastColumn="0"/>
            </w:pPr>
            <w:r>
              <w:t>Hoofdopdrachtgever</w:t>
            </w:r>
          </w:p>
        </w:tc>
        <w:tc>
          <w:tcPr>
            <w:tcW w:w="1761" w:type="dxa"/>
          </w:tcPr>
          <w:p w14:paraId="4E2BDE15" w14:textId="623944FB" w:rsidR="00973FC6" w:rsidRDefault="00973FC6" w:rsidP="00586D43">
            <w:pPr>
              <w:cnfStyle w:val="100000000000" w:firstRow="1" w:lastRow="0" w:firstColumn="0" w:lastColumn="0" w:oddVBand="0" w:evenVBand="0" w:oddHBand="0" w:evenHBand="0" w:firstRowFirstColumn="0" w:firstRowLastColumn="0" w:lastRowFirstColumn="0" w:lastRowLastColumn="0"/>
            </w:pPr>
            <w:r>
              <w:t>Inschrijver</w:t>
            </w:r>
          </w:p>
        </w:tc>
      </w:tr>
      <w:tr w:rsidR="00973FC6" w14:paraId="57317E7C" w14:textId="77777777" w:rsidTr="00973F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7" w:type="dxa"/>
          </w:tcPr>
          <w:p w14:paraId="0DA306BB" w14:textId="77777777" w:rsidR="00973FC6" w:rsidRDefault="00973FC6" w:rsidP="00586D43">
            <w:r>
              <w:t>Strategisch</w:t>
            </w:r>
          </w:p>
        </w:tc>
        <w:tc>
          <w:tcPr>
            <w:tcW w:w="1302" w:type="dxa"/>
          </w:tcPr>
          <w:p w14:paraId="4245E5FC" w14:textId="77777777" w:rsidR="00973FC6" w:rsidRDefault="00973FC6" w:rsidP="00586D43">
            <w:pPr>
              <w:cnfStyle w:val="000000100000" w:firstRow="0" w:lastRow="0" w:firstColumn="0" w:lastColumn="0" w:oddVBand="0" w:evenVBand="0" w:oddHBand="1" w:evenHBand="0" w:firstRowFirstColumn="0" w:firstRowLastColumn="0" w:lastRowFirstColumn="0" w:lastRowLastColumn="0"/>
            </w:pPr>
            <w:r>
              <w:t>1x per jaar</w:t>
            </w:r>
          </w:p>
        </w:tc>
        <w:tc>
          <w:tcPr>
            <w:tcW w:w="2289" w:type="dxa"/>
          </w:tcPr>
          <w:p w14:paraId="0E94DB47" w14:textId="2B0FB8CF" w:rsidR="00973FC6" w:rsidRPr="00973FC6" w:rsidRDefault="00973FC6" w:rsidP="00586D43">
            <w:pPr>
              <w:cnfStyle w:val="000000100000" w:firstRow="0" w:lastRow="0" w:firstColumn="0" w:lastColumn="0" w:oddVBand="0" w:evenVBand="0" w:oddHBand="1" w:evenHBand="0" w:firstRowFirstColumn="0" w:firstRowLastColumn="0" w:lastRowFirstColumn="0" w:lastRowLastColumn="0"/>
            </w:pPr>
            <w:r w:rsidRPr="00973FC6">
              <w:t>Categoriemanager</w:t>
            </w:r>
          </w:p>
        </w:tc>
        <w:tc>
          <w:tcPr>
            <w:tcW w:w="1761" w:type="dxa"/>
          </w:tcPr>
          <w:p w14:paraId="7FACE764" w14:textId="77777777" w:rsidR="00973FC6" w:rsidRPr="00973FC6" w:rsidRDefault="00973FC6" w:rsidP="00586D43">
            <w:pPr>
              <w:cnfStyle w:val="000000100000" w:firstRow="0" w:lastRow="0" w:firstColumn="0" w:lastColumn="0" w:oddVBand="0" w:evenVBand="0" w:oddHBand="1" w:evenHBand="0" w:firstRowFirstColumn="0" w:firstRowLastColumn="0" w:lastRowFirstColumn="0" w:lastRowLastColumn="0"/>
            </w:pPr>
            <w:r w:rsidRPr="00973FC6">
              <w:t>CTO/CIO</w:t>
            </w:r>
          </w:p>
        </w:tc>
      </w:tr>
      <w:tr w:rsidR="00973FC6" w14:paraId="6D9504F0" w14:textId="77777777" w:rsidTr="00973FC6">
        <w:tc>
          <w:tcPr>
            <w:cnfStyle w:val="001000000000" w:firstRow="0" w:lastRow="0" w:firstColumn="1" w:lastColumn="0" w:oddVBand="0" w:evenVBand="0" w:oddHBand="0" w:evenHBand="0" w:firstRowFirstColumn="0" w:firstRowLastColumn="0" w:lastRowFirstColumn="0" w:lastRowLastColumn="0"/>
            <w:tcW w:w="1687" w:type="dxa"/>
          </w:tcPr>
          <w:p w14:paraId="20CE35DD" w14:textId="77777777" w:rsidR="00973FC6" w:rsidRDefault="00973FC6" w:rsidP="00586D43">
            <w:r>
              <w:t>Tactisch</w:t>
            </w:r>
          </w:p>
        </w:tc>
        <w:tc>
          <w:tcPr>
            <w:tcW w:w="1302" w:type="dxa"/>
          </w:tcPr>
          <w:p w14:paraId="21F51875" w14:textId="77777777" w:rsidR="00973FC6" w:rsidRDefault="00973FC6" w:rsidP="00586D43">
            <w:pPr>
              <w:cnfStyle w:val="000000000000" w:firstRow="0" w:lastRow="0" w:firstColumn="0" w:lastColumn="0" w:oddVBand="0" w:evenVBand="0" w:oddHBand="0" w:evenHBand="0" w:firstRowFirstColumn="0" w:firstRowLastColumn="0" w:lastRowFirstColumn="0" w:lastRowLastColumn="0"/>
            </w:pPr>
            <w:r>
              <w:t>4x per jaar</w:t>
            </w:r>
          </w:p>
        </w:tc>
        <w:tc>
          <w:tcPr>
            <w:tcW w:w="2289" w:type="dxa"/>
          </w:tcPr>
          <w:p w14:paraId="52B80AAF" w14:textId="77777777" w:rsidR="00973FC6" w:rsidRDefault="00973FC6" w:rsidP="00586D43">
            <w:pPr>
              <w:cnfStyle w:val="000000000000" w:firstRow="0" w:lastRow="0" w:firstColumn="0" w:lastColumn="0" w:oddVBand="0" w:evenVBand="0" w:oddHBand="0" w:evenHBand="0" w:firstRowFirstColumn="0" w:firstRowLastColumn="0" w:lastRowFirstColumn="0" w:lastRowLastColumn="0"/>
            </w:pPr>
            <w:r>
              <w:t>CCM</w:t>
            </w:r>
          </w:p>
        </w:tc>
        <w:tc>
          <w:tcPr>
            <w:tcW w:w="1761" w:type="dxa"/>
          </w:tcPr>
          <w:p w14:paraId="797EAEAB" w14:textId="77777777" w:rsidR="00973FC6" w:rsidRDefault="00973FC6" w:rsidP="00586D43">
            <w:pPr>
              <w:cnfStyle w:val="000000000000" w:firstRow="0" w:lastRow="0" w:firstColumn="0" w:lastColumn="0" w:oddVBand="0" w:evenVBand="0" w:oddHBand="0" w:evenHBand="0" w:firstRowFirstColumn="0" w:firstRowLastColumn="0" w:lastRowFirstColumn="0" w:lastRowLastColumn="0"/>
            </w:pPr>
            <w:r>
              <w:t>Servicemanager &amp; accountmanager</w:t>
            </w:r>
          </w:p>
        </w:tc>
      </w:tr>
      <w:tr w:rsidR="00973FC6" w14:paraId="27487C76" w14:textId="77777777" w:rsidTr="00973F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7" w:type="dxa"/>
          </w:tcPr>
          <w:p w14:paraId="08EB646D" w14:textId="77777777" w:rsidR="00973FC6" w:rsidRDefault="00973FC6" w:rsidP="00586D43">
            <w:r>
              <w:t>Operationeel</w:t>
            </w:r>
          </w:p>
          <w:p w14:paraId="4978592D" w14:textId="77777777" w:rsidR="00973FC6" w:rsidRPr="00376B7B" w:rsidRDefault="00973FC6" w:rsidP="00586D43">
            <w:pPr>
              <w:rPr>
                <w:b w:val="0"/>
              </w:rPr>
            </w:pPr>
            <w:r>
              <w:rPr>
                <w:b w:val="0"/>
              </w:rPr>
              <w:t>(optioneel)</w:t>
            </w:r>
          </w:p>
        </w:tc>
        <w:tc>
          <w:tcPr>
            <w:tcW w:w="1302" w:type="dxa"/>
          </w:tcPr>
          <w:p w14:paraId="2901FA4D" w14:textId="77777777" w:rsidR="00973FC6" w:rsidRDefault="00973FC6" w:rsidP="00586D43">
            <w:pPr>
              <w:cnfStyle w:val="000000100000" w:firstRow="0" w:lastRow="0" w:firstColumn="0" w:lastColumn="0" w:oddVBand="0" w:evenVBand="0" w:oddHBand="1" w:evenHBand="0" w:firstRowFirstColumn="0" w:firstRowLastColumn="0" w:lastRowFirstColumn="0" w:lastRowLastColumn="0"/>
            </w:pPr>
            <w:r>
              <w:t>maandelijks</w:t>
            </w:r>
          </w:p>
        </w:tc>
        <w:tc>
          <w:tcPr>
            <w:tcW w:w="2289" w:type="dxa"/>
          </w:tcPr>
          <w:p w14:paraId="4BEC257A" w14:textId="77777777" w:rsidR="00973FC6" w:rsidRDefault="00973FC6" w:rsidP="00586D43">
            <w:pPr>
              <w:cnfStyle w:val="000000100000" w:firstRow="0" w:lastRow="0" w:firstColumn="0" w:lastColumn="0" w:oddVBand="0" w:evenVBand="0" w:oddHBand="1" w:evenHBand="0" w:firstRowFirstColumn="0" w:firstRowLastColumn="0" w:lastRowFirstColumn="0" w:lastRowLastColumn="0"/>
            </w:pPr>
            <w:proofErr w:type="spellStart"/>
            <w:r>
              <w:t>n.t.b</w:t>
            </w:r>
            <w:proofErr w:type="spellEnd"/>
            <w:r>
              <w:t>.</w:t>
            </w:r>
          </w:p>
        </w:tc>
        <w:tc>
          <w:tcPr>
            <w:tcW w:w="1761" w:type="dxa"/>
          </w:tcPr>
          <w:p w14:paraId="3D669A6E" w14:textId="77777777" w:rsidR="00973FC6" w:rsidRDefault="00973FC6" w:rsidP="00586D43">
            <w:pPr>
              <w:cnfStyle w:val="000000100000" w:firstRow="0" w:lastRow="0" w:firstColumn="0" w:lastColumn="0" w:oddVBand="0" w:evenVBand="0" w:oddHBand="1" w:evenHBand="0" w:firstRowFirstColumn="0" w:firstRowLastColumn="0" w:lastRowFirstColumn="0" w:lastRowLastColumn="0"/>
            </w:pPr>
            <w:proofErr w:type="spellStart"/>
            <w:r>
              <w:t>n.t.b</w:t>
            </w:r>
            <w:proofErr w:type="spellEnd"/>
            <w:r>
              <w:t>.</w:t>
            </w:r>
          </w:p>
        </w:tc>
      </w:tr>
    </w:tbl>
    <w:p w14:paraId="5AD98CF6" w14:textId="0395B553" w:rsidR="004769B0" w:rsidRDefault="004769B0" w:rsidP="004769B0"/>
    <w:p w14:paraId="26A1AE3B" w14:textId="37E47C28" w:rsidR="00C56F7A" w:rsidRDefault="00C56F7A" w:rsidP="00807896">
      <w:pPr>
        <w:ind w:left="681"/>
      </w:pPr>
      <w:r w:rsidRPr="0086156D">
        <w:t>[</w:t>
      </w:r>
      <w:r>
        <w:t>B-E</w:t>
      </w:r>
      <w:r w:rsidRPr="00C93A1C">
        <w:t xml:space="preserve"> </w:t>
      </w:r>
      <w:fldSimple w:instr=" SEQ [EIS# \* ARABIC ">
        <w:r w:rsidR="00887B6C">
          <w:rPr>
            <w:noProof/>
          </w:rPr>
          <w:t>77</w:t>
        </w:r>
      </w:fldSimple>
      <w:r w:rsidRPr="00C93A1C">
        <w:t>]</w:t>
      </w:r>
      <w:r>
        <w:tab/>
        <w:t xml:space="preserve">Tussen het CCM en de </w:t>
      </w:r>
      <w:r w:rsidR="00D630B2">
        <w:t>Inschrijver</w:t>
      </w:r>
      <w:r>
        <w:t xml:space="preserve"> vindt één keer per kwartaal overleg plaats. Dit overleg  </w:t>
      </w:r>
    </w:p>
    <w:p w14:paraId="23A5C9E7" w14:textId="77777777" w:rsidR="00C56F7A" w:rsidRDefault="00C56F7A" w:rsidP="00807896">
      <w:pPr>
        <w:ind w:left="1362"/>
      </w:pPr>
      <w:proofErr w:type="gramStart"/>
      <w:r>
        <w:t>spitst</w:t>
      </w:r>
      <w:proofErr w:type="gramEnd"/>
      <w:r>
        <w:t xml:space="preserve"> zich toe op de Raamovereenkomst, waarbij onder meer gesproken kan worden over:  </w:t>
      </w:r>
    </w:p>
    <w:p w14:paraId="2A3F6CCD" w14:textId="77777777" w:rsidR="00C56F7A" w:rsidRDefault="00C56F7A" w:rsidP="00807896">
      <w:pPr>
        <w:ind w:left="1362"/>
      </w:pPr>
      <w:r>
        <w:t xml:space="preserve">− </w:t>
      </w:r>
      <w:r>
        <w:tab/>
        <w:t xml:space="preserve">aanpassingen en/of wijzigingen van de </w:t>
      </w:r>
      <w:proofErr w:type="gramStart"/>
      <w:r>
        <w:t>Raamovereenkomst;  −</w:t>
      </w:r>
      <w:proofErr w:type="gramEnd"/>
      <w:r>
        <w:t xml:space="preserve"> </w:t>
      </w:r>
      <w:r>
        <w:tab/>
        <w:t xml:space="preserve">wijzigingsverzoeken;  </w:t>
      </w:r>
    </w:p>
    <w:p w14:paraId="5E3DABB1" w14:textId="77777777" w:rsidR="00C56F7A" w:rsidRDefault="00C56F7A" w:rsidP="00807896">
      <w:pPr>
        <w:ind w:left="1362"/>
      </w:pPr>
      <w:r>
        <w:t xml:space="preserve">− </w:t>
      </w:r>
      <w:r>
        <w:tab/>
        <w:t xml:space="preserve">marktconformiteit;  </w:t>
      </w:r>
    </w:p>
    <w:p w14:paraId="7EF0A07B" w14:textId="77777777" w:rsidR="00C56F7A" w:rsidRDefault="00C56F7A" w:rsidP="00807896">
      <w:pPr>
        <w:ind w:left="1362"/>
      </w:pPr>
      <w:r>
        <w:t xml:space="preserve">− </w:t>
      </w:r>
      <w:r>
        <w:tab/>
        <w:t xml:space="preserve">uitgevoerde en uit te voeren audits;  </w:t>
      </w:r>
    </w:p>
    <w:p w14:paraId="70498033" w14:textId="77777777" w:rsidR="00C56F7A" w:rsidRDefault="00C56F7A" w:rsidP="00807896">
      <w:pPr>
        <w:ind w:left="1362"/>
      </w:pPr>
      <w:r>
        <w:t xml:space="preserve">− </w:t>
      </w:r>
      <w:r>
        <w:tab/>
        <w:t xml:space="preserve">escalaties;  </w:t>
      </w:r>
    </w:p>
    <w:p w14:paraId="4EC8058F" w14:textId="77777777" w:rsidR="00C56F7A" w:rsidRDefault="00C56F7A" w:rsidP="00807896">
      <w:pPr>
        <w:ind w:left="1362"/>
      </w:pPr>
      <w:r>
        <w:t xml:space="preserve">− </w:t>
      </w:r>
      <w:r>
        <w:tab/>
        <w:t xml:space="preserve">performance van de Prestatie in het algemeen;  </w:t>
      </w:r>
    </w:p>
    <w:p w14:paraId="6A8A217A" w14:textId="77777777" w:rsidR="00C56F7A" w:rsidRDefault="00C56F7A" w:rsidP="00807896">
      <w:pPr>
        <w:ind w:left="1362"/>
      </w:pPr>
      <w:r>
        <w:t xml:space="preserve">− </w:t>
      </w:r>
      <w:r>
        <w:tab/>
        <w:t xml:space="preserve">financiën;  </w:t>
      </w:r>
    </w:p>
    <w:p w14:paraId="5033400D" w14:textId="77777777" w:rsidR="00C56F7A" w:rsidRDefault="00C56F7A" w:rsidP="00807896">
      <w:pPr>
        <w:ind w:left="1362"/>
      </w:pPr>
      <w:r>
        <w:t xml:space="preserve">− </w:t>
      </w:r>
      <w:r>
        <w:tab/>
        <w:t xml:space="preserve">rapportages;  </w:t>
      </w:r>
    </w:p>
    <w:p w14:paraId="592D20CB" w14:textId="77777777" w:rsidR="00C56F7A" w:rsidRDefault="00C56F7A" w:rsidP="00807896">
      <w:pPr>
        <w:ind w:left="1362"/>
      </w:pPr>
      <w:r>
        <w:t xml:space="preserve">− </w:t>
      </w:r>
      <w:r>
        <w:tab/>
      </w:r>
      <w:proofErr w:type="gramStart"/>
      <w:r>
        <w:t>service levels</w:t>
      </w:r>
      <w:proofErr w:type="gramEnd"/>
      <w:r>
        <w:t xml:space="preserve">;  </w:t>
      </w:r>
    </w:p>
    <w:p w14:paraId="334FDF11" w14:textId="77777777" w:rsidR="00C56F7A" w:rsidRDefault="00C56F7A" w:rsidP="00807896">
      <w:pPr>
        <w:ind w:left="1362"/>
      </w:pPr>
      <w:r>
        <w:t xml:space="preserve">− </w:t>
      </w:r>
      <w:r>
        <w:tab/>
        <w:t xml:space="preserve">toekomstige verwachtingen.  </w:t>
      </w:r>
    </w:p>
    <w:p w14:paraId="42A4C7CF" w14:textId="7F583FCC" w:rsidR="00C56F7A" w:rsidRDefault="00C56F7A" w:rsidP="00807896">
      <w:pPr>
        <w:ind w:left="1362"/>
      </w:pPr>
      <w:r>
        <w:t xml:space="preserve">Als daar aanleiding toe is kan op verzoek van het CCM of de </w:t>
      </w:r>
      <w:r w:rsidR="00D630B2">
        <w:t>Inschrijver</w:t>
      </w:r>
      <w:r>
        <w:t xml:space="preserve"> de frequentie van </w:t>
      </w:r>
      <w:proofErr w:type="gramStart"/>
      <w:r>
        <w:t>dit  overleg</w:t>
      </w:r>
      <w:proofErr w:type="gramEnd"/>
      <w:r>
        <w:t xml:space="preserve"> worden aangepast.</w:t>
      </w:r>
    </w:p>
    <w:p w14:paraId="765E54AF" w14:textId="0EFAA1D0" w:rsidR="00414F7F" w:rsidRDefault="00414F7F" w:rsidP="00807896">
      <w:pPr>
        <w:ind w:left="1362"/>
      </w:pPr>
    </w:p>
    <w:p w14:paraId="70E89594" w14:textId="50EBA892" w:rsidR="00081E31" w:rsidRDefault="00414F7F" w:rsidP="00081E31">
      <w:pPr>
        <w:ind w:left="1362"/>
      </w:pPr>
      <w:r w:rsidRPr="0086156D">
        <w:t>[</w:t>
      </w:r>
      <w:r>
        <w:t>B-E</w:t>
      </w:r>
      <w:r w:rsidRPr="00C93A1C">
        <w:t xml:space="preserve"> </w:t>
      </w:r>
      <w:fldSimple w:instr=" SEQ [EIS# \* ARABIC ">
        <w:r w:rsidR="00887B6C">
          <w:rPr>
            <w:noProof/>
          </w:rPr>
          <w:t>78</w:t>
        </w:r>
      </w:fldSimple>
      <w:r w:rsidRPr="00C93A1C">
        <w:t>]</w:t>
      </w:r>
      <w:r>
        <w:tab/>
      </w:r>
      <w:r w:rsidR="00FE5FB8">
        <w:t xml:space="preserve">Indien er behoefte is bij de Deelnemer en/of de </w:t>
      </w:r>
      <w:r w:rsidR="00D630B2">
        <w:t>Inschrijver</w:t>
      </w:r>
      <w:r w:rsidR="00081E31">
        <w:t xml:space="preserve"> vindt er maandelijks een probleemoverleg en/of wijzigingsoverleg plaats. Hierin komen onder meer de door de Deelnemer en/of de Inschrijver gesignaleerde problemen en wijzigingen aan de orde, evenals </w:t>
      </w:r>
      <w:proofErr w:type="gramStart"/>
      <w:r w:rsidR="00081E31">
        <w:t>de  planning</w:t>
      </w:r>
      <w:proofErr w:type="gramEnd"/>
      <w:r w:rsidR="00081E31">
        <w:t xml:space="preserve"> voor oplossing en implementatie.  </w:t>
      </w:r>
    </w:p>
    <w:p w14:paraId="285CDE5F" w14:textId="40E817D8" w:rsidR="00081E31" w:rsidRDefault="00081E31" w:rsidP="00081E31">
      <w:pPr>
        <w:ind w:left="1362"/>
      </w:pPr>
    </w:p>
    <w:p w14:paraId="75BE54A3" w14:textId="143D3D0F" w:rsidR="00FE5FB8" w:rsidRDefault="00FE5FB8" w:rsidP="00807896">
      <w:pPr>
        <w:ind w:left="681"/>
      </w:pPr>
    </w:p>
    <w:p w14:paraId="34AA3329" w14:textId="77D30F75" w:rsidR="00FE5FB8" w:rsidRDefault="00FE5FB8" w:rsidP="004769B0"/>
    <w:p w14:paraId="6701A7E2" w14:textId="090AE30C" w:rsidR="004769B0" w:rsidRDefault="004769B0" w:rsidP="004769B0">
      <w:pPr>
        <w:pStyle w:val="Kop30"/>
      </w:pPr>
      <w:bookmarkStart w:id="315" w:name="_Toc115429437"/>
      <w:bookmarkStart w:id="316" w:name="_Toc115439691"/>
      <w:bookmarkStart w:id="317" w:name="_Toc115440310"/>
      <w:bookmarkStart w:id="318" w:name="_Toc115441327"/>
      <w:bookmarkStart w:id="319" w:name="_Toc115709215"/>
      <w:r>
        <w:t>Dossier Afspraken en Procedures (DAP)</w:t>
      </w:r>
      <w:bookmarkEnd w:id="315"/>
      <w:bookmarkEnd w:id="316"/>
      <w:bookmarkEnd w:id="317"/>
      <w:bookmarkEnd w:id="318"/>
      <w:bookmarkEnd w:id="319"/>
      <w:r w:rsidR="00973FC6">
        <w:t xml:space="preserve"> </w:t>
      </w:r>
    </w:p>
    <w:p w14:paraId="4592863B" w14:textId="77777777" w:rsidR="004769B0" w:rsidRDefault="004769B0" w:rsidP="004769B0">
      <w:pPr>
        <w:pStyle w:val="Kop4"/>
      </w:pPr>
      <w:r>
        <w:t>Centrale DAP</w:t>
      </w:r>
    </w:p>
    <w:p w14:paraId="21346C50" w14:textId="067AB4E9" w:rsidR="004769B0" w:rsidRDefault="004769B0" w:rsidP="004769B0">
      <w:pPr>
        <w:pStyle w:val="Broodtekst0"/>
      </w:pPr>
      <w:r>
        <w:t xml:space="preserve">Tussen de Hoofdopdrachtgever respectievelijk het CCM en de </w:t>
      </w:r>
      <w:r w:rsidR="00D630B2">
        <w:t>Inschrijver</w:t>
      </w:r>
    </w:p>
    <w:p w14:paraId="732BFB99" w14:textId="77777777" w:rsidR="004769B0" w:rsidRDefault="004769B0" w:rsidP="004769B0">
      <w:pPr>
        <w:pStyle w:val="Broodtekst0"/>
      </w:pPr>
      <w:proofErr w:type="gramStart"/>
      <w:r>
        <w:t>vindt</w:t>
      </w:r>
      <w:proofErr w:type="gramEnd"/>
      <w:r>
        <w:t xml:space="preserve"> periodiek overleg plaats. De feitelijke inrichting van deze overlegvormen en</w:t>
      </w:r>
    </w:p>
    <w:p w14:paraId="796001CF" w14:textId="77777777" w:rsidR="004769B0" w:rsidRDefault="004769B0" w:rsidP="004769B0">
      <w:pPr>
        <w:pStyle w:val="Broodtekst0"/>
      </w:pPr>
      <w:proofErr w:type="gramStart"/>
      <w:r>
        <w:t>de</w:t>
      </w:r>
      <w:proofErr w:type="gramEnd"/>
      <w:r>
        <w:t xml:space="preserve"> te maken werkafspraken komen tot stand in samenwerking tussen de</w:t>
      </w:r>
    </w:p>
    <w:p w14:paraId="73324B52" w14:textId="06692CCD" w:rsidR="004769B0" w:rsidRDefault="004769B0" w:rsidP="004769B0">
      <w:pPr>
        <w:pStyle w:val="Broodtekst0"/>
      </w:pPr>
      <w:r>
        <w:t xml:space="preserve">Hoofdopdrachtgever respectievelijk het CCM en de </w:t>
      </w:r>
      <w:r w:rsidR="00D630B2">
        <w:t>Inschrijver</w:t>
      </w:r>
      <w:r>
        <w:t>. De</w:t>
      </w:r>
    </w:p>
    <w:p w14:paraId="6B8082FF" w14:textId="77777777" w:rsidR="004769B0" w:rsidRDefault="004769B0" w:rsidP="004769B0">
      <w:pPr>
        <w:pStyle w:val="Broodtekst0"/>
      </w:pPr>
      <w:r>
        <w:t>Hoofdopdrachtgever respectievelijk het CCM en Inschrijver dient direct na het</w:t>
      </w:r>
    </w:p>
    <w:p w14:paraId="3C2E545E" w14:textId="77777777" w:rsidR="004769B0" w:rsidRDefault="004769B0" w:rsidP="004769B0">
      <w:pPr>
        <w:pStyle w:val="Broodtekst0"/>
      </w:pPr>
      <w:proofErr w:type="gramStart"/>
      <w:r>
        <w:t>sluiten</w:t>
      </w:r>
      <w:proofErr w:type="gramEnd"/>
      <w:r>
        <w:t xml:space="preserve"> van de Raamovereenkomst een Dossier Afspraken en Procedures (DAP) op</w:t>
      </w:r>
    </w:p>
    <w:p w14:paraId="58676AFF" w14:textId="77777777" w:rsidR="004769B0" w:rsidRDefault="004769B0" w:rsidP="004769B0">
      <w:pPr>
        <w:pStyle w:val="Broodtekst0"/>
      </w:pPr>
      <w:proofErr w:type="gramStart"/>
      <w:r>
        <w:t>te</w:t>
      </w:r>
      <w:proofErr w:type="gramEnd"/>
      <w:r>
        <w:t xml:space="preserve"> stellen, waarin de werkafspraken worden vastgelegd.</w:t>
      </w:r>
    </w:p>
    <w:p w14:paraId="1280921B" w14:textId="77777777" w:rsidR="004769B0" w:rsidRDefault="004769B0" w:rsidP="004769B0"/>
    <w:p w14:paraId="6971C4A3" w14:textId="77777777" w:rsidR="004769B0" w:rsidRDefault="004769B0" w:rsidP="004769B0">
      <w:r>
        <w:rPr>
          <w:highlight w:val="yellow"/>
        </w:rPr>
        <w:t>[</w:t>
      </w:r>
      <w:proofErr w:type="gramStart"/>
      <w:r w:rsidRPr="009D3DCF">
        <w:rPr>
          <w:highlight w:val="yellow"/>
        </w:rPr>
        <w:t>eisen</w:t>
      </w:r>
      <w:proofErr w:type="gramEnd"/>
      <w:r>
        <w:rPr>
          <w:highlight w:val="yellow"/>
        </w:rPr>
        <w:t>]</w:t>
      </w:r>
    </w:p>
    <w:p w14:paraId="4C918F36" w14:textId="77777777" w:rsidR="004769B0" w:rsidRDefault="004769B0" w:rsidP="004769B0">
      <w:pPr>
        <w:pStyle w:val="Kop4"/>
      </w:pPr>
      <w:r>
        <w:t>Decentrale DAP</w:t>
      </w:r>
    </w:p>
    <w:p w14:paraId="072FD6F9" w14:textId="77777777" w:rsidR="004769B0" w:rsidRDefault="004769B0" w:rsidP="004769B0">
      <w:r>
        <w:t>Inschrijver en Deelnemer respectievelijk de Systeem Integrator kennen een</w:t>
      </w:r>
    </w:p>
    <w:p w14:paraId="5156C574" w14:textId="77777777" w:rsidR="004769B0" w:rsidRDefault="004769B0" w:rsidP="004769B0">
      <w:proofErr w:type="gramStart"/>
      <w:r>
        <w:t>eigen</w:t>
      </w:r>
      <w:proofErr w:type="gramEnd"/>
      <w:r>
        <w:t xml:space="preserve"> afzonderlijk overleg. Afspraken tussen Inschrijver en Deelnemer</w:t>
      </w:r>
    </w:p>
    <w:p w14:paraId="08E1D96C" w14:textId="77777777" w:rsidR="004769B0" w:rsidRDefault="004769B0" w:rsidP="004769B0">
      <w:proofErr w:type="gramStart"/>
      <w:r>
        <w:t>respectievelijk</w:t>
      </w:r>
      <w:proofErr w:type="gramEnd"/>
      <w:r>
        <w:t xml:space="preserve"> de Systeem Integrator worden in een afzonderlijk DAP tussen de</w:t>
      </w:r>
    </w:p>
    <w:p w14:paraId="5B5EB563" w14:textId="77777777" w:rsidR="004769B0" w:rsidRDefault="004769B0" w:rsidP="004769B0">
      <w:r>
        <w:t>Inschrijver en de Deelnemer vastgelegd. Het houden van dit overleg en het</w:t>
      </w:r>
    </w:p>
    <w:p w14:paraId="5B6176CC" w14:textId="77777777" w:rsidR="004769B0" w:rsidRDefault="004769B0" w:rsidP="004769B0">
      <w:proofErr w:type="gramStart"/>
      <w:r>
        <w:t>opstellen</w:t>
      </w:r>
      <w:proofErr w:type="gramEnd"/>
      <w:r>
        <w:t xml:space="preserve"> van het DAP is van toepassing op het moment dat de Deelnemer</w:t>
      </w:r>
    </w:p>
    <w:p w14:paraId="45175629" w14:textId="6B5384B1" w:rsidR="004769B0" w:rsidRPr="002C0550" w:rsidRDefault="004769B0" w:rsidP="004769B0">
      <w:r>
        <w:t xml:space="preserve">Diensten afneemt bij de </w:t>
      </w:r>
      <w:r w:rsidR="00D630B2">
        <w:t>Inschrijver</w:t>
      </w:r>
      <w:r>
        <w:t>.</w:t>
      </w:r>
    </w:p>
    <w:p w14:paraId="2B514BDF" w14:textId="77777777" w:rsidR="004769B0" w:rsidRDefault="004769B0" w:rsidP="004769B0"/>
    <w:p w14:paraId="68D86FD8" w14:textId="77777777" w:rsidR="004769B0" w:rsidRPr="00DD5232" w:rsidRDefault="004769B0" w:rsidP="004769B0">
      <w:pPr>
        <w:rPr>
          <w:lang w:val="en-US"/>
        </w:rPr>
      </w:pPr>
      <w:r w:rsidRPr="00DD5232">
        <w:rPr>
          <w:lang w:val="en-US"/>
        </w:rPr>
        <w:t>[</w:t>
      </w:r>
      <w:proofErr w:type="spellStart"/>
      <w:proofErr w:type="gramStart"/>
      <w:r w:rsidRPr="00DD5232">
        <w:rPr>
          <w:highlight w:val="yellow"/>
          <w:lang w:val="en-US"/>
        </w:rPr>
        <w:t>eisen</w:t>
      </w:r>
      <w:proofErr w:type="spellEnd"/>
      <w:proofErr w:type="gramEnd"/>
      <w:r w:rsidRPr="00DD5232">
        <w:rPr>
          <w:lang w:val="en-US"/>
        </w:rPr>
        <w:t>]</w:t>
      </w:r>
    </w:p>
    <w:p w14:paraId="52479665" w14:textId="77777777" w:rsidR="004769B0" w:rsidRPr="00DD5232" w:rsidRDefault="004769B0" w:rsidP="004769B0">
      <w:pPr>
        <w:rPr>
          <w:lang w:val="en-US"/>
        </w:rPr>
      </w:pPr>
    </w:p>
    <w:p w14:paraId="1F61943C" w14:textId="70BD0346" w:rsidR="004769B0" w:rsidRPr="00DD5232" w:rsidRDefault="004769B0" w:rsidP="004769B0">
      <w:pPr>
        <w:pStyle w:val="Kop20"/>
        <w:rPr>
          <w:lang w:val="en-US"/>
        </w:rPr>
      </w:pPr>
      <w:bookmarkStart w:id="320" w:name="_Toc115709216"/>
      <w:bookmarkStart w:id="321" w:name="_Toc115429438"/>
      <w:bookmarkStart w:id="322" w:name="_Toc115439692"/>
      <w:bookmarkStart w:id="323" w:name="_Toc115440311"/>
      <w:bookmarkStart w:id="324" w:name="_Toc115441328"/>
      <w:proofErr w:type="spellStart"/>
      <w:r w:rsidRPr="00DD5232">
        <w:rPr>
          <w:lang w:val="en-US"/>
        </w:rPr>
        <w:t>Minicompetities</w:t>
      </w:r>
      <w:proofErr w:type="spellEnd"/>
      <w:r w:rsidRPr="00DD5232">
        <w:rPr>
          <w:lang w:val="en-US"/>
        </w:rPr>
        <w:t>/Governance</w:t>
      </w:r>
      <w:bookmarkEnd w:id="320"/>
      <w:r w:rsidRPr="00DD5232">
        <w:rPr>
          <w:lang w:val="en-US"/>
        </w:rPr>
        <w:t xml:space="preserve"> </w:t>
      </w:r>
      <w:bookmarkEnd w:id="321"/>
      <w:bookmarkEnd w:id="322"/>
      <w:bookmarkEnd w:id="323"/>
      <w:bookmarkEnd w:id="324"/>
    </w:p>
    <w:p w14:paraId="7D8078B7" w14:textId="77777777" w:rsidR="004769B0" w:rsidRPr="00DD5232" w:rsidRDefault="004769B0" w:rsidP="004769B0">
      <w:pPr>
        <w:rPr>
          <w:lang w:val="en-US"/>
        </w:rPr>
      </w:pPr>
    </w:p>
    <w:p w14:paraId="44A40A27" w14:textId="77777777" w:rsidR="004769B0" w:rsidRDefault="004769B0" w:rsidP="004769B0">
      <w:r>
        <w:t xml:space="preserve">De uitvraag van de initiële dienstverleningsbehoefte vindt </w:t>
      </w:r>
      <w:r w:rsidRPr="006F4822">
        <w:rPr>
          <w:u w:val="single"/>
        </w:rPr>
        <w:t>altijd</w:t>
      </w:r>
      <w:r>
        <w:t xml:space="preserve"> plaats via mini-competities bij de raamcontractpartijen. Nadat een Deelnemer haar eerste Nadere Overeenkomst [NOK] heeft gecontracteerd kunnen additionele bestellingen óf onder de bestaande NOK worden geplaatst [tot een maximum van 50% toename van de TCO] óf opnieuw via een mini-competitie bij de raamcontractpartijen worden uitgevraagd.</w:t>
      </w:r>
    </w:p>
    <w:p w14:paraId="642655CE" w14:textId="77777777" w:rsidR="004769B0" w:rsidRDefault="004769B0" w:rsidP="004769B0">
      <w:r>
        <w:t>In deze paragraaf wordt verder ingegaan op de werkwijzen voor de uitvoering van de mini-competities [par 6.2.1], additionele bestellingen en speciale diensten [par 6.2.2] en een lijst van de beschikbare templates voor de begeleiding van deze processen.</w:t>
      </w:r>
    </w:p>
    <w:p w14:paraId="2DB69F4C" w14:textId="77777777" w:rsidR="004769B0" w:rsidRDefault="004769B0" w:rsidP="004769B0">
      <w:pPr>
        <w:pStyle w:val="Kop30"/>
      </w:pPr>
      <w:bookmarkStart w:id="325" w:name="_Toc115429386"/>
      <w:bookmarkStart w:id="326" w:name="_Toc115439693"/>
      <w:bookmarkStart w:id="327" w:name="_Toc115440312"/>
      <w:bookmarkStart w:id="328" w:name="_Toc115441329"/>
      <w:bookmarkStart w:id="329" w:name="_Toc115709217"/>
      <w:r>
        <w:t>Mini-competities:</w:t>
      </w:r>
      <w:bookmarkEnd w:id="325"/>
      <w:bookmarkEnd w:id="326"/>
      <w:bookmarkEnd w:id="327"/>
      <w:bookmarkEnd w:id="328"/>
      <w:bookmarkEnd w:id="329"/>
    </w:p>
    <w:p w14:paraId="615BF481" w14:textId="7EC3160F" w:rsidR="004769B0" w:rsidRDefault="004769B0" w:rsidP="004769B0">
      <w:pPr>
        <w:pStyle w:val="Broodtekst0"/>
      </w:pPr>
      <w:r>
        <w:t xml:space="preserve">Het mini-competitie proces </w:t>
      </w:r>
      <w:r w:rsidR="000938A1">
        <w:t>wordt uitgevoerd door DCM</w:t>
      </w:r>
      <w:r>
        <w:t>. DCM van Deelnemer inventariseert behoefte en vult deze in de Offerte aanvraag in.</w:t>
      </w:r>
      <w:r w:rsidR="005D2521">
        <w:t xml:space="preserve"> </w:t>
      </w:r>
    </w:p>
    <w:p w14:paraId="08BCC326" w14:textId="77777777" w:rsidR="004769B0" w:rsidRDefault="004769B0" w:rsidP="004769B0">
      <w:pPr>
        <w:pStyle w:val="Kop30"/>
      </w:pPr>
      <w:bookmarkStart w:id="330" w:name="_Toc115429387"/>
      <w:bookmarkStart w:id="331" w:name="_Toc115439694"/>
      <w:bookmarkStart w:id="332" w:name="_Toc115440313"/>
      <w:bookmarkStart w:id="333" w:name="_Toc115441330"/>
      <w:bookmarkStart w:id="334" w:name="_Toc115709218"/>
      <w:r>
        <w:t>Additionele bestellingen:</w:t>
      </w:r>
      <w:bookmarkEnd w:id="330"/>
      <w:bookmarkEnd w:id="331"/>
      <w:bookmarkEnd w:id="332"/>
      <w:bookmarkEnd w:id="333"/>
      <w:bookmarkEnd w:id="334"/>
    </w:p>
    <w:p w14:paraId="4C9732B0" w14:textId="77777777" w:rsidR="004769B0" w:rsidRDefault="004769B0" w:rsidP="004769B0">
      <w:pPr>
        <w:pStyle w:val="Broodtekst0"/>
      </w:pPr>
      <w:r>
        <w:t>Additionele bestellingen kunnen onder een bestaande NOK worden gecontracteerd óf door het uitvoeren van een mini-competitie onder een nieuwe NOK.</w:t>
      </w:r>
    </w:p>
    <w:p w14:paraId="5F807861" w14:textId="1590804F" w:rsidR="004769B0" w:rsidRDefault="004769B0" w:rsidP="004769B0">
      <w:pPr>
        <w:pStyle w:val="Broodtekst0"/>
        <w:numPr>
          <w:ilvl w:val="0"/>
          <w:numId w:val="159"/>
        </w:numPr>
      </w:pPr>
      <w:r>
        <w:t xml:space="preserve">Aanvulling onder een bestaande NOK kan alleen wanneer de toename van de contractwaarde van de NOK minder dan 50% van de </w:t>
      </w:r>
      <w:r w:rsidR="00A1722B">
        <w:t xml:space="preserve">initiële opdrachtsom </w:t>
      </w:r>
      <w:r>
        <w:t xml:space="preserve">bedraagt. </w:t>
      </w:r>
      <w:r w:rsidRPr="005E13D9">
        <w:rPr>
          <w:highlight w:val="yellow"/>
        </w:rPr>
        <w:t xml:space="preserve">Zie verder </w:t>
      </w:r>
      <w:r w:rsidR="00A1722B">
        <w:rPr>
          <w:highlight w:val="yellow"/>
        </w:rPr>
        <w:t>xx</w:t>
      </w:r>
      <w:r w:rsidRPr="005E13D9">
        <w:rPr>
          <w:highlight w:val="yellow"/>
        </w:rPr>
        <w:t xml:space="preserve"> Bestellen, Leveren, Accepteren en Factureren (BLAF) voor de bestelprocedure</w:t>
      </w:r>
      <w:r>
        <w:t>;</w:t>
      </w:r>
    </w:p>
    <w:p w14:paraId="65698F0D" w14:textId="77777777" w:rsidR="004769B0" w:rsidRDefault="004769B0" w:rsidP="004769B0">
      <w:pPr>
        <w:pStyle w:val="Kop30"/>
      </w:pPr>
      <w:bookmarkStart w:id="335" w:name="_Toc115439695"/>
      <w:bookmarkStart w:id="336" w:name="_Toc115440314"/>
      <w:bookmarkStart w:id="337" w:name="_Toc115441331"/>
      <w:bookmarkStart w:id="338" w:name="_Toc115709219"/>
      <w:r>
        <w:t>Speciale Diensten</w:t>
      </w:r>
      <w:bookmarkEnd w:id="335"/>
      <w:bookmarkEnd w:id="336"/>
      <w:bookmarkEnd w:id="337"/>
      <w:bookmarkEnd w:id="338"/>
    </w:p>
    <w:p w14:paraId="1DA1CE40" w14:textId="77777777" w:rsidR="004769B0" w:rsidRDefault="004769B0" w:rsidP="004769B0">
      <w:r>
        <w:t>Speciale Diensten zijn diensten die niet in de</w:t>
      </w:r>
      <w:r w:rsidRPr="00086259">
        <w:t xml:space="preserve"> product</w:t>
      </w:r>
      <w:r>
        <w:t xml:space="preserve">- en diensten </w:t>
      </w:r>
      <w:r w:rsidRPr="00086259">
        <w:t>catalogus</w:t>
      </w:r>
      <w:r>
        <w:t xml:space="preserve"> (PDC)</w:t>
      </w:r>
      <w:r w:rsidRPr="00086259">
        <w:t xml:space="preserve"> </w:t>
      </w:r>
      <w:r>
        <w:t>zijn</w:t>
      </w:r>
      <w:r w:rsidRPr="00086259">
        <w:t xml:space="preserve"> opgenomen</w:t>
      </w:r>
      <w:r>
        <w:t xml:space="preserve"> maar qua karakter wel in scope van de dienstverlening van deze aanbesteding passen [zie ook 3.1.4 Scope van de dienstverlening]. </w:t>
      </w:r>
      <w:r w:rsidRPr="00864D97">
        <w:t>Voor alle speciale diensten moet bij Centraal Contractmanagement (CCM) getoetst worden of deze tot de scope van de aanbesteding vallen. Pas na schriftelijke goedkeuring kan de speciale dienst worden uitgevraagd</w:t>
      </w:r>
      <w:r>
        <w:t>.</w:t>
      </w:r>
    </w:p>
    <w:p w14:paraId="63722FA2" w14:textId="77777777" w:rsidR="004769B0" w:rsidRDefault="004769B0" w:rsidP="004769B0">
      <w:pPr>
        <w:pStyle w:val="Kop4"/>
      </w:pPr>
      <w:r>
        <w:t>Aanvraag onder een bestaande NOK</w:t>
      </w:r>
    </w:p>
    <w:p w14:paraId="2E9A5782" w14:textId="4C6DD240" w:rsidR="004769B0" w:rsidRDefault="004769B0" w:rsidP="004769B0">
      <w:pPr>
        <w:pStyle w:val="broodtekst"/>
      </w:pPr>
      <w:r>
        <w:t>Na goedkeuring door CCM</w:t>
      </w:r>
      <w:r w:rsidRPr="00086259">
        <w:t xml:space="preserve"> wordt een aanvraag tot maatwerklevering</w:t>
      </w:r>
      <w:r w:rsidR="005B53F5">
        <w:t xml:space="preserve"> (speciale dienst)</w:t>
      </w:r>
      <w:r w:rsidRPr="00086259">
        <w:t xml:space="preserve"> gedaan</w:t>
      </w:r>
      <w:r>
        <w:t>.</w:t>
      </w:r>
      <w:r w:rsidRPr="00086259">
        <w:t xml:space="preserve"> </w:t>
      </w:r>
      <w:r>
        <w:t xml:space="preserve">De uitvraag van een speciale dienst onder een bestaande nadere overeenkomst (NOK) wordt door DCM van de Deelnemer zelf offerte gevraagd bij de betreffende </w:t>
      </w:r>
      <w:r w:rsidR="00D630B2">
        <w:t>Inschrijver</w:t>
      </w:r>
      <w:r>
        <w:t>. Na acceptatie van de offerte door de Deelnemer wordt de dienst aan de NOK toegevoegd.</w:t>
      </w:r>
    </w:p>
    <w:p w14:paraId="721BE127" w14:textId="77777777" w:rsidR="004769B0" w:rsidRDefault="004769B0" w:rsidP="004769B0">
      <w:pPr>
        <w:pStyle w:val="Kop4"/>
      </w:pPr>
      <w:r>
        <w:t>Aanvraag via mini-competitie</w:t>
      </w:r>
    </w:p>
    <w:p w14:paraId="32998796" w14:textId="1CF3D5A1" w:rsidR="004769B0" w:rsidRDefault="004769B0" w:rsidP="004769B0">
      <w:pPr>
        <w:pStyle w:val="broodtekst"/>
      </w:pPr>
      <w:r>
        <w:t xml:space="preserve">Een Deelnemer kan ook een speciale dienst bij de geïnteresseerde raamcontractanten via een mini-competitie uitvragen. In dat geval wordt de procedure zoals beschreven in </w:t>
      </w:r>
      <w:r w:rsidR="00E80B8F" w:rsidRPr="00E80B8F">
        <w:rPr>
          <w:highlight w:val="yellow"/>
        </w:rPr>
        <w:t>xx</w:t>
      </w:r>
      <w:r>
        <w:t xml:space="preserve"> Mini-competities gevolgd.</w:t>
      </w:r>
    </w:p>
    <w:p w14:paraId="46F3470E" w14:textId="77777777" w:rsidR="004769B0" w:rsidRDefault="004769B0" w:rsidP="004769B0">
      <w:pPr>
        <w:pStyle w:val="broodtekst"/>
      </w:pPr>
    </w:p>
    <w:p w14:paraId="70992309" w14:textId="261A261E" w:rsidR="004769B0" w:rsidRPr="00A07741" w:rsidRDefault="004769B0" w:rsidP="00A07741">
      <w:pPr>
        <w:pStyle w:val="broodtekst"/>
        <w:rPr>
          <w:highlight w:val="yellow"/>
        </w:rPr>
      </w:pPr>
      <w:r>
        <w:t>In beide gevallen</w:t>
      </w:r>
      <w:r w:rsidRPr="00086259">
        <w:t xml:space="preserve"> gelden de procedures (voor o.a. beheer, financiële afhandeling, e.d.) zoals deze zijn opgesteld</w:t>
      </w:r>
      <w:r>
        <w:t xml:space="preserve"> voor CDR2023</w:t>
      </w:r>
      <w:r w:rsidR="00A07741">
        <w:t>|V</w:t>
      </w:r>
      <w:r w:rsidR="00B32A7C">
        <w:t>MDL</w:t>
      </w:r>
      <w:r>
        <w:t>.</w:t>
      </w:r>
      <w:r w:rsidR="00A07741">
        <w:t xml:space="preserve"> </w:t>
      </w:r>
      <w:r w:rsidRPr="00864D97">
        <w:t xml:space="preserve">Voor speciale diensten gelden </w:t>
      </w:r>
      <w:r>
        <w:t xml:space="preserve">de </w:t>
      </w:r>
      <w:r w:rsidRPr="00864D97">
        <w:t>voorwaarden zoals deze zijn opgesteld voor CDR2023</w:t>
      </w:r>
      <w:r w:rsidR="00B32A7C">
        <w:t>|VMDL</w:t>
      </w:r>
      <w:r w:rsidRPr="00864D97">
        <w:t>, eventuele gewijzigde en/of aanvullende voorwaarden zijn alleen van toepassing wanneer deze expliciet in de geaccepteerde offerte zijn vermeld.</w:t>
      </w:r>
    </w:p>
    <w:p w14:paraId="3DE1FEA4" w14:textId="0BB079A6" w:rsidR="004769B0" w:rsidRDefault="00075BA6" w:rsidP="004769B0">
      <w:pPr>
        <w:pStyle w:val="Kop30"/>
      </w:pPr>
      <w:bookmarkStart w:id="339" w:name="_Toc115709220"/>
      <w:r>
        <w:t>Wijzigingsprocedure</w:t>
      </w:r>
      <w:bookmarkEnd w:id="339"/>
    </w:p>
    <w:p w14:paraId="74503EC5" w14:textId="2AE8FC24" w:rsidR="004769B0" w:rsidRPr="0022397B" w:rsidRDefault="004769B0" w:rsidP="00E80B8F">
      <w:pPr>
        <w:pStyle w:val="broodtekst"/>
        <w:shd w:val="clear" w:color="auto" w:fill="FFFFFF" w:themeFill="background1"/>
      </w:pPr>
      <w:r w:rsidRPr="00864D97">
        <w:t xml:space="preserve">Indien een speciale dienst door meer dan één Deelnemer gewenst is of tijdens de looptijd van de overeenkomst behoefte ontstaat aan nieuwe diensten kan een </w:t>
      </w:r>
      <w:r w:rsidR="00075BA6">
        <w:t xml:space="preserve">wijzigingsprocedure </w:t>
      </w:r>
      <w:r w:rsidRPr="00864D97">
        <w:t>worden opgezet om deze op te nemen in de PDC. Zie hiervoor Hoo</w:t>
      </w:r>
      <w:r w:rsidR="00E80B8F">
        <w:t>fdstuk 8 Innovatie en Evolutie.</w:t>
      </w:r>
    </w:p>
    <w:p w14:paraId="4584EF98" w14:textId="77777777" w:rsidR="004769B0" w:rsidRDefault="004769B0" w:rsidP="004769B0">
      <w:pPr>
        <w:pStyle w:val="Kop30"/>
      </w:pPr>
      <w:bookmarkStart w:id="340" w:name="_Toc115429388"/>
      <w:bookmarkStart w:id="341" w:name="_Toc115439697"/>
      <w:bookmarkStart w:id="342" w:name="_Toc115440316"/>
      <w:bookmarkStart w:id="343" w:name="_Toc115441333"/>
      <w:bookmarkStart w:id="344" w:name="_Toc115709221"/>
      <w:r>
        <w:t>Templates</w:t>
      </w:r>
      <w:bookmarkEnd w:id="340"/>
      <w:bookmarkEnd w:id="341"/>
      <w:bookmarkEnd w:id="342"/>
      <w:bookmarkEnd w:id="343"/>
      <w:bookmarkEnd w:id="344"/>
    </w:p>
    <w:p w14:paraId="17E886F1" w14:textId="77777777" w:rsidR="004769B0" w:rsidRDefault="004769B0" w:rsidP="004769B0">
      <w:pPr>
        <w:pStyle w:val="Broodtekst0"/>
      </w:pPr>
      <w:r>
        <w:t>Voor de uitvoering van bovenstaande processen zullen door CCM een aantal Templates ter beschikking worden gesteld:</w:t>
      </w:r>
    </w:p>
    <w:p w14:paraId="4E8D9488" w14:textId="77777777" w:rsidR="004769B0" w:rsidRDefault="004769B0" w:rsidP="004769B0">
      <w:pPr>
        <w:pStyle w:val="Broodtekst0"/>
        <w:numPr>
          <w:ilvl w:val="0"/>
          <w:numId w:val="158"/>
        </w:numPr>
      </w:pPr>
      <w:r>
        <w:t>Offerte aanvraag</w:t>
      </w:r>
    </w:p>
    <w:p w14:paraId="2887FC1A" w14:textId="77777777" w:rsidR="004769B0" w:rsidRDefault="004769B0" w:rsidP="004769B0">
      <w:pPr>
        <w:pStyle w:val="Broodtekst0"/>
        <w:numPr>
          <w:ilvl w:val="0"/>
          <w:numId w:val="158"/>
        </w:numPr>
      </w:pPr>
      <w:r>
        <w:t>Vragenformulier bij Offerte aanvraag</w:t>
      </w:r>
    </w:p>
    <w:p w14:paraId="03DF2AFF" w14:textId="77777777" w:rsidR="004769B0" w:rsidRDefault="004769B0" w:rsidP="004769B0">
      <w:pPr>
        <w:pStyle w:val="Broodtekst0"/>
        <w:numPr>
          <w:ilvl w:val="0"/>
          <w:numId w:val="158"/>
        </w:numPr>
      </w:pPr>
      <w:r>
        <w:t>Gunnings</w:t>
      </w:r>
      <w:proofErr w:type="gramStart"/>
      <w:r>
        <w:t>- /</w:t>
      </w:r>
      <w:proofErr w:type="gramEnd"/>
      <w:r>
        <w:t xml:space="preserve"> Afwijzingsbrief</w:t>
      </w:r>
    </w:p>
    <w:p w14:paraId="238118EF" w14:textId="77777777" w:rsidR="004769B0" w:rsidRDefault="004769B0" w:rsidP="004769B0">
      <w:pPr>
        <w:pStyle w:val="Broodtekst0"/>
        <w:numPr>
          <w:ilvl w:val="0"/>
          <w:numId w:val="158"/>
        </w:numPr>
      </w:pPr>
      <w:r>
        <w:t>Nadere Overeenkomst [NOK]</w:t>
      </w:r>
    </w:p>
    <w:p w14:paraId="2AA64751" w14:textId="5E1D6BA1" w:rsidR="004769B0" w:rsidRDefault="00075BA6" w:rsidP="004769B0">
      <w:pPr>
        <w:pStyle w:val="Broodtekst0"/>
        <w:numPr>
          <w:ilvl w:val="0"/>
          <w:numId w:val="158"/>
        </w:numPr>
      </w:pPr>
      <w:r>
        <w:t xml:space="preserve">Aanvraag Speciale </w:t>
      </w:r>
      <w:proofErr w:type="gramStart"/>
      <w:r>
        <w:t>Dienst /</w:t>
      </w:r>
      <w:proofErr w:type="gramEnd"/>
      <w:r>
        <w:t xml:space="preserve"> Wijzigingsprocedure</w:t>
      </w:r>
    </w:p>
    <w:p w14:paraId="480AB4A2" w14:textId="77777777" w:rsidR="004769B0" w:rsidRDefault="004769B0" w:rsidP="004769B0">
      <w:pPr>
        <w:pStyle w:val="Broodtekst0"/>
      </w:pPr>
    </w:p>
    <w:p w14:paraId="5DC08C42" w14:textId="77777777" w:rsidR="004769B0" w:rsidRPr="001E35AA" w:rsidRDefault="004769B0" w:rsidP="004769B0"/>
    <w:p w14:paraId="3ED19EE9" w14:textId="6F6B1136" w:rsidR="004769B0" w:rsidRPr="007F18A1" w:rsidRDefault="004769B0" w:rsidP="004769B0">
      <w:pPr>
        <w:pStyle w:val="Kop20"/>
      </w:pPr>
      <w:bookmarkStart w:id="345" w:name="_Toc115709222"/>
      <w:bookmarkStart w:id="346" w:name="_Toc115429439"/>
      <w:bookmarkStart w:id="347" w:name="_Toc115439698"/>
      <w:bookmarkStart w:id="348" w:name="_Toc115440317"/>
      <w:bookmarkStart w:id="349" w:name="_Toc115441334"/>
      <w:r>
        <w:t>Beheer profielen</w:t>
      </w:r>
      <w:bookmarkEnd w:id="345"/>
      <w:r>
        <w:t xml:space="preserve"> </w:t>
      </w:r>
      <w:bookmarkEnd w:id="346"/>
      <w:bookmarkEnd w:id="347"/>
      <w:bookmarkEnd w:id="348"/>
      <w:bookmarkEnd w:id="349"/>
    </w:p>
    <w:p w14:paraId="0ACA2FCF" w14:textId="62AE6435" w:rsidR="004769B0" w:rsidRDefault="00085464" w:rsidP="004769B0">
      <w:pPr>
        <w:pStyle w:val="Kop20"/>
      </w:pPr>
      <w:bookmarkStart w:id="350" w:name="_Toc115709223"/>
      <w:bookmarkStart w:id="351" w:name="_Toc115429440"/>
      <w:bookmarkStart w:id="352" w:name="_Toc115439699"/>
      <w:bookmarkStart w:id="353" w:name="_Toc115440318"/>
      <w:bookmarkStart w:id="354" w:name="_Toc115441335"/>
      <w:r>
        <w:t>Incidentenbeheer</w:t>
      </w:r>
      <w:r w:rsidR="004769B0">
        <w:t xml:space="preserve"> en </w:t>
      </w:r>
      <w:proofErr w:type="gramStart"/>
      <w:r w:rsidR="004769B0">
        <w:t>ITIL processen</w:t>
      </w:r>
      <w:bookmarkEnd w:id="350"/>
      <w:proofErr w:type="gramEnd"/>
      <w:r w:rsidR="004769B0">
        <w:t xml:space="preserve"> </w:t>
      </w:r>
      <w:bookmarkEnd w:id="351"/>
      <w:bookmarkEnd w:id="352"/>
      <w:bookmarkEnd w:id="353"/>
      <w:bookmarkEnd w:id="354"/>
    </w:p>
    <w:p w14:paraId="7DB78545" w14:textId="77777777" w:rsidR="00C631FC" w:rsidRPr="00C631FC" w:rsidRDefault="00C631FC" w:rsidP="00C631FC"/>
    <w:p w14:paraId="64AF8C9F" w14:textId="77777777" w:rsidR="00A82775" w:rsidRPr="00A82775" w:rsidRDefault="00A82775" w:rsidP="00A82775"/>
    <w:p w14:paraId="0998BF8A" w14:textId="2C5230AE" w:rsidR="004769B0" w:rsidRDefault="004769B0" w:rsidP="004769B0">
      <w:pPr>
        <w:pStyle w:val="Kop20"/>
      </w:pPr>
      <w:bookmarkStart w:id="355" w:name="_Toc115709224"/>
      <w:bookmarkStart w:id="356" w:name="_Toc115429441"/>
      <w:bookmarkStart w:id="357" w:name="_Toc115439700"/>
      <w:bookmarkStart w:id="358" w:name="_Toc115440319"/>
      <w:bookmarkStart w:id="359" w:name="_Toc115441336"/>
      <w:r>
        <w:t>Serviceherstelmaatregelen</w:t>
      </w:r>
      <w:bookmarkEnd w:id="355"/>
      <w:r>
        <w:t xml:space="preserve"> </w:t>
      </w:r>
      <w:bookmarkEnd w:id="356"/>
      <w:bookmarkEnd w:id="357"/>
      <w:bookmarkEnd w:id="358"/>
      <w:bookmarkEnd w:id="359"/>
    </w:p>
    <w:p w14:paraId="1B133565" w14:textId="59F85683" w:rsidR="001F667C" w:rsidRDefault="001F667C" w:rsidP="001F667C">
      <w:r>
        <w:t xml:space="preserve">Het Service </w:t>
      </w:r>
      <w:proofErr w:type="gramStart"/>
      <w:r>
        <w:t>Credit regime</w:t>
      </w:r>
      <w:proofErr w:type="gramEnd"/>
      <w:r>
        <w:t xml:space="preserve"> is één van de mogelijkheden die de Hoofdopdrachtgever  </w:t>
      </w:r>
    </w:p>
    <w:p w14:paraId="4AF419B7" w14:textId="77777777" w:rsidR="001F667C" w:rsidRDefault="001F667C" w:rsidP="001F667C">
      <w:proofErr w:type="gramStart"/>
      <w:r>
        <w:t>en</w:t>
      </w:r>
      <w:proofErr w:type="gramEnd"/>
      <w:r>
        <w:t xml:space="preserve"> de Deelnemers tot hun beschikking hebben om actie te ondernemen als de  </w:t>
      </w:r>
    </w:p>
    <w:p w14:paraId="118B59E6" w14:textId="77777777" w:rsidR="001F667C" w:rsidRDefault="001F667C" w:rsidP="001F667C">
      <w:r>
        <w:t xml:space="preserve">Prestatie tekortschiet. In Bijlage 11 – SLA Parameters en </w:t>
      </w:r>
      <w:proofErr w:type="spellStart"/>
      <w:r>
        <w:t>KPI’s</w:t>
      </w:r>
      <w:proofErr w:type="spellEnd"/>
      <w:r>
        <w:t xml:space="preserve"> wordt de werking  </w:t>
      </w:r>
    </w:p>
    <w:p w14:paraId="2536F2A5" w14:textId="77777777" w:rsidR="00E001BD" w:rsidRDefault="001F667C" w:rsidP="001F667C">
      <w:proofErr w:type="gramStart"/>
      <w:r>
        <w:t>van</w:t>
      </w:r>
      <w:proofErr w:type="gramEnd"/>
      <w:r>
        <w:t xml:space="preserve"> dit regime nader toegelicht, en zijn de belangrijkste parameters opgenomen</w:t>
      </w:r>
      <w:r w:rsidR="00E001BD">
        <w:t>.</w:t>
      </w:r>
    </w:p>
    <w:p w14:paraId="60466C49" w14:textId="77777777" w:rsidR="00E001BD" w:rsidRDefault="00E001BD" w:rsidP="001F667C"/>
    <w:p w14:paraId="215829D6" w14:textId="0180D2A0" w:rsidR="00E001BD" w:rsidRDefault="00E001BD" w:rsidP="00E001BD">
      <w:pPr>
        <w:pStyle w:val="BestekEis"/>
      </w:pPr>
      <w:r w:rsidRPr="0086156D">
        <w:t>[</w:t>
      </w:r>
      <w:r>
        <w:t>B-E</w:t>
      </w:r>
      <w:r w:rsidRPr="00C93A1C">
        <w:t xml:space="preserve"> </w:t>
      </w:r>
      <w:fldSimple w:instr=" SEQ [EIS# \* ARABIC ">
        <w:r w:rsidR="00887B6C">
          <w:rPr>
            <w:noProof/>
          </w:rPr>
          <w:t>79</w:t>
        </w:r>
      </w:fldSimple>
      <w:r w:rsidRPr="00C93A1C">
        <w:t>]</w:t>
      </w:r>
      <w:r>
        <w:tab/>
        <w:t xml:space="preserve">Indien de tekortschietende Prestatie een overschrijding van de norm van een SLA parameter  inhoudt, hebben de Deelnemer en het CCM, naast de overige escalatiemogelijkheden, het recht om Service </w:t>
      </w:r>
      <w:proofErr w:type="spellStart"/>
      <w:r>
        <w:t>Credits</w:t>
      </w:r>
      <w:proofErr w:type="spellEnd"/>
      <w:r>
        <w:t xml:space="preserve"> op te leggen aan de </w:t>
      </w:r>
      <w:r w:rsidR="00D630B2">
        <w:t>Inschrijver</w:t>
      </w:r>
      <w:r>
        <w:t xml:space="preserve">. Een Service Credit wordt </w:t>
      </w:r>
      <w:proofErr w:type="gramStart"/>
      <w:r>
        <w:t>alleen  opgelegd</w:t>
      </w:r>
      <w:proofErr w:type="gramEnd"/>
      <w:r>
        <w:t xml:space="preserve">, indien </w:t>
      </w:r>
      <w:r w:rsidR="00D630B2">
        <w:t>Inschrijver</w:t>
      </w:r>
      <w:r>
        <w:t xml:space="preserve"> toerekenbaar tekortschiet. In geval van overmacht </w:t>
      </w:r>
      <w:r w:rsidRPr="00E001BD">
        <w:t>(</w:t>
      </w:r>
      <w:proofErr w:type="gramStart"/>
      <w:r w:rsidRPr="00E001BD">
        <w:t>conform  definitie</w:t>
      </w:r>
      <w:proofErr w:type="gramEnd"/>
      <w:r w:rsidRPr="00E001BD">
        <w:t xml:space="preserve"> in Burgerlijk Wetboek) wordt er geen Service Credit opgelegd.  </w:t>
      </w:r>
    </w:p>
    <w:p w14:paraId="7C71E304" w14:textId="2F99C628" w:rsidR="00E001BD" w:rsidRDefault="00E001BD" w:rsidP="00E001BD">
      <w:pPr>
        <w:pStyle w:val="BestekEis"/>
      </w:pPr>
      <w:r w:rsidRPr="0086156D">
        <w:t>[</w:t>
      </w:r>
      <w:r>
        <w:t>B-E</w:t>
      </w:r>
      <w:r w:rsidRPr="00C93A1C">
        <w:t xml:space="preserve"> </w:t>
      </w:r>
      <w:fldSimple w:instr=" SEQ [EIS# \* ARABIC ">
        <w:r w:rsidR="00887B6C">
          <w:rPr>
            <w:noProof/>
          </w:rPr>
          <w:t>80</w:t>
        </w:r>
      </w:fldSimple>
      <w:r w:rsidRPr="00C93A1C">
        <w:t>]</w:t>
      </w:r>
      <w:r>
        <w:tab/>
        <w:t xml:space="preserve">Indien de norm is overschreden, stuurt de </w:t>
      </w:r>
      <w:r w:rsidR="00D630B2">
        <w:t>Inschrijver</w:t>
      </w:r>
      <w:r>
        <w:t xml:space="preserve"> binnen een maand na de mededeling omtrent toerekenbaarheid een creditfactuur met het Service Credit bedrag naar de Deelnemer.  </w:t>
      </w:r>
    </w:p>
    <w:p w14:paraId="480DB065" w14:textId="76300E7E" w:rsidR="001F667C" w:rsidRPr="001F667C" w:rsidRDefault="00E001BD" w:rsidP="00CE739D">
      <w:pPr>
        <w:pStyle w:val="BestekEis"/>
      </w:pPr>
      <w:r w:rsidRPr="0086156D">
        <w:t>[</w:t>
      </w:r>
      <w:r>
        <w:t>B-E</w:t>
      </w:r>
      <w:r w:rsidRPr="00C93A1C">
        <w:t xml:space="preserve"> </w:t>
      </w:r>
      <w:fldSimple w:instr=" SEQ [EIS# \* ARABIC ">
        <w:r w:rsidR="00887B6C">
          <w:rPr>
            <w:noProof/>
          </w:rPr>
          <w:t>81</w:t>
        </w:r>
      </w:fldSimple>
      <w:r w:rsidRPr="00C93A1C">
        <w:t>]</w:t>
      </w:r>
      <w:r>
        <w:tab/>
        <w:t xml:space="preserve">De Deelnemer respectievelijk het CCM kan de oplegging van een Service Credit één maand opschorten. De termijn van het opschorten kan meerdere malen met één maand verlengd worden, de Deelnemer resp. het CCM behoudt dan het recht de opgeschorte Service Credit </w:t>
      </w:r>
      <w:proofErr w:type="gramStart"/>
      <w:r>
        <w:t>alsnog  op</w:t>
      </w:r>
      <w:proofErr w:type="gramEnd"/>
      <w:r>
        <w:t xml:space="preserve"> te leggen, tot het moment dat de Deelnemer respectievelijk het CCM schriftelijk te kennen geeft dat deze definitief vervalt.   </w:t>
      </w:r>
    </w:p>
    <w:p w14:paraId="43F8D278" w14:textId="4FC9BC26" w:rsidR="004769B0" w:rsidRDefault="004769B0" w:rsidP="004769B0">
      <w:pPr>
        <w:pStyle w:val="Kop30"/>
      </w:pPr>
      <w:bookmarkStart w:id="360" w:name="_Toc115429442"/>
      <w:bookmarkStart w:id="361" w:name="_Toc115439701"/>
      <w:bookmarkStart w:id="362" w:name="_Toc115440320"/>
      <w:bookmarkStart w:id="363" w:name="_Toc115441337"/>
      <w:bookmarkStart w:id="364" w:name="_Toc115709225"/>
      <w:r>
        <w:t>Escalatie</w:t>
      </w:r>
      <w:bookmarkEnd w:id="360"/>
      <w:bookmarkEnd w:id="361"/>
      <w:bookmarkEnd w:id="362"/>
      <w:bookmarkEnd w:id="363"/>
      <w:bookmarkEnd w:id="364"/>
    </w:p>
    <w:p w14:paraId="38B3B84C" w14:textId="77777777" w:rsidR="00554F36" w:rsidRDefault="00554F36" w:rsidP="00554F36">
      <w:pPr>
        <w:pStyle w:val="BestekEis"/>
      </w:pPr>
    </w:p>
    <w:p w14:paraId="5AFD7E2B" w14:textId="73DEBD6A" w:rsidR="00554F36" w:rsidRDefault="00554F36" w:rsidP="00554F36">
      <w:pPr>
        <w:pStyle w:val="BestekEis"/>
      </w:pPr>
      <w:r w:rsidRPr="0086156D">
        <w:t>[</w:t>
      </w:r>
      <w:r>
        <w:t>B-E</w:t>
      </w:r>
      <w:r w:rsidRPr="00C93A1C">
        <w:t xml:space="preserve"> </w:t>
      </w:r>
      <w:fldSimple w:instr=" SEQ [EIS# \* ARABIC ">
        <w:r w:rsidR="00887B6C">
          <w:rPr>
            <w:noProof/>
          </w:rPr>
          <w:t>82</w:t>
        </w:r>
      </w:fldSimple>
      <w:r w:rsidRPr="00C93A1C">
        <w:t>]</w:t>
      </w:r>
      <w:r>
        <w:tab/>
        <w:t xml:space="preserve">Indien sprake is van een tekortschietende Prestatie treden Partijen met elkaar in overleg om  nakoming van de Raamovereenkomst zeker te stellen, waarbij in totaal 3 escalatieniveaus zijn te doorlopen. De Deelnemer tegen wie de Prestatie tekortschiet (of het CCM) zal voorafgaand </w:t>
      </w:r>
      <w:proofErr w:type="gramStart"/>
      <w:r>
        <w:t>aan  dat</w:t>
      </w:r>
      <w:proofErr w:type="gramEnd"/>
      <w:r>
        <w:t xml:space="preserve"> overleg schriftelijk of via e-mail aan de </w:t>
      </w:r>
      <w:r w:rsidR="00D630B2">
        <w:t>Inschrijver</w:t>
      </w:r>
      <w:r>
        <w:t xml:space="preserve"> aangeven op welke punten de  </w:t>
      </w:r>
      <w:r w:rsidR="00D630B2">
        <w:t>Inschrijver</w:t>
      </w:r>
      <w:r>
        <w:t xml:space="preserve"> tekort is geschoten. </w:t>
      </w:r>
    </w:p>
    <w:p w14:paraId="0E938D38" w14:textId="15BBA6DF" w:rsidR="00554F36" w:rsidRDefault="00554F36" w:rsidP="00554F36">
      <w:pPr>
        <w:pStyle w:val="BestekEis"/>
      </w:pPr>
      <w:r>
        <w:t xml:space="preserve"> </w:t>
      </w:r>
    </w:p>
    <w:p w14:paraId="322A70C4" w14:textId="0D52C426" w:rsidR="00554F36" w:rsidRDefault="00554F36" w:rsidP="00554F36">
      <w:pPr>
        <w:pStyle w:val="BestekEis"/>
      </w:pPr>
      <w:r w:rsidRPr="0086156D">
        <w:t>[</w:t>
      </w:r>
      <w:r>
        <w:t>B-E</w:t>
      </w:r>
      <w:r w:rsidRPr="00C93A1C">
        <w:t xml:space="preserve"> </w:t>
      </w:r>
      <w:fldSimple w:instr=" SEQ [EIS# \* ARABIC ">
        <w:r w:rsidR="00887B6C">
          <w:rPr>
            <w:noProof/>
          </w:rPr>
          <w:t>83</w:t>
        </w:r>
      </w:fldSimple>
      <w:r w:rsidRPr="00C93A1C">
        <w:t>]</w:t>
      </w:r>
      <w:r>
        <w:tab/>
        <w:t xml:space="preserve">Het eerste escalatieniveau bij de </w:t>
      </w:r>
      <w:r w:rsidR="00D630B2">
        <w:t>Inschrijver</w:t>
      </w:r>
      <w:r>
        <w:t xml:space="preserve"> is het toegewezen accountteam. De Deelnemer handelt zelf escalaties op het eerste niveau af (NOK).  </w:t>
      </w:r>
    </w:p>
    <w:p w14:paraId="1C09A447" w14:textId="31E4DB89" w:rsidR="00554F36" w:rsidRDefault="00554F36" w:rsidP="00554F36">
      <w:pPr>
        <w:pStyle w:val="BestekEis"/>
      </w:pPr>
    </w:p>
    <w:p w14:paraId="41716304" w14:textId="4057B94F" w:rsidR="00554F36" w:rsidRDefault="00554F36" w:rsidP="00554F36">
      <w:pPr>
        <w:pStyle w:val="BestekEis"/>
      </w:pPr>
      <w:r w:rsidRPr="0086156D">
        <w:t>[</w:t>
      </w:r>
      <w:r>
        <w:t>B-E</w:t>
      </w:r>
      <w:r w:rsidRPr="00C93A1C">
        <w:t xml:space="preserve"> </w:t>
      </w:r>
      <w:fldSimple w:instr=" SEQ [EIS# \* ARABIC ">
        <w:r w:rsidR="00887B6C">
          <w:rPr>
            <w:noProof/>
          </w:rPr>
          <w:t>84</w:t>
        </w:r>
      </w:fldSimple>
      <w:r w:rsidRPr="00C93A1C">
        <w:t>]</w:t>
      </w:r>
      <w:r>
        <w:tab/>
        <w:t xml:space="preserve">Het tweede escalatieniveau bij de </w:t>
      </w:r>
      <w:r w:rsidR="00D630B2">
        <w:t>Inschrijver</w:t>
      </w:r>
      <w:r>
        <w:t xml:space="preserve"> is de functionaris die bevoegd is om extra  medewerkers en middelen toe te wijzen. De Deelnemer c.q. de Hoofdopdrachtgever kan bij </w:t>
      </w:r>
      <w:proofErr w:type="gramStart"/>
      <w:r>
        <w:t>een  escalatie</w:t>
      </w:r>
      <w:proofErr w:type="gramEnd"/>
      <w:r>
        <w:t xml:space="preserve"> op het tweede niveau vertegenwoordigd worden door het management van de Deelnemer (NOK) en/of de categorie Connectiviteit (NOK/ROK).  </w:t>
      </w:r>
    </w:p>
    <w:p w14:paraId="5EC00100" w14:textId="77777777" w:rsidR="00554F36" w:rsidRDefault="00554F36" w:rsidP="00554F36">
      <w:pPr>
        <w:pStyle w:val="BestekEis"/>
      </w:pPr>
    </w:p>
    <w:p w14:paraId="30071EAF" w14:textId="777C31A7" w:rsidR="001F667C" w:rsidRPr="00377159" w:rsidRDefault="004E258F" w:rsidP="00CE739D">
      <w:pPr>
        <w:pStyle w:val="BestekEis"/>
      </w:pPr>
      <w:r w:rsidRPr="0086156D">
        <w:t>[</w:t>
      </w:r>
      <w:r>
        <w:t>B-E</w:t>
      </w:r>
      <w:r w:rsidRPr="00C93A1C">
        <w:t xml:space="preserve"> </w:t>
      </w:r>
      <w:fldSimple w:instr=" SEQ [EIS# \* ARABIC ">
        <w:r w:rsidR="00887B6C">
          <w:rPr>
            <w:noProof/>
          </w:rPr>
          <w:t>85</w:t>
        </w:r>
      </w:fldSimple>
      <w:r w:rsidRPr="00C93A1C">
        <w:t>]</w:t>
      </w:r>
      <w:r>
        <w:tab/>
      </w:r>
      <w:r w:rsidR="00727F6B">
        <w:t xml:space="preserve">Bij geschillen tijdens de procedure voor het tot stand komen van Nadere Overeenkomsten dient de </w:t>
      </w:r>
      <w:r w:rsidR="00D630B2">
        <w:t>Inschrijver</w:t>
      </w:r>
      <w:r w:rsidR="00727F6B">
        <w:t xml:space="preserve"> de klachtenprocedure</w:t>
      </w:r>
      <w:r w:rsidR="00A82775">
        <w:t xml:space="preserve"> van de Deelnemer te volgen.  </w:t>
      </w:r>
    </w:p>
    <w:p w14:paraId="4A949D21" w14:textId="551DAAA6" w:rsidR="004769B0" w:rsidRDefault="004769B0" w:rsidP="004769B0">
      <w:pPr>
        <w:pStyle w:val="Kop30"/>
      </w:pPr>
      <w:bookmarkStart w:id="365" w:name="_Toc115429443"/>
      <w:bookmarkStart w:id="366" w:name="_Toc115439702"/>
      <w:bookmarkStart w:id="367" w:name="_Toc115440321"/>
      <w:bookmarkStart w:id="368" w:name="_Toc115441338"/>
      <w:bookmarkStart w:id="369" w:name="_Toc115709226"/>
      <w:r>
        <w:t>Evaluatie en verbeterplan</w:t>
      </w:r>
      <w:bookmarkEnd w:id="365"/>
      <w:bookmarkEnd w:id="366"/>
      <w:bookmarkEnd w:id="367"/>
      <w:bookmarkEnd w:id="368"/>
      <w:bookmarkEnd w:id="369"/>
    </w:p>
    <w:p w14:paraId="6E28770C" w14:textId="77777777" w:rsidR="0010654F" w:rsidRPr="0010654F" w:rsidRDefault="0010654F" w:rsidP="0010654F"/>
    <w:p w14:paraId="0AEDBA40" w14:textId="269BEA2F" w:rsidR="0010654F" w:rsidRDefault="0010654F" w:rsidP="0010654F">
      <w:pPr>
        <w:pStyle w:val="BestekEis"/>
      </w:pPr>
      <w:r w:rsidRPr="0086156D">
        <w:t>[</w:t>
      </w:r>
      <w:r>
        <w:t>B-E</w:t>
      </w:r>
      <w:r w:rsidRPr="00C93A1C">
        <w:t xml:space="preserve"> </w:t>
      </w:r>
      <w:fldSimple w:instr=" SEQ [EIS# \* ARABIC ">
        <w:r w:rsidR="00887B6C">
          <w:rPr>
            <w:noProof/>
          </w:rPr>
          <w:t>86</w:t>
        </w:r>
      </w:fldSimple>
      <w:r w:rsidRPr="00C93A1C">
        <w:t>]</w:t>
      </w:r>
      <w:r>
        <w:tab/>
        <w:t xml:space="preserve">Bij een tekortschietende Prestatie is het zo snel mogelijk herstellen van de Prestatie de eerste  prioriteit. De Deelnemer en het CCM kunnen de </w:t>
      </w:r>
      <w:r w:rsidR="00D630B2">
        <w:t>Inschrijver</w:t>
      </w:r>
      <w:r>
        <w:t xml:space="preserve"> opdragen om - parallel aan het herstellen van de tekortkoming - direct te starten met het uitvoeren van een evaluatie van </w:t>
      </w:r>
      <w:proofErr w:type="gramStart"/>
      <w:r>
        <w:t>de  oorzaak</w:t>
      </w:r>
      <w:proofErr w:type="gramEnd"/>
      <w:r>
        <w:t xml:space="preserve"> van het tekortschieten en het opstellen van een verbeterplan.</w:t>
      </w:r>
    </w:p>
    <w:p w14:paraId="328D9EC3" w14:textId="6C67ED7C" w:rsidR="0010654F" w:rsidRDefault="0010654F" w:rsidP="0010654F">
      <w:pPr>
        <w:pStyle w:val="BestekEis"/>
      </w:pPr>
      <w:r>
        <w:t xml:space="preserve"> </w:t>
      </w:r>
    </w:p>
    <w:p w14:paraId="6A0AA5F7" w14:textId="6CBA6C24" w:rsidR="0010654F" w:rsidRDefault="0010654F" w:rsidP="0010654F">
      <w:pPr>
        <w:pStyle w:val="BestekEis"/>
      </w:pPr>
      <w:r w:rsidRPr="0086156D">
        <w:t>[</w:t>
      </w:r>
      <w:r>
        <w:t>B-E</w:t>
      </w:r>
      <w:r w:rsidRPr="00C93A1C">
        <w:t xml:space="preserve"> </w:t>
      </w:r>
      <w:fldSimple w:instr=" SEQ [EIS# \* ARABIC ">
        <w:r w:rsidR="00887B6C">
          <w:rPr>
            <w:noProof/>
          </w:rPr>
          <w:t>87</w:t>
        </w:r>
      </w:fldSimple>
      <w:r w:rsidRPr="00C93A1C">
        <w:t>]</w:t>
      </w:r>
      <w:r>
        <w:tab/>
        <w:t xml:space="preserve">De </w:t>
      </w:r>
      <w:r w:rsidR="00D630B2">
        <w:t>Inschrijver</w:t>
      </w:r>
      <w:r>
        <w:t xml:space="preserve"> heeft 5 Werkdagen de tijd om de evaluatie af te ronden en hierover te  rapporteren aan de Deelnemer en het CCM. Uit de evaluatie dient duidelijk naar voren te komen waardoor het tekortschieten van de Prestatie is veroorzaakt.  </w:t>
      </w:r>
    </w:p>
    <w:p w14:paraId="20A55F3D" w14:textId="1C30DDFC" w:rsidR="0010654F" w:rsidRDefault="0010654F" w:rsidP="0010654F">
      <w:pPr>
        <w:pStyle w:val="BestekEis"/>
      </w:pPr>
    </w:p>
    <w:p w14:paraId="112207FE" w14:textId="545DFD43" w:rsidR="0010654F" w:rsidRDefault="0010654F" w:rsidP="0010654F">
      <w:pPr>
        <w:pStyle w:val="BestekEis"/>
      </w:pPr>
      <w:r w:rsidRPr="0086156D">
        <w:t>[</w:t>
      </w:r>
      <w:r>
        <w:t>B-E</w:t>
      </w:r>
      <w:r w:rsidRPr="00C93A1C">
        <w:t xml:space="preserve"> </w:t>
      </w:r>
      <w:fldSimple w:instr=" SEQ [EIS# \* ARABIC ">
        <w:r w:rsidR="00887B6C">
          <w:rPr>
            <w:noProof/>
          </w:rPr>
          <w:t>88</w:t>
        </w:r>
      </w:fldSimple>
      <w:r w:rsidRPr="00C93A1C">
        <w:t>]</w:t>
      </w:r>
      <w:r>
        <w:tab/>
        <w:t xml:space="preserve">Na het afronden van de evaluatie heeft de </w:t>
      </w:r>
      <w:r w:rsidR="00D630B2">
        <w:t>Inschrijver</w:t>
      </w:r>
      <w:r>
        <w:t xml:space="preserve"> 10 Werkdagen de tijd om een adequaat verbeterplan op te stellen. Het verbeterplan bevat een overzicht van de stappen </w:t>
      </w:r>
      <w:proofErr w:type="gramStart"/>
      <w:r>
        <w:t>die  genomen</w:t>
      </w:r>
      <w:proofErr w:type="gramEnd"/>
      <w:r>
        <w:t xml:space="preserve"> gaan worden om herhaling van het tekortschieten in de toekomst te voorkomen.   </w:t>
      </w:r>
    </w:p>
    <w:p w14:paraId="7B73AB3D" w14:textId="363B4591" w:rsidR="0010654F" w:rsidRDefault="0010654F" w:rsidP="0010654F">
      <w:pPr>
        <w:pStyle w:val="BestekEis"/>
      </w:pPr>
    </w:p>
    <w:p w14:paraId="1244EE56" w14:textId="2F110427" w:rsidR="001D28E5" w:rsidRDefault="0010654F" w:rsidP="001D28E5">
      <w:pPr>
        <w:pStyle w:val="BestekEis"/>
      </w:pPr>
      <w:r w:rsidRPr="0086156D">
        <w:t>[</w:t>
      </w:r>
      <w:r>
        <w:t>B-E</w:t>
      </w:r>
      <w:r w:rsidRPr="00C93A1C">
        <w:t xml:space="preserve"> </w:t>
      </w:r>
      <w:fldSimple w:instr=" SEQ [EIS# \* ARABIC ">
        <w:r w:rsidR="00887B6C">
          <w:rPr>
            <w:noProof/>
          </w:rPr>
          <w:t>89</w:t>
        </w:r>
      </w:fldSimple>
      <w:r w:rsidRPr="00C93A1C">
        <w:t>]</w:t>
      </w:r>
      <w:r>
        <w:tab/>
      </w:r>
      <w:r w:rsidR="001D28E5">
        <w:t xml:space="preserve">Het verbeterplan dient voorzien te zijn van een planning waarin de verbeteringen worden  doorgevoerd en dient ter acceptatie te worden voorgelegd aan de Deelnemer en indien van toepassing aan het CCM. De </w:t>
      </w:r>
      <w:r w:rsidR="00D630B2">
        <w:t>Inschrijver</w:t>
      </w:r>
      <w:r w:rsidR="001D28E5">
        <w:t xml:space="preserve"> rapporteert periodiek (frequentie wordt door </w:t>
      </w:r>
      <w:proofErr w:type="gramStart"/>
      <w:r w:rsidR="001D28E5">
        <w:t>de  Deelnemer</w:t>
      </w:r>
      <w:proofErr w:type="gramEnd"/>
      <w:r w:rsidR="001D28E5">
        <w:t xml:space="preserve"> respectievelijk het CCM vastgesteld) over de voortgang van de realisatie van het  verbeterplan.  </w:t>
      </w:r>
    </w:p>
    <w:p w14:paraId="52AF7C28" w14:textId="55714178" w:rsidR="00E0678A" w:rsidRDefault="00E0678A" w:rsidP="001D28E5">
      <w:pPr>
        <w:pStyle w:val="BestekEis"/>
      </w:pPr>
    </w:p>
    <w:p w14:paraId="4F63DE41" w14:textId="4327C4CB" w:rsidR="00E0678A" w:rsidRDefault="00E0678A" w:rsidP="00E0678A">
      <w:pPr>
        <w:pStyle w:val="BestekEis"/>
      </w:pPr>
      <w:r w:rsidRPr="0086156D">
        <w:t>[</w:t>
      </w:r>
      <w:r>
        <w:t>B-E</w:t>
      </w:r>
      <w:r w:rsidRPr="00C93A1C">
        <w:t xml:space="preserve"> </w:t>
      </w:r>
      <w:fldSimple w:instr=" SEQ [EIS# \* ARABIC ">
        <w:r w:rsidR="00887B6C">
          <w:rPr>
            <w:noProof/>
          </w:rPr>
          <w:t>90</w:t>
        </w:r>
      </w:fldSimple>
      <w:r w:rsidRPr="00C93A1C">
        <w:t>]</w:t>
      </w:r>
      <w:r>
        <w:tab/>
        <w:t xml:space="preserve">CCM behoudt zich het recht om </w:t>
      </w:r>
      <w:r w:rsidR="00D630B2">
        <w:t>Inschrijver</w:t>
      </w:r>
      <w:r>
        <w:t xml:space="preserve"> uit te sluiten van Nadere opdrachten tot dat de Prestatie is verbetert en de tekortkoming of de overschrijding is opgelost. Een </w:t>
      </w:r>
      <w:proofErr w:type="gramStart"/>
      <w:r>
        <w:t>detailuitwerking  hiervan</w:t>
      </w:r>
      <w:proofErr w:type="gramEnd"/>
      <w:r>
        <w:t xml:space="preserve"> staat in Bijlage – </w:t>
      </w:r>
      <w:r w:rsidRPr="00E0678A">
        <w:rPr>
          <w:highlight w:val="yellow"/>
        </w:rPr>
        <w:t>x</w:t>
      </w:r>
      <w:r>
        <w:t xml:space="preserve"> SLA Parameters en </w:t>
      </w:r>
      <w:proofErr w:type="spellStart"/>
      <w:r>
        <w:t>KPI’s</w:t>
      </w:r>
      <w:proofErr w:type="spellEnd"/>
      <w:r>
        <w:t xml:space="preserve">  </w:t>
      </w:r>
    </w:p>
    <w:p w14:paraId="3E2206D6" w14:textId="584A099F" w:rsidR="00D0465C" w:rsidRPr="00D0465C" w:rsidRDefault="00D0465C" w:rsidP="00E0678A">
      <w:pPr>
        <w:pStyle w:val="BestekEis"/>
      </w:pPr>
    </w:p>
    <w:p w14:paraId="425CE829" w14:textId="46C74C24" w:rsidR="004769B0" w:rsidRDefault="004769B0" w:rsidP="004769B0">
      <w:pPr>
        <w:pStyle w:val="Kop30"/>
      </w:pPr>
      <w:bookmarkStart w:id="370" w:name="_Toc115429444"/>
      <w:bookmarkStart w:id="371" w:name="_Toc115439703"/>
      <w:bookmarkStart w:id="372" w:name="_Toc115440322"/>
      <w:bookmarkStart w:id="373" w:name="_Toc115441339"/>
      <w:bookmarkStart w:id="374" w:name="_Toc115709227"/>
      <w:r>
        <w:t xml:space="preserve">Step-in </w:t>
      </w:r>
      <w:proofErr w:type="spellStart"/>
      <w:r>
        <w:t>rights</w:t>
      </w:r>
      <w:bookmarkEnd w:id="370"/>
      <w:bookmarkEnd w:id="371"/>
      <w:bookmarkEnd w:id="372"/>
      <w:bookmarkEnd w:id="373"/>
      <w:bookmarkEnd w:id="374"/>
      <w:proofErr w:type="spellEnd"/>
    </w:p>
    <w:p w14:paraId="66C0CD21" w14:textId="5F262B70" w:rsidR="00E0678A" w:rsidRDefault="00E0678A" w:rsidP="00E0678A"/>
    <w:p w14:paraId="0F0867D0" w14:textId="2725608C" w:rsidR="00E0678A" w:rsidRDefault="00E0678A" w:rsidP="00E0678A">
      <w:pPr>
        <w:pStyle w:val="BestekEis"/>
      </w:pPr>
      <w:r w:rsidRPr="0086156D">
        <w:t>[</w:t>
      </w:r>
      <w:r>
        <w:t>B-E</w:t>
      </w:r>
      <w:r w:rsidRPr="00C93A1C">
        <w:t xml:space="preserve"> </w:t>
      </w:r>
      <w:fldSimple w:instr=" SEQ [EIS# \* ARABIC ">
        <w:r w:rsidR="00887B6C">
          <w:rPr>
            <w:noProof/>
          </w:rPr>
          <w:t>91</w:t>
        </w:r>
      </w:fldSimple>
      <w:r w:rsidRPr="00C93A1C">
        <w:t>]</w:t>
      </w:r>
      <w:r>
        <w:tab/>
        <w:t xml:space="preserve">Als een tekortschietende Prestatie niet binnen een redelijke termijn in voldoende mate is hersteld, dan kunnen de Deelnemer en het CCM vanaf het eerste escalatieniveau gebruik maken van Step- in </w:t>
      </w:r>
      <w:proofErr w:type="spellStart"/>
      <w:r>
        <w:t>rights</w:t>
      </w:r>
      <w:proofErr w:type="spellEnd"/>
      <w:r>
        <w:t xml:space="preserve">.  </w:t>
      </w:r>
    </w:p>
    <w:p w14:paraId="5A3B8588" w14:textId="387E861A" w:rsidR="00E0678A" w:rsidRDefault="00E0678A" w:rsidP="00E0678A">
      <w:pPr>
        <w:pStyle w:val="BestekEis"/>
      </w:pPr>
    </w:p>
    <w:p w14:paraId="5E4F3D61" w14:textId="045D3D17" w:rsidR="00D0465C" w:rsidRPr="0010656B" w:rsidRDefault="00E0678A" w:rsidP="0010656B">
      <w:pPr>
        <w:pStyle w:val="BestekEis"/>
        <w:sectPr w:rsidR="00D0465C" w:rsidRPr="0010656B" w:rsidSect="00F65B4B">
          <w:type w:val="continuous"/>
          <w:pgSz w:w="11916" w:h="16848"/>
          <w:pgMar w:top="1417" w:right="1417" w:bottom="1417" w:left="1417" w:header="708" w:footer="708" w:gutter="0"/>
          <w:cols w:space="708"/>
          <w:docGrid w:linePitch="360"/>
        </w:sectPr>
      </w:pPr>
      <w:r w:rsidRPr="0086156D">
        <w:t>[</w:t>
      </w:r>
      <w:r>
        <w:t>B-E</w:t>
      </w:r>
      <w:r w:rsidRPr="00C93A1C">
        <w:t xml:space="preserve"> </w:t>
      </w:r>
      <w:fldSimple w:instr=" SEQ [EIS# \* ARABIC ">
        <w:r w:rsidR="00887B6C">
          <w:rPr>
            <w:noProof/>
          </w:rPr>
          <w:t>92</w:t>
        </w:r>
      </w:fldSimple>
      <w:r w:rsidRPr="00C93A1C">
        <w:t>]</w:t>
      </w:r>
      <w:r>
        <w:tab/>
        <w:t xml:space="preserve">Als de tekortschietende Prestatie een maand na een Step-in overleg op het hoogste  escalatieniveau nog niet is hersteld, dan belegt de </w:t>
      </w:r>
      <w:r w:rsidR="00D630B2">
        <w:t>Inschrijver</w:t>
      </w:r>
      <w:r>
        <w:t xml:space="preserve"> op verzoek van het CCM wederom een overleg van zijn managementteam. In dit overleg kan het CCM een dwingend  advies geven aan de </w:t>
      </w:r>
      <w:r w:rsidR="00D630B2">
        <w:t>Inschrijver</w:t>
      </w:r>
      <w:r>
        <w:t xml:space="preserve"> over de wijze waarop het structurele probl</w:t>
      </w:r>
      <w:r w:rsidR="00CE739D">
        <w:t>eem opgelost</w:t>
      </w:r>
      <w:r w:rsidR="00A82775">
        <w:t xml:space="preserve"> dient te worde</w:t>
      </w:r>
      <w:r w:rsidR="00D0465C">
        <w:rPr>
          <w:noProof/>
          <w:lang w:eastAsia="nl-NL"/>
        </w:rPr>
        <mc:AlternateContent>
          <mc:Choice Requires="wps">
            <w:drawing>
              <wp:anchor distT="0" distB="0" distL="114300" distR="114300" simplePos="0" relativeHeight="251600896" behindDoc="0" locked="0" layoutInCell="1" allowOverlap="1" wp14:anchorId="68D09CB6" wp14:editId="2618D181">
                <wp:simplePos x="0" y="0"/>
                <wp:positionH relativeFrom="page">
                  <wp:posOffset>6708393</wp:posOffset>
                </wp:positionH>
                <wp:positionV relativeFrom="paragraph">
                  <wp:posOffset>-175260</wp:posOffset>
                </wp:positionV>
                <wp:extent cx="6096" cy="6097"/>
                <wp:effectExtent l="0" t="0" r="0" b="0"/>
                <wp:wrapNone/>
                <wp:docPr id="577" name="Freeform 577"/>
                <wp:cNvGraphicFramePr/>
                <a:graphic xmlns:a="http://schemas.openxmlformats.org/drawingml/2006/main">
                  <a:graphicData uri="http://schemas.microsoft.com/office/word/2010/wordprocessingShape">
                    <wps:wsp>
                      <wps:cNvSpPr/>
                      <wps:spPr>
                        <a:xfrm>
                          <a:off x="0" y="0"/>
                          <a:ext cx="6096" cy="6097"/>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7F1D7D4E" id="Freeform 577" o:spid="_x0000_s1026" style="position:absolute;margin-left:528.2pt;margin-top:-13.8pt;width:.5pt;height:.5pt;z-index:251600896;visibility:visible;mso-wrap-style:square;mso-wrap-distance-left:9pt;mso-wrap-distance-top:0;mso-wrap-distance-right:9pt;mso-wrap-distance-bottom:0;mso-position-horizontal:absolute;mso-position-horizontal-relative:page;mso-position-vertical:absolute;mso-position-vertical-relative:text;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" path="m,6097r6096,l6096,,,,,6097xe" fillcolor="black" stroked="f" strokeweight="1pt">
                <v:path arrowok="t"/>
                <w10:wrap anchorx="page"/>
              </v:shape>
            </w:pict>
          </mc:Fallback>
        </mc:AlternateContent>
      </w:r>
      <w:r w:rsidR="00D0465C">
        <w:rPr>
          <w:noProof/>
          <w:lang w:eastAsia="nl-NL"/>
        </w:rPr>
        <mc:AlternateContent>
          <mc:Choice Requires="wps">
            <w:drawing>
              <wp:anchor distT="0" distB="0" distL="114300" distR="114300" simplePos="0" relativeHeight="251576320" behindDoc="0" locked="0" layoutInCell="1" allowOverlap="1" wp14:anchorId="2129FE1C" wp14:editId="63062D25">
                <wp:simplePos x="0" y="0"/>
                <wp:positionH relativeFrom="page">
                  <wp:posOffset>6708393</wp:posOffset>
                </wp:positionH>
                <wp:positionV relativeFrom="paragraph">
                  <wp:posOffset>-175260</wp:posOffset>
                </wp:positionV>
                <wp:extent cx="6096" cy="6097"/>
                <wp:effectExtent l="0" t="0" r="0" b="0"/>
                <wp:wrapNone/>
                <wp:docPr id="578" name="Freeform 578"/>
                <wp:cNvGraphicFramePr/>
                <a:graphic xmlns:a="http://schemas.openxmlformats.org/drawingml/2006/main">
                  <a:graphicData uri="http://schemas.microsoft.com/office/word/2010/wordprocessingShape">
                    <wps:wsp>
                      <wps:cNvSpPr/>
                      <wps:spPr>
                        <a:xfrm>
                          <a:off x="0" y="0"/>
                          <a:ext cx="6096" cy="6097"/>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14EFA422" id="Freeform 578" o:spid="_x0000_s1026" style="position:absolute;margin-left:528.2pt;margin-top:-13.8pt;width:.5pt;height:.5pt;z-index:251576320;visibility:visible;mso-wrap-style:square;mso-wrap-distance-left:9pt;mso-wrap-distance-top:0;mso-wrap-distance-right:9pt;mso-wrap-distance-bottom:0;mso-position-horizontal:absolute;mso-position-horizontal-relative:page;mso-position-vertical:absolute;mso-position-vertical-relative:text;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" path="m,6097r6096,l6096,,,,,6097xe" fillcolor="black" stroked="f" strokeweight="1pt">
                <v:path arrowok="t"/>
                <w10:wrap anchorx="page"/>
              </v:shape>
            </w:pict>
          </mc:Fallback>
        </mc:AlternateContent>
      </w:r>
      <w:r w:rsidR="00D0465C">
        <w:rPr>
          <w:noProof/>
          <w:lang w:eastAsia="nl-NL"/>
        </w:rPr>
        <mc:AlternateContent>
          <mc:Choice Requires="wps">
            <w:drawing>
              <wp:anchor distT="0" distB="0" distL="114300" distR="114300" simplePos="0" relativeHeight="251625472" behindDoc="0" locked="0" layoutInCell="1" allowOverlap="1" wp14:anchorId="7EFECE63" wp14:editId="1040A607">
                <wp:simplePos x="0" y="0"/>
                <wp:positionH relativeFrom="page">
                  <wp:posOffset>6708393</wp:posOffset>
                </wp:positionH>
                <wp:positionV relativeFrom="paragraph">
                  <wp:posOffset>12192</wp:posOffset>
                </wp:positionV>
                <wp:extent cx="6096" cy="6096"/>
                <wp:effectExtent l="0" t="0" r="0" b="0"/>
                <wp:wrapNone/>
                <wp:docPr id="579" name="Freeform 579"/>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1A6BB22A" id="Freeform 579" o:spid="_x0000_s1026" style="position:absolute;margin-left:528.2pt;margin-top:.95pt;width:.5pt;height:.5pt;z-index:251625472;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" path="m,6096r6096,l6096,,,,,6096xe" fillcolor="black" stroked="f" strokeweight="1pt">
                <v:path arrowok="t"/>
                <w10:wrap anchorx="page"/>
              </v:shape>
            </w:pict>
          </mc:Fallback>
        </mc:AlternateContent>
      </w:r>
      <w:r w:rsidR="00D0465C">
        <w:rPr>
          <w:noProof/>
          <w:lang w:eastAsia="nl-NL"/>
        </w:rPr>
        <mc:AlternateContent>
          <mc:Choice Requires="wps">
            <w:drawing>
              <wp:anchor distT="0" distB="0" distL="114300" distR="114300" simplePos="0" relativeHeight="251682816" behindDoc="0" locked="0" layoutInCell="1" allowOverlap="1" wp14:anchorId="1B2E09FA" wp14:editId="50416E79">
                <wp:simplePos x="0" y="0"/>
                <wp:positionH relativeFrom="page">
                  <wp:posOffset>1025956</wp:posOffset>
                </wp:positionH>
                <wp:positionV relativeFrom="paragraph">
                  <wp:posOffset>-6476</wp:posOffset>
                </wp:positionV>
                <wp:extent cx="6096" cy="6096"/>
                <wp:effectExtent l="0" t="0" r="0" b="0"/>
                <wp:wrapNone/>
                <wp:docPr id="580" name="Freeform 58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10936566" id="Freeform 580" o:spid="_x0000_s1026" style="position:absolute;margin-left:80.8pt;margin-top:-.5pt;width:.5pt;height:.5pt;z-index:251682816;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" path="m,6096r6096,l6096,,,,,6096xe" fillcolor="black" stroked="f" strokeweight="1pt">
                <v:path arrowok="t"/>
                <w10:wrap anchorx="page"/>
              </v:shape>
            </w:pict>
          </mc:Fallback>
        </mc:AlternateContent>
      </w:r>
      <w:r w:rsidR="00D0465C">
        <w:rPr>
          <w:noProof/>
          <w:lang w:eastAsia="nl-NL"/>
        </w:rPr>
        <mc:AlternateContent>
          <mc:Choice Requires="wps">
            <w:drawing>
              <wp:anchor distT="0" distB="0" distL="114300" distR="114300" simplePos="0" relativeHeight="251654144" behindDoc="0" locked="0" layoutInCell="1" allowOverlap="1" wp14:anchorId="7937E9B3" wp14:editId="710D7EBF">
                <wp:simplePos x="0" y="0"/>
                <wp:positionH relativeFrom="page">
                  <wp:posOffset>1025956</wp:posOffset>
                </wp:positionH>
                <wp:positionV relativeFrom="paragraph">
                  <wp:posOffset>-6476</wp:posOffset>
                </wp:positionV>
                <wp:extent cx="6096" cy="6096"/>
                <wp:effectExtent l="0" t="0" r="0" b="0"/>
                <wp:wrapNone/>
                <wp:docPr id="581" name="Freeform 581"/>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3DBADA6F" id="Freeform 581" o:spid="_x0000_s1026" style="position:absolute;margin-left:80.8pt;margin-top:-.5pt;width:.5pt;height:.5pt;z-index:251654144;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" path="m,6096r6096,l6096,,,,,6096xe" fillcolor="black" stroked="f" strokeweight="1pt">
                <v:path arrowok="t"/>
                <w10:wrap anchorx="page"/>
              </v:shape>
            </w:pict>
          </mc:Fallback>
        </mc:AlternateContent>
      </w:r>
      <w:r w:rsidR="00D0465C">
        <w:rPr>
          <w:noProof/>
          <w:lang w:eastAsia="nl-NL"/>
        </w:rPr>
        <mc:AlternateContent>
          <mc:Choice Requires="wps">
            <w:drawing>
              <wp:anchor distT="0" distB="0" distL="114300" distR="114300" simplePos="0" relativeHeight="251711488" behindDoc="0" locked="0" layoutInCell="1" allowOverlap="1" wp14:anchorId="2DC45601" wp14:editId="60243E80">
                <wp:simplePos x="0" y="0"/>
                <wp:positionH relativeFrom="page">
                  <wp:posOffset>1576069</wp:posOffset>
                </wp:positionH>
                <wp:positionV relativeFrom="paragraph">
                  <wp:posOffset>-6476</wp:posOffset>
                </wp:positionV>
                <wp:extent cx="6096" cy="6096"/>
                <wp:effectExtent l="0" t="0" r="0" b="0"/>
                <wp:wrapNone/>
                <wp:docPr id="582" name="Freeform 582"/>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156D61F1" id="Freeform 582" o:spid="_x0000_s1026" style="position:absolute;margin-left:124.1pt;margin-top:-.5pt;width:.5pt;height:.5pt;z-index:251711488;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" path="m,6096r6096,l6096,,,,,6096xe" fillcolor="black" stroked="f" strokeweight="1pt">
                <v:path arrowok="t"/>
                <w10:wrap anchorx="page"/>
              </v:shape>
            </w:pict>
          </mc:Fallback>
        </mc:AlternateContent>
      </w:r>
      <w:r w:rsidR="00D0465C">
        <w:rPr>
          <w:noProof/>
          <w:lang w:eastAsia="nl-NL"/>
        </w:rPr>
        <mc:AlternateContent>
          <mc:Choice Requires="wps">
            <w:drawing>
              <wp:anchor distT="0" distB="0" distL="114300" distR="114300" simplePos="0" relativeHeight="251768832" behindDoc="0" locked="0" layoutInCell="1" allowOverlap="1" wp14:anchorId="697EA20B" wp14:editId="3A1B6F44">
                <wp:simplePos x="0" y="0"/>
                <wp:positionH relativeFrom="page">
                  <wp:posOffset>6708393</wp:posOffset>
                </wp:positionH>
                <wp:positionV relativeFrom="paragraph">
                  <wp:posOffset>-6476</wp:posOffset>
                </wp:positionV>
                <wp:extent cx="6096" cy="6096"/>
                <wp:effectExtent l="0" t="0" r="0" b="0"/>
                <wp:wrapNone/>
                <wp:docPr id="583" name="Freeform 58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437FF952" id="Freeform 583" o:spid="_x0000_s1026" style="position:absolute;margin-left:528.2pt;margin-top:-.5pt;width:.5pt;height:.5pt;z-index:251768832;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" path="m,6096r6096,l6096,,,,,6096xe" fillcolor="black" stroked="f" strokeweight="1pt">
                <v:path arrowok="t"/>
                <w10:wrap anchorx="page"/>
              </v:shape>
            </w:pict>
          </mc:Fallback>
        </mc:AlternateContent>
      </w:r>
      <w:r w:rsidR="00D0465C">
        <w:rPr>
          <w:noProof/>
          <w:lang w:eastAsia="nl-NL"/>
        </w:rPr>
        <mc:AlternateContent>
          <mc:Choice Requires="wps">
            <w:drawing>
              <wp:anchor distT="0" distB="0" distL="114300" distR="114300" simplePos="0" relativeHeight="251740160" behindDoc="0" locked="0" layoutInCell="1" allowOverlap="1" wp14:anchorId="4988536D" wp14:editId="0DF560A1">
                <wp:simplePos x="0" y="0"/>
                <wp:positionH relativeFrom="page">
                  <wp:posOffset>6708393</wp:posOffset>
                </wp:positionH>
                <wp:positionV relativeFrom="paragraph">
                  <wp:posOffset>-6476</wp:posOffset>
                </wp:positionV>
                <wp:extent cx="6096" cy="6096"/>
                <wp:effectExtent l="0" t="0" r="0" b="0"/>
                <wp:wrapNone/>
                <wp:docPr id="584" name="Freeform 584"/>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6DE09701" id="Freeform 584" o:spid="_x0000_s1026" style="position:absolute;margin-left:528.2pt;margin-top:-.5pt;width:.5pt;height:.5pt;z-index:251740160;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" path="m,6096r6096,l6096,,,,,6096xe" fillcolor="black" stroked="f" strokeweight="1pt">
                <v:path arrowok="t"/>
                <w10:wrap anchorx="page"/>
              </v:shape>
            </w:pict>
          </mc:Fallback>
        </mc:AlternateContent>
      </w:r>
      <w:r w:rsidR="00A82775">
        <w:t>n.</w:t>
      </w:r>
    </w:p>
    <w:p w14:paraId="2FAC185D" w14:textId="134DC897" w:rsidR="00D0465C" w:rsidRDefault="00D0465C" w:rsidP="00D0465C"/>
    <w:p w14:paraId="72094AE7" w14:textId="77777777" w:rsidR="00D0465C" w:rsidRPr="00D0465C" w:rsidRDefault="00D0465C" w:rsidP="00D0465C"/>
    <w:p w14:paraId="01433953" w14:textId="5C324F03" w:rsidR="004769B0" w:rsidRDefault="004769B0" w:rsidP="004769B0">
      <w:pPr>
        <w:pStyle w:val="Kop30"/>
      </w:pPr>
      <w:bookmarkStart w:id="375" w:name="_Toc115429445"/>
      <w:bookmarkStart w:id="376" w:name="_Toc115439704"/>
      <w:bookmarkStart w:id="377" w:name="_Toc115440323"/>
      <w:bookmarkStart w:id="378" w:name="_Toc115441340"/>
      <w:bookmarkStart w:id="379" w:name="_Toc115709228"/>
      <w:r>
        <w:t>Audit</w:t>
      </w:r>
      <w:bookmarkEnd w:id="375"/>
      <w:bookmarkEnd w:id="376"/>
      <w:bookmarkEnd w:id="377"/>
      <w:bookmarkEnd w:id="378"/>
      <w:bookmarkEnd w:id="379"/>
    </w:p>
    <w:p w14:paraId="110E0E3E" w14:textId="2A7F01FB" w:rsidR="00D0465C" w:rsidRDefault="00D0465C" w:rsidP="00D0465C"/>
    <w:p w14:paraId="657BB18E" w14:textId="77777777" w:rsidR="00D0465C" w:rsidRPr="00D0465C" w:rsidRDefault="00D0465C" w:rsidP="00D0465C"/>
    <w:p w14:paraId="0AFAE31F" w14:textId="33AB0551" w:rsidR="004769B0" w:rsidRDefault="004769B0" w:rsidP="004769B0">
      <w:pPr>
        <w:pStyle w:val="Kop20"/>
      </w:pPr>
      <w:bookmarkStart w:id="380" w:name="_Toc115709229"/>
      <w:bookmarkStart w:id="381" w:name="_Toc115429446"/>
      <w:bookmarkStart w:id="382" w:name="_Toc115439705"/>
      <w:bookmarkStart w:id="383" w:name="_Toc115440324"/>
      <w:bookmarkStart w:id="384" w:name="_Toc115441341"/>
      <w:r w:rsidRPr="00665D4B">
        <w:t>Bestellen, Leveren, Accepteren en Factureren</w:t>
      </w:r>
      <w:r>
        <w:t xml:space="preserve"> (BLAF)</w:t>
      </w:r>
      <w:bookmarkEnd w:id="380"/>
      <w:r>
        <w:t xml:space="preserve"> </w:t>
      </w:r>
      <w:bookmarkEnd w:id="381"/>
      <w:bookmarkEnd w:id="382"/>
      <w:bookmarkEnd w:id="383"/>
      <w:bookmarkEnd w:id="384"/>
    </w:p>
    <w:p w14:paraId="55E7D80E" w14:textId="77777777" w:rsidR="004769B0" w:rsidRDefault="004769B0" w:rsidP="004769B0">
      <w:pPr>
        <w:pStyle w:val="Kop30"/>
      </w:pPr>
      <w:bookmarkStart w:id="385" w:name="_Toc115429447"/>
      <w:bookmarkStart w:id="386" w:name="_Toc115439706"/>
      <w:bookmarkStart w:id="387" w:name="_Toc115440325"/>
      <w:bookmarkStart w:id="388" w:name="_Toc115441342"/>
      <w:bookmarkStart w:id="389" w:name="_Toc115709230"/>
      <w:r>
        <w:t>Bestellen</w:t>
      </w:r>
      <w:bookmarkEnd w:id="385"/>
      <w:bookmarkEnd w:id="386"/>
      <w:bookmarkEnd w:id="387"/>
      <w:bookmarkEnd w:id="388"/>
      <w:bookmarkEnd w:id="389"/>
    </w:p>
    <w:p w14:paraId="3A58747B" w14:textId="77777777" w:rsidR="004769B0" w:rsidRDefault="004769B0" w:rsidP="004769B0">
      <w:pPr>
        <w:pStyle w:val="Kop30"/>
      </w:pPr>
      <w:bookmarkStart w:id="390" w:name="_Toc115429448"/>
      <w:bookmarkStart w:id="391" w:name="_Toc115439707"/>
      <w:bookmarkStart w:id="392" w:name="_Toc115440326"/>
      <w:bookmarkStart w:id="393" w:name="_Toc115441343"/>
      <w:bookmarkStart w:id="394" w:name="_Toc115709231"/>
      <w:r>
        <w:t>Leveren</w:t>
      </w:r>
      <w:bookmarkEnd w:id="390"/>
      <w:bookmarkEnd w:id="391"/>
      <w:bookmarkEnd w:id="392"/>
      <w:bookmarkEnd w:id="393"/>
      <w:bookmarkEnd w:id="394"/>
    </w:p>
    <w:p w14:paraId="6E795751" w14:textId="77777777" w:rsidR="004769B0" w:rsidRDefault="004769B0" w:rsidP="004769B0">
      <w:pPr>
        <w:pStyle w:val="Kop30"/>
      </w:pPr>
      <w:bookmarkStart w:id="395" w:name="_Toc115429449"/>
      <w:bookmarkStart w:id="396" w:name="_Toc115439708"/>
      <w:bookmarkStart w:id="397" w:name="_Toc115440327"/>
      <w:bookmarkStart w:id="398" w:name="_Toc115441344"/>
      <w:bookmarkStart w:id="399" w:name="_Toc115709232"/>
      <w:r>
        <w:t>Accepteren</w:t>
      </w:r>
      <w:bookmarkEnd w:id="395"/>
      <w:bookmarkEnd w:id="396"/>
      <w:bookmarkEnd w:id="397"/>
      <w:bookmarkEnd w:id="398"/>
      <w:bookmarkEnd w:id="399"/>
    </w:p>
    <w:p w14:paraId="4017A6F3" w14:textId="77777777" w:rsidR="004769B0" w:rsidRPr="00352BEE" w:rsidRDefault="004769B0" w:rsidP="004769B0">
      <w:pPr>
        <w:pStyle w:val="Kop30"/>
      </w:pPr>
      <w:bookmarkStart w:id="400" w:name="_Toc115429450"/>
      <w:bookmarkStart w:id="401" w:name="_Toc115439709"/>
      <w:bookmarkStart w:id="402" w:name="_Toc115440328"/>
      <w:bookmarkStart w:id="403" w:name="_Toc115441345"/>
      <w:bookmarkStart w:id="404" w:name="_Toc115709233"/>
      <w:r>
        <w:t>Factureren</w:t>
      </w:r>
      <w:bookmarkEnd w:id="400"/>
      <w:bookmarkEnd w:id="401"/>
      <w:bookmarkEnd w:id="402"/>
      <w:bookmarkEnd w:id="403"/>
      <w:bookmarkEnd w:id="404"/>
    </w:p>
    <w:p w14:paraId="666CA11A" w14:textId="77777777" w:rsidR="004769B0" w:rsidRPr="00665D4B" w:rsidRDefault="004769B0" w:rsidP="004769B0">
      <w:pPr>
        <w:ind w:left="227"/>
      </w:pPr>
    </w:p>
    <w:p w14:paraId="706D40B4" w14:textId="77777777" w:rsidR="004769B0" w:rsidRPr="00665D4B" w:rsidRDefault="004769B0" w:rsidP="004769B0"/>
    <w:p w14:paraId="2A582690" w14:textId="1AF1FC89" w:rsidR="004769B0" w:rsidRPr="007B103D" w:rsidRDefault="004769B0" w:rsidP="004769B0">
      <w:pPr>
        <w:pStyle w:val="Kop20"/>
      </w:pPr>
      <w:bookmarkStart w:id="405" w:name="_Toc115429451"/>
      <w:bookmarkStart w:id="406" w:name="_Toc115439710"/>
      <w:bookmarkStart w:id="407" w:name="_Toc115440329"/>
      <w:bookmarkStart w:id="408" w:name="_Toc115441346"/>
      <w:bookmarkStart w:id="409" w:name="_Toc115709234"/>
      <w:r>
        <w:t>Rapportages</w:t>
      </w:r>
      <w:bookmarkEnd w:id="405"/>
      <w:bookmarkEnd w:id="406"/>
      <w:bookmarkEnd w:id="407"/>
      <w:bookmarkEnd w:id="408"/>
      <w:bookmarkEnd w:id="409"/>
    </w:p>
    <w:p w14:paraId="12CC2ED1" w14:textId="6C856B05" w:rsidR="004769B0" w:rsidRPr="00ED45F3" w:rsidRDefault="004769B0" w:rsidP="004769B0">
      <w:pPr>
        <w:pStyle w:val="Kop20"/>
        <w:rPr>
          <w:lang w:val="en-US"/>
        </w:rPr>
      </w:pPr>
      <w:bookmarkStart w:id="410" w:name="_Toc115429452"/>
      <w:bookmarkStart w:id="411" w:name="_Toc115439711"/>
      <w:bookmarkStart w:id="412" w:name="_Toc115440330"/>
      <w:bookmarkStart w:id="413" w:name="_Toc115441347"/>
      <w:bookmarkStart w:id="414" w:name="_Toc115709235"/>
      <w:r w:rsidRPr="00ED45F3">
        <w:rPr>
          <w:lang w:val="en-US"/>
        </w:rPr>
        <w:t xml:space="preserve">On-line </w:t>
      </w:r>
      <w:proofErr w:type="spellStart"/>
      <w:r w:rsidRPr="00ED45F3">
        <w:rPr>
          <w:lang w:val="en-US"/>
        </w:rPr>
        <w:t>Portaal</w:t>
      </w:r>
      <w:bookmarkEnd w:id="410"/>
      <w:bookmarkEnd w:id="411"/>
      <w:bookmarkEnd w:id="412"/>
      <w:bookmarkEnd w:id="413"/>
      <w:bookmarkEnd w:id="414"/>
      <w:proofErr w:type="spellEnd"/>
    </w:p>
    <w:p w14:paraId="3E2CCCDC" w14:textId="35531D04" w:rsidR="004769B0" w:rsidRDefault="004769B0" w:rsidP="004769B0">
      <w:pPr>
        <w:pStyle w:val="Kop10"/>
      </w:pPr>
      <w:bookmarkStart w:id="415" w:name="_Toc115429453"/>
      <w:bookmarkStart w:id="416" w:name="_Toc115439712"/>
      <w:bookmarkStart w:id="417" w:name="_Toc115440331"/>
      <w:bookmarkStart w:id="418" w:name="_Toc115441348"/>
      <w:bookmarkStart w:id="419" w:name="_Toc115709236"/>
      <w:r>
        <w:t>Duurzaamhei</w:t>
      </w:r>
      <w:bookmarkEnd w:id="142"/>
      <w:bookmarkEnd w:id="143"/>
      <w:bookmarkEnd w:id="144"/>
      <w:bookmarkEnd w:id="145"/>
      <w:bookmarkEnd w:id="146"/>
      <w:bookmarkEnd w:id="147"/>
      <w:bookmarkEnd w:id="148"/>
      <w:bookmarkEnd w:id="149"/>
      <w:bookmarkEnd w:id="415"/>
      <w:bookmarkEnd w:id="416"/>
      <w:bookmarkEnd w:id="417"/>
      <w:bookmarkEnd w:id="418"/>
      <w:r w:rsidR="00CE739D">
        <w:t>d</w:t>
      </w:r>
      <w:bookmarkEnd w:id="419"/>
    </w:p>
    <w:p w14:paraId="57BBF1F5" w14:textId="77777777" w:rsidR="004769B0" w:rsidRDefault="004769B0" w:rsidP="004769B0">
      <w:pPr>
        <w:pStyle w:val="Kop20"/>
        <w:numPr>
          <w:ilvl w:val="1"/>
          <w:numId w:val="164"/>
        </w:numPr>
      </w:pPr>
      <w:bookmarkStart w:id="420" w:name="_Toc115429454"/>
      <w:bookmarkStart w:id="421" w:name="_Toc115439713"/>
      <w:bookmarkStart w:id="422" w:name="_Toc115440332"/>
      <w:bookmarkStart w:id="423" w:name="_Toc115441349"/>
      <w:bookmarkStart w:id="424" w:name="_Toc115709237"/>
      <w:bookmarkStart w:id="425" w:name="_Toc66718857"/>
      <w:bookmarkStart w:id="426" w:name="_Toc67933204"/>
      <w:bookmarkStart w:id="427" w:name="_Toc68620645"/>
      <w:bookmarkStart w:id="428" w:name="_Toc77775720"/>
      <w:bookmarkStart w:id="429" w:name="_Toc81591475"/>
      <w:bookmarkStart w:id="430" w:name="_Toc69226638"/>
      <w:bookmarkStart w:id="431" w:name="_Toc82107533"/>
      <w:r>
        <w:t>Inleiding</w:t>
      </w:r>
      <w:bookmarkEnd w:id="420"/>
      <w:bookmarkEnd w:id="421"/>
      <w:bookmarkEnd w:id="422"/>
      <w:bookmarkEnd w:id="423"/>
      <w:bookmarkEnd w:id="424"/>
    </w:p>
    <w:p w14:paraId="603E1C45" w14:textId="77777777" w:rsidR="004769B0" w:rsidRDefault="004769B0" w:rsidP="004769B0">
      <w:r>
        <w:t xml:space="preserve">De Rijksoverheid vraagt sectoren, bedrijven en burgers om te verduurzamen. Tegelijk is het voor </w:t>
      </w:r>
    </w:p>
    <w:p w14:paraId="49CF5BDB" w14:textId="77777777" w:rsidR="004769B0" w:rsidRDefault="004769B0" w:rsidP="004769B0">
      <w:proofErr w:type="gramStart"/>
      <w:r>
        <w:t>een</w:t>
      </w:r>
      <w:proofErr w:type="gramEnd"/>
      <w:r>
        <w:t xml:space="preserve"> veilig en duurzaam Nederland essentieel dat de Rijksoverheid ook zelf duurzaam handelt: </w:t>
      </w:r>
    </w:p>
    <w:p w14:paraId="3303C3C4" w14:textId="77777777" w:rsidR="004769B0" w:rsidRDefault="004769B0" w:rsidP="004769B0">
      <w:proofErr w:type="gramStart"/>
      <w:r>
        <w:t>duurzame</w:t>
      </w:r>
      <w:proofErr w:type="gramEnd"/>
      <w:r>
        <w:t xml:space="preserve"> mobiliteit, circulair werken, klimaat neutrale bedrijfsvoering en infrastructuurprojecten. </w:t>
      </w:r>
    </w:p>
    <w:p w14:paraId="3279FC90" w14:textId="77777777" w:rsidR="004769B0" w:rsidRDefault="004769B0" w:rsidP="004769B0">
      <w:r>
        <w:t xml:space="preserve">En net als voor andere partijen betekent dit voor het Rijk ook vaak een andere manier van </w:t>
      </w:r>
    </w:p>
    <w:p w14:paraId="0CDAE94C" w14:textId="77777777" w:rsidR="004769B0" w:rsidRDefault="004769B0" w:rsidP="004769B0">
      <w:proofErr w:type="gramStart"/>
      <w:r>
        <w:t>werken</w:t>
      </w:r>
      <w:proofErr w:type="gramEnd"/>
      <w:r>
        <w:t xml:space="preserve">. Het Rijk wil zelf het gedrag laten zien dat zij van anderen verlangt, daarover transparant </w:t>
      </w:r>
    </w:p>
    <w:p w14:paraId="4534B8F0" w14:textId="77777777" w:rsidR="004769B0" w:rsidRDefault="004769B0" w:rsidP="004769B0">
      <w:proofErr w:type="gramStart"/>
      <w:r>
        <w:t>communiceren</w:t>
      </w:r>
      <w:proofErr w:type="gramEnd"/>
      <w:r>
        <w:t xml:space="preserve"> en waar het kan anderen inspireren en stimuleren duurzaam te werken.</w:t>
      </w:r>
    </w:p>
    <w:p w14:paraId="12A7AF19" w14:textId="77777777" w:rsidR="004769B0" w:rsidRDefault="004769B0" w:rsidP="004769B0"/>
    <w:p w14:paraId="45F518BD" w14:textId="77777777" w:rsidR="004769B0" w:rsidRDefault="004769B0" w:rsidP="004769B0">
      <w:r>
        <w:t xml:space="preserve">Met de door het kabinet vastgestelde inkoopstrategie ‘Inkopen met Impact’ laat het Rijk zien dat inkoop een belangrijk instrument is om verduurzaming mogelijk te maken. Deze </w:t>
      </w:r>
      <w:proofErr w:type="spellStart"/>
      <w:r>
        <w:t>rijksbrede</w:t>
      </w:r>
      <w:proofErr w:type="spellEnd"/>
    </w:p>
    <w:p w14:paraId="66C2EF83" w14:textId="77777777" w:rsidR="004769B0" w:rsidRDefault="004769B0" w:rsidP="004769B0">
      <w:proofErr w:type="gramStart"/>
      <w:r>
        <w:t>inkoopstrategie</w:t>
      </w:r>
      <w:proofErr w:type="gramEnd"/>
      <w:r>
        <w:t xml:space="preserve"> richt zich op het duurzaam, sociaal en innovatief inkopen door het Rijk. Om bij te dragen aan de ambities van het Rijk heeft de categorie Connectiviteit de volgende duurzaamheidthema’s opgenomen in een </w:t>
      </w:r>
      <w:proofErr w:type="spellStart"/>
      <w:r>
        <w:t>ambitieweb</w:t>
      </w:r>
      <w:proofErr w:type="spellEnd"/>
      <w:r>
        <w:t xml:space="preserve"> voor de CDR2023 aanbestedingen:</w:t>
      </w:r>
    </w:p>
    <w:p w14:paraId="5F6B6129" w14:textId="77777777" w:rsidR="004769B0" w:rsidRDefault="004769B0" w:rsidP="004769B0">
      <w:pPr>
        <w:pStyle w:val="Lijstalinea"/>
        <w:numPr>
          <w:ilvl w:val="0"/>
          <w:numId w:val="155"/>
        </w:numPr>
      </w:pPr>
      <w:r>
        <w:t>Klimaat;</w:t>
      </w:r>
    </w:p>
    <w:p w14:paraId="357B434D" w14:textId="77777777" w:rsidR="004769B0" w:rsidRDefault="004769B0" w:rsidP="004769B0">
      <w:pPr>
        <w:pStyle w:val="Lijstalinea"/>
        <w:numPr>
          <w:ilvl w:val="0"/>
          <w:numId w:val="155"/>
        </w:numPr>
      </w:pPr>
      <w:r>
        <w:t>Circulariteit;</w:t>
      </w:r>
    </w:p>
    <w:p w14:paraId="54D1BFE8" w14:textId="77777777" w:rsidR="004769B0" w:rsidRDefault="004769B0" w:rsidP="004769B0">
      <w:pPr>
        <w:pStyle w:val="Lijstalinea"/>
        <w:numPr>
          <w:ilvl w:val="0"/>
          <w:numId w:val="155"/>
        </w:numPr>
      </w:pPr>
      <w:r>
        <w:t>Welzijn, gezondheid, diversiteit en inclusie;</w:t>
      </w:r>
    </w:p>
    <w:p w14:paraId="0DBC0672" w14:textId="77777777" w:rsidR="004769B0" w:rsidRDefault="004769B0" w:rsidP="004769B0">
      <w:pPr>
        <w:pStyle w:val="Lijstalinea"/>
        <w:numPr>
          <w:ilvl w:val="0"/>
          <w:numId w:val="155"/>
        </w:numPr>
      </w:pPr>
      <w:r>
        <w:t>Ketenverantwoordelijkheid;</w:t>
      </w:r>
    </w:p>
    <w:p w14:paraId="014FEAC1" w14:textId="77777777" w:rsidR="004769B0" w:rsidRDefault="004769B0" w:rsidP="004769B0">
      <w:pPr>
        <w:pStyle w:val="Lijstalinea"/>
        <w:numPr>
          <w:ilvl w:val="0"/>
          <w:numId w:val="155"/>
        </w:numPr>
      </w:pPr>
      <w:r>
        <w:t>Arbeidsparticipatie (SROI).</w:t>
      </w:r>
    </w:p>
    <w:p w14:paraId="71EDAF73" w14:textId="77777777" w:rsidR="004769B0" w:rsidRDefault="004769B0" w:rsidP="004769B0"/>
    <w:p w14:paraId="4670B79A" w14:textId="75569EE5" w:rsidR="004769B0" w:rsidRDefault="004769B0" w:rsidP="004769B0">
      <w:r>
        <w:t>De duurzaamheidsthema’s die van toepassing zijn op CDR2023</w:t>
      </w:r>
      <w:r w:rsidR="00A07741">
        <w:t xml:space="preserve"> aanbestedingen</w:t>
      </w:r>
      <w:r>
        <w:t xml:space="preserve"> zijn gebaseerd op nationale en internationale beleidsstukken. Op nationaal niveau zijn de </w:t>
      </w:r>
      <w:proofErr w:type="gramStart"/>
      <w:r>
        <w:t>beleidstukken  ‘</w:t>
      </w:r>
      <w:proofErr w:type="gramEnd"/>
      <w:r>
        <w:t xml:space="preserve">Inkopen met Impact’, het Nationaal plan Maatschappelijk Verantwoord Inkopen 2021-2025 en het categorieplan Connectiviteit. Deze stukken zijn leidend geweest in de totstandkoming van dit hoofdstuk. Tevens is rekening gehouden met het internationaal speelveld, zoals de </w:t>
      </w:r>
      <w:proofErr w:type="spellStart"/>
      <w:r>
        <w:t>Sustainable</w:t>
      </w:r>
      <w:proofErr w:type="spellEnd"/>
      <w:r>
        <w:t xml:space="preserve"> Development Goals (</w:t>
      </w:r>
      <w:proofErr w:type="spellStart"/>
      <w:r>
        <w:t>SDG’s</w:t>
      </w:r>
      <w:proofErr w:type="spellEnd"/>
      <w:r>
        <w:t xml:space="preserve">), European Green deal, EU </w:t>
      </w:r>
      <w:proofErr w:type="spellStart"/>
      <w:r>
        <w:t>Circular</w:t>
      </w:r>
      <w:proofErr w:type="spellEnd"/>
      <w:r>
        <w:t xml:space="preserve"> </w:t>
      </w:r>
      <w:proofErr w:type="spellStart"/>
      <w:r>
        <w:t>Economy</w:t>
      </w:r>
      <w:proofErr w:type="spellEnd"/>
      <w:r>
        <w:t xml:space="preserve"> Package en het Klimaatverdrag van Parijs. </w:t>
      </w:r>
    </w:p>
    <w:p w14:paraId="6D4078D1" w14:textId="77777777" w:rsidR="004769B0" w:rsidRDefault="004769B0" w:rsidP="004769B0"/>
    <w:p w14:paraId="5D67DD04" w14:textId="6EDA5E54" w:rsidR="004769B0" w:rsidRDefault="004769B0" w:rsidP="004769B0">
      <w:r>
        <w:t>In paragraaf 7.2 t/m paragraaf 7.7 worden de duurzaamheidthema’s vertaald in eisen en wensen</w:t>
      </w:r>
      <w:r w:rsidR="00A07741">
        <w:t xml:space="preserve"> voor de aanbesteding CDR2023</w:t>
      </w:r>
      <w:r w:rsidR="00B32A7C">
        <w:t>|VMDL</w:t>
      </w:r>
      <w:r>
        <w:t>.</w:t>
      </w:r>
    </w:p>
    <w:p w14:paraId="7496BC4A" w14:textId="77777777" w:rsidR="004769B0" w:rsidRDefault="004769B0" w:rsidP="004769B0"/>
    <w:p w14:paraId="55C25AEB" w14:textId="77777777" w:rsidR="004769B0" w:rsidRPr="00521BE8" w:rsidRDefault="004769B0" w:rsidP="004769B0">
      <w:r>
        <w:t xml:space="preserve">De Eisen in dit hoofdstuk zijn minimum eisen voor duurzaamheid. Het staat de Deelnemer vrij om de genoemde Eisen te verzwaren in een Nadere overeenkomst en in lijn met de individuele </w:t>
      </w:r>
      <w:proofErr w:type="gramStart"/>
      <w:r>
        <w:t>MVI ambities</w:t>
      </w:r>
      <w:proofErr w:type="gramEnd"/>
      <w:r>
        <w:t xml:space="preserve"> van de Deelnemer.</w:t>
      </w:r>
    </w:p>
    <w:p w14:paraId="1C26C2EA" w14:textId="77777777" w:rsidR="004769B0" w:rsidRDefault="004769B0" w:rsidP="004769B0">
      <w:pPr>
        <w:pStyle w:val="Kop20"/>
      </w:pPr>
      <w:bookmarkStart w:id="432" w:name="_Toc115429455"/>
      <w:bookmarkStart w:id="433" w:name="_Toc115439714"/>
      <w:bookmarkStart w:id="434" w:name="_Toc115440333"/>
      <w:bookmarkStart w:id="435" w:name="_Toc115441350"/>
      <w:bookmarkStart w:id="436" w:name="_Toc115709238"/>
      <w:bookmarkEnd w:id="425"/>
      <w:bookmarkEnd w:id="426"/>
      <w:bookmarkEnd w:id="427"/>
      <w:bookmarkEnd w:id="428"/>
      <w:bookmarkEnd w:id="429"/>
      <w:bookmarkEnd w:id="430"/>
      <w:bookmarkEnd w:id="431"/>
      <w:r>
        <w:t>Algemeen</w:t>
      </w:r>
      <w:bookmarkEnd w:id="432"/>
      <w:bookmarkEnd w:id="433"/>
      <w:bookmarkEnd w:id="434"/>
      <w:bookmarkEnd w:id="435"/>
      <w:bookmarkEnd w:id="436"/>
    </w:p>
    <w:p w14:paraId="161040CF" w14:textId="77777777" w:rsidR="004769B0" w:rsidRDefault="004769B0" w:rsidP="004769B0">
      <w:pPr>
        <w:pStyle w:val="Broodtekst0"/>
        <w:rPr>
          <w:rFonts w:eastAsia="MS Mincho"/>
          <w:szCs w:val="24"/>
        </w:rPr>
      </w:pPr>
    </w:p>
    <w:p w14:paraId="089308B7" w14:textId="0A92A824" w:rsidR="004769B0" w:rsidRDefault="004769B0" w:rsidP="00C4583D">
      <w:pPr>
        <w:pStyle w:val="BestekEis"/>
      </w:pPr>
      <w:r w:rsidRPr="00C86DE1">
        <w:t xml:space="preserve">[D-E </w:t>
      </w:r>
      <w:fldSimple w:instr=" SEQ [EIS# \* ARABIC ">
        <w:r w:rsidR="00887B6C">
          <w:rPr>
            <w:noProof/>
          </w:rPr>
          <w:t>93</w:t>
        </w:r>
      </w:fldSimple>
      <w:r w:rsidRPr="00C86DE1">
        <w:t>]</w:t>
      </w:r>
      <w:r w:rsidRPr="00C86DE1">
        <w:tab/>
      </w:r>
      <w:r w:rsidRPr="009C29CE">
        <w:t xml:space="preserve">Inschrijver registreert zich binnen 2 maanden na ingang van de Raamovereenkomst bij </w:t>
      </w:r>
      <w:proofErr w:type="spellStart"/>
      <w:r w:rsidRPr="009C29CE">
        <w:t>Ecovadis</w:t>
      </w:r>
      <w:proofErr w:type="spellEnd"/>
      <w:r w:rsidRPr="009C29CE">
        <w:t xml:space="preserve"> en heeft de questionnaire van </w:t>
      </w:r>
      <w:proofErr w:type="spellStart"/>
      <w:r w:rsidRPr="009C29CE">
        <w:t>EcoVadis</w:t>
      </w:r>
      <w:proofErr w:type="spellEnd"/>
      <w:r w:rsidRPr="009C29CE">
        <w:t xml:space="preserve"> ingevuld en gedeeld met </w:t>
      </w:r>
      <w:proofErr w:type="spellStart"/>
      <w:r w:rsidRPr="009C29CE">
        <w:t>EcoVadis</w:t>
      </w:r>
      <w:proofErr w:type="spellEnd"/>
      <w:r w:rsidR="00692427">
        <w:t>.</w:t>
      </w:r>
    </w:p>
    <w:p w14:paraId="0BC1FAD9" w14:textId="77777777" w:rsidR="004769B0" w:rsidRDefault="004769B0" w:rsidP="004769B0">
      <w:pPr>
        <w:pStyle w:val="Broodtekst0"/>
      </w:pPr>
      <w:r>
        <w:t>Inschrijver</w:t>
      </w:r>
      <w:r w:rsidRPr="00817359">
        <w:t xml:space="preserve"> mag hiervoor ook gebruik maken van de </w:t>
      </w:r>
      <w:proofErr w:type="spellStart"/>
      <w:r w:rsidRPr="00817359">
        <w:t>Ecovadis</w:t>
      </w:r>
      <w:proofErr w:type="spellEnd"/>
      <w:r w:rsidRPr="00817359">
        <w:t xml:space="preserve"> registratie en scor</w:t>
      </w:r>
      <w:r>
        <w:t>es van haar moedermaatschappij. Inschrijver</w:t>
      </w:r>
      <w:r w:rsidRPr="00817359">
        <w:t xml:space="preserve"> </w:t>
      </w:r>
      <w:r>
        <w:t>draagt d</w:t>
      </w:r>
      <w:r w:rsidRPr="00817359">
        <w:t>e kosten voor registratie en beoor</w:t>
      </w:r>
      <w:r>
        <w:t>deling van de eigen onderneming</w:t>
      </w:r>
      <w:r w:rsidRPr="00817359">
        <w:t xml:space="preserve">. </w:t>
      </w:r>
      <w:r>
        <w:t>Zie vo</w:t>
      </w:r>
      <w:r w:rsidRPr="00817359">
        <w:t>or meer info</w:t>
      </w:r>
      <w:r>
        <w:t>:</w:t>
      </w:r>
      <w:r w:rsidRPr="00817359">
        <w:t xml:space="preserve"> </w:t>
      </w:r>
      <w:proofErr w:type="spellStart"/>
      <w:r w:rsidRPr="00817359">
        <w:t>EcoVadis</w:t>
      </w:r>
      <w:proofErr w:type="spellEnd"/>
      <w:r w:rsidRPr="00817359">
        <w:t xml:space="preserve"> website</w:t>
      </w:r>
      <w:r>
        <w:t>.</w:t>
      </w:r>
    </w:p>
    <w:p w14:paraId="2BC10A4F" w14:textId="77777777" w:rsidR="004769B0" w:rsidRDefault="004769B0" w:rsidP="00C4583D">
      <w:pPr>
        <w:pStyle w:val="BestekEis"/>
      </w:pPr>
    </w:p>
    <w:p w14:paraId="27B54A5F" w14:textId="0E7A9B54" w:rsidR="004769B0" w:rsidRDefault="004769B0" w:rsidP="00C4583D">
      <w:pPr>
        <w:pStyle w:val="BestekEis"/>
      </w:pPr>
      <w:r w:rsidRPr="0086156D">
        <w:t>[</w:t>
      </w:r>
      <w:r>
        <w:t>D-E</w:t>
      </w:r>
      <w:r w:rsidRPr="00C93A1C">
        <w:t xml:space="preserve"> </w:t>
      </w:r>
      <w:fldSimple w:instr=" SEQ [EIS# \* ARABIC ">
        <w:r w:rsidR="00887B6C">
          <w:rPr>
            <w:noProof/>
          </w:rPr>
          <w:t>94</w:t>
        </w:r>
      </w:fldSimple>
      <w:r w:rsidRPr="00C93A1C">
        <w:t>]</w:t>
      </w:r>
      <w:r w:rsidRPr="0006041C">
        <w:t xml:space="preserve"> </w:t>
      </w:r>
      <w:r>
        <w:t xml:space="preserve">Inschrijver verplicht zich ertoe, dat hij tijdens het eerste contractjaar een minimale overall score behaalt bij </w:t>
      </w:r>
      <w:proofErr w:type="spellStart"/>
      <w:r>
        <w:t>Ecovadis</w:t>
      </w:r>
      <w:proofErr w:type="spellEnd"/>
      <w:r>
        <w:t xml:space="preserve"> van ‘</w:t>
      </w:r>
      <w:proofErr w:type="spellStart"/>
      <w:r>
        <w:t>Good</w:t>
      </w:r>
      <w:proofErr w:type="spellEnd"/>
      <w:r>
        <w:t>’ (45-64). Deze minimale overall score geldt vervolgens voor de resterende looptijd van de Raamovereenkomst.</w:t>
      </w:r>
      <w:r>
        <w:tab/>
      </w:r>
    </w:p>
    <w:p w14:paraId="70F2F7E6" w14:textId="0F94148B" w:rsidR="004769B0" w:rsidRDefault="004769B0" w:rsidP="00C4583D">
      <w:pPr>
        <w:pStyle w:val="BestekEis"/>
      </w:pPr>
      <w:r w:rsidRPr="002B1006">
        <w:t xml:space="preserve">[D-E </w:t>
      </w:r>
      <w:fldSimple w:instr=" SEQ [EIS# \* ARABIC ">
        <w:r w:rsidR="00887B6C">
          <w:rPr>
            <w:noProof/>
          </w:rPr>
          <w:t>95</w:t>
        </w:r>
      </w:fldSimple>
      <w:r w:rsidRPr="002B1006">
        <w:t>]</w:t>
      </w:r>
      <w:r>
        <w:tab/>
      </w:r>
      <w:r w:rsidRPr="002B1006">
        <w:t>De Inschrijver levert alleen producten van fabrieken, die over een milieumanagementsysteem beschikken.</w:t>
      </w:r>
    </w:p>
    <w:p w14:paraId="341D2725" w14:textId="739CEE6D" w:rsidR="004769B0" w:rsidRDefault="004769B0" w:rsidP="004769B0">
      <w:pPr>
        <w:pStyle w:val="Broodtekst0"/>
      </w:pPr>
      <w:r>
        <w:rPr>
          <w:u w:val="single"/>
        </w:rPr>
        <w:t>Toelichting</w:t>
      </w:r>
      <w:r>
        <w:rPr>
          <w:u w:val="single"/>
        </w:rPr>
        <w:br/>
      </w:r>
      <w:r>
        <w:t>Hieraan wordt voldaan door:</w:t>
      </w:r>
      <w:r>
        <w:br/>
        <w:t>-ISO 14001-certificaat, EMAS-certificaat of een gelijkwaardig certificaat;</w:t>
      </w:r>
      <w:r>
        <w:br/>
        <w:t>-Verklaring, dat de milieuzorg een structureel onderdeel uitmaakt van de dagelijkse bedrijfsvoering (door een onafhankelijke auditor, accountant of (geaccrediteerde) certificatie-instelling met aantoonbare kennis van zaken).</w:t>
      </w:r>
    </w:p>
    <w:p w14:paraId="6673D3E4" w14:textId="2FB01DB1" w:rsidR="00692427" w:rsidRDefault="00692427" w:rsidP="004769B0">
      <w:pPr>
        <w:pStyle w:val="Broodtekst0"/>
      </w:pPr>
    </w:p>
    <w:p w14:paraId="126FDA15" w14:textId="67819C9B" w:rsidR="00692427" w:rsidRDefault="00692427" w:rsidP="00692427">
      <w:pPr>
        <w:pStyle w:val="BestekEis"/>
      </w:pPr>
      <w:r w:rsidRPr="00C86DE1">
        <w:t xml:space="preserve">[D-E </w:t>
      </w:r>
      <w:fldSimple w:instr=" SEQ [EIS# \* ARABIC ">
        <w:r w:rsidR="00887B6C">
          <w:rPr>
            <w:noProof/>
          </w:rPr>
          <w:t>96</w:t>
        </w:r>
      </w:fldSimple>
      <w:r w:rsidRPr="00C86DE1">
        <w:t>]</w:t>
      </w:r>
      <w:r w:rsidRPr="00C86DE1">
        <w:tab/>
      </w:r>
      <w:r>
        <w:t>Indien gedurende de contractfase van CDR2023</w:t>
      </w:r>
      <w:r w:rsidR="00B32A7C">
        <w:t>|VMD</w:t>
      </w:r>
      <w:r>
        <w:t xml:space="preserve">L blijkt </w:t>
      </w:r>
      <w:r w:rsidR="00754134">
        <w:t xml:space="preserve">dat Inschrijver </w:t>
      </w:r>
      <w:r w:rsidR="0004585C">
        <w:t>niet voldoet</w:t>
      </w:r>
      <w:r w:rsidR="00754134">
        <w:t xml:space="preserve"> aan de duurzaamheidseisen uit hoofdstuk 7 van deze bijlage, is Inschrijver verplicht </w:t>
      </w:r>
      <w:r w:rsidR="00D74681">
        <w:t>om uitleg te geven aan de Klantenraad ICT-Hardware</w:t>
      </w:r>
      <w:r w:rsidR="00273E61">
        <w:t>.</w:t>
      </w:r>
      <w:r w:rsidR="00D74681">
        <w:t xml:space="preserve"> </w:t>
      </w:r>
      <w:r w:rsidR="00695DA2">
        <w:t>Inschrijver stuurt minimaal iemand van C-niveau naar de Klantenraad ICT-Hardware om tekst en uitleg te geven.</w:t>
      </w:r>
      <w:r w:rsidR="00273E61">
        <w:t xml:space="preserve"> </w:t>
      </w:r>
    </w:p>
    <w:p w14:paraId="5D738231" w14:textId="77777777" w:rsidR="004769B0" w:rsidRDefault="004769B0" w:rsidP="004769B0">
      <w:pPr>
        <w:pStyle w:val="Broodtekst0"/>
      </w:pPr>
    </w:p>
    <w:p w14:paraId="191839F7" w14:textId="4FF688D6" w:rsidR="004769B0" w:rsidRDefault="004769B0" w:rsidP="00692427">
      <w:pPr>
        <w:pStyle w:val="BestekEis"/>
      </w:pPr>
      <w:r w:rsidRPr="0086156D">
        <w:t>[</w:t>
      </w:r>
      <w:r>
        <w:t>D-W</w:t>
      </w:r>
      <w:r w:rsidRPr="00C93A1C">
        <w:t xml:space="preserve"> </w:t>
      </w:r>
      <w:fldSimple w:instr=" SEQ [WENS# \* ARABIC ">
        <w:r w:rsidR="00887B6C">
          <w:rPr>
            <w:noProof/>
          </w:rPr>
          <w:t>5</w:t>
        </w:r>
      </w:fldSimple>
      <w:r w:rsidRPr="00C93A1C">
        <w:t>]</w:t>
      </w:r>
      <w:r w:rsidRPr="005C70EA">
        <w:t xml:space="preserve"> </w:t>
      </w:r>
      <w:r>
        <w:tab/>
      </w:r>
      <w:r w:rsidRPr="00BB2E06">
        <w:t xml:space="preserve">Inschrijver verplicht zich ertoe binnen 2 jaar na ondertekening van de Raamovereenkomst een minimale </w:t>
      </w:r>
      <w:proofErr w:type="spellStart"/>
      <w:r w:rsidRPr="00BB2E06">
        <w:t>Ecovadis</w:t>
      </w:r>
      <w:proofErr w:type="spellEnd"/>
      <w:r w:rsidRPr="00BB2E06">
        <w:t xml:space="preserve"> overall score van ‘Advanced’ (65-84) te hebben behaald.</w:t>
      </w:r>
    </w:p>
    <w:p w14:paraId="52F859EB" w14:textId="77777777" w:rsidR="00692427" w:rsidRDefault="00692427" w:rsidP="00692427">
      <w:pPr>
        <w:pStyle w:val="BestekEis"/>
      </w:pPr>
    </w:p>
    <w:p w14:paraId="517466E3" w14:textId="38648074" w:rsidR="004769B0" w:rsidRDefault="004769B0" w:rsidP="00C4583D">
      <w:pPr>
        <w:pStyle w:val="BestekEis"/>
      </w:pPr>
      <w:r w:rsidRPr="0086156D">
        <w:t>[</w:t>
      </w:r>
      <w:r>
        <w:t>D-W</w:t>
      </w:r>
      <w:r w:rsidRPr="00C93A1C">
        <w:t xml:space="preserve"> </w:t>
      </w:r>
      <w:fldSimple w:instr=" SEQ [WENS# \* ARABIC ">
        <w:r w:rsidR="00887B6C">
          <w:rPr>
            <w:noProof/>
          </w:rPr>
          <w:t>6</w:t>
        </w:r>
      </w:fldSimple>
      <w:r w:rsidRPr="00C93A1C">
        <w:t>]</w:t>
      </w:r>
      <w:r>
        <w:tab/>
        <w:t>Inschrijver</w:t>
      </w:r>
      <w:r w:rsidRPr="001164B0">
        <w:t xml:space="preserve"> verplicht zich ertoe binnen 5 jaar na ondertekening van de Raamovereenkomst een minimale </w:t>
      </w:r>
      <w:proofErr w:type="spellStart"/>
      <w:r w:rsidRPr="001164B0">
        <w:t>Ecovadis</w:t>
      </w:r>
      <w:proofErr w:type="spellEnd"/>
      <w:r w:rsidRPr="001164B0">
        <w:t xml:space="preserve"> overall score van ‘</w:t>
      </w:r>
      <w:proofErr w:type="spellStart"/>
      <w:r w:rsidRPr="001164B0">
        <w:t>Outstanding</w:t>
      </w:r>
      <w:proofErr w:type="spellEnd"/>
      <w:r w:rsidRPr="001164B0">
        <w:t>’ (85-100) te hebben behaald.</w:t>
      </w:r>
      <w:r>
        <w:br/>
      </w:r>
      <w:r>
        <w:br/>
      </w:r>
    </w:p>
    <w:p w14:paraId="799BE81B" w14:textId="77777777" w:rsidR="004769B0" w:rsidRPr="008F1E32" w:rsidRDefault="004769B0" w:rsidP="00C4583D">
      <w:pPr>
        <w:pStyle w:val="BestekEis"/>
      </w:pPr>
    </w:p>
    <w:p w14:paraId="6D24453F" w14:textId="77777777" w:rsidR="004769B0" w:rsidRDefault="004769B0" w:rsidP="004769B0">
      <w:pPr>
        <w:pStyle w:val="Kop20"/>
      </w:pPr>
      <w:bookmarkStart w:id="437" w:name="_Toc115429456"/>
      <w:bookmarkStart w:id="438" w:name="_Toc115439715"/>
      <w:bookmarkStart w:id="439" w:name="_Toc115440334"/>
      <w:bookmarkStart w:id="440" w:name="_Toc115441351"/>
      <w:bookmarkStart w:id="441" w:name="_Toc115709239"/>
      <w:r>
        <w:t>Klimaat</w:t>
      </w:r>
      <w:bookmarkEnd w:id="437"/>
      <w:bookmarkEnd w:id="438"/>
      <w:bookmarkEnd w:id="439"/>
      <w:bookmarkEnd w:id="440"/>
      <w:bookmarkEnd w:id="441"/>
    </w:p>
    <w:p w14:paraId="23818264" w14:textId="77777777" w:rsidR="004769B0" w:rsidRPr="001164B0" w:rsidRDefault="004769B0" w:rsidP="004769B0"/>
    <w:p w14:paraId="3A73FD96" w14:textId="77777777" w:rsidR="004769B0" w:rsidRDefault="004769B0" w:rsidP="004769B0"/>
    <w:p w14:paraId="4C967227" w14:textId="1E704563" w:rsidR="004769B0" w:rsidRDefault="004769B0" w:rsidP="00807896">
      <w:pPr>
        <w:pStyle w:val="Broodtekst0"/>
        <w:ind w:left="681" w:hanging="1"/>
      </w:pPr>
      <w:r w:rsidRPr="0086156D">
        <w:rPr>
          <w:szCs w:val="24"/>
        </w:rPr>
        <w:t>[</w:t>
      </w:r>
      <w:r>
        <w:rPr>
          <w:szCs w:val="24"/>
        </w:rPr>
        <w:t>D</w:t>
      </w:r>
      <w:r>
        <w:t>-E</w:t>
      </w:r>
      <w:r w:rsidRPr="00C93A1C">
        <w:t xml:space="preserve"> </w:t>
      </w:r>
      <w:fldSimple w:instr=" SEQ [EIS# \* ARABIC ">
        <w:r w:rsidR="00887B6C">
          <w:rPr>
            <w:noProof/>
          </w:rPr>
          <w:t>97</w:t>
        </w:r>
      </w:fldSimple>
      <w:r w:rsidRPr="00C93A1C">
        <w:t>]</w:t>
      </w:r>
      <w:r>
        <w:tab/>
        <w:t>Inschrijver</w:t>
      </w:r>
      <w:r w:rsidRPr="001164B0">
        <w:t xml:space="preserve"> participeert in minimaal één MVO-initiatief, dat de impact van energieverbruik</w:t>
      </w:r>
      <w:r w:rsidR="00807896">
        <w:t xml:space="preserve"> </w:t>
      </w:r>
      <w:r w:rsidR="00807896" w:rsidRPr="001164B0">
        <w:t>op het</w:t>
      </w:r>
      <w:r w:rsidR="00807896">
        <w:t xml:space="preserve"> </w:t>
      </w:r>
      <w:r w:rsidR="00807896" w:rsidRPr="001164B0">
        <w:t>klimaat adresseert.</w:t>
      </w:r>
      <w:r w:rsidR="00807896">
        <w:br/>
      </w:r>
    </w:p>
    <w:p w14:paraId="42A62B4B" w14:textId="77777777" w:rsidR="004769B0" w:rsidRDefault="004769B0" w:rsidP="00807896">
      <w:pPr>
        <w:pStyle w:val="Broodtekst0"/>
        <w:ind w:left="1588"/>
      </w:pPr>
      <w:r>
        <w:t>Het MVO-initiatief, dat Inschrijver bij CCM van de categorie Connectiviteit aandraagt, moet Inschrijver minimaal verplichten om energiereductie te realiseren. Inschrijver mag voor deze eis leunen op de moederorganisatie. Inschrijver dient in deze situatie aan te geven in welke mate Inschrijver leunt op de moederorganisatie.</w:t>
      </w:r>
    </w:p>
    <w:p w14:paraId="7BD7B003" w14:textId="77777777" w:rsidR="004769B0" w:rsidRDefault="004769B0" w:rsidP="00C4583D">
      <w:pPr>
        <w:pStyle w:val="BestekEis"/>
      </w:pPr>
    </w:p>
    <w:p w14:paraId="1C886624" w14:textId="357D08AD" w:rsidR="004769B0" w:rsidRDefault="004769B0" w:rsidP="00C4583D">
      <w:pPr>
        <w:pStyle w:val="BestekEis"/>
      </w:pPr>
      <w:r w:rsidRPr="0086156D">
        <w:t>[</w:t>
      </w:r>
      <w:r>
        <w:t>D-E</w:t>
      </w:r>
      <w:r w:rsidRPr="00C93A1C">
        <w:t xml:space="preserve"> </w:t>
      </w:r>
      <w:fldSimple w:instr=" SEQ [EIS# \* ARABIC ">
        <w:r w:rsidR="00887B6C">
          <w:rPr>
            <w:noProof/>
          </w:rPr>
          <w:t>98</w:t>
        </w:r>
      </w:fldSimple>
      <w:r w:rsidRPr="00C93A1C">
        <w:t>]</w:t>
      </w:r>
      <w:r>
        <w:tab/>
        <w:t>Inschrijver gebruikt voor het uitvoeren van de dienstverlening onder de Raamovereenkomst:</w:t>
      </w:r>
      <w:r>
        <w:br/>
        <w:t>- Elektriciteit, dat voor 100% afkomstig is uit hernieuwbare energiebronnen;</w:t>
      </w:r>
      <w:r>
        <w:br/>
        <w:t>- Klimaatneutraal vervoer dan wel het gebruik van ten minste hybride vervoermiddelen.</w:t>
      </w:r>
      <w:r>
        <w:br/>
        <w:t>- Bij graafwerkzaamheden: {</w:t>
      </w:r>
      <w:r w:rsidRPr="001164B0">
        <w:rPr>
          <w:highlight w:val="yellow"/>
        </w:rPr>
        <w:t>wat zijn hier de mogelijkheden</w:t>
      </w:r>
      <w:r>
        <w:rPr>
          <w:highlight w:val="yellow"/>
        </w:rPr>
        <w:t xml:space="preserve"> op het gebied van klimaatneutraliteit en circulariteit</w:t>
      </w:r>
      <w:r w:rsidRPr="001164B0">
        <w:rPr>
          <w:highlight w:val="yellow"/>
        </w:rPr>
        <w:t>, beste markt?}</w:t>
      </w:r>
    </w:p>
    <w:p w14:paraId="37C34114" w14:textId="77777777" w:rsidR="004769B0" w:rsidRDefault="004769B0" w:rsidP="00807896">
      <w:pPr>
        <w:pStyle w:val="BestekEis"/>
        <w:ind w:left="2213"/>
      </w:pPr>
    </w:p>
    <w:p w14:paraId="58A4797A" w14:textId="69B1824A" w:rsidR="004769B0" w:rsidRDefault="004769B0" w:rsidP="00807896">
      <w:pPr>
        <w:pStyle w:val="Broodtekst0"/>
        <w:ind w:left="1589" w:hanging="908"/>
      </w:pPr>
      <w:r w:rsidRPr="0086156D">
        <w:rPr>
          <w:szCs w:val="24"/>
        </w:rPr>
        <w:t>[</w:t>
      </w:r>
      <w:r>
        <w:rPr>
          <w:szCs w:val="24"/>
        </w:rPr>
        <w:t>D</w:t>
      </w:r>
      <w:r>
        <w:t>-E</w:t>
      </w:r>
      <w:r w:rsidRPr="00C93A1C">
        <w:t xml:space="preserve"> </w:t>
      </w:r>
      <w:fldSimple w:instr=" SEQ [EIS# \* ARABIC ">
        <w:r w:rsidR="00887B6C">
          <w:rPr>
            <w:noProof/>
          </w:rPr>
          <w:t>99</w:t>
        </w:r>
      </w:fldSimple>
      <w:r w:rsidRPr="00C93A1C">
        <w:t>]</w:t>
      </w:r>
      <w:r>
        <w:tab/>
        <w:t>Inschrijver kan aantonen dat haar duurzaamheidsdoelen zijn gevalideerd door een externe partij op basis van de wetenschappelijke literatuur.</w:t>
      </w:r>
      <w:r>
        <w:br/>
      </w:r>
      <w:r>
        <w:br/>
      </w:r>
      <w:r w:rsidRPr="001164B0">
        <w:rPr>
          <w:u w:val="single"/>
        </w:rPr>
        <w:t>Toelichting</w:t>
      </w:r>
      <w:r>
        <w:t>:</w:t>
      </w:r>
      <w:r>
        <w:br/>
      </w:r>
      <w:r w:rsidR="003C45E3">
        <w:t>Inschrijver</w:t>
      </w:r>
      <w:r>
        <w:t xml:space="preserve"> kan de validatie van haar duurzaamheidsdoelen aantonen met het </w:t>
      </w:r>
      <w:proofErr w:type="spellStart"/>
      <w:r>
        <w:t>Science</w:t>
      </w:r>
      <w:proofErr w:type="spellEnd"/>
      <w:r>
        <w:t xml:space="preserve"> </w:t>
      </w:r>
      <w:proofErr w:type="spellStart"/>
      <w:r>
        <w:t>Based</w:t>
      </w:r>
      <w:proofErr w:type="spellEnd"/>
      <w:r>
        <w:t xml:space="preserve"> Targets </w:t>
      </w:r>
      <w:proofErr w:type="spellStart"/>
      <w:r>
        <w:t>initiative</w:t>
      </w:r>
      <w:proofErr w:type="spellEnd"/>
      <w:r>
        <w:t xml:space="preserve"> (</w:t>
      </w:r>
      <w:proofErr w:type="spellStart"/>
      <w:r>
        <w:t>SBTi</w:t>
      </w:r>
      <w:proofErr w:type="spellEnd"/>
      <w:r>
        <w:t>).</w:t>
      </w:r>
    </w:p>
    <w:p w14:paraId="38D515A9" w14:textId="77777777" w:rsidR="004769B0" w:rsidRDefault="004769B0" w:rsidP="00C4583D">
      <w:pPr>
        <w:pStyle w:val="BestekEis"/>
      </w:pPr>
    </w:p>
    <w:p w14:paraId="61ACD427" w14:textId="72B3F4E1" w:rsidR="004769B0" w:rsidRDefault="004769B0" w:rsidP="00C4583D">
      <w:pPr>
        <w:pStyle w:val="BestekEis"/>
      </w:pPr>
      <w:r>
        <w:t>[D-E</w:t>
      </w:r>
      <w:r w:rsidRPr="00C93A1C">
        <w:t xml:space="preserve"> </w:t>
      </w:r>
      <w:fldSimple w:instr=" SEQ [EIS# \* ARABIC ">
        <w:r w:rsidR="00887B6C">
          <w:rPr>
            <w:noProof/>
          </w:rPr>
          <w:t>100</w:t>
        </w:r>
      </w:fldSimple>
      <w:r w:rsidRPr="00C93A1C">
        <w:t>]</w:t>
      </w:r>
      <w:r>
        <w:tab/>
        <w:t xml:space="preserve">In de toeleveringsketen van de Producten van fabricage tot aflevering bij de Deelnemer dient het transport altijd op de meest duurzame wijze plaats te vinden. Inschrijver dient zelf de meest CO2 efficiënte mix van transportmogelijkheden in te zetten tenzij de Deelnemer dit uitdrukkelijk anders wenst. Inschrijver moet kunnen aantonen – op verzoek van CCM – dat de meest CO2 </w:t>
      </w:r>
      <w:proofErr w:type="spellStart"/>
      <w:r>
        <w:t>efficiente</w:t>
      </w:r>
      <w:proofErr w:type="spellEnd"/>
      <w:r>
        <w:t xml:space="preserve"> mix van transportmogelijkheden is ingezet.</w:t>
      </w:r>
    </w:p>
    <w:p w14:paraId="3E53BB41" w14:textId="0BA48E83" w:rsidR="004769B0" w:rsidRDefault="004769B0" w:rsidP="00807896">
      <w:pPr>
        <w:pStyle w:val="Broodtekst0"/>
        <w:ind w:left="1532"/>
      </w:pPr>
      <w:r w:rsidRPr="001164B0">
        <w:rPr>
          <w:u w:val="single"/>
        </w:rPr>
        <w:t>Toelichting</w:t>
      </w:r>
      <w:r>
        <w:t>:</w:t>
      </w:r>
      <w:r>
        <w:br/>
        <w:t xml:space="preserve">Verschillende wijze van transport (door de lucht, over water, over de weg of over het spoor) hebben een andere CO2 footprint. </w:t>
      </w:r>
      <w:r w:rsidR="003C45E3">
        <w:t>Inschrijver</w:t>
      </w:r>
      <w:r>
        <w:t xml:space="preserve"> realiseert zich dat de wijze van transport impact kan hebben op de levertijden.</w:t>
      </w:r>
    </w:p>
    <w:p w14:paraId="2D437359" w14:textId="77777777" w:rsidR="004769B0" w:rsidRDefault="004769B0" w:rsidP="00C4583D">
      <w:pPr>
        <w:pStyle w:val="BestekEis"/>
      </w:pPr>
    </w:p>
    <w:p w14:paraId="0FACE2CB" w14:textId="72162766" w:rsidR="004769B0" w:rsidRDefault="004769B0" w:rsidP="00C4583D">
      <w:pPr>
        <w:pStyle w:val="BestekEis"/>
      </w:pPr>
      <w:r>
        <w:t>[D-E</w:t>
      </w:r>
      <w:r w:rsidRPr="00C93A1C">
        <w:t xml:space="preserve"> </w:t>
      </w:r>
      <w:fldSimple w:instr=" SEQ [EIS# \* ARABIC ">
        <w:r w:rsidR="00887B6C">
          <w:rPr>
            <w:noProof/>
          </w:rPr>
          <w:t>101</w:t>
        </w:r>
      </w:fldSimple>
      <w:r w:rsidRPr="00C93A1C">
        <w:t>]</w:t>
      </w:r>
      <w:r>
        <w:t xml:space="preserve">  De doelstelling van de C02 reductie van de Inschrijver wordt integraal van toepassing verklaard op deze aanbesteding. Halfjaarlijks vindt er overleg plaats tussen CCM en Inschrijver waarin Inschrijver rapporteert op haar CO2 doelstelling. </w:t>
      </w:r>
    </w:p>
    <w:p w14:paraId="768547D4" w14:textId="77777777" w:rsidR="004769B0" w:rsidRDefault="004769B0" w:rsidP="00C4583D">
      <w:pPr>
        <w:pStyle w:val="BestekEis"/>
      </w:pPr>
    </w:p>
    <w:p w14:paraId="72219828" w14:textId="5B066412" w:rsidR="004769B0" w:rsidRPr="00680D0D" w:rsidRDefault="004769B0" w:rsidP="00C4583D">
      <w:pPr>
        <w:pStyle w:val="BestekEis"/>
      </w:pPr>
      <w:r>
        <w:t>[D-E</w:t>
      </w:r>
      <w:r w:rsidRPr="00C93A1C">
        <w:t xml:space="preserve"> </w:t>
      </w:r>
      <w:fldSimple w:instr=" SEQ [EIS# \* ARABIC ">
        <w:r w:rsidR="00887B6C">
          <w:rPr>
            <w:noProof/>
          </w:rPr>
          <w:t>102</w:t>
        </w:r>
      </w:fldSimple>
      <w:r w:rsidRPr="00C93A1C">
        <w:t>]</w:t>
      </w:r>
      <w:r>
        <w:tab/>
      </w:r>
      <w:r w:rsidRPr="00680D0D">
        <w:t>De Inschrijver levert standaard de te leveren Producten en Diensten aan met optimale instellingen voor energiebeheer (indien van toepassing).</w:t>
      </w:r>
      <w:r w:rsidRPr="00680D0D">
        <w:br/>
      </w:r>
      <w:r w:rsidRPr="00680D0D">
        <w:br/>
        <w:t xml:space="preserve">Daarnaast gaat de Inschrijver (eventueel in samenwerking met een derde partij, zoals de merkeigenaar) binnen 2 maanden na het afsluiten van de Nadere overeenkomst in dialoog met de Deelnemer, waarin de </w:t>
      </w:r>
      <w:r w:rsidR="00D630B2">
        <w:t>Inschrijver</w:t>
      </w:r>
      <w:r w:rsidRPr="00680D0D">
        <w:t xml:space="preserve"> (eventueel in samenwerking met een derde partij) advies geeft aan de Deelnemer hoe die ervoor kan zorgen dat tijdens de duur van de Nadere overeenkomst de opties voor energiebeheer optimaal ingesteld zijn en blijven, om te voorkomen dat optimale instellingen (ongewild) gewijzigd worden bij </w:t>
      </w:r>
      <w:proofErr w:type="spellStart"/>
      <w:r w:rsidRPr="00680D0D">
        <w:t>ingebruiknamen</w:t>
      </w:r>
      <w:proofErr w:type="spellEnd"/>
      <w:r w:rsidRPr="00680D0D">
        <w:t>.</w:t>
      </w:r>
      <w:r w:rsidRPr="00680D0D">
        <w:br/>
      </w:r>
      <w:r w:rsidRPr="00680D0D">
        <w:br/>
      </w:r>
      <w:r w:rsidRPr="00680D0D">
        <w:rPr>
          <w:u w:val="single"/>
        </w:rPr>
        <w:t>Opmerking</w:t>
      </w:r>
      <w:r w:rsidRPr="00680D0D">
        <w:t>:</w:t>
      </w:r>
      <w:r w:rsidRPr="00680D0D">
        <w:br/>
        <w:t>Niet elk ICT-product of dienst heeft opties voor energiebeheer die kunnen worden aangepast. In dat geval is het niet nodig om in gesprek te gaan over het behouden van de optimale instellingen voor energiebeheer. In dat geval is het wel belangrijk dat de producten bij levering al standaard optimaal zijn ingesteld.</w:t>
      </w:r>
    </w:p>
    <w:p w14:paraId="149AD934" w14:textId="22835CE4" w:rsidR="004769B0" w:rsidRDefault="004769B0" w:rsidP="00854949">
      <w:pPr>
        <w:pStyle w:val="BestekEis"/>
        <w:ind w:left="0" w:firstLine="0"/>
      </w:pPr>
    </w:p>
    <w:p w14:paraId="138B4BF4" w14:textId="102706DC" w:rsidR="004769B0" w:rsidRDefault="004769B0" w:rsidP="00C4583D">
      <w:pPr>
        <w:pStyle w:val="BestekEis"/>
      </w:pPr>
      <w:r>
        <w:t>[D-W</w:t>
      </w:r>
      <w:r w:rsidRPr="00C93A1C">
        <w:t xml:space="preserve"> </w:t>
      </w:r>
      <w:fldSimple w:instr=" SEQ [WENS# \* ARABIC ">
        <w:r w:rsidR="00887B6C">
          <w:rPr>
            <w:noProof/>
          </w:rPr>
          <w:t>8</w:t>
        </w:r>
      </w:fldSimple>
      <w:r w:rsidRPr="00C93A1C">
        <w:t>]</w:t>
      </w:r>
      <w:r>
        <w:tab/>
        <w:t>Inschrijver verplicht zich tot het opstellen van een net-zero doelstelling, die wetenschappelijk is gevalideerd. De doelstelling moet binnen één jaar na ingangsdatum van de Raamovereenkomst wetens</w:t>
      </w:r>
      <w:r w:rsidR="00C450D3">
        <w:t xml:space="preserve">chappelijk gevalideerd zijn.  </w:t>
      </w:r>
    </w:p>
    <w:p w14:paraId="61ED7B9F" w14:textId="77777777" w:rsidR="004769B0" w:rsidRPr="00521BE8" w:rsidRDefault="004769B0" w:rsidP="00C4583D">
      <w:pPr>
        <w:pStyle w:val="BestekEis"/>
      </w:pPr>
    </w:p>
    <w:p w14:paraId="6EAC7480" w14:textId="77777777" w:rsidR="004769B0" w:rsidRDefault="004769B0" w:rsidP="004769B0">
      <w:pPr>
        <w:pStyle w:val="Kop20"/>
      </w:pPr>
      <w:bookmarkStart w:id="442" w:name="_Toc115429457"/>
      <w:bookmarkStart w:id="443" w:name="_Toc115439716"/>
      <w:bookmarkStart w:id="444" w:name="_Toc115440335"/>
      <w:bookmarkStart w:id="445" w:name="_Toc115441352"/>
      <w:bookmarkStart w:id="446" w:name="_Toc115709240"/>
      <w:bookmarkStart w:id="447" w:name="_Toc66718858"/>
      <w:bookmarkStart w:id="448" w:name="_Toc67933205"/>
      <w:bookmarkStart w:id="449" w:name="_Toc68620646"/>
      <w:bookmarkStart w:id="450" w:name="_Toc77775721"/>
      <w:bookmarkStart w:id="451" w:name="_Toc81591476"/>
      <w:bookmarkStart w:id="452" w:name="_Toc69226639"/>
      <w:bookmarkStart w:id="453" w:name="_Toc82107534"/>
      <w:r>
        <w:t>Circulariteit</w:t>
      </w:r>
      <w:bookmarkEnd w:id="442"/>
      <w:bookmarkEnd w:id="443"/>
      <w:bookmarkEnd w:id="444"/>
      <w:bookmarkEnd w:id="445"/>
      <w:bookmarkEnd w:id="446"/>
    </w:p>
    <w:p w14:paraId="68FE485C" w14:textId="77777777" w:rsidR="004769B0" w:rsidRPr="008E1E6D" w:rsidRDefault="004769B0" w:rsidP="004769B0"/>
    <w:p w14:paraId="7E2AE6FB" w14:textId="342D20DE" w:rsidR="004769B0" w:rsidRDefault="004769B0" w:rsidP="00C4583D">
      <w:pPr>
        <w:pStyle w:val="BestekEis"/>
      </w:pPr>
      <w:r>
        <w:t>[D-E</w:t>
      </w:r>
      <w:r w:rsidRPr="00C93A1C">
        <w:t xml:space="preserve"> </w:t>
      </w:r>
      <w:fldSimple w:instr=" SEQ [EIS# \* ARABIC ">
        <w:r w:rsidR="00887B6C">
          <w:rPr>
            <w:noProof/>
          </w:rPr>
          <w:t>103</w:t>
        </w:r>
      </w:fldSimple>
      <w:r w:rsidRPr="00C93A1C">
        <w:t>]</w:t>
      </w:r>
      <w:r>
        <w:tab/>
        <w:t xml:space="preserve">Inschrijver is verplicht om primair te werken met e-SIM. Indien een Deelnemer geen gebruik maakt van een e-SIM of indien een toepassing ongeschikt is voor e-SIM, is Inschrijver verplicht om een </w:t>
      </w:r>
      <w:proofErr w:type="spellStart"/>
      <w:r>
        <w:t>eco</w:t>
      </w:r>
      <w:proofErr w:type="spellEnd"/>
      <w:r>
        <w:t xml:space="preserve"> simkaart te leveren.</w:t>
      </w:r>
    </w:p>
    <w:p w14:paraId="4EEC2B29" w14:textId="77777777" w:rsidR="004769B0" w:rsidRDefault="004769B0" w:rsidP="00C4583D">
      <w:pPr>
        <w:pStyle w:val="BestekEis"/>
      </w:pPr>
      <w:r>
        <w:br/>
      </w:r>
      <w:r w:rsidRPr="0022524A">
        <w:rPr>
          <w:u w:val="single"/>
        </w:rPr>
        <w:t>Toelichting</w:t>
      </w:r>
      <w:r>
        <w:t>:</w:t>
      </w:r>
      <w:r>
        <w:br/>
        <w:t xml:space="preserve">De </w:t>
      </w:r>
      <w:proofErr w:type="spellStart"/>
      <w:r>
        <w:t>eco</w:t>
      </w:r>
      <w:proofErr w:type="spellEnd"/>
      <w:r>
        <w:t xml:space="preserve"> simkaart is een fysieke simkaart en bestaat uit 100% gerecycled materiaal. </w:t>
      </w:r>
    </w:p>
    <w:p w14:paraId="5540A706" w14:textId="77777777" w:rsidR="004769B0" w:rsidRDefault="004769B0" w:rsidP="00C4583D">
      <w:pPr>
        <w:pStyle w:val="BestekEis"/>
      </w:pPr>
    </w:p>
    <w:p w14:paraId="2C5476EF" w14:textId="06950234" w:rsidR="004769B0" w:rsidRDefault="004769B0" w:rsidP="00C4583D">
      <w:pPr>
        <w:pStyle w:val="BestekEis"/>
      </w:pPr>
      <w:r>
        <w:t>[D-E</w:t>
      </w:r>
      <w:r w:rsidRPr="00C93A1C">
        <w:t xml:space="preserve"> </w:t>
      </w:r>
      <w:fldSimple w:instr=" SEQ [EIS# \* ARABIC ">
        <w:r w:rsidR="00887B6C">
          <w:rPr>
            <w:noProof/>
          </w:rPr>
          <w:t>104</w:t>
        </w:r>
      </w:fldSimple>
      <w:r w:rsidRPr="00C93A1C">
        <w:t>]</w:t>
      </w:r>
      <w:r>
        <w:tab/>
        <w:t>Inschrijver is verplicht om gedurende de looptijd van de overeenkomst transparant te maken waar ‘</w:t>
      </w:r>
      <w:proofErr w:type="spellStart"/>
      <w:r>
        <w:t>critical</w:t>
      </w:r>
      <w:proofErr w:type="spellEnd"/>
      <w:r>
        <w:t xml:space="preserve"> </w:t>
      </w:r>
      <w:proofErr w:type="spellStart"/>
      <w:r>
        <w:t>raw</w:t>
      </w:r>
      <w:proofErr w:type="spellEnd"/>
      <w:r>
        <w:t xml:space="preserve"> </w:t>
      </w:r>
      <w:proofErr w:type="spellStart"/>
      <w:r>
        <w:t>materials</w:t>
      </w:r>
      <w:proofErr w:type="spellEnd"/>
      <w:r>
        <w:t>’ geconcentreerd zijn in haar toeleveringsketen. Jaarlijks rapporteert Inschrijver hierover aan CCM op basis van de meest actuele lijst van de Europese Commissie.</w:t>
      </w:r>
      <w:r>
        <w:br/>
      </w:r>
      <w:r>
        <w:br/>
      </w:r>
      <w:r w:rsidRPr="0022524A">
        <w:rPr>
          <w:u w:val="single"/>
        </w:rPr>
        <w:t>Toelichting</w:t>
      </w:r>
      <w:r>
        <w:t>:</w:t>
      </w:r>
      <w:r>
        <w:br/>
        <w:t xml:space="preserve">Als </w:t>
      </w:r>
      <w:proofErr w:type="spellStart"/>
      <w:r>
        <w:t>defintie</w:t>
      </w:r>
      <w:proofErr w:type="spellEnd"/>
      <w:r>
        <w:t xml:space="preserve"> van ‘</w:t>
      </w:r>
      <w:proofErr w:type="spellStart"/>
      <w:r>
        <w:t>critical</w:t>
      </w:r>
      <w:proofErr w:type="spellEnd"/>
      <w:r>
        <w:t xml:space="preserve"> </w:t>
      </w:r>
      <w:proofErr w:type="spellStart"/>
      <w:r>
        <w:t>raw</w:t>
      </w:r>
      <w:proofErr w:type="spellEnd"/>
      <w:r>
        <w:t xml:space="preserve"> </w:t>
      </w:r>
      <w:proofErr w:type="spellStart"/>
      <w:r>
        <w:t>materials</w:t>
      </w:r>
      <w:proofErr w:type="spellEnd"/>
      <w:r>
        <w:t>’ wordt de lijst van de Europese Commissie gebruikt. Gedurende de contractperiode is het aannemelijk dat de lijst van de Europese Commissie wordt herzien. De meest actuele lijst is gedurende de contractperiode leidend.</w:t>
      </w:r>
    </w:p>
    <w:p w14:paraId="3F637BED" w14:textId="77777777" w:rsidR="004769B0" w:rsidRDefault="004769B0" w:rsidP="00C4583D">
      <w:pPr>
        <w:pStyle w:val="BestekEis"/>
      </w:pPr>
    </w:p>
    <w:p w14:paraId="6696096A" w14:textId="6CC5CBEC" w:rsidR="004769B0" w:rsidRPr="00C92C71" w:rsidRDefault="004769B0" w:rsidP="00C4583D">
      <w:pPr>
        <w:pStyle w:val="BestekEis"/>
      </w:pPr>
      <w:r w:rsidRPr="00C92C71">
        <w:t xml:space="preserve">[D-E </w:t>
      </w:r>
      <w:fldSimple w:instr=" SEQ [EIS# \* ARABIC ">
        <w:r w:rsidR="00887B6C">
          <w:rPr>
            <w:noProof/>
          </w:rPr>
          <w:t>105</w:t>
        </w:r>
      </w:fldSimple>
      <w:r w:rsidRPr="00C92C71">
        <w:t>]</w:t>
      </w:r>
      <w:r w:rsidRPr="00C92C71">
        <w:tab/>
        <w:t xml:space="preserve">De </w:t>
      </w:r>
      <w:r w:rsidR="00D630B2">
        <w:t>Inschrijver</w:t>
      </w:r>
      <w:r w:rsidRPr="00C92C71">
        <w:t xml:space="preserve"> levert duidelijke instructies voor de Deelnemer ten aanzien van de beste reparatiemogelijkheden, wanneer het product veelvoorkomende defecten vertoont (ongeacht of deze defecten binnen de garantie vallen).</w:t>
      </w:r>
      <w:r>
        <w:br/>
      </w:r>
      <w:r>
        <w:br/>
      </w:r>
      <w:r w:rsidRPr="00C92C71">
        <w:t>Deze instructies dienen overzichtelijk te zijn en in detail uit te leggen welke handelingen de Deelnemer kan uitvoeren bij elk van deze defecten.</w:t>
      </w:r>
    </w:p>
    <w:p w14:paraId="24F40AF1" w14:textId="77777777" w:rsidR="004769B0" w:rsidRDefault="004769B0" w:rsidP="00C4583D">
      <w:pPr>
        <w:pStyle w:val="BestekEis"/>
      </w:pPr>
    </w:p>
    <w:p w14:paraId="41547473" w14:textId="0242B66C" w:rsidR="004769B0" w:rsidRDefault="004769B0" w:rsidP="00C4583D">
      <w:pPr>
        <w:pStyle w:val="BestekEis"/>
      </w:pPr>
      <w:r>
        <w:t>[D-E</w:t>
      </w:r>
      <w:r w:rsidRPr="00C93A1C">
        <w:t xml:space="preserve"> </w:t>
      </w:r>
      <w:fldSimple w:instr=" SEQ [EIS# \* ARABIC ">
        <w:r w:rsidR="00887B6C">
          <w:rPr>
            <w:noProof/>
          </w:rPr>
          <w:t>106</w:t>
        </w:r>
      </w:fldSimple>
      <w:r w:rsidRPr="00C93A1C">
        <w:t>]</w:t>
      </w:r>
      <w:r>
        <w:tab/>
        <w:t xml:space="preserve">Wanneer kartonnen dozen worden gebruikt voor secundaire en/of tertiaire verpakkingen, dienen deze voor minstens 100% gerecycled karton te bestaan. </w:t>
      </w:r>
    </w:p>
    <w:p w14:paraId="600442C2" w14:textId="77777777" w:rsidR="004769B0" w:rsidRDefault="004769B0" w:rsidP="00C4583D">
      <w:pPr>
        <w:pStyle w:val="BestekEis"/>
      </w:pPr>
      <w:r>
        <w:br/>
      </w:r>
      <w:r w:rsidRPr="0022524A">
        <w:rPr>
          <w:u w:val="single"/>
        </w:rPr>
        <w:t>Toelichting</w:t>
      </w:r>
      <w:r>
        <w:t>:</w:t>
      </w:r>
      <w:r>
        <w:br/>
        <w:t>Inschrijver dient te voldoen aan het Besluit beheer verpakkingen 2014.</w:t>
      </w:r>
      <w:r>
        <w:br/>
        <w:t>Gerecycled materiaal: materiaal dat verkregen is via opwerking van afvalmateriaal. Dit kan een afvalstroom in een productieproces zijn (Pre-</w:t>
      </w:r>
      <w:proofErr w:type="spellStart"/>
      <w:r>
        <w:t>consumer</w:t>
      </w:r>
      <w:proofErr w:type="spellEnd"/>
      <w:r>
        <w:t xml:space="preserve"> fase) of afkomstig van producten die al een eerdere gebruiksfunctie hebben vervuld, zoals consumentenafval (Post-</w:t>
      </w:r>
      <w:proofErr w:type="spellStart"/>
      <w:r>
        <w:t>consumer</w:t>
      </w:r>
      <w:proofErr w:type="spellEnd"/>
      <w:r>
        <w:t xml:space="preserve"> fase). Het materiaal kan afkomstig zijn van zowel soortgelijke als andersoortige producten dan het doelproduct.</w:t>
      </w:r>
    </w:p>
    <w:p w14:paraId="1E81E44B" w14:textId="77777777" w:rsidR="004769B0" w:rsidRDefault="004769B0" w:rsidP="00C4583D">
      <w:pPr>
        <w:pStyle w:val="BestekEis"/>
      </w:pPr>
    </w:p>
    <w:p w14:paraId="781FE696" w14:textId="588A58DA" w:rsidR="004769B0" w:rsidRDefault="004769B0" w:rsidP="00C4583D">
      <w:pPr>
        <w:pStyle w:val="BestekEis"/>
      </w:pPr>
      <w:r>
        <w:t>[D-E</w:t>
      </w:r>
      <w:r w:rsidRPr="00C93A1C">
        <w:t xml:space="preserve"> </w:t>
      </w:r>
      <w:fldSimple w:instr=" SEQ [EIS# \* ARABIC ">
        <w:r w:rsidR="00887B6C">
          <w:rPr>
            <w:noProof/>
          </w:rPr>
          <w:t>107</w:t>
        </w:r>
      </w:fldSimple>
      <w:r w:rsidRPr="00C93A1C">
        <w:t>]</w:t>
      </w:r>
      <w:r>
        <w:tab/>
      </w:r>
      <w:r w:rsidR="00D630B2">
        <w:t>Inschrijver</w:t>
      </w:r>
      <w:r>
        <w:t xml:space="preserve"> dient te allen tijde te voorkomen dat bij Producten additionele componenten worden geleverd, waar de Deelnemer geen behoefte aan heeft. Mocht dit onverhoeds plaatsvinden dan dient </w:t>
      </w:r>
      <w:r w:rsidR="00D630B2">
        <w:t>Inschrijver</w:t>
      </w:r>
      <w:r>
        <w:t xml:space="preserve"> deze additionele componenten retour te nemen en gereed te maken voor hergebruik (al dan niet via </w:t>
      </w:r>
      <w:proofErr w:type="spellStart"/>
      <w:r>
        <w:t>refurbishment</w:t>
      </w:r>
      <w:proofErr w:type="spellEnd"/>
      <w:r>
        <w:t xml:space="preserve">), tenzij dit technisch niet meer mogelijk is. Indien hergebruik niet mogelijk is, dienen de producten te worden gerecycled, conform de vigerende richtlijn Waste of </w:t>
      </w:r>
      <w:proofErr w:type="spellStart"/>
      <w:r>
        <w:t>Electrical</w:t>
      </w:r>
      <w:proofErr w:type="spellEnd"/>
      <w:r>
        <w:t xml:space="preserve"> </w:t>
      </w:r>
      <w:proofErr w:type="spellStart"/>
      <w:r>
        <w:t>and</w:t>
      </w:r>
      <w:proofErr w:type="spellEnd"/>
      <w:r>
        <w:t xml:space="preserve"> Electronic Equipment (WEEE-richtlijn).</w:t>
      </w:r>
      <w:r>
        <w:br/>
      </w:r>
      <w:r>
        <w:br/>
      </w:r>
      <w:r w:rsidRPr="002070BF">
        <w:rPr>
          <w:u w:val="single"/>
        </w:rPr>
        <w:t>Toelichting</w:t>
      </w:r>
      <w:r>
        <w:t>:</w:t>
      </w:r>
      <w:r>
        <w:br/>
        <w:t>Aan de eis voor juiste recycling wordt in elk geval voldaan als:</w:t>
      </w:r>
      <w:r>
        <w:br/>
        <w:t xml:space="preserve">-De producten voor recycling worden aangeboden bij een verwerker die werkt volgens de vigerende norm voor passende verwerking conform de nationale implementatie van de WEEE-richtlijn. Indien gebruik wordt gemaakt van een verwerker in Nederland betekent dit dat de verwerker </w:t>
      </w:r>
      <w:proofErr w:type="spellStart"/>
      <w:r>
        <w:t>WEEELabEx</w:t>
      </w:r>
      <w:proofErr w:type="spellEnd"/>
      <w:r>
        <w:t>/CENELEC gecertificeerd is (Regeling AEEA, artikel 11) en dat de verwerker is ingeschreven in het nationaal WEEE-register, en</w:t>
      </w:r>
      <w:r>
        <w:br/>
        <w:t>-</w:t>
      </w:r>
      <w:r w:rsidR="00D630B2">
        <w:t>Inschrijver</w:t>
      </w:r>
      <w:r>
        <w:t xml:space="preserve"> zorgt, conform de WEEE-richtlijn en Regeling AEEA, dat de producten het WEEE-keurmerk bevat, en</w:t>
      </w:r>
      <w:r>
        <w:br/>
        <w:t>-</w:t>
      </w:r>
      <w:r w:rsidR="00D630B2">
        <w:t>Inschrijver</w:t>
      </w:r>
      <w:r>
        <w:t xml:space="preserve"> als fabrikant/importeur is ingeschreven in het nationale Nederlandse WEEE-register.</w:t>
      </w:r>
    </w:p>
    <w:p w14:paraId="7ADE046C" w14:textId="77777777" w:rsidR="004769B0" w:rsidRDefault="004769B0" w:rsidP="00C4583D">
      <w:pPr>
        <w:pStyle w:val="BestekEis"/>
      </w:pPr>
    </w:p>
    <w:p w14:paraId="325C8DDC" w14:textId="30030027" w:rsidR="004769B0" w:rsidRDefault="004769B0" w:rsidP="00C4583D">
      <w:pPr>
        <w:pStyle w:val="BestekEis"/>
      </w:pPr>
      <w:r>
        <w:t>[D-E</w:t>
      </w:r>
      <w:r w:rsidRPr="00C93A1C">
        <w:t xml:space="preserve"> </w:t>
      </w:r>
      <w:fldSimple w:instr=" SEQ [EIS# \* ARABIC ">
        <w:r w:rsidR="00887B6C">
          <w:rPr>
            <w:noProof/>
          </w:rPr>
          <w:t>108</w:t>
        </w:r>
      </w:fldSimple>
      <w:r w:rsidRPr="00C93A1C">
        <w:t>]</w:t>
      </w:r>
      <w:r>
        <w:tab/>
        <w:t>Inschrijver</w:t>
      </w:r>
      <w:r w:rsidRPr="002355D1">
        <w:t xml:space="preserve"> neemt na werkzaamheden op locatie (bijv. installatie, onderhoudswerkzaamheden of het verhelpen van storingen, etc.) al het gerelateerde afval kosteloos retour. {</w:t>
      </w:r>
      <w:r w:rsidRPr="009015D6">
        <w:rPr>
          <w:highlight w:val="yellow"/>
        </w:rPr>
        <w:t>Markt, wat kunnen jullie meer doen?</w:t>
      </w:r>
      <w:r w:rsidRPr="002355D1">
        <w:t>}</w:t>
      </w:r>
    </w:p>
    <w:p w14:paraId="23BAF6AF" w14:textId="77777777" w:rsidR="004769B0" w:rsidRDefault="004769B0" w:rsidP="00C4583D">
      <w:pPr>
        <w:pStyle w:val="BestekEis"/>
      </w:pPr>
    </w:p>
    <w:p w14:paraId="56964F2C" w14:textId="2CC246A3" w:rsidR="004769B0" w:rsidRPr="00906594" w:rsidRDefault="004769B0" w:rsidP="00C4583D">
      <w:pPr>
        <w:pStyle w:val="BestekEis"/>
      </w:pPr>
      <w:r w:rsidRPr="00906594">
        <w:t xml:space="preserve">[D-E </w:t>
      </w:r>
      <w:fldSimple w:instr=" SEQ [EIS# \* ARABIC ">
        <w:r w:rsidR="00887B6C">
          <w:rPr>
            <w:noProof/>
          </w:rPr>
          <w:t>109</w:t>
        </w:r>
      </w:fldSimple>
      <w:r w:rsidRPr="00906594">
        <w:t>]</w:t>
      </w:r>
      <w:r w:rsidRPr="00906594">
        <w:tab/>
        <w:t>In geval de Producten worden verworven via Huur dient de Inschrijver ten minste 60% van de ingeleverde Producten in te zetten voor een tweede / derde leven. Bij terugname van Producten is Inschrijver verplicht een check te doen op het zorgvuldig schonen van de gegevens, conform richtlijnen rijksoverheid. Indien er onverhoopt data op het device achterbleven is, is Inschrijver verplicht deze te wissen.</w:t>
      </w:r>
    </w:p>
    <w:p w14:paraId="5F681C48" w14:textId="7D29D6BD" w:rsidR="004769B0" w:rsidRDefault="004769B0" w:rsidP="00C4583D">
      <w:pPr>
        <w:pStyle w:val="BestekEis"/>
      </w:pPr>
      <w:r>
        <w:t>[D-W</w:t>
      </w:r>
      <w:r w:rsidRPr="00C93A1C">
        <w:t xml:space="preserve"> </w:t>
      </w:r>
      <w:fldSimple w:instr=" SEQ [WENS# \* ARABIC ">
        <w:r w:rsidR="00887B6C">
          <w:rPr>
            <w:noProof/>
          </w:rPr>
          <w:t>9</w:t>
        </w:r>
      </w:fldSimple>
      <w:r w:rsidRPr="00C93A1C">
        <w:t>]</w:t>
      </w:r>
      <w:r>
        <w:tab/>
        <w:t>De Inschrijver levert binnen 6 maanden na ingangsdatum van de Raamovereenkomst een levenscyclusanalyse (LCA) op aan C</w:t>
      </w:r>
      <w:r w:rsidR="00CE739D">
        <w:t>CM en Deelnemer van haar e-SIM.</w:t>
      </w:r>
      <w:r>
        <w:br/>
      </w:r>
      <w:r>
        <w:br/>
        <w:t xml:space="preserve">Indien Fabrikanten een LCA analyse aanbieden op basis van Product </w:t>
      </w:r>
      <w:proofErr w:type="spellStart"/>
      <w:r>
        <w:t>Attributes</w:t>
      </w:r>
      <w:proofErr w:type="spellEnd"/>
      <w:r>
        <w:t xml:space="preserve"> </w:t>
      </w:r>
      <w:proofErr w:type="spellStart"/>
      <w:r>
        <w:t>to</w:t>
      </w:r>
      <w:proofErr w:type="spellEnd"/>
      <w:r>
        <w:t xml:space="preserve"> Impact </w:t>
      </w:r>
      <w:proofErr w:type="spellStart"/>
      <w:r>
        <w:t>Algorithm</w:t>
      </w:r>
      <w:proofErr w:type="spellEnd"/>
      <w:r>
        <w:t xml:space="preserve"> (PAIA), dient gebruik te worden gemaakt van deze standaard. </w:t>
      </w:r>
      <w:r>
        <w:br/>
      </w:r>
      <w:r>
        <w:br/>
        <w:t xml:space="preserve">Aanbestedende Dienst gaat er mee akkoord dat indien </w:t>
      </w:r>
      <w:proofErr w:type="spellStart"/>
      <w:r>
        <w:t>LCA’s</w:t>
      </w:r>
      <w:proofErr w:type="spellEnd"/>
      <w:r>
        <w:t xml:space="preserve"> een bandbreedte bevatten in de berekening van de CO2 footprint, de mediaan van deze berekening geldt als resultaat. In de berekening geldt voor Producten een gebruiksfase (</w:t>
      </w:r>
      <w:proofErr w:type="spellStart"/>
      <w:r>
        <w:t>lifetime</w:t>
      </w:r>
      <w:proofErr w:type="spellEnd"/>
      <w:r>
        <w:t xml:space="preserve"> of product) van 5 jaar.</w:t>
      </w:r>
      <w:r>
        <w:br/>
      </w:r>
      <w:r>
        <w:br/>
      </w:r>
      <w:r>
        <w:br/>
      </w:r>
      <w:r w:rsidRPr="00882A01">
        <w:rPr>
          <w:u w:val="single"/>
        </w:rPr>
        <w:t>Toelichting</w:t>
      </w:r>
      <w:r>
        <w:t>:</w:t>
      </w:r>
      <w:r>
        <w:br/>
        <w:t xml:space="preserve">De LCA-resultaten omvatten ten minste de klimaatimpact, ofwel carbon footprint, uitgedrukt in CO2-equivalenten, berekend volgens de richtlijnen van het </w:t>
      </w:r>
      <w:proofErr w:type="spellStart"/>
      <w:r>
        <w:t>Greenhouse</w:t>
      </w:r>
      <w:proofErr w:type="spellEnd"/>
      <w:r>
        <w:t xml:space="preserve"> Gas Protocol: 'Product Life </w:t>
      </w:r>
      <w:proofErr w:type="spellStart"/>
      <w:r>
        <w:t>Cycle</w:t>
      </w:r>
      <w:proofErr w:type="spellEnd"/>
      <w:r>
        <w:t xml:space="preserve"> Accounting </w:t>
      </w:r>
      <w:proofErr w:type="spellStart"/>
      <w:r>
        <w:t>and</w:t>
      </w:r>
      <w:proofErr w:type="spellEnd"/>
      <w:r>
        <w:t xml:space="preserve"> Reporting Standard' of soortgelijke richtlijnen die de scope duidelijk afbakenen.</w:t>
      </w:r>
      <w:r>
        <w:br/>
      </w:r>
      <w:r>
        <w:br/>
        <w:t>Het totaalresultaat is ten minste uitgesplitst in de levenscyclusfasen grondstofwinning, productie, (downstream) transport en gebruik. End-of-life is optioneel; indien end-of-life wel is gekwantificeerd in de LCA dienen de resultaten van end-of-life los te worden getoond. Daarmee geeft de Inschrijver inzicht in de milieukundige hotspots.</w:t>
      </w:r>
    </w:p>
    <w:p w14:paraId="3811D311" w14:textId="77777777" w:rsidR="004769B0" w:rsidRDefault="004769B0" w:rsidP="00C4583D">
      <w:pPr>
        <w:pStyle w:val="BestekEis"/>
      </w:pPr>
    </w:p>
    <w:p w14:paraId="1EDB1602" w14:textId="26478056" w:rsidR="004769B0" w:rsidRDefault="004769B0" w:rsidP="00C4583D">
      <w:pPr>
        <w:pStyle w:val="BestekEis"/>
      </w:pPr>
      <w:r>
        <w:t>[D-W</w:t>
      </w:r>
      <w:r w:rsidRPr="00C93A1C">
        <w:t xml:space="preserve"> </w:t>
      </w:r>
      <w:fldSimple w:instr=" SEQ [WENS# \* ARABIC ">
        <w:r w:rsidR="00887B6C">
          <w:rPr>
            <w:noProof/>
          </w:rPr>
          <w:t>10</w:t>
        </w:r>
      </w:fldSimple>
      <w:r w:rsidRPr="00C93A1C">
        <w:t>]</w:t>
      </w:r>
      <w:r>
        <w:tab/>
        <w:t xml:space="preserve">De Inschrijver vermeld in de omzetrapportage, als onderdeel van Bijlage 10 - Standaard Rapportages, de CO2 footprint van Producten (exclusief accessoires) op basis van de een levenscyclusanalyse (LCA). Een LCA beschikbaar gesteld door de fabrikant </w:t>
      </w:r>
      <w:r w:rsidR="00C450D3">
        <w:t>van de Producten volstaat ook.</w:t>
      </w:r>
      <w:r w:rsidR="00C450D3">
        <w:br/>
      </w:r>
      <w:r>
        <w:br/>
      </w:r>
      <w:r w:rsidRPr="0038618F">
        <w:rPr>
          <w:u w:val="single"/>
        </w:rPr>
        <w:t>Toelichting</w:t>
      </w:r>
      <w:r>
        <w:rPr>
          <w:u w:val="single"/>
        </w:rPr>
        <w:t>:</w:t>
      </w:r>
      <w:r>
        <w:br/>
        <w:t xml:space="preserve">De LCA-resultaten omvatten ten minste de klimaatimpact, ofwel carbon footprint, uitgedrukt in CO2-equivalenten, berekend volgens de richtlijnen van het </w:t>
      </w:r>
      <w:proofErr w:type="spellStart"/>
      <w:r>
        <w:t>Greenhouse</w:t>
      </w:r>
      <w:proofErr w:type="spellEnd"/>
      <w:r>
        <w:t xml:space="preserve"> Gas Protocol: 'Product Life </w:t>
      </w:r>
      <w:proofErr w:type="spellStart"/>
      <w:r>
        <w:t>Cycle</w:t>
      </w:r>
      <w:proofErr w:type="spellEnd"/>
      <w:r>
        <w:t xml:space="preserve"> Accounting </w:t>
      </w:r>
      <w:proofErr w:type="spellStart"/>
      <w:r>
        <w:t>and</w:t>
      </w:r>
      <w:proofErr w:type="spellEnd"/>
      <w:r>
        <w:t xml:space="preserve"> Reporting Standard' of soortgelijke richtlijnen die de scope duidelijk afbakenen. Het totaalresultaat is ten minste uitgesplitst in de levenscyclusfasen grondstofwinning, productie, (downstream) transport en gebruik. End-of-life is optioneel; indien end-of-life wel is gekwantificeerd in de LCA dienen de resultaten van end-of-life los te worden getoond. Daarmee geeft de </w:t>
      </w:r>
      <w:r w:rsidR="00D630B2">
        <w:t>Inschrijver</w:t>
      </w:r>
      <w:r>
        <w:t xml:space="preserve"> inzicht in de milieukundige hotspots.</w:t>
      </w:r>
    </w:p>
    <w:p w14:paraId="55E8149B" w14:textId="77777777" w:rsidR="004769B0" w:rsidRDefault="004769B0" w:rsidP="00C4583D">
      <w:pPr>
        <w:pStyle w:val="BestekEis"/>
      </w:pPr>
    </w:p>
    <w:p w14:paraId="436B5BE5" w14:textId="28D67B60" w:rsidR="004769B0" w:rsidRDefault="004769B0" w:rsidP="00C4583D">
      <w:pPr>
        <w:pStyle w:val="BestekEis"/>
      </w:pPr>
      <w:r>
        <w:t>[D-W</w:t>
      </w:r>
      <w:r w:rsidRPr="00C93A1C">
        <w:t xml:space="preserve"> </w:t>
      </w:r>
      <w:fldSimple w:instr=" SEQ [WENS# \* ARABIC ">
        <w:r w:rsidR="00887B6C">
          <w:rPr>
            <w:noProof/>
          </w:rPr>
          <w:t>11</w:t>
        </w:r>
      </w:fldSimple>
      <w:r w:rsidRPr="00C93A1C">
        <w:t>]</w:t>
      </w:r>
      <w:r>
        <w:tab/>
        <w:t xml:space="preserve">De gebruikte verpakkingen door Inschrijver ten behoeve van de opdracht zijn geschikt voor hergebruik. </w:t>
      </w:r>
      <w:r>
        <w:br/>
      </w:r>
      <w:r>
        <w:br/>
      </w:r>
      <w:r>
        <w:rPr>
          <w:u w:val="single"/>
        </w:rPr>
        <w:t>Toelichting:</w:t>
      </w:r>
      <w:r>
        <w:br/>
        <w:t>Definitie hergebruikte producten of onderdelen; producten of onderdelen die al in gebruik zijn geweest in dezelfde, oorspronkelijke vorm. Gerecyclede grondstoffen vallen niet onder deze definitie, aangezien deze via een omvormproces zijn verkregen</w:t>
      </w:r>
    </w:p>
    <w:p w14:paraId="08B13504" w14:textId="0CBCFC9B" w:rsidR="004769B0" w:rsidRDefault="004769B0" w:rsidP="00C4583D">
      <w:pPr>
        <w:pStyle w:val="BestekEis"/>
      </w:pPr>
      <w:r>
        <w:t>[D-W</w:t>
      </w:r>
      <w:r w:rsidRPr="00C93A1C">
        <w:t xml:space="preserve"> </w:t>
      </w:r>
      <w:fldSimple w:instr=" SEQ [WENS# \* ARABIC ">
        <w:r w:rsidR="00887B6C">
          <w:rPr>
            <w:noProof/>
          </w:rPr>
          <w:t>12</w:t>
        </w:r>
      </w:fldSimple>
      <w:r w:rsidRPr="00C93A1C">
        <w:t>]</w:t>
      </w:r>
      <w:r>
        <w:tab/>
        <w:t xml:space="preserve">De Inschrijver is verplicht om gedurende de contractperiode het primaire verpakkingsmateriaal bij </w:t>
      </w:r>
      <w:proofErr w:type="spellStart"/>
      <w:r>
        <w:t>SIM-kaarten</w:t>
      </w:r>
      <w:proofErr w:type="spellEnd"/>
      <w:r>
        <w:t>, die geleverd worden via de Raamovereenkomst, met minimaal 50% te verminderen. Benchmark is het jaar 2023.</w:t>
      </w:r>
      <w:r>
        <w:br/>
      </w:r>
      <w:r>
        <w:br/>
        <w:t>Jaarlijks rapporteert Inschrijver – als onderdeel van Bijlage 10 – Standaardrapportages – aan CCM over de status van de</w:t>
      </w:r>
      <w:r w:rsidR="00C450D3">
        <w:t xml:space="preserve"> primaire verpakkingsreductie.</w:t>
      </w:r>
    </w:p>
    <w:p w14:paraId="114B7F3F" w14:textId="77777777" w:rsidR="004769B0" w:rsidRDefault="004769B0" w:rsidP="00C4583D">
      <w:pPr>
        <w:pStyle w:val="BestekEis"/>
      </w:pPr>
    </w:p>
    <w:p w14:paraId="185D4E7C" w14:textId="7E5FD733" w:rsidR="004769B0" w:rsidRDefault="004769B0" w:rsidP="00C4583D">
      <w:pPr>
        <w:pStyle w:val="BestekEis"/>
      </w:pPr>
      <w:r>
        <w:t>[D-W</w:t>
      </w:r>
      <w:r w:rsidRPr="00C93A1C">
        <w:t xml:space="preserve"> </w:t>
      </w:r>
      <w:fldSimple w:instr=" SEQ [WENS# \* ARABIC ">
        <w:r w:rsidR="00887B6C">
          <w:rPr>
            <w:noProof/>
          </w:rPr>
          <w:t>13</w:t>
        </w:r>
      </w:fldSimple>
      <w:r w:rsidRPr="00C93A1C">
        <w:t>]</w:t>
      </w:r>
      <w:r>
        <w:tab/>
        <w:t xml:space="preserve">De Inschrijver is verplicht om gedurende de contractperiode het secundaire verpakkingsmateriaal bij </w:t>
      </w:r>
      <w:proofErr w:type="spellStart"/>
      <w:r>
        <w:t>SIM-kaarten</w:t>
      </w:r>
      <w:proofErr w:type="spellEnd"/>
      <w:r>
        <w:t xml:space="preserve"> die geleverd worden via de Raamovereenkomst, met minimaal 50% te verminderen. Benchmark is het jaar 2023. Jaarlijks rapporteert </w:t>
      </w:r>
      <w:r w:rsidR="00D630B2">
        <w:t>Inschrijver</w:t>
      </w:r>
      <w:r>
        <w:t xml:space="preserve"> – als onderdeel van Bijlage 10 – Standaardrapportages – aan CCM over de status van de p</w:t>
      </w:r>
      <w:r w:rsidR="00C450D3">
        <w:t xml:space="preserve">rimaire verpakkingsreductie.  </w:t>
      </w:r>
    </w:p>
    <w:p w14:paraId="4E98A02C" w14:textId="77777777" w:rsidR="004769B0" w:rsidRDefault="004769B0" w:rsidP="00C4583D">
      <w:pPr>
        <w:pStyle w:val="BestekEis"/>
      </w:pPr>
    </w:p>
    <w:p w14:paraId="50458981" w14:textId="4845B672" w:rsidR="004769B0" w:rsidRPr="00740980" w:rsidRDefault="004769B0" w:rsidP="00C4583D">
      <w:pPr>
        <w:pStyle w:val="BestekEis"/>
      </w:pPr>
      <w:r w:rsidRPr="00740980">
        <w:t xml:space="preserve">[D-W </w:t>
      </w:r>
      <w:fldSimple w:instr=" SEQ [WENS# \* ARABIC ">
        <w:r w:rsidR="00887B6C">
          <w:rPr>
            <w:noProof/>
          </w:rPr>
          <w:t>14</w:t>
        </w:r>
      </w:fldSimple>
      <w:r w:rsidRPr="00740980">
        <w:t>]</w:t>
      </w:r>
      <w:r w:rsidRPr="00740980">
        <w:tab/>
        <w:t xml:space="preserve">In geval van verwerving via Huur wordt minimaal 80% van de ingeleverde producten </w:t>
      </w:r>
      <w:proofErr w:type="spellStart"/>
      <w:r w:rsidRPr="00740980">
        <w:t>heringeze</w:t>
      </w:r>
      <w:r w:rsidR="00C450D3">
        <w:t>t</w:t>
      </w:r>
      <w:proofErr w:type="spellEnd"/>
      <w:r w:rsidR="00C450D3">
        <w:t xml:space="preserve"> voor een tweede/derde leven.</w:t>
      </w:r>
      <w:r w:rsidRPr="00740980">
        <w:br/>
      </w:r>
      <w:r w:rsidRPr="00740980">
        <w:br/>
        <w:t>Toelichting:</w:t>
      </w:r>
      <w:r w:rsidRPr="00740980">
        <w:br/>
        <w:t xml:space="preserve">Inschrijver voert bewijs in de rapportage over de </w:t>
      </w:r>
      <w:proofErr w:type="spellStart"/>
      <w:r w:rsidRPr="00740980">
        <w:t>herinzet</w:t>
      </w:r>
      <w:proofErr w:type="spellEnd"/>
      <w:r w:rsidRPr="00740980">
        <w:t xml:space="preserve"> van ingeleverde Producten (zie: Bijlage 9 Standaard rapportages)</w:t>
      </w:r>
    </w:p>
    <w:p w14:paraId="16B90BAF" w14:textId="77777777" w:rsidR="004769B0" w:rsidRDefault="004769B0" w:rsidP="00C4583D">
      <w:pPr>
        <w:pStyle w:val="BestekEis"/>
      </w:pPr>
    </w:p>
    <w:p w14:paraId="5401E8AD" w14:textId="0623718A" w:rsidR="004769B0" w:rsidRPr="00740980" w:rsidRDefault="004769B0" w:rsidP="00C4583D">
      <w:pPr>
        <w:pStyle w:val="BestekEis"/>
      </w:pPr>
      <w:r>
        <w:t>[D-W</w:t>
      </w:r>
      <w:r w:rsidRPr="00C93A1C">
        <w:t xml:space="preserve"> </w:t>
      </w:r>
      <w:fldSimple w:instr=" SEQ [WENS# \* ARABIC ">
        <w:r w:rsidR="00887B6C">
          <w:rPr>
            <w:noProof/>
          </w:rPr>
          <w:t>15</w:t>
        </w:r>
      </w:fldSimple>
      <w:r w:rsidRPr="00C93A1C">
        <w:t>]</w:t>
      </w:r>
      <w:r w:rsidRPr="00740980">
        <w:tab/>
        <w:t xml:space="preserve">In geval van verwerving via Huur worden producten, die niet geschikt zijn voor </w:t>
      </w:r>
      <w:proofErr w:type="spellStart"/>
      <w:r w:rsidRPr="00740980">
        <w:t>herinzet</w:t>
      </w:r>
      <w:proofErr w:type="spellEnd"/>
      <w:r w:rsidRPr="00740980">
        <w:t>, duurzaam gerecycled / ge-</w:t>
      </w:r>
      <w:proofErr w:type="spellStart"/>
      <w:r w:rsidRPr="00740980">
        <w:t>deassembleerd</w:t>
      </w:r>
      <w:proofErr w:type="spellEnd"/>
      <w:r w:rsidRPr="00740980">
        <w:t xml:space="preserve"> in hoogwaardige grondstoffen, die circulair kunnen worden ingezet voor nieuwe producten.</w:t>
      </w:r>
    </w:p>
    <w:p w14:paraId="68482636" w14:textId="77777777" w:rsidR="004769B0" w:rsidRPr="00740980" w:rsidRDefault="004769B0" w:rsidP="00C4583D">
      <w:pPr>
        <w:pStyle w:val="BestekEis"/>
      </w:pPr>
      <w:r w:rsidRPr="00740980">
        <w:t>Toelichting:</w:t>
      </w:r>
    </w:p>
    <w:p w14:paraId="32EEDF01" w14:textId="7EBC89FA" w:rsidR="004769B0" w:rsidRPr="00740980" w:rsidRDefault="00D630B2" w:rsidP="00C4583D">
      <w:pPr>
        <w:pStyle w:val="BestekEis"/>
      </w:pPr>
      <w:r>
        <w:t>Inschrijver</w:t>
      </w:r>
      <w:r w:rsidR="004769B0" w:rsidRPr="00740980">
        <w:t xml:space="preserve"> voert bewijs in de rapportage over circulaire recycling (zie: Bijlage 9 Standaard rapportages).</w:t>
      </w:r>
    </w:p>
    <w:p w14:paraId="10EDE6BC" w14:textId="77777777" w:rsidR="004769B0" w:rsidRDefault="004769B0" w:rsidP="00C4583D">
      <w:pPr>
        <w:pStyle w:val="BestekEis"/>
      </w:pPr>
    </w:p>
    <w:p w14:paraId="11B964B6" w14:textId="168384A2" w:rsidR="004769B0" w:rsidRPr="0086386F" w:rsidRDefault="004769B0" w:rsidP="00C4583D">
      <w:pPr>
        <w:pStyle w:val="BestekEis"/>
      </w:pPr>
      <w:r>
        <w:t>[D-W</w:t>
      </w:r>
      <w:r w:rsidRPr="00C93A1C">
        <w:t xml:space="preserve"> </w:t>
      </w:r>
      <w:fldSimple w:instr=" SEQ [WENS# \* ARABIC ">
        <w:r w:rsidR="00887B6C">
          <w:rPr>
            <w:noProof/>
          </w:rPr>
          <w:t>16</w:t>
        </w:r>
      </w:fldSimple>
      <w:r w:rsidRPr="00C93A1C">
        <w:t>]</w:t>
      </w:r>
      <w:r>
        <w:tab/>
        <w:t>Inschrijver</w:t>
      </w:r>
      <w:r w:rsidRPr="0086386F">
        <w:t xml:space="preserve"> w</w:t>
      </w:r>
      <w:r>
        <w:t>eegt duurzaamheid</w:t>
      </w:r>
      <w:r w:rsidRPr="0086386F">
        <w:t xml:space="preserve"> mee bij </w:t>
      </w:r>
      <w:proofErr w:type="spellStart"/>
      <w:r w:rsidRPr="0086386F">
        <w:t>bij</w:t>
      </w:r>
      <w:proofErr w:type="spellEnd"/>
      <w:r w:rsidRPr="0086386F">
        <w:t xml:space="preserve"> het inkopen van (e)</w:t>
      </w:r>
      <w:proofErr w:type="spellStart"/>
      <w:r w:rsidRPr="0086386F">
        <w:t>SIM-kaarten</w:t>
      </w:r>
      <w:proofErr w:type="spellEnd"/>
      <w:r w:rsidRPr="0086386F">
        <w:t xml:space="preserve"> van haar toeleveranciers. </w:t>
      </w:r>
      <w:r>
        <w:t>Inschrijver</w:t>
      </w:r>
      <w:r w:rsidRPr="0086386F">
        <w:t xml:space="preserve"> toont aan dat duurzaamheid i</w:t>
      </w:r>
      <w:r>
        <w:t>n haar inkoopbeleid is geborgd.</w:t>
      </w:r>
      <w:r>
        <w:br/>
      </w:r>
      <w:r>
        <w:br/>
        <w:t>Opdrachtgever</w:t>
      </w:r>
      <w:r w:rsidRPr="0086386F">
        <w:t xml:space="preserve"> hanteert onderstaande bij het </w:t>
      </w:r>
      <w:r>
        <w:t>toepassen</w:t>
      </w:r>
      <w:r w:rsidRPr="0086386F">
        <w:t xml:space="preserve"> van </w:t>
      </w:r>
      <w:r>
        <w:t xml:space="preserve">duurzaamheid op </w:t>
      </w:r>
      <w:r w:rsidRPr="0086386F">
        <w:t>(e)</w:t>
      </w:r>
      <w:proofErr w:type="spellStart"/>
      <w:r w:rsidRPr="0086386F">
        <w:t>SIM-kaarten</w:t>
      </w:r>
      <w:proofErr w:type="spellEnd"/>
      <w:r w:rsidRPr="0086386F">
        <w:t>:</w:t>
      </w:r>
    </w:p>
    <w:p w14:paraId="10594641" w14:textId="77777777" w:rsidR="004769B0" w:rsidRPr="0086386F" w:rsidRDefault="004769B0" w:rsidP="00C4583D">
      <w:pPr>
        <w:pStyle w:val="BestekEis"/>
      </w:pPr>
    </w:p>
    <w:tbl>
      <w:tblPr>
        <w:tblStyle w:val="Lijsttabel3"/>
        <w:tblW w:w="0" w:type="auto"/>
        <w:tblLook w:val="04A0" w:firstRow="1" w:lastRow="0" w:firstColumn="1" w:lastColumn="0" w:noHBand="0" w:noVBand="1"/>
      </w:tblPr>
      <w:tblGrid>
        <w:gridCol w:w="4550"/>
        <w:gridCol w:w="4512"/>
      </w:tblGrid>
      <w:tr w:rsidR="004769B0" w:rsidRPr="0086386F" w14:paraId="3D9BCBB3" w14:textId="77777777" w:rsidTr="00586D4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868" w:type="dxa"/>
          </w:tcPr>
          <w:p w14:paraId="4BE8DE90" w14:textId="77777777" w:rsidR="004769B0" w:rsidRPr="0086386F" w:rsidRDefault="004769B0" w:rsidP="00C4583D">
            <w:pPr>
              <w:pStyle w:val="BestekEis"/>
            </w:pPr>
            <w:r w:rsidRPr="0086386F">
              <w:t xml:space="preserve">Duurzaamheid weegt mee voor </w:t>
            </w:r>
            <w:r>
              <w:t>*</w:t>
            </w:r>
            <w:r w:rsidRPr="0086386F">
              <w:t xml:space="preserve">% mee bij het inkopen van </w:t>
            </w:r>
            <w:r>
              <w:t>(e)</w:t>
            </w:r>
            <w:proofErr w:type="spellStart"/>
            <w:r>
              <w:t>SIM-kaarten</w:t>
            </w:r>
            <w:proofErr w:type="spellEnd"/>
          </w:p>
        </w:tc>
        <w:tc>
          <w:tcPr>
            <w:tcW w:w="4868" w:type="dxa"/>
          </w:tcPr>
          <w:p w14:paraId="3FAF27EF" w14:textId="77777777" w:rsidR="004769B0" w:rsidRPr="0086386F" w:rsidRDefault="004769B0" w:rsidP="00C4583D">
            <w:pPr>
              <w:pStyle w:val="BestekEis"/>
              <w:cnfStyle w:val="100000000000" w:firstRow="1" w:lastRow="0" w:firstColumn="0" w:lastColumn="0" w:oddVBand="0" w:evenVBand="0" w:oddHBand="0" w:evenHBand="0" w:firstRowFirstColumn="0" w:firstRowLastColumn="0" w:lastRowFirstColumn="0" w:lastRowLastColumn="0"/>
            </w:pPr>
            <w:r w:rsidRPr="0086386F">
              <w:t>Score o</w:t>
            </w:r>
            <w:r>
              <w:t xml:space="preserve">p wens </w:t>
            </w:r>
          </w:p>
        </w:tc>
      </w:tr>
      <w:tr w:rsidR="004769B0" w:rsidRPr="0086386F" w14:paraId="259D8CF4" w14:textId="77777777" w:rsidTr="00586D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68" w:type="dxa"/>
          </w:tcPr>
          <w:p w14:paraId="1CE25DA2" w14:textId="77777777" w:rsidR="004769B0" w:rsidRPr="0086386F" w:rsidRDefault="004769B0" w:rsidP="00C4583D">
            <w:pPr>
              <w:pStyle w:val="BestekEis"/>
            </w:pPr>
            <w:r w:rsidRPr="0086386F">
              <w:t>20</w:t>
            </w:r>
            <w:r>
              <w:t>*</w:t>
            </w:r>
          </w:p>
        </w:tc>
        <w:tc>
          <w:tcPr>
            <w:tcW w:w="4868" w:type="dxa"/>
          </w:tcPr>
          <w:p w14:paraId="332ECDE5" w14:textId="77777777" w:rsidR="004769B0" w:rsidRPr="0086386F" w:rsidRDefault="004769B0" w:rsidP="00586D43">
            <w:pPr>
              <w:pStyle w:val="Lijstalinea1"/>
              <w:numPr>
                <w:ilvl w:val="0"/>
                <w:numId w:val="0"/>
              </w:numPr>
              <w:ind w:left="227" w:hanging="227"/>
              <w:cnfStyle w:val="000000100000" w:firstRow="0" w:lastRow="0" w:firstColumn="0" w:lastColumn="0" w:oddVBand="0" w:evenVBand="0" w:oddHBand="1" w:evenHBand="0" w:firstRowFirstColumn="0" w:firstRowLastColumn="0" w:lastRowFirstColumn="0" w:lastRowLastColumn="0"/>
            </w:pPr>
            <w:proofErr w:type="spellStart"/>
            <w:r>
              <w:t>N.t.b</w:t>
            </w:r>
            <w:proofErr w:type="spellEnd"/>
            <w:r>
              <w:t>.</w:t>
            </w:r>
          </w:p>
        </w:tc>
      </w:tr>
      <w:tr w:rsidR="004769B0" w:rsidRPr="0086386F" w14:paraId="552F314E" w14:textId="77777777" w:rsidTr="00586D43">
        <w:tc>
          <w:tcPr>
            <w:cnfStyle w:val="001000000000" w:firstRow="0" w:lastRow="0" w:firstColumn="1" w:lastColumn="0" w:oddVBand="0" w:evenVBand="0" w:oddHBand="0" w:evenHBand="0" w:firstRowFirstColumn="0" w:firstRowLastColumn="0" w:lastRowFirstColumn="0" w:lastRowLastColumn="0"/>
            <w:tcW w:w="4868" w:type="dxa"/>
          </w:tcPr>
          <w:p w14:paraId="2835406A" w14:textId="77777777" w:rsidR="004769B0" w:rsidRPr="0086386F" w:rsidRDefault="004769B0" w:rsidP="00C4583D">
            <w:pPr>
              <w:pStyle w:val="BestekEis"/>
            </w:pPr>
            <w:r w:rsidRPr="0086386F">
              <w:t>40</w:t>
            </w:r>
            <w:r>
              <w:t>*</w:t>
            </w:r>
          </w:p>
        </w:tc>
        <w:tc>
          <w:tcPr>
            <w:tcW w:w="4868" w:type="dxa"/>
          </w:tcPr>
          <w:p w14:paraId="1DF4D8D5" w14:textId="77777777" w:rsidR="004769B0" w:rsidRPr="0086386F" w:rsidRDefault="004769B0" w:rsidP="00586D43">
            <w:pPr>
              <w:pStyle w:val="Lijstalinea1"/>
              <w:numPr>
                <w:ilvl w:val="0"/>
                <w:numId w:val="0"/>
              </w:numPr>
              <w:ind w:left="227" w:hanging="227"/>
              <w:cnfStyle w:val="000000000000" w:firstRow="0" w:lastRow="0" w:firstColumn="0" w:lastColumn="0" w:oddVBand="0" w:evenVBand="0" w:oddHBand="0" w:evenHBand="0" w:firstRowFirstColumn="0" w:firstRowLastColumn="0" w:lastRowFirstColumn="0" w:lastRowLastColumn="0"/>
            </w:pPr>
            <w:proofErr w:type="spellStart"/>
            <w:r>
              <w:t>N.t.b</w:t>
            </w:r>
            <w:proofErr w:type="spellEnd"/>
            <w:r>
              <w:t>.</w:t>
            </w:r>
          </w:p>
        </w:tc>
      </w:tr>
      <w:tr w:rsidR="004769B0" w:rsidRPr="0086386F" w14:paraId="70AF5D74" w14:textId="77777777" w:rsidTr="00586D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68" w:type="dxa"/>
          </w:tcPr>
          <w:p w14:paraId="0E835395" w14:textId="77777777" w:rsidR="004769B0" w:rsidRPr="0086386F" w:rsidRDefault="004769B0" w:rsidP="00C4583D">
            <w:pPr>
              <w:pStyle w:val="BestekEis"/>
            </w:pPr>
            <w:r w:rsidRPr="0086386F">
              <w:t>60</w:t>
            </w:r>
            <w:r>
              <w:t>*</w:t>
            </w:r>
          </w:p>
        </w:tc>
        <w:tc>
          <w:tcPr>
            <w:tcW w:w="4868" w:type="dxa"/>
          </w:tcPr>
          <w:p w14:paraId="5F2A313A" w14:textId="77777777" w:rsidR="004769B0" w:rsidRPr="0086386F" w:rsidRDefault="004769B0" w:rsidP="00586D43">
            <w:pPr>
              <w:pStyle w:val="Lijstalinea1"/>
              <w:numPr>
                <w:ilvl w:val="0"/>
                <w:numId w:val="0"/>
              </w:numPr>
              <w:ind w:left="227" w:hanging="227"/>
              <w:cnfStyle w:val="000000100000" w:firstRow="0" w:lastRow="0" w:firstColumn="0" w:lastColumn="0" w:oddVBand="0" w:evenVBand="0" w:oddHBand="1" w:evenHBand="0" w:firstRowFirstColumn="0" w:firstRowLastColumn="0" w:lastRowFirstColumn="0" w:lastRowLastColumn="0"/>
            </w:pPr>
            <w:proofErr w:type="spellStart"/>
            <w:r>
              <w:t>N.t.b</w:t>
            </w:r>
            <w:proofErr w:type="spellEnd"/>
            <w:r>
              <w:t>.</w:t>
            </w:r>
          </w:p>
        </w:tc>
      </w:tr>
      <w:tr w:rsidR="004769B0" w:rsidRPr="0086386F" w14:paraId="5B622A27" w14:textId="77777777" w:rsidTr="00586D43">
        <w:tc>
          <w:tcPr>
            <w:cnfStyle w:val="001000000000" w:firstRow="0" w:lastRow="0" w:firstColumn="1" w:lastColumn="0" w:oddVBand="0" w:evenVBand="0" w:oddHBand="0" w:evenHBand="0" w:firstRowFirstColumn="0" w:firstRowLastColumn="0" w:lastRowFirstColumn="0" w:lastRowLastColumn="0"/>
            <w:tcW w:w="4868" w:type="dxa"/>
          </w:tcPr>
          <w:p w14:paraId="12A10DC0" w14:textId="77777777" w:rsidR="004769B0" w:rsidRPr="0086386F" w:rsidRDefault="004769B0" w:rsidP="00C4583D">
            <w:pPr>
              <w:pStyle w:val="BestekEis"/>
            </w:pPr>
            <w:r w:rsidRPr="0086386F">
              <w:t>80</w:t>
            </w:r>
            <w:r>
              <w:t>*</w:t>
            </w:r>
          </w:p>
        </w:tc>
        <w:tc>
          <w:tcPr>
            <w:tcW w:w="4868" w:type="dxa"/>
          </w:tcPr>
          <w:p w14:paraId="479933B9" w14:textId="77777777" w:rsidR="004769B0" w:rsidRPr="0086386F" w:rsidRDefault="004769B0" w:rsidP="00586D43">
            <w:pPr>
              <w:pStyle w:val="Lijstalinea1"/>
              <w:numPr>
                <w:ilvl w:val="0"/>
                <w:numId w:val="0"/>
              </w:numPr>
              <w:ind w:left="227" w:hanging="227"/>
              <w:cnfStyle w:val="000000000000" w:firstRow="0" w:lastRow="0" w:firstColumn="0" w:lastColumn="0" w:oddVBand="0" w:evenVBand="0" w:oddHBand="0" w:evenHBand="0" w:firstRowFirstColumn="0" w:firstRowLastColumn="0" w:lastRowFirstColumn="0" w:lastRowLastColumn="0"/>
            </w:pPr>
            <w:proofErr w:type="spellStart"/>
            <w:r>
              <w:t>N.t.b</w:t>
            </w:r>
            <w:proofErr w:type="spellEnd"/>
            <w:r>
              <w:t>.</w:t>
            </w:r>
          </w:p>
        </w:tc>
      </w:tr>
      <w:tr w:rsidR="004769B0" w:rsidRPr="0086386F" w14:paraId="106C796F" w14:textId="77777777" w:rsidTr="00586D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68" w:type="dxa"/>
          </w:tcPr>
          <w:p w14:paraId="5FF81439" w14:textId="77777777" w:rsidR="004769B0" w:rsidRPr="0086386F" w:rsidRDefault="004769B0" w:rsidP="00C4583D">
            <w:pPr>
              <w:pStyle w:val="BestekEis"/>
            </w:pPr>
            <w:r w:rsidRPr="0086386F">
              <w:t>100</w:t>
            </w:r>
            <w:r>
              <w:t>*</w:t>
            </w:r>
          </w:p>
        </w:tc>
        <w:tc>
          <w:tcPr>
            <w:tcW w:w="4868" w:type="dxa"/>
          </w:tcPr>
          <w:p w14:paraId="4B2CCACA" w14:textId="77777777" w:rsidR="004769B0" w:rsidRPr="0086386F" w:rsidRDefault="004769B0" w:rsidP="00586D43">
            <w:pPr>
              <w:pStyle w:val="Lijstalinea1"/>
              <w:numPr>
                <w:ilvl w:val="0"/>
                <w:numId w:val="0"/>
              </w:numPr>
              <w:cnfStyle w:val="000000100000" w:firstRow="0" w:lastRow="0" w:firstColumn="0" w:lastColumn="0" w:oddVBand="0" w:evenVBand="0" w:oddHBand="1" w:evenHBand="0" w:firstRowFirstColumn="0" w:firstRowLastColumn="0" w:lastRowFirstColumn="0" w:lastRowLastColumn="0"/>
            </w:pPr>
            <w:proofErr w:type="spellStart"/>
            <w:r>
              <w:t>N.t.b</w:t>
            </w:r>
            <w:proofErr w:type="spellEnd"/>
            <w:r>
              <w:t>.</w:t>
            </w:r>
          </w:p>
        </w:tc>
      </w:tr>
    </w:tbl>
    <w:p w14:paraId="10591301" w14:textId="77777777" w:rsidR="004769B0" w:rsidRPr="00521BE8" w:rsidRDefault="004769B0" w:rsidP="004769B0"/>
    <w:p w14:paraId="443AB4A0" w14:textId="77777777" w:rsidR="004769B0" w:rsidRDefault="004769B0" w:rsidP="004769B0">
      <w:pPr>
        <w:pStyle w:val="Kop20"/>
      </w:pPr>
      <w:bookmarkStart w:id="454" w:name="_Toc115429458"/>
      <w:bookmarkStart w:id="455" w:name="_Toc115439717"/>
      <w:bookmarkStart w:id="456" w:name="_Toc115440336"/>
      <w:bookmarkStart w:id="457" w:name="_Toc115441353"/>
      <w:bookmarkStart w:id="458" w:name="_Toc115709241"/>
      <w:r>
        <w:t>Welzijn, gezondheid, diversiteit en inclusie</w:t>
      </w:r>
      <w:bookmarkEnd w:id="454"/>
      <w:bookmarkEnd w:id="455"/>
      <w:bookmarkEnd w:id="456"/>
      <w:bookmarkEnd w:id="457"/>
      <w:bookmarkEnd w:id="458"/>
    </w:p>
    <w:p w14:paraId="1B303EDC" w14:textId="77777777" w:rsidR="004769B0" w:rsidRDefault="004769B0" w:rsidP="004769B0"/>
    <w:p w14:paraId="24E84482" w14:textId="77777777" w:rsidR="004769B0" w:rsidRDefault="004769B0" w:rsidP="00C4583D">
      <w:pPr>
        <w:pStyle w:val="BestekEis"/>
      </w:pPr>
    </w:p>
    <w:p w14:paraId="7D98E6BF" w14:textId="0D980748" w:rsidR="004769B0" w:rsidRDefault="004769B0" w:rsidP="00C4583D">
      <w:pPr>
        <w:pStyle w:val="BestekEis"/>
      </w:pPr>
      <w:r w:rsidRPr="00B0706F">
        <w:rPr>
          <w:lang w:val="en-US"/>
        </w:rPr>
        <w:t xml:space="preserve">[D-E </w:t>
      </w:r>
      <w:r>
        <w:fldChar w:fldCharType="begin"/>
      </w:r>
      <w:r w:rsidRPr="00B0706F">
        <w:rPr>
          <w:lang w:val="en-US"/>
        </w:rPr>
        <w:instrText xml:space="preserve"> SEQ [EIS# \* ARABIC </w:instrText>
      </w:r>
      <w:r>
        <w:fldChar w:fldCharType="separate"/>
      </w:r>
      <w:r w:rsidR="00887B6C">
        <w:rPr>
          <w:noProof/>
          <w:lang w:val="en-US"/>
        </w:rPr>
        <w:t>110</w:t>
      </w:r>
      <w:r>
        <w:rPr>
          <w:noProof/>
        </w:rPr>
        <w:fldChar w:fldCharType="end"/>
      </w:r>
      <w:r w:rsidRPr="00B0706F">
        <w:rPr>
          <w:lang w:val="en-US"/>
        </w:rPr>
        <w:t>]</w:t>
      </w:r>
      <w:r w:rsidRPr="00B0706F">
        <w:rPr>
          <w:lang w:val="en-US"/>
        </w:rPr>
        <w:tab/>
      </w:r>
      <w:proofErr w:type="spellStart"/>
      <w:r w:rsidRPr="00B0706F">
        <w:rPr>
          <w:lang w:val="en-US"/>
        </w:rPr>
        <w:t>Inschrijver</w:t>
      </w:r>
      <w:proofErr w:type="spellEnd"/>
      <w:r w:rsidRPr="00B0706F">
        <w:rPr>
          <w:lang w:val="en-US"/>
        </w:rPr>
        <w:t xml:space="preserve"> is OHSAS – Occupational Health and </w:t>
      </w:r>
      <w:proofErr w:type="spellStart"/>
      <w:r w:rsidRPr="00B0706F">
        <w:rPr>
          <w:lang w:val="en-US"/>
        </w:rPr>
        <w:t>Saftey</w:t>
      </w:r>
      <w:proofErr w:type="spellEnd"/>
      <w:r w:rsidRPr="00B0706F">
        <w:rPr>
          <w:lang w:val="en-US"/>
        </w:rPr>
        <w:t xml:space="preserve"> Assessment Series – 18001 (of </w:t>
      </w:r>
      <w:proofErr w:type="spellStart"/>
      <w:r w:rsidRPr="00B0706F">
        <w:rPr>
          <w:lang w:val="en-US"/>
        </w:rPr>
        <w:t>soortgelijk</w:t>
      </w:r>
      <w:proofErr w:type="spellEnd"/>
      <w:r w:rsidRPr="00B0706F">
        <w:rPr>
          <w:lang w:val="en-US"/>
        </w:rPr>
        <w:t xml:space="preserve">) </w:t>
      </w:r>
      <w:proofErr w:type="spellStart"/>
      <w:r w:rsidRPr="00B0706F">
        <w:rPr>
          <w:lang w:val="en-US"/>
        </w:rPr>
        <w:t>gecertificeerd</w:t>
      </w:r>
      <w:proofErr w:type="spellEnd"/>
      <w:r w:rsidRPr="00B0706F">
        <w:rPr>
          <w:lang w:val="en-US"/>
        </w:rPr>
        <w:t>.</w:t>
      </w:r>
      <w:r w:rsidRPr="00B0706F">
        <w:rPr>
          <w:lang w:val="en-US"/>
        </w:rPr>
        <w:br/>
      </w:r>
      <w:r w:rsidRPr="00B0706F">
        <w:rPr>
          <w:lang w:val="en-US"/>
        </w:rPr>
        <w:br/>
      </w:r>
      <w:r w:rsidRPr="0038618F">
        <w:rPr>
          <w:u w:val="single"/>
        </w:rPr>
        <w:t>Toelichting</w:t>
      </w:r>
      <w:r>
        <w:rPr>
          <w:u w:val="single"/>
        </w:rPr>
        <w:t>:</w:t>
      </w:r>
      <w:r>
        <w:br/>
        <w:t>OHSAS 18000 is een internationaal erkend managementsysteem voor veiligheid en gezondheid op het werk. De structuur van de OHSAS 18001 norm is identiek aan die van de ISO9001:2000 en de ISO 14001. Dit vergemakkelijkt de verschillende standaarden in een systeem en het uitvoeren van gecombineerde audits.</w:t>
      </w:r>
    </w:p>
    <w:p w14:paraId="6DD91E14" w14:textId="77777777" w:rsidR="004769B0" w:rsidRDefault="004769B0" w:rsidP="00C4583D">
      <w:pPr>
        <w:pStyle w:val="BestekEis"/>
      </w:pPr>
    </w:p>
    <w:p w14:paraId="3D63C64C" w14:textId="55FE1C09" w:rsidR="004769B0" w:rsidRDefault="004769B0" w:rsidP="00C4583D">
      <w:pPr>
        <w:pStyle w:val="BestekEis"/>
      </w:pPr>
      <w:r>
        <w:t>[</w:t>
      </w:r>
      <w:r w:rsidRPr="0038618F">
        <w:t xml:space="preserve">D-E </w:t>
      </w:r>
      <w:r>
        <w:fldChar w:fldCharType="begin"/>
      </w:r>
      <w:r w:rsidRPr="0038618F">
        <w:instrText xml:space="preserve"> SEQ [EIS# \* ARABIC </w:instrText>
      </w:r>
      <w:r>
        <w:fldChar w:fldCharType="separate"/>
      </w:r>
      <w:r w:rsidR="00887B6C">
        <w:rPr>
          <w:noProof/>
        </w:rPr>
        <w:t>111</w:t>
      </w:r>
      <w:r>
        <w:rPr>
          <w:noProof/>
        </w:rPr>
        <w:fldChar w:fldCharType="end"/>
      </w:r>
      <w:r w:rsidRPr="0038618F">
        <w:t>]</w:t>
      </w:r>
      <w:r w:rsidRPr="0038618F">
        <w:tab/>
      </w:r>
      <w:r>
        <w:t>Inschrijver</w:t>
      </w:r>
      <w:r w:rsidRPr="0038618F">
        <w:t xml:space="preserve"> heeft zich gecommitteerd aan een (of meerdere) MVO-initiatieven die arbeids- en mensenrechten adresseert.</w:t>
      </w:r>
      <w:r>
        <w:t xml:space="preserve"> </w:t>
      </w:r>
      <w:r w:rsidRPr="004C0E53">
        <w:t>Halfjaarlijks vindt er overleg plaats tussen CCM en Inschrijver waarin Inschrijver rapporteert</w:t>
      </w:r>
      <w:r>
        <w:t xml:space="preserve"> op de doelstelling(en) uit het betreffende MVO-</w:t>
      </w:r>
      <w:proofErr w:type="gramStart"/>
      <w:r>
        <w:t xml:space="preserve">initiatief </w:t>
      </w:r>
      <w:r w:rsidRPr="004C0E53">
        <w:t>.</w:t>
      </w:r>
      <w:proofErr w:type="gramEnd"/>
    </w:p>
    <w:p w14:paraId="37BB3424" w14:textId="77777777" w:rsidR="004769B0" w:rsidRDefault="004769B0" w:rsidP="00C4583D">
      <w:pPr>
        <w:pStyle w:val="BestekEis"/>
      </w:pPr>
    </w:p>
    <w:p w14:paraId="23CC1D73" w14:textId="76BE70B1" w:rsidR="004769B0" w:rsidRDefault="004769B0" w:rsidP="00C4583D">
      <w:pPr>
        <w:pStyle w:val="BestekEis"/>
      </w:pPr>
      <w:r>
        <w:t>[</w:t>
      </w:r>
      <w:r w:rsidRPr="0038618F">
        <w:t xml:space="preserve">D-E </w:t>
      </w:r>
      <w:r>
        <w:fldChar w:fldCharType="begin"/>
      </w:r>
      <w:r w:rsidRPr="0038618F">
        <w:instrText xml:space="preserve"> SEQ [EIS# \* ARABIC </w:instrText>
      </w:r>
      <w:r>
        <w:fldChar w:fldCharType="separate"/>
      </w:r>
      <w:r w:rsidR="00887B6C">
        <w:rPr>
          <w:noProof/>
        </w:rPr>
        <w:t>112</w:t>
      </w:r>
      <w:r>
        <w:rPr>
          <w:noProof/>
        </w:rPr>
        <w:fldChar w:fldCharType="end"/>
      </w:r>
      <w:r w:rsidRPr="0038618F">
        <w:t>]</w:t>
      </w:r>
      <w:r w:rsidRPr="0038618F">
        <w:tab/>
      </w:r>
      <w:r>
        <w:t>Inschrijver</w:t>
      </w:r>
      <w:r w:rsidRPr="0038618F">
        <w:t xml:space="preserve"> heeft mensenrechten – conform definitie van International Labour </w:t>
      </w:r>
      <w:proofErr w:type="spellStart"/>
      <w:r w:rsidRPr="0038618F">
        <w:t>Organization</w:t>
      </w:r>
      <w:proofErr w:type="spellEnd"/>
      <w:r w:rsidRPr="0038618F">
        <w:t xml:space="preserve"> (ILO) – onderdeel gemaakt van haar </w:t>
      </w:r>
      <w:proofErr w:type="spellStart"/>
      <w:r w:rsidRPr="0038618F">
        <w:t>Supplier</w:t>
      </w:r>
      <w:proofErr w:type="spellEnd"/>
      <w:r w:rsidRPr="0038618F">
        <w:t xml:space="preserve"> Code of </w:t>
      </w:r>
      <w:proofErr w:type="spellStart"/>
      <w:r w:rsidRPr="0038618F">
        <w:t>Conduct</w:t>
      </w:r>
      <w:proofErr w:type="spellEnd"/>
      <w:r w:rsidRPr="0038618F">
        <w:t>.</w:t>
      </w:r>
    </w:p>
    <w:p w14:paraId="68928C7B" w14:textId="77777777" w:rsidR="004769B0" w:rsidRDefault="004769B0" w:rsidP="00C4583D">
      <w:pPr>
        <w:pStyle w:val="BestekEis"/>
      </w:pPr>
    </w:p>
    <w:p w14:paraId="5924445E" w14:textId="164D3BE9" w:rsidR="004769B0" w:rsidRDefault="004769B0" w:rsidP="00C4583D">
      <w:pPr>
        <w:pStyle w:val="BestekEis"/>
      </w:pPr>
      <w:r>
        <w:t>[</w:t>
      </w:r>
      <w:r w:rsidRPr="0038618F">
        <w:t xml:space="preserve">D-E </w:t>
      </w:r>
      <w:r>
        <w:fldChar w:fldCharType="begin"/>
      </w:r>
      <w:r w:rsidRPr="0038618F">
        <w:instrText xml:space="preserve"> SEQ [EIS# \* ARABIC </w:instrText>
      </w:r>
      <w:r>
        <w:fldChar w:fldCharType="separate"/>
      </w:r>
      <w:r w:rsidR="00887B6C">
        <w:rPr>
          <w:noProof/>
        </w:rPr>
        <w:t>113</w:t>
      </w:r>
      <w:r>
        <w:rPr>
          <w:noProof/>
        </w:rPr>
        <w:fldChar w:fldCharType="end"/>
      </w:r>
      <w:r w:rsidRPr="0038618F">
        <w:t>]</w:t>
      </w:r>
      <w:r w:rsidRPr="0038618F">
        <w:tab/>
        <w:t xml:space="preserve">Externen werkende op locatie van de </w:t>
      </w:r>
      <w:r>
        <w:t>Inschrijver</w:t>
      </w:r>
      <w:r w:rsidRPr="0038618F">
        <w:t xml:space="preserve"> vallen onder hetzelfde health</w:t>
      </w:r>
      <w:r>
        <w:t>,</w:t>
      </w:r>
      <w:r w:rsidRPr="0038618F">
        <w:t xml:space="preserve"> </w:t>
      </w:r>
      <w:proofErr w:type="spellStart"/>
      <w:r w:rsidRPr="0038618F">
        <w:t>safety</w:t>
      </w:r>
      <w:proofErr w:type="spellEnd"/>
      <w:r>
        <w:t>, en environment (HSE)</w:t>
      </w:r>
      <w:r w:rsidRPr="0038618F">
        <w:t xml:space="preserve">-beleid als de eigen werknemers van de </w:t>
      </w:r>
      <w:r>
        <w:t>Inschrijver</w:t>
      </w:r>
      <w:r w:rsidRPr="0038618F">
        <w:t>.</w:t>
      </w:r>
    </w:p>
    <w:p w14:paraId="5F5FA363" w14:textId="77777777" w:rsidR="004769B0" w:rsidRPr="0038618F" w:rsidRDefault="004769B0" w:rsidP="00C4583D">
      <w:pPr>
        <w:pStyle w:val="BestekEis"/>
      </w:pPr>
    </w:p>
    <w:p w14:paraId="730BF39D" w14:textId="628072CF" w:rsidR="004769B0" w:rsidRDefault="004769B0" w:rsidP="00C4583D">
      <w:pPr>
        <w:pStyle w:val="BestekEis"/>
      </w:pPr>
      <w:r>
        <w:t>[</w:t>
      </w:r>
      <w:r w:rsidRPr="0038618F">
        <w:t xml:space="preserve">D-E </w:t>
      </w:r>
      <w:r>
        <w:fldChar w:fldCharType="begin"/>
      </w:r>
      <w:r w:rsidRPr="0038618F">
        <w:instrText xml:space="preserve"> SEQ [EIS# \* ARABIC </w:instrText>
      </w:r>
      <w:r>
        <w:fldChar w:fldCharType="separate"/>
      </w:r>
      <w:r w:rsidR="00887B6C">
        <w:rPr>
          <w:noProof/>
        </w:rPr>
        <w:t>114</w:t>
      </w:r>
      <w:r>
        <w:rPr>
          <w:noProof/>
        </w:rPr>
        <w:fldChar w:fldCharType="end"/>
      </w:r>
      <w:r w:rsidRPr="0038618F">
        <w:t>]</w:t>
      </w:r>
      <w:r w:rsidRPr="0038618F">
        <w:tab/>
      </w:r>
      <w:r>
        <w:t>Inschrijver</w:t>
      </w:r>
      <w:r w:rsidRPr="0038618F">
        <w:t xml:space="preserve"> verklaart zich te committeren aan een (of meerdere) MVO-initiatieven die corruptie adresseert – bijvoorbeeld OECD Anti-</w:t>
      </w:r>
      <w:proofErr w:type="spellStart"/>
      <w:r w:rsidRPr="0038618F">
        <w:t>Bribery</w:t>
      </w:r>
      <w:proofErr w:type="spellEnd"/>
      <w:r w:rsidRPr="0038618F">
        <w:t xml:space="preserve"> </w:t>
      </w:r>
      <w:proofErr w:type="spellStart"/>
      <w:r w:rsidRPr="0038618F">
        <w:t>Convention</w:t>
      </w:r>
      <w:proofErr w:type="spellEnd"/>
      <w:r w:rsidRPr="0038618F">
        <w:t>.</w:t>
      </w:r>
    </w:p>
    <w:p w14:paraId="2C8DC865" w14:textId="77777777" w:rsidR="004769B0" w:rsidRPr="0038618F" w:rsidRDefault="004769B0" w:rsidP="00C4583D">
      <w:pPr>
        <w:pStyle w:val="BestekEis"/>
      </w:pPr>
    </w:p>
    <w:p w14:paraId="564D95FE" w14:textId="4F6E70B9" w:rsidR="004769B0" w:rsidRDefault="004769B0" w:rsidP="00C4583D">
      <w:pPr>
        <w:pStyle w:val="BestekEis"/>
      </w:pPr>
      <w:r>
        <w:t>[</w:t>
      </w:r>
      <w:r w:rsidRPr="0038618F">
        <w:t xml:space="preserve">D-E </w:t>
      </w:r>
      <w:r>
        <w:fldChar w:fldCharType="begin"/>
      </w:r>
      <w:r w:rsidRPr="0038618F">
        <w:instrText xml:space="preserve"> SEQ [EIS# \* ARABIC </w:instrText>
      </w:r>
      <w:r>
        <w:fldChar w:fldCharType="separate"/>
      </w:r>
      <w:r w:rsidR="00887B6C">
        <w:rPr>
          <w:noProof/>
        </w:rPr>
        <w:t>115</w:t>
      </w:r>
      <w:r>
        <w:rPr>
          <w:noProof/>
        </w:rPr>
        <w:fldChar w:fldCharType="end"/>
      </w:r>
      <w:r w:rsidRPr="0038618F">
        <w:t>]</w:t>
      </w:r>
      <w:r w:rsidRPr="0038618F">
        <w:tab/>
      </w:r>
      <w:r>
        <w:t>Inschrijver verklaart</w:t>
      </w:r>
      <w:r w:rsidRPr="0038618F">
        <w:t xml:space="preserve"> een klokkenluidersprocedure in haar organisatie te hebben.</w:t>
      </w:r>
    </w:p>
    <w:p w14:paraId="7980202A" w14:textId="77777777" w:rsidR="004769B0" w:rsidRDefault="004769B0" w:rsidP="00C4583D">
      <w:pPr>
        <w:pStyle w:val="BestekEis"/>
      </w:pPr>
    </w:p>
    <w:p w14:paraId="435EE4DE" w14:textId="4B8EF63A" w:rsidR="004769B0" w:rsidRDefault="004769B0" w:rsidP="00C4583D">
      <w:pPr>
        <w:pStyle w:val="BestekEis"/>
        <w:rPr>
          <w:highlight w:val="cyan"/>
        </w:rPr>
      </w:pPr>
      <w:r>
        <w:t>[</w:t>
      </w:r>
      <w:r w:rsidRPr="0038618F">
        <w:t xml:space="preserve">D-E </w:t>
      </w:r>
      <w:r>
        <w:fldChar w:fldCharType="begin"/>
      </w:r>
      <w:r w:rsidRPr="0038618F">
        <w:instrText xml:space="preserve"> SEQ [EIS# \* ARABIC </w:instrText>
      </w:r>
      <w:r>
        <w:fldChar w:fldCharType="separate"/>
      </w:r>
      <w:r w:rsidR="00887B6C">
        <w:rPr>
          <w:noProof/>
        </w:rPr>
        <w:t>116</w:t>
      </w:r>
      <w:r>
        <w:rPr>
          <w:noProof/>
        </w:rPr>
        <w:fldChar w:fldCharType="end"/>
      </w:r>
      <w:r w:rsidRPr="0038618F">
        <w:t>]</w:t>
      </w:r>
      <w:r w:rsidRPr="0038618F">
        <w:tab/>
        <w:t>Inschrijver verklaart een gedragscode te hebben voor haar personeel. Inschrijver is verplicht om op verzoek van Opdrachtgever inzage te geven in haar gedragscode.</w:t>
      </w:r>
      <w:r>
        <w:br/>
      </w:r>
      <w:r>
        <w:br/>
      </w:r>
      <w:r w:rsidRPr="00F867B0">
        <w:rPr>
          <w:u w:val="single"/>
        </w:rPr>
        <w:t>Toelichting</w:t>
      </w:r>
      <w:r w:rsidRPr="00F867B0">
        <w:br/>
        <w:t xml:space="preserve">In een gedragscode legt Inschrijver vast wat zij verwacht van haar medewerkers in de omgang met collega’s, klanten en haar eigendommen. </w:t>
      </w:r>
    </w:p>
    <w:p w14:paraId="2A7EEAFF" w14:textId="77777777" w:rsidR="004769B0" w:rsidRDefault="004769B0" w:rsidP="004769B0">
      <w:pPr>
        <w:rPr>
          <w:highlight w:val="cyan"/>
        </w:rPr>
      </w:pPr>
    </w:p>
    <w:p w14:paraId="620A0403" w14:textId="3CFB529A" w:rsidR="004769B0" w:rsidRPr="00521BE8" w:rsidRDefault="004769B0" w:rsidP="00C4583D">
      <w:pPr>
        <w:pStyle w:val="BestekEis"/>
      </w:pPr>
      <w:r>
        <w:t>[D-</w:t>
      </w:r>
      <w:r w:rsidRPr="0038618F">
        <w:t>E</w:t>
      </w:r>
      <w:r w:rsidRPr="00C93A1C">
        <w:t xml:space="preserve"> </w:t>
      </w:r>
      <w:r>
        <w:fldChar w:fldCharType="begin"/>
      </w:r>
      <w:r w:rsidRPr="0038618F">
        <w:instrText xml:space="preserve"> SEQ [EIS# \* ARABIC </w:instrText>
      </w:r>
      <w:r>
        <w:fldChar w:fldCharType="separate"/>
      </w:r>
      <w:r w:rsidR="00887B6C">
        <w:rPr>
          <w:noProof/>
        </w:rPr>
        <w:t>117</w:t>
      </w:r>
      <w:r>
        <w:rPr>
          <w:noProof/>
        </w:rPr>
        <w:fldChar w:fldCharType="end"/>
      </w:r>
      <w:r w:rsidRPr="0038618F">
        <w:t>]</w:t>
      </w:r>
      <w:r w:rsidRPr="0038618F">
        <w:tab/>
      </w:r>
      <w:r>
        <w:tab/>
        <w:t xml:space="preserve">Inschrijver verklaart zich te committeren (binnen 6 maanden na ingangsdatum van de Raamovereenkomst) aan het Charter ‘Diversiteit’ van Diversiteit in </w:t>
      </w:r>
      <w:hyperlink r:id="rId20" w:history="1">
        <w:r w:rsidRPr="00642811">
          <w:rPr>
            <w:rStyle w:val="Hyperlink"/>
          </w:rPr>
          <w:t>Bedrijf</w:t>
        </w:r>
      </w:hyperlink>
      <w:r>
        <w:t xml:space="preserve"> of zet een vergelijkbaar instrument in waarmee Inschrijver zich committeert aan zelf opgestelde doelen om Diversiteit en Inclusie op de werkvloer te bevorderen.</w:t>
      </w:r>
    </w:p>
    <w:p w14:paraId="3548DCF4" w14:textId="09DB7767" w:rsidR="004769B0" w:rsidRDefault="002C7AC6" w:rsidP="004769B0">
      <w:pPr>
        <w:pStyle w:val="Kop20"/>
      </w:pPr>
      <w:bookmarkStart w:id="459" w:name="_Toc115429459"/>
      <w:bookmarkStart w:id="460" w:name="_Toc115439718"/>
      <w:bookmarkStart w:id="461" w:name="_Toc115440337"/>
      <w:bookmarkStart w:id="462" w:name="_Toc115441354"/>
      <w:bookmarkStart w:id="463" w:name="_Toc115709242"/>
      <w:r>
        <w:t>Keten</w:t>
      </w:r>
      <w:r w:rsidR="004769B0">
        <w:t>verantwoordelijkheid</w:t>
      </w:r>
      <w:bookmarkEnd w:id="459"/>
      <w:bookmarkEnd w:id="460"/>
      <w:bookmarkEnd w:id="461"/>
      <w:bookmarkEnd w:id="462"/>
      <w:bookmarkEnd w:id="463"/>
      <w:r w:rsidR="004769B0">
        <w:t xml:space="preserve"> </w:t>
      </w:r>
    </w:p>
    <w:p w14:paraId="47514BC4" w14:textId="4E87F873" w:rsidR="004769B0" w:rsidRDefault="004769B0" w:rsidP="004769B0">
      <w:r w:rsidRPr="00675C04">
        <w:t>In inkopen met Impact is verankerd dat de Rijksoverheid duurzame internationale productieketens nastreeft. Met de toepassing van internationale sociale voorwaarden (ISV) moet de Rijksinkoop minder misstanden en betere arbeidsomstandigheden in de ketens van leveranciers teweegbrengen. Aan de hand van ‘</w:t>
      </w:r>
      <w:proofErr w:type="spellStart"/>
      <w:r w:rsidRPr="00675C04">
        <w:t>due</w:t>
      </w:r>
      <w:proofErr w:type="spellEnd"/>
      <w:r w:rsidRPr="00675C04">
        <w:t xml:space="preserve"> diligence’ wil de Rijksoverheid leveranciers stimuleren actie te ondernemen om risico’s voor de arbeidsnormen en mensenrechten in de keten te reduceren. Binnen het Rijk zijn acht risicocategorieën vastgesteld – de inkoop van </w:t>
      </w:r>
      <w:r>
        <w:t>connectiviteit</w:t>
      </w:r>
      <w:r w:rsidRPr="00675C04">
        <w:t xml:space="preserve"> is een van deze categorieën. </w:t>
      </w:r>
      <w:r>
        <w:t>D</w:t>
      </w:r>
      <w:r w:rsidRPr="00675C04">
        <w:t xml:space="preserve">e scope van </w:t>
      </w:r>
      <w:r>
        <w:t xml:space="preserve">deze </w:t>
      </w:r>
      <w:proofErr w:type="spellStart"/>
      <w:r>
        <w:t>aan</w:t>
      </w:r>
      <w:r w:rsidRPr="00675C04">
        <w:t>nbesteding</w:t>
      </w:r>
      <w:proofErr w:type="spellEnd"/>
      <w:r w:rsidRPr="00675C04">
        <w:t xml:space="preserve"> valt in een risicocategorie, </w:t>
      </w:r>
      <w:r>
        <w:t>waarmee ISV van toepassing is op d</w:t>
      </w:r>
      <w:r w:rsidRPr="00CE739D">
        <w:t xml:space="preserve">e aanbesteding. In deze aanbesteding wordt </w:t>
      </w:r>
      <w:proofErr w:type="spellStart"/>
      <w:r w:rsidRPr="00CE739D">
        <w:t>due</w:t>
      </w:r>
      <w:proofErr w:type="spellEnd"/>
      <w:r w:rsidRPr="00CE739D">
        <w:t xml:space="preserve"> diligence uitgevraagd</w:t>
      </w:r>
      <w:r w:rsidR="00CE739D" w:rsidRPr="00CE739D">
        <w:t xml:space="preserve"> conform het OESO </w:t>
      </w:r>
      <w:proofErr w:type="spellStart"/>
      <w:r w:rsidR="00CE739D" w:rsidRPr="00CE739D">
        <w:t>framework</w:t>
      </w:r>
      <w:proofErr w:type="spellEnd"/>
      <w:r w:rsidR="00CE739D" w:rsidRPr="00CE739D">
        <w:t>. Het OESO</w:t>
      </w:r>
      <w:r w:rsidRPr="00CE739D">
        <w:t xml:space="preserve"> </w:t>
      </w:r>
      <w:proofErr w:type="spellStart"/>
      <w:r w:rsidRPr="00CE739D">
        <w:t>framework</w:t>
      </w:r>
      <w:proofErr w:type="spellEnd"/>
      <w:r w:rsidRPr="00CE739D">
        <w:t xml:space="preserve"> heeft oog voor zowel de sociale- als de milieuaspecten in ketens.</w:t>
      </w:r>
    </w:p>
    <w:p w14:paraId="14D470DA" w14:textId="77777777" w:rsidR="004769B0" w:rsidRPr="0038618F" w:rsidRDefault="004769B0" w:rsidP="00C4583D">
      <w:pPr>
        <w:pStyle w:val="BestekEis"/>
      </w:pPr>
    </w:p>
    <w:p w14:paraId="34FA1C16" w14:textId="571DA785" w:rsidR="004769B0" w:rsidRDefault="004769B0" w:rsidP="00C4583D">
      <w:pPr>
        <w:pStyle w:val="BestekEis"/>
      </w:pPr>
      <w:r>
        <w:t>[</w:t>
      </w:r>
      <w:r w:rsidRPr="0038618F">
        <w:t xml:space="preserve">D-E </w:t>
      </w:r>
      <w:r>
        <w:fldChar w:fldCharType="begin"/>
      </w:r>
      <w:r w:rsidRPr="0038618F">
        <w:instrText xml:space="preserve"> SEQ [EIS# \* ARABIC </w:instrText>
      </w:r>
      <w:r>
        <w:fldChar w:fldCharType="separate"/>
      </w:r>
      <w:r w:rsidR="00887B6C">
        <w:rPr>
          <w:noProof/>
        </w:rPr>
        <w:t>118</w:t>
      </w:r>
      <w:r>
        <w:rPr>
          <w:noProof/>
        </w:rPr>
        <w:fldChar w:fldCharType="end"/>
      </w:r>
      <w:r w:rsidRPr="0038618F">
        <w:t>]</w:t>
      </w:r>
      <w:r w:rsidRPr="0038618F">
        <w:tab/>
      </w:r>
      <w:r>
        <w:t>Inschrijver verplicht zich om onderstaande gestelde normen te implementeren, voor zover uit die normen een verantwoordelijkheid voor Inschrijver voortvloeit, door in het kader van de uitvoering van de Overeenkomst de navolgende werkzaamheden te verrichten.</w:t>
      </w:r>
      <w:r>
        <w:br/>
      </w:r>
      <w:r>
        <w:br/>
        <w:t xml:space="preserve">De fundamentele arbeidsnormen, zoals vastgelegd in de conventies van de International Labour </w:t>
      </w:r>
      <w:proofErr w:type="spellStart"/>
      <w:r>
        <w:t>Organisation</w:t>
      </w:r>
      <w:proofErr w:type="spellEnd"/>
      <w:r>
        <w:t xml:space="preserve"> (ILO), inzake afschaffing van dwangarbeid en slavernij (29, 105), afschaffing van kinderarbeid (138, 182), vrijwaring van discriminatie op het werk en in beroep (100, 111), de vrijheid van vakvereniging en recht op collectief onderhandelen (87, 98). </w:t>
      </w:r>
      <w:r>
        <w:br/>
      </w:r>
      <w:r>
        <w:br/>
        <w:t>De mensenrechten uit de Universele Verklaring van de Rechten van de Mens (UVRM) en uitwerkingen daarvan in bindende verdragen, die arbeids- en bedrijfsrelevant zijn.</w:t>
      </w:r>
      <w:r>
        <w:br/>
      </w:r>
      <w:r>
        <w:br/>
        <w:t xml:space="preserve">Inschrijver kan (mogelijk) </w:t>
      </w:r>
      <w:proofErr w:type="spellStart"/>
      <w:r>
        <w:t>EcoVadis</w:t>
      </w:r>
      <w:proofErr w:type="spellEnd"/>
      <w:r>
        <w:t xml:space="preserve"> inzetten om aan de CCM en DCM te bewijzen dat wordt voldaan aan deze eis (</w:t>
      </w:r>
      <w:r w:rsidR="00CE739D">
        <w:rPr>
          <w:highlight w:val="yellow"/>
        </w:rPr>
        <w:t xml:space="preserve">D-E </w:t>
      </w:r>
      <w:r w:rsidR="00CE739D">
        <w:t>xx</w:t>
      </w:r>
      <w:r>
        <w:t xml:space="preserve">). Een registratie in het </w:t>
      </w:r>
      <w:proofErr w:type="spellStart"/>
      <w:r>
        <w:t>EcoVadis</w:t>
      </w:r>
      <w:proofErr w:type="spellEnd"/>
      <w:r>
        <w:t>-platform betekent niet automatisch dat wordt voldaan aan de eis.</w:t>
      </w:r>
    </w:p>
    <w:p w14:paraId="7A143701" w14:textId="16C3DFE7" w:rsidR="004769B0" w:rsidRDefault="004769B0" w:rsidP="00C4583D">
      <w:pPr>
        <w:pStyle w:val="BestekEis"/>
      </w:pPr>
      <w:r>
        <w:t>[</w:t>
      </w:r>
      <w:r w:rsidRPr="0038618F">
        <w:t xml:space="preserve">D-E </w:t>
      </w:r>
      <w:r>
        <w:fldChar w:fldCharType="begin"/>
      </w:r>
      <w:r w:rsidRPr="0038618F">
        <w:instrText xml:space="preserve"> SEQ [EIS# \* ARABIC </w:instrText>
      </w:r>
      <w:r>
        <w:fldChar w:fldCharType="separate"/>
      </w:r>
      <w:r w:rsidR="00887B6C">
        <w:rPr>
          <w:noProof/>
        </w:rPr>
        <w:t>119</w:t>
      </w:r>
      <w:r>
        <w:rPr>
          <w:noProof/>
        </w:rPr>
        <w:fldChar w:fldCharType="end"/>
      </w:r>
      <w:r w:rsidRPr="0038618F">
        <w:t>]</w:t>
      </w:r>
      <w:r w:rsidRPr="0038618F">
        <w:tab/>
      </w:r>
      <w:r>
        <w:t>Inschrijver</w:t>
      </w:r>
      <w:r w:rsidRPr="007736DE">
        <w:t xml:space="preserve"> heeft een publiek toegankelijke </w:t>
      </w:r>
      <w:proofErr w:type="spellStart"/>
      <w:r w:rsidRPr="007736DE">
        <w:t>Supplier</w:t>
      </w:r>
      <w:proofErr w:type="spellEnd"/>
      <w:r w:rsidRPr="007736DE">
        <w:t xml:space="preserve"> Code of </w:t>
      </w:r>
      <w:proofErr w:type="spellStart"/>
      <w:r w:rsidRPr="007736DE">
        <w:t>Conduct</w:t>
      </w:r>
      <w:proofErr w:type="spellEnd"/>
      <w:r>
        <w:t>.</w:t>
      </w:r>
      <w:r w:rsidRPr="007736DE">
        <w:t xml:space="preserve"> De </w:t>
      </w:r>
      <w:proofErr w:type="spellStart"/>
      <w:r w:rsidRPr="007736DE">
        <w:t>Supplier</w:t>
      </w:r>
      <w:proofErr w:type="spellEnd"/>
      <w:r w:rsidRPr="007736DE">
        <w:t xml:space="preserve"> Code of </w:t>
      </w:r>
      <w:proofErr w:type="spellStart"/>
      <w:r w:rsidRPr="007736DE">
        <w:t>Conduct</w:t>
      </w:r>
      <w:proofErr w:type="spellEnd"/>
      <w:r w:rsidRPr="007736DE">
        <w:t xml:space="preserve"> van </w:t>
      </w:r>
      <w:r>
        <w:t>Inschrijver</w:t>
      </w:r>
      <w:r w:rsidRPr="007736DE">
        <w:t xml:space="preserve"> adresseert zowel milieu </w:t>
      </w:r>
      <w:proofErr w:type="gramStart"/>
      <w:r w:rsidRPr="007736DE">
        <w:t>voorwaarden  als</w:t>
      </w:r>
      <w:proofErr w:type="gramEnd"/>
      <w:r w:rsidRPr="007736DE">
        <w:t xml:space="preserve"> sociale voorwaarden</w:t>
      </w:r>
      <w:r>
        <w:t xml:space="preserve"> (zoals standaarden op het gebied van arbeidsvoorwaarden, eerlijke en respectvolle omgang met medewerkers en ethisch handelen)</w:t>
      </w:r>
      <w:r w:rsidRPr="007736DE">
        <w:t>.</w:t>
      </w:r>
      <w:r>
        <w:t xml:space="preserve"> </w:t>
      </w:r>
    </w:p>
    <w:p w14:paraId="748F1859" w14:textId="77777777" w:rsidR="004769B0" w:rsidRPr="00BE2B26" w:rsidRDefault="004769B0" w:rsidP="00C4583D">
      <w:pPr>
        <w:pStyle w:val="BestekEis"/>
      </w:pPr>
    </w:p>
    <w:p w14:paraId="30A5F942" w14:textId="7BD1CAA3" w:rsidR="004769B0" w:rsidRDefault="004769B0" w:rsidP="00C4583D">
      <w:pPr>
        <w:pStyle w:val="BestekEis"/>
      </w:pPr>
      <w:r>
        <w:t>[</w:t>
      </w:r>
      <w:r w:rsidRPr="0038618F">
        <w:t xml:space="preserve">D-E </w:t>
      </w:r>
      <w:r>
        <w:fldChar w:fldCharType="begin"/>
      </w:r>
      <w:r w:rsidRPr="0038618F">
        <w:instrText xml:space="preserve"> SEQ [EIS# \* ARABIC </w:instrText>
      </w:r>
      <w:r>
        <w:fldChar w:fldCharType="separate"/>
      </w:r>
      <w:r w:rsidR="00887B6C">
        <w:rPr>
          <w:noProof/>
        </w:rPr>
        <w:t>120</w:t>
      </w:r>
      <w:r>
        <w:rPr>
          <w:noProof/>
        </w:rPr>
        <w:fldChar w:fldCharType="end"/>
      </w:r>
      <w:r w:rsidRPr="0038618F">
        <w:t>]</w:t>
      </w:r>
      <w:r w:rsidRPr="0038618F">
        <w:tab/>
      </w:r>
      <w:r w:rsidRPr="007736DE">
        <w:rPr>
          <w:b/>
        </w:rPr>
        <w:t>Risicoanalyse productieketen</w:t>
      </w:r>
      <w:r>
        <w:t xml:space="preserve"> uiterlijk 3 maanden na de eerste opdrachtverstrekking onder de Raamovereenkomst wordt een risicoanalyse door Inschrijver aan CCM en DCM aangeleverd waarin het volgende is opgenomen:</w:t>
      </w:r>
      <w:r>
        <w:br/>
      </w:r>
      <w:r>
        <w:br/>
        <w:t>1. haar eigen MVO beleid;</w:t>
      </w:r>
      <w:r>
        <w:br/>
        <w:t>2. een beschrijving van de keten van het productieproces tot en met ten minste eind assemblage (</w:t>
      </w:r>
      <w:proofErr w:type="spellStart"/>
      <w:r>
        <w:t>final</w:t>
      </w:r>
      <w:proofErr w:type="spellEnd"/>
      <w:r>
        <w:t xml:space="preserve"> </w:t>
      </w:r>
      <w:proofErr w:type="spellStart"/>
      <w:r>
        <w:t>assembly</w:t>
      </w:r>
      <w:proofErr w:type="spellEnd"/>
      <w:r>
        <w:t>);</w:t>
      </w:r>
      <w:r>
        <w:br/>
        <w:t xml:space="preserve">3. een analyse van de risico’s op schending van </w:t>
      </w:r>
      <w:proofErr w:type="spellStart"/>
      <w:r>
        <w:t>arbeids</w:t>
      </w:r>
      <w:proofErr w:type="spellEnd"/>
      <w:r>
        <w:t xml:space="preserve"> - en mensenrechten in de keten.</w:t>
      </w:r>
      <w:r>
        <w:br/>
      </w:r>
      <w:r>
        <w:br/>
        <w:t xml:space="preserve">Inschrijver kan (mogelijk) </w:t>
      </w:r>
      <w:proofErr w:type="spellStart"/>
      <w:r>
        <w:t>EcoVadis</w:t>
      </w:r>
      <w:proofErr w:type="spellEnd"/>
      <w:r>
        <w:t xml:space="preserve"> inzetten om aan de CCM te bewijzen dat wordt voldaan aan deze eis. Een registratie in het </w:t>
      </w:r>
      <w:proofErr w:type="spellStart"/>
      <w:r>
        <w:t>EcoVadis</w:t>
      </w:r>
      <w:proofErr w:type="spellEnd"/>
      <w:r>
        <w:t>-platform betekent niet automatisch dat wordt voldaan aan de eis</w:t>
      </w:r>
    </w:p>
    <w:p w14:paraId="6A58143E" w14:textId="77777777" w:rsidR="004769B0" w:rsidRDefault="004769B0" w:rsidP="00C4583D">
      <w:pPr>
        <w:pStyle w:val="BestekEis"/>
      </w:pPr>
    </w:p>
    <w:p w14:paraId="500D825D" w14:textId="79FBA219" w:rsidR="004769B0" w:rsidRDefault="004769B0" w:rsidP="00C4583D">
      <w:pPr>
        <w:pStyle w:val="BestekEis"/>
      </w:pPr>
      <w:r>
        <w:t>[</w:t>
      </w:r>
      <w:r w:rsidRPr="0038618F">
        <w:t xml:space="preserve">D-E </w:t>
      </w:r>
      <w:r>
        <w:fldChar w:fldCharType="begin"/>
      </w:r>
      <w:r w:rsidRPr="0038618F">
        <w:instrText xml:space="preserve"> SEQ [EIS# \* ARABIC </w:instrText>
      </w:r>
      <w:r>
        <w:fldChar w:fldCharType="separate"/>
      </w:r>
      <w:r w:rsidR="00887B6C">
        <w:rPr>
          <w:noProof/>
        </w:rPr>
        <w:t>121</w:t>
      </w:r>
      <w:r>
        <w:rPr>
          <w:noProof/>
        </w:rPr>
        <w:fldChar w:fldCharType="end"/>
      </w:r>
      <w:r w:rsidRPr="0038618F">
        <w:t>]</w:t>
      </w:r>
      <w:r w:rsidRPr="0038618F">
        <w:tab/>
      </w:r>
      <w:r w:rsidRPr="00717622">
        <w:rPr>
          <w:b/>
        </w:rPr>
        <w:t>Plan van aanpak risicomitigatie</w:t>
      </w:r>
      <w:r>
        <w:t xml:space="preserve"> Uiterlijk 6 maanden na de eerste opdrachtverstrekking onder de Raamovereenkomst wordt een plan van aanpak door Inschrijver verstrekt omtrent ketenverantwoordelijkheid, in het plan van aanpak zijn opgenomen:</w:t>
      </w:r>
      <w:r>
        <w:br/>
      </w:r>
      <w:r>
        <w:br/>
        <w:t>1. een overzicht en beschrijving van de inspanningen die de Inschrijver zal leveren om de risico’s uit de risicoanalyse te mitigeren;</w:t>
      </w:r>
      <w:r>
        <w:br/>
        <w:t>2. een planning ten aanzien van de inspanningen die de Inschrijver zal leveren;</w:t>
      </w:r>
      <w:r>
        <w:br/>
        <w:t>3. een toelichting op het tot stand komen van het plan van aanpak, bijvoorbeeld informatie over de betrokkenheid van stakeholders.</w:t>
      </w:r>
      <w:r>
        <w:br/>
      </w:r>
      <w:r>
        <w:br/>
        <w:t xml:space="preserve">Inschrijver kan (mogelijk) </w:t>
      </w:r>
      <w:proofErr w:type="spellStart"/>
      <w:r>
        <w:t>EcoVadis</w:t>
      </w:r>
      <w:proofErr w:type="spellEnd"/>
      <w:r>
        <w:t xml:space="preserve"> inzetten (</w:t>
      </w:r>
      <w:proofErr w:type="spellStart"/>
      <w:r>
        <w:t>corrective</w:t>
      </w:r>
      <w:proofErr w:type="spellEnd"/>
      <w:r>
        <w:t xml:space="preserve"> actionplan module) om aan de CCM te bewijzen dat wordt voldaan aan deze eis. Een registratie in het </w:t>
      </w:r>
      <w:proofErr w:type="spellStart"/>
      <w:r>
        <w:t>EcoVadis</w:t>
      </w:r>
      <w:proofErr w:type="spellEnd"/>
      <w:r>
        <w:t>-platform betekent niet automatisch dat wordt voldaan aan de eis.</w:t>
      </w:r>
    </w:p>
    <w:p w14:paraId="314EFC95" w14:textId="12D5516C" w:rsidR="004769B0" w:rsidRPr="00CE739D" w:rsidRDefault="004769B0" w:rsidP="00C4583D">
      <w:pPr>
        <w:pStyle w:val="BestekEis"/>
      </w:pPr>
      <w:r w:rsidRPr="00CE739D">
        <w:t xml:space="preserve">[D-W </w:t>
      </w:r>
      <w:fldSimple w:instr=" SEQ [WENS# \* ARABIC ">
        <w:r w:rsidR="00887B6C">
          <w:rPr>
            <w:noProof/>
          </w:rPr>
          <w:t>17</w:t>
        </w:r>
      </w:fldSimple>
      <w:r w:rsidRPr="00CE739D">
        <w:t>]</w:t>
      </w:r>
      <w:r w:rsidRPr="00CE739D">
        <w:tab/>
        <w:t xml:space="preserve">Inschrijver heeft zich publiekelijk </w:t>
      </w:r>
      <w:proofErr w:type="spellStart"/>
      <w:r w:rsidRPr="00CE739D">
        <w:t>gecommiteerd</w:t>
      </w:r>
      <w:proofErr w:type="spellEnd"/>
      <w:r w:rsidRPr="00CE739D">
        <w:t xml:space="preserve"> tot het uitvoeren van </w:t>
      </w:r>
      <w:proofErr w:type="spellStart"/>
      <w:r w:rsidRPr="00CE739D">
        <w:t>due</w:t>
      </w:r>
      <w:proofErr w:type="spellEnd"/>
      <w:r w:rsidRPr="00CE739D">
        <w:t xml:space="preserve"> diligence volgens de OESO-richtlijnen. </w:t>
      </w:r>
    </w:p>
    <w:p w14:paraId="3E3CAEF4" w14:textId="77777777" w:rsidR="004769B0" w:rsidRPr="00CE739D" w:rsidRDefault="004769B0" w:rsidP="00C4583D">
      <w:pPr>
        <w:pStyle w:val="BestekEis"/>
      </w:pPr>
      <w:r w:rsidRPr="00CE739D">
        <w:tab/>
      </w:r>
      <w:r w:rsidRPr="00CE739D">
        <w:tab/>
      </w:r>
      <w:r w:rsidRPr="00CE739D">
        <w:rPr>
          <w:u w:val="single"/>
        </w:rPr>
        <w:t>Toelichting</w:t>
      </w:r>
      <w:r w:rsidRPr="00CE739D">
        <w:br/>
        <w:t xml:space="preserve">De OESO </w:t>
      </w:r>
      <w:proofErr w:type="spellStart"/>
      <w:r w:rsidRPr="00CE739D">
        <w:t>Due</w:t>
      </w:r>
      <w:proofErr w:type="spellEnd"/>
      <w:r w:rsidRPr="00CE739D">
        <w:t xml:space="preserve"> Diligence-Handreiking heeft als doel ondernemingen te ondersteunen bij het toepassen van de OESO-richtlijnen door de aanbevelingen uit die Richtlijnen op het gebied van </w:t>
      </w:r>
      <w:proofErr w:type="spellStart"/>
      <w:r w:rsidRPr="00CE739D">
        <w:t>due</w:t>
      </w:r>
      <w:proofErr w:type="spellEnd"/>
      <w:r w:rsidRPr="00CE739D">
        <w:t xml:space="preserve"> diligence en de bijbehorende voorwaarden uit te leggen in begrijpelijke taal.</w:t>
      </w:r>
    </w:p>
    <w:p w14:paraId="3910A3C7" w14:textId="77777777" w:rsidR="004769B0" w:rsidRPr="00CE739D" w:rsidRDefault="004769B0" w:rsidP="00C4583D">
      <w:pPr>
        <w:pStyle w:val="BestekEis"/>
      </w:pPr>
    </w:p>
    <w:p w14:paraId="4E67DAAA" w14:textId="0B9940C7" w:rsidR="004769B0" w:rsidRDefault="004769B0" w:rsidP="00C4583D">
      <w:pPr>
        <w:pStyle w:val="BestekEis"/>
      </w:pPr>
      <w:r w:rsidRPr="00CE739D">
        <w:t xml:space="preserve">[D-W </w:t>
      </w:r>
      <w:fldSimple w:instr=" SEQ [WENS# \* ARABIC ">
        <w:r w:rsidR="00887B6C">
          <w:rPr>
            <w:noProof/>
          </w:rPr>
          <w:t>18</w:t>
        </w:r>
      </w:fldSimple>
      <w:r w:rsidRPr="00CE739D">
        <w:t>]</w:t>
      </w:r>
      <w:r w:rsidRPr="00CE739D">
        <w:tab/>
        <w:t>Inschrijver</w:t>
      </w:r>
      <w:r>
        <w:t xml:space="preserve"> heeft op C-niveau eindverantwoordelijkheid gedefinieerd op het gebied van </w:t>
      </w:r>
      <w:proofErr w:type="spellStart"/>
      <w:r>
        <w:t>Responsible</w:t>
      </w:r>
      <w:proofErr w:type="spellEnd"/>
      <w:r>
        <w:t xml:space="preserve"> Business </w:t>
      </w:r>
      <w:proofErr w:type="spellStart"/>
      <w:r>
        <w:t>Conduct</w:t>
      </w:r>
      <w:proofErr w:type="spellEnd"/>
      <w:r>
        <w:t xml:space="preserve"> (RBC).</w:t>
      </w:r>
    </w:p>
    <w:p w14:paraId="013C8FA4" w14:textId="77777777" w:rsidR="004769B0" w:rsidRPr="00521BE8" w:rsidRDefault="004769B0" w:rsidP="00C4583D">
      <w:pPr>
        <w:pStyle w:val="BestekEis"/>
      </w:pPr>
    </w:p>
    <w:p w14:paraId="0B5F3EEE" w14:textId="77777777" w:rsidR="004769B0" w:rsidRDefault="004769B0" w:rsidP="004769B0">
      <w:pPr>
        <w:pStyle w:val="Kop20"/>
      </w:pPr>
      <w:bookmarkStart w:id="464" w:name="_Toc115429460"/>
      <w:bookmarkStart w:id="465" w:name="_Toc115439719"/>
      <w:bookmarkStart w:id="466" w:name="_Toc115440338"/>
      <w:bookmarkStart w:id="467" w:name="_Toc115441355"/>
      <w:bookmarkStart w:id="468" w:name="_Toc115709243"/>
      <w:r>
        <w:t>Arbeidsparticipatie (SROI)</w:t>
      </w:r>
      <w:bookmarkEnd w:id="464"/>
      <w:bookmarkEnd w:id="465"/>
      <w:bookmarkEnd w:id="466"/>
      <w:bookmarkEnd w:id="467"/>
      <w:bookmarkEnd w:id="468"/>
    </w:p>
    <w:p w14:paraId="5FFDD45A" w14:textId="77777777" w:rsidR="004769B0" w:rsidRDefault="004769B0" w:rsidP="004769B0">
      <w:r>
        <w:t xml:space="preserve">Visie </w:t>
      </w:r>
      <w:proofErr w:type="spellStart"/>
      <w:r>
        <w:t>social</w:t>
      </w:r>
      <w:proofErr w:type="spellEnd"/>
      <w:r>
        <w:t xml:space="preserve"> return van de Rijksoverheid </w:t>
      </w:r>
    </w:p>
    <w:p w14:paraId="27C86643" w14:textId="77777777" w:rsidR="004769B0" w:rsidRDefault="004769B0" w:rsidP="004769B0">
      <w:r>
        <w:t xml:space="preserve">“Iedereen heeft recht op betaald werk, ook mensen met een afstand tot de arbeidsmarkt. Door maatwerk te bieden en anders naar de mogelijkheden te kijken, kunnen we veel. Daarom werken HR en Inkoop Rijk samen met leveranciers aan ‘Maatwerk voor Mensen’. Een </w:t>
      </w:r>
      <w:proofErr w:type="spellStart"/>
      <w:r>
        <w:t>social</w:t>
      </w:r>
      <w:proofErr w:type="spellEnd"/>
      <w:r>
        <w:t xml:space="preserve"> return-aanpak (waarin we niet alleen moeten zorgen voor het financiële, maar ook voor het maatschappelijke rendement van de samenwerking) en de Banenafspraak (mensen uit het doelgroepenregister) worden in samenhang gezien met als doel mensen uit de doelgroep aan vast werk te helpen bij het Rijk of elders. Ieders inzet is hierbij belangrijk: samen kunnen we een groot en waardevol netwerk creëren. Een netwerk waarin we van elkaar leren door ieder onze expertise en persoonlijkheid in te brengen.” </w:t>
      </w:r>
    </w:p>
    <w:p w14:paraId="4E07E72A" w14:textId="77777777" w:rsidR="004769B0" w:rsidRDefault="004769B0" w:rsidP="004769B0"/>
    <w:p w14:paraId="203C1365" w14:textId="77777777" w:rsidR="004769B0" w:rsidRDefault="004769B0" w:rsidP="004769B0">
      <w:r>
        <w:t xml:space="preserve">Het creëren van werk door middel van </w:t>
      </w:r>
      <w:proofErr w:type="spellStart"/>
      <w:r>
        <w:t>social</w:t>
      </w:r>
      <w:proofErr w:type="spellEnd"/>
      <w:r>
        <w:t xml:space="preserve"> return volgens bovenstaande visie wordt door het Rijk uitgevoerd onder de noemer Maatwerk voor Mensen (zie https://www.maatwerkvoormensen.nl).</w:t>
      </w:r>
    </w:p>
    <w:p w14:paraId="3BC0DB10" w14:textId="77777777" w:rsidR="004769B0" w:rsidRDefault="004769B0" w:rsidP="004769B0"/>
    <w:p w14:paraId="70A0D8B0" w14:textId="743238A5" w:rsidR="004769B0" w:rsidRDefault="004769B0" w:rsidP="004769B0">
      <w:r>
        <w:t xml:space="preserve">De Rijksoverheid stimuleert met Maatwerk voor Mensen om het gesprek met </w:t>
      </w:r>
      <w:r w:rsidR="00D630B2">
        <w:t>Inschrijver</w:t>
      </w:r>
      <w:r>
        <w:t xml:space="preserve">s aan te gaan en hier samen invulling aan te geven. De nieuwe werkwijze geeft voor zowel Opdrachtgever als </w:t>
      </w:r>
      <w:r w:rsidR="00D630B2">
        <w:t>Inschrijver</w:t>
      </w:r>
      <w:r>
        <w:t xml:space="preserve"> ruimte voor maatwerk en/of het bedienen van bredere sociale doelstellingen. Bij aanbestedingen die onder </w:t>
      </w:r>
      <w:proofErr w:type="spellStart"/>
      <w:r>
        <w:t>IenW</w:t>
      </w:r>
      <w:proofErr w:type="spellEnd"/>
      <w:r>
        <w:t xml:space="preserve"> en RWS vallen, wordt deze werkwijze gestimuleerd.  </w:t>
      </w:r>
    </w:p>
    <w:p w14:paraId="65A5DD02" w14:textId="77777777" w:rsidR="004769B0" w:rsidRDefault="004769B0" w:rsidP="004769B0"/>
    <w:p w14:paraId="271C8658" w14:textId="77777777" w:rsidR="004769B0" w:rsidRDefault="004769B0" w:rsidP="004769B0">
      <w:proofErr w:type="spellStart"/>
      <w:r>
        <w:t>Social</w:t>
      </w:r>
      <w:proofErr w:type="spellEnd"/>
      <w:r>
        <w:t xml:space="preserve"> Return bij RWS</w:t>
      </w:r>
    </w:p>
    <w:p w14:paraId="0C5AB809" w14:textId="77777777" w:rsidR="004769B0" w:rsidRDefault="004769B0" w:rsidP="004769B0">
      <w:r>
        <w:t xml:space="preserve">De Groeituin </w:t>
      </w:r>
      <w:proofErr w:type="spellStart"/>
      <w:r>
        <w:t>Social</w:t>
      </w:r>
      <w:proofErr w:type="spellEnd"/>
      <w:r>
        <w:t xml:space="preserve"> Return (hierna: de Groeituin) is een innovatief concept dat is ontwikkeld door RWS voor de invulling van </w:t>
      </w:r>
      <w:proofErr w:type="spellStart"/>
      <w:r>
        <w:t>social</w:t>
      </w:r>
      <w:proofErr w:type="spellEnd"/>
      <w:r>
        <w:t xml:space="preserve"> return op de MVI-thema’s, zoals Banenafspraak en </w:t>
      </w:r>
      <w:proofErr w:type="spellStart"/>
      <w:r>
        <w:t>social</w:t>
      </w:r>
      <w:proofErr w:type="spellEnd"/>
      <w:r>
        <w:t xml:space="preserve"> return. De Groeituin is een expertisepunt die kennis, ervaring en netwerken van HR en inkoop bundelt en deze centraal toegankelijk maakt ter ondersteuning aan de inkoop en contractmanagement.</w:t>
      </w:r>
    </w:p>
    <w:p w14:paraId="0F52F17D" w14:textId="77777777" w:rsidR="004769B0" w:rsidRDefault="004769B0" w:rsidP="004769B0"/>
    <w:p w14:paraId="7C06EF12" w14:textId="2939FAFB" w:rsidR="004769B0" w:rsidRDefault="004769B0" w:rsidP="004769B0">
      <w:r>
        <w:t xml:space="preserve">In de Groeituin maken </w:t>
      </w:r>
      <w:r w:rsidR="00D630B2">
        <w:t>Inschrijver</w:t>
      </w:r>
      <w:r>
        <w:t xml:space="preserve"> en Opdrachtgever maximaal gebruik van hun kennis en expertise door met een andere bril te kijken naar de mogelijkheden om te investeren in de ontwikkeling van mensen met een afstand tot de arbeidsmarkt. Het is een aanpak waarbij de doelstellingen van de Banenafspraak en </w:t>
      </w:r>
      <w:proofErr w:type="spellStart"/>
      <w:r>
        <w:t>social</w:t>
      </w:r>
      <w:proofErr w:type="spellEnd"/>
      <w:r>
        <w:t xml:space="preserve"> return samenkomen.</w:t>
      </w:r>
    </w:p>
    <w:p w14:paraId="310E7B41" w14:textId="77777777" w:rsidR="004769B0" w:rsidRDefault="004769B0" w:rsidP="004769B0">
      <w:r>
        <w:t xml:space="preserve"> </w:t>
      </w:r>
    </w:p>
    <w:p w14:paraId="139B2DE1" w14:textId="273C155E" w:rsidR="004769B0" w:rsidRDefault="004769B0" w:rsidP="004769B0">
      <w:r>
        <w:t xml:space="preserve">Na gunning van de (raam)Overeenkomst(en) dient </w:t>
      </w:r>
      <w:r w:rsidR="00D630B2">
        <w:t>Inschrijver</w:t>
      </w:r>
      <w:r>
        <w:t xml:space="preserve"> het </w:t>
      </w:r>
      <w:proofErr w:type="spellStart"/>
      <w:r>
        <w:t>social</w:t>
      </w:r>
      <w:proofErr w:type="spellEnd"/>
      <w:r>
        <w:t xml:space="preserve"> return beleid Maatwerk voor Mensen conform de werkwijze van de Groeituin toe te passen, waarbij het realiseren van sociale impact centraal staat. Zie: </w:t>
      </w:r>
      <w:proofErr w:type="spellStart"/>
      <w:r>
        <w:t>Social</w:t>
      </w:r>
      <w:proofErr w:type="spellEnd"/>
      <w:r>
        <w:t xml:space="preserve"> Return: Groeituin | Rijkswaterstaat</w:t>
      </w:r>
    </w:p>
    <w:p w14:paraId="433BCC3B" w14:textId="77777777" w:rsidR="004769B0" w:rsidRDefault="004769B0" w:rsidP="004769B0"/>
    <w:p w14:paraId="6816D5D0" w14:textId="77777777" w:rsidR="004769B0" w:rsidRDefault="004769B0" w:rsidP="004769B0">
      <w:r>
        <w:t>Zie eisen en wensen voor een volledige beschrijving van de invulling.</w:t>
      </w:r>
    </w:p>
    <w:p w14:paraId="4F15795C" w14:textId="77777777" w:rsidR="004769B0" w:rsidRDefault="004769B0" w:rsidP="004769B0"/>
    <w:p w14:paraId="05DD8E60" w14:textId="77777777" w:rsidR="004769B0" w:rsidRDefault="004769B0" w:rsidP="004769B0"/>
    <w:p w14:paraId="1FABA516" w14:textId="4125D0B0" w:rsidR="004769B0" w:rsidRDefault="004769B0" w:rsidP="00C4583D">
      <w:pPr>
        <w:pStyle w:val="BestekEis"/>
      </w:pPr>
      <w:r>
        <w:t>[</w:t>
      </w:r>
      <w:r w:rsidRPr="0038618F">
        <w:t xml:space="preserve">D-E </w:t>
      </w:r>
      <w:r>
        <w:fldChar w:fldCharType="begin"/>
      </w:r>
      <w:r w:rsidRPr="0038618F">
        <w:instrText xml:space="preserve"> SEQ [EIS# \* ARABIC </w:instrText>
      </w:r>
      <w:r>
        <w:fldChar w:fldCharType="separate"/>
      </w:r>
      <w:r w:rsidR="00887B6C">
        <w:rPr>
          <w:noProof/>
        </w:rPr>
        <w:t>122</w:t>
      </w:r>
      <w:r>
        <w:rPr>
          <w:noProof/>
        </w:rPr>
        <w:fldChar w:fldCharType="end"/>
      </w:r>
      <w:r w:rsidRPr="0038618F">
        <w:t>]</w:t>
      </w:r>
      <w:r w:rsidRPr="0038618F">
        <w:tab/>
      </w:r>
      <w:r>
        <w:t xml:space="preserve">Inschrijver committeert zich aan een passende uitvoering van de </w:t>
      </w:r>
      <w:proofErr w:type="spellStart"/>
      <w:r>
        <w:t>Social</w:t>
      </w:r>
      <w:proofErr w:type="spellEnd"/>
      <w:r>
        <w:t xml:space="preserve"> Return verplichting bij de organisatie van Opdrachtgever. Inschrijver sluit aan bij de doelstelling van de Groeituin: ‘Kandidaten begeleiden naar duurzaam, goed passend en betaald werk’.</w:t>
      </w:r>
    </w:p>
    <w:p w14:paraId="16E8F6EA" w14:textId="77777777" w:rsidR="004769B0" w:rsidRDefault="004769B0" w:rsidP="00C4583D">
      <w:pPr>
        <w:pStyle w:val="BestekEis"/>
      </w:pPr>
    </w:p>
    <w:p w14:paraId="02553226" w14:textId="1B529858" w:rsidR="004769B0" w:rsidRDefault="004769B0" w:rsidP="00C4583D">
      <w:pPr>
        <w:pStyle w:val="BestekEis"/>
      </w:pPr>
      <w:r>
        <w:t>[</w:t>
      </w:r>
      <w:r w:rsidRPr="0038618F">
        <w:t xml:space="preserve">D-E </w:t>
      </w:r>
      <w:r>
        <w:fldChar w:fldCharType="begin"/>
      </w:r>
      <w:r w:rsidRPr="0038618F">
        <w:instrText xml:space="preserve"> SEQ [EIS# \* ARABIC </w:instrText>
      </w:r>
      <w:r>
        <w:fldChar w:fldCharType="separate"/>
      </w:r>
      <w:r w:rsidR="00887B6C">
        <w:rPr>
          <w:noProof/>
        </w:rPr>
        <w:t>123</w:t>
      </w:r>
      <w:r>
        <w:rPr>
          <w:noProof/>
        </w:rPr>
        <w:fldChar w:fldCharType="end"/>
      </w:r>
      <w:r w:rsidRPr="0038618F">
        <w:t>]</w:t>
      </w:r>
      <w:r w:rsidRPr="0038618F">
        <w:tab/>
      </w:r>
      <w:r>
        <w:t xml:space="preserve">De </w:t>
      </w:r>
      <w:r w:rsidR="00D630B2">
        <w:t>Inschrijver</w:t>
      </w:r>
      <w:r>
        <w:t xml:space="preserve"> heeft de ruimte om eigen ambities/ideeën voor het realiseren van sociale impact te vertalen naar een concreet voorstel voor de Groeituin. Dit voorstel past binnen de </w:t>
      </w:r>
      <w:proofErr w:type="spellStart"/>
      <w:r>
        <w:t>Social</w:t>
      </w:r>
      <w:proofErr w:type="spellEnd"/>
      <w:r>
        <w:t xml:space="preserve"> Return waarde – conform eis [verwijzen] –  en de kaders van Opdrachtgever, die de </w:t>
      </w:r>
      <w:r w:rsidR="00D630B2">
        <w:t>Inschrijver</w:t>
      </w:r>
      <w:r>
        <w:t xml:space="preserve"> de mogelijkheid biedt deze ambities te realiseren.</w:t>
      </w:r>
      <w:r>
        <w:br/>
      </w:r>
      <w:r>
        <w:br/>
        <w:t xml:space="preserve">Binnen uiterlijk zes maanden na gunning dient de Inschrijver een concept plan van aanpak in, waarin wordt aangegeven op welke wijze de Inschrijver aan zijn </w:t>
      </w:r>
      <w:proofErr w:type="spellStart"/>
      <w:r>
        <w:t>social</w:t>
      </w:r>
      <w:proofErr w:type="spellEnd"/>
      <w:r>
        <w:t xml:space="preserve"> returnverplichting gaat voldoen. </w:t>
      </w:r>
      <w:r>
        <w:br/>
      </w:r>
      <w:r>
        <w:br/>
        <w:t xml:space="preserve">Na definitieve gunning verzorgt de Opdrachtgever de introductie tussen de Inschrijver en de Groeituin. Tijdens deze introductie wordt het concept van de Groeituin toegelicht en worden afspraken gemaakt voor het vervolg. Binnen drie maanden na het introductiegesprek, dient de Inschrijver een concept Plan van Aanpak in bij de Opdrachtgever en de Groeituin. Binnen zes maanden na het introductiegesprek dient het Plan van Aanpak definitief te zijn. </w:t>
      </w:r>
      <w:r>
        <w:br/>
      </w:r>
      <w:r>
        <w:br/>
        <w:t xml:space="preserve">In het plan van aanpak moet in ieder geval aandacht worden besteed aan de volgende punten, al dan niet uitgedrukt in </w:t>
      </w:r>
      <w:proofErr w:type="spellStart"/>
      <w:r>
        <w:t>KPI’s</w:t>
      </w:r>
      <w:proofErr w:type="spellEnd"/>
      <w:r>
        <w:t>:</w:t>
      </w:r>
      <w:r>
        <w:br/>
      </w:r>
      <w:r>
        <w:br/>
        <w:t>-De wijze waarop invulling wordt gegeven aan de verplichting uit eis SR-1, te denken valt aan: plaatsingen, begeleidingsuren, stage- en werkervaringsplekken, dienstverleningsvorm, opleidingstrajecten.</w:t>
      </w:r>
      <w:r>
        <w:br/>
        <w:t>-Een voorstel voor procesafspraken en praktische invulling van het proces ten behoeve van uitvoering, waaronder periodieke rapportage aan of monitoring door de Opdrachtgever, en tijdige melding en bijsturing in geval van onverwacht optredende (gedeeltelijke) onuitvoerbaarheid.</w:t>
      </w:r>
      <w:r>
        <w:br/>
      </w:r>
      <w:r>
        <w:br/>
        <w:t>De Groeituin beoordeelt het plan van aanpak op uitwerking van de hierboven genoemde punten, de ambitie, de concreetheid, de haalbaarheid en de realiteit van het voorstel. Het plan van aanpak wordt opgeleverd aan de Groeituin en de Hoofdopdrachtgever. Formalisering van het Plan van aanpak vindt plaats door accordering van CCM op het Plan van Aanpak.</w:t>
      </w:r>
      <w:r>
        <w:br/>
      </w:r>
    </w:p>
    <w:p w14:paraId="197185B1" w14:textId="33EDF945" w:rsidR="004769B0" w:rsidRDefault="004769B0" w:rsidP="00C4583D">
      <w:pPr>
        <w:pStyle w:val="BestekEis"/>
      </w:pPr>
      <w:r w:rsidRPr="0086156D">
        <w:t>[</w:t>
      </w:r>
      <w:r>
        <w:t>D-E</w:t>
      </w:r>
      <w:r w:rsidRPr="00C93A1C">
        <w:t xml:space="preserve"> </w:t>
      </w:r>
      <w:fldSimple w:instr=" SEQ [EIS# \* ARABIC ">
        <w:r w:rsidR="00887B6C">
          <w:rPr>
            <w:noProof/>
          </w:rPr>
          <w:t>124</w:t>
        </w:r>
      </w:fldSimple>
      <w:r w:rsidRPr="00C93A1C">
        <w:t>]</w:t>
      </w:r>
      <w:r>
        <w:tab/>
        <w:t xml:space="preserve">Elk jaar worden de doelen en eventuele </w:t>
      </w:r>
      <w:proofErr w:type="spellStart"/>
      <w:r>
        <w:t>KPI’s</w:t>
      </w:r>
      <w:proofErr w:type="spellEnd"/>
      <w:r>
        <w:t xml:space="preserve"> in het plan van aanpak in samenwerking met de Groeituin bijgesteld. Indien tijdens de looptijd van de (Raam)Overeenkomst blijkt dat het oorspronkelijke plan van aanpak niet of niet volledig uitvoerbaar is, dan is Inschrijver verplicht dit bij constatering aan de Groeituin en Opdrachtgever te melden. </w:t>
      </w:r>
      <w:r>
        <w:br/>
      </w:r>
      <w:r>
        <w:br/>
        <w:t>Inschrijver geeft hierbij aan welke aanpassingen en/of interventies nodig zijn om het plan van aanpak alsnog uitvoerbaar te maken. Opdrachtgever beoordeelt de voorgestelde wijzigingen op de uitwerking van de in eis [</w:t>
      </w:r>
      <w:r w:rsidR="00CE739D">
        <w:rPr>
          <w:highlight w:val="yellow"/>
        </w:rPr>
        <w:t>D-E-</w:t>
      </w:r>
      <w:r w:rsidR="00CE739D">
        <w:t>xx</w:t>
      </w:r>
      <w:r>
        <w:t>] genoemde punten, de ambitie, de concreetheid, de haalbaarheid en de realiteit.</w:t>
      </w:r>
      <w:r>
        <w:br/>
      </w:r>
      <w:r>
        <w:br/>
        <w:t>Een gewijzigd plan van aanpak is onderdeel van de (Raam)Overeenkomst. Inschrijver is verplicht binnen één (1) maand daaropvolgend de aangepaste zaken uit het Plan van Aanpak uit te kunnen voeren.</w:t>
      </w:r>
    </w:p>
    <w:p w14:paraId="33229F63" w14:textId="77777777" w:rsidR="004769B0" w:rsidRDefault="004769B0" w:rsidP="00C4583D">
      <w:pPr>
        <w:pStyle w:val="BestekEis"/>
      </w:pPr>
    </w:p>
    <w:p w14:paraId="52495967" w14:textId="0F406B59" w:rsidR="004769B0" w:rsidRDefault="004769B0" w:rsidP="00C4583D">
      <w:pPr>
        <w:pStyle w:val="BestekEis"/>
      </w:pPr>
      <w:r>
        <w:t>[</w:t>
      </w:r>
      <w:r w:rsidRPr="0038618F">
        <w:t xml:space="preserve">D-E </w:t>
      </w:r>
      <w:r>
        <w:fldChar w:fldCharType="begin"/>
      </w:r>
      <w:r w:rsidRPr="0038618F">
        <w:instrText xml:space="preserve"> SEQ [EIS# \* ARABIC </w:instrText>
      </w:r>
      <w:r>
        <w:fldChar w:fldCharType="separate"/>
      </w:r>
      <w:r w:rsidR="00887B6C">
        <w:rPr>
          <w:noProof/>
        </w:rPr>
        <w:t>125</w:t>
      </w:r>
      <w:r>
        <w:rPr>
          <w:noProof/>
        </w:rPr>
        <w:fldChar w:fldCharType="end"/>
      </w:r>
      <w:r w:rsidRPr="0038618F">
        <w:t>]</w:t>
      </w:r>
      <w:r w:rsidRPr="0038618F">
        <w:tab/>
      </w:r>
      <w:r>
        <w:t xml:space="preserve">Elk jaar worden de doelen en eventuele </w:t>
      </w:r>
      <w:proofErr w:type="spellStart"/>
      <w:r>
        <w:t>KPI’s</w:t>
      </w:r>
      <w:proofErr w:type="spellEnd"/>
      <w:r>
        <w:t xml:space="preserve"> in het plan van aanpak in samenwerking met de Groeituin bijgesteld. Indien tijdens de looptijd van de (Raam)Overeenkomst blijkt dat het oorspronkelijke plan van aanpak niet of niet volledig uitvoerbaar is, dan is Inschrijver verplicht dit bij constatering aan de Groeituin en CCM te melden.</w:t>
      </w:r>
      <w:r>
        <w:br/>
      </w:r>
      <w:r>
        <w:br/>
        <w:t xml:space="preserve">Inschrijver geeft hierbij aan welke aanpassingen en/of interventies nodig zijn om het plan van aanpak alsnog uitvoerbaar te maken. Opdrachtgever beoordeelt de voorgestelde wijzigingen op de uitwerking van de in eis SR-2 genoemde punten, de ambitie, de concreetheid, de haalbaarheid en de realiteit. </w:t>
      </w:r>
      <w:r>
        <w:br/>
      </w:r>
      <w:r>
        <w:br/>
        <w:t>Een gewijzigd plan van aanpak is onderdeel van de (Raam)Overeenkomst. Inschrijver is verplicht binnen één (1) maand daaropvolgend de aangepaste zaken uit het Plan van Aanpak uit te kunnen voeren</w:t>
      </w:r>
    </w:p>
    <w:p w14:paraId="62F7A659" w14:textId="77777777" w:rsidR="004769B0" w:rsidRDefault="004769B0" w:rsidP="00C4583D">
      <w:pPr>
        <w:pStyle w:val="BestekEis"/>
      </w:pPr>
    </w:p>
    <w:p w14:paraId="51B58DAE" w14:textId="6A8672AA" w:rsidR="004769B0" w:rsidRDefault="004769B0" w:rsidP="00C4583D">
      <w:pPr>
        <w:pStyle w:val="BestekEis"/>
      </w:pPr>
      <w:r>
        <w:t>[</w:t>
      </w:r>
      <w:r w:rsidRPr="0038618F">
        <w:t xml:space="preserve">D-E </w:t>
      </w:r>
      <w:r>
        <w:fldChar w:fldCharType="begin"/>
      </w:r>
      <w:r w:rsidRPr="0038618F">
        <w:instrText xml:space="preserve"> SEQ [EIS# \* ARABIC </w:instrText>
      </w:r>
      <w:r>
        <w:fldChar w:fldCharType="separate"/>
      </w:r>
      <w:r w:rsidR="00887B6C">
        <w:rPr>
          <w:noProof/>
        </w:rPr>
        <w:t>126</w:t>
      </w:r>
      <w:r>
        <w:rPr>
          <w:noProof/>
        </w:rPr>
        <w:fldChar w:fldCharType="end"/>
      </w:r>
      <w:r w:rsidRPr="0038618F">
        <w:t>]</w:t>
      </w:r>
      <w:r w:rsidRPr="0038618F">
        <w:tab/>
      </w:r>
      <w:r>
        <w:t>Inschrijver</w:t>
      </w:r>
      <w:r w:rsidRPr="003C6CC6">
        <w:t xml:space="preserve"> dient periodiek te rapporteren over de gerealiseerde sociale impact met </w:t>
      </w:r>
      <w:proofErr w:type="spellStart"/>
      <w:r w:rsidRPr="003C6CC6">
        <w:t>social</w:t>
      </w:r>
      <w:proofErr w:type="spellEnd"/>
      <w:r w:rsidRPr="003C6CC6">
        <w:t xml:space="preserve"> return inzet. In de basis wordt voor het rapporteren gebruik gemaakt van </w:t>
      </w:r>
      <w:proofErr w:type="spellStart"/>
      <w:r w:rsidRPr="003C6CC6">
        <w:t>Wizzr</w:t>
      </w:r>
      <w:proofErr w:type="spellEnd"/>
      <w:r w:rsidRPr="003C6CC6">
        <w:t xml:space="preserve"> door zowel Opdrachtgever als </w:t>
      </w:r>
      <w:r>
        <w:t>Inschrijver</w:t>
      </w:r>
      <w:r w:rsidRPr="003C6CC6">
        <w:t>.</w:t>
      </w:r>
    </w:p>
    <w:p w14:paraId="3D0934E3" w14:textId="77777777" w:rsidR="004769B0" w:rsidRDefault="004769B0" w:rsidP="00C4583D">
      <w:pPr>
        <w:pStyle w:val="BestekEis"/>
      </w:pPr>
    </w:p>
    <w:p w14:paraId="253EB8CA" w14:textId="0B79EC50" w:rsidR="004769B0" w:rsidRDefault="004769B0" w:rsidP="00C4583D">
      <w:pPr>
        <w:pStyle w:val="BestekEis"/>
      </w:pPr>
      <w:r>
        <w:t>[</w:t>
      </w:r>
      <w:r w:rsidRPr="0038618F">
        <w:t xml:space="preserve">D-E </w:t>
      </w:r>
      <w:r>
        <w:fldChar w:fldCharType="begin"/>
      </w:r>
      <w:r w:rsidRPr="0038618F">
        <w:instrText xml:space="preserve"> SEQ [EIS# \* ARABIC </w:instrText>
      </w:r>
      <w:r>
        <w:fldChar w:fldCharType="separate"/>
      </w:r>
      <w:r w:rsidR="00887B6C">
        <w:rPr>
          <w:noProof/>
        </w:rPr>
        <w:t>127</w:t>
      </w:r>
      <w:r>
        <w:rPr>
          <w:noProof/>
        </w:rPr>
        <w:fldChar w:fldCharType="end"/>
      </w:r>
      <w:r w:rsidRPr="0038618F">
        <w:t>]</w:t>
      </w:r>
      <w:r w:rsidRPr="0038618F">
        <w:tab/>
      </w:r>
      <w:r w:rsidRPr="003C6CC6">
        <w:t xml:space="preserve">Opdrachtgever en </w:t>
      </w:r>
      <w:r>
        <w:t>Inschrijver</w:t>
      </w:r>
      <w:r w:rsidRPr="003C6CC6">
        <w:t xml:space="preserve"> werken samen om de resultaten binnen het Rijk en – waar gezamenlijk overeengekomen – buiten het Rijk te delen met als doel het creëren van impact en ter stimulering van meer en breder toepassen van de aanpak Groeituin </w:t>
      </w:r>
      <w:proofErr w:type="spellStart"/>
      <w:r w:rsidRPr="003C6CC6">
        <w:t>Social</w:t>
      </w:r>
      <w:proofErr w:type="spellEnd"/>
      <w:r w:rsidRPr="003C6CC6">
        <w:t xml:space="preserve"> Return.</w:t>
      </w:r>
    </w:p>
    <w:p w14:paraId="7243EC6E" w14:textId="77777777" w:rsidR="004769B0" w:rsidRDefault="004769B0" w:rsidP="00C4583D">
      <w:pPr>
        <w:pStyle w:val="BestekEis"/>
      </w:pPr>
    </w:p>
    <w:p w14:paraId="32D22A01" w14:textId="77777777" w:rsidR="004769B0" w:rsidRDefault="004769B0" w:rsidP="00C4583D">
      <w:pPr>
        <w:pStyle w:val="BestekEis"/>
      </w:pPr>
    </w:p>
    <w:p w14:paraId="43A22D86" w14:textId="020A91F8" w:rsidR="004769B0" w:rsidRDefault="004769B0" w:rsidP="00C4583D">
      <w:pPr>
        <w:pStyle w:val="BestekEis"/>
      </w:pPr>
      <w:r>
        <w:t>[</w:t>
      </w:r>
      <w:r w:rsidRPr="0038618F">
        <w:t xml:space="preserve">D-E </w:t>
      </w:r>
      <w:r>
        <w:fldChar w:fldCharType="begin"/>
      </w:r>
      <w:r w:rsidRPr="0038618F">
        <w:instrText xml:space="preserve"> SEQ [EIS# \* ARABIC </w:instrText>
      </w:r>
      <w:r>
        <w:fldChar w:fldCharType="separate"/>
      </w:r>
      <w:r w:rsidR="00887B6C">
        <w:rPr>
          <w:noProof/>
        </w:rPr>
        <w:t>128</w:t>
      </w:r>
      <w:r>
        <w:rPr>
          <w:noProof/>
        </w:rPr>
        <w:fldChar w:fldCharType="end"/>
      </w:r>
      <w:r w:rsidRPr="0038618F">
        <w:t>]</w:t>
      </w:r>
      <w:r w:rsidRPr="0038618F">
        <w:tab/>
      </w:r>
      <w:r>
        <w:t xml:space="preserve">Indien de </w:t>
      </w:r>
      <w:proofErr w:type="spellStart"/>
      <w:r>
        <w:t>social</w:t>
      </w:r>
      <w:proofErr w:type="spellEnd"/>
      <w:r>
        <w:t xml:space="preserve"> return waarde meer is dan €100.000,- dan is het realiseren van minimaal één plaatsing Banenafspraak verplicht.</w:t>
      </w:r>
      <w:r>
        <w:br/>
      </w:r>
      <w:r>
        <w:br/>
        <w:t>Dit dient binnen de eigen organisatie/keten van de Inschrijver of ruimer gesteld binnen de keten van de Opdracht te worden vervuld.</w:t>
      </w:r>
    </w:p>
    <w:p w14:paraId="3FB93A42" w14:textId="77777777" w:rsidR="004769B0" w:rsidRDefault="004769B0" w:rsidP="00C4583D">
      <w:pPr>
        <w:pStyle w:val="BestekEis"/>
      </w:pPr>
    </w:p>
    <w:p w14:paraId="3FFCC1E1" w14:textId="07581441" w:rsidR="004769B0" w:rsidRDefault="004769B0" w:rsidP="00C4583D">
      <w:pPr>
        <w:pStyle w:val="BestekEis"/>
      </w:pPr>
      <w:r>
        <w:t>[</w:t>
      </w:r>
      <w:r w:rsidRPr="0038618F">
        <w:t xml:space="preserve">D-E </w:t>
      </w:r>
      <w:r>
        <w:fldChar w:fldCharType="begin"/>
      </w:r>
      <w:r w:rsidRPr="0038618F">
        <w:instrText xml:space="preserve"> SEQ [EIS# \* ARABIC </w:instrText>
      </w:r>
      <w:r>
        <w:fldChar w:fldCharType="separate"/>
      </w:r>
      <w:r w:rsidR="00887B6C">
        <w:rPr>
          <w:noProof/>
        </w:rPr>
        <w:t>129</w:t>
      </w:r>
      <w:r>
        <w:rPr>
          <w:noProof/>
        </w:rPr>
        <w:fldChar w:fldCharType="end"/>
      </w:r>
      <w:r w:rsidRPr="0038618F">
        <w:t>]</w:t>
      </w:r>
      <w:r w:rsidRPr="0038618F">
        <w:tab/>
      </w:r>
      <w:r w:rsidRPr="003C6CC6">
        <w:t xml:space="preserve">De </w:t>
      </w:r>
      <w:r>
        <w:t>Inschrijver</w:t>
      </w:r>
      <w:r w:rsidRPr="003C6CC6">
        <w:t xml:space="preserve"> draagt er zorg voor dat tewerkstelling van kandidaten geschiedt conform de vigerende regelgeving en normering op het gebied van veilig en gezond werken, arbeidsbescherming en arbeidsvoorwaarden. Informatie over deze verplichtingen is te verkrijgen bij het Ministerie van Sociale Zaken en Werkgelegenheid (</w:t>
      </w:r>
      <w:hyperlink r:id="rId21" w:history="1">
        <w:r w:rsidRPr="00C04F18">
          <w:rPr>
            <w:rStyle w:val="Hyperlink"/>
          </w:rPr>
          <w:t>www.szw.nl</w:t>
        </w:r>
      </w:hyperlink>
      <w:r w:rsidRPr="003C6CC6">
        <w:t>).</w:t>
      </w:r>
    </w:p>
    <w:p w14:paraId="5EA6AEA7" w14:textId="77777777" w:rsidR="004769B0" w:rsidRDefault="004769B0" w:rsidP="00C4583D">
      <w:pPr>
        <w:pStyle w:val="BestekEis"/>
      </w:pPr>
    </w:p>
    <w:p w14:paraId="3B87154F" w14:textId="4E4D8FC7" w:rsidR="004769B0" w:rsidRDefault="004769B0" w:rsidP="00C4583D">
      <w:pPr>
        <w:pStyle w:val="BestekEis"/>
      </w:pPr>
      <w:r>
        <w:t>[</w:t>
      </w:r>
      <w:r w:rsidRPr="0038618F">
        <w:t xml:space="preserve">D-E </w:t>
      </w:r>
      <w:r>
        <w:fldChar w:fldCharType="begin"/>
      </w:r>
      <w:r w:rsidRPr="0038618F">
        <w:instrText xml:space="preserve"> SEQ [EIS# \* ARABIC </w:instrText>
      </w:r>
      <w:r>
        <w:fldChar w:fldCharType="separate"/>
      </w:r>
      <w:r w:rsidR="00887B6C">
        <w:rPr>
          <w:noProof/>
        </w:rPr>
        <w:t>130</w:t>
      </w:r>
      <w:r>
        <w:rPr>
          <w:noProof/>
        </w:rPr>
        <w:fldChar w:fldCharType="end"/>
      </w:r>
      <w:r w:rsidRPr="0038618F">
        <w:t>]</w:t>
      </w:r>
      <w:r w:rsidRPr="0038618F">
        <w:tab/>
      </w:r>
      <w:r>
        <w:t>Inschrijver</w:t>
      </w:r>
      <w:r w:rsidRPr="003C6CC6">
        <w:t xml:space="preserve"> dient zorg te dragen voor een geschikte werkomgeving, passende werkzaamheden en adequate begeleiding om een duurzame plaatsing van een kandidaat of kandidaten mogelijk te maken.</w:t>
      </w:r>
    </w:p>
    <w:p w14:paraId="48494CF8" w14:textId="77777777" w:rsidR="004769B0" w:rsidRDefault="004769B0" w:rsidP="00C4583D">
      <w:pPr>
        <w:pStyle w:val="BestekEis"/>
      </w:pPr>
    </w:p>
    <w:p w14:paraId="3F1A94B2" w14:textId="1DB51D97" w:rsidR="004769B0" w:rsidRDefault="004769B0" w:rsidP="00C4583D">
      <w:pPr>
        <w:pStyle w:val="BestekEis"/>
      </w:pPr>
      <w:r>
        <w:t>[</w:t>
      </w:r>
      <w:r w:rsidRPr="0038618F">
        <w:t xml:space="preserve">D-E </w:t>
      </w:r>
      <w:r>
        <w:fldChar w:fldCharType="begin"/>
      </w:r>
      <w:r w:rsidRPr="0038618F">
        <w:instrText xml:space="preserve"> SEQ [EIS# \* ARABIC </w:instrText>
      </w:r>
      <w:r>
        <w:fldChar w:fldCharType="separate"/>
      </w:r>
      <w:r w:rsidR="00887B6C">
        <w:rPr>
          <w:noProof/>
        </w:rPr>
        <w:t>131</w:t>
      </w:r>
      <w:r>
        <w:rPr>
          <w:noProof/>
        </w:rPr>
        <w:fldChar w:fldCharType="end"/>
      </w:r>
      <w:r w:rsidRPr="0038618F">
        <w:t>]</w:t>
      </w:r>
      <w:r w:rsidRPr="0038618F">
        <w:tab/>
      </w:r>
      <w:r w:rsidRPr="003C6CC6">
        <w:t xml:space="preserve">De </w:t>
      </w:r>
      <w:r>
        <w:t>Inschrijver</w:t>
      </w:r>
      <w:r w:rsidRPr="003C6CC6">
        <w:t xml:space="preserve"> hanteert voor het aanwenden van </w:t>
      </w:r>
      <w:proofErr w:type="spellStart"/>
      <w:r w:rsidRPr="003C6CC6">
        <w:t>social</w:t>
      </w:r>
      <w:proofErr w:type="spellEnd"/>
      <w:r w:rsidRPr="003C6CC6">
        <w:t xml:space="preserve"> return </w:t>
      </w:r>
      <w:r>
        <w:t>1% van het werknemersbestand van Inschrijver.</w:t>
      </w:r>
      <w:r w:rsidRPr="003C6CC6">
        <w:t xml:space="preserve"> Het uiteindelijke </w:t>
      </w:r>
      <w:r>
        <w:t>percentage</w:t>
      </w:r>
      <w:r w:rsidRPr="003C6CC6">
        <w:t xml:space="preserve"> wordt de </w:t>
      </w:r>
      <w:proofErr w:type="spellStart"/>
      <w:r w:rsidRPr="003C6CC6">
        <w:t>social</w:t>
      </w:r>
      <w:proofErr w:type="spellEnd"/>
      <w:r w:rsidRPr="003C6CC6">
        <w:t xml:space="preserve"> return waarde genoemd.</w:t>
      </w:r>
    </w:p>
    <w:p w14:paraId="79C738E4" w14:textId="77777777" w:rsidR="004769B0" w:rsidRDefault="004769B0" w:rsidP="00C4583D">
      <w:pPr>
        <w:pStyle w:val="BestekEis"/>
      </w:pPr>
    </w:p>
    <w:p w14:paraId="6ADE86ED" w14:textId="3E7E4418" w:rsidR="004769B0" w:rsidRDefault="004769B0" w:rsidP="00C4583D">
      <w:pPr>
        <w:pStyle w:val="BestekEis"/>
      </w:pPr>
      <w:r w:rsidRPr="00CE739D">
        <w:t xml:space="preserve">[D-W </w:t>
      </w:r>
      <w:fldSimple w:instr=" SEQ [WENS# \* ARABIC ">
        <w:r w:rsidR="00887B6C">
          <w:rPr>
            <w:noProof/>
          </w:rPr>
          <w:t>19</w:t>
        </w:r>
      </w:fldSimple>
      <w:r w:rsidR="00BF728F">
        <w:t xml:space="preserve">] </w:t>
      </w:r>
      <w:r w:rsidRPr="003C6CC6">
        <w:t xml:space="preserve">De </w:t>
      </w:r>
      <w:r>
        <w:t>Inschrijver</w:t>
      </w:r>
      <w:r w:rsidRPr="003C6CC6">
        <w:t xml:space="preserve"> hanteert voor het aanwenden van </w:t>
      </w:r>
      <w:proofErr w:type="spellStart"/>
      <w:r w:rsidRPr="003C6CC6">
        <w:t>social</w:t>
      </w:r>
      <w:proofErr w:type="spellEnd"/>
      <w:r w:rsidRPr="003C6CC6">
        <w:t xml:space="preserve"> return </w:t>
      </w:r>
      <w:r>
        <w:t xml:space="preserve">minimaal 1% van het werknemersbestand. Indien Inschrijver meer </w:t>
      </w:r>
      <w:proofErr w:type="spellStart"/>
      <w:r>
        <w:t>social</w:t>
      </w:r>
      <w:proofErr w:type="spellEnd"/>
      <w:r>
        <w:t xml:space="preserve"> </w:t>
      </w:r>
      <w:proofErr w:type="spellStart"/>
      <w:r>
        <w:t>retun</w:t>
      </w:r>
      <w:proofErr w:type="spellEnd"/>
      <w:r>
        <w:t xml:space="preserve"> inzet is de volgende puntverdeling van toepassing:</w:t>
      </w:r>
      <w:r w:rsidRPr="003C6CC6">
        <w:t xml:space="preserve"> </w:t>
      </w:r>
    </w:p>
    <w:p w14:paraId="75EB14ED" w14:textId="77777777" w:rsidR="004769B0" w:rsidRDefault="004769B0" w:rsidP="00C4583D">
      <w:pPr>
        <w:pStyle w:val="BestekEis"/>
      </w:pPr>
    </w:p>
    <w:tbl>
      <w:tblPr>
        <w:tblStyle w:val="Lijsttabel3"/>
        <w:tblW w:w="0" w:type="auto"/>
        <w:tblLook w:val="04A0" w:firstRow="1" w:lastRow="0" w:firstColumn="1" w:lastColumn="0" w:noHBand="0" w:noVBand="1"/>
      </w:tblPr>
      <w:tblGrid>
        <w:gridCol w:w="4673"/>
        <w:gridCol w:w="4389"/>
      </w:tblGrid>
      <w:tr w:rsidR="004769B0" w:rsidRPr="0086386F" w14:paraId="55F6D961" w14:textId="77777777" w:rsidTr="00586D4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868" w:type="dxa"/>
          </w:tcPr>
          <w:p w14:paraId="568EB86A" w14:textId="77777777" w:rsidR="004769B0" w:rsidRPr="0086386F" w:rsidRDefault="004769B0" w:rsidP="00C4583D">
            <w:pPr>
              <w:pStyle w:val="BestekEis"/>
            </w:pPr>
            <w:proofErr w:type="spellStart"/>
            <w:r>
              <w:t>Social</w:t>
            </w:r>
            <w:proofErr w:type="spellEnd"/>
            <w:r>
              <w:t xml:space="preserve"> return waarde in % van het werknemersbestand van Inschrijver *</w:t>
            </w:r>
          </w:p>
        </w:tc>
        <w:tc>
          <w:tcPr>
            <w:tcW w:w="4868" w:type="dxa"/>
          </w:tcPr>
          <w:p w14:paraId="3C459F23" w14:textId="77777777" w:rsidR="004769B0" w:rsidRPr="0086386F" w:rsidRDefault="004769B0" w:rsidP="00C4583D">
            <w:pPr>
              <w:pStyle w:val="BestekEis"/>
              <w:cnfStyle w:val="100000000000" w:firstRow="1" w:lastRow="0" w:firstColumn="0" w:lastColumn="0" w:oddVBand="0" w:evenVBand="0" w:oddHBand="0" w:evenHBand="0" w:firstRowFirstColumn="0" w:firstRowLastColumn="0" w:lastRowFirstColumn="0" w:lastRowLastColumn="0"/>
            </w:pPr>
            <w:r w:rsidRPr="0086386F">
              <w:t>Score o</w:t>
            </w:r>
            <w:r>
              <w:t xml:space="preserve">p wens </w:t>
            </w:r>
          </w:p>
        </w:tc>
      </w:tr>
      <w:tr w:rsidR="004769B0" w:rsidRPr="0086386F" w14:paraId="1DEB5F7F" w14:textId="77777777" w:rsidTr="00586D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68" w:type="dxa"/>
          </w:tcPr>
          <w:p w14:paraId="79FE4C01" w14:textId="77777777" w:rsidR="004769B0" w:rsidRPr="0086386F" w:rsidRDefault="004769B0" w:rsidP="00C4583D">
            <w:pPr>
              <w:pStyle w:val="BestekEis"/>
            </w:pPr>
            <w:r>
              <w:t>1-1,2499</w:t>
            </w:r>
          </w:p>
        </w:tc>
        <w:tc>
          <w:tcPr>
            <w:tcW w:w="4868" w:type="dxa"/>
          </w:tcPr>
          <w:p w14:paraId="2BB6C68A" w14:textId="77777777" w:rsidR="004769B0" w:rsidRPr="0086386F" w:rsidRDefault="004769B0" w:rsidP="00586D43">
            <w:pPr>
              <w:pStyle w:val="Lijstalinea1"/>
              <w:numPr>
                <w:ilvl w:val="0"/>
                <w:numId w:val="0"/>
              </w:numPr>
              <w:ind w:left="227" w:hanging="227"/>
              <w:cnfStyle w:val="000000100000" w:firstRow="0" w:lastRow="0" w:firstColumn="0" w:lastColumn="0" w:oddVBand="0" w:evenVBand="0" w:oddHBand="1" w:evenHBand="0" w:firstRowFirstColumn="0" w:firstRowLastColumn="0" w:lastRowFirstColumn="0" w:lastRowLastColumn="0"/>
            </w:pPr>
            <w:proofErr w:type="spellStart"/>
            <w:r>
              <w:t>N.t.b</w:t>
            </w:r>
            <w:proofErr w:type="spellEnd"/>
            <w:r>
              <w:t>.</w:t>
            </w:r>
          </w:p>
        </w:tc>
      </w:tr>
      <w:tr w:rsidR="004769B0" w:rsidRPr="0086386F" w14:paraId="6ABE14A2" w14:textId="77777777" w:rsidTr="00586D43">
        <w:tc>
          <w:tcPr>
            <w:cnfStyle w:val="001000000000" w:firstRow="0" w:lastRow="0" w:firstColumn="1" w:lastColumn="0" w:oddVBand="0" w:evenVBand="0" w:oddHBand="0" w:evenHBand="0" w:firstRowFirstColumn="0" w:firstRowLastColumn="0" w:lastRowFirstColumn="0" w:lastRowLastColumn="0"/>
            <w:tcW w:w="4868" w:type="dxa"/>
          </w:tcPr>
          <w:p w14:paraId="69BB49ED" w14:textId="77777777" w:rsidR="004769B0" w:rsidRPr="0086386F" w:rsidRDefault="004769B0" w:rsidP="00C4583D">
            <w:pPr>
              <w:pStyle w:val="BestekEis"/>
            </w:pPr>
            <w:r>
              <w:t>1,25-1,4999</w:t>
            </w:r>
          </w:p>
        </w:tc>
        <w:tc>
          <w:tcPr>
            <w:tcW w:w="4868" w:type="dxa"/>
          </w:tcPr>
          <w:p w14:paraId="510FEB2E" w14:textId="77777777" w:rsidR="004769B0" w:rsidRPr="0086386F" w:rsidRDefault="004769B0" w:rsidP="00586D43">
            <w:pPr>
              <w:pStyle w:val="Lijstalinea1"/>
              <w:numPr>
                <w:ilvl w:val="0"/>
                <w:numId w:val="0"/>
              </w:numPr>
              <w:ind w:left="227" w:hanging="227"/>
              <w:cnfStyle w:val="000000000000" w:firstRow="0" w:lastRow="0" w:firstColumn="0" w:lastColumn="0" w:oddVBand="0" w:evenVBand="0" w:oddHBand="0" w:evenHBand="0" w:firstRowFirstColumn="0" w:firstRowLastColumn="0" w:lastRowFirstColumn="0" w:lastRowLastColumn="0"/>
            </w:pPr>
            <w:proofErr w:type="spellStart"/>
            <w:r>
              <w:t>N.t.b</w:t>
            </w:r>
            <w:proofErr w:type="spellEnd"/>
            <w:r>
              <w:t>.</w:t>
            </w:r>
          </w:p>
        </w:tc>
      </w:tr>
      <w:tr w:rsidR="004769B0" w:rsidRPr="0086386F" w14:paraId="61B7AF39" w14:textId="77777777" w:rsidTr="00586D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68" w:type="dxa"/>
          </w:tcPr>
          <w:p w14:paraId="192A6B49" w14:textId="77777777" w:rsidR="004769B0" w:rsidRPr="0086386F" w:rsidRDefault="004769B0" w:rsidP="00C4583D">
            <w:pPr>
              <w:pStyle w:val="BestekEis"/>
            </w:pPr>
            <w:r>
              <w:t>1,5-1,7499</w:t>
            </w:r>
          </w:p>
        </w:tc>
        <w:tc>
          <w:tcPr>
            <w:tcW w:w="4868" w:type="dxa"/>
          </w:tcPr>
          <w:p w14:paraId="0B62A098" w14:textId="77777777" w:rsidR="004769B0" w:rsidRPr="0086386F" w:rsidRDefault="004769B0" w:rsidP="00586D43">
            <w:pPr>
              <w:pStyle w:val="Lijstalinea1"/>
              <w:numPr>
                <w:ilvl w:val="0"/>
                <w:numId w:val="0"/>
              </w:numPr>
              <w:ind w:left="227" w:hanging="227"/>
              <w:cnfStyle w:val="000000100000" w:firstRow="0" w:lastRow="0" w:firstColumn="0" w:lastColumn="0" w:oddVBand="0" w:evenVBand="0" w:oddHBand="1" w:evenHBand="0" w:firstRowFirstColumn="0" w:firstRowLastColumn="0" w:lastRowFirstColumn="0" w:lastRowLastColumn="0"/>
            </w:pPr>
            <w:proofErr w:type="spellStart"/>
            <w:r>
              <w:t>N.t.b</w:t>
            </w:r>
            <w:proofErr w:type="spellEnd"/>
            <w:r>
              <w:t>.</w:t>
            </w:r>
          </w:p>
        </w:tc>
      </w:tr>
      <w:tr w:rsidR="004769B0" w:rsidRPr="0086386F" w14:paraId="100228A3" w14:textId="77777777" w:rsidTr="00586D43">
        <w:tc>
          <w:tcPr>
            <w:cnfStyle w:val="001000000000" w:firstRow="0" w:lastRow="0" w:firstColumn="1" w:lastColumn="0" w:oddVBand="0" w:evenVBand="0" w:oddHBand="0" w:evenHBand="0" w:firstRowFirstColumn="0" w:firstRowLastColumn="0" w:lastRowFirstColumn="0" w:lastRowLastColumn="0"/>
            <w:tcW w:w="4868" w:type="dxa"/>
          </w:tcPr>
          <w:p w14:paraId="5ECA0CE6" w14:textId="77777777" w:rsidR="004769B0" w:rsidRPr="0086386F" w:rsidRDefault="004769B0" w:rsidP="00C4583D">
            <w:pPr>
              <w:pStyle w:val="BestekEis"/>
            </w:pPr>
            <w:r>
              <w:t>1,75-1,9999</w:t>
            </w:r>
          </w:p>
        </w:tc>
        <w:tc>
          <w:tcPr>
            <w:tcW w:w="4868" w:type="dxa"/>
          </w:tcPr>
          <w:p w14:paraId="085DC2AD" w14:textId="77777777" w:rsidR="004769B0" w:rsidRPr="0086386F" w:rsidRDefault="004769B0" w:rsidP="00586D43">
            <w:pPr>
              <w:pStyle w:val="Lijstalinea1"/>
              <w:numPr>
                <w:ilvl w:val="0"/>
                <w:numId w:val="0"/>
              </w:numPr>
              <w:ind w:left="227" w:hanging="227"/>
              <w:cnfStyle w:val="000000000000" w:firstRow="0" w:lastRow="0" w:firstColumn="0" w:lastColumn="0" w:oddVBand="0" w:evenVBand="0" w:oddHBand="0" w:evenHBand="0" w:firstRowFirstColumn="0" w:firstRowLastColumn="0" w:lastRowFirstColumn="0" w:lastRowLastColumn="0"/>
            </w:pPr>
            <w:proofErr w:type="spellStart"/>
            <w:r>
              <w:t>N.t.b</w:t>
            </w:r>
            <w:proofErr w:type="spellEnd"/>
            <w:r>
              <w:t>.</w:t>
            </w:r>
          </w:p>
        </w:tc>
      </w:tr>
      <w:tr w:rsidR="004769B0" w:rsidRPr="0086386F" w14:paraId="57216DF3" w14:textId="77777777" w:rsidTr="00586D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68" w:type="dxa"/>
          </w:tcPr>
          <w:p w14:paraId="3DDDBB20" w14:textId="77777777" w:rsidR="004769B0" w:rsidRPr="0086386F" w:rsidRDefault="004769B0" w:rsidP="00C4583D">
            <w:pPr>
              <w:pStyle w:val="BestekEis"/>
            </w:pPr>
            <w:r>
              <w:t>2+</w:t>
            </w:r>
          </w:p>
        </w:tc>
        <w:tc>
          <w:tcPr>
            <w:tcW w:w="4868" w:type="dxa"/>
          </w:tcPr>
          <w:p w14:paraId="7E608028" w14:textId="77777777" w:rsidR="004769B0" w:rsidRPr="0086386F" w:rsidRDefault="004769B0" w:rsidP="00586D43">
            <w:pPr>
              <w:pStyle w:val="Lijstalinea1"/>
              <w:numPr>
                <w:ilvl w:val="0"/>
                <w:numId w:val="0"/>
              </w:numPr>
              <w:cnfStyle w:val="000000100000" w:firstRow="0" w:lastRow="0" w:firstColumn="0" w:lastColumn="0" w:oddVBand="0" w:evenVBand="0" w:oddHBand="1" w:evenHBand="0" w:firstRowFirstColumn="0" w:firstRowLastColumn="0" w:lastRowFirstColumn="0" w:lastRowLastColumn="0"/>
            </w:pPr>
            <w:proofErr w:type="spellStart"/>
            <w:r>
              <w:t>N.t.b</w:t>
            </w:r>
            <w:proofErr w:type="spellEnd"/>
            <w:r>
              <w:t>.</w:t>
            </w:r>
          </w:p>
        </w:tc>
      </w:tr>
    </w:tbl>
    <w:p w14:paraId="3883E103" w14:textId="77777777" w:rsidR="004769B0" w:rsidRDefault="004769B0" w:rsidP="00C4583D">
      <w:pPr>
        <w:pStyle w:val="BestekEis"/>
      </w:pPr>
      <w:r>
        <w:t>*</w:t>
      </w:r>
    </w:p>
    <w:p w14:paraId="365C12D9" w14:textId="77777777" w:rsidR="004769B0" w:rsidRPr="00366BF2" w:rsidRDefault="004769B0" w:rsidP="004769B0"/>
    <w:p w14:paraId="054BD1BF" w14:textId="77777777" w:rsidR="004769B0" w:rsidRPr="00366BF2" w:rsidRDefault="004769B0" w:rsidP="004769B0"/>
    <w:bookmarkEnd w:id="447"/>
    <w:bookmarkEnd w:id="448"/>
    <w:bookmarkEnd w:id="449"/>
    <w:bookmarkEnd w:id="450"/>
    <w:bookmarkEnd w:id="451"/>
    <w:bookmarkEnd w:id="452"/>
    <w:bookmarkEnd w:id="453"/>
    <w:p w14:paraId="48BA47BB" w14:textId="77777777" w:rsidR="004769B0" w:rsidRPr="00665D4B" w:rsidRDefault="004769B0" w:rsidP="004769B0"/>
    <w:p w14:paraId="2D5EA561" w14:textId="77777777" w:rsidR="004769B0" w:rsidRPr="003C6CC6" w:rsidRDefault="004769B0" w:rsidP="004769B0"/>
    <w:p w14:paraId="22FB48EA" w14:textId="7453F206" w:rsidR="004769B0" w:rsidRDefault="004769B0" w:rsidP="004769B0">
      <w:pPr>
        <w:pStyle w:val="Kop10"/>
      </w:pPr>
      <w:bookmarkStart w:id="469" w:name="_Toc115429461"/>
      <w:bookmarkStart w:id="470" w:name="_Toc115439720"/>
      <w:bookmarkStart w:id="471" w:name="_Toc115440339"/>
      <w:bookmarkStart w:id="472" w:name="_Toc115441356"/>
      <w:bookmarkStart w:id="473" w:name="_Toc115709244"/>
      <w:bookmarkEnd w:id="150"/>
      <w:bookmarkEnd w:id="151"/>
      <w:bookmarkEnd w:id="152"/>
      <w:bookmarkEnd w:id="153"/>
      <w:bookmarkEnd w:id="154"/>
      <w:r>
        <w:t>Innovatie en evolutie</w:t>
      </w:r>
      <w:bookmarkEnd w:id="155"/>
      <w:bookmarkEnd w:id="156"/>
      <w:bookmarkEnd w:id="157"/>
      <w:bookmarkEnd w:id="158"/>
      <w:bookmarkEnd w:id="159"/>
      <w:bookmarkEnd w:id="160"/>
      <w:bookmarkEnd w:id="161"/>
      <w:bookmarkEnd w:id="162"/>
      <w:bookmarkEnd w:id="163"/>
      <w:bookmarkEnd w:id="164"/>
      <w:bookmarkEnd w:id="165"/>
      <w:bookmarkEnd w:id="166"/>
      <w:bookmarkEnd w:id="167"/>
      <w:bookmarkEnd w:id="469"/>
      <w:bookmarkEnd w:id="470"/>
      <w:bookmarkEnd w:id="471"/>
      <w:bookmarkEnd w:id="472"/>
      <w:bookmarkEnd w:id="473"/>
    </w:p>
    <w:p w14:paraId="1D290836" w14:textId="1BC52DC3" w:rsidR="004769B0" w:rsidRPr="001A4CE7" w:rsidRDefault="004769B0" w:rsidP="004769B0">
      <w:pPr>
        <w:rPr>
          <w:szCs w:val="18"/>
        </w:rPr>
      </w:pPr>
      <w:r w:rsidRPr="001A4CE7">
        <w:t xml:space="preserve">De Rijkscategorie Connectiviteit is voornemens een raamovereenkomst af te sluiten met meerdere ondernemers (max 3) voor een periode van 10 jaar. De deelnemers zullen op basis van hun behoefte aan alle </w:t>
      </w:r>
      <w:r w:rsidR="00D630B2">
        <w:t>Inschrijver</w:t>
      </w:r>
      <w:r w:rsidRPr="001A4CE7">
        <w:t>s een nadere inschrijving vragen (mini-competitie) alvorens tot het gunnen van een nadere opdracht (nadere overeenkomst) over te gaan.</w:t>
      </w:r>
    </w:p>
    <w:p w14:paraId="4A2CB2DE" w14:textId="77777777" w:rsidR="004769B0" w:rsidRPr="001A4CE7" w:rsidRDefault="004769B0" w:rsidP="004769B0">
      <w:r w:rsidRPr="001A4CE7">
        <w:t xml:space="preserve">Met een langdurig contract is de categorie van mening dat de continuïteit voor vaste en mobiele dataverbindingen voor lange termijn is geborgd. Een langere contractduur heeft </w:t>
      </w:r>
      <w:proofErr w:type="gramStart"/>
      <w:r w:rsidRPr="001A4CE7">
        <w:t>ons inziens</w:t>
      </w:r>
      <w:proofErr w:type="gramEnd"/>
      <w:r w:rsidRPr="001A4CE7">
        <w:t xml:space="preserve"> ook positieve effecten op de duurzaamheidsdoelstellingen.</w:t>
      </w:r>
    </w:p>
    <w:p w14:paraId="2FD6D1C8" w14:textId="77777777" w:rsidR="004769B0" w:rsidRDefault="004769B0" w:rsidP="004769B0">
      <w:pPr>
        <w:rPr>
          <w:iCs/>
        </w:rPr>
      </w:pPr>
    </w:p>
    <w:p w14:paraId="5F3AA50B" w14:textId="77777777" w:rsidR="004769B0" w:rsidRPr="001A4CE7" w:rsidRDefault="004769B0" w:rsidP="004769B0">
      <w:r w:rsidRPr="001A4CE7">
        <w:t>Welke mogelijkheden ziet u op het gebied van innovatie, verbetering en doorontwikkeling voor de langere termijn? Welke contractduur is in uw optiek het meest passend?</w:t>
      </w:r>
    </w:p>
    <w:p w14:paraId="67DA8A75" w14:textId="77777777" w:rsidR="004769B0" w:rsidRDefault="004769B0" w:rsidP="004769B0"/>
    <w:p w14:paraId="45FEA72F" w14:textId="20A98F6A" w:rsidR="004769B0" w:rsidRDefault="00075BA6" w:rsidP="004769B0">
      <w:r>
        <w:t>Wijzigingsprocedure</w:t>
      </w:r>
    </w:p>
    <w:p w14:paraId="55609981" w14:textId="77777777" w:rsidR="004769B0" w:rsidRDefault="004769B0" w:rsidP="004769B0">
      <w:pPr>
        <w:pStyle w:val="Lijstalinea"/>
        <w:numPr>
          <w:ilvl w:val="0"/>
          <w:numId w:val="136"/>
        </w:numPr>
      </w:pPr>
      <w:r>
        <w:t>Op initiatief van een Deelnemer;</w:t>
      </w:r>
    </w:p>
    <w:p w14:paraId="75EDC51F" w14:textId="29F9D156" w:rsidR="004769B0" w:rsidRDefault="004769B0" w:rsidP="004769B0">
      <w:pPr>
        <w:pStyle w:val="Lijstalinea"/>
        <w:numPr>
          <w:ilvl w:val="0"/>
          <w:numId w:val="136"/>
        </w:numPr>
      </w:pPr>
      <w:r>
        <w:t xml:space="preserve">Op initiatief van een </w:t>
      </w:r>
      <w:r w:rsidR="00D630B2">
        <w:t>Inschrijver</w:t>
      </w:r>
      <w:r>
        <w:t>;</w:t>
      </w:r>
    </w:p>
    <w:p w14:paraId="3DB03F9B" w14:textId="77777777" w:rsidR="004769B0" w:rsidRPr="005D2F4E" w:rsidRDefault="004769B0" w:rsidP="004769B0"/>
    <w:p w14:paraId="2D84F533" w14:textId="15AD5BA1" w:rsidR="004769B0" w:rsidRPr="00424FD3" w:rsidRDefault="004769B0" w:rsidP="004769B0">
      <w:pPr>
        <w:pStyle w:val="Kop10"/>
      </w:pPr>
      <w:bookmarkStart w:id="474" w:name="_Toc115709245"/>
      <w:bookmarkStart w:id="475" w:name="_Toc57215830"/>
      <w:bookmarkStart w:id="476" w:name="_Toc115429462"/>
      <w:bookmarkStart w:id="477" w:name="_Toc115439721"/>
      <w:bookmarkStart w:id="478" w:name="_Toc115440340"/>
      <w:bookmarkStart w:id="479" w:name="_Toc115441357"/>
      <w:bookmarkStart w:id="480" w:name="_Toc57215826"/>
      <w:r>
        <w:t>Project</w:t>
      </w:r>
      <w:bookmarkEnd w:id="474"/>
      <w:r w:rsidRPr="00424FD3">
        <w:t xml:space="preserve"> </w:t>
      </w:r>
      <w:bookmarkEnd w:id="475"/>
      <w:bookmarkEnd w:id="476"/>
      <w:bookmarkEnd w:id="477"/>
      <w:bookmarkEnd w:id="478"/>
      <w:bookmarkEnd w:id="479"/>
    </w:p>
    <w:p w14:paraId="60BF81D6" w14:textId="77777777" w:rsidR="004769B0" w:rsidRDefault="004769B0" w:rsidP="004769B0">
      <w:bookmarkStart w:id="481" w:name="_Toc525837266"/>
      <w:bookmarkStart w:id="482" w:name="_Toc64904516"/>
      <w:bookmarkStart w:id="483" w:name="_Ref66695704"/>
      <w:bookmarkStart w:id="484" w:name="_Ref66695719"/>
      <w:bookmarkStart w:id="485" w:name="_Toc66718837"/>
      <w:bookmarkStart w:id="486" w:name="_Toc67933185"/>
      <w:bookmarkStart w:id="487" w:name="_Toc68620626"/>
      <w:bookmarkStart w:id="488" w:name="_Toc77775577"/>
      <w:bookmarkStart w:id="489" w:name="_Toc69226619"/>
      <w:bookmarkStart w:id="490" w:name="_Toc82107513"/>
      <w:r w:rsidRPr="00241CEF">
        <w:t xml:space="preserve">Deze paragraaf beschrijft het proces om vanaf </w:t>
      </w:r>
      <w:r>
        <w:t>ingangsdatum Overeenkomst</w:t>
      </w:r>
      <w:r w:rsidRPr="00241CEF">
        <w:t xml:space="preserve"> te ko</w:t>
      </w:r>
      <w:r>
        <w:t>men tot een volledig operatione</w:t>
      </w:r>
      <w:r w:rsidRPr="00241CEF">
        <w:t>l</w:t>
      </w:r>
      <w:r>
        <w:t>e</w:t>
      </w:r>
      <w:r w:rsidRPr="00241CEF">
        <w:t xml:space="preserve"> </w:t>
      </w:r>
      <w:r>
        <w:t xml:space="preserve">dienst. </w:t>
      </w:r>
    </w:p>
    <w:p w14:paraId="2DE4E68E" w14:textId="77777777" w:rsidR="004769B0" w:rsidRDefault="004769B0" w:rsidP="004769B0">
      <w:pPr>
        <w:pStyle w:val="Kop20"/>
        <w:numPr>
          <w:ilvl w:val="1"/>
          <w:numId w:val="165"/>
        </w:numPr>
      </w:pPr>
      <w:bookmarkStart w:id="491" w:name="_Toc115429463"/>
      <w:bookmarkStart w:id="492" w:name="_Toc115439722"/>
      <w:bookmarkStart w:id="493" w:name="_Toc115440341"/>
      <w:bookmarkStart w:id="494" w:name="_Toc115441358"/>
      <w:bookmarkStart w:id="495" w:name="_Toc115709246"/>
      <w:r w:rsidRPr="00EF761F">
        <w:t>Algemee</w:t>
      </w:r>
      <w:bookmarkStart w:id="496" w:name="_Toc62035674"/>
      <w:bookmarkEnd w:id="481"/>
      <w:r>
        <w:t>n</w:t>
      </w:r>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p>
    <w:p w14:paraId="416D9A12" w14:textId="77777777" w:rsidR="004769B0" w:rsidRPr="005D2F4E" w:rsidRDefault="004769B0" w:rsidP="005E13D9">
      <w:r>
        <w:t xml:space="preserve">Initiële uitvraag in </w:t>
      </w:r>
      <w:proofErr w:type="spellStart"/>
      <w:r>
        <w:t>minicompetitei</w:t>
      </w:r>
      <w:proofErr w:type="spellEnd"/>
      <w:r>
        <w:t xml:space="preserve"> om te komen tot een nadere overeenkomst (NOK).</w:t>
      </w:r>
    </w:p>
    <w:p w14:paraId="24BC7F21" w14:textId="77777777" w:rsidR="004769B0" w:rsidRDefault="004769B0" w:rsidP="004769B0">
      <w:pPr>
        <w:pStyle w:val="Kop20"/>
      </w:pPr>
      <w:bookmarkStart w:id="497" w:name="_Toc64904535"/>
      <w:bookmarkStart w:id="498" w:name="_Toc66718852"/>
      <w:bookmarkStart w:id="499" w:name="_Toc67933199"/>
      <w:bookmarkStart w:id="500" w:name="_Toc68620640"/>
      <w:bookmarkStart w:id="501" w:name="_Toc77775713"/>
      <w:bookmarkStart w:id="502" w:name="_Toc69226633"/>
      <w:bookmarkStart w:id="503" w:name="_Toc82107526"/>
      <w:bookmarkStart w:id="504" w:name="_Toc115429464"/>
      <w:bookmarkStart w:id="505" w:name="_Toc115439723"/>
      <w:bookmarkStart w:id="506" w:name="_Toc115440342"/>
      <w:bookmarkStart w:id="507" w:name="_Toc115441359"/>
      <w:bookmarkStart w:id="508" w:name="_Toc115709247"/>
      <w:bookmarkStart w:id="509" w:name="_Toc64904518"/>
      <w:bookmarkStart w:id="510" w:name="_Toc66718839"/>
      <w:bookmarkStart w:id="511" w:name="_Toc67933187"/>
      <w:bookmarkStart w:id="512" w:name="_Toc68620628"/>
      <w:bookmarkStart w:id="513" w:name="_Toc77775579"/>
      <w:bookmarkStart w:id="514" w:name="_Toc69226621"/>
      <w:bookmarkStart w:id="515" w:name="_Toc82107515"/>
      <w:r>
        <w:t>P</w:t>
      </w:r>
      <w:r w:rsidRPr="00F51DE8">
        <w:t>rojectmanagement</w:t>
      </w:r>
      <w:bookmarkEnd w:id="497"/>
      <w:bookmarkEnd w:id="498"/>
      <w:bookmarkEnd w:id="499"/>
      <w:bookmarkEnd w:id="500"/>
      <w:bookmarkEnd w:id="501"/>
      <w:bookmarkEnd w:id="502"/>
      <w:bookmarkEnd w:id="503"/>
      <w:bookmarkEnd w:id="504"/>
      <w:bookmarkEnd w:id="505"/>
      <w:bookmarkEnd w:id="506"/>
      <w:bookmarkEnd w:id="507"/>
      <w:bookmarkEnd w:id="508"/>
    </w:p>
    <w:p w14:paraId="6E65DF9D" w14:textId="7A0A25D5" w:rsidR="004769B0" w:rsidRDefault="004769B0" w:rsidP="004769B0">
      <w:pPr>
        <w:pStyle w:val="Kop20"/>
      </w:pPr>
      <w:bookmarkStart w:id="516" w:name="_Toc115709248"/>
      <w:bookmarkStart w:id="517" w:name="_Toc115429465"/>
      <w:bookmarkStart w:id="518" w:name="_Toc115439724"/>
      <w:bookmarkStart w:id="519" w:name="_Toc115440343"/>
      <w:bookmarkStart w:id="520" w:name="_Toc115441360"/>
      <w:r>
        <w:t>Kwaliteitsmanagement</w:t>
      </w:r>
      <w:bookmarkEnd w:id="516"/>
      <w:r>
        <w:t xml:space="preserve"> </w:t>
      </w:r>
      <w:bookmarkEnd w:id="517"/>
      <w:bookmarkEnd w:id="518"/>
      <w:bookmarkEnd w:id="519"/>
      <w:bookmarkEnd w:id="520"/>
    </w:p>
    <w:p w14:paraId="554086F1" w14:textId="77777777" w:rsidR="004769B0" w:rsidRDefault="004769B0" w:rsidP="004769B0"/>
    <w:p w14:paraId="27859D99" w14:textId="77777777" w:rsidR="004769B0" w:rsidRDefault="004769B0" w:rsidP="004769B0">
      <w:pPr>
        <w:pStyle w:val="Kop30"/>
      </w:pPr>
      <w:bookmarkStart w:id="521" w:name="_Toc115429466"/>
      <w:bookmarkStart w:id="522" w:name="_Toc115439725"/>
      <w:bookmarkStart w:id="523" w:name="_Toc115440344"/>
      <w:bookmarkStart w:id="524" w:name="_Toc115441361"/>
      <w:bookmarkStart w:id="525" w:name="_Toc115709249"/>
      <w:r>
        <w:t>Introductie kwaliteitsmanagement</w:t>
      </w:r>
      <w:bookmarkEnd w:id="521"/>
      <w:bookmarkEnd w:id="522"/>
      <w:bookmarkEnd w:id="523"/>
      <w:bookmarkEnd w:id="524"/>
      <w:bookmarkEnd w:id="525"/>
    </w:p>
    <w:p w14:paraId="4BFBCC73" w14:textId="77777777" w:rsidR="004769B0" w:rsidRDefault="004769B0" w:rsidP="004769B0">
      <w:r>
        <w:t xml:space="preserve">Hoofdopdrachtgever vindt het noodzakelijk dat alle Raamcontractanten naast materie </w:t>
      </w:r>
    </w:p>
    <w:p w14:paraId="2F6B0178" w14:textId="0963B7A1" w:rsidR="004769B0" w:rsidRDefault="004769B0" w:rsidP="004769B0">
      <w:proofErr w:type="gramStart"/>
      <w:r>
        <w:t>inhoudelijke</w:t>
      </w:r>
      <w:proofErr w:type="gramEnd"/>
      <w:r>
        <w:t xml:space="preserve"> expertise ook voldoen aan het kwaliteitsmanagementsysteem NEN-EN-ISO 9001 of gelijkwaardig, voldoen aan het managementsysteem informatiebeveiliging NEN-EN-ISO/IEC 27001 of gelijkwaardig en voldoen aan het toepassen van maatregelen conform de norm NEN-EN-ISO/IEC 27002 of gelijkwaardig.</w:t>
      </w:r>
    </w:p>
    <w:p w14:paraId="372412F7" w14:textId="77777777" w:rsidR="004769B0" w:rsidRDefault="004769B0" w:rsidP="004769B0"/>
    <w:p w14:paraId="1BDACEF4" w14:textId="07B72A6B" w:rsidR="004769B0" w:rsidRDefault="004769B0" w:rsidP="004769B0">
      <w:r>
        <w:t>De werkzaamheden onder de Raamovereenkomst worden door Inschrijver uitgevoerd conform een managementsysteem informatiebeveiliging dat voldoet aan de vigerende versie van NEN-EN-ISO/IEC 27001 of gelijkwaardig.</w:t>
      </w:r>
      <w:r w:rsidR="001D21B4">
        <w:t xml:space="preserve"> </w:t>
      </w:r>
      <w:r>
        <w:t xml:space="preserve">RWS geeft Raamcontractpartijen echter de gelegenheid om uiterlijk binnen twaalf (12) maanden* na ondertekening van de Raamovereenkomst volledig en </w:t>
      </w:r>
    </w:p>
    <w:p w14:paraId="3442346B" w14:textId="77777777" w:rsidR="004769B0" w:rsidRDefault="004769B0" w:rsidP="004769B0">
      <w:proofErr w:type="gramStart"/>
      <w:r>
        <w:t>aantoonbaar</w:t>
      </w:r>
      <w:proofErr w:type="gramEnd"/>
      <w:r>
        <w:t xml:space="preserve"> te voldoen aan NEN-EN-ISO/IEC 27001 of gelijkwaardig.</w:t>
      </w:r>
    </w:p>
    <w:p w14:paraId="6AE1B52D" w14:textId="77777777" w:rsidR="004769B0" w:rsidRDefault="004769B0" w:rsidP="004769B0"/>
    <w:p w14:paraId="6FF0640C" w14:textId="4BDDBB20" w:rsidR="004769B0" w:rsidRDefault="004769B0" w:rsidP="004769B0">
      <w:r>
        <w:t xml:space="preserve">De Inschrijver dient de </w:t>
      </w:r>
      <w:r w:rsidR="001D21B4">
        <w:t>Diensten binnen CDR2023|VMDL</w:t>
      </w:r>
      <w:r>
        <w:t xml:space="preserve"> te verrichten op basis van kwaliteitsmanagement. Kwaliteitsmanagement is geen apart proces. Het is een werkwijze die wordt toegepast op alle processen. Kwaliteitsmanagement draagt er zorg voor dat de processen geschikt, passend en doeltreffend zijn en blijven en dat ze leiden tot het gewenste resultaat en een tevreden klant.</w:t>
      </w:r>
    </w:p>
    <w:p w14:paraId="743B255B" w14:textId="77777777" w:rsidR="004769B0" w:rsidRDefault="004769B0" w:rsidP="004769B0"/>
    <w:p w14:paraId="1C14FDC9" w14:textId="77777777" w:rsidR="004769B0" w:rsidRDefault="004769B0" w:rsidP="004769B0">
      <w:r>
        <w:t xml:space="preserve">De eisen aan kwaliteitsmanagement zijn daarom beschreven bij de eisen aan projectmanagement. Het principe van kwaliteitsmanagement komt onder andere tot uiting in de Plan-Do-Check-Act cyclus. Dit wordt op ieder proces, zowel op projectmanagementniveau, projectbeheersingsniveau als projectuitvoeringsniveau geïmplementeerd. </w:t>
      </w:r>
    </w:p>
    <w:p w14:paraId="6C58C6E2" w14:textId="77777777" w:rsidR="004769B0" w:rsidRDefault="004769B0" w:rsidP="004769B0"/>
    <w:p w14:paraId="24D2B527" w14:textId="77777777" w:rsidR="004769B0" w:rsidRDefault="004769B0" w:rsidP="004769B0">
      <w:r>
        <w:t xml:space="preserve">Het beschrijven van de processen is de eerste stap van de Plan-Do-Check-Act cyclus. Het uitgangspunt daarbij is dat de Inschrijver de Werkzaamheden als processen beschrijft en vastlegt in Documenten (plannen), waarbij de Inschrijver met deze procesbeschrijvingen aantoont dat aan de gestelde eisen wordt voldaan en deze tevens het vermogen in zich hebben het beoogde resultaat te bereiken. Op enkele uitzonderingen na worden er geen concrete Documenten (plannen) voorgeschreven, maar worden er beschrijvingen van processen gevraagd. Het is aan de Inschrijver om tot een indeling in Documenten te komen ((deel)projectplannen, procesbeschrijvingen, werkinstructies).  </w:t>
      </w:r>
    </w:p>
    <w:p w14:paraId="427C661F" w14:textId="77777777" w:rsidR="004769B0" w:rsidRDefault="004769B0" w:rsidP="004769B0"/>
    <w:p w14:paraId="39667BA5" w14:textId="322F9EF8" w:rsidR="004769B0" w:rsidRDefault="004769B0" w:rsidP="004769B0">
      <w:r>
        <w:t xml:space="preserve">Het projectmanagementplan is een Document dat wel concreet wordt geëist door de Opdrachtgever. In het projectmanagementplan wordt onder andere beschreven op welke wijze kwaliteitsmanagement wordt toegepast en hoe daarbij wordt aangesloten op het gecertificeerde kwaliteitsmanagementsysteem van de </w:t>
      </w:r>
      <w:r w:rsidR="00D630B2">
        <w:t>Inschrijver</w:t>
      </w:r>
      <w:r>
        <w:t xml:space="preserve">. Het projectmanagementplan vormt de basis voor alle procesbeschrijvingen van de </w:t>
      </w:r>
      <w:r w:rsidR="00D630B2">
        <w:t>Inschrijver</w:t>
      </w:r>
      <w:r>
        <w:t xml:space="preserve">. Het kan worden aangevuld met onderliggende plannen. Voor het beschrijven van processen kan de Inschrijver gebruik maken van zijn standaard procesbeschrijvingen conform zijn gecertificeerde kwaliteitsmanagementsystemen. </w:t>
      </w:r>
    </w:p>
    <w:p w14:paraId="2BA22E40" w14:textId="77777777" w:rsidR="004769B0" w:rsidRDefault="004769B0" w:rsidP="004769B0">
      <w:pPr>
        <w:pStyle w:val="Kop30"/>
      </w:pPr>
      <w:bookmarkStart w:id="526" w:name="_Toc115429467"/>
      <w:bookmarkStart w:id="527" w:name="_Toc115439726"/>
      <w:bookmarkStart w:id="528" w:name="_Toc115440345"/>
      <w:bookmarkStart w:id="529" w:name="_Toc115441362"/>
      <w:bookmarkStart w:id="530" w:name="_Toc115709250"/>
      <w:r>
        <w:t>Eisen aan projectmanagementplan</w:t>
      </w:r>
      <w:bookmarkEnd w:id="526"/>
      <w:bookmarkEnd w:id="527"/>
      <w:bookmarkEnd w:id="528"/>
      <w:bookmarkEnd w:id="529"/>
      <w:bookmarkEnd w:id="530"/>
    </w:p>
    <w:p w14:paraId="07D527C4" w14:textId="77777777" w:rsidR="004769B0" w:rsidRPr="00241466" w:rsidRDefault="004769B0" w:rsidP="004769B0"/>
    <w:p w14:paraId="17634DDE" w14:textId="5A9C8261" w:rsidR="004769B0" w:rsidRDefault="005B6059" w:rsidP="004769B0">
      <w:pPr>
        <w:tabs>
          <w:tab w:val="left" w:pos="227"/>
          <w:tab w:val="left" w:pos="454"/>
          <w:tab w:val="left" w:pos="680"/>
        </w:tabs>
        <w:autoSpaceDE w:val="0"/>
        <w:autoSpaceDN w:val="0"/>
        <w:adjustRightInd w:val="0"/>
        <w:spacing w:line="240" w:lineRule="atLeast"/>
        <w:ind w:left="908" w:hanging="908"/>
        <w:rPr>
          <w:rFonts w:eastAsia="Times New Roman"/>
          <w:szCs w:val="18"/>
        </w:rPr>
      </w:pPr>
      <w:r w:rsidRPr="0086156D">
        <w:t>[</w:t>
      </w:r>
      <w:r>
        <w:t>B-E</w:t>
      </w:r>
      <w:r w:rsidRPr="00C93A1C">
        <w:t xml:space="preserve"> </w:t>
      </w:r>
      <w:fldSimple w:instr=" SEQ [EIS# \* ARABIC ">
        <w:r w:rsidR="00887B6C">
          <w:rPr>
            <w:noProof/>
          </w:rPr>
          <w:t>132</w:t>
        </w:r>
      </w:fldSimple>
      <w:r w:rsidRPr="00C93A1C">
        <w:t>]</w:t>
      </w:r>
      <w:r w:rsidR="004769B0" w:rsidRPr="0038618F">
        <w:tab/>
      </w:r>
      <w:r>
        <w:tab/>
      </w:r>
      <w:r w:rsidR="004769B0" w:rsidRPr="00A62EA1">
        <w:rPr>
          <w:rFonts w:eastAsia="Times New Roman"/>
          <w:szCs w:val="18"/>
        </w:rPr>
        <w:t xml:space="preserve">De </w:t>
      </w:r>
      <w:r w:rsidR="004769B0">
        <w:rPr>
          <w:rFonts w:eastAsia="Times New Roman"/>
          <w:szCs w:val="18"/>
        </w:rPr>
        <w:t xml:space="preserve">Inschrijver </w:t>
      </w:r>
      <w:r w:rsidR="004769B0" w:rsidRPr="00A62EA1">
        <w:rPr>
          <w:rFonts w:eastAsia="Times New Roman"/>
          <w:szCs w:val="18"/>
        </w:rPr>
        <w:t xml:space="preserve">dient de beschrijving van zijn projectmanagementsysteem in een projectmanagementplan, waarmee de </w:t>
      </w:r>
      <w:r w:rsidR="004769B0">
        <w:rPr>
          <w:rFonts w:eastAsia="Times New Roman"/>
          <w:szCs w:val="18"/>
        </w:rPr>
        <w:t xml:space="preserve">Inschrijver </w:t>
      </w:r>
      <w:r w:rsidR="004769B0" w:rsidRPr="00A62EA1">
        <w:rPr>
          <w:rFonts w:eastAsia="Times New Roman"/>
          <w:szCs w:val="18"/>
        </w:rPr>
        <w:t xml:space="preserve">bewerkstelligt dat de </w:t>
      </w:r>
      <w:r w:rsidR="001D21B4">
        <w:rPr>
          <w:rFonts w:eastAsia="Times New Roman"/>
          <w:szCs w:val="18"/>
        </w:rPr>
        <w:t>Dienstlevering</w:t>
      </w:r>
      <w:r w:rsidR="004769B0" w:rsidRPr="00A62EA1">
        <w:rPr>
          <w:rFonts w:eastAsia="Times New Roman"/>
          <w:szCs w:val="18"/>
        </w:rPr>
        <w:t xml:space="preserve"> worden gemanaged, ter kennis te brengen van de Opdrachtgever.</w:t>
      </w:r>
    </w:p>
    <w:p w14:paraId="57AEF1F3" w14:textId="77777777" w:rsidR="004769B0" w:rsidRDefault="004769B0" w:rsidP="004769B0">
      <w:pPr>
        <w:tabs>
          <w:tab w:val="left" w:pos="227"/>
          <w:tab w:val="left" w:pos="454"/>
          <w:tab w:val="left" w:pos="680"/>
        </w:tabs>
        <w:autoSpaceDE w:val="0"/>
        <w:autoSpaceDN w:val="0"/>
        <w:adjustRightInd w:val="0"/>
        <w:spacing w:line="240" w:lineRule="atLeast"/>
        <w:ind w:left="908" w:hanging="908"/>
        <w:rPr>
          <w:rFonts w:eastAsia="Times New Roman"/>
          <w:szCs w:val="18"/>
        </w:rPr>
      </w:pPr>
    </w:p>
    <w:p w14:paraId="6D84C8DF" w14:textId="10B9CD62" w:rsidR="004769B0" w:rsidRPr="00A62EA1" w:rsidRDefault="005B6059" w:rsidP="004769B0">
      <w:pPr>
        <w:tabs>
          <w:tab w:val="left" w:pos="227"/>
          <w:tab w:val="left" w:pos="454"/>
          <w:tab w:val="left" w:pos="680"/>
        </w:tabs>
        <w:autoSpaceDE w:val="0"/>
        <w:autoSpaceDN w:val="0"/>
        <w:adjustRightInd w:val="0"/>
        <w:spacing w:line="240" w:lineRule="atLeast"/>
        <w:ind w:left="908" w:hanging="908"/>
        <w:rPr>
          <w:rFonts w:eastAsia="Times New Roman"/>
          <w:szCs w:val="18"/>
        </w:rPr>
      </w:pPr>
      <w:r w:rsidRPr="0086156D">
        <w:t>[</w:t>
      </w:r>
      <w:r>
        <w:t>B-E</w:t>
      </w:r>
      <w:r w:rsidRPr="00C93A1C">
        <w:t xml:space="preserve"> </w:t>
      </w:r>
      <w:fldSimple w:instr=" SEQ [EIS# \* ARABIC ">
        <w:r w:rsidR="00887B6C">
          <w:rPr>
            <w:noProof/>
          </w:rPr>
          <w:t>133</w:t>
        </w:r>
      </w:fldSimple>
      <w:r w:rsidRPr="00C93A1C">
        <w:t>]</w:t>
      </w:r>
      <w:r w:rsidR="004769B0" w:rsidRPr="0038618F">
        <w:tab/>
      </w:r>
      <w:r>
        <w:tab/>
      </w:r>
      <w:r w:rsidR="004769B0" w:rsidRPr="00A62EA1">
        <w:rPr>
          <w:rFonts w:eastAsia="Times New Roman"/>
          <w:szCs w:val="18"/>
        </w:rPr>
        <w:t xml:space="preserve">De </w:t>
      </w:r>
      <w:r w:rsidR="004769B0">
        <w:rPr>
          <w:rFonts w:eastAsia="Times New Roman"/>
          <w:szCs w:val="18"/>
        </w:rPr>
        <w:t xml:space="preserve">Inschrijver </w:t>
      </w:r>
      <w:r w:rsidR="004769B0" w:rsidRPr="00A62EA1">
        <w:rPr>
          <w:rFonts w:eastAsia="Times New Roman"/>
          <w:szCs w:val="18"/>
        </w:rPr>
        <w:t>mag het projectmanagementplan opdelen in onderliggende plannen (procesbeschrijvingen).</w:t>
      </w:r>
    </w:p>
    <w:p w14:paraId="1A1B0BCC" w14:textId="77777777" w:rsidR="004769B0" w:rsidRDefault="004769B0" w:rsidP="004769B0">
      <w:pPr>
        <w:tabs>
          <w:tab w:val="left" w:pos="227"/>
          <w:tab w:val="left" w:pos="454"/>
          <w:tab w:val="left" w:pos="680"/>
        </w:tabs>
        <w:autoSpaceDE w:val="0"/>
        <w:autoSpaceDN w:val="0"/>
        <w:adjustRightInd w:val="0"/>
        <w:spacing w:line="240" w:lineRule="atLeast"/>
        <w:ind w:left="908" w:hanging="908"/>
        <w:rPr>
          <w:rFonts w:eastAsia="Times New Roman"/>
          <w:szCs w:val="18"/>
        </w:rPr>
      </w:pPr>
    </w:p>
    <w:p w14:paraId="1AA06375" w14:textId="6D2938F7" w:rsidR="004769B0" w:rsidRPr="00A62EA1" w:rsidRDefault="005B6059" w:rsidP="004769B0">
      <w:pPr>
        <w:tabs>
          <w:tab w:val="left" w:pos="227"/>
          <w:tab w:val="left" w:pos="454"/>
          <w:tab w:val="left" w:pos="680"/>
        </w:tabs>
        <w:autoSpaceDE w:val="0"/>
        <w:autoSpaceDN w:val="0"/>
        <w:adjustRightInd w:val="0"/>
        <w:spacing w:line="240" w:lineRule="atLeast"/>
        <w:ind w:left="908" w:hanging="908"/>
        <w:rPr>
          <w:rFonts w:eastAsia="Times New Roman"/>
          <w:szCs w:val="18"/>
        </w:rPr>
      </w:pPr>
      <w:r w:rsidRPr="0086156D">
        <w:t>[</w:t>
      </w:r>
      <w:r>
        <w:t>B-E</w:t>
      </w:r>
      <w:r w:rsidRPr="00C93A1C">
        <w:t xml:space="preserve"> </w:t>
      </w:r>
      <w:fldSimple w:instr=" SEQ [EIS# \* ARABIC ">
        <w:r w:rsidR="00887B6C">
          <w:rPr>
            <w:noProof/>
          </w:rPr>
          <w:t>134</w:t>
        </w:r>
      </w:fldSimple>
      <w:r w:rsidRPr="00C93A1C">
        <w:t>]</w:t>
      </w:r>
      <w:r w:rsidR="004769B0" w:rsidRPr="0038618F">
        <w:tab/>
      </w:r>
      <w:r>
        <w:tab/>
      </w:r>
      <w:r w:rsidR="004769B0" w:rsidRPr="00A62EA1">
        <w:rPr>
          <w:rFonts w:eastAsia="Times New Roman"/>
          <w:szCs w:val="18"/>
        </w:rPr>
        <w:t xml:space="preserve">De </w:t>
      </w:r>
      <w:r w:rsidR="004769B0">
        <w:rPr>
          <w:rFonts w:eastAsia="Times New Roman"/>
          <w:szCs w:val="18"/>
        </w:rPr>
        <w:t xml:space="preserve">Inschrijver </w:t>
      </w:r>
      <w:r w:rsidR="004769B0" w:rsidRPr="00A62EA1">
        <w:rPr>
          <w:rFonts w:eastAsia="Times New Roman"/>
          <w:szCs w:val="18"/>
        </w:rPr>
        <w:t>dient in zijn projectmanagementplan ten minste de volgende onderwerpen specifiek voor de opdracht te beschrijven:</w:t>
      </w:r>
    </w:p>
    <w:p w14:paraId="16144AE2" w14:textId="77777777" w:rsidR="004769B0" w:rsidRPr="00C63B46" w:rsidRDefault="004769B0" w:rsidP="004769B0">
      <w:pPr>
        <w:pStyle w:val="Lijstalinea"/>
        <w:numPr>
          <w:ilvl w:val="0"/>
          <w:numId w:val="161"/>
        </w:numPr>
        <w:tabs>
          <w:tab w:val="left" w:pos="357"/>
        </w:tabs>
        <w:spacing w:line="240" w:lineRule="atLeast"/>
        <w:rPr>
          <w:rFonts w:eastAsia="Times New Roman"/>
        </w:rPr>
      </w:pPr>
      <w:proofErr w:type="gramStart"/>
      <w:r w:rsidRPr="00C63B46">
        <w:rPr>
          <w:rFonts w:eastAsia="Times New Roman"/>
        </w:rPr>
        <w:t>de</w:t>
      </w:r>
      <w:proofErr w:type="gramEnd"/>
      <w:r w:rsidRPr="00C63B46">
        <w:rPr>
          <w:rFonts w:eastAsia="Times New Roman"/>
        </w:rPr>
        <w:t xml:space="preserve"> projectdoelstelling(en);</w:t>
      </w:r>
    </w:p>
    <w:p w14:paraId="23898F9A" w14:textId="77777777" w:rsidR="004769B0" w:rsidRPr="00C63B46" w:rsidRDefault="004769B0" w:rsidP="004769B0">
      <w:pPr>
        <w:pStyle w:val="Lijstalinea"/>
        <w:numPr>
          <w:ilvl w:val="0"/>
          <w:numId w:val="161"/>
        </w:numPr>
        <w:tabs>
          <w:tab w:val="left" w:pos="357"/>
        </w:tabs>
        <w:spacing w:line="240" w:lineRule="atLeast"/>
        <w:rPr>
          <w:rFonts w:eastAsia="Times New Roman"/>
        </w:rPr>
      </w:pPr>
      <w:proofErr w:type="gramStart"/>
      <w:r w:rsidRPr="00C63B46">
        <w:rPr>
          <w:rFonts w:eastAsia="Times New Roman"/>
        </w:rPr>
        <w:t>de</w:t>
      </w:r>
      <w:proofErr w:type="gramEnd"/>
      <w:r w:rsidRPr="00C63B46">
        <w:rPr>
          <w:rFonts w:eastAsia="Times New Roman"/>
        </w:rPr>
        <w:t xml:space="preserve"> projectmanagementsturing;</w:t>
      </w:r>
    </w:p>
    <w:p w14:paraId="6F56D611" w14:textId="77777777" w:rsidR="004769B0" w:rsidRPr="00C63B46" w:rsidRDefault="004769B0" w:rsidP="004769B0">
      <w:pPr>
        <w:pStyle w:val="Lijstalinea"/>
        <w:numPr>
          <w:ilvl w:val="0"/>
          <w:numId w:val="161"/>
        </w:numPr>
        <w:tabs>
          <w:tab w:val="left" w:pos="357"/>
        </w:tabs>
        <w:spacing w:line="240" w:lineRule="atLeast"/>
        <w:rPr>
          <w:rFonts w:eastAsia="Times New Roman"/>
        </w:rPr>
      </w:pPr>
      <w:proofErr w:type="gramStart"/>
      <w:r w:rsidRPr="00C63B46">
        <w:rPr>
          <w:rFonts w:eastAsia="Times New Roman"/>
        </w:rPr>
        <w:t>de</w:t>
      </w:r>
      <w:proofErr w:type="gramEnd"/>
      <w:r w:rsidRPr="00C63B46">
        <w:rPr>
          <w:rFonts w:eastAsia="Times New Roman"/>
        </w:rPr>
        <w:t xml:space="preserve"> samenwerkingsafspraken;</w:t>
      </w:r>
    </w:p>
    <w:p w14:paraId="715F432F" w14:textId="77777777" w:rsidR="004769B0" w:rsidRPr="00C63B46" w:rsidRDefault="004769B0" w:rsidP="004769B0">
      <w:pPr>
        <w:pStyle w:val="Lijstalinea"/>
        <w:numPr>
          <w:ilvl w:val="0"/>
          <w:numId w:val="161"/>
        </w:numPr>
        <w:tabs>
          <w:tab w:val="left" w:pos="357"/>
        </w:tabs>
        <w:spacing w:line="240" w:lineRule="atLeast"/>
        <w:rPr>
          <w:rFonts w:eastAsia="Times New Roman"/>
        </w:rPr>
      </w:pPr>
      <w:proofErr w:type="gramStart"/>
      <w:r w:rsidRPr="00C63B46">
        <w:rPr>
          <w:rFonts w:eastAsia="Times New Roman"/>
        </w:rPr>
        <w:t>de</w:t>
      </w:r>
      <w:proofErr w:type="gramEnd"/>
      <w:r w:rsidRPr="00C63B46">
        <w:rPr>
          <w:rFonts w:eastAsia="Times New Roman"/>
        </w:rPr>
        <w:t xml:space="preserve"> structuur van het toe te passen projectmanagementsysteem met de onderlinge samenhang van de processen;</w:t>
      </w:r>
    </w:p>
    <w:p w14:paraId="6EA14966" w14:textId="77777777" w:rsidR="004769B0" w:rsidRPr="00C63B46" w:rsidRDefault="004769B0" w:rsidP="004769B0">
      <w:pPr>
        <w:pStyle w:val="Lijstalinea"/>
        <w:numPr>
          <w:ilvl w:val="0"/>
          <w:numId w:val="161"/>
        </w:numPr>
        <w:tabs>
          <w:tab w:val="left" w:pos="357"/>
        </w:tabs>
        <w:spacing w:line="240" w:lineRule="atLeast"/>
        <w:rPr>
          <w:rFonts w:eastAsia="Times New Roman"/>
        </w:rPr>
      </w:pPr>
      <w:proofErr w:type="gramStart"/>
      <w:r w:rsidRPr="00C63B46">
        <w:rPr>
          <w:rFonts w:eastAsia="Times New Roman"/>
        </w:rPr>
        <w:t>de</w:t>
      </w:r>
      <w:proofErr w:type="gramEnd"/>
      <w:r w:rsidRPr="00C63B46">
        <w:rPr>
          <w:rFonts w:eastAsia="Times New Roman"/>
        </w:rPr>
        <w:t xml:space="preserve"> processen, gebruikmakende van procesbeschrijvingen conform het(de) gecertificeerde kwaliteitsmanagementsysteem(en), waarbij ten minste invulling wordt gegeven aan de in de Overeenkomst gestelde proceseisen en waarmee wordt aangetoond dat deze processen het vermogen hebben om het beoogde resultaat te bereiken;</w:t>
      </w:r>
    </w:p>
    <w:p w14:paraId="0FF1E56F" w14:textId="77777777" w:rsidR="004769B0" w:rsidRPr="00C63B46" w:rsidRDefault="004769B0" w:rsidP="004769B0">
      <w:pPr>
        <w:pStyle w:val="Lijstalinea"/>
        <w:numPr>
          <w:ilvl w:val="0"/>
          <w:numId w:val="161"/>
        </w:numPr>
        <w:tabs>
          <w:tab w:val="left" w:pos="357"/>
        </w:tabs>
        <w:spacing w:line="240" w:lineRule="atLeast"/>
        <w:rPr>
          <w:rFonts w:eastAsia="Times New Roman"/>
        </w:rPr>
      </w:pPr>
      <w:proofErr w:type="gramStart"/>
      <w:r w:rsidRPr="00C63B46">
        <w:rPr>
          <w:rFonts w:eastAsia="Times New Roman"/>
        </w:rPr>
        <w:t>de</w:t>
      </w:r>
      <w:proofErr w:type="gramEnd"/>
      <w:r w:rsidRPr="00C63B46">
        <w:rPr>
          <w:rFonts w:eastAsia="Times New Roman"/>
        </w:rPr>
        <w:t xml:space="preserve"> uit te werken (onderliggende) plannen;</w:t>
      </w:r>
    </w:p>
    <w:p w14:paraId="4DFB8740" w14:textId="3CFC98A6" w:rsidR="004769B0" w:rsidRPr="00C63B46" w:rsidRDefault="004769B0" w:rsidP="004769B0">
      <w:pPr>
        <w:pStyle w:val="Lijstalinea"/>
        <w:numPr>
          <w:ilvl w:val="0"/>
          <w:numId w:val="161"/>
        </w:numPr>
        <w:tabs>
          <w:tab w:val="left" w:pos="357"/>
        </w:tabs>
        <w:spacing w:line="240" w:lineRule="atLeast"/>
        <w:rPr>
          <w:rFonts w:eastAsia="Times New Roman"/>
        </w:rPr>
      </w:pPr>
      <w:proofErr w:type="gramStart"/>
      <w:r w:rsidRPr="00C63B46">
        <w:rPr>
          <w:rFonts w:eastAsia="Times New Roman"/>
        </w:rPr>
        <w:t>de</w:t>
      </w:r>
      <w:proofErr w:type="gramEnd"/>
      <w:r w:rsidRPr="00C63B46">
        <w:rPr>
          <w:rFonts w:eastAsia="Times New Roman"/>
        </w:rPr>
        <w:t xml:space="preserve"> projectorganisatie waarin ten minste de leidinggevende functies en sleutelfuncties zijn weergegeven met hun taken, verant</w:t>
      </w:r>
      <w:r w:rsidR="001D21B4">
        <w:rPr>
          <w:rFonts w:eastAsia="Times New Roman"/>
        </w:rPr>
        <w:t>woordelijkheden en bevoegdheden.</w:t>
      </w:r>
    </w:p>
    <w:p w14:paraId="6C70382C" w14:textId="77777777" w:rsidR="004769B0" w:rsidRPr="007F34D9" w:rsidRDefault="004769B0" w:rsidP="00C4583D">
      <w:pPr>
        <w:pStyle w:val="BestekEis"/>
      </w:pPr>
    </w:p>
    <w:p w14:paraId="2827E6D3" w14:textId="77777777" w:rsidR="004769B0" w:rsidRDefault="004769B0" w:rsidP="004769B0">
      <w:pPr>
        <w:pStyle w:val="Kop30"/>
      </w:pPr>
      <w:bookmarkStart w:id="531" w:name="_Toc115429468"/>
      <w:bookmarkStart w:id="532" w:name="_Toc115439727"/>
      <w:bookmarkStart w:id="533" w:name="_Toc115440346"/>
      <w:bookmarkStart w:id="534" w:name="_Toc115441363"/>
      <w:bookmarkStart w:id="535" w:name="_Toc115709251"/>
      <w:r>
        <w:t>Eisen aan toepassen kwaliteitsmanagement</w:t>
      </w:r>
      <w:bookmarkEnd w:id="531"/>
      <w:bookmarkEnd w:id="532"/>
      <w:bookmarkEnd w:id="533"/>
      <w:bookmarkEnd w:id="534"/>
      <w:bookmarkEnd w:id="535"/>
    </w:p>
    <w:p w14:paraId="1DCEE36D" w14:textId="77777777" w:rsidR="004769B0" w:rsidRDefault="004769B0" w:rsidP="004769B0"/>
    <w:p w14:paraId="24F79DF9" w14:textId="53C2E198" w:rsidR="004769B0" w:rsidRDefault="005B6059" w:rsidP="004769B0">
      <w:pPr>
        <w:tabs>
          <w:tab w:val="left" w:pos="227"/>
          <w:tab w:val="left" w:pos="454"/>
          <w:tab w:val="left" w:pos="680"/>
        </w:tabs>
        <w:autoSpaceDE w:val="0"/>
        <w:autoSpaceDN w:val="0"/>
        <w:adjustRightInd w:val="0"/>
        <w:spacing w:line="240" w:lineRule="atLeast"/>
        <w:ind w:left="908" w:hanging="908"/>
        <w:rPr>
          <w:rFonts w:eastAsia="Times New Roman"/>
          <w:szCs w:val="18"/>
        </w:rPr>
      </w:pPr>
      <w:r w:rsidRPr="0086156D">
        <w:t>[</w:t>
      </w:r>
      <w:r>
        <w:t>B-E</w:t>
      </w:r>
      <w:r w:rsidRPr="00C93A1C">
        <w:t xml:space="preserve"> </w:t>
      </w:r>
      <w:fldSimple w:instr=" SEQ [EIS# \* ARABIC ">
        <w:r w:rsidR="00887B6C">
          <w:rPr>
            <w:noProof/>
          </w:rPr>
          <w:t>135</w:t>
        </w:r>
      </w:fldSimple>
      <w:r w:rsidRPr="00C93A1C">
        <w:t>]</w:t>
      </w:r>
      <w:r w:rsidR="004769B0" w:rsidRPr="0038618F">
        <w:tab/>
      </w:r>
      <w:r>
        <w:tab/>
      </w:r>
      <w:r w:rsidR="004769B0" w:rsidRPr="00794008">
        <w:rPr>
          <w:rFonts w:eastAsia="Times New Roman"/>
          <w:szCs w:val="18"/>
        </w:rPr>
        <w:t>De Inschrijver dient klanttevredenheid te waarborgen door te voldoen aan de verpli</w:t>
      </w:r>
      <w:r w:rsidR="004769B0">
        <w:rPr>
          <w:rFonts w:eastAsia="Times New Roman"/>
          <w:szCs w:val="18"/>
        </w:rPr>
        <w:t xml:space="preserve">chtingen voortvloeiende uit de </w:t>
      </w:r>
      <w:r w:rsidR="004769B0" w:rsidRPr="00794008">
        <w:rPr>
          <w:rFonts w:eastAsia="Times New Roman"/>
          <w:szCs w:val="18"/>
        </w:rPr>
        <w:t>Overeenkomst en te streven naar het invullen van de met de Opdrachtgever afgestemde verwachtingen.</w:t>
      </w:r>
    </w:p>
    <w:p w14:paraId="4A7416F9" w14:textId="77777777" w:rsidR="004769B0" w:rsidRDefault="004769B0" w:rsidP="004769B0"/>
    <w:p w14:paraId="62A22D2A" w14:textId="3DFF64E1" w:rsidR="004769B0" w:rsidRDefault="005B6059" w:rsidP="004769B0">
      <w:pPr>
        <w:tabs>
          <w:tab w:val="left" w:pos="227"/>
          <w:tab w:val="left" w:pos="454"/>
          <w:tab w:val="left" w:pos="680"/>
        </w:tabs>
        <w:autoSpaceDE w:val="0"/>
        <w:autoSpaceDN w:val="0"/>
        <w:adjustRightInd w:val="0"/>
        <w:spacing w:line="240" w:lineRule="atLeast"/>
        <w:ind w:left="908" w:hanging="908"/>
        <w:rPr>
          <w:rFonts w:eastAsia="Times New Roman"/>
          <w:szCs w:val="18"/>
        </w:rPr>
      </w:pPr>
      <w:r w:rsidRPr="0086156D">
        <w:t>[</w:t>
      </w:r>
      <w:r>
        <w:t>B-E</w:t>
      </w:r>
      <w:r w:rsidRPr="00C93A1C">
        <w:t xml:space="preserve"> </w:t>
      </w:r>
      <w:fldSimple w:instr=" SEQ [EIS# \* ARABIC ">
        <w:r w:rsidR="00887B6C">
          <w:rPr>
            <w:noProof/>
          </w:rPr>
          <w:t>136</w:t>
        </w:r>
      </w:fldSimple>
      <w:r w:rsidRPr="00C93A1C">
        <w:t>]</w:t>
      </w:r>
      <w:r w:rsidR="004769B0" w:rsidRPr="0038618F">
        <w:tab/>
      </w:r>
      <w:r>
        <w:tab/>
      </w:r>
      <w:r w:rsidR="004769B0" w:rsidRPr="00794008">
        <w:rPr>
          <w:rFonts w:eastAsia="Times New Roman"/>
          <w:szCs w:val="18"/>
        </w:rPr>
        <w:t>Het projectmanagementsysteem, inclusief zijn onderliggende processen, dient gebaseerd te zijn op he</w:t>
      </w:r>
      <w:r w:rsidR="001D21B4">
        <w:rPr>
          <w:rFonts w:eastAsia="Times New Roman"/>
          <w:szCs w:val="18"/>
        </w:rPr>
        <w:t xml:space="preserve">t </w:t>
      </w:r>
      <w:proofErr w:type="spellStart"/>
      <w:r w:rsidR="001D21B4">
        <w:rPr>
          <w:rFonts w:eastAsia="Times New Roman"/>
          <w:szCs w:val="18"/>
        </w:rPr>
        <w:t>kwaliteitsmanagement-systeem</w:t>
      </w:r>
      <w:proofErr w:type="spellEnd"/>
      <w:r w:rsidR="004769B0" w:rsidRPr="00794008">
        <w:rPr>
          <w:rFonts w:eastAsia="Times New Roman"/>
          <w:szCs w:val="18"/>
        </w:rPr>
        <w:t>, dat is (die zijn) gecertificeerd door een daartoe geaccrediteerde certificatie-instelling op basis van de vigerende versie van de norm NEN-EN-ISO 9001</w:t>
      </w:r>
      <w:r w:rsidR="001D21B4">
        <w:rPr>
          <w:rFonts w:eastAsia="Times New Roman"/>
          <w:szCs w:val="18"/>
        </w:rPr>
        <w:t xml:space="preserve"> of gelijkwaardig</w:t>
      </w:r>
      <w:r w:rsidR="004769B0" w:rsidRPr="00794008">
        <w:rPr>
          <w:rFonts w:eastAsia="Times New Roman"/>
          <w:szCs w:val="18"/>
        </w:rPr>
        <w:t>.</w:t>
      </w:r>
    </w:p>
    <w:p w14:paraId="02AB94E1" w14:textId="77777777" w:rsidR="004769B0" w:rsidRDefault="004769B0" w:rsidP="004769B0"/>
    <w:p w14:paraId="0B7B2F71" w14:textId="6A8F3576" w:rsidR="004769B0" w:rsidRDefault="005B6059" w:rsidP="004769B0">
      <w:pPr>
        <w:tabs>
          <w:tab w:val="left" w:pos="227"/>
          <w:tab w:val="left" w:pos="454"/>
          <w:tab w:val="left" w:pos="680"/>
        </w:tabs>
        <w:autoSpaceDE w:val="0"/>
        <w:autoSpaceDN w:val="0"/>
        <w:adjustRightInd w:val="0"/>
        <w:spacing w:line="240" w:lineRule="atLeast"/>
        <w:ind w:left="908" w:hanging="908"/>
        <w:rPr>
          <w:rFonts w:eastAsia="Times New Roman"/>
          <w:szCs w:val="18"/>
        </w:rPr>
      </w:pPr>
      <w:r w:rsidRPr="0086156D">
        <w:t>[</w:t>
      </w:r>
      <w:r>
        <w:t>B-E</w:t>
      </w:r>
      <w:r w:rsidRPr="00C93A1C">
        <w:t xml:space="preserve"> </w:t>
      </w:r>
      <w:fldSimple w:instr=" SEQ [EIS# \* ARABIC ">
        <w:r w:rsidR="00887B6C">
          <w:rPr>
            <w:noProof/>
          </w:rPr>
          <w:t>137</w:t>
        </w:r>
      </w:fldSimple>
      <w:r w:rsidRPr="00C93A1C">
        <w:t>]</w:t>
      </w:r>
      <w:r>
        <w:tab/>
      </w:r>
      <w:r>
        <w:tab/>
      </w:r>
      <w:r w:rsidR="004769B0" w:rsidRPr="00794008">
        <w:t>De Inschrijver dient het projectmanagementsysteem met geplande tussenpozen te beoordelen, om te bewerkstelligen dat dit bij voortduring geschikt, passend en doeltreffend is.</w:t>
      </w:r>
    </w:p>
    <w:p w14:paraId="0FD7C245" w14:textId="77777777" w:rsidR="004769B0" w:rsidRDefault="004769B0" w:rsidP="004769B0">
      <w:pPr>
        <w:tabs>
          <w:tab w:val="left" w:pos="227"/>
          <w:tab w:val="left" w:pos="454"/>
          <w:tab w:val="left" w:pos="680"/>
        </w:tabs>
        <w:autoSpaceDE w:val="0"/>
        <w:autoSpaceDN w:val="0"/>
        <w:adjustRightInd w:val="0"/>
        <w:spacing w:line="240" w:lineRule="atLeast"/>
        <w:ind w:left="908" w:hanging="908"/>
        <w:rPr>
          <w:rFonts w:eastAsia="Times New Roman"/>
          <w:szCs w:val="18"/>
        </w:rPr>
      </w:pPr>
    </w:p>
    <w:p w14:paraId="63448EB9" w14:textId="410FED64" w:rsidR="004769B0" w:rsidRDefault="005B6059" w:rsidP="004769B0">
      <w:pPr>
        <w:tabs>
          <w:tab w:val="left" w:pos="227"/>
          <w:tab w:val="left" w:pos="454"/>
          <w:tab w:val="left" w:pos="680"/>
        </w:tabs>
        <w:autoSpaceDE w:val="0"/>
        <w:autoSpaceDN w:val="0"/>
        <w:adjustRightInd w:val="0"/>
        <w:spacing w:line="240" w:lineRule="atLeast"/>
        <w:ind w:left="908" w:hanging="908"/>
        <w:rPr>
          <w:rFonts w:eastAsia="Times New Roman"/>
          <w:szCs w:val="18"/>
        </w:rPr>
      </w:pPr>
      <w:r w:rsidRPr="0086156D">
        <w:t>[</w:t>
      </w:r>
      <w:r>
        <w:t>B-E</w:t>
      </w:r>
      <w:r w:rsidRPr="00C93A1C">
        <w:t xml:space="preserve"> </w:t>
      </w:r>
      <w:fldSimple w:instr=" SEQ [EIS# \* ARABIC ">
        <w:r w:rsidR="00887B6C">
          <w:rPr>
            <w:noProof/>
          </w:rPr>
          <w:t>138</w:t>
        </w:r>
      </w:fldSimple>
      <w:r w:rsidRPr="00C93A1C">
        <w:t>]</w:t>
      </w:r>
      <w:r>
        <w:tab/>
      </w:r>
      <w:r>
        <w:tab/>
      </w:r>
      <w:r w:rsidR="004769B0" w:rsidRPr="00794008">
        <w:t>De Inschrijver dient te meten, te analyseren en te verbeteren zodanig dat het projectmanagementsysteem doeltreffend functioneert.</w:t>
      </w:r>
    </w:p>
    <w:p w14:paraId="58242C9B" w14:textId="77777777" w:rsidR="004769B0" w:rsidRDefault="004769B0" w:rsidP="004769B0">
      <w:pPr>
        <w:tabs>
          <w:tab w:val="left" w:pos="227"/>
          <w:tab w:val="left" w:pos="454"/>
          <w:tab w:val="left" w:pos="680"/>
        </w:tabs>
        <w:autoSpaceDE w:val="0"/>
        <w:autoSpaceDN w:val="0"/>
        <w:adjustRightInd w:val="0"/>
        <w:spacing w:line="240" w:lineRule="atLeast"/>
        <w:ind w:left="908" w:hanging="908"/>
        <w:rPr>
          <w:rFonts w:eastAsia="Times New Roman"/>
          <w:szCs w:val="18"/>
        </w:rPr>
      </w:pPr>
    </w:p>
    <w:p w14:paraId="7ED00CEC" w14:textId="52CEE7F0" w:rsidR="004769B0" w:rsidRDefault="005B6059" w:rsidP="004769B0">
      <w:pPr>
        <w:tabs>
          <w:tab w:val="left" w:pos="227"/>
          <w:tab w:val="left" w:pos="454"/>
          <w:tab w:val="left" w:pos="680"/>
        </w:tabs>
        <w:autoSpaceDE w:val="0"/>
        <w:autoSpaceDN w:val="0"/>
        <w:adjustRightInd w:val="0"/>
        <w:spacing w:line="240" w:lineRule="atLeast"/>
        <w:ind w:left="908" w:hanging="908"/>
        <w:rPr>
          <w:rFonts w:eastAsia="Times New Roman"/>
          <w:szCs w:val="18"/>
        </w:rPr>
      </w:pPr>
      <w:r w:rsidRPr="0086156D">
        <w:t>[</w:t>
      </w:r>
      <w:r>
        <w:t>B-E</w:t>
      </w:r>
      <w:r w:rsidRPr="00C93A1C">
        <w:t xml:space="preserve"> </w:t>
      </w:r>
      <w:fldSimple w:instr=" SEQ [EIS# \* ARABIC ">
        <w:r w:rsidR="00887B6C">
          <w:rPr>
            <w:noProof/>
          </w:rPr>
          <w:t>139</w:t>
        </w:r>
      </w:fldSimple>
      <w:r w:rsidRPr="00C93A1C">
        <w:t>]</w:t>
      </w:r>
      <w:r>
        <w:tab/>
      </w:r>
      <w:r w:rsidR="004769B0" w:rsidRPr="0038618F">
        <w:tab/>
      </w:r>
      <w:r w:rsidR="00B063BF">
        <w:t>De Inschrijver dient Negatieve bevindingen en T</w:t>
      </w:r>
      <w:r w:rsidR="004769B0" w:rsidRPr="00794008">
        <w:t xml:space="preserve">ekortkomingen die door de Opdrachtgever zijn geconstateerd en gemeld aan de </w:t>
      </w:r>
      <w:r w:rsidR="00D630B2">
        <w:t>Inschrijver</w:t>
      </w:r>
      <w:r w:rsidR="004769B0" w:rsidRPr="00794008">
        <w:t>, af te handelen op gelijke wijze als afwijkingen die door de Inschrijver zijn geconstateerd.</w:t>
      </w:r>
    </w:p>
    <w:p w14:paraId="0E8CB90A" w14:textId="77777777" w:rsidR="004769B0" w:rsidRDefault="004769B0" w:rsidP="004769B0">
      <w:pPr>
        <w:tabs>
          <w:tab w:val="left" w:pos="227"/>
          <w:tab w:val="left" w:pos="454"/>
          <w:tab w:val="left" w:pos="680"/>
        </w:tabs>
        <w:autoSpaceDE w:val="0"/>
        <w:autoSpaceDN w:val="0"/>
        <w:adjustRightInd w:val="0"/>
        <w:spacing w:line="240" w:lineRule="atLeast"/>
        <w:ind w:left="908" w:hanging="908"/>
        <w:rPr>
          <w:rFonts w:eastAsia="Times New Roman"/>
          <w:szCs w:val="18"/>
        </w:rPr>
      </w:pPr>
    </w:p>
    <w:p w14:paraId="47A37F7C" w14:textId="098812C8" w:rsidR="004769B0" w:rsidRDefault="005B6059" w:rsidP="004769B0">
      <w:pPr>
        <w:tabs>
          <w:tab w:val="left" w:pos="227"/>
          <w:tab w:val="left" w:pos="454"/>
          <w:tab w:val="left" w:pos="680"/>
        </w:tabs>
        <w:autoSpaceDE w:val="0"/>
        <w:autoSpaceDN w:val="0"/>
        <w:adjustRightInd w:val="0"/>
        <w:spacing w:line="240" w:lineRule="atLeast"/>
        <w:ind w:left="908" w:hanging="908"/>
      </w:pPr>
      <w:r w:rsidRPr="0086156D">
        <w:t>[</w:t>
      </w:r>
      <w:r>
        <w:t>B-E</w:t>
      </w:r>
      <w:r w:rsidRPr="00C93A1C">
        <w:t xml:space="preserve"> </w:t>
      </w:r>
      <w:fldSimple w:instr=" SEQ [EIS# \* ARABIC ">
        <w:r w:rsidR="00887B6C">
          <w:rPr>
            <w:noProof/>
          </w:rPr>
          <w:t>140</w:t>
        </w:r>
      </w:fldSimple>
      <w:r w:rsidRPr="00C93A1C">
        <w:t>]</w:t>
      </w:r>
      <w:r w:rsidR="00BF266A">
        <w:tab/>
      </w:r>
      <w:r w:rsidR="00BF266A">
        <w:tab/>
      </w:r>
      <w:r w:rsidR="004769B0" w:rsidRPr="00CB712D">
        <w:t xml:space="preserve">De Inschrijver dient de Opdrachtgever te allen tijde medewerking te verlenen om een audit, systeem-, proces- of producttoets te (laten) verrichten en de hiervoor benodigde Documenten en informatie te leveren. Hierbij heeft de Opdrachtgever de bevoegdheid </w:t>
      </w:r>
      <w:r w:rsidR="00B063BF">
        <w:t xml:space="preserve">om te allen tijde alle </w:t>
      </w:r>
      <w:r w:rsidR="004769B0" w:rsidRPr="00CB712D">
        <w:t xml:space="preserve">werkterreinen, materieel, fabrieken, werkplaatsen en loodsen van de </w:t>
      </w:r>
      <w:r w:rsidR="00D630B2">
        <w:t>Inschrijver</w:t>
      </w:r>
      <w:r w:rsidR="004769B0" w:rsidRPr="00CB712D">
        <w:t>, zelfstandige hulppersonen en leveranciers, te betreden waar Werkzaamheden ten behoeve van de Overeenkomst worden verricht en zich daarbij te doen vergezellen door derden of deskundigen.</w:t>
      </w:r>
    </w:p>
    <w:p w14:paraId="09C9E36A" w14:textId="77777777" w:rsidR="004769B0" w:rsidRDefault="004769B0" w:rsidP="004769B0">
      <w:pPr>
        <w:pStyle w:val="Kop30"/>
      </w:pPr>
      <w:bookmarkStart w:id="536" w:name="_Toc115429469"/>
      <w:bookmarkStart w:id="537" w:name="_Toc115439728"/>
      <w:bookmarkStart w:id="538" w:name="_Toc115440347"/>
      <w:bookmarkStart w:id="539" w:name="_Toc115441364"/>
      <w:bookmarkStart w:id="540" w:name="_Toc115709252"/>
      <w:r>
        <w:t>Eisen aan risicomanagement</w:t>
      </w:r>
      <w:bookmarkEnd w:id="536"/>
      <w:bookmarkEnd w:id="537"/>
      <w:bookmarkEnd w:id="538"/>
      <w:bookmarkEnd w:id="539"/>
      <w:bookmarkEnd w:id="540"/>
      <w:r>
        <w:t xml:space="preserve"> </w:t>
      </w:r>
    </w:p>
    <w:p w14:paraId="21260CB0" w14:textId="77777777" w:rsidR="004769B0" w:rsidRDefault="004769B0" w:rsidP="004769B0"/>
    <w:p w14:paraId="4BC171BC" w14:textId="27313508" w:rsidR="004769B0" w:rsidRDefault="00BF266A" w:rsidP="004769B0">
      <w:pPr>
        <w:tabs>
          <w:tab w:val="left" w:pos="227"/>
          <w:tab w:val="left" w:pos="454"/>
          <w:tab w:val="left" w:pos="680"/>
        </w:tabs>
        <w:autoSpaceDE w:val="0"/>
        <w:autoSpaceDN w:val="0"/>
        <w:adjustRightInd w:val="0"/>
        <w:spacing w:line="240" w:lineRule="atLeast"/>
        <w:ind w:left="908" w:hanging="908"/>
        <w:rPr>
          <w:rFonts w:eastAsia="Times New Roman"/>
          <w:szCs w:val="18"/>
        </w:rPr>
      </w:pPr>
      <w:r w:rsidRPr="0086156D">
        <w:t>[</w:t>
      </w:r>
      <w:r>
        <w:t>B-E</w:t>
      </w:r>
      <w:r w:rsidRPr="00C93A1C">
        <w:t xml:space="preserve"> </w:t>
      </w:r>
      <w:fldSimple w:instr=" SEQ [EIS# \* ARABIC ">
        <w:r w:rsidR="00887B6C">
          <w:rPr>
            <w:noProof/>
          </w:rPr>
          <w:t>141</w:t>
        </w:r>
      </w:fldSimple>
      <w:r w:rsidRPr="00C93A1C">
        <w:t>]</w:t>
      </w:r>
      <w:r w:rsidR="004769B0" w:rsidRPr="0038618F">
        <w:tab/>
      </w:r>
      <w:r>
        <w:tab/>
      </w:r>
      <w:r w:rsidR="004769B0" w:rsidRPr="00954B45">
        <w:t xml:space="preserve">De Inschrijver dient de </w:t>
      </w:r>
      <w:r w:rsidR="00B063BF">
        <w:t>Dienstverlening</w:t>
      </w:r>
      <w:r w:rsidR="004769B0" w:rsidRPr="00954B45">
        <w:t xml:space="preserve"> met betrekking tot risicomanagement te verrichten, zodanig dat de kans van optreden dan wel het gevolg van ongewenste gebeurtenissen voor de Inschrijver en waar mogelijk de Opdrachtgever wordt geminimaliseerd.</w:t>
      </w:r>
    </w:p>
    <w:p w14:paraId="5735232B" w14:textId="77777777" w:rsidR="004769B0" w:rsidRDefault="004769B0" w:rsidP="004769B0"/>
    <w:p w14:paraId="2C931BB6" w14:textId="0667460C" w:rsidR="004769B0" w:rsidRDefault="00BF266A" w:rsidP="004769B0">
      <w:pPr>
        <w:tabs>
          <w:tab w:val="left" w:pos="227"/>
          <w:tab w:val="left" w:pos="454"/>
          <w:tab w:val="left" w:pos="680"/>
        </w:tabs>
        <w:autoSpaceDE w:val="0"/>
        <w:autoSpaceDN w:val="0"/>
        <w:adjustRightInd w:val="0"/>
        <w:spacing w:line="240" w:lineRule="atLeast"/>
        <w:ind w:left="908" w:hanging="908"/>
        <w:rPr>
          <w:rFonts w:eastAsia="Times New Roman"/>
          <w:szCs w:val="18"/>
        </w:rPr>
      </w:pPr>
      <w:r w:rsidRPr="0086156D">
        <w:t>[</w:t>
      </w:r>
      <w:r>
        <w:t>B-E</w:t>
      </w:r>
      <w:r w:rsidRPr="00C93A1C">
        <w:t xml:space="preserve"> </w:t>
      </w:r>
      <w:fldSimple w:instr=" SEQ [EIS# \* ARABIC ">
        <w:r w:rsidR="00887B6C">
          <w:rPr>
            <w:noProof/>
          </w:rPr>
          <w:t>142</w:t>
        </w:r>
      </w:fldSimple>
      <w:r w:rsidRPr="00C93A1C">
        <w:t>]</w:t>
      </w:r>
      <w:r>
        <w:tab/>
      </w:r>
      <w:r>
        <w:tab/>
      </w:r>
      <w:r w:rsidR="004769B0" w:rsidRPr="00954B45">
        <w:t>De Inschrijver dient een risicoregister op te stellen en actueel te houden.</w:t>
      </w:r>
    </w:p>
    <w:p w14:paraId="229AEEF5" w14:textId="77777777" w:rsidR="004769B0" w:rsidRDefault="004769B0" w:rsidP="004769B0"/>
    <w:p w14:paraId="2CCDFEAD" w14:textId="3F00FA25" w:rsidR="004769B0" w:rsidRDefault="00BF266A" w:rsidP="004769B0">
      <w:pPr>
        <w:tabs>
          <w:tab w:val="left" w:pos="227"/>
          <w:tab w:val="left" w:pos="454"/>
          <w:tab w:val="left" w:pos="680"/>
        </w:tabs>
        <w:autoSpaceDE w:val="0"/>
        <w:autoSpaceDN w:val="0"/>
        <w:adjustRightInd w:val="0"/>
        <w:spacing w:line="240" w:lineRule="atLeast"/>
        <w:ind w:left="908" w:hanging="908"/>
      </w:pPr>
      <w:r w:rsidRPr="0086156D">
        <w:t>[</w:t>
      </w:r>
      <w:r>
        <w:t>B-E</w:t>
      </w:r>
      <w:r w:rsidRPr="00C93A1C">
        <w:t xml:space="preserve"> </w:t>
      </w:r>
      <w:fldSimple w:instr=" SEQ [EIS# \* ARABIC ">
        <w:r w:rsidR="00887B6C">
          <w:rPr>
            <w:noProof/>
          </w:rPr>
          <w:t>143</w:t>
        </w:r>
      </w:fldSimple>
      <w:r w:rsidRPr="00C93A1C">
        <w:t>]</w:t>
      </w:r>
      <w:r>
        <w:tab/>
      </w:r>
      <w:r w:rsidR="004769B0" w:rsidRPr="0038618F">
        <w:tab/>
      </w:r>
      <w:r w:rsidR="004769B0">
        <w:t>De Inschrijver dient in het risicoregister ten minste;</w:t>
      </w:r>
    </w:p>
    <w:p w14:paraId="75B00C3C" w14:textId="77777777" w:rsidR="004769B0" w:rsidRPr="007E5AD9" w:rsidRDefault="004769B0" w:rsidP="004769B0">
      <w:pPr>
        <w:pStyle w:val="Lijstalinea"/>
        <w:numPr>
          <w:ilvl w:val="0"/>
          <w:numId w:val="162"/>
        </w:numPr>
        <w:tabs>
          <w:tab w:val="left" w:pos="227"/>
          <w:tab w:val="left" w:pos="454"/>
          <w:tab w:val="left" w:pos="680"/>
        </w:tabs>
        <w:autoSpaceDE w:val="0"/>
        <w:autoSpaceDN w:val="0"/>
        <w:adjustRightInd w:val="0"/>
        <w:spacing w:line="240" w:lineRule="atLeast"/>
        <w:rPr>
          <w:highlight w:val="yellow"/>
        </w:rPr>
      </w:pPr>
      <w:r w:rsidRPr="007E5AD9">
        <w:rPr>
          <w:highlight w:val="yellow"/>
        </w:rPr>
        <w:t>Risicodossier [bijlage X]</w:t>
      </w:r>
    </w:p>
    <w:p w14:paraId="7DD24E62" w14:textId="77777777" w:rsidR="004769B0" w:rsidRDefault="004769B0" w:rsidP="004769B0">
      <w:pPr>
        <w:pStyle w:val="Lijstalinea"/>
        <w:numPr>
          <w:ilvl w:val="0"/>
          <w:numId w:val="162"/>
        </w:numPr>
        <w:tabs>
          <w:tab w:val="left" w:pos="227"/>
          <w:tab w:val="left" w:pos="454"/>
          <w:tab w:val="left" w:pos="680"/>
        </w:tabs>
        <w:autoSpaceDE w:val="0"/>
        <w:autoSpaceDN w:val="0"/>
        <w:adjustRightInd w:val="0"/>
        <w:spacing w:line="240" w:lineRule="atLeast"/>
      </w:pPr>
      <w:proofErr w:type="gramStart"/>
      <w:r>
        <w:t>risico’s</w:t>
      </w:r>
      <w:proofErr w:type="gramEnd"/>
      <w:r>
        <w:t xml:space="preserve"> te inventariseren en te analyseren;</w:t>
      </w:r>
    </w:p>
    <w:p w14:paraId="0815F7B9" w14:textId="77777777" w:rsidR="004769B0" w:rsidRDefault="004769B0" w:rsidP="004769B0">
      <w:pPr>
        <w:pStyle w:val="Lijstalinea"/>
        <w:numPr>
          <w:ilvl w:val="0"/>
          <w:numId w:val="162"/>
        </w:numPr>
        <w:tabs>
          <w:tab w:val="left" w:pos="227"/>
          <w:tab w:val="left" w:pos="454"/>
          <w:tab w:val="left" w:pos="680"/>
        </w:tabs>
        <w:autoSpaceDE w:val="0"/>
        <w:autoSpaceDN w:val="0"/>
        <w:adjustRightInd w:val="0"/>
        <w:spacing w:line="240" w:lineRule="atLeast"/>
      </w:pPr>
      <w:proofErr w:type="gramStart"/>
      <w:r>
        <w:t>risico’s</w:t>
      </w:r>
      <w:proofErr w:type="gramEnd"/>
      <w:r>
        <w:t xml:space="preserve"> te koppelen aan werkpakketten en risico-eigenaren;</w:t>
      </w:r>
    </w:p>
    <w:p w14:paraId="4DCD19E5" w14:textId="77777777" w:rsidR="004769B0" w:rsidRDefault="004769B0" w:rsidP="004769B0">
      <w:pPr>
        <w:pStyle w:val="Lijstalinea"/>
        <w:numPr>
          <w:ilvl w:val="0"/>
          <w:numId w:val="162"/>
        </w:numPr>
        <w:tabs>
          <w:tab w:val="left" w:pos="227"/>
          <w:tab w:val="left" w:pos="454"/>
          <w:tab w:val="left" w:pos="680"/>
        </w:tabs>
        <w:autoSpaceDE w:val="0"/>
        <w:autoSpaceDN w:val="0"/>
        <w:adjustRightInd w:val="0"/>
        <w:spacing w:line="240" w:lineRule="atLeast"/>
      </w:pPr>
      <w:proofErr w:type="gramStart"/>
      <w:r>
        <w:t>risico’s</w:t>
      </w:r>
      <w:proofErr w:type="gramEnd"/>
      <w:r>
        <w:t xml:space="preserve"> te kwantificeren;</w:t>
      </w:r>
    </w:p>
    <w:p w14:paraId="50674E0B" w14:textId="77777777" w:rsidR="004769B0" w:rsidRDefault="004769B0" w:rsidP="004769B0">
      <w:pPr>
        <w:pStyle w:val="Lijstalinea"/>
        <w:numPr>
          <w:ilvl w:val="0"/>
          <w:numId w:val="162"/>
        </w:numPr>
        <w:tabs>
          <w:tab w:val="left" w:pos="227"/>
          <w:tab w:val="left" w:pos="454"/>
          <w:tab w:val="left" w:pos="680"/>
        </w:tabs>
        <w:autoSpaceDE w:val="0"/>
        <w:autoSpaceDN w:val="0"/>
        <w:adjustRightInd w:val="0"/>
        <w:spacing w:line="240" w:lineRule="atLeast"/>
      </w:pPr>
      <w:proofErr w:type="gramStart"/>
      <w:r>
        <w:t>beheersmaatregelen</w:t>
      </w:r>
      <w:proofErr w:type="gramEnd"/>
      <w:r>
        <w:t xml:space="preserve"> vast te stellen en te treffen;</w:t>
      </w:r>
    </w:p>
    <w:p w14:paraId="2629CC65" w14:textId="77777777" w:rsidR="004769B0" w:rsidRPr="00954B45" w:rsidRDefault="004769B0" w:rsidP="004769B0">
      <w:pPr>
        <w:pStyle w:val="Lijstalinea"/>
        <w:numPr>
          <w:ilvl w:val="0"/>
          <w:numId w:val="162"/>
        </w:numPr>
        <w:tabs>
          <w:tab w:val="left" w:pos="227"/>
          <w:tab w:val="left" w:pos="454"/>
          <w:tab w:val="left" w:pos="680"/>
        </w:tabs>
        <w:autoSpaceDE w:val="0"/>
        <w:autoSpaceDN w:val="0"/>
        <w:adjustRightInd w:val="0"/>
        <w:spacing w:line="240" w:lineRule="atLeast"/>
        <w:rPr>
          <w:rFonts w:eastAsia="Times New Roman"/>
          <w:szCs w:val="18"/>
        </w:rPr>
      </w:pPr>
      <w:proofErr w:type="gramStart"/>
      <w:r>
        <w:t>de</w:t>
      </w:r>
      <w:proofErr w:type="gramEnd"/>
      <w:r>
        <w:t xml:space="preserve"> beheersmaatregelen na uitvoering te evalueren.</w:t>
      </w:r>
    </w:p>
    <w:p w14:paraId="2C9314B6" w14:textId="77777777" w:rsidR="004769B0" w:rsidRDefault="004769B0" w:rsidP="004769B0">
      <w:pPr>
        <w:tabs>
          <w:tab w:val="left" w:pos="227"/>
          <w:tab w:val="left" w:pos="454"/>
          <w:tab w:val="left" w:pos="680"/>
        </w:tabs>
        <w:autoSpaceDE w:val="0"/>
        <w:autoSpaceDN w:val="0"/>
        <w:adjustRightInd w:val="0"/>
        <w:spacing w:line="240" w:lineRule="atLeast"/>
        <w:ind w:left="908" w:hanging="908"/>
        <w:rPr>
          <w:rFonts w:eastAsia="Times New Roman"/>
          <w:szCs w:val="18"/>
        </w:rPr>
      </w:pPr>
    </w:p>
    <w:p w14:paraId="218E51AD" w14:textId="0D148647" w:rsidR="004769B0" w:rsidRDefault="00BF266A" w:rsidP="004769B0">
      <w:pPr>
        <w:tabs>
          <w:tab w:val="left" w:pos="227"/>
          <w:tab w:val="left" w:pos="454"/>
          <w:tab w:val="left" w:pos="680"/>
        </w:tabs>
        <w:autoSpaceDE w:val="0"/>
        <w:autoSpaceDN w:val="0"/>
        <w:adjustRightInd w:val="0"/>
        <w:spacing w:line="240" w:lineRule="atLeast"/>
        <w:ind w:left="908" w:hanging="908"/>
        <w:rPr>
          <w:rFonts w:eastAsia="Times New Roman"/>
          <w:szCs w:val="18"/>
        </w:rPr>
      </w:pPr>
      <w:r w:rsidRPr="0086156D">
        <w:t>[</w:t>
      </w:r>
      <w:r>
        <w:t>B-E</w:t>
      </w:r>
      <w:r w:rsidRPr="00C93A1C">
        <w:t xml:space="preserve"> </w:t>
      </w:r>
      <w:fldSimple w:instr=" SEQ [EIS# \* ARABIC ">
        <w:r w:rsidR="00887B6C">
          <w:rPr>
            <w:noProof/>
          </w:rPr>
          <w:t>144</w:t>
        </w:r>
      </w:fldSimple>
      <w:r w:rsidRPr="00C93A1C">
        <w:t>]</w:t>
      </w:r>
      <w:r>
        <w:tab/>
      </w:r>
      <w:r>
        <w:tab/>
      </w:r>
      <w:r w:rsidR="004769B0" w:rsidRPr="007E5AD9">
        <w:t>De Inschrijver en de Opdrachtgever stemmen samen, op daartoe geëigende momenten, risico’s en beheersmaatregelen af, met daarbij aandacht voor het treffen van beheersmaatregelen in relatie tot elkaars risico’s.</w:t>
      </w:r>
    </w:p>
    <w:p w14:paraId="6BE01F3B" w14:textId="77777777" w:rsidR="004769B0" w:rsidRDefault="004769B0" w:rsidP="004769B0"/>
    <w:p w14:paraId="101AFBEB" w14:textId="34F4382D" w:rsidR="004769B0" w:rsidRPr="00DA4020" w:rsidRDefault="004769B0" w:rsidP="004769B0">
      <w:pPr>
        <w:pStyle w:val="Kop20"/>
      </w:pPr>
      <w:bookmarkStart w:id="541" w:name="_Toc115429470"/>
      <w:bookmarkStart w:id="542" w:name="_Toc115439729"/>
      <w:bookmarkStart w:id="543" w:name="_Toc115440348"/>
      <w:bookmarkStart w:id="544" w:name="_Toc115441365"/>
      <w:bookmarkStart w:id="545" w:name="_Toc115709253"/>
      <w:r>
        <w:t xml:space="preserve">Verkrijgen van vergunningen </w:t>
      </w:r>
      <w:r w:rsidRPr="00DA4020">
        <w:t>ontheffingen, beschikkingen en/of toestemmingen</w:t>
      </w:r>
      <w:bookmarkEnd w:id="541"/>
      <w:bookmarkEnd w:id="542"/>
      <w:bookmarkEnd w:id="543"/>
      <w:bookmarkEnd w:id="544"/>
      <w:bookmarkEnd w:id="545"/>
    </w:p>
    <w:p w14:paraId="763F25FB" w14:textId="77777777" w:rsidR="004769B0" w:rsidRDefault="004769B0" w:rsidP="004769B0"/>
    <w:p w14:paraId="6FA1168D" w14:textId="35508201" w:rsidR="004769B0" w:rsidRDefault="00BF266A" w:rsidP="004769B0">
      <w:pPr>
        <w:tabs>
          <w:tab w:val="left" w:pos="227"/>
          <w:tab w:val="left" w:pos="454"/>
          <w:tab w:val="left" w:pos="680"/>
        </w:tabs>
        <w:autoSpaceDE w:val="0"/>
        <w:autoSpaceDN w:val="0"/>
        <w:adjustRightInd w:val="0"/>
        <w:spacing w:line="240" w:lineRule="atLeast"/>
        <w:ind w:left="908" w:hanging="908"/>
        <w:rPr>
          <w:rFonts w:eastAsia="Times New Roman"/>
          <w:szCs w:val="18"/>
        </w:rPr>
      </w:pPr>
      <w:r w:rsidRPr="0086156D">
        <w:t>[</w:t>
      </w:r>
      <w:r>
        <w:t>B-E</w:t>
      </w:r>
      <w:r w:rsidRPr="00C93A1C">
        <w:t xml:space="preserve"> </w:t>
      </w:r>
      <w:fldSimple w:instr=" SEQ [EIS# \* ARABIC ">
        <w:r w:rsidR="00887B6C">
          <w:rPr>
            <w:noProof/>
          </w:rPr>
          <w:t>145</w:t>
        </w:r>
      </w:fldSimple>
      <w:r w:rsidRPr="00C93A1C">
        <w:t>]</w:t>
      </w:r>
      <w:r>
        <w:tab/>
      </w:r>
      <w:r>
        <w:tab/>
      </w:r>
      <w:r w:rsidR="004769B0" w:rsidRPr="00CA6B2C">
        <w:t>De Inschrijver dient de Werkzaamheden met betrekking tot het verkrijgen van vergunningen, ontheffingen, beschikkingen en/of toestemmingen (hierna te noemen vergunningen etc.) te verrichten, zodanig dat de voortgang van de Werkzaamheden niet wordt belemmerd.</w:t>
      </w:r>
    </w:p>
    <w:p w14:paraId="11EB0F8B" w14:textId="77777777" w:rsidR="004769B0" w:rsidRDefault="004769B0" w:rsidP="004769B0"/>
    <w:p w14:paraId="01C005C4" w14:textId="74802944" w:rsidR="004769B0" w:rsidRDefault="00BF266A" w:rsidP="004769B0">
      <w:pPr>
        <w:tabs>
          <w:tab w:val="left" w:pos="227"/>
          <w:tab w:val="left" w:pos="454"/>
          <w:tab w:val="left" w:pos="680"/>
        </w:tabs>
        <w:autoSpaceDE w:val="0"/>
        <w:autoSpaceDN w:val="0"/>
        <w:adjustRightInd w:val="0"/>
        <w:spacing w:line="240" w:lineRule="atLeast"/>
        <w:ind w:left="908" w:hanging="908"/>
        <w:rPr>
          <w:rFonts w:eastAsia="Times New Roman"/>
          <w:szCs w:val="18"/>
        </w:rPr>
      </w:pPr>
      <w:r w:rsidRPr="0086156D">
        <w:t>[</w:t>
      </w:r>
      <w:r>
        <w:t>B-E</w:t>
      </w:r>
      <w:r w:rsidRPr="00C93A1C">
        <w:t xml:space="preserve"> </w:t>
      </w:r>
      <w:fldSimple w:instr=" SEQ [EIS# \* ARABIC ">
        <w:r w:rsidR="00887B6C">
          <w:rPr>
            <w:noProof/>
          </w:rPr>
          <w:t>146</w:t>
        </w:r>
      </w:fldSimple>
      <w:r w:rsidRPr="00C93A1C">
        <w:t>]</w:t>
      </w:r>
      <w:r>
        <w:tab/>
      </w:r>
      <w:r>
        <w:tab/>
      </w:r>
      <w:r w:rsidR="004769B0" w:rsidRPr="00495C8F">
        <w:t>De Inschrijver dient de vergunningen etc. op eigen naam aan te vragen en draagt er zorg voor dat hij zelf vergunninghouder wordt.</w:t>
      </w:r>
    </w:p>
    <w:p w14:paraId="3EA9E182" w14:textId="77777777" w:rsidR="004769B0" w:rsidRDefault="004769B0" w:rsidP="004769B0"/>
    <w:p w14:paraId="163CFFA3" w14:textId="2B1A8F3F" w:rsidR="004769B0" w:rsidRPr="00954B45" w:rsidRDefault="00BF266A" w:rsidP="004769B0">
      <w:pPr>
        <w:tabs>
          <w:tab w:val="left" w:pos="227"/>
          <w:tab w:val="left" w:pos="454"/>
          <w:tab w:val="left" w:pos="680"/>
        </w:tabs>
        <w:autoSpaceDE w:val="0"/>
        <w:autoSpaceDN w:val="0"/>
        <w:adjustRightInd w:val="0"/>
        <w:spacing w:line="240" w:lineRule="atLeast"/>
        <w:ind w:left="908" w:hanging="908"/>
        <w:rPr>
          <w:rFonts w:eastAsia="Times New Roman"/>
          <w:szCs w:val="18"/>
        </w:rPr>
      </w:pPr>
      <w:r w:rsidRPr="0086156D">
        <w:t>[</w:t>
      </w:r>
      <w:r>
        <w:t>B-E</w:t>
      </w:r>
      <w:r w:rsidRPr="00C93A1C">
        <w:t xml:space="preserve"> </w:t>
      </w:r>
      <w:fldSimple w:instr=" SEQ [EIS# \* ARABIC ">
        <w:r w:rsidR="00887B6C">
          <w:rPr>
            <w:noProof/>
          </w:rPr>
          <w:t>147</w:t>
        </w:r>
      </w:fldSimple>
      <w:r w:rsidRPr="00C93A1C">
        <w:t>]</w:t>
      </w:r>
      <w:r>
        <w:tab/>
      </w:r>
      <w:r>
        <w:tab/>
      </w:r>
      <w:r w:rsidR="004769B0" w:rsidRPr="00495C8F">
        <w:t>Indien een vergunning etc. niet op naam van de Inschrijver aangevraagd kan worden, dan dient de Inschrijver een gemotiveerd verzoek in bij de Opdrachtgever voor het verkrijgen van een machtiging voor het aanvragen van de vergunning uit naam van de Opdrachtgever.</w:t>
      </w:r>
    </w:p>
    <w:p w14:paraId="3D27DEAA" w14:textId="77777777" w:rsidR="004769B0" w:rsidRDefault="004769B0" w:rsidP="004769B0">
      <w:pPr>
        <w:tabs>
          <w:tab w:val="left" w:pos="227"/>
          <w:tab w:val="left" w:pos="454"/>
          <w:tab w:val="left" w:pos="680"/>
        </w:tabs>
        <w:autoSpaceDE w:val="0"/>
        <w:autoSpaceDN w:val="0"/>
        <w:adjustRightInd w:val="0"/>
        <w:spacing w:line="240" w:lineRule="atLeast"/>
        <w:ind w:left="908" w:hanging="908"/>
        <w:rPr>
          <w:rFonts w:eastAsia="Times New Roman"/>
          <w:szCs w:val="18"/>
        </w:rPr>
      </w:pPr>
    </w:p>
    <w:p w14:paraId="3D96006A" w14:textId="7B816BE1" w:rsidR="004769B0" w:rsidRPr="006509DA" w:rsidRDefault="00BF266A" w:rsidP="004769B0">
      <w:pPr>
        <w:tabs>
          <w:tab w:val="left" w:pos="227"/>
          <w:tab w:val="left" w:pos="454"/>
          <w:tab w:val="left" w:pos="680"/>
        </w:tabs>
        <w:autoSpaceDE w:val="0"/>
        <w:autoSpaceDN w:val="0"/>
        <w:adjustRightInd w:val="0"/>
        <w:spacing w:line="240" w:lineRule="atLeast"/>
        <w:rPr>
          <w:rFonts w:eastAsia="Times New Roman"/>
          <w:szCs w:val="18"/>
        </w:rPr>
      </w:pPr>
      <w:r w:rsidRPr="0086156D">
        <w:t>[</w:t>
      </w:r>
      <w:r>
        <w:t>B-E</w:t>
      </w:r>
      <w:r w:rsidRPr="00C93A1C">
        <w:t xml:space="preserve"> </w:t>
      </w:r>
      <w:fldSimple w:instr=" SEQ [EIS# \* ARABIC ">
        <w:r w:rsidR="00887B6C">
          <w:rPr>
            <w:noProof/>
          </w:rPr>
          <w:t>148</w:t>
        </w:r>
      </w:fldSimple>
      <w:r w:rsidRPr="00C93A1C">
        <w:t>]</w:t>
      </w:r>
      <w:r w:rsidR="004769B0" w:rsidRPr="0038618F">
        <w:tab/>
      </w:r>
      <w:r w:rsidR="004769B0" w:rsidRPr="006509DA">
        <w:rPr>
          <w:rFonts w:eastAsia="Times New Roman"/>
          <w:szCs w:val="18"/>
        </w:rPr>
        <w:t xml:space="preserve">De Opdrachtgever reageert binnen uiterlijk 14 dagen op het ingediende verzoek tot machtiging. </w:t>
      </w:r>
    </w:p>
    <w:p w14:paraId="3E9AC87C" w14:textId="77777777" w:rsidR="004769B0" w:rsidRDefault="004769B0" w:rsidP="004769B0">
      <w:pPr>
        <w:tabs>
          <w:tab w:val="left" w:pos="227"/>
          <w:tab w:val="left" w:pos="454"/>
          <w:tab w:val="left" w:pos="680"/>
        </w:tabs>
        <w:autoSpaceDE w:val="0"/>
        <w:autoSpaceDN w:val="0"/>
        <w:adjustRightInd w:val="0"/>
        <w:spacing w:line="240" w:lineRule="atLeast"/>
        <w:ind w:left="908" w:hanging="908"/>
        <w:rPr>
          <w:rFonts w:eastAsia="Times New Roman"/>
          <w:szCs w:val="18"/>
        </w:rPr>
      </w:pPr>
    </w:p>
    <w:p w14:paraId="530A1F0D" w14:textId="4AFD0D8B" w:rsidR="004769B0" w:rsidRDefault="00BF266A" w:rsidP="004769B0">
      <w:pPr>
        <w:tabs>
          <w:tab w:val="left" w:pos="227"/>
          <w:tab w:val="left" w:pos="454"/>
          <w:tab w:val="left" w:pos="680"/>
        </w:tabs>
        <w:autoSpaceDE w:val="0"/>
        <w:autoSpaceDN w:val="0"/>
        <w:adjustRightInd w:val="0"/>
        <w:spacing w:line="240" w:lineRule="atLeast"/>
        <w:ind w:left="908" w:hanging="908"/>
      </w:pPr>
      <w:r w:rsidRPr="0086156D">
        <w:t>[</w:t>
      </w:r>
      <w:r>
        <w:t>B-E</w:t>
      </w:r>
      <w:r w:rsidRPr="00C93A1C">
        <w:t xml:space="preserve"> </w:t>
      </w:r>
      <w:fldSimple w:instr=" SEQ [EIS# \* ARABIC ">
        <w:r w:rsidR="00887B6C">
          <w:rPr>
            <w:noProof/>
          </w:rPr>
          <w:t>149</w:t>
        </w:r>
      </w:fldSimple>
      <w:r w:rsidRPr="00C93A1C">
        <w:t>]</w:t>
      </w:r>
      <w:r>
        <w:tab/>
      </w:r>
      <w:r w:rsidR="004769B0" w:rsidRPr="0038618F">
        <w:tab/>
      </w:r>
      <w:r w:rsidR="004769B0" w:rsidRPr="00C2187F">
        <w:t>De Inschrijver dient de Opdrachtgever te informeren over de voortgang van aanvragen en verkrijgen van de vergunningen etc. waartoe een machtiging is verstrekt.</w:t>
      </w:r>
    </w:p>
    <w:p w14:paraId="4656260A" w14:textId="77777777" w:rsidR="004769B0" w:rsidRDefault="004769B0" w:rsidP="004769B0">
      <w:pPr>
        <w:tabs>
          <w:tab w:val="left" w:pos="227"/>
          <w:tab w:val="left" w:pos="454"/>
          <w:tab w:val="left" w:pos="680"/>
        </w:tabs>
        <w:autoSpaceDE w:val="0"/>
        <w:autoSpaceDN w:val="0"/>
        <w:adjustRightInd w:val="0"/>
        <w:spacing w:line="240" w:lineRule="atLeast"/>
        <w:ind w:left="908" w:hanging="908"/>
      </w:pPr>
    </w:p>
    <w:p w14:paraId="71FE322F" w14:textId="24278968" w:rsidR="004769B0" w:rsidRDefault="00BF266A" w:rsidP="004769B0">
      <w:pPr>
        <w:tabs>
          <w:tab w:val="left" w:pos="227"/>
          <w:tab w:val="left" w:pos="454"/>
          <w:tab w:val="left" w:pos="680"/>
        </w:tabs>
        <w:autoSpaceDE w:val="0"/>
        <w:autoSpaceDN w:val="0"/>
        <w:adjustRightInd w:val="0"/>
        <w:spacing w:line="240" w:lineRule="atLeast"/>
        <w:ind w:left="908" w:hanging="908"/>
      </w:pPr>
      <w:r w:rsidRPr="0086156D">
        <w:t>[</w:t>
      </w:r>
      <w:r>
        <w:t>B-E</w:t>
      </w:r>
      <w:r w:rsidRPr="00C93A1C">
        <w:t xml:space="preserve"> </w:t>
      </w:r>
      <w:fldSimple w:instr=" SEQ [EIS# \* ARABIC ">
        <w:r w:rsidR="00887B6C">
          <w:rPr>
            <w:noProof/>
          </w:rPr>
          <w:t>150</w:t>
        </w:r>
      </w:fldSimple>
      <w:r w:rsidRPr="00C93A1C">
        <w:t>]</w:t>
      </w:r>
      <w:r>
        <w:tab/>
      </w:r>
      <w:r w:rsidR="004769B0" w:rsidRPr="0038618F">
        <w:tab/>
      </w:r>
      <w:r w:rsidR="004769B0" w:rsidRPr="00C2187F">
        <w:t>De Inschrijver dient voor de vertegenwoordiging in en buiten rechte te zorgen bij eventuele bedenkingen, zienswijzen, bezwaren en/of beroepen alsmede bij voorlopige voorzieningen die door derden of door hemzelf worden ingediend tegen door hem aangevraagde vergunningen etc.</w:t>
      </w:r>
    </w:p>
    <w:p w14:paraId="3FD82C23" w14:textId="77777777" w:rsidR="004769B0" w:rsidRDefault="004769B0" w:rsidP="004769B0">
      <w:pPr>
        <w:tabs>
          <w:tab w:val="left" w:pos="227"/>
          <w:tab w:val="left" w:pos="454"/>
          <w:tab w:val="left" w:pos="680"/>
        </w:tabs>
        <w:autoSpaceDE w:val="0"/>
        <w:autoSpaceDN w:val="0"/>
        <w:adjustRightInd w:val="0"/>
        <w:spacing w:line="240" w:lineRule="atLeast"/>
        <w:ind w:left="908" w:hanging="908"/>
      </w:pPr>
    </w:p>
    <w:p w14:paraId="63220651" w14:textId="4C5E9726" w:rsidR="004769B0" w:rsidRPr="00954B45" w:rsidRDefault="00BF266A" w:rsidP="004769B0">
      <w:pPr>
        <w:tabs>
          <w:tab w:val="left" w:pos="227"/>
          <w:tab w:val="left" w:pos="454"/>
          <w:tab w:val="left" w:pos="680"/>
        </w:tabs>
        <w:autoSpaceDE w:val="0"/>
        <w:autoSpaceDN w:val="0"/>
        <w:adjustRightInd w:val="0"/>
        <w:spacing w:line="240" w:lineRule="atLeast"/>
        <w:ind w:left="908" w:hanging="908"/>
        <w:rPr>
          <w:rFonts w:eastAsia="Times New Roman"/>
          <w:szCs w:val="18"/>
        </w:rPr>
      </w:pPr>
      <w:r w:rsidRPr="0086156D">
        <w:t>[</w:t>
      </w:r>
      <w:r>
        <w:t>B-E</w:t>
      </w:r>
      <w:r w:rsidRPr="00C93A1C">
        <w:t xml:space="preserve"> </w:t>
      </w:r>
      <w:fldSimple w:instr=" SEQ [EIS# \* ARABIC ">
        <w:r w:rsidR="00887B6C">
          <w:rPr>
            <w:noProof/>
          </w:rPr>
          <w:t>151</w:t>
        </w:r>
      </w:fldSimple>
      <w:r w:rsidRPr="00C93A1C">
        <w:t>]</w:t>
      </w:r>
      <w:r>
        <w:tab/>
      </w:r>
      <w:r w:rsidRPr="0038618F">
        <w:tab/>
      </w:r>
      <w:r w:rsidR="004769B0" w:rsidRPr="00C2187F">
        <w:t xml:space="preserve">De Inschrijver dient in dit kader alles te doen wat in zijn macht ligt om instandhouding van door hem aangevraagde vergunningen etc. te bewerkstelligen, tenzij de </w:t>
      </w:r>
      <w:r w:rsidR="00D630B2">
        <w:t>Inschrijver</w:t>
      </w:r>
      <w:r w:rsidR="00B063BF">
        <w:t>, in het belang van de Dienstverlening</w:t>
      </w:r>
      <w:r w:rsidR="004769B0" w:rsidRPr="00C2187F">
        <w:t>, zelf bedenkingen, zienswijzen, bezwaar of beroep heeft ingediend tegen de (voorschriften, nadere eisen of voorwaarden van de) betreffende vergunning etc.</w:t>
      </w:r>
    </w:p>
    <w:p w14:paraId="2B5935D5" w14:textId="77777777" w:rsidR="004769B0" w:rsidRDefault="004769B0" w:rsidP="004769B0">
      <w:pPr>
        <w:tabs>
          <w:tab w:val="left" w:pos="227"/>
          <w:tab w:val="left" w:pos="454"/>
          <w:tab w:val="left" w:pos="680"/>
        </w:tabs>
        <w:autoSpaceDE w:val="0"/>
        <w:autoSpaceDN w:val="0"/>
        <w:adjustRightInd w:val="0"/>
        <w:spacing w:line="240" w:lineRule="atLeast"/>
        <w:ind w:left="908" w:hanging="908"/>
        <w:rPr>
          <w:rFonts w:eastAsia="Times New Roman"/>
          <w:szCs w:val="18"/>
        </w:rPr>
      </w:pPr>
    </w:p>
    <w:p w14:paraId="1872EF25" w14:textId="2250FECC" w:rsidR="004769B0" w:rsidRPr="006509DA" w:rsidRDefault="00BF266A" w:rsidP="004769B0">
      <w:pPr>
        <w:tabs>
          <w:tab w:val="left" w:pos="227"/>
          <w:tab w:val="left" w:pos="454"/>
          <w:tab w:val="left" w:pos="680"/>
        </w:tabs>
        <w:autoSpaceDE w:val="0"/>
        <w:autoSpaceDN w:val="0"/>
        <w:adjustRightInd w:val="0"/>
        <w:spacing w:line="240" w:lineRule="atLeast"/>
        <w:ind w:left="908" w:hanging="908"/>
        <w:rPr>
          <w:rFonts w:eastAsia="Times New Roman"/>
          <w:szCs w:val="18"/>
        </w:rPr>
      </w:pPr>
      <w:r w:rsidRPr="0086156D">
        <w:t>[</w:t>
      </w:r>
      <w:r>
        <w:t>B-E</w:t>
      </w:r>
      <w:r w:rsidRPr="00C93A1C">
        <w:t xml:space="preserve"> </w:t>
      </w:r>
      <w:fldSimple w:instr=" SEQ [EIS# \* ARABIC ">
        <w:r w:rsidR="00887B6C">
          <w:rPr>
            <w:noProof/>
          </w:rPr>
          <w:t>152</w:t>
        </w:r>
      </w:fldSimple>
      <w:r w:rsidRPr="00C93A1C">
        <w:t>]</w:t>
      </w:r>
      <w:r>
        <w:tab/>
      </w:r>
      <w:r w:rsidRPr="0038618F">
        <w:tab/>
      </w:r>
      <w:r w:rsidR="004769B0" w:rsidRPr="00C2187F">
        <w:t xml:space="preserve">De Inschrijver draagt het risico en de rekening voor alle kosten samenhangende met het aanvragen en verkrijgen van </w:t>
      </w:r>
      <w:r w:rsidR="00B063BF">
        <w:t xml:space="preserve">vergunningen etc., tenzij deze </w:t>
      </w:r>
      <w:r w:rsidR="004769B0" w:rsidRPr="00C2187F">
        <w:t>door de Opdrachtgever zijn of moeten worden verkregen.</w:t>
      </w:r>
    </w:p>
    <w:p w14:paraId="0C4D0BDA" w14:textId="77777777" w:rsidR="004769B0" w:rsidRDefault="004769B0" w:rsidP="004769B0"/>
    <w:p w14:paraId="02CC6086" w14:textId="129F5707" w:rsidR="004769B0" w:rsidRDefault="00BF266A" w:rsidP="004769B0">
      <w:pPr>
        <w:tabs>
          <w:tab w:val="left" w:pos="227"/>
          <w:tab w:val="left" w:pos="454"/>
          <w:tab w:val="left" w:pos="680"/>
        </w:tabs>
        <w:autoSpaceDE w:val="0"/>
        <w:autoSpaceDN w:val="0"/>
        <w:adjustRightInd w:val="0"/>
        <w:spacing w:line="240" w:lineRule="atLeast"/>
        <w:ind w:left="908" w:hanging="908"/>
      </w:pPr>
      <w:r w:rsidRPr="0086156D">
        <w:t>[</w:t>
      </w:r>
      <w:r>
        <w:t>B-E</w:t>
      </w:r>
      <w:r w:rsidRPr="00C93A1C">
        <w:t xml:space="preserve"> </w:t>
      </w:r>
      <w:fldSimple w:instr=" SEQ [EIS# \* ARABIC ">
        <w:r w:rsidR="00887B6C">
          <w:rPr>
            <w:noProof/>
          </w:rPr>
          <w:t>153</w:t>
        </w:r>
      </w:fldSimple>
      <w:r w:rsidRPr="00C93A1C">
        <w:t>]</w:t>
      </w:r>
      <w:r>
        <w:tab/>
      </w:r>
      <w:r w:rsidRPr="0038618F">
        <w:tab/>
      </w:r>
      <w:r w:rsidR="004769B0" w:rsidRPr="00212678">
        <w:t xml:space="preserve">Alle kosten samenhangende met het naleven van vergunningen etc., gedurende de looptijd van de Overeenkomst, ook van de vergunningen etc. komen voor rekening en risico van de </w:t>
      </w:r>
      <w:r w:rsidR="00D630B2">
        <w:t>Inschrijver</w:t>
      </w:r>
      <w:r w:rsidR="004769B0" w:rsidRPr="00212678">
        <w:t>.</w:t>
      </w:r>
    </w:p>
    <w:p w14:paraId="759F9C3D" w14:textId="77777777" w:rsidR="004769B0" w:rsidRDefault="004769B0" w:rsidP="004769B0">
      <w:pPr>
        <w:tabs>
          <w:tab w:val="left" w:pos="227"/>
          <w:tab w:val="left" w:pos="454"/>
          <w:tab w:val="left" w:pos="680"/>
        </w:tabs>
        <w:autoSpaceDE w:val="0"/>
        <w:autoSpaceDN w:val="0"/>
        <w:adjustRightInd w:val="0"/>
        <w:spacing w:line="240" w:lineRule="atLeast"/>
        <w:ind w:left="908" w:hanging="908"/>
      </w:pPr>
    </w:p>
    <w:p w14:paraId="0739CCC6" w14:textId="2DFD18E0" w:rsidR="004769B0" w:rsidRDefault="00BF266A" w:rsidP="004769B0">
      <w:pPr>
        <w:tabs>
          <w:tab w:val="left" w:pos="227"/>
          <w:tab w:val="left" w:pos="454"/>
          <w:tab w:val="left" w:pos="680"/>
        </w:tabs>
        <w:autoSpaceDE w:val="0"/>
        <w:autoSpaceDN w:val="0"/>
        <w:adjustRightInd w:val="0"/>
        <w:spacing w:line="240" w:lineRule="atLeast"/>
        <w:ind w:left="908" w:hanging="908"/>
      </w:pPr>
      <w:r w:rsidRPr="0086156D">
        <w:t>[</w:t>
      </w:r>
      <w:r>
        <w:t>B-E</w:t>
      </w:r>
      <w:r w:rsidRPr="00C93A1C">
        <w:t xml:space="preserve"> </w:t>
      </w:r>
      <w:fldSimple w:instr=" SEQ [EIS# \* ARABIC ">
        <w:r w:rsidR="00887B6C">
          <w:rPr>
            <w:noProof/>
          </w:rPr>
          <w:t>154</w:t>
        </w:r>
      </w:fldSimple>
      <w:r w:rsidRPr="00C93A1C">
        <w:t>]</w:t>
      </w:r>
      <w:r>
        <w:tab/>
      </w:r>
      <w:r w:rsidRPr="0038618F">
        <w:tab/>
      </w:r>
      <w:r w:rsidR="004769B0">
        <w:t xml:space="preserve">Indien een in de </w:t>
      </w:r>
      <w:r w:rsidR="00B063BF">
        <w:t>O</w:t>
      </w:r>
      <w:r w:rsidR="004769B0">
        <w:t>vereenkomst genoemde termijn niet wordt gehaald doordat een vergunning etc</w:t>
      </w:r>
      <w:r w:rsidR="00B063BF">
        <w:t xml:space="preserve">. </w:t>
      </w:r>
      <w:r w:rsidR="004769B0">
        <w:t xml:space="preserve">niet tijdig is verkregen, komen de gevolgen van deze vertraging volledig voor rekening van de </w:t>
      </w:r>
      <w:r w:rsidR="00D630B2">
        <w:t>Inschrijver</w:t>
      </w:r>
      <w:r w:rsidR="004769B0">
        <w:t>, tenzij de Inschrijver aantoont dat het niet tijdig beschikbaar zijn van de vergunning etc. niet aan hem te wijten is, omdat geen van de volgende omstandigheden aan de orde is:</w:t>
      </w:r>
    </w:p>
    <w:p w14:paraId="4F716EAB" w14:textId="77777777" w:rsidR="004769B0" w:rsidRDefault="004769B0" w:rsidP="004769B0">
      <w:pPr>
        <w:tabs>
          <w:tab w:val="left" w:pos="227"/>
          <w:tab w:val="left" w:pos="454"/>
          <w:tab w:val="left" w:pos="680"/>
        </w:tabs>
        <w:autoSpaceDE w:val="0"/>
        <w:autoSpaceDN w:val="0"/>
        <w:adjustRightInd w:val="0"/>
        <w:spacing w:line="240" w:lineRule="atLeast"/>
        <w:ind w:left="2043" w:hanging="908"/>
      </w:pPr>
      <w:r>
        <w:t>1.</w:t>
      </w:r>
      <w:r>
        <w:tab/>
        <w:t xml:space="preserve">onvolledigheden of onjuistheden in de vergunningaanvraag; </w:t>
      </w:r>
    </w:p>
    <w:p w14:paraId="4DAF6C70" w14:textId="77777777" w:rsidR="004769B0" w:rsidRDefault="004769B0" w:rsidP="004769B0">
      <w:pPr>
        <w:tabs>
          <w:tab w:val="left" w:pos="227"/>
          <w:tab w:val="left" w:pos="454"/>
          <w:tab w:val="left" w:pos="680"/>
        </w:tabs>
        <w:autoSpaceDE w:val="0"/>
        <w:autoSpaceDN w:val="0"/>
        <w:adjustRightInd w:val="0"/>
        <w:spacing w:line="240" w:lineRule="atLeast"/>
        <w:ind w:left="2043" w:hanging="908"/>
      </w:pPr>
      <w:r>
        <w:t>2.</w:t>
      </w:r>
      <w:r>
        <w:tab/>
        <w:t>onvolkomenheden in het aan de vergunningaanvraag ten grondslag liggende ontwerp;</w:t>
      </w:r>
    </w:p>
    <w:p w14:paraId="5DDFE81E" w14:textId="77777777" w:rsidR="004769B0" w:rsidRDefault="004769B0" w:rsidP="004769B0">
      <w:pPr>
        <w:tabs>
          <w:tab w:val="left" w:pos="227"/>
          <w:tab w:val="left" w:pos="454"/>
          <w:tab w:val="left" w:pos="680"/>
        </w:tabs>
        <w:autoSpaceDE w:val="0"/>
        <w:autoSpaceDN w:val="0"/>
        <w:adjustRightInd w:val="0"/>
        <w:spacing w:line="240" w:lineRule="atLeast"/>
        <w:ind w:left="2043" w:hanging="908"/>
      </w:pPr>
      <w:r>
        <w:t>3.</w:t>
      </w:r>
      <w:r>
        <w:tab/>
        <w:t>de Inschrijver heeft niet al het mogelijke gedaan om de vergunning etc. tijdig te verkrijgen;</w:t>
      </w:r>
    </w:p>
    <w:p w14:paraId="71D8A229" w14:textId="77777777" w:rsidR="004769B0" w:rsidRDefault="004769B0" w:rsidP="004769B0">
      <w:pPr>
        <w:tabs>
          <w:tab w:val="left" w:pos="227"/>
          <w:tab w:val="left" w:pos="454"/>
          <w:tab w:val="left" w:pos="680"/>
        </w:tabs>
        <w:autoSpaceDE w:val="0"/>
        <w:autoSpaceDN w:val="0"/>
        <w:adjustRightInd w:val="0"/>
        <w:spacing w:line="240" w:lineRule="atLeast"/>
        <w:ind w:left="2043" w:hanging="908"/>
      </w:pPr>
      <w:r>
        <w:t>4.</w:t>
      </w:r>
      <w:r>
        <w:tab/>
        <w:t>de Inschrijver heeft in de planning onvoldoende rekening gehouden met mogelijke vertraging in het vergunningenproces en onvoldoende maatregelen genomen om te voorkomen dat de vergunning etc. op het kritieke pad zouden komen te liggen.</w:t>
      </w:r>
    </w:p>
    <w:p w14:paraId="25C22466" w14:textId="47EDD5F0" w:rsidR="00F40B8A" w:rsidRDefault="00F40B8A" w:rsidP="00586D43">
      <w:pPr>
        <w:tabs>
          <w:tab w:val="left" w:pos="227"/>
          <w:tab w:val="left" w:pos="454"/>
          <w:tab w:val="left" w:pos="680"/>
        </w:tabs>
        <w:autoSpaceDE w:val="0"/>
        <w:autoSpaceDN w:val="0"/>
        <w:adjustRightInd w:val="0"/>
        <w:spacing w:line="240" w:lineRule="atLeast"/>
        <w:ind w:left="908" w:hanging="908"/>
      </w:pPr>
    </w:p>
    <w:p w14:paraId="2C36F100" w14:textId="7E691761" w:rsidR="00BD4667" w:rsidRDefault="00BD4667" w:rsidP="00BD4667">
      <w:pPr>
        <w:pStyle w:val="Kop30"/>
      </w:pPr>
      <w:bookmarkStart w:id="546" w:name="_Toc115709254"/>
      <w:r>
        <w:t>In stand houden, leggen of verleggen van kabels en leidingen (KL)</w:t>
      </w:r>
      <w:bookmarkEnd w:id="546"/>
    </w:p>
    <w:p w14:paraId="241AEAF4" w14:textId="77777777" w:rsidR="00BD4667" w:rsidRPr="006509DA" w:rsidRDefault="00BD4667" w:rsidP="00BD4667">
      <w:pPr>
        <w:tabs>
          <w:tab w:val="left" w:pos="227"/>
          <w:tab w:val="left" w:pos="454"/>
          <w:tab w:val="left" w:pos="680"/>
        </w:tabs>
        <w:autoSpaceDE w:val="0"/>
        <w:autoSpaceDN w:val="0"/>
        <w:adjustRightInd w:val="0"/>
        <w:spacing w:line="240" w:lineRule="atLeast"/>
        <w:rPr>
          <w:rFonts w:eastAsia="Times New Roman"/>
          <w:color w:val="000000"/>
          <w:szCs w:val="18"/>
        </w:rPr>
      </w:pPr>
    </w:p>
    <w:p w14:paraId="67E499F1" w14:textId="62E31B82" w:rsidR="00BD4667" w:rsidRDefault="00364B9D" w:rsidP="00BD4667">
      <w:pPr>
        <w:tabs>
          <w:tab w:val="left" w:pos="227"/>
          <w:tab w:val="left" w:pos="454"/>
          <w:tab w:val="left" w:pos="680"/>
        </w:tabs>
        <w:autoSpaceDE w:val="0"/>
        <w:autoSpaceDN w:val="0"/>
        <w:adjustRightInd w:val="0"/>
        <w:spacing w:line="240" w:lineRule="atLeast"/>
        <w:ind w:left="908" w:hanging="908"/>
      </w:pPr>
      <w:r w:rsidRPr="0086156D">
        <w:t>[</w:t>
      </w:r>
      <w:r>
        <w:t>B-E</w:t>
      </w:r>
      <w:r w:rsidRPr="00C93A1C">
        <w:t xml:space="preserve"> </w:t>
      </w:r>
      <w:fldSimple w:instr=" SEQ [EIS# \* ARABIC ">
        <w:r w:rsidR="00887B6C">
          <w:rPr>
            <w:noProof/>
          </w:rPr>
          <w:t>155</w:t>
        </w:r>
      </w:fldSimple>
      <w:r w:rsidRPr="00C93A1C">
        <w:t>]</w:t>
      </w:r>
      <w:r>
        <w:tab/>
      </w:r>
      <w:r w:rsidRPr="0038618F">
        <w:tab/>
      </w:r>
      <w:r w:rsidR="00BD4667" w:rsidRPr="00BD4667">
        <w:t xml:space="preserve">De Inschrijver dient de Werkzaamheden met betrekking tot het in stand houden, leggen of verleggen van kabels en leidingen te verrichten, zodanig dat de functies van kabels en leidingen zo veel mogelijk ongestoord in stand worden gehouden en de voortgang van de </w:t>
      </w:r>
      <w:r w:rsidR="00F21256">
        <w:t>Dienstverlening</w:t>
      </w:r>
      <w:r w:rsidR="00BD4667" w:rsidRPr="00BD4667">
        <w:t xml:space="preserve"> niet wordt belemmerd.</w:t>
      </w:r>
    </w:p>
    <w:p w14:paraId="5389F410" w14:textId="77777777" w:rsidR="004769B0" w:rsidRPr="00DA4020" w:rsidRDefault="004769B0" w:rsidP="004769B0"/>
    <w:p w14:paraId="6E64E4C6" w14:textId="77777777" w:rsidR="004769B0" w:rsidRDefault="004769B0" w:rsidP="004769B0">
      <w:pPr>
        <w:pStyle w:val="Kop20"/>
      </w:pPr>
      <w:bookmarkStart w:id="547" w:name="_Toc115429471"/>
      <w:bookmarkStart w:id="548" w:name="_Toc115439730"/>
      <w:bookmarkStart w:id="549" w:name="_Toc115440349"/>
      <w:bookmarkStart w:id="550" w:name="_Toc115441366"/>
      <w:bookmarkStart w:id="551" w:name="_Toc115709255"/>
      <w:r>
        <w:t>Implementatiefase</w:t>
      </w:r>
      <w:bookmarkEnd w:id="509"/>
      <w:bookmarkEnd w:id="510"/>
      <w:bookmarkEnd w:id="511"/>
      <w:bookmarkEnd w:id="512"/>
      <w:bookmarkEnd w:id="513"/>
      <w:bookmarkEnd w:id="514"/>
      <w:bookmarkEnd w:id="515"/>
      <w:bookmarkEnd w:id="547"/>
      <w:bookmarkEnd w:id="548"/>
      <w:bookmarkEnd w:id="549"/>
      <w:bookmarkEnd w:id="550"/>
      <w:bookmarkEnd w:id="551"/>
    </w:p>
    <w:p w14:paraId="2FA96D67" w14:textId="52CBDB1D" w:rsidR="004769B0" w:rsidRDefault="004769B0" w:rsidP="004769B0">
      <w:pPr>
        <w:pStyle w:val="Kop20"/>
        <w:rPr>
          <w:rFonts w:eastAsia="Times New Roman"/>
          <w:bCs/>
          <w:iCs w:val="0"/>
          <w:szCs w:val="24"/>
        </w:rPr>
      </w:pPr>
      <w:bookmarkStart w:id="552" w:name="_Toc115429472"/>
      <w:bookmarkStart w:id="553" w:name="_Toc115439731"/>
      <w:bookmarkStart w:id="554" w:name="_Toc115440350"/>
      <w:bookmarkStart w:id="555" w:name="_Toc115441367"/>
      <w:bookmarkStart w:id="556" w:name="_Toc115709256"/>
      <w:bookmarkStart w:id="557" w:name="_Toc525837282"/>
      <w:bookmarkEnd w:id="496"/>
      <w:r>
        <w:rPr>
          <w:rFonts w:eastAsia="Times New Roman"/>
          <w:bCs/>
          <w:iCs w:val="0"/>
          <w:szCs w:val="24"/>
        </w:rPr>
        <w:t>Migratiefase</w:t>
      </w:r>
      <w:bookmarkEnd w:id="552"/>
      <w:bookmarkEnd w:id="553"/>
      <w:bookmarkEnd w:id="554"/>
      <w:bookmarkEnd w:id="555"/>
      <w:r w:rsidR="00F21256">
        <w:rPr>
          <w:rFonts w:eastAsia="Times New Roman"/>
          <w:bCs/>
          <w:iCs w:val="0"/>
          <w:szCs w:val="24"/>
        </w:rPr>
        <w:t xml:space="preserve"> start</w:t>
      </w:r>
      <w:bookmarkEnd w:id="556"/>
    </w:p>
    <w:p w14:paraId="11D6CA6F" w14:textId="77777777" w:rsidR="004769B0" w:rsidRDefault="004769B0" w:rsidP="004769B0">
      <w:pPr>
        <w:pStyle w:val="Kop20"/>
      </w:pPr>
      <w:bookmarkStart w:id="558" w:name="_Toc115429473"/>
      <w:bookmarkStart w:id="559" w:name="_Toc115439732"/>
      <w:bookmarkStart w:id="560" w:name="_Toc115440351"/>
      <w:bookmarkStart w:id="561" w:name="_Toc115441368"/>
      <w:bookmarkStart w:id="562" w:name="_Toc115709257"/>
      <w:r>
        <w:t>Operationele fase</w:t>
      </w:r>
      <w:bookmarkStart w:id="563" w:name="_Toc64904540"/>
      <w:bookmarkStart w:id="564" w:name="_Toc66718855"/>
      <w:bookmarkStart w:id="565" w:name="_Toc67933202"/>
      <w:bookmarkStart w:id="566" w:name="_Toc68620643"/>
      <w:bookmarkStart w:id="567" w:name="_Toc77775718"/>
      <w:bookmarkStart w:id="568" w:name="_Toc69226636"/>
      <w:bookmarkStart w:id="569" w:name="_Toc82107531"/>
      <w:bookmarkEnd w:id="558"/>
      <w:bookmarkEnd w:id="559"/>
      <w:bookmarkEnd w:id="560"/>
      <w:bookmarkEnd w:id="561"/>
      <w:bookmarkEnd w:id="562"/>
    </w:p>
    <w:p w14:paraId="7820B8C5" w14:textId="77777777" w:rsidR="004769B0" w:rsidRPr="005D2F4E" w:rsidRDefault="004769B0" w:rsidP="005E13D9">
      <w:r>
        <w:t xml:space="preserve">Tijdens de operationele fase kunnen verbindingen na de initiële looptijd worden opgezegd </w:t>
      </w:r>
    </w:p>
    <w:p w14:paraId="1A5D6377" w14:textId="7184E0B8" w:rsidR="004769B0" w:rsidRPr="00A9472D" w:rsidRDefault="00F21256" w:rsidP="004769B0">
      <w:pPr>
        <w:pStyle w:val="Kop20"/>
      </w:pPr>
      <w:bookmarkStart w:id="570" w:name="_Toc115429474"/>
      <w:bookmarkStart w:id="571" w:name="_Toc115439733"/>
      <w:bookmarkStart w:id="572" w:name="_Toc115440352"/>
      <w:bookmarkStart w:id="573" w:name="_Toc115441369"/>
      <w:bookmarkStart w:id="574" w:name="_Toc115709258"/>
      <w:bookmarkEnd w:id="557"/>
      <w:bookmarkEnd w:id="563"/>
      <w:bookmarkEnd w:id="564"/>
      <w:bookmarkEnd w:id="565"/>
      <w:bookmarkEnd w:id="566"/>
      <w:bookmarkEnd w:id="567"/>
      <w:bookmarkEnd w:id="568"/>
      <w:bookmarkEnd w:id="569"/>
      <w:bookmarkEnd w:id="570"/>
      <w:bookmarkEnd w:id="571"/>
      <w:bookmarkEnd w:id="572"/>
      <w:bookmarkEnd w:id="573"/>
      <w:r>
        <w:t>Re-transitie</w:t>
      </w:r>
      <w:bookmarkEnd w:id="574"/>
    </w:p>
    <w:p w14:paraId="0342ED1D" w14:textId="77777777" w:rsidR="004769B0" w:rsidRDefault="004769B0" w:rsidP="00C4583D">
      <w:pPr>
        <w:pStyle w:val="BestekEis"/>
      </w:pPr>
    </w:p>
    <w:p w14:paraId="398F31C0" w14:textId="77777777" w:rsidR="004769B0" w:rsidRDefault="004769B0" w:rsidP="00C4583D">
      <w:pPr>
        <w:pStyle w:val="BestekEis"/>
      </w:pPr>
    </w:p>
    <w:p w14:paraId="45745FC7" w14:textId="77777777" w:rsidR="004769B0" w:rsidRPr="00700E16" w:rsidRDefault="004769B0" w:rsidP="004769B0"/>
    <w:p w14:paraId="1C8B3BA6" w14:textId="3BFC5865" w:rsidR="004769B0" w:rsidRDefault="004769B0" w:rsidP="004769B0">
      <w:pPr>
        <w:pStyle w:val="Kop10"/>
      </w:pPr>
      <w:bookmarkStart w:id="575" w:name="_Toc81591477"/>
      <w:bookmarkStart w:id="576" w:name="_Toc69226640"/>
      <w:bookmarkStart w:id="577" w:name="_Toc82107535"/>
      <w:bookmarkStart w:id="578" w:name="_Toc115429475"/>
      <w:bookmarkStart w:id="579" w:name="_Toc115439734"/>
      <w:bookmarkStart w:id="580" w:name="_Toc115440353"/>
      <w:bookmarkStart w:id="581" w:name="_Toc115441370"/>
      <w:bookmarkStart w:id="582" w:name="_Toc115709259"/>
      <w:bookmarkStart w:id="583" w:name="_Toc57215840"/>
      <w:bookmarkStart w:id="584" w:name="_Ref65790120"/>
      <w:bookmarkStart w:id="585" w:name="_Toc66718868"/>
      <w:bookmarkStart w:id="586" w:name="_Toc67933214"/>
      <w:bookmarkStart w:id="587" w:name="_Toc68620655"/>
      <w:bookmarkStart w:id="588" w:name="_Toc77775730"/>
      <w:r>
        <w:t>C</w:t>
      </w:r>
      <w:r w:rsidRPr="00CC69BB">
        <w:t>ommerciële aspecten</w:t>
      </w:r>
      <w:bookmarkEnd w:id="575"/>
      <w:bookmarkEnd w:id="576"/>
      <w:bookmarkEnd w:id="577"/>
      <w:bookmarkEnd w:id="578"/>
      <w:bookmarkEnd w:id="579"/>
      <w:bookmarkEnd w:id="580"/>
      <w:bookmarkEnd w:id="581"/>
      <w:bookmarkEnd w:id="582"/>
    </w:p>
    <w:p w14:paraId="247C076E" w14:textId="77777777" w:rsidR="004769B0" w:rsidRDefault="004769B0" w:rsidP="004769B0">
      <w:r>
        <w:t>In dit hoofdstuk worden de commerciële voorwaarden (EISEN) die van toepassing zijn op de Opdracht beschreven. Tevens zijn in dit hoofdstuk instructies vermeld voor het doen van prijsopgave voor de gehele Opdracht, gespecificeerd naar de onderscheiden onderdelen van de Dienstverlening.</w:t>
      </w:r>
    </w:p>
    <w:p w14:paraId="4535BC4F" w14:textId="77777777" w:rsidR="004769B0" w:rsidRDefault="004769B0" w:rsidP="00C4583D">
      <w:pPr>
        <w:pStyle w:val="BestekEis"/>
      </w:pPr>
    </w:p>
    <w:p w14:paraId="39860920" w14:textId="77777777" w:rsidR="004769B0" w:rsidRDefault="004769B0" w:rsidP="004769B0">
      <w:pPr>
        <w:pStyle w:val="Kop20"/>
        <w:numPr>
          <w:ilvl w:val="1"/>
          <w:numId w:val="166"/>
        </w:numPr>
      </w:pPr>
      <w:bookmarkStart w:id="589" w:name="_Ref65789704"/>
      <w:bookmarkStart w:id="590" w:name="_Toc66718861"/>
      <w:bookmarkStart w:id="591" w:name="_Toc67933208"/>
      <w:bookmarkStart w:id="592" w:name="_Toc68620649"/>
      <w:bookmarkStart w:id="593" w:name="_Toc77775724"/>
      <w:bookmarkStart w:id="594" w:name="_Toc81591479"/>
      <w:bookmarkStart w:id="595" w:name="_Toc69226642"/>
      <w:bookmarkStart w:id="596" w:name="_Toc82107537"/>
      <w:bookmarkStart w:id="597" w:name="_Toc115429476"/>
      <w:bookmarkStart w:id="598" w:name="_Toc115439735"/>
      <w:bookmarkStart w:id="599" w:name="_Toc115440354"/>
      <w:bookmarkStart w:id="600" w:name="_Toc115441371"/>
      <w:bookmarkStart w:id="601" w:name="_Toc115709260"/>
      <w:r>
        <w:t>Irreële of manipulatieve Inschrijving</w:t>
      </w:r>
      <w:bookmarkEnd w:id="589"/>
      <w:bookmarkEnd w:id="590"/>
      <w:bookmarkEnd w:id="591"/>
      <w:bookmarkEnd w:id="592"/>
      <w:bookmarkEnd w:id="593"/>
      <w:bookmarkEnd w:id="594"/>
      <w:bookmarkEnd w:id="595"/>
      <w:bookmarkEnd w:id="596"/>
      <w:bookmarkEnd w:id="597"/>
      <w:bookmarkEnd w:id="598"/>
      <w:bookmarkEnd w:id="599"/>
      <w:bookmarkEnd w:id="600"/>
      <w:bookmarkEnd w:id="601"/>
    </w:p>
    <w:p w14:paraId="6618F613" w14:textId="77777777" w:rsidR="004769B0" w:rsidRDefault="004769B0" w:rsidP="004769B0">
      <w:pPr>
        <w:pStyle w:val="Kop20"/>
      </w:pPr>
      <w:bookmarkStart w:id="602" w:name="_Toc67933209"/>
      <w:bookmarkStart w:id="603" w:name="_Toc68620650"/>
      <w:bookmarkStart w:id="604" w:name="_Toc77775725"/>
      <w:bookmarkStart w:id="605" w:name="_Toc81591480"/>
      <w:bookmarkStart w:id="606" w:name="_Toc69226643"/>
      <w:bookmarkStart w:id="607" w:name="_Toc82107538"/>
      <w:bookmarkStart w:id="608" w:name="_Toc115429477"/>
      <w:bookmarkStart w:id="609" w:name="_Toc115439736"/>
      <w:bookmarkStart w:id="610" w:name="_Toc115440355"/>
      <w:bookmarkStart w:id="611" w:name="_Toc115441372"/>
      <w:bookmarkStart w:id="612" w:name="_Toc115709261"/>
      <w:bookmarkStart w:id="613" w:name="_Toc66718862"/>
      <w:r>
        <w:t>Beoordelingsprijs</w:t>
      </w:r>
      <w:bookmarkEnd w:id="602"/>
      <w:bookmarkEnd w:id="603"/>
      <w:bookmarkEnd w:id="604"/>
      <w:bookmarkEnd w:id="605"/>
      <w:bookmarkEnd w:id="606"/>
      <w:bookmarkEnd w:id="607"/>
      <w:bookmarkEnd w:id="608"/>
      <w:bookmarkEnd w:id="609"/>
      <w:bookmarkEnd w:id="610"/>
      <w:bookmarkEnd w:id="611"/>
      <w:bookmarkEnd w:id="612"/>
      <w:r>
        <w:t xml:space="preserve"> </w:t>
      </w:r>
      <w:bookmarkEnd w:id="613"/>
    </w:p>
    <w:p w14:paraId="66A534DB" w14:textId="77777777" w:rsidR="004769B0" w:rsidRDefault="004769B0" w:rsidP="004769B0">
      <w:pPr>
        <w:pStyle w:val="Kop20"/>
      </w:pPr>
      <w:bookmarkStart w:id="614" w:name="_Toc65856200"/>
      <w:bookmarkStart w:id="615" w:name="_Toc66718864"/>
      <w:bookmarkStart w:id="616" w:name="_Toc67933211"/>
      <w:bookmarkStart w:id="617" w:name="_Toc68620652"/>
      <w:bookmarkStart w:id="618" w:name="_Toc77775727"/>
      <w:bookmarkStart w:id="619" w:name="_Toc81591481"/>
      <w:bookmarkStart w:id="620" w:name="_Toc82107539"/>
      <w:bookmarkStart w:id="621" w:name="_Toc115429478"/>
      <w:bookmarkStart w:id="622" w:name="_Toc115439737"/>
      <w:bookmarkStart w:id="623" w:name="_Toc115440356"/>
      <w:bookmarkStart w:id="624" w:name="_Toc115441373"/>
      <w:bookmarkStart w:id="625" w:name="_Toc115709262"/>
      <w:r>
        <w:t>Prijsopgavetabel</w:t>
      </w:r>
      <w:bookmarkStart w:id="626" w:name="_Toc57215837"/>
      <w:bookmarkEnd w:id="614"/>
      <w:bookmarkEnd w:id="615"/>
      <w:bookmarkEnd w:id="616"/>
      <w:bookmarkEnd w:id="617"/>
      <w:bookmarkEnd w:id="618"/>
      <w:bookmarkEnd w:id="619"/>
      <w:bookmarkEnd w:id="620"/>
      <w:bookmarkEnd w:id="621"/>
      <w:bookmarkEnd w:id="622"/>
      <w:bookmarkEnd w:id="623"/>
      <w:bookmarkEnd w:id="624"/>
      <w:bookmarkEnd w:id="625"/>
    </w:p>
    <w:p w14:paraId="6AE99C5C" w14:textId="77777777" w:rsidR="004769B0" w:rsidRDefault="004769B0" w:rsidP="004769B0">
      <w:pPr>
        <w:pStyle w:val="Kop20"/>
      </w:pPr>
      <w:bookmarkStart w:id="627" w:name="_Toc66718865"/>
      <w:bookmarkStart w:id="628" w:name="_Toc67933212"/>
      <w:bookmarkStart w:id="629" w:name="_Ref68618681"/>
      <w:bookmarkStart w:id="630" w:name="_Toc68620653"/>
      <w:bookmarkStart w:id="631" w:name="_Ref69215456"/>
      <w:bookmarkStart w:id="632" w:name="_Toc77775728"/>
      <w:bookmarkStart w:id="633" w:name="_Toc81591482"/>
      <w:bookmarkStart w:id="634" w:name="_Toc69226646"/>
      <w:bookmarkStart w:id="635" w:name="_Toc82107540"/>
      <w:bookmarkStart w:id="636" w:name="_Toc115429479"/>
      <w:bookmarkStart w:id="637" w:name="_Toc115439738"/>
      <w:bookmarkStart w:id="638" w:name="_Toc115440357"/>
      <w:bookmarkStart w:id="639" w:name="_Toc115441374"/>
      <w:bookmarkStart w:id="640" w:name="_Toc115709263"/>
      <w:bookmarkStart w:id="641" w:name="_Toc57215838"/>
      <w:bookmarkEnd w:id="626"/>
      <w:r>
        <w:t>Marktconformiteit</w:t>
      </w:r>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p>
    <w:p w14:paraId="1F20575B" w14:textId="77777777" w:rsidR="004769B0" w:rsidRPr="00F73A19" w:rsidRDefault="004769B0" w:rsidP="004769B0"/>
    <w:p w14:paraId="36C4011F" w14:textId="77777777" w:rsidR="004769B0" w:rsidRPr="00F73A19" w:rsidRDefault="004769B0" w:rsidP="004769B0"/>
    <w:bookmarkEnd w:id="641"/>
    <w:p w14:paraId="186BCB8B" w14:textId="77777777" w:rsidR="004769B0" w:rsidRDefault="004769B0" w:rsidP="004769B0"/>
    <w:p w14:paraId="7A6C5FB2" w14:textId="77777777" w:rsidR="004769B0" w:rsidRDefault="004769B0" w:rsidP="00C4583D">
      <w:pPr>
        <w:pStyle w:val="BestekEis"/>
      </w:pPr>
    </w:p>
    <w:p w14:paraId="2AA02574" w14:textId="4DF8AD1D" w:rsidR="004769B0" w:rsidRDefault="004769B0" w:rsidP="004769B0">
      <w:pPr>
        <w:pStyle w:val="Kop10"/>
      </w:pPr>
      <w:bookmarkStart w:id="642" w:name="_Toc81591484"/>
      <w:bookmarkStart w:id="643" w:name="_Toc69226648"/>
      <w:bookmarkStart w:id="644" w:name="_Toc82107542"/>
      <w:bookmarkStart w:id="645" w:name="_Toc115709264"/>
      <w:bookmarkStart w:id="646" w:name="_Toc115429480"/>
      <w:bookmarkStart w:id="647" w:name="_Toc115439739"/>
      <w:bookmarkStart w:id="648" w:name="_Toc115440358"/>
      <w:bookmarkStart w:id="649" w:name="_Toc115441375"/>
      <w:bookmarkEnd w:id="480"/>
      <w:bookmarkEnd w:id="583"/>
      <w:bookmarkEnd w:id="584"/>
      <w:bookmarkEnd w:id="585"/>
      <w:bookmarkEnd w:id="586"/>
      <w:bookmarkEnd w:id="587"/>
      <w:bookmarkEnd w:id="588"/>
      <w:r>
        <w:t>J</w:t>
      </w:r>
      <w:r w:rsidRPr="00CC69BB">
        <w:t>uridische aspecten</w:t>
      </w:r>
      <w:bookmarkEnd w:id="642"/>
      <w:bookmarkEnd w:id="643"/>
      <w:bookmarkEnd w:id="644"/>
      <w:bookmarkEnd w:id="645"/>
      <w:r>
        <w:t xml:space="preserve"> </w:t>
      </w:r>
      <w:bookmarkEnd w:id="646"/>
      <w:bookmarkEnd w:id="647"/>
      <w:bookmarkEnd w:id="648"/>
      <w:bookmarkEnd w:id="649"/>
    </w:p>
    <w:p w14:paraId="5CC99B4C" w14:textId="77777777" w:rsidR="004769B0" w:rsidRPr="0043584B" w:rsidRDefault="004769B0" w:rsidP="004769B0"/>
    <w:p w14:paraId="3D578960" w14:textId="77777777" w:rsidR="004769B0" w:rsidRPr="0043584B" w:rsidRDefault="004769B0" w:rsidP="004769B0"/>
    <w:p w14:paraId="623E0EC0" w14:textId="77777777" w:rsidR="004769B0" w:rsidRPr="0043584B" w:rsidRDefault="004769B0" w:rsidP="004769B0"/>
    <w:p w14:paraId="01C8C4A7" w14:textId="77777777" w:rsidR="004769B0" w:rsidRPr="0043584B" w:rsidRDefault="004769B0" w:rsidP="004769B0"/>
    <w:p w14:paraId="0E2CF989" w14:textId="77777777" w:rsidR="004769B0" w:rsidRPr="0043584B" w:rsidRDefault="004769B0" w:rsidP="004769B0"/>
    <w:p w14:paraId="6E6DBF75" w14:textId="77777777" w:rsidR="004769B0" w:rsidRPr="0043584B" w:rsidRDefault="004769B0" w:rsidP="004769B0"/>
    <w:p w14:paraId="0356CF50" w14:textId="77777777" w:rsidR="004769B0" w:rsidRPr="0043584B" w:rsidRDefault="004769B0" w:rsidP="004769B0"/>
    <w:p w14:paraId="345BE171" w14:textId="77777777" w:rsidR="004769B0" w:rsidRPr="0043584B" w:rsidRDefault="004769B0" w:rsidP="004769B0"/>
    <w:p w14:paraId="43E47A6D" w14:textId="77777777" w:rsidR="004769B0" w:rsidRPr="0043584B" w:rsidRDefault="004769B0" w:rsidP="004769B0"/>
    <w:p w14:paraId="2F39814A" w14:textId="77777777" w:rsidR="004769B0" w:rsidRPr="0043584B" w:rsidRDefault="004769B0" w:rsidP="004769B0"/>
    <w:p w14:paraId="4C21B79E" w14:textId="77777777" w:rsidR="004769B0" w:rsidRPr="0043584B" w:rsidRDefault="004769B0" w:rsidP="004769B0"/>
    <w:p w14:paraId="448E0A08" w14:textId="77777777" w:rsidR="004769B0" w:rsidRPr="0043584B" w:rsidRDefault="004769B0" w:rsidP="004769B0"/>
    <w:p w14:paraId="1823A263" w14:textId="77777777" w:rsidR="004769B0" w:rsidRDefault="004769B0" w:rsidP="004769B0"/>
    <w:p w14:paraId="285C3610" w14:textId="2A195C66" w:rsidR="00365563" w:rsidRPr="0043584B" w:rsidRDefault="004769B0" w:rsidP="004769B0">
      <w:pPr>
        <w:tabs>
          <w:tab w:val="left" w:pos="7037"/>
        </w:tabs>
      </w:pPr>
      <w:r>
        <w:tab/>
      </w:r>
      <w:r w:rsidR="0043584B">
        <w:tab/>
      </w:r>
    </w:p>
    <w:sectPr w:rsidR="00365563" w:rsidRPr="0043584B" w:rsidSect="00F65B4B">
      <w:headerReference w:type="even" r:id="rId22"/>
      <w:headerReference w:type="default" r:id="rId23"/>
      <w:footerReference w:type="even" r:id="rId24"/>
      <w:footerReference w:type="default" r:id="rId25"/>
      <w:headerReference w:type="first" r:id="rId26"/>
      <w:footerReference w:type="first" r:id="rId27"/>
      <w:type w:val="continuous"/>
      <w:pgSz w:w="11906" w:h="16838" w:code="9"/>
      <w:pgMar w:top="1417" w:right="1417" w:bottom="1417" w:left="1417" w:header="200" w:footer="660"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CCE6BA" w16cex:dateUtc="2021-02-09T09:4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D4F33FD" w16cid:durableId="23CB932B"/>
  <w16cid:commentId w16cid:paraId="128A5B76" w16cid:durableId="23CB932C"/>
  <w16cid:commentId w16cid:paraId="1234FAFC" w16cid:durableId="23CB932D"/>
  <w16cid:commentId w16cid:paraId="383CA465" w16cid:durableId="23CB9323"/>
  <w16cid:commentId w16cid:paraId="097B77E2" w16cid:durableId="23CB9324"/>
  <w16cid:commentId w16cid:paraId="60B2CDA0" w16cid:durableId="23CB9325"/>
  <w16cid:commentId w16cid:paraId="468759A0" w16cid:durableId="23CB9326"/>
  <w16cid:commentId w16cid:paraId="51863B8C" w16cid:durableId="23CB9327"/>
  <w16cid:commentId w16cid:paraId="25A73D55" w16cid:durableId="23CB9328"/>
  <w16cid:commentId w16cid:paraId="1BE8A6B2" w16cid:durableId="23CB9329"/>
  <w16cid:commentId w16cid:paraId="474FB2B6" w16cid:durableId="23CB932A"/>
  <w16cid:commentId w16cid:paraId="452A9A89" w16cid:durableId="23CB932E"/>
  <w16cid:commentId w16cid:paraId="68191F46" w16cid:durableId="23CB932F"/>
  <w16cid:commentId w16cid:paraId="48C71F48" w16cid:durableId="23CB9330"/>
  <w16cid:commentId w16cid:paraId="553F6B5E" w16cid:durableId="23CCE6BA"/>
  <w16cid:commentId w16cid:paraId="26D1A849" w16cid:durableId="23CB9331"/>
  <w16cid:commentId w16cid:paraId="5431AE04" w16cid:durableId="23CB9332"/>
  <w16cid:commentId w16cid:paraId="28B9A224" w16cid:durableId="23CB9333"/>
  <w16cid:commentId w16cid:paraId="748E1492" w16cid:durableId="23CB9334"/>
  <w16cid:commentId w16cid:paraId="09B8088C" w16cid:durableId="23CB9335"/>
  <w16cid:commentId w16cid:paraId="742C9EB9" w16cid:durableId="23CB9336"/>
  <w16cid:commentId w16cid:paraId="6ED2246D" w16cid:durableId="23CB9337"/>
  <w16cid:commentId w16cid:paraId="0ECC684E" w16cid:durableId="23CB9338"/>
  <w16cid:commentId w16cid:paraId="52CA31CE" w16cid:durableId="23CB9339"/>
  <w16cid:commentId w16cid:paraId="31E591E4" w16cid:durableId="23CB933A"/>
  <w16cid:commentId w16cid:paraId="4F1A9A70" w16cid:durableId="23CB933B"/>
  <w16cid:commentId w16cid:paraId="4AA3A6E2" w16cid:durableId="23CB933C"/>
  <w16cid:commentId w16cid:paraId="03461109" w16cid:durableId="23CB933D"/>
  <w16cid:commentId w16cid:paraId="32082D15" w16cid:durableId="23CB933E"/>
  <w16cid:commentId w16cid:paraId="7EB65BEA" w16cid:durableId="23CB933F"/>
  <w16cid:commentId w16cid:paraId="34F11652" w16cid:durableId="23CB9340"/>
  <w16cid:commentId w16cid:paraId="1FF21A70" w16cid:durableId="23CB9341"/>
  <w16cid:commentId w16cid:paraId="25ECFB94" w16cid:durableId="23CB9342"/>
  <w16cid:commentId w16cid:paraId="27429848" w16cid:durableId="23CB9343"/>
  <w16cid:commentId w16cid:paraId="40D8C6B7" w16cid:durableId="23CB9344"/>
  <w16cid:commentId w16cid:paraId="22A81224" w16cid:durableId="23CB9345"/>
  <w16cid:commentId w16cid:paraId="24CCC5FF" w16cid:durableId="23CB9346"/>
  <w16cid:commentId w16cid:paraId="5ED49616" w16cid:durableId="23CB9347"/>
  <w16cid:commentId w16cid:paraId="1C8EAAA7" w16cid:durableId="23CB9348"/>
  <w16cid:commentId w16cid:paraId="28358849" w16cid:durableId="23CB9349"/>
  <w16cid:commentId w16cid:paraId="28BA142A" w16cid:durableId="23CB934A"/>
  <w16cid:commentId w16cid:paraId="0CFF512D" w16cid:durableId="23CB934B"/>
  <w16cid:commentId w16cid:paraId="39D9D5AF" w16cid:durableId="23CB934C"/>
  <w16cid:commentId w16cid:paraId="74E76619" w16cid:durableId="23CB934D"/>
  <w16cid:commentId w16cid:paraId="1B38C3C7" w16cid:durableId="23CB934E"/>
  <w16cid:commentId w16cid:paraId="3D4E107A" w16cid:durableId="23CB934F"/>
  <w16cid:commentId w16cid:paraId="0CE32F79" w16cid:durableId="23CB9350"/>
  <w16cid:commentId w16cid:paraId="02A0FAA5" w16cid:durableId="23CB9351"/>
  <w16cid:commentId w16cid:paraId="746C8275" w16cid:durableId="23CB9352"/>
  <w16cid:commentId w16cid:paraId="01D5B61F" w16cid:durableId="23CB9353"/>
  <w16cid:commentId w16cid:paraId="7EB88139" w16cid:durableId="23CB9354"/>
  <w16cid:commentId w16cid:paraId="1AD8500B" w16cid:durableId="23CB9355"/>
  <w16cid:commentId w16cid:paraId="14309B12" w16cid:durableId="23CB9356"/>
  <w16cid:commentId w16cid:paraId="27B9B7F0" w16cid:durableId="23CB9357"/>
  <w16cid:commentId w16cid:paraId="7610A80E" w16cid:durableId="23CB9358"/>
  <w16cid:commentId w16cid:paraId="2DF6EAD8" w16cid:durableId="23CB9359"/>
  <w16cid:commentId w16cid:paraId="749C3716" w16cid:durableId="23CB935A"/>
  <w16cid:commentId w16cid:paraId="27FA2E52" w16cid:durableId="23CB935B"/>
  <w16cid:commentId w16cid:paraId="43CFC5D9" w16cid:durableId="23CB935C"/>
  <w16cid:commentId w16cid:paraId="14E5E94E" w16cid:durableId="23CB935D"/>
  <w16cid:commentId w16cid:paraId="53341626" w16cid:durableId="23CB935E"/>
  <w16cid:commentId w16cid:paraId="10428E38" w16cid:durableId="23CB935F"/>
  <w16cid:commentId w16cid:paraId="6456A8B9" w16cid:durableId="23CB9360"/>
  <w16cid:commentId w16cid:paraId="146F393C" w16cid:durableId="23CB9361"/>
  <w16cid:commentId w16cid:paraId="2E30B791" w16cid:durableId="23CB9362"/>
  <w16cid:commentId w16cid:paraId="1DFF08EC" w16cid:durableId="23CB9363"/>
  <w16cid:commentId w16cid:paraId="204864E7" w16cid:durableId="23CB9364"/>
  <w16cid:commentId w16cid:paraId="1453C41E" w16cid:durableId="23CB9365"/>
  <w16cid:commentId w16cid:paraId="6C977056" w16cid:durableId="23CB9366"/>
  <w16cid:commentId w16cid:paraId="08BD915A" w16cid:durableId="23CB9367"/>
  <w16cid:commentId w16cid:paraId="6B7DD1C8" w16cid:durableId="23CB936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3CA401" w14:textId="77777777" w:rsidR="00811389" w:rsidRDefault="00811389">
      <w:r>
        <w:separator/>
      </w:r>
    </w:p>
    <w:p w14:paraId="676C87D6" w14:textId="77777777" w:rsidR="00811389" w:rsidRDefault="00811389"/>
    <w:p w14:paraId="49A415E7" w14:textId="77777777" w:rsidR="00811389" w:rsidRDefault="00811389"/>
  </w:endnote>
  <w:endnote w:type="continuationSeparator" w:id="0">
    <w:p w14:paraId="25C10F29" w14:textId="77777777" w:rsidR="00811389" w:rsidRDefault="00811389">
      <w:r>
        <w:continuationSeparator/>
      </w:r>
    </w:p>
    <w:p w14:paraId="7A6F6943" w14:textId="77777777" w:rsidR="00811389" w:rsidRDefault="00811389"/>
    <w:p w14:paraId="1F263996" w14:textId="77777777" w:rsidR="00811389" w:rsidRDefault="00811389"/>
  </w:endnote>
  <w:endnote w:type="continuationNotice" w:id="1">
    <w:p w14:paraId="647CCD3A" w14:textId="77777777" w:rsidR="00811389" w:rsidRDefault="008113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amp;W Syntax (Adobe)">
    <w:panose1 w:val="020B0500000000000000"/>
    <w:charset w:val="00"/>
    <w:family w:val="swiss"/>
    <w:pitch w:val="variable"/>
    <w:sig w:usb0="A0000007" w:usb1="00000000" w:usb2="00000000" w:usb3="00000000" w:csb0="0000011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RO VenW">
    <w:panose1 w:val="050B0102000000000000"/>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Utopia">
    <w:altName w:val="Corbe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DejaVu Sans">
    <w:altName w:val="Arial"/>
    <w:panose1 w:val="00000000000000000000"/>
    <w:charset w:val="00"/>
    <w:family w:val="swiss"/>
    <w:notTrueType/>
    <w:pitch w:val="variable"/>
    <w:sig w:usb0="00000003" w:usb1="00000000" w:usb2="00000000" w:usb3="00000000" w:csb0="00000001" w:csb1="00000000"/>
  </w:font>
  <w:font w:name="TimesNewRomanPSMT">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B0B37F" w14:textId="77777777" w:rsidR="00811389" w:rsidRDefault="0081138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CellMar>
        <w:left w:w="0" w:type="dxa"/>
        <w:right w:w="0" w:type="dxa"/>
      </w:tblCellMar>
      <w:tblLook w:val="0000" w:firstRow="0" w:lastRow="0" w:firstColumn="0" w:lastColumn="0" w:noHBand="0" w:noVBand="0"/>
    </w:tblPr>
    <w:tblGrid>
      <w:gridCol w:w="6260"/>
      <w:gridCol w:w="3091"/>
    </w:tblGrid>
    <w:tr w:rsidR="00811389" w:rsidRPr="00BA6CC2" w14:paraId="50872865" w14:textId="77777777" w:rsidTr="00BA6CC2">
      <w:trPr>
        <w:trHeight w:hRule="exact" w:val="240"/>
      </w:trPr>
      <w:tc>
        <w:tcPr>
          <w:tcW w:w="6260" w:type="dxa"/>
          <w:shd w:val="clear" w:color="auto" w:fill="auto"/>
        </w:tcPr>
        <w:p w14:paraId="66A16EA2" w14:textId="62DF30DB" w:rsidR="00811389" w:rsidRPr="00C12E90" w:rsidRDefault="00811389" w:rsidP="00546681">
          <w:pPr>
            <w:rPr>
              <w:rStyle w:val="Huisstijl-Rubricering"/>
            </w:rPr>
          </w:pPr>
          <w:r>
            <w:rPr>
              <w:i/>
              <w:szCs w:val="18"/>
              <w:vertAlign w:val="superscript"/>
            </w:rPr>
            <w:t>Conne</w:t>
          </w:r>
          <w:r w:rsidR="00CE739D">
            <w:rPr>
              <w:i/>
              <w:szCs w:val="18"/>
              <w:vertAlign w:val="superscript"/>
            </w:rPr>
            <w:t>ctiviteitsdiensten Rijk 2023 | VMDL</w:t>
          </w:r>
          <w:r>
            <w:rPr>
              <w:i/>
              <w:szCs w:val="18"/>
              <w:vertAlign w:val="superscript"/>
            </w:rPr>
            <w:t xml:space="preserve"> – Bijlage 02 Specificatie van de Prestatie</w:t>
          </w:r>
        </w:p>
      </w:tc>
      <w:tc>
        <w:tcPr>
          <w:tcW w:w="3091" w:type="dxa"/>
        </w:tcPr>
        <w:p w14:paraId="5A1E1E8F" w14:textId="2EF6B03A" w:rsidR="00811389" w:rsidRPr="00BA6CC2" w:rsidRDefault="00811389" w:rsidP="00BA6CC2">
          <w:pPr>
            <w:jc w:val="right"/>
            <w:rPr>
              <w:i/>
              <w:szCs w:val="18"/>
              <w:vertAlign w:val="superscript"/>
            </w:rPr>
          </w:pPr>
          <w:r w:rsidRPr="00BA6CC2">
            <w:rPr>
              <w:i/>
              <w:szCs w:val="18"/>
              <w:vertAlign w:val="superscript"/>
            </w:rPr>
            <w:t xml:space="preserve">Pagina </w:t>
          </w:r>
          <w:r w:rsidRPr="00BA6CC2">
            <w:rPr>
              <w:i/>
              <w:szCs w:val="18"/>
              <w:vertAlign w:val="superscript"/>
            </w:rPr>
            <w:fldChar w:fldCharType="begin"/>
          </w:r>
          <w:r w:rsidRPr="00BA6CC2">
            <w:rPr>
              <w:i/>
              <w:szCs w:val="18"/>
              <w:vertAlign w:val="superscript"/>
            </w:rPr>
            <w:instrText xml:space="preserve"> PAGE   \* MERGEFORMAT </w:instrText>
          </w:r>
          <w:r w:rsidRPr="00BA6CC2">
            <w:rPr>
              <w:i/>
              <w:szCs w:val="18"/>
              <w:vertAlign w:val="superscript"/>
            </w:rPr>
            <w:fldChar w:fldCharType="separate"/>
          </w:r>
          <w:r w:rsidR="00472053">
            <w:rPr>
              <w:i/>
              <w:noProof/>
              <w:szCs w:val="18"/>
              <w:vertAlign w:val="superscript"/>
            </w:rPr>
            <w:t>43</w:t>
          </w:r>
          <w:r w:rsidRPr="00BA6CC2">
            <w:rPr>
              <w:i/>
              <w:szCs w:val="18"/>
              <w:vertAlign w:val="superscript"/>
            </w:rPr>
            <w:fldChar w:fldCharType="end"/>
          </w:r>
          <w:r w:rsidRPr="00BA6CC2">
            <w:rPr>
              <w:i/>
              <w:szCs w:val="18"/>
              <w:vertAlign w:val="superscript"/>
            </w:rPr>
            <w:t xml:space="preserve"> van </w:t>
          </w:r>
          <w:r w:rsidRPr="00BA6CC2">
            <w:rPr>
              <w:i/>
              <w:szCs w:val="18"/>
              <w:vertAlign w:val="superscript"/>
            </w:rPr>
            <w:fldChar w:fldCharType="begin"/>
          </w:r>
          <w:r w:rsidRPr="00BA6CC2">
            <w:rPr>
              <w:i/>
              <w:szCs w:val="18"/>
              <w:vertAlign w:val="superscript"/>
            </w:rPr>
            <w:instrText xml:space="preserve"> NUMPAGES   \* MERGEFORMAT </w:instrText>
          </w:r>
          <w:r w:rsidRPr="00BA6CC2">
            <w:rPr>
              <w:i/>
              <w:szCs w:val="18"/>
              <w:vertAlign w:val="superscript"/>
            </w:rPr>
            <w:fldChar w:fldCharType="separate"/>
          </w:r>
          <w:r w:rsidR="00472053">
            <w:rPr>
              <w:i/>
              <w:noProof/>
              <w:szCs w:val="18"/>
              <w:vertAlign w:val="superscript"/>
            </w:rPr>
            <w:t>51</w:t>
          </w:r>
          <w:r w:rsidRPr="00BA6CC2">
            <w:rPr>
              <w:i/>
              <w:szCs w:val="18"/>
              <w:vertAlign w:val="superscript"/>
            </w:rPr>
            <w:fldChar w:fldCharType="end"/>
          </w:r>
          <w:bookmarkStart w:id="650" w:name="_Toc209500356"/>
        </w:p>
      </w:tc>
    </w:tr>
    <w:bookmarkEnd w:id="650"/>
  </w:tbl>
  <w:p w14:paraId="4AE5681A" w14:textId="77777777" w:rsidR="00811389" w:rsidRDefault="0081138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25C1F6" w14:textId="77777777" w:rsidR="00811389" w:rsidRDefault="0081138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86835D" w14:textId="77777777" w:rsidR="00811389" w:rsidRPr="00B35331" w:rsidRDefault="00811389" w:rsidP="00B35331">
      <w:pPr>
        <w:pStyle w:val="Voettekst"/>
      </w:pPr>
    </w:p>
  </w:footnote>
  <w:footnote w:type="continuationSeparator" w:id="0">
    <w:p w14:paraId="59C5316E" w14:textId="77777777" w:rsidR="00811389" w:rsidRDefault="00811389">
      <w:r>
        <w:continuationSeparator/>
      </w:r>
    </w:p>
    <w:p w14:paraId="7D062C50" w14:textId="77777777" w:rsidR="00811389" w:rsidRDefault="00811389"/>
    <w:p w14:paraId="70DEF3B8" w14:textId="77777777" w:rsidR="00811389" w:rsidRDefault="00811389"/>
  </w:footnote>
  <w:footnote w:type="continuationNotice" w:id="1">
    <w:p w14:paraId="0051BB4E" w14:textId="77777777" w:rsidR="00811389" w:rsidRDefault="00811389"/>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67A36B" w14:textId="77777777" w:rsidR="00811389" w:rsidRDefault="0081138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897C90" w14:textId="77777777" w:rsidR="00811389" w:rsidRDefault="0081138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64F1CE" w14:textId="77777777" w:rsidR="00811389" w:rsidRDefault="0081138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EB604A7E"/>
    <w:lvl w:ilvl="0">
      <w:start w:val="1"/>
      <w:numFmt w:val="decimal"/>
      <w:pStyle w:val="eismetopsomming"/>
      <w:lvlText w:val="[ %1 ]"/>
      <w:lvlJc w:val="left"/>
      <w:pPr>
        <w:tabs>
          <w:tab w:val="num" w:pos="3119"/>
        </w:tabs>
        <w:ind w:left="3119" w:hanging="3119"/>
      </w:pPr>
      <w:rPr>
        <w:rFonts w:ascii="V&amp;W Syntax (Adobe)" w:hAnsi="V&amp;W Syntax (Adobe)" w:hint="default"/>
        <w:color w:val="5F5F5F"/>
        <w:sz w:val="14"/>
      </w:rPr>
    </w:lvl>
  </w:abstractNum>
  <w:abstractNum w:abstractNumId="1" w15:restartNumberingAfterBreak="0">
    <w:nsid w:val="0080650D"/>
    <w:multiLevelType w:val="hybridMultilevel"/>
    <w:tmpl w:val="C38A271E"/>
    <w:lvl w:ilvl="0" w:tplc="04130019">
      <w:start w:val="1"/>
      <w:numFmt w:val="lowerLetter"/>
      <w:lvlText w:val="%1."/>
      <w:lvlJc w:val="left"/>
      <w:pPr>
        <w:ind w:left="1741" w:hanging="360"/>
      </w:pPr>
    </w:lvl>
    <w:lvl w:ilvl="1" w:tplc="04130019">
      <w:start w:val="1"/>
      <w:numFmt w:val="lowerLetter"/>
      <w:lvlText w:val="%2."/>
      <w:lvlJc w:val="left"/>
      <w:pPr>
        <w:ind w:left="2461" w:hanging="360"/>
      </w:pPr>
      <w:rPr>
        <w:rFonts w:hint="default"/>
      </w:rPr>
    </w:lvl>
    <w:lvl w:ilvl="2" w:tplc="0413001B" w:tentative="1">
      <w:start w:val="1"/>
      <w:numFmt w:val="lowerRoman"/>
      <w:lvlText w:val="%3."/>
      <w:lvlJc w:val="right"/>
      <w:pPr>
        <w:ind w:left="3181" w:hanging="180"/>
      </w:pPr>
    </w:lvl>
    <w:lvl w:ilvl="3" w:tplc="0413000F" w:tentative="1">
      <w:start w:val="1"/>
      <w:numFmt w:val="decimal"/>
      <w:lvlText w:val="%4."/>
      <w:lvlJc w:val="left"/>
      <w:pPr>
        <w:ind w:left="3901" w:hanging="360"/>
      </w:pPr>
    </w:lvl>
    <w:lvl w:ilvl="4" w:tplc="04130019" w:tentative="1">
      <w:start w:val="1"/>
      <w:numFmt w:val="lowerLetter"/>
      <w:lvlText w:val="%5."/>
      <w:lvlJc w:val="left"/>
      <w:pPr>
        <w:ind w:left="4621" w:hanging="360"/>
      </w:pPr>
    </w:lvl>
    <w:lvl w:ilvl="5" w:tplc="0413001B" w:tentative="1">
      <w:start w:val="1"/>
      <w:numFmt w:val="lowerRoman"/>
      <w:lvlText w:val="%6."/>
      <w:lvlJc w:val="right"/>
      <w:pPr>
        <w:ind w:left="5341" w:hanging="180"/>
      </w:pPr>
    </w:lvl>
    <w:lvl w:ilvl="6" w:tplc="0413000F" w:tentative="1">
      <w:start w:val="1"/>
      <w:numFmt w:val="decimal"/>
      <w:lvlText w:val="%7."/>
      <w:lvlJc w:val="left"/>
      <w:pPr>
        <w:ind w:left="6061" w:hanging="360"/>
      </w:pPr>
    </w:lvl>
    <w:lvl w:ilvl="7" w:tplc="04130019" w:tentative="1">
      <w:start w:val="1"/>
      <w:numFmt w:val="lowerLetter"/>
      <w:lvlText w:val="%8."/>
      <w:lvlJc w:val="left"/>
      <w:pPr>
        <w:ind w:left="6781" w:hanging="360"/>
      </w:pPr>
    </w:lvl>
    <w:lvl w:ilvl="8" w:tplc="0413001B" w:tentative="1">
      <w:start w:val="1"/>
      <w:numFmt w:val="lowerRoman"/>
      <w:lvlText w:val="%9."/>
      <w:lvlJc w:val="right"/>
      <w:pPr>
        <w:ind w:left="7501" w:hanging="180"/>
      </w:pPr>
    </w:lvl>
  </w:abstractNum>
  <w:abstractNum w:abstractNumId="2" w15:restartNumberingAfterBreak="0">
    <w:nsid w:val="019A2771"/>
    <w:multiLevelType w:val="hybridMultilevel"/>
    <w:tmpl w:val="8D3E04EC"/>
    <w:lvl w:ilvl="0" w:tplc="04130001">
      <w:start w:val="1"/>
      <w:numFmt w:val="bullet"/>
      <w:lvlText w:val=""/>
      <w:lvlJc w:val="left"/>
      <w:pPr>
        <w:ind w:left="814" w:hanging="360"/>
      </w:pPr>
      <w:rPr>
        <w:rFonts w:ascii="Symbol" w:hAnsi="Symbol" w:hint="default"/>
      </w:rPr>
    </w:lvl>
    <w:lvl w:ilvl="1" w:tplc="04130003">
      <w:start w:val="1"/>
      <w:numFmt w:val="bullet"/>
      <w:lvlText w:val="o"/>
      <w:lvlJc w:val="left"/>
      <w:pPr>
        <w:ind w:left="1534" w:hanging="360"/>
      </w:pPr>
      <w:rPr>
        <w:rFonts w:ascii="Courier New" w:hAnsi="Courier New" w:cs="Courier New" w:hint="default"/>
      </w:rPr>
    </w:lvl>
    <w:lvl w:ilvl="2" w:tplc="04130005" w:tentative="1">
      <w:start w:val="1"/>
      <w:numFmt w:val="bullet"/>
      <w:lvlText w:val=""/>
      <w:lvlJc w:val="left"/>
      <w:pPr>
        <w:ind w:left="2254" w:hanging="360"/>
      </w:pPr>
      <w:rPr>
        <w:rFonts w:ascii="Wingdings" w:hAnsi="Wingdings" w:hint="default"/>
      </w:rPr>
    </w:lvl>
    <w:lvl w:ilvl="3" w:tplc="04130001" w:tentative="1">
      <w:start w:val="1"/>
      <w:numFmt w:val="bullet"/>
      <w:lvlText w:val=""/>
      <w:lvlJc w:val="left"/>
      <w:pPr>
        <w:ind w:left="2974" w:hanging="360"/>
      </w:pPr>
      <w:rPr>
        <w:rFonts w:ascii="Symbol" w:hAnsi="Symbol" w:hint="default"/>
      </w:rPr>
    </w:lvl>
    <w:lvl w:ilvl="4" w:tplc="04130003" w:tentative="1">
      <w:start w:val="1"/>
      <w:numFmt w:val="bullet"/>
      <w:lvlText w:val="o"/>
      <w:lvlJc w:val="left"/>
      <w:pPr>
        <w:ind w:left="3694" w:hanging="360"/>
      </w:pPr>
      <w:rPr>
        <w:rFonts w:ascii="Courier New" w:hAnsi="Courier New" w:cs="Courier New" w:hint="default"/>
      </w:rPr>
    </w:lvl>
    <w:lvl w:ilvl="5" w:tplc="04130005" w:tentative="1">
      <w:start w:val="1"/>
      <w:numFmt w:val="bullet"/>
      <w:lvlText w:val=""/>
      <w:lvlJc w:val="left"/>
      <w:pPr>
        <w:ind w:left="4414" w:hanging="360"/>
      </w:pPr>
      <w:rPr>
        <w:rFonts w:ascii="Wingdings" w:hAnsi="Wingdings" w:hint="default"/>
      </w:rPr>
    </w:lvl>
    <w:lvl w:ilvl="6" w:tplc="04130001" w:tentative="1">
      <w:start w:val="1"/>
      <w:numFmt w:val="bullet"/>
      <w:lvlText w:val=""/>
      <w:lvlJc w:val="left"/>
      <w:pPr>
        <w:ind w:left="5134" w:hanging="360"/>
      </w:pPr>
      <w:rPr>
        <w:rFonts w:ascii="Symbol" w:hAnsi="Symbol" w:hint="default"/>
      </w:rPr>
    </w:lvl>
    <w:lvl w:ilvl="7" w:tplc="04130003" w:tentative="1">
      <w:start w:val="1"/>
      <w:numFmt w:val="bullet"/>
      <w:lvlText w:val="o"/>
      <w:lvlJc w:val="left"/>
      <w:pPr>
        <w:ind w:left="5854" w:hanging="360"/>
      </w:pPr>
      <w:rPr>
        <w:rFonts w:ascii="Courier New" w:hAnsi="Courier New" w:cs="Courier New" w:hint="default"/>
      </w:rPr>
    </w:lvl>
    <w:lvl w:ilvl="8" w:tplc="04130005" w:tentative="1">
      <w:start w:val="1"/>
      <w:numFmt w:val="bullet"/>
      <w:lvlText w:val=""/>
      <w:lvlJc w:val="left"/>
      <w:pPr>
        <w:ind w:left="6574" w:hanging="360"/>
      </w:pPr>
      <w:rPr>
        <w:rFonts w:ascii="Wingdings" w:hAnsi="Wingdings" w:hint="default"/>
      </w:rPr>
    </w:lvl>
  </w:abstractNum>
  <w:abstractNum w:abstractNumId="3" w15:restartNumberingAfterBreak="0">
    <w:nsid w:val="026B6DD4"/>
    <w:multiLevelType w:val="hybridMultilevel"/>
    <w:tmpl w:val="186A18B6"/>
    <w:lvl w:ilvl="0" w:tplc="3D2C499A">
      <w:start w:val="1"/>
      <w:numFmt w:val="decimal"/>
      <w:lvlText w:val="%1."/>
      <w:lvlJc w:val="left"/>
      <w:pPr>
        <w:ind w:left="720" w:hanging="360"/>
      </w:pPr>
      <w:rPr>
        <w:rFonts w:ascii="Verdana" w:eastAsia="MS Mincho" w:hAnsi="Verdana" w:cs="Times New Roman"/>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32D792C"/>
    <w:multiLevelType w:val="hybridMultilevel"/>
    <w:tmpl w:val="E2E4D8DE"/>
    <w:lvl w:ilvl="0" w:tplc="A4F4A8DE">
      <w:start w:val="1"/>
      <w:numFmt w:val="lowerLetter"/>
      <w:lvlText w:val="%1)"/>
      <w:lvlJc w:val="left"/>
      <w:pPr>
        <w:ind w:left="1381" w:hanging="360"/>
      </w:pPr>
      <w:rPr>
        <w:rFonts w:hint="default"/>
      </w:rPr>
    </w:lvl>
    <w:lvl w:ilvl="1" w:tplc="04130019" w:tentative="1">
      <w:start w:val="1"/>
      <w:numFmt w:val="lowerLetter"/>
      <w:lvlText w:val="%2."/>
      <w:lvlJc w:val="left"/>
      <w:pPr>
        <w:ind w:left="2101" w:hanging="360"/>
      </w:pPr>
    </w:lvl>
    <w:lvl w:ilvl="2" w:tplc="0413001B" w:tentative="1">
      <w:start w:val="1"/>
      <w:numFmt w:val="lowerRoman"/>
      <w:lvlText w:val="%3."/>
      <w:lvlJc w:val="right"/>
      <w:pPr>
        <w:ind w:left="2821" w:hanging="180"/>
      </w:pPr>
    </w:lvl>
    <w:lvl w:ilvl="3" w:tplc="0413000F" w:tentative="1">
      <w:start w:val="1"/>
      <w:numFmt w:val="decimal"/>
      <w:lvlText w:val="%4."/>
      <w:lvlJc w:val="left"/>
      <w:pPr>
        <w:ind w:left="3541" w:hanging="360"/>
      </w:pPr>
    </w:lvl>
    <w:lvl w:ilvl="4" w:tplc="04130019" w:tentative="1">
      <w:start w:val="1"/>
      <w:numFmt w:val="lowerLetter"/>
      <w:lvlText w:val="%5."/>
      <w:lvlJc w:val="left"/>
      <w:pPr>
        <w:ind w:left="4261" w:hanging="360"/>
      </w:pPr>
    </w:lvl>
    <w:lvl w:ilvl="5" w:tplc="0413001B" w:tentative="1">
      <w:start w:val="1"/>
      <w:numFmt w:val="lowerRoman"/>
      <w:lvlText w:val="%6."/>
      <w:lvlJc w:val="right"/>
      <w:pPr>
        <w:ind w:left="4981" w:hanging="180"/>
      </w:pPr>
    </w:lvl>
    <w:lvl w:ilvl="6" w:tplc="0413000F" w:tentative="1">
      <w:start w:val="1"/>
      <w:numFmt w:val="decimal"/>
      <w:lvlText w:val="%7."/>
      <w:lvlJc w:val="left"/>
      <w:pPr>
        <w:ind w:left="5701" w:hanging="360"/>
      </w:pPr>
    </w:lvl>
    <w:lvl w:ilvl="7" w:tplc="04130019" w:tentative="1">
      <w:start w:val="1"/>
      <w:numFmt w:val="lowerLetter"/>
      <w:lvlText w:val="%8."/>
      <w:lvlJc w:val="left"/>
      <w:pPr>
        <w:ind w:left="6421" w:hanging="360"/>
      </w:pPr>
    </w:lvl>
    <w:lvl w:ilvl="8" w:tplc="0413001B" w:tentative="1">
      <w:start w:val="1"/>
      <w:numFmt w:val="lowerRoman"/>
      <w:lvlText w:val="%9."/>
      <w:lvlJc w:val="right"/>
      <w:pPr>
        <w:ind w:left="7141" w:hanging="180"/>
      </w:pPr>
    </w:lvl>
  </w:abstractNum>
  <w:abstractNum w:abstractNumId="5" w15:restartNumberingAfterBreak="0">
    <w:nsid w:val="03C665CF"/>
    <w:multiLevelType w:val="hybridMultilevel"/>
    <w:tmpl w:val="045A61A2"/>
    <w:lvl w:ilvl="0" w:tplc="04130001">
      <w:start w:val="1"/>
      <w:numFmt w:val="bullet"/>
      <w:lvlText w:val=""/>
      <w:lvlJc w:val="left"/>
      <w:pPr>
        <w:ind w:left="814" w:hanging="360"/>
      </w:pPr>
      <w:rPr>
        <w:rFonts w:ascii="Symbol" w:hAnsi="Symbol" w:hint="default"/>
      </w:rPr>
    </w:lvl>
    <w:lvl w:ilvl="1" w:tplc="04130003" w:tentative="1">
      <w:start w:val="1"/>
      <w:numFmt w:val="bullet"/>
      <w:lvlText w:val="o"/>
      <w:lvlJc w:val="left"/>
      <w:pPr>
        <w:ind w:left="1534" w:hanging="360"/>
      </w:pPr>
      <w:rPr>
        <w:rFonts w:ascii="Courier New" w:hAnsi="Courier New" w:cs="Courier New" w:hint="default"/>
      </w:rPr>
    </w:lvl>
    <w:lvl w:ilvl="2" w:tplc="04130005" w:tentative="1">
      <w:start w:val="1"/>
      <w:numFmt w:val="bullet"/>
      <w:lvlText w:val=""/>
      <w:lvlJc w:val="left"/>
      <w:pPr>
        <w:ind w:left="2254" w:hanging="360"/>
      </w:pPr>
      <w:rPr>
        <w:rFonts w:ascii="Wingdings" w:hAnsi="Wingdings" w:hint="default"/>
      </w:rPr>
    </w:lvl>
    <w:lvl w:ilvl="3" w:tplc="04130001" w:tentative="1">
      <w:start w:val="1"/>
      <w:numFmt w:val="bullet"/>
      <w:lvlText w:val=""/>
      <w:lvlJc w:val="left"/>
      <w:pPr>
        <w:ind w:left="2974" w:hanging="360"/>
      </w:pPr>
      <w:rPr>
        <w:rFonts w:ascii="Symbol" w:hAnsi="Symbol" w:hint="default"/>
      </w:rPr>
    </w:lvl>
    <w:lvl w:ilvl="4" w:tplc="04130003" w:tentative="1">
      <w:start w:val="1"/>
      <w:numFmt w:val="bullet"/>
      <w:lvlText w:val="o"/>
      <w:lvlJc w:val="left"/>
      <w:pPr>
        <w:ind w:left="3694" w:hanging="360"/>
      </w:pPr>
      <w:rPr>
        <w:rFonts w:ascii="Courier New" w:hAnsi="Courier New" w:cs="Courier New" w:hint="default"/>
      </w:rPr>
    </w:lvl>
    <w:lvl w:ilvl="5" w:tplc="04130005" w:tentative="1">
      <w:start w:val="1"/>
      <w:numFmt w:val="bullet"/>
      <w:lvlText w:val=""/>
      <w:lvlJc w:val="left"/>
      <w:pPr>
        <w:ind w:left="4414" w:hanging="360"/>
      </w:pPr>
      <w:rPr>
        <w:rFonts w:ascii="Wingdings" w:hAnsi="Wingdings" w:hint="default"/>
      </w:rPr>
    </w:lvl>
    <w:lvl w:ilvl="6" w:tplc="04130001" w:tentative="1">
      <w:start w:val="1"/>
      <w:numFmt w:val="bullet"/>
      <w:lvlText w:val=""/>
      <w:lvlJc w:val="left"/>
      <w:pPr>
        <w:ind w:left="5134" w:hanging="360"/>
      </w:pPr>
      <w:rPr>
        <w:rFonts w:ascii="Symbol" w:hAnsi="Symbol" w:hint="default"/>
      </w:rPr>
    </w:lvl>
    <w:lvl w:ilvl="7" w:tplc="04130003" w:tentative="1">
      <w:start w:val="1"/>
      <w:numFmt w:val="bullet"/>
      <w:lvlText w:val="o"/>
      <w:lvlJc w:val="left"/>
      <w:pPr>
        <w:ind w:left="5854" w:hanging="360"/>
      </w:pPr>
      <w:rPr>
        <w:rFonts w:ascii="Courier New" w:hAnsi="Courier New" w:cs="Courier New" w:hint="default"/>
      </w:rPr>
    </w:lvl>
    <w:lvl w:ilvl="8" w:tplc="04130005" w:tentative="1">
      <w:start w:val="1"/>
      <w:numFmt w:val="bullet"/>
      <w:lvlText w:val=""/>
      <w:lvlJc w:val="left"/>
      <w:pPr>
        <w:ind w:left="6574" w:hanging="360"/>
      </w:pPr>
      <w:rPr>
        <w:rFonts w:ascii="Wingdings" w:hAnsi="Wingdings" w:hint="default"/>
      </w:rPr>
    </w:lvl>
  </w:abstractNum>
  <w:abstractNum w:abstractNumId="6" w15:restartNumberingAfterBreak="0">
    <w:nsid w:val="04240AB7"/>
    <w:multiLevelType w:val="hybridMultilevel"/>
    <w:tmpl w:val="540A997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053033B9"/>
    <w:multiLevelType w:val="hybridMultilevel"/>
    <w:tmpl w:val="E7DA49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531483A"/>
    <w:multiLevelType w:val="hybridMultilevel"/>
    <w:tmpl w:val="373AFC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05C7630F"/>
    <w:multiLevelType w:val="multilevel"/>
    <w:tmpl w:val="6FEC46AE"/>
    <w:lvl w:ilvl="0">
      <w:start w:val="1"/>
      <w:numFmt w:val="decimal"/>
      <w:pStyle w:val="GenummerdHoofdstuk"/>
      <w:lvlText w:val="%1"/>
      <w:lvlJc w:val="left"/>
      <w:pPr>
        <w:tabs>
          <w:tab w:val="num" w:pos="0"/>
        </w:tabs>
        <w:ind w:left="0" w:hanging="1134"/>
      </w:pPr>
      <w:rPr>
        <w:rFonts w:ascii="Verdana" w:hAnsi="Verdana" w:hint="default"/>
        <w:b w:val="0"/>
        <w:i w:val="0"/>
        <w:sz w:val="24"/>
      </w:rPr>
    </w:lvl>
    <w:lvl w:ilvl="1">
      <w:start w:val="1"/>
      <w:numFmt w:val="decimal"/>
      <w:pStyle w:val="Paragraaf"/>
      <w:lvlText w:val="%1.%2"/>
      <w:lvlJc w:val="left"/>
      <w:pPr>
        <w:tabs>
          <w:tab w:val="num" w:pos="1134"/>
        </w:tabs>
        <w:ind w:left="1134" w:hanging="1134"/>
      </w:pPr>
      <w:rPr>
        <w:rFonts w:ascii="Verdana" w:hAnsi="Verdana" w:hint="default"/>
        <w:b/>
        <w:i w:val="0"/>
        <w:sz w:val="18"/>
      </w:rPr>
    </w:lvl>
    <w:lvl w:ilvl="2">
      <w:start w:val="1"/>
      <w:numFmt w:val="decimal"/>
      <w:pStyle w:val="Subparagraaf"/>
      <w:lvlText w:val="%1.%2.%3"/>
      <w:lvlJc w:val="left"/>
      <w:pPr>
        <w:tabs>
          <w:tab w:val="num" w:pos="1134"/>
        </w:tabs>
        <w:ind w:left="1134" w:hanging="1134"/>
      </w:pPr>
      <w:rPr>
        <w:rFonts w:ascii="Verdana" w:hAnsi="Verdana" w:hint="default"/>
        <w:b w:val="0"/>
        <w:i/>
        <w:sz w:val="18"/>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0" w15:restartNumberingAfterBreak="0">
    <w:nsid w:val="062747C4"/>
    <w:multiLevelType w:val="hybridMultilevel"/>
    <w:tmpl w:val="00EE033E"/>
    <w:lvl w:ilvl="0" w:tplc="04130019">
      <w:start w:val="1"/>
      <w:numFmt w:val="lowerLetter"/>
      <w:lvlText w:val="%1."/>
      <w:lvlJc w:val="left"/>
      <w:pPr>
        <w:ind w:left="1381" w:hanging="360"/>
      </w:pPr>
    </w:lvl>
    <w:lvl w:ilvl="1" w:tplc="04130019" w:tentative="1">
      <w:start w:val="1"/>
      <w:numFmt w:val="lowerLetter"/>
      <w:lvlText w:val="%2."/>
      <w:lvlJc w:val="left"/>
      <w:pPr>
        <w:ind w:left="2101" w:hanging="360"/>
      </w:pPr>
    </w:lvl>
    <w:lvl w:ilvl="2" w:tplc="0413001B" w:tentative="1">
      <w:start w:val="1"/>
      <w:numFmt w:val="lowerRoman"/>
      <w:lvlText w:val="%3."/>
      <w:lvlJc w:val="right"/>
      <w:pPr>
        <w:ind w:left="2821" w:hanging="180"/>
      </w:pPr>
    </w:lvl>
    <w:lvl w:ilvl="3" w:tplc="0413000F" w:tentative="1">
      <w:start w:val="1"/>
      <w:numFmt w:val="decimal"/>
      <w:lvlText w:val="%4."/>
      <w:lvlJc w:val="left"/>
      <w:pPr>
        <w:ind w:left="3541" w:hanging="360"/>
      </w:pPr>
    </w:lvl>
    <w:lvl w:ilvl="4" w:tplc="04130019" w:tentative="1">
      <w:start w:val="1"/>
      <w:numFmt w:val="lowerLetter"/>
      <w:lvlText w:val="%5."/>
      <w:lvlJc w:val="left"/>
      <w:pPr>
        <w:ind w:left="4261" w:hanging="360"/>
      </w:pPr>
    </w:lvl>
    <w:lvl w:ilvl="5" w:tplc="0413001B" w:tentative="1">
      <w:start w:val="1"/>
      <w:numFmt w:val="lowerRoman"/>
      <w:lvlText w:val="%6."/>
      <w:lvlJc w:val="right"/>
      <w:pPr>
        <w:ind w:left="4981" w:hanging="180"/>
      </w:pPr>
    </w:lvl>
    <w:lvl w:ilvl="6" w:tplc="0413000F" w:tentative="1">
      <w:start w:val="1"/>
      <w:numFmt w:val="decimal"/>
      <w:lvlText w:val="%7."/>
      <w:lvlJc w:val="left"/>
      <w:pPr>
        <w:ind w:left="5701" w:hanging="360"/>
      </w:pPr>
    </w:lvl>
    <w:lvl w:ilvl="7" w:tplc="04130019" w:tentative="1">
      <w:start w:val="1"/>
      <w:numFmt w:val="lowerLetter"/>
      <w:lvlText w:val="%8."/>
      <w:lvlJc w:val="left"/>
      <w:pPr>
        <w:ind w:left="6421" w:hanging="360"/>
      </w:pPr>
    </w:lvl>
    <w:lvl w:ilvl="8" w:tplc="0413001B" w:tentative="1">
      <w:start w:val="1"/>
      <w:numFmt w:val="lowerRoman"/>
      <w:lvlText w:val="%9."/>
      <w:lvlJc w:val="right"/>
      <w:pPr>
        <w:ind w:left="7141" w:hanging="180"/>
      </w:pPr>
    </w:lvl>
  </w:abstractNum>
  <w:abstractNum w:abstractNumId="11" w15:restartNumberingAfterBreak="0">
    <w:nsid w:val="06867832"/>
    <w:multiLevelType w:val="hybridMultilevel"/>
    <w:tmpl w:val="33361B20"/>
    <w:lvl w:ilvl="0" w:tplc="04130001">
      <w:start w:val="1"/>
      <w:numFmt w:val="bullet"/>
      <w:lvlText w:val=""/>
      <w:lvlJc w:val="left"/>
      <w:pPr>
        <w:ind w:left="720" w:hanging="360"/>
      </w:pPr>
      <w:rPr>
        <w:rFonts w:ascii="Symbol" w:hAnsi="Symbol"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069A79D2"/>
    <w:multiLevelType w:val="multilevel"/>
    <w:tmpl w:val="60C286BE"/>
    <w:lvl w:ilvl="0">
      <w:start w:val="1"/>
      <w:numFmt w:val="decimal"/>
      <w:pStyle w:val="kop1"/>
      <w:lvlText w:val="%1"/>
      <w:lvlJc w:val="left"/>
      <w:pPr>
        <w:tabs>
          <w:tab w:val="num" w:pos="0"/>
        </w:tabs>
        <w:ind w:left="0" w:hanging="1134"/>
      </w:pPr>
      <w:rPr>
        <w:rFonts w:ascii="Verdana" w:hAnsi="Verdana" w:hint="default"/>
        <w:b w:val="0"/>
        <w:i w:val="0"/>
        <w:sz w:val="24"/>
      </w:rPr>
    </w:lvl>
    <w:lvl w:ilvl="1">
      <w:start w:val="1"/>
      <w:numFmt w:val="decimal"/>
      <w:pStyle w:val="kop2"/>
      <w:lvlText w:val="%1.%2"/>
      <w:lvlJc w:val="left"/>
      <w:pPr>
        <w:tabs>
          <w:tab w:val="num" w:pos="0"/>
        </w:tabs>
        <w:ind w:left="0" w:hanging="1134"/>
      </w:pPr>
      <w:rPr>
        <w:rFonts w:ascii="Verdana" w:hAnsi="Verdana" w:hint="default"/>
        <w:b/>
        <w:i w:val="0"/>
        <w:sz w:val="18"/>
      </w:rPr>
    </w:lvl>
    <w:lvl w:ilvl="2">
      <w:start w:val="1"/>
      <w:numFmt w:val="decimal"/>
      <w:pStyle w:val="kop3"/>
      <w:lvlText w:val="%1.%2.%3"/>
      <w:lvlJc w:val="left"/>
      <w:pPr>
        <w:tabs>
          <w:tab w:val="num" w:pos="0"/>
        </w:tabs>
        <w:ind w:left="0" w:hanging="1134"/>
      </w:pPr>
      <w:rPr>
        <w:rFonts w:ascii="Verdana" w:hAnsi="Verdana" w:hint="default"/>
        <w:b w:val="0"/>
        <w:i/>
        <w:sz w:val="18"/>
      </w:rPr>
    </w:lvl>
    <w:lvl w:ilvl="3">
      <w:start w:val="1"/>
      <w:numFmt w:val="decimal"/>
      <w:pStyle w:val="kop1"/>
      <w:lvlText w:val="%1.%2.%3.%4"/>
      <w:lvlJc w:val="left"/>
      <w:pPr>
        <w:tabs>
          <w:tab w:val="num" w:pos="0"/>
        </w:tabs>
        <w:ind w:left="0" w:hanging="1134"/>
      </w:pPr>
      <w:rPr>
        <w:rFonts w:ascii="Verdana" w:hAnsi="Verdana" w:hint="default"/>
        <w:b w:val="0"/>
        <w:i w:val="0"/>
        <w:sz w:val="18"/>
      </w:rPr>
    </w:lvl>
    <w:lvl w:ilvl="4">
      <w:start w:val="1"/>
      <w:numFmt w:val="decimal"/>
      <w:lvlText w:val="%1.%2.%3.%4.%5"/>
      <w:lvlJc w:val="left"/>
      <w:pPr>
        <w:tabs>
          <w:tab w:val="num" w:pos="-126"/>
        </w:tabs>
        <w:ind w:left="-126" w:hanging="1008"/>
      </w:pPr>
      <w:rPr>
        <w:rFonts w:hint="default"/>
      </w:rPr>
    </w:lvl>
    <w:lvl w:ilvl="5">
      <w:start w:val="1"/>
      <w:numFmt w:val="decimal"/>
      <w:lvlText w:val="%1.%2.%3.%4.%5.%6"/>
      <w:lvlJc w:val="left"/>
      <w:pPr>
        <w:tabs>
          <w:tab w:val="num" w:pos="18"/>
        </w:tabs>
        <w:ind w:left="18" w:hanging="1152"/>
      </w:pPr>
      <w:rPr>
        <w:rFonts w:hint="default"/>
      </w:rPr>
    </w:lvl>
    <w:lvl w:ilvl="6">
      <w:start w:val="1"/>
      <w:numFmt w:val="decimal"/>
      <w:lvlText w:val="%1.%2.%3.%4.%5.%6.%7"/>
      <w:lvlJc w:val="left"/>
      <w:pPr>
        <w:tabs>
          <w:tab w:val="num" w:pos="162"/>
        </w:tabs>
        <w:ind w:left="162" w:hanging="1296"/>
      </w:pPr>
      <w:rPr>
        <w:rFonts w:hint="default"/>
      </w:rPr>
    </w:lvl>
    <w:lvl w:ilvl="7">
      <w:start w:val="1"/>
      <w:numFmt w:val="decimal"/>
      <w:lvlText w:val="%1.%2.%3.%4.%5.%6.%7.%8"/>
      <w:lvlJc w:val="left"/>
      <w:pPr>
        <w:tabs>
          <w:tab w:val="num" w:pos="306"/>
        </w:tabs>
        <w:ind w:left="306" w:hanging="1440"/>
      </w:pPr>
      <w:rPr>
        <w:rFonts w:hint="default"/>
      </w:rPr>
    </w:lvl>
    <w:lvl w:ilvl="8">
      <w:start w:val="1"/>
      <w:numFmt w:val="decimal"/>
      <w:lvlText w:val="%1.%2.%3.%4.%5.%6.%7.%8.%9"/>
      <w:lvlJc w:val="left"/>
      <w:pPr>
        <w:tabs>
          <w:tab w:val="num" w:pos="450"/>
        </w:tabs>
        <w:ind w:left="450" w:hanging="1584"/>
      </w:pPr>
      <w:rPr>
        <w:rFonts w:hint="default"/>
      </w:rPr>
    </w:lvl>
  </w:abstractNum>
  <w:abstractNum w:abstractNumId="13" w15:restartNumberingAfterBreak="0">
    <w:nsid w:val="077842C7"/>
    <w:multiLevelType w:val="hybridMultilevel"/>
    <w:tmpl w:val="0ABE93D4"/>
    <w:lvl w:ilvl="0" w:tplc="04130019">
      <w:start w:val="1"/>
      <w:numFmt w:val="lowerLetter"/>
      <w:lvlText w:val="%1."/>
      <w:lvlJc w:val="left"/>
      <w:pPr>
        <w:ind w:left="1381" w:hanging="360"/>
      </w:pPr>
    </w:lvl>
    <w:lvl w:ilvl="1" w:tplc="04130019" w:tentative="1">
      <w:start w:val="1"/>
      <w:numFmt w:val="lowerLetter"/>
      <w:lvlText w:val="%2."/>
      <w:lvlJc w:val="left"/>
      <w:pPr>
        <w:ind w:left="2101" w:hanging="360"/>
      </w:pPr>
    </w:lvl>
    <w:lvl w:ilvl="2" w:tplc="0413001B" w:tentative="1">
      <w:start w:val="1"/>
      <w:numFmt w:val="lowerRoman"/>
      <w:lvlText w:val="%3."/>
      <w:lvlJc w:val="right"/>
      <w:pPr>
        <w:ind w:left="2821" w:hanging="180"/>
      </w:pPr>
    </w:lvl>
    <w:lvl w:ilvl="3" w:tplc="0413000F" w:tentative="1">
      <w:start w:val="1"/>
      <w:numFmt w:val="decimal"/>
      <w:lvlText w:val="%4."/>
      <w:lvlJc w:val="left"/>
      <w:pPr>
        <w:ind w:left="3541" w:hanging="360"/>
      </w:pPr>
    </w:lvl>
    <w:lvl w:ilvl="4" w:tplc="04130019" w:tentative="1">
      <w:start w:val="1"/>
      <w:numFmt w:val="lowerLetter"/>
      <w:lvlText w:val="%5."/>
      <w:lvlJc w:val="left"/>
      <w:pPr>
        <w:ind w:left="4261" w:hanging="360"/>
      </w:pPr>
    </w:lvl>
    <w:lvl w:ilvl="5" w:tplc="0413001B" w:tentative="1">
      <w:start w:val="1"/>
      <w:numFmt w:val="lowerRoman"/>
      <w:lvlText w:val="%6."/>
      <w:lvlJc w:val="right"/>
      <w:pPr>
        <w:ind w:left="4981" w:hanging="180"/>
      </w:pPr>
    </w:lvl>
    <w:lvl w:ilvl="6" w:tplc="0413000F" w:tentative="1">
      <w:start w:val="1"/>
      <w:numFmt w:val="decimal"/>
      <w:lvlText w:val="%7."/>
      <w:lvlJc w:val="left"/>
      <w:pPr>
        <w:ind w:left="5701" w:hanging="360"/>
      </w:pPr>
    </w:lvl>
    <w:lvl w:ilvl="7" w:tplc="04130019" w:tentative="1">
      <w:start w:val="1"/>
      <w:numFmt w:val="lowerLetter"/>
      <w:lvlText w:val="%8."/>
      <w:lvlJc w:val="left"/>
      <w:pPr>
        <w:ind w:left="6421" w:hanging="360"/>
      </w:pPr>
    </w:lvl>
    <w:lvl w:ilvl="8" w:tplc="0413001B" w:tentative="1">
      <w:start w:val="1"/>
      <w:numFmt w:val="lowerRoman"/>
      <w:lvlText w:val="%9."/>
      <w:lvlJc w:val="right"/>
      <w:pPr>
        <w:ind w:left="7141" w:hanging="180"/>
      </w:pPr>
    </w:lvl>
  </w:abstractNum>
  <w:abstractNum w:abstractNumId="14" w15:restartNumberingAfterBreak="0">
    <w:nsid w:val="07B146B1"/>
    <w:multiLevelType w:val="hybridMultilevel"/>
    <w:tmpl w:val="74345902"/>
    <w:lvl w:ilvl="0" w:tplc="A942E1D2">
      <w:start w:val="1"/>
      <w:numFmt w:val="bullet"/>
      <w:lvlText w:val="–"/>
      <w:lvlJc w:val="left"/>
      <w:pPr>
        <w:ind w:left="720" w:hanging="360"/>
      </w:pPr>
      <w:rPr>
        <w:rFonts w:ascii="Verdana" w:hAnsi="Verdana" w:hint="default"/>
      </w:rPr>
    </w:lvl>
    <w:lvl w:ilvl="1" w:tplc="7D02115C">
      <w:numFmt w:val="bullet"/>
      <w:lvlText w:val="•"/>
      <w:lvlJc w:val="left"/>
      <w:pPr>
        <w:tabs>
          <w:tab w:val="num" w:pos="1440"/>
        </w:tabs>
        <w:ind w:left="1440" w:hanging="360"/>
      </w:pPr>
      <w:rPr>
        <w:rFonts w:ascii="Arial" w:hAnsi="Arial" w:hint="default"/>
      </w:rPr>
    </w:lvl>
    <w:lvl w:ilvl="2" w:tplc="6428C65E" w:tentative="1">
      <w:start w:val="1"/>
      <w:numFmt w:val="bullet"/>
      <w:lvlText w:val="•"/>
      <w:lvlJc w:val="left"/>
      <w:pPr>
        <w:tabs>
          <w:tab w:val="num" w:pos="2160"/>
        </w:tabs>
        <w:ind w:left="2160" w:hanging="360"/>
      </w:pPr>
      <w:rPr>
        <w:rFonts w:ascii="Arial" w:hAnsi="Arial" w:hint="default"/>
      </w:rPr>
    </w:lvl>
    <w:lvl w:ilvl="3" w:tplc="B9B4A24C" w:tentative="1">
      <w:start w:val="1"/>
      <w:numFmt w:val="bullet"/>
      <w:lvlText w:val="•"/>
      <w:lvlJc w:val="left"/>
      <w:pPr>
        <w:tabs>
          <w:tab w:val="num" w:pos="2880"/>
        </w:tabs>
        <w:ind w:left="2880" w:hanging="360"/>
      </w:pPr>
      <w:rPr>
        <w:rFonts w:ascii="Arial" w:hAnsi="Arial" w:hint="default"/>
      </w:rPr>
    </w:lvl>
    <w:lvl w:ilvl="4" w:tplc="DA1C13E4" w:tentative="1">
      <w:start w:val="1"/>
      <w:numFmt w:val="bullet"/>
      <w:lvlText w:val="•"/>
      <w:lvlJc w:val="left"/>
      <w:pPr>
        <w:tabs>
          <w:tab w:val="num" w:pos="3600"/>
        </w:tabs>
        <w:ind w:left="3600" w:hanging="360"/>
      </w:pPr>
      <w:rPr>
        <w:rFonts w:ascii="Arial" w:hAnsi="Arial" w:hint="default"/>
      </w:rPr>
    </w:lvl>
    <w:lvl w:ilvl="5" w:tplc="9522A3C6" w:tentative="1">
      <w:start w:val="1"/>
      <w:numFmt w:val="bullet"/>
      <w:lvlText w:val="•"/>
      <w:lvlJc w:val="left"/>
      <w:pPr>
        <w:tabs>
          <w:tab w:val="num" w:pos="4320"/>
        </w:tabs>
        <w:ind w:left="4320" w:hanging="360"/>
      </w:pPr>
      <w:rPr>
        <w:rFonts w:ascii="Arial" w:hAnsi="Arial" w:hint="default"/>
      </w:rPr>
    </w:lvl>
    <w:lvl w:ilvl="6" w:tplc="4AE80C58" w:tentative="1">
      <w:start w:val="1"/>
      <w:numFmt w:val="bullet"/>
      <w:lvlText w:val="•"/>
      <w:lvlJc w:val="left"/>
      <w:pPr>
        <w:tabs>
          <w:tab w:val="num" w:pos="5040"/>
        </w:tabs>
        <w:ind w:left="5040" w:hanging="360"/>
      </w:pPr>
      <w:rPr>
        <w:rFonts w:ascii="Arial" w:hAnsi="Arial" w:hint="default"/>
      </w:rPr>
    </w:lvl>
    <w:lvl w:ilvl="7" w:tplc="111254F6" w:tentative="1">
      <w:start w:val="1"/>
      <w:numFmt w:val="bullet"/>
      <w:lvlText w:val="•"/>
      <w:lvlJc w:val="left"/>
      <w:pPr>
        <w:tabs>
          <w:tab w:val="num" w:pos="5760"/>
        </w:tabs>
        <w:ind w:left="5760" w:hanging="360"/>
      </w:pPr>
      <w:rPr>
        <w:rFonts w:ascii="Arial" w:hAnsi="Arial" w:hint="default"/>
      </w:rPr>
    </w:lvl>
    <w:lvl w:ilvl="8" w:tplc="DE54E1FC"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07BB4084"/>
    <w:multiLevelType w:val="hybridMultilevel"/>
    <w:tmpl w:val="B6C2D94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09D434AC"/>
    <w:multiLevelType w:val="multilevel"/>
    <w:tmpl w:val="11D0D7DE"/>
    <w:lvl w:ilvl="0">
      <w:start w:val="1"/>
      <w:numFmt w:val="decimal"/>
      <w:pStyle w:val="Kop10"/>
      <w:lvlText w:val="%1"/>
      <w:lvlJc w:val="left"/>
      <w:pPr>
        <w:tabs>
          <w:tab w:val="num" w:pos="0"/>
        </w:tabs>
        <w:ind w:left="709" w:hanging="709"/>
      </w:pPr>
      <w:rPr>
        <w:rFonts w:hint="default"/>
      </w:rPr>
    </w:lvl>
    <w:lvl w:ilvl="1">
      <w:start w:val="1"/>
      <w:numFmt w:val="decimal"/>
      <w:pStyle w:val="Kop20"/>
      <w:lvlText w:val="%1.%2"/>
      <w:lvlJc w:val="left"/>
      <w:pPr>
        <w:tabs>
          <w:tab w:val="num" w:pos="0"/>
        </w:tabs>
        <w:ind w:left="709" w:hanging="709"/>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0"/>
      <w:lvlText w:val="%1.%2.%3"/>
      <w:lvlJc w:val="left"/>
      <w:pPr>
        <w:tabs>
          <w:tab w:val="num" w:pos="284"/>
        </w:tabs>
        <w:ind w:left="993" w:hanging="709"/>
      </w:pPr>
      <w:rPr>
        <w:rFonts w:hint="default"/>
        <w:b w:val="0"/>
        <w:bCs/>
        <w:i/>
        <w:u w:val="none"/>
      </w:rPr>
    </w:lvl>
    <w:lvl w:ilvl="3">
      <w:start w:val="1"/>
      <w:numFmt w:val="decimal"/>
      <w:pStyle w:val="Kop4"/>
      <w:lvlText w:val="%1.%2.%3.%4"/>
      <w:lvlJc w:val="left"/>
      <w:pPr>
        <w:tabs>
          <w:tab w:val="num" w:pos="0"/>
        </w:tabs>
        <w:ind w:left="709" w:hanging="709"/>
      </w:pPr>
      <w:rPr>
        <w:rFonts w:hint="default"/>
      </w:rPr>
    </w:lvl>
    <w:lvl w:ilvl="4">
      <w:start w:val="1"/>
      <w:numFmt w:val="decimal"/>
      <w:pStyle w:val="Kop5"/>
      <w:lvlText w:val="%1.%2.%3.%4.%5"/>
      <w:lvlJc w:val="left"/>
      <w:pPr>
        <w:tabs>
          <w:tab w:val="num" w:pos="0"/>
        </w:tabs>
        <w:ind w:left="709" w:hanging="709"/>
      </w:pPr>
      <w:rPr>
        <w:rFonts w:hint="default"/>
      </w:rPr>
    </w:lvl>
    <w:lvl w:ilvl="5">
      <w:start w:val="1"/>
      <w:numFmt w:val="decimal"/>
      <w:lvlText w:val="%1.%2.%3.%4.%5.%6"/>
      <w:lvlJc w:val="left"/>
      <w:pPr>
        <w:tabs>
          <w:tab w:val="num" w:pos="0"/>
        </w:tabs>
        <w:ind w:left="709" w:hanging="709"/>
      </w:pPr>
      <w:rPr>
        <w:rFonts w:hint="default"/>
      </w:rPr>
    </w:lvl>
    <w:lvl w:ilvl="6">
      <w:start w:val="1"/>
      <w:numFmt w:val="decimal"/>
      <w:lvlText w:val="%1.%2.%3.%4.%5.%6.%7"/>
      <w:lvlJc w:val="left"/>
      <w:pPr>
        <w:tabs>
          <w:tab w:val="num" w:pos="0"/>
        </w:tabs>
        <w:ind w:left="709" w:hanging="709"/>
      </w:pPr>
      <w:rPr>
        <w:rFonts w:hint="default"/>
      </w:rPr>
    </w:lvl>
    <w:lvl w:ilvl="7">
      <w:start w:val="1"/>
      <w:numFmt w:val="decimal"/>
      <w:lvlText w:val="%1.%2.%3.%4.%5.%6.%7.%8"/>
      <w:lvlJc w:val="left"/>
      <w:pPr>
        <w:tabs>
          <w:tab w:val="num" w:pos="0"/>
        </w:tabs>
        <w:ind w:left="709" w:hanging="709"/>
      </w:pPr>
      <w:rPr>
        <w:rFonts w:hint="default"/>
      </w:rPr>
    </w:lvl>
    <w:lvl w:ilvl="8">
      <w:start w:val="1"/>
      <w:numFmt w:val="decimal"/>
      <w:lvlText w:val="%1.%2.%3.%4.%5.%6.%7.%8.%9"/>
      <w:lvlJc w:val="left"/>
      <w:pPr>
        <w:tabs>
          <w:tab w:val="num" w:pos="0"/>
        </w:tabs>
        <w:ind w:left="709" w:hanging="709"/>
      </w:pPr>
      <w:rPr>
        <w:rFonts w:hint="default"/>
      </w:rPr>
    </w:lvl>
  </w:abstractNum>
  <w:abstractNum w:abstractNumId="17" w15:restartNumberingAfterBreak="0">
    <w:nsid w:val="0AC83EC5"/>
    <w:multiLevelType w:val="hybridMultilevel"/>
    <w:tmpl w:val="313C2B34"/>
    <w:lvl w:ilvl="0" w:tplc="04130001">
      <w:start w:val="1"/>
      <w:numFmt w:val="bullet"/>
      <w:lvlText w:val=""/>
      <w:lvlJc w:val="left"/>
      <w:pPr>
        <w:ind w:left="360" w:hanging="360"/>
      </w:pPr>
      <w:rPr>
        <w:rFonts w:ascii="Symbol" w:hAnsi="Symbol" w:hint="default"/>
      </w:rPr>
    </w:lvl>
    <w:lvl w:ilvl="1" w:tplc="B1FCC88E">
      <w:numFmt w:val="bullet"/>
      <w:lvlText w:val="•"/>
      <w:lvlJc w:val="left"/>
      <w:pPr>
        <w:ind w:left="1080" w:hanging="360"/>
      </w:pPr>
      <w:rPr>
        <w:rFonts w:ascii="Verdana" w:eastAsia="MS Mincho" w:hAnsi="Verdana" w:cs="Times New Roman"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0C5B2C8E"/>
    <w:multiLevelType w:val="hybridMultilevel"/>
    <w:tmpl w:val="82A8EED0"/>
    <w:lvl w:ilvl="0" w:tplc="C20AACE6">
      <w:start w:val="1"/>
      <w:numFmt w:val="decimal"/>
      <w:lvlText w:val="%1)"/>
      <w:lvlJc w:val="left"/>
      <w:pPr>
        <w:ind w:left="720" w:hanging="360"/>
      </w:pPr>
      <w:rPr>
        <w:rFonts w:eastAsia="MS Mincho"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0D03561F"/>
    <w:multiLevelType w:val="hybridMultilevel"/>
    <w:tmpl w:val="55D8D86E"/>
    <w:lvl w:ilvl="0" w:tplc="04130005">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0F670C83"/>
    <w:multiLevelType w:val="multilevel"/>
    <w:tmpl w:val="360E1BF0"/>
    <w:lvl w:ilvl="0">
      <w:start w:val="1"/>
      <w:numFmt w:val="bullet"/>
      <w:pStyle w:val="opsommingsvinkUi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21" w15:restartNumberingAfterBreak="0">
    <w:nsid w:val="12655F4C"/>
    <w:multiLevelType w:val="hybridMultilevel"/>
    <w:tmpl w:val="684A7BC2"/>
    <w:lvl w:ilvl="0" w:tplc="04130001">
      <w:start w:val="1"/>
      <w:numFmt w:val="bullet"/>
      <w:lvlText w:val=""/>
      <w:lvlJc w:val="left"/>
      <w:pPr>
        <w:ind w:left="1381" w:hanging="360"/>
      </w:pPr>
      <w:rPr>
        <w:rFonts w:ascii="Symbol" w:hAnsi="Symbol" w:hint="default"/>
      </w:rPr>
    </w:lvl>
    <w:lvl w:ilvl="1" w:tplc="04130003" w:tentative="1">
      <w:start w:val="1"/>
      <w:numFmt w:val="bullet"/>
      <w:lvlText w:val="o"/>
      <w:lvlJc w:val="left"/>
      <w:pPr>
        <w:ind w:left="2101" w:hanging="360"/>
      </w:pPr>
      <w:rPr>
        <w:rFonts w:ascii="Courier New" w:hAnsi="Courier New" w:cs="Courier New" w:hint="default"/>
      </w:rPr>
    </w:lvl>
    <w:lvl w:ilvl="2" w:tplc="04130005" w:tentative="1">
      <w:start w:val="1"/>
      <w:numFmt w:val="bullet"/>
      <w:lvlText w:val=""/>
      <w:lvlJc w:val="left"/>
      <w:pPr>
        <w:ind w:left="2821" w:hanging="360"/>
      </w:pPr>
      <w:rPr>
        <w:rFonts w:ascii="Wingdings" w:hAnsi="Wingdings" w:hint="default"/>
      </w:rPr>
    </w:lvl>
    <w:lvl w:ilvl="3" w:tplc="04130001" w:tentative="1">
      <w:start w:val="1"/>
      <w:numFmt w:val="bullet"/>
      <w:lvlText w:val=""/>
      <w:lvlJc w:val="left"/>
      <w:pPr>
        <w:ind w:left="3541" w:hanging="360"/>
      </w:pPr>
      <w:rPr>
        <w:rFonts w:ascii="Symbol" w:hAnsi="Symbol" w:hint="default"/>
      </w:rPr>
    </w:lvl>
    <w:lvl w:ilvl="4" w:tplc="04130003" w:tentative="1">
      <w:start w:val="1"/>
      <w:numFmt w:val="bullet"/>
      <w:lvlText w:val="o"/>
      <w:lvlJc w:val="left"/>
      <w:pPr>
        <w:ind w:left="4261" w:hanging="360"/>
      </w:pPr>
      <w:rPr>
        <w:rFonts w:ascii="Courier New" w:hAnsi="Courier New" w:cs="Courier New" w:hint="default"/>
      </w:rPr>
    </w:lvl>
    <w:lvl w:ilvl="5" w:tplc="04130005" w:tentative="1">
      <w:start w:val="1"/>
      <w:numFmt w:val="bullet"/>
      <w:lvlText w:val=""/>
      <w:lvlJc w:val="left"/>
      <w:pPr>
        <w:ind w:left="4981" w:hanging="360"/>
      </w:pPr>
      <w:rPr>
        <w:rFonts w:ascii="Wingdings" w:hAnsi="Wingdings" w:hint="default"/>
      </w:rPr>
    </w:lvl>
    <w:lvl w:ilvl="6" w:tplc="04130001" w:tentative="1">
      <w:start w:val="1"/>
      <w:numFmt w:val="bullet"/>
      <w:lvlText w:val=""/>
      <w:lvlJc w:val="left"/>
      <w:pPr>
        <w:ind w:left="5701" w:hanging="360"/>
      </w:pPr>
      <w:rPr>
        <w:rFonts w:ascii="Symbol" w:hAnsi="Symbol" w:hint="default"/>
      </w:rPr>
    </w:lvl>
    <w:lvl w:ilvl="7" w:tplc="04130003" w:tentative="1">
      <w:start w:val="1"/>
      <w:numFmt w:val="bullet"/>
      <w:lvlText w:val="o"/>
      <w:lvlJc w:val="left"/>
      <w:pPr>
        <w:ind w:left="6421" w:hanging="360"/>
      </w:pPr>
      <w:rPr>
        <w:rFonts w:ascii="Courier New" w:hAnsi="Courier New" w:cs="Courier New" w:hint="default"/>
      </w:rPr>
    </w:lvl>
    <w:lvl w:ilvl="8" w:tplc="04130005" w:tentative="1">
      <w:start w:val="1"/>
      <w:numFmt w:val="bullet"/>
      <w:lvlText w:val=""/>
      <w:lvlJc w:val="left"/>
      <w:pPr>
        <w:ind w:left="7141" w:hanging="360"/>
      </w:pPr>
      <w:rPr>
        <w:rFonts w:ascii="Wingdings" w:hAnsi="Wingdings" w:hint="default"/>
      </w:rPr>
    </w:lvl>
  </w:abstractNum>
  <w:abstractNum w:abstractNumId="22" w15:restartNumberingAfterBreak="0">
    <w:nsid w:val="129211CB"/>
    <w:multiLevelType w:val="hybridMultilevel"/>
    <w:tmpl w:val="89E0F6B2"/>
    <w:lvl w:ilvl="0" w:tplc="B366C5E8">
      <w:numFmt w:val="bullet"/>
      <w:lvlText w:val="-"/>
      <w:lvlJc w:val="left"/>
      <w:pPr>
        <w:ind w:left="1495" w:hanging="360"/>
      </w:pPr>
      <w:rPr>
        <w:rFonts w:ascii="Verdana" w:eastAsia="MS Mincho" w:hAnsi="Verdana" w:cs="Times New Roman" w:hint="default"/>
      </w:rPr>
    </w:lvl>
    <w:lvl w:ilvl="1" w:tplc="04130019" w:tentative="1">
      <w:start w:val="1"/>
      <w:numFmt w:val="lowerLetter"/>
      <w:lvlText w:val="%2."/>
      <w:lvlJc w:val="left"/>
      <w:pPr>
        <w:ind w:left="2215" w:hanging="360"/>
      </w:pPr>
    </w:lvl>
    <w:lvl w:ilvl="2" w:tplc="0413001B" w:tentative="1">
      <w:start w:val="1"/>
      <w:numFmt w:val="lowerRoman"/>
      <w:lvlText w:val="%3."/>
      <w:lvlJc w:val="right"/>
      <w:pPr>
        <w:ind w:left="2935" w:hanging="180"/>
      </w:pPr>
    </w:lvl>
    <w:lvl w:ilvl="3" w:tplc="0413000F" w:tentative="1">
      <w:start w:val="1"/>
      <w:numFmt w:val="decimal"/>
      <w:lvlText w:val="%4."/>
      <w:lvlJc w:val="left"/>
      <w:pPr>
        <w:ind w:left="3655" w:hanging="360"/>
      </w:pPr>
    </w:lvl>
    <w:lvl w:ilvl="4" w:tplc="04130019" w:tentative="1">
      <w:start w:val="1"/>
      <w:numFmt w:val="lowerLetter"/>
      <w:lvlText w:val="%5."/>
      <w:lvlJc w:val="left"/>
      <w:pPr>
        <w:ind w:left="4375" w:hanging="360"/>
      </w:pPr>
    </w:lvl>
    <w:lvl w:ilvl="5" w:tplc="0413001B" w:tentative="1">
      <w:start w:val="1"/>
      <w:numFmt w:val="lowerRoman"/>
      <w:lvlText w:val="%6."/>
      <w:lvlJc w:val="right"/>
      <w:pPr>
        <w:ind w:left="5095" w:hanging="180"/>
      </w:pPr>
    </w:lvl>
    <w:lvl w:ilvl="6" w:tplc="0413000F" w:tentative="1">
      <w:start w:val="1"/>
      <w:numFmt w:val="decimal"/>
      <w:lvlText w:val="%7."/>
      <w:lvlJc w:val="left"/>
      <w:pPr>
        <w:ind w:left="5815" w:hanging="360"/>
      </w:pPr>
    </w:lvl>
    <w:lvl w:ilvl="7" w:tplc="04130019" w:tentative="1">
      <w:start w:val="1"/>
      <w:numFmt w:val="lowerLetter"/>
      <w:lvlText w:val="%8."/>
      <w:lvlJc w:val="left"/>
      <w:pPr>
        <w:ind w:left="6535" w:hanging="360"/>
      </w:pPr>
    </w:lvl>
    <w:lvl w:ilvl="8" w:tplc="0413001B" w:tentative="1">
      <w:start w:val="1"/>
      <w:numFmt w:val="lowerRoman"/>
      <w:lvlText w:val="%9."/>
      <w:lvlJc w:val="right"/>
      <w:pPr>
        <w:ind w:left="7255" w:hanging="180"/>
      </w:pPr>
    </w:lvl>
  </w:abstractNum>
  <w:abstractNum w:abstractNumId="23" w15:restartNumberingAfterBreak="0">
    <w:nsid w:val="13956C77"/>
    <w:multiLevelType w:val="hybridMultilevel"/>
    <w:tmpl w:val="208A95CA"/>
    <w:lvl w:ilvl="0" w:tplc="655E1DBC">
      <w:numFmt w:val="bullet"/>
      <w:lvlText w:val="-"/>
      <w:lvlJc w:val="left"/>
      <w:pPr>
        <w:ind w:left="72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13A552C6"/>
    <w:multiLevelType w:val="hybridMultilevel"/>
    <w:tmpl w:val="94424BFE"/>
    <w:lvl w:ilvl="0" w:tplc="18862D1A">
      <w:start w:val="23"/>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5" w15:restartNumberingAfterBreak="0">
    <w:nsid w:val="141E7B2C"/>
    <w:multiLevelType w:val="hybridMultilevel"/>
    <w:tmpl w:val="E75401D2"/>
    <w:lvl w:ilvl="0" w:tplc="04130001">
      <w:start w:val="1"/>
      <w:numFmt w:val="bullet"/>
      <w:lvlText w:val=""/>
      <w:lvlJc w:val="left"/>
      <w:pPr>
        <w:ind w:left="1040" w:hanging="360"/>
      </w:pPr>
      <w:rPr>
        <w:rFonts w:ascii="Symbol" w:hAnsi="Symbol" w:hint="default"/>
      </w:rPr>
    </w:lvl>
    <w:lvl w:ilvl="1" w:tplc="04130003">
      <w:start w:val="1"/>
      <w:numFmt w:val="bullet"/>
      <w:lvlText w:val="o"/>
      <w:lvlJc w:val="left"/>
      <w:pPr>
        <w:ind w:left="1760" w:hanging="360"/>
      </w:pPr>
      <w:rPr>
        <w:rFonts w:ascii="Courier New" w:hAnsi="Courier New" w:cs="Courier New" w:hint="default"/>
      </w:rPr>
    </w:lvl>
    <w:lvl w:ilvl="2" w:tplc="04130005">
      <w:start w:val="1"/>
      <w:numFmt w:val="bullet"/>
      <w:lvlText w:val=""/>
      <w:lvlJc w:val="left"/>
      <w:pPr>
        <w:ind w:left="2480" w:hanging="360"/>
      </w:pPr>
      <w:rPr>
        <w:rFonts w:ascii="Wingdings" w:hAnsi="Wingdings" w:hint="default"/>
      </w:rPr>
    </w:lvl>
    <w:lvl w:ilvl="3" w:tplc="04130001">
      <w:start w:val="1"/>
      <w:numFmt w:val="bullet"/>
      <w:lvlText w:val=""/>
      <w:lvlJc w:val="left"/>
      <w:pPr>
        <w:ind w:left="3200" w:hanging="360"/>
      </w:pPr>
      <w:rPr>
        <w:rFonts w:ascii="Symbol" w:hAnsi="Symbol" w:hint="default"/>
      </w:rPr>
    </w:lvl>
    <w:lvl w:ilvl="4" w:tplc="04130003" w:tentative="1">
      <w:start w:val="1"/>
      <w:numFmt w:val="bullet"/>
      <w:lvlText w:val="o"/>
      <w:lvlJc w:val="left"/>
      <w:pPr>
        <w:ind w:left="3920" w:hanging="360"/>
      </w:pPr>
      <w:rPr>
        <w:rFonts w:ascii="Courier New" w:hAnsi="Courier New" w:cs="Courier New" w:hint="default"/>
      </w:rPr>
    </w:lvl>
    <w:lvl w:ilvl="5" w:tplc="04130005" w:tentative="1">
      <w:start w:val="1"/>
      <w:numFmt w:val="bullet"/>
      <w:lvlText w:val=""/>
      <w:lvlJc w:val="left"/>
      <w:pPr>
        <w:ind w:left="4640" w:hanging="360"/>
      </w:pPr>
      <w:rPr>
        <w:rFonts w:ascii="Wingdings" w:hAnsi="Wingdings" w:hint="default"/>
      </w:rPr>
    </w:lvl>
    <w:lvl w:ilvl="6" w:tplc="04130001" w:tentative="1">
      <w:start w:val="1"/>
      <w:numFmt w:val="bullet"/>
      <w:lvlText w:val=""/>
      <w:lvlJc w:val="left"/>
      <w:pPr>
        <w:ind w:left="5360" w:hanging="360"/>
      </w:pPr>
      <w:rPr>
        <w:rFonts w:ascii="Symbol" w:hAnsi="Symbol" w:hint="default"/>
      </w:rPr>
    </w:lvl>
    <w:lvl w:ilvl="7" w:tplc="04130003" w:tentative="1">
      <w:start w:val="1"/>
      <w:numFmt w:val="bullet"/>
      <w:lvlText w:val="o"/>
      <w:lvlJc w:val="left"/>
      <w:pPr>
        <w:ind w:left="6080" w:hanging="360"/>
      </w:pPr>
      <w:rPr>
        <w:rFonts w:ascii="Courier New" w:hAnsi="Courier New" w:cs="Courier New" w:hint="default"/>
      </w:rPr>
    </w:lvl>
    <w:lvl w:ilvl="8" w:tplc="04130005" w:tentative="1">
      <w:start w:val="1"/>
      <w:numFmt w:val="bullet"/>
      <w:lvlText w:val=""/>
      <w:lvlJc w:val="left"/>
      <w:pPr>
        <w:ind w:left="6800" w:hanging="360"/>
      </w:pPr>
      <w:rPr>
        <w:rFonts w:ascii="Wingdings" w:hAnsi="Wingdings" w:hint="default"/>
      </w:rPr>
    </w:lvl>
  </w:abstractNum>
  <w:abstractNum w:abstractNumId="26" w15:restartNumberingAfterBreak="0">
    <w:nsid w:val="148C7CCC"/>
    <w:multiLevelType w:val="hybridMultilevel"/>
    <w:tmpl w:val="DDF8056A"/>
    <w:lvl w:ilvl="0" w:tplc="ED601BD2">
      <w:start w:val="1"/>
      <w:numFmt w:val="bullet"/>
      <w:lvlText w:val=""/>
      <w:lvlJc w:val="left"/>
      <w:pPr>
        <w:ind w:left="720" w:hanging="360"/>
      </w:pPr>
      <w:rPr>
        <w:rFonts w:ascii="Symbol" w:hAnsi="Symbol" w:hint="default"/>
      </w:rPr>
    </w:lvl>
    <w:lvl w:ilvl="1" w:tplc="9490DCD2">
      <w:start w:val="1"/>
      <w:numFmt w:val="bullet"/>
      <w:lvlText w:val="o"/>
      <w:lvlJc w:val="left"/>
      <w:pPr>
        <w:ind w:left="1440" w:hanging="360"/>
      </w:pPr>
      <w:rPr>
        <w:rFonts w:ascii="Courier New" w:hAnsi="Courier New" w:hint="default"/>
      </w:rPr>
    </w:lvl>
    <w:lvl w:ilvl="2" w:tplc="243EAB78">
      <w:start w:val="1"/>
      <w:numFmt w:val="bullet"/>
      <w:lvlText w:val=""/>
      <w:lvlJc w:val="left"/>
      <w:pPr>
        <w:ind w:left="2160" w:hanging="360"/>
      </w:pPr>
      <w:rPr>
        <w:rFonts w:ascii="Wingdings" w:hAnsi="Wingdings" w:hint="default"/>
      </w:rPr>
    </w:lvl>
    <w:lvl w:ilvl="3" w:tplc="96A6CC52">
      <w:start w:val="1"/>
      <w:numFmt w:val="bullet"/>
      <w:lvlText w:val=""/>
      <w:lvlJc w:val="left"/>
      <w:pPr>
        <w:ind w:left="2880" w:hanging="360"/>
      </w:pPr>
      <w:rPr>
        <w:rFonts w:ascii="Symbol" w:hAnsi="Symbol" w:hint="default"/>
      </w:rPr>
    </w:lvl>
    <w:lvl w:ilvl="4" w:tplc="E24E667E">
      <w:start w:val="1"/>
      <w:numFmt w:val="bullet"/>
      <w:lvlText w:val="o"/>
      <w:lvlJc w:val="left"/>
      <w:pPr>
        <w:ind w:left="3600" w:hanging="360"/>
      </w:pPr>
      <w:rPr>
        <w:rFonts w:ascii="Courier New" w:hAnsi="Courier New" w:hint="default"/>
      </w:rPr>
    </w:lvl>
    <w:lvl w:ilvl="5" w:tplc="62F6D896">
      <w:start w:val="1"/>
      <w:numFmt w:val="bullet"/>
      <w:lvlText w:val=""/>
      <w:lvlJc w:val="left"/>
      <w:pPr>
        <w:ind w:left="4320" w:hanging="360"/>
      </w:pPr>
      <w:rPr>
        <w:rFonts w:ascii="Wingdings" w:hAnsi="Wingdings" w:hint="default"/>
      </w:rPr>
    </w:lvl>
    <w:lvl w:ilvl="6" w:tplc="A238D314">
      <w:start w:val="1"/>
      <w:numFmt w:val="bullet"/>
      <w:lvlText w:val=""/>
      <w:lvlJc w:val="left"/>
      <w:pPr>
        <w:ind w:left="5040" w:hanging="360"/>
      </w:pPr>
      <w:rPr>
        <w:rFonts w:ascii="Symbol" w:hAnsi="Symbol" w:hint="default"/>
      </w:rPr>
    </w:lvl>
    <w:lvl w:ilvl="7" w:tplc="4AC608EA">
      <w:start w:val="1"/>
      <w:numFmt w:val="bullet"/>
      <w:lvlText w:val="o"/>
      <w:lvlJc w:val="left"/>
      <w:pPr>
        <w:ind w:left="5760" w:hanging="360"/>
      </w:pPr>
      <w:rPr>
        <w:rFonts w:ascii="Courier New" w:hAnsi="Courier New" w:hint="default"/>
      </w:rPr>
    </w:lvl>
    <w:lvl w:ilvl="8" w:tplc="62B2BE18">
      <w:start w:val="1"/>
      <w:numFmt w:val="bullet"/>
      <w:lvlText w:val=""/>
      <w:lvlJc w:val="left"/>
      <w:pPr>
        <w:ind w:left="6480" w:hanging="360"/>
      </w:pPr>
      <w:rPr>
        <w:rFonts w:ascii="Wingdings" w:hAnsi="Wingdings" w:hint="default"/>
      </w:rPr>
    </w:lvl>
  </w:abstractNum>
  <w:abstractNum w:abstractNumId="27" w15:restartNumberingAfterBreak="0">
    <w:nsid w:val="158704AE"/>
    <w:multiLevelType w:val="hybridMultilevel"/>
    <w:tmpl w:val="8278A1FA"/>
    <w:lvl w:ilvl="0" w:tplc="A4F4A8DE">
      <w:start w:val="1"/>
      <w:numFmt w:val="lowerLetter"/>
      <w:lvlText w:val="%1)"/>
      <w:lvlJc w:val="left"/>
      <w:pPr>
        <w:ind w:left="1268" w:hanging="360"/>
      </w:pPr>
      <w:rPr>
        <w:rFonts w:hint="default"/>
      </w:rPr>
    </w:lvl>
    <w:lvl w:ilvl="1" w:tplc="04130003" w:tentative="1">
      <w:start w:val="1"/>
      <w:numFmt w:val="bullet"/>
      <w:lvlText w:val="o"/>
      <w:lvlJc w:val="left"/>
      <w:pPr>
        <w:ind w:left="1988" w:hanging="360"/>
      </w:pPr>
      <w:rPr>
        <w:rFonts w:ascii="Courier New" w:hAnsi="Courier New" w:cs="Courier New" w:hint="default"/>
      </w:rPr>
    </w:lvl>
    <w:lvl w:ilvl="2" w:tplc="04130005" w:tentative="1">
      <w:start w:val="1"/>
      <w:numFmt w:val="bullet"/>
      <w:lvlText w:val=""/>
      <w:lvlJc w:val="left"/>
      <w:pPr>
        <w:ind w:left="2708" w:hanging="360"/>
      </w:pPr>
      <w:rPr>
        <w:rFonts w:ascii="Wingdings" w:hAnsi="Wingdings" w:hint="default"/>
      </w:rPr>
    </w:lvl>
    <w:lvl w:ilvl="3" w:tplc="04130001" w:tentative="1">
      <w:start w:val="1"/>
      <w:numFmt w:val="bullet"/>
      <w:lvlText w:val=""/>
      <w:lvlJc w:val="left"/>
      <w:pPr>
        <w:ind w:left="3428" w:hanging="360"/>
      </w:pPr>
      <w:rPr>
        <w:rFonts w:ascii="Symbol" w:hAnsi="Symbol" w:hint="default"/>
      </w:rPr>
    </w:lvl>
    <w:lvl w:ilvl="4" w:tplc="04130003" w:tentative="1">
      <w:start w:val="1"/>
      <w:numFmt w:val="bullet"/>
      <w:lvlText w:val="o"/>
      <w:lvlJc w:val="left"/>
      <w:pPr>
        <w:ind w:left="4148" w:hanging="360"/>
      </w:pPr>
      <w:rPr>
        <w:rFonts w:ascii="Courier New" w:hAnsi="Courier New" w:cs="Courier New" w:hint="default"/>
      </w:rPr>
    </w:lvl>
    <w:lvl w:ilvl="5" w:tplc="04130005" w:tentative="1">
      <w:start w:val="1"/>
      <w:numFmt w:val="bullet"/>
      <w:lvlText w:val=""/>
      <w:lvlJc w:val="left"/>
      <w:pPr>
        <w:ind w:left="4868" w:hanging="360"/>
      </w:pPr>
      <w:rPr>
        <w:rFonts w:ascii="Wingdings" w:hAnsi="Wingdings" w:hint="default"/>
      </w:rPr>
    </w:lvl>
    <w:lvl w:ilvl="6" w:tplc="04130001" w:tentative="1">
      <w:start w:val="1"/>
      <w:numFmt w:val="bullet"/>
      <w:lvlText w:val=""/>
      <w:lvlJc w:val="left"/>
      <w:pPr>
        <w:ind w:left="5588" w:hanging="360"/>
      </w:pPr>
      <w:rPr>
        <w:rFonts w:ascii="Symbol" w:hAnsi="Symbol" w:hint="default"/>
      </w:rPr>
    </w:lvl>
    <w:lvl w:ilvl="7" w:tplc="04130003" w:tentative="1">
      <w:start w:val="1"/>
      <w:numFmt w:val="bullet"/>
      <w:lvlText w:val="o"/>
      <w:lvlJc w:val="left"/>
      <w:pPr>
        <w:ind w:left="6308" w:hanging="360"/>
      </w:pPr>
      <w:rPr>
        <w:rFonts w:ascii="Courier New" w:hAnsi="Courier New" w:cs="Courier New" w:hint="default"/>
      </w:rPr>
    </w:lvl>
    <w:lvl w:ilvl="8" w:tplc="04130005" w:tentative="1">
      <w:start w:val="1"/>
      <w:numFmt w:val="bullet"/>
      <w:lvlText w:val=""/>
      <w:lvlJc w:val="left"/>
      <w:pPr>
        <w:ind w:left="7028" w:hanging="360"/>
      </w:pPr>
      <w:rPr>
        <w:rFonts w:ascii="Wingdings" w:hAnsi="Wingdings" w:hint="default"/>
      </w:rPr>
    </w:lvl>
  </w:abstractNum>
  <w:abstractNum w:abstractNumId="28" w15:restartNumberingAfterBreak="0">
    <w:nsid w:val="1619615A"/>
    <w:multiLevelType w:val="hybridMultilevel"/>
    <w:tmpl w:val="9CEA6E4E"/>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1664397B"/>
    <w:multiLevelType w:val="hybridMultilevel"/>
    <w:tmpl w:val="7128A7B0"/>
    <w:lvl w:ilvl="0" w:tplc="FFFFFFFF">
      <w:start w:val="1"/>
      <w:numFmt w:val="lowerLetter"/>
      <w:pStyle w:val="OpmaakprofielGenummerdLinks286cm"/>
      <w:lvlText w:val="%1)"/>
      <w:lvlJc w:val="left"/>
      <w:pPr>
        <w:tabs>
          <w:tab w:val="num" w:pos="1982"/>
        </w:tabs>
        <w:ind w:left="1982" w:hanging="360"/>
      </w:pPr>
      <w:rPr>
        <w:rFonts w:hint="default"/>
      </w:rPr>
    </w:lvl>
    <w:lvl w:ilvl="1" w:tplc="FFFFFFFF">
      <w:start w:val="1"/>
      <w:numFmt w:val="lowerLetter"/>
      <w:lvlText w:val="%2."/>
      <w:lvlJc w:val="left"/>
      <w:pPr>
        <w:tabs>
          <w:tab w:val="num" w:pos="2702"/>
        </w:tabs>
        <w:ind w:left="2702" w:hanging="360"/>
      </w:pPr>
    </w:lvl>
    <w:lvl w:ilvl="2" w:tplc="FFFFFFFF">
      <w:start w:val="1"/>
      <w:numFmt w:val="lowerRoman"/>
      <w:lvlText w:val="%3."/>
      <w:lvlJc w:val="right"/>
      <w:pPr>
        <w:tabs>
          <w:tab w:val="num" w:pos="3422"/>
        </w:tabs>
        <w:ind w:left="3422" w:hanging="180"/>
      </w:pPr>
    </w:lvl>
    <w:lvl w:ilvl="3" w:tplc="FFFFFFFF">
      <w:start w:val="1"/>
      <w:numFmt w:val="decimal"/>
      <w:lvlText w:val="%4."/>
      <w:lvlJc w:val="left"/>
      <w:pPr>
        <w:tabs>
          <w:tab w:val="num" w:pos="4142"/>
        </w:tabs>
        <w:ind w:left="4142" w:hanging="360"/>
      </w:pPr>
    </w:lvl>
    <w:lvl w:ilvl="4" w:tplc="FFFFFFFF" w:tentative="1">
      <w:start w:val="1"/>
      <w:numFmt w:val="lowerLetter"/>
      <w:lvlText w:val="%5."/>
      <w:lvlJc w:val="left"/>
      <w:pPr>
        <w:tabs>
          <w:tab w:val="num" w:pos="4862"/>
        </w:tabs>
        <w:ind w:left="4862" w:hanging="360"/>
      </w:pPr>
    </w:lvl>
    <w:lvl w:ilvl="5" w:tplc="FFFFFFFF" w:tentative="1">
      <w:start w:val="1"/>
      <w:numFmt w:val="lowerRoman"/>
      <w:lvlText w:val="%6."/>
      <w:lvlJc w:val="right"/>
      <w:pPr>
        <w:tabs>
          <w:tab w:val="num" w:pos="5582"/>
        </w:tabs>
        <w:ind w:left="5582" w:hanging="180"/>
      </w:pPr>
    </w:lvl>
    <w:lvl w:ilvl="6" w:tplc="FFFFFFFF" w:tentative="1">
      <w:start w:val="1"/>
      <w:numFmt w:val="decimal"/>
      <w:lvlText w:val="%7."/>
      <w:lvlJc w:val="left"/>
      <w:pPr>
        <w:tabs>
          <w:tab w:val="num" w:pos="6302"/>
        </w:tabs>
        <w:ind w:left="6302" w:hanging="360"/>
      </w:pPr>
    </w:lvl>
    <w:lvl w:ilvl="7" w:tplc="FFFFFFFF" w:tentative="1">
      <w:start w:val="1"/>
      <w:numFmt w:val="lowerLetter"/>
      <w:lvlText w:val="%8."/>
      <w:lvlJc w:val="left"/>
      <w:pPr>
        <w:tabs>
          <w:tab w:val="num" w:pos="7022"/>
        </w:tabs>
        <w:ind w:left="7022" w:hanging="360"/>
      </w:pPr>
    </w:lvl>
    <w:lvl w:ilvl="8" w:tplc="FFFFFFFF" w:tentative="1">
      <w:start w:val="1"/>
      <w:numFmt w:val="lowerRoman"/>
      <w:lvlText w:val="%9."/>
      <w:lvlJc w:val="right"/>
      <w:pPr>
        <w:tabs>
          <w:tab w:val="num" w:pos="7742"/>
        </w:tabs>
        <w:ind w:left="7742" w:hanging="180"/>
      </w:pPr>
    </w:lvl>
  </w:abstractNum>
  <w:abstractNum w:abstractNumId="30" w15:restartNumberingAfterBreak="0">
    <w:nsid w:val="18826D70"/>
    <w:multiLevelType w:val="hybridMultilevel"/>
    <w:tmpl w:val="83BA1540"/>
    <w:lvl w:ilvl="0" w:tplc="77B28316">
      <w:numFmt w:val="bullet"/>
      <w:lvlText w:val="-"/>
      <w:lvlJc w:val="left"/>
      <w:pPr>
        <w:ind w:left="1401" w:hanging="360"/>
      </w:pPr>
      <w:rPr>
        <w:rFonts w:ascii="Verdana" w:eastAsia="MS Mincho" w:hAnsi="Verdana" w:cs="Times New Roman" w:hint="default"/>
      </w:rPr>
    </w:lvl>
    <w:lvl w:ilvl="1" w:tplc="04130003" w:tentative="1">
      <w:start w:val="1"/>
      <w:numFmt w:val="bullet"/>
      <w:lvlText w:val="o"/>
      <w:lvlJc w:val="left"/>
      <w:pPr>
        <w:ind w:left="2121" w:hanging="360"/>
      </w:pPr>
      <w:rPr>
        <w:rFonts w:ascii="Courier New" w:hAnsi="Courier New" w:cs="Courier New" w:hint="default"/>
      </w:rPr>
    </w:lvl>
    <w:lvl w:ilvl="2" w:tplc="04130005" w:tentative="1">
      <w:start w:val="1"/>
      <w:numFmt w:val="bullet"/>
      <w:lvlText w:val=""/>
      <w:lvlJc w:val="left"/>
      <w:pPr>
        <w:ind w:left="2841" w:hanging="360"/>
      </w:pPr>
      <w:rPr>
        <w:rFonts w:ascii="Wingdings" w:hAnsi="Wingdings" w:hint="default"/>
      </w:rPr>
    </w:lvl>
    <w:lvl w:ilvl="3" w:tplc="04130001" w:tentative="1">
      <w:start w:val="1"/>
      <w:numFmt w:val="bullet"/>
      <w:lvlText w:val=""/>
      <w:lvlJc w:val="left"/>
      <w:pPr>
        <w:ind w:left="3561" w:hanging="360"/>
      </w:pPr>
      <w:rPr>
        <w:rFonts w:ascii="Symbol" w:hAnsi="Symbol" w:hint="default"/>
      </w:rPr>
    </w:lvl>
    <w:lvl w:ilvl="4" w:tplc="04130003" w:tentative="1">
      <w:start w:val="1"/>
      <w:numFmt w:val="bullet"/>
      <w:lvlText w:val="o"/>
      <w:lvlJc w:val="left"/>
      <w:pPr>
        <w:ind w:left="4281" w:hanging="360"/>
      </w:pPr>
      <w:rPr>
        <w:rFonts w:ascii="Courier New" w:hAnsi="Courier New" w:cs="Courier New" w:hint="default"/>
      </w:rPr>
    </w:lvl>
    <w:lvl w:ilvl="5" w:tplc="04130005" w:tentative="1">
      <w:start w:val="1"/>
      <w:numFmt w:val="bullet"/>
      <w:lvlText w:val=""/>
      <w:lvlJc w:val="left"/>
      <w:pPr>
        <w:ind w:left="5001" w:hanging="360"/>
      </w:pPr>
      <w:rPr>
        <w:rFonts w:ascii="Wingdings" w:hAnsi="Wingdings" w:hint="default"/>
      </w:rPr>
    </w:lvl>
    <w:lvl w:ilvl="6" w:tplc="04130001" w:tentative="1">
      <w:start w:val="1"/>
      <w:numFmt w:val="bullet"/>
      <w:lvlText w:val=""/>
      <w:lvlJc w:val="left"/>
      <w:pPr>
        <w:ind w:left="5721" w:hanging="360"/>
      </w:pPr>
      <w:rPr>
        <w:rFonts w:ascii="Symbol" w:hAnsi="Symbol" w:hint="default"/>
      </w:rPr>
    </w:lvl>
    <w:lvl w:ilvl="7" w:tplc="04130003" w:tentative="1">
      <w:start w:val="1"/>
      <w:numFmt w:val="bullet"/>
      <w:lvlText w:val="o"/>
      <w:lvlJc w:val="left"/>
      <w:pPr>
        <w:ind w:left="6441" w:hanging="360"/>
      </w:pPr>
      <w:rPr>
        <w:rFonts w:ascii="Courier New" w:hAnsi="Courier New" w:cs="Courier New" w:hint="default"/>
      </w:rPr>
    </w:lvl>
    <w:lvl w:ilvl="8" w:tplc="04130005" w:tentative="1">
      <w:start w:val="1"/>
      <w:numFmt w:val="bullet"/>
      <w:lvlText w:val=""/>
      <w:lvlJc w:val="left"/>
      <w:pPr>
        <w:ind w:left="7161" w:hanging="360"/>
      </w:pPr>
      <w:rPr>
        <w:rFonts w:ascii="Wingdings" w:hAnsi="Wingdings" w:hint="default"/>
      </w:rPr>
    </w:lvl>
  </w:abstractNum>
  <w:abstractNum w:abstractNumId="31" w15:restartNumberingAfterBreak="0">
    <w:nsid w:val="18A514E7"/>
    <w:multiLevelType w:val="hybridMultilevel"/>
    <w:tmpl w:val="0C543402"/>
    <w:lvl w:ilvl="0" w:tplc="04130001">
      <w:start w:val="1"/>
      <w:numFmt w:val="bullet"/>
      <w:lvlText w:val=""/>
      <w:lvlJc w:val="left"/>
      <w:pPr>
        <w:ind w:left="1381" w:hanging="360"/>
      </w:pPr>
      <w:rPr>
        <w:rFonts w:ascii="Symbol" w:hAnsi="Symbol" w:hint="default"/>
      </w:rPr>
    </w:lvl>
    <w:lvl w:ilvl="1" w:tplc="04130003" w:tentative="1">
      <w:start w:val="1"/>
      <w:numFmt w:val="bullet"/>
      <w:lvlText w:val="o"/>
      <w:lvlJc w:val="left"/>
      <w:pPr>
        <w:ind w:left="2101" w:hanging="360"/>
      </w:pPr>
      <w:rPr>
        <w:rFonts w:ascii="Courier New" w:hAnsi="Courier New" w:cs="Courier New" w:hint="default"/>
      </w:rPr>
    </w:lvl>
    <w:lvl w:ilvl="2" w:tplc="04130005" w:tentative="1">
      <w:start w:val="1"/>
      <w:numFmt w:val="bullet"/>
      <w:lvlText w:val=""/>
      <w:lvlJc w:val="left"/>
      <w:pPr>
        <w:ind w:left="2821" w:hanging="360"/>
      </w:pPr>
      <w:rPr>
        <w:rFonts w:ascii="Wingdings" w:hAnsi="Wingdings" w:hint="default"/>
      </w:rPr>
    </w:lvl>
    <w:lvl w:ilvl="3" w:tplc="04130001" w:tentative="1">
      <w:start w:val="1"/>
      <w:numFmt w:val="bullet"/>
      <w:lvlText w:val=""/>
      <w:lvlJc w:val="left"/>
      <w:pPr>
        <w:ind w:left="3541" w:hanging="360"/>
      </w:pPr>
      <w:rPr>
        <w:rFonts w:ascii="Symbol" w:hAnsi="Symbol" w:hint="default"/>
      </w:rPr>
    </w:lvl>
    <w:lvl w:ilvl="4" w:tplc="04130003" w:tentative="1">
      <w:start w:val="1"/>
      <w:numFmt w:val="bullet"/>
      <w:lvlText w:val="o"/>
      <w:lvlJc w:val="left"/>
      <w:pPr>
        <w:ind w:left="4261" w:hanging="360"/>
      </w:pPr>
      <w:rPr>
        <w:rFonts w:ascii="Courier New" w:hAnsi="Courier New" w:cs="Courier New" w:hint="default"/>
      </w:rPr>
    </w:lvl>
    <w:lvl w:ilvl="5" w:tplc="04130005" w:tentative="1">
      <w:start w:val="1"/>
      <w:numFmt w:val="bullet"/>
      <w:lvlText w:val=""/>
      <w:lvlJc w:val="left"/>
      <w:pPr>
        <w:ind w:left="4981" w:hanging="360"/>
      </w:pPr>
      <w:rPr>
        <w:rFonts w:ascii="Wingdings" w:hAnsi="Wingdings" w:hint="default"/>
      </w:rPr>
    </w:lvl>
    <w:lvl w:ilvl="6" w:tplc="04130001" w:tentative="1">
      <w:start w:val="1"/>
      <w:numFmt w:val="bullet"/>
      <w:lvlText w:val=""/>
      <w:lvlJc w:val="left"/>
      <w:pPr>
        <w:ind w:left="5701" w:hanging="360"/>
      </w:pPr>
      <w:rPr>
        <w:rFonts w:ascii="Symbol" w:hAnsi="Symbol" w:hint="default"/>
      </w:rPr>
    </w:lvl>
    <w:lvl w:ilvl="7" w:tplc="04130003" w:tentative="1">
      <w:start w:val="1"/>
      <w:numFmt w:val="bullet"/>
      <w:lvlText w:val="o"/>
      <w:lvlJc w:val="left"/>
      <w:pPr>
        <w:ind w:left="6421" w:hanging="360"/>
      </w:pPr>
      <w:rPr>
        <w:rFonts w:ascii="Courier New" w:hAnsi="Courier New" w:cs="Courier New" w:hint="default"/>
      </w:rPr>
    </w:lvl>
    <w:lvl w:ilvl="8" w:tplc="04130005" w:tentative="1">
      <w:start w:val="1"/>
      <w:numFmt w:val="bullet"/>
      <w:lvlText w:val=""/>
      <w:lvlJc w:val="left"/>
      <w:pPr>
        <w:ind w:left="7141" w:hanging="360"/>
      </w:pPr>
      <w:rPr>
        <w:rFonts w:ascii="Wingdings" w:hAnsi="Wingdings" w:hint="default"/>
      </w:rPr>
    </w:lvl>
  </w:abstractNum>
  <w:abstractNum w:abstractNumId="32" w15:restartNumberingAfterBreak="0">
    <w:nsid w:val="1B3610A0"/>
    <w:multiLevelType w:val="hybridMultilevel"/>
    <w:tmpl w:val="F2ECC9B6"/>
    <w:lvl w:ilvl="0" w:tplc="04130019">
      <w:start w:val="1"/>
      <w:numFmt w:val="lowerLetter"/>
      <w:lvlText w:val="%1."/>
      <w:lvlJc w:val="left"/>
      <w:pPr>
        <w:ind w:left="1381" w:hanging="360"/>
      </w:pPr>
    </w:lvl>
    <w:lvl w:ilvl="1" w:tplc="04130019">
      <w:start w:val="1"/>
      <w:numFmt w:val="lowerLetter"/>
      <w:lvlText w:val="%2."/>
      <w:lvlJc w:val="left"/>
      <w:pPr>
        <w:ind w:left="2101" w:hanging="360"/>
      </w:pPr>
    </w:lvl>
    <w:lvl w:ilvl="2" w:tplc="0413001B" w:tentative="1">
      <w:start w:val="1"/>
      <w:numFmt w:val="lowerRoman"/>
      <w:lvlText w:val="%3."/>
      <w:lvlJc w:val="right"/>
      <w:pPr>
        <w:ind w:left="2821" w:hanging="180"/>
      </w:pPr>
    </w:lvl>
    <w:lvl w:ilvl="3" w:tplc="0413000F" w:tentative="1">
      <w:start w:val="1"/>
      <w:numFmt w:val="decimal"/>
      <w:lvlText w:val="%4."/>
      <w:lvlJc w:val="left"/>
      <w:pPr>
        <w:ind w:left="3541" w:hanging="360"/>
      </w:pPr>
    </w:lvl>
    <w:lvl w:ilvl="4" w:tplc="04130019" w:tentative="1">
      <w:start w:val="1"/>
      <w:numFmt w:val="lowerLetter"/>
      <w:lvlText w:val="%5."/>
      <w:lvlJc w:val="left"/>
      <w:pPr>
        <w:ind w:left="4261" w:hanging="360"/>
      </w:pPr>
    </w:lvl>
    <w:lvl w:ilvl="5" w:tplc="0413001B" w:tentative="1">
      <w:start w:val="1"/>
      <w:numFmt w:val="lowerRoman"/>
      <w:lvlText w:val="%6."/>
      <w:lvlJc w:val="right"/>
      <w:pPr>
        <w:ind w:left="4981" w:hanging="180"/>
      </w:pPr>
    </w:lvl>
    <w:lvl w:ilvl="6" w:tplc="0413000F" w:tentative="1">
      <w:start w:val="1"/>
      <w:numFmt w:val="decimal"/>
      <w:lvlText w:val="%7."/>
      <w:lvlJc w:val="left"/>
      <w:pPr>
        <w:ind w:left="5701" w:hanging="360"/>
      </w:pPr>
    </w:lvl>
    <w:lvl w:ilvl="7" w:tplc="04130019" w:tentative="1">
      <w:start w:val="1"/>
      <w:numFmt w:val="lowerLetter"/>
      <w:lvlText w:val="%8."/>
      <w:lvlJc w:val="left"/>
      <w:pPr>
        <w:ind w:left="6421" w:hanging="360"/>
      </w:pPr>
    </w:lvl>
    <w:lvl w:ilvl="8" w:tplc="0413001B" w:tentative="1">
      <w:start w:val="1"/>
      <w:numFmt w:val="lowerRoman"/>
      <w:lvlText w:val="%9."/>
      <w:lvlJc w:val="right"/>
      <w:pPr>
        <w:ind w:left="7141" w:hanging="180"/>
      </w:pPr>
    </w:lvl>
  </w:abstractNum>
  <w:abstractNum w:abstractNumId="33" w15:restartNumberingAfterBreak="0">
    <w:nsid w:val="1C040D10"/>
    <w:multiLevelType w:val="hybridMultilevel"/>
    <w:tmpl w:val="F28A5484"/>
    <w:lvl w:ilvl="0" w:tplc="04130001">
      <w:start w:val="1"/>
      <w:numFmt w:val="bullet"/>
      <w:lvlText w:val=""/>
      <w:lvlJc w:val="left"/>
      <w:pPr>
        <w:ind w:left="1381" w:hanging="360"/>
      </w:pPr>
      <w:rPr>
        <w:rFonts w:ascii="Symbol" w:hAnsi="Symbol" w:hint="default"/>
      </w:rPr>
    </w:lvl>
    <w:lvl w:ilvl="1" w:tplc="04130003">
      <w:start w:val="1"/>
      <w:numFmt w:val="bullet"/>
      <w:lvlText w:val="o"/>
      <w:lvlJc w:val="left"/>
      <w:pPr>
        <w:ind w:left="2101" w:hanging="360"/>
      </w:pPr>
      <w:rPr>
        <w:rFonts w:ascii="Courier New" w:hAnsi="Courier New" w:cs="Courier New" w:hint="default"/>
      </w:rPr>
    </w:lvl>
    <w:lvl w:ilvl="2" w:tplc="04130005" w:tentative="1">
      <w:start w:val="1"/>
      <w:numFmt w:val="bullet"/>
      <w:lvlText w:val=""/>
      <w:lvlJc w:val="left"/>
      <w:pPr>
        <w:ind w:left="2821" w:hanging="360"/>
      </w:pPr>
      <w:rPr>
        <w:rFonts w:ascii="Wingdings" w:hAnsi="Wingdings" w:hint="default"/>
      </w:rPr>
    </w:lvl>
    <w:lvl w:ilvl="3" w:tplc="04130001" w:tentative="1">
      <w:start w:val="1"/>
      <w:numFmt w:val="bullet"/>
      <w:lvlText w:val=""/>
      <w:lvlJc w:val="left"/>
      <w:pPr>
        <w:ind w:left="3541" w:hanging="360"/>
      </w:pPr>
      <w:rPr>
        <w:rFonts w:ascii="Symbol" w:hAnsi="Symbol" w:hint="default"/>
      </w:rPr>
    </w:lvl>
    <w:lvl w:ilvl="4" w:tplc="04130003" w:tentative="1">
      <w:start w:val="1"/>
      <w:numFmt w:val="bullet"/>
      <w:lvlText w:val="o"/>
      <w:lvlJc w:val="left"/>
      <w:pPr>
        <w:ind w:left="4261" w:hanging="360"/>
      </w:pPr>
      <w:rPr>
        <w:rFonts w:ascii="Courier New" w:hAnsi="Courier New" w:cs="Courier New" w:hint="default"/>
      </w:rPr>
    </w:lvl>
    <w:lvl w:ilvl="5" w:tplc="04130005" w:tentative="1">
      <w:start w:val="1"/>
      <w:numFmt w:val="bullet"/>
      <w:lvlText w:val=""/>
      <w:lvlJc w:val="left"/>
      <w:pPr>
        <w:ind w:left="4981" w:hanging="360"/>
      </w:pPr>
      <w:rPr>
        <w:rFonts w:ascii="Wingdings" w:hAnsi="Wingdings" w:hint="default"/>
      </w:rPr>
    </w:lvl>
    <w:lvl w:ilvl="6" w:tplc="04130001" w:tentative="1">
      <w:start w:val="1"/>
      <w:numFmt w:val="bullet"/>
      <w:lvlText w:val=""/>
      <w:lvlJc w:val="left"/>
      <w:pPr>
        <w:ind w:left="5701" w:hanging="360"/>
      </w:pPr>
      <w:rPr>
        <w:rFonts w:ascii="Symbol" w:hAnsi="Symbol" w:hint="default"/>
      </w:rPr>
    </w:lvl>
    <w:lvl w:ilvl="7" w:tplc="04130003" w:tentative="1">
      <w:start w:val="1"/>
      <w:numFmt w:val="bullet"/>
      <w:lvlText w:val="o"/>
      <w:lvlJc w:val="left"/>
      <w:pPr>
        <w:ind w:left="6421" w:hanging="360"/>
      </w:pPr>
      <w:rPr>
        <w:rFonts w:ascii="Courier New" w:hAnsi="Courier New" w:cs="Courier New" w:hint="default"/>
      </w:rPr>
    </w:lvl>
    <w:lvl w:ilvl="8" w:tplc="04130005" w:tentative="1">
      <w:start w:val="1"/>
      <w:numFmt w:val="bullet"/>
      <w:lvlText w:val=""/>
      <w:lvlJc w:val="left"/>
      <w:pPr>
        <w:ind w:left="7141" w:hanging="360"/>
      </w:pPr>
      <w:rPr>
        <w:rFonts w:ascii="Wingdings" w:hAnsi="Wingdings" w:hint="default"/>
      </w:rPr>
    </w:lvl>
  </w:abstractNum>
  <w:abstractNum w:abstractNumId="34" w15:restartNumberingAfterBreak="0">
    <w:nsid w:val="1C824D8B"/>
    <w:multiLevelType w:val="hybridMultilevel"/>
    <w:tmpl w:val="40D207A2"/>
    <w:lvl w:ilvl="0" w:tplc="04130019">
      <w:start w:val="1"/>
      <w:numFmt w:val="lowerLetter"/>
      <w:lvlText w:val="%1."/>
      <w:lvlJc w:val="left"/>
      <w:pPr>
        <w:ind w:left="1381" w:hanging="360"/>
      </w:pPr>
    </w:lvl>
    <w:lvl w:ilvl="1" w:tplc="04130019" w:tentative="1">
      <w:start w:val="1"/>
      <w:numFmt w:val="lowerLetter"/>
      <w:lvlText w:val="%2."/>
      <w:lvlJc w:val="left"/>
      <w:pPr>
        <w:ind w:left="2101" w:hanging="360"/>
      </w:pPr>
    </w:lvl>
    <w:lvl w:ilvl="2" w:tplc="0413001B" w:tentative="1">
      <w:start w:val="1"/>
      <w:numFmt w:val="lowerRoman"/>
      <w:lvlText w:val="%3."/>
      <w:lvlJc w:val="right"/>
      <w:pPr>
        <w:ind w:left="2821" w:hanging="180"/>
      </w:pPr>
    </w:lvl>
    <w:lvl w:ilvl="3" w:tplc="0413000F" w:tentative="1">
      <w:start w:val="1"/>
      <w:numFmt w:val="decimal"/>
      <w:lvlText w:val="%4."/>
      <w:lvlJc w:val="left"/>
      <w:pPr>
        <w:ind w:left="3541" w:hanging="360"/>
      </w:pPr>
    </w:lvl>
    <w:lvl w:ilvl="4" w:tplc="04130019" w:tentative="1">
      <w:start w:val="1"/>
      <w:numFmt w:val="lowerLetter"/>
      <w:lvlText w:val="%5."/>
      <w:lvlJc w:val="left"/>
      <w:pPr>
        <w:ind w:left="4261" w:hanging="360"/>
      </w:pPr>
    </w:lvl>
    <w:lvl w:ilvl="5" w:tplc="0413001B" w:tentative="1">
      <w:start w:val="1"/>
      <w:numFmt w:val="lowerRoman"/>
      <w:lvlText w:val="%6."/>
      <w:lvlJc w:val="right"/>
      <w:pPr>
        <w:ind w:left="4981" w:hanging="180"/>
      </w:pPr>
    </w:lvl>
    <w:lvl w:ilvl="6" w:tplc="0413000F" w:tentative="1">
      <w:start w:val="1"/>
      <w:numFmt w:val="decimal"/>
      <w:lvlText w:val="%7."/>
      <w:lvlJc w:val="left"/>
      <w:pPr>
        <w:ind w:left="5701" w:hanging="360"/>
      </w:pPr>
    </w:lvl>
    <w:lvl w:ilvl="7" w:tplc="04130019" w:tentative="1">
      <w:start w:val="1"/>
      <w:numFmt w:val="lowerLetter"/>
      <w:lvlText w:val="%8."/>
      <w:lvlJc w:val="left"/>
      <w:pPr>
        <w:ind w:left="6421" w:hanging="360"/>
      </w:pPr>
    </w:lvl>
    <w:lvl w:ilvl="8" w:tplc="0413001B" w:tentative="1">
      <w:start w:val="1"/>
      <w:numFmt w:val="lowerRoman"/>
      <w:lvlText w:val="%9."/>
      <w:lvlJc w:val="right"/>
      <w:pPr>
        <w:ind w:left="7141" w:hanging="180"/>
      </w:pPr>
    </w:lvl>
  </w:abstractNum>
  <w:abstractNum w:abstractNumId="35" w15:restartNumberingAfterBreak="0">
    <w:nsid w:val="1F8C01C3"/>
    <w:multiLevelType w:val="hybridMultilevel"/>
    <w:tmpl w:val="67045A16"/>
    <w:lvl w:ilvl="0" w:tplc="04130001">
      <w:start w:val="1"/>
      <w:numFmt w:val="bullet"/>
      <w:lvlText w:val=""/>
      <w:lvlJc w:val="left"/>
      <w:pPr>
        <w:ind w:left="1381" w:hanging="360"/>
      </w:pPr>
      <w:rPr>
        <w:rFonts w:ascii="Symbol" w:hAnsi="Symbol" w:hint="default"/>
      </w:rPr>
    </w:lvl>
    <w:lvl w:ilvl="1" w:tplc="04130003" w:tentative="1">
      <w:start w:val="1"/>
      <w:numFmt w:val="bullet"/>
      <w:lvlText w:val="o"/>
      <w:lvlJc w:val="left"/>
      <w:pPr>
        <w:ind w:left="2101" w:hanging="360"/>
      </w:pPr>
      <w:rPr>
        <w:rFonts w:ascii="Courier New" w:hAnsi="Courier New" w:cs="Courier New" w:hint="default"/>
      </w:rPr>
    </w:lvl>
    <w:lvl w:ilvl="2" w:tplc="04130005" w:tentative="1">
      <w:start w:val="1"/>
      <w:numFmt w:val="bullet"/>
      <w:lvlText w:val=""/>
      <w:lvlJc w:val="left"/>
      <w:pPr>
        <w:ind w:left="2821" w:hanging="360"/>
      </w:pPr>
      <w:rPr>
        <w:rFonts w:ascii="Wingdings" w:hAnsi="Wingdings" w:hint="default"/>
      </w:rPr>
    </w:lvl>
    <w:lvl w:ilvl="3" w:tplc="04130001" w:tentative="1">
      <w:start w:val="1"/>
      <w:numFmt w:val="bullet"/>
      <w:lvlText w:val=""/>
      <w:lvlJc w:val="left"/>
      <w:pPr>
        <w:ind w:left="3541" w:hanging="360"/>
      </w:pPr>
      <w:rPr>
        <w:rFonts w:ascii="Symbol" w:hAnsi="Symbol" w:hint="default"/>
      </w:rPr>
    </w:lvl>
    <w:lvl w:ilvl="4" w:tplc="04130003" w:tentative="1">
      <w:start w:val="1"/>
      <w:numFmt w:val="bullet"/>
      <w:lvlText w:val="o"/>
      <w:lvlJc w:val="left"/>
      <w:pPr>
        <w:ind w:left="4261" w:hanging="360"/>
      </w:pPr>
      <w:rPr>
        <w:rFonts w:ascii="Courier New" w:hAnsi="Courier New" w:cs="Courier New" w:hint="default"/>
      </w:rPr>
    </w:lvl>
    <w:lvl w:ilvl="5" w:tplc="04130005" w:tentative="1">
      <w:start w:val="1"/>
      <w:numFmt w:val="bullet"/>
      <w:lvlText w:val=""/>
      <w:lvlJc w:val="left"/>
      <w:pPr>
        <w:ind w:left="4981" w:hanging="360"/>
      </w:pPr>
      <w:rPr>
        <w:rFonts w:ascii="Wingdings" w:hAnsi="Wingdings" w:hint="default"/>
      </w:rPr>
    </w:lvl>
    <w:lvl w:ilvl="6" w:tplc="04130001" w:tentative="1">
      <w:start w:val="1"/>
      <w:numFmt w:val="bullet"/>
      <w:lvlText w:val=""/>
      <w:lvlJc w:val="left"/>
      <w:pPr>
        <w:ind w:left="5701" w:hanging="360"/>
      </w:pPr>
      <w:rPr>
        <w:rFonts w:ascii="Symbol" w:hAnsi="Symbol" w:hint="default"/>
      </w:rPr>
    </w:lvl>
    <w:lvl w:ilvl="7" w:tplc="04130003" w:tentative="1">
      <w:start w:val="1"/>
      <w:numFmt w:val="bullet"/>
      <w:lvlText w:val="o"/>
      <w:lvlJc w:val="left"/>
      <w:pPr>
        <w:ind w:left="6421" w:hanging="360"/>
      </w:pPr>
      <w:rPr>
        <w:rFonts w:ascii="Courier New" w:hAnsi="Courier New" w:cs="Courier New" w:hint="default"/>
      </w:rPr>
    </w:lvl>
    <w:lvl w:ilvl="8" w:tplc="04130005" w:tentative="1">
      <w:start w:val="1"/>
      <w:numFmt w:val="bullet"/>
      <w:lvlText w:val=""/>
      <w:lvlJc w:val="left"/>
      <w:pPr>
        <w:ind w:left="7141" w:hanging="360"/>
      </w:pPr>
      <w:rPr>
        <w:rFonts w:ascii="Wingdings" w:hAnsi="Wingdings" w:hint="default"/>
      </w:rPr>
    </w:lvl>
  </w:abstractNum>
  <w:abstractNum w:abstractNumId="36" w15:restartNumberingAfterBreak="0">
    <w:nsid w:val="207C65E9"/>
    <w:multiLevelType w:val="hybridMultilevel"/>
    <w:tmpl w:val="EF3C6592"/>
    <w:lvl w:ilvl="0" w:tplc="04130019">
      <w:start w:val="1"/>
      <w:numFmt w:val="lowerLetter"/>
      <w:lvlText w:val="%1."/>
      <w:lvlJc w:val="left"/>
      <w:pPr>
        <w:ind w:left="1381" w:hanging="360"/>
      </w:pPr>
    </w:lvl>
    <w:lvl w:ilvl="1" w:tplc="04130019" w:tentative="1">
      <w:start w:val="1"/>
      <w:numFmt w:val="lowerLetter"/>
      <w:lvlText w:val="%2."/>
      <w:lvlJc w:val="left"/>
      <w:pPr>
        <w:ind w:left="2101" w:hanging="360"/>
      </w:pPr>
    </w:lvl>
    <w:lvl w:ilvl="2" w:tplc="0413001B" w:tentative="1">
      <w:start w:val="1"/>
      <w:numFmt w:val="lowerRoman"/>
      <w:lvlText w:val="%3."/>
      <w:lvlJc w:val="right"/>
      <w:pPr>
        <w:ind w:left="2821" w:hanging="180"/>
      </w:pPr>
    </w:lvl>
    <w:lvl w:ilvl="3" w:tplc="0413000F" w:tentative="1">
      <w:start w:val="1"/>
      <w:numFmt w:val="decimal"/>
      <w:lvlText w:val="%4."/>
      <w:lvlJc w:val="left"/>
      <w:pPr>
        <w:ind w:left="3541" w:hanging="360"/>
      </w:pPr>
    </w:lvl>
    <w:lvl w:ilvl="4" w:tplc="04130019" w:tentative="1">
      <w:start w:val="1"/>
      <w:numFmt w:val="lowerLetter"/>
      <w:lvlText w:val="%5."/>
      <w:lvlJc w:val="left"/>
      <w:pPr>
        <w:ind w:left="4261" w:hanging="360"/>
      </w:pPr>
    </w:lvl>
    <w:lvl w:ilvl="5" w:tplc="0413001B" w:tentative="1">
      <w:start w:val="1"/>
      <w:numFmt w:val="lowerRoman"/>
      <w:lvlText w:val="%6."/>
      <w:lvlJc w:val="right"/>
      <w:pPr>
        <w:ind w:left="4981" w:hanging="180"/>
      </w:pPr>
    </w:lvl>
    <w:lvl w:ilvl="6" w:tplc="0413000F" w:tentative="1">
      <w:start w:val="1"/>
      <w:numFmt w:val="decimal"/>
      <w:lvlText w:val="%7."/>
      <w:lvlJc w:val="left"/>
      <w:pPr>
        <w:ind w:left="5701" w:hanging="360"/>
      </w:pPr>
    </w:lvl>
    <w:lvl w:ilvl="7" w:tplc="04130019" w:tentative="1">
      <w:start w:val="1"/>
      <w:numFmt w:val="lowerLetter"/>
      <w:lvlText w:val="%8."/>
      <w:lvlJc w:val="left"/>
      <w:pPr>
        <w:ind w:left="6421" w:hanging="360"/>
      </w:pPr>
    </w:lvl>
    <w:lvl w:ilvl="8" w:tplc="0413001B" w:tentative="1">
      <w:start w:val="1"/>
      <w:numFmt w:val="lowerRoman"/>
      <w:lvlText w:val="%9."/>
      <w:lvlJc w:val="right"/>
      <w:pPr>
        <w:ind w:left="7141" w:hanging="180"/>
      </w:pPr>
    </w:lvl>
  </w:abstractNum>
  <w:abstractNum w:abstractNumId="37" w15:restartNumberingAfterBreak="0">
    <w:nsid w:val="22166660"/>
    <w:multiLevelType w:val="hybridMultilevel"/>
    <w:tmpl w:val="6160FC12"/>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246D237E"/>
    <w:multiLevelType w:val="hybridMultilevel"/>
    <w:tmpl w:val="0AD040D4"/>
    <w:lvl w:ilvl="0" w:tplc="0413000F">
      <w:start w:val="1"/>
      <w:numFmt w:val="decimal"/>
      <w:lvlText w:val="%1."/>
      <w:lvlJc w:val="left"/>
      <w:pPr>
        <w:ind w:left="1381" w:hanging="360"/>
      </w:pPr>
    </w:lvl>
    <w:lvl w:ilvl="1" w:tplc="04130019" w:tentative="1">
      <w:start w:val="1"/>
      <w:numFmt w:val="lowerLetter"/>
      <w:lvlText w:val="%2."/>
      <w:lvlJc w:val="left"/>
      <w:pPr>
        <w:ind w:left="2101" w:hanging="360"/>
      </w:pPr>
    </w:lvl>
    <w:lvl w:ilvl="2" w:tplc="0413001B" w:tentative="1">
      <w:start w:val="1"/>
      <w:numFmt w:val="lowerRoman"/>
      <w:lvlText w:val="%3."/>
      <w:lvlJc w:val="right"/>
      <w:pPr>
        <w:ind w:left="2821" w:hanging="180"/>
      </w:pPr>
    </w:lvl>
    <w:lvl w:ilvl="3" w:tplc="0413000F" w:tentative="1">
      <w:start w:val="1"/>
      <w:numFmt w:val="decimal"/>
      <w:lvlText w:val="%4."/>
      <w:lvlJc w:val="left"/>
      <w:pPr>
        <w:ind w:left="3541" w:hanging="360"/>
      </w:pPr>
    </w:lvl>
    <w:lvl w:ilvl="4" w:tplc="04130019" w:tentative="1">
      <w:start w:val="1"/>
      <w:numFmt w:val="lowerLetter"/>
      <w:lvlText w:val="%5."/>
      <w:lvlJc w:val="left"/>
      <w:pPr>
        <w:ind w:left="4261" w:hanging="360"/>
      </w:pPr>
    </w:lvl>
    <w:lvl w:ilvl="5" w:tplc="0413001B" w:tentative="1">
      <w:start w:val="1"/>
      <w:numFmt w:val="lowerRoman"/>
      <w:lvlText w:val="%6."/>
      <w:lvlJc w:val="right"/>
      <w:pPr>
        <w:ind w:left="4981" w:hanging="180"/>
      </w:pPr>
    </w:lvl>
    <w:lvl w:ilvl="6" w:tplc="0413000F" w:tentative="1">
      <w:start w:val="1"/>
      <w:numFmt w:val="decimal"/>
      <w:lvlText w:val="%7."/>
      <w:lvlJc w:val="left"/>
      <w:pPr>
        <w:ind w:left="5701" w:hanging="360"/>
      </w:pPr>
    </w:lvl>
    <w:lvl w:ilvl="7" w:tplc="04130019" w:tentative="1">
      <w:start w:val="1"/>
      <w:numFmt w:val="lowerLetter"/>
      <w:lvlText w:val="%8."/>
      <w:lvlJc w:val="left"/>
      <w:pPr>
        <w:ind w:left="6421" w:hanging="360"/>
      </w:pPr>
    </w:lvl>
    <w:lvl w:ilvl="8" w:tplc="0413001B" w:tentative="1">
      <w:start w:val="1"/>
      <w:numFmt w:val="lowerRoman"/>
      <w:lvlText w:val="%9."/>
      <w:lvlJc w:val="right"/>
      <w:pPr>
        <w:ind w:left="7141" w:hanging="180"/>
      </w:pPr>
    </w:lvl>
  </w:abstractNum>
  <w:abstractNum w:abstractNumId="39" w15:restartNumberingAfterBreak="0">
    <w:nsid w:val="24A33BDC"/>
    <w:multiLevelType w:val="hybridMultilevel"/>
    <w:tmpl w:val="B1E07956"/>
    <w:lvl w:ilvl="0" w:tplc="04130019">
      <w:start w:val="1"/>
      <w:numFmt w:val="lowerLetter"/>
      <w:lvlText w:val="%1."/>
      <w:lvlJc w:val="left"/>
      <w:pPr>
        <w:ind w:left="1401"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24CA05AA"/>
    <w:multiLevelType w:val="hybridMultilevel"/>
    <w:tmpl w:val="03180C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26577F0B"/>
    <w:multiLevelType w:val="hybridMultilevel"/>
    <w:tmpl w:val="1E4CCFAE"/>
    <w:lvl w:ilvl="0" w:tplc="0413000F">
      <w:start w:val="1"/>
      <w:numFmt w:val="decimal"/>
      <w:lvlText w:val="%1."/>
      <w:lvlJc w:val="left"/>
      <w:pPr>
        <w:ind w:left="1741" w:hanging="360"/>
      </w:pPr>
    </w:lvl>
    <w:lvl w:ilvl="1" w:tplc="04130019" w:tentative="1">
      <w:start w:val="1"/>
      <w:numFmt w:val="lowerLetter"/>
      <w:lvlText w:val="%2."/>
      <w:lvlJc w:val="left"/>
      <w:pPr>
        <w:ind w:left="2461" w:hanging="360"/>
      </w:pPr>
    </w:lvl>
    <w:lvl w:ilvl="2" w:tplc="0413001B" w:tentative="1">
      <w:start w:val="1"/>
      <w:numFmt w:val="lowerRoman"/>
      <w:lvlText w:val="%3."/>
      <w:lvlJc w:val="right"/>
      <w:pPr>
        <w:ind w:left="3181" w:hanging="180"/>
      </w:pPr>
    </w:lvl>
    <w:lvl w:ilvl="3" w:tplc="0413000F" w:tentative="1">
      <w:start w:val="1"/>
      <w:numFmt w:val="decimal"/>
      <w:lvlText w:val="%4."/>
      <w:lvlJc w:val="left"/>
      <w:pPr>
        <w:ind w:left="3901" w:hanging="360"/>
      </w:pPr>
    </w:lvl>
    <w:lvl w:ilvl="4" w:tplc="04130019" w:tentative="1">
      <w:start w:val="1"/>
      <w:numFmt w:val="lowerLetter"/>
      <w:lvlText w:val="%5."/>
      <w:lvlJc w:val="left"/>
      <w:pPr>
        <w:ind w:left="4621" w:hanging="360"/>
      </w:pPr>
    </w:lvl>
    <w:lvl w:ilvl="5" w:tplc="0413001B" w:tentative="1">
      <w:start w:val="1"/>
      <w:numFmt w:val="lowerRoman"/>
      <w:lvlText w:val="%6."/>
      <w:lvlJc w:val="right"/>
      <w:pPr>
        <w:ind w:left="5341" w:hanging="180"/>
      </w:pPr>
    </w:lvl>
    <w:lvl w:ilvl="6" w:tplc="0413000F" w:tentative="1">
      <w:start w:val="1"/>
      <w:numFmt w:val="decimal"/>
      <w:lvlText w:val="%7."/>
      <w:lvlJc w:val="left"/>
      <w:pPr>
        <w:ind w:left="6061" w:hanging="360"/>
      </w:pPr>
    </w:lvl>
    <w:lvl w:ilvl="7" w:tplc="04130019" w:tentative="1">
      <w:start w:val="1"/>
      <w:numFmt w:val="lowerLetter"/>
      <w:lvlText w:val="%8."/>
      <w:lvlJc w:val="left"/>
      <w:pPr>
        <w:ind w:left="6781" w:hanging="360"/>
      </w:pPr>
    </w:lvl>
    <w:lvl w:ilvl="8" w:tplc="0413001B" w:tentative="1">
      <w:start w:val="1"/>
      <w:numFmt w:val="lowerRoman"/>
      <w:lvlText w:val="%9."/>
      <w:lvlJc w:val="right"/>
      <w:pPr>
        <w:ind w:left="7501" w:hanging="180"/>
      </w:pPr>
    </w:lvl>
  </w:abstractNum>
  <w:abstractNum w:abstractNumId="42" w15:restartNumberingAfterBreak="0">
    <w:nsid w:val="26606B85"/>
    <w:multiLevelType w:val="hybridMultilevel"/>
    <w:tmpl w:val="55D060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27187143"/>
    <w:multiLevelType w:val="hybridMultilevel"/>
    <w:tmpl w:val="AF36202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273E2E26"/>
    <w:multiLevelType w:val="hybridMultilevel"/>
    <w:tmpl w:val="546E4F7E"/>
    <w:lvl w:ilvl="0" w:tplc="04130019">
      <w:start w:val="1"/>
      <w:numFmt w:val="lowerLetter"/>
      <w:lvlText w:val="%1."/>
      <w:lvlJc w:val="left"/>
      <w:pPr>
        <w:ind w:left="1381" w:hanging="360"/>
      </w:pPr>
    </w:lvl>
    <w:lvl w:ilvl="1" w:tplc="04130019" w:tentative="1">
      <w:start w:val="1"/>
      <w:numFmt w:val="lowerLetter"/>
      <w:lvlText w:val="%2."/>
      <w:lvlJc w:val="left"/>
      <w:pPr>
        <w:ind w:left="2101" w:hanging="360"/>
      </w:pPr>
    </w:lvl>
    <w:lvl w:ilvl="2" w:tplc="0413001B" w:tentative="1">
      <w:start w:val="1"/>
      <w:numFmt w:val="lowerRoman"/>
      <w:lvlText w:val="%3."/>
      <w:lvlJc w:val="right"/>
      <w:pPr>
        <w:ind w:left="2821" w:hanging="180"/>
      </w:pPr>
    </w:lvl>
    <w:lvl w:ilvl="3" w:tplc="0413000F" w:tentative="1">
      <w:start w:val="1"/>
      <w:numFmt w:val="decimal"/>
      <w:lvlText w:val="%4."/>
      <w:lvlJc w:val="left"/>
      <w:pPr>
        <w:ind w:left="3541" w:hanging="360"/>
      </w:pPr>
    </w:lvl>
    <w:lvl w:ilvl="4" w:tplc="04130019" w:tentative="1">
      <w:start w:val="1"/>
      <w:numFmt w:val="lowerLetter"/>
      <w:lvlText w:val="%5."/>
      <w:lvlJc w:val="left"/>
      <w:pPr>
        <w:ind w:left="4261" w:hanging="360"/>
      </w:pPr>
    </w:lvl>
    <w:lvl w:ilvl="5" w:tplc="0413001B" w:tentative="1">
      <w:start w:val="1"/>
      <w:numFmt w:val="lowerRoman"/>
      <w:lvlText w:val="%6."/>
      <w:lvlJc w:val="right"/>
      <w:pPr>
        <w:ind w:left="4981" w:hanging="180"/>
      </w:pPr>
    </w:lvl>
    <w:lvl w:ilvl="6" w:tplc="0413000F" w:tentative="1">
      <w:start w:val="1"/>
      <w:numFmt w:val="decimal"/>
      <w:lvlText w:val="%7."/>
      <w:lvlJc w:val="left"/>
      <w:pPr>
        <w:ind w:left="5701" w:hanging="360"/>
      </w:pPr>
    </w:lvl>
    <w:lvl w:ilvl="7" w:tplc="04130019" w:tentative="1">
      <w:start w:val="1"/>
      <w:numFmt w:val="lowerLetter"/>
      <w:lvlText w:val="%8."/>
      <w:lvlJc w:val="left"/>
      <w:pPr>
        <w:ind w:left="6421" w:hanging="360"/>
      </w:pPr>
    </w:lvl>
    <w:lvl w:ilvl="8" w:tplc="0413001B" w:tentative="1">
      <w:start w:val="1"/>
      <w:numFmt w:val="lowerRoman"/>
      <w:lvlText w:val="%9."/>
      <w:lvlJc w:val="right"/>
      <w:pPr>
        <w:ind w:left="7141" w:hanging="180"/>
      </w:pPr>
    </w:lvl>
  </w:abstractNum>
  <w:abstractNum w:abstractNumId="45" w15:restartNumberingAfterBreak="0">
    <w:nsid w:val="277C0CD2"/>
    <w:multiLevelType w:val="hybridMultilevel"/>
    <w:tmpl w:val="02781128"/>
    <w:lvl w:ilvl="0" w:tplc="04130001">
      <w:start w:val="1"/>
      <w:numFmt w:val="bullet"/>
      <w:lvlText w:val=""/>
      <w:lvlJc w:val="left"/>
      <w:pPr>
        <w:ind w:left="787" w:hanging="360"/>
      </w:pPr>
      <w:rPr>
        <w:rFonts w:ascii="Symbol" w:hAnsi="Symbol" w:hint="default"/>
      </w:rPr>
    </w:lvl>
    <w:lvl w:ilvl="1" w:tplc="04130003" w:tentative="1">
      <w:start w:val="1"/>
      <w:numFmt w:val="bullet"/>
      <w:lvlText w:val="o"/>
      <w:lvlJc w:val="left"/>
      <w:pPr>
        <w:ind w:left="1507" w:hanging="360"/>
      </w:pPr>
      <w:rPr>
        <w:rFonts w:ascii="Courier New" w:hAnsi="Courier New" w:cs="Courier New" w:hint="default"/>
      </w:rPr>
    </w:lvl>
    <w:lvl w:ilvl="2" w:tplc="04130005" w:tentative="1">
      <w:start w:val="1"/>
      <w:numFmt w:val="bullet"/>
      <w:lvlText w:val=""/>
      <w:lvlJc w:val="left"/>
      <w:pPr>
        <w:ind w:left="2227" w:hanging="360"/>
      </w:pPr>
      <w:rPr>
        <w:rFonts w:ascii="Wingdings" w:hAnsi="Wingdings" w:hint="default"/>
      </w:rPr>
    </w:lvl>
    <w:lvl w:ilvl="3" w:tplc="04130001" w:tentative="1">
      <w:start w:val="1"/>
      <w:numFmt w:val="bullet"/>
      <w:lvlText w:val=""/>
      <w:lvlJc w:val="left"/>
      <w:pPr>
        <w:ind w:left="2947" w:hanging="360"/>
      </w:pPr>
      <w:rPr>
        <w:rFonts w:ascii="Symbol" w:hAnsi="Symbol" w:hint="default"/>
      </w:rPr>
    </w:lvl>
    <w:lvl w:ilvl="4" w:tplc="04130003" w:tentative="1">
      <w:start w:val="1"/>
      <w:numFmt w:val="bullet"/>
      <w:lvlText w:val="o"/>
      <w:lvlJc w:val="left"/>
      <w:pPr>
        <w:ind w:left="3667" w:hanging="360"/>
      </w:pPr>
      <w:rPr>
        <w:rFonts w:ascii="Courier New" w:hAnsi="Courier New" w:cs="Courier New" w:hint="default"/>
      </w:rPr>
    </w:lvl>
    <w:lvl w:ilvl="5" w:tplc="04130005" w:tentative="1">
      <w:start w:val="1"/>
      <w:numFmt w:val="bullet"/>
      <w:lvlText w:val=""/>
      <w:lvlJc w:val="left"/>
      <w:pPr>
        <w:ind w:left="4387" w:hanging="360"/>
      </w:pPr>
      <w:rPr>
        <w:rFonts w:ascii="Wingdings" w:hAnsi="Wingdings" w:hint="default"/>
      </w:rPr>
    </w:lvl>
    <w:lvl w:ilvl="6" w:tplc="04130001" w:tentative="1">
      <w:start w:val="1"/>
      <w:numFmt w:val="bullet"/>
      <w:lvlText w:val=""/>
      <w:lvlJc w:val="left"/>
      <w:pPr>
        <w:ind w:left="5107" w:hanging="360"/>
      </w:pPr>
      <w:rPr>
        <w:rFonts w:ascii="Symbol" w:hAnsi="Symbol" w:hint="default"/>
      </w:rPr>
    </w:lvl>
    <w:lvl w:ilvl="7" w:tplc="04130003" w:tentative="1">
      <w:start w:val="1"/>
      <w:numFmt w:val="bullet"/>
      <w:lvlText w:val="o"/>
      <w:lvlJc w:val="left"/>
      <w:pPr>
        <w:ind w:left="5827" w:hanging="360"/>
      </w:pPr>
      <w:rPr>
        <w:rFonts w:ascii="Courier New" w:hAnsi="Courier New" w:cs="Courier New" w:hint="default"/>
      </w:rPr>
    </w:lvl>
    <w:lvl w:ilvl="8" w:tplc="04130005" w:tentative="1">
      <w:start w:val="1"/>
      <w:numFmt w:val="bullet"/>
      <w:lvlText w:val=""/>
      <w:lvlJc w:val="left"/>
      <w:pPr>
        <w:ind w:left="6547" w:hanging="360"/>
      </w:pPr>
      <w:rPr>
        <w:rFonts w:ascii="Wingdings" w:hAnsi="Wingdings" w:hint="default"/>
      </w:rPr>
    </w:lvl>
  </w:abstractNum>
  <w:abstractNum w:abstractNumId="46" w15:restartNumberingAfterBreak="0">
    <w:nsid w:val="27D6730F"/>
    <w:multiLevelType w:val="hybridMultilevel"/>
    <w:tmpl w:val="ACD04042"/>
    <w:lvl w:ilvl="0" w:tplc="04130019">
      <w:start w:val="1"/>
      <w:numFmt w:val="lowerLetter"/>
      <w:lvlText w:val="%1."/>
      <w:lvlJc w:val="left"/>
      <w:pPr>
        <w:ind w:left="1381" w:hanging="360"/>
      </w:pPr>
    </w:lvl>
    <w:lvl w:ilvl="1" w:tplc="04130019" w:tentative="1">
      <w:start w:val="1"/>
      <w:numFmt w:val="lowerLetter"/>
      <w:lvlText w:val="%2."/>
      <w:lvlJc w:val="left"/>
      <w:pPr>
        <w:ind w:left="2101" w:hanging="360"/>
      </w:pPr>
    </w:lvl>
    <w:lvl w:ilvl="2" w:tplc="0413001B" w:tentative="1">
      <w:start w:val="1"/>
      <w:numFmt w:val="lowerRoman"/>
      <w:lvlText w:val="%3."/>
      <w:lvlJc w:val="right"/>
      <w:pPr>
        <w:ind w:left="2821" w:hanging="180"/>
      </w:pPr>
    </w:lvl>
    <w:lvl w:ilvl="3" w:tplc="0413000F" w:tentative="1">
      <w:start w:val="1"/>
      <w:numFmt w:val="decimal"/>
      <w:lvlText w:val="%4."/>
      <w:lvlJc w:val="left"/>
      <w:pPr>
        <w:ind w:left="3541" w:hanging="360"/>
      </w:pPr>
    </w:lvl>
    <w:lvl w:ilvl="4" w:tplc="04130019" w:tentative="1">
      <w:start w:val="1"/>
      <w:numFmt w:val="lowerLetter"/>
      <w:lvlText w:val="%5."/>
      <w:lvlJc w:val="left"/>
      <w:pPr>
        <w:ind w:left="4261" w:hanging="360"/>
      </w:pPr>
    </w:lvl>
    <w:lvl w:ilvl="5" w:tplc="0413001B" w:tentative="1">
      <w:start w:val="1"/>
      <w:numFmt w:val="lowerRoman"/>
      <w:lvlText w:val="%6."/>
      <w:lvlJc w:val="right"/>
      <w:pPr>
        <w:ind w:left="4981" w:hanging="180"/>
      </w:pPr>
    </w:lvl>
    <w:lvl w:ilvl="6" w:tplc="0413000F" w:tentative="1">
      <w:start w:val="1"/>
      <w:numFmt w:val="decimal"/>
      <w:lvlText w:val="%7."/>
      <w:lvlJc w:val="left"/>
      <w:pPr>
        <w:ind w:left="5701" w:hanging="360"/>
      </w:pPr>
    </w:lvl>
    <w:lvl w:ilvl="7" w:tplc="04130019" w:tentative="1">
      <w:start w:val="1"/>
      <w:numFmt w:val="lowerLetter"/>
      <w:lvlText w:val="%8."/>
      <w:lvlJc w:val="left"/>
      <w:pPr>
        <w:ind w:left="6421" w:hanging="360"/>
      </w:pPr>
    </w:lvl>
    <w:lvl w:ilvl="8" w:tplc="0413001B" w:tentative="1">
      <w:start w:val="1"/>
      <w:numFmt w:val="lowerRoman"/>
      <w:lvlText w:val="%9."/>
      <w:lvlJc w:val="right"/>
      <w:pPr>
        <w:ind w:left="7141" w:hanging="180"/>
      </w:pPr>
    </w:lvl>
  </w:abstractNum>
  <w:abstractNum w:abstractNumId="47" w15:restartNumberingAfterBreak="0">
    <w:nsid w:val="284814A7"/>
    <w:multiLevelType w:val="hybridMultilevel"/>
    <w:tmpl w:val="E37CBC9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8" w15:restartNumberingAfterBreak="0">
    <w:nsid w:val="289636CB"/>
    <w:multiLevelType w:val="hybridMultilevel"/>
    <w:tmpl w:val="86F03372"/>
    <w:lvl w:ilvl="0" w:tplc="A4F4A8DE">
      <w:start w:val="1"/>
      <w:numFmt w:val="lowerLetter"/>
      <w:lvlText w:val="%1)"/>
      <w:lvlJc w:val="left"/>
      <w:pPr>
        <w:ind w:left="1381" w:hanging="360"/>
      </w:pPr>
      <w:rPr>
        <w:rFonts w:hint="default"/>
      </w:rPr>
    </w:lvl>
    <w:lvl w:ilvl="1" w:tplc="04130003" w:tentative="1">
      <w:start w:val="1"/>
      <w:numFmt w:val="bullet"/>
      <w:lvlText w:val="o"/>
      <w:lvlJc w:val="left"/>
      <w:pPr>
        <w:ind w:left="2101" w:hanging="360"/>
      </w:pPr>
      <w:rPr>
        <w:rFonts w:ascii="Courier New" w:hAnsi="Courier New" w:cs="Courier New" w:hint="default"/>
      </w:rPr>
    </w:lvl>
    <w:lvl w:ilvl="2" w:tplc="04130005" w:tentative="1">
      <w:start w:val="1"/>
      <w:numFmt w:val="bullet"/>
      <w:lvlText w:val=""/>
      <w:lvlJc w:val="left"/>
      <w:pPr>
        <w:ind w:left="2821" w:hanging="360"/>
      </w:pPr>
      <w:rPr>
        <w:rFonts w:ascii="Wingdings" w:hAnsi="Wingdings" w:hint="default"/>
      </w:rPr>
    </w:lvl>
    <w:lvl w:ilvl="3" w:tplc="04130001" w:tentative="1">
      <w:start w:val="1"/>
      <w:numFmt w:val="bullet"/>
      <w:lvlText w:val=""/>
      <w:lvlJc w:val="left"/>
      <w:pPr>
        <w:ind w:left="3541" w:hanging="360"/>
      </w:pPr>
      <w:rPr>
        <w:rFonts w:ascii="Symbol" w:hAnsi="Symbol" w:hint="default"/>
      </w:rPr>
    </w:lvl>
    <w:lvl w:ilvl="4" w:tplc="04130003" w:tentative="1">
      <w:start w:val="1"/>
      <w:numFmt w:val="bullet"/>
      <w:lvlText w:val="o"/>
      <w:lvlJc w:val="left"/>
      <w:pPr>
        <w:ind w:left="4261" w:hanging="360"/>
      </w:pPr>
      <w:rPr>
        <w:rFonts w:ascii="Courier New" w:hAnsi="Courier New" w:cs="Courier New" w:hint="default"/>
      </w:rPr>
    </w:lvl>
    <w:lvl w:ilvl="5" w:tplc="04130005" w:tentative="1">
      <w:start w:val="1"/>
      <w:numFmt w:val="bullet"/>
      <w:lvlText w:val=""/>
      <w:lvlJc w:val="left"/>
      <w:pPr>
        <w:ind w:left="4981" w:hanging="360"/>
      </w:pPr>
      <w:rPr>
        <w:rFonts w:ascii="Wingdings" w:hAnsi="Wingdings" w:hint="default"/>
      </w:rPr>
    </w:lvl>
    <w:lvl w:ilvl="6" w:tplc="04130001" w:tentative="1">
      <w:start w:val="1"/>
      <w:numFmt w:val="bullet"/>
      <w:lvlText w:val=""/>
      <w:lvlJc w:val="left"/>
      <w:pPr>
        <w:ind w:left="5701" w:hanging="360"/>
      </w:pPr>
      <w:rPr>
        <w:rFonts w:ascii="Symbol" w:hAnsi="Symbol" w:hint="default"/>
      </w:rPr>
    </w:lvl>
    <w:lvl w:ilvl="7" w:tplc="04130003" w:tentative="1">
      <w:start w:val="1"/>
      <w:numFmt w:val="bullet"/>
      <w:lvlText w:val="o"/>
      <w:lvlJc w:val="left"/>
      <w:pPr>
        <w:ind w:left="6421" w:hanging="360"/>
      </w:pPr>
      <w:rPr>
        <w:rFonts w:ascii="Courier New" w:hAnsi="Courier New" w:cs="Courier New" w:hint="default"/>
      </w:rPr>
    </w:lvl>
    <w:lvl w:ilvl="8" w:tplc="04130005" w:tentative="1">
      <w:start w:val="1"/>
      <w:numFmt w:val="bullet"/>
      <w:lvlText w:val=""/>
      <w:lvlJc w:val="left"/>
      <w:pPr>
        <w:ind w:left="7141" w:hanging="360"/>
      </w:pPr>
      <w:rPr>
        <w:rFonts w:ascii="Wingdings" w:hAnsi="Wingdings" w:hint="default"/>
      </w:rPr>
    </w:lvl>
  </w:abstractNum>
  <w:abstractNum w:abstractNumId="49" w15:restartNumberingAfterBreak="0">
    <w:nsid w:val="292707B9"/>
    <w:multiLevelType w:val="hybridMultilevel"/>
    <w:tmpl w:val="DB4A59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0" w15:restartNumberingAfterBreak="0">
    <w:nsid w:val="2927735F"/>
    <w:multiLevelType w:val="hybridMultilevel"/>
    <w:tmpl w:val="AB42A1F0"/>
    <w:lvl w:ilvl="0" w:tplc="A4F4A8DE">
      <w:start w:val="1"/>
      <w:numFmt w:val="lowerLetter"/>
      <w:lvlText w:val="%1)"/>
      <w:lvlJc w:val="left"/>
      <w:pPr>
        <w:ind w:left="1381" w:hanging="360"/>
      </w:pPr>
      <w:rPr>
        <w:rFonts w:hint="default"/>
      </w:rPr>
    </w:lvl>
    <w:lvl w:ilvl="1" w:tplc="04130019" w:tentative="1">
      <w:start w:val="1"/>
      <w:numFmt w:val="lowerLetter"/>
      <w:lvlText w:val="%2."/>
      <w:lvlJc w:val="left"/>
      <w:pPr>
        <w:ind w:left="2101" w:hanging="360"/>
      </w:pPr>
    </w:lvl>
    <w:lvl w:ilvl="2" w:tplc="0413001B" w:tentative="1">
      <w:start w:val="1"/>
      <w:numFmt w:val="lowerRoman"/>
      <w:lvlText w:val="%3."/>
      <w:lvlJc w:val="right"/>
      <w:pPr>
        <w:ind w:left="2821" w:hanging="180"/>
      </w:pPr>
    </w:lvl>
    <w:lvl w:ilvl="3" w:tplc="0413000F" w:tentative="1">
      <w:start w:val="1"/>
      <w:numFmt w:val="decimal"/>
      <w:lvlText w:val="%4."/>
      <w:lvlJc w:val="left"/>
      <w:pPr>
        <w:ind w:left="3541" w:hanging="360"/>
      </w:pPr>
    </w:lvl>
    <w:lvl w:ilvl="4" w:tplc="04130019" w:tentative="1">
      <w:start w:val="1"/>
      <w:numFmt w:val="lowerLetter"/>
      <w:lvlText w:val="%5."/>
      <w:lvlJc w:val="left"/>
      <w:pPr>
        <w:ind w:left="4261" w:hanging="360"/>
      </w:pPr>
    </w:lvl>
    <w:lvl w:ilvl="5" w:tplc="0413001B" w:tentative="1">
      <w:start w:val="1"/>
      <w:numFmt w:val="lowerRoman"/>
      <w:lvlText w:val="%6."/>
      <w:lvlJc w:val="right"/>
      <w:pPr>
        <w:ind w:left="4981" w:hanging="180"/>
      </w:pPr>
    </w:lvl>
    <w:lvl w:ilvl="6" w:tplc="0413000F" w:tentative="1">
      <w:start w:val="1"/>
      <w:numFmt w:val="decimal"/>
      <w:lvlText w:val="%7."/>
      <w:lvlJc w:val="left"/>
      <w:pPr>
        <w:ind w:left="5701" w:hanging="360"/>
      </w:pPr>
    </w:lvl>
    <w:lvl w:ilvl="7" w:tplc="04130019" w:tentative="1">
      <w:start w:val="1"/>
      <w:numFmt w:val="lowerLetter"/>
      <w:lvlText w:val="%8."/>
      <w:lvlJc w:val="left"/>
      <w:pPr>
        <w:ind w:left="6421" w:hanging="360"/>
      </w:pPr>
    </w:lvl>
    <w:lvl w:ilvl="8" w:tplc="0413001B" w:tentative="1">
      <w:start w:val="1"/>
      <w:numFmt w:val="lowerRoman"/>
      <w:lvlText w:val="%9."/>
      <w:lvlJc w:val="right"/>
      <w:pPr>
        <w:ind w:left="7141" w:hanging="180"/>
      </w:pPr>
    </w:lvl>
  </w:abstractNum>
  <w:abstractNum w:abstractNumId="51" w15:restartNumberingAfterBreak="0">
    <w:nsid w:val="29350EF2"/>
    <w:multiLevelType w:val="hybridMultilevel"/>
    <w:tmpl w:val="473E913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2" w15:restartNumberingAfterBreak="0">
    <w:nsid w:val="29747FD2"/>
    <w:multiLevelType w:val="hybridMultilevel"/>
    <w:tmpl w:val="FAD8D8E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3" w15:restartNumberingAfterBreak="0">
    <w:nsid w:val="299E4241"/>
    <w:multiLevelType w:val="hybridMultilevel"/>
    <w:tmpl w:val="0904388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4" w15:restartNumberingAfterBreak="0">
    <w:nsid w:val="2A3F6513"/>
    <w:multiLevelType w:val="hybridMultilevel"/>
    <w:tmpl w:val="C876DCD0"/>
    <w:lvl w:ilvl="0" w:tplc="04130001">
      <w:start w:val="1"/>
      <w:numFmt w:val="bullet"/>
      <w:lvlText w:val=""/>
      <w:lvlJc w:val="left"/>
      <w:pPr>
        <w:ind w:left="720" w:hanging="360"/>
      </w:pPr>
      <w:rPr>
        <w:rFonts w:ascii="Symbol" w:hAnsi="Symbol" w:hint="default"/>
      </w:rPr>
    </w:lvl>
    <w:lvl w:ilvl="1" w:tplc="A2D0A714">
      <w:numFmt w:val="bullet"/>
      <w:lvlText w:val="·"/>
      <w:lvlJc w:val="left"/>
      <w:pPr>
        <w:ind w:left="1720" w:hanging="640"/>
      </w:pPr>
      <w:rPr>
        <w:rFonts w:ascii="Verdana" w:eastAsia="Times New Roman" w:hAnsi="Verdana"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5" w15:restartNumberingAfterBreak="0">
    <w:nsid w:val="2A7E54ED"/>
    <w:multiLevelType w:val="hybridMultilevel"/>
    <w:tmpl w:val="B2BA3BBA"/>
    <w:lvl w:ilvl="0" w:tplc="04130019">
      <w:start w:val="1"/>
      <w:numFmt w:val="lowerLetter"/>
      <w:lvlText w:val="%1."/>
      <w:lvlJc w:val="left"/>
      <w:pPr>
        <w:ind w:left="1381" w:hanging="360"/>
      </w:pPr>
    </w:lvl>
    <w:lvl w:ilvl="1" w:tplc="04130019" w:tentative="1">
      <w:start w:val="1"/>
      <w:numFmt w:val="lowerLetter"/>
      <w:lvlText w:val="%2."/>
      <w:lvlJc w:val="left"/>
      <w:pPr>
        <w:ind w:left="2101" w:hanging="360"/>
      </w:pPr>
    </w:lvl>
    <w:lvl w:ilvl="2" w:tplc="0413001B" w:tentative="1">
      <w:start w:val="1"/>
      <w:numFmt w:val="lowerRoman"/>
      <w:lvlText w:val="%3."/>
      <w:lvlJc w:val="right"/>
      <w:pPr>
        <w:ind w:left="2821" w:hanging="180"/>
      </w:pPr>
    </w:lvl>
    <w:lvl w:ilvl="3" w:tplc="0413000F" w:tentative="1">
      <w:start w:val="1"/>
      <w:numFmt w:val="decimal"/>
      <w:lvlText w:val="%4."/>
      <w:lvlJc w:val="left"/>
      <w:pPr>
        <w:ind w:left="3541" w:hanging="360"/>
      </w:pPr>
    </w:lvl>
    <w:lvl w:ilvl="4" w:tplc="04130019" w:tentative="1">
      <w:start w:val="1"/>
      <w:numFmt w:val="lowerLetter"/>
      <w:lvlText w:val="%5."/>
      <w:lvlJc w:val="left"/>
      <w:pPr>
        <w:ind w:left="4261" w:hanging="360"/>
      </w:pPr>
    </w:lvl>
    <w:lvl w:ilvl="5" w:tplc="0413001B" w:tentative="1">
      <w:start w:val="1"/>
      <w:numFmt w:val="lowerRoman"/>
      <w:lvlText w:val="%6."/>
      <w:lvlJc w:val="right"/>
      <w:pPr>
        <w:ind w:left="4981" w:hanging="180"/>
      </w:pPr>
    </w:lvl>
    <w:lvl w:ilvl="6" w:tplc="0413000F" w:tentative="1">
      <w:start w:val="1"/>
      <w:numFmt w:val="decimal"/>
      <w:lvlText w:val="%7."/>
      <w:lvlJc w:val="left"/>
      <w:pPr>
        <w:ind w:left="5701" w:hanging="360"/>
      </w:pPr>
    </w:lvl>
    <w:lvl w:ilvl="7" w:tplc="04130019" w:tentative="1">
      <w:start w:val="1"/>
      <w:numFmt w:val="lowerLetter"/>
      <w:lvlText w:val="%8."/>
      <w:lvlJc w:val="left"/>
      <w:pPr>
        <w:ind w:left="6421" w:hanging="360"/>
      </w:pPr>
    </w:lvl>
    <w:lvl w:ilvl="8" w:tplc="0413001B" w:tentative="1">
      <w:start w:val="1"/>
      <w:numFmt w:val="lowerRoman"/>
      <w:lvlText w:val="%9."/>
      <w:lvlJc w:val="right"/>
      <w:pPr>
        <w:ind w:left="7141" w:hanging="180"/>
      </w:pPr>
    </w:lvl>
  </w:abstractNum>
  <w:abstractNum w:abstractNumId="56" w15:restartNumberingAfterBreak="0">
    <w:nsid w:val="2B43567C"/>
    <w:multiLevelType w:val="hybridMultilevel"/>
    <w:tmpl w:val="4A0057F6"/>
    <w:lvl w:ilvl="0" w:tplc="04130019">
      <w:start w:val="1"/>
      <w:numFmt w:val="lowerLetter"/>
      <w:lvlText w:val="%1."/>
      <w:lvlJc w:val="left"/>
      <w:pPr>
        <w:ind w:left="1268" w:hanging="360"/>
      </w:pPr>
    </w:lvl>
    <w:lvl w:ilvl="1" w:tplc="04130019" w:tentative="1">
      <w:start w:val="1"/>
      <w:numFmt w:val="lowerLetter"/>
      <w:lvlText w:val="%2."/>
      <w:lvlJc w:val="left"/>
      <w:pPr>
        <w:ind w:left="1988" w:hanging="360"/>
      </w:pPr>
    </w:lvl>
    <w:lvl w:ilvl="2" w:tplc="0413001B" w:tentative="1">
      <w:start w:val="1"/>
      <w:numFmt w:val="lowerRoman"/>
      <w:lvlText w:val="%3."/>
      <w:lvlJc w:val="right"/>
      <w:pPr>
        <w:ind w:left="2708" w:hanging="180"/>
      </w:pPr>
    </w:lvl>
    <w:lvl w:ilvl="3" w:tplc="0413000F" w:tentative="1">
      <w:start w:val="1"/>
      <w:numFmt w:val="decimal"/>
      <w:lvlText w:val="%4."/>
      <w:lvlJc w:val="left"/>
      <w:pPr>
        <w:ind w:left="3428" w:hanging="360"/>
      </w:pPr>
    </w:lvl>
    <w:lvl w:ilvl="4" w:tplc="04130019" w:tentative="1">
      <w:start w:val="1"/>
      <w:numFmt w:val="lowerLetter"/>
      <w:lvlText w:val="%5."/>
      <w:lvlJc w:val="left"/>
      <w:pPr>
        <w:ind w:left="4148" w:hanging="360"/>
      </w:pPr>
    </w:lvl>
    <w:lvl w:ilvl="5" w:tplc="0413001B" w:tentative="1">
      <w:start w:val="1"/>
      <w:numFmt w:val="lowerRoman"/>
      <w:lvlText w:val="%6."/>
      <w:lvlJc w:val="right"/>
      <w:pPr>
        <w:ind w:left="4868" w:hanging="180"/>
      </w:pPr>
    </w:lvl>
    <w:lvl w:ilvl="6" w:tplc="0413000F" w:tentative="1">
      <w:start w:val="1"/>
      <w:numFmt w:val="decimal"/>
      <w:lvlText w:val="%7."/>
      <w:lvlJc w:val="left"/>
      <w:pPr>
        <w:ind w:left="5588" w:hanging="360"/>
      </w:pPr>
    </w:lvl>
    <w:lvl w:ilvl="7" w:tplc="04130019" w:tentative="1">
      <w:start w:val="1"/>
      <w:numFmt w:val="lowerLetter"/>
      <w:lvlText w:val="%8."/>
      <w:lvlJc w:val="left"/>
      <w:pPr>
        <w:ind w:left="6308" w:hanging="360"/>
      </w:pPr>
    </w:lvl>
    <w:lvl w:ilvl="8" w:tplc="0413001B" w:tentative="1">
      <w:start w:val="1"/>
      <w:numFmt w:val="lowerRoman"/>
      <w:lvlText w:val="%9."/>
      <w:lvlJc w:val="right"/>
      <w:pPr>
        <w:ind w:left="7028" w:hanging="180"/>
      </w:pPr>
    </w:lvl>
  </w:abstractNum>
  <w:abstractNum w:abstractNumId="57" w15:restartNumberingAfterBreak="0">
    <w:nsid w:val="2D223FF9"/>
    <w:multiLevelType w:val="hybridMultilevel"/>
    <w:tmpl w:val="00CE5A32"/>
    <w:lvl w:ilvl="0" w:tplc="04130019">
      <w:start w:val="1"/>
      <w:numFmt w:val="lowerLetter"/>
      <w:lvlText w:val="%1."/>
      <w:lvlJc w:val="left"/>
      <w:pPr>
        <w:ind w:left="1381" w:hanging="360"/>
      </w:pPr>
    </w:lvl>
    <w:lvl w:ilvl="1" w:tplc="04130019" w:tentative="1">
      <w:start w:val="1"/>
      <w:numFmt w:val="lowerLetter"/>
      <w:lvlText w:val="%2."/>
      <w:lvlJc w:val="left"/>
      <w:pPr>
        <w:ind w:left="2101" w:hanging="360"/>
      </w:pPr>
    </w:lvl>
    <w:lvl w:ilvl="2" w:tplc="0413001B" w:tentative="1">
      <w:start w:val="1"/>
      <w:numFmt w:val="lowerRoman"/>
      <w:lvlText w:val="%3."/>
      <w:lvlJc w:val="right"/>
      <w:pPr>
        <w:ind w:left="2821" w:hanging="180"/>
      </w:pPr>
    </w:lvl>
    <w:lvl w:ilvl="3" w:tplc="0413000F" w:tentative="1">
      <w:start w:val="1"/>
      <w:numFmt w:val="decimal"/>
      <w:lvlText w:val="%4."/>
      <w:lvlJc w:val="left"/>
      <w:pPr>
        <w:ind w:left="3541" w:hanging="360"/>
      </w:pPr>
    </w:lvl>
    <w:lvl w:ilvl="4" w:tplc="04130019" w:tentative="1">
      <w:start w:val="1"/>
      <w:numFmt w:val="lowerLetter"/>
      <w:lvlText w:val="%5."/>
      <w:lvlJc w:val="left"/>
      <w:pPr>
        <w:ind w:left="4261" w:hanging="360"/>
      </w:pPr>
    </w:lvl>
    <w:lvl w:ilvl="5" w:tplc="0413001B" w:tentative="1">
      <w:start w:val="1"/>
      <w:numFmt w:val="lowerRoman"/>
      <w:lvlText w:val="%6."/>
      <w:lvlJc w:val="right"/>
      <w:pPr>
        <w:ind w:left="4981" w:hanging="180"/>
      </w:pPr>
    </w:lvl>
    <w:lvl w:ilvl="6" w:tplc="0413000F" w:tentative="1">
      <w:start w:val="1"/>
      <w:numFmt w:val="decimal"/>
      <w:lvlText w:val="%7."/>
      <w:lvlJc w:val="left"/>
      <w:pPr>
        <w:ind w:left="5701" w:hanging="360"/>
      </w:pPr>
    </w:lvl>
    <w:lvl w:ilvl="7" w:tplc="04130019" w:tentative="1">
      <w:start w:val="1"/>
      <w:numFmt w:val="lowerLetter"/>
      <w:lvlText w:val="%8."/>
      <w:lvlJc w:val="left"/>
      <w:pPr>
        <w:ind w:left="6421" w:hanging="360"/>
      </w:pPr>
    </w:lvl>
    <w:lvl w:ilvl="8" w:tplc="0413001B" w:tentative="1">
      <w:start w:val="1"/>
      <w:numFmt w:val="lowerRoman"/>
      <w:lvlText w:val="%9."/>
      <w:lvlJc w:val="right"/>
      <w:pPr>
        <w:ind w:left="7141" w:hanging="180"/>
      </w:pPr>
    </w:lvl>
  </w:abstractNum>
  <w:abstractNum w:abstractNumId="58" w15:restartNumberingAfterBreak="0">
    <w:nsid w:val="2D554A27"/>
    <w:multiLevelType w:val="hybridMultilevel"/>
    <w:tmpl w:val="03DC8630"/>
    <w:lvl w:ilvl="0" w:tplc="04130019">
      <w:start w:val="1"/>
      <w:numFmt w:val="lowerLetter"/>
      <w:lvlText w:val="%1."/>
      <w:lvlJc w:val="left"/>
      <w:pPr>
        <w:ind w:left="1381" w:hanging="360"/>
      </w:pPr>
    </w:lvl>
    <w:lvl w:ilvl="1" w:tplc="04130019" w:tentative="1">
      <w:start w:val="1"/>
      <w:numFmt w:val="lowerLetter"/>
      <w:lvlText w:val="%2."/>
      <w:lvlJc w:val="left"/>
      <w:pPr>
        <w:ind w:left="2101" w:hanging="360"/>
      </w:pPr>
    </w:lvl>
    <w:lvl w:ilvl="2" w:tplc="0413001B" w:tentative="1">
      <w:start w:val="1"/>
      <w:numFmt w:val="lowerRoman"/>
      <w:lvlText w:val="%3."/>
      <w:lvlJc w:val="right"/>
      <w:pPr>
        <w:ind w:left="2821" w:hanging="180"/>
      </w:pPr>
    </w:lvl>
    <w:lvl w:ilvl="3" w:tplc="0413000F" w:tentative="1">
      <w:start w:val="1"/>
      <w:numFmt w:val="decimal"/>
      <w:lvlText w:val="%4."/>
      <w:lvlJc w:val="left"/>
      <w:pPr>
        <w:ind w:left="3541" w:hanging="360"/>
      </w:pPr>
    </w:lvl>
    <w:lvl w:ilvl="4" w:tplc="04130019" w:tentative="1">
      <w:start w:val="1"/>
      <w:numFmt w:val="lowerLetter"/>
      <w:lvlText w:val="%5."/>
      <w:lvlJc w:val="left"/>
      <w:pPr>
        <w:ind w:left="4261" w:hanging="360"/>
      </w:pPr>
    </w:lvl>
    <w:lvl w:ilvl="5" w:tplc="0413001B" w:tentative="1">
      <w:start w:val="1"/>
      <w:numFmt w:val="lowerRoman"/>
      <w:lvlText w:val="%6."/>
      <w:lvlJc w:val="right"/>
      <w:pPr>
        <w:ind w:left="4981" w:hanging="180"/>
      </w:pPr>
    </w:lvl>
    <w:lvl w:ilvl="6" w:tplc="0413000F" w:tentative="1">
      <w:start w:val="1"/>
      <w:numFmt w:val="decimal"/>
      <w:lvlText w:val="%7."/>
      <w:lvlJc w:val="left"/>
      <w:pPr>
        <w:ind w:left="5701" w:hanging="360"/>
      </w:pPr>
    </w:lvl>
    <w:lvl w:ilvl="7" w:tplc="04130019" w:tentative="1">
      <w:start w:val="1"/>
      <w:numFmt w:val="lowerLetter"/>
      <w:lvlText w:val="%8."/>
      <w:lvlJc w:val="left"/>
      <w:pPr>
        <w:ind w:left="6421" w:hanging="360"/>
      </w:pPr>
    </w:lvl>
    <w:lvl w:ilvl="8" w:tplc="0413001B" w:tentative="1">
      <w:start w:val="1"/>
      <w:numFmt w:val="lowerRoman"/>
      <w:lvlText w:val="%9."/>
      <w:lvlJc w:val="right"/>
      <w:pPr>
        <w:ind w:left="7141" w:hanging="180"/>
      </w:pPr>
    </w:lvl>
  </w:abstractNum>
  <w:abstractNum w:abstractNumId="59" w15:restartNumberingAfterBreak="0">
    <w:nsid w:val="2DD4528F"/>
    <w:multiLevelType w:val="hybridMultilevel"/>
    <w:tmpl w:val="FDD0C0F4"/>
    <w:lvl w:ilvl="0" w:tplc="04130019">
      <w:start w:val="1"/>
      <w:numFmt w:val="lowerLetter"/>
      <w:lvlText w:val="%1."/>
      <w:lvlJc w:val="left"/>
      <w:pPr>
        <w:ind w:left="1381" w:hanging="360"/>
      </w:pPr>
      <w:rPr>
        <w:rFonts w:hint="default"/>
      </w:rPr>
    </w:lvl>
    <w:lvl w:ilvl="1" w:tplc="04130003" w:tentative="1">
      <w:start w:val="1"/>
      <w:numFmt w:val="bullet"/>
      <w:lvlText w:val="o"/>
      <w:lvlJc w:val="left"/>
      <w:pPr>
        <w:ind w:left="2101" w:hanging="360"/>
      </w:pPr>
      <w:rPr>
        <w:rFonts w:ascii="Courier New" w:hAnsi="Courier New" w:cs="Courier New" w:hint="default"/>
      </w:rPr>
    </w:lvl>
    <w:lvl w:ilvl="2" w:tplc="04130005" w:tentative="1">
      <w:start w:val="1"/>
      <w:numFmt w:val="bullet"/>
      <w:lvlText w:val=""/>
      <w:lvlJc w:val="left"/>
      <w:pPr>
        <w:ind w:left="2821" w:hanging="360"/>
      </w:pPr>
      <w:rPr>
        <w:rFonts w:ascii="Wingdings" w:hAnsi="Wingdings" w:hint="default"/>
      </w:rPr>
    </w:lvl>
    <w:lvl w:ilvl="3" w:tplc="04130001" w:tentative="1">
      <w:start w:val="1"/>
      <w:numFmt w:val="bullet"/>
      <w:lvlText w:val=""/>
      <w:lvlJc w:val="left"/>
      <w:pPr>
        <w:ind w:left="3541" w:hanging="360"/>
      </w:pPr>
      <w:rPr>
        <w:rFonts w:ascii="Symbol" w:hAnsi="Symbol" w:hint="default"/>
      </w:rPr>
    </w:lvl>
    <w:lvl w:ilvl="4" w:tplc="04130003" w:tentative="1">
      <w:start w:val="1"/>
      <w:numFmt w:val="bullet"/>
      <w:lvlText w:val="o"/>
      <w:lvlJc w:val="left"/>
      <w:pPr>
        <w:ind w:left="4261" w:hanging="360"/>
      </w:pPr>
      <w:rPr>
        <w:rFonts w:ascii="Courier New" w:hAnsi="Courier New" w:cs="Courier New" w:hint="default"/>
      </w:rPr>
    </w:lvl>
    <w:lvl w:ilvl="5" w:tplc="04130005" w:tentative="1">
      <w:start w:val="1"/>
      <w:numFmt w:val="bullet"/>
      <w:lvlText w:val=""/>
      <w:lvlJc w:val="left"/>
      <w:pPr>
        <w:ind w:left="4981" w:hanging="360"/>
      </w:pPr>
      <w:rPr>
        <w:rFonts w:ascii="Wingdings" w:hAnsi="Wingdings" w:hint="default"/>
      </w:rPr>
    </w:lvl>
    <w:lvl w:ilvl="6" w:tplc="04130001" w:tentative="1">
      <w:start w:val="1"/>
      <w:numFmt w:val="bullet"/>
      <w:lvlText w:val=""/>
      <w:lvlJc w:val="left"/>
      <w:pPr>
        <w:ind w:left="5701" w:hanging="360"/>
      </w:pPr>
      <w:rPr>
        <w:rFonts w:ascii="Symbol" w:hAnsi="Symbol" w:hint="default"/>
      </w:rPr>
    </w:lvl>
    <w:lvl w:ilvl="7" w:tplc="04130003" w:tentative="1">
      <w:start w:val="1"/>
      <w:numFmt w:val="bullet"/>
      <w:lvlText w:val="o"/>
      <w:lvlJc w:val="left"/>
      <w:pPr>
        <w:ind w:left="6421" w:hanging="360"/>
      </w:pPr>
      <w:rPr>
        <w:rFonts w:ascii="Courier New" w:hAnsi="Courier New" w:cs="Courier New" w:hint="default"/>
      </w:rPr>
    </w:lvl>
    <w:lvl w:ilvl="8" w:tplc="04130005" w:tentative="1">
      <w:start w:val="1"/>
      <w:numFmt w:val="bullet"/>
      <w:lvlText w:val=""/>
      <w:lvlJc w:val="left"/>
      <w:pPr>
        <w:ind w:left="7141" w:hanging="360"/>
      </w:pPr>
      <w:rPr>
        <w:rFonts w:ascii="Wingdings" w:hAnsi="Wingdings" w:hint="default"/>
      </w:rPr>
    </w:lvl>
  </w:abstractNum>
  <w:abstractNum w:abstractNumId="60" w15:restartNumberingAfterBreak="0">
    <w:nsid w:val="2F33767F"/>
    <w:multiLevelType w:val="hybridMultilevel"/>
    <w:tmpl w:val="4F40B878"/>
    <w:lvl w:ilvl="0" w:tplc="04130001">
      <w:start w:val="1"/>
      <w:numFmt w:val="bullet"/>
      <w:lvlText w:val=""/>
      <w:lvlJc w:val="left"/>
      <w:pPr>
        <w:ind w:left="1381" w:hanging="360"/>
      </w:pPr>
      <w:rPr>
        <w:rFonts w:ascii="Symbol" w:hAnsi="Symbol" w:hint="default"/>
      </w:rPr>
    </w:lvl>
    <w:lvl w:ilvl="1" w:tplc="04130003" w:tentative="1">
      <w:start w:val="1"/>
      <w:numFmt w:val="bullet"/>
      <w:lvlText w:val="o"/>
      <w:lvlJc w:val="left"/>
      <w:pPr>
        <w:ind w:left="2101" w:hanging="360"/>
      </w:pPr>
      <w:rPr>
        <w:rFonts w:ascii="Courier New" w:hAnsi="Courier New" w:cs="Courier New" w:hint="default"/>
      </w:rPr>
    </w:lvl>
    <w:lvl w:ilvl="2" w:tplc="04130005" w:tentative="1">
      <w:start w:val="1"/>
      <w:numFmt w:val="bullet"/>
      <w:lvlText w:val=""/>
      <w:lvlJc w:val="left"/>
      <w:pPr>
        <w:ind w:left="2821" w:hanging="360"/>
      </w:pPr>
      <w:rPr>
        <w:rFonts w:ascii="Wingdings" w:hAnsi="Wingdings" w:hint="default"/>
      </w:rPr>
    </w:lvl>
    <w:lvl w:ilvl="3" w:tplc="04130001" w:tentative="1">
      <w:start w:val="1"/>
      <w:numFmt w:val="bullet"/>
      <w:lvlText w:val=""/>
      <w:lvlJc w:val="left"/>
      <w:pPr>
        <w:ind w:left="3541" w:hanging="360"/>
      </w:pPr>
      <w:rPr>
        <w:rFonts w:ascii="Symbol" w:hAnsi="Symbol" w:hint="default"/>
      </w:rPr>
    </w:lvl>
    <w:lvl w:ilvl="4" w:tplc="04130003" w:tentative="1">
      <w:start w:val="1"/>
      <w:numFmt w:val="bullet"/>
      <w:lvlText w:val="o"/>
      <w:lvlJc w:val="left"/>
      <w:pPr>
        <w:ind w:left="4261" w:hanging="360"/>
      </w:pPr>
      <w:rPr>
        <w:rFonts w:ascii="Courier New" w:hAnsi="Courier New" w:cs="Courier New" w:hint="default"/>
      </w:rPr>
    </w:lvl>
    <w:lvl w:ilvl="5" w:tplc="04130005" w:tentative="1">
      <w:start w:val="1"/>
      <w:numFmt w:val="bullet"/>
      <w:lvlText w:val=""/>
      <w:lvlJc w:val="left"/>
      <w:pPr>
        <w:ind w:left="4981" w:hanging="360"/>
      </w:pPr>
      <w:rPr>
        <w:rFonts w:ascii="Wingdings" w:hAnsi="Wingdings" w:hint="default"/>
      </w:rPr>
    </w:lvl>
    <w:lvl w:ilvl="6" w:tplc="04130001" w:tentative="1">
      <w:start w:val="1"/>
      <w:numFmt w:val="bullet"/>
      <w:lvlText w:val=""/>
      <w:lvlJc w:val="left"/>
      <w:pPr>
        <w:ind w:left="5701" w:hanging="360"/>
      </w:pPr>
      <w:rPr>
        <w:rFonts w:ascii="Symbol" w:hAnsi="Symbol" w:hint="default"/>
      </w:rPr>
    </w:lvl>
    <w:lvl w:ilvl="7" w:tplc="04130003" w:tentative="1">
      <w:start w:val="1"/>
      <w:numFmt w:val="bullet"/>
      <w:lvlText w:val="o"/>
      <w:lvlJc w:val="left"/>
      <w:pPr>
        <w:ind w:left="6421" w:hanging="360"/>
      </w:pPr>
      <w:rPr>
        <w:rFonts w:ascii="Courier New" w:hAnsi="Courier New" w:cs="Courier New" w:hint="default"/>
      </w:rPr>
    </w:lvl>
    <w:lvl w:ilvl="8" w:tplc="04130005" w:tentative="1">
      <w:start w:val="1"/>
      <w:numFmt w:val="bullet"/>
      <w:lvlText w:val=""/>
      <w:lvlJc w:val="left"/>
      <w:pPr>
        <w:ind w:left="7141" w:hanging="360"/>
      </w:pPr>
      <w:rPr>
        <w:rFonts w:ascii="Wingdings" w:hAnsi="Wingdings" w:hint="default"/>
      </w:rPr>
    </w:lvl>
  </w:abstractNum>
  <w:abstractNum w:abstractNumId="61" w15:restartNumberingAfterBreak="0">
    <w:nsid w:val="2FF3422B"/>
    <w:multiLevelType w:val="hybridMultilevel"/>
    <w:tmpl w:val="5CE4036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2" w15:restartNumberingAfterBreak="0">
    <w:nsid w:val="3014358A"/>
    <w:multiLevelType w:val="hybridMultilevel"/>
    <w:tmpl w:val="FA2AB51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3" w15:restartNumberingAfterBreak="0">
    <w:nsid w:val="308B0CFC"/>
    <w:multiLevelType w:val="multilevel"/>
    <w:tmpl w:val="CFDA5FBE"/>
    <w:lvl w:ilvl="0">
      <w:start w:val="1"/>
      <w:numFmt w:val="decimal"/>
      <w:lvlText w:val="%1."/>
      <w:lvlJc w:val="left"/>
      <w:pPr>
        <w:tabs>
          <w:tab w:val="num" w:pos="720"/>
        </w:tabs>
        <w:ind w:left="720" w:hanging="360"/>
      </w:pPr>
    </w:lvl>
    <w:lvl w:ilvl="1">
      <w:start w:val="1"/>
      <w:numFmt w:val="decimal"/>
      <w:isLgl/>
      <w:lvlText w:val="%1.%2"/>
      <w:lvlJc w:val="left"/>
      <w:pPr>
        <w:ind w:left="900" w:hanging="540"/>
      </w:pPr>
      <w:rPr>
        <w:rFonts w:hint="default"/>
      </w:rPr>
    </w:lvl>
    <w:lvl w:ilvl="2">
      <w:start w:val="5"/>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4" w15:restartNumberingAfterBreak="0">
    <w:nsid w:val="30A44010"/>
    <w:multiLevelType w:val="hybridMultilevel"/>
    <w:tmpl w:val="D10A1878"/>
    <w:lvl w:ilvl="0" w:tplc="04130019">
      <w:start w:val="1"/>
      <w:numFmt w:val="lowerLetter"/>
      <w:lvlText w:val="%1."/>
      <w:lvlJc w:val="left"/>
      <w:pPr>
        <w:ind w:left="1381" w:hanging="360"/>
      </w:pPr>
    </w:lvl>
    <w:lvl w:ilvl="1" w:tplc="04130019">
      <w:start w:val="1"/>
      <w:numFmt w:val="lowerLetter"/>
      <w:lvlText w:val="%2."/>
      <w:lvlJc w:val="left"/>
      <w:pPr>
        <w:ind w:left="2101" w:hanging="360"/>
      </w:pPr>
    </w:lvl>
    <w:lvl w:ilvl="2" w:tplc="0413001B" w:tentative="1">
      <w:start w:val="1"/>
      <w:numFmt w:val="lowerRoman"/>
      <w:lvlText w:val="%3."/>
      <w:lvlJc w:val="right"/>
      <w:pPr>
        <w:ind w:left="2821" w:hanging="180"/>
      </w:pPr>
    </w:lvl>
    <w:lvl w:ilvl="3" w:tplc="0413000F" w:tentative="1">
      <w:start w:val="1"/>
      <w:numFmt w:val="decimal"/>
      <w:lvlText w:val="%4."/>
      <w:lvlJc w:val="left"/>
      <w:pPr>
        <w:ind w:left="3541" w:hanging="360"/>
      </w:pPr>
    </w:lvl>
    <w:lvl w:ilvl="4" w:tplc="04130019" w:tentative="1">
      <w:start w:val="1"/>
      <w:numFmt w:val="lowerLetter"/>
      <w:lvlText w:val="%5."/>
      <w:lvlJc w:val="left"/>
      <w:pPr>
        <w:ind w:left="4261" w:hanging="360"/>
      </w:pPr>
    </w:lvl>
    <w:lvl w:ilvl="5" w:tplc="0413001B" w:tentative="1">
      <w:start w:val="1"/>
      <w:numFmt w:val="lowerRoman"/>
      <w:lvlText w:val="%6."/>
      <w:lvlJc w:val="right"/>
      <w:pPr>
        <w:ind w:left="4981" w:hanging="180"/>
      </w:pPr>
    </w:lvl>
    <w:lvl w:ilvl="6" w:tplc="0413000F" w:tentative="1">
      <w:start w:val="1"/>
      <w:numFmt w:val="decimal"/>
      <w:lvlText w:val="%7."/>
      <w:lvlJc w:val="left"/>
      <w:pPr>
        <w:ind w:left="5701" w:hanging="360"/>
      </w:pPr>
    </w:lvl>
    <w:lvl w:ilvl="7" w:tplc="04130019" w:tentative="1">
      <w:start w:val="1"/>
      <w:numFmt w:val="lowerLetter"/>
      <w:lvlText w:val="%8."/>
      <w:lvlJc w:val="left"/>
      <w:pPr>
        <w:ind w:left="6421" w:hanging="360"/>
      </w:pPr>
    </w:lvl>
    <w:lvl w:ilvl="8" w:tplc="0413001B" w:tentative="1">
      <w:start w:val="1"/>
      <w:numFmt w:val="lowerRoman"/>
      <w:lvlText w:val="%9."/>
      <w:lvlJc w:val="right"/>
      <w:pPr>
        <w:ind w:left="7141" w:hanging="180"/>
      </w:pPr>
    </w:lvl>
  </w:abstractNum>
  <w:abstractNum w:abstractNumId="65"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66" w15:restartNumberingAfterBreak="0">
    <w:nsid w:val="3150754C"/>
    <w:multiLevelType w:val="hybridMultilevel"/>
    <w:tmpl w:val="7A6E5DCE"/>
    <w:lvl w:ilvl="0" w:tplc="04130005">
      <w:start w:val="1"/>
      <w:numFmt w:val="bullet"/>
      <w:lvlText w:val=""/>
      <w:lvlJc w:val="left"/>
      <w:pPr>
        <w:ind w:left="814" w:hanging="360"/>
      </w:pPr>
      <w:rPr>
        <w:rFonts w:ascii="Wingdings" w:hAnsi="Wingdings" w:hint="default"/>
      </w:rPr>
    </w:lvl>
    <w:lvl w:ilvl="1" w:tplc="04130003" w:tentative="1">
      <w:start w:val="1"/>
      <w:numFmt w:val="bullet"/>
      <w:lvlText w:val="o"/>
      <w:lvlJc w:val="left"/>
      <w:pPr>
        <w:ind w:left="1534" w:hanging="360"/>
      </w:pPr>
      <w:rPr>
        <w:rFonts w:ascii="Courier New" w:hAnsi="Courier New" w:cs="Courier New" w:hint="default"/>
      </w:rPr>
    </w:lvl>
    <w:lvl w:ilvl="2" w:tplc="04130005" w:tentative="1">
      <w:start w:val="1"/>
      <w:numFmt w:val="bullet"/>
      <w:lvlText w:val=""/>
      <w:lvlJc w:val="left"/>
      <w:pPr>
        <w:ind w:left="2254" w:hanging="360"/>
      </w:pPr>
      <w:rPr>
        <w:rFonts w:ascii="Wingdings" w:hAnsi="Wingdings" w:hint="default"/>
      </w:rPr>
    </w:lvl>
    <w:lvl w:ilvl="3" w:tplc="04130001" w:tentative="1">
      <w:start w:val="1"/>
      <w:numFmt w:val="bullet"/>
      <w:lvlText w:val=""/>
      <w:lvlJc w:val="left"/>
      <w:pPr>
        <w:ind w:left="2974" w:hanging="360"/>
      </w:pPr>
      <w:rPr>
        <w:rFonts w:ascii="Symbol" w:hAnsi="Symbol" w:hint="default"/>
      </w:rPr>
    </w:lvl>
    <w:lvl w:ilvl="4" w:tplc="04130003" w:tentative="1">
      <w:start w:val="1"/>
      <w:numFmt w:val="bullet"/>
      <w:lvlText w:val="o"/>
      <w:lvlJc w:val="left"/>
      <w:pPr>
        <w:ind w:left="3694" w:hanging="360"/>
      </w:pPr>
      <w:rPr>
        <w:rFonts w:ascii="Courier New" w:hAnsi="Courier New" w:cs="Courier New" w:hint="default"/>
      </w:rPr>
    </w:lvl>
    <w:lvl w:ilvl="5" w:tplc="04130005" w:tentative="1">
      <w:start w:val="1"/>
      <w:numFmt w:val="bullet"/>
      <w:lvlText w:val=""/>
      <w:lvlJc w:val="left"/>
      <w:pPr>
        <w:ind w:left="4414" w:hanging="360"/>
      </w:pPr>
      <w:rPr>
        <w:rFonts w:ascii="Wingdings" w:hAnsi="Wingdings" w:hint="default"/>
      </w:rPr>
    </w:lvl>
    <w:lvl w:ilvl="6" w:tplc="04130001" w:tentative="1">
      <w:start w:val="1"/>
      <w:numFmt w:val="bullet"/>
      <w:lvlText w:val=""/>
      <w:lvlJc w:val="left"/>
      <w:pPr>
        <w:ind w:left="5134" w:hanging="360"/>
      </w:pPr>
      <w:rPr>
        <w:rFonts w:ascii="Symbol" w:hAnsi="Symbol" w:hint="default"/>
      </w:rPr>
    </w:lvl>
    <w:lvl w:ilvl="7" w:tplc="04130003" w:tentative="1">
      <w:start w:val="1"/>
      <w:numFmt w:val="bullet"/>
      <w:lvlText w:val="o"/>
      <w:lvlJc w:val="left"/>
      <w:pPr>
        <w:ind w:left="5854" w:hanging="360"/>
      </w:pPr>
      <w:rPr>
        <w:rFonts w:ascii="Courier New" w:hAnsi="Courier New" w:cs="Courier New" w:hint="default"/>
      </w:rPr>
    </w:lvl>
    <w:lvl w:ilvl="8" w:tplc="04130005" w:tentative="1">
      <w:start w:val="1"/>
      <w:numFmt w:val="bullet"/>
      <w:lvlText w:val=""/>
      <w:lvlJc w:val="left"/>
      <w:pPr>
        <w:ind w:left="6574" w:hanging="360"/>
      </w:pPr>
      <w:rPr>
        <w:rFonts w:ascii="Wingdings" w:hAnsi="Wingdings" w:hint="default"/>
      </w:rPr>
    </w:lvl>
  </w:abstractNum>
  <w:abstractNum w:abstractNumId="67" w15:restartNumberingAfterBreak="0">
    <w:nsid w:val="321F08A1"/>
    <w:multiLevelType w:val="multilevel"/>
    <w:tmpl w:val="61A21AA6"/>
    <w:lvl w:ilvl="0">
      <w:start w:val="1"/>
      <w:numFmt w:val="bullet"/>
      <w:pStyle w:val="opsomming-bolletjesjustitie"/>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68" w15:restartNumberingAfterBreak="0">
    <w:nsid w:val="323F4D7A"/>
    <w:multiLevelType w:val="hybridMultilevel"/>
    <w:tmpl w:val="141E0914"/>
    <w:lvl w:ilvl="0" w:tplc="04130019">
      <w:start w:val="1"/>
      <w:numFmt w:val="lowerLetter"/>
      <w:lvlText w:val="%1."/>
      <w:lvlJc w:val="left"/>
      <w:pPr>
        <w:ind w:left="1381" w:hanging="360"/>
      </w:pPr>
    </w:lvl>
    <w:lvl w:ilvl="1" w:tplc="04130019" w:tentative="1">
      <w:start w:val="1"/>
      <w:numFmt w:val="lowerLetter"/>
      <w:lvlText w:val="%2."/>
      <w:lvlJc w:val="left"/>
      <w:pPr>
        <w:ind w:left="2101" w:hanging="360"/>
      </w:pPr>
    </w:lvl>
    <w:lvl w:ilvl="2" w:tplc="0413001B" w:tentative="1">
      <w:start w:val="1"/>
      <w:numFmt w:val="lowerRoman"/>
      <w:lvlText w:val="%3."/>
      <w:lvlJc w:val="right"/>
      <w:pPr>
        <w:ind w:left="2821" w:hanging="180"/>
      </w:pPr>
    </w:lvl>
    <w:lvl w:ilvl="3" w:tplc="0413000F" w:tentative="1">
      <w:start w:val="1"/>
      <w:numFmt w:val="decimal"/>
      <w:lvlText w:val="%4."/>
      <w:lvlJc w:val="left"/>
      <w:pPr>
        <w:ind w:left="3541" w:hanging="360"/>
      </w:pPr>
    </w:lvl>
    <w:lvl w:ilvl="4" w:tplc="04130019" w:tentative="1">
      <w:start w:val="1"/>
      <w:numFmt w:val="lowerLetter"/>
      <w:lvlText w:val="%5."/>
      <w:lvlJc w:val="left"/>
      <w:pPr>
        <w:ind w:left="4261" w:hanging="360"/>
      </w:pPr>
    </w:lvl>
    <w:lvl w:ilvl="5" w:tplc="0413001B" w:tentative="1">
      <w:start w:val="1"/>
      <w:numFmt w:val="lowerRoman"/>
      <w:lvlText w:val="%6."/>
      <w:lvlJc w:val="right"/>
      <w:pPr>
        <w:ind w:left="4981" w:hanging="180"/>
      </w:pPr>
    </w:lvl>
    <w:lvl w:ilvl="6" w:tplc="0413000F" w:tentative="1">
      <w:start w:val="1"/>
      <w:numFmt w:val="decimal"/>
      <w:lvlText w:val="%7."/>
      <w:lvlJc w:val="left"/>
      <w:pPr>
        <w:ind w:left="5701" w:hanging="360"/>
      </w:pPr>
    </w:lvl>
    <w:lvl w:ilvl="7" w:tplc="04130019" w:tentative="1">
      <w:start w:val="1"/>
      <w:numFmt w:val="lowerLetter"/>
      <w:lvlText w:val="%8."/>
      <w:lvlJc w:val="left"/>
      <w:pPr>
        <w:ind w:left="6421" w:hanging="360"/>
      </w:pPr>
    </w:lvl>
    <w:lvl w:ilvl="8" w:tplc="0413001B" w:tentative="1">
      <w:start w:val="1"/>
      <w:numFmt w:val="lowerRoman"/>
      <w:lvlText w:val="%9."/>
      <w:lvlJc w:val="right"/>
      <w:pPr>
        <w:ind w:left="7141" w:hanging="180"/>
      </w:pPr>
    </w:lvl>
  </w:abstractNum>
  <w:abstractNum w:abstractNumId="69" w15:restartNumberingAfterBreak="0">
    <w:nsid w:val="33946A4A"/>
    <w:multiLevelType w:val="multilevel"/>
    <w:tmpl w:val="03F8BF0A"/>
    <w:lvl w:ilvl="0">
      <w:start w:val="1"/>
      <w:numFmt w:val="decimal"/>
      <w:lvlText w:val="%1"/>
      <w:lvlJc w:val="left"/>
      <w:pPr>
        <w:tabs>
          <w:tab w:val="num" w:pos="0"/>
        </w:tabs>
        <w:ind w:left="709" w:hanging="709"/>
      </w:pPr>
      <w:rPr>
        <w:i w:val="0"/>
        <w:iC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6"/>
      <w:numFmt w:val="decimal"/>
      <w:lvlText w:val="%1.%2"/>
      <w:lvlJc w:val="left"/>
      <w:pPr>
        <w:tabs>
          <w:tab w:val="num" w:pos="0"/>
        </w:tabs>
        <w:ind w:left="709" w:hanging="709"/>
      </w:pPr>
      <w:rPr>
        <w:rFonts w:hint="default"/>
      </w:rPr>
    </w:lvl>
    <w:lvl w:ilvl="2">
      <w:start w:val="1"/>
      <w:numFmt w:val="decimal"/>
      <w:lvlText w:val="%1.%2.%3"/>
      <w:lvlJc w:val="left"/>
      <w:pPr>
        <w:tabs>
          <w:tab w:val="num" w:pos="284"/>
        </w:tabs>
        <w:ind w:left="993" w:hanging="709"/>
      </w:pPr>
      <w:rPr>
        <w:rFonts w:hint="default"/>
        <w:b w:val="0"/>
        <w:bCs/>
        <w:i/>
        <w:u w:val="none"/>
      </w:rPr>
    </w:lvl>
    <w:lvl w:ilvl="3">
      <w:start w:val="1"/>
      <w:numFmt w:val="decimal"/>
      <w:lvlText w:val="%1.%2.%3.%4"/>
      <w:lvlJc w:val="left"/>
      <w:pPr>
        <w:tabs>
          <w:tab w:val="num" w:pos="284"/>
        </w:tabs>
        <w:ind w:left="993" w:hanging="709"/>
      </w:pPr>
      <w:rPr>
        <w:rFonts w:hint="default"/>
      </w:rPr>
    </w:lvl>
    <w:lvl w:ilvl="4">
      <w:start w:val="1"/>
      <w:numFmt w:val="decimal"/>
      <w:lvlText w:val="%1.%2.%3.%4.%5"/>
      <w:lvlJc w:val="left"/>
      <w:pPr>
        <w:tabs>
          <w:tab w:val="num" w:pos="0"/>
        </w:tabs>
        <w:ind w:left="709" w:hanging="709"/>
      </w:pPr>
      <w:rPr>
        <w:rFonts w:hint="default"/>
      </w:rPr>
    </w:lvl>
    <w:lvl w:ilvl="5">
      <w:start w:val="1"/>
      <w:numFmt w:val="decimal"/>
      <w:lvlText w:val="%1.%2.%3.%4.%5.%6"/>
      <w:lvlJc w:val="left"/>
      <w:pPr>
        <w:tabs>
          <w:tab w:val="num" w:pos="0"/>
        </w:tabs>
        <w:ind w:left="709" w:hanging="709"/>
      </w:pPr>
      <w:rPr>
        <w:rFonts w:hint="default"/>
      </w:rPr>
    </w:lvl>
    <w:lvl w:ilvl="6">
      <w:start w:val="1"/>
      <w:numFmt w:val="decimal"/>
      <w:lvlText w:val="%1.%2.%3.%4.%5.%6.%7"/>
      <w:lvlJc w:val="left"/>
      <w:pPr>
        <w:tabs>
          <w:tab w:val="num" w:pos="0"/>
        </w:tabs>
        <w:ind w:left="709" w:hanging="709"/>
      </w:pPr>
      <w:rPr>
        <w:rFonts w:hint="default"/>
      </w:rPr>
    </w:lvl>
    <w:lvl w:ilvl="7">
      <w:start w:val="1"/>
      <w:numFmt w:val="decimal"/>
      <w:lvlText w:val="%1.%2.%3.%4.%5.%6.%7.%8"/>
      <w:lvlJc w:val="left"/>
      <w:pPr>
        <w:tabs>
          <w:tab w:val="num" w:pos="0"/>
        </w:tabs>
        <w:ind w:left="709" w:hanging="709"/>
      </w:pPr>
      <w:rPr>
        <w:rFonts w:hint="default"/>
      </w:rPr>
    </w:lvl>
    <w:lvl w:ilvl="8">
      <w:start w:val="1"/>
      <w:numFmt w:val="decimal"/>
      <w:lvlText w:val="%1.%2.%3.%4.%5.%6.%7.%8.%9"/>
      <w:lvlJc w:val="left"/>
      <w:pPr>
        <w:tabs>
          <w:tab w:val="num" w:pos="0"/>
        </w:tabs>
        <w:ind w:left="709" w:hanging="709"/>
      </w:pPr>
      <w:rPr>
        <w:rFonts w:hint="default"/>
      </w:rPr>
    </w:lvl>
  </w:abstractNum>
  <w:abstractNum w:abstractNumId="70" w15:restartNumberingAfterBreak="0">
    <w:nsid w:val="33A449C5"/>
    <w:multiLevelType w:val="hybridMultilevel"/>
    <w:tmpl w:val="0D002628"/>
    <w:lvl w:ilvl="0" w:tplc="C608DDD6">
      <w:start w:val="17"/>
      <w:numFmt w:val="decimal"/>
      <w:lvlText w:val="%1"/>
      <w:lvlJc w:val="left"/>
      <w:pPr>
        <w:ind w:left="720" w:hanging="360"/>
      </w:pPr>
      <w:rPr>
        <w:rFonts w:ascii="Verdana" w:eastAsia="MS Mincho" w:hAnsi="Verdana" w:cstheme="minorHAnsi" w:hint="default"/>
        <w:b/>
        <w:color w:val="000000"/>
        <w:sz w:val="20"/>
        <w:u w:val="singl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1" w15:restartNumberingAfterBreak="0">
    <w:nsid w:val="348F1D6F"/>
    <w:multiLevelType w:val="hybridMultilevel"/>
    <w:tmpl w:val="AFF4AC9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2" w15:restartNumberingAfterBreak="0">
    <w:nsid w:val="3659358F"/>
    <w:multiLevelType w:val="hybridMultilevel"/>
    <w:tmpl w:val="BD24B05A"/>
    <w:lvl w:ilvl="0" w:tplc="04130019">
      <w:start w:val="1"/>
      <w:numFmt w:val="lowerLetter"/>
      <w:lvlText w:val="%1."/>
      <w:lvlJc w:val="left"/>
      <w:pPr>
        <w:ind w:left="1381" w:hanging="360"/>
      </w:pPr>
    </w:lvl>
    <w:lvl w:ilvl="1" w:tplc="04130019" w:tentative="1">
      <w:start w:val="1"/>
      <w:numFmt w:val="lowerLetter"/>
      <w:lvlText w:val="%2."/>
      <w:lvlJc w:val="left"/>
      <w:pPr>
        <w:ind w:left="2101" w:hanging="360"/>
      </w:pPr>
    </w:lvl>
    <w:lvl w:ilvl="2" w:tplc="0413001B" w:tentative="1">
      <w:start w:val="1"/>
      <w:numFmt w:val="lowerRoman"/>
      <w:lvlText w:val="%3."/>
      <w:lvlJc w:val="right"/>
      <w:pPr>
        <w:ind w:left="2821" w:hanging="180"/>
      </w:pPr>
    </w:lvl>
    <w:lvl w:ilvl="3" w:tplc="0413000F" w:tentative="1">
      <w:start w:val="1"/>
      <w:numFmt w:val="decimal"/>
      <w:lvlText w:val="%4."/>
      <w:lvlJc w:val="left"/>
      <w:pPr>
        <w:ind w:left="3541" w:hanging="360"/>
      </w:pPr>
    </w:lvl>
    <w:lvl w:ilvl="4" w:tplc="04130019" w:tentative="1">
      <w:start w:val="1"/>
      <w:numFmt w:val="lowerLetter"/>
      <w:lvlText w:val="%5."/>
      <w:lvlJc w:val="left"/>
      <w:pPr>
        <w:ind w:left="4261" w:hanging="360"/>
      </w:pPr>
    </w:lvl>
    <w:lvl w:ilvl="5" w:tplc="0413001B" w:tentative="1">
      <w:start w:val="1"/>
      <w:numFmt w:val="lowerRoman"/>
      <w:lvlText w:val="%6."/>
      <w:lvlJc w:val="right"/>
      <w:pPr>
        <w:ind w:left="4981" w:hanging="180"/>
      </w:pPr>
    </w:lvl>
    <w:lvl w:ilvl="6" w:tplc="0413000F" w:tentative="1">
      <w:start w:val="1"/>
      <w:numFmt w:val="decimal"/>
      <w:lvlText w:val="%7."/>
      <w:lvlJc w:val="left"/>
      <w:pPr>
        <w:ind w:left="5701" w:hanging="360"/>
      </w:pPr>
    </w:lvl>
    <w:lvl w:ilvl="7" w:tplc="04130019" w:tentative="1">
      <w:start w:val="1"/>
      <w:numFmt w:val="lowerLetter"/>
      <w:lvlText w:val="%8."/>
      <w:lvlJc w:val="left"/>
      <w:pPr>
        <w:ind w:left="6421" w:hanging="360"/>
      </w:pPr>
    </w:lvl>
    <w:lvl w:ilvl="8" w:tplc="0413001B" w:tentative="1">
      <w:start w:val="1"/>
      <w:numFmt w:val="lowerRoman"/>
      <w:lvlText w:val="%9."/>
      <w:lvlJc w:val="right"/>
      <w:pPr>
        <w:ind w:left="7141" w:hanging="180"/>
      </w:pPr>
    </w:lvl>
  </w:abstractNum>
  <w:abstractNum w:abstractNumId="73" w15:restartNumberingAfterBreak="0">
    <w:nsid w:val="37143335"/>
    <w:multiLevelType w:val="hybridMultilevel"/>
    <w:tmpl w:val="74926E60"/>
    <w:lvl w:ilvl="0" w:tplc="8AFA2D34">
      <w:start w:val="1"/>
      <w:numFmt w:val="decimal"/>
      <w:lvlText w:val="%1."/>
      <w:lvlJc w:val="left"/>
      <w:pPr>
        <w:tabs>
          <w:tab w:val="num" w:pos="360"/>
        </w:tabs>
        <w:ind w:left="360" w:hanging="360"/>
      </w:pPr>
    </w:lvl>
    <w:lvl w:ilvl="1" w:tplc="AF5CD61A" w:tentative="1">
      <w:start w:val="1"/>
      <w:numFmt w:val="lowerLetter"/>
      <w:lvlText w:val="%2."/>
      <w:lvlJc w:val="left"/>
      <w:pPr>
        <w:tabs>
          <w:tab w:val="num" w:pos="1080"/>
        </w:tabs>
        <w:ind w:left="1080" w:hanging="360"/>
      </w:pPr>
    </w:lvl>
    <w:lvl w:ilvl="2" w:tplc="3ABA665E" w:tentative="1">
      <w:start w:val="1"/>
      <w:numFmt w:val="lowerRoman"/>
      <w:lvlText w:val="%3."/>
      <w:lvlJc w:val="right"/>
      <w:pPr>
        <w:tabs>
          <w:tab w:val="num" w:pos="1800"/>
        </w:tabs>
        <w:ind w:left="1800" w:hanging="180"/>
      </w:pPr>
    </w:lvl>
    <w:lvl w:ilvl="3" w:tplc="7A9AD750" w:tentative="1">
      <w:start w:val="1"/>
      <w:numFmt w:val="decimal"/>
      <w:lvlText w:val="%4."/>
      <w:lvlJc w:val="left"/>
      <w:pPr>
        <w:tabs>
          <w:tab w:val="num" w:pos="2520"/>
        </w:tabs>
        <w:ind w:left="2520" w:hanging="360"/>
      </w:pPr>
    </w:lvl>
    <w:lvl w:ilvl="4" w:tplc="C5AE3C08" w:tentative="1">
      <w:start w:val="1"/>
      <w:numFmt w:val="lowerLetter"/>
      <w:lvlText w:val="%5."/>
      <w:lvlJc w:val="left"/>
      <w:pPr>
        <w:tabs>
          <w:tab w:val="num" w:pos="3240"/>
        </w:tabs>
        <w:ind w:left="3240" w:hanging="360"/>
      </w:pPr>
    </w:lvl>
    <w:lvl w:ilvl="5" w:tplc="5C627658" w:tentative="1">
      <w:start w:val="1"/>
      <w:numFmt w:val="lowerRoman"/>
      <w:lvlText w:val="%6."/>
      <w:lvlJc w:val="right"/>
      <w:pPr>
        <w:tabs>
          <w:tab w:val="num" w:pos="3960"/>
        </w:tabs>
        <w:ind w:left="3960" w:hanging="180"/>
      </w:pPr>
    </w:lvl>
    <w:lvl w:ilvl="6" w:tplc="88E43412" w:tentative="1">
      <w:start w:val="1"/>
      <w:numFmt w:val="decimal"/>
      <w:lvlText w:val="%7."/>
      <w:lvlJc w:val="left"/>
      <w:pPr>
        <w:tabs>
          <w:tab w:val="num" w:pos="4680"/>
        </w:tabs>
        <w:ind w:left="4680" w:hanging="360"/>
      </w:pPr>
    </w:lvl>
    <w:lvl w:ilvl="7" w:tplc="08DA12D6" w:tentative="1">
      <w:start w:val="1"/>
      <w:numFmt w:val="lowerLetter"/>
      <w:lvlText w:val="%8."/>
      <w:lvlJc w:val="left"/>
      <w:pPr>
        <w:tabs>
          <w:tab w:val="num" w:pos="5400"/>
        </w:tabs>
        <w:ind w:left="5400" w:hanging="360"/>
      </w:pPr>
    </w:lvl>
    <w:lvl w:ilvl="8" w:tplc="EBBE59CA" w:tentative="1">
      <w:start w:val="1"/>
      <w:numFmt w:val="lowerRoman"/>
      <w:lvlText w:val="%9."/>
      <w:lvlJc w:val="right"/>
      <w:pPr>
        <w:tabs>
          <w:tab w:val="num" w:pos="6120"/>
        </w:tabs>
        <w:ind w:left="6120" w:hanging="180"/>
      </w:pPr>
    </w:lvl>
  </w:abstractNum>
  <w:abstractNum w:abstractNumId="74" w15:restartNumberingAfterBreak="0">
    <w:nsid w:val="374C2272"/>
    <w:multiLevelType w:val="hybridMultilevel"/>
    <w:tmpl w:val="0AB877E6"/>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75" w15:restartNumberingAfterBreak="0">
    <w:nsid w:val="37894C04"/>
    <w:multiLevelType w:val="hybridMultilevel"/>
    <w:tmpl w:val="D7E862A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6" w15:restartNumberingAfterBreak="0">
    <w:nsid w:val="37C07601"/>
    <w:multiLevelType w:val="hybridMultilevel"/>
    <w:tmpl w:val="C25CE704"/>
    <w:lvl w:ilvl="0" w:tplc="04130011">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7" w15:restartNumberingAfterBreak="0">
    <w:nsid w:val="3868242A"/>
    <w:multiLevelType w:val="hybridMultilevel"/>
    <w:tmpl w:val="483224A4"/>
    <w:lvl w:ilvl="0" w:tplc="04130001">
      <w:start w:val="1"/>
      <w:numFmt w:val="bullet"/>
      <w:lvlText w:val=""/>
      <w:lvlJc w:val="left"/>
      <w:pPr>
        <w:ind w:left="1381" w:hanging="360"/>
      </w:pPr>
      <w:rPr>
        <w:rFonts w:ascii="Symbol" w:hAnsi="Symbol" w:hint="default"/>
      </w:rPr>
    </w:lvl>
    <w:lvl w:ilvl="1" w:tplc="04130003" w:tentative="1">
      <w:start w:val="1"/>
      <w:numFmt w:val="bullet"/>
      <w:lvlText w:val="o"/>
      <w:lvlJc w:val="left"/>
      <w:pPr>
        <w:ind w:left="2101" w:hanging="360"/>
      </w:pPr>
      <w:rPr>
        <w:rFonts w:ascii="Courier New" w:hAnsi="Courier New" w:cs="Courier New" w:hint="default"/>
      </w:rPr>
    </w:lvl>
    <w:lvl w:ilvl="2" w:tplc="04130005" w:tentative="1">
      <w:start w:val="1"/>
      <w:numFmt w:val="bullet"/>
      <w:lvlText w:val=""/>
      <w:lvlJc w:val="left"/>
      <w:pPr>
        <w:ind w:left="2821" w:hanging="360"/>
      </w:pPr>
      <w:rPr>
        <w:rFonts w:ascii="Wingdings" w:hAnsi="Wingdings" w:hint="default"/>
      </w:rPr>
    </w:lvl>
    <w:lvl w:ilvl="3" w:tplc="04130001" w:tentative="1">
      <w:start w:val="1"/>
      <w:numFmt w:val="bullet"/>
      <w:lvlText w:val=""/>
      <w:lvlJc w:val="left"/>
      <w:pPr>
        <w:ind w:left="3541" w:hanging="360"/>
      </w:pPr>
      <w:rPr>
        <w:rFonts w:ascii="Symbol" w:hAnsi="Symbol" w:hint="default"/>
      </w:rPr>
    </w:lvl>
    <w:lvl w:ilvl="4" w:tplc="04130003" w:tentative="1">
      <w:start w:val="1"/>
      <w:numFmt w:val="bullet"/>
      <w:lvlText w:val="o"/>
      <w:lvlJc w:val="left"/>
      <w:pPr>
        <w:ind w:left="4261" w:hanging="360"/>
      </w:pPr>
      <w:rPr>
        <w:rFonts w:ascii="Courier New" w:hAnsi="Courier New" w:cs="Courier New" w:hint="default"/>
      </w:rPr>
    </w:lvl>
    <w:lvl w:ilvl="5" w:tplc="04130005" w:tentative="1">
      <w:start w:val="1"/>
      <w:numFmt w:val="bullet"/>
      <w:lvlText w:val=""/>
      <w:lvlJc w:val="left"/>
      <w:pPr>
        <w:ind w:left="4981" w:hanging="360"/>
      </w:pPr>
      <w:rPr>
        <w:rFonts w:ascii="Wingdings" w:hAnsi="Wingdings" w:hint="default"/>
      </w:rPr>
    </w:lvl>
    <w:lvl w:ilvl="6" w:tplc="04130001" w:tentative="1">
      <w:start w:val="1"/>
      <w:numFmt w:val="bullet"/>
      <w:lvlText w:val=""/>
      <w:lvlJc w:val="left"/>
      <w:pPr>
        <w:ind w:left="5701" w:hanging="360"/>
      </w:pPr>
      <w:rPr>
        <w:rFonts w:ascii="Symbol" w:hAnsi="Symbol" w:hint="default"/>
      </w:rPr>
    </w:lvl>
    <w:lvl w:ilvl="7" w:tplc="04130003" w:tentative="1">
      <w:start w:val="1"/>
      <w:numFmt w:val="bullet"/>
      <w:lvlText w:val="o"/>
      <w:lvlJc w:val="left"/>
      <w:pPr>
        <w:ind w:left="6421" w:hanging="360"/>
      </w:pPr>
      <w:rPr>
        <w:rFonts w:ascii="Courier New" w:hAnsi="Courier New" w:cs="Courier New" w:hint="default"/>
      </w:rPr>
    </w:lvl>
    <w:lvl w:ilvl="8" w:tplc="04130005" w:tentative="1">
      <w:start w:val="1"/>
      <w:numFmt w:val="bullet"/>
      <w:lvlText w:val=""/>
      <w:lvlJc w:val="left"/>
      <w:pPr>
        <w:ind w:left="7141" w:hanging="360"/>
      </w:pPr>
      <w:rPr>
        <w:rFonts w:ascii="Wingdings" w:hAnsi="Wingdings" w:hint="default"/>
      </w:rPr>
    </w:lvl>
  </w:abstractNum>
  <w:abstractNum w:abstractNumId="78" w15:restartNumberingAfterBreak="0">
    <w:nsid w:val="38DA4A1A"/>
    <w:multiLevelType w:val="hybridMultilevel"/>
    <w:tmpl w:val="1DA6E25E"/>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9" w15:restartNumberingAfterBreak="0">
    <w:nsid w:val="390947A1"/>
    <w:multiLevelType w:val="hybridMultilevel"/>
    <w:tmpl w:val="73781DA4"/>
    <w:lvl w:ilvl="0" w:tplc="04130019">
      <w:start w:val="1"/>
      <w:numFmt w:val="lowerLetter"/>
      <w:lvlText w:val="%1."/>
      <w:lvlJc w:val="left"/>
      <w:pPr>
        <w:ind w:left="1381" w:hanging="360"/>
      </w:pPr>
    </w:lvl>
    <w:lvl w:ilvl="1" w:tplc="04130019" w:tentative="1">
      <w:start w:val="1"/>
      <w:numFmt w:val="lowerLetter"/>
      <w:lvlText w:val="%2."/>
      <w:lvlJc w:val="left"/>
      <w:pPr>
        <w:ind w:left="2101" w:hanging="360"/>
      </w:pPr>
    </w:lvl>
    <w:lvl w:ilvl="2" w:tplc="0413001B" w:tentative="1">
      <w:start w:val="1"/>
      <w:numFmt w:val="lowerRoman"/>
      <w:lvlText w:val="%3."/>
      <w:lvlJc w:val="right"/>
      <w:pPr>
        <w:ind w:left="2821" w:hanging="180"/>
      </w:pPr>
    </w:lvl>
    <w:lvl w:ilvl="3" w:tplc="0413000F" w:tentative="1">
      <w:start w:val="1"/>
      <w:numFmt w:val="decimal"/>
      <w:lvlText w:val="%4."/>
      <w:lvlJc w:val="left"/>
      <w:pPr>
        <w:ind w:left="3541" w:hanging="360"/>
      </w:pPr>
    </w:lvl>
    <w:lvl w:ilvl="4" w:tplc="04130019" w:tentative="1">
      <w:start w:val="1"/>
      <w:numFmt w:val="lowerLetter"/>
      <w:lvlText w:val="%5."/>
      <w:lvlJc w:val="left"/>
      <w:pPr>
        <w:ind w:left="4261" w:hanging="360"/>
      </w:pPr>
    </w:lvl>
    <w:lvl w:ilvl="5" w:tplc="0413001B" w:tentative="1">
      <w:start w:val="1"/>
      <w:numFmt w:val="lowerRoman"/>
      <w:lvlText w:val="%6."/>
      <w:lvlJc w:val="right"/>
      <w:pPr>
        <w:ind w:left="4981" w:hanging="180"/>
      </w:pPr>
    </w:lvl>
    <w:lvl w:ilvl="6" w:tplc="0413000F" w:tentative="1">
      <w:start w:val="1"/>
      <w:numFmt w:val="decimal"/>
      <w:lvlText w:val="%7."/>
      <w:lvlJc w:val="left"/>
      <w:pPr>
        <w:ind w:left="5701" w:hanging="360"/>
      </w:pPr>
    </w:lvl>
    <w:lvl w:ilvl="7" w:tplc="04130019" w:tentative="1">
      <w:start w:val="1"/>
      <w:numFmt w:val="lowerLetter"/>
      <w:lvlText w:val="%8."/>
      <w:lvlJc w:val="left"/>
      <w:pPr>
        <w:ind w:left="6421" w:hanging="360"/>
      </w:pPr>
    </w:lvl>
    <w:lvl w:ilvl="8" w:tplc="0413001B" w:tentative="1">
      <w:start w:val="1"/>
      <w:numFmt w:val="lowerRoman"/>
      <w:lvlText w:val="%9."/>
      <w:lvlJc w:val="right"/>
      <w:pPr>
        <w:ind w:left="7141" w:hanging="180"/>
      </w:pPr>
    </w:lvl>
  </w:abstractNum>
  <w:abstractNum w:abstractNumId="80" w15:restartNumberingAfterBreak="0">
    <w:nsid w:val="39BA50C6"/>
    <w:multiLevelType w:val="hybridMultilevel"/>
    <w:tmpl w:val="004CB596"/>
    <w:lvl w:ilvl="0" w:tplc="A942E1D2">
      <w:start w:val="1"/>
      <w:numFmt w:val="bullet"/>
      <w:lvlText w:val="–"/>
      <w:lvlJc w:val="left"/>
      <w:pPr>
        <w:ind w:left="1741" w:hanging="360"/>
      </w:pPr>
      <w:rPr>
        <w:rFonts w:ascii="Verdana" w:hAnsi="Verdana" w:hint="default"/>
      </w:rPr>
    </w:lvl>
    <w:lvl w:ilvl="1" w:tplc="04130019">
      <w:start w:val="1"/>
      <w:numFmt w:val="lowerLetter"/>
      <w:lvlText w:val="%2."/>
      <w:lvlJc w:val="left"/>
      <w:pPr>
        <w:ind w:left="2461" w:hanging="360"/>
      </w:pPr>
    </w:lvl>
    <w:lvl w:ilvl="2" w:tplc="A942E1D2">
      <w:start w:val="1"/>
      <w:numFmt w:val="bullet"/>
      <w:lvlText w:val="–"/>
      <w:lvlJc w:val="left"/>
      <w:pPr>
        <w:ind w:left="3181" w:hanging="180"/>
      </w:pPr>
      <w:rPr>
        <w:rFonts w:ascii="Verdana" w:hAnsi="Verdana" w:hint="default"/>
      </w:rPr>
    </w:lvl>
    <w:lvl w:ilvl="3" w:tplc="0413000F" w:tentative="1">
      <w:start w:val="1"/>
      <w:numFmt w:val="decimal"/>
      <w:lvlText w:val="%4."/>
      <w:lvlJc w:val="left"/>
      <w:pPr>
        <w:ind w:left="3901" w:hanging="360"/>
      </w:pPr>
    </w:lvl>
    <w:lvl w:ilvl="4" w:tplc="04130019" w:tentative="1">
      <w:start w:val="1"/>
      <w:numFmt w:val="lowerLetter"/>
      <w:lvlText w:val="%5."/>
      <w:lvlJc w:val="left"/>
      <w:pPr>
        <w:ind w:left="4621" w:hanging="360"/>
      </w:pPr>
    </w:lvl>
    <w:lvl w:ilvl="5" w:tplc="0413001B" w:tentative="1">
      <w:start w:val="1"/>
      <w:numFmt w:val="lowerRoman"/>
      <w:lvlText w:val="%6."/>
      <w:lvlJc w:val="right"/>
      <w:pPr>
        <w:ind w:left="5341" w:hanging="180"/>
      </w:pPr>
    </w:lvl>
    <w:lvl w:ilvl="6" w:tplc="0413000F" w:tentative="1">
      <w:start w:val="1"/>
      <w:numFmt w:val="decimal"/>
      <w:lvlText w:val="%7."/>
      <w:lvlJc w:val="left"/>
      <w:pPr>
        <w:ind w:left="6061" w:hanging="360"/>
      </w:pPr>
    </w:lvl>
    <w:lvl w:ilvl="7" w:tplc="04130019" w:tentative="1">
      <w:start w:val="1"/>
      <w:numFmt w:val="lowerLetter"/>
      <w:lvlText w:val="%8."/>
      <w:lvlJc w:val="left"/>
      <w:pPr>
        <w:ind w:left="6781" w:hanging="360"/>
      </w:pPr>
    </w:lvl>
    <w:lvl w:ilvl="8" w:tplc="0413001B" w:tentative="1">
      <w:start w:val="1"/>
      <w:numFmt w:val="lowerRoman"/>
      <w:lvlText w:val="%9."/>
      <w:lvlJc w:val="right"/>
      <w:pPr>
        <w:ind w:left="7501" w:hanging="180"/>
      </w:pPr>
    </w:lvl>
  </w:abstractNum>
  <w:abstractNum w:abstractNumId="81" w15:restartNumberingAfterBreak="0">
    <w:nsid w:val="3AF76736"/>
    <w:multiLevelType w:val="hybridMultilevel"/>
    <w:tmpl w:val="95C064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2" w15:restartNumberingAfterBreak="0">
    <w:nsid w:val="3C73487C"/>
    <w:multiLevelType w:val="hybridMultilevel"/>
    <w:tmpl w:val="162C16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3" w15:restartNumberingAfterBreak="0">
    <w:nsid w:val="3C7921C9"/>
    <w:multiLevelType w:val="multilevel"/>
    <w:tmpl w:val="03F8BF0A"/>
    <w:lvl w:ilvl="0">
      <w:start w:val="1"/>
      <w:numFmt w:val="decimal"/>
      <w:lvlText w:val="%1"/>
      <w:lvlJc w:val="left"/>
      <w:pPr>
        <w:tabs>
          <w:tab w:val="num" w:pos="0"/>
        </w:tabs>
        <w:ind w:left="709" w:hanging="709"/>
      </w:pPr>
      <w:rPr>
        <w:i w:val="0"/>
        <w:iC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6"/>
      <w:numFmt w:val="decimal"/>
      <w:lvlText w:val="%1.%2"/>
      <w:lvlJc w:val="left"/>
      <w:pPr>
        <w:tabs>
          <w:tab w:val="num" w:pos="0"/>
        </w:tabs>
        <w:ind w:left="709" w:hanging="709"/>
      </w:pPr>
      <w:rPr>
        <w:rFonts w:hint="default"/>
      </w:rPr>
    </w:lvl>
    <w:lvl w:ilvl="2">
      <w:start w:val="1"/>
      <w:numFmt w:val="decimal"/>
      <w:lvlText w:val="%1.%2.%3"/>
      <w:lvlJc w:val="left"/>
      <w:pPr>
        <w:tabs>
          <w:tab w:val="num" w:pos="284"/>
        </w:tabs>
        <w:ind w:left="993" w:hanging="709"/>
      </w:pPr>
      <w:rPr>
        <w:rFonts w:hint="default"/>
        <w:b w:val="0"/>
        <w:bCs/>
        <w:i/>
        <w:u w:val="none"/>
      </w:rPr>
    </w:lvl>
    <w:lvl w:ilvl="3">
      <w:start w:val="1"/>
      <w:numFmt w:val="decimal"/>
      <w:lvlText w:val="%1.%2.%3.%4"/>
      <w:lvlJc w:val="left"/>
      <w:pPr>
        <w:tabs>
          <w:tab w:val="num" w:pos="284"/>
        </w:tabs>
        <w:ind w:left="993" w:hanging="709"/>
      </w:pPr>
      <w:rPr>
        <w:rFonts w:hint="default"/>
      </w:rPr>
    </w:lvl>
    <w:lvl w:ilvl="4">
      <w:start w:val="1"/>
      <w:numFmt w:val="decimal"/>
      <w:lvlText w:val="%1.%2.%3.%4.%5"/>
      <w:lvlJc w:val="left"/>
      <w:pPr>
        <w:tabs>
          <w:tab w:val="num" w:pos="0"/>
        </w:tabs>
        <w:ind w:left="709" w:hanging="709"/>
      </w:pPr>
      <w:rPr>
        <w:rFonts w:hint="default"/>
      </w:rPr>
    </w:lvl>
    <w:lvl w:ilvl="5">
      <w:start w:val="1"/>
      <w:numFmt w:val="decimal"/>
      <w:lvlText w:val="%1.%2.%3.%4.%5.%6"/>
      <w:lvlJc w:val="left"/>
      <w:pPr>
        <w:tabs>
          <w:tab w:val="num" w:pos="0"/>
        </w:tabs>
        <w:ind w:left="709" w:hanging="709"/>
      </w:pPr>
      <w:rPr>
        <w:rFonts w:hint="default"/>
      </w:rPr>
    </w:lvl>
    <w:lvl w:ilvl="6">
      <w:start w:val="1"/>
      <w:numFmt w:val="decimal"/>
      <w:lvlText w:val="%1.%2.%3.%4.%5.%6.%7"/>
      <w:lvlJc w:val="left"/>
      <w:pPr>
        <w:tabs>
          <w:tab w:val="num" w:pos="0"/>
        </w:tabs>
        <w:ind w:left="709" w:hanging="709"/>
      </w:pPr>
      <w:rPr>
        <w:rFonts w:hint="default"/>
      </w:rPr>
    </w:lvl>
    <w:lvl w:ilvl="7">
      <w:start w:val="1"/>
      <w:numFmt w:val="decimal"/>
      <w:lvlText w:val="%1.%2.%3.%4.%5.%6.%7.%8"/>
      <w:lvlJc w:val="left"/>
      <w:pPr>
        <w:tabs>
          <w:tab w:val="num" w:pos="0"/>
        </w:tabs>
        <w:ind w:left="709" w:hanging="709"/>
      </w:pPr>
      <w:rPr>
        <w:rFonts w:hint="default"/>
      </w:rPr>
    </w:lvl>
    <w:lvl w:ilvl="8">
      <w:start w:val="1"/>
      <w:numFmt w:val="decimal"/>
      <w:lvlText w:val="%1.%2.%3.%4.%5.%6.%7.%8.%9"/>
      <w:lvlJc w:val="left"/>
      <w:pPr>
        <w:tabs>
          <w:tab w:val="num" w:pos="0"/>
        </w:tabs>
        <w:ind w:left="709" w:hanging="709"/>
      </w:pPr>
      <w:rPr>
        <w:rFonts w:hint="default"/>
      </w:rPr>
    </w:lvl>
  </w:abstractNum>
  <w:abstractNum w:abstractNumId="84" w15:restartNumberingAfterBreak="0">
    <w:nsid w:val="3D0234F4"/>
    <w:multiLevelType w:val="multilevel"/>
    <w:tmpl w:val="D9484DBE"/>
    <w:lvl w:ilvl="0">
      <w:start w:val="1"/>
      <w:numFmt w:val="decimal"/>
      <w:lvlText w:val="%1"/>
      <w:lvlJc w:val="left"/>
      <w:pPr>
        <w:tabs>
          <w:tab w:val="num" w:pos="0"/>
        </w:tabs>
        <w:ind w:left="709" w:hanging="709"/>
      </w:pPr>
      <w:rPr>
        <w:rFonts w:hint="default"/>
        <w:i w:val="0"/>
        <w:iC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start w:val="1"/>
      <w:numFmt w:val="decimal"/>
      <w:lvlText w:val="%1.%2"/>
      <w:lvlJc w:val="left"/>
      <w:pPr>
        <w:tabs>
          <w:tab w:val="num" w:pos="0"/>
        </w:tabs>
        <w:ind w:left="709" w:hanging="709"/>
      </w:pPr>
      <w:rPr>
        <w:rFonts w:hint="default"/>
      </w:rPr>
    </w:lvl>
    <w:lvl w:ilvl="2">
      <w:start w:val="1"/>
      <w:numFmt w:val="decimal"/>
      <w:lvlText w:val="%1.%2.%3"/>
      <w:lvlJc w:val="left"/>
      <w:pPr>
        <w:tabs>
          <w:tab w:val="num" w:pos="284"/>
        </w:tabs>
        <w:ind w:left="993" w:hanging="709"/>
      </w:pPr>
      <w:rPr>
        <w:rFonts w:hint="default"/>
        <w:b w:val="0"/>
        <w:bCs/>
        <w:i/>
        <w:u w:val="none"/>
      </w:rPr>
    </w:lvl>
    <w:lvl w:ilvl="3">
      <w:start w:val="1"/>
      <w:numFmt w:val="decimal"/>
      <w:lvlText w:val="%1.%2.%3.%4"/>
      <w:lvlJc w:val="left"/>
      <w:pPr>
        <w:tabs>
          <w:tab w:val="num" w:pos="284"/>
        </w:tabs>
        <w:ind w:left="993" w:hanging="709"/>
      </w:pPr>
      <w:rPr>
        <w:rFonts w:hint="default"/>
      </w:rPr>
    </w:lvl>
    <w:lvl w:ilvl="4">
      <w:start w:val="1"/>
      <w:numFmt w:val="decimal"/>
      <w:lvlText w:val="%1.%2.%3.%4.%5"/>
      <w:lvlJc w:val="left"/>
      <w:pPr>
        <w:tabs>
          <w:tab w:val="num" w:pos="0"/>
        </w:tabs>
        <w:ind w:left="709" w:hanging="709"/>
      </w:pPr>
      <w:rPr>
        <w:rFonts w:hint="default"/>
      </w:rPr>
    </w:lvl>
    <w:lvl w:ilvl="5">
      <w:start w:val="1"/>
      <w:numFmt w:val="decimal"/>
      <w:lvlText w:val="%1.%2.%3.%4.%5.%6"/>
      <w:lvlJc w:val="left"/>
      <w:pPr>
        <w:tabs>
          <w:tab w:val="num" w:pos="0"/>
        </w:tabs>
        <w:ind w:left="709" w:hanging="709"/>
      </w:pPr>
      <w:rPr>
        <w:rFonts w:hint="default"/>
      </w:rPr>
    </w:lvl>
    <w:lvl w:ilvl="6">
      <w:start w:val="1"/>
      <w:numFmt w:val="decimal"/>
      <w:lvlText w:val="%1.%2.%3.%4.%5.%6.%7"/>
      <w:lvlJc w:val="left"/>
      <w:pPr>
        <w:tabs>
          <w:tab w:val="num" w:pos="0"/>
        </w:tabs>
        <w:ind w:left="709" w:hanging="709"/>
      </w:pPr>
      <w:rPr>
        <w:rFonts w:hint="default"/>
      </w:rPr>
    </w:lvl>
    <w:lvl w:ilvl="7">
      <w:start w:val="1"/>
      <w:numFmt w:val="decimal"/>
      <w:lvlText w:val="%1.%2.%3.%4.%5.%6.%7.%8"/>
      <w:lvlJc w:val="left"/>
      <w:pPr>
        <w:tabs>
          <w:tab w:val="num" w:pos="0"/>
        </w:tabs>
        <w:ind w:left="709" w:hanging="709"/>
      </w:pPr>
      <w:rPr>
        <w:rFonts w:hint="default"/>
      </w:rPr>
    </w:lvl>
    <w:lvl w:ilvl="8">
      <w:start w:val="1"/>
      <w:numFmt w:val="decimal"/>
      <w:lvlText w:val="%1.%2.%3.%4.%5.%6.%7.%8.%9"/>
      <w:lvlJc w:val="left"/>
      <w:pPr>
        <w:tabs>
          <w:tab w:val="num" w:pos="0"/>
        </w:tabs>
        <w:ind w:left="709" w:hanging="709"/>
      </w:pPr>
      <w:rPr>
        <w:rFonts w:hint="default"/>
      </w:rPr>
    </w:lvl>
  </w:abstractNum>
  <w:abstractNum w:abstractNumId="85" w15:restartNumberingAfterBreak="0">
    <w:nsid w:val="3D552ADE"/>
    <w:multiLevelType w:val="hybridMultilevel"/>
    <w:tmpl w:val="9B20ACF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6" w15:restartNumberingAfterBreak="0">
    <w:nsid w:val="3D9E1BEE"/>
    <w:multiLevelType w:val="hybridMultilevel"/>
    <w:tmpl w:val="654A3BFA"/>
    <w:lvl w:ilvl="0" w:tplc="A4F4A8DE">
      <w:start w:val="1"/>
      <w:numFmt w:val="lowerLetter"/>
      <w:lvlText w:val="%1)"/>
      <w:lvlJc w:val="left"/>
      <w:pPr>
        <w:ind w:left="1381" w:hanging="360"/>
      </w:pPr>
      <w:rPr>
        <w:rFonts w:hint="default"/>
      </w:rPr>
    </w:lvl>
    <w:lvl w:ilvl="1" w:tplc="04130019" w:tentative="1">
      <w:start w:val="1"/>
      <w:numFmt w:val="lowerLetter"/>
      <w:lvlText w:val="%2."/>
      <w:lvlJc w:val="left"/>
      <w:pPr>
        <w:ind w:left="2101" w:hanging="360"/>
      </w:pPr>
    </w:lvl>
    <w:lvl w:ilvl="2" w:tplc="0413001B" w:tentative="1">
      <w:start w:val="1"/>
      <w:numFmt w:val="lowerRoman"/>
      <w:lvlText w:val="%3."/>
      <w:lvlJc w:val="right"/>
      <w:pPr>
        <w:ind w:left="2821" w:hanging="180"/>
      </w:pPr>
    </w:lvl>
    <w:lvl w:ilvl="3" w:tplc="0413000F" w:tentative="1">
      <w:start w:val="1"/>
      <w:numFmt w:val="decimal"/>
      <w:lvlText w:val="%4."/>
      <w:lvlJc w:val="left"/>
      <w:pPr>
        <w:ind w:left="3541" w:hanging="360"/>
      </w:pPr>
    </w:lvl>
    <w:lvl w:ilvl="4" w:tplc="04130019" w:tentative="1">
      <w:start w:val="1"/>
      <w:numFmt w:val="lowerLetter"/>
      <w:lvlText w:val="%5."/>
      <w:lvlJc w:val="left"/>
      <w:pPr>
        <w:ind w:left="4261" w:hanging="360"/>
      </w:pPr>
    </w:lvl>
    <w:lvl w:ilvl="5" w:tplc="0413001B" w:tentative="1">
      <w:start w:val="1"/>
      <w:numFmt w:val="lowerRoman"/>
      <w:lvlText w:val="%6."/>
      <w:lvlJc w:val="right"/>
      <w:pPr>
        <w:ind w:left="4981" w:hanging="180"/>
      </w:pPr>
    </w:lvl>
    <w:lvl w:ilvl="6" w:tplc="0413000F" w:tentative="1">
      <w:start w:val="1"/>
      <w:numFmt w:val="decimal"/>
      <w:lvlText w:val="%7."/>
      <w:lvlJc w:val="left"/>
      <w:pPr>
        <w:ind w:left="5701" w:hanging="360"/>
      </w:pPr>
    </w:lvl>
    <w:lvl w:ilvl="7" w:tplc="04130019" w:tentative="1">
      <w:start w:val="1"/>
      <w:numFmt w:val="lowerLetter"/>
      <w:lvlText w:val="%8."/>
      <w:lvlJc w:val="left"/>
      <w:pPr>
        <w:ind w:left="6421" w:hanging="360"/>
      </w:pPr>
    </w:lvl>
    <w:lvl w:ilvl="8" w:tplc="0413001B" w:tentative="1">
      <w:start w:val="1"/>
      <w:numFmt w:val="lowerRoman"/>
      <w:lvlText w:val="%9."/>
      <w:lvlJc w:val="right"/>
      <w:pPr>
        <w:ind w:left="7141" w:hanging="180"/>
      </w:pPr>
    </w:lvl>
  </w:abstractNum>
  <w:abstractNum w:abstractNumId="87" w15:restartNumberingAfterBreak="0">
    <w:nsid w:val="3DF066F8"/>
    <w:multiLevelType w:val="hybridMultilevel"/>
    <w:tmpl w:val="96C0AF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8" w15:restartNumberingAfterBreak="0">
    <w:nsid w:val="40B94636"/>
    <w:multiLevelType w:val="hybridMultilevel"/>
    <w:tmpl w:val="985C7AC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9" w15:restartNumberingAfterBreak="0">
    <w:nsid w:val="40E3039D"/>
    <w:multiLevelType w:val="hybridMultilevel"/>
    <w:tmpl w:val="99B43B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0" w15:restartNumberingAfterBreak="0">
    <w:nsid w:val="42173984"/>
    <w:multiLevelType w:val="hybridMultilevel"/>
    <w:tmpl w:val="8A4AA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1" w15:restartNumberingAfterBreak="0">
    <w:nsid w:val="42241C22"/>
    <w:multiLevelType w:val="hybridMultilevel"/>
    <w:tmpl w:val="017E8418"/>
    <w:lvl w:ilvl="0" w:tplc="04130019">
      <w:start w:val="1"/>
      <w:numFmt w:val="lowerLetter"/>
      <w:lvlText w:val="%1."/>
      <w:lvlJc w:val="left"/>
      <w:pPr>
        <w:ind w:left="1381" w:hanging="360"/>
      </w:pPr>
    </w:lvl>
    <w:lvl w:ilvl="1" w:tplc="04130019" w:tentative="1">
      <w:start w:val="1"/>
      <w:numFmt w:val="lowerLetter"/>
      <w:lvlText w:val="%2."/>
      <w:lvlJc w:val="left"/>
      <w:pPr>
        <w:ind w:left="2101" w:hanging="360"/>
      </w:pPr>
    </w:lvl>
    <w:lvl w:ilvl="2" w:tplc="0413001B" w:tentative="1">
      <w:start w:val="1"/>
      <w:numFmt w:val="lowerRoman"/>
      <w:lvlText w:val="%3."/>
      <w:lvlJc w:val="right"/>
      <w:pPr>
        <w:ind w:left="2821" w:hanging="180"/>
      </w:pPr>
    </w:lvl>
    <w:lvl w:ilvl="3" w:tplc="0413000F" w:tentative="1">
      <w:start w:val="1"/>
      <w:numFmt w:val="decimal"/>
      <w:lvlText w:val="%4."/>
      <w:lvlJc w:val="left"/>
      <w:pPr>
        <w:ind w:left="3541" w:hanging="360"/>
      </w:pPr>
    </w:lvl>
    <w:lvl w:ilvl="4" w:tplc="04130019" w:tentative="1">
      <w:start w:val="1"/>
      <w:numFmt w:val="lowerLetter"/>
      <w:lvlText w:val="%5."/>
      <w:lvlJc w:val="left"/>
      <w:pPr>
        <w:ind w:left="4261" w:hanging="360"/>
      </w:pPr>
    </w:lvl>
    <w:lvl w:ilvl="5" w:tplc="0413001B" w:tentative="1">
      <w:start w:val="1"/>
      <w:numFmt w:val="lowerRoman"/>
      <w:lvlText w:val="%6."/>
      <w:lvlJc w:val="right"/>
      <w:pPr>
        <w:ind w:left="4981" w:hanging="180"/>
      </w:pPr>
    </w:lvl>
    <w:lvl w:ilvl="6" w:tplc="0413000F" w:tentative="1">
      <w:start w:val="1"/>
      <w:numFmt w:val="decimal"/>
      <w:lvlText w:val="%7."/>
      <w:lvlJc w:val="left"/>
      <w:pPr>
        <w:ind w:left="5701" w:hanging="360"/>
      </w:pPr>
    </w:lvl>
    <w:lvl w:ilvl="7" w:tplc="04130019" w:tentative="1">
      <w:start w:val="1"/>
      <w:numFmt w:val="lowerLetter"/>
      <w:lvlText w:val="%8."/>
      <w:lvlJc w:val="left"/>
      <w:pPr>
        <w:ind w:left="6421" w:hanging="360"/>
      </w:pPr>
    </w:lvl>
    <w:lvl w:ilvl="8" w:tplc="0413001B" w:tentative="1">
      <w:start w:val="1"/>
      <w:numFmt w:val="lowerRoman"/>
      <w:lvlText w:val="%9."/>
      <w:lvlJc w:val="right"/>
      <w:pPr>
        <w:ind w:left="7141" w:hanging="180"/>
      </w:pPr>
    </w:lvl>
  </w:abstractNum>
  <w:abstractNum w:abstractNumId="92" w15:restartNumberingAfterBreak="0">
    <w:nsid w:val="42405958"/>
    <w:multiLevelType w:val="hybridMultilevel"/>
    <w:tmpl w:val="BE821C46"/>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3" w15:restartNumberingAfterBreak="0">
    <w:nsid w:val="43A72245"/>
    <w:multiLevelType w:val="hybridMultilevel"/>
    <w:tmpl w:val="F3025C3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4" w15:restartNumberingAfterBreak="0">
    <w:nsid w:val="46486923"/>
    <w:multiLevelType w:val="hybridMultilevel"/>
    <w:tmpl w:val="88FCD3CC"/>
    <w:lvl w:ilvl="0" w:tplc="04130019">
      <w:start w:val="1"/>
      <w:numFmt w:val="lowerLetter"/>
      <w:lvlText w:val="%1."/>
      <w:lvlJc w:val="left"/>
      <w:pPr>
        <w:ind w:left="1381" w:hanging="360"/>
      </w:pPr>
    </w:lvl>
    <w:lvl w:ilvl="1" w:tplc="04130019" w:tentative="1">
      <w:start w:val="1"/>
      <w:numFmt w:val="lowerLetter"/>
      <w:lvlText w:val="%2."/>
      <w:lvlJc w:val="left"/>
      <w:pPr>
        <w:ind w:left="2101" w:hanging="360"/>
      </w:pPr>
    </w:lvl>
    <w:lvl w:ilvl="2" w:tplc="0413001B" w:tentative="1">
      <w:start w:val="1"/>
      <w:numFmt w:val="lowerRoman"/>
      <w:lvlText w:val="%3."/>
      <w:lvlJc w:val="right"/>
      <w:pPr>
        <w:ind w:left="2821" w:hanging="180"/>
      </w:pPr>
    </w:lvl>
    <w:lvl w:ilvl="3" w:tplc="0413000F" w:tentative="1">
      <w:start w:val="1"/>
      <w:numFmt w:val="decimal"/>
      <w:lvlText w:val="%4."/>
      <w:lvlJc w:val="left"/>
      <w:pPr>
        <w:ind w:left="3541" w:hanging="360"/>
      </w:pPr>
    </w:lvl>
    <w:lvl w:ilvl="4" w:tplc="04130019" w:tentative="1">
      <w:start w:val="1"/>
      <w:numFmt w:val="lowerLetter"/>
      <w:lvlText w:val="%5."/>
      <w:lvlJc w:val="left"/>
      <w:pPr>
        <w:ind w:left="4261" w:hanging="360"/>
      </w:pPr>
    </w:lvl>
    <w:lvl w:ilvl="5" w:tplc="0413001B" w:tentative="1">
      <w:start w:val="1"/>
      <w:numFmt w:val="lowerRoman"/>
      <w:lvlText w:val="%6."/>
      <w:lvlJc w:val="right"/>
      <w:pPr>
        <w:ind w:left="4981" w:hanging="180"/>
      </w:pPr>
    </w:lvl>
    <w:lvl w:ilvl="6" w:tplc="0413000F" w:tentative="1">
      <w:start w:val="1"/>
      <w:numFmt w:val="decimal"/>
      <w:lvlText w:val="%7."/>
      <w:lvlJc w:val="left"/>
      <w:pPr>
        <w:ind w:left="5701" w:hanging="360"/>
      </w:pPr>
    </w:lvl>
    <w:lvl w:ilvl="7" w:tplc="04130019" w:tentative="1">
      <w:start w:val="1"/>
      <w:numFmt w:val="lowerLetter"/>
      <w:lvlText w:val="%8."/>
      <w:lvlJc w:val="left"/>
      <w:pPr>
        <w:ind w:left="6421" w:hanging="360"/>
      </w:pPr>
    </w:lvl>
    <w:lvl w:ilvl="8" w:tplc="0413001B" w:tentative="1">
      <w:start w:val="1"/>
      <w:numFmt w:val="lowerRoman"/>
      <w:lvlText w:val="%9."/>
      <w:lvlJc w:val="right"/>
      <w:pPr>
        <w:ind w:left="7141" w:hanging="180"/>
      </w:pPr>
    </w:lvl>
  </w:abstractNum>
  <w:abstractNum w:abstractNumId="95" w15:restartNumberingAfterBreak="0">
    <w:nsid w:val="48A358D5"/>
    <w:multiLevelType w:val="hybridMultilevel"/>
    <w:tmpl w:val="61B6E02A"/>
    <w:lvl w:ilvl="0" w:tplc="04130019">
      <w:start w:val="1"/>
      <w:numFmt w:val="lowerLetter"/>
      <w:lvlText w:val="%1."/>
      <w:lvlJc w:val="left"/>
      <w:pPr>
        <w:ind w:left="1381" w:hanging="360"/>
      </w:pPr>
    </w:lvl>
    <w:lvl w:ilvl="1" w:tplc="04130019" w:tentative="1">
      <w:start w:val="1"/>
      <w:numFmt w:val="lowerLetter"/>
      <w:lvlText w:val="%2."/>
      <w:lvlJc w:val="left"/>
      <w:pPr>
        <w:ind w:left="2101" w:hanging="360"/>
      </w:pPr>
    </w:lvl>
    <w:lvl w:ilvl="2" w:tplc="0413001B" w:tentative="1">
      <w:start w:val="1"/>
      <w:numFmt w:val="lowerRoman"/>
      <w:lvlText w:val="%3."/>
      <w:lvlJc w:val="right"/>
      <w:pPr>
        <w:ind w:left="2821" w:hanging="180"/>
      </w:pPr>
    </w:lvl>
    <w:lvl w:ilvl="3" w:tplc="0413000F" w:tentative="1">
      <w:start w:val="1"/>
      <w:numFmt w:val="decimal"/>
      <w:lvlText w:val="%4."/>
      <w:lvlJc w:val="left"/>
      <w:pPr>
        <w:ind w:left="3541" w:hanging="360"/>
      </w:pPr>
    </w:lvl>
    <w:lvl w:ilvl="4" w:tplc="04130019" w:tentative="1">
      <w:start w:val="1"/>
      <w:numFmt w:val="lowerLetter"/>
      <w:lvlText w:val="%5."/>
      <w:lvlJc w:val="left"/>
      <w:pPr>
        <w:ind w:left="4261" w:hanging="360"/>
      </w:pPr>
    </w:lvl>
    <w:lvl w:ilvl="5" w:tplc="0413001B" w:tentative="1">
      <w:start w:val="1"/>
      <w:numFmt w:val="lowerRoman"/>
      <w:lvlText w:val="%6."/>
      <w:lvlJc w:val="right"/>
      <w:pPr>
        <w:ind w:left="4981" w:hanging="180"/>
      </w:pPr>
    </w:lvl>
    <w:lvl w:ilvl="6" w:tplc="0413000F" w:tentative="1">
      <w:start w:val="1"/>
      <w:numFmt w:val="decimal"/>
      <w:lvlText w:val="%7."/>
      <w:lvlJc w:val="left"/>
      <w:pPr>
        <w:ind w:left="5701" w:hanging="360"/>
      </w:pPr>
    </w:lvl>
    <w:lvl w:ilvl="7" w:tplc="04130019" w:tentative="1">
      <w:start w:val="1"/>
      <w:numFmt w:val="lowerLetter"/>
      <w:lvlText w:val="%8."/>
      <w:lvlJc w:val="left"/>
      <w:pPr>
        <w:ind w:left="6421" w:hanging="360"/>
      </w:pPr>
    </w:lvl>
    <w:lvl w:ilvl="8" w:tplc="0413001B" w:tentative="1">
      <w:start w:val="1"/>
      <w:numFmt w:val="lowerRoman"/>
      <w:lvlText w:val="%9."/>
      <w:lvlJc w:val="right"/>
      <w:pPr>
        <w:ind w:left="7141" w:hanging="180"/>
      </w:pPr>
    </w:lvl>
  </w:abstractNum>
  <w:abstractNum w:abstractNumId="96" w15:restartNumberingAfterBreak="0">
    <w:nsid w:val="4943522D"/>
    <w:multiLevelType w:val="multilevel"/>
    <w:tmpl w:val="21A04FF4"/>
    <w:lvl w:ilvl="0">
      <w:start w:val="1"/>
      <w:numFmt w:val="decimal"/>
      <w:lvlText w:val="%1"/>
      <w:lvlJc w:val="left"/>
      <w:pPr>
        <w:tabs>
          <w:tab w:val="num" w:pos="0"/>
        </w:tabs>
        <w:ind w:left="709" w:hanging="709"/>
      </w:pPr>
      <w:rPr>
        <w:rFonts w:hint="default"/>
        <w:i w:val="0"/>
        <w:iC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start w:val="1"/>
      <w:numFmt w:val="decimal"/>
      <w:lvlText w:val="%1.%2"/>
      <w:lvlJc w:val="left"/>
      <w:pPr>
        <w:tabs>
          <w:tab w:val="num" w:pos="0"/>
        </w:tabs>
        <w:ind w:left="709" w:hanging="709"/>
      </w:pPr>
      <w:rPr>
        <w:rFonts w:hint="default"/>
      </w:rPr>
    </w:lvl>
    <w:lvl w:ilvl="2">
      <w:start w:val="1"/>
      <w:numFmt w:val="decimal"/>
      <w:lvlText w:val="%1.%2.%3"/>
      <w:lvlJc w:val="left"/>
      <w:pPr>
        <w:tabs>
          <w:tab w:val="num" w:pos="284"/>
        </w:tabs>
        <w:ind w:left="993" w:hanging="709"/>
      </w:pPr>
      <w:rPr>
        <w:rFonts w:hint="default"/>
        <w:b w:val="0"/>
        <w:bCs/>
        <w:i/>
        <w:u w:val="none"/>
      </w:rPr>
    </w:lvl>
    <w:lvl w:ilvl="3">
      <w:start w:val="1"/>
      <w:numFmt w:val="decimal"/>
      <w:lvlText w:val="%1.%2.%3.%4"/>
      <w:lvlJc w:val="left"/>
      <w:pPr>
        <w:tabs>
          <w:tab w:val="num" w:pos="284"/>
        </w:tabs>
        <w:ind w:left="993" w:hanging="709"/>
      </w:pPr>
      <w:rPr>
        <w:rFonts w:hint="default"/>
      </w:rPr>
    </w:lvl>
    <w:lvl w:ilvl="4">
      <w:start w:val="1"/>
      <w:numFmt w:val="decimal"/>
      <w:lvlText w:val="%1.%2.%3.%4.%5"/>
      <w:lvlJc w:val="left"/>
      <w:pPr>
        <w:tabs>
          <w:tab w:val="num" w:pos="0"/>
        </w:tabs>
        <w:ind w:left="709" w:hanging="709"/>
      </w:pPr>
      <w:rPr>
        <w:rFonts w:hint="default"/>
      </w:rPr>
    </w:lvl>
    <w:lvl w:ilvl="5">
      <w:start w:val="1"/>
      <w:numFmt w:val="decimal"/>
      <w:lvlText w:val="%1.%2.%3.%4.%5.%6"/>
      <w:lvlJc w:val="left"/>
      <w:pPr>
        <w:tabs>
          <w:tab w:val="num" w:pos="0"/>
        </w:tabs>
        <w:ind w:left="709" w:hanging="709"/>
      </w:pPr>
      <w:rPr>
        <w:rFonts w:hint="default"/>
      </w:rPr>
    </w:lvl>
    <w:lvl w:ilvl="6">
      <w:start w:val="1"/>
      <w:numFmt w:val="decimal"/>
      <w:lvlText w:val="%1.%2.%3.%4.%5.%6.%7"/>
      <w:lvlJc w:val="left"/>
      <w:pPr>
        <w:tabs>
          <w:tab w:val="num" w:pos="0"/>
        </w:tabs>
        <w:ind w:left="709" w:hanging="709"/>
      </w:pPr>
      <w:rPr>
        <w:rFonts w:hint="default"/>
      </w:rPr>
    </w:lvl>
    <w:lvl w:ilvl="7">
      <w:start w:val="1"/>
      <w:numFmt w:val="decimal"/>
      <w:lvlText w:val="%1.%2.%3.%4.%5.%6.%7.%8"/>
      <w:lvlJc w:val="left"/>
      <w:pPr>
        <w:tabs>
          <w:tab w:val="num" w:pos="0"/>
        </w:tabs>
        <w:ind w:left="709" w:hanging="709"/>
      </w:pPr>
      <w:rPr>
        <w:rFonts w:hint="default"/>
      </w:rPr>
    </w:lvl>
    <w:lvl w:ilvl="8">
      <w:start w:val="1"/>
      <w:numFmt w:val="decimal"/>
      <w:lvlText w:val="%1.%2.%3.%4.%5.%6.%7.%8.%9"/>
      <w:lvlJc w:val="left"/>
      <w:pPr>
        <w:tabs>
          <w:tab w:val="num" w:pos="0"/>
        </w:tabs>
        <w:ind w:left="709" w:hanging="709"/>
      </w:pPr>
      <w:rPr>
        <w:rFonts w:hint="default"/>
      </w:rPr>
    </w:lvl>
  </w:abstractNum>
  <w:abstractNum w:abstractNumId="97" w15:restartNumberingAfterBreak="0">
    <w:nsid w:val="49FF7D73"/>
    <w:multiLevelType w:val="hybridMultilevel"/>
    <w:tmpl w:val="025039A8"/>
    <w:lvl w:ilvl="0" w:tplc="18862D1A">
      <w:start w:val="23"/>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8" w15:restartNumberingAfterBreak="0">
    <w:nsid w:val="4B4A2C8A"/>
    <w:multiLevelType w:val="hybridMultilevel"/>
    <w:tmpl w:val="CEE6C58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9" w15:restartNumberingAfterBreak="0">
    <w:nsid w:val="4BFE2321"/>
    <w:multiLevelType w:val="hybridMultilevel"/>
    <w:tmpl w:val="B3B6E96C"/>
    <w:lvl w:ilvl="0" w:tplc="04130019">
      <w:start w:val="1"/>
      <w:numFmt w:val="lowerLetter"/>
      <w:lvlText w:val="%1."/>
      <w:lvlJc w:val="left"/>
      <w:pPr>
        <w:ind w:left="1192" w:hanging="284"/>
      </w:pPr>
      <w:rPr>
        <w:rFonts w:hint="default"/>
      </w:rPr>
    </w:lvl>
    <w:lvl w:ilvl="1" w:tplc="04130019" w:tentative="1">
      <w:start w:val="1"/>
      <w:numFmt w:val="lowerLetter"/>
      <w:lvlText w:val="%2."/>
      <w:lvlJc w:val="left"/>
      <w:pPr>
        <w:tabs>
          <w:tab w:val="num" w:pos="2178"/>
        </w:tabs>
        <w:ind w:left="2178" w:hanging="360"/>
      </w:pPr>
    </w:lvl>
    <w:lvl w:ilvl="2" w:tplc="0413001B" w:tentative="1">
      <w:start w:val="1"/>
      <w:numFmt w:val="lowerRoman"/>
      <w:lvlText w:val="%3."/>
      <w:lvlJc w:val="right"/>
      <w:pPr>
        <w:tabs>
          <w:tab w:val="num" w:pos="2898"/>
        </w:tabs>
        <w:ind w:left="2898" w:hanging="180"/>
      </w:pPr>
    </w:lvl>
    <w:lvl w:ilvl="3" w:tplc="0413000F" w:tentative="1">
      <w:start w:val="1"/>
      <w:numFmt w:val="decimal"/>
      <w:lvlText w:val="%4."/>
      <w:lvlJc w:val="left"/>
      <w:pPr>
        <w:tabs>
          <w:tab w:val="num" w:pos="3618"/>
        </w:tabs>
        <w:ind w:left="3618" w:hanging="360"/>
      </w:pPr>
    </w:lvl>
    <w:lvl w:ilvl="4" w:tplc="04130019" w:tentative="1">
      <w:start w:val="1"/>
      <w:numFmt w:val="lowerLetter"/>
      <w:lvlText w:val="%5."/>
      <w:lvlJc w:val="left"/>
      <w:pPr>
        <w:tabs>
          <w:tab w:val="num" w:pos="4338"/>
        </w:tabs>
        <w:ind w:left="4338" w:hanging="360"/>
      </w:pPr>
    </w:lvl>
    <w:lvl w:ilvl="5" w:tplc="0413001B" w:tentative="1">
      <w:start w:val="1"/>
      <w:numFmt w:val="lowerRoman"/>
      <w:lvlText w:val="%6."/>
      <w:lvlJc w:val="right"/>
      <w:pPr>
        <w:tabs>
          <w:tab w:val="num" w:pos="5058"/>
        </w:tabs>
        <w:ind w:left="5058" w:hanging="180"/>
      </w:pPr>
    </w:lvl>
    <w:lvl w:ilvl="6" w:tplc="0413000F" w:tentative="1">
      <w:start w:val="1"/>
      <w:numFmt w:val="decimal"/>
      <w:lvlText w:val="%7."/>
      <w:lvlJc w:val="left"/>
      <w:pPr>
        <w:tabs>
          <w:tab w:val="num" w:pos="5778"/>
        </w:tabs>
        <w:ind w:left="5778" w:hanging="360"/>
      </w:pPr>
    </w:lvl>
    <w:lvl w:ilvl="7" w:tplc="04130019" w:tentative="1">
      <w:start w:val="1"/>
      <w:numFmt w:val="lowerLetter"/>
      <w:lvlText w:val="%8."/>
      <w:lvlJc w:val="left"/>
      <w:pPr>
        <w:tabs>
          <w:tab w:val="num" w:pos="6498"/>
        </w:tabs>
        <w:ind w:left="6498" w:hanging="360"/>
      </w:pPr>
    </w:lvl>
    <w:lvl w:ilvl="8" w:tplc="0413001B" w:tentative="1">
      <w:start w:val="1"/>
      <w:numFmt w:val="lowerRoman"/>
      <w:lvlText w:val="%9."/>
      <w:lvlJc w:val="right"/>
      <w:pPr>
        <w:tabs>
          <w:tab w:val="num" w:pos="7218"/>
        </w:tabs>
        <w:ind w:left="7218" w:hanging="180"/>
      </w:pPr>
    </w:lvl>
  </w:abstractNum>
  <w:abstractNum w:abstractNumId="100" w15:restartNumberingAfterBreak="0">
    <w:nsid w:val="4E751663"/>
    <w:multiLevelType w:val="hybridMultilevel"/>
    <w:tmpl w:val="2EF86A3E"/>
    <w:lvl w:ilvl="0" w:tplc="82CE7A1C">
      <w:start w:val="1"/>
      <w:numFmt w:val="decimal"/>
      <w:lvlText w:val="[ME-%1]"/>
      <w:lvlJc w:val="left"/>
      <w:pPr>
        <w:ind w:left="720" w:hanging="360"/>
      </w:pPr>
      <w:rPr>
        <w:rFonts w:hint="default"/>
      </w:rPr>
    </w:lvl>
    <w:lvl w:ilvl="1" w:tplc="04130019">
      <w:start w:val="1"/>
      <w:numFmt w:val="lowerLetter"/>
      <w:lvlText w:val="%2."/>
      <w:lvlJc w:val="left"/>
      <w:pPr>
        <w:ind w:left="1440" w:hanging="360"/>
      </w:pPr>
      <w:rPr>
        <w:rFonts w:hint="default"/>
      </w:r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1" w15:restartNumberingAfterBreak="0">
    <w:nsid w:val="4F76257F"/>
    <w:multiLevelType w:val="hybridMultilevel"/>
    <w:tmpl w:val="46F0E12A"/>
    <w:lvl w:ilvl="0" w:tplc="45145EA4">
      <w:start w:val="1"/>
      <w:numFmt w:val="decimal"/>
      <w:pStyle w:val="bijlage"/>
      <w:lvlText w:val="Bijlage %1"/>
      <w:lvlJc w:val="left"/>
      <w:pPr>
        <w:tabs>
          <w:tab w:val="num" w:pos="0"/>
        </w:tabs>
        <w:ind w:left="0" w:hanging="1134"/>
      </w:pPr>
      <w:rPr>
        <w:rFonts w:ascii="Verdana" w:hAnsi="Verdana" w:hint="default"/>
        <w:b w:val="0"/>
        <w:i w:val="0"/>
        <w:sz w:val="18"/>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2" w15:restartNumberingAfterBreak="0">
    <w:nsid w:val="4FBC1D17"/>
    <w:multiLevelType w:val="hybridMultilevel"/>
    <w:tmpl w:val="5AD8A2A0"/>
    <w:lvl w:ilvl="0" w:tplc="04130019">
      <w:start w:val="1"/>
      <w:numFmt w:val="lowerLetter"/>
      <w:lvlText w:val="%1."/>
      <w:lvlJc w:val="left"/>
      <w:pPr>
        <w:ind w:left="1741" w:hanging="360"/>
      </w:pPr>
    </w:lvl>
    <w:lvl w:ilvl="1" w:tplc="04130019">
      <w:start w:val="1"/>
      <w:numFmt w:val="lowerLetter"/>
      <w:lvlText w:val="%2."/>
      <w:lvlJc w:val="left"/>
      <w:pPr>
        <w:ind w:left="2461" w:hanging="360"/>
      </w:pPr>
    </w:lvl>
    <w:lvl w:ilvl="2" w:tplc="0413001B">
      <w:start w:val="1"/>
      <w:numFmt w:val="lowerRoman"/>
      <w:lvlText w:val="%3."/>
      <w:lvlJc w:val="right"/>
      <w:pPr>
        <w:ind w:left="3181" w:hanging="180"/>
      </w:pPr>
    </w:lvl>
    <w:lvl w:ilvl="3" w:tplc="0413000F" w:tentative="1">
      <w:start w:val="1"/>
      <w:numFmt w:val="decimal"/>
      <w:lvlText w:val="%4."/>
      <w:lvlJc w:val="left"/>
      <w:pPr>
        <w:ind w:left="3901" w:hanging="360"/>
      </w:pPr>
    </w:lvl>
    <w:lvl w:ilvl="4" w:tplc="04130019" w:tentative="1">
      <w:start w:val="1"/>
      <w:numFmt w:val="lowerLetter"/>
      <w:lvlText w:val="%5."/>
      <w:lvlJc w:val="left"/>
      <w:pPr>
        <w:ind w:left="4621" w:hanging="360"/>
      </w:pPr>
    </w:lvl>
    <w:lvl w:ilvl="5" w:tplc="0413001B" w:tentative="1">
      <w:start w:val="1"/>
      <w:numFmt w:val="lowerRoman"/>
      <w:lvlText w:val="%6."/>
      <w:lvlJc w:val="right"/>
      <w:pPr>
        <w:ind w:left="5341" w:hanging="180"/>
      </w:pPr>
    </w:lvl>
    <w:lvl w:ilvl="6" w:tplc="0413000F" w:tentative="1">
      <w:start w:val="1"/>
      <w:numFmt w:val="decimal"/>
      <w:lvlText w:val="%7."/>
      <w:lvlJc w:val="left"/>
      <w:pPr>
        <w:ind w:left="6061" w:hanging="360"/>
      </w:pPr>
    </w:lvl>
    <w:lvl w:ilvl="7" w:tplc="04130019" w:tentative="1">
      <w:start w:val="1"/>
      <w:numFmt w:val="lowerLetter"/>
      <w:lvlText w:val="%8."/>
      <w:lvlJc w:val="left"/>
      <w:pPr>
        <w:ind w:left="6781" w:hanging="360"/>
      </w:pPr>
    </w:lvl>
    <w:lvl w:ilvl="8" w:tplc="0413001B" w:tentative="1">
      <w:start w:val="1"/>
      <w:numFmt w:val="lowerRoman"/>
      <w:lvlText w:val="%9."/>
      <w:lvlJc w:val="right"/>
      <w:pPr>
        <w:ind w:left="7501" w:hanging="180"/>
      </w:pPr>
    </w:lvl>
  </w:abstractNum>
  <w:abstractNum w:abstractNumId="103" w15:restartNumberingAfterBreak="0">
    <w:nsid w:val="50081378"/>
    <w:multiLevelType w:val="hybridMultilevel"/>
    <w:tmpl w:val="2506A18A"/>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04" w15:restartNumberingAfterBreak="0">
    <w:nsid w:val="50673881"/>
    <w:multiLevelType w:val="hybridMultilevel"/>
    <w:tmpl w:val="F4B4667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5" w15:restartNumberingAfterBreak="0">
    <w:nsid w:val="51F74A5C"/>
    <w:multiLevelType w:val="hybridMultilevel"/>
    <w:tmpl w:val="059687A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6" w15:restartNumberingAfterBreak="0">
    <w:nsid w:val="52490742"/>
    <w:multiLevelType w:val="hybridMultilevel"/>
    <w:tmpl w:val="2A8E0848"/>
    <w:lvl w:ilvl="0" w:tplc="04130019">
      <w:start w:val="1"/>
      <w:numFmt w:val="lowerLetter"/>
      <w:lvlText w:val="%1."/>
      <w:lvlJc w:val="left"/>
      <w:pPr>
        <w:ind w:left="1381" w:hanging="360"/>
      </w:pPr>
      <w:rPr>
        <w:rFonts w:hint="default"/>
      </w:rPr>
    </w:lvl>
    <w:lvl w:ilvl="1" w:tplc="04130003" w:tentative="1">
      <w:start w:val="1"/>
      <w:numFmt w:val="bullet"/>
      <w:lvlText w:val="o"/>
      <w:lvlJc w:val="left"/>
      <w:pPr>
        <w:ind w:left="2101" w:hanging="360"/>
      </w:pPr>
      <w:rPr>
        <w:rFonts w:ascii="Courier New" w:hAnsi="Courier New" w:cs="Courier New" w:hint="default"/>
      </w:rPr>
    </w:lvl>
    <w:lvl w:ilvl="2" w:tplc="04130005" w:tentative="1">
      <w:start w:val="1"/>
      <w:numFmt w:val="bullet"/>
      <w:lvlText w:val=""/>
      <w:lvlJc w:val="left"/>
      <w:pPr>
        <w:ind w:left="2821" w:hanging="360"/>
      </w:pPr>
      <w:rPr>
        <w:rFonts w:ascii="Wingdings" w:hAnsi="Wingdings" w:hint="default"/>
      </w:rPr>
    </w:lvl>
    <w:lvl w:ilvl="3" w:tplc="04130001" w:tentative="1">
      <w:start w:val="1"/>
      <w:numFmt w:val="bullet"/>
      <w:lvlText w:val=""/>
      <w:lvlJc w:val="left"/>
      <w:pPr>
        <w:ind w:left="3541" w:hanging="360"/>
      </w:pPr>
      <w:rPr>
        <w:rFonts w:ascii="Symbol" w:hAnsi="Symbol" w:hint="default"/>
      </w:rPr>
    </w:lvl>
    <w:lvl w:ilvl="4" w:tplc="04130003" w:tentative="1">
      <w:start w:val="1"/>
      <w:numFmt w:val="bullet"/>
      <w:lvlText w:val="o"/>
      <w:lvlJc w:val="left"/>
      <w:pPr>
        <w:ind w:left="4261" w:hanging="360"/>
      </w:pPr>
      <w:rPr>
        <w:rFonts w:ascii="Courier New" w:hAnsi="Courier New" w:cs="Courier New" w:hint="default"/>
      </w:rPr>
    </w:lvl>
    <w:lvl w:ilvl="5" w:tplc="04130005" w:tentative="1">
      <w:start w:val="1"/>
      <w:numFmt w:val="bullet"/>
      <w:lvlText w:val=""/>
      <w:lvlJc w:val="left"/>
      <w:pPr>
        <w:ind w:left="4981" w:hanging="360"/>
      </w:pPr>
      <w:rPr>
        <w:rFonts w:ascii="Wingdings" w:hAnsi="Wingdings" w:hint="default"/>
      </w:rPr>
    </w:lvl>
    <w:lvl w:ilvl="6" w:tplc="04130001" w:tentative="1">
      <w:start w:val="1"/>
      <w:numFmt w:val="bullet"/>
      <w:lvlText w:val=""/>
      <w:lvlJc w:val="left"/>
      <w:pPr>
        <w:ind w:left="5701" w:hanging="360"/>
      </w:pPr>
      <w:rPr>
        <w:rFonts w:ascii="Symbol" w:hAnsi="Symbol" w:hint="default"/>
      </w:rPr>
    </w:lvl>
    <w:lvl w:ilvl="7" w:tplc="04130003" w:tentative="1">
      <w:start w:val="1"/>
      <w:numFmt w:val="bullet"/>
      <w:lvlText w:val="o"/>
      <w:lvlJc w:val="left"/>
      <w:pPr>
        <w:ind w:left="6421" w:hanging="360"/>
      </w:pPr>
      <w:rPr>
        <w:rFonts w:ascii="Courier New" w:hAnsi="Courier New" w:cs="Courier New" w:hint="default"/>
      </w:rPr>
    </w:lvl>
    <w:lvl w:ilvl="8" w:tplc="04130005" w:tentative="1">
      <w:start w:val="1"/>
      <w:numFmt w:val="bullet"/>
      <w:lvlText w:val=""/>
      <w:lvlJc w:val="left"/>
      <w:pPr>
        <w:ind w:left="7141" w:hanging="360"/>
      </w:pPr>
      <w:rPr>
        <w:rFonts w:ascii="Wingdings" w:hAnsi="Wingdings" w:hint="default"/>
      </w:rPr>
    </w:lvl>
  </w:abstractNum>
  <w:abstractNum w:abstractNumId="107" w15:restartNumberingAfterBreak="0">
    <w:nsid w:val="558B05D4"/>
    <w:multiLevelType w:val="hybridMultilevel"/>
    <w:tmpl w:val="9B5801C4"/>
    <w:lvl w:ilvl="0" w:tplc="04130019">
      <w:start w:val="1"/>
      <w:numFmt w:val="lowerLetter"/>
      <w:lvlText w:val="%1."/>
      <w:lvlJc w:val="left"/>
      <w:pPr>
        <w:ind w:left="1381" w:hanging="360"/>
      </w:pPr>
      <w:rPr>
        <w:rFonts w:hint="default"/>
      </w:rPr>
    </w:lvl>
    <w:lvl w:ilvl="1" w:tplc="04130003" w:tentative="1">
      <w:start w:val="1"/>
      <w:numFmt w:val="bullet"/>
      <w:lvlText w:val="o"/>
      <w:lvlJc w:val="left"/>
      <w:pPr>
        <w:ind w:left="2101" w:hanging="360"/>
      </w:pPr>
      <w:rPr>
        <w:rFonts w:ascii="Courier New" w:hAnsi="Courier New" w:cs="Courier New" w:hint="default"/>
      </w:rPr>
    </w:lvl>
    <w:lvl w:ilvl="2" w:tplc="04130005" w:tentative="1">
      <w:start w:val="1"/>
      <w:numFmt w:val="bullet"/>
      <w:lvlText w:val=""/>
      <w:lvlJc w:val="left"/>
      <w:pPr>
        <w:ind w:left="2821" w:hanging="360"/>
      </w:pPr>
      <w:rPr>
        <w:rFonts w:ascii="Wingdings" w:hAnsi="Wingdings" w:hint="default"/>
      </w:rPr>
    </w:lvl>
    <w:lvl w:ilvl="3" w:tplc="04130001" w:tentative="1">
      <w:start w:val="1"/>
      <w:numFmt w:val="bullet"/>
      <w:lvlText w:val=""/>
      <w:lvlJc w:val="left"/>
      <w:pPr>
        <w:ind w:left="3541" w:hanging="360"/>
      </w:pPr>
      <w:rPr>
        <w:rFonts w:ascii="Symbol" w:hAnsi="Symbol" w:hint="default"/>
      </w:rPr>
    </w:lvl>
    <w:lvl w:ilvl="4" w:tplc="04130003" w:tentative="1">
      <w:start w:val="1"/>
      <w:numFmt w:val="bullet"/>
      <w:lvlText w:val="o"/>
      <w:lvlJc w:val="left"/>
      <w:pPr>
        <w:ind w:left="4261" w:hanging="360"/>
      </w:pPr>
      <w:rPr>
        <w:rFonts w:ascii="Courier New" w:hAnsi="Courier New" w:cs="Courier New" w:hint="default"/>
      </w:rPr>
    </w:lvl>
    <w:lvl w:ilvl="5" w:tplc="04130005" w:tentative="1">
      <w:start w:val="1"/>
      <w:numFmt w:val="bullet"/>
      <w:lvlText w:val=""/>
      <w:lvlJc w:val="left"/>
      <w:pPr>
        <w:ind w:left="4981" w:hanging="360"/>
      </w:pPr>
      <w:rPr>
        <w:rFonts w:ascii="Wingdings" w:hAnsi="Wingdings" w:hint="default"/>
      </w:rPr>
    </w:lvl>
    <w:lvl w:ilvl="6" w:tplc="04130001" w:tentative="1">
      <w:start w:val="1"/>
      <w:numFmt w:val="bullet"/>
      <w:lvlText w:val=""/>
      <w:lvlJc w:val="left"/>
      <w:pPr>
        <w:ind w:left="5701" w:hanging="360"/>
      </w:pPr>
      <w:rPr>
        <w:rFonts w:ascii="Symbol" w:hAnsi="Symbol" w:hint="default"/>
      </w:rPr>
    </w:lvl>
    <w:lvl w:ilvl="7" w:tplc="04130003" w:tentative="1">
      <w:start w:val="1"/>
      <w:numFmt w:val="bullet"/>
      <w:lvlText w:val="o"/>
      <w:lvlJc w:val="left"/>
      <w:pPr>
        <w:ind w:left="6421" w:hanging="360"/>
      </w:pPr>
      <w:rPr>
        <w:rFonts w:ascii="Courier New" w:hAnsi="Courier New" w:cs="Courier New" w:hint="default"/>
      </w:rPr>
    </w:lvl>
    <w:lvl w:ilvl="8" w:tplc="04130005" w:tentative="1">
      <w:start w:val="1"/>
      <w:numFmt w:val="bullet"/>
      <w:lvlText w:val=""/>
      <w:lvlJc w:val="left"/>
      <w:pPr>
        <w:ind w:left="7141" w:hanging="360"/>
      </w:pPr>
      <w:rPr>
        <w:rFonts w:ascii="Wingdings" w:hAnsi="Wingdings" w:hint="default"/>
      </w:rPr>
    </w:lvl>
  </w:abstractNum>
  <w:abstractNum w:abstractNumId="108" w15:restartNumberingAfterBreak="0">
    <w:nsid w:val="55E9123F"/>
    <w:multiLevelType w:val="hybridMultilevel"/>
    <w:tmpl w:val="409CEBD6"/>
    <w:lvl w:ilvl="0" w:tplc="04130001">
      <w:start w:val="1"/>
      <w:numFmt w:val="bullet"/>
      <w:lvlText w:val=""/>
      <w:lvlJc w:val="left"/>
      <w:pPr>
        <w:ind w:left="1381" w:hanging="360"/>
      </w:pPr>
      <w:rPr>
        <w:rFonts w:ascii="Symbol" w:hAnsi="Symbol" w:hint="default"/>
      </w:rPr>
    </w:lvl>
    <w:lvl w:ilvl="1" w:tplc="04130003" w:tentative="1">
      <w:start w:val="1"/>
      <w:numFmt w:val="bullet"/>
      <w:lvlText w:val="o"/>
      <w:lvlJc w:val="left"/>
      <w:pPr>
        <w:ind w:left="2101" w:hanging="360"/>
      </w:pPr>
      <w:rPr>
        <w:rFonts w:ascii="Courier New" w:hAnsi="Courier New" w:cs="Courier New" w:hint="default"/>
      </w:rPr>
    </w:lvl>
    <w:lvl w:ilvl="2" w:tplc="04130005" w:tentative="1">
      <w:start w:val="1"/>
      <w:numFmt w:val="bullet"/>
      <w:lvlText w:val=""/>
      <w:lvlJc w:val="left"/>
      <w:pPr>
        <w:ind w:left="2821" w:hanging="360"/>
      </w:pPr>
      <w:rPr>
        <w:rFonts w:ascii="Wingdings" w:hAnsi="Wingdings" w:hint="default"/>
      </w:rPr>
    </w:lvl>
    <w:lvl w:ilvl="3" w:tplc="04130001" w:tentative="1">
      <w:start w:val="1"/>
      <w:numFmt w:val="bullet"/>
      <w:lvlText w:val=""/>
      <w:lvlJc w:val="left"/>
      <w:pPr>
        <w:ind w:left="3541" w:hanging="360"/>
      </w:pPr>
      <w:rPr>
        <w:rFonts w:ascii="Symbol" w:hAnsi="Symbol" w:hint="default"/>
      </w:rPr>
    </w:lvl>
    <w:lvl w:ilvl="4" w:tplc="04130003" w:tentative="1">
      <w:start w:val="1"/>
      <w:numFmt w:val="bullet"/>
      <w:lvlText w:val="o"/>
      <w:lvlJc w:val="left"/>
      <w:pPr>
        <w:ind w:left="4261" w:hanging="360"/>
      </w:pPr>
      <w:rPr>
        <w:rFonts w:ascii="Courier New" w:hAnsi="Courier New" w:cs="Courier New" w:hint="default"/>
      </w:rPr>
    </w:lvl>
    <w:lvl w:ilvl="5" w:tplc="04130005" w:tentative="1">
      <w:start w:val="1"/>
      <w:numFmt w:val="bullet"/>
      <w:lvlText w:val=""/>
      <w:lvlJc w:val="left"/>
      <w:pPr>
        <w:ind w:left="4981" w:hanging="360"/>
      </w:pPr>
      <w:rPr>
        <w:rFonts w:ascii="Wingdings" w:hAnsi="Wingdings" w:hint="default"/>
      </w:rPr>
    </w:lvl>
    <w:lvl w:ilvl="6" w:tplc="04130001" w:tentative="1">
      <w:start w:val="1"/>
      <w:numFmt w:val="bullet"/>
      <w:lvlText w:val=""/>
      <w:lvlJc w:val="left"/>
      <w:pPr>
        <w:ind w:left="5701" w:hanging="360"/>
      </w:pPr>
      <w:rPr>
        <w:rFonts w:ascii="Symbol" w:hAnsi="Symbol" w:hint="default"/>
      </w:rPr>
    </w:lvl>
    <w:lvl w:ilvl="7" w:tplc="04130003" w:tentative="1">
      <w:start w:val="1"/>
      <w:numFmt w:val="bullet"/>
      <w:lvlText w:val="o"/>
      <w:lvlJc w:val="left"/>
      <w:pPr>
        <w:ind w:left="6421" w:hanging="360"/>
      </w:pPr>
      <w:rPr>
        <w:rFonts w:ascii="Courier New" w:hAnsi="Courier New" w:cs="Courier New" w:hint="default"/>
      </w:rPr>
    </w:lvl>
    <w:lvl w:ilvl="8" w:tplc="04130005" w:tentative="1">
      <w:start w:val="1"/>
      <w:numFmt w:val="bullet"/>
      <w:lvlText w:val=""/>
      <w:lvlJc w:val="left"/>
      <w:pPr>
        <w:ind w:left="7141" w:hanging="360"/>
      </w:pPr>
      <w:rPr>
        <w:rFonts w:ascii="Wingdings" w:hAnsi="Wingdings" w:hint="default"/>
      </w:rPr>
    </w:lvl>
  </w:abstractNum>
  <w:abstractNum w:abstractNumId="109" w15:restartNumberingAfterBreak="0">
    <w:nsid w:val="574A7D4B"/>
    <w:multiLevelType w:val="hybridMultilevel"/>
    <w:tmpl w:val="16E80812"/>
    <w:lvl w:ilvl="0" w:tplc="04130019">
      <w:start w:val="1"/>
      <w:numFmt w:val="lowerLetter"/>
      <w:lvlText w:val="%1."/>
      <w:lvlJc w:val="left"/>
      <w:pPr>
        <w:ind w:left="1381" w:hanging="360"/>
      </w:pPr>
    </w:lvl>
    <w:lvl w:ilvl="1" w:tplc="04130019" w:tentative="1">
      <w:start w:val="1"/>
      <w:numFmt w:val="lowerLetter"/>
      <w:lvlText w:val="%2."/>
      <w:lvlJc w:val="left"/>
      <w:pPr>
        <w:ind w:left="2101" w:hanging="360"/>
      </w:pPr>
    </w:lvl>
    <w:lvl w:ilvl="2" w:tplc="0413001B" w:tentative="1">
      <w:start w:val="1"/>
      <w:numFmt w:val="lowerRoman"/>
      <w:lvlText w:val="%3."/>
      <w:lvlJc w:val="right"/>
      <w:pPr>
        <w:ind w:left="2821" w:hanging="180"/>
      </w:pPr>
    </w:lvl>
    <w:lvl w:ilvl="3" w:tplc="0413000F" w:tentative="1">
      <w:start w:val="1"/>
      <w:numFmt w:val="decimal"/>
      <w:lvlText w:val="%4."/>
      <w:lvlJc w:val="left"/>
      <w:pPr>
        <w:ind w:left="3541" w:hanging="360"/>
      </w:pPr>
    </w:lvl>
    <w:lvl w:ilvl="4" w:tplc="04130019" w:tentative="1">
      <w:start w:val="1"/>
      <w:numFmt w:val="lowerLetter"/>
      <w:lvlText w:val="%5."/>
      <w:lvlJc w:val="left"/>
      <w:pPr>
        <w:ind w:left="4261" w:hanging="360"/>
      </w:pPr>
    </w:lvl>
    <w:lvl w:ilvl="5" w:tplc="0413001B" w:tentative="1">
      <w:start w:val="1"/>
      <w:numFmt w:val="lowerRoman"/>
      <w:lvlText w:val="%6."/>
      <w:lvlJc w:val="right"/>
      <w:pPr>
        <w:ind w:left="4981" w:hanging="180"/>
      </w:pPr>
    </w:lvl>
    <w:lvl w:ilvl="6" w:tplc="0413000F" w:tentative="1">
      <w:start w:val="1"/>
      <w:numFmt w:val="decimal"/>
      <w:lvlText w:val="%7."/>
      <w:lvlJc w:val="left"/>
      <w:pPr>
        <w:ind w:left="5701" w:hanging="360"/>
      </w:pPr>
    </w:lvl>
    <w:lvl w:ilvl="7" w:tplc="04130019" w:tentative="1">
      <w:start w:val="1"/>
      <w:numFmt w:val="lowerLetter"/>
      <w:lvlText w:val="%8."/>
      <w:lvlJc w:val="left"/>
      <w:pPr>
        <w:ind w:left="6421" w:hanging="360"/>
      </w:pPr>
    </w:lvl>
    <w:lvl w:ilvl="8" w:tplc="0413001B" w:tentative="1">
      <w:start w:val="1"/>
      <w:numFmt w:val="lowerRoman"/>
      <w:lvlText w:val="%9."/>
      <w:lvlJc w:val="right"/>
      <w:pPr>
        <w:ind w:left="7141" w:hanging="180"/>
      </w:pPr>
    </w:lvl>
  </w:abstractNum>
  <w:abstractNum w:abstractNumId="110" w15:restartNumberingAfterBreak="0">
    <w:nsid w:val="57AE7F9F"/>
    <w:multiLevelType w:val="hybridMultilevel"/>
    <w:tmpl w:val="7F5C6D32"/>
    <w:lvl w:ilvl="0" w:tplc="04130005">
      <w:start w:val="1"/>
      <w:numFmt w:val="bullet"/>
      <w:lvlText w:val=""/>
      <w:lvlJc w:val="left"/>
      <w:pPr>
        <w:ind w:left="1855" w:hanging="360"/>
      </w:pPr>
      <w:rPr>
        <w:rFonts w:ascii="Wingdings" w:hAnsi="Wingdings" w:hint="default"/>
      </w:rPr>
    </w:lvl>
    <w:lvl w:ilvl="1" w:tplc="04130003" w:tentative="1">
      <w:start w:val="1"/>
      <w:numFmt w:val="bullet"/>
      <w:lvlText w:val="o"/>
      <w:lvlJc w:val="left"/>
      <w:pPr>
        <w:ind w:left="2575" w:hanging="360"/>
      </w:pPr>
      <w:rPr>
        <w:rFonts w:ascii="Courier New" w:hAnsi="Courier New" w:cs="Courier New" w:hint="default"/>
      </w:rPr>
    </w:lvl>
    <w:lvl w:ilvl="2" w:tplc="04130005" w:tentative="1">
      <w:start w:val="1"/>
      <w:numFmt w:val="bullet"/>
      <w:lvlText w:val=""/>
      <w:lvlJc w:val="left"/>
      <w:pPr>
        <w:ind w:left="3295" w:hanging="360"/>
      </w:pPr>
      <w:rPr>
        <w:rFonts w:ascii="Wingdings" w:hAnsi="Wingdings" w:hint="default"/>
      </w:rPr>
    </w:lvl>
    <w:lvl w:ilvl="3" w:tplc="04130001" w:tentative="1">
      <w:start w:val="1"/>
      <w:numFmt w:val="bullet"/>
      <w:lvlText w:val=""/>
      <w:lvlJc w:val="left"/>
      <w:pPr>
        <w:ind w:left="4015" w:hanging="360"/>
      </w:pPr>
      <w:rPr>
        <w:rFonts w:ascii="Symbol" w:hAnsi="Symbol" w:hint="default"/>
      </w:rPr>
    </w:lvl>
    <w:lvl w:ilvl="4" w:tplc="04130003" w:tentative="1">
      <w:start w:val="1"/>
      <w:numFmt w:val="bullet"/>
      <w:lvlText w:val="o"/>
      <w:lvlJc w:val="left"/>
      <w:pPr>
        <w:ind w:left="4735" w:hanging="360"/>
      </w:pPr>
      <w:rPr>
        <w:rFonts w:ascii="Courier New" w:hAnsi="Courier New" w:cs="Courier New" w:hint="default"/>
      </w:rPr>
    </w:lvl>
    <w:lvl w:ilvl="5" w:tplc="04130005" w:tentative="1">
      <w:start w:val="1"/>
      <w:numFmt w:val="bullet"/>
      <w:lvlText w:val=""/>
      <w:lvlJc w:val="left"/>
      <w:pPr>
        <w:ind w:left="5455" w:hanging="360"/>
      </w:pPr>
      <w:rPr>
        <w:rFonts w:ascii="Wingdings" w:hAnsi="Wingdings" w:hint="default"/>
      </w:rPr>
    </w:lvl>
    <w:lvl w:ilvl="6" w:tplc="04130001" w:tentative="1">
      <w:start w:val="1"/>
      <w:numFmt w:val="bullet"/>
      <w:lvlText w:val=""/>
      <w:lvlJc w:val="left"/>
      <w:pPr>
        <w:ind w:left="6175" w:hanging="360"/>
      </w:pPr>
      <w:rPr>
        <w:rFonts w:ascii="Symbol" w:hAnsi="Symbol" w:hint="default"/>
      </w:rPr>
    </w:lvl>
    <w:lvl w:ilvl="7" w:tplc="04130003" w:tentative="1">
      <w:start w:val="1"/>
      <w:numFmt w:val="bullet"/>
      <w:lvlText w:val="o"/>
      <w:lvlJc w:val="left"/>
      <w:pPr>
        <w:ind w:left="6895" w:hanging="360"/>
      </w:pPr>
      <w:rPr>
        <w:rFonts w:ascii="Courier New" w:hAnsi="Courier New" w:cs="Courier New" w:hint="default"/>
      </w:rPr>
    </w:lvl>
    <w:lvl w:ilvl="8" w:tplc="04130005" w:tentative="1">
      <w:start w:val="1"/>
      <w:numFmt w:val="bullet"/>
      <w:lvlText w:val=""/>
      <w:lvlJc w:val="left"/>
      <w:pPr>
        <w:ind w:left="7615" w:hanging="360"/>
      </w:pPr>
      <w:rPr>
        <w:rFonts w:ascii="Wingdings" w:hAnsi="Wingdings" w:hint="default"/>
      </w:rPr>
    </w:lvl>
  </w:abstractNum>
  <w:abstractNum w:abstractNumId="111" w15:restartNumberingAfterBreak="0">
    <w:nsid w:val="57B50AE4"/>
    <w:multiLevelType w:val="hybridMultilevel"/>
    <w:tmpl w:val="DEE219CE"/>
    <w:lvl w:ilvl="0" w:tplc="04130019">
      <w:start w:val="1"/>
      <w:numFmt w:val="lowerLetter"/>
      <w:lvlText w:val="%1."/>
      <w:lvlJc w:val="left"/>
      <w:pPr>
        <w:ind w:left="1381" w:hanging="360"/>
      </w:pPr>
    </w:lvl>
    <w:lvl w:ilvl="1" w:tplc="04130019" w:tentative="1">
      <w:start w:val="1"/>
      <w:numFmt w:val="lowerLetter"/>
      <w:lvlText w:val="%2."/>
      <w:lvlJc w:val="left"/>
      <w:pPr>
        <w:ind w:left="2101" w:hanging="360"/>
      </w:pPr>
    </w:lvl>
    <w:lvl w:ilvl="2" w:tplc="0413001B" w:tentative="1">
      <w:start w:val="1"/>
      <w:numFmt w:val="lowerRoman"/>
      <w:lvlText w:val="%3."/>
      <w:lvlJc w:val="right"/>
      <w:pPr>
        <w:ind w:left="2821" w:hanging="180"/>
      </w:pPr>
    </w:lvl>
    <w:lvl w:ilvl="3" w:tplc="0413000F" w:tentative="1">
      <w:start w:val="1"/>
      <w:numFmt w:val="decimal"/>
      <w:lvlText w:val="%4."/>
      <w:lvlJc w:val="left"/>
      <w:pPr>
        <w:ind w:left="3541" w:hanging="360"/>
      </w:pPr>
    </w:lvl>
    <w:lvl w:ilvl="4" w:tplc="04130019" w:tentative="1">
      <w:start w:val="1"/>
      <w:numFmt w:val="lowerLetter"/>
      <w:lvlText w:val="%5."/>
      <w:lvlJc w:val="left"/>
      <w:pPr>
        <w:ind w:left="4261" w:hanging="360"/>
      </w:pPr>
    </w:lvl>
    <w:lvl w:ilvl="5" w:tplc="0413001B" w:tentative="1">
      <w:start w:val="1"/>
      <w:numFmt w:val="lowerRoman"/>
      <w:lvlText w:val="%6."/>
      <w:lvlJc w:val="right"/>
      <w:pPr>
        <w:ind w:left="4981" w:hanging="180"/>
      </w:pPr>
    </w:lvl>
    <w:lvl w:ilvl="6" w:tplc="0413000F" w:tentative="1">
      <w:start w:val="1"/>
      <w:numFmt w:val="decimal"/>
      <w:lvlText w:val="%7."/>
      <w:lvlJc w:val="left"/>
      <w:pPr>
        <w:ind w:left="5701" w:hanging="360"/>
      </w:pPr>
    </w:lvl>
    <w:lvl w:ilvl="7" w:tplc="04130019" w:tentative="1">
      <w:start w:val="1"/>
      <w:numFmt w:val="lowerLetter"/>
      <w:lvlText w:val="%8."/>
      <w:lvlJc w:val="left"/>
      <w:pPr>
        <w:ind w:left="6421" w:hanging="360"/>
      </w:pPr>
    </w:lvl>
    <w:lvl w:ilvl="8" w:tplc="0413001B" w:tentative="1">
      <w:start w:val="1"/>
      <w:numFmt w:val="lowerRoman"/>
      <w:lvlText w:val="%9."/>
      <w:lvlJc w:val="right"/>
      <w:pPr>
        <w:ind w:left="7141" w:hanging="180"/>
      </w:pPr>
    </w:lvl>
  </w:abstractNum>
  <w:abstractNum w:abstractNumId="112" w15:restartNumberingAfterBreak="0">
    <w:nsid w:val="584F1B46"/>
    <w:multiLevelType w:val="hybridMultilevel"/>
    <w:tmpl w:val="0AD040D4"/>
    <w:lvl w:ilvl="0" w:tplc="0413000F">
      <w:start w:val="1"/>
      <w:numFmt w:val="decimal"/>
      <w:lvlText w:val="%1."/>
      <w:lvlJc w:val="left"/>
      <w:pPr>
        <w:ind w:left="1381" w:hanging="360"/>
      </w:pPr>
    </w:lvl>
    <w:lvl w:ilvl="1" w:tplc="04130019" w:tentative="1">
      <w:start w:val="1"/>
      <w:numFmt w:val="lowerLetter"/>
      <w:lvlText w:val="%2."/>
      <w:lvlJc w:val="left"/>
      <w:pPr>
        <w:ind w:left="2101" w:hanging="360"/>
      </w:pPr>
    </w:lvl>
    <w:lvl w:ilvl="2" w:tplc="0413001B" w:tentative="1">
      <w:start w:val="1"/>
      <w:numFmt w:val="lowerRoman"/>
      <w:lvlText w:val="%3."/>
      <w:lvlJc w:val="right"/>
      <w:pPr>
        <w:ind w:left="2821" w:hanging="180"/>
      </w:pPr>
    </w:lvl>
    <w:lvl w:ilvl="3" w:tplc="0413000F" w:tentative="1">
      <w:start w:val="1"/>
      <w:numFmt w:val="decimal"/>
      <w:lvlText w:val="%4."/>
      <w:lvlJc w:val="left"/>
      <w:pPr>
        <w:ind w:left="3541" w:hanging="360"/>
      </w:pPr>
    </w:lvl>
    <w:lvl w:ilvl="4" w:tplc="04130019" w:tentative="1">
      <w:start w:val="1"/>
      <w:numFmt w:val="lowerLetter"/>
      <w:lvlText w:val="%5."/>
      <w:lvlJc w:val="left"/>
      <w:pPr>
        <w:ind w:left="4261" w:hanging="360"/>
      </w:pPr>
    </w:lvl>
    <w:lvl w:ilvl="5" w:tplc="0413001B" w:tentative="1">
      <w:start w:val="1"/>
      <w:numFmt w:val="lowerRoman"/>
      <w:lvlText w:val="%6."/>
      <w:lvlJc w:val="right"/>
      <w:pPr>
        <w:ind w:left="4981" w:hanging="180"/>
      </w:pPr>
    </w:lvl>
    <w:lvl w:ilvl="6" w:tplc="0413000F" w:tentative="1">
      <w:start w:val="1"/>
      <w:numFmt w:val="decimal"/>
      <w:lvlText w:val="%7."/>
      <w:lvlJc w:val="left"/>
      <w:pPr>
        <w:ind w:left="5701" w:hanging="360"/>
      </w:pPr>
    </w:lvl>
    <w:lvl w:ilvl="7" w:tplc="04130019" w:tentative="1">
      <w:start w:val="1"/>
      <w:numFmt w:val="lowerLetter"/>
      <w:lvlText w:val="%8."/>
      <w:lvlJc w:val="left"/>
      <w:pPr>
        <w:ind w:left="6421" w:hanging="360"/>
      </w:pPr>
    </w:lvl>
    <w:lvl w:ilvl="8" w:tplc="0413001B" w:tentative="1">
      <w:start w:val="1"/>
      <w:numFmt w:val="lowerRoman"/>
      <w:lvlText w:val="%9."/>
      <w:lvlJc w:val="right"/>
      <w:pPr>
        <w:ind w:left="7141" w:hanging="180"/>
      </w:pPr>
    </w:lvl>
  </w:abstractNum>
  <w:abstractNum w:abstractNumId="113" w15:restartNumberingAfterBreak="0">
    <w:nsid w:val="58EB6B1F"/>
    <w:multiLevelType w:val="hybridMultilevel"/>
    <w:tmpl w:val="B7140E10"/>
    <w:lvl w:ilvl="0" w:tplc="04130019">
      <w:start w:val="1"/>
      <w:numFmt w:val="lowerLetter"/>
      <w:lvlText w:val="%1."/>
      <w:lvlJc w:val="left"/>
      <w:pPr>
        <w:ind w:left="1495" w:hanging="360"/>
      </w:pPr>
    </w:lvl>
    <w:lvl w:ilvl="1" w:tplc="04130019" w:tentative="1">
      <w:start w:val="1"/>
      <w:numFmt w:val="lowerLetter"/>
      <w:lvlText w:val="%2."/>
      <w:lvlJc w:val="left"/>
      <w:pPr>
        <w:ind w:left="2215" w:hanging="360"/>
      </w:pPr>
    </w:lvl>
    <w:lvl w:ilvl="2" w:tplc="0413001B" w:tentative="1">
      <w:start w:val="1"/>
      <w:numFmt w:val="lowerRoman"/>
      <w:lvlText w:val="%3."/>
      <w:lvlJc w:val="right"/>
      <w:pPr>
        <w:ind w:left="2935" w:hanging="180"/>
      </w:pPr>
    </w:lvl>
    <w:lvl w:ilvl="3" w:tplc="0413000F" w:tentative="1">
      <w:start w:val="1"/>
      <w:numFmt w:val="decimal"/>
      <w:lvlText w:val="%4."/>
      <w:lvlJc w:val="left"/>
      <w:pPr>
        <w:ind w:left="3655" w:hanging="360"/>
      </w:pPr>
    </w:lvl>
    <w:lvl w:ilvl="4" w:tplc="04130019" w:tentative="1">
      <w:start w:val="1"/>
      <w:numFmt w:val="lowerLetter"/>
      <w:lvlText w:val="%5."/>
      <w:lvlJc w:val="left"/>
      <w:pPr>
        <w:ind w:left="4375" w:hanging="360"/>
      </w:pPr>
    </w:lvl>
    <w:lvl w:ilvl="5" w:tplc="0413001B" w:tentative="1">
      <w:start w:val="1"/>
      <w:numFmt w:val="lowerRoman"/>
      <w:lvlText w:val="%6."/>
      <w:lvlJc w:val="right"/>
      <w:pPr>
        <w:ind w:left="5095" w:hanging="180"/>
      </w:pPr>
    </w:lvl>
    <w:lvl w:ilvl="6" w:tplc="0413000F" w:tentative="1">
      <w:start w:val="1"/>
      <w:numFmt w:val="decimal"/>
      <w:lvlText w:val="%7."/>
      <w:lvlJc w:val="left"/>
      <w:pPr>
        <w:ind w:left="5815" w:hanging="360"/>
      </w:pPr>
    </w:lvl>
    <w:lvl w:ilvl="7" w:tplc="04130019" w:tentative="1">
      <w:start w:val="1"/>
      <w:numFmt w:val="lowerLetter"/>
      <w:lvlText w:val="%8."/>
      <w:lvlJc w:val="left"/>
      <w:pPr>
        <w:ind w:left="6535" w:hanging="360"/>
      </w:pPr>
    </w:lvl>
    <w:lvl w:ilvl="8" w:tplc="0413001B" w:tentative="1">
      <w:start w:val="1"/>
      <w:numFmt w:val="lowerRoman"/>
      <w:lvlText w:val="%9."/>
      <w:lvlJc w:val="right"/>
      <w:pPr>
        <w:ind w:left="7255" w:hanging="180"/>
      </w:pPr>
    </w:lvl>
  </w:abstractNum>
  <w:abstractNum w:abstractNumId="114" w15:restartNumberingAfterBreak="0">
    <w:nsid w:val="59EA3DDA"/>
    <w:multiLevelType w:val="multilevel"/>
    <w:tmpl w:val="E84A0424"/>
    <w:lvl w:ilvl="0">
      <w:start w:val="1"/>
      <w:numFmt w:val="bullet"/>
      <w:pStyle w:val="opsomming-streepjesjustitie"/>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115" w15:restartNumberingAfterBreak="0">
    <w:nsid w:val="5A582945"/>
    <w:multiLevelType w:val="multilevel"/>
    <w:tmpl w:val="1C3A1FCC"/>
    <w:lvl w:ilvl="0">
      <w:start w:val="1"/>
      <w:numFmt w:val="lowerLetter"/>
      <w:lvlText w:val="%1."/>
      <w:lvlJc w:val="left"/>
      <w:pPr>
        <w:tabs>
          <w:tab w:val="num" w:pos="1381"/>
        </w:tabs>
        <w:ind w:left="1381" w:hanging="360"/>
      </w:pPr>
      <w:rPr>
        <w:rFonts w:hint="default"/>
        <w:sz w:val="20"/>
      </w:rPr>
    </w:lvl>
    <w:lvl w:ilvl="1">
      <w:start w:val="1"/>
      <w:numFmt w:val="lowerLetter"/>
      <w:lvlText w:val="%2."/>
      <w:lvlJc w:val="left"/>
      <w:pPr>
        <w:tabs>
          <w:tab w:val="num" w:pos="2101"/>
        </w:tabs>
        <w:ind w:left="2101" w:hanging="360"/>
      </w:pPr>
      <w:rPr>
        <w:rFonts w:hint="default"/>
        <w:sz w:val="20"/>
      </w:rPr>
    </w:lvl>
    <w:lvl w:ilvl="2" w:tentative="1">
      <w:start w:val="1"/>
      <w:numFmt w:val="bullet"/>
      <w:lvlText w:val=""/>
      <w:lvlJc w:val="left"/>
      <w:pPr>
        <w:tabs>
          <w:tab w:val="num" w:pos="2821"/>
        </w:tabs>
        <w:ind w:left="2821" w:hanging="360"/>
      </w:pPr>
      <w:rPr>
        <w:rFonts w:ascii="Symbol" w:hAnsi="Symbol" w:hint="default"/>
        <w:sz w:val="20"/>
      </w:rPr>
    </w:lvl>
    <w:lvl w:ilvl="3" w:tentative="1">
      <w:start w:val="1"/>
      <w:numFmt w:val="bullet"/>
      <w:lvlText w:val=""/>
      <w:lvlJc w:val="left"/>
      <w:pPr>
        <w:tabs>
          <w:tab w:val="num" w:pos="3541"/>
        </w:tabs>
        <w:ind w:left="3541" w:hanging="360"/>
      </w:pPr>
      <w:rPr>
        <w:rFonts w:ascii="Symbol" w:hAnsi="Symbol" w:hint="default"/>
        <w:sz w:val="20"/>
      </w:rPr>
    </w:lvl>
    <w:lvl w:ilvl="4" w:tentative="1">
      <w:start w:val="1"/>
      <w:numFmt w:val="bullet"/>
      <w:lvlText w:val=""/>
      <w:lvlJc w:val="left"/>
      <w:pPr>
        <w:tabs>
          <w:tab w:val="num" w:pos="4261"/>
        </w:tabs>
        <w:ind w:left="4261" w:hanging="360"/>
      </w:pPr>
      <w:rPr>
        <w:rFonts w:ascii="Symbol" w:hAnsi="Symbol" w:hint="default"/>
        <w:sz w:val="20"/>
      </w:rPr>
    </w:lvl>
    <w:lvl w:ilvl="5" w:tentative="1">
      <w:start w:val="1"/>
      <w:numFmt w:val="bullet"/>
      <w:lvlText w:val=""/>
      <w:lvlJc w:val="left"/>
      <w:pPr>
        <w:tabs>
          <w:tab w:val="num" w:pos="4981"/>
        </w:tabs>
        <w:ind w:left="4981" w:hanging="360"/>
      </w:pPr>
      <w:rPr>
        <w:rFonts w:ascii="Symbol" w:hAnsi="Symbol" w:hint="default"/>
        <w:sz w:val="20"/>
      </w:rPr>
    </w:lvl>
    <w:lvl w:ilvl="6" w:tentative="1">
      <w:start w:val="1"/>
      <w:numFmt w:val="bullet"/>
      <w:lvlText w:val=""/>
      <w:lvlJc w:val="left"/>
      <w:pPr>
        <w:tabs>
          <w:tab w:val="num" w:pos="5701"/>
        </w:tabs>
        <w:ind w:left="5701" w:hanging="360"/>
      </w:pPr>
      <w:rPr>
        <w:rFonts w:ascii="Symbol" w:hAnsi="Symbol" w:hint="default"/>
        <w:sz w:val="20"/>
      </w:rPr>
    </w:lvl>
    <w:lvl w:ilvl="7" w:tentative="1">
      <w:start w:val="1"/>
      <w:numFmt w:val="bullet"/>
      <w:lvlText w:val=""/>
      <w:lvlJc w:val="left"/>
      <w:pPr>
        <w:tabs>
          <w:tab w:val="num" w:pos="6421"/>
        </w:tabs>
        <w:ind w:left="6421" w:hanging="360"/>
      </w:pPr>
      <w:rPr>
        <w:rFonts w:ascii="Symbol" w:hAnsi="Symbol" w:hint="default"/>
        <w:sz w:val="20"/>
      </w:rPr>
    </w:lvl>
    <w:lvl w:ilvl="8" w:tentative="1">
      <w:start w:val="1"/>
      <w:numFmt w:val="bullet"/>
      <w:lvlText w:val=""/>
      <w:lvlJc w:val="left"/>
      <w:pPr>
        <w:tabs>
          <w:tab w:val="num" w:pos="7141"/>
        </w:tabs>
        <w:ind w:left="7141" w:hanging="360"/>
      </w:pPr>
      <w:rPr>
        <w:rFonts w:ascii="Symbol" w:hAnsi="Symbol" w:hint="default"/>
        <w:sz w:val="20"/>
      </w:rPr>
    </w:lvl>
  </w:abstractNum>
  <w:abstractNum w:abstractNumId="116" w15:restartNumberingAfterBreak="0">
    <w:nsid w:val="5A680332"/>
    <w:multiLevelType w:val="hybridMultilevel"/>
    <w:tmpl w:val="9C389E6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7" w15:restartNumberingAfterBreak="0">
    <w:nsid w:val="5BA8151D"/>
    <w:multiLevelType w:val="hybridMultilevel"/>
    <w:tmpl w:val="741CBBF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8" w15:restartNumberingAfterBreak="0">
    <w:nsid w:val="5DBE01A4"/>
    <w:multiLevelType w:val="hybridMultilevel"/>
    <w:tmpl w:val="1DC222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9" w15:restartNumberingAfterBreak="0">
    <w:nsid w:val="5DEE2E49"/>
    <w:multiLevelType w:val="hybridMultilevel"/>
    <w:tmpl w:val="053E6C64"/>
    <w:lvl w:ilvl="0" w:tplc="581E10A6">
      <w:start w:val="1"/>
      <w:numFmt w:val="lowerLetter"/>
      <w:lvlText w:val="%1)"/>
      <w:lvlJc w:val="left"/>
      <w:pPr>
        <w:tabs>
          <w:tab w:val="num" w:pos="1065"/>
        </w:tabs>
        <w:ind w:left="1065" w:hanging="705"/>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0" w15:restartNumberingAfterBreak="0">
    <w:nsid w:val="5E69308C"/>
    <w:multiLevelType w:val="hybridMultilevel"/>
    <w:tmpl w:val="5080A530"/>
    <w:lvl w:ilvl="0" w:tplc="04130019">
      <w:start w:val="1"/>
      <w:numFmt w:val="lowerLetter"/>
      <w:lvlText w:val="%1."/>
      <w:lvlJc w:val="left"/>
      <w:pPr>
        <w:ind w:left="1381" w:hanging="360"/>
      </w:pPr>
    </w:lvl>
    <w:lvl w:ilvl="1" w:tplc="04130019" w:tentative="1">
      <w:start w:val="1"/>
      <w:numFmt w:val="lowerLetter"/>
      <w:lvlText w:val="%2."/>
      <w:lvlJc w:val="left"/>
      <w:pPr>
        <w:ind w:left="2101" w:hanging="360"/>
      </w:pPr>
    </w:lvl>
    <w:lvl w:ilvl="2" w:tplc="0413001B" w:tentative="1">
      <w:start w:val="1"/>
      <w:numFmt w:val="lowerRoman"/>
      <w:lvlText w:val="%3."/>
      <w:lvlJc w:val="right"/>
      <w:pPr>
        <w:ind w:left="2821" w:hanging="180"/>
      </w:pPr>
    </w:lvl>
    <w:lvl w:ilvl="3" w:tplc="0413000F" w:tentative="1">
      <w:start w:val="1"/>
      <w:numFmt w:val="decimal"/>
      <w:lvlText w:val="%4."/>
      <w:lvlJc w:val="left"/>
      <w:pPr>
        <w:ind w:left="3541" w:hanging="360"/>
      </w:pPr>
    </w:lvl>
    <w:lvl w:ilvl="4" w:tplc="04130019" w:tentative="1">
      <w:start w:val="1"/>
      <w:numFmt w:val="lowerLetter"/>
      <w:lvlText w:val="%5."/>
      <w:lvlJc w:val="left"/>
      <w:pPr>
        <w:ind w:left="4261" w:hanging="360"/>
      </w:pPr>
    </w:lvl>
    <w:lvl w:ilvl="5" w:tplc="0413001B" w:tentative="1">
      <w:start w:val="1"/>
      <w:numFmt w:val="lowerRoman"/>
      <w:lvlText w:val="%6."/>
      <w:lvlJc w:val="right"/>
      <w:pPr>
        <w:ind w:left="4981" w:hanging="180"/>
      </w:pPr>
    </w:lvl>
    <w:lvl w:ilvl="6" w:tplc="0413000F" w:tentative="1">
      <w:start w:val="1"/>
      <w:numFmt w:val="decimal"/>
      <w:lvlText w:val="%7."/>
      <w:lvlJc w:val="left"/>
      <w:pPr>
        <w:ind w:left="5701" w:hanging="360"/>
      </w:pPr>
    </w:lvl>
    <w:lvl w:ilvl="7" w:tplc="04130019" w:tentative="1">
      <w:start w:val="1"/>
      <w:numFmt w:val="lowerLetter"/>
      <w:lvlText w:val="%8."/>
      <w:lvlJc w:val="left"/>
      <w:pPr>
        <w:ind w:left="6421" w:hanging="360"/>
      </w:pPr>
    </w:lvl>
    <w:lvl w:ilvl="8" w:tplc="0413001B" w:tentative="1">
      <w:start w:val="1"/>
      <w:numFmt w:val="lowerRoman"/>
      <w:lvlText w:val="%9."/>
      <w:lvlJc w:val="right"/>
      <w:pPr>
        <w:ind w:left="7141" w:hanging="180"/>
      </w:pPr>
    </w:lvl>
  </w:abstractNum>
  <w:abstractNum w:abstractNumId="121" w15:restartNumberingAfterBreak="0">
    <w:nsid w:val="5EA821EC"/>
    <w:multiLevelType w:val="hybridMultilevel"/>
    <w:tmpl w:val="12DAA84E"/>
    <w:lvl w:ilvl="0" w:tplc="A4F4A8DE">
      <w:start w:val="1"/>
      <w:numFmt w:val="lowerLetter"/>
      <w:lvlText w:val="%1)"/>
      <w:lvlJc w:val="left"/>
      <w:pPr>
        <w:ind w:left="1381" w:hanging="360"/>
      </w:pPr>
      <w:rPr>
        <w:rFonts w:hint="default"/>
      </w:rPr>
    </w:lvl>
    <w:lvl w:ilvl="1" w:tplc="04130019" w:tentative="1">
      <w:start w:val="1"/>
      <w:numFmt w:val="lowerLetter"/>
      <w:lvlText w:val="%2."/>
      <w:lvlJc w:val="left"/>
      <w:pPr>
        <w:ind w:left="2101" w:hanging="360"/>
      </w:pPr>
    </w:lvl>
    <w:lvl w:ilvl="2" w:tplc="0413001B" w:tentative="1">
      <w:start w:val="1"/>
      <w:numFmt w:val="lowerRoman"/>
      <w:lvlText w:val="%3."/>
      <w:lvlJc w:val="right"/>
      <w:pPr>
        <w:ind w:left="2821" w:hanging="180"/>
      </w:pPr>
    </w:lvl>
    <w:lvl w:ilvl="3" w:tplc="0413000F" w:tentative="1">
      <w:start w:val="1"/>
      <w:numFmt w:val="decimal"/>
      <w:lvlText w:val="%4."/>
      <w:lvlJc w:val="left"/>
      <w:pPr>
        <w:ind w:left="3541" w:hanging="360"/>
      </w:pPr>
    </w:lvl>
    <w:lvl w:ilvl="4" w:tplc="04130019" w:tentative="1">
      <w:start w:val="1"/>
      <w:numFmt w:val="lowerLetter"/>
      <w:lvlText w:val="%5."/>
      <w:lvlJc w:val="left"/>
      <w:pPr>
        <w:ind w:left="4261" w:hanging="360"/>
      </w:pPr>
    </w:lvl>
    <w:lvl w:ilvl="5" w:tplc="0413001B" w:tentative="1">
      <w:start w:val="1"/>
      <w:numFmt w:val="lowerRoman"/>
      <w:lvlText w:val="%6."/>
      <w:lvlJc w:val="right"/>
      <w:pPr>
        <w:ind w:left="4981" w:hanging="180"/>
      </w:pPr>
    </w:lvl>
    <w:lvl w:ilvl="6" w:tplc="0413000F" w:tentative="1">
      <w:start w:val="1"/>
      <w:numFmt w:val="decimal"/>
      <w:lvlText w:val="%7."/>
      <w:lvlJc w:val="left"/>
      <w:pPr>
        <w:ind w:left="5701" w:hanging="360"/>
      </w:pPr>
    </w:lvl>
    <w:lvl w:ilvl="7" w:tplc="04130019" w:tentative="1">
      <w:start w:val="1"/>
      <w:numFmt w:val="lowerLetter"/>
      <w:lvlText w:val="%8."/>
      <w:lvlJc w:val="left"/>
      <w:pPr>
        <w:ind w:left="6421" w:hanging="360"/>
      </w:pPr>
    </w:lvl>
    <w:lvl w:ilvl="8" w:tplc="0413001B" w:tentative="1">
      <w:start w:val="1"/>
      <w:numFmt w:val="lowerRoman"/>
      <w:lvlText w:val="%9."/>
      <w:lvlJc w:val="right"/>
      <w:pPr>
        <w:ind w:left="7141" w:hanging="180"/>
      </w:pPr>
    </w:lvl>
  </w:abstractNum>
  <w:abstractNum w:abstractNumId="122" w15:restartNumberingAfterBreak="0">
    <w:nsid w:val="5ECC7F89"/>
    <w:multiLevelType w:val="multilevel"/>
    <w:tmpl w:val="04FA60AC"/>
    <w:lvl w:ilvl="0">
      <w:start w:val="1"/>
      <w:numFmt w:val="lowerLetter"/>
      <w:pStyle w:val="opsomming-cijfersjustitie"/>
      <w:lvlText w:val="%1"/>
      <w:lvlJc w:val="left"/>
      <w:pPr>
        <w:tabs>
          <w:tab w:val="num" w:pos="0"/>
        </w:tabs>
        <w:ind w:left="454" w:hanging="454"/>
      </w:pPr>
      <w:rPr>
        <w:rFonts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123" w15:restartNumberingAfterBreak="0">
    <w:nsid w:val="5F0C21E9"/>
    <w:multiLevelType w:val="hybridMultilevel"/>
    <w:tmpl w:val="533EDB06"/>
    <w:lvl w:ilvl="0" w:tplc="04130019">
      <w:start w:val="1"/>
      <w:numFmt w:val="lowerLetter"/>
      <w:lvlText w:val="%1."/>
      <w:lvlJc w:val="left"/>
      <w:pPr>
        <w:ind w:left="1381" w:hanging="360"/>
      </w:pPr>
    </w:lvl>
    <w:lvl w:ilvl="1" w:tplc="04130019" w:tentative="1">
      <w:start w:val="1"/>
      <w:numFmt w:val="lowerLetter"/>
      <w:lvlText w:val="%2."/>
      <w:lvlJc w:val="left"/>
      <w:pPr>
        <w:ind w:left="2101" w:hanging="360"/>
      </w:pPr>
    </w:lvl>
    <w:lvl w:ilvl="2" w:tplc="0413001B" w:tentative="1">
      <w:start w:val="1"/>
      <w:numFmt w:val="lowerRoman"/>
      <w:lvlText w:val="%3."/>
      <w:lvlJc w:val="right"/>
      <w:pPr>
        <w:ind w:left="2821" w:hanging="180"/>
      </w:pPr>
    </w:lvl>
    <w:lvl w:ilvl="3" w:tplc="0413000F" w:tentative="1">
      <w:start w:val="1"/>
      <w:numFmt w:val="decimal"/>
      <w:lvlText w:val="%4."/>
      <w:lvlJc w:val="left"/>
      <w:pPr>
        <w:ind w:left="3541" w:hanging="360"/>
      </w:pPr>
    </w:lvl>
    <w:lvl w:ilvl="4" w:tplc="04130019" w:tentative="1">
      <w:start w:val="1"/>
      <w:numFmt w:val="lowerLetter"/>
      <w:lvlText w:val="%5."/>
      <w:lvlJc w:val="left"/>
      <w:pPr>
        <w:ind w:left="4261" w:hanging="360"/>
      </w:pPr>
    </w:lvl>
    <w:lvl w:ilvl="5" w:tplc="0413001B" w:tentative="1">
      <w:start w:val="1"/>
      <w:numFmt w:val="lowerRoman"/>
      <w:lvlText w:val="%6."/>
      <w:lvlJc w:val="right"/>
      <w:pPr>
        <w:ind w:left="4981" w:hanging="180"/>
      </w:pPr>
    </w:lvl>
    <w:lvl w:ilvl="6" w:tplc="0413000F" w:tentative="1">
      <w:start w:val="1"/>
      <w:numFmt w:val="decimal"/>
      <w:lvlText w:val="%7."/>
      <w:lvlJc w:val="left"/>
      <w:pPr>
        <w:ind w:left="5701" w:hanging="360"/>
      </w:pPr>
    </w:lvl>
    <w:lvl w:ilvl="7" w:tplc="04130019" w:tentative="1">
      <w:start w:val="1"/>
      <w:numFmt w:val="lowerLetter"/>
      <w:lvlText w:val="%8."/>
      <w:lvlJc w:val="left"/>
      <w:pPr>
        <w:ind w:left="6421" w:hanging="360"/>
      </w:pPr>
    </w:lvl>
    <w:lvl w:ilvl="8" w:tplc="0413001B" w:tentative="1">
      <w:start w:val="1"/>
      <w:numFmt w:val="lowerRoman"/>
      <w:lvlText w:val="%9."/>
      <w:lvlJc w:val="right"/>
      <w:pPr>
        <w:ind w:left="7141" w:hanging="180"/>
      </w:pPr>
    </w:lvl>
  </w:abstractNum>
  <w:abstractNum w:abstractNumId="124" w15:restartNumberingAfterBreak="0">
    <w:nsid w:val="5F1F7946"/>
    <w:multiLevelType w:val="multilevel"/>
    <w:tmpl w:val="03F8BF0A"/>
    <w:lvl w:ilvl="0">
      <w:start w:val="1"/>
      <w:numFmt w:val="decimal"/>
      <w:lvlText w:val="%1"/>
      <w:lvlJc w:val="left"/>
      <w:pPr>
        <w:tabs>
          <w:tab w:val="num" w:pos="0"/>
        </w:tabs>
        <w:ind w:left="709" w:hanging="709"/>
      </w:pPr>
      <w:rPr>
        <w:i w:val="0"/>
        <w:iC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6"/>
      <w:numFmt w:val="decimal"/>
      <w:lvlText w:val="%1.%2"/>
      <w:lvlJc w:val="left"/>
      <w:pPr>
        <w:tabs>
          <w:tab w:val="num" w:pos="0"/>
        </w:tabs>
        <w:ind w:left="709" w:hanging="709"/>
      </w:pPr>
      <w:rPr>
        <w:rFonts w:hint="default"/>
      </w:rPr>
    </w:lvl>
    <w:lvl w:ilvl="2">
      <w:start w:val="1"/>
      <w:numFmt w:val="decimal"/>
      <w:lvlText w:val="%1.%2.%3"/>
      <w:lvlJc w:val="left"/>
      <w:pPr>
        <w:tabs>
          <w:tab w:val="num" w:pos="284"/>
        </w:tabs>
        <w:ind w:left="993" w:hanging="709"/>
      </w:pPr>
      <w:rPr>
        <w:rFonts w:hint="default"/>
        <w:b w:val="0"/>
        <w:bCs/>
        <w:i/>
        <w:u w:val="none"/>
      </w:rPr>
    </w:lvl>
    <w:lvl w:ilvl="3">
      <w:start w:val="1"/>
      <w:numFmt w:val="decimal"/>
      <w:lvlText w:val="%1.%2.%3.%4"/>
      <w:lvlJc w:val="left"/>
      <w:pPr>
        <w:tabs>
          <w:tab w:val="num" w:pos="284"/>
        </w:tabs>
        <w:ind w:left="993" w:hanging="709"/>
      </w:pPr>
      <w:rPr>
        <w:rFonts w:hint="default"/>
      </w:rPr>
    </w:lvl>
    <w:lvl w:ilvl="4">
      <w:start w:val="1"/>
      <w:numFmt w:val="decimal"/>
      <w:lvlText w:val="%1.%2.%3.%4.%5"/>
      <w:lvlJc w:val="left"/>
      <w:pPr>
        <w:tabs>
          <w:tab w:val="num" w:pos="0"/>
        </w:tabs>
        <w:ind w:left="709" w:hanging="709"/>
      </w:pPr>
      <w:rPr>
        <w:rFonts w:hint="default"/>
      </w:rPr>
    </w:lvl>
    <w:lvl w:ilvl="5">
      <w:start w:val="1"/>
      <w:numFmt w:val="decimal"/>
      <w:lvlText w:val="%1.%2.%3.%4.%5.%6"/>
      <w:lvlJc w:val="left"/>
      <w:pPr>
        <w:tabs>
          <w:tab w:val="num" w:pos="0"/>
        </w:tabs>
        <w:ind w:left="709" w:hanging="709"/>
      </w:pPr>
      <w:rPr>
        <w:rFonts w:hint="default"/>
      </w:rPr>
    </w:lvl>
    <w:lvl w:ilvl="6">
      <w:start w:val="1"/>
      <w:numFmt w:val="decimal"/>
      <w:lvlText w:val="%1.%2.%3.%4.%5.%6.%7"/>
      <w:lvlJc w:val="left"/>
      <w:pPr>
        <w:tabs>
          <w:tab w:val="num" w:pos="0"/>
        </w:tabs>
        <w:ind w:left="709" w:hanging="709"/>
      </w:pPr>
      <w:rPr>
        <w:rFonts w:hint="default"/>
      </w:rPr>
    </w:lvl>
    <w:lvl w:ilvl="7">
      <w:start w:val="1"/>
      <w:numFmt w:val="decimal"/>
      <w:lvlText w:val="%1.%2.%3.%4.%5.%6.%7.%8"/>
      <w:lvlJc w:val="left"/>
      <w:pPr>
        <w:tabs>
          <w:tab w:val="num" w:pos="0"/>
        </w:tabs>
        <w:ind w:left="709" w:hanging="709"/>
      </w:pPr>
      <w:rPr>
        <w:rFonts w:hint="default"/>
      </w:rPr>
    </w:lvl>
    <w:lvl w:ilvl="8">
      <w:start w:val="1"/>
      <w:numFmt w:val="decimal"/>
      <w:lvlText w:val="%1.%2.%3.%4.%5.%6.%7.%8.%9"/>
      <w:lvlJc w:val="left"/>
      <w:pPr>
        <w:tabs>
          <w:tab w:val="num" w:pos="0"/>
        </w:tabs>
        <w:ind w:left="709" w:hanging="709"/>
      </w:pPr>
      <w:rPr>
        <w:rFonts w:hint="default"/>
      </w:rPr>
    </w:lvl>
  </w:abstractNum>
  <w:abstractNum w:abstractNumId="125" w15:restartNumberingAfterBreak="0">
    <w:nsid w:val="5F8966FD"/>
    <w:multiLevelType w:val="hybridMultilevel"/>
    <w:tmpl w:val="B4141156"/>
    <w:lvl w:ilvl="0" w:tplc="5C268E40">
      <w:start w:val="1"/>
      <w:numFmt w:val="decimal"/>
      <w:lvlText w:val="%1)"/>
      <w:lvlJc w:val="left"/>
      <w:pPr>
        <w:ind w:left="720" w:hanging="360"/>
      </w:pPr>
      <w:rPr>
        <w:rFonts w:eastAsia="MS Mincho"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6" w15:restartNumberingAfterBreak="0">
    <w:nsid w:val="5FC14352"/>
    <w:multiLevelType w:val="hybridMultilevel"/>
    <w:tmpl w:val="01881B50"/>
    <w:lvl w:ilvl="0" w:tplc="8C48327E">
      <w:start w:val="1"/>
      <w:numFmt w:val="decimal"/>
      <w:lvlText w:val="%1."/>
      <w:lvlJc w:val="left"/>
      <w:pPr>
        <w:ind w:left="360" w:hanging="360"/>
      </w:pPr>
      <w:rPr>
        <w:rFonts w:hint="default"/>
        <w:b w:val="0"/>
        <w:i w:val="0"/>
        <w:sz w:val="18"/>
        <w:szCs w:val="18"/>
      </w:rPr>
    </w:lvl>
    <w:lvl w:ilvl="1" w:tplc="99F82C6A" w:tentative="1">
      <w:start w:val="1"/>
      <w:numFmt w:val="lowerLetter"/>
      <w:lvlText w:val="%2."/>
      <w:lvlJc w:val="left"/>
      <w:pPr>
        <w:ind w:left="1440" w:hanging="360"/>
      </w:pPr>
    </w:lvl>
    <w:lvl w:ilvl="2" w:tplc="51C8FDB4" w:tentative="1">
      <w:start w:val="1"/>
      <w:numFmt w:val="lowerRoman"/>
      <w:lvlText w:val="%3."/>
      <w:lvlJc w:val="right"/>
      <w:pPr>
        <w:ind w:left="2160" w:hanging="180"/>
      </w:pPr>
    </w:lvl>
    <w:lvl w:ilvl="3" w:tplc="814CA2F8" w:tentative="1">
      <w:start w:val="1"/>
      <w:numFmt w:val="decimal"/>
      <w:lvlText w:val="%4."/>
      <w:lvlJc w:val="left"/>
      <w:pPr>
        <w:ind w:left="2880" w:hanging="360"/>
      </w:pPr>
    </w:lvl>
    <w:lvl w:ilvl="4" w:tplc="6B5284CE" w:tentative="1">
      <w:start w:val="1"/>
      <w:numFmt w:val="lowerLetter"/>
      <w:lvlText w:val="%5."/>
      <w:lvlJc w:val="left"/>
      <w:pPr>
        <w:ind w:left="3600" w:hanging="360"/>
      </w:pPr>
    </w:lvl>
    <w:lvl w:ilvl="5" w:tplc="5B820D0C" w:tentative="1">
      <w:start w:val="1"/>
      <w:numFmt w:val="lowerRoman"/>
      <w:lvlText w:val="%6."/>
      <w:lvlJc w:val="right"/>
      <w:pPr>
        <w:ind w:left="4320" w:hanging="180"/>
      </w:pPr>
    </w:lvl>
    <w:lvl w:ilvl="6" w:tplc="05AE60D4" w:tentative="1">
      <w:start w:val="1"/>
      <w:numFmt w:val="decimal"/>
      <w:lvlText w:val="%7."/>
      <w:lvlJc w:val="left"/>
      <w:pPr>
        <w:ind w:left="5040" w:hanging="360"/>
      </w:pPr>
    </w:lvl>
    <w:lvl w:ilvl="7" w:tplc="23B2A4FE" w:tentative="1">
      <w:start w:val="1"/>
      <w:numFmt w:val="lowerLetter"/>
      <w:lvlText w:val="%8."/>
      <w:lvlJc w:val="left"/>
      <w:pPr>
        <w:ind w:left="5760" w:hanging="360"/>
      </w:pPr>
    </w:lvl>
    <w:lvl w:ilvl="8" w:tplc="537AF2C4" w:tentative="1">
      <w:start w:val="1"/>
      <w:numFmt w:val="lowerRoman"/>
      <w:lvlText w:val="%9."/>
      <w:lvlJc w:val="right"/>
      <w:pPr>
        <w:ind w:left="6480" w:hanging="180"/>
      </w:pPr>
    </w:lvl>
  </w:abstractNum>
  <w:abstractNum w:abstractNumId="127" w15:restartNumberingAfterBreak="0">
    <w:nsid w:val="5FD11CC6"/>
    <w:multiLevelType w:val="multilevel"/>
    <w:tmpl w:val="BC48CC3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pStyle w:val="Kop6"/>
      <w:lvlText w:val="%1.%2.%3.%4.%5.%6"/>
      <w:lvlJc w:val="left"/>
      <w:pPr>
        <w:tabs>
          <w:tab w:val="num" w:pos="532"/>
        </w:tabs>
        <w:ind w:left="532" w:hanging="1152"/>
      </w:pPr>
      <w:rPr>
        <w:rFonts w:hint="default"/>
      </w:rPr>
    </w:lvl>
    <w:lvl w:ilvl="6">
      <w:start w:val="1"/>
      <w:numFmt w:val="decimal"/>
      <w:pStyle w:val="Kop7"/>
      <w:lvlText w:val="%1.%2.%3.%4.%5.%6.%7"/>
      <w:lvlJc w:val="left"/>
      <w:pPr>
        <w:tabs>
          <w:tab w:val="num" w:pos="676"/>
        </w:tabs>
        <w:ind w:left="676" w:hanging="1296"/>
      </w:pPr>
      <w:rPr>
        <w:rFonts w:hint="default"/>
      </w:rPr>
    </w:lvl>
    <w:lvl w:ilvl="7">
      <w:start w:val="1"/>
      <w:numFmt w:val="decimal"/>
      <w:pStyle w:val="Kop8"/>
      <w:lvlText w:val="%1.%2.%3.%4.%5.%6.%7.%8"/>
      <w:lvlJc w:val="left"/>
      <w:pPr>
        <w:tabs>
          <w:tab w:val="num" w:pos="820"/>
        </w:tabs>
        <w:ind w:left="820" w:hanging="1440"/>
      </w:pPr>
      <w:rPr>
        <w:rFonts w:hint="default"/>
      </w:rPr>
    </w:lvl>
    <w:lvl w:ilvl="8">
      <w:start w:val="1"/>
      <w:numFmt w:val="decimal"/>
      <w:pStyle w:val="Kop9"/>
      <w:lvlText w:val="%1.%2.%3.%4.%5.%6.%7.%8.%9"/>
      <w:lvlJc w:val="left"/>
      <w:pPr>
        <w:tabs>
          <w:tab w:val="num" w:pos="964"/>
        </w:tabs>
        <w:ind w:left="964" w:hanging="1584"/>
      </w:pPr>
      <w:rPr>
        <w:rFonts w:hint="default"/>
      </w:rPr>
    </w:lvl>
  </w:abstractNum>
  <w:abstractNum w:abstractNumId="128" w15:restartNumberingAfterBreak="0">
    <w:nsid w:val="5FEC188A"/>
    <w:multiLevelType w:val="multilevel"/>
    <w:tmpl w:val="5E426782"/>
    <w:lvl w:ilvl="0">
      <w:start w:val="1"/>
      <w:numFmt w:val="bullet"/>
      <w:pStyle w:val="opsommingsvinkAan"/>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129" w15:restartNumberingAfterBreak="0">
    <w:nsid w:val="60D34E74"/>
    <w:multiLevelType w:val="hybridMultilevel"/>
    <w:tmpl w:val="2FA40CC6"/>
    <w:lvl w:ilvl="0" w:tplc="82CE7A1C">
      <w:start w:val="1"/>
      <w:numFmt w:val="decimal"/>
      <w:lvlText w:val="[ME-%1]"/>
      <w:lvlJc w:val="left"/>
      <w:pPr>
        <w:ind w:left="360" w:hanging="360"/>
      </w:pPr>
      <w:rPr>
        <w:rFonts w:hint="default"/>
      </w:rPr>
    </w:lvl>
    <w:lvl w:ilvl="1" w:tplc="04130019">
      <w:start w:val="1"/>
      <w:numFmt w:val="lowerLetter"/>
      <w:lvlText w:val="%2."/>
      <w:lvlJc w:val="left"/>
      <w:pPr>
        <w:ind w:left="1440" w:hanging="360"/>
      </w:pPr>
      <w:rPr>
        <w:rFonts w:hint="default"/>
      </w:r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0" w15:restartNumberingAfterBreak="0">
    <w:nsid w:val="6107158A"/>
    <w:multiLevelType w:val="hybridMultilevel"/>
    <w:tmpl w:val="0AB877E6"/>
    <w:lvl w:ilvl="0" w:tplc="89CCD1C2">
      <w:start w:val="1"/>
      <w:numFmt w:val="decimal"/>
      <w:lvlText w:val="%1."/>
      <w:lvlJc w:val="left"/>
      <w:pPr>
        <w:tabs>
          <w:tab w:val="num" w:pos="732"/>
        </w:tabs>
        <w:ind w:left="732" w:hanging="360"/>
      </w:pPr>
      <w:rPr>
        <w:rFonts w:hint="default"/>
      </w:rPr>
    </w:lvl>
    <w:lvl w:ilvl="1" w:tplc="89AE3B6C" w:tentative="1">
      <w:start w:val="1"/>
      <w:numFmt w:val="lowerLetter"/>
      <w:lvlText w:val="%2."/>
      <w:lvlJc w:val="left"/>
      <w:pPr>
        <w:tabs>
          <w:tab w:val="num" w:pos="1452"/>
        </w:tabs>
        <w:ind w:left="1452" w:hanging="360"/>
      </w:pPr>
    </w:lvl>
    <w:lvl w:ilvl="2" w:tplc="04F0AAB0" w:tentative="1">
      <w:start w:val="1"/>
      <w:numFmt w:val="lowerRoman"/>
      <w:lvlText w:val="%3."/>
      <w:lvlJc w:val="right"/>
      <w:pPr>
        <w:tabs>
          <w:tab w:val="num" w:pos="2172"/>
        </w:tabs>
        <w:ind w:left="2172" w:hanging="180"/>
      </w:pPr>
    </w:lvl>
    <w:lvl w:ilvl="3" w:tplc="AD2639CC" w:tentative="1">
      <w:start w:val="1"/>
      <w:numFmt w:val="decimal"/>
      <w:lvlText w:val="%4."/>
      <w:lvlJc w:val="left"/>
      <w:pPr>
        <w:tabs>
          <w:tab w:val="num" w:pos="2892"/>
        </w:tabs>
        <w:ind w:left="2892" w:hanging="360"/>
      </w:pPr>
    </w:lvl>
    <w:lvl w:ilvl="4" w:tplc="BF9448C4" w:tentative="1">
      <w:start w:val="1"/>
      <w:numFmt w:val="lowerLetter"/>
      <w:lvlText w:val="%5."/>
      <w:lvlJc w:val="left"/>
      <w:pPr>
        <w:tabs>
          <w:tab w:val="num" w:pos="3612"/>
        </w:tabs>
        <w:ind w:left="3612" w:hanging="360"/>
      </w:pPr>
    </w:lvl>
    <w:lvl w:ilvl="5" w:tplc="127EEA8C" w:tentative="1">
      <w:start w:val="1"/>
      <w:numFmt w:val="lowerRoman"/>
      <w:lvlText w:val="%6."/>
      <w:lvlJc w:val="right"/>
      <w:pPr>
        <w:tabs>
          <w:tab w:val="num" w:pos="4332"/>
        </w:tabs>
        <w:ind w:left="4332" w:hanging="180"/>
      </w:pPr>
    </w:lvl>
    <w:lvl w:ilvl="6" w:tplc="90F0E9DC" w:tentative="1">
      <w:start w:val="1"/>
      <w:numFmt w:val="decimal"/>
      <w:lvlText w:val="%7."/>
      <w:lvlJc w:val="left"/>
      <w:pPr>
        <w:tabs>
          <w:tab w:val="num" w:pos="5052"/>
        </w:tabs>
        <w:ind w:left="5052" w:hanging="360"/>
      </w:pPr>
    </w:lvl>
    <w:lvl w:ilvl="7" w:tplc="40322DCE" w:tentative="1">
      <w:start w:val="1"/>
      <w:numFmt w:val="lowerLetter"/>
      <w:lvlText w:val="%8."/>
      <w:lvlJc w:val="left"/>
      <w:pPr>
        <w:tabs>
          <w:tab w:val="num" w:pos="5772"/>
        </w:tabs>
        <w:ind w:left="5772" w:hanging="360"/>
      </w:pPr>
    </w:lvl>
    <w:lvl w:ilvl="8" w:tplc="9EA48120" w:tentative="1">
      <w:start w:val="1"/>
      <w:numFmt w:val="lowerRoman"/>
      <w:lvlText w:val="%9."/>
      <w:lvlJc w:val="right"/>
      <w:pPr>
        <w:tabs>
          <w:tab w:val="num" w:pos="6492"/>
        </w:tabs>
        <w:ind w:left="6492" w:hanging="180"/>
      </w:pPr>
    </w:lvl>
  </w:abstractNum>
  <w:abstractNum w:abstractNumId="131" w15:restartNumberingAfterBreak="0">
    <w:nsid w:val="617D5631"/>
    <w:multiLevelType w:val="hybridMultilevel"/>
    <w:tmpl w:val="12DAA84E"/>
    <w:lvl w:ilvl="0" w:tplc="A4F4A8DE">
      <w:start w:val="1"/>
      <w:numFmt w:val="lowerLetter"/>
      <w:lvlText w:val="%1)"/>
      <w:lvlJc w:val="left"/>
      <w:pPr>
        <w:ind w:left="1381" w:hanging="360"/>
      </w:pPr>
      <w:rPr>
        <w:rFonts w:hint="default"/>
      </w:rPr>
    </w:lvl>
    <w:lvl w:ilvl="1" w:tplc="04130019" w:tentative="1">
      <w:start w:val="1"/>
      <w:numFmt w:val="lowerLetter"/>
      <w:lvlText w:val="%2."/>
      <w:lvlJc w:val="left"/>
      <w:pPr>
        <w:ind w:left="2101" w:hanging="360"/>
      </w:pPr>
    </w:lvl>
    <w:lvl w:ilvl="2" w:tplc="0413001B" w:tentative="1">
      <w:start w:val="1"/>
      <w:numFmt w:val="lowerRoman"/>
      <w:lvlText w:val="%3."/>
      <w:lvlJc w:val="right"/>
      <w:pPr>
        <w:ind w:left="2821" w:hanging="180"/>
      </w:pPr>
    </w:lvl>
    <w:lvl w:ilvl="3" w:tplc="0413000F" w:tentative="1">
      <w:start w:val="1"/>
      <w:numFmt w:val="decimal"/>
      <w:lvlText w:val="%4."/>
      <w:lvlJc w:val="left"/>
      <w:pPr>
        <w:ind w:left="3541" w:hanging="360"/>
      </w:pPr>
    </w:lvl>
    <w:lvl w:ilvl="4" w:tplc="04130019" w:tentative="1">
      <w:start w:val="1"/>
      <w:numFmt w:val="lowerLetter"/>
      <w:lvlText w:val="%5."/>
      <w:lvlJc w:val="left"/>
      <w:pPr>
        <w:ind w:left="4261" w:hanging="360"/>
      </w:pPr>
    </w:lvl>
    <w:lvl w:ilvl="5" w:tplc="0413001B" w:tentative="1">
      <w:start w:val="1"/>
      <w:numFmt w:val="lowerRoman"/>
      <w:lvlText w:val="%6."/>
      <w:lvlJc w:val="right"/>
      <w:pPr>
        <w:ind w:left="4981" w:hanging="180"/>
      </w:pPr>
    </w:lvl>
    <w:lvl w:ilvl="6" w:tplc="0413000F" w:tentative="1">
      <w:start w:val="1"/>
      <w:numFmt w:val="decimal"/>
      <w:lvlText w:val="%7."/>
      <w:lvlJc w:val="left"/>
      <w:pPr>
        <w:ind w:left="5701" w:hanging="360"/>
      </w:pPr>
    </w:lvl>
    <w:lvl w:ilvl="7" w:tplc="04130019" w:tentative="1">
      <w:start w:val="1"/>
      <w:numFmt w:val="lowerLetter"/>
      <w:lvlText w:val="%8."/>
      <w:lvlJc w:val="left"/>
      <w:pPr>
        <w:ind w:left="6421" w:hanging="360"/>
      </w:pPr>
    </w:lvl>
    <w:lvl w:ilvl="8" w:tplc="0413001B" w:tentative="1">
      <w:start w:val="1"/>
      <w:numFmt w:val="lowerRoman"/>
      <w:lvlText w:val="%9."/>
      <w:lvlJc w:val="right"/>
      <w:pPr>
        <w:ind w:left="7141" w:hanging="180"/>
      </w:pPr>
    </w:lvl>
  </w:abstractNum>
  <w:abstractNum w:abstractNumId="132" w15:restartNumberingAfterBreak="0">
    <w:nsid w:val="62396586"/>
    <w:multiLevelType w:val="hybridMultilevel"/>
    <w:tmpl w:val="0CF8E1E6"/>
    <w:lvl w:ilvl="0" w:tplc="04130005">
      <w:start w:val="1"/>
      <w:numFmt w:val="bullet"/>
      <w:lvlText w:val=""/>
      <w:lvlJc w:val="left"/>
      <w:pPr>
        <w:ind w:left="720" w:hanging="360"/>
      </w:pPr>
      <w:rPr>
        <w:rFonts w:ascii="Wingdings" w:hAnsi="Wingdings" w:hint="default"/>
      </w:rPr>
    </w:lvl>
    <w:lvl w:ilvl="1" w:tplc="04130005">
      <w:start w:val="1"/>
      <w:numFmt w:val="bullet"/>
      <w:lvlText w:val=""/>
      <w:lvlJc w:val="left"/>
      <w:pPr>
        <w:ind w:left="1440" w:hanging="360"/>
      </w:pPr>
      <w:rPr>
        <w:rFonts w:ascii="Wingdings" w:hAnsi="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3" w15:restartNumberingAfterBreak="0">
    <w:nsid w:val="62744503"/>
    <w:multiLevelType w:val="hybridMultilevel"/>
    <w:tmpl w:val="86666220"/>
    <w:lvl w:ilvl="0" w:tplc="04130005">
      <w:start w:val="1"/>
      <w:numFmt w:val="bullet"/>
      <w:lvlText w:val=""/>
      <w:lvlJc w:val="left"/>
      <w:pPr>
        <w:ind w:left="1040" w:hanging="360"/>
      </w:pPr>
      <w:rPr>
        <w:rFonts w:ascii="Wingdings" w:hAnsi="Wingdings" w:hint="default"/>
      </w:rPr>
    </w:lvl>
    <w:lvl w:ilvl="1" w:tplc="04130003">
      <w:start w:val="1"/>
      <w:numFmt w:val="bullet"/>
      <w:lvlText w:val="o"/>
      <w:lvlJc w:val="left"/>
      <w:pPr>
        <w:ind w:left="1760" w:hanging="360"/>
      </w:pPr>
      <w:rPr>
        <w:rFonts w:ascii="Courier New" w:hAnsi="Courier New" w:cs="Courier New" w:hint="default"/>
      </w:rPr>
    </w:lvl>
    <w:lvl w:ilvl="2" w:tplc="04130005">
      <w:start w:val="1"/>
      <w:numFmt w:val="bullet"/>
      <w:lvlText w:val=""/>
      <w:lvlJc w:val="left"/>
      <w:pPr>
        <w:ind w:left="2480" w:hanging="360"/>
      </w:pPr>
      <w:rPr>
        <w:rFonts w:ascii="Wingdings" w:hAnsi="Wingdings" w:hint="default"/>
      </w:rPr>
    </w:lvl>
    <w:lvl w:ilvl="3" w:tplc="04130001" w:tentative="1">
      <w:start w:val="1"/>
      <w:numFmt w:val="bullet"/>
      <w:lvlText w:val=""/>
      <w:lvlJc w:val="left"/>
      <w:pPr>
        <w:ind w:left="3200" w:hanging="360"/>
      </w:pPr>
      <w:rPr>
        <w:rFonts w:ascii="Symbol" w:hAnsi="Symbol" w:hint="default"/>
      </w:rPr>
    </w:lvl>
    <w:lvl w:ilvl="4" w:tplc="04130003" w:tentative="1">
      <w:start w:val="1"/>
      <w:numFmt w:val="bullet"/>
      <w:lvlText w:val="o"/>
      <w:lvlJc w:val="left"/>
      <w:pPr>
        <w:ind w:left="3920" w:hanging="360"/>
      </w:pPr>
      <w:rPr>
        <w:rFonts w:ascii="Courier New" w:hAnsi="Courier New" w:cs="Courier New" w:hint="default"/>
      </w:rPr>
    </w:lvl>
    <w:lvl w:ilvl="5" w:tplc="04130005" w:tentative="1">
      <w:start w:val="1"/>
      <w:numFmt w:val="bullet"/>
      <w:lvlText w:val=""/>
      <w:lvlJc w:val="left"/>
      <w:pPr>
        <w:ind w:left="4640" w:hanging="360"/>
      </w:pPr>
      <w:rPr>
        <w:rFonts w:ascii="Wingdings" w:hAnsi="Wingdings" w:hint="default"/>
      </w:rPr>
    </w:lvl>
    <w:lvl w:ilvl="6" w:tplc="04130001" w:tentative="1">
      <w:start w:val="1"/>
      <w:numFmt w:val="bullet"/>
      <w:lvlText w:val=""/>
      <w:lvlJc w:val="left"/>
      <w:pPr>
        <w:ind w:left="5360" w:hanging="360"/>
      </w:pPr>
      <w:rPr>
        <w:rFonts w:ascii="Symbol" w:hAnsi="Symbol" w:hint="default"/>
      </w:rPr>
    </w:lvl>
    <w:lvl w:ilvl="7" w:tplc="04130003" w:tentative="1">
      <w:start w:val="1"/>
      <w:numFmt w:val="bullet"/>
      <w:lvlText w:val="o"/>
      <w:lvlJc w:val="left"/>
      <w:pPr>
        <w:ind w:left="6080" w:hanging="360"/>
      </w:pPr>
      <w:rPr>
        <w:rFonts w:ascii="Courier New" w:hAnsi="Courier New" w:cs="Courier New" w:hint="default"/>
      </w:rPr>
    </w:lvl>
    <w:lvl w:ilvl="8" w:tplc="04130005" w:tentative="1">
      <w:start w:val="1"/>
      <w:numFmt w:val="bullet"/>
      <w:lvlText w:val=""/>
      <w:lvlJc w:val="left"/>
      <w:pPr>
        <w:ind w:left="6800" w:hanging="360"/>
      </w:pPr>
      <w:rPr>
        <w:rFonts w:ascii="Wingdings" w:hAnsi="Wingdings" w:hint="default"/>
      </w:rPr>
    </w:lvl>
  </w:abstractNum>
  <w:abstractNum w:abstractNumId="134" w15:restartNumberingAfterBreak="0">
    <w:nsid w:val="63017A63"/>
    <w:multiLevelType w:val="hybridMultilevel"/>
    <w:tmpl w:val="E984FC6C"/>
    <w:lvl w:ilvl="0" w:tplc="04130019">
      <w:start w:val="1"/>
      <w:numFmt w:val="lowerLetter"/>
      <w:lvlText w:val="%1."/>
      <w:lvlJc w:val="left"/>
      <w:pPr>
        <w:ind w:left="1268" w:hanging="360"/>
      </w:pPr>
    </w:lvl>
    <w:lvl w:ilvl="1" w:tplc="04130019" w:tentative="1">
      <w:start w:val="1"/>
      <w:numFmt w:val="lowerLetter"/>
      <w:lvlText w:val="%2."/>
      <w:lvlJc w:val="left"/>
      <w:pPr>
        <w:ind w:left="1988" w:hanging="360"/>
      </w:pPr>
    </w:lvl>
    <w:lvl w:ilvl="2" w:tplc="0413001B" w:tentative="1">
      <w:start w:val="1"/>
      <w:numFmt w:val="lowerRoman"/>
      <w:lvlText w:val="%3."/>
      <w:lvlJc w:val="right"/>
      <w:pPr>
        <w:ind w:left="2708" w:hanging="180"/>
      </w:pPr>
    </w:lvl>
    <w:lvl w:ilvl="3" w:tplc="0413000F" w:tentative="1">
      <w:start w:val="1"/>
      <w:numFmt w:val="decimal"/>
      <w:lvlText w:val="%4."/>
      <w:lvlJc w:val="left"/>
      <w:pPr>
        <w:ind w:left="3428" w:hanging="360"/>
      </w:pPr>
    </w:lvl>
    <w:lvl w:ilvl="4" w:tplc="04130019" w:tentative="1">
      <w:start w:val="1"/>
      <w:numFmt w:val="lowerLetter"/>
      <w:lvlText w:val="%5."/>
      <w:lvlJc w:val="left"/>
      <w:pPr>
        <w:ind w:left="4148" w:hanging="360"/>
      </w:pPr>
    </w:lvl>
    <w:lvl w:ilvl="5" w:tplc="0413001B" w:tentative="1">
      <w:start w:val="1"/>
      <w:numFmt w:val="lowerRoman"/>
      <w:lvlText w:val="%6."/>
      <w:lvlJc w:val="right"/>
      <w:pPr>
        <w:ind w:left="4868" w:hanging="180"/>
      </w:pPr>
    </w:lvl>
    <w:lvl w:ilvl="6" w:tplc="0413000F" w:tentative="1">
      <w:start w:val="1"/>
      <w:numFmt w:val="decimal"/>
      <w:lvlText w:val="%7."/>
      <w:lvlJc w:val="left"/>
      <w:pPr>
        <w:ind w:left="5588" w:hanging="360"/>
      </w:pPr>
    </w:lvl>
    <w:lvl w:ilvl="7" w:tplc="04130019" w:tentative="1">
      <w:start w:val="1"/>
      <w:numFmt w:val="lowerLetter"/>
      <w:lvlText w:val="%8."/>
      <w:lvlJc w:val="left"/>
      <w:pPr>
        <w:ind w:left="6308" w:hanging="360"/>
      </w:pPr>
    </w:lvl>
    <w:lvl w:ilvl="8" w:tplc="0413001B" w:tentative="1">
      <w:start w:val="1"/>
      <w:numFmt w:val="lowerRoman"/>
      <w:lvlText w:val="%9."/>
      <w:lvlJc w:val="right"/>
      <w:pPr>
        <w:ind w:left="7028" w:hanging="180"/>
      </w:pPr>
    </w:lvl>
  </w:abstractNum>
  <w:abstractNum w:abstractNumId="135" w15:restartNumberingAfterBreak="0">
    <w:nsid w:val="644748D2"/>
    <w:multiLevelType w:val="hybridMultilevel"/>
    <w:tmpl w:val="A44ED34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6" w15:restartNumberingAfterBreak="0">
    <w:nsid w:val="64F30601"/>
    <w:multiLevelType w:val="hybridMultilevel"/>
    <w:tmpl w:val="09B4B300"/>
    <w:lvl w:ilvl="0" w:tplc="9F342FD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7" w15:restartNumberingAfterBreak="0">
    <w:nsid w:val="65135DF4"/>
    <w:multiLevelType w:val="hybridMultilevel"/>
    <w:tmpl w:val="C65C75B0"/>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8" w15:restartNumberingAfterBreak="0">
    <w:nsid w:val="680375D1"/>
    <w:multiLevelType w:val="hybridMultilevel"/>
    <w:tmpl w:val="524EF1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9" w15:restartNumberingAfterBreak="0">
    <w:nsid w:val="68112B08"/>
    <w:multiLevelType w:val="hybridMultilevel"/>
    <w:tmpl w:val="BA1AEEE6"/>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0" w15:restartNumberingAfterBreak="0">
    <w:nsid w:val="6AC67F53"/>
    <w:multiLevelType w:val="multilevel"/>
    <w:tmpl w:val="D9484DBE"/>
    <w:lvl w:ilvl="0">
      <w:start w:val="1"/>
      <w:numFmt w:val="decimal"/>
      <w:lvlText w:val="%1"/>
      <w:lvlJc w:val="left"/>
      <w:pPr>
        <w:tabs>
          <w:tab w:val="num" w:pos="0"/>
        </w:tabs>
        <w:ind w:left="709" w:hanging="709"/>
      </w:pPr>
      <w:rPr>
        <w:rFonts w:hint="default"/>
        <w:i w:val="0"/>
        <w:iC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start w:val="1"/>
      <w:numFmt w:val="decimal"/>
      <w:lvlText w:val="%1.%2"/>
      <w:lvlJc w:val="left"/>
      <w:pPr>
        <w:tabs>
          <w:tab w:val="num" w:pos="0"/>
        </w:tabs>
        <w:ind w:left="709" w:hanging="709"/>
      </w:pPr>
      <w:rPr>
        <w:rFonts w:hint="default"/>
      </w:rPr>
    </w:lvl>
    <w:lvl w:ilvl="2">
      <w:start w:val="1"/>
      <w:numFmt w:val="decimal"/>
      <w:lvlText w:val="%1.%2.%3"/>
      <w:lvlJc w:val="left"/>
      <w:pPr>
        <w:tabs>
          <w:tab w:val="num" w:pos="284"/>
        </w:tabs>
        <w:ind w:left="993" w:hanging="709"/>
      </w:pPr>
      <w:rPr>
        <w:rFonts w:hint="default"/>
        <w:b w:val="0"/>
        <w:bCs/>
        <w:i/>
        <w:u w:val="none"/>
      </w:rPr>
    </w:lvl>
    <w:lvl w:ilvl="3">
      <w:start w:val="1"/>
      <w:numFmt w:val="decimal"/>
      <w:lvlText w:val="%1.%2.%3.%4"/>
      <w:lvlJc w:val="left"/>
      <w:pPr>
        <w:tabs>
          <w:tab w:val="num" w:pos="284"/>
        </w:tabs>
        <w:ind w:left="993" w:hanging="709"/>
      </w:pPr>
      <w:rPr>
        <w:rFonts w:hint="default"/>
      </w:rPr>
    </w:lvl>
    <w:lvl w:ilvl="4">
      <w:start w:val="1"/>
      <w:numFmt w:val="decimal"/>
      <w:lvlText w:val="%1.%2.%3.%4.%5"/>
      <w:lvlJc w:val="left"/>
      <w:pPr>
        <w:tabs>
          <w:tab w:val="num" w:pos="0"/>
        </w:tabs>
        <w:ind w:left="709" w:hanging="709"/>
      </w:pPr>
      <w:rPr>
        <w:rFonts w:hint="default"/>
      </w:rPr>
    </w:lvl>
    <w:lvl w:ilvl="5">
      <w:start w:val="1"/>
      <w:numFmt w:val="decimal"/>
      <w:lvlText w:val="%1.%2.%3.%4.%5.%6"/>
      <w:lvlJc w:val="left"/>
      <w:pPr>
        <w:tabs>
          <w:tab w:val="num" w:pos="0"/>
        </w:tabs>
        <w:ind w:left="709" w:hanging="709"/>
      </w:pPr>
      <w:rPr>
        <w:rFonts w:hint="default"/>
      </w:rPr>
    </w:lvl>
    <w:lvl w:ilvl="6">
      <w:start w:val="1"/>
      <w:numFmt w:val="decimal"/>
      <w:lvlText w:val="%1.%2.%3.%4.%5.%6.%7"/>
      <w:lvlJc w:val="left"/>
      <w:pPr>
        <w:tabs>
          <w:tab w:val="num" w:pos="0"/>
        </w:tabs>
        <w:ind w:left="709" w:hanging="709"/>
      </w:pPr>
      <w:rPr>
        <w:rFonts w:hint="default"/>
      </w:rPr>
    </w:lvl>
    <w:lvl w:ilvl="7">
      <w:start w:val="1"/>
      <w:numFmt w:val="decimal"/>
      <w:lvlText w:val="%1.%2.%3.%4.%5.%6.%7.%8"/>
      <w:lvlJc w:val="left"/>
      <w:pPr>
        <w:tabs>
          <w:tab w:val="num" w:pos="0"/>
        </w:tabs>
        <w:ind w:left="709" w:hanging="709"/>
      </w:pPr>
      <w:rPr>
        <w:rFonts w:hint="default"/>
      </w:rPr>
    </w:lvl>
    <w:lvl w:ilvl="8">
      <w:start w:val="1"/>
      <w:numFmt w:val="decimal"/>
      <w:lvlText w:val="%1.%2.%3.%4.%5.%6.%7.%8.%9"/>
      <w:lvlJc w:val="left"/>
      <w:pPr>
        <w:tabs>
          <w:tab w:val="num" w:pos="0"/>
        </w:tabs>
        <w:ind w:left="709" w:hanging="709"/>
      </w:pPr>
      <w:rPr>
        <w:rFonts w:hint="default"/>
      </w:rPr>
    </w:lvl>
  </w:abstractNum>
  <w:abstractNum w:abstractNumId="141" w15:restartNumberingAfterBreak="0">
    <w:nsid w:val="6AFE6EC5"/>
    <w:multiLevelType w:val="hybridMultilevel"/>
    <w:tmpl w:val="9D58A9CE"/>
    <w:lvl w:ilvl="0" w:tplc="04130019">
      <w:start w:val="1"/>
      <w:numFmt w:val="lowerLetter"/>
      <w:lvlText w:val="%1."/>
      <w:lvlJc w:val="left"/>
      <w:pPr>
        <w:ind w:left="1381" w:hanging="360"/>
      </w:pPr>
    </w:lvl>
    <w:lvl w:ilvl="1" w:tplc="04130019" w:tentative="1">
      <w:start w:val="1"/>
      <w:numFmt w:val="lowerLetter"/>
      <w:lvlText w:val="%2."/>
      <w:lvlJc w:val="left"/>
      <w:pPr>
        <w:ind w:left="2101" w:hanging="360"/>
      </w:pPr>
    </w:lvl>
    <w:lvl w:ilvl="2" w:tplc="0413001B" w:tentative="1">
      <w:start w:val="1"/>
      <w:numFmt w:val="lowerRoman"/>
      <w:lvlText w:val="%3."/>
      <w:lvlJc w:val="right"/>
      <w:pPr>
        <w:ind w:left="2821" w:hanging="180"/>
      </w:pPr>
    </w:lvl>
    <w:lvl w:ilvl="3" w:tplc="0413000F" w:tentative="1">
      <w:start w:val="1"/>
      <w:numFmt w:val="decimal"/>
      <w:lvlText w:val="%4."/>
      <w:lvlJc w:val="left"/>
      <w:pPr>
        <w:ind w:left="3541" w:hanging="360"/>
      </w:pPr>
    </w:lvl>
    <w:lvl w:ilvl="4" w:tplc="04130019" w:tentative="1">
      <w:start w:val="1"/>
      <w:numFmt w:val="lowerLetter"/>
      <w:lvlText w:val="%5."/>
      <w:lvlJc w:val="left"/>
      <w:pPr>
        <w:ind w:left="4261" w:hanging="360"/>
      </w:pPr>
    </w:lvl>
    <w:lvl w:ilvl="5" w:tplc="0413001B" w:tentative="1">
      <w:start w:val="1"/>
      <w:numFmt w:val="lowerRoman"/>
      <w:lvlText w:val="%6."/>
      <w:lvlJc w:val="right"/>
      <w:pPr>
        <w:ind w:left="4981" w:hanging="180"/>
      </w:pPr>
    </w:lvl>
    <w:lvl w:ilvl="6" w:tplc="0413000F" w:tentative="1">
      <w:start w:val="1"/>
      <w:numFmt w:val="decimal"/>
      <w:lvlText w:val="%7."/>
      <w:lvlJc w:val="left"/>
      <w:pPr>
        <w:ind w:left="5701" w:hanging="360"/>
      </w:pPr>
    </w:lvl>
    <w:lvl w:ilvl="7" w:tplc="04130019" w:tentative="1">
      <w:start w:val="1"/>
      <w:numFmt w:val="lowerLetter"/>
      <w:lvlText w:val="%8."/>
      <w:lvlJc w:val="left"/>
      <w:pPr>
        <w:ind w:left="6421" w:hanging="360"/>
      </w:pPr>
    </w:lvl>
    <w:lvl w:ilvl="8" w:tplc="0413001B" w:tentative="1">
      <w:start w:val="1"/>
      <w:numFmt w:val="lowerRoman"/>
      <w:lvlText w:val="%9."/>
      <w:lvlJc w:val="right"/>
      <w:pPr>
        <w:ind w:left="7141" w:hanging="180"/>
      </w:pPr>
    </w:lvl>
  </w:abstractNum>
  <w:abstractNum w:abstractNumId="142" w15:restartNumberingAfterBreak="0">
    <w:nsid w:val="6C96061B"/>
    <w:multiLevelType w:val="hybridMultilevel"/>
    <w:tmpl w:val="CED2C4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3" w15:restartNumberingAfterBreak="0">
    <w:nsid w:val="6CB94DAE"/>
    <w:multiLevelType w:val="hybridMultilevel"/>
    <w:tmpl w:val="B2C829E0"/>
    <w:lvl w:ilvl="0" w:tplc="04130005">
      <w:start w:val="1"/>
      <w:numFmt w:val="bullet"/>
      <w:lvlText w:val=""/>
      <w:lvlJc w:val="left"/>
      <w:pPr>
        <w:ind w:left="1040" w:hanging="360"/>
      </w:pPr>
      <w:rPr>
        <w:rFonts w:ascii="Wingdings" w:hAnsi="Wingdings" w:hint="default"/>
      </w:rPr>
    </w:lvl>
    <w:lvl w:ilvl="1" w:tplc="04130003">
      <w:start w:val="1"/>
      <w:numFmt w:val="bullet"/>
      <w:lvlText w:val="o"/>
      <w:lvlJc w:val="left"/>
      <w:pPr>
        <w:ind w:left="1760" w:hanging="360"/>
      </w:pPr>
      <w:rPr>
        <w:rFonts w:ascii="Courier New" w:hAnsi="Courier New" w:cs="Courier New" w:hint="default"/>
      </w:rPr>
    </w:lvl>
    <w:lvl w:ilvl="2" w:tplc="04130005" w:tentative="1">
      <w:start w:val="1"/>
      <w:numFmt w:val="bullet"/>
      <w:lvlText w:val=""/>
      <w:lvlJc w:val="left"/>
      <w:pPr>
        <w:ind w:left="2480" w:hanging="360"/>
      </w:pPr>
      <w:rPr>
        <w:rFonts w:ascii="Wingdings" w:hAnsi="Wingdings" w:hint="default"/>
      </w:rPr>
    </w:lvl>
    <w:lvl w:ilvl="3" w:tplc="04130001" w:tentative="1">
      <w:start w:val="1"/>
      <w:numFmt w:val="bullet"/>
      <w:lvlText w:val=""/>
      <w:lvlJc w:val="left"/>
      <w:pPr>
        <w:ind w:left="3200" w:hanging="360"/>
      </w:pPr>
      <w:rPr>
        <w:rFonts w:ascii="Symbol" w:hAnsi="Symbol" w:hint="default"/>
      </w:rPr>
    </w:lvl>
    <w:lvl w:ilvl="4" w:tplc="04130003" w:tentative="1">
      <w:start w:val="1"/>
      <w:numFmt w:val="bullet"/>
      <w:lvlText w:val="o"/>
      <w:lvlJc w:val="left"/>
      <w:pPr>
        <w:ind w:left="3920" w:hanging="360"/>
      </w:pPr>
      <w:rPr>
        <w:rFonts w:ascii="Courier New" w:hAnsi="Courier New" w:cs="Courier New" w:hint="default"/>
      </w:rPr>
    </w:lvl>
    <w:lvl w:ilvl="5" w:tplc="04130005" w:tentative="1">
      <w:start w:val="1"/>
      <w:numFmt w:val="bullet"/>
      <w:lvlText w:val=""/>
      <w:lvlJc w:val="left"/>
      <w:pPr>
        <w:ind w:left="4640" w:hanging="360"/>
      </w:pPr>
      <w:rPr>
        <w:rFonts w:ascii="Wingdings" w:hAnsi="Wingdings" w:hint="default"/>
      </w:rPr>
    </w:lvl>
    <w:lvl w:ilvl="6" w:tplc="04130001" w:tentative="1">
      <w:start w:val="1"/>
      <w:numFmt w:val="bullet"/>
      <w:lvlText w:val=""/>
      <w:lvlJc w:val="left"/>
      <w:pPr>
        <w:ind w:left="5360" w:hanging="360"/>
      </w:pPr>
      <w:rPr>
        <w:rFonts w:ascii="Symbol" w:hAnsi="Symbol" w:hint="default"/>
      </w:rPr>
    </w:lvl>
    <w:lvl w:ilvl="7" w:tplc="04130003" w:tentative="1">
      <w:start w:val="1"/>
      <w:numFmt w:val="bullet"/>
      <w:lvlText w:val="o"/>
      <w:lvlJc w:val="left"/>
      <w:pPr>
        <w:ind w:left="6080" w:hanging="360"/>
      </w:pPr>
      <w:rPr>
        <w:rFonts w:ascii="Courier New" w:hAnsi="Courier New" w:cs="Courier New" w:hint="default"/>
      </w:rPr>
    </w:lvl>
    <w:lvl w:ilvl="8" w:tplc="04130005" w:tentative="1">
      <w:start w:val="1"/>
      <w:numFmt w:val="bullet"/>
      <w:lvlText w:val=""/>
      <w:lvlJc w:val="left"/>
      <w:pPr>
        <w:ind w:left="6800" w:hanging="360"/>
      </w:pPr>
      <w:rPr>
        <w:rFonts w:ascii="Wingdings" w:hAnsi="Wingdings" w:hint="default"/>
      </w:rPr>
    </w:lvl>
  </w:abstractNum>
  <w:abstractNum w:abstractNumId="144" w15:restartNumberingAfterBreak="0">
    <w:nsid w:val="6DC74C0A"/>
    <w:multiLevelType w:val="hybridMultilevel"/>
    <w:tmpl w:val="AA7E32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5" w15:restartNumberingAfterBreak="0">
    <w:nsid w:val="6DEE046B"/>
    <w:multiLevelType w:val="hybridMultilevel"/>
    <w:tmpl w:val="7898E55A"/>
    <w:lvl w:ilvl="0" w:tplc="04130019">
      <w:start w:val="1"/>
      <w:numFmt w:val="lowerLetter"/>
      <w:lvlText w:val="%1."/>
      <w:lvlJc w:val="left"/>
      <w:pPr>
        <w:ind w:left="1381" w:hanging="360"/>
      </w:pPr>
    </w:lvl>
    <w:lvl w:ilvl="1" w:tplc="04130019" w:tentative="1">
      <w:start w:val="1"/>
      <w:numFmt w:val="lowerLetter"/>
      <w:lvlText w:val="%2."/>
      <w:lvlJc w:val="left"/>
      <w:pPr>
        <w:ind w:left="2101" w:hanging="360"/>
      </w:pPr>
    </w:lvl>
    <w:lvl w:ilvl="2" w:tplc="0413001B" w:tentative="1">
      <w:start w:val="1"/>
      <w:numFmt w:val="lowerRoman"/>
      <w:lvlText w:val="%3."/>
      <w:lvlJc w:val="right"/>
      <w:pPr>
        <w:ind w:left="2821" w:hanging="180"/>
      </w:pPr>
    </w:lvl>
    <w:lvl w:ilvl="3" w:tplc="0413000F" w:tentative="1">
      <w:start w:val="1"/>
      <w:numFmt w:val="decimal"/>
      <w:lvlText w:val="%4."/>
      <w:lvlJc w:val="left"/>
      <w:pPr>
        <w:ind w:left="3541" w:hanging="360"/>
      </w:pPr>
    </w:lvl>
    <w:lvl w:ilvl="4" w:tplc="04130019" w:tentative="1">
      <w:start w:val="1"/>
      <w:numFmt w:val="lowerLetter"/>
      <w:lvlText w:val="%5."/>
      <w:lvlJc w:val="left"/>
      <w:pPr>
        <w:ind w:left="4261" w:hanging="360"/>
      </w:pPr>
    </w:lvl>
    <w:lvl w:ilvl="5" w:tplc="0413001B" w:tentative="1">
      <w:start w:val="1"/>
      <w:numFmt w:val="lowerRoman"/>
      <w:lvlText w:val="%6."/>
      <w:lvlJc w:val="right"/>
      <w:pPr>
        <w:ind w:left="4981" w:hanging="180"/>
      </w:pPr>
    </w:lvl>
    <w:lvl w:ilvl="6" w:tplc="0413000F" w:tentative="1">
      <w:start w:val="1"/>
      <w:numFmt w:val="decimal"/>
      <w:lvlText w:val="%7."/>
      <w:lvlJc w:val="left"/>
      <w:pPr>
        <w:ind w:left="5701" w:hanging="360"/>
      </w:pPr>
    </w:lvl>
    <w:lvl w:ilvl="7" w:tplc="04130019" w:tentative="1">
      <w:start w:val="1"/>
      <w:numFmt w:val="lowerLetter"/>
      <w:lvlText w:val="%8."/>
      <w:lvlJc w:val="left"/>
      <w:pPr>
        <w:ind w:left="6421" w:hanging="360"/>
      </w:pPr>
    </w:lvl>
    <w:lvl w:ilvl="8" w:tplc="0413001B" w:tentative="1">
      <w:start w:val="1"/>
      <w:numFmt w:val="lowerRoman"/>
      <w:lvlText w:val="%9."/>
      <w:lvlJc w:val="right"/>
      <w:pPr>
        <w:ind w:left="7141" w:hanging="180"/>
      </w:pPr>
    </w:lvl>
  </w:abstractNum>
  <w:abstractNum w:abstractNumId="146" w15:restartNumberingAfterBreak="0">
    <w:nsid w:val="6F3C3337"/>
    <w:multiLevelType w:val="hybridMultilevel"/>
    <w:tmpl w:val="19505548"/>
    <w:lvl w:ilvl="0" w:tplc="04130019">
      <w:start w:val="1"/>
      <w:numFmt w:val="lowerLetter"/>
      <w:lvlText w:val="%1."/>
      <w:lvlJc w:val="left"/>
      <w:pPr>
        <w:ind w:left="1381" w:hanging="360"/>
      </w:pPr>
    </w:lvl>
    <w:lvl w:ilvl="1" w:tplc="04130019" w:tentative="1">
      <w:start w:val="1"/>
      <w:numFmt w:val="lowerLetter"/>
      <w:lvlText w:val="%2."/>
      <w:lvlJc w:val="left"/>
      <w:pPr>
        <w:ind w:left="2101" w:hanging="360"/>
      </w:pPr>
    </w:lvl>
    <w:lvl w:ilvl="2" w:tplc="0413001B" w:tentative="1">
      <w:start w:val="1"/>
      <w:numFmt w:val="lowerRoman"/>
      <w:lvlText w:val="%3."/>
      <w:lvlJc w:val="right"/>
      <w:pPr>
        <w:ind w:left="2821" w:hanging="180"/>
      </w:pPr>
    </w:lvl>
    <w:lvl w:ilvl="3" w:tplc="0413000F" w:tentative="1">
      <w:start w:val="1"/>
      <w:numFmt w:val="decimal"/>
      <w:lvlText w:val="%4."/>
      <w:lvlJc w:val="left"/>
      <w:pPr>
        <w:ind w:left="3541" w:hanging="360"/>
      </w:pPr>
    </w:lvl>
    <w:lvl w:ilvl="4" w:tplc="04130019" w:tentative="1">
      <w:start w:val="1"/>
      <w:numFmt w:val="lowerLetter"/>
      <w:lvlText w:val="%5."/>
      <w:lvlJc w:val="left"/>
      <w:pPr>
        <w:ind w:left="4261" w:hanging="360"/>
      </w:pPr>
    </w:lvl>
    <w:lvl w:ilvl="5" w:tplc="0413001B" w:tentative="1">
      <w:start w:val="1"/>
      <w:numFmt w:val="lowerRoman"/>
      <w:lvlText w:val="%6."/>
      <w:lvlJc w:val="right"/>
      <w:pPr>
        <w:ind w:left="4981" w:hanging="180"/>
      </w:pPr>
    </w:lvl>
    <w:lvl w:ilvl="6" w:tplc="0413000F" w:tentative="1">
      <w:start w:val="1"/>
      <w:numFmt w:val="decimal"/>
      <w:lvlText w:val="%7."/>
      <w:lvlJc w:val="left"/>
      <w:pPr>
        <w:ind w:left="5701" w:hanging="360"/>
      </w:pPr>
    </w:lvl>
    <w:lvl w:ilvl="7" w:tplc="04130019" w:tentative="1">
      <w:start w:val="1"/>
      <w:numFmt w:val="lowerLetter"/>
      <w:lvlText w:val="%8."/>
      <w:lvlJc w:val="left"/>
      <w:pPr>
        <w:ind w:left="6421" w:hanging="360"/>
      </w:pPr>
    </w:lvl>
    <w:lvl w:ilvl="8" w:tplc="0413001B" w:tentative="1">
      <w:start w:val="1"/>
      <w:numFmt w:val="lowerRoman"/>
      <w:lvlText w:val="%9."/>
      <w:lvlJc w:val="right"/>
      <w:pPr>
        <w:ind w:left="7141" w:hanging="180"/>
      </w:pPr>
    </w:lvl>
  </w:abstractNum>
  <w:abstractNum w:abstractNumId="147" w15:restartNumberingAfterBreak="0">
    <w:nsid w:val="6FE571AF"/>
    <w:multiLevelType w:val="hybridMultilevel"/>
    <w:tmpl w:val="ABB85BBE"/>
    <w:lvl w:ilvl="0" w:tplc="8A848592">
      <w:start w:val="175"/>
      <w:numFmt w:val="bullet"/>
      <w:lvlText w:val="-"/>
      <w:lvlJc w:val="left"/>
      <w:pPr>
        <w:ind w:left="72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8" w15:restartNumberingAfterBreak="0">
    <w:nsid w:val="6FEC035F"/>
    <w:multiLevelType w:val="hybridMultilevel"/>
    <w:tmpl w:val="0AD040D4"/>
    <w:lvl w:ilvl="0" w:tplc="0413000F">
      <w:start w:val="1"/>
      <w:numFmt w:val="decimal"/>
      <w:lvlText w:val="%1."/>
      <w:lvlJc w:val="left"/>
      <w:pPr>
        <w:ind w:left="1381" w:hanging="360"/>
      </w:pPr>
    </w:lvl>
    <w:lvl w:ilvl="1" w:tplc="04130019" w:tentative="1">
      <w:start w:val="1"/>
      <w:numFmt w:val="lowerLetter"/>
      <w:lvlText w:val="%2."/>
      <w:lvlJc w:val="left"/>
      <w:pPr>
        <w:ind w:left="2101" w:hanging="360"/>
      </w:pPr>
    </w:lvl>
    <w:lvl w:ilvl="2" w:tplc="0413001B" w:tentative="1">
      <w:start w:val="1"/>
      <w:numFmt w:val="lowerRoman"/>
      <w:lvlText w:val="%3."/>
      <w:lvlJc w:val="right"/>
      <w:pPr>
        <w:ind w:left="2821" w:hanging="180"/>
      </w:pPr>
    </w:lvl>
    <w:lvl w:ilvl="3" w:tplc="0413000F" w:tentative="1">
      <w:start w:val="1"/>
      <w:numFmt w:val="decimal"/>
      <w:lvlText w:val="%4."/>
      <w:lvlJc w:val="left"/>
      <w:pPr>
        <w:ind w:left="3541" w:hanging="360"/>
      </w:pPr>
    </w:lvl>
    <w:lvl w:ilvl="4" w:tplc="04130019" w:tentative="1">
      <w:start w:val="1"/>
      <w:numFmt w:val="lowerLetter"/>
      <w:lvlText w:val="%5."/>
      <w:lvlJc w:val="left"/>
      <w:pPr>
        <w:ind w:left="4261" w:hanging="360"/>
      </w:pPr>
    </w:lvl>
    <w:lvl w:ilvl="5" w:tplc="0413001B" w:tentative="1">
      <w:start w:val="1"/>
      <w:numFmt w:val="lowerRoman"/>
      <w:lvlText w:val="%6."/>
      <w:lvlJc w:val="right"/>
      <w:pPr>
        <w:ind w:left="4981" w:hanging="180"/>
      </w:pPr>
    </w:lvl>
    <w:lvl w:ilvl="6" w:tplc="0413000F" w:tentative="1">
      <w:start w:val="1"/>
      <w:numFmt w:val="decimal"/>
      <w:lvlText w:val="%7."/>
      <w:lvlJc w:val="left"/>
      <w:pPr>
        <w:ind w:left="5701" w:hanging="360"/>
      </w:pPr>
    </w:lvl>
    <w:lvl w:ilvl="7" w:tplc="04130019" w:tentative="1">
      <w:start w:val="1"/>
      <w:numFmt w:val="lowerLetter"/>
      <w:lvlText w:val="%8."/>
      <w:lvlJc w:val="left"/>
      <w:pPr>
        <w:ind w:left="6421" w:hanging="360"/>
      </w:pPr>
    </w:lvl>
    <w:lvl w:ilvl="8" w:tplc="0413001B" w:tentative="1">
      <w:start w:val="1"/>
      <w:numFmt w:val="lowerRoman"/>
      <w:lvlText w:val="%9."/>
      <w:lvlJc w:val="right"/>
      <w:pPr>
        <w:ind w:left="7141" w:hanging="180"/>
      </w:pPr>
    </w:lvl>
  </w:abstractNum>
  <w:abstractNum w:abstractNumId="149" w15:restartNumberingAfterBreak="0">
    <w:nsid w:val="70C22116"/>
    <w:multiLevelType w:val="hybridMultilevel"/>
    <w:tmpl w:val="1BC0E8EC"/>
    <w:lvl w:ilvl="0" w:tplc="04130005">
      <w:start w:val="1"/>
      <w:numFmt w:val="bullet"/>
      <w:lvlText w:val=""/>
      <w:lvlJc w:val="left"/>
      <w:pPr>
        <w:ind w:left="1040" w:hanging="360"/>
      </w:pPr>
      <w:rPr>
        <w:rFonts w:ascii="Wingdings" w:hAnsi="Wingdings" w:hint="default"/>
      </w:rPr>
    </w:lvl>
    <w:lvl w:ilvl="1" w:tplc="04130003" w:tentative="1">
      <w:start w:val="1"/>
      <w:numFmt w:val="bullet"/>
      <w:lvlText w:val="o"/>
      <w:lvlJc w:val="left"/>
      <w:pPr>
        <w:ind w:left="1760" w:hanging="360"/>
      </w:pPr>
      <w:rPr>
        <w:rFonts w:ascii="Courier New" w:hAnsi="Courier New" w:cs="Courier New" w:hint="default"/>
      </w:rPr>
    </w:lvl>
    <w:lvl w:ilvl="2" w:tplc="04130005" w:tentative="1">
      <w:start w:val="1"/>
      <w:numFmt w:val="bullet"/>
      <w:lvlText w:val=""/>
      <w:lvlJc w:val="left"/>
      <w:pPr>
        <w:ind w:left="2480" w:hanging="360"/>
      </w:pPr>
      <w:rPr>
        <w:rFonts w:ascii="Wingdings" w:hAnsi="Wingdings" w:hint="default"/>
      </w:rPr>
    </w:lvl>
    <w:lvl w:ilvl="3" w:tplc="04130001" w:tentative="1">
      <w:start w:val="1"/>
      <w:numFmt w:val="bullet"/>
      <w:lvlText w:val=""/>
      <w:lvlJc w:val="left"/>
      <w:pPr>
        <w:ind w:left="3200" w:hanging="360"/>
      </w:pPr>
      <w:rPr>
        <w:rFonts w:ascii="Symbol" w:hAnsi="Symbol" w:hint="default"/>
      </w:rPr>
    </w:lvl>
    <w:lvl w:ilvl="4" w:tplc="04130003" w:tentative="1">
      <w:start w:val="1"/>
      <w:numFmt w:val="bullet"/>
      <w:lvlText w:val="o"/>
      <w:lvlJc w:val="left"/>
      <w:pPr>
        <w:ind w:left="3920" w:hanging="360"/>
      </w:pPr>
      <w:rPr>
        <w:rFonts w:ascii="Courier New" w:hAnsi="Courier New" w:cs="Courier New" w:hint="default"/>
      </w:rPr>
    </w:lvl>
    <w:lvl w:ilvl="5" w:tplc="04130005" w:tentative="1">
      <w:start w:val="1"/>
      <w:numFmt w:val="bullet"/>
      <w:lvlText w:val=""/>
      <w:lvlJc w:val="left"/>
      <w:pPr>
        <w:ind w:left="4640" w:hanging="360"/>
      </w:pPr>
      <w:rPr>
        <w:rFonts w:ascii="Wingdings" w:hAnsi="Wingdings" w:hint="default"/>
      </w:rPr>
    </w:lvl>
    <w:lvl w:ilvl="6" w:tplc="04130001" w:tentative="1">
      <w:start w:val="1"/>
      <w:numFmt w:val="bullet"/>
      <w:lvlText w:val=""/>
      <w:lvlJc w:val="left"/>
      <w:pPr>
        <w:ind w:left="5360" w:hanging="360"/>
      </w:pPr>
      <w:rPr>
        <w:rFonts w:ascii="Symbol" w:hAnsi="Symbol" w:hint="default"/>
      </w:rPr>
    </w:lvl>
    <w:lvl w:ilvl="7" w:tplc="04130003" w:tentative="1">
      <w:start w:val="1"/>
      <w:numFmt w:val="bullet"/>
      <w:lvlText w:val="o"/>
      <w:lvlJc w:val="left"/>
      <w:pPr>
        <w:ind w:left="6080" w:hanging="360"/>
      </w:pPr>
      <w:rPr>
        <w:rFonts w:ascii="Courier New" w:hAnsi="Courier New" w:cs="Courier New" w:hint="default"/>
      </w:rPr>
    </w:lvl>
    <w:lvl w:ilvl="8" w:tplc="04130005" w:tentative="1">
      <w:start w:val="1"/>
      <w:numFmt w:val="bullet"/>
      <w:lvlText w:val=""/>
      <w:lvlJc w:val="left"/>
      <w:pPr>
        <w:ind w:left="6800" w:hanging="360"/>
      </w:pPr>
      <w:rPr>
        <w:rFonts w:ascii="Wingdings" w:hAnsi="Wingdings" w:hint="default"/>
      </w:rPr>
    </w:lvl>
  </w:abstractNum>
  <w:abstractNum w:abstractNumId="150" w15:restartNumberingAfterBreak="0">
    <w:nsid w:val="71190956"/>
    <w:multiLevelType w:val="hybridMultilevel"/>
    <w:tmpl w:val="BD480E58"/>
    <w:lvl w:ilvl="0" w:tplc="18862D1A">
      <w:start w:val="23"/>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1" w15:restartNumberingAfterBreak="0">
    <w:nsid w:val="718C467A"/>
    <w:multiLevelType w:val="hybridMultilevel"/>
    <w:tmpl w:val="08866394"/>
    <w:lvl w:ilvl="0" w:tplc="04130001">
      <w:start w:val="1"/>
      <w:numFmt w:val="bullet"/>
      <w:lvlText w:val=""/>
      <w:lvlJc w:val="left"/>
      <w:pPr>
        <w:ind w:left="1381" w:hanging="360"/>
      </w:pPr>
      <w:rPr>
        <w:rFonts w:ascii="Symbol" w:hAnsi="Symbol" w:hint="default"/>
      </w:rPr>
    </w:lvl>
    <w:lvl w:ilvl="1" w:tplc="04130003" w:tentative="1">
      <w:start w:val="1"/>
      <w:numFmt w:val="bullet"/>
      <w:lvlText w:val="o"/>
      <w:lvlJc w:val="left"/>
      <w:pPr>
        <w:ind w:left="2101" w:hanging="360"/>
      </w:pPr>
      <w:rPr>
        <w:rFonts w:ascii="Courier New" w:hAnsi="Courier New" w:cs="Courier New" w:hint="default"/>
      </w:rPr>
    </w:lvl>
    <w:lvl w:ilvl="2" w:tplc="04130005" w:tentative="1">
      <w:start w:val="1"/>
      <w:numFmt w:val="bullet"/>
      <w:lvlText w:val=""/>
      <w:lvlJc w:val="left"/>
      <w:pPr>
        <w:ind w:left="2821" w:hanging="360"/>
      </w:pPr>
      <w:rPr>
        <w:rFonts w:ascii="Wingdings" w:hAnsi="Wingdings" w:hint="default"/>
      </w:rPr>
    </w:lvl>
    <w:lvl w:ilvl="3" w:tplc="04130001" w:tentative="1">
      <w:start w:val="1"/>
      <w:numFmt w:val="bullet"/>
      <w:lvlText w:val=""/>
      <w:lvlJc w:val="left"/>
      <w:pPr>
        <w:ind w:left="3541" w:hanging="360"/>
      </w:pPr>
      <w:rPr>
        <w:rFonts w:ascii="Symbol" w:hAnsi="Symbol" w:hint="default"/>
      </w:rPr>
    </w:lvl>
    <w:lvl w:ilvl="4" w:tplc="04130003" w:tentative="1">
      <w:start w:val="1"/>
      <w:numFmt w:val="bullet"/>
      <w:lvlText w:val="o"/>
      <w:lvlJc w:val="left"/>
      <w:pPr>
        <w:ind w:left="4261" w:hanging="360"/>
      </w:pPr>
      <w:rPr>
        <w:rFonts w:ascii="Courier New" w:hAnsi="Courier New" w:cs="Courier New" w:hint="default"/>
      </w:rPr>
    </w:lvl>
    <w:lvl w:ilvl="5" w:tplc="04130005" w:tentative="1">
      <w:start w:val="1"/>
      <w:numFmt w:val="bullet"/>
      <w:lvlText w:val=""/>
      <w:lvlJc w:val="left"/>
      <w:pPr>
        <w:ind w:left="4981" w:hanging="360"/>
      </w:pPr>
      <w:rPr>
        <w:rFonts w:ascii="Wingdings" w:hAnsi="Wingdings" w:hint="default"/>
      </w:rPr>
    </w:lvl>
    <w:lvl w:ilvl="6" w:tplc="04130001" w:tentative="1">
      <w:start w:val="1"/>
      <w:numFmt w:val="bullet"/>
      <w:lvlText w:val=""/>
      <w:lvlJc w:val="left"/>
      <w:pPr>
        <w:ind w:left="5701" w:hanging="360"/>
      </w:pPr>
      <w:rPr>
        <w:rFonts w:ascii="Symbol" w:hAnsi="Symbol" w:hint="default"/>
      </w:rPr>
    </w:lvl>
    <w:lvl w:ilvl="7" w:tplc="04130003" w:tentative="1">
      <w:start w:val="1"/>
      <w:numFmt w:val="bullet"/>
      <w:lvlText w:val="o"/>
      <w:lvlJc w:val="left"/>
      <w:pPr>
        <w:ind w:left="6421" w:hanging="360"/>
      </w:pPr>
      <w:rPr>
        <w:rFonts w:ascii="Courier New" w:hAnsi="Courier New" w:cs="Courier New" w:hint="default"/>
      </w:rPr>
    </w:lvl>
    <w:lvl w:ilvl="8" w:tplc="04130005" w:tentative="1">
      <w:start w:val="1"/>
      <w:numFmt w:val="bullet"/>
      <w:lvlText w:val=""/>
      <w:lvlJc w:val="left"/>
      <w:pPr>
        <w:ind w:left="7141" w:hanging="360"/>
      </w:pPr>
      <w:rPr>
        <w:rFonts w:ascii="Wingdings" w:hAnsi="Wingdings" w:hint="default"/>
      </w:rPr>
    </w:lvl>
  </w:abstractNum>
  <w:abstractNum w:abstractNumId="152" w15:restartNumberingAfterBreak="0">
    <w:nsid w:val="71B031D2"/>
    <w:multiLevelType w:val="hybridMultilevel"/>
    <w:tmpl w:val="1F02E702"/>
    <w:lvl w:ilvl="0" w:tplc="04130001">
      <w:start w:val="1"/>
      <w:numFmt w:val="bullet"/>
      <w:lvlText w:val=""/>
      <w:lvlJc w:val="left"/>
      <w:pPr>
        <w:ind w:left="1381" w:hanging="360"/>
      </w:pPr>
      <w:rPr>
        <w:rFonts w:ascii="Symbol" w:hAnsi="Symbol" w:hint="default"/>
      </w:rPr>
    </w:lvl>
    <w:lvl w:ilvl="1" w:tplc="04130003" w:tentative="1">
      <w:start w:val="1"/>
      <w:numFmt w:val="bullet"/>
      <w:lvlText w:val="o"/>
      <w:lvlJc w:val="left"/>
      <w:pPr>
        <w:ind w:left="2101" w:hanging="360"/>
      </w:pPr>
      <w:rPr>
        <w:rFonts w:ascii="Courier New" w:hAnsi="Courier New" w:cs="Courier New" w:hint="default"/>
      </w:rPr>
    </w:lvl>
    <w:lvl w:ilvl="2" w:tplc="04130005" w:tentative="1">
      <w:start w:val="1"/>
      <w:numFmt w:val="bullet"/>
      <w:lvlText w:val=""/>
      <w:lvlJc w:val="left"/>
      <w:pPr>
        <w:ind w:left="2821" w:hanging="360"/>
      </w:pPr>
      <w:rPr>
        <w:rFonts w:ascii="Wingdings" w:hAnsi="Wingdings" w:hint="default"/>
      </w:rPr>
    </w:lvl>
    <w:lvl w:ilvl="3" w:tplc="04130001" w:tentative="1">
      <w:start w:val="1"/>
      <w:numFmt w:val="bullet"/>
      <w:lvlText w:val=""/>
      <w:lvlJc w:val="left"/>
      <w:pPr>
        <w:ind w:left="3541" w:hanging="360"/>
      </w:pPr>
      <w:rPr>
        <w:rFonts w:ascii="Symbol" w:hAnsi="Symbol" w:hint="default"/>
      </w:rPr>
    </w:lvl>
    <w:lvl w:ilvl="4" w:tplc="04130003" w:tentative="1">
      <w:start w:val="1"/>
      <w:numFmt w:val="bullet"/>
      <w:lvlText w:val="o"/>
      <w:lvlJc w:val="left"/>
      <w:pPr>
        <w:ind w:left="4261" w:hanging="360"/>
      </w:pPr>
      <w:rPr>
        <w:rFonts w:ascii="Courier New" w:hAnsi="Courier New" w:cs="Courier New" w:hint="default"/>
      </w:rPr>
    </w:lvl>
    <w:lvl w:ilvl="5" w:tplc="04130005" w:tentative="1">
      <w:start w:val="1"/>
      <w:numFmt w:val="bullet"/>
      <w:lvlText w:val=""/>
      <w:lvlJc w:val="left"/>
      <w:pPr>
        <w:ind w:left="4981" w:hanging="360"/>
      </w:pPr>
      <w:rPr>
        <w:rFonts w:ascii="Wingdings" w:hAnsi="Wingdings" w:hint="default"/>
      </w:rPr>
    </w:lvl>
    <w:lvl w:ilvl="6" w:tplc="04130001" w:tentative="1">
      <w:start w:val="1"/>
      <w:numFmt w:val="bullet"/>
      <w:lvlText w:val=""/>
      <w:lvlJc w:val="left"/>
      <w:pPr>
        <w:ind w:left="5701" w:hanging="360"/>
      </w:pPr>
      <w:rPr>
        <w:rFonts w:ascii="Symbol" w:hAnsi="Symbol" w:hint="default"/>
      </w:rPr>
    </w:lvl>
    <w:lvl w:ilvl="7" w:tplc="04130003" w:tentative="1">
      <w:start w:val="1"/>
      <w:numFmt w:val="bullet"/>
      <w:lvlText w:val="o"/>
      <w:lvlJc w:val="left"/>
      <w:pPr>
        <w:ind w:left="6421" w:hanging="360"/>
      </w:pPr>
      <w:rPr>
        <w:rFonts w:ascii="Courier New" w:hAnsi="Courier New" w:cs="Courier New" w:hint="default"/>
      </w:rPr>
    </w:lvl>
    <w:lvl w:ilvl="8" w:tplc="04130005" w:tentative="1">
      <w:start w:val="1"/>
      <w:numFmt w:val="bullet"/>
      <w:lvlText w:val=""/>
      <w:lvlJc w:val="left"/>
      <w:pPr>
        <w:ind w:left="7141" w:hanging="360"/>
      </w:pPr>
      <w:rPr>
        <w:rFonts w:ascii="Wingdings" w:hAnsi="Wingdings" w:hint="default"/>
      </w:rPr>
    </w:lvl>
  </w:abstractNum>
  <w:abstractNum w:abstractNumId="153" w15:restartNumberingAfterBreak="0">
    <w:nsid w:val="71DB2BB2"/>
    <w:multiLevelType w:val="hybridMultilevel"/>
    <w:tmpl w:val="6566676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4" w15:restartNumberingAfterBreak="0">
    <w:nsid w:val="71FE7508"/>
    <w:multiLevelType w:val="hybridMultilevel"/>
    <w:tmpl w:val="F2601452"/>
    <w:lvl w:ilvl="0" w:tplc="04130019">
      <w:start w:val="1"/>
      <w:numFmt w:val="lowerLetter"/>
      <w:lvlText w:val="%1."/>
      <w:lvlJc w:val="left"/>
      <w:pPr>
        <w:ind w:left="1381" w:hanging="360"/>
      </w:pPr>
    </w:lvl>
    <w:lvl w:ilvl="1" w:tplc="04130019" w:tentative="1">
      <w:start w:val="1"/>
      <w:numFmt w:val="lowerLetter"/>
      <w:lvlText w:val="%2."/>
      <w:lvlJc w:val="left"/>
      <w:pPr>
        <w:ind w:left="2101" w:hanging="360"/>
      </w:pPr>
    </w:lvl>
    <w:lvl w:ilvl="2" w:tplc="0413001B" w:tentative="1">
      <w:start w:val="1"/>
      <w:numFmt w:val="lowerRoman"/>
      <w:lvlText w:val="%3."/>
      <w:lvlJc w:val="right"/>
      <w:pPr>
        <w:ind w:left="2821" w:hanging="180"/>
      </w:pPr>
    </w:lvl>
    <w:lvl w:ilvl="3" w:tplc="0413000F" w:tentative="1">
      <w:start w:val="1"/>
      <w:numFmt w:val="decimal"/>
      <w:lvlText w:val="%4."/>
      <w:lvlJc w:val="left"/>
      <w:pPr>
        <w:ind w:left="3541" w:hanging="360"/>
      </w:pPr>
    </w:lvl>
    <w:lvl w:ilvl="4" w:tplc="04130019" w:tentative="1">
      <w:start w:val="1"/>
      <w:numFmt w:val="lowerLetter"/>
      <w:lvlText w:val="%5."/>
      <w:lvlJc w:val="left"/>
      <w:pPr>
        <w:ind w:left="4261" w:hanging="360"/>
      </w:pPr>
    </w:lvl>
    <w:lvl w:ilvl="5" w:tplc="0413001B" w:tentative="1">
      <w:start w:val="1"/>
      <w:numFmt w:val="lowerRoman"/>
      <w:lvlText w:val="%6."/>
      <w:lvlJc w:val="right"/>
      <w:pPr>
        <w:ind w:left="4981" w:hanging="180"/>
      </w:pPr>
    </w:lvl>
    <w:lvl w:ilvl="6" w:tplc="0413000F" w:tentative="1">
      <w:start w:val="1"/>
      <w:numFmt w:val="decimal"/>
      <w:lvlText w:val="%7."/>
      <w:lvlJc w:val="left"/>
      <w:pPr>
        <w:ind w:left="5701" w:hanging="360"/>
      </w:pPr>
    </w:lvl>
    <w:lvl w:ilvl="7" w:tplc="04130019" w:tentative="1">
      <w:start w:val="1"/>
      <w:numFmt w:val="lowerLetter"/>
      <w:lvlText w:val="%8."/>
      <w:lvlJc w:val="left"/>
      <w:pPr>
        <w:ind w:left="6421" w:hanging="360"/>
      </w:pPr>
    </w:lvl>
    <w:lvl w:ilvl="8" w:tplc="0413001B" w:tentative="1">
      <w:start w:val="1"/>
      <w:numFmt w:val="lowerRoman"/>
      <w:lvlText w:val="%9."/>
      <w:lvlJc w:val="right"/>
      <w:pPr>
        <w:ind w:left="7141" w:hanging="180"/>
      </w:pPr>
    </w:lvl>
  </w:abstractNum>
  <w:abstractNum w:abstractNumId="155" w15:restartNumberingAfterBreak="0">
    <w:nsid w:val="725155BA"/>
    <w:multiLevelType w:val="hybridMultilevel"/>
    <w:tmpl w:val="1994CCFC"/>
    <w:lvl w:ilvl="0" w:tplc="04130019">
      <w:start w:val="1"/>
      <w:numFmt w:val="lowerLetter"/>
      <w:lvlText w:val="%1."/>
      <w:lvlJc w:val="left"/>
      <w:pPr>
        <w:ind w:left="1381" w:hanging="360"/>
      </w:pPr>
    </w:lvl>
    <w:lvl w:ilvl="1" w:tplc="04130019" w:tentative="1">
      <w:start w:val="1"/>
      <w:numFmt w:val="lowerLetter"/>
      <w:lvlText w:val="%2."/>
      <w:lvlJc w:val="left"/>
      <w:pPr>
        <w:ind w:left="2101" w:hanging="360"/>
      </w:pPr>
    </w:lvl>
    <w:lvl w:ilvl="2" w:tplc="0413001B" w:tentative="1">
      <w:start w:val="1"/>
      <w:numFmt w:val="lowerRoman"/>
      <w:lvlText w:val="%3."/>
      <w:lvlJc w:val="right"/>
      <w:pPr>
        <w:ind w:left="2821" w:hanging="180"/>
      </w:pPr>
    </w:lvl>
    <w:lvl w:ilvl="3" w:tplc="0413000F" w:tentative="1">
      <w:start w:val="1"/>
      <w:numFmt w:val="decimal"/>
      <w:lvlText w:val="%4."/>
      <w:lvlJc w:val="left"/>
      <w:pPr>
        <w:ind w:left="3541" w:hanging="360"/>
      </w:pPr>
    </w:lvl>
    <w:lvl w:ilvl="4" w:tplc="04130019" w:tentative="1">
      <w:start w:val="1"/>
      <w:numFmt w:val="lowerLetter"/>
      <w:lvlText w:val="%5."/>
      <w:lvlJc w:val="left"/>
      <w:pPr>
        <w:ind w:left="4261" w:hanging="360"/>
      </w:pPr>
    </w:lvl>
    <w:lvl w:ilvl="5" w:tplc="0413001B" w:tentative="1">
      <w:start w:val="1"/>
      <w:numFmt w:val="lowerRoman"/>
      <w:lvlText w:val="%6."/>
      <w:lvlJc w:val="right"/>
      <w:pPr>
        <w:ind w:left="4981" w:hanging="180"/>
      </w:pPr>
    </w:lvl>
    <w:lvl w:ilvl="6" w:tplc="0413000F" w:tentative="1">
      <w:start w:val="1"/>
      <w:numFmt w:val="decimal"/>
      <w:lvlText w:val="%7."/>
      <w:lvlJc w:val="left"/>
      <w:pPr>
        <w:ind w:left="5701" w:hanging="360"/>
      </w:pPr>
    </w:lvl>
    <w:lvl w:ilvl="7" w:tplc="04130019" w:tentative="1">
      <w:start w:val="1"/>
      <w:numFmt w:val="lowerLetter"/>
      <w:lvlText w:val="%8."/>
      <w:lvlJc w:val="left"/>
      <w:pPr>
        <w:ind w:left="6421" w:hanging="360"/>
      </w:pPr>
    </w:lvl>
    <w:lvl w:ilvl="8" w:tplc="0413001B" w:tentative="1">
      <w:start w:val="1"/>
      <w:numFmt w:val="lowerRoman"/>
      <w:lvlText w:val="%9."/>
      <w:lvlJc w:val="right"/>
      <w:pPr>
        <w:ind w:left="7141" w:hanging="180"/>
      </w:pPr>
    </w:lvl>
  </w:abstractNum>
  <w:abstractNum w:abstractNumId="156" w15:restartNumberingAfterBreak="0">
    <w:nsid w:val="730259CC"/>
    <w:multiLevelType w:val="hybridMultilevel"/>
    <w:tmpl w:val="56C2A32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7" w15:restartNumberingAfterBreak="0">
    <w:nsid w:val="73833514"/>
    <w:multiLevelType w:val="hybridMultilevel"/>
    <w:tmpl w:val="B9D0E7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8" w15:restartNumberingAfterBreak="0">
    <w:nsid w:val="73990148"/>
    <w:multiLevelType w:val="hybridMultilevel"/>
    <w:tmpl w:val="0AB877E6"/>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59" w15:restartNumberingAfterBreak="0">
    <w:nsid w:val="745E1E06"/>
    <w:multiLevelType w:val="hybridMultilevel"/>
    <w:tmpl w:val="EBE0AA7A"/>
    <w:lvl w:ilvl="0" w:tplc="04130019">
      <w:start w:val="1"/>
      <w:numFmt w:val="lowerLetter"/>
      <w:lvlText w:val="%1."/>
      <w:lvlJc w:val="left"/>
      <w:pPr>
        <w:ind w:left="1381" w:hanging="360"/>
      </w:pPr>
    </w:lvl>
    <w:lvl w:ilvl="1" w:tplc="04130019" w:tentative="1">
      <w:start w:val="1"/>
      <w:numFmt w:val="lowerLetter"/>
      <w:lvlText w:val="%2."/>
      <w:lvlJc w:val="left"/>
      <w:pPr>
        <w:ind w:left="2101" w:hanging="360"/>
      </w:pPr>
    </w:lvl>
    <w:lvl w:ilvl="2" w:tplc="0413001B" w:tentative="1">
      <w:start w:val="1"/>
      <w:numFmt w:val="lowerRoman"/>
      <w:lvlText w:val="%3."/>
      <w:lvlJc w:val="right"/>
      <w:pPr>
        <w:ind w:left="2821" w:hanging="180"/>
      </w:pPr>
    </w:lvl>
    <w:lvl w:ilvl="3" w:tplc="0413000F" w:tentative="1">
      <w:start w:val="1"/>
      <w:numFmt w:val="decimal"/>
      <w:lvlText w:val="%4."/>
      <w:lvlJc w:val="left"/>
      <w:pPr>
        <w:ind w:left="3541" w:hanging="360"/>
      </w:pPr>
    </w:lvl>
    <w:lvl w:ilvl="4" w:tplc="04130019" w:tentative="1">
      <w:start w:val="1"/>
      <w:numFmt w:val="lowerLetter"/>
      <w:lvlText w:val="%5."/>
      <w:lvlJc w:val="left"/>
      <w:pPr>
        <w:ind w:left="4261" w:hanging="360"/>
      </w:pPr>
    </w:lvl>
    <w:lvl w:ilvl="5" w:tplc="0413001B" w:tentative="1">
      <w:start w:val="1"/>
      <w:numFmt w:val="lowerRoman"/>
      <w:lvlText w:val="%6."/>
      <w:lvlJc w:val="right"/>
      <w:pPr>
        <w:ind w:left="4981" w:hanging="180"/>
      </w:pPr>
    </w:lvl>
    <w:lvl w:ilvl="6" w:tplc="0413000F" w:tentative="1">
      <w:start w:val="1"/>
      <w:numFmt w:val="decimal"/>
      <w:lvlText w:val="%7."/>
      <w:lvlJc w:val="left"/>
      <w:pPr>
        <w:ind w:left="5701" w:hanging="360"/>
      </w:pPr>
    </w:lvl>
    <w:lvl w:ilvl="7" w:tplc="04130019" w:tentative="1">
      <w:start w:val="1"/>
      <w:numFmt w:val="lowerLetter"/>
      <w:lvlText w:val="%8."/>
      <w:lvlJc w:val="left"/>
      <w:pPr>
        <w:ind w:left="6421" w:hanging="360"/>
      </w:pPr>
    </w:lvl>
    <w:lvl w:ilvl="8" w:tplc="0413001B" w:tentative="1">
      <w:start w:val="1"/>
      <w:numFmt w:val="lowerRoman"/>
      <w:lvlText w:val="%9."/>
      <w:lvlJc w:val="right"/>
      <w:pPr>
        <w:ind w:left="7141" w:hanging="180"/>
      </w:pPr>
    </w:lvl>
  </w:abstractNum>
  <w:abstractNum w:abstractNumId="160" w15:restartNumberingAfterBreak="0">
    <w:nsid w:val="75AB72D2"/>
    <w:multiLevelType w:val="hybridMultilevel"/>
    <w:tmpl w:val="870099D6"/>
    <w:lvl w:ilvl="0" w:tplc="04130001">
      <w:start w:val="1"/>
      <w:numFmt w:val="bullet"/>
      <w:lvlText w:val=""/>
      <w:lvlJc w:val="left"/>
      <w:pPr>
        <w:ind w:left="1381" w:hanging="360"/>
      </w:pPr>
      <w:rPr>
        <w:rFonts w:ascii="Symbol" w:hAnsi="Symbol" w:hint="default"/>
      </w:rPr>
    </w:lvl>
    <w:lvl w:ilvl="1" w:tplc="04130003" w:tentative="1">
      <w:start w:val="1"/>
      <w:numFmt w:val="bullet"/>
      <w:lvlText w:val="o"/>
      <w:lvlJc w:val="left"/>
      <w:pPr>
        <w:ind w:left="2101" w:hanging="360"/>
      </w:pPr>
      <w:rPr>
        <w:rFonts w:ascii="Courier New" w:hAnsi="Courier New" w:cs="Courier New" w:hint="default"/>
      </w:rPr>
    </w:lvl>
    <w:lvl w:ilvl="2" w:tplc="04130005" w:tentative="1">
      <w:start w:val="1"/>
      <w:numFmt w:val="bullet"/>
      <w:lvlText w:val=""/>
      <w:lvlJc w:val="left"/>
      <w:pPr>
        <w:ind w:left="2821" w:hanging="360"/>
      </w:pPr>
      <w:rPr>
        <w:rFonts w:ascii="Wingdings" w:hAnsi="Wingdings" w:hint="default"/>
      </w:rPr>
    </w:lvl>
    <w:lvl w:ilvl="3" w:tplc="04130001" w:tentative="1">
      <w:start w:val="1"/>
      <w:numFmt w:val="bullet"/>
      <w:lvlText w:val=""/>
      <w:lvlJc w:val="left"/>
      <w:pPr>
        <w:ind w:left="3541" w:hanging="360"/>
      </w:pPr>
      <w:rPr>
        <w:rFonts w:ascii="Symbol" w:hAnsi="Symbol" w:hint="default"/>
      </w:rPr>
    </w:lvl>
    <w:lvl w:ilvl="4" w:tplc="04130003" w:tentative="1">
      <w:start w:val="1"/>
      <w:numFmt w:val="bullet"/>
      <w:lvlText w:val="o"/>
      <w:lvlJc w:val="left"/>
      <w:pPr>
        <w:ind w:left="4261" w:hanging="360"/>
      </w:pPr>
      <w:rPr>
        <w:rFonts w:ascii="Courier New" w:hAnsi="Courier New" w:cs="Courier New" w:hint="default"/>
      </w:rPr>
    </w:lvl>
    <w:lvl w:ilvl="5" w:tplc="04130005" w:tentative="1">
      <w:start w:val="1"/>
      <w:numFmt w:val="bullet"/>
      <w:lvlText w:val=""/>
      <w:lvlJc w:val="left"/>
      <w:pPr>
        <w:ind w:left="4981" w:hanging="360"/>
      </w:pPr>
      <w:rPr>
        <w:rFonts w:ascii="Wingdings" w:hAnsi="Wingdings" w:hint="default"/>
      </w:rPr>
    </w:lvl>
    <w:lvl w:ilvl="6" w:tplc="04130001" w:tentative="1">
      <w:start w:val="1"/>
      <w:numFmt w:val="bullet"/>
      <w:lvlText w:val=""/>
      <w:lvlJc w:val="left"/>
      <w:pPr>
        <w:ind w:left="5701" w:hanging="360"/>
      </w:pPr>
      <w:rPr>
        <w:rFonts w:ascii="Symbol" w:hAnsi="Symbol" w:hint="default"/>
      </w:rPr>
    </w:lvl>
    <w:lvl w:ilvl="7" w:tplc="04130003" w:tentative="1">
      <w:start w:val="1"/>
      <w:numFmt w:val="bullet"/>
      <w:lvlText w:val="o"/>
      <w:lvlJc w:val="left"/>
      <w:pPr>
        <w:ind w:left="6421" w:hanging="360"/>
      </w:pPr>
      <w:rPr>
        <w:rFonts w:ascii="Courier New" w:hAnsi="Courier New" w:cs="Courier New" w:hint="default"/>
      </w:rPr>
    </w:lvl>
    <w:lvl w:ilvl="8" w:tplc="04130005" w:tentative="1">
      <w:start w:val="1"/>
      <w:numFmt w:val="bullet"/>
      <w:lvlText w:val=""/>
      <w:lvlJc w:val="left"/>
      <w:pPr>
        <w:ind w:left="7141" w:hanging="360"/>
      </w:pPr>
      <w:rPr>
        <w:rFonts w:ascii="Wingdings" w:hAnsi="Wingdings" w:hint="default"/>
      </w:rPr>
    </w:lvl>
  </w:abstractNum>
  <w:abstractNum w:abstractNumId="161" w15:restartNumberingAfterBreak="0">
    <w:nsid w:val="792A1ACD"/>
    <w:multiLevelType w:val="hybridMultilevel"/>
    <w:tmpl w:val="E15AE07E"/>
    <w:lvl w:ilvl="0" w:tplc="04130005">
      <w:start w:val="1"/>
      <w:numFmt w:val="bullet"/>
      <w:lvlText w:val=""/>
      <w:lvlJc w:val="left"/>
      <w:pPr>
        <w:ind w:left="1855" w:hanging="360"/>
      </w:pPr>
      <w:rPr>
        <w:rFonts w:ascii="Wingdings" w:hAnsi="Wingdings" w:hint="default"/>
      </w:rPr>
    </w:lvl>
    <w:lvl w:ilvl="1" w:tplc="04130003">
      <w:start w:val="1"/>
      <w:numFmt w:val="bullet"/>
      <w:lvlText w:val="o"/>
      <w:lvlJc w:val="left"/>
      <w:pPr>
        <w:ind w:left="2575" w:hanging="360"/>
      </w:pPr>
      <w:rPr>
        <w:rFonts w:ascii="Courier New" w:hAnsi="Courier New" w:cs="Courier New" w:hint="default"/>
      </w:rPr>
    </w:lvl>
    <w:lvl w:ilvl="2" w:tplc="04130005" w:tentative="1">
      <w:start w:val="1"/>
      <w:numFmt w:val="bullet"/>
      <w:lvlText w:val=""/>
      <w:lvlJc w:val="left"/>
      <w:pPr>
        <w:ind w:left="3295" w:hanging="360"/>
      </w:pPr>
      <w:rPr>
        <w:rFonts w:ascii="Wingdings" w:hAnsi="Wingdings" w:hint="default"/>
      </w:rPr>
    </w:lvl>
    <w:lvl w:ilvl="3" w:tplc="04130001" w:tentative="1">
      <w:start w:val="1"/>
      <w:numFmt w:val="bullet"/>
      <w:lvlText w:val=""/>
      <w:lvlJc w:val="left"/>
      <w:pPr>
        <w:ind w:left="4015" w:hanging="360"/>
      </w:pPr>
      <w:rPr>
        <w:rFonts w:ascii="Symbol" w:hAnsi="Symbol" w:hint="default"/>
      </w:rPr>
    </w:lvl>
    <w:lvl w:ilvl="4" w:tplc="04130003" w:tentative="1">
      <w:start w:val="1"/>
      <w:numFmt w:val="bullet"/>
      <w:lvlText w:val="o"/>
      <w:lvlJc w:val="left"/>
      <w:pPr>
        <w:ind w:left="4735" w:hanging="360"/>
      </w:pPr>
      <w:rPr>
        <w:rFonts w:ascii="Courier New" w:hAnsi="Courier New" w:cs="Courier New" w:hint="default"/>
      </w:rPr>
    </w:lvl>
    <w:lvl w:ilvl="5" w:tplc="04130005" w:tentative="1">
      <w:start w:val="1"/>
      <w:numFmt w:val="bullet"/>
      <w:lvlText w:val=""/>
      <w:lvlJc w:val="left"/>
      <w:pPr>
        <w:ind w:left="5455" w:hanging="360"/>
      </w:pPr>
      <w:rPr>
        <w:rFonts w:ascii="Wingdings" w:hAnsi="Wingdings" w:hint="default"/>
      </w:rPr>
    </w:lvl>
    <w:lvl w:ilvl="6" w:tplc="04130001" w:tentative="1">
      <w:start w:val="1"/>
      <w:numFmt w:val="bullet"/>
      <w:lvlText w:val=""/>
      <w:lvlJc w:val="left"/>
      <w:pPr>
        <w:ind w:left="6175" w:hanging="360"/>
      </w:pPr>
      <w:rPr>
        <w:rFonts w:ascii="Symbol" w:hAnsi="Symbol" w:hint="default"/>
      </w:rPr>
    </w:lvl>
    <w:lvl w:ilvl="7" w:tplc="04130003" w:tentative="1">
      <w:start w:val="1"/>
      <w:numFmt w:val="bullet"/>
      <w:lvlText w:val="o"/>
      <w:lvlJc w:val="left"/>
      <w:pPr>
        <w:ind w:left="6895" w:hanging="360"/>
      </w:pPr>
      <w:rPr>
        <w:rFonts w:ascii="Courier New" w:hAnsi="Courier New" w:cs="Courier New" w:hint="default"/>
      </w:rPr>
    </w:lvl>
    <w:lvl w:ilvl="8" w:tplc="04130005" w:tentative="1">
      <w:start w:val="1"/>
      <w:numFmt w:val="bullet"/>
      <w:lvlText w:val=""/>
      <w:lvlJc w:val="left"/>
      <w:pPr>
        <w:ind w:left="7615" w:hanging="360"/>
      </w:pPr>
      <w:rPr>
        <w:rFonts w:ascii="Wingdings" w:hAnsi="Wingdings" w:hint="default"/>
      </w:rPr>
    </w:lvl>
  </w:abstractNum>
  <w:abstractNum w:abstractNumId="162" w15:restartNumberingAfterBreak="0">
    <w:nsid w:val="7C441F06"/>
    <w:multiLevelType w:val="hybridMultilevel"/>
    <w:tmpl w:val="BCA6C496"/>
    <w:lvl w:ilvl="0" w:tplc="04130019">
      <w:start w:val="1"/>
      <w:numFmt w:val="lowerLetter"/>
      <w:lvlText w:val="%1."/>
      <w:lvlJc w:val="left"/>
      <w:pPr>
        <w:ind w:left="1381" w:hanging="360"/>
      </w:pPr>
    </w:lvl>
    <w:lvl w:ilvl="1" w:tplc="04130019" w:tentative="1">
      <w:start w:val="1"/>
      <w:numFmt w:val="lowerLetter"/>
      <w:lvlText w:val="%2."/>
      <w:lvlJc w:val="left"/>
      <w:pPr>
        <w:ind w:left="2101" w:hanging="360"/>
      </w:pPr>
    </w:lvl>
    <w:lvl w:ilvl="2" w:tplc="0413001B" w:tentative="1">
      <w:start w:val="1"/>
      <w:numFmt w:val="lowerRoman"/>
      <w:lvlText w:val="%3."/>
      <w:lvlJc w:val="right"/>
      <w:pPr>
        <w:ind w:left="2821" w:hanging="180"/>
      </w:pPr>
    </w:lvl>
    <w:lvl w:ilvl="3" w:tplc="0413000F" w:tentative="1">
      <w:start w:val="1"/>
      <w:numFmt w:val="decimal"/>
      <w:lvlText w:val="%4."/>
      <w:lvlJc w:val="left"/>
      <w:pPr>
        <w:ind w:left="3541" w:hanging="360"/>
      </w:pPr>
    </w:lvl>
    <w:lvl w:ilvl="4" w:tplc="04130019" w:tentative="1">
      <w:start w:val="1"/>
      <w:numFmt w:val="lowerLetter"/>
      <w:lvlText w:val="%5."/>
      <w:lvlJc w:val="left"/>
      <w:pPr>
        <w:ind w:left="4261" w:hanging="360"/>
      </w:pPr>
    </w:lvl>
    <w:lvl w:ilvl="5" w:tplc="0413001B" w:tentative="1">
      <w:start w:val="1"/>
      <w:numFmt w:val="lowerRoman"/>
      <w:lvlText w:val="%6."/>
      <w:lvlJc w:val="right"/>
      <w:pPr>
        <w:ind w:left="4981" w:hanging="180"/>
      </w:pPr>
    </w:lvl>
    <w:lvl w:ilvl="6" w:tplc="0413000F" w:tentative="1">
      <w:start w:val="1"/>
      <w:numFmt w:val="decimal"/>
      <w:lvlText w:val="%7."/>
      <w:lvlJc w:val="left"/>
      <w:pPr>
        <w:ind w:left="5701" w:hanging="360"/>
      </w:pPr>
    </w:lvl>
    <w:lvl w:ilvl="7" w:tplc="04130019" w:tentative="1">
      <w:start w:val="1"/>
      <w:numFmt w:val="lowerLetter"/>
      <w:lvlText w:val="%8."/>
      <w:lvlJc w:val="left"/>
      <w:pPr>
        <w:ind w:left="6421" w:hanging="360"/>
      </w:pPr>
    </w:lvl>
    <w:lvl w:ilvl="8" w:tplc="0413001B" w:tentative="1">
      <w:start w:val="1"/>
      <w:numFmt w:val="lowerRoman"/>
      <w:lvlText w:val="%9."/>
      <w:lvlJc w:val="right"/>
      <w:pPr>
        <w:ind w:left="7141" w:hanging="180"/>
      </w:pPr>
    </w:lvl>
  </w:abstractNum>
  <w:abstractNum w:abstractNumId="163" w15:restartNumberingAfterBreak="0">
    <w:nsid w:val="7D41710F"/>
    <w:multiLevelType w:val="hybridMultilevel"/>
    <w:tmpl w:val="473E913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4" w15:restartNumberingAfterBreak="0">
    <w:nsid w:val="7DAD231C"/>
    <w:multiLevelType w:val="hybridMultilevel"/>
    <w:tmpl w:val="3ECEED8C"/>
    <w:lvl w:ilvl="0" w:tplc="BDC6FAE2">
      <w:numFmt w:val="none"/>
      <w:lvlText w:val=""/>
      <w:lvlJc w:val="left"/>
      <w:pPr>
        <w:tabs>
          <w:tab w:val="num" w:pos="360"/>
        </w:tabs>
      </w:pPr>
    </w:lvl>
    <w:lvl w:ilvl="1" w:tplc="41ACF7F4">
      <w:start w:val="1"/>
      <w:numFmt w:val="lowerLetter"/>
      <w:lvlText w:val="%2."/>
      <w:lvlJc w:val="left"/>
      <w:pPr>
        <w:ind w:left="1440" w:hanging="360"/>
      </w:pPr>
    </w:lvl>
    <w:lvl w:ilvl="2" w:tplc="1468377A">
      <w:start w:val="1"/>
      <w:numFmt w:val="lowerRoman"/>
      <w:lvlText w:val="%3."/>
      <w:lvlJc w:val="right"/>
      <w:pPr>
        <w:ind w:left="2160" w:hanging="180"/>
      </w:pPr>
    </w:lvl>
    <w:lvl w:ilvl="3" w:tplc="B2027934">
      <w:start w:val="1"/>
      <w:numFmt w:val="decimal"/>
      <w:lvlText w:val="%4."/>
      <w:lvlJc w:val="left"/>
      <w:pPr>
        <w:ind w:left="2880" w:hanging="360"/>
      </w:pPr>
    </w:lvl>
    <w:lvl w:ilvl="4" w:tplc="4D1CB392">
      <w:start w:val="1"/>
      <w:numFmt w:val="lowerLetter"/>
      <w:lvlText w:val="%5."/>
      <w:lvlJc w:val="left"/>
      <w:pPr>
        <w:ind w:left="3600" w:hanging="360"/>
      </w:pPr>
    </w:lvl>
    <w:lvl w:ilvl="5" w:tplc="9606D638">
      <w:start w:val="1"/>
      <w:numFmt w:val="lowerRoman"/>
      <w:lvlText w:val="%6."/>
      <w:lvlJc w:val="right"/>
      <w:pPr>
        <w:ind w:left="4320" w:hanging="180"/>
      </w:pPr>
    </w:lvl>
    <w:lvl w:ilvl="6" w:tplc="A47E10D6">
      <w:start w:val="1"/>
      <w:numFmt w:val="decimal"/>
      <w:lvlText w:val="%7."/>
      <w:lvlJc w:val="left"/>
      <w:pPr>
        <w:ind w:left="5040" w:hanging="360"/>
      </w:pPr>
    </w:lvl>
    <w:lvl w:ilvl="7" w:tplc="34DC58CC">
      <w:start w:val="1"/>
      <w:numFmt w:val="lowerLetter"/>
      <w:lvlText w:val="%8."/>
      <w:lvlJc w:val="left"/>
      <w:pPr>
        <w:ind w:left="5760" w:hanging="360"/>
      </w:pPr>
    </w:lvl>
    <w:lvl w:ilvl="8" w:tplc="23E097BC">
      <w:start w:val="1"/>
      <w:numFmt w:val="lowerRoman"/>
      <w:lvlText w:val="%9."/>
      <w:lvlJc w:val="right"/>
      <w:pPr>
        <w:ind w:left="6480" w:hanging="180"/>
      </w:pPr>
    </w:lvl>
  </w:abstractNum>
  <w:abstractNum w:abstractNumId="165" w15:restartNumberingAfterBreak="0">
    <w:nsid w:val="7E182CFC"/>
    <w:multiLevelType w:val="hybridMultilevel"/>
    <w:tmpl w:val="9348958E"/>
    <w:lvl w:ilvl="0" w:tplc="984ACD18">
      <w:numFmt w:val="bullet"/>
      <w:lvlText w:val="-"/>
      <w:lvlJc w:val="left"/>
      <w:pPr>
        <w:ind w:left="72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6" w15:restartNumberingAfterBreak="0">
    <w:nsid w:val="7E5E3C86"/>
    <w:multiLevelType w:val="hybridMultilevel"/>
    <w:tmpl w:val="3208BDB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7" w15:restartNumberingAfterBreak="0">
    <w:nsid w:val="7F2742F2"/>
    <w:multiLevelType w:val="hybridMultilevel"/>
    <w:tmpl w:val="E7DA49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6"/>
  </w:num>
  <w:num w:numId="2">
    <w:abstractNumId w:val="127"/>
  </w:num>
  <w:num w:numId="3">
    <w:abstractNumId w:val="67"/>
  </w:num>
  <w:num w:numId="4">
    <w:abstractNumId w:val="114"/>
  </w:num>
  <w:num w:numId="5">
    <w:abstractNumId w:val="12"/>
  </w:num>
  <w:num w:numId="6">
    <w:abstractNumId w:val="101"/>
  </w:num>
  <w:num w:numId="7">
    <w:abstractNumId w:val="20"/>
  </w:num>
  <w:num w:numId="8">
    <w:abstractNumId w:val="122"/>
  </w:num>
  <w:num w:numId="9">
    <w:abstractNumId w:val="128"/>
  </w:num>
  <w:num w:numId="10">
    <w:abstractNumId w:val="9"/>
  </w:num>
  <w:num w:numId="11">
    <w:abstractNumId w:val="135"/>
  </w:num>
  <w:num w:numId="12">
    <w:abstractNumId w:val="61"/>
  </w:num>
  <w:num w:numId="13">
    <w:abstractNumId w:val="54"/>
  </w:num>
  <w:num w:numId="14">
    <w:abstractNumId w:val="14"/>
  </w:num>
  <w:num w:numId="15">
    <w:abstractNumId w:val="40"/>
  </w:num>
  <w:num w:numId="16">
    <w:abstractNumId w:val="5"/>
  </w:num>
  <w:num w:numId="17">
    <w:abstractNumId w:val="29"/>
  </w:num>
  <w:num w:numId="18">
    <w:abstractNumId w:val="24"/>
  </w:num>
  <w:num w:numId="19">
    <w:abstractNumId w:val="116"/>
  </w:num>
  <w:num w:numId="20">
    <w:abstractNumId w:val="17"/>
  </w:num>
  <w:num w:numId="21">
    <w:abstractNumId w:val="6"/>
  </w:num>
  <w:num w:numId="22">
    <w:abstractNumId w:val="142"/>
  </w:num>
  <w:num w:numId="23">
    <w:abstractNumId w:val="8"/>
  </w:num>
  <w:num w:numId="24">
    <w:abstractNumId w:val="144"/>
  </w:num>
  <w:num w:numId="25">
    <w:abstractNumId w:val="63"/>
  </w:num>
  <w:num w:numId="26">
    <w:abstractNumId w:val="53"/>
  </w:num>
  <w:num w:numId="27">
    <w:abstractNumId w:val="28"/>
  </w:num>
  <w:num w:numId="28">
    <w:abstractNumId w:val="151"/>
  </w:num>
  <w:num w:numId="29">
    <w:abstractNumId w:val="62"/>
  </w:num>
  <w:num w:numId="30">
    <w:abstractNumId w:val="103"/>
  </w:num>
  <w:num w:numId="31">
    <w:abstractNumId w:val="92"/>
  </w:num>
  <w:num w:numId="32">
    <w:abstractNumId w:val="30"/>
  </w:num>
  <w:num w:numId="33">
    <w:abstractNumId w:val="163"/>
  </w:num>
  <w:num w:numId="34">
    <w:abstractNumId w:val="51"/>
  </w:num>
  <w:num w:numId="35">
    <w:abstractNumId w:val="99"/>
  </w:num>
  <w:num w:numId="36">
    <w:abstractNumId w:val="109"/>
  </w:num>
  <w:num w:numId="37">
    <w:abstractNumId w:val="45"/>
  </w:num>
  <w:num w:numId="38">
    <w:abstractNumId w:val="59"/>
  </w:num>
  <w:num w:numId="39">
    <w:abstractNumId w:val="57"/>
  </w:num>
  <w:num w:numId="40">
    <w:abstractNumId w:val="150"/>
  </w:num>
  <w:num w:numId="41">
    <w:abstractNumId w:val="71"/>
  </w:num>
  <w:num w:numId="42">
    <w:abstractNumId w:val="154"/>
  </w:num>
  <w:num w:numId="43">
    <w:abstractNumId w:val="26"/>
  </w:num>
  <w:num w:numId="44">
    <w:abstractNumId w:val="129"/>
  </w:num>
  <w:num w:numId="45">
    <w:abstractNumId w:val="147"/>
  </w:num>
  <w:num w:numId="46">
    <w:abstractNumId w:val="56"/>
  </w:num>
  <w:num w:numId="47">
    <w:abstractNumId w:val="68"/>
  </w:num>
  <w:num w:numId="48">
    <w:abstractNumId w:val="100"/>
  </w:num>
  <w:num w:numId="49">
    <w:abstractNumId w:val="113"/>
  </w:num>
  <w:num w:numId="50">
    <w:abstractNumId w:val="36"/>
  </w:num>
  <w:num w:numId="51">
    <w:abstractNumId w:val="79"/>
  </w:num>
  <w:num w:numId="52">
    <w:abstractNumId w:val="111"/>
  </w:num>
  <w:num w:numId="53">
    <w:abstractNumId w:val="44"/>
  </w:num>
  <w:num w:numId="54">
    <w:abstractNumId w:val="34"/>
  </w:num>
  <w:num w:numId="55">
    <w:abstractNumId w:val="106"/>
  </w:num>
  <w:num w:numId="56">
    <w:abstractNumId w:val="146"/>
  </w:num>
  <w:num w:numId="57">
    <w:abstractNumId w:val="91"/>
  </w:num>
  <w:num w:numId="58">
    <w:abstractNumId w:val="43"/>
  </w:num>
  <w:num w:numId="59">
    <w:abstractNumId w:val="75"/>
  </w:num>
  <w:num w:numId="60">
    <w:abstractNumId w:val="95"/>
  </w:num>
  <w:num w:numId="61">
    <w:abstractNumId w:val="123"/>
  </w:num>
  <w:num w:numId="62">
    <w:abstractNumId w:val="64"/>
  </w:num>
  <w:num w:numId="63">
    <w:abstractNumId w:val="55"/>
  </w:num>
  <w:num w:numId="64">
    <w:abstractNumId w:val="120"/>
  </w:num>
  <w:num w:numId="65">
    <w:abstractNumId w:val="58"/>
  </w:num>
  <w:num w:numId="66">
    <w:abstractNumId w:val="162"/>
  </w:num>
  <w:num w:numId="67">
    <w:abstractNumId w:val="119"/>
  </w:num>
  <w:num w:numId="68">
    <w:abstractNumId w:val="125"/>
  </w:num>
  <w:num w:numId="69">
    <w:abstractNumId w:val="157"/>
  </w:num>
  <w:num w:numId="70">
    <w:abstractNumId w:val="153"/>
  </w:num>
  <w:num w:numId="71">
    <w:abstractNumId w:val="93"/>
  </w:num>
  <w:num w:numId="72">
    <w:abstractNumId w:val="2"/>
  </w:num>
  <w:num w:numId="73">
    <w:abstractNumId w:val="159"/>
  </w:num>
  <w:num w:numId="74">
    <w:abstractNumId w:val="72"/>
  </w:num>
  <w:num w:numId="75">
    <w:abstractNumId w:val="10"/>
  </w:num>
  <w:num w:numId="76">
    <w:abstractNumId w:val="46"/>
  </w:num>
  <w:num w:numId="77">
    <w:abstractNumId w:val="94"/>
  </w:num>
  <w:num w:numId="78">
    <w:abstractNumId w:val="18"/>
  </w:num>
  <w:num w:numId="79">
    <w:abstractNumId w:val="166"/>
  </w:num>
  <w:num w:numId="80">
    <w:abstractNumId w:val="98"/>
  </w:num>
  <w:num w:numId="81">
    <w:abstractNumId w:val="155"/>
  </w:num>
  <w:num w:numId="82">
    <w:abstractNumId w:val="145"/>
  </w:num>
  <w:num w:numId="83">
    <w:abstractNumId w:val="141"/>
  </w:num>
  <w:num w:numId="84">
    <w:abstractNumId w:val="104"/>
  </w:num>
  <w:num w:numId="85">
    <w:abstractNumId w:val="81"/>
  </w:num>
  <w:num w:numId="86">
    <w:abstractNumId w:val="115"/>
  </w:num>
  <w:num w:numId="87">
    <w:abstractNumId w:val="137"/>
  </w:num>
  <w:num w:numId="88">
    <w:abstractNumId w:val="1"/>
  </w:num>
  <w:num w:numId="89">
    <w:abstractNumId w:val="22"/>
  </w:num>
  <w:num w:numId="90">
    <w:abstractNumId w:val="156"/>
  </w:num>
  <w:num w:numId="91">
    <w:abstractNumId w:val="77"/>
  </w:num>
  <w:num w:numId="92">
    <w:abstractNumId w:val="35"/>
  </w:num>
  <w:num w:numId="93">
    <w:abstractNumId w:val="108"/>
  </w:num>
  <w:num w:numId="94">
    <w:abstractNumId w:val="152"/>
  </w:num>
  <w:num w:numId="95">
    <w:abstractNumId w:val="33"/>
  </w:num>
  <w:num w:numId="96">
    <w:abstractNumId w:val="160"/>
  </w:num>
  <w:num w:numId="97">
    <w:abstractNumId w:val="60"/>
  </w:num>
  <w:num w:numId="98">
    <w:abstractNumId w:val="25"/>
  </w:num>
  <w:num w:numId="99">
    <w:abstractNumId w:val="82"/>
  </w:num>
  <w:num w:numId="100">
    <w:abstractNumId w:val="37"/>
  </w:num>
  <w:num w:numId="101">
    <w:abstractNumId w:val="102"/>
  </w:num>
  <w:num w:numId="102">
    <w:abstractNumId w:val="80"/>
  </w:num>
  <w:num w:numId="103">
    <w:abstractNumId w:val="32"/>
  </w:num>
  <w:num w:numId="104">
    <w:abstractNumId w:val="88"/>
  </w:num>
  <w:num w:numId="105">
    <w:abstractNumId w:val="31"/>
  </w:num>
  <w:num w:numId="106">
    <w:abstractNumId w:val="90"/>
  </w:num>
  <w:num w:numId="107">
    <w:abstractNumId w:val="118"/>
  </w:num>
  <w:num w:numId="108">
    <w:abstractNumId w:val="11"/>
  </w:num>
  <w:num w:numId="109">
    <w:abstractNumId w:val="76"/>
  </w:num>
  <w:num w:numId="110">
    <w:abstractNumId w:val="39"/>
  </w:num>
  <w:num w:numId="111">
    <w:abstractNumId w:val="41"/>
  </w:num>
  <w:num w:numId="112">
    <w:abstractNumId w:val="148"/>
  </w:num>
  <w:num w:numId="113">
    <w:abstractNumId w:val="21"/>
  </w:num>
  <w:num w:numId="114">
    <w:abstractNumId w:val="136"/>
  </w:num>
  <w:num w:numId="115">
    <w:abstractNumId w:val="78"/>
  </w:num>
  <w:num w:numId="116">
    <w:abstractNumId w:val="38"/>
  </w:num>
  <w:num w:numId="117">
    <w:abstractNumId w:val="105"/>
  </w:num>
  <w:num w:numId="118">
    <w:abstractNumId w:val="107"/>
  </w:num>
  <w:num w:numId="119">
    <w:abstractNumId w:val="134"/>
  </w:num>
  <w:num w:numId="120">
    <w:abstractNumId w:val="16"/>
    <w:lvlOverride w:ilvl="0">
      <w:startOverride w:val="7"/>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165"/>
  </w:num>
  <w:num w:numId="122">
    <w:abstractNumId w:val="139"/>
  </w:num>
  <w:num w:numId="123">
    <w:abstractNumId w:val="42"/>
  </w:num>
  <w:num w:numId="124">
    <w:abstractNumId w:val="7"/>
  </w:num>
  <w:num w:numId="125">
    <w:abstractNumId w:val="167"/>
  </w:num>
  <w:num w:numId="126">
    <w:abstractNumId w:val="89"/>
  </w:num>
  <w:num w:numId="127">
    <w:abstractNumId w:val="97"/>
  </w:num>
  <w:num w:numId="128">
    <w:abstractNumId w:val="112"/>
  </w:num>
  <w:num w:numId="129">
    <w:abstractNumId w:val="15"/>
  </w:num>
  <w:num w:numId="130">
    <w:abstractNumId w:val="87"/>
  </w:num>
  <w:num w:numId="131">
    <w:abstractNumId w:val="49"/>
  </w:num>
  <w:num w:numId="132">
    <w:abstractNumId w:val="138"/>
  </w:num>
  <w:num w:numId="133">
    <w:abstractNumId w:val="4"/>
  </w:num>
  <w:num w:numId="134">
    <w:abstractNumId w:val="164"/>
  </w:num>
  <w:num w:numId="135">
    <w:abstractNumId w:val="86"/>
  </w:num>
  <w:num w:numId="136">
    <w:abstractNumId w:val="3"/>
  </w:num>
  <w:num w:numId="137">
    <w:abstractNumId w:val="65"/>
  </w:num>
  <w:num w:numId="138">
    <w:abstractNumId w:val="85"/>
  </w:num>
  <w:num w:numId="139">
    <w:abstractNumId w:val="126"/>
  </w:num>
  <w:num w:numId="140">
    <w:abstractNumId w:val="126"/>
    <w:lvlOverride w:ilvl="0">
      <w:startOverride w:val="1"/>
    </w:lvlOverride>
  </w:num>
  <w:num w:numId="141">
    <w:abstractNumId w:val="0"/>
  </w:num>
  <w:num w:numId="142">
    <w:abstractNumId w:val="73"/>
  </w:num>
  <w:num w:numId="143">
    <w:abstractNumId w:val="74"/>
  </w:num>
  <w:num w:numId="144">
    <w:abstractNumId w:val="158"/>
  </w:num>
  <w:num w:numId="145">
    <w:abstractNumId w:val="1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abstractNumId w:val="13"/>
  </w:num>
  <w:num w:numId="147">
    <w:abstractNumId w:val="50"/>
  </w:num>
  <w:num w:numId="148">
    <w:abstractNumId w:val="121"/>
  </w:num>
  <w:num w:numId="149">
    <w:abstractNumId w:val="117"/>
  </w:num>
  <w:num w:numId="150">
    <w:abstractNumId w:val="131"/>
  </w:num>
  <w:num w:numId="151">
    <w:abstractNumId w:val="48"/>
  </w:num>
  <w:num w:numId="152">
    <w:abstractNumId w:val="27"/>
  </w:num>
  <w:num w:numId="153">
    <w:abstractNumId w:val="140"/>
  </w:num>
  <w:num w:numId="154">
    <w:abstractNumId w:val="19"/>
  </w:num>
  <w:num w:numId="155">
    <w:abstractNumId w:val="132"/>
  </w:num>
  <w:num w:numId="156">
    <w:abstractNumId w:val="23"/>
  </w:num>
  <w:num w:numId="157">
    <w:abstractNumId w:val="133"/>
  </w:num>
  <w:num w:numId="158">
    <w:abstractNumId w:val="66"/>
  </w:num>
  <w:num w:numId="159">
    <w:abstractNumId w:val="143"/>
  </w:num>
  <w:num w:numId="160">
    <w:abstractNumId w:val="149"/>
  </w:num>
  <w:num w:numId="161">
    <w:abstractNumId w:val="110"/>
  </w:num>
  <w:num w:numId="162">
    <w:abstractNumId w:val="161"/>
  </w:num>
  <w:num w:numId="163">
    <w:abstractNumId w:val="1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4">
    <w:abstractNumId w:val="1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abstractNumId w:val="16"/>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abstractNumId w:val="16"/>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abstractNumId w:val="1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abstractNumId w:val="1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abstractNumId w:val="70"/>
  </w:num>
  <w:num w:numId="170">
    <w:abstractNumId w:val="16"/>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1">
    <w:abstractNumId w:val="124"/>
  </w:num>
  <w:num w:numId="172">
    <w:abstractNumId w:val="83"/>
  </w:num>
  <w:num w:numId="173">
    <w:abstractNumId w:val="69"/>
  </w:num>
  <w:num w:numId="174">
    <w:abstractNumId w:val="96"/>
  </w:num>
  <w:num w:numId="175">
    <w:abstractNumId w:val="84"/>
  </w:num>
  <w:num w:numId="176">
    <w:abstractNumId w:val="47"/>
  </w:num>
  <w:num w:numId="177">
    <w:abstractNumId w:val="52"/>
  </w:num>
  <w:numIdMacAtCleanup w:val="1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removeDateAndTime/>
  <w:hideSpellingErrors/>
  <w:hideGrammaticalErrors/>
  <w:activeWritingStyle w:appName="MSWord" w:lang="nl-NL" w:vendorID="64" w:dllVersion="6" w:nlCheck="1" w:checkStyle="0"/>
  <w:activeWritingStyle w:appName="MSWord" w:lang="en-GB" w:vendorID="64" w:dllVersion="6" w:nlCheck="1" w:checkStyle="1"/>
  <w:activeWritingStyle w:appName="MSWord" w:lang="en-US" w:vendorID="64" w:dllVersion="6" w:nlCheck="1" w:checkStyle="1"/>
  <w:activeWritingStyle w:appName="MSWord" w:lang="de-DE" w:vendorID="64" w:dllVersion="6" w:nlCheck="1" w:checkStyle="0"/>
  <w:activeWritingStyle w:appName="MSWord" w:lang="es-ES" w:vendorID="64" w:dllVersion="6" w:nlCheck="1" w:checkStyle="0"/>
  <w:activeWritingStyle w:appName="MSWord" w:lang="ar-SA" w:vendorID="64" w:dllVersion="6" w:nlCheck="1" w:checkStyle="0"/>
  <w:activeWritingStyle w:appName="MSWord" w:lang="fr-FR" w:vendorID="64" w:dllVersion="6" w:nlCheck="1" w:checkStyle="0"/>
  <w:activeWritingStyle w:appName="MSWord" w:lang="nl-NL" w:vendorID="64" w:dllVersion="131078" w:nlCheck="1" w:checkStyle="0"/>
  <w:activeWritingStyle w:appName="MSWord" w:lang="es-ES" w:vendorID="64" w:dllVersion="131078" w:nlCheck="1" w:checkStyle="0"/>
  <w:activeWritingStyle w:appName="MSWord" w:lang="en-GB" w:vendorID="64" w:dllVersion="131078" w:nlCheck="1" w:checkStyle="1"/>
  <w:activeWritingStyle w:appName="MSWord" w:lang="en-US" w:vendorID="64" w:dllVersion="131078" w:nlCheck="1" w:checkStyle="1"/>
  <w:activeWritingStyle w:appName="MSWord" w:lang="fr-FR" w:vendorID="64" w:dllVersion="131078" w:nlCheck="1" w:checkStyle="0"/>
  <w:activeWritingStyle w:appName="MSWord" w:lang="ar-SA" w:vendorID="64" w:dllVersion="131078" w:nlCheck="1" w:checkStyle="0"/>
  <w:activeWritingStyle w:appName="MSWord" w:lang="it-IT" w:vendorID="64" w:dllVersion="131078" w:nlCheck="1" w:checkStyle="0"/>
  <w:activeWritingStyle w:appName="MSWord" w:lang="de-DE" w:vendorID="64" w:dllVersion="131078" w:nlCheck="1" w:checkStyle="0"/>
  <w:activeWritingStyle w:appName="MSWord" w:lang="nl" w:vendorID="64" w:dllVersion="131078" w:nlCheck="1" w:checkStyle="0"/>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227"/>
  <w:hyphenationZone w:val="425"/>
  <w:characterSpacingControl w:val="doNotCompress"/>
  <w:hdrShapeDefaults>
    <o:shapedefaults v:ext="edit" spidmax="129025" fill="f" fillcolor="white" stroke="f">
      <v:fill color="white" on="f"/>
      <v:stroke on="f"/>
      <o:colormru v:ext="edit" colors="#009fee"/>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1118"/>
    <w:rsid w:val="00001706"/>
    <w:rsid w:val="00001739"/>
    <w:rsid w:val="00001FF0"/>
    <w:rsid w:val="000029EE"/>
    <w:rsid w:val="00002D73"/>
    <w:rsid w:val="000034EE"/>
    <w:rsid w:val="0000392E"/>
    <w:rsid w:val="00003F7C"/>
    <w:rsid w:val="00004E62"/>
    <w:rsid w:val="00005C8F"/>
    <w:rsid w:val="00007517"/>
    <w:rsid w:val="0000798D"/>
    <w:rsid w:val="0001089B"/>
    <w:rsid w:val="00010CD5"/>
    <w:rsid w:val="0001262F"/>
    <w:rsid w:val="000144B0"/>
    <w:rsid w:val="000145E8"/>
    <w:rsid w:val="00014724"/>
    <w:rsid w:val="00015205"/>
    <w:rsid w:val="00015F42"/>
    <w:rsid w:val="0001709E"/>
    <w:rsid w:val="00017B4E"/>
    <w:rsid w:val="00020189"/>
    <w:rsid w:val="00020838"/>
    <w:rsid w:val="00020DCF"/>
    <w:rsid w:val="00020EE4"/>
    <w:rsid w:val="00021453"/>
    <w:rsid w:val="0002192A"/>
    <w:rsid w:val="0002196D"/>
    <w:rsid w:val="00022C6C"/>
    <w:rsid w:val="000234A7"/>
    <w:rsid w:val="000238D8"/>
    <w:rsid w:val="00024AAC"/>
    <w:rsid w:val="000251C6"/>
    <w:rsid w:val="00025A2B"/>
    <w:rsid w:val="00026447"/>
    <w:rsid w:val="00026F1A"/>
    <w:rsid w:val="000306E7"/>
    <w:rsid w:val="0003194E"/>
    <w:rsid w:val="0003219B"/>
    <w:rsid w:val="000330D2"/>
    <w:rsid w:val="00033359"/>
    <w:rsid w:val="000333B9"/>
    <w:rsid w:val="00033426"/>
    <w:rsid w:val="00034847"/>
    <w:rsid w:val="000348D2"/>
    <w:rsid w:val="00034A84"/>
    <w:rsid w:val="000358AE"/>
    <w:rsid w:val="00035B08"/>
    <w:rsid w:val="00035E67"/>
    <w:rsid w:val="00035EB5"/>
    <w:rsid w:val="00036BA4"/>
    <w:rsid w:val="00036C63"/>
    <w:rsid w:val="00036E01"/>
    <w:rsid w:val="00037191"/>
    <w:rsid w:val="00037517"/>
    <w:rsid w:val="00037522"/>
    <w:rsid w:val="000400D4"/>
    <w:rsid w:val="000407C4"/>
    <w:rsid w:val="00040C33"/>
    <w:rsid w:val="00040F33"/>
    <w:rsid w:val="000413C2"/>
    <w:rsid w:val="00041606"/>
    <w:rsid w:val="0004211C"/>
    <w:rsid w:val="00042460"/>
    <w:rsid w:val="00043168"/>
    <w:rsid w:val="000444C5"/>
    <w:rsid w:val="00044809"/>
    <w:rsid w:val="0004498F"/>
    <w:rsid w:val="00044FE5"/>
    <w:rsid w:val="00045379"/>
    <w:rsid w:val="00045478"/>
    <w:rsid w:val="000454EE"/>
    <w:rsid w:val="0004585C"/>
    <w:rsid w:val="000462C2"/>
    <w:rsid w:val="000465B8"/>
    <w:rsid w:val="00046652"/>
    <w:rsid w:val="000469F9"/>
    <w:rsid w:val="00046AF7"/>
    <w:rsid w:val="00046EBD"/>
    <w:rsid w:val="000473AB"/>
    <w:rsid w:val="00047697"/>
    <w:rsid w:val="000476C2"/>
    <w:rsid w:val="000509D9"/>
    <w:rsid w:val="00051CA5"/>
    <w:rsid w:val="00051E44"/>
    <w:rsid w:val="000521A9"/>
    <w:rsid w:val="0005298A"/>
    <w:rsid w:val="000537AA"/>
    <w:rsid w:val="00053C23"/>
    <w:rsid w:val="0005404D"/>
    <w:rsid w:val="00054286"/>
    <w:rsid w:val="000549D3"/>
    <w:rsid w:val="00054B2B"/>
    <w:rsid w:val="00054E3E"/>
    <w:rsid w:val="000550EA"/>
    <w:rsid w:val="000554DB"/>
    <w:rsid w:val="00055998"/>
    <w:rsid w:val="000562C2"/>
    <w:rsid w:val="00057202"/>
    <w:rsid w:val="00057B03"/>
    <w:rsid w:val="00057B15"/>
    <w:rsid w:val="0006027D"/>
    <w:rsid w:val="00060312"/>
    <w:rsid w:val="0006051E"/>
    <w:rsid w:val="0006105B"/>
    <w:rsid w:val="0006109B"/>
    <w:rsid w:val="00061122"/>
    <w:rsid w:val="000615E2"/>
    <w:rsid w:val="00062279"/>
    <w:rsid w:val="00062DF1"/>
    <w:rsid w:val="00062F89"/>
    <w:rsid w:val="000630D0"/>
    <w:rsid w:val="000632C7"/>
    <w:rsid w:val="00063517"/>
    <w:rsid w:val="00063864"/>
    <w:rsid w:val="0006495B"/>
    <w:rsid w:val="00065479"/>
    <w:rsid w:val="0006553C"/>
    <w:rsid w:val="00065EAF"/>
    <w:rsid w:val="00066028"/>
    <w:rsid w:val="00066DD4"/>
    <w:rsid w:val="0007117D"/>
    <w:rsid w:val="000714CC"/>
    <w:rsid w:val="00071F28"/>
    <w:rsid w:val="0007282C"/>
    <w:rsid w:val="00072DC6"/>
    <w:rsid w:val="00072FC2"/>
    <w:rsid w:val="00073742"/>
    <w:rsid w:val="00073DDD"/>
    <w:rsid w:val="00074275"/>
    <w:rsid w:val="00074F18"/>
    <w:rsid w:val="0007545E"/>
    <w:rsid w:val="00075781"/>
    <w:rsid w:val="00075BA6"/>
    <w:rsid w:val="00076BF0"/>
    <w:rsid w:val="00076D42"/>
    <w:rsid w:val="00077139"/>
    <w:rsid w:val="000772F6"/>
    <w:rsid w:val="000775E1"/>
    <w:rsid w:val="00081825"/>
    <w:rsid w:val="00081E31"/>
    <w:rsid w:val="00082768"/>
    <w:rsid w:val="00082B8F"/>
    <w:rsid w:val="00082BB1"/>
    <w:rsid w:val="00082D13"/>
    <w:rsid w:val="00082D50"/>
    <w:rsid w:val="00082DCC"/>
    <w:rsid w:val="00083A4F"/>
    <w:rsid w:val="00083DF3"/>
    <w:rsid w:val="00084B5F"/>
    <w:rsid w:val="00084C8D"/>
    <w:rsid w:val="00084D38"/>
    <w:rsid w:val="00084E26"/>
    <w:rsid w:val="00085464"/>
    <w:rsid w:val="0008560B"/>
    <w:rsid w:val="00085FC7"/>
    <w:rsid w:val="00086259"/>
    <w:rsid w:val="00087176"/>
    <w:rsid w:val="00087533"/>
    <w:rsid w:val="00087C60"/>
    <w:rsid w:val="00087D56"/>
    <w:rsid w:val="00090338"/>
    <w:rsid w:val="000905EC"/>
    <w:rsid w:val="00090EDF"/>
    <w:rsid w:val="000912F0"/>
    <w:rsid w:val="00091881"/>
    <w:rsid w:val="00091CAF"/>
    <w:rsid w:val="00091E84"/>
    <w:rsid w:val="00092E93"/>
    <w:rsid w:val="00093322"/>
    <w:rsid w:val="000938A1"/>
    <w:rsid w:val="00093928"/>
    <w:rsid w:val="00094B45"/>
    <w:rsid w:val="00095035"/>
    <w:rsid w:val="0009541D"/>
    <w:rsid w:val="00095E53"/>
    <w:rsid w:val="00096680"/>
    <w:rsid w:val="0009696B"/>
    <w:rsid w:val="000969F5"/>
    <w:rsid w:val="00096A8F"/>
    <w:rsid w:val="00097AC2"/>
    <w:rsid w:val="00097B97"/>
    <w:rsid w:val="00097C79"/>
    <w:rsid w:val="000A01F6"/>
    <w:rsid w:val="000A093D"/>
    <w:rsid w:val="000A1237"/>
    <w:rsid w:val="000A31DF"/>
    <w:rsid w:val="000A3B10"/>
    <w:rsid w:val="000A40CB"/>
    <w:rsid w:val="000A457A"/>
    <w:rsid w:val="000A4D84"/>
    <w:rsid w:val="000A5D05"/>
    <w:rsid w:val="000A5E14"/>
    <w:rsid w:val="000A6D74"/>
    <w:rsid w:val="000A7860"/>
    <w:rsid w:val="000A7AA5"/>
    <w:rsid w:val="000A7D5F"/>
    <w:rsid w:val="000B1285"/>
    <w:rsid w:val="000B1360"/>
    <w:rsid w:val="000B1D25"/>
    <w:rsid w:val="000B2A0F"/>
    <w:rsid w:val="000B2AE8"/>
    <w:rsid w:val="000B2B00"/>
    <w:rsid w:val="000B2D0D"/>
    <w:rsid w:val="000B41CE"/>
    <w:rsid w:val="000B4697"/>
    <w:rsid w:val="000B4763"/>
    <w:rsid w:val="000B5038"/>
    <w:rsid w:val="000B5CF9"/>
    <w:rsid w:val="000B5DCC"/>
    <w:rsid w:val="000B632C"/>
    <w:rsid w:val="000B7009"/>
    <w:rsid w:val="000B7281"/>
    <w:rsid w:val="000B7AF9"/>
    <w:rsid w:val="000C00C3"/>
    <w:rsid w:val="000C070E"/>
    <w:rsid w:val="000C09B7"/>
    <w:rsid w:val="000C0E1A"/>
    <w:rsid w:val="000C2432"/>
    <w:rsid w:val="000C2ACE"/>
    <w:rsid w:val="000C3F40"/>
    <w:rsid w:val="000C43A2"/>
    <w:rsid w:val="000C452F"/>
    <w:rsid w:val="000C5831"/>
    <w:rsid w:val="000C6765"/>
    <w:rsid w:val="000C6B83"/>
    <w:rsid w:val="000C6D8D"/>
    <w:rsid w:val="000C746D"/>
    <w:rsid w:val="000C7A1A"/>
    <w:rsid w:val="000C7BB9"/>
    <w:rsid w:val="000C7D33"/>
    <w:rsid w:val="000C7DA7"/>
    <w:rsid w:val="000C7ECE"/>
    <w:rsid w:val="000D0493"/>
    <w:rsid w:val="000D0C01"/>
    <w:rsid w:val="000D1D85"/>
    <w:rsid w:val="000D257D"/>
    <w:rsid w:val="000D3969"/>
    <w:rsid w:val="000D44C5"/>
    <w:rsid w:val="000D4DB3"/>
    <w:rsid w:val="000D4FAF"/>
    <w:rsid w:val="000D63D8"/>
    <w:rsid w:val="000D74DD"/>
    <w:rsid w:val="000D7BB7"/>
    <w:rsid w:val="000E06CC"/>
    <w:rsid w:val="000E0C28"/>
    <w:rsid w:val="000E12EE"/>
    <w:rsid w:val="000E1332"/>
    <w:rsid w:val="000E1B6E"/>
    <w:rsid w:val="000E3821"/>
    <w:rsid w:val="000E3D4C"/>
    <w:rsid w:val="000E3DE2"/>
    <w:rsid w:val="000E4031"/>
    <w:rsid w:val="000E44E7"/>
    <w:rsid w:val="000E48DF"/>
    <w:rsid w:val="000E51AF"/>
    <w:rsid w:val="000E6425"/>
    <w:rsid w:val="000E76A3"/>
    <w:rsid w:val="000E783D"/>
    <w:rsid w:val="000F021D"/>
    <w:rsid w:val="000F062E"/>
    <w:rsid w:val="000F102E"/>
    <w:rsid w:val="000F1573"/>
    <w:rsid w:val="000F184D"/>
    <w:rsid w:val="000F1A72"/>
    <w:rsid w:val="000F21E0"/>
    <w:rsid w:val="000F2632"/>
    <w:rsid w:val="000F286C"/>
    <w:rsid w:val="000F297A"/>
    <w:rsid w:val="000F2AE0"/>
    <w:rsid w:val="000F2D01"/>
    <w:rsid w:val="000F3348"/>
    <w:rsid w:val="000F3619"/>
    <w:rsid w:val="000F3AFE"/>
    <w:rsid w:val="000F3C79"/>
    <w:rsid w:val="000F3CCB"/>
    <w:rsid w:val="000F44E8"/>
    <w:rsid w:val="000F5745"/>
    <w:rsid w:val="000F752D"/>
    <w:rsid w:val="00101D62"/>
    <w:rsid w:val="0010214A"/>
    <w:rsid w:val="001025AC"/>
    <w:rsid w:val="001031FD"/>
    <w:rsid w:val="00103534"/>
    <w:rsid w:val="001039C6"/>
    <w:rsid w:val="00103AF2"/>
    <w:rsid w:val="00104A97"/>
    <w:rsid w:val="001050BB"/>
    <w:rsid w:val="001053EE"/>
    <w:rsid w:val="00106142"/>
    <w:rsid w:val="00106249"/>
    <w:rsid w:val="0010654F"/>
    <w:rsid w:val="0010656B"/>
    <w:rsid w:val="001065BF"/>
    <w:rsid w:val="001067E0"/>
    <w:rsid w:val="00106CA9"/>
    <w:rsid w:val="00107A16"/>
    <w:rsid w:val="00107BD3"/>
    <w:rsid w:val="0011033A"/>
    <w:rsid w:val="00110A6D"/>
    <w:rsid w:val="0011118B"/>
    <w:rsid w:val="00111D49"/>
    <w:rsid w:val="00112C46"/>
    <w:rsid w:val="00112E72"/>
    <w:rsid w:val="00114D13"/>
    <w:rsid w:val="00115796"/>
    <w:rsid w:val="001159A4"/>
    <w:rsid w:val="00116245"/>
    <w:rsid w:val="001168AF"/>
    <w:rsid w:val="00116E83"/>
    <w:rsid w:val="00116F43"/>
    <w:rsid w:val="00116FF4"/>
    <w:rsid w:val="00117116"/>
    <w:rsid w:val="00117197"/>
    <w:rsid w:val="001179C2"/>
    <w:rsid w:val="00117EB2"/>
    <w:rsid w:val="00120542"/>
    <w:rsid w:val="00120697"/>
    <w:rsid w:val="00121053"/>
    <w:rsid w:val="001211C4"/>
    <w:rsid w:val="00121D60"/>
    <w:rsid w:val="00122983"/>
    <w:rsid w:val="00122E00"/>
    <w:rsid w:val="00123082"/>
    <w:rsid w:val="00123704"/>
    <w:rsid w:val="001242F0"/>
    <w:rsid w:val="001244A1"/>
    <w:rsid w:val="00124A49"/>
    <w:rsid w:val="00124CCE"/>
    <w:rsid w:val="00125193"/>
    <w:rsid w:val="00125BB5"/>
    <w:rsid w:val="00126250"/>
    <w:rsid w:val="00126A45"/>
    <w:rsid w:val="001270C7"/>
    <w:rsid w:val="00127438"/>
    <w:rsid w:val="00127CFC"/>
    <w:rsid w:val="00127EF5"/>
    <w:rsid w:val="0013024F"/>
    <w:rsid w:val="00130291"/>
    <w:rsid w:val="001303E8"/>
    <w:rsid w:val="00130FFC"/>
    <w:rsid w:val="001310B3"/>
    <w:rsid w:val="00131263"/>
    <w:rsid w:val="00131373"/>
    <w:rsid w:val="00131D73"/>
    <w:rsid w:val="00131E7A"/>
    <w:rsid w:val="00132A04"/>
    <w:rsid w:val="00132AE0"/>
    <w:rsid w:val="00133029"/>
    <w:rsid w:val="001335F5"/>
    <w:rsid w:val="0013482F"/>
    <w:rsid w:val="0013488B"/>
    <w:rsid w:val="001352FD"/>
    <w:rsid w:val="0013563F"/>
    <w:rsid w:val="00135CE7"/>
    <w:rsid w:val="00136235"/>
    <w:rsid w:val="00136435"/>
    <w:rsid w:val="0013655D"/>
    <w:rsid w:val="001370E2"/>
    <w:rsid w:val="0013719A"/>
    <w:rsid w:val="001378AC"/>
    <w:rsid w:val="00137942"/>
    <w:rsid w:val="0014015D"/>
    <w:rsid w:val="00140245"/>
    <w:rsid w:val="00141E24"/>
    <w:rsid w:val="00142109"/>
    <w:rsid w:val="001429A1"/>
    <w:rsid w:val="00142BCD"/>
    <w:rsid w:val="00142D38"/>
    <w:rsid w:val="0014321B"/>
    <w:rsid w:val="001435F4"/>
    <w:rsid w:val="0014401D"/>
    <w:rsid w:val="00146CD8"/>
    <w:rsid w:val="00146ED6"/>
    <w:rsid w:val="0014734E"/>
    <w:rsid w:val="0014771B"/>
    <w:rsid w:val="0014786A"/>
    <w:rsid w:val="00147B97"/>
    <w:rsid w:val="00150624"/>
    <w:rsid w:val="001506CA"/>
    <w:rsid w:val="0015089D"/>
    <w:rsid w:val="00150E8A"/>
    <w:rsid w:val="001516A4"/>
    <w:rsid w:val="00151DF7"/>
    <w:rsid w:val="00152D01"/>
    <w:rsid w:val="001537B7"/>
    <w:rsid w:val="00153A52"/>
    <w:rsid w:val="0015411B"/>
    <w:rsid w:val="001543F7"/>
    <w:rsid w:val="001558A0"/>
    <w:rsid w:val="001563E2"/>
    <w:rsid w:val="00156FEF"/>
    <w:rsid w:val="001571DF"/>
    <w:rsid w:val="00160099"/>
    <w:rsid w:val="00160378"/>
    <w:rsid w:val="00160565"/>
    <w:rsid w:val="001607D2"/>
    <w:rsid w:val="00161976"/>
    <w:rsid w:val="00161F8E"/>
    <w:rsid w:val="00162813"/>
    <w:rsid w:val="00162B45"/>
    <w:rsid w:val="00162BC9"/>
    <w:rsid w:val="0016342A"/>
    <w:rsid w:val="0016351A"/>
    <w:rsid w:val="00163890"/>
    <w:rsid w:val="001638FE"/>
    <w:rsid w:val="001639BD"/>
    <w:rsid w:val="00163C4D"/>
    <w:rsid w:val="00163DE7"/>
    <w:rsid w:val="001643CB"/>
    <w:rsid w:val="00164AE9"/>
    <w:rsid w:val="00164E3E"/>
    <w:rsid w:val="0016542F"/>
    <w:rsid w:val="001657E9"/>
    <w:rsid w:val="00165825"/>
    <w:rsid w:val="00165B9E"/>
    <w:rsid w:val="00166097"/>
    <w:rsid w:val="001667A2"/>
    <w:rsid w:val="001667C2"/>
    <w:rsid w:val="0017058A"/>
    <w:rsid w:val="0017077D"/>
    <w:rsid w:val="00170832"/>
    <w:rsid w:val="00171A2E"/>
    <w:rsid w:val="00171F85"/>
    <w:rsid w:val="0017200D"/>
    <w:rsid w:val="001729C8"/>
    <w:rsid w:val="00172FCB"/>
    <w:rsid w:val="001735DA"/>
    <w:rsid w:val="00173638"/>
    <w:rsid w:val="00173664"/>
    <w:rsid w:val="00173994"/>
    <w:rsid w:val="001747A8"/>
    <w:rsid w:val="0017568C"/>
    <w:rsid w:val="00175D18"/>
    <w:rsid w:val="001760CC"/>
    <w:rsid w:val="00176337"/>
    <w:rsid w:val="00176BAD"/>
    <w:rsid w:val="001776ED"/>
    <w:rsid w:val="001778C5"/>
    <w:rsid w:val="001802CA"/>
    <w:rsid w:val="001802FD"/>
    <w:rsid w:val="00180B9A"/>
    <w:rsid w:val="00180BA4"/>
    <w:rsid w:val="00180E04"/>
    <w:rsid w:val="00181BDD"/>
    <w:rsid w:val="001822CE"/>
    <w:rsid w:val="00182D09"/>
    <w:rsid w:val="00183BCE"/>
    <w:rsid w:val="00184ABA"/>
    <w:rsid w:val="00185576"/>
    <w:rsid w:val="00185710"/>
    <w:rsid w:val="00185951"/>
    <w:rsid w:val="00185B58"/>
    <w:rsid w:val="0018636F"/>
    <w:rsid w:val="001864C6"/>
    <w:rsid w:val="00187874"/>
    <w:rsid w:val="00190E8A"/>
    <w:rsid w:val="00191368"/>
    <w:rsid w:val="00191421"/>
    <w:rsid w:val="00191B49"/>
    <w:rsid w:val="00192058"/>
    <w:rsid w:val="00192453"/>
    <w:rsid w:val="001928D8"/>
    <w:rsid w:val="00192971"/>
    <w:rsid w:val="00192C70"/>
    <w:rsid w:val="00192C97"/>
    <w:rsid w:val="00192D72"/>
    <w:rsid w:val="00193565"/>
    <w:rsid w:val="00193875"/>
    <w:rsid w:val="00193F6D"/>
    <w:rsid w:val="0019464D"/>
    <w:rsid w:val="001951DA"/>
    <w:rsid w:val="0019535D"/>
    <w:rsid w:val="00195395"/>
    <w:rsid w:val="00195A79"/>
    <w:rsid w:val="00195B66"/>
    <w:rsid w:val="00195D0A"/>
    <w:rsid w:val="001965D4"/>
    <w:rsid w:val="001968FF"/>
    <w:rsid w:val="00197095"/>
    <w:rsid w:val="00197ACA"/>
    <w:rsid w:val="00197D88"/>
    <w:rsid w:val="001A0294"/>
    <w:rsid w:val="001A035B"/>
    <w:rsid w:val="001A0E77"/>
    <w:rsid w:val="001A17FC"/>
    <w:rsid w:val="001A1859"/>
    <w:rsid w:val="001A2505"/>
    <w:rsid w:val="001A2E3B"/>
    <w:rsid w:val="001A2F26"/>
    <w:rsid w:val="001A3321"/>
    <w:rsid w:val="001A3451"/>
    <w:rsid w:val="001A3670"/>
    <w:rsid w:val="001A3E6F"/>
    <w:rsid w:val="001A4F0A"/>
    <w:rsid w:val="001A5099"/>
    <w:rsid w:val="001A5737"/>
    <w:rsid w:val="001A5831"/>
    <w:rsid w:val="001A583E"/>
    <w:rsid w:val="001A585C"/>
    <w:rsid w:val="001A5FF2"/>
    <w:rsid w:val="001A6F10"/>
    <w:rsid w:val="001A7450"/>
    <w:rsid w:val="001A76F4"/>
    <w:rsid w:val="001A7E6E"/>
    <w:rsid w:val="001B030B"/>
    <w:rsid w:val="001B0525"/>
    <w:rsid w:val="001B05C2"/>
    <w:rsid w:val="001B096B"/>
    <w:rsid w:val="001B17C1"/>
    <w:rsid w:val="001B181A"/>
    <w:rsid w:val="001B225D"/>
    <w:rsid w:val="001B2346"/>
    <w:rsid w:val="001B2B9D"/>
    <w:rsid w:val="001B42F8"/>
    <w:rsid w:val="001B49E5"/>
    <w:rsid w:val="001B5466"/>
    <w:rsid w:val="001B55C8"/>
    <w:rsid w:val="001B5A04"/>
    <w:rsid w:val="001B5EFF"/>
    <w:rsid w:val="001B63D0"/>
    <w:rsid w:val="001B6882"/>
    <w:rsid w:val="001B6B20"/>
    <w:rsid w:val="001B7276"/>
    <w:rsid w:val="001B7440"/>
    <w:rsid w:val="001B7A68"/>
    <w:rsid w:val="001B7D7E"/>
    <w:rsid w:val="001B7F9E"/>
    <w:rsid w:val="001C015F"/>
    <w:rsid w:val="001C0374"/>
    <w:rsid w:val="001C04D9"/>
    <w:rsid w:val="001C0F24"/>
    <w:rsid w:val="001C1739"/>
    <w:rsid w:val="001C1E8C"/>
    <w:rsid w:val="001C202E"/>
    <w:rsid w:val="001C2B09"/>
    <w:rsid w:val="001C2BAE"/>
    <w:rsid w:val="001C326D"/>
    <w:rsid w:val="001C3DE1"/>
    <w:rsid w:val="001C409D"/>
    <w:rsid w:val="001C4490"/>
    <w:rsid w:val="001C46FB"/>
    <w:rsid w:val="001C47F8"/>
    <w:rsid w:val="001C4E2C"/>
    <w:rsid w:val="001C51AF"/>
    <w:rsid w:val="001C5679"/>
    <w:rsid w:val="001C5798"/>
    <w:rsid w:val="001C5BBD"/>
    <w:rsid w:val="001C61B4"/>
    <w:rsid w:val="001C61BF"/>
    <w:rsid w:val="001C6BFA"/>
    <w:rsid w:val="001C6F82"/>
    <w:rsid w:val="001C743B"/>
    <w:rsid w:val="001C793E"/>
    <w:rsid w:val="001C7B4A"/>
    <w:rsid w:val="001D0BA7"/>
    <w:rsid w:val="001D21B4"/>
    <w:rsid w:val="001D22DA"/>
    <w:rsid w:val="001D2370"/>
    <w:rsid w:val="001D2528"/>
    <w:rsid w:val="001D26ED"/>
    <w:rsid w:val="001D28A6"/>
    <w:rsid w:val="001D28E5"/>
    <w:rsid w:val="001D33F7"/>
    <w:rsid w:val="001D389F"/>
    <w:rsid w:val="001D38E1"/>
    <w:rsid w:val="001D397E"/>
    <w:rsid w:val="001D4D96"/>
    <w:rsid w:val="001D5178"/>
    <w:rsid w:val="001D5947"/>
    <w:rsid w:val="001D6221"/>
    <w:rsid w:val="001D69BA"/>
    <w:rsid w:val="001D6CAD"/>
    <w:rsid w:val="001D7203"/>
    <w:rsid w:val="001E0242"/>
    <w:rsid w:val="001E0805"/>
    <w:rsid w:val="001E0C32"/>
    <w:rsid w:val="001E150C"/>
    <w:rsid w:val="001E26AC"/>
    <w:rsid w:val="001E33F0"/>
    <w:rsid w:val="001E34C6"/>
    <w:rsid w:val="001E3512"/>
    <w:rsid w:val="001E3988"/>
    <w:rsid w:val="001E3A3E"/>
    <w:rsid w:val="001E3ECE"/>
    <w:rsid w:val="001E4002"/>
    <w:rsid w:val="001E40E2"/>
    <w:rsid w:val="001E43A7"/>
    <w:rsid w:val="001E5581"/>
    <w:rsid w:val="001E5FE9"/>
    <w:rsid w:val="001E60BD"/>
    <w:rsid w:val="001E615F"/>
    <w:rsid w:val="001E617E"/>
    <w:rsid w:val="001E62D2"/>
    <w:rsid w:val="001E6857"/>
    <w:rsid w:val="001E7817"/>
    <w:rsid w:val="001F0BB3"/>
    <w:rsid w:val="001F2093"/>
    <w:rsid w:val="001F2286"/>
    <w:rsid w:val="001F285F"/>
    <w:rsid w:val="001F2EA7"/>
    <w:rsid w:val="001F3857"/>
    <w:rsid w:val="001F3D48"/>
    <w:rsid w:val="001F4948"/>
    <w:rsid w:val="001F539F"/>
    <w:rsid w:val="001F667C"/>
    <w:rsid w:val="001F680F"/>
    <w:rsid w:val="001F74F8"/>
    <w:rsid w:val="001F7CBA"/>
    <w:rsid w:val="00200273"/>
    <w:rsid w:val="00200736"/>
    <w:rsid w:val="00200858"/>
    <w:rsid w:val="002008AE"/>
    <w:rsid w:val="00200DD2"/>
    <w:rsid w:val="00201077"/>
    <w:rsid w:val="00201DEA"/>
    <w:rsid w:val="0020437E"/>
    <w:rsid w:val="00205270"/>
    <w:rsid w:val="002055AE"/>
    <w:rsid w:val="00205FB3"/>
    <w:rsid w:val="00206814"/>
    <w:rsid w:val="002077E9"/>
    <w:rsid w:val="00207EA1"/>
    <w:rsid w:val="00210480"/>
    <w:rsid w:val="00210C18"/>
    <w:rsid w:val="00210C3B"/>
    <w:rsid w:val="00210EAF"/>
    <w:rsid w:val="002119F8"/>
    <w:rsid w:val="00211ADE"/>
    <w:rsid w:val="002124AF"/>
    <w:rsid w:val="00212711"/>
    <w:rsid w:val="00212C08"/>
    <w:rsid w:val="00213B0E"/>
    <w:rsid w:val="002141F0"/>
    <w:rsid w:val="0021468C"/>
    <w:rsid w:val="002147F1"/>
    <w:rsid w:val="00215347"/>
    <w:rsid w:val="002157E1"/>
    <w:rsid w:val="00216AD0"/>
    <w:rsid w:val="00216ADD"/>
    <w:rsid w:val="0021711E"/>
    <w:rsid w:val="00217CCC"/>
    <w:rsid w:val="00217E52"/>
    <w:rsid w:val="002206AE"/>
    <w:rsid w:val="00220F05"/>
    <w:rsid w:val="002211F9"/>
    <w:rsid w:val="002214DA"/>
    <w:rsid w:val="002227DE"/>
    <w:rsid w:val="00222A49"/>
    <w:rsid w:val="002232A2"/>
    <w:rsid w:val="002240B4"/>
    <w:rsid w:val="00224329"/>
    <w:rsid w:val="0022451F"/>
    <w:rsid w:val="0022454D"/>
    <w:rsid w:val="002252E6"/>
    <w:rsid w:val="0022728D"/>
    <w:rsid w:val="00230963"/>
    <w:rsid w:val="00230964"/>
    <w:rsid w:val="002319E9"/>
    <w:rsid w:val="002321DD"/>
    <w:rsid w:val="00232233"/>
    <w:rsid w:val="002326DE"/>
    <w:rsid w:val="00232823"/>
    <w:rsid w:val="0023300B"/>
    <w:rsid w:val="00233BB0"/>
    <w:rsid w:val="00234C9C"/>
    <w:rsid w:val="00235EB3"/>
    <w:rsid w:val="00237B92"/>
    <w:rsid w:val="00240242"/>
    <w:rsid w:val="002404CE"/>
    <w:rsid w:val="00240627"/>
    <w:rsid w:val="00240AB6"/>
    <w:rsid w:val="00241466"/>
    <w:rsid w:val="00241A58"/>
    <w:rsid w:val="00241EBB"/>
    <w:rsid w:val="00241EEE"/>
    <w:rsid w:val="002428E3"/>
    <w:rsid w:val="002444C0"/>
    <w:rsid w:val="00244A25"/>
    <w:rsid w:val="00244C01"/>
    <w:rsid w:val="00245A05"/>
    <w:rsid w:val="0024678C"/>
    <w:rsid w:val="00246C90"/>
    <w:rsid w:val="00251209"/>
    <w:rsid w:val="00251492"/>
    <w:rsid w:val="00251EC1"/>
    <w:rsid w:val="00252E5B"/>
    <w:rsid w:val="00253392"/>
    <w:rsid w:val="002536A8"/>
    <w:rsid w:val="0025463D"/>
    <w:rsid w:val="00254AFA"/>
    <w:rsid w:val="002550D2"/>
    <w:rsid w:val="002556EB"/>
    <w:rsid w:val="0025614C"/>
    <w:rsid w:val="002562E1"/>
    <w:rsid w:val="00257BBB"/>
    <w:rsid w:val="00257D53"/>
    <w:rsid w:val="00260107"/>
    <w:rsid w:val="0026012F"/>
    <w:rsid w:val="00260282"/>
    <w:rsid w:val="00260BAF"/>
    <w:rsid w:val="002613BA"/>
    <w:rsid w:val="002618D4"/>
    <w:rsid w:val="00261E2D"/>
    <w:rsid w:val="00262166"/>
    <w:rsid w:val="002626C3"/>
    <w:rsid w:val="002628F1"/>
    <w:rsid w:val="00262AB6"/>
    <w:rsid w:val="00262E7A"/>
    <w:rsid w:val="002638BB"/>
    <w:rsid w:val="002647BC"/>
    <w:rsid w:val="002650F7"/>
    <w:rsid w:val="002652A5"/>
    <w:rsid w:val="002654F7"/>
    <w:rsid w:val="0026558E"/>
    <w:rsid w:val="002656DB"/>
    <w:rsid w:val="002668E0"/>
    <w:rsid w:val="00266F61"/>
    <w:rsid w:val="00267F0F"/>
    <w:rsid w:val="0027067E"/>
    <w:rsid w:val="00270F94"/>
    <w:rsid w:val="0027188F"/>
    <w:rsid w:val="00272189"/>
    <w:rsid w:val="00273AB6"/>
    <w:rsid w:val="00273D12"/>
    <w:rsid w:val="00273D8C"/>
    <w:rsid w:val="00273E61"/>
    <w:rsid w:val="002746F5"/>
    <w:rsid w:val="00274E9D"/>
    <w:rsid w:val="00275A05"/>
    <w:rsid w:val="002768E2"/>
    <w:rsid w:val="00276900"/>
    <w:rsid w:val="00276A20"/>
    <w:rsid w:val="00280F74"/>
    <w:rsid w:val="0028119D"/>
    <w:rsid w:val="0028154E"/>
    <w:rsid w:val="0028291D"/>
    <w:rsid w:val="00282BE1"/>
    <w:rsid w:val="00282C83"/>
    <w:rsid w:val="0028332E"/>
    <w:rsid w:val="002833FC"/>
    <w:rsid w:val="00283530"/>
    <w:rsid w:val="0028355D"/>
    <w:rsid w:val="00283B44"/>
    <w:rsid w:val="0028492D"/>
    <w:rsid w:val="002849E2"/>
    <w:rsid w:val="00285E86"/>
    <w:rsid w:val="00286810"/>
    <w:rsid w:val="002868AB"/>
    <w:rsid w:val="00286998"/>
    <w:rsid w:val="00286A76"/>
    <w:rsid w:val="00286C60"/>
    <w:rsid w:val="002874AD"/>
    <w:rsid w:val="00290DEE"/>
    <w:rsid w:val="00293883"/>
    <w:rsid w:val="00293C91"/>
    <w:rsid w:val="00293D41"/>
    <w:rsid w:val="0029430F"/>
    <w:rsid w:val="0029436A"/>
    <w:rsid w:val="00294A54"/>
    <w:rsid w:val="002956CE"/>
    <w:rsid w:val="00295AF3"/>
    <w:rsid w:val="002A036C"/>
    <w:rsid w:val="002A0DB6"/>
    <w:rsid w:val="002A15AA"/>
    <w:rsid w:val="002A19D4"/>
    <w:rsid w:val="002A2564"/>
    <w:rsid w:val="002A2625"/>
    <w:rsid w:val="002A3B03"/>
    <w:rsid w:val="002A3BEA"/>
    <w:rsid w:val="002A3D7A"/>
    <w:rsid w:val="002A3DE2"/>
    <w:rsid w:val="002A421E"/>
    <w:rsid w:val="002A53A3"/>
    <w:rsid w:val="002A5CE9"/>
    <w:rsid w:val="002A5F44"/>
    <w:rsid w:val="002A638B"/>
    <w:rsid w:val="002A6776"/>
    <w:rsid w:val="002A6D6D"/>
    <w:rsid w:val="002A71CB"/>
    <w:rsid w:val="002B0473"/>
    <w:rsid w:val="002B1151"/>
    <w:rsid w:val="002B153C"/>
    <w:rsid w:val="002B2D37"/>
    <w:rsid w:val="002B3116"/>
    <w:rsid w:val="002B3297"/>
    <w:rsid w:val="002B3CBE"/>
    <w:rsid w:val="002B42A7"/>
    <w:rsid w:val="002B4368"/>
    <w:rsid w:val="002B460E"/>
    <w:rsid w:val="002B48EA"/>
    <w:rsid w:val="002B57C7"/>
    <w:rsid w:val="002B5B7D"/>
    <w:rsid w:val="002B5F36"/>
    <w:rsid w:val="002B672A"/>
    <w:rsid w:val="002B68AF"/>
    <w:rsid w:val="002B6FE1"/>
    <w:rsid w:val="002B74A7"/>
    <w:rsid w:val="002B7AD3"/>
    <w:rsid w:val="002B7C8D"/>
    <w:rsid w:val="002B7FE2"/>
    <w:rsid w:val="002C04C2"/>
    <w:rsid w:val="002C0550"/>
    <w:rsid w:val="002C10F7"/>
    <w:rsid w:val="002C1827"/>
    <w:rsid w:val="002C27CA"/>
    <w:rsid w:val="002C2B8D"/>
    <w:rsid w:val="002C32EF"/>
    <w:rsid w:val="002C3D15"/>
    <w:rsid w:val="002C3D4E"/>
    <w:rsid w:val="002C5567"/>
    <w:rsid w:val="002C6011"/>
    <w:rsid w:val="002C654A"/>
    <w:rsid w:val="002C6EF5"/>
    <w:rsid w:val="002C7AC6"/>
    <w:rsid w:val="002C7AC9"/>
    <w:rsid w:val="002C7CB8"/>
    <w:rsid w:val="002D0030"/>
    <w:rsid w:val="002D012F"/>
    <w:rsid w:val="002D0EFD"/>
    <w:rsid w:val="002D1522"/>
    <w:rsid w:val="002D1746"/>
    <w:rsid w:val="002D2371"/>
    <w:rsid w:val="002D2C6D"/>
    <w:rsid w:val="002D317B"/>
    <w:rsid w:val="002D35AB"/>
    <w:rsid w:val="002D36EB"/>
    <w:rsid w:val="002D3C18"/>
    <w:rsid w:val="002D3D14"/>
    <w:rsid w:val="002D3D86"/>
    <w:rsid w:val="002D41C7"/>
    <w:rsid w:val="002D4592"/>
    <w:rsid w:val="002D5128"/>
    <w:rsid w:val="002D5295"/>
    <w:rsid w:val="002D5842"/>
    <w:rsid w:val="002D5A83"/>
    <w:rsid w:val="002D5AAD"/>
    <w:rsid w:val="002D5B4C"/>
    <w:rsid w:val="002D5F13"/>
    <w:rsid w:val="002D6936"/>
    <w:rsid w:val="002E0304"/>
    <w:rsid w:val="002E036D"/>
    <w:rsid w:val="002E0A19"/>
    <w:rsid w:val="002E0BFF"/>
    <w:rsid w:val="002E0F69"/>
    <w:rsid w:val="002E13A0"/>
    <w:rsid w:val="002E14E1"/>
    <w:rsid w:val="002E2EDA"/>
    <w:rsid w:val="002E3378"/>
    <w:rsid w:val="002E339E"/>
    <w:rsid w:val="002E377B"/>
    <w:rsid w:val="002E3C29"/>
    <w:rsid w:val="002E3F6A"/>
    <w:rsid w:val="002E485A"/>
    <w:rsid w:val="002E4D8C"/>
    <w:rsid w:val="002E4E40"/>
    <w:rsid w:val="002E4E43"/>
    <w:rsid w:val="002E5E1A"/>
    <w:rsid w:val="002E6759"/>
    <w:rsid w:val="002E6B0A"/>
    <w:rsid w:val="002E71F9"/>
    <w:rsid w:val="002F0727"/>
    <w:rsid w:val="002F11C7"/>
    <w:rsid w:val="002F19B8"/>
    <w:rsid w:val="002F2C95"/>
    <w:rsid w:val="002F2F40"/>
    <w:rsid w:val="002F308C"/>
    <w:rsid w:val="002F35DC"/>
    <w:rsid w:val="002F47C8"/>
    <w:rsid w:val="002F4BF1"/>
    <w:rsid w:val="002F551A"/>
    <w:rsid w:val="002F5C29"/>
    <w:rsid w:val="002F61D2"/>
    <w:rsid w:val="002F6578"/>
    <w:rsid w:val="002F6A68"/>
    <w:rsid w:val="002F6CDC"/>
    <w:rsid w:val="002F6E8A"/>
    <w:rsid w:val="002F73D8"/>
    <w:rsid w:val="002F7514"/>
    <w:rsid w:val="002F7C03"/>
    <w:rsid w:val="002F7DCF"/>
    <w:rsid w:val="00300305"/>
    <w:rsid w:val="00300F84"/>
    <w:rsid w:val="00300FFB"/>
    <w:rsid w:val="00302DB1"/>
    <w:rsid w:val="003031D7"/>
    <w:rsid w:val="0030322A"/>
    <w:rsid w:val="00303E04"/>
    <w:rsid w:val="00304763"/>
    <w:rsid w:val="00304AD9"/>
    <w:rsid w:val="003056E0"/>
    <w:rsid w:val="003058F9"/>
    <w:rsid w:val="00305BC6"/>
    <w:rsid w:val="00307074"/>
    <w:rsid w:val="00311CB3"/>
    <w:rsid w:val="003123FE"/>
    <w:rsid w:val="00312597"/>
    <w:rsid w:val="00312E8B"/>
    <w:rsid w:val="0031312F"/>
    <w:rsid w:val="00313269"/>
    <w:rsid w:val="00313D26"/>
    <w:rsid w:val="00313FC1"/>
    <w:rsid w:val="0031428C"/>
    <w:rsid w:val="003148F8"/>
    <w:rsid w:val="00314A42"/>
    <w:rsid w:val="003155B4"/>
    <w:rsid w:val="00316439"/>
    <w:rsid w:val="0031656C"/>
    <w:rsid w:val="00316682"/>
    <w:rsid w:val="0031671D"/>
    <w:rsid w:val="0031690D"/>
    <w:rsid w:val="00316AD2"/>
    <w:rsid w:val="00316B5B"/>
    <w:rsid w:val="00316CB0"/>
    <w:rsid w:val="00317CD5"/>
    <w:rsid w:val="00317F69"/>
    <w:rsid w:val="0032093C"/>
    <w:rsid w:val="00320F3D"/>
    <w:rsid w:val="00320F66"/>
    <w:rsid w:val="003211D1"/>
    <w:rsid w:val="00321669"/>
    <w:rsid w:val="00321E63"/>
    <w:rsid w:val="003228CA"/>
    <w:rsid w:val="003232CF"/>
    <w:rsid w:val="00324117"/>
    <w:rsid w:val="00324325"/>
    <w:rsid w:val="00327EE6"/>
    <w:rsid w:val="00330856"/>
    <w:rsid w:val="00330EAB"/>
    <w:rsid w:val="003317E4"/>
    <w:rsid w:val="00331CFB"/>
    <w:rsid w:val="00332508"/>
    <w:rsid w:val="003327AC"/>
    <w:rsid w:val="0033320B"/>
    <w:rsid w:val="003335FC"/>
    <w:rsid w:val="00333C77"/>
    <w:rsid w:val="00333E2D"/>
    <w:rsid w:val="0033435F"/>
    <w:rsid w:val="003349C0"/>
    <w:rsid w:val="00334DF6"/>
    <w:rsid w:val="00335643"/>
    <w:rsid w:val="00335F29"/>
    <w:rsid w:val="0033612A"/>
    <w:rsid w:val="00336253"/>
    <w:rsid w:val="003365D4"/>
    <w:rsid w:val="00336C5B"/>
    <w:rsid w:val="00337373"/>
    <w:rsid w:val="00340553"/>
    <w:rsid w:val="003406B5"/>
    <w:rsid w:val="003411F0"/>
    <w:rsid w:val="00341A8D"/>
    <w:rsid w:val="003424FF"/>
    <w:rsid w:val="00342736"/>
    <w:rsid w:val="00342938"/>
    <w:rsid w:val="00342ADE"/>
    <w:rsid w:val="00342D9A"/>
    <w:rsid w:val="00342FA4"/>
    <w:rsid w:val="00344154"/>
    <w:rsid w:val="003444F0"/>
    <w:rsid w:val="003447EA"/>
    <w:rsid w:val="00345C28"/>
    <w:rsid w:val="00345EF9"/>
    <w:rsid w:val="00346704"/>
    <w:rsid w:val="00346BA4"/>
    <w:rsid w:val="00347C5D"/>
    <w:rsid w:val="00347CFB"/>
    <w:rsid w:val="003508DF"/>
    <w:rsid w:val="00351A47"/>
    <w:rsid w:val="00351DC6"/>
    <w:rsid w:val="00351E67"/>
    <w:rsid w:val="00351F2E"/>
    <w:rsid w:val="00352604"/>
    <w:rsid w:val="0035297D"/>
    <w:rsid w:val="00352BEE"/>
    <w:rsid w:val="00352D73"/>
    <w:rsid w:val="00353D56"/>
    <w:rsid w:val="00353DC8"/>
    <w:rsid w:val="00353E31"/>
    <w:rsid w:val="00354548"/>
    <w:rsid w:val="00354FD6"/>
    <w:rsid w:val="00355A4C"/>
    <w:rsid w:val="00355A97"/>
    <w:rsid w:val="00355E60"/>
    <w:rsid w:val="0035618F"/>
    <w:rsid w:val="00356BB4"/>
    <w:rsid w:val="003571F5"/>
    <w:rsid w:val="00357C03"/>
    <w:rsid w:val="0036198C"/>
    <w:rsid w:val="00361B94"/>
    <w:rsid w:val="00362169"/>
    <w:rsid w:val="0036223B"/>
    <w:rsid w:val="0036252A"/>
    <w:rsid w:val="00362636"/>
    <w:rsid w:val="0036276E"/>
    <w:rsid w:val="00362C65"/>
    <w:rsid w:val="003630D7"/>
    <w:rsid w:val="00363727"/>
    <w:rsid w:val="00363861"/>
    <w:rsid w:val="003640F6"/>
    <w:rsid w:val="00364763"/>
    <w:rsid w:val="00364AF5"/>
    <w:rsid w:val="00364B9D"/>
    <w:rsid w:val="00364D9D"/>
    <w:rsid w:val="00365026"/>
    <w:rsid w:val="00365563"/>
    <w:rsid w:val="003656EA"/>
    <w:rsid w:val="003667D0"/>
    <w:rsid w:val="003670EC"/>
    <w:rsid w:val="0037156C"/>
    <w:rsid w:val="00372634"/>
    <w:rsid w:val="00372ABF"/>
    <w:rsid w:val="003732CE"/>
    <w:rsid w:val="003734F2"/>
    <w:rsid w:val="003737A8"/>
    <w:rsid w:val="003743AA"/>
    <w:rsid w:val="0037461E"/>
    <w:rsid w:val="00374748"/>
    <w:rsid w:val="00374A2E"/>
    <w:rsid w:val="00374B31"/>
    <w:rsid w:val="003751D0"/>
    <w:rsid w:val="003754D7"/>
    <w:rsid w:val="0037590C"/>
    <w:rsid w:val="00375D12"/>
    <w:rsid w:val="00375EF1"/>
    <w:rsid w:val="00376860"/>
    <w:rsid w:val="00376B7B"/>
    <w:rsid w:val="003779A2"/>
    <w:rsid w:val="00377D27"/>
    <w:rsid w:val="00377DAD"/>
    <w:rsid w:val="00377DBB"/>
    <w:rsid w:val="0038048B"/>
    <w:rsid w:val="003808C4"/>
    <w:rsid w:val="00380D4B"/>
    <w:rsid w:val="00381274"/>
    <w:rsid w:val="0038185C"/>
    <w:rsid w:val="00381B4F"/>
    <w:rsid w:val="003822C3"/>
    <w:rsid w:val="003827EF"/>
    <w:rsid w:val="00382A08"/>
    <w:rsid w:val="00383404"/>
    <w:rsid w:val="00383906"/>
    <w:rsid w:val="00383DA1"/>
    <w:rsid w:val="00384658"/>
    <w:rsid w:val="00384768"/>
    <w:rsid w:val="003849E6"/>
    <w:rsid w:val="00384A50"/>
    <w:rsid w:val="00384EFF"/>
    <w:rsid w:val="003851EC"/>
    <w:rsid w:val="00385254"/>
    <w:rsid w:val="003856E6"/>
    <w:rsid w:val="00386D90"/>
    <w:rsid w:val="00387507"/>
    <w:rsid w:val="00387947"/>
    <w:rsid w:val="00390060"/>
    <w:rsid w:val="00390202"/>
    <w:rsid w:val="003909D5"/>
    <w:rsid w:val="003910A3"/>
    <w:rsid w:val="00391961"/>
    <w:rsid w:val="00393BDE"/>
    <w:rsid w:val="00393D63"/>
    <w:rsid w:val="00393EA8"/>
    <w:rsid w:val="0039491E"/>
    <w:rsid w:val="00394942"/>
    <w:rsid w:val="00395315"/>
    <w:rsid w:val="003964EF"/>
    <w:rsid w:val="00396A5B"/>
    <w:rsid w:val="0039744C"/>
    <w:rsid w:val="0039764B"/>
    <w:rsid w:val="003977A4"/>
    <w:rsid w:val="00397C19"/>
    <w:rsid w:val="00397FB7"/>
    <w:rsid w:val="003A0085"/>
    <w:rsid w:val="003A04C1"/>
    <w:rsid w:val="003A06C8"/>
    <w:rsid w:val="003A08FF"/>
    <w:rsid w:val="003A0D7C"/>
    <w:rsid w:val="003A1613"/>
    <w:rsid w:val="003A1CDD"/>
    <w:rsid w:val="003A23C5"/>
    <w:rsid w:val="003A27B4"/>
    <w:rsid w:val="003A3152"/>
    <w:rsid w:val="003A3984"/>
    <w:rsid w:val="003A4019"/>
    <w:rsid w:val="003A41FA"/>
    <w:rsid w:val="003A4C24"/>
    <w:rsid w:val="003A508D"/>
    <w:rsid w:val="003A519E"/>
    <w:rsid w:val="003A522D"/>
    <w:rsid w:val="003A563E"/>
    <w:rsid w:val="003A5DD6"/>
    <w:rsid w:val="003A65EA"/>
    <w:rsid w:val="003A6CD6"/>
    <w:rsid w:val="003A74F5"/>
    <w:rsid w:val="003A77AD"/>
    <w:rsid w:val="003A787A"/>
    <w:rsid w:val="003B01BD"/>
    <w:rsid w:val="003B03FC"/>
    <w:rsid w:val="003B0960"/>
    <w:rsid w:val="003B1490"/>
    <w:rsid w:val="003B1669"/>
    <w:rsid w:val="003B2140"/>
    <w:rsid w:val="003B21C1"/>
    <w:rsid w:val="003B293B"/>
    <w:rsid w:val="003B2E8B"/>
    <w:rsid w:val="003B32C7"/>
    <w:rsid w:val="003B32D6"/>
    <w:rsid w:val="003B3786"/>
    <w:rsid w:val="003B3CB2"/>
    <w:rsid w:val="003B4B01"/>
    <w:rsid w:val="003B4C2B"/>
    <w:rsid w:val="003B58E3"/>
    <w:rsid w:val="003B5C02"/>
    <w:rsid w:val="003B6C7F"/>
    <w:rsid w:val="003B72C2"/>
    <w:rsid w:val="003B732A"/>
    <w:rsid w:val="003B7612"/>
    <w:rsid w:val="003B7EE7"/>
    <w:rsid w:val="003C0004"/>
    <w:rsid w:val="003C033F"/>
    <w:rsid w:val="003C0543"/>
    <w:rsid w:val="003C05A2"/>
    <w:rsid w:val="003C0B25"/>
    <w:rsid w:val="003C18C0"/>
    <w:rsid w:val="003C19A5"/>
    <w:rsid w:val="003C1EAB"/>
    <w:rsid w:val="003C2331"/>
    <w:rsid w:val="003C3356"/>
    <w:rsid w:val="003C39EF"/>
    <w:rsid w:val="003C45E3"/>
    <w:rsid w:val="003C525D"/>
    <w:rsid w:val="003C579B"/>
    <w:rsid w:val="003C665C"/>
    <w:rsid w:val="003C66D7"/>
    <w:rsid w:val="003C6C6A"/>
    <w:rsid w:val="003C6CCB"/>
    <w:rsid w:val="003C7598"/>
    <w:rsid w:val="003C779F"/>
    <w:rsid w:val="003C781B"/>
    <w:rsid w:val="003D014D"/>
    <w:rsid w:val="003D09C1"/>
    <w:rsid w:val="003D0F99"/>
    <w:rsid w:val="003D10FA"/>
    <w:rsid w:val="003D1963"/>
    <w:rsid w:val="003D25CB"/>
    <w:rsid w:val="003D27CC"/>
    <w:rsid w:val="003D2CA0"/>
    <w:rsid w:val="003D3420"/>
    <w:rsid w:val="003D38AA"/>
    <w:rsid w:val="003D39EC"/>
    <w:rsid w:val="003D3A9E"/>
    <w:rsid w:val="003D3BB3"/>
    <w:rsid w:val="003D3FD3"/>
    <w:rsid w:val="003D4434"/>
    <w:rsid w:val="003D4D6F"/>
    <w:rsid w:val="003D4FDB"/>
    <w:rsid w:val="003D54A5"/>
    <w:rsid w:val="003D574C"/>
    <w:rsid w:val="003D5D6D"/>
    <w:rsid w:val="003D6925"/>
    <w:rsid w:val="003D6F01"/>
    <w:rsid w:val="003E00D1"/>
    <w:rsid w:val="003E0121"/>
    <w:rsid w:val="003E0207"/>
    <w:rsid w:val="003E17F2"/>
    <w:rsid w:val="003E21CF"/>
    <w:rsid w:val="003E2342"/>
    <w:rsid w:val="003E24E8"/>
    <w:rsid w:val="003E34DC"/>
    <w:rsid w:val="003E3B85"/>
    <w:rsid w:val="003E3DD5"/>
    <w:rsid w:val="003E4D69"/>
    <w:rsid w:val="003E5B3C"/>
    <w:rsid w:val="003E5C85"/>
    <w:rsid w:val="003E60C5"/>
    <w:rsid w:val="003E6392"/>
    <w:rsid w:val="003E6D6D"/>
    <w:rsid w:val="003E73EF"/>
    <w:rsid w:val="003E7B22"/>
    <w:rsid w:val="003E7E8D"/>
    <w:rsid w:val="003E7EBF"/>
    <w:rsid w:val="003F0082"/>
    <w:rsid w:val="003F052D"/>
    <w:rsid w:val="003F0F94"/>
    <w:rsid w:val="003F1ACA"/>
    <w:rsid w:val="003F1EE2"/>
    <w:rsid w:val="003F3311"/>
    <w:rsid w:val="003F43F7"/>
    <w:rsid w:val="003F4496"/>
    <w:rsid w:val="003F44B7"/>
    <w:rsid w:val="003F4AF9"/>
    <w:rsid w:val="003F52A5"/>
    <w:rsid w:val="003F52C2"/>
    <w:rsid w:val="003F5594"/>
    <w:rsid w:val="003F588D"/>
    <w:rsid w:val="003F5B84"/>
    <w:rsid w:val="003F695F"/>
    <w:rsid w:val="003F6E92"/>
    <w:rsid w:val="003F6EE0"/>
    <w:rsid w:val="004027B2"/>
    <w:rsid w:val="0040420E"/>
    <w:rsid w:val="004052EF"/>
    <w:rsid w:val="00405AEB"/>
    <w:rsid w:val="004064CE"/>
    <w:rsid w:val="00406C73"/>
    <w:rsid w:val="00407090"/>
    <w:rsid w:val="004079E1"/>
    <w:rsid w:val="00407DD6"/>
    <w:rsid w:val="00410638"/>
    <w:rsid w:val="00410810"/>
    <w:rsid w:val="004108A4"/>
    <w:rsid w:val="00410B53"/>
    <w:rsid w:val="00412029"/>
    <w:rsid w:val="004120B9"/>
    <w:rsid w:val="00412758"/>
    <w:rsid w:val="004134B0"/>
    <w:rsid w:val="00413D48"/>
    <w:rsid w:val="004142E0"/>
    <w:rsid w:val="004144FC"/>
    <w:rsid w:val="00414547"/>
    <w:rsid w:val="00414F7F"/>
    <w:rsid w:val="00414F89"/>
    <w:rsid w:val="00415B0D"/>
    <w:rsid w:val="00415B9F"/>
    <w:rsid w:val="00415F6A"/>
    <w:rsid w:val="00416CFB"/>
    <w:rsid w:val="004174CE"/>
    <w:rsid w:val="004175F3"/>
    <w:rsid w:val="004178A3"/>
    <w:rsid w:val="00417911"/>
    <w:rsid w:val="004210E9"/>
    <w:rsid w:val="00421117"/>
    <w:rsid w:val="004213B0"/>
    <w:rsid w:val="00421588"/>
    <w:rsid w:val="00421660"/>
    <w:rsid w:val="0042228E"/>
    <w:rsid w:val="00422FEE"/>
    <w:rsid w:val="00423E81"/>
    <w:rsid w:val="004241E3"/>
    <w:rsid w:val="004249EA"/>
    <w:rsid w:val="00424FD3"/>
    <w:rsid w:val="00426000"/>
    <w:rsid w:val="00426B13"/>
    <w:rsid w:val="0043065A"/>
    <w:rsid w:val="00431050"/>
    <w:rsid w:val="0043164B"/>
    <w:rsid w:val="0043198E"/>
    <w:rsid w:val="00431C4F"/>
    <w:rsid w:val="00432051"/>
    <w:rsid w:val="004332E8"/>
    <w:rsid w:val="0043382D"/>
    <w:rsid w:val="00433A87"/>
    <w:rsid w:val="004340A4"/>
    <w:rsid w:val="004343C7"/>
    <w:rsid w:val="004344DB"/>
    <w:rsid w:val="00434B72"/>
    <w:rsid w:val="004356E1"/>
    <w:rsid w:val="0043584B"/>
    <w:rsid w:val="00435CF5"/>
    <w:rsid w:val="0043740C"/>
    <w:rsid w:val="00437D7B"/>
    <w:rsid w:val="00437DE1"/>
    <w:rsid w:val="00437E07"/>
    <w:rsid w:val="00441079"/>
    <w:rsid w:val="00441AC2"/>
    <w:rsid w:val="00442221"/>
    <w:rsid w:val="0044232E"/>
    <w:rsid w:val="0044244D"/>
    <w:rsid w:val="00443562"/>
    <w:rsid w:val="00443C21"/>
    <w:rsid w:val="00444112"/>
    <w:rsid w:val="00444592"/>
    <w:rsid w:val="00446145"/>
    <w:rsid w:val="0044695F"/>
    <w:rsid w:val="00446A85"/>
    <w:rsid w:val="00447CFE"/>
    <w:rsid w:val="004504F2"/>
    <w:rsid w:val="00450F16"/>
    <w:rsid w:val="00450FF0"/>
    <w:rsid w:val="004514F9"/>
    <w:rsid w:val="0045182C"/>
    <w:rsid w:val="004520E4"/>
    <w:rsid w:val="00452BCD"/>
    <w:rsid w:val="00452D5D"/>
    <w:rsid w:val="0045339E"/>
    <w:rsid w:val="00453E36"/>
    <w:rsid w:val="00454156"/>
    <w:rsid w:val="00454436"/>
    <w:rsid w:val="00454D84"/>
    <w:rsid w:val="00455259"/>
    <w:rsid w:val="00456B63"/>
    <w:rsid w:val="004570FF"/>
    <w:rsid w:val="00457A09"/>
    <w:rsid w:val="00457A46"/>
    <w:rsid w:val="00457EDA"/>
    <w:rsid w:val="00460BD9"/>
    <w:rsid w:val="00460C2D"/>
    <w:rsid w:val="00460CD9"/>
    <w:rsid w:val="0046159E"/>
    <w:rsid w:val="0046388B"/>
    <w:rsid w:val="004642D0"/>
    <w:rsid w:val="0046454B"/>
    <w:rsid w:val="00464DE2"/>
    <w:rsid w:val="00464F85"/>
    <w:rsid w:val="00464F95"/>
    <w:rsid w:val="004653E1"/>
    <w:rsid w:val="00465D21"/>
    <w:rsid w:val="00465EDA"/>
    <w:rsid w:val="00465FC1"/>
    <w:rsid w:val="0046626F"/>
    <w:rsid w:val="0046690F"/>
    <w:rsid w:val="00467A54"/>
    <w:rsid w:val="00467AE3"/>
    <w:rsid w:val="00467DE0"/>
    <w:rsid w:val="004703DE"/>
    <w:rsid w:val="00470628"/>
    <w:rsid w:val="0047177B"/>
    <w:rsid w:val="00471917"/>
    <w:rsid w:val="00471F9B"/>
    <w:rsid w:val="00472053"/>
    <w:rsid w:val="00472A8A"/>
    <w:rsid w:val="00472ECA"/>
    <w:rsid w:val="004742AB"/>
    <w:rsid w:val="004744D8"/>
    <w:rsid w:val="00474771"/>
    <w:rsid w:val="00474847"/>
    <w:rsid w:val="00474C1E"/>
    <w:rsid w:val="00474FAF"/>
    <w:rsid w:val="0047568E"/>
    <w:rsid w:val="00476071"/>
    <w:rsid w:val="004763C5"/>
    <w:rsid w:val="004769B0"/>
    <w:rsid w:val="00476C2F"/>
    <w:rsid w:val="00477862"/>
    <w:rsid w:val="00477D77"/>
    <w:rsid w:val="004805FD"/>
    <w:rsid w:val="00480C4B"/>
    <w:rsid w:val="00480D93"/>
    <w:rsid w:val="00480DD1"/>
    <w:rsid w:val="00480EA5"/>
    <w:rsid w:val="004814B4"/>
    <w:rsid w:val="004816A9"/>
    <w:rsid w:val="00482519"/>
    <w:rsid w:val="00483BFE"/>
    <w:rsid w:val="00483F0B"/>
    <w:rsid w:val="0048420F"/>
    <w:rsid w:val="00484509"/>
    <w:rsid w:val="004849D9"/>
    <w:rsid w:val="00485584"/>
    <w:rsid w:val="0048577C"/>
    <w:rsid w:val="004857A9"/>
    <w:rsid w:val="00485CF9"/>
    <w:rsid w:val="004863E2"/>
    <w:rsid w:val="004866A0"/>
    <w:rsid w:val="00487149"/>
    <w:rsid w:val="00490B15"/>
    <w:rsid w:val="00490CDB"/>
    <w:rsid w:val="00490E27"/>
    <w:rsid w:val="00491F3B"/>
    <w:rsid w:val="00492032"/>
    <w:rsid w:val="00492A5E"/>
    <w:rsid w:val="00492CA4"/>
    <w:rsid w:val="0049382D"/>
    <w:rsid w:val="004941F5"/>
    <w:rsid w:val="0049501D"/>
    <w:rsid w:val="00495562"/>
    <w:rsid w:val="0049589E"/>
    <w:rsid w:val="00496042"/>
    <w:rsid w:val="00496CC6"/>
    <w:rsid w:val="00496DDD"/>
    <w:rsid w:val="004A07B4"/>
    <w:rsid w:val="004A181B"/>
    <w:rsid w:val="004A1F3B"/>
    <w:rsid w:val="004A1F70"/>
    <w:rsid w:val="004A21EF"/>
    <w:rsid w:val="004A255A"/>
    <w:rsid w:val="004A268A"/>
    <w:rsid w:val="004A26A0"/>
    <w:rsid w:val="004A29C0"/>
    <w:rsid w:val="004A2A6A"/>
    <w:rsid w:val="004A2C6F"/>
    <w:rsid w:val="004A2F33"/>
    <w:rsid w:val="004A2F5F"/>
    <w:rsid w:val="004A378A"/>
    <w:rsid w:val="004A3A7E"/>
    <w:rsid w:val="004A41A4"/>
    <w:rsid w:val="004A41DA"/>
    <w:rsid w:val="004A539A"/>
    <w:rsid w:val="004A5CE8"/>
    <w:rsid w:val="004A6818"/>
    <w:rsid w:val="004A7E0D"/>
    <w:rsid w:val="004B02EC"/>
    <w:rsid w:val="004B0FE8"/>
    <w:rsid w:val="004B1375"/>
    <w:rsid w:val="004B1720"/>
    <w:rsid w:val="004B17D4"/>
    <w:rsid w:val="004B1C9A"/>
    <w:rsid w:val="004B314C"/>
    <w:rsid w:val="004B3657"/>
    <w:rsid w:val="004B3DD8"/>
    <w:rsid w:val="004B3F66"/>
    <w:rsid w:val="004B440C"/>
    <w:rsid w:val="004B4977"/>
    <w:rsid w:val="004B5465"/>
    <w:rsid w:val="004B5854"/>
    <w:rsid w:val="004B5F3A"/>
    <w:rsid w:val="004B619E"/>
    <w:rsid w:val="004B66FA"/>
    <w:rsid w:val="004B6D28"/>
    <w:rsid w:val="004B781C"/>
    <w:rsid w:val="004B79F9"/>
    <w:rsid w:val="004C02D2"/>
    <w:rsid w:val="004C0787"/>
    <w:rsid w:val="004C0C54"/>
    <w:rsid w:val="004C0E2E"/>
    <w:rsid w:val="004C0FB2"/>
    <w:rsid w:val="004C1240"/>
    <w:rsid w:val="004C1A65"/>
    <w:rsid w:val="004C1D70"/>
    <w:rsid w:val="004C2038"/>
    <w:rsid w:val="004C261C"/>
    <w:rsid w:val="004C2F60"/>
    <w:rsid w:val="004C33CB"/>
    <w:rsid w:val="004C3C45"/>
    <w:rsid w:val="004C3D6B"/>
    <w:rsid w:val="004C4D4E"/>
    <w:rsid w:val="004C5063"/>
    <w:rsid w:val="004C50AC"/>
    <w:rsid w:val="004C5505"/>
    <w:rsid w:val="004C68F1"/>
    <w:rsid w:val="004C728B"/>
    <w:rsid w:val="004C7756"/>
    <w:rsid w:val="004C7DED"/>
    <w:rsid w:val="004D02B3"/>
    <w:rsid w:val="004D2422"/>
    <w:rsid w:val="004D37BB"/>
    <w:rsid w:val="004D3FDF"/>
    <w:rsid w:val="004D521B"/>
    <w:rsid w:val="004D5C23"/>
    <w:rsid w:val="004D5DE6"/>
    <w:rsid w:val="004D662D"/>
    <w:rsid w:val="004D68C1"/>
    <w:rsid w:val="004D695C"/>
    <w:rsid w:val="004D6A36"/>
    <w:rsid w:val="004E0242"/>
    <w:rsid w:val="004E0DDC"/>
    <w:rsid w:val="004E13A6"/>
    <w:rsid w:val="004E13BE"/>
    <w:rsid w:val="004E1431"/>
    <w:rsid w:val="004E1580"/>
    <w:rsid w:val="004E1CBA"/>
    <w:rsid w:val="004E258F"/>
    <w:rsid w:val="004E2E4D"/>
    <w:rsid w:val="004E32F0"/>
    <w:rsid w:val="004E4572"/>
    <w:rsid w:val="004E4B47"/>
    <w:rsid w:val="004E5D33"/>
    <w:rsid w:val="004E6514"/>
    <w:rsid w:val="004E682E"/>
    <w:rsid w:val="004E6925"/>
    <w:rsid w:val="004E7300"/>
    <w:rsid w:val="004E765F"/>
    <w:rsid w:val="004E7DD8"/>
    <w:rsid w:val="004E7FDB"/>
    <w:rsid w:val="004F15F0"/>
    <w:rsid w:val="004F244E"/>
    <w:rsid w:val="004F37B6"/>
    <w:rsid w:val="004F40B8"/>
    <w:rsid w:val="004F65AC"/>
    <w:rsid w:val="004F695C"/>
    <w:rsid w:val="004F7739"/>
    <w:rsid w:val="004F7B99"/>
    <w:rsid w:val="004F7C1B"/>
    <w:rsid w:val="00500408"/>
    <w:rsid w:val="00501CA0"/>
    <w:rsid w:val="005024FA"/>
    <w:rsid w:val="0050330C"/>
    <w:rsid w:val="00504522"/>
    <w:rsid w:val="005046A2"/>
    <w:rsid w:val="00504CAB"/>
    <w:rsid w:val="005054BF"/>
    <w:rsid w:val="005058F9"/>
    <w:rsid w:val="0050597C"/>
    <w:rsid w:val="00505A8D"/>
    <w:rsid w:val="00505C9B"/>
    <w:rsid w:val="00507295"/>
    <w:rsid w:val="005075F3"/>
    <w:rsid w:val="00507A18"/>
    <w:rsid w:val="005107DF"/>
    <w:rsid w:val="00510A79"/>
    <w:rsid w:val="005114ED"/>
    <w:rsid w:val="00511600"/>
    <w:rsid w:val="00511A66"/>
    <w:rsid w:val="005125C1"/>
    <w:rsid w:val="005129AC"/>
    <w:rsid w:val="00513382"/>
    <w:rsid w:val="00513559"/>
    <w:rsid w:val="00514479"/>
    <w:rsid w:val="00514860"/>
    <w:rsid w:val="00514F9E"/>
    <w:rsid w:val="00515FCA"/>
    <w:rsid w:val="00516022"/>
    <w:rsid w:val="0051702D"/>
    <w:rsid w:val="005174D8"/>
    <w:rsid w:val="00517DD7"/>
    <w:rsid w:val="005201B5"/>
    <w:rsid w:val="00520B40"/>
    <w:rsid w:val="00520C1D"/>
    <w:rsid w:val="0052114F"/>
    <w:rsid w:val="0052163E"/>
    <w:rsid w:val="00521BE8"/>
    <w:rsid w:val="00521CEE"/>
    <w:rsid w:val="005222CA"/>
    <w:rsid w:val="00522857"/>
    <w:rsid w:val="0052312D"/>
    <w:rsid w:val="00523961"/>
    <w:rsid w:val="00523DFD"/>
    <w:rsid w:val="00524434"/>
    <w:rsid w:val="00524D60"/>
    <w:rsid w:val="0052540A"/>
    <w:rsid w:val="0052570D"/>
    <w:rsid w:val="0052598B"/>
    <w:rsid w:val="005266EC"/>
    <w:rsid w:val="005267DB"/>
    <w:rsid w:val="00526E5E"/>
    <w:rsid w:val="00526F56"/>
    <w:rsid w:val="005275F7"/>
    <w:rsid w:val="0052783F"/>
    <w:rsid w:val="00527C36"/>
    <w:rsid w:val="00527D4F"/>
    <w:rsid w:val="0053036E"/>
    <w:rsid w:val="005308E7"/>
    <w:rsid w:val="00531303"/>
    <w:rsid w:val="0053238B"/>
    <w:rsid w:val="005323D4"/>
    <w:rsid w:val="00532D89"/>
    <w:rsid w:val="005340C0"/>
    <w:rsid w:val="00534880"/>
    <w:rsid w:val="00534A07"/>
    <w:rsid w:val="00534D1E"/>
    <w:rsid w:val="00535434"/>
    <w:rsid w:val="00535E4B"/>
    <w:rsid w:val="00536A50"/>
    <w:rsid w:val="00536B96"/>
    <w:rsid w:val="00537202"/>
    <w:rsid w:val="005376FA"/>
    <w:rsid w:val="00537B76"/>
    <w:rsid w:val="005407BB"/>
    <w:rsid w:val="00540E3D"/>
    <w:rsid w:val="00540F16"/>
    <w:rsid w:val="00541022"/>
    <w:rsid w:val="0054176F"/>
    <w:rsid w:val="00541EBF"/>
    <w:rsid w:val="005421D3"/>
    <w:rsid w:val="005425C5"/>
    <w:rsid w:val="005425DA"/>
    <w:rsid w:val="005427C4"/>
    <w:rsid w:val="005435D8"/>
    <w:rsid w:val="00544924"/>
    <w:rsid w:val="005457A5"/>
    <w:rsid w:val="0054582E"/>
    <w:rsid w:val="00545C07"/>
    <w:rsid w:val="00546472"/>
    <w:rsid w:val="00546681"/>
    <w:rsid w:val="00547744"/>
    <w:rsid w:val="005513F4"/>
    <w:rsid w:val="00553141"/>
    <w:rsid w:val="005531E6"/>
    <w:rsid w:val="00553512"/>
    <w:rsid w:val="005536D8"/>
    <w:rsid w:val="00554F22"/>
    <w:rsid w:val="00554F36"/>
    <w:rsid w:val="005570C3"/>
    <w:rsid w:val="00557790"/>
    <w:rsid w:val="00557794"/>
    <w:rsid w:val="005605F4"/>
    <w:rsid w:val="00560751"/>
    <w:rsid w:val="005608A7"/>
    <w:rsid w:val="005608CF"/>
    <w:rsid w:val="00560BA6"/>
    <w:rsid w:val="00561C2C"/>
    <w:rsid w:val="00562080"/>
    <w:rsid w:val="00562169"/>
    <w:rsid w:val="005624AC"/>
    <w:rsid w:val="00562837"/>
    <w:rsid w:val="005631F3"/>
    <w:rsid w:val="005642A9"/>
    <w:rsid w:val="0056454C"/>
    <w:rsid w:val="00564F7A"/>
    <w:rsid w:val="00565324"/>
    <w:rsid w:val="00565943"/>
    <w:rsid w:val="00565BB5"/>
    <w:rsid w:val="00566261"/>
    <w:rsid w:val="00566264"/>
    <w:rsid w:val="00566AD6"/>
    <w:rsid w:val="00567BDC"/>
    <w:rsid w:val="00570BC3"/>
    <w:rsid w:val="00571311"/>
    <w:rsid w:val="005718DC"/>
    <w:rsid w:val="00572404"/>
    <w:rsid w:val="00573041"/>
    <w:rsid w:val="00573F56"/>
    <w:rsid w:val="00573FC4"/>
    <w:rsid w:val="005754A3"/>
    <w:rsid w:val="0057612A"/>
    <w:rsid w:val="005769C2"/>
    <w:rsid w:val="005775A7"/>
    <w:rsid w:val="00577D19"/>
    <w:rsid w:val="0058010E"/>
    <w:rsid w:val="00580B34"/>
    <w:rsid w:val="00580E92"/>
    <w:rsid w:val="00582202"/>
    <w:rsid w:val="00582634"/>
    <w:rsid w:val="005827D4"/>
    <w:rsid w:val="0058387E"/>
    <w:rsid w:val="00583F10"/>
    <w:rsid w:val="0058418D"/>
    <w:rsid w:val="00584660"/>
    <w:rsid w:val="005847F4"/>
    <w:rsid w:val="00585008"/>
    <w:rsid w:val="005859D4"/>
    <w:rsid w:val="00585CCF"/>
    <w:rsid w:val="005862F6"/>
    <w:rsid w:val="00586343"/>
    <w:rsid w:val="00586393"/>
    <w:rsid w:val="00586D43"/>
    <w:rsid w:val="00586E38"/>
    <w:rsid w:val="00586EE7"/>
    <w:rsid w:val="0058796E"/>
    <w:rsid w:val="00587AE1"/>
    <w:rsid w:val="00587D93"/>
    <w:rsid w:val="00590083"/>
    <w:rsid w:val="00590158"/>
    <w:rsid w:val="005902E1"/>
    <w:rsid w:val="005903FB"/>
    <w:rsid w:val="005905F7"/>
    <w:rsid w:val="00590818"/>
    <w:rsid w:val="00590F9D"/>
    <w:rsid w:val="0059145B"/>
    <w:rsid w:val="0059160D"/>
    <w:rsid w:val="00591871"/>
    <w:rsid w:val="005919D2"/>
    <w:rsid w:val="00592005"/>
    <w:rsid w:val="0059229A"/>
    <w:rsid w:val="005924CD"/>
    <w:rsid w:val="005925EA"/>
    <w:rsid w:val="005927CD"/>
    <w:rsid w:val="0059330C"/>
    <w:rsid w:val="005935D3"/>
    <w:rsid w:val="005938B6"/>
    <w:rsid w:val="00594AB2"/>
    <w:rsid w:val="00594DA4"/>
    <w:rsid w:val="00595833"/>
    <w:rsid w:val="00595B4C"/>
    <w:rsid w:val="00596AA4"/>
    <w:rsid w:val="00596C29"/>
    <w:rsid w:val="00597B69"/>
    <w:rsid w:val="00597C4D"/>
    <w:rsid w:val="00597E8A"/>
    <w:rsid w:val="005A03A3"/>
    <w:rsid w:val="005A0414"/>
    <w:rsid w:val="005A064F"/>
    <w:rsid w:val="005A1330"/>
    <w:rsid w:val="005A15BE"/>
    <w:rsid w:val="005A34F8"/>
    <w:rsid w:val="005A379A"/>
    <w:rsid w:val="005A3E80"/>
    <w:rsid w:val="005A3F28"/>
    <w:rsid w:val="005A406E"/>
    <w:rsid w:val="005A498B"/>
    <w:rsid w:val="005A5E4B"/>
    <w:rsid w:val="005A6337"/>
    <w:rsid w:val="005A6749"/>
    <w:rsid w:val="005A7250"/>
    <w:rsid w:val="005A7845"/>
    <w:rsid w:val="005A7C64"/>
    <w:rsid w:val="005B2297"/>
    <w:rsid w:val="005B2693"/>
    <w:rsid w:val="005B26D5"/>
    <w:rsid w:val="005B2B7B"/>
    <w:rsid w:val="005B2FB8"/>
    <w:rsid w:val="005B3074"/>
    <w:rsid w:val="005B32B6"/>
    <w:rsid w:val="005B373C"/>
    <w:rsid w:val="005B4157"/>
    <w:rsid w:val="005B4F97"/>
    <w:rsid w:val="005B53F5"/>
    <w:rsid w:val="005B5903"/>
    <w:rsid w:val="005B59E7"/>
    <w:rsid w:val="005B5A48"/>
    <w:rsid w:val="005B6059"/>
    <w:rsid w:val="005B6768"/>
    <w:rsid w:val="005B683D"/>
    <w:rsid w:val="005B6E95"/>
    <w:rsid w:val="005B77E3"/>
    <w:rsid w:val="005B7EE1"/>
    <w:rsid w:val="005C01BA"/>
    <w:rsid w:val="005C029D"/>
    <w:rsid w:val="005C0CC8"/>
    <w:rsid w:val="005C12E9"/>
    <w:rsid w:val="005C164B"/>
    <w:rsid w:val="005C1A3A"/>
    <w:rsid w:val="005C1C4E"/>
    <w:rsid w:val="005C1FB0"/>
    <w:rsid w:val="005C1FF6"/>
    <w:rsid w:val="005C238A"/>
    <w:rsid w:val="005C2824"/>
    <w:rsid w:val="005C28B6"/>
    <w:rsid w:val="005C2A2F"/>
    <w:rsid w:val="005C33CE"/>
    <w:rsid w:val="005C33F5"/>
    <w:rsid w:val="005C3B75"/>
    <w:rsid w:val="005C3FE0"/>
    <w:rsid w:val="005C4BE9"/>
    <w:rsid w:val="005C4CA5"/>
    <w:rsid w:val="005C57AE"/>
    <w:rsid w:val="005C59AD"/>
    <w:rsid w:val="005C5A55"/>
    <w:rsid w:val="005C5DD3"/>
    <w:rsid w:val="005C62BA"/>
    <w:rsid w:val="005C65E1"/>
    <w:rsid w:val="005C68C9"/>
    <w:rsid w:val="005C6D34"/>
    <w:rsid w:val="005C6FB1"/>
    <w:rsid w:val="005C720B"/>
    <w:rsid w:val="005C733D"/>
    <w:rsid w:val="005C740C"/>
    <w:rsid w:val="005C754B"/>
    <w:rsid w:val="005C7BD8"/>
    <w:rsid w:val="005D0300"/>
    <w:rsid w:val="005D0395"/>
    <w:rsid w:val="005D1207"/>
    <w:rsid w:val="005D2521"/>
    <w:rsid w:val="005D2E22"/>
    <w:rsid w:val="005D2F4E"/>
    <w:rsid w:val="005D39B4"/>
    <w:rsid w:val="005D452D"/>
    <w:rsid w:val="005D5CBA"/>
    <w:rsid w:val="005D6144"/>
    <w:rsid w:val="005D7461"/>
    <w:rsid w:val="005D7700"/>
    <w:rsid w:val="005E08F5"/>
    <w:rsid w:val="005E1121"/>
    <w:rsid w:val="005E127A"/>
    <w:rsid w:val="005E13D9"/>
    <w:rsid w:val="005E17BA"/>
    <w:rsid w:val="005E1988"/>
    <w:rsid w:val="005E1CC5"/>
    <w:rsid w:val="005E23A0"/>
    <w:rsid w:val="005E279F"/>
    <w:rsid w:val="005E32BD"/>
    <w:rsid w:val="005E33A9"/>
    <w:rsid w:val="005E3670"/>
    <w:rsid w:val="005E41BA"/>
    <w:rsid w:val="005E4213"/>
    <w:rsid w:val="005E458C"/>
    <w:rsid w:val="005E4CD1"/>
    <w:rsid w:val="005E4D12"/>
    <w:rsid w:val="005E52AD"/>
    <w:rsid w:val="005E59AE"/>
    <w:rsid w:val="005E5ABD"/>
    <w:rsid w:val="005E607A"/>
    <w:rsid w:val="005E6C1D"/>
    <w:rsid w:val="005E7528"/>
    <w:rsid w:val="005F0896"/>
    <w:rsid w:val="005F0E31"/>
    <w:rsid w:val="005F1747"/>
    <w:rsid w:val="005F2307"/>
    <w:rsid w:val="005F259F"/>
    <w:rsid w:val="005F29B8"/>
    <w:rsid w:val="005F2F08"/>
    <w:rsid w:val="005F348F"/>
    <w:rsid w:val="005F3767"/>
    <w:rsid w:val="005F3AAA"/>
    <w:rsid w:val="005F435C"/>
    <w:rsid w:val="005F4C9F"/>
    <w:rsid w:val="005F4E51"/>
    <w:rsid w:val="005F57ED"/>
    <w:rsid w:val="005F58A5"/>
    <w:rsid w:val="00600460"/>
    <w:rsid w:val="00601DAD"/>
    <w:rsid w:val="00603B65"/>
    <w:rsid w:val="00603BF5"/>
    <w:rsid w:val="006043D6"/>
    <w:rsid w:val="0060443C"/>
    <w:rsid w:val="006046ED"/>
    <w:rsid w:val="00604859"/>
    <w:rsid w:val="006048F4"/>
    <w:rsid w:val="00604CF8"/>
    <w:rsid w:val="00605292"/>
    <w:rsid w:val="006057F2"/>
    <w:rsid w:val="00605C4D"/>
    <w:rsid w:val="0060660A"/>
    <w:rsid w:val="00606657"/>
    <w:rsid w:val="006073B2"/>
    <w:rsid w:val="006074AE"/>
    <w:rsid w:val="00610915"/>
    <w:rsid w:val="00610AFD"/>
    <w:rsid w:val="006116B0"/>
    <w:rsid w:val="006119A1"/>
    <w:rsid w:val="00612294"/>
    <w:rsid w:val="00612E5A"/>
    <w:rsid w:val="00613152"/>
    <w:rsid w:val="006143F4"/>
    <w:rsid w:val="0061458D"/>
    <w:rsid w:val="006152E1"/>
    <w:rsid w:val="00615E31"/>
    <w:rsid w:val="00615F36"/>
    <w:rsid w:val="00616CAB"/>
    <w:rsid w:val="0061717C"/>
    <w:rsid w:val="00617A44"/>
    <w:rsid w:val="00617A6E"/>
    <w:rsid w:val="00617F20"/>
    <w:rsid w:val="006200CB"/>
    <w:rsid w:val="00621FB0"/>
    <w:rsid w:val="006222B0"/>
    <w:rsid w:val="00623636"/>
    <w:rsid w:val="0062377A"/>
    <w:rsid w:val="00623EEE"/>
    <w:rsid w:val="00624532"/>
    <w:rsid w:val="00624CB0"/>
    <w:rsid w:val="00624DFE"/>
    <w:rsid w:val="00624FDA"/>
    <w:rsid w:val="006254DE"/>
    <w:rsid w:val="00625AC8"/>
    <w:rsid w:val="00625CD0"/>
    <w:rsid w:val="00626BC7"/>
    <w:rsid w:val="006273D4"/>
    <w:rsid w:val="00627DB5"/>
    <w:rsid w:val="00630885"/>
    <w:rsid w:val="006310E3"/>
    <w:rsid w:val="0063114F"/>
    <w:rsid w:val="0063116E"/>
    <w:rsid w:val="00631344"/>
    <w:rsid w:val="00631E0A"/>
    <w:rsid w:val="0063303D"/>
    <w:rsid w:val="00633686"/>
    <w:rsid w:val="0063376C"/>
    <w:rsid w:val="0063386A"/>
    <w:rsid w:val="006345D2"/>
    <w:rsid w:val="0063541F"/>
    <w:rsid w:val="00635DE3"/>
    <w:rsid w:val="00635E86"/>
    <w:rsid w:val="00636353"/>
    <w:rsid w:val="00636578"/>
    <w:rsid w:val="00636B73"/>
    <w:rsid w:val="00636F78"/>
    <w:rsid w:val="00637CBC"/>
    <w:rsid w:val="0064133B"/>
    <w:rsid w:val="00641E56"/>
    <w:rsid w:val="00643188"/>
    <w:rsid w:val="006436D3"/>
    <w:rsid w:val="00644B0F"/>
    <w:rsid w:val="00644C2F"/>
    <w:rsid w:val="0064525F"/>
    <w:rsid w:val="00645CD5"/>
    <w:rsid w:val="00645EC4"/>
    <w:rsid w:val="006467C7"/>
    <w:rsid w:val="006469F6"/>
    <w:rsid w:val="00647AD9"/>
    <w:rsid w:val="00647ED5"/>
    <w:rsid w:val="00650123"/>
    <w:rsid w:val="0065022F"/>
    <w:rsid w:val="006504EF"/>
    <w:rsid w:val="0065074D"/>
    <w:rsid w:val="0065085B"/>
    <w:rsid w:val="006509DA"/>
    <w:rsid w:val="00650BC4"/>
    <w:rsid w:val="006512C3"/>
    <w:rsid w:val="006519D7"/>
    <w:rsid w:val="00652057"/>
    <w:rsid w:val="00652142"/>
    <w:rsid w:val="00652CD4"/>
    <w:rsid w:val="0065343B"/>
    <w:rsid w:val="006535EC"/>
    <w:rsid w:val="00653941"/>
    <w:rsid w:val="006544C3"/>
    <w:rsid w:val="00654973"/>
    <w:rsid w:val="00654C46"/>
    <w:rsid w:val="006550DD"/>
    <w:rsid w:val="006551B7"/>
    <w:rsid w:val="0065564D"/>
    <w:rsid w:val="00656D31"/>
    <w:rsid w:val="00657918"/>
    <w:rsid w:val="00657FFB"/>
    <w:rsid w:val="006603E7"/>
    <w:rsid w:val="006614C4"/>
    <w:rsid w:val="00661591"/>
    <w:rsid w:val="00661929"/>
    <w:rsid w:val="00662685"/>
    <w:rsid w:val="006626C1"/>
    <w:rsid w:val="006627B5"/>
    <w:rsid w:val="00662A05"/>
    <w:rsid w:val="00664271"/>
    <w:rsid w:val="00664AB1"/>
    <w:rsid w:val="00665D4B"/>
    <w:rsid w:val="0066632F"/>
    <w:rsid w:val="006665E1"/>
    <w:rsid w:val="00666D8A"/>
    <w:rsid w:val="0066733A"/>
    <w:rsid w:val="0066735F"/>
    <w:rsid w:val="006673B6"/>
    <w:rsid w:val="00667468"/>
    <w:rsid w:val="00667BAB"/>
    <w:rsid w:val="0067041D"/>
    <w:rsid w:val="00670545"/>
    <w:rsid w:val="00670833"/>
    <w:rsid w:val="006711C4"/>
    <w:rsid w:val="0067173A"/>
    <w:rsid w:val="00672044"/>
    <w:rsid w:val="00672A6F"/>
    <w:rsid w:val="00673266"/>
    <w:rsid w:val="00673A7A"/>
    <w:rsid w:val="00674C36"/>
    <w:rsid w:val="00675A0C"/>
    <w:rsid w:val="00676458"/>
    <w:rsid w:val="00676706"/>
    <w:rsid w:val="00676852"/>
    <w:rsid w:val="00677426"/>
    <w:rsid w:val="006777B3"/>
    <w:rsid w:val="006800EA"/>
    <w:rsid w:val="00680125"/>
    <w:rsid w:val="006801E8"/>
    <w:rsid w:val="006802DC"/>
    <w:rsid w:val="00680811"/>
    <w:rsid w:val="006810AA"/>
    <w:rsid w:val="00681763"/>
    <w:rsid w:val="0068178B"/>
    <w:rsid w:val="00682080"/>
    <w:rsid w:val="00682084"/>
    <w:rsid w:val="0068284B"/>
    <w:rsid w:val="00682C8F"/>
    <w:rsid w:val="00683883"/>
    <w:rsid w:val="006839FD"/>
    <w:rsid w:val="00683A65"/>
    <w:rsid w:val="00683CD4"/>
    <w:rsid w:val="00683DFB"/>
    <w:rsid w:val="0068438D"/>
    <w:rsid w:val="00685BAF"/>
    <w:rsid w:val="006867F7"/>
    <w:rsid w:val="0068696B"/>
    <w:rsid w:val="00686E8F"/>
    <w:rsid w:val="00686F21"/>
    <w:rsid w:val="00690153"/>
    <w:rsid w:val="00691378"/>
    <w:rsid w:val="006917E3"/>
    <w:rsid w:val="006917FF"/>
    <w:rsid w:val="00691C35"/>
    <w:rsid w:val="00691F3D"/>
    <w:rsid w:val="006922AB"/>
    <w:rsid w:val="00692427"/>
    <w:rsid w:val="0069260F"/>
    <w:rsid w:val="006928CA"/>
    <w:rsid w:val="0069422C"/>
    <w:rsid w:val="006944D6"/>
    <w:rsid w:val="0069594F"/>
    <w:rsid w:val="00695DA2"/>
    <w:rsid w:val="0069731F"/>
    <w:rsid w:val="006978A2"/>
    <w:rsid w:val="006A013A"/>
    <w:rsid w:val="006A039B"/>
    <w:rsid w:val="006A082F"/>
    <w:rsid w:val="006A0A2F"/>
    <w:rsid w:val="006A0B09"/>
    <w:rsid w:val="006A14DC"/>
    <w:rsid w:val="006A16F9"/>
    <w:rsid w:val="006A1F25"/>
    <w:rsid w:val="006A2654"/>
    <w:rsid w:val="006A2F9F"/>
    <w:rsid w:val="006A4389"/>
    <w:rsid w:val="006A4620"/>
    <w:rsid w:val="006A46AF"/>
    <w:rsid w:val="006A4874"/>
    <w:rsid w:val="006A6B99"/>
    <w:rsid w:val="006A6BE4"/>
    <w:rsid w:val="006A6C75"/>
    <w:rsid w:val="006A75AA"/>
    <w:rsid w:val="006B032C"/>
    <w:rsid w:val="006B03AF"/>
    <w:rsid w:val="006B0E05"/>
    <w:rsid w:val="006B1321"/>
    <w:rsid w:val="006B1A2C"/>
    <w:rsid w:val="006B1A6C"/>
    <w:rsid w:val="006B34AD"/>
    <w:rsid w:val="006B4017"/>
    <w:rsid w:val="006B40E8"/>
    <w:rsid w:val="006B4640"/>
    <w:rsid w:val="006B4642"/>
    <w:rsid w:val="006B481C"/>
    <w:rsid w:val="006B53C8"/>
    <w:rsid w:val="006B5D44"/>
    <w:rsid w:val="006B5DA6"/>
    <w:rsid w:val="006B6340"/>
    <w:rsid w:val="006B66C1"/>
    <w:rsid w:val="006B6737"/>
    <w:rsid w:val="006B67CF"/>
    <w:rsid w:val="006B6FCC"/>
    <w:rsid w:val="006C0015"/>
    <w:rsid w:val="006C0271"/>
    <w:rsid w:val="006C0E60"/>
    <w:rsid w:val="006C2535"/>
    <w:rsid w:val="006C27A2"/>
    <w:rsid w:val="006C3C10"/>
    <w:rsid w:val="006C478F"/>
    <w:rsid w:val="006C514A"/>
    <w:rsid w:val="006C5EE7"/>
    <w:rsid w:val="006C5FF1"/>
    <w:rsid w:val="006C6925"/>
    <w:rsid w:val="006C75AE"/>
    <w:rsid w:val="006C78AB"/>
    <w:rsid w:val="006C7B2E"/>
    <w:rsid w:val="006C7C9F"/>
    <w:rsid w:val="006C7E72"/>
    <w:rsid w:val="006C7F08"/>
    <w:rsid w:val="006D0927"/>
    <w:rsid w:val="006D114A"/>
    <w:rsid w:val="006D205B"/>
    <w:rsid w:val="006D2B62"/>
    <w:rsid w:val="006D3180"/>
    <w:rsid w:val="006D32FA"/>
    <w:rsid w:val="006D4B0D"/>
    <w:rsid w:val="006D4C4D"/>
    <w:rsid w:val="006D51BA"/>
    <w:rsid w:val="006D5428"/>
    <w:rsid w:val="006D5481"/>
    <w:rsid w:val="006D5813"/>
    <w:rsid w:val="006D60B4"/>
    <w:rsid w:val="006D63CE"/>
    <w:rsid w:val="006D6AD1"/>
    <w:rsid w:val="006D6E01"/>
    <w:rsid w:val="006D75E1"/>
    <w:rsid w:val="006D7E80"/>
    <w:rsid w:val="006D7ED5"/>
    <w:rsid w:val="006E20AD"/>
    <w:rsid w:val="006E2330"/>
    <w:rsid w:val="006E263E"/>
    <w:rsid w:val="006E312E"/>
    <w:rsid w:val="006E3347"/>
    <w:rsid w:val="006E3546"/>
    <w:rsid w:val="006E488D"/>
    <w:rsid w:val="006E48B1"/>
    <w:rsid w:val="006E4E31"/>
    <w:rsid w:val="006E5A10"/>
    <w:rsid w:val="006E6245"/>
    <w:rsid w:val="006E644C"/>
    <w:rsid w:val="006E6775"/>
    <w:rsid w:val="006E6B1C"/>
    <w:rsid w:val="006E7216"/>
    <w:rsid w:val="006E7E8A"/>
    <w:rsid w:val="006F00AC"/>
    <w:rsid w:val="006F0F93"/>
    <w:rsid w:val="006F1051"/>
    <w:rsid w:val="006F1A32"/>
    <w:rsid w:val="006F1BAA"/>
    <w:rsid w:val="006F301A"/>
    <w:rsid w:val="006F35FA"/>
    <w:rsid w:val="006F39F1"/>
    <w:rsid w:val="006F3CA4"/>
    <w:rsid w:val="006F4511"/>
    <w:rsid w:val="006F5A1A"/>
    <w:rsid w:val="006F5DA0"/>
    <w:rsid w:val="006F5E62"/>
    <w:rsid w:val="006F6BAA"/>
    <w:rsid w:val="006F6D8F"/>
    <w:rsid w:val="00700545"/>
    <w:rsid w:val="00700C1B"/>
    <w:rsid w:val="00701654"/>
    <w:rsid w:val="00701BCE"/>
    <w:rsid w:val="00702C2B"/>
    <w:rsid w:val="0070310F"/>
    <w:rsid w:val="00703180"/>
    <w:rsid w:val="00703510"/>
    <w:rsid w:val="00703AEF"/>
    <w:rsid w:val="00703F67"/>
    <w:rsid w:val="00704521"/>
    <w:rsid w:val="0070689C"/>
    <w:rsid w:val="00706B56"/>
    <w:rsid w:val="007071C4"/>
    <w:rsid w:val="007075ED"/>
    <w:rsid w:val="007078BC"/>
    <w:rsid w:val="00707CD5"/>
    <w:rsid w:val="00707D8B"/>
    <w:rsid w:val="00710013"/>
    <w:rsid w:val="00710773"/>
    <w:rsid w:val="00710A82"/>
    <w:rsid w:val="00710BA6"/>
    <w:rsid w:val="00711212"/>
    <w:rsid w:val="00711EAF"/>
    <w:rsid w:val="00712394"/>
    <w:rsid w:val="007135C3"/>
    <w:rsid w:val="00713F30"/>
    <w:rsid w:val="00713FC7"/>
    <w:rsid w:val="007143BB"/>
    <w:rsid w:val="00714B93"/>
    <w:rsid w:val="00714FB8"/>
    <w:rsid w:val="00715237"/>
    <w:rsid w:val="00715F39"/>
    <w:rsid w:val="007163AA"/>
    <w:rsid w:val="00716EF9"/>
    <w:rsid w:val="00720269"/>
    <w:rsid w:val="0072039E"/>
    <w:rsid w:val="00720E3C"/>
    <w:rsid w:val="00721516"/>
    <w:rsid w:val="007219C4"/>
    <w:rsid w:val="00721C36"/>
    <w:rsid w:val="0072265C"/>
    <w:rsid w:val="007230CE"/>
    <w:rsid w:val="00723665"/>
    <w:rsid w:val="007254A5"/>
    <w:rsid w:val="00725674"/>
    <w:rsid w:val="00725748"/>
    <w:rsid w:val="00725C24"/>
    <w:rsid w:val="00726B3E"/>
    <w:rsid w:val="00726BC3"/>
    <w:rsid w:val="007270B8"/>
    <w:rsid w:val="00727F6B"/>
    <w:rsid w:val="0073050E"/>
    <w:rsid w:val="007311A5"/>
    <w:rsid w:val="00731787"/>
    <w:rsid w:val="00731D37"/>
    <w:rsid w:val="00732861"/>
    <w:rsid w:val="00732935"/>
    <w:rsid w:val="00733767"/>
    <w:rsid w:val="00733A0C"/>
    <w:rsid w:val="007359C6"/>
    <w:rsid w:val="0073623A"/>
    <w:rsid w:val="00736D4C"/>
    <w:rsid w:val="0073720D"/>
    <w:rsid w:val="0073742F"/>
    <w:rsid w:val="007375E6"/>
    <w:rsid w:val="00737993"/>
    <w:rsid w:val="007402E0"/>
    <w:rsid w:val="007403CD"/>
    <w:rsid w:val="007403E0"/>
    <w:rsid w:val="007409F7"/>
    <w:rsid w:val="00740C75"/>
    <w:rsid w:val="00740E1F"/>
    <w:rsid w:val="00741523"/>
    <w:rsid w:val="00741A69"/>
    <w:rsid w:val="00741A98"/>
    <w:rsid w:val="00742AB9"/>
    <w:rsid w:val="0074378B"/>
    <w:rsid w:val="007437A7"/>
    <w:rsid w:val="00743E90"/>
    <w:rsid w:val="00744932"/>
    <w:rsid w:val="0074495B"/>
    <w:rsid w:val="00744EE2"/>
    <w:rsid w:val="007451B4"/>
    <w:rsid w:val="00745215"/>
    <w:rsid w:val="0074561F"/>
    <w:rsid w:val="00745D46"/>
    <w:rsid w:val="0074718D"/>
    <w:rsid w:val="0074762E"/>
    <w:rsid w:val="00747A43"/>
    <w:rsid w:val="00750184"/>
    <w:rsid w:val="0075048C"/>
    <w:rsid w:val="00750833"/>
    <w:rsid w:val="007512F8"/>
    <w:rsid w:val="00752F68"/>
    <w:rsid w:val="00753112"/>
    <w:rsid w:val="007532DC"/>
    <w:rsid w:val="00753510"/>
    <w:rsid w:val="00753EFF"/>
    <w:rsid w:val="00754134"/>
    <w:rsid w:val="007544B2"/>
    <w:rsid w:val="00754F7F"/>
    <w:rsid w:val="00754FBF"/>
    <w:rsid w:val="00755444"/>
    <w:rsid w:val="00755B95"/>
    <w:rsid w:val="00756739"/>
    <w:rsid w:val="00756D62"/>
    <w:rsid w:val="00757177"/>
    <w:rsid w:val="007571EF"/>
    <w:rsid w:val="00757B48"/>
    <w:rsid w:val="00757F79"/>
    <w:rsid w:val="0076016D"/>
    <w:rsid w:val="00760827"/>
    <w:rsid w:val="00761258"/>
    <w:rsid w:val="0076128E"/>
    <w:rsid w:val="00762BED"/>
    <w:rsid w:val="00762DB1"/>
    <w:rsid w:val="007647B7"/>
    <w:rsid w:val="00764AAA"/>
    <w:rsid w:val="00764F5E"/>
    <w:rsid w:val="007657FC"/>
    <w:rsid w:val="0076710E"/>
    <w:rsid w:val="007672DC"/>
    <w:rsid w:val="0076734A"/>
    <w:rsid w:val="007679A1"/>
    <w:rsid w:val="007700BE"/>
    <w:rsid w:val="007712AF"/>
    <w:rsid w:val="00771523"/>
    <w:rsid w:val="007715EB"/>
    <w:rsid w:val="00771711"/>
    <w:rsid w:val="00771C03"/>
    <w:rsid w:val="00772205"/>
    <w:rsid w:val="00772567"/>
    <w:rsid w:val="007731CD"/>
    <w:rsid w:val="007735B1"/>
    <w:rsid w:val="00773CC3"/>
    <w:rsid w:val="00773DD9"/>
    <w:rsid w:val="00774234"/>
    <w:rsid w:val="00775344"/>
    <w:rsid w:val="00775F0E"/>
    <w:rsid w:val="00776174"/>
    <w:rsid w:val="007761C8"/>
    <w:rsid w:val="007762B2"/>
    <w:rsid w:val="00776366"/>
    <w:rsid w:val="0077682E"/>
    <w:rsid w:val="00776E7D"/>
    <w:rsid w:val="0077750A"/>
    <w:rsid w:val="007777DF"/>
    <w:rsid w:val="0077780E"/>
    <w:rsid w:val="00780300"/>
    <w:rsid w:val="007806DE"/>
    <w:rsid w:val="00781369"/>
    <w:rsid w:val="00781623"/>
    <w:rsid w:val="00781D57"/>
    <w:rsid w:val="007821B0"/>
    <w:rsid w:val="00782293"/>
    <w:rsid w:val="00782C2C"/>
    <w:rsid w:val="00782D84"/>
    <w:rsid w:val="00782E27"/>
    <w:rsid w:val="00782FAF"/>
    <w:rsid w:val="00783153"/>
    <w:rsid w:val="0078326E"/>
    <w:rsid w:val="00783559"/>
    <w:rsid w:val="00784BFE"/>
    <w:rsid w:val="0078511E"/>
    <w:rsid w:val="0078557B"/>
    <w:rsid w:val="00785676"/>
    <w:rsid w:val="007857D8"/>
    <w:rsid w:val="0078622E"/>
    <w:rsid w:val="00786AAC"/>
    <w:rsid w:val="00787980"/>
    <w:rsid w:val="007879D1"/>
    <w:rsid w:val="00790457"/>
    <w:rsid w:val="0079198B"/>
    <w:rsid w:val="00791E98"/>
    <w:rsid w:val="00792289"/>
    <w:rsid w:val="00792B5B"/>
    <w:rsid w:val="00792F6C"/>
    <w:rsid w:val="00793519"/>
    <w:rsid w:val="00793C7C"/>
    <w:rsid w:val="0079442D"/>
    <w:rsid w:val="00795136"/>
    <w:rsid w:val="00796459"/>
    <w:rsid w:val="00797171"/>
    <w:rsid w:val="00797206"/>
    <w:rsid w:val="00797858"/>
    <w:rsid w:val="007A147B"/>
    <w:rsid w:val="007A1F6C"/>
    <w:rsid w:val="007A2118"/>
    <w:rsid w:val="007A38E2"/>
    <w:rsid w:val="007A4052"/>
    <w:rsid w:val="007A4105"/>
    <w:rsid w:val="007A4523"/>
    <w:rsid w:val="007A4665"/>
    <w:rsid w:val="007A474C"/>
    <w:rsid w:val="007A4775"/>
    <w:rsid w:val="007A5156"/>
    <w:rsid w:val="007A65D9"/>
    <w:rsid w:val="007A6D74"/>
    <w:rsid w:val="007A7F42"/>
    <w:rsid w:val="007B0171"/>
    <w:rsid w:val="007B0280"/>
    <w:rsid w:val="007B0B42"/>
    <w:rsid w:val="007B103D"/>
    <w:rsid w:val="007B1827"/>
    <w:rsid w:val="007B24A1"/>
    <w:rsid w:val="007B3365"/>
    <w:rsid w:val="007B3529"/>
    <w:rsid w:val="007B3B59"/>
    <w:rsid w:val="007B4728"/>
    <w:rsid w:val="007B4A9E"/>
    <w:rsid w:val="007B55A5"/>
    <w:rsid w:val="007B55D3"/>
    <w:rsid w:val="007B5D56"/>
    <w:rsid w:val="007B60F6"/>
    <w:rsid w:val="007B6673"/>
    <w:rsid w:val="007B743C"/>
    <w:rsid w:val="007B7B90"/>
    <w:rsid w:val="007B7F45"/>
    <w:rsid w:val="007C1FA3"/>
    <w:rsid w:val="007C240A"/>
    <w:rsid w:val="007C2570"/>
    <w:rsid w:val="007C27A6"/>
    <w:rsid w:val="007C2F16"/>
    <w:rsid w:val="007C362D"/>
    <w:rsid w:val="007C406E"/>
    <w:rsid w:val="007C40C8"/>
    <w:rsid w:val="007C422C"/>
    <w:rsid w:val="007C48D5"/>
    <w:rsid w:val="007C496C"/>
    <w:rsid w:val="007C4CB3"/>
    <w:rsid w:val="007C4D9A"/>
    <w:rsid w:val="007C5156"/>
    <w:rsid w:val="007C523A"/>
    <w:rsid w:val="007C5655"/>
    <w:rsid w:val="007C5976"/>
    <w:rsid w:val="007C607B"/>
    <w:rsid w:val="007C7601"/>
    <w:rsid w:val="007C7673"/>
    <w:rsid w:val="007C77A8"/>
    <w:rsid w:val="007C7AD8"/>
    <w:rsid w:val="007C7FF5"/>
    <w:rsid w:val="007D005E"/>
    <w:rsid w:val="007D1D26"/>
    <w:rsid w:val="007D2599"/>
    <w:rsid w:val="007D2D03"/>
    <w:rsid w:val="007D3070"/>
    <w:rsid w:val="007D3854"/>
    <w:rsid w:val="007D3BAB"/>
    <w:rsid w:val="007D41A3"/>
    <w:rsid w:val="007D4453"/>
    <w:rsid w:val="007D5472"/>
    <w:rsid w:val="007D698D"/>
    <w:rsid w:val="007D6C4C"/>
    <w:rsid w:val="007D7181"/>
    <w:rsid w:val="007D718C"/>
    <w:rsid w:val="007D722E"/>
    <w:rsid w:val="007D75CC"/>
    <w:rsid w:val="007E0135"/>
    <w:rsid w:val="007E084D"/>
    <w:rsid w:val="007E1BF7"/>
    <w:rsid w:val="007E22F0"/>
    <w:rsid w:val="007E38C4"/>
    <w:rsid w:val="007E39DC"/>
    <w:rsid w:val="007E4424"/>
    <w:rsid w:val="007E4678"/>
    <w:rsid w:val="007E47C4"/>
    <w:rsid w:val="007E507A"/>
    <w:rsid w:val="007E5829"/>
    <w:rsid w:val="007E6225"/>
    <w:rsid w:val="007E6276"/>
    <w:rsid w:val="007E7E35"/>
    <w:rsid w:val="007F045C"/>
    <w:rsid w:val="007F0B61"/>
    <w:rsid w:val="007F1044"/>
    <w:rsid w:val="007F18A1"/>
    <w:rsid w:val="007F1C9E"/>
    <w:rsid w:val="007F34D9"/>
    <w:rsid w:val="007F428E"/>
    <w:rsid w:val="007F53C5"/>
    <w:rsid w:val="007F59B5"/>
    <w:rsid w:val="007F5D60"/>
    <w:rsid w:val="007F64F6"/>
    <w:rsid w:val="007F654B"/>
    <w:rsid w:val="007F6B51"/>
    <w:rsid w:val="007F6E6B"/>
    <w:rsid w:val="007F6F12"/>
    <w:rsid w:val="007F704B"/>
    <w:rsid w:val="007F7232"/>
    <w:rsid w:val="007F78A9"/>
    <w:rsid w:val="00800219"/>
    <w:rsid w:val="00800D33"/>
    <w:rsid w:val="00800F5F"/>
    <w:rsid w:val="00802CD0"/>
    <w:rsid w:val="008034A8"/>
    <w:rsid w:val="008036A6"/>
    <w:rsid w:val="008040AE"/>
    <w:rsid w:val="00804893"/>
    <w:rsid w:val="00804A89"/>
    <w:rsid w:val="00804B08"/>
    <w:rsid w:val="00806091"/>
    <w:rsid w:val="008069E6"/>
    <w:rsid w:val="00806A7F"/>
    <w:rsid w:val="00807232"/>
    <w:rsid w:val="00807339"/>
    <w:rsid w:val="00807896"/>
    <w:rsid w:val="008101CA"/>
    <w:rsid w:val="008112AF"/>
    <w:rsid w:val="00811389"/>
    <w:rsid w:val="0081174A"/>
    <w:rsid w:val="0081186B"/>
    <w:rsid w:val="00811F6F"/>
    <w:rsid w:val="00812028"/>
    <w:rsid w:val="0081254C"/>
    <w:rsid w:val="00812AB8"/>
    <w:rsid w:val="00812B3C"/>
    <w:rsid w:val="00812CE6"/>
    <w:rsid w:val="00812D7F"/>
    <w:rsid w:val="00813692"/>
    <w:rsid w:val="00813A41"/>
    <w:rsid w:val="00813A62"/>
    <w:rsid w:val="008140BA"/>
    <w:rsid w:val="00814D03"/>
    <w:rsid w:val="00814DFF"/>
    <w:rsid w:val="00814EE7"/>
    <w:rsid w:val="0081566A"/>
    <w:rsid w:val="00815931"/>
    <w:rsid w:val="008159EF"/>
    <w:rsid w:val="00815BD3"/>
    <w:rsid w:val="00815E9C"/>
    <w:rsid w:val="00816074"/>
    <w:rsid w:val="00816E02"/>
    <w:rsid w:val="008170FE"/>
    <w:rsid w:val="00817616"/>
    <w:rsid w:val="0082007A"/>
    <w:rsid w:val="00821288"/>
    <w:rsid w:val="008216CE"/>
    <w:rsid w:val="008222C3"/>
    <w:rsid w:val="00822AF4"/>
    <w:rsid w:val="00822E27"/>
    <w:rsid w:val="00822EAE"/>
    <w:rsid w:val="008236F6"/>
    <w:rsid w:val="00824492"/>
    <w:rsid w:val="008249CD"/>
    <w:rsid w:val="00824A9F"/>
    <w:rsid w:val="00824D9D"/>
    <w:rsid w:val="00825681"/>
    <w:rsid w:val="008261CF"/>
    <w:rsid w:val="00826961"/>
    <w:rsid w:val="00830500"/>
    <w:rsid w:val="0083076B"/>
    <w:rsid w:val="00830990"/>
    <w:rsid w:val="00830F28"/>
    <w:rsid w:val="00831605"/>
    <w:rsid w:val="0083178B"/>
    <w:rsid w:val="00831F1A"/>
    <w:rsid w:val="0083202C"/>
    <w:rsid w:val="00832685"/>
    <w:rsid w:val="00832A5E"/>
    <w:rsid w:val="00833695"/>
    <w:rsid w:val="008343F3"/>
    <w:rsid w:val="00835026"/>
    <w:rsid w:val="00835A1E"/>
    <w:rsid w:val="00835F6B"/>
    <w:rsid w:val="0083635C"/>
    <w:rsid w:val="008364D4"/>
    <w:rsid w:val="008369F3"/>
    <w:rsid w:val="00836D7D"/>
    <w:rsid w:val="00836E72"/>
    <w:rsid w:val="00836FED"/>
    <w:rsid w:val="00840295"/>
    <w:rsid w:val="00840A1F"/>
    <w:rsid w:val="00841718"/>
    <w:rsid w:val="00841727"/>
    <w:rsid w:val="00842B00"/>
    <w:rsid w:val="00842CD8"/>
    <w:rsid w:val="0084349F"/>
    <w:rsid w:val="00843A27"/>
    <w:rsid w:val="00843F1E"/>
    <w:rsid w:val="00844146"/>
    <w:rsid w:val="00844F5B"/>
    <w:rsid w:val="00845089"/>
    <w:rsid w:val="008451E0"/>
    <w:rsid w:val="00845D11"/>
    <w:rsid w:val="00846AB5"/>
    <w:rsid w:val="00847447"/>
    <w:rsid w:val="0084770D"/>
    <w:rsid w:val="00850287"/>
    <w:rsid w:val="00850452"/>
    <w:rsid w:val="008516B7"/>
    <w:rsid w:val="00851B3F"/>
    <w:rsid w:val="00851F03"/>
    <w:rsid w:val="0085247A"/>
    <w:rsid w:val="00852A97"/>
    <w:rsid w:val="00853B9C"/>
    <w:rsid w:val="0085434E"/>
    <w:rsid w:val="0085459C"/>
    <w:rsid w:val="00854849"/>
    <w:rsid w:val="00854949"/>
    <w:rsid w:val="00854CB0"/>
    <w:rsid w:val="008551E1"/>
    <w:rsid w:val="0085525D"/>
    <w:rsid w:val="008553C7"/>
    <w:rsid w:val="00856618"/>
    <w:rsid w:val="00856722"/>
    <w:rsid w:val="00856874"/>
    <w:rsid w:val="00857575"/>
    <w:rsid w:val="008576FF"/>
    <w:rsid w:val="00857A3D"/>
    <w:rsid w:val="00857BF8"/>
    <w:rsid w:val="00857FEB"/>
    <w:rsid w:val="008602AD"/>
    <w:rsid w:val="0086056B"/>
    <w:rsid w:val="008608BA"/>
    <w:rsid w:val="00860B95"/>
    <w:rsid w:val="0086109F"/>
    <w:rsid w:val="0086156D"/>
    <w:rsid w:val="008616E0"/>
    <w:rsid w:val="00862050"/>
    <w:rsid w:val="00862479"/>
    <w:rsid w:val="008639CF"/>
    <w:rsid w:val="00863B83"/>
    <w:rsid w:val="00864168"/>
    <w:rsid w:val="00864489"/>
    <w:rsid w:val="008646B0"/>
    <w:rsid w:val="008647D3"/>
    <w:rsid w:val="008654A7"/>
    <w:rsid w:val="008663B8"/>
    <w:rsid w:val="008666D2"/>
    <w:rsid w:val="008667AB"/>
    <w:rsid w:val="008669BB"/>
    <w:rsid w:val="0086740B"/>
    <w:rsid w:val="0086750B"/>
    <w:rsid w:val="00867739"/>
    <w:rsid w:val="00872191"/>
    <w:rsid w:val="00872538"/>
    <w:rsid w:val="0087283B"/>
    <w:rsid w:val="0087289A"/>
    <w:rsid w:val="00872BF1"/>
    <w:rsid w:val="0087321D"/>
    <w:rsid w:val="00873393"/>
    <w:rsid w:val="00873B8E"/>
    <w:rsid w:val="00874BCB"/>
    <w:rsid w:val="00874F23"/>
    <w:rsid w:val="00876031"/>
    <w:rsid w:val="00876357"/>
    <w:rsid w:val="00876389"/>
    <w:rsid w:val="008768D0"/>
    <w:rsid w:val="00876AD2"/>
    <w:rsid w:val="00876BBC"/>
    <w:rsid w:val="008811E5"/>
    <w:rsid w:val="008821EA"/>
    <w:rsid w:val="0088225B"/>
    <w:rsid w:val="00882E8D"/>
    <w:rsid w:val="008832F8"/>
    <w:rsid w:val="00883D62"/>
    <w:rsid w:val="00884164"/>
    <w:rsid w:val="00884EF1"/>
    <w:rsid w:val="008856D4"/>
    <w:rsid w:val="00885FE2"/>
    <w:rsid w:val="00886655"/>
    <w:rsid w:val="008870DD"/>
    <w:rsid w:val="00887B6C"/>
    <w:rsid w:val="0089072E"/>
    <w:rsid w:val="00890844"/>
    <w:rsid w:val="00890CD3"/>
    <w:rsid w:val="00890FD3"/>
    <w:rsid w:val="00891288"/>
    <w:rsid w:val="0089129D"/>
    <w:rsid w:val="00891692"/>
    <w:rsid w:val="00891856"/>
    <w:rsid w:val="008927B6"/>
    <w:rsid w:val="0089281A"/>
    <w:rsid w:val="00893FC2"/>
    <w:rsid w:val="00894AF4"/>
    <w:rsid w:val="00894C66"/>
    <w:rsid w:val="00894D0A"/>
    <w:rsid w:val="008966B6"/>
    <w:rsid w:val="008969BD"/>
    <w:rsid w:val="00897287"/>
    <w:rsid w:val="008972DC"/>
    <w:rsid w:val="0089776F"/>
    <w:rsid w:val="00897DD5"/>
    <w:rsid w:val="008A00F8"/>
    <w:rsid w:val="008A0646"/>
    <w:rsid w:val="008A123D"/>
    <w:rsid w:val="008A19D6"/>
    <w:rsid w:val="008A1B92"/>
    <w:rsid w:val="008A2320"/>
    <w:rsid w:val="008A2390"/>
    <w:rsid w:val="008A2397"/>
    <w:rsid w:val="008A2490"/>
    <w:rsid w:val="008A24E1"/>
    <w:rsid w:val="008A3D49"/>
    <w:rsid w:val="008A4B69"/>
    <w:rsid w:val="008A4EC3"/>
    <w:rsid w:val="008A5463"/>
    <w:rsid w:val="008A5FFF"/>
    <w:rsid w:val="008A642D"/>
    <w:rsid w:val="008A6C2D"/>
    <w:rsid w:val="008A7185"/>
    <w:rsid w:val="008A7519"/>
    <w:rsid w:val="008A7572"/>
    <w:rsid w:val="008A7F92"/>
    <w:rsid w:val="008B0CE6"/>
    <w:rsid w:val="008B157D"/>
    <w:rsid w:val="008B262E"/>
    <w:rsid w:val="008B3929"/>
    <w:rsid w:val="008B3C2F"/>
    <w:rsid w:val="008B4396"/>
    <w:rsid w:val="008B4CB3"/>
    <w:rsid w:val="008B54B2"/>
    <w:rsid w:val="008B57B2"/>
    <w:rsid w:val="008B5A5C"/>
    <w:rsid w:val="008B5D29"/>
    <w:rsid w:val="008B60E0"/>
    <w:rsid w:val="008B6184"/>
    <w:rsid w:val="008B66D8"/>
    <w:rsid w:val="008B6CFB"/>
    <w:rsid w:val="008B72FC"/>
    <w:rsid w:val="008B75E7"/>
    <w:rsid w:val="008B79AD"/>
    <w:rsid w:val="008B7DE2"/>
    <w:rsid w:val="008B7EA2"/>
    <w:rsid w:val="008C00C2"/>
    <w:rsid w:val="008C0596"/>
    <w:rsid w:val="008C0C46"/>
    <w:rsid w:val="008C0F2B"/>
    <w:rsid w:val="008C17BD"/>
    <w:rsid w:val="008C1CD2"/>
    <w:rsid w:val="008C2A37"/>
    <w:rsid w:val="008C3144"/>
    <w:rsid w:val="008C31B2"/>
    <w:rsid w:val="008C3432"/>
    <w:rsid w:val="008C3596"/>
    <w:rsid w:val="008C37DD"/>
    <w:rsid w:val="008C46FD"/>
    <w:rsid w:val="008C4C30"/>
    <w:rsid w:val="008C4C3D"/>
    <w:rsid w:val="008C5626"/>
    <w:rsid w:val="008C58FD"/>
    <w:rsid w:val="008C604F"/>
    <w:rsid w:val="008C64AE"/>
    <w:rsid w:val="008C67AF"/>
    <w:rsid w:val="008C7358"/>
    <w:rsid w:val="008C764A"/>
    <w:rsid w:val="008C776A"/>
    <w:rsid w:val="008C7C49"/>
    <w:rsid w:val="008D00A6"/>
    <w:rsid w:val="008D0A49"/>
    <w:rsid w:val="008D268E"/>
    <w:rsid w:val="008D27B9"/>
    <w:rsid w:val="008D28A0"/>
    <w:rsid w:val="008D2F47"/>
    <w:rsid w:val="008D31C3"/>
    <w:rsid w:val="008D417C"/>
    <w:rsid w:val="008D4675"/>
    <w:rsid w:val="008D545C"/>
    <w:rsid w:val="008D6C6D"/>
    <w:rsid w:val="008D6E2D"/>
    <w:rsid w:val="008D7C5D"/>
    <w:rsid w:val="008D7EC1"/>
    <w:rsid w:val="008E09C4"/>
    <w:rsid w:val="008E0A1A"/>
    <w:rsid w:val="008E0E42"/>
    <w:rsid w:val="008E0FEB"/>
    <w:rsid w:val="008E2290"/>
    <w:rsid w:val="008E26D3"/>
    <w:rsid w:val="008E2D83"/>
    <w:rsid w:val="008E3148"/>
    <w:rsid w:val="008E32AF"/>
    <w:rsid w:val="008E3D4B"/>
    <w:rsid w:val="008E429E"/>
    <w:rsid w:val="008E4515"/>
    <w:rsid w:val="008E51B1"/>
    <w:rsid w:val="008E6273"/>
    <w:rsid w:val="008E6279"/>
    <w:rsid w:val="008E6470"/>
    <w:rsid w:val="008E752F"/>
    <w:rsid w:val="008F0A26"/>
    <w:rsid w:val="008F0C84"/>
    <w:rsid w:val="008F16E1"/>
    <w:rsid w:val="008F1E3F"/>
    <w:rsid w:val="008F20E5"/>
    <w:rsid w:val="008F2143"/>
    <w:rsid w:val="008F2FD0"/>
    <w:rsid w:val="008F3362"/>
    <w:rsid w:val="008F421C"/>
    <w:rsid w:val="008F4560"/>
    <w:rsid w:val="008F4E90"/>
    <w:rsid w:val="008F4E9A"/>
    <w:rsid w:val="008F5582"/>
    <w:rsid w:val="008F5848"/>
    <w:rsid w:val="008F588E"/>
    <w:rsid w:val="008F5898"/>
    <w:rsid w:val="008F5BC5"/>
    <w:rsid w:val="008F6B4A"/>
    <w:rsid w:val="008F6BA7"/>
    <w:rsid w:val="008F6BD7"/>
    <w:rsid w:val="008F703E"/>
    <w:rsid w:val="008F7DC5"/>
    <w:rsid w:val="00900277"/>
    <w:rsid w:val="00900DEB"/>
    <w:rsid w:val="00901EB5"/>
    <w:rsid w:val="00901ECF"/>
    <w:rsid w:val="00902986"/>
    <w:rsid w:val="00902C3F"/>
    <w:rsid w:val="00903340"/>
    <w:rsid w:val="009035FD"/>
    <w:rsid w:val="009039DA"/>
    <w:rsid w:val="009049A4"/>
    <w:rsid w:val="00905394"/>
    <w:rsid w:val="00905573"/>
    <w:rsid w:val="00906413"/>
    <w:rsid w:val="0090665F"/>
    <w:rsid w:val="00906C45"/>
    <w:rsid w:val="00906E13"/>
    <w:rsid w:val="009101BE"/>
    <w:rsid w:val="0091035C"/>
    <w:rsid w:val="00910642"/>
    <w:rsid w:val="00910934"/>
    <w:rsid w:val="00911E5D"/>
    <w:rsid w:val="0091207D"/>
    <w:rsid w:val="009129CA"/>
    <w:rsid w:val="00913049"/>
    <w:rsid w:val="00913267"/>
    <w:rsid w:val="00913649"/>
    <w:rsid w:val="009145C4"/>
    <w:rsid w:val="00914D5D"/>
    <w:rsid w:val="00914F4C"/>
    <w:rsid w:val="009153C4"/>
    <w:rsid w:val="00916677"/>
    <w:rsid w:val="0091670D"/>
    <w:rsid w:val="00916844"/>
    <w:rsid w:val="00916FEE"/>
    <w:rsid w:val="00917821"/>
    <w:rsid w:val="00917EB1"/>
    <w:rsid w:val="00917EE9"/>
    <w:rsid w:val="00917FE1"/>
    <w:rsid w:val="009204AB"/>
    <w:rsid w:val="00920D0A"/>
    <w:rsid w:val="00920FF6"/>
    <w:rsid w:val="00922C4C"/>
    <w:rsid w:val="009247CA"/>
    <w:rsid w:val="00924AE6"/>
    <w:rsid w:val="00925470"/>
    <w:rsid w:val="00925D71"/>
    <w:rsid w:val="00925E90"/>
    <w:rsid w:val="00926325"/>
    <w:rsid w:val="00927FB8"/>
    <w:rsid w:val="00930220"/>
    <w:rsid w:val="0093048C"/>
    <w:rsid w:val="00930ECC"/>
    <w:rsid w:val="0093117C"/>
    <w:rsid w:val="009311C8"/>
    <w:rsid w:val="00931315"/>
    <w:rsid w:val="00931344"/>
    <w:rsid w:val="00931C50"/>
    <w:rsid w:val="00932AD8"/>
    <w:rsid w:val="00932B3F"/>
    <w:rsid w:val="00932DF6"/>
    <w:rsid w:val="00932F5D"/>
    <w:rsid w:val="00933147"/>
    <w:rsid w:val="00933376"/>
    <w:rsid w:val="009336FC"/>
    <w:rsid w:val="009339C5"/>
    <w:rsid w:val="00933A76"/>
    <w:rsid w:val="00933BFF"/>
    <w:rsid w:val="00933C0E"/>
    <w:rsid w:val="00934332"/>
    <w:rsid w:val="009354BD"/>
    <w:rsid w:val="009355F4"/>
    <w:rsid w:val="00935B9E"/>
    <w:rsid w:val="00936221"/>
    <w:rsid w:val="0093696E"/>
    <w:rsid w:val="00936BFE"/>
    <w:rsid w:val="00936EBB"/>
    <w:rsid w:val="009378DA"/>
    <w:rsid w:val="00937FBF"/>
    <w:rsid w:val="0094045E"/>
    <w:rsid w:val="00941315"/>
    <w:rsid w:val="009414EA"/>
    <w:rsid w:val="0094191E"/>
    <w:rsid w:val="00941926"/>
    <w:rsid w:val="00942355"/>
    <w:rsid w:val="009432D5"/>
    <w:rsid w:val="00943620"/>
    <w:rsid w:val="00943909"/>
    <w:rsid w:val="009440A5"/>
    <w:rsid w:val="0094428D"/>
    <w:rsid w:val="00945252"/>
    <w:rsid w:val="0094574A"/>
    <w:rsid w:val="0094653A"/>
    <w:rsid w:val="00946843"/>
    <w:rsid w:val="00946B8F"/>
    <w:rsid w:val="00946D42"/>
    <w:rsid w:val="00947E31"/>
    <w:rsid w:val="009500CE"/>
    <w:rsid w:val="009501E1"/>
    <w:rsid w:val="009505AA"/>
    <w:rsid w:val="009515D5"/>
    <w:rsid w:val="009519E1"/>
    <w:rsid w:val="00951BEE"/>
    <w:rsid w:val="00951F1A"/>
    <w:rsid w:val="0095215B"/>
    <w:rsid w:val="0095229F"/>
    <w:rsid w:val="00952A21"/>
    <w:rsid w:val="00952C68"/>
    <w:rsid w:val="00954598"/>
    <w:rsid w:val="00954D06"/>
    <w:rsid w:val="00955296"/>
    <w:rsid w:val="0095542F"/>
    <w:rsid w:val="0095557F"/>
    <w:rsid w:val="00955834"/>
    <w:rsid w:val="00955B1A"/>
    <w:rsid w:val="00956F8F"/>
    <w:rsid w:val="0095748C"/>
    <w:rsid w:val="009574AA"/>
    <w:rsid w:val="00957DD7"/>
    <w:rsid w:val="00960122"/>
    <w:rsid w:val="00960B31"/>
    <w:rsid w:val="00961180"/>
    <w:rsid w:val="0096127B"/>
    <w:rsid w:val="00961307"/>
    <w:rsid w:val="009613E1"/>
    <w:rsid w:val="00961555"/>
    <w:rsid w:val="00961911"/>
    <w:rsid w:val="00961B26"/>
    <w:rsid w:val="00961FA7"/>
    <w:rsid w:val="00962238"/>
    <w:rsid w:val="009626FB"/>
    <w:rsid w:val="00962C05"/>
    <w:rsid w:val="00962CEC"/>
    <w:rsid w:val="009630C3"/>
    <w:rsid w:val="00964102"/>
    <w:rsid w:val="0096411D"/>
    <w:rsid w:val="00964355"/>
    <w:rsid w:val="009651F8"/>
    <w:rsid w:val="00965452"/>
    <w:rsid w:val="00966472"/>
    <w:rsid w:val="009668DE"/>
    <w:rsid w:val="00966D54"/>
    <w:rsid w:val="009678C2"/>
    <w:rsid w:val="00970198"/>
    <w:rsid w:val="00970497"/>
    <w:rsid w:val="00970754"/>
    <w:rsid w:val="009710B6"/>
    <w:rsid w:val="009712B2"/>
    <w:rsid w:val="009715CE"/>
    <w:rsid w:val="009715F1"/>
    <w:rsid w:val="009718F9"/>
    <w:rsid w:val="009719C6"/>
    <w:rsid w:val="00971AB6"/>
    <w:rsid w:val="0097274F"/>
    <w:rsid w:val="009728ED"/>
    <w:rsid w:val="00973D8D"/>
    <w:rsid w:val="00973FC6"/>
    <w:rsid w:val="0097499D"/>
    <w:rsid w:val="00975112"/>
    <w:rsid w:val="00975202"/>
    <w:rsid w:val="009753D7"/>
    <w:rsid w:val="0097546E"/>
    <w:rsid w:val="009755A9"/>
    <w:rsid w:val="009761D9"/>
    <w:rsid w:val="0097689D"/>
    <w:rsid w:val="00976EF9"/>
    <w:rsid w:val="00977B88"/>
    <w:rsid w:val="00980514"/>
    <w:rsid w:val="00980605"/>
    <w:rsid w:val="0098085E"/>
    <w:rsid w:val="009810C7"/>
    <w:rsid w:val="009812E7"/>
    <w:rsid w:val="00981440"/>
    <w:rsid w:val="00981DB4"/>
    <w:rsid w:val="009820A8"/>
    <w:rsid w:val="009820B6"/>
    <w:rsid w:val="0098241F"/>
    <w:rsid w:val="00982956"/>
    <w:rsid w:val="00982AF6"/>
    <w:rsid w:val="00982C60"/>
    <w:rsid w:val="009832D7"/>
    <w:rsid w:val="009832F7"/>
    <w:rsid w:val="00983333"/>
    <w:rsid w:val="0098340F"/>
    <w:rsid w:val="00983610"/>
    <w:rsid w:val="0098362B"/>
    <w:rsid w:val="0098385F"/>
    <w:rsid w:val="00984C01"/>
    <w:rsid w:val="00984C10"/>
    <w:rsid w:val="00984C44"/>
    <w:rsid w:val="00984D96"/>
    <w:rsid w:val="00985471"/>
    <w:rsid w:val="00985E43"/>
    <w:rsid w:val="00986592"/>
    <w:rsid w:val="00986732"/>
    <w:rsid w:val="009870AA"/>
    <w:rsid w:val="00987F91"/>
    <w:rsid w:val="0099000A"/>
    <w:rsid w:val="00991B5F"/>
    <w:rsid w:val="00994190"/>
    <w:rsid w:val="00994280"/>
    <w:rsid w:val="0099475C"/>
    <w:rsid w:val="009948A6"/>
    <w:rsid w:val="009955A9"/>
    <w:rsid w:val="00995882"/>
    <w:rsid w:val="00995B2B"/>
    <w:rsid w:val="00995EC7"/>
    <w:rsid w:val="00997525"/>
    <w:rsid w:val="0099777C"/>
    <w:rsid w:val="009A04D6"/>
    <w:rsid w:val="009A15B5"/>
    <w:rsid w:val="009A20F2"/>
    <w:rsid w:val="009A2137"/>
    <w:rsid w:val="009A2BF3"/>
    <w:rsid w:val="009A2E71"/>
    <w:rsid w:val="009A37FB"/>
    <w:rsid w:val="009A38D5"/>
    <w:rsid w:val="009A39C4"/>
    <w:rsid w:val="009A3B71"/>
    <w:rsid w:val="009A3C4A"/>
    <w:rsid w:val="009A3CA0"/>
    <w:rsid w:val="009A4491"/>
    <w:rsid w:val="009A46B4"/>
    <w:rsid w:val="009A48D3"/>
    <w:rsid w:val="009A4B78"/>
    <w:rsid w:val="009A5005"/>
    <w:rsid w:val="009A52C0"/>
    <w:rsid w:val="009A59E3"/>
    <w:rsid w:val="009A61BC"/>
    <w:rsid w:val="009A676D"/>
    <w:rsid w:val="009A6B65"/>
    <w:rsid w:val="009A6DA0"/>
    <w:rsid w:val="009A704F"/>
    <w:rsid w:val="009A7BAE"/>
    <w:rsid w:val="009A7EC3"/>
    <w:rsid w:val="009B0900"/>
    <w:rsid w:val="009B1EE1"/>
    <w:rsid w:val="009B202C"/>
    <w:rsid w:val="009B29C4"/>
    <w:rsid w:val="009B31A9"/>
    <w:rsid w:val="009B424D"/>
    <w:rsid w:val="009B518E"/>
    <w:rsid w:val="009B54A2"/>
    <w:rsid w:val="009B577E"/>
    <w:rsid w:val="009B5E49"/>
    <w:rsid w:val="009B5E8F"/>
    <w:rsid w:val="009B66CD"/>
    <w:rsid w:val="009B775F"/>
    <w:rsid w:val="009C1098"/>
    <w:rsid w:val="009C10A4"/>
    <w:rsid w:val="009C14A1"/>
    <w:rsid w:val="009C17F0"/>
    <w:rsid w:val="009C1AC6"/>
    <w:rsid w:val="009C1CDD"/>
    <w:rsid w:val="009C2105"/>
    <w:rsid w:val="009C3D43"/>
    <w:rsid w:val="009C48E0"/>
    <w:rsid w:val="009C4F04"/>
    <w:rsid w:val="009C5372"/>
    <w:rsid w:val="009C62AE"/>
    <w:rsid w:val="009C68F5"/>
    <w:rsid w:val="009C6C6D"/>
    <w:rsid w:val="009C78C0"/>
    <w:rsid w:val="009C7A20"/>
    <w:rsid w:val="009D05BC"/>
    <w:rsid w:val="009D0935"/>
    <w:rsid w:val="009D0BDD"/>
    <w:rsid w:val="009D10C3"/>
    <w:rsid w:val="009D1908"/>
    <w:rsid w:val="009D29E8"/>
    <w:rsid w:val="009D2CE7"/>
    <w:rsid w:val="009D3DCF"/>
    <w:rsid w:val="009D4145"/>
    <w:rsid w:val="009D454B"/>
    <w:rsid w:val="009D4552"/>
    <w:rsid w:val="009D4D72"/>
    <w:rsid w:val="009D52B1"/>
    <w:rsid w:val="009D5440"/>
    <w:rsid w:val="009D5C02"/>
    <w:rsid w:val="009E042D"/>
    <w:rsid w:val="009E08DA"/>
    <w:rsid w:val="009E0B4B"/>
    <w:rsid w:val="009E0D2B"/>
    <w:rsid w:val="009E0D32"/>
    <w:rsid w:val="009E0F33"/>
    <w:rsid w:val="009E1009"/>
    <w:rsid w:val="009E132D"/>
    <w:rsid w:val="009E16E3"/>
    <w:rsid w:val="009E1F4B"/>
    <w:rsid w:val="009E36E6"/>
    <w:rsid w:val="009E3C8C"/>
    <w:rsid w:val="009E41C8"/>
    <w:rsid w:val="009E4925"/>
    <w:rsid w:val="009E4C46"/>
    <w:rsid w:val="009E4D64"/>
    <w:rsid w:val="009E52D2"/>
    <w:rsid w:val="009E6028"/>
    <w:rsid w:val="009E6175"/>
    <w:rsid w:val="009E6390"/>
    <w:rsid w:val="009E6427"/>
    <w:rsid w:val="009E67FA"/>
    <w:rsid w:val="009E6C42"/>
    <w:rsid w:val="009E70DD"/>
    <w:rsid w:val="009E79FA"/>
    <w:rsid w:val="009E7DDC"/>
    <w:rsid w:val="009F03EA"/>
    <w:rsid w:val="009F0BAC"/>
    <w:rsid w:val="009F0C30"/>
    <w:rsid w:val="009F19E7"/>
    <w:rsid w:val="009F1B47"/>
    <w:rsid w:val="009F3851"/>
    <w:rsid w:val="009F3BE2"/>
    <w:rsid w:val="009F4332"/>
    <w:rsid w:val="009F45E5"/>
    <w:rsid w:val="009F5091"/>
    <w:rsid w:val="009F5159"/>
    <w:rsid w:val="009F7D50"/>
    <w:rsid w:val="00A00514"/>
    <w:rsid w:val="00A0072A"/>
    <w:rsid w:val="00A00F83"/>
    <w:rsid w:val="00A01033"/>
    <w:rsid w:val="00A010E0"/>
    <w:rsid w:val="00A017E8"/>
    <w:rsid w:val="00A0189B"/>
    <w:rsid w:val="00A0234B"/>
    <w:rsid w:val="00A02D79"/>
    <w:rsid w:val="00A02E6A"/>
    <w:rsid w:val="00A0413F"/>
    <w:rsid w:val="00A04201"/>
    <w:rsid w:val="00A04226"/>
    <w:rsid w:val="00A044A8"/>
    <w:rsid w:val="00A0642E"/>
    <w:rsid w:val="00A06919"/>
    <w:rsid w:val="00A06C66"/>
    <w:rsid w:val="00A07475"/>
    <w:rsid w:val="00A07741"/>
    <w:rsid w:val="00A07D52"/>
    <w:rsid w:val="00A10E90"/>
    <w:rsid w:val="00A111A4"/>
    <w:rsid w:val="00A115F8"/>
    <w:rsid w:val="00A11AD1"/>
    <w:rsid w:val="00A11B27"/>
    <w:rsid w:val="00A11D60"/>
    <w:rsid w:val="00A12458"/>
    <w:rsid w:val="00A12760"/>
    <w:rsid w:val="00A12ABD"/>
    <w:rsid w:val="00A136D8"/>
    <w:rsid w:val="00A14051"/>
    <w:rsid w:val="00A142ED"/>
    <w:rsid w:val="00A1456A"/>
    <w:rsid w:val="00A156B0"/>
    <w:rsid w:val="00A159C8"/>
    <w:rsid w:val="00A15DE6"/>
    <w:rsid w:val="00A16AC5"/>
    <w:rsid w:val="00A16C0D"/>
    <w:rsid w:val="00A1722B"/>
    <w:rsid w:val="00A21500"/>
    <w:rsid w:val="00A215F0"/>
    <w:rsid w:val="00A219B7"/>
    <w:rsid w:val="00A222FF"/>
    <w:rsid w:val="00A229AE"/>
    <w:rsid w:val="00A22E5A"/>
    <w:rsid w:val="00A23108"/>
    <w:rsid w:val="00A237E8"/>
    <w:rsid w:val="00A242D0"/>
    <w:rsid w:val="00A24F9D"/>
    <w:rsid w:val="00A2555E"/>
    <w:rsid w:val="00A255E1"/>
    <w:rsid w:val="00A25CBB"/>
    <w:rsid w:val="00A25D34"/>
    <w:rsid w:val="00A25DAB"/>
    <w:rsid w:val="00A25ECB"/>
    <w:rsid w:val="00A270D3"/>
    <w:rsid w:val="00A271D3"/>
    <w:rsid w:val="00A27328"/>
    <w:rsid w:val="00A273DF"/>
    <w:rsid w:val="00A30D66"/>
    <w:rsid w:val="00A30E68"/>
    <w:rsid w:val="00A3173F"/>
    <w:rsid w:val="00A3451D"/>
    <w:rsid w:val="00A34AA0"/>
    <w:rsid w:val="00A357F0"/>
    <w:rsid w:val="00A36523"/>
    <w:rsid w:val="00A37038"/>
    <w:rsid w:val="00A40183"/>
    <w:rsid w:val="00A40415"/>
    <w:rsid w:val="00A40DA7"/>
    <w:rsid w:val="00A414CB"/>
    <w:rsid w:val="00A41EFC"/>
    <w:rsid w:val="00A4285F"/>
    <w:rsid w:val="00A42A44"/>
    <w:rsid w:val="00A43CF4"/>
    <w:rsid w:val="00A4480F"/>
    <w:rsid w:val="00A44934"/>
    <w:rsid w:val="00A44C91"/>
    <w:rsid w:val="00A450F5"/>
    <w:rsid w:val="00A4532E"/>
    <w:rsid w:val="00A45960"/>
    <w:rsid w:val="00A46D9E"/>
    <w:rsid w:val="00A46F37"/>
    <w:rsid w:val="00A46FC5"/>
    <w:rsid w:val="00A4700C"/>
    <w:rsid w:val="00A470D9"/>
    <w:rsid w:val="00A47A23"/>
    <w:rsid w:val="00A47F8C"/>
    <w:rsid w:val="00A50DA8"/>
    <w:rsid w:val="00A521D6"/>
    <w:rsid w:val="00A5391A"/>
    <w:rsid w:val="00A5398E"/>
    <w:rsid w:val="00A53A49"/>
    <w:rsid w:val="00A53B6B"/>
    <w:rsid w:val="00A543DE"/>
    <w:rsid w:val="00A543F7"/>
    <w:rsid w:val="00A54697"/>
    <w:rsid w:val="00A55E02"/>
    <w:rsid w:val="00A56288"/>
    <w:rsid w:val="00A56345"/>
    <w:rsid w:val="00A5659C"/>
    <w:rsid w:val="00A56946"/>
    <w:rsid w:val="00A57790"/>
    <w:rsid w:val="00A578D8"/>
    <w:rsid w:val="00A57C86"/>
    <w:rsid w:val="00A60A43"/>
    <w:rsid w:val="00A61759"/>
    <w:rsid w:val="00A61E18"/>
    <w:rsid w:val="00A61EC8"/>
    <w:rsid w:val="00A6228E"/>
    <w:rsid w:val="00A622BB"/>
    <w:rsid w:val="00A62EA1"/>
    <w:rsid w:val="00A62F63"/>
    <w:rsid w:val="00A63E77"/>
    <w:rsid w:val="00A64414"/>
    <w:rsid w:val="00A654CB"/>
    <w:rsid w:val="00A657C4"/>
    <w:rsid w:val="00A65FF9"/>
    <w:rsid w:val="00A661C7"/>
    <w:rsid w:val="00A66378"/>
    <w:rsid w:val="00A66743"/>
    <w:rsid w:val="00A66E3D"/>
    <w:rsid w:val="00A674E9"/>
    <w:rsid w:val="00A67B7A"/>
    <w:rsid w:val="00A67F41"/>
    <w:rsid w:val="00A717C8"/>
    <w:rsid w:val="00A71AA6"/>
    <w:rsid w:val="00A71EEF"/>
    <w:rsid w:val="00A72209"/>
    <w:rsid w:val="00A72293"/>
    <w:rsid w:val="00A737C2"/>
    <w:rsid w:val="00A739A7"/>
    <w:rsid w:val="00A73C16"/>
    <w:rsid w:val="00A75185"/>
    <w:rsid w:val="00A751A3"/>
    <w:rsid w:val="00A75575"/>
    <w:rsid w:val="00A75584"/>
    <w:rsid w:val="00A76751"/>
    <w:rsid w:val="00A76866"/>
    <w:rsid w:val="00A777A4"/>
    <w:rsid w:val="00A77C9A"/>
    <w:rsid w:val="00A77CA9"/>
    <w:rsid w:val="00A806E7"/>
    <w:rsid w:val="00A81A78"/>
    <w:rsid w:val="00A81B5E"/>
    <w:rsid w:val="00A82775"/>
    <w:rsid w:val="00A82DD7"/>
    <w:rsid w:val="00A834E4"/>
    <w:rsid w:val="00A837E1"/>
    <w:rsid w:val="00A842F6"/>
    <w:rsid w:val="00A843FB"/>
    <w:rsid w:val="00A84AC9"/>
    <w:rsid w:val="00A8535B"/>
    <w:rsid w:val="00A85CED"/>
    <w:rsid w:val="00A864F2"/>
    <w:rsid w:val="00A86730"/>
    <w:rsid w:val="00A86A3D"/>
    <w:rsid w:val="00A8768F"/>
    <w:rsid w:val="00A876E6"/>
    <w:rsid w:val="00A87BA1"/>
    <w:rsid w:val="00A905B7"/>
    <w:rsid w:val="00A906D5"/>
    <w:rsid w:val="00A912EC"/>
    <w:rsid w:val="00A916EA"/>
    <w:rsid w:val="00A92534"/>
    <w:rsid w:val="00A9254C"/>
    <w:rsid w:val="00A93EBA"/>
    <w:rsid w:val="00A944A0"/>
    <w:rsid w:val="00A9472D"/>
    <w:rsid w:val="00A94939"/>
    <w:rsid w:val="00A94A09"/>
    <w:rsid w:val="00A94C48"/>
    <w:rsid w:val="00A95408"/>
    <w:rsid w:val="00A958CB"/>
    <w:rsid w:val="00A97E56"/>
    <w:rsid w:val="00AA046F"/>
    <w:rsid w:val="00AA06A9"/>
    <w:rsid w:val="00AA1388"/>
    <w:rsid w:val="00AA32E9"/>
    <w:rsid w:val="00AA47C5"/>
    <w:rsid w:val="00AA5203"/>
    <w:rsid w:val="00AA5233"/>
    <w:rsid w:val="00AA5752"/>
    <w:rsid w:val="00AA5D10"/>
    <w:rsid w:val="00AA63AF"/>
    <w:rsid w:val="00AA6564"/>
    <w:rsid w:val="00AA6B2C"/>
    <w:rsid w:val="00AA6FD5"/>
    <w:rsid w:val="00AA72EA"/>
    <w:rsid w:val="00AA73A4"/>
    <w:rsid w:val="00AA73EC"/>
    <w:rsid w:val="00AA746A"/>
    <w:rsid w:val="00AA74C9"/>
    <w:rsid w:val="00AB0B9E"/>
    <w:rsid w:val="00AB13F3"/>
    <w:rsid w:val="00AB1747"/>
    <w:rsid w:val="00AB182E"/>
    <w:rsid w:val="00AB1D5B"/>
    <w:rsid w:val="00AB1E86"/>
    <w:rsid w:val="00AB1EE5"/>
    <w:rsid w:val="00AB2596"/>
    <w:rsid w:val="00AB2D54"/>
    <w:rsid w:val="00AB3132"/>
    <w:rsid w:val="00AB348E"/>
    <w:rsid w:val="00AB426E"/>
    <w:rsid w:val="00AB471E"/>
    <w:rsid w:val="00AB4EF8"/>
    <w:rsid w:val="00AB4FA6"/>
    <w:rsid w:val="00AB5FE9"/>
    <w:rsid w:val="00AB6199"/>
    <w:rsid w:val="00AB6DF0"/>
    <w:rsid w:val="00AB6EA7"/>
    <w:rsid w:val="00AB71C2"/>
    <w:rsid w:val="00AB762B"/>
    <w:rsid w:val="00AB78E0"/>
    <w:rsid w:val="00AB7EC6"/>
    <w:rsid w:val="00AC00DC"/>
    <w:rsid w:val="00AC02D2"/>
    <w:rsid w:val="00AC030A"/>
    <w:rsid w:val="00AC040A"/>
    <w:rsid w:val="00AC04A3"/>
    <w:rsid w:val="00AC0810"/>
    <w:rsid w:val="00AC10FA"/>
    <w:rsid w:val="00AC12D5"/>
    <w:rsid w:val="00AC1364"/>
    <w:rsid w:val="00AC1E32"/>
    <w:rsid w:val="00AC22EB"/>
    <w:rsid w:val="00AC2999"/>
    <w:rsid w:val="00AC344F"/>
    <w:rsid w:val="00AC3C1F"/>
    <w:rsid w:val="00AC3D24"/>
    <w:rsid w:val="00AC49D8"/>
    <w:rsid w:val="00AC4A8B"/>
    <w:rsid w:val="00AC523C"/>
    <w:rsid w:val="00AC5818"/>
    <w:rsid w:val="00AC5AD6"/>
    <w:rsid w:val="00AC6149"/>
    <w:rsid w:val="00AC6348"/>
    <w:rsid w:val="00AC7318"/>
    <w:rsid w:val="00AD0542"/>
    <w:rsid w:val="00AD0BDF"/>
    <w:rsid w:val="00AD12A2"/>
    <w:rsid w:val="00AD18CB"/>
    <w:rsid w:val="00AD1D7A"/>
    <w:rsid w:val="00AD28CD"/>
    <w:rsid w:val="00AD2E41"/>
    <w:rsid w:val="00AD3176"/>
    <w:rsid w:val="00AD3A3C"/>
    <w:rsid w:val="00AD4C82"/>
    <w:rsid w:val="00AD57ED"/>
    <w:rsid w:val="00AD6751"/>
    <w:rsid w:val="00AD6870"/>
    <w:rsid w:val="00AD7042"/>
    <w:rsid w:val="00AD77F0"/>
    <w:rsid w:val="00AD7F97"/>
    <w:rsid w:val="00AE04DB"/>
    <w:rsid w:val="00AE0C28"/>
    <w:rsid w:val="00AE0D35"/>
    <w:rsid w:val="00AE0D8E"/>
    <w:rsid w:val="00AE11B7"/>
    <w:rsid w:val="00AE126A"/>
    <w:rsid w:val="00AE1409"/>
    <w:rsid w:val="00AE2CA5"/>
    <w:rsid w:val="00AE306D"/>
    <w:rsid w:val="00AE3787"/>
    <w:rsid w:val="00AE3BA8"/>
    <w:rsid w:val="00AE4A19"/>
    <w:rsid w:val="00AE5730"/>
    <w:rsid w:val="00AE6C8C"/>
    <w:rsid w:val="00AE76AA"/>
    <w:rsid w:val="00AE775E"/>
    <w:rsid w:val="00AE7DDF"/>
    <w:rsid w:val="00AF0018"/>
    <w:rsid w:val="00AF031A"/>
    <w:rsid w:val="00AF0612"/>
    <w:rsid w:val="00AF09B3"/>
    <w:rsid w:val="00AF0E01"/>
    <w:rsid w:val="00AF0EE0"/>
    <w:rsid w:val="00AF1C84"/>
    <w:rsid w:val="00AF2255"/>
    <w:rsid w:val="00AF2E51"/>
    <w:rsid w:val="00AF34B5"/>
    <w:rsid w:val="00AF35E6"/>
    <w:rsid w:val="00AF3850"/>
    <w:rsid w:val="00AF4010"/>
    <w:rsid w:val="00AF4108"/>
    <w:rsid w:val="00AF41DF"/>
    <w:rsid w:val="00AF4E32"/>
    <w:rsid w:val="00AF511F"/>
    <w:rsid w:val="00AF5213"/>
    <w:rsid w:val="00AF5640"/>
    <w:rsid w:val="00AF56BA"/>
    <w:rsid w:val="00AF5AEF"/>
    <w:rsid w:val="00AF5E9A"/>
    <w:rsid w:val="00AF6FDD"/>
    <w:rsid w:val="00B0034B"/>
    <w:rsid w:val="00B00D5C"/>
    <w:rsid w:val="00B015A4"/>
    <w:rsid w:val="00B02461"/>
    <w:rsid w:val="00B02B94"/>
    <w:rsid w:val="00B031A3"/>
    <w:rsid w:val="00B03C8A"/>
    <w:rsid w:val="00B03FC4"/>
    <w:rsid w:val="00B03FD4"/>
    <w:rsid w:val="00B042A4"/>
    <w:rsid w:val="00B04814"/>
    <w:rsid w:val="00B04B0A"/>
    <w:rsid w:val="00B04CF0"/>
    <w:rsid w:val="00B04D36"/>
    <w:rsid w:val="00B04E4A"/>
    <w:rsid w:val="00B0542A"/>
    <w:rsid w:val="00B061C2"/>
    <w:rsid w:val="00B063BF"/>
    <w:rsid w:val="00B06492"/>
    <w:rsid w:val="00B06C4D"/>
    <w:rsid w:val="00B0702C"/>
    <w:rsid w:val="00B0706F"/>
    <w:rsid w:val="00B07210"/>
    <w:rsid w:val="00B079E6"/>
    <w:rsid w:val="00B07B0E"/>
    <w:rsid w:val="00B07D4E"/>
    <w:rsid w:val="00B108C1"/>
    <w:rsid w:val="00B10CA9"/>
    <w:rsid w:val="00B122C2"/>
    <w:rsid w:val="00B12400"/>
    <w:rsid w:val="00B126E1"/>
    <w:rsid w:val="00B12AC2"/>
    <w:rsid w:val="00B12C6B"/>
    <w:rsid w:val="00B1300D"/>
    <w:rsid w:val="00B13624"/>
    <w:rsid w:val="00B13993"/>
    <w:rsid w:val="00B14834"/>
    <w:rsid w:val="00B14F7A"/>
    <w:rsid w:val="00B152D9"/>
    <w:rsid w:val="00B15C6A"/>
    <w:rsid w:val="00B15D59"/>
    <w:rsid w:val="00B1606B"/>
    <w:rsid w:val="00B16848"/>
    <w:rsid w:val="00B16FD5"/>
    <w:rsid w:val="00B17321"/>
    <w:rsid w:val="00B17F5B"/>
    <w:rsid w:val="00B20198"/>
    <w:rsid w:val="00B21677"/>
    <w:rsid w:val="00B21811"/>
    <w:rsid w:val="00B21ACE"/>
    <w:rsid w:val="00B21FE0"/>
    <w:rsid w:val="00B2219E"/>
    <w:rsid w:val="00B228E1"/>
    <w:rsid w:val="00B23304"/>
    <w:rsid w:val="00B23C70"/>
    <w:rsid w:val="00B23D77"/>
    <w:rsid w:val="00B250CE"/>
    <w:rsid w:val="00B255E0"/>
    <w:rsid w:val="00B25FD8"/>
    <w:rsid w:val="00B26557"/>
    <w:rsid w:val="00B267F6"/>
    <w:rsid w:val="00B26CCB"/>
    <w:rsid w:val="00B26CCF"/>
    <w:rsid w:val="00B26D65"/>
    <w:rsid w:val="00B27C00"/>
    <w:rsid w:val="00B27F5A"/>
    <w:rsid w:val="00B3093B"/>
    <w:rsid w:val="00B3141C"/>
    <w:rsid w:val="00B316B9"/>
    <w:rsid w:val="00B316C7"/>
    <w:rsid w:val="00B324CF"/>
    <w:rsid w:val="00B327B8"/>
    <w:rsid w:val="00B32A7C"/>
    <w:rsid w:val="00B32AE6"/>
    <w:rsid w:val="00B34B20"/>
    <w:rsid w:val="00B34E4F"/>
    <w:rsid w:val="00B35331"/>
    <w:rsid w:val="00B35CCE"/>
    <w:rsid w:val="00B36C6B"/>
    <w:rsid w:val="00B36F32"/>
    <w:rsid w:val="00B37101"/>
    <w:rsid w:val="00B37A2A"/>
    <w:rsid w:val="00B4038C"/>
    <w:rsid w:val="00B4185B"/>
    <w:rsid w:val="00B42627"/>
    <w:rsid w:val="00B42B47"/>
    <w:rsid w:val="00B42B87"/>
    <w:rsid w:val="00B42D38"/>
    <w:rsid w:val="00B42F0C"/>
    <w:rsid w:val="00B43B73"/>
    <w:rsid w:val="00B43BCD"/>
    <w:rsid w:val="00B43DC8"/>
    <w:rsid w:val="00B44044"/>
    <w:rsid w:val="00B44103"/>
    <w:rsid w:val="00B4469C"/>
    <w:rsid w:val="00B44795"/>
    <w:rsid w:val="00B44923"/>
    <w:rsid w:val="00B44E77"/>
    <w:rsid w:val="00B460EC"/>
    <w:rsid w:val="00B4621D"/>
    <w:rsid w:val="00B46747"/>
    <w:rsid w:val="00B4689C"/>
    <w:rsid w:val="00B505EE"/>
    <w:rsid w:val="00B50744"/>
    <w:rsid w:val="00B50943"/>
    <w:rsid w:val="00B50F95"/>
    <w:rsid w:val="00B51544"/>
    <w:rsid w:val="00B515DD"/>
    <w:rsid w:val="00B51C42"/>
    <w:rsid w:val="00B531DD"/>
    <w:rsid w:val="00B539E7"/>
    <w:rsid w:val="00B54B55"/>
    <w:rsid w:val="00B55C15"/>
    <w:rsid w:val="00B55E13"/>
    <w:rsid w:val="00B562B9"/>
    <w:rsid w:val="00B56374"/>
    <w:rsid w:val="00B5747F"/>
    <w:rsid w:val="00B5751E"/>
    <w:rsid w:val="00B5758D"/>
    <w:rsid w:val="00B578E0"/>
    <w:rsid w:val="00B60759"/>
    <w:rsid w:val="00B60860"/>
    <w:rsid w:val="00B60A6F"/>
    <w:rsid w:val="00B60B64"/>
    <w:rsid w:val="00B60BBD"/>
    <w:rsid w:val="00B60FED"/>
    <w:rsid w:val="00B6196A"/>
    <w:rsid w:val="00B619F9"/>
    <w:rsid w:val="00B62F5A"/>
    <w:rsid w:val="00B64596"/>
    <w:rsid w:val="00B652B1"/>
    <w:rsid w:val="00B657D9"/>
    <w:rsid w:val="00B65AE9"/>
    <w:rsid w:val="00B65B6E"/>
    <w:rsid w:val="00B65C65"/>
    <w:rsid w:val="00B661B7"/>
    <w:rsid w:val="00B6676C"/>
    <w:rsid w:val="00B66C32"/>
    <w:rsid w:val="00B66F1D"/>
    <w:rsid w:val="00B673D7"/>
    <w:rsid w:val="00B676A3"/>
    <w:rsid w:val="00B70815"/>
    <w:rsid w:val="00B712EE"/>
    <w:rsid w:val="00B71DC2"/>
    <w:rsid w:val="00B726AE"/>
    <w:rsid w:val="00B73546"/>
    <w:rsid w:val="00B73A58"/>
    <w:rsid w:val="00B740BF"/>
    <w:rsid w:val="00B7416F"/>
    <w:rsid w:val="00B743FB"/>
    <w:rsid w:val="00B746BF"/>
    <w:rsid w:val="00B747D0"/>
    <w:rsid w:val="00B74DD5"/>
    <w:rsid w:val="00B74F88"/>
    <w:rsid w:val="00B75DE1"/>
    <w:rsid w:val="00B75FCD"/>
    <w:rsid w:val="00B764AC"/>
    <w:rsid w:val="00B7689E"/>
    <w:rsid w:val="00B76A6E"/>
    <w:rsid w:val="00B778CF"/>
    <w:rsid w:val="00B77914"/>
    <w:rsid w:val="00B77C47"/>
    <w:rsid w:val="00B80AB7"/>
    <w:rsid w:val="00B80AC2"/>
    <w:rsid w:val="00B80CBC"/>
    <w:rsid w:val="00B81666"/>
    <w:rsid w:val="00B81ECA"/>
    <w:rsid w:val="00B830AD"/>
    <w:rsid w:val="00B842A7"/>
    <w:rsid w:val="00B85238"/>
    <w:rsid w:val="00B85604"/>
    <w:rsid w:val="00B86C72"/>
    <w:rsid w:val="00B87462"/>
    <w:rsid w:val="00B8789B"/>
    <w:rsid w:val="00B87B98"/>
    <w:rsid w:val="00B87E69"/>
    <w:rsid w:val="00B902DE"/>
    <w:rsid w:val="00B90648"/>
    <w:rsid w:val="00B90C39"/>
    <w:rsid w:val="00B91295"/>
    <w:rsid w:val="00B915EB"/>
    <w:rsid w:val="00B9203B"/>
    <w:rsid w:val="00B92169"/>
    <w:rsid w:val="00B92C2C"/>
    <w:rsid w:val="00B92C82"/>
    <w:rsid w:val="00B9360E"/>
    <w:rsid w:val="00B937FC"/>
    <w:rsid w:val="00B93893"/>
    <w:rsid w:val="00B93CD7"/>
    <w:rsid w:val="00B93E56"/>
    <w:rsid w:val="00B93F3B"/>
    <w:rsid w:val="00B9413A"/>
    <w:rsid w:val="00B94582"/>
    <w:rsid w:val="00B94D37"/>
    <w:rsid w:val="00B94D42"/>
    <w:rsid w:val="00B95118"/>
    <w:rsid w:val="00B9715D"/>
    <w:rsid w:val="00B97AB5"/>
    <w:rsid w:val="00BA04A5"/>
    <w:rsid w:val="00BA0B41"/>
    <w:rsid w:val="00BA0B4A"/>
    <w:rsid w:val="00BA1230"/>
    <w:rsid w:val="00BA1E9D"/>
    <w:rsid w:val="00BA214B"/>
    <w:rsid w:val="00BA27CB"/>
    <w:rsid w:val="00BA2A81"/>
    <w:rsid w:val="00BA2C00"/>
    <w:rsid w:val="00BA2FA4"/>
    <w:rsid w:val="00BA4283"/>
    <w:rsid w:val="00BA4882"/>
    <w:rsid w:val="00BA5299"/>
    <w:rsid w:val="00BA536D"/>
    <w:rsid w:val="00BA540E"/>
    <w:rsid w:val="00BA5D96"/>
    <w:rsid w:val="00BA5F5B"/>
    <w:rsid w:val="00BA6292"/>
    <w:rsid w:val="00BA67B3"/>
    <w:rsid w:val="00BA6956"/>
    <w:rsid w:val="00BA6C85"/>
    <w:rsid w:val="00BA6CC2"/>
    <w:rsid w:val="00BA6E0D"/>
    <w:rsid w:val="00BA70F3"/>
    <w:rsid w:val="00BA75B0"/>
    <w:rsid w:val="00BA7C1E"/>
    <w:rsid w:val="00BA7DCC"/>
    <w:rsid w:val="00BB1670"/>
    <w:rsid w:val="00BB184C"/>
    <w:rsid w:val="00BB24B7"/>
    <w:rsid w:val="00BB2EF7"/>
    <w:rsid w:val="00BB31D4"/>
    <w:rsid w:val="00BB3561"/>
    <w:rsid w:val="00BB3797"/>
    <w:rsid w:val="00BB37A0"/>
    <w:rsid w:val="00BB3802"/>
    <w:rsid w:val="00BB4174"/>
    <w:rsid w:val="00BB41EA"/>
    <w:rsid w:val="00BB4AE8"/>
    <w:rsid w:val="00BB54D6"/>
    <w:rsid w:val="00BB5C0C"/>
    <w:rsid w:val="00BB6F56"/>
    <w:rsid w:val="00BB7125"/>
    <w:rsid w:val="00BB7A54"/>
    <w:rsid w:val="00BC12A3"/>
    <w:rsid w:val="00BC195E"/>
    <w:rsid w:val="00BC196B"/>
    <w:rsid w:val="00BC19B8"/>
    <w:rsid w:val="00BC1F2C"/>
    <w:rsid w:val="00BC3136"/>
    <w:rsid w:val="00BC31F8"/>
    <w:rsid w:val="00BC35B5"/>
    <w:rsid w:val="00BC367F"/>
    <w:rsid w:val="00BC3B53"/>
    <w:rsid w:val="00BC3C4A"/>
    <w:rsid w:val="00BC56F5"/>
    <w:rsid w:val="00BC5D47"/>
    <w:rsid w:val="00BC5EB7"/>
    <w:rsid w:val="00BC6A85"/>
    <w:rsid w:val="00BC6BB5"/>
    <w:rsid w:val="00BC6BEC"/>
    <w:rsid w:val="00BC6C57"/>
    <w:rsid w:val="00BC6F26"/>
    <w:rsid w:val="00BC759B"/>
    <w:rsid w:val="00BC7D28"/>
    <w:rsid w:val="00BD08B2"/>
    <w:rsid w:val="00BD0951"/>
    <w:rsid w:val="00BD0C09"/>
    <w:rsid w:val="00BD0C0F"/>
    <w:rsid w:val="00BD0C27"/>
    <w:rsid w:val="00BD0ECD"/>
    <w:rsid w:val="00BD21D7"/>
    <w:rsid w:val="00BD25AB"/>
    <w:rsid w:val="00BD2730"/>
    <w:rsid w:val="00BD2AE5"/>
    <w:rsid w:val="00BD2B39"/>
    <w:rsid w:val="00BD3F19"/>
    <w:rsid w:val="00BD4667"/>
    <w:rsid w:val="00BD494A"/>
    <w:rsid w:val="00BD4CFB"/>
    <w:rsid w:val="00BD4DCD"/>
    <w:rsid w:val="00BD5061"/>
    <w:rsid w:val="00BD5469"/>
    <w:rsid w:val="00BD66AE"/>
    <w:rsid w:val="00BD6DA7"/>
    <w:rsid w:val="00BD7300"/>
    <w:rsid w:val="00BD7657"/>
    <w:rsid w:val="00BE0188"/>
    <w:rsid w:val="00BE0EF7"/>
    <w:rsid w:val="00BE1066"/>
    <w:rsid w:val="00BE1766"/>
    <w:rsid w:val="00BE1A9F"/>
    <w:rsid w:val="00BE21C7"/>
    <w:rsid w:val="00BE263B"/>
    <w:rsid w:val="00BE2677"/>
    <w:rsid w:val="00BE2909"/>
    <w:rsid w:val="00BE2A83"/>
    <w:rsid w:val="00BE2D55"/>
    <w:rsid w:val="00BE3223"/>
    <w:rsid w:val="00BE3A51"/>
    <w:rsid w:val="00BE4356"/>
    <w:rsid w:val="00BE4804"/>
    <w:rsid w:val="00BE52C1"/>
    <w:rsid w:val="00BE5DA0"/>
    <w:rsid w:val="00BE6810"/>
    <w:rsid w:val="00BE6D53"/>
    <w:rsid w:val="00BE7487"/>
    <w:rsid w:val="00BE76E7"/>
    <w:rsid w:val="00BE7B30"/>
    <w:rsid w:val="00BE7BFB"/>
    <w:rsid w:val="00BF0D90"/>
    <w:rsid w:val="00BF0DA7"/>
    <w:rsid w:val="00BF107A"/>
    <w:rsid w:val="00BF1329"/>
    <w:rsid w:val="00BF194A"/>
    <w:rsid w:val="00BF1B4F"/>
    <w:rsid w:val="00BF266A"/>
    <w:rsid w:val="00BF2D79"/>
    <w:rsid w:val="00BF350D"/>
    <w:rsid w:val="00BF37A3"/>
    <w:rsid w:val="00BF437A"/>
    <w:rsid w:val="00BF549D"/>
    <w:rsid w:val="00BF582C"/>
    <w:rsid w:val="00BF607B"/>
    <w:rsid w:val="00BF6281"/>
    <w:rsid w:val="00BF644C"/>
    <w:rsid w:val="00BF6B22"/>
    <w:rsid w:val="00BF728F"/>
    <w:rsid w:val="00BF73E4"/>
    <w:rsid w:val="00BF7C6D"/>
    <w:rsid w:val="00C0046E"/>
    <w:rsid w:val="00C00827"/>
    <w:rsid w:val="00C00C3B"/>
    <w:rsid w:val="00C01028"/>
    <w:rsid w:val="00C01828"/>
    <w:rsid w:val="00C01AD0"/>
    <w:rsid w:val="00C01B09"/>
    <w:rsid w:val="00C01EF3"/>
    <w:rsid w:val="00C021B2"/>
    <w:rsid w:val="00C022D8"/>
    <w:rsid w:val="00C027E5"/>
    <w:rsid w:val="00C035C7"/>
    <w:rsid w:val="00C03639"/>
    <w:rsid w:val="00C039E6"/>
    <w:rsid w:val="00C03F0B"/>
    <w:rsid w:val="00C050F4"/>
    <w:rsid w:val="00C056A8"/>
    <w:rsid w:val="00C05792"/>
    <w:rsid w:val="00C0656C"/>
    <w:rsid w:val="00C06EE9"/>
    <w:rsid w:val="00C06F1F"/>
    <w:rsid w:val="00C070A6"/>
    <w:rsid w:val="00C071D7"/>
    <w:rsid w:val="00C07522"/>
    <w:rsid w:val="00C101A3"/>
    <w:rsid w:val="00C1064F"/>
    <w:rsid w:val="00C10A4F"/>
    <w:rsid w:val="00C112F2"/>
    <w:rsid w:val="00C11E18"/>
    <w:rsid w:val="00C11FA4"/>
    <w:rsid w:val="00C12245"/>
    <w:rsid w:val="00C12496"/>
    <w:rsid w:val="00C1260D"/>
    <w:rsid w:val="00C12B03"/>
    <w:rsid w:val="00C12E90"/>
    <w:rsid w:val="00C1544F"/>
    <w:rsid w:val="00C156B8"/>
    <w:rsid w:val="00C15789"/>
    <w:rsid w:val="00C15915"/>
    <w:rsid w:val="00C16B84"/>
    <w:rsid w:val="00C17262"/>
    <w:rsid w:val="00C17BE4"/>
    <w:rsid w:val="00C17E73"/>
    <w:rsid w:val="00C20604"/>
    <w:rsid w:val="00C206F1"/>
    <w:rsid w:val="00C20C96"/>
    <w:rsid w:val="00C20E62"/>
    <w:rsid w:val="00C20F01"/>
    <w:rsid w:val="00C214FF"/>
    <w:rsid w:val="00C21863"/>
    <w:rsid w:val="00C21CA2"/>
    <w:rsid w:val="00C22115"/>
    <w:rsid w:val="00C22609"/>
    <w:rsid w:val="00C22A22"/>
    <w:rsid w:val="00C24421"/>
    <w:rsid w:val="00C248C3"/>
    <w:rsid w:val="00C25B1B"/>
    <w:rsid w:val="00C25B7F"/>
    <w:rsid w:val="00C26079"/>
    <w:rsid w:val="00C26F5E"/>
    <w:rsid w:val="00C2710E"/>
    <w:rsid w:val="00C279F2"/>
    <w:rsid w:val="00C30F73"/>
    <w:rsid w:val="00C310F9"/>
    <w:rsid w:val="00C3178F"/>
    <w:rsid w:val="00C31820"/>
    <w:rsid w:val="00C32DCB"/>
    <w:rsid w:val="00C33C86"/>
    <w:rsid w:val="00C33F27"/>
    <w:rsid w:val="00C3411B"/>
    <w:rsid w:val="00C3417D"/>
    <w:rsid w:val="00C34695"/>
    <w:rsid w:val="00C34A53"/>
    <w:rsid w:val="00C35052"/>
    <w:rsid w:val="00C350B1"/>
    <w:rsid w:val="00C35A7A"/>
    <w:rsid w:val="00C35A91"/>
    <w:rsid w:val="00C35BB1"/>
    <w:rsid w:val="00C35ED2"/>
    <w:rsid w:val="00C35F4B"/>
    <w:rsid w:val="00C36218"/>
    <w:rsid w:val="00C36229"/>
    <w:rsid w:val="00C36427"/>
    <w:rsid w:val="00C375C4"/>
    <w:rsid w:val="00C37983"/>
    <w:rsid w:val="00C37988"/>
    <w:rsid w:val="00C37C92"/>
    <w:rsid w:val="00C37CBA"/>
    <w:rsid w:val="00C37E79"/>
    <w:rsid w:val="00C400BF"/>
    <w:rsid w:val="00C40766"/>
    <w:rsid w:val="00C40C60"/>
    <w:rsid w:val="00C40CFE"/>
    <w:rsid w:val="00C40FE2"/>
    <w:rsid w:val="00C41663"/>
    <w:rsid w:val="00C420ED"/>
    <w:rsid w:val="00C42B60"/>
    <w:rsid w:val="00C42FC9"/>
    <w:rsid w:val="00C43D94"/>
    <w:rsid w:val="00C445AA"/>
    <w:rsid w:val="00C44F3A"/>
    <w:rsid w:val="00C450D3"/>
    <w:rsid w:val="00C4583D"/>
    <w:rsid w:val="00C46288"/>
    <w:rsid w:val="00C46367"/>
    <w:rsid w:val="00C467A3"/>
    <w:rsid w:val="00C467DB"/>
    <w:rsid w:val="00C47512"/>
    <w:rsid w:val="00C47538"/>
    <w:rsid w:val="00C47570"/>
    <w:rsid w:val="00C5010F"/>
    <w:rsid w:val="00C506D5"/>
    <w:rsid w:val="00C5179C"/>
    <w:rsid w:val="00C519B3"/>
    <w:rsid w:val="00C524CC"/>
    <w:rsid w:val="00C52F8F"/>
    <w:rsid w:val="00C53426"/>
    <w:rsid w:val="00C534DB"/>
    <w:rsid w:val="00C53942"/>
    <w:rsid w:val="00C54C4F"/>
    <w:rsid w:val="00C54D04"/>
    <w:rsid w:val="00C54F8A"/>
    <w:rsid w:val="00C556C6"/>
    <w:rsid w:val="00C55BB9"/>
    <w:rsid w:val="00C561D6"/>
    <w:rsid w:val="00C5657A"/>
    <w:rsid w:val="00C56C19"/>
    <w:rsid w:val="00C56F7A"/>
    <w:rsid w:val="00C57326"/>
    <w:rsid w:val="00C57E1A"/>
    <w:rsid w:val="00C60CFC"/>
    <w:rsid w:val="00C615B1"/>
    <w:rsid w:val="00C618D2"/>
    <w:rsid w:val="00C62228"/>
    <w:rsid w:val="00C6261D"/>
    <w:rsid w:val="00C6293D"/>
    <w:rsid w:val="00C62A52"/>
    <w:rsid w:val="00C630E4"/>
    <w:rsid w:val="00C63108"/>
    <w:rsid w:val="00C6311A"/>
    <w:rsid w:val="00C631FC"/>
    <w:rsid w:val="00C63F27"/>
    <w:rsid w:val="00C64D55"/>
    <w:rsid w:val="00C65264"/>
    <w:rsid w:val="00C65298"/>
    <w:rsid w:val="00C6537C"/>
    <w:rsid w:val="00C65F64"/>
    <w:rsid w:val="00C65FA3"/>
    <w:rsid w:val="00C6679D"/>
    <w:rsid w:val="00C70253"/>
    <w:rsid w:val="00C7090C"/>
    <w:rsid w:val="00C70D16"/>
    <w:rsid w:val="00C70DF3"/>
    <w:rsid w:val="00C71028"/>
    <w:rsid w:val="00C712FB"/>
    <w:rsid w:val="00C71A95"/>
    <w:rsid w:val="00C7233A"/>
    <w:rsid w:val="00C72C46"/>
    <w:rsid w:val="00C732CA"/>
    <w:rsid w:val="00C732FD"/>
    <w:rsid w:val="00C7353C"/>
    <w:rsid w:val="00C73EFC"/>
    <w:rsid w:val="00C74257"/>
    <w:rsid w:val="00C74BC7"/>
    <w:rsid w:val="00C75E1C"/>
    <w:rsid w:val="00C76EE5"/>
    <w:rsid w:val="00C76F0A"/>
    <w:rsid w:val="00C7707F"/>
    <w:rsid w:val="00C81311"/>
    <w:rsid w:val="00C81666"/>
    <w:rsid w:val="00C81D0E"/>
    <w:rsid w:val="00C8233D"/>
    <w:rsid w:val="00C82FEA"/>
    <w:rsid w:val="00C83882"/>
    <w:rsid w:val="00C850BE"/>
    <w:rsid w:val="00C853D2"/>
    <w:rsid w:val="00C855DB"/>
    <w:rsid w:val="00C85650"/>
    <w:rsid w:val="00C85B5E"/>
    <w:rsid w:val="00C86573"/>
    <w:rsid w:val="00C86F60"/>
    <w:rsid w:val="00C876B7"/>
    <w:rsid w:val="00C87B9B"/>
    <w:rsid w:val="00C90846"/>
    <w:rsid w:val="00C9153D"/>
    <w:rsid w:val="00C915C6"/>
    <w:rsid w:val="00C9181C"/>
    <w:rsid w:val="00C91BA3"/>
    <w:rsid w:val="00C91CAB"/>
    <w:rsid w:val="00C92461"/>
    <w:rsid w:val="00C92B62"/>
    <w:rsid w:val="00C93A1C"/>
    <w:rsid w:val="00C93E06"/>
    <w:rsid w:val="00C93F21"/>
    <w:rsid w:val="00C9461D"/>
    <w:rsid w:val="00C94BA0"/>
    <w:rsid w:val="00C9529F"/>
    <w:rsid w:val="00C9560B"/>
    <w:rsid w:val="00C95810"/>
    <w:rsid w:val="00C96ABE"/>
    <w:rsid w:val="00C97238"/>
    <w:rsid w:val="00CA08DC"/>
    <w:rsid w:val="00CA0A69"/>
    <w:rsid w:val="00CA0E76"/>
    <w:rsid w:val="00CA1281"/>
    <w:rsid w:val="00CA1891"/>
    <w:rsid w:val="00CA1B4A"/>
    <w:rsid w:val="00CA1B8A"/>
    <w:rsid w:val="00CA1C0D"/>
    <w:rsid w:val="00CA229C"/>
    <w:rsid w:val="00CA2AF3"/>
    <w:rsid w:val="00CA2D29"/>
    <w:rsid w:val="00CA2DE6"/>
    <w:rsid w:val="00CA47D3"/>
    <w:rsid w:val="00CA498D"/>
    <w:rsid w:val="00CA4BE3"/>
    <w:rsid w:val="00CA5045"/>
    <w:rsid w:val="00CA63A7"/>
    <w:rsid w:val="00CA7AD5"/>
    <w:rsid w:val="00CA7AF3"/>
    <w:rsid w:val="00CB0000"/>
    <w:rsid w:val="00CB07A5"/>
    <w:rsid w:val="00CB13CE"/>
    <w:rsid w:val="00CB20D4"/>
    <w:rsid w:val="00CB2369"/>
    <w:rsid w:val="00CB260C"/>
    <w:rsid w:val="00CB30C9"/>
    <w:rsid w:val="00CB37EF"/>
    <w:rsid w:val="00CB4E48"/>
    <w:rsid w:val="00CB5318"/>
    <w:rsid w:val="00CB5529"/>
    <w:rsid w:val="00CB5622"/>
    <w:rsid w:val="00CB5818"/>
    <w:rsid w:val="00CB5A73"/>
    <w:rsid w:val="00CB5FC3"/>
    <w:rsid w:val="00CB61C7"/>
    <w:rsid w:val="00CB6308"/>
    <w:rsid w:val="00CB707E"/>
    <w:rsid w:val="00CB74B5"/>
    <w:rsid w:val="00CB7A01"/>
    <w:rsid w:val="00CB7C60"/>
    <w:rsid w:val="00CC0387"/>
    <w:rsid w:val="00CC0781"/>
    <w:rsid w:val="00CC0953"/>
    <w:rsid w:val="00CC124E"/>
    <w:rsid w:val="00CC1852"/>
    <w:rsid w:val="00CC1B6B"/>
    <w:rsid w:val="00CC1EB8"/>
    <w:rsid w:val="00CC211A"/>
    <w:rsid w:val="00CC2A4D"/>
    <w:rsid w:val="00CC2F59"/>
    <w:rsid w:val="00CC3191"/>
    <w:rsid w:val="00CC367E"/>
    <w:rsid w:val="00CC50FA"/>
    <w:rsid w:val="00CC543D"/>
    <w:rsid w:val="00CC5A1D"/>
    <w:rsid w:val="00CC647C"/>
    <w:rsid w:val="00CC66AD"/>
    <w:rsid w:val="00CC69BB"/>
    <w:rsid w:val="00CC6AE8"/>
    <w:rsid w:val="00CC6BB5"/>
    <w:rsid w:val="00CC730A"/>
    <w:rsid w:val="00CC7535"/>
    <w:rsid w:val="00CD1263"/>
    <w:rsid w:val="00CD1AF8"/>
    <w:rsid w:val="00CD1BD4"/>
    <w:rsid w:val="00CD2079"/>
    <w:rsid w:val="00CD298F"/>
    <w:rsid w:val="00CD2BDC"/>
    <w:rsid w:val="00CD35D7"/>
    <w:rsid w:val="00CD3A8E"/>
    <w:rsid w:val="00CD44EF"/>
    <w:rsid w:val="00CD48F5"/>
    <w:rsid w:val="00CD4AD4"/>
    <w:rsid w:val="00CD4B96"/>
    <w:rsid w:val="00CD4D81"/>
    <w:rsid w:val="00CD604A"/>
    <w:rsid w:val="00CD658E"/>
    <w:rsid w:val="00CD6791"/>
    <w:rsid w:val="00CD67E8"/>
    <w:rsid w:val="00CD6D80"/>
    <w:rsid w:val="00CD7619"/>
    <w:rsid w:val="00CE0363"/>
    <w:rsid w:val="00CE0B92"/>
    <w:rsid w:val="00CE1274"/>
    <w:rsid w:val="00CE14D9"/>
    <w:rsid w:val="00CE1F3D"/>
    <w:rsid w:val="00CE2387"/>
    <w:rsid w:val="00CE26DC"/>
    <w:rsid w:val="00CE2EA9"/>
    <w:rsid w:val="00CE376F"/>
    <w:rsid w:val="00CE3FA1"/>
    <w:rsid w:val="00CE4711"/>
    <w:rsid w:val="00CE47D8"/>
    <w:rsid w:val="00CE4C63"/>
    <w:rsid w:val="00CE4DAA"/>
    <w:rsid w:val="00CE5691"/>
    <w:rsid w:val="00CE573A"/>
    <w:rsid w:val="00CE63C6"/>
    <w:rsid w:val="00CE6956"/>
    <w:rsid w:val="00CE72F6"/>
    <w:rsid w:val="00CE739D"/>
    <w:rsid w:val="00CE74D9"/>
    <w:rsid w:val="00CE7F6E"/>
    <w:rsid w:val="00CF009D"/>
    <w:rsid w:val="00CF053F"/>
    <w:rsid w:val="00CF0B1B"/>
    <w:rsid w:val="00CF0DF3"/>
    <w:rsid w:val="00CF1388"/>
    <w:rsid w:val="00CF144D"/>
    <w:rsid w:val="00CF23D3"/>
    <w:rsid w:val="00CF28ED"/>
    <w:rsid w:val="00CF2915"/>
    <w:rsid w:val="00CF2C88"/>
    <w:rsid w:val="00CF2E47"/>
    <w:rsid w:val="00CF49FA"/>
    <w:rsid w:val="00CF4B82"/>
    <w:rsid w:val="00CF5117"/>
    <w:rsid w:val="00CF595F"/>
    <w:rsid w:val="00CF62D4"/>
    <w:rsid w:val="00CF6324"/>
    <w:rsid w:val="00CF6379"/>
    <w:rsid w:val="00CF66E7"/>
    <w:rsid w:val="00CF7874"/>
    <w:rsid w:val="00CF7C8B"/>
    <w:rsid w:val="00D002BA"/>
    <w:rsid w:val="00D006A3"/>
    <w:rsid w:val="00D00E9B"/>
    <w:rsid w:val="00D00F3F"/>
    <w:rsid w:val="00D01E9A"/>
    <w:rsid w:val="00D02994"/>
    <w:rsid w:val="00D02B67"/>
    <w:rsid w:val="00D02D25"/>
    <w:rsid w:val="00D02F38"/>
    <w:rsid w:val="00D030AB"/>
    <w:rsid w:val="00D043F8"/>
    <w:rsid w:val="00D0465C"/>
    <w:rsid w:val="00D04CDB"/>
    <w:rsid w:val="00D05026"/>
    <w:rsid w:val="00D0535C"/>
    <w:rsid w:val="00D05D7F"/>
    <w:rsid w:val="00D067A6"/>
    <w:rsid w:val="00D0783B"/>
    <w:rsid w:val="00D078E1"/>
    <w:rsid w:val="00D11326"/>
    <w:rsid w:val="00D11C19"/>
    <w:rsid w:val="00D11F15"/>
    <w:rsid w:val="00D12809"/>
    <w:rsid w:val="00D12A7F"/>
    <w:rsid w:val="00D1350E"/>
    <w:rsid w:val="00D1472B"/>
    <w:rsid w:val="00D14736"/>
    <w:rsid w:val="00D14784"/>
    <w:rsid w:val="00D15A62"/>
    <w:rsid w:val="00D15D09"/>
    <w:rsid w:val="00D16596"/>
    <w:rsid w:val="00D167E4"/>
    <w:rsid w:val="00D16846"/>
    <w:rsid w:val="00D16885"/>
    <w:rsid w:val="00D16A3E"/>
    <w:rsid w:val="00D16CC2"/>
    <w:rsid w:val="00D17D1A"/>
    <w:rsid w:val="00D2022E"/>
    <w:rsid w:val="00D21013"/>
    <w:rsid w:val="00D218DF"/>
    <w:rsid w:val="00D21973"/>
    <w:rsid w:val="00D224CF"/>
    <w:rsid w:val="00D23522"/>
    <w:rsid w:val="00D235E0"/>
    <w:rsid w:val="00D23E14"/>
    <w:rsid w:val="00D2442C"/>
    <w:rsid w:val="00D26A8E"/>
    <w:rsid w:val="00D26B09"/>
    <w:rsid w:val="00D26EED"/>
    <w:rsid w:val="00D26F6D"/>
    <w:rsid w:val="00D2721C"/>
    <w:rsid w:val="00D27296"/>
    <w:rsid w:val="00D272E1"/>
    <w:rsid w:val="00D279AE"/>
    <w:rsid w:val="00D31177"/>
    <w:rsid w:val="00D3133C"/>
    <w:rsid w:val="00D316D9"/>
    <w:rsid w:val="00D319FA"/>
    <w:rsid w:val="00D31BD9"/>
    <w:rsid w:val="00D32010"/>
    <w:rsid w:val="00D32EF4"/>
    <w:rsid w:val="00D343D1"/>
    <w:rsid w:val="00D343EE"/>
    <w:rsid w:val="00D345AE"/>
    <w:rsid w:val="00D34A1F"/>
    <w:rsid w:val="00D34C60"/>
    <w:rsid w:val="00D36321"/>
    <w:rsid w:val="00D366B3"/>
    <w:rsid w:val="00D36CDB"/>
    <w:rsid w:val="00D37913"/>
    <w:rsid w:val="00D37F53"/>
    <w:rsid w:val="00D37F5D"/>
    <w:rsid w:val="00D405AB"/>
    <w:rsid w:val="00D405ED"/>
    <w:rsid w:val="00D40EC5"/>
    <w:rsid w:val="00D413F8"/>
    <w:rsid w:val="00D435A5"/>
    <w:rsid w:val="00D44426"/>
    <w:rsid w:val="00D4481A"/>
    <w:rsid w:val="00D44E35"/>
    <w:rsid w:val="00D44F9E"/>
    <w:rsid w:val="00D4553F"/>
    <w:rsid w:val="00D457A0"/>
    <w:rsid w:val="00D4580B"/>
    <w:rsid w:val="00D45FCF"/>
    <w:rsid w:val="00D46596"/>
    <w:rsid w:val="00D503B8"/>
    <w:rsid w:val="00D505BA"/>
    <w:rsid w:val="00D50F4E"/>
    <w:rsid w:val="00D510C7"/>
    <w:rsid w:val="00D511AE"/>
    <w:rsid w:val="00D513D6"/>
    <w:rsid w:val="00D524C7"/>
    <w:rsid w:val="00D526B0"/>
    <w:rsid w:val="00D527DA"/>
    <w:rsid w:val="00D5285B"/>
    <w:rsid w:val="00D534B0"/>
    <w:rsid w:val="00D5423B"/>
    <w:rsid w:val="00D54F4E"/>
    <w:rsid w:val="00D54F56"/>
    <w:rsid w:val="00D55202"/>
    <w:rsid w:val="00D55749"/>
    <w:rsid w:val="00D55865"/>
    <w:rsid w:val="00D56274"/>
    <w:rsid w:val="00D56A40"/>
    <w:rsid w:val="00D57096"/>
    <w:rsid w:val="00D57286"/>
    <w:rsid w:val="00D60BA4"/>
    <w:rsid w:val="00D61211"/>
    <w:rsid w:val="00D62324"/>
    <w:rsid w:val="00D6273E"/>
    <w:rsid w:val="00D62F84"/>
    <w:rsid w:val="00D630B2"/>
    <w:rsid w:val="00D6337A"/>
    <w:rsid w:val="00D63C04"/>
    <w:rsid w:val="00D63E43"/>
    <w:rsid w:val="00D64B6B"/>
    <w:rsid w:val="00D64FF5"/>
    <w:rsid w:val="00D65699"/>
    <w:rsid w:val="00D656D5"/>
    <w:rsid w:val="00D666D2"/>
    <w:rsid w:val="00D66969"/>
    <w:rsid w:val="00D677B0"/>
    <w:rsid w:val="00D67BA5"/>
    <w:rsid w:val="00D72421"/>
    <w:rsid w:val="00D7252C"/>
    <w:rsid w:val="00D72D93"/>
    <w:rsid w:val="00D73B92"/>
    <w:rsid w:val="00D73F97"/>
    <w:rsid w:val="00D74681"/>
    <w:rsid w:val="00D750F1"/>
    <w:rsid w:val="00D7530D"/>
    <w:rsid w:val="00D75D6F"/>
    <w:rsid w:val="00D7636E"/>
    <w:rsid w:val="00D764FD"/>
    <w:rsid w:val="00D76562"/>
    <w:rsid w:val="00D76765"/>
    <w:rsid w:val="00D76777"/>
    <w:rsid w:val="00D77285"/>
    <w:rsid w:val="00D77F26"/>
    <w:rsid w:val="00D8008B"/>
    <w:rsid w:val="00D808A2"/>
    <w:rsid w:val="00D80CCE"/>
    <w:rsid w:val="00D816C3"/>
    <w:rsid w:val="00D8275C"/>
    <w:rsid w:val="00D8292B"/>
    <w:rsid w:val="00D8303E"/>
    <w:rsid w:val="00D8385B"/>
    <w:rsid w:val="00D8429C"/>
    <w:rsid w:val="00D846BC"/>
    <w:rsid w:val="00D84C13"/>
    <w:rsid w:val="00D854F2"/>
    <w:rsid w:val="00D85A4B"/>
    <w:rsid w:val="00D85A4C"/>
    <w:rsid w:val="00D8703C"/>
    <w:rsid w:val="00D90D9E"/>
    <w:rsid w:val="00D910C1"/>
    <w:rsid w:val="00D9123B"/>
    <w:rsid w:val="00D91616"/>
    <w:rsid w:val="00D91A99"/>
    <w:rsid w:val="00D9225B"/>
    <w:rsid w:val="00D93130"/>
    <w:rsid w:val="00D94ED0"/>
    <w:rsid w:val="00D95306"/>
    <w:rsid w:val="00D96B0D"/>
    <w:rsid w:val="00D97480"/>
    <w:rsid w:val="00D97C16"/>
    <w:rsid w:val="00D97C82"/>
    <w:rsid w:val="00D97D21"/>
    <w:rsid w:val="00DA15B5"/>
    <w:rsid w:val="00DA21C2"/>
    <w:rsid w:val="00DA2AF9"/>
    <w:rsid w:val="00DA3DE3"/>
    <w:rsid w:val="00DA3E63"/>
    <w:rsid w:val="00DA4020"/>
    <w:rsid w:val="00DA4479"/>
    <w:rsid w:val="00DA44DD"/>
    <w:rsid w:val="00DA4613"/>
    <w:rsid w:val="00DA4CC4"/>
    <w:rsid w:val="00DA4EEA"/>
    <w:rsid w:val="00DA5811"/>
    <w:rsid w:val="00DA6099"/>
    <w:rsid w:val="00DA6EED"/>
    <w:rsid w:val="00DA7DD5"/>
    <w:rsid w:val="00DA7EC0"/>
    <w:rsid w:val="00DB0FCD"/>
    <w:rsid w:val="00DB10A6"/>
    <w:rsid w:val="00DB12DB"/>
    <w:rsid w:val="00DB1380"/>
    <w:rsid w:val="00DB16D8"/>
    <w:rsid w:val="00DB1FFE"/>
    <w:rsid w:val="00DB20F0"/>
    <w:rsid w:val="00DB3573"/>
    <w:rsid w:val="00DB3868"/>
    <w:rsid w:val="00DB3D18"/>
    <w:rsid w:val="00DB514C"/>
    <w:rsid w:val="00DB52CF"/>
    <w:rsid w:val="00DB5AE4"/>
    <w:rsid w:val="00DB5B4F"/>
    <w:rsid w:val="00DB5B53"/>
    <w:rsid w:val="00DB6532"/>
    <w:rsid w:val="00DB71DF"/>
    <w:rsid w:val="00DB75CB"/>
    <w:rsid w:val="00DB7C5A"/>
    <w:rsid w:val="00DB7FD1"/>
    <w:rsid w:val="00DC16A3"/>
    <w:rsid w:val="00DC1815"/>
    <w:rsid w:val="00DC18EA"/>
    <w:rsid w:val="00DC1BD3"/>
    <w:rsid w:val="00DC4CD4"/>
    <w:rsid w:val="00DC4D3F"/>
    <w:rsid w:val="00DC4F78"/>
    <w:rsid w:val="00DC50E1"/>
    <w:rsid w:val="00DC542D"/>
    <w:rsid w:val="00DC5775"/>
    <w:rsid w:val="00DC58AF"/>
    <w:rsid w:val="00DC63D8"/>
    <w:rsid w:val="00DC6A13"/>
    <w:rsid w:val="00DC7B61"/>
    <w:rsid w:val="00DD0081"/>
    <w:rsid w:val="00DD0BB0"/>
    <w:rsid w:val="00DD1135"/>
    <w:rsid w:val="00DD1C12"/>
    <w:rsid w:val="00DD24BA"/>
    <w:rsid w:val="00DD2643"/>
    <w:rsid w:val="00DD3284"/>
    <w:rsid w:val="00DD38FE"/>
    <w:rsid w:val="00DD3BA2"/>
    <w:rsid w:val="00DD45F1"/>
    <w:rsid w:val="00DD4DBD"/>
    <w:rsid w:val="00DD5216"/>
    <w:rsid w:val="00DD5615"/>
    <w:rsid w:val="00DD573F"/>
    <w:rsid w:val="00DD5B53"/>
    <w:rsid w:val="00DD5EF5"/>
    <w:rsid w:val="00DD63CF"/>
    <w:rsid w:val="00DD6879"/>
    <w:rsid w:val="00DD70D2"/>
    <w:rsid w:val="00DE0631"/>
    <w:rsid w:val="00DE0E5E"/>
    <w:rsid w:val="00DE0F11"/>
    <w:rsid w:val="00DE10A9"/>
    <w:rsid w:val="00DE30EA"/>
    <w:rsid w:val="00DE3173"/>
    <w:rsid w:val="00DE3599"/>
    <w:rsid w:val="00DE3DB7"/>
    <w:rsid w:val="00DE436C"/>
    <w:rsid w:val="00DE43AA"/>
    <w:rsid w:val="00DE44F7"/>
    <w:rsid w:val="00DE4B05"/>
    <w:rsid w:val="00DE4F90"/>
    <w:rsid w:val="00DE524B"/>
    <w:rsid w:val="00DE578A"/>
    <w:rsid w:val="00DE5FD8"/>
    <w:rsid w:val="00DE612D"/>
    <w:rsid w:val="00DE6620"/>
    <w:rsid w:val="00DE662E"/>
    <w:rsid w:val="00DE6B97"/>
    <w:rsid w:val="00DE7857"/>
    <w:rsid w:val="00DE7B8B"/>
    <w:rsid w:val="00DE7F41"/>
    <w:rsid w:val="00DF0208"/>
    <w:rsid w:val="00DF0C77"/>
    <w:rsid w:val="00DF1AE4"/>
    <w:rsid w:val="00DF1D1E"/>
    <w:rsid w:val="00DF21B7"/>
    <w:rsid w:val="00DF243F"/>
    <w:rsid w:val="00DF2583"/>
    <w:rsid w:val="00DF283F"/>
    <w:rsid w:val="00DF2ACB"/>
    <w:rsid w:val="00DF2CBE"/>
    <w:rsid w:val="00DF2DAF"/>
    <w:rsid w:val="00DF39D0"/>
    <w:rsid w:val="00DF3B49"/>
    <w:rsid w:val="00DF4EDE"/>
    <w:rsid w:val="00DF5025"/>
    <w:rsid w:val="00DF5369"/>
    <w:rsid w:val="00DF54D9"/>
    <w:rsid w:val="00DF6334"/>
    <w:rsid w:val="00DF645F"/>
    <w:rsid w:val="00DF64C9"/>
    <w:rsid w:val="00DF6E5F"/>
    <w:rsid w:val="00DF7C3D"/>
    <w:rsid w:val="00E00067"/>
    <w:rsid w:val="00E001BD"/>
    <w:rsid w:val="00E006E2"/>
    <w:rsid w:val="00E00A59"/>
    <w:rsid w:val="00E00B9D"/>
    <w:rsid w:val="00E02219"/>
    <w:rsid w:val="00E02328"/>
    <w:rsid w:val="00E025C7"/>
    <w:rsid w:val="00E02DA1"/>
    <w:rsid w:val="00E034BE"/>
    <w:rsid w:val="00E036C6"/>
    <w:rsid w:val="00E03C30"/>
    <w:rsid w:val="00E03D32"/>
    <w:rsid w:val="00E05211"/>
    <w:rsid w:val="00E05980"/>
    <w:rsid w:val="00E060B6"/>
    <w:rsid w:val="00E06667"/>
    <w:rsid w:val="00E0678A"/>
    <w:rsid w:val="00E06D22"/>
    <w:rsid w:val="00E07E7A"/>
    <w:rsid w:val="00E10195"/>
    <w:rsid w:val="00E10785"/>
    <w:rsid w:val="00E10DC6"/>
    <w:rsid w:val="00E11464"/>
    <w:rsid w:val="00E11F8E"/>
    <w:rsid w:val="00E1294B"/>
    <w:rsid w:val="00E12E2A"/>
    <w:rsid w:val="00E145EA"/>
    <w:rsid w:val="00E15285"/>
    <w:rsid w:val="00E158FE"/>
    <w:rsid w:val="00E16CF5"/>
    <w:rsid w:val="00E17233"/>
    <w:rsid w:val="00E17C14"/>
    <w:rsid w:val="00E17F68"/>
    <w:rsid w:val="00E2036A"/>
    <w:rsid w:val="00E20D46"/>
    <w:rsid w:val="00E20DCC"/>
    <w:rsid w:val="00E210E4"/>
    <w:rsid w:val="00E220C8"/>
    <w:rsid w:val="00E22184"/>
    <w:rsid w:val="00E221F3"/>
    <w:rsid w:val="00E22523"/>
    <w:rsid w:val="00E22875"/>
    <w:rsid w:val="00E232C2"/>
    <w:rsid w:val="00E24594"/>
    <w:rsid w:val="00E24853"/>
    <w:rsid w:val="00E24B2F"/>
    <w:rsid w:val="00E25973"/>
    <w:rsid w:val="00E25AA2"/>
    <w:rsid w:val="00E2605F"/>
    <w:rsid w:val="00E2641A"/>
    <w:rsid w:val="00E2730B"/>
    <w:rsid w:val="00E27481"/>
    <w:rsid w:val="00E27CB3"/>
    <w:rsid w:val="00E3056E"/>
    <w:rsid w:val="00E306E3"/>
    <w:rsid w:val="00E30942"/>
    <w:rsid w:val="00E31169"/>
    <w:rsid w:val="00E314CA"/>
    <w:rsid w:val="00E31741"/>
    <w:rsid w:val="00E31AD3"/>
    <w:rsid w:val="00E31C84"/>
    <w:rsid w:val="00E32035"/>
    <w:rsid w:val="00E3230F"/>
    <w:rsid w:val="00E32EF2"/>
    <w:rsid w:val="00E33785"/>
    <w:rsid w:val="00E338D6"/>
    <w:rsid w:val="00E33F92"/>
    <w:rsid w:val="00E350E9"/>
    <w:rsid w:val="00E351F5"/>
    <w:rsid w:val="00E35611"/>
    <w:rsid w:val="00E35F3E"/>
    <w:rsid w:val="00E3601D"/>
    <w:rsid w:val="00E364EF"/>
    <w:rsid w:val="00E37155"/>
    <w:rsid w:val="00E3780A"/>
    <w:rsid w:val="00E3793C"/>
    <w:rsid w:val="00E4013D"/>
    <w:rsid w:val="00E403CB"/>
    <w:rsid w:val="00E409B6"/>
    <w:rsid w:val="00E40C63"/>
    <w:rsid w:val="00E41800"/>
    <w:rsid w:val="00E41BA1"/>
    <w:rsid w:val="00E425A2"/>
    <w:rsid w:val="00E426A4"/>
    <w:rsid w:val="00E42D22"/>
    <w:rsid w:val="00E42E21"/>
    <w:rsid w:val="00E4351C"/>
    <w:rsid w:val="00E44329"/>
    <w:rsid w:val="00E44D11"/>
    <w:rsid w:val="00E468D5"/>
    <w:rsid w:val="00E47227"/>
    <w:rsid w:val="00E47246"/>
    <w:rsid w:val="00E476E9"/>
    <w:rsid w:val="00E47DDE"/>
    <w:rsid w:val="00E47F24"/>
    <w:rsid w:val="00E50A17"/>
    <w:rsid w:val="00E51439"/>
    <w:rsid w:val="00E51DD4"/>
    <w:rsid w:val="00E52C38"/>
    <w:rsid w:val="00E536EC"/>
    <w:rsid w:val="00E54316"/>
    <w:rsid w:val="00E54329"/>
    <w:rsid w:val="00E54424"/>
    <w:rsid w:val="00E549F3"/>
    <w:rsid w:val="00E54BE1"/>
    <w:rsid w:val="00E5524E"/>
    <w:rsid w:val="00E55E5E"/>
    <w:rsid w:val="00E57FC8"/>
    <w:rsid w:val="00E6111A"/>
    <w:rsid w:val="00E61603"/>
    <w:rsid w:val="00E6247C"/>
    <w:rsid w:val="00E6275D"/>
    <w:rsid w:val="00E629C4"/>
    <w:rsid w:val="00E634E3"/>
    <w:rsid w:val="00E63842"/>
    <w:rsid w:val="00E63967"/>
    <w:rsid w:val="00E64004"/>
    <w:rsid w:val="00E648BF"/>
    <w:rsid w:val="00E659A6"/>
    <w:rsid w:val="00E65CEC"/>
    <w:rsid w:val="00E660E0"/>
    <w:rsid w:val="00E66392"/>
    <w:rsid w:val="00E66952"/>
    <w:rsid w:val="00E6716D"/>
    <w:rsid w:val="00E674DB"/>
    <w:rsid w:val="00E67885"/>
    <w:rsid w:val="00E7212C"/>
    <w:rsid w:val="00E72F92"/>
    <w:rsid w:val="00E733A9"/>
    <w:rsid w:val="00E73973"/>
    <w:rsid w:val="00E739E5"/>
    <w:rsid w:val="00E74062"/>
    <w:rsid w:val="00E7545A"/>
    <w:rsid w:val="00E75B89"/>
    <w:rsid w:val="00E761B1"/>
    <w:rsid w:val="00E76D02"/>
    <w:rsid w:val="00E7727A"/>
    <w:rsid w:val="00E776FC"/>
    <w:rsid w:val="00E77E8C"/>
    <w:rsid w:val="00E80043"/>
    <w:rsid w:val="00E80B8F"/>
    <w:rsid w:val="00E80C38"/>
    <w:rsid w:val="00E8107D"/>
    <w:rsid w:val="00E82AA6"/>
    <w:rsid w:val="00E837D8"/>
    <w:rsid w:val="00E83A39"/>
    <w:rsid w:val="00E84255"/>
    <w:rsid w:val="00E85DB9"/>
    <w:rsid w:val="00E8661A"/>
    <w:rsid w:val="00E8667B"/>
    <w:rsid w:val="00E90A49"/>
    <w:rsid w:val="00E913AD"/>
    <w:rsid w:val="00E91BBC"/>
    <w:rsid w:val="00E9307F"/>
    <w:rsid w:val="00E934CA"/>
    <w:rsid w:val="00E93D8E"/>
    <w:rsid w:val="00E93F99"/>
    <w:rsid w:val="00E94CE6"/>
    <w:rsid w:val="00E9519A"/>
    <w:rsid w:val="00E959A8"/>
    <w:rsid w:val="00E95BC2"/>
    <w:rsid w:val="00E96455"/>
    <w:rsid w:val="00E969B7"/>
    <w:rsid w:val="00E97E2E"/>
    <w:rsid w:val="00E97F28"/>
    <w:rsid w:val="00EA0F18"/>
    <w:rsid w:val="00EA2248"/>
    <w:rsid w:val="00EA265C"/>
    <w:rsid w:val="00EA295F"/>
    <w:rsid w:val="00EA2DCC"/>
    <w:rsid w:val="00EA3961"/>
    <w:rsid w:val="00EA4078"/>
    <w:rsid w:val="00EA411B"/>
    <w:rsid w:val="00EA4829"/>
    <w:rsid w:val="00EA6303"/>
    <w:rsid w:val="00EA66F5"/>
    <w:rsid w:val="00EA6FAD"/>
    <w:rsid w:val="00EA75C1"/>
    <w:rsid w:val="00EA7B85"/>
    <w:rsid w:val="00EA7FB7"/>
    <w:rsid w:val="00EB19E3"/>
    <w:rsid w:val="00EB20C6"/>
    <w:rsid w:val="00EB21FD"/>
    <w:rsid w:val="00EB23AB"/>
    <w:rsid w:val="00EB26B5"/>
    <w:rsid w:val="00EB3AD4"/>
    <w:rsid w:val="00EB3EC1"/>
    <w:rsid w:val="00EB414B"/>
    <w:rsid w:val="00EB42BC"/>
    <w:rsid w:val="00EB478F"/>
    <w:rsid w:val="00EB4FDF"/>
    <w:rsid w:val="00EB5726"/>
    <w:rsid w:val="00EB57AF"/>
    <w:rsid w:val="00EB621D"/>
    <w:rsid w:val="00EB7550"/>
    <w:rsid w:val="00EB76ED"/>
    <w:rsid w:val="00EB775C"/>
    <w:rsid w:val="00EB7892"/>
    <w:rsid w:val="00EB78AB"/>
    <w:rsid w:val="00EB796C"/>
    <w:rsid w:val="00EB7FB9"/>
    <w:rsid w:val="00EC13A3"/>
    <w:rsid w:val="00EC17B0"/>
    <w:rsid w:val="00EC1E38"/>
    <w:rsid w:val="00EC237D"/>
    <w:rsid w:val="00EC25FF"/>
    <w:rsid w:val="00EC3AD1"/>
    <w:rsid w:val="00EC3AD8"/>
    <w:rsid w:val="00EC3C53"/>
    <w:rsid w:val="00EC5538"/>
    <w:rsid w:val="00ED013E"/>
    <w:rsid w:val="00ED1181"/>
    <w:rsid w:val="00ED19CF"/>
    <w:rsid w:val="00ED2854"/>
    <w:rsid w:val="00ED3141"/>
    <w:rsid w:val="00ED3351"/>
    <w:rsid w:val="00ED33E8"/>
    <w:rsid w:val="00ED440C"/>
    <w:rsid w:val="00ED452D"/>
    <w:rsid w:val="00ED45F3"/>
    <w:rsid w:val="00ED485C"/>
    <w:rsid w:val="00ED4DE0"/>
    <w:rsid w:val="00ED552D"/>
    <w:rsid w:val="00ED58F9"/>
    <w:rsid w:val="00ED5ED5"/>
    <w:rsid w:val="00ED6869"/>
    <w:rsid w:val="00ED6967"/>
    <w:rsid w:val="00ED7958"/>
    <w:rsid w:val="00ED7B74"/>
    <w:rsid w:val="00EE0667"/>
    <w:rsid w:val="00EE0A1C"/>
    <w:rsid w:val="00EE12D0"/>
    <w:rsid w:val="00EE1685"/>
    <w:rsid w:val="00EE1A75"/>
    <w:rsid w:val="00EE29DF"/>
    <w:rsid w:val="00EE37FC"/>
    <w:rsid w:val="00EE3DB1"/>
    <w:rsid w:val="00EE4A1F"/>
    <w:rsid w:val="00EE579A"/>
    <w:rsid w:val="00EE58E7"/>
    <w:rsid w:val="00EE5C91"/>
    <w:rsid w:val="00EE5D2B"/>
    <w:rsid w:val="00EE63C4"/>
    <w:rsid w:val="00EE6D60"/>
    <w:rsid w:val="00EE7378"/>
    <w:rsid w:val="00EE7677"/>
    <w:rsid w:val="00EE775D"/>
    <w:rsid w:val="00EE7B10"/>
    <w:rsid w:val="00EF0404"/>
    <w:rsid w:val="00EF09F4"/>
    <w:rsid w:val="00EF140C"/>
    <w:rsid w:val="00EF1691"/>
    <w:rsid w:val="00EF17E5"/>
    <w:rsid w:val="00EF1B5A"/>
    <w:rsid w:val="00EF1D3D"/>
    <w:rsid w:val="00EF27F9"/>
    <w:rsid w:val="00EF2A45"/>
    <w:rsid w:val="00EF2CCA"/>
    <w:rsid w:val="00EF2FCC"/>
    <w:rsid w:val="00EF30FF"/>
    <w:rsid w:val="00EF322D"/>
    <w:rsid w:val="00EF356C"/>
    <w:rsid w:val="00EF3ACB"/>
    <w:rsid w:val="00EF42EB"/>
    <w:rsid w:val="00EF527E"/>
    <w:rsid w:val="00EF570A"/>
    <w:rsid w:val="00EF57D0"/>
    <w:rsid w:val="00EF6087"/>
    <w:rsid w:val="00EF6409"/>
    <w:rsid w:val="00EF69BD"/>
    <w:rsid w:val="00EF6B55"/>
    <w:rsid w:val="00EF782D"/>
    <w:rsid w:val="00EF7E5C"/>
    <w:rsid w:val="00F00769"/>
    <w:rsid w:val="00F008F3"/>
    <w:rsid w:val="00F0235A"/>
    <w:rsid w:val="00F02C17"/>
    <w:rsid w:val="00F02D3E"/>
    <w:rsid w:val="00F02DC3"/>
    <w:rsid w:val="00F03E1B"/>
    <w:rsid w:val="00F04B3D"/>
    <w:rsid w:val="00F04CCE"/>
    <w:rsid w:val="00F0569F"/>
    <w:rsid w:val="00F0603D"/>
    <w:rsid w:val="00F0609C"/>
    <w:rsid w:val="00F06193"/>
    <w:rsid w:val="00F061E0"/>
    <w:rsid w:val="00F062BD"/>
    <w:rsid w:val="00F06B28"/>
    <w:rsid w:val="00F072DB"/>
    <w:rsid w:val="00F07B2E"/>
    <w:rsid w:val="00F10B59"/>
    <w:rsid w:val="00F1131F"/>
    <w:rsid w:val="00F124A3"/>
    <w:rsid w:val="00F12713"/>
    <w:rsid w:val="00F12EFA"/>
    <w:rsid w:val="00F1421B"/>
    <w:rsid w:val="00F147B9"/>
    <w:rsid w:val="00F14DB1"/>
    <w:rsid w:val="00F16C3D"/>
    <w:rsid w:val="00F16EBD"/>
    <w:rsid w:val="00F17379"/>
    <w:rsid w:val="00F17558"/>
    <w:rsid w:val="00F1755F"/>
    <w:rsid w:val="00F1784E"/>
    <w:rsid w:val="00F206D4"/>
    <w:rsid w:val="00F20D41"/>
    <w:rsid w:val="00F21256"/>
    <w:rsid w:val="00F22111"/>
    <w:rsid w:val="00F225AA"/>
    <w:rsid w:val="00F23AFF"/>
    <w:rsid w:val="00F23D6E"/>
    <w:rsid w:val="00F2455F"/>
    <w:rsid w:val="00F24D5F"/>
    <w:rsid w:val="00F2510A"/>
    <w:rsid w:val="00F2608D"/>
    <w:rsid w:val="00F261D2"/>
    <w:rsid w:val="00F261DB"/>
    <w:rsid w:val="00F30B23"/>
    <w:rsid w:val="00F3104F"/>
    <w:rsid w:val="00F310BA"/>
    <w:rsid w:val="00F310D1"/>
    <w:rsid w:val="00F31772"/>
    <w:rsid w:val="00F31F46"/>
    <w:rsid w:val="00F322C8"/>
    <w:rsid w:val="00F3338A"/>
    <w:rsid w:val="00F333B5"/>
    <w:rsid w:val="00F341E3"/>
    <w:rsid w:val="00F350FC"/>
    <w:rsid w:val="00F3518F"/>
    <w:rsid w:val="00F35400"/>
    <w:rsid w:val="00F35636"/>
    <w:rsid w:val="00F3571B"/>
    <w:rsid w:val="00F35987"/>
    <w:rsid w:val="00F366CF"/>
    <w:rsid w:val="00F36803"/>
    <w:rsid w:val="00F36ECF"/>
    <w:rsid w:val="00F4070F"/>
    <w:rsid w:val="00F40AA9"/>
    <w:rsid w:val="00F40B8A"/>
    <w:rsid w:val="00F41082"/>
    <w:rsid w:val="00F41118"/>
    <w:rsid w:val="00F413AC"/>
    <w:rsid w:val="00F4142E"/>
    <w:rsid w:val="00F41471"/>
    <w:rsid w:val="00F41569"/>
    <w:rsid w:val="00F4164E"/>
    <w:rsid w:val="00F418EB"/>
    <w:rsid w:val="00F421B9"/>
    <w:rsid w:val="00F42D98"/>
    <w:rsid w:val="00F43375"/>
    <w:rsid w:val="00F439D5"/>
    <w:rsid w:val="00F43BF2"/>
    <w:rsid w:val="00F440F5"/>
    <w:rsid w:val="00F45C2C"/>
    <w:rsid w:val="00F45D82"/>
    <w:rsid w:val="00F46AA1"/>
    <w:rsid w:val="00F47838"/>
    <w:rsid w:val="00F47C3C"/>
    <w:rsid w:val="00F51013"/>
    <w:rsid w:val="00F51F41"/>
    <w:rsid w:val="00F529A4"/>
    <w:rsid w:val="00F52A8F"/>
    <w:rsid w:val="00F53334"/>
    <w:rsid w:val="00F53720"/>
    <w:rsid w:val="00F53F91"/>
    <w:rsid w:val="00F54125"/>
    <w:rsid w:val="00F54129"/>
    <w:rsid w:val="00F54B2E"/>
    <w:rsid w:val="00F54C51"/>
    <w:rsid w:val="00F55A16"/>
    <w:rsid w:val="00F56AC5"/>
    <w:rsid w:val="00F57321"/>
    <w:rsid w:val="00F577B8"/>
    <w:rsid w:val="00F60077"/>
    <w:rsid w:val="00F60386"/>
    <w:rsid w:val="00F61A72"/>
    <w:rsid w:val="00F62279"/>
    <w:rsid w:val="00F62765"/>
    <w:rsid w:val="00F6339D"/>
    <w:rsid w:val="00F638D9"/>
    <w:rsid w:val="00F63A27"/>
    <w:rsid w:val="00F64CF8"/>
    <w:rsid w:val="00F64D9F"/>
    <w:rsid w:val="00F65608"/>
    <w:rsid w:val="00F65B21"/>
    <w:rsid w:val="00F65B4B"/>
    <w:rsid w:val="00F66726"/>
    <w:rsid w:val="00F66F13"/>
    <w:rsid w:val="00F6729F"/>
    <w:rsid w:val="00F7015A"/>
    <w:rsid w:val="00F703CB"/>
    <w:rsid w:val="00F70A3B"/>
    <w:rsid w:val="00F71768"/>
    <w:rsid w:val="00F7216C"/>
    <w:rsid w:val="00F72552"/>
    <w:rsid w:val="00F73077"/>
    <w:rsid w:val="00F7315F"/>
    <w:rsid w:val="00F7317D"/>
    <w:rsid w:val="00F73A19"/>
    <w:rsid w:val="00F73DE9"/>
    <w:rsid w:val="00F74073"/>
    <w:rsid w:val="00F74121"/>
    <w:rsid w:val="00F741C9"/>
    <w:rsid w:val="00F74694"/>
    <w:rsid w:val="00F748E5"/>
    <w:rsid w:val="00F74E19"/>
    <w:rsid w:val="00F74EE0"/>
    <w:rsid w:val="00F752C4"/>
    <w:rsid w:val="00F752EC"/>
    <w:rsid w:val="00F75AFC"/>
    <w:rsid w:val="00F75C54"/>
    <w:rsid w:val="00F75D34"/>
    <w:rsid w:val="00F761EF"/>
    <w:rsid w:val="00F762D5"/>
    <w:rsid w:val="00F77453"/>
    <w:rsid w:val="00F777FF"/>
    <w:rsid w:val="00F77CDA"/>
    <w:rsid w:val="00F80BC4"/>
    <w:rsid w:val="00F80CD4"/>
    <w:rsid w:val="00F80DC3"/>
    <w:rsid w:val="00F8176C"/>
    <w:rsid w:val="00F81E3F"/>
    <w:rsid w:val="00F8334E"/>
    <w:rsid w:val="00F85807"/>
    <w:rsid w:val="00F8756C"/>
    <w:rsid w:val="00F876EA"/>
    <w:rsid w:val="00F909F3"/>
    <w:rsid w:val="00F92A26"/>
    <w:rsid w:val="00F93095"/>
    <w:rsid w:val="00F9350E"/>
    <w:rsid w:val="00F93786"/>
    <w:rsid w:val="00F93A4D"/>
    <w:rsid w:val="00F950D9"/>
    <w:rsid w:val="00F955C3"/>
    <w:rsid w:val="00F95E4D"/>
    <w:rsid w:val="00F96D2D"/>
    <w:rsid w:val="00F96D6D"/>
    <w:rsid w:val="00F97266"/>
    <w:rsid w:val="00F97F67"/>
    <w:rsid w:val="00FA10EE"/>
    <w:rsid w:val="00FA1200"/>
    <w:rsid w:val="00FA1759"/>
    <w:rsid w:val="00FA1BB3"/>
    <w:rsid w:val="00FA319B"/>
    <w:rsid w:val="00FA3B24"/>
    <w:rsid w:val="00FA4B25"/>
    <w:rsid w:val="00FA534D"/>
    <w:rsid w:val="00FA61F1"/>
    <w:rsid w:val="00FA6635"/>
    <w:rsid w:val="00FA778F"/>
    <w:rsid w:val="00FA7A3E"/>
    <w:rsid w:val="00FB0150"/>
    <w:rsid w:val="00FB05C8"/>
    <w:rsid w:val="00FB06ED"/>
    <w:rsid w:val="00FB0844"/>
    <w:rsid w:val="00FB0DA7"/>
    <w:rsid w:val="00FB0E3A"/>
    <w:rsid w:val="00FB198F"/>
    <w:rsid w:val="00FB1E67"/>
    <w:rsid w:val="00FB2C11"/>
    <w:rsid w:val="00FB3300"/>
    <w:rsid w:val="00FB3519"/>
    <w:rsid w:val="00FB4DE9"/>
    <w:rsid w:val="00FB551D"/>
    <w:rsid w:val="00FB55F2"/>
    <w:rsid w:val="00FB6209"/>
    <w:rsid w:val="00FB702F"/>
    <w:rsid w:val="00FB76DB"/>
    <w:rsid w:val="00FB78A5"/>
    <w:rsid w:val="00FB7AC7"/>
    <w:rsid w:val="00FB7F3C"/>
    <w:rsid w:val="00FC08D8"/>
    <w:rsid w:val="00FC098E"/>
    <w:rsid w:val="00FC0CA8"/>
    <w:rsid w:val="00FC12B5"/>
    <w:rsid w:val="00FC17C6"/>
    <w:rsid w:val="00FC2FE3"/>
    <w:rsid w:val="00FC2FF8"/>
    <w:rsid w:val="00FC30B0"/>
    <w:rsid w:val="00FC36AB"/>
    <w:rsid w:val="00FC419A"/>
    <w:rsid w:val="00FC45D9"/>
    <w:rsid w:val="00FC4838"/>
    <w:rsid w:val="00FC4C0A"/>
    <w:rsid w:val="00FC4E31"/>
    <w:rsid w:val="00FC5360"/>
    <w:rsid w:val="00FC5BE6"/>
    <w:rsid w:val="00FC77A8"/>
    <w:rsid w:val="00FC79F5"/>
    <w:rsid w:val="00FC7F6A"/>
    <w:rsid w:val="00FD0354"/>
    <w:rsid w:val="00FD0385"/>
    <w:rsid w:val="00FD0FCD"/>
    <w:rsid w:val="00FD1279"/>
    <w:rsid w:val="00FD1727"/>
    <w:rsid w:val="00FD1AF7"/>
    <w:rsid w:val="00FD234D"/>
    <w:rsid w:val="00FD25A6"/>
    <w:rsid w:val="00FD2798"/>
    <w:rsid w:val="00FD283D"/>
    <w:rsid w:val="00FD4484"/>
    <w:rsid w:val="00FD47AC"/>
    <w:rsid w:val="00FD6D18"/>
    <w:rsid w:val="00FD705C"/>
    <w:rsid w:val="00FD707B"/>
    <w:rsid w:val="00FD77FE"/>
    <w:rsid w:val="00FD7C1F"/>
    <w:rsid w:val="00FD7D19"/>
    <w:rsid w:val="00FE10F9"/>
    <w:rsid w:val="00FE21CF"/>
    <w:rsid w:val="00FE2871"/>
    <w:rsid w:val="00FE2B8C"/>
    <w:rsid w:val="00FE3B6F"/>
    <w:rsid w:val="00FE3E77"/>
    <w:rsid w:val="00FE3E92"/>
    <w:rsid w:val="00FE3E9A"/>
    <w:rsid w:val="00FE4233"/>
    <w:rsid w:val="00FE4EE7"/>
    <w:rsid w:val="00FE4F08"/>
    <w:rsid w:val="00FE500C"/>
    <w:rsid w:val="00FE5FB8"/>
    <w:rsid w:val="00FF0052"/>
    <w:rsid w:val="00FF011A"/>
    <w:rsid w:val="00FF090B"/>
    <w:rsid w:val="00FF09DB"/>
    <w:rsid w:val="00FF0AFE"/>
    <w:rsid w:val="00FF0D35"/>
    <w:rsid w:val="00FF119C"/>
    <w:rsid w:val="00FF15E2"/>
    <w:rsid w:val="00FF1ABF"/>
    <w:rsid w:val="00FF1D27"/>
    <w:rsid w:val="00FF281D"/>
    <w:rsid w:val="00FF2A97"/>
    <w:rsid w:val="00FF35D9"/>
    <w:rsid w:val="00FF4256"/>
    <w:rsid w:val="00FF474C"/>
    <w:rsid w:val="00FF4D43"/>
    <w:rsid w:val="00FF5140"/>
    <w:rsid w:val="00FF5DE9"/>
    <w:rsid w:val="00FF6376"/>
    <w:rsid w:val="00FF6891"/>
    <w:rsid w:val="00FF6983"/>
    <w:rsid w:val="00FF745A"/>
    <w:rsid w:val="00FF7AB6"/>
    <w:rsid w:val="4055DEAE"/>
    <w:rsid w:val="7F021560"/>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9025" fill="f" fillcolor="white" stroke="f">
      <v:fill color="white" on="f"/>
      <v:stroke on="f"/>
      <o:colormru v:ext="edit" colors="#009fee"/>
    </o:shapedefaults>
    <o:shapelayout v:ext="edit">
      <o:idmap v:ext="edit" data="1"/>
    </o:shapelayout>
  </w:shapeDefaults>
  <w:decimalSymbol w:val=","/>
  <w:listSeparator w:val=";"/>
  <w14:docId w14:val="775DED28"/>
  <w15:docId w15:val="{1B508E4A-DBE0-4324-80B9-0933F8DFD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56C19"/>
    <w:rPr>
      <w:rFonts w:ascii="Verdana" w:hAnsi="Verdana"/>
      <w:sz w:val="18"/>
      <w:szCs w:val="24"/>
    </w:rPr>
  </w:style>
  <w:style w:type="paragraph" w:styleId="Kop10">
    <w:name w:val="heading 1"/>
    <w:aliases w:val="hoofdstuk,Hoofdstuk,Section Heading,sectionHeading,Hoofdkop,Hoofdkop1,Hoofdkop2,Hoofdkop11,Hoofdkop3,Hoofdkop12,Hoofdkop21,Hoofdkop111,Hoofdkop4,Hoofdkop13,Hoofdkop22,Hoofdkop112,Hoofdkop31,Hoofdkop121,Hoofdkop211,Hoofdkop1111,Hoofdkop5,Hoofdkop14"/>
    <w:next w:val="Standaard"/>
    <w:link w:val="Kop1Char"/>
    <w:qFormat/>
    <w:rsid w:val="00BC5D47"/>
    <w:pPr>
      <w:pageBreakBefore/>
      <w:widowControl w:val="0"/>
      <w:numPr>
        <w:numId w:val="1"/>
      </w:numPr>
      <w:tabs>
        <w:tab w:val="left" w:pos="709"/>
      </w:tabs>
      <w:spacing w:after="700" w:line="300" w:lineRule="atLeast"/>
      <w:contextualSpacing/>
      <w:outlineLvl w:val="0"/>
    </w:pPr>
    <w:rPr>
      <w:rFonts w:ascii="Verdana" w:hAnsi="Verdana" w:cs="Arial"/>
      <w:bCs/>
      <w:kern w:val="32"/>
      <w:sz w:val="24"/>
      <w:szCs w:val="18"/>
    </w:rPr>
  </w:style>
  <w:style w:type="paragraph" w:styleId="Kop20">
    <w:name w:val="heading 2"/>
    <w:aliases w:val="2scr,2scr Char,Hoofdstuktitel,h2,H2,niveau2,Paragrf 2,Reset numbering,Reset Numbering,Paragraafkop,HD2,2,Heading 2 Hidden,paragraaf,Episteem PvA Kop 2,052,niveau21,Paragraph,l2,Fonctionnalité,Titre 21,t2.T2,heading 2,header 2,Prophead 2,H21,Kop2"/>
    <w:basedOn w:val="Kop10"/>
    <w:next w:val="Standaard"/>
    <w:link w:val="Kop2Char"/>
    <w:qFormat/>
    <w:rsid w:val="00AF5640"/>
    <w:pPr>
      <w:keepNext/>
      <w:pageBreakBefore w:val="0"/>
      <w:numPr>
        <w:ilvl w:val="1"/>
      </w:numPr>
      <w:spacing w:before="200" w:after="0"/>
      <w:outlineLvl w:val="1"/>
    </w:pPr>
    <w:rPr>
      <w:b/>
      <w:bCs w:val="0"/>
      <w:iCs/>
      <w:sz w:val="18"/>
      <w:szCs w:val="28"/>
    </w:rPr>
  </w:style>
  <w:style w:type="paragraph" w:styleId="Kop30">
    <w:name w:val="heading 3"/>
    <w:aliases w:val="3scr,BD,Subtitel 1,niveau3,SubPargrf,Voorwoord,Level 1 - 1,subparagraaf,Episteem PvA Kop 3,Heading 3a,h3,Sub-paragraaf,Episteem PvA Kop 3...,053,Heading A3,Kop 3sub,Chapter x.x.x,Subkop,kop 3,scr,Kop 3 Char5,Kop 3 Char4 Char,Kop 3 Char3 Char Char"/>
    <w:basedOn w:val="Kop10"/>
    <w:next w:val="Standaard"/>
    <w:link w:val="Kop3Char"/>
    <w:qFormat/>
    <w:rsid w:val="000A31DF"/>
    <w:pPr>
      <w:keepNext/>
      <w:pageBreakBefore w:val="0"/>
      <w:numPr>
        <w:ilvl w:val="2"/>
      </w:numPr>
      <w:tabs>
        <w:tab w:val="clear" w:pos="284"/>
        <w:tab w:val="num" w:pos="0"/>
      </w:tabs>
      <w:spacing w:before="240" w:after="0" w:line="240" w:lineRule="atLeast"/>
      <w:ind w:left="709"/>
      <w:contextualSpacing w:val="0"/>
      <w:outlineLvl w:val="2"/>
    </w:pPr>
    <w:rPr>
      <w:bCs w:val="0"/>
      <w:i/>
      <w:sz w:val="18"/>
      <w:szCs w:val="26"/>
    </w:rPr>
  </w:style>
  <w:style w:type="paragraph" w:styleId="Kop4">
    <w:name w:val="heading 4"/>
    <w:aliases w:val="4scr,Subtitel 2,subsubparagraaf,Specificatie,RFP-vraag,Level 2 - a,subsubkop,054,Heading 4"/>
    <w:basedOn w:val="Kop10"/>
    <w:next w:val="Standaard"/>
    <w:link w:val="Kop4Char"/>
    <w:qFormat/>
    <w:rsid w:val="00AF5640"/>
    <w:pPr>
      <w:keepNext/>
      <w:pageBreakBefore w:val="0"/>
      <w:numPr>
        <w:ilvl w:val="3"/>
      </w:numPr>
      <w:spacing w:before="240" w:after="0" w:line="240" w:lineRule="atLeast"/>
      <w:contextualSpacing w:val="0"/>
      <w:outlineLvl w:val="3"/>
    </w:pPr>
    <w:rPr>
      <w:bCs w:val="0"/>
      <w:i/>
      <w:iCs/>
      <w:sz w:val="16"/>
      <w:szCs w:val="24"/>
    </w:rPr>
  </w:style>
  <w:style w:type="paragraph" w:styleId="Kop5">
    <w:name w:val="heading 5"/>
    <w:aliases w:val="Level 3 - i,H5,Kop 5: Bijlage Kop,Heading 5"/>
    <w:basedOn w:val="Standaard"/>
    <w:next w:val="Standaard"/>
    <w:link w:val="Kop5Char"/>
    <w:qFormat/>
    <w:rsid w:val="00775344"/>
    <w:pPr>
      <w:numPr>
        <w:ilvl w:val="4"/>
        <w:numId w:val="1"/>
      </w:numPr>
      <w:spacing w:before="240" w:after="60"/>
      <w:outlineLvl w:val="4"/>
    </w:pPr>
    <w:rPr>
      <w:b/>
      <w:bCs/>
      <w:i/>
      <w:iCs/>
      <w:sz w:val="26"/>
      <w:szCs w:val="26"/>
    </w:rPr>
  </w:style>
  <w:style w:type="paragraph" w:styleId="Kop6">
    <w:name w:val="heading 6"/>
    <w:aliases w:val="Legal Level 1.,H6"/>
    <w:basedOn w:val="Standaard"/>
    <w:next w:val="Standaard"/>
    <w:link w:val="Kop6Char"/>
    <w:qFormat/>
    <w:rsid w:val="008C67AF"/>
    <w:pPr>
      <w:numPr>
        <w:ilvl w:val="5"/>
        <w:numId w:val="2"/>
      </w:numPr>
      <w:spacing w:before="240" w:after="60"/>
      <w:outlineLvl w:val="5"/>
    </w:pPr>
    <w:rPr>
      <w:rFonts w:ascii="Times New Roman" w:hAnsi="Times New Roman"/>
      <w:b/>
      <w:bCs/>
      <w:sz w:val="22"/>
      <w:szCs w:val="22"/>
    </w:rPr>
  </w:style>
  <w:style w:type="paragraph" w:styleId="Kop7">
    <w:name w:val="heading 7"/>
    <w:aliases w:val="Legal Level 1.1."/>
    <w:basedOn w:val="Standaard"/>
    <w:next w:val="Standaard"/>
    <w:link w:val="Kop7Char"/>
    <w:uiPriority w:val="99"/>
    <w:qFormat/>
    <w:rsid w:val="008C67AF"/>
    <w:pPr>
      <w:numPr>
        <w:ilvl w:val="6"/>
        <w:numId w:val="2"/>
      </w:numPr>
      <w:spacing w:before="240" w:after="60"/>
      <w:outlineLvl w:val="6"/>
    </w:pPr>
    <w:rPr>
      <w:rFonts w:ascii="Times New Roman" w:hAnsi="Times New Roman"/>
      <w:sz w:val="24"/>
    </w:rPr>
  </w:style>
  <w:style w:type="paragraph" w:styleId="Kop8">
    <w:name w:val="heading 8"/>
    <w:aliases w:val="Legal Level 1.1.1."/>
    <w:basedOn w:val="Standaard"/>
    <w:next w:val="Standaard"/>
    <w:link w:val="Kop8Char"/>
    <w:uiPriority w:val="99"/>
    <w:qFormat/>
    <w:rsid w:val="008C67AF"/>
    <w:pPr>
      <w:numPr>
        <w:ilvl w:val="7"/>
        <w:numId w:val="2"/>
      </w:numPr>
      <w:spacing w:before="240" w:after="60"/>
      <w:outlineLvl w:val="7"/>
    </w:pPr>
    <w:rPr>
      <w:rFonts w:ascii="Times New Roman" w:hAnsi="Times New Roman"/>
      <w:i/>
      <w:iCs/>
      <w:sz w:val="24"/>
    </w:rPr>
  </w:style>
  <w:style w:type="paragraph" w:styleId="Kop9">
    <w:name w:val="heading 9"/>
    <w:aliases w:val="Legal Level 1.1.1.1.,Adreskop"/>
    <w:basedOn w:val="Standaard"/>
    <w:next w:val="Standaard"/>
    <w:link w:val="Kop9Char"/>
    <w:uiPriority w:val="99"/>
    <w:qFormat/>
    <w:rsid w:val="008C67AF"/>
    <w:pPr>
      <w:numPr>
        <w:ilvl w:val="8"/>
        <w:numId w:val="2"/>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Inhoudsopgave">
    <w:name w:val="Kop-Inhoudsopgave"/>
    <w:basedOn w:val="Kopzondernummering"/>
    <w:next w:val="Standaard"/>
    <w:rsid w:val="00F57321"/>
  </w:style>
  <w:style w:type="paragraph" w:customStyle="1" w:styleId="Kopzondernummering">
    <w:name w:val="Kop zonder nummering"/>
    <w:basedOn w:val="Standaard"/>
    <w:rsid w:val="006E7216"/>
    <w:pPr>
      <w:spacing w:after="700" w:line="300" w:lineRule="atLeast"/>
      <w:contextualSpacing/>
    </w:pPr>
    <w:rPr>
      <w:sz w:val="24"/>
    </w:rPr>
  </w:style>
  <w:style w:type="character" w:styleId="Hyperlink">
    <w:name w:val="Hyperlink"/>
    <w:basedOn w:val="Standaardalinea-lettertype"/>
    <w:uiPriority w:val="99"/>
    <w:rsid w:val="005C164B"/>
    <w:rPr>
      <w:rFonts w:ascii="Verdana" w:hAnsi="Verdana"/>
      <w:color w:val="000000"/>
      <w:u w:val="single"/>
    </w:rPr>
  </w:style>
  <w:style w:type="character" w:customStyle="1" w:styleId="Lijstnummering2Char">
    <w:name w:val="Lijstnummering 2 Char"/>
    <w:basedOn w:val="Standaardalinea-lettertype"/>
    <w:link w:val="Lijstnummering2"/>
    <w:rsid w:val="003C18C0"/>
    <w:rPr>
      <w:rFonts w:ascii="Verdana" w:hAnsi="Verdana"/>
      <w:sz w:val="18"/>
      <w:szCs w:val="24"/>
    </w:rPr>
  </w:style>
  <w:style w:type="paragraph" w:styleId="Lijstnummering2">
    <w:name w:val="List Number 2"/>
    <w:basedOn w:val="Standaard"/>
    <w:link w:val="Lijstnummering2Char"/>
    <w:rsid w:val="003C18C0"/>
    <w:pPr>
      <w:tabs>
        <w:tab w:val="num" w:pos="454"/>
      </w:tabs>
      <w:ind w:left="454" w:hanging="227"/>
    </w:pPr>
  </w:style>
  <w:style w:type="paragraph" w:styleId="Inhopg1">
    <w:name w:val="toc 1"/>
    <w:basedOn w:val="Standaard"/>
    <w:next w:val="Standaard"/>
    <w:uiPriority w:val="39"/>
    <w:qFormat/>
    <w:rsid w:val="00EB7550"/>
    <w:pPr>
      <w:spacing w:before="120" w:after="120"/>
    </w:pPr>
    <w:rPr>
      <w:rFonts w:asciiTheme="minorHAnsi" w:hAnsiTheme="minorHAnsi" w:cstheme="minorHAnsi"/>
      <w:b/>
      <w:bCs/>
      <w:caps/>
      <w:sz w:val="20"/>
      <w:szCs w:val="20"/>
    </w:rPr>
  </w:style>
  <w:style w:type="paragraph" w:customStyle="1" w:styleId="Huisstijl-Paginanummering">
    <w:name w:val="Huisstijl-Paginanummering"/>
    <w:basedOn w:val="Standaard"/>
    <w:rsid w:val="00E50A17"/>
    <w:pPr>
      <w:spacing w:line="180" w:lineRule="exact"/>
    </w:pPr>
    <w:rPr>
      <w:noProof/>
      <w:sz w:val="13"/>
    </w:rPr>
  </w:style>
  <w:style w:type="character" w:customStyle="1" w:styleId="LijstnummeringChar">
    <w:name w:val="Lijstnummering Char"/>
    <w:basedOn w:val="Standaardalinea-lettertype"/>
    <w:link w:val="Lijstnummering"/>
    <w:rsid w:val="003C18C0"/>
    <w:rPr>
      <w:rFonts w:ascii="Verdana" w:hAnsi="Verdana"/>
      <w:sz w:val="18"/>
      <w:szCs w:val="24"/>
    </w:rPr>
  </w:style>
  <w:style w:type="paragraph" w:styleId="Lijstnummering">
    <w:name w:val="List Number"/>
    <w:basedOn w:val="Standaard"/>
    <w:link w:val="LijstnummeringChar"/>
    <w:rsid w:val="003C18C0"/>
    <w:pPr>
      <w:tabs>
        <w:tab w:val="num" w:pos="227"/>
      </w:tabs>
      <w:ind w:left="227" w:hanging="227"/>
    </w:pPr>
  </w:style>
  <w:style w:type="character" w:customStyle="1" w:styleId="Huisstijl-Koptekst">
    <w:name w:val="Huisstijl-Koptekst"/>
    <w:basedOn w:val="Standaardalinea-lettertype"/>
    <w:rsid w:val="001C47F8"/>
    <w:rPr>
      <w:rFonts w:ascii="Verdana" w:hAnsi="Verdana"/>
      <w:dstrike w:val="0"/>
      <w:sz w:val="13"/>
      <w:vertAlign w:val="baseline"/>
    </w:rPr>
  </w:style>
  <w:style w:type="paragraph" w:styleId="Koptekst">
    <w:name w:val="header"/>
    <w:basedOn w:val="Standaard"/>
    <w:link w:val="KoptekstChar"/>
    <w:rsid w:val="00891692"/>
    <w:pPr>
      <w:tabs>
        <w:tab w:val="center" w:pos="4536"/>
        <w:tab w:val="right" w:pos="9072"/>
      </w:tabs>
    </w:pPr>
  </w:style>
  <w:style w:type="paragraph" w:styleId="Voettekst">
    <w:name w:val="footer"/>
    <w:basedOn w:val="Standaard"/>
    <w:link w:val="VoettekstChar"/>
    <w:uiPriority w:val="99"/>
    <w:rsid w:val="00891692"/>
    <w:pPr>
      <w:tabs>
        <w:tab w:val="center" w:pos="4536"/>
        <w:tab w:val="right" w:pos="9072"/>
      </w:tabs>
    </w:pPr>
  </w:style>
  <w:style w:type="paragraph" w:styleId="Lijstopsomteken2">
    <w:name w:val="List Bullet 2"/>
    <w:basedOn w:val="Standaard"/>
    <w:rsid w:val="008F2143"/>
    <w:pPr>
      <w:tabs>
        <w:tab w:val="num" w:pos="-31680"/>
      </w:tabs>
      <w:ind w:left="454" w:hanging="227"/>
    </w:pPr>
    <w:rPr>
      <w:noProof/>
    </w:rPr>
  </w:style>
  <w:style w:type="paragraph" w:styleId="Lijstopsomteken">
    <w:name w:val="List Bullet"/>
    <w:basedOn w:val="Standaard"/>
    <w:rsid w:val="008F2143"/>
    <w:pPr>
      <w:tabs>
        <w:tab w:val="num" w:pos="227"/>
      </w:tabs>
      <w:ind w:left="227" w:hanging="227"/>
    </w:pPr>
    <w:rPr>
      <w:noProof/>
    </w:rPr>
  </w:style>
  <w:style w:type="paragraph" w:styleId="Ondertitel">
    <w:name w:val="Subtitle"/>
    <w:basedOn w:val="Standaard"/>
    <w:next w:val="Standaard"/>
    <w:link w:val="OndertitelChar"/>
    <w:qFormat/>
    <w:rsid w:val="008646B0"/>
    <w:pPr>
      <w:spacing w:line="320" w:lineRule="atLeast"/>
      <w:outlineLvl w:val="1"/>
    </w:pPr>
    <w:rPr>
      <w:sz w:val="24"/>
    </w:rPr>
  </w:style>
  <w:style w:type="paragraph" w:styleId="Titel">
    <w:name w:val="Title"/>
    <w:basedOn w:val="Standaard"/>
    <w:link w:val="TitelChar"/>
    <w:qFormat/>
    <w:rsid w:val="008646B0"/>
    <w:pPr>
      <w:spacing w:line="320" w:lineRule="atLeast"/>
      <w:outlineLvl w:val="0"/>
    </w:pPr>
    <w:rPr>
      <w:rFonts w:cs="Arial"/>
      <w:b/>
      <w:bCs/>
      <w:kern w:val="28"/>
      <w:sz w:val="24"/>
      <w:szCs w:val="32"/>
    </w:rPr>
  </w:style>
  <w:style w:type="character" w:customStyle="1" w:styleId="Huisstijl-Rubricering">
    <w:name w:val="Huisstijl-Rubricering"/>
    <w:basedOn w:val="Standaardalinea-lettertype"/>
    <w:rsid w:val="009A676D"/>
    <w:rPr>
      <w:rFonts w:ascii="Verdana" w:hAnsi="Verdana"/>
      <w:b/>
      <w:smallCaps/>
      <w:dstrike w:val="0"/>
      <w:sz w:val="13"/>
      <w:vertAlign w:val="baseline"/>
    </w:rPr>
  </w:style>
  <w:style w:type="paragraph" w:styleId="Inhopg2">
    <w:name w:val="toc 2"/>
    <w:basedOn w:val="Standaard"/>
    <w:next w:val="Standaard"/>
    <w:uiPriority w:val="39"/>
    <w:qFormat/>
    <w:rsid w:val="00F03E1B"/>
    <w:pPr>
      <w:ind w:left="180"/>
    </w:pPr>
    <w:rPr>
      <w:rFonts w:asciiTheme="minorHAnsi" w:hAnsiTheme="minorHAnsi" w:cstheme="minorHAnsi"/>
      <w:smallCaps/>
      <w:sz w:val="20"/>
      <w:szCs w:val="20"/>
    </w:rPr>
  </w:style>
  <w:style w:type="paragraph" w:styleId="Normaalweb">
    <w:name w:val="Normal (Web)"/>
    <w:basedOn w:val="Standaard"/>
    <w:uiPriority w:val="99"/>
    <w:rsid w:val="005C164B"/>
  </w:style>
  <w:style w:type="paragraph" w:styleId="Inhopg3">
    <w:name w:val="toc 3"/>
    <w:basedOn w:val="Standaard"/>
    <w:next w:val="Standaard"/>
    <w:uiPriority w:val="39"/>
    <w:qFormat/>
    <w:rsid w:val="001537B7"/>
    <w:pPr>
      <w:ind w:left="544" w:hanging="181"/>
    </w:pPr>
    <w:rPr>
      <w:rFonts w:asciiTheme="minorHAnsi" w:hAnsiTheme="minorHAnsi" w:cstheme="minorHAnsi"/>
      <w:i/>
      <w:iCs/>
      <w:sz w:val="16"/>
      <w:szCs w:val="20"/>
    </w:rPr>
  </w:style>
  <w:style w:type="paragraph" w:customStyle="1" w:styleId="Huisstijl-TabelTitel">
    <w:name w:val="Huisstijl-TabelTitel"/>
    <w:basedOn w:val="Standaard"/>
    <w:next w:val="Standaard"/>
    <w:rsid w:val="00C6537C"/>
    <w:rPr>
      <w:b/>
      <w:sz w:val="14"/>
    </w:rPr>
  </w:style>
  <w:style w:type="paragraph" w:customStyle="1" w:styleId="Huisstijl-Bijschrift">
    <w:name w:val="Huisstijl-Bijschrift"/>
    <w:basedOn w:val="Standaard"/>
    <w:next w:val="Standaard"/>
    <w:rsid w:val="00C6537C"/>
    <w:rPr>
      <w:i/>
    </w:rPr>
  </w:style>
  <w:style w:type="table" w:styleId="Tabelraster">
    <w:name w:val="Table Grid"/>
    <w:basedOn w:val="Standaardtabel"/>
    <w:uiPriority w:val="59"/>
    <w:rsid w:val="00C6537C"/>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CD604A"/>
    <w:rPr>
      <w:rFonts w:ascii="Verdana" w:hAnsi="Verdana"/>
      <w:sz w:val="14"/>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ekst">
    <w:name w:val="Huisstijl-TabelTekst"/>
    <w:basedOn w:val="Huisstijl-TabelTitel"/>
    <w:rsid w:val="00CD604A"/>
    <w:rPr>
      <w:b w:val="0"/>
    </w:rPr>
  </w:style>
  <w:style w:type="paragraph" w:styleId="Inhopg4">
    <w:name w:val="toc 4"/>
    <w:basedOn w:val="Standaard"/>
    <w:next w:val="Standaard"/>
    <w:uiPriority w:val="39"/>
    <w:rsid w:val="00F03E1B"/>
    <w:pPr>
      <w:ind w:left="540"/>
    </w:pPr>
    <w:rPr>
      <w:rFonts w:asciiTheme="minorHAnsi" w:hAnsiTheme="minorHAnsi" w:cstheme="minorHAnsi"/>
      <w:szCs w:val="18"/>
    </w:rPr>
  </w:style>
  <w:style w:type="paragraph" w:styleId="Inhopg5">
    <w:name w:val="toc 5"/>
    <w:basedOn w:val="Standaard"/>
    <w:next w:val="Standaard"/>
    <w:autoRedefine/>
    <w:uiPriority w:val="39"/>
    <w:rsid w:val="00EB7550"/>
    <w:pPr>
      <w:ind w:left="720"/>
    </w:pPr>
    <w:rPr>
      <w:rFonts w:asciiTheme="minorHAnsi" w:hAnsiTheme="minorHAnsi" w:cstheme="minorHAnsi"/>
      <w:szCs w:val="18"/>
    </w:rPr>
  </w:style>
  <w:style w:type="paragraph" w:styleId="Voetnoottekst">
    <w:name w:val="footnote text"/>
    <w:basedOn w:val="Standaard"/>
    <w:link w:val="VoetnoottekstChar"/>
    <w:rsid w:val="00F46AA1"/>
    <w:pPr>
      <w:tabs>
        <w:tab w:val="left" w:pos="600"/>
      </w:tabs>
      <w:spacing w:line="180" w:lineRule="atLeast"/>
      <w:ind w:left="240" w:hanging="240"/>
    </w:pPr>
    <w:rPr>
      <w:sz w:val="13"/>
      <w:szCs w:val="20"/>
    </w:rPr>
  </w:style>
  <w:style w:type="character" w:customStyle="1" w:styleId="VoetnoottekstChar">
    <w:name w:val="Voetnoottekst Char"/>
    <w:link w:val="Voetnoottekst"/>
    <w:rsid w:val="00BA04A5"/>
    <w:rPr>
      <w:rFonts w:ascii="Verdana" w:hAnsi="Verdana"/>
      <w:sz w:val="13"/>
    </w:rPr>
  </w:style>
  <w:style w:type="character" w:styleId="Voetnootmarkering">
    <w:name w:val="footnote reference"/>
    <w:basedOn w:val="Standaardalinea-lettertype"/>
    <w:rsid w:val="00B35331"/>
    <w:rPr>
      <w:vertAlign w:val="baseline"/>
    </w:rPr>
  </w:style>
  <w:style w:type="paragraph" w:styleId="Eindnoottekst">
    <w:name w:val="endnote text"/>
    <w:basedOn w:val="Standaard"/>
    <w:link w:val="EindnoottekstChar"/>
    <w:semiHidden/>
    <w:rsid w:val="00456B63"/>
    <w:rPr>
      <w:sz w:val="20"/>
      <w:szCs w:val="20"/>
    </w:rPr>
  </w:style>
  <w:style w:type="character" w:styleId="Eindnootmarkering">
    <w:name w:val="endnote reference"/>
    <w:basedOn w:val="Standaardalinea-lettertype"/>
    <w:semiHidden/>
    <w:rsid w:val="00456B63"/>
    <w:rPr>
      <w:vertAlign w:val="superscript"/>
    </w:rPr>
  </w:style>
  <w:style w:type="paragraph" w:styleId="Ballontekst">
    <w:name w:val="Balloon Text"/>
    <w:basedOn w:val="Standaard"/>
    <w:link w:val="BallontekstChar"/>
    <w:rsid w:val="00C97238"/>
    <w:rPr>
      <w:rFonts w:ascii="Tahoma" w:hAnsi="Tahoma" w:cs="Tahoma"/>
      <w:sz w:val="16"/>
      <w:szCs w:val="16"/>
    </w:rPr>
  </w:style>
  <w:style w:type="character" w:customStyle="1" w:styleId="BallontekstChar">
    <w:name w:val="Ballontekst Char"/>
    <w:basedOn w:val="Standaardalinea-lettertype"/>
    <w:link w:val="Ballontekst"/>
    <w:rsid w:val="00C97238"/>
    <w:rPr>
      <w:rFonts w:ascii="Tahoma" w:hAnsi="Tahoma" w:cs="Tahoma"/>
      <w:sz w:val="16"/>
      <w:szCs w:val="16"/>
    </w:rPr>
  </w:style>
  <w:style w:type="paragraph" w:styleId="Geenafstand">
    <w:name w:val="No Spacing"/>
    <w:uiPriority w:val="1"/>
    <w:qFormat/>
    <w:rsid w:val="004B4977"/>
    <w:rPr>
      <w:rFonts w:ascii="Verdana" w:eastAsiaTheme="minorEastAsia" w:hAnsi="Verdana" w:cstheme="minorBidi"/>
      <w:sz w:val="22"/>
      <w:szCs w:val="22"/>
    </w:rPr>
  </w:style>
  <w:style w:type="paragraph" w:customStyle="1" w:styleId="broodtekst">
    <w:name w:val="broodtekst"/>
    <w:basedOn w:val="Standaard"/>
    <w:link w:val="broodtekstChar"/>
    <w:qFormat/>
    <w:rsid w:val="00C56C19"/>
  </w:style>
  <w:style w:type="character" w:customStyle="1" w:styleId="broodtekstChar">
    <w:name w:val="broodtekst Char"/>
    <w:link w:val="broodtekst"/>
    <w:rsid w:val="00C56C19"/>
    <w:rPr>
      <w:rFonts w:ascii="Verdana" w:hAnsi="Verdana"/>
      <w:sz w:val="18"/>
      <w:szCs w:val="24"/>
    </w:rPr>
  </w:style>
  <w:style w:type="character" w:styleId="GevolgdeHyperlink">
    <w:name w:val="FollowedHyperlink"/>
    <w:basedOn w:val="Standaardalinea-lettertype"/>
    <w:rsid w:val="00BA04A5"/>
    <w:rPr>
      <w:color w:val="800080"/>
      <w:u w:val="single"/>
    </w:rPr>
  </w:style>
  <w:style w:type="character" w:customStyle="1" w:styleId="Huisstijl-GegevenCharChar">
    <w:name w:val="Huisstijl-Gegeven Char Char"/>
    <w:basedOn w:val="Standaardalinea-lettertype"/>
    <w:rsid w:val="00BA04A5"/>
    <w:rPr>
      <w:rFonts w:ascii="Verdana" w:hAnsi="Verdana"/>
      <w:noProof/>
      <w:sz w:val="13"/>
      <w:szCs w:val="24"/>
      <w:lang w:val="nl-NL" w:eastAsia="nl-NL" w:bidi="ar-SA"/>
    </w:rPr>
  </w:style>
  <w:style w:type="paragraph" w:customStyle="1" w:styleId="Huisstijl-Gegeven">
    <w:name w:val="Huisstijl-Gegeven"/>
    <w:basedOn w:val="broodtekst"/>
    <w:rsid w:val="00BA04A5"/>
    <w:pPr>
      <w:spacing w:after="92" w:line="180" w:lineRule="atLeast"/>
    </w:pPr>
    <w:rPr>
      <w:noProof/>
      <w:sz w:val="13"/>
    </w:rPr>
  </w:style>
  <w:style w:type="paragraph" w:customStyle="1" w:styleId="witregel1">
    <w:name w:val="witregel1"/>
    <w:basedOn w:val="broodtekst"/>
    <w:rsid w:val="00BA04A5"/>
    <w:pPr>
      <w:spacing w:line="90" w:lineRule="atLeast"/>
    </w:pPr>
    <w:rPr>
      <w:sz w:val="2"/>
    </w:rPr>
  </w:style>
  <w:style w:type="paragraph" w:customStyle="1" w:styleId="Huisstijl-Retouradres">
    <w:name w:val="Huisstijl-Retouradres"/>
    <w:basedOn w:val="broodtekst"/>
    <w:rsid w:val="00BA04A5"/>
    <w:pPr>
      <w:spacing w:line="180" w:lineRule="exact"/>
    </w:pPr>
    <w:rPr>
      <w:noProof/>
      <w:sz w:val="13"/>
    </w:rPr>
  </w:style>
  <w:style w:type="paragraph" w:customStyle="1" w:styleId="Huisstijl-Kopje">
    <w:name w:val="Huisstijl-Kopje"/>
    <w:basedOn w:val="broodtekst"/>
    <w:rsid w:val="00BA04A5"/>
    <w:pPr>
      <w:spacing w:line="180" w:lineRule="atLeast"/>
    </w:pPr>
    <w:rPr>
      <w:b/>
      <w:sz w:val="13"/>
    </w:rPr>
  </w:style>
  <w:style w:type="paragraph" w:customStyle="1" w:styleId="Huisstijl-Voorwaarden">
    <w:name w:val="Huisstijl-Voorwaarden"/>
    <w:basedOn w:val="broodtekst"/>
    <w:rsid w:val="00BA04A5"/>
    <w:pPr>
      <w:spacing w:line="180" w:lineRule="exact"/>
    </w:pPr>
    <w:rPr>
      <w:i/>
      <w:noProof/>
      <w:sz w:val="13"/>
    </w:rPr>
  </w:style>
  <w:style w:type="paragraph" w:customStyle="1" w:styleId="minofdir">
    <w:name w:val="minofdir"/>
    <w:basedOn w:val="broodtekst"/>
    <w:rsid w:val="00BA04A5"/>
    <w:rPr>
      <w:rFonts w:ascii="RO VenW" w:hAnsi="RO VenW"/>
      <w:sz w:val="220"/>
    </w:rPr>
  </w:style>
  <w:style w:type="paragraph" w:customStyle="1" w:styleId="opsomming-bolletjesjustitie">
    <w:name w:val="opsomming-bolletjes_justitie"/>
    <w:basedOn w:val="broodtekst"/>
    <w:rsid w:val="00BA04A5"/>
    <w:pPr>
      <w:numPr>
        <w:numId w:val="3"/>
      </w:numPr>
      <w:tabs>
        <w:tab w:val="clear" w:pos="0"/>
        <w:tab w:val="left" w:pos="907"/>
        <w:tab w:val="num" w:pos="1209"/>
        <w:tab w:val="left" w:pos="1361"/>
        <w:tab w:val="left" w:pos="1814"/>
        <w:tab w:val="left" w:pos="2268"/>
        <w:tab w:val="left" w:pos="2722"/>
        <w:tab w:val="left" w:pos="3175"/>
        <w:tab w:val="left" w:pos="3629"/>
        <w:tab w:val="left" w:pos="4082"/>
      </w:tabs>
      <w:ind w:left="1209" w:hanging="360"/>
    </w:pPr>
  </w:style>
  <w:style w:type="paragraph" w:styleId="Bijschrift">
    <w:name w:val="caption"/>
    <w:aliases w:val="Bijschrift Char4,Bijschrift Char3 Char,Bijschrift Char2 Char Char,Bijschrift Char3 Char Char Char,Bijschrift Char2 Char Char Char Char,Bijschrift Char1 Char Char Char Char Char,Bijschrift Char Char Char Char Char Char Char"/>
    <w:basedOn w:val="Standaard"/>
    <w:next w:val="Standaard"/>
    <w:link w:val="BijschriftChar"/>
    <w:qFormat/>
    <w:rsid w:val="00BA04A5"/>
    <w:rPr>
      <w:bCs/>
      <w:i/>
      <w:szCs w:val="20"/>
    </w:rPr>
  </w:style>
  <w:style w:type="paragraph" w:customStyle="1" w:styleId="opsomming-cijfersjustitie">
    <w:name w:val="opsomming-cijfers_justitie"/>
    <w:basedOn w:val="broodtekst"/>
    <w:rsid w:val="00BA04A5"/>
    <w:pPr>
      <w:numPr>
        <w:numId w:val="8"/>
      </w:numPr>
      <w:tabs>
        <w:tab w:val="clear" w:pos="0"/>
        <w:tab w:val="left" w:pos="907"/>
        <w:tab w:val="left" w:pos="1361"/>
        <w:tab w:val="num" w:pos="1492"/>
        <w:tab w:val="left" w:pos="1814"/>
        <w:tab w:val="left" w:pos="2268"/>
        <w:tab w:val="left" w:pos="2722"/>
        <w:tab w:val="left" w:pos="3175"/>
        <w:tab w:val="left" w:pos="3629"/>
        <w:tab w:val="left" w:pos="4082"/>
      </w:tabs>
      <w:ind w:left="1492" w:hanging="360"/>
    </w:pPr>
  </w:style>
  <w:style w:type="character" w:styleId="Paginanummer">
    <w:name w:val="page number"/>
    <w:basedOn w:val="Standaardalinea-lettertype"/>
    <w:rsid w:val="00BA04A5"/>
  </w:style>
  <w:style w:type="paragraph" w:customStyle="1" w:styleId="witregel2">
    <w:name w:val="witregel2"/>
    <w:basedOn w:val="broodtekst"/>
    <w:rsid w:val="00BA04A5"/>
    <w:pPr>
      <w:spacing w:line="270" w:lineRule="atLeast"/>
    </w:pPr>
    <w:rPr>
      <w:sz w:val="2"/>
    </w:rPr>
  </w:style>
  <w:style w:type="paragraph" w:customStyle="1" w:styleId="broodtekst-bold">
    <w:name w:val="broodtekst-bold"/>
    <w:basedOn w:val="broodtekst"/>
    <w:link w:val="broodtekst-boldChar"/>
    <w:rsid w:val="00BA04A5"/>
    <w:rPr>
      <w:b/>
    </w:rPr>
  </w:style>
  <w:style w:type="character" w:customStyle="1" w:styleId="broodtekst-boldChar">
    <w:name w:val="broodtekst-bold Char"/>
    <w:link w:val="broodtekst-bold"/>
    <w:rsid w:val="00BA04A5"/>
    <w:rPr>
      <w:rFonts w:ascii="Verdana" w:eastAsia="MS Mincho" w:hAnsi="Verdana"/>
      <w:b/>
      <w:sz w:val="18"/>
      <w:szCs w:val="18"/>
    </w:rPr>
  </w:style>
  <w:style w:type="paragraph" w:customStyle="1" w:styleId="in-table">
    <w:name w:val="in-table"/>
    <w:basedOn w:val="broodtekst"/>
    <w:rsid w:val="00BA04A5"/>
    <w:pPr>
      <w:spacing w:line="0" w:lineRule="atLeast"/>
    </w:pPr>
    <w:rPr>
      <w:sz w:val="2"/>
    </w:rPr>
  </w:style>
  <w:style w:type="paragraph" w:customStyle="1" w:styleId="kop1">
    <w:name w:val="kop1"/>
    <w:basedOn w:val="broodtekst"/>
    <w:next w:val="broodtekst"/>
    <w:rsid w:val="00BA04A5"/>
    <w:pPr>
      <w:numPr>
        <w:numId w:val="5"/>
      </w:numPr>
      <w:spacing w:after="660" w:line="300" w:lineRule="atLeast"/>
      <w:ind w:hanging="1224"/>
      <w:outlineLvl w:val="0"/>
    </w:pPr>
    <w:rPr>
      <w:sz w:val="24"/>
    </w:rPr>
  </w:style>
  <w:style w:type="paragraph" w:customStyle="1" w:styleId="kop2">
    <w:name w:val="kop2"/>
    <w:basedOn w:val="broodtekst"/>
    <w:next w:val="broodtekst"/>
    <w:rsid w:val="00BA04A5"/>
    <w:pPr>
      <w:numPr>
        <w:ilvl w:val="1"/>
        <w:numId w:val="5"/>
      </w:numPr>
      <w:spacing w:before="240"/>
      <w:ind w:hanging="1224"/>
      <w:outlineLvl w:val="1"/>
    </w:pPr>
    <w:rPr>
      <w:b/>
    </w:rPr>
  </w:style>
  <w:style w:type="paragraph" w:customStyle="1" w:styleId="kop3">
    <w:name w:val="kop3"/>
    <w:basedOn w:val="broodtekst"/>
    <w:next w:val="broodtekst"/>
    <w:rsid w:val="00BA04A5"/>
    <w:pPr>
      <w:numPr>
        <w:ilvl w:val="2"/>
        <w:numId w:val="5"/>
      </w:numPr>
      <w:spacing w:before="240"/>
      <w:ind w:hanging="1224"/>
      <w:outlineLvl w:val="2"/>
    </w:pPr>
    <w:rPr>
      <w:i/>
    </w:rPr>
  </w:style>
  <w:style w:type="paragraph" w:customStyle="1" w:styleId="kop40">
    <w:name w:val="kop4"/>
    <w:basedOn w:val="broodtekst"/>
    <w:next w:val="broodtekst"/>
    <w:rsid w:val="00BA04A5"/>
    <w:pPr>
      <w:tabs>
        <w:tab w:val="num" w:pos="0"/>
      </w:tabs>
      <w:spacing w:before="240"/>
      <w:ind w:hanging="1224"/>
      <w:outlineLvl w:val="3"/>
    </w:pPr>
  </w:style>
  <w:style w:type="paragraph" w:customStyle="1" w:styleId="opsomming-streepjesjustitie">
    <w:name w:val="opsomming-streepjes_justitie"/>
    <w:basedOn w:val="broodtekst"/>
    <w:rsid w:val="00BA04A5"/>
    <w:pPr>
      <w:numPr>
        <w:numId w:val="4"/>
      </w:numPr>
      <w:tabs>
        <w:tab w:val="clear" w:pos="0"/>
        <w:tab w:val="left" w:pos="907"/>
        <w:tab w:val="num" w:pos="1209"/>
        <w:tab w:val="left" w:pos="1361"/>
        <w:tab w:val="left" w:pos="1814"/>
        <w:tab w:val="left" w:pos="2268"/>
        <w:tab w:val="left" w:pos="2722"/>
        <w:tab w:val="left" w:pos="3175"/>
        <w:tab w:val="left" w:pos="3629"/>
        <w:tab w:val="left" w:pos="4082"/>
        <w:tab w:val="left" w:pos="4536"/>
      </w:tabs>
      <w:ind w:left="908" w:hanging="454"/>
    </w:pPr>
  </w:style>
  <w:style w:type="paragraph" w:customStyle="1" w:styleId="windings">
    <w:name w:val="windings"/>
    <w:basedOn w:val="broodtekst"/>
    <w:next w:val="broodtekst"/>
    <w:rsid w:val="00BA04A5"/>
    <w:rPr>
      <w:rFonts w:ascii="Wingdings 2" w:hAnsi="Wingdings 2"/>
    </w:rPr>
  </w:style>
  <w:style w:type="paragraph" w:customStyle="1" w:styleId="windings-vet">
    <w:name w:val="windings-vet"/>
    <w:basedOn w:val="windings"/>
    <w:rsid w:val="00BA04A5"/>
    <w:rPr>
      <w:b/>
    </w:rPr>
  </w:style>
  <w:style w:type="paragraph" w:customStyle="1" w:styleId="rubricering">
    <w:name w:val="rubricering"/>
    <w:basedOn w:val="broodtekst"/>
    <w:rsid w:val="00BA04A5"/>
    <w:pPr>
      <w:spacing w:line="180" w:lineRule="atLeast"/>
    </w:pPr>
    <w:rPr>
      <w:b/>
      <w:caps/>
      <w:sz w:val="13"/>
    </w:rPr>
  </w:style>
  <w:style w:type="paragraph" w:customStyle="1" w:styleId="titel0">
    <w:name w:val="titel"/>
    <w:basedOn w:val="broodtekst"/>
    <w:next w:val="table-before"/>
    <w:rsid w:val="00BA04A5"/>
    <w:pPr>
      <w:spacing w:line="300" w:lineRule="atLeast"/>
    </w:pPr>
    <w:rPr>
      <w:b/>
      <w:sz w:val="24"/>
    </w:rPr>
  </w:style>
  <w:style w:type="paragraph" w:customStyle="1" w:styleId="table-before">
    <w:name w:val="table-before"/>
    <w:basedOn w:val="broodtekst"/>
    <w:rsid w:val="00BA04A5"/>
    <w:pPr>
      <w:spacing w:line="14" w:lineRule="exact"/>
    </w:pPr>
    <w:rPr>
      <w:sz w:val="2"/>
    </w:rPr>
  </w:style>
  <w:style w:type="paragraph" w:customStyle="1" w:styleId="kopzonder">
    <w:name w:val="kopzonder"/>
    <w:basedOn w:val="broodtekst"/>
    <w:next w:val="broodtekst"/>
    <w:rsid w:val="00BA04A5"/>
    <w:pPr>
      <w:spacing w:after="660" w:line="300" w:lineRule="atLeast"/>
      <w:outlineLvl w:val="0"/>
    </w:pPr>
    <w:rPr>
      <w:sz w:val="24"/>
    </w:rPr>
  </w:style>
  <w:style w:type="paragraph" w:styleId="Inhopg6">
    <w:name w:val="toc 6"/>
    <w:basedOn w:val="Standaard"/>
    <w:next w:val="Standaard"/>
    <w:autoRedefine/>
    <w:uiPriority w:val="39"/>
    <w:rsid w:val="00BA04A5"/>
    <w:pPr>
      <w:ind w:left="900"/>
    </w:pPr>
    <w:rPr>
      <w:rFonts w:asciiTheme="minorHAnsi" w:hAnsiTheme="minorHAnsi" w:cstheme="minorHAnsi"/>
      <w:szCs w:val="18"/>
    </w:rPr>
  </w:style>
  <w:style w:type="paragraph" w:styleId="Inhopg7">
    <w:name w:val="toc 7"/>
    <w:basedOn w:val="Standaard"/>
    <w:next w:val="Standaard"/>
    <w:autoRedefine/>
    <w:uiPriority w:val="39"/>
    <w:rsid w:val="00BA04A5"/>
    <w:pPr>
      <w:ind w:left="1080"/>
    </w:pPr>
    <w:rPr>
      <w:rFonts w:asciiTheme="minorHAnsi" w:hAnsiTheme="minorHAnsi" w:cstheme="minorHAnsi"/>
      <w:szCs w:val="18"/>
    </w:rPr>
  </w:style>
  <w:style w:type="paragraph" w:styleId="Inhopg8">
    <w:name w:val="toc 8"/>
    <w:basedOn w:val="Standaard"/>
    <w:next w:val="Standaard"/>
    <w:autoRedefine/>
    <w:uiPriority w:val="39"/>
    <w:rsid w:val="00BA04A5"/>
    <w:pPr>
      <w:ind w:left="1260"/>
    </w:pPr>
    <w:rPr>
      <w:rFonts w:asciiTheme="minorHAnsi" w:hAnsiTheme="minorHAnsi" w:cstheme="minorHAnsi"/>
      <w:szCs w:val="18"/>
    </w:rPr>
  </w:style>
  <w:style w:type="paragraph" w:styleId="Inhopg9">
    <w:name w:val="toc 9"/>
    <w:basedOn w:val="Standaard"/>
    <w:next w:val="Standaard"/>
    <w:autoRedefine/>
    <w:uiPriority w:val="39"/>
    <w:rsid w:val="00BA04A5"/>
    <w:pPr>
      <w:ind w:left="1440"/>
    </w:pPr>
    <w:rPr>
      <w:rFonts w:asciiTheme="minorHAnsi" w:hAnsiTheme="minorHAnsi" w:cstheme="minorHAnsi"/>
      <w:szCs w:val="18"/>
    </w:rPr>
  </w:style>
  <w:style w:type="paragraph" w:customStyle="1" w:styleId="inhoud">
    <w:name w:val="inhoud"/>
    <w:basedOn w:val="broodtekst"/>
    <w:rsid w:val="00BA04A5"/>
    <w:pPr>
      <w:spacing w:after="660" w:line="300" w:lineRule="atLeast"/>
    </w:pPr>
    <w:rPr>
      <w:sz w:val="24"/>
    </w:rPr>
  </w:style>
  <w:style w:type="paragraph" w:customStyle="1" w:styleId="koptekst0">
    <w:name w:val="koptekst"/>
    <w:basedOn w:val="broodtekst"/>
    <w:rsid w:val="00BA04A5"/>
    <w:pPr>
      <w:spacing w:before="24" w:line="180" w:lineRule="atLeast"/>
    </w:pPr>
    <w:rPr>
      <w:sz w:val="13"/>
    </w:rPr>
  </w:style>
  <w:style w:type="paragraph" w:customStyle="1" w:styleId="opsommingsvinkAan">
    <w:name w:val="opsommingsvink_Aan"/>
    <w:basedOn w:val="broodtekst"/>
    <w:rsid w:val="00BA04A5"/>
    <w:pPr>
      <w:widowControl w:val="0"/>
      <w:numPr>
        <w:numId w:val="9"/>
      </w:numPr>
      <w:tabs>
        <w:tab w:val="clear" w:pos="0"/>
        <w:tab w:val="left" w:pos="907"/>
        <w:tab w:val="left" w:pos="1361"/>
        <w:tab w:val="num" w:pos="1492"/>
        <w:tab w:val="left" w:pos="1814"/>
        <w:tab w:val="left" w:pos="2268"/>
        <w:tab w:val="left" w:pos="2722"/>
        <w:tab w:val="left" w:pos="3175"/>
        <w:tab w:val="left" w:pos="3629"/>
        <w:tab w:val="left" w:pos="4082"/>
      </w:tabs>
      <w:ind w:left="1492" w:hanging="360"/>
    </w:pPr>
  </w:style>
  <w:style w:type="paragraph" w:customStyle="1" w:styleId="tabelkop">
    <w:name w:val="tabelkop"/>
    <w:basedOn w:val="broodtekst"/>
    <w:rsid w:val="00BA04A5"/>
    <w:rPr>
      <w:b/>
      <w:sz w:val="14"/>
    </w:rPr>
  </w:style>
  <w:style w:type="paragraph" w:customStyle="1" w:styleId="tabeltekst">
    <w:name w:val="tabeltekst"/>
    <w:basedOn w:val="broodtekst"/>
    <w:rsid w:val="00BA04A5"/>
    <w:rPr>
      <w:sz w:val="14"/>
    </w:rPr>
  </w:style>
  <w:style w:type="paragraph" w:customStyle="1" w:styleId="titel-ad">
    <w:name w:val="titel-ad"/>
    <w:basedOn w:val="broodtekst"/>
    <w:next w:val="table-before"/>
    <w:rsid w:val="00BA04A5"/>
    <w:pPr>
      <w:spacing w:line="300" w:lineRule="atLeast"/>
    </w:pPr>
    <w:rPr>
      <w:b/>
      <w:sz w:val="22"/>
    </w:rPr>
  </w:style>
  <w:style w:type="paragraph" w:customStyle="1" w:styleId="broodtekst-italic">
    <w:name w:val="broodtekst-italic"/>
    <w:basedOn w:val="broodtekst"/>
    <w:rsid w:val="00BA04A5"/>
    <w:rPr>
      <w:i/>
    </w:rPr>
  </w:style>
  <w:style w:type="paragraph" w:customStyle="1" w:styleId="bijlage">
    <w:name w:val="bijlage"/>
    <w:basedOn w:val="broodtekst"/>
    <w:next w:val="broodtekst"/>
    <w:rsid w:val="00BA04A5"/>
    <w:pPr>
      <w:numPr>
        <w:numId w:val="6"/>
      </w:numPr>
      <w:spacing w:after="660" w:line="300" w:lineRule="atLeast"/>
      <w:ind w:hanging="1224"/>
    </w:pPr>
    <w:rPr>
      <w:sz w:val="24"/>
    </w:rPr>
  </w:style>
  <w:style w:type="paragraph" w:customStyle="1" w:styleId="opsommingsvinkUit">
    <w:name w:val="opsommingsvink_Uit"/>
    <w:basedOn w:val="broodtekst"/>
    <w:rsid w:val="00BA04A5"/>
    <w:pPr>
      <w:widowControl w:val="0"/>
      <w:numPr>
        <w:numId w:val="7"/>
      </w:numPr>
      <w:tabs>
        <w:tab w:val="left" w:pos="907"/>
        <w:tab w:val="left" w:pos="1361"/>
        <w:tab w:val="left" w:pos="1814"/>
        <w:tab w:val="left" w:pos="2268"/>
        <w:tab w:val="left" w:pos="2722"/>
        <w:tab w:val="left" w:pos="3175"/>
        <w:tab w:val="left" w:pos="3629"/>
        <w:tab w:val="left" w:pos="4082"/>
      </w:tabs>
      <w:ind w:left="0" w:hanging="1160"/>
    </w:pPr>
  </w:style>
  <w:style w:type="paragraph" w:customStyle="1" w:styleId="broodtekst-bold-italic">
    <w:name w:val="broodtekst-bold-italic"/>
    <w:basedOn w:val="broodtekst"/>
    <w:next w:val="broodtekst"/>
    <w:rsid w:val="00BA04A5"/>
    <w:rPr>
      <w:b/>
      <w:i/>
    </w:rPr>
  </w:style>
  <w:style w:type="paragraph" w:customStyle="1" w:styleId="opsomming-lettersjustitie">
    <w:name w:val="opsomming-letters_justitie"/>
    <w:basedOn w:val="broodtekst"/>
    <w:rsid w:val="00BA04A5"/>
    <w:pPr>
      <w:tabs>
        <w:tab w:val="left" w:pos="907"/>
        <w:tab w:val="left" w:pos="1361"/>
        <w:tab w:val="left" w:pos="1814"/>
        <w:tab w:val="left" w:pos="2268"/>
        <w:tab w:val="left" w:pos="2722"/>
        <w:tab w:val="left" w:pos="3175"/>
        <w:tab w:val="left" w:pos="3629"/>
        <w:tab w:val="left" w:pos="4082"/>
      </w:tabs>
    </w:pPr>
  </w:style>
  <w:style w:type="paragraph" w:customStyle="1" w:styleId="bijschrift0">
    <w:name w:val="bijschrift"/>
    <w:basedOn w:val="broodtekst"/>
    <w:rsid w:val="00BA04A5"/>
    <w:rPr>
      <w:i/>
    </w:rPr>
  </w:style>
  <w:style w:type="paragraph" w:styleId="Index1">
    <w:name w:val="index 1"/>
    <w:basedOn w:val="Standaard"/>
    <w:next w:val="Standaard"/>
    <w:autoRedefine/>
    <w:rsid w:val="00BA04A5"/>
  </w:style>
  <w:style w:type="paragraph" w:styleId="Indexkop">
    <w:name w:val="index heading"/>
    <w:basedOn w:val="Standaard"/>
    <w:next w:val="Index1"/>
    <w:rsid w:val="00BA04A5"/>
    <w:pPr>
      <w:ind w:left="-340"/>
    </w:pPr>
    <w:rPr>
      <w:rFonts w:cs="Arial"/>
      <w:bCs/>
    </w:rPr>
  </w:style>
  <w:style w:type="paragraph" w:customStyle="1" w:styleId="paginanr-rechts">
    <w:name w:val="paginanr-rechts"/>
    <w:basedOn w:val="Huisstijl-Paginanummering"/>
    <w:rsid w:val="00BA04A5"/>
    <w:pPr>
      <w:tabs>
        <w:tab w:val="left" w:pos="227"/>
        <w:tab w:val="left" w:pos="454"/>
        <w:tab w:val="left" w:pos="680"/>
      </w:tabs>
      <w:autoSpaceDE w:val="0"/>
      <w:autoSpaceDN w:val="0"/>
      <w:adjustRightInd w:val="0"/>
      <w:ind w:left="12192"/>
    </w:pPr>
    <w:rPr>
      <w:szCs w:val="18"/>
    </w:rPr>
  </w:style>
  <w:style w:type="paragraph" w:customStyle="1" w:styleId="referentiegegevens">
    <w:name w:val="referentiegegevens"/>
    <w:basedOn w:val="broodtekst"/>
    <w:rsid w:val="00BA04A5"/>
    <w:pPr>
      <w:spacing w:line="180" w:lineRule="atLeast"/>
    </w:pPr>
    <w:rPr>
      <w:sz w:val="13"/>
    </w:rPr>
  </w:style>
  <w:style w:type="paragraph" w:styleId="Plattetekst">
    <w:name w:val="Body Text"/>
    <w:basedOn w:val="Standaard"/>
    <w:link w:val="PlattetekstChar"/>
    <w:rsid w:val="00BA04A5"/>
    <w:rPr>
      <w:rFonts w:ascii="Arial" w:hAnsi="Arial"/>
      <w:i/>
      <w:color w:val="FF0000"/>
      <w:sz w:val="22"/>
      <w:szCs w:val="20"/>
    </w:rPr>
  </w:style>
  <w:style w:type="character" w:customStyle="1" w:styleId="PlattetekstChar">
    <w:name w:val="Platte tekst Char"/>
    <w:basedOn w:val="Standaardalinea-lettertype"/>
    <w:link w:val="Plattetekst"/>
    <w:rsid w:val="00BA04A5"/>
    <w:rPr>
      <w:rFonts w:ascii="Arial" w:eastAsia="MS Mincho" w:hAnsi="Arial"/>
      <w:i/>
      <w:color w:val="FF0000"/>
      <w:sz w:val="22"/>
    </w:rPr>
  </w:style>
  <w:style w:type="paragraph" w:customStyle="1" w:styleId="Onderdeel">
    <w:name w:val="Onderdeel"/>
    <w:basedOn w:val="Standaard"/>
    <w:rsid w:val="00BA04A5"/>
    <w:pPr>
      <w:tabs>
        <w:tab w:val="left" w:pos="1195"/>
      </w:tabs>
      <w:spacing w:line="310" w:lineRule="exact"/>
    </w:pPr>
    <w:rPr>
      <w:rFonts w:ascii="Utopia" w:hAnsi="Utopia"/>
      <w:sz w:val="22"/>
      <w:szCs w:val="20"/>
    </w:rPr>
  </w:style>
  <w:style w:type="character" w:styleId="Verwijzingopmerking">
    <w:name w:val="annotation reference"/>
    <w:rsid w:val="00BA04A5"/>
    <w:rPr>
      <w:sz w:val="16"/>
      <w:szCs w:val="16"/>
    </w:rPr>
  </w:style>
  <w:style w:type="paragraph" w:styleId="Tekstopmerking">
    <w:name w:val="annotation text"/>
    <w:basedOn w:val="Standaard"/>
    <w:link w:val="TekstopmerkingChar"/>
    <w:uiPriority w:val="99"/>
    <w:rsid w:val="00BA04A5"/>
    <w:rPr>
      <w:sz w:val="20"/>
      <w:szCs w:val="20"/>
    </w:rPr>
  </w:style>
  <w:style w:type="character" w:customStyle="1" w:styleId="TekstopmerkingChar">
    <w:name w:val="Tekst opmerking Char"/>
    <w:basedOn w:val="Standaardalinea-lettertype"/>
    <w:link w:val="Tekstopmerking"/>
    <w:uiPriority w:val="99"/>
    <w:rsid w:val="00BA04A5"/>
    <w:rPr>
      <w:rFonts w:ascii="Verdana" w:eastAsia="MS Mincho" w:hAnsi="Verdana"/>
    </w:rPr>
  </w:style>
  <w:style w:type="paragraph" w:styleId="Onderwerpvanopmerking">
    <w:name w:val="annotation subject"/>
    <w:basedOn w:val="Tekstopmerking"/>
    <w:next w:val="Tekstopmerking"/>
    <w:link w:val="OnderwerpvanopmerkingChar"/>
    <w:rsid w:val="00BA04A5"/>
    <w:rPr>
      <w:b/>
      <w:bCs/>
    </w:rPr>
  </w:style>
  <w:style w:type="character" w:customStyle="1" w:styleId="OnderwerpvanopmerkingChar">
    <w:name w:val="Onderwerp van opmerking Char"/>
    <w:basedOn w:val="TekstopmerkingChar"/>
    <w:link w:val="Onderwerpvanopmerking"/>
    <w:rsid w:val="00BA04A5"/>
    <w:rPr>
      <w:rFonts w:ascii="Verdana" w:eastAsia="MS Mincho" w:hAnsi="Verdana"/>
      <w:b/>
      <w:bCs/>
    </w:rPr>
  </w:style>
  <w:style w:type="table" w:customStyle="1" w:styleId="Tabelraster1">
    <w:name w:val="Tabelraster1"/>
    <w:basedOn w:val="Standaardtabel"/>
    <w:next w:val="Tabelraster"/>
    <w:rsid w:val="00BA04A5"/>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aliases w:val="Paragraaf zonder nummering,Kop 1.1,List - Number,Bulletlijst NS,List Paragraph11,List Paragraph2,List Paragraph Char Char,lp1,Number_1,SGLText List Paragraph,new,b1,Colorful List - Accent 11,Normal Sentence,List Paragraph1,Bulleted List1"/>
    <w:basedOn w:val="Standaard"/>
    <w:link w:val="LijstalineaChar"/>
    <w:uiPriority w:val="34"/>
    <w:qFormat/>
    <w:rsid w:val="00BA04A5"/>
    <w:pPr>
      <w:ind w:left="720"/>
      <w:contextualSpacing/>
    </w:pPr>
  </w:style>
  <w:style w:type="character" w:customStyle="1" w:styleId="VoettekstChar">
    <w:name w:val="Voettekst Char"/>
    <w:basedOn w:val="Standaardalinea-lettertype"/>
    <w:link w:val="Voettekst"/>
    <w:uiPriority w:val="99"/>
    <w:rsid w:val="007D2599"/>
    <w:rPr>
      <w:rFonts w:ascii="Verdana" w:hAnsi="Verdana"/>
      <w:sz w:val="18"/>
      <w:szCs w:val="24"/>
    </w:rPr>
  </w:style>
  <w:style w:type="paragraph" w:styleId="Kopvaninhoudsopgave">
    <w:name w:val="TOC Heading"/>
    <w:basedOn w:val="Kop10"/>
    <w:next w:val="Standaard"/>
    <w:uiPriority w:val="39"/>
    <w:unhideWhenUsed/>
    <w:qFormat/>
    <w:rsid w:val="007821B0"/>
    <w:pPr>
      <w:keepNext/>
      <w:keepLines/>
      <w:pageBreakBefore w:val="0"/>
      <w:widowControl/>
      <w:numPr>
        <w:numId w:val="0"/>
      </w:numPr>
      <w:spacing w:before="480" w:after="0" w:line="276" w:lineRule="auto"/>
      <w:contextualSpacing w:val="0"/>
      <w:outlineLvl w:val="9"/>
    </w:pPr>
    <w:rPr>
      <w:rFonts w:asciiTheme="majorHAnsi" w:eastAsiaTheme="majorEastAsia" w:hAnsiTheme="majorHAnsi" w:cstheme="majorBidi"/>
      <w:b/>
      <w:color w:val="365F91" w:themeColor="accent1" w:themeShade="BF"/>
      <w:kern w:val="0"/>
      <w:sz w:val="28"/>
      <w:szCs w:val="28"/>
    </w:rPr>
  </w:style>
  <w:style w:type="paragraph" w:styleId="Revisie">
    <w:name w:val="Revision"/>
    <w:hidden/>
    <w:uiPriority w:val="99"/>
    <w:semiHidden/>
    <w:rsid w:val="006551B7"/>
    <w:rPr>
      <w:rFonts w:ascii="Verdana" w:hAnsi="Verdana"/>
      <w:sz w:val="18"/>
      <w:szCs w:val="24"/>
    </w:rPr>
  </w:style>
  <w:style w:type="character" w:styleId="Zwaar">
    <w:name w:val="Strong"/>
    <w:basedOn w:val="Standaardalinea-lettertype"/>
    <w:qFormat/>
    <w:rsid w:val="003D25CB"/>
    <w:rPr>
      <w:b/>
      <w:bCs/>
    </w:rPr>
  </w:style>
  <w:style w:type="paragraph" w:customStyle="1" w:styleId="Tekstvak">
    <w:name w:val="Tekstvak"/>
    <w:basedOn w:val="Standaard"/>
    <w:link w:val="TekstvakChar"/>
    <w:qFormat/>
    <w:rsid w:val="00DC7B61"/>
    <w:rPr>
      <w:b/>
      <w:u w:val="single"/>
    </w:rPr>
  </w:style>
  <w:style w:type="character" w:customStyle="1" w:styleId="TekstvakChar">
    <w:name w:val="Tekstvak Char"/>
    <w:basedOn w:val="Standaardalinea-lettertype"/>
    <w:link w:val="Tekstvak"/>
    <w:rsid w:val="00DC7B61"/>
    <w:rPr>
      <w:rFonts w:ascii="Verdana" w:hAnsi="Verdana"/>
      <w:b/>
      <w:sz w:val="18"/>
      <w:szCs w:val="24"/>
      <w:u w:val="single"/>
    </w:rPr>
  </w:style>
  <w:style w:type="paragraph" w:customStyle="1" w:styleId="Default">
    <w:name w:val="Default"/>
    <w:rsid w:val="00F63A27"/>
    <w:pPr>
      <w:autoSpaceDE w:val="0"/>
      <w:autoSpaceDN w:val="0"/>
      <w:adjustRightInd w:val="0"/>
    </w:pPr>
    <w:rPr>
      <w:rFonts w:ascii="Cambria" w:hAnsi="Cambria" w:cs="Cambria"/>
      <w:color w:val="000000"/>
      <w:sz w:val="24"/>
      <w:szCs w:val="24"/>
    </w:rPr>
  </w:style>
  <w:style w:type="paragraph" w:customStyle="1" w:styleId="GenummerdHoofdstuk">
    <w:name w:val="GenummerdHoofdstuk"/>
    <w:basedOn w:val="broodtekst"/>
    <w:next w:val="broodtekst"/>
    <w:rsid w:val="00B7416F"/>
    <w:pPr>
      <w:pageBreakBefore/>
      <w:numPr>
        <w:numId w:val="10"/>
      </w:numPr>
      <w:spacing w:after="660" w:line="300" w:lineRule="atLeast"/>
      <w:outlineLvl w:val="0"/>
    </w:pPr>
    <w:rPr>
      <w:rFonts w:eastAsia="Times New Roman"/>
      <w:noProof/>
      <w:sz w:val="24"/>
      <w:lang w:eastAsia="x-none"/>
    </w:rPr>
  </w:style>
  <w:style w:type="paragraph" w:customStyle="1" w:styleId="Paragraaf">
    <w:name w:val="Paragraaf"/>
    <w:basedOn w:val="broodtekst"/>
    <w:next w:val="broodtekst"/>
    <w:rsid w:val="00B7416F"/>
    <w:pPr>
      <w:numPr>
        <w:ilvl w:val="1"/>
        <w:numId w:val="10"/>
      </w:numPr>
      <w:spacing w:before="240"/>
      <w:outlineLvl w:val="1"/>
    </w:pPr>
    <w:rPr>
      <w:rFonts w:eastAsia="Times New Roman"/>
      <w:b/>
      <w:noProof/>
      <w:lang w:eastAsia="x-none"/>
    </w:rPr>
  </w:style>
  <w:style w:type="paragraph" w:customStyle="1" w:styleId="Subparagraaf">
    <w:name w:val="Subparagraaf"/>
    <w:basedOn w:val="broodtekst"/>
    <w:next w:val="broodtekst"/>
    <w:rsid w:val="00B7416F"/>
    <w:pPr>
      <w:numPr>
        <w:ilvl w:val="2"/>
        <w:numId w:val="10"/>
      </w:numPr>
      <w:spacing w:before="240"/>
    </w:pPr>
    <w:rPr>
      <w:rFonts w:eastAsia="Times New Roman"/>
      <w:i/>
      <w:noProof/>
      <w:lang w:eastAsia="x-none"/>
    </w:rPr>
  </w:style>
  <w:style w:type="character" w:customStyle="1" w:styleId="LijstalineaChar">
    <w:name w:val="Lijstalinea Char"/>
    <w:aliases w:val="Paragraaf zonder nummering Char,Kop 1.1 Char,List - Number Char,Bulletlijst NS Char,List Paragraph11 Char,List Paragraph2 Char,List Paragraph Char Char Char,lp1 Char,Number_1 Char,SGLText List Paragraph Char,new Char,b1 Char"/>
    <w:basedOn w:val="Standaardalinea-lettertype"/>
    <w:link w:val="Lijstalinea"/>
    <w:uiPriority w:val="34"/>
    <w:qFormat/>
    <w:locked/>
    <w:rsid w:val="007A1F6C"/>
    <w:rPr>
      <w:rFonts w:ascii="Verdana" w:hAnsi="Verdana"/>
      <w:sz w:val="18"/>
      <w:szCs w:val="24"/>
    </w:rPr>
  </w:style>
  <w:style w:type="paragraph" w:styleId="Tekstzonderopmaak">
    <w:name w:val="Plain Text"/>
    <w:basedOn w:val="Standaard"/>
    <w:link w:val="TekstzonderopmaakChar"/>
    <w:rsid w:val="00A66E3D"/>
    <w:rPr>
      <w:rFonts w:ascii="Courier New" w:eastAsia="Times New Roman" w:hAnsi="Courier New" w:cs="Courier New"/>
      <w:sz w:val="22"/>
      <w:szCs w:val="20"/>
    </w:rPr>
  </w:style>
  <w:style w:type="character" w:customStyle="1" w:styleId="TekstzonderopmaakChar">
    <w:name w:val="Tekst zonder opmaak Char"/>
    <w:basedOn w:val="Standaardalinea-lettertype"/>
    <w:link w:val="Tekstzonderopmaak"/>
    <w:rsid w:val="00A66E3D"/>
    <w:rPr>
      <w:rFonts w:ascii="Courier New" w:eastAsia="Times New Roman" w:hAnsi="Courier New" w:cs="Courier New"/>
      <w:sz w:val="22"/>
    </w:rPr>
  </w:style>
  <w:style w:type="paragraph" w:customStyle="1" w:styleId="EISNRNEWCharCharCharCharCharCharCharCharCharCharCharCharCharCharCharCharCharCharCharCharCharChar">
    <w:name w:val="EIS NR NEW Char Char Char Char Char Char Char Char Char Char Char Char Char Char Char Char Char Char Char Char Char Char"/>
    <w:basedOn w:val="Standaard"/>
    <w:next w:val="Standaard"/>
    <w:rsid w:val="00A66E3D"/>
    <w:pPr>
      <w:tabs>
        <w:tab w:val="left" w:pos="1260"/>
      </w:tabs>
      <w:ind w:left="1276" w:hanging="1276"/>
    </w:pPr>
    <w:rPr>
      <w:rFonts w:ascii="Utopia" w:eastAsia="Times New Roman" w:hAnsi="Utopia"/>
      <w:noProof/>
      <w:sz w:val="22"/>
      <w:szCs w:val="20"/>
    </w:rPr>
  </w:style>
  <w:style w:type="paragraph" w:customStyle="1" w:styleId="BestekEis">
    <w:name w:val="BestekEis"/>
    <w:basedOn w:val="Standaard"/>
    <w:link w:val="BestekEisChar"/>
    <w:autoRedefine/>
    <w:qFormat/>
    <w:rsid w:val="00C4583D"/>
    <w:pPr>
      <w:spacing w:after="120"/>
      <w:ind w:left="1532" w:hanging="851"/>
    </w:pPr>
    <w:rPr>
      <w:szCs w:val="18"/>
      <w:lang w:eastAsia="en-US"/>
    </w:rPr>
  </w:style>
  <w:style w:type="character" w:customStyle="1" w:styleId="BestekEisChar">
    <w:name w:val="BestekEis Char"/>
    <w:basedOn w:val="Standaardalinea-lettertype"/>
    <w:link w:val="BestekEis"/>
    <w:rsid w:val="00C4583D"/>
    <w:rPr>
      <w:rFonts w:ascii="Verdana" w:hAnsi="Verdana"/>
      <w:sz w:val="18"/>
      <w:szCs w:val="18"/>
      <w:lang w:eastAsia="en-US"/>
    </w:rPr>
  </w:style>
  <w:style w:type="table" w:customStyle="1" w:styleId="Tabelraster2">
    <w:name w:val="Tabelraster2"/>
    <w:basedOn w:val="Standaardtabel"/>
    <w:next w:val="Tabelraster"/>
    <w:rsid w:val="00970497"/>
    <w:rPr>
      <w:rFonts w:eastAsia="Times New Roman"/>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Kop2Char">
    <w:name w:val="Kop 2 Char"/>
    <w:aliases w:val="2scr Char1,2scr Char Char,Hoofdstuktitel Char,h2 Char,H2 Char,niveau2 Char,Paragrf 2 Char,Reset numbering Char,Reset Numbering Char,Paragraafkop Char,HD2 Char,2 Char,Heading 2 Hidden Char,paragraaf Char,Episteem PvA Kop 2 Char,052 Char"/>
    <w:link w:val="Kop20"/>
    <w:rsid w:val="00E648BF"/>
    <w:rPr>
      <w:rFonts w:ascii="Verdana" w:hAnsi="Verdana" w:cs="Arial"/>
      <w:b/>
      <w:iCs/>
      <w:kern w:val="32"/>
      <w:sz w:val="18"/>
      <w:szCs w:val="28"/>
    </w:rPr>
  </w:style>
  <w:style w:type="character" w:customStyle="1" w:styleId="Kop3Char">
    <w:name w:val="Kop 3 Char"/>
    <w:aliases w:val="3scr Char,BD Char,Subtitel 1 Char,niveau3 Char,SubPargrf Char,Voorwoord Char,Level 1 - 1 Char,subparagraaf Char,Episteem PvA Kop 3 Char,Heading 3a Char,h3 Char,Sub-paragraaf Char,Episteem PvA Kop 3... Char,053 Char,Heading A3 Char,Subkop Char"/>
    <w:link w:val="Kop30"/>
    <w:rsid w:val="00E648BF"/>
    <w:rPr>
      <w:rFonts w:ascii="Verdana" w:hAnsi="Verdana" w:cs="Arial"/>
      <w:i/>
      <w:kern w:val="32"/>
      <w:sz w:val="18"/>
      <w:szCs w:val="26"/>
    </w:rPr>
  </w:style>
  <w:style w:type="character" w:customStyle="1" w:styleId="EISWENSChar">
    <w:name w:val="EIS/WENS Char"/>
    <w:link w:val="EISWENS"/>
    <w:locked/>
    <w:rsid w:val="00E648BF"/>
    <w:rPr>
      <w:rFonts w:ascii="Utopia" w:hAnsi="Utopia"/>
      <w:sz w:val="18"/>
    </w:rPr>
  </w:style>
  <w:style w:type="paragraph" w:customStyle="1" w:styleId="EISWENS">
    <w:name w:val="EIS/WENS"/>
    <w:basedOn w:val="Standaard"/>
    <w:link w:val="EISWENSChar"/>
    <w:rsid w:val="00E648BF"/>
    <w:pPr>
      <w:tabs>
        <w:tab w:val="left" w:pos="851"/>
      </w:tabs>
      <w:spacing w:line="280" w:lineRule="atLeast"/>
      <w:ind w:left="851" w:hanging="851"/>
    </w:pPr>
    <w:rPr>
      <w:rFonts w:ascii="Utopia" w:hAnsi="Utopia"/>
      <w:szCs w:val="20"/>
    </w:rPr>
  </w:style>
  <w:style w:type="paragraph" w:customStyle="1" w:styleId="OpmaakprofielGenummerdLinks286cm">
    <w:name w:val="Opmaakprofiel Genummerd Links:  286 cm"/>
    <w:basedOn w:val="Standaard"/>
    <w:rsid w:val="00E648BF"/>
    <w:pPr>
      <w:numPr>
        <w:numId w:val="17"/>
      </w:numPr>
    </w:pPr>
    <w:rPr>
      <w:rFonts w:ascii="Utopia" w:eastAsia="Times New Roman" w:hAnsi="Utopia"/>
      <w:sz w:val="22"/>
      <w:szCs w:val="20"/>
      <w:lang w:val="en-GB"/>
    </w:rPr>
  </w:style>
  <w:style w:type="character" w:customStyle="1" w:styleId="BijschriftChar">
    <w:name w:val="Bijschrift Char"/>
    <w:aliases w:val="Bijschrift Char4 Char,Bijschrift Char3 Char Char,Bijschrift Char2 Char Char Char,Bijschrift Char3 Char Char Char Char,Bijschrift Char2 Char Char Char Char Char,Bijschrift Char1 Char Char Char Char Char Char"/>
    <w:link w:val="Bijschrift"/>
    <w:rsid w:val="00E648BF"/>
    <w:rPr>
      <w:rFonts w:ascii="Verdana" w:hAnsi="Verdana"/>
      <w:bCs/>
      <w:i/>
      <w:sz w:val="18"/>
    </w:rPr>
  </w:style>
  <w:style w:type="character" w:customStyle="1" w:styleId="UnresolvedMention">
    <w:name w:val="Unresolved Mention"/>
    <w:basedOn w:val="Standaardalinea-lettertype"/>
    <w:uiPriority w:val="99"/>
    <w:semiHidden/>
    <w:unhideWhenUsed/>
    <w:rsid w:val="002008AE"/>
    <w:rPr>
      <w:color w:val="605E5C"/>
      <w:shd w:val="clear" w:color="auto" w:fill="E1DFDD"/>
    </w:rPr>
  </w:style>
  <w:style w:type="character" w:customStyle="1" w:styleId="Onopgelostemelding1">
    <w:name w:val="Onopgeloste melding1"/>
    <w:basedOn w:val="Standaardalinea-lettertype"/>
    <w:uiPriority w:val="99"/>
    <w:semiHidden/>
    <w:unhideWhenUsed/>
    <w:rsid w:val="00CD48F5"/>
    <w:rPr>
      <w:color w:val="605E5C"/>
      <w:shd w:val="clear" w:color="auto" w:fill="E1DFDD"/>
    </w:rPr>
  </w:style>
  <w:style w:type="character" w:customStyle="1" w:styleId="normaltextrun">
    <w:name w:val="normaltextrun"/>
    <w:basedOn w:val="Standaardalinea-lettertype"/>
    <w:rsid w:val="005A0414"/>
  </w:style>
  <w:style w:type="character" w:customStyle="1" w:styleId="Kop1Char">
    <w:name w:val="Kop 1 Char"/>
    <w:aliases w:val="hoofdstuk Char,Hoofdstuk Char,Section Heading Char,sectionHeading Char,Hoofdkop Char,Hoofdkop1 Char,Hoofdkop2 Char,Hoofdkop11 Char,Hoofdkop3 Char,Hoofdkop12 Char,Hoofdkop21 Char,Hoofdkop111 Char,Hoofdkop4 Char,Hoofdkop13 Char,Hoofdkop22 Char"/>
    <w:basedOn w:val="Standaardalinea-lettertype"/>
    <w:link w:val="Kop10"/>
    <w:rsid w:val="005A0414"/>
    <w:rPr>
      <w:rFonts w:ascii="Verdana" w:hAnsi="Verdana" w:cs="Arial"/>
      <w:bCs/>
      <w:kern w:val="32"/>
      <w:sz w:val="24"/>
      <w:szCs w:val="18"/>
    </w:rPr>
  </w:style>
  <w:style w:type="character" w:customStyle="1" w:styleId="Kop4Char">
    <w:name w:val="Kop 4 Char"/>
    <w:aliases w:val="4scr Char,Subtitel 2 Char,subsubparagraaf Char,Specificatie Char,RFP-vraag Char,Level 2 - a Char,subsubkop Char,054 Char,Heading 4 Char"/>
    <w:basedOn w:val="Standaardalinea-lettertype"/>
    <w:link w:val="Kop4"/>
    <w:rsid w:val="005A0414"/>
    <w:rPr>
      <w:rFonts w:ascii="Verdana" w:hAnsi="Verdana" w:cs="Arial"/>
      <w:i/>
      <w:iCs/>
      <w:kern w:val="32"/>
      <w:sz w:val="16"/>
      <w:szCs w:val="24"/>
    </w:rPr>
  </w:style>
  <w:style w:type="character" w:customStyle="1" w:styleId="Kop5Char">
    <w:name w:val="Kop 5 Char"/>
    <w:aliases w:val="Level 3 - i Char,H5 Char,Kop 5: Bijlage Kop Char,Heading 5 Char"/>
    <w:basedOn w:val="Standaardalinea-lettertype"/>
    <w:link w:val="Kop5"/>
    <w:rsid w:val="005A0414"/>
    <w:rPr>
      <w:rFonts w:ascii="Verdana" w:hAnsi="Verdana"/>
      <w:b/>
      <w:bCs/>
      <w:i/>
      <w:iCs/>
      <w:sz w:val="26"/>
      <w:szCs w:val="26"/>
    </w:rPr>
  </w:style>
  <w:style w:type="character" w:customStyle="1" w:styleId="Kop6Char">
    <w:name w:val="Kop 6 Char"/>
    <w:aliases w:val="Legal Level 1. Char,H6 Char"/>
    <w:basedOn w:val="Standaardalinea-lettertype"/>
    <w:link w:val="Kop6"/>
    <w:rsid w:val="005A0414"/>
    <w:rPr>
      <w:b/>
      <w:bCs/>
      <w:sz w:val="22"/>
      <w:szCs w:val="22"/>
    </w:rPr>
  </w:style>
  <w:style w:type="character" w:customStyle="1" w:styleId="Kop7Char">
    <w:name w:val="Kop 7 Char"/>
    <w:aliases w:val="Legal Level 1.1. Char"/>
    <w:basedOn w:val="Standaardalinea-lettertype"/>
    <w:link w:val="Kop7"/>
    <w:uiPriority w:val="99"/>
    <w:rsid w:val="005A0414"/>
    <w:rPr>
      <w:sz w:val="24"/>
      <w:szCs w:val="24"/>
    </w:rPr>
  </w:style>
  <w:style w:type="character" w:customStyle="1" w:styleId="Kop8Char">
    <w:name w:val="Kop 8 Char"/>
    <w:aliases w:val="Legal Level 1.1.1. Char"/>
    <w:basedOn w:val="Standaardalinea-lettertype"/>
    <w:link w:val="Kop8"/>
    <w:uiPriority w:val="99"/>
    <w:rsid w:val="005A0414"/>
    <w:rPr>
      <w:i/>
      <w:iCs/>
      <w:sz w:val="24"/>
      <w:szCs w:val="24"/>
    </w:rPr>
  </w:style>
  <w:style w:type="character" w:customStyle="1" w:styleId="Kop9Char">
    <w:name w:val="Kop 9 Char"/>
    <w:aliases w:val="Legal Level 1.1.1.1. Char,Adreskop Char"/>
    <w:basedOn w:val="Standaardalinea-lettertype"/>
    <w:link w:val="Kop9"/>
    <w:uiPriority w:val="99"/>
    <w:rsid w:val="005A0414"/>
    <w:rPr>
      <w:rFonts w:ascii="Arial" w:hAnsi="Arial" w:cs="Arial"/>
      <w:sz w:val="22"/>
      <w:szCs w:val="22"/>
    </w:rPr>
  </w:style>
  <w:style w:type="character" w:customStyle="1" w:styleId="KoptekstChar">
    <w:name w:val="Koptekst Char"/>
    <w:basedOn w:val="Standaardalinea-lettertype"/>
    <w:link w:val="Koptekst"/>
    <w:rsid w:val="005A0414"/>
    <w:rPr>
      <w:rFonts w:ascii="Verdana" w:hAnsi="Verdana"/>
      <w:sz w:val="18"/>
      <w:szCs w:val="24"/>
    </w:rPr>
  </w:style>
  <w:style w:type="character" w:customStyle="1" w:styleId="OndertitelChar">
    <w:name w:val="Ondertitel Char"/>
    <w:basedOn w:val="Standaardalinea-lettertype"/>
    <w:link w:val="Ondertitel"/>
    <w:rsid w:val="005A0414"/>
    <w:rPr>
      <w:rFonts w:ascii="Verdana" w:hAnsi="Verdana"/>
      <w:sz w:val="24"/>
      <w:szCs w:val="24"/>
    </w:rPr>
  </w:style>
  <w:style w:type="character" w:customStyle="1" w:styleId="TitelChar">
    <w:name w:val="Titel Char"/>
    <w:basedOn w:val="Standaardalinea-lettertype"/>
    <w:link w:val="Titel"/>
    <w:rsid w:val="005A0414"/>
    <w:rPr>
      <w:rFonts w:ascii="Verdana" w:hAnsi="Verdana" w:cs="Arial"/>
      <w:b/>
      <w:bCs/>
      <w:kern w:val="28"/>
      <w:sz w:val="24"/>
      <w:szCs w:val="32"/>
    </w:rPr>
  </w:style>
  <w:style w:type="character" w:customStyle="1" w:styleId="EindnoottekstChar">
    <w:name w:val="Eindnoottekst Char"/>
    <w:basedOn w:val="Standaardalinea-lettertype"/>
    <w:link w:val="Eindnoottekst"/>
    <w:semiHidden/>
    <w:rsid w:val="005A0414"/>
    <w:rPr>
      <w:rFonts w:ascii="Verdana" w:hAnsi="Verdana"/>
    </w:rPr>
  </w:style>
  <w:style w:type="table" w:customStyle="1" w:styleId="Tabelraster3">
    <w:name w:val="Tabelraster3"/>
    <w:basedOn w:val="Standaardtabel"/>
    <w:next w:val="Tabelraster"/>
    <w:uiPriority w:val="39"/>
    <w:rsid w:val="005A0414"/>
    <w:rPr>
      <w:rFonts w:ascii="Verdana" w:eastAsia="Calibri" w:hAnsi="Verdana" w:cs="Arial"/>
      <w:sz w:val="18"/>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4">
    <w:name w:val="Tabelraster4"/>
    <w:basedOn w:val="Standaardtabel"/>
    <w:next w:val="Tabelraster"/>
    <w:uiPriority w:val="39"/>
    <w:rsid w:val="007230CE"/>
    <w:rPr>
      <w:rFonts w:ascii="Verdana" w:eastAsia="Calibri" w:hAnsi="Verdana" w:cs="Arial"/>
      <w:sz w:val="18"/>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oodtekst0">
    <w:name w:val="Broodtekst"/>
    <w:basedOn w:val="Standaard"/>
    <w:qFormat/>
    <w:rsid w:val="00346704"/>
    <w:pPr>
      <w:tabs>
        <w:tab w:val="left" w:pos="227"/>
        <w:tab w:val="left" w:pos="454"/>
        <w:tab w:val="left" w:pos="680"/>
      </w:tabs>
      <w:autoSpaceDE w:val="0"/>
      <w:autoSpaceDN w:val="0"/>
      <w:adjustRightInd w:val="0"/>
      <w:spacing w:line="240" w:lineRule="atLeast"/>
    </w:pPr>
    <w:rPr>
      <w:rFonts w:eastAsia="DejaVu Sans"/>
      <w:szCs w:val="18"/>
    </w:rPr>
  </w:style>
  <w:style w:type="table" w:styleId="Rastertabel4-Accent1">
    <w:name w:val="Grid Table 4 Accent 1"/>
    <w:basedOn w:val="Standaardtabel"/>
    <w:uiPriority w:val="49"/>
    <w:rsid w:val="00DA6099"/>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Lijstalinea1">
    <w:name w:val="Lijstalinea1"/>
    <w:basedOn w:val="Standaard"/>
    <w:semiHidden/>
    <w:rsid w:val="007F18A1"/>
    <w:pPr>
      <w:numPr>
        <w:numId w:val="137"/>
      </w:numPr>
      <w:spacing w:line="240" w:lineRule="atLeast"/>
    </w:pPr>
    <w:rPr>
      <w:rFonts w:eastAsia="Times New Roman"/>
    </w:rPr>
  </w:style>
  <w:style w:type="table" w:styleId="Lijsttabel3-Accent1">
    <w:name w:val="List Table 3 Accent 1"/>
    <w:basedOn w:val="Standaardtabel"/>
    <w:uiPriority w:val="48"/>
    <w:rsid w:val="007F18A1"/>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customStyle="1" w:styleId="GenummerdLinks0">
    <w:name w:val="Genummerd_Links0"/>
    <w:basedOn w:val="broodtekst"/>
    <w:next w:val="Standaard"/>
    <w:qFormat/>
    <w:rsid w:val="00BE5DA0"/>
    <w:pPr>
      <w:autoSpaceDE w:val="0"/>
      <w:autoSpaceDN w:val="0"/>
      <w:adjustRightInd w:val="0"/>
      <w:spacing w:line="240" w:lineRule="atLeast"/>
      <w:ind w:left="360" w:hanging="360"/>
    </w:pPr>
    <w:rPr>
      <w:rFonts w:eastAsia="Times New Roman"/>
      <w:szCs w:val="18"/>
    </w:rPr>
  </w:style>
  <w:style w:type="paragraph" w:customStyle="1" w:styleId="eismetopsomming">
    <w:name w:val="eis met opsomming"/>
    <w:next w:val="Standaard"/>
    <w:rsid w:val="00BE5DA0"/>
    <w:pPr>
      <w:numPr>
        <w:numId w:val="141"/>
      </w:numPr>
      <w:tabs>
        <w:tab w:val="left" w:pos="284"/>
      </w:tabs>
    </w:pPr>
    <w:rPr>
      <w:rFonts w:ascii="V&amp;W Syntax (Adobe)" w:eastAsia="Times New Roman" w:hAnsi="V&amp;W Syntax (Adobe)" w:cs="Arial"/>
    </w:rPr>
  </w:style>
  <w:style w:type="table" w:styleId="Lijsttabel3">
    <w:name w:val="List Table 3"/>
    <w:basedOn w:val="Standaardtabel"/>
    <w:uiPriority w:val="48"/>
    <w:rsid w:val="004769B0"/>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495720">
      <w:bodyDiv w:val="1"/>
      <w:marLeft w:val="0"/>
      <w:marRight w:val="0"/>
      <w:marTop w:val="0"/>
      <w:marBottom w:val="0"/>
      <w:divBdr>
        <w:top w:val="none" w:sz="0" w:space="0" w:color="auto"/>
        <w:left w:val="none" w:sz="0" w:space="0" w:color="auto"/>
        <w:bottom w:val="none" w:sz="0" w:space="0" w:color="auto"/>
        <w:right w:val="none" w:sz="0" w:space="0" w:color="auto"/>
      </w:divBdr>
    </w:div>
    <w:div w:id="110059288">
      <w:bodyDiv w:val="1"/>
      <w:marLeft w:val="0"/>
      <w:marRight w:val="0"/>
      <w:marTop w:val="0"/>
      <w:marBottom w:val="0"/>
      <w:divBdr>
        <w:top w:val="none" w:sz="0" w:space="0" w:color="auto"/>
        <w:left w:val="none" w:sz="0" w:space="0" w:color="auto"/>
        <w:bottom w:val="none" w:sz="0" w:space="0" w:color="auto"/>
        <w:right w:val="none" w:sz="0" w:space="0" w:color="auto"/>
      </w:divBdr>
    </w:div>
    <w:div w:id="114104393">
      <w:bodyDiv w:val="1"/>
      <w:marLeft w:val="0"/>
      <w:marRight w:val="0"/>
      <w:marTop w:val="0"/>
      <w:marBottom w:val="0"/>
      <w:divBdr>
        <w:top w:val="none" w:sz="0" w:space="0" w:color="auto"/>
        <w:left w:val="none" w:sz="0" w:space="0" w:color="auto"/>
        <w:bottom w:val="none" w:sz="0" w:space="0" w:color="auto"/>
        <w:right w:val="none" w:sz="0" w:space="0" w:color="auto"/>
      </w:divBdr>
    </w:div>
    <w:div w:id="119807627">
      <w:bodyDiv w:val="1"/>
      <w:marLeft w:val="0"/>
      <w:marRight w:val="0"/>
      <w:marTop w:val="0"/>
      <w:marBottom w:val="0"/>
      <w:divBdr>
        <w:top w:val="none" w:sz="0" w:space="0" w:color="auto"/>
        <w:left w:val="none" w:sz="0" w:space="0" w:color="auto"/>
        <w:bottom w:val="none" w:sz="0" w:space="0" w:color="auto"/>
        <w:right w:val="none" w:sz="0" w:space="0" w:color="auto"/>
      </w:divBdr>
    </w:div>
    <w:div w:id="128019192">
      <w:bodyDiv w:val="1"/>
      <w:marLeft w:val="0"/>
      <w:marRight w:val="0"/>
      <w:marTop w:val="0"/>
      <w:marBottom w:val="0"/>
      <w:divBdr>
        <w:top w:val="none" w:sz="0" w:space="0" w:color="auto"/>
        <w:left w:val="none" w:sz="0" w:space="0" w:color="auto"/>
        <w:bottom w:val="none" w:sz="0" w:space="0" w:color="auto"/>
        <w:right w:val="none" w:sz="0" w:space="0" w:color="auto"/>
      </w:divBdr>
    </w:div>
    <w:div w:id="163933265">
      <w:bodyDiv w:val="1"/>
      <w:marLeft w:val="0"/>
      <w:marRight w:val="0"/>
      <w:marTop w:val="0"/>
      <w:marBottom w:val="0"/>
      <w:divBdr>
        <w:top w:val="none" w:sz="0" w:space="0" w:color="auto"/>
        <w:left w:val="none" w:sz="0" w:space="0" w:color="auto"/>
        <w:bottom w:val="none" w:sz="0" w:space="0" w:color="auto"/>
        <w:right w:val="none" w:sz="0" w:space="0" w:color="auto"/>
      </w:divBdr>
    </w:div>
    <w:div w:id="255409774">
      <w:bodyDiv w:val="1"/>
      <w:marLeft w:val="0"/>
      <w:marRight w:val="0"/>
      <w:marTop w:val="0"/>
      <w:marBottom w:val="0"/>
      <w:divBdr>
        <w:top w:val="none" w:sz="0" w:space="0" w:color="auto"/>
        <w:left w:val="none" w:sz="0" w:space="0" w:color="auto"/>
        <w:bottom w:val="none" w:sz="0" w:space="0" w:color="auto"/>
        <w:right w:val="none" w:sz="0" w:space="0" w:color="auto"/>
      </w:divBdr>
    </w:div>
    <w:div w:id="427433676">
      <w:bodyDiv w:val="1"/>
      <w:marLeft w:val="0"/>
      <w:marRight w:val="0"/>
      <w:marTop w:val="0"/>
      <w:marBottom w:val="0"/>
      <w:divBdr>
        <w:top w:val="none" w:sz="0" w:space="0" w:color="auto"/>
        <w:left w:val="none" w:sz="0" w:space="0" w:color="auto"/>
        <w:bottom w:val="none" w:sz="0" w:space="0" w:color="auto"/>
        <w:right w:val="none" w:sz="0" w:space="0" w:color="auto"/>
      </w:divBdr>
    </w:div>
    <w:div w:id="463550700">
      <w:bodyDiv w:val="1"/>
      <w:marLeft w:val="0"/>
      <w:marRight w:val="0"/>
      <w:marTop w:val="0"/>
      <w:marBottom w:val="0"/>
      <w:divBdr>
        <w:top w:val="none" w:sz="0" w:space="0" w:color="auto"/>
        <w:left w:val="none" w:sz="0" w:space="0" w:color="auto"/>
        <w:bottom w:val="none" w:sz="0" w:space="0" w:color="auto"/>
        <w:right w:val="none" w:sz="0" w:space="0" w:color="auto"/>
      </w:divBdr>
    </w:div>
    <w:div w:id="576137084">
      <w:bodyDiv w:val="1"/>
      <w:marLeft w:val="0"/>
      <w:marRight w:val="0"/>
      <w:marTop w:val="0"/>
      <w:marBottom w:val="0"/>
      <w:divBdr>
        <w:top w:val="none" w:sz="0" w:space="0" w:color="auto"/>
        <w:left w:val="none" w:sz="0" w:space="0" w:color="auto"/>
        <w:bottom w:val="none" w:sz="0" w:space="0" w:color="auto"/>
        <w:right w:val="none" w:sz="0" w:space="0" w:color="auto"/>
      </w:divBdr>
    </w:div>
    <w:div w:id="797719141">
      <w:bodyDiv w:val="1"/>
      <w:marLeft w:val="0"/>
      <w:marRight w:val="0"/>
      <w:marTop w:val="0"/>
      <w:marBottom w:val="0"/>
      <w:divBdr>
        <w:top w:val="none" w:sz="0" w:space="0" w:color="auto"/>
        <w:left w:val="none" w:sz="0" w:space="0" w:color="auto"/>
        <w:bottom w:val="none" w:sz="0" w:space="0" w:color="auto"/>
        <w:right w:val="none" w:sz="0" w:space="0" w:color="auto"/>
      </w:divBdr>
    </w:div>
    <w:div w:id="952832647">
      <w:bodyDiv w:val="1"/>
      <w:marLeft w:val="0"/>
      <w:marRight w:val="0"/>
      <w:marTop w:val="0"/>
      <w:marBottom w:val="0"/>
      <w:divBdr>
        <w:top w:val="none" w:sz="0" w:space="0" w:color="auto"/>
        <w:left w:val="none" w:sz="0" w:space="0" w:color="auto"/>
        <w:bottom w:val="none" w:sz="0" w:space="0" w:color="auto"/>
        <w:right w:val="none" w:sz="0" w:space="0" w:color="auto"/>
      </w:divBdr>
    </w:div>
    <w:div w:id="975913635">
      <w:bodyDiv w:val="1"/>
      <w:marLeft w:val="0"/>
      <w:marRight w:val="0"/>
      <w:marTop w:val="0"/>
      <w:marBottom w:val="0"/>
      <w:divBdr>
        <w:top w:val="none" w:sz="0" w:space="0" w:color="auto"/>
        <w:left w:val="none" w:sz="0" w:space="0" w:color="auto"/>
        <w:bottom w:val="none" w:sz="0" w:space="0" w:color="auto"/>
        <w:right w:val="none" w:sz="0" w:space="0" w:color="auto"/>
      </w:divBdr>
    </w:div>
    <w:div w:id="989135512">
      <w:bodyDiv w:val="1"/>
      <w:marLeft w:val="0"/>
      <w:marRight w:val="0"/>
      <w:marTop w:val="0"/>
      <w:marBottom w:val="0"/>
      <w:divBdr>
        <w:top w:val="none" w:sz="0" w:space="0" w:color="auto"/>
        <w:left w:val="none" w:sz="0" w:space="0" w:color="auto"/>
        <w:bottom w:val="none" w:sz="0" w:space="0" w:color="auto"/>
        <w:right w:val="none" w:sz="0" w:space="0" w:color="auto"/>
      </w:divBdr>
    </w:div>
    <w:div w:id="1016688765">
      <w:bodyDiv w:val="1"/>
      <w:marLeft w:val="0"/>
      <w:marRight w:val="0"/>
      <w:marTop w:val="0"/>
      <w:marBottom w:val="0"/>
      <w:divBdr>
        <w:top w:val="none" w:sz="0" w:space="0" w:color="auto"/>
        <w:left w:val="none" w:sz="0" w:space="0" w:color="auto"/>
        <w:bottom w:val="none" w:sz="0" w:space="0" w:color="auto"/>
        <w:right w:val="none" w:sz="0" w:space="0" w:color="auto"/>
      </w:divBdr>
    </w:div>
    <w:div w:id="1074008318">
      <w:bodyDiv w:val="1"/>
      <w:marLeft w:val="0"/>
      <w:marRight w:val="0"/>
      <w:marTop w:val="0"/>
      <w:marBottom w:val="0"/>
      <w:divBdr>
        <w:top w:val="none" w:sz="0" w:space="0" w:color="auto"/>
        <w:left w:val="none" w:sz="0" w:space="0" w:color="auto"/>
        <w:bottom w:val="none" w:sz="0" w:space="0" w:color="auto"/>
        <w:right w:val="none" w:sz="0" w:space="0" w:color="auto"/>
      </w:divBdr>
    </w:div>
    <w:div w:id="1134717990">
      <w:bodyDiv w:val="1"/>
      <w:marLeft w:val="0"/>
      <w:marRight w:val="0"/>
      <w:marTop w:val="0"/>
      <w:marBottom w:val="0"/>
      <w:divBdr>
        <w:top w:val="none" w:sz="0" w:space="0" w:color="auto"/>
        <w:left w:val="none" w:sz="0" w:space="0" w:color="auto"/>
        <w:bottom w:val="none" w:sz="0" w:space="0" w:color="auto"/>
        <w:right w:val="none" w:sz="0" w:space="0" w:color="auto"/>
      </w:divBdr>
    </w:div>
    <w:div w:id="1217546193">
      <w:bodyDiv w:val="1"/>
      <w:marLeft w:val="0"/>
      <w:marRight w:val="0"/>
      <w:marTop w:val="0"/>
      <w:marBottom w:val="0"/>
      <w:divBdr>
        <w:top w:val="none" w:sz="0" w:space="0" w:color="auto"/>
        <w:left w:val="none" w:sz="0" w:space="0" w:color="auto"/>
        <w:bottom w:val="none" w:sz="0" w:space="0" w:color="auto"/>
        <w:right w:val="none" w:sz="0" w:space="0" w:color="auto"/>
      </w:divBdr>
    </w:div>
    <w:div w:id="1339769666">
      <w:bodyDiv w:val="1"/>
      <w:marLeft w:val="0"/>
      <w:marRight w:val="0"/>
      <w:marTop w:val="0"/>
      <w:marBottom w:val="0"/>
      <w:divBdr>
        <w:top w:val="none" w:sz="0" w:space="0" w:color="auto"/>
        <w:left w:val="none" w:sz="0" w:space="0" w:color="auto"/>
        <w:bottom w:val="none" w:sz="0" w:space="0" w:color="auto"/>
        <w:right w:val="none" w:sz="0" w:space="0" w:color="auto"/>
      </w:divBdr>
    </w:div>
    <w:div w:id="1416318927">
      <w:bodyDiv w:val="1"/>
      <w:marLeft w:val="0"/>
      <w:marRight w:val="0"/>
      <w:marTop w:val="0"/>
      <w:marBottom w:val="0"/>
      <w:divBdr>
        <w:top w:val="none" w:sz="0" w:space="0" w:color="auto"/>
        <w:left w:val="none" w:sz="0" w:space="0" w:color="auto"/>
        <w:bottom w:val="none" w:sz="0" w:space="0" w:color="auto"/>
        <w:right w:val="none" w:sz="0" w:space="0" w:color="auto"/>
      </w:divBdr>
    </w:div>
    <w:div w:id="1430541803">
      <w:bodyDiv w:val="1"/>
      <w:marLeft w:val="0"/>
      <w:marRight w:val="0"/>
      <w:marTop w:val="0"/>
      <w:marBottom w:val="0"/>
      <w:divBdr>
        <w:top w:val="none" w:sz="0" w:space="0" w:color="auto"/>
        <w:left w:val="none" w:sz="0" w:space="0" w:color="auto"/>
        <w:bottom w:val="none" w:sz="0" w:space="0" w:color="auto"/>
        <w:right w:val="none" w:sz="0" w:space="0" w:color="auto"/>
      </w:divBdr>
    </w:div>
    <w:div w:id="1438257268">
      <w:bodyDiv w:val="1"/>
      <w:marLeft w:val="0"/>
      <w:marRight w:val="0"/>
      <w:marTop w:val="0"/>
      <w:marBottom w:val="0"/>
      <w:divBdr>
        <w:top w:val="none" w:sz="0" w:space="0" w:color="auto"/>
        <w:left w:val="none" w:sz="0" w:space="0" w:color="auto"/>
        <w:bottom w:val="none" w:sz="0" w:space="0" w:color="auto"/>
        <w:right w:val="none" w:sz="0" w:space="0" w:color="auto"/>
      </w:divBdr>
    </w:div>
    <w:div w:id="1446922944">
      <w:bodyDiv w:val="1"/>
      <w:marLeft w:val="0"/>
      <w:marRight w:val="0"/>
      <w:marTop w:val="0"/>
      <w:marBottom w:val="0"/>
      <w:divBdr>
        <w:top w:val="none" w:sz="0" w:space="0" w:color="auto"/>
        <w:left w:val="none" w:sz="0" w:space="0" w:color="auto"/>
        <w:bottom w:val="none" w:sz="0" w:space="0" w:color="auto"/>
        <w:right w:val="none" w:sz="0" w:space="0" w:color="auto"/>
      </w:divBdr>
    </w:div>
    <w:div w:id="1457404427">
      <w:bodyDiv w:val="1"/>
      <w:marLeft w:val="0"/>
      <w:marRight w:val="0"/>
      <w:marTop w:val="0"/>
      <w:marBottom w:val="0"/>
      <w:divBdr>
        <w:top w:val="none" w:sz="0" w:space="0" w:color="auto"/>
        <w:left w:val="none" w:sz="0" w:space="0" w:color="auto"/>
        <w:bottom w:val="none" w:sz="0" w:space="0" w:color="auto"/>
        <w:right w:val="none" w:sz="0" w:space="0" w:color="auto"/>
      </w:divBdr>
    </w:div>
    <w:div w:id="1505897635">
      <w:bodyDiv w:val="1"/>
      <w:marLeft w:val="0"/>
      <w:marRight w:val="0"/>
      <w:marTop w:val="0"/>
      <w:marBottom w:val="0"/>
      <w:divBdr>
        <w:top w:val="none" w:sz="0" w:space="0" w:color="auto"/>
        <w:left w:val="none" w:sz="0" w:space="0" w:color="auto"/>
        <w:bottom w:val="none" w:sz="0" w:space="0" w:color="auto"/>
        <w:right w:val="none" w:sz="0" w:space="0" w:color="auto"/>
      </w:divBdr>
    </w:div>
    <w:div w:id="1506675748">
      <w:bodyDiv w:val="1"/>
      <w:marLeft w:val="0"/>
      <w:marRight w:val="0"/>
      <w:marTop w:val="0"/>
      <w:marBottom w:val="0"/>
      <w:divBdr>
        <w:top w:val="none" w:sz="0" w:space="0" w:color="auto"/>
        <w:left w:val="none" w:sz="0" w:space="0" w:color="auto"/>
        <w:bottom w:val="none" w:sz="0" w:space="0" w:color="auto"/>
        <w:right w:val="none" w:sz="0" w:space="0" w:color="auto"/>
      </w:divBdr>
    </w:div>
    <w:div w:id="1510363911">
      <w:bodyDiv w:val="1"/>
      <w:marLeft w:val="0"/>
      <w:marRight w:val="0"/>
      <w:marTop w:val="0"/>
      <w:marBottom w:val="0"/>
      <w:divBdr>
        <w:top w:val="none" w:sz="0" w:space="0" w:color="auto"/>
        <w:left w:val="none" w:sz="0" w:space="0" w:color="auto"/>
        <w:bottom w:val="none" w:sz="0" w:space="0" w:color="auto"/>
        <w:right w:val="none" w:sz="0" w:space="0" w:color="auto"/>
      </w:divBdr>
    </w:div>
    <w:div w:id="1591574164">
      <w:bodyDiv w:val="1"/>
      <w:marLeft w:val="0"/>
      <w:marRight w:val="0"/>
      <w:marTop w:val="0"/>
      <w:marBottom w:val="0"/>
      <w:divBdr>
        <w:top w:val="none" w:sz="0" w:space="0" w:color="auto"/>
        <w:left w:val="none" w:sz="0" w:space="0" w:color="auto"/>
        <w:bottom w:val="none" w:sz="0" w:space="0" w:color="auto"/>
        <w:right w:val="none" w:sz="0" w:space="0" w:color="auto"/>
      </w:divBdr>
    </w:div>
    <w:div w:id="1708720840">
      <w:bodyDiv w:val="1"/>
      <w:marLeft w:val="0"/>
      <w:marRight w:val="0"/>
      <w:marTop w:val="0"/>
      <w:marBottom w:val="0"/>
      <w:divBdr>
        <w:top w:val="none" w:sz="0" w:space="0" w:color="auto"/>
        <w:left w:val="none" w:sz="0" w:space="0" w:color="auto"/>
        <w:bottom w:val="none" w:sz="0" w:space="0" w:color="auto"/>
        <w:right w:val="none" w:sz="0" w:space="0" w:color="auto"/>
      </w:divBdr>
    </w:div>
    <w:div w:id="1774519357">
      <w:bodyDiv w:val="1"/>
      <w:marLeft w:val="0"/>
      <w:marRight w:val="0"/>
      <w:marTop w:val="0"/>
      <w:marBottom w:val="0"/>
      <w:divBdr>
        <w:top w:val="none" w:sz="0" w:space="0" w:color="auto"/>
        <w:left w:val="none" w:sz="0" w:space="0" w:color="auto"/>
        <w:bottom w:val="none" w:sz="0" w:space="0" w:color="auto"/>
        <w:right w:val="none" w:sz="0" w:space="0" w:color="auto"/>
      </w:divBdr>
    </w:div>
    <w:div w:id="1781487413">
      <w:bodyDiv w:val="1"/>
      <w:marLeft w:val="0"/>
      <w:marRight w:val="0"/>
      <w:marTop w:val="0"/>
      <w:marBottom w:val="0"/>
      <w:divBdr>
        <w:top w:val="none" w:sz="0" w:space="0" w:color="auto"/>
        <w:left w:val="none" w:sz="0" w:space="0" w:color="auto"/>
        <w:bottom w:val="none" w:sz="0" w:space="0" w:color="auto"/>
        <w:right w:val="none" w:sz="0" w:space="0" w:color="auto"/>
      </w:divBdr>
    </w:div>
    <w:div w:id="1835757984">
      <w:bodyDiv w:val="1"/>
      <w:marLeft w:val="0"/>
      <w:marRight w:val="0"/>
      <w:marTop w:val="0"/>
      <w:marBottom w:val="0"/>
      <w:divBdr>
        <w:top w:val="none" w:sz="0" w:space="0" w:color="auto"/>
        <w:left w:val="none" w:sz="0" w:space="0" w:color="auto"/>
        <w:bottom w:val="none" w:sz="0" w:space="0" w:color="auto"/>
        <w:right w:val="none" w:sz="0" w:space="0" w:color="auto"/>
      </w:divBdr>
    </w:div>
    <w:div w:id="1975401310">
      <w:bodyDiv w:val="1"/>
      <w:marLeft w:val="0"/>
      <w:marRight w:val="0"/>
      <w:marTop w:val="0"/>
      <w:marBottom w:val="0"/>
      <w:divBdr>
        <w:top w:val="none" w:sz="0" w:space="0" w:color="auto"/>
        <w:left w:val="none" w:sz="0" w:space="0" w:color="auto"/>
        <w:bottom w:val="none" w:sz="0" w:space="0" w:color="auto"/>
        <w:right w:val="none" w:sz="0" w:space="0" w:color="auto"/>
      </w:divBdr>
    </w:div>
    <w:div w:id="2050179004">
      <w:bodyDiv w:val="1"/>
      <w:marLeft w:val="0"/>
      <w:marRight w:val="0"/>
      <w:marTop w:val="0"/>
      <w:marBottom w:val="0"/>
      <w:divBdr>
        <w:top w:val="none" w:sz="0" w:space="0" w:color="auto"/>
        <w:left w:val="none" w:sz="0" w:space="0" w:color="auto"/>
        <w:bottom w:val="none" w:sz="0" w:space="0" w:color="auto"/>
        <w:right w:val="none" w:sz="0" w:space="0" w:color="auto"/>
      </w:divBdr>
    </w:div>
    <w:div w:id="2145855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bio-overheid.nl/" TargetMode="External"/><Relationship Id="rId18" Type="http://schemas.openxmlformats.org/officeDocument/2006/relationships/image" Target="media/image6.png"/><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www.szw.nl" TargetMode="External"/><Relationship Id="rId55" Type="http://schemas.microsoft.com/office/2016/09/relationships/commentsIds" Target="commentsIds.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5.emf"/><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4.emf"/><Relationship Id="rId20" Type="http://schemas.openxmlformats.org/officeDocument/2006/relationships/hyperlink" Target="https://www.ser.nl/nl/thema/diversiteitinbedrijf/charter-diversiteit" TargetMode="External"/><Relationship Id="rId29" Type="http://schemas.openxmlformats.org/officeDocument/2006/relationships/theme" Target="theme/theme1.xml"/><Relationship Id="rId54"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3.emf"/><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forumstandaardisatie.nl/open-standaarden" TargetMode="External"/><Relationship Id="rId22" Type="http://schemas.openxmlformats.org/officeDocument/2006/relationships/header" Target="header1.xml"/><Relationship Id="rId27" Type="http://schemas.openxmlformats.org/officeDocument/2006/relationships/footer" Target="footer3.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F13DF9D31BE9844B3A7CDE817B29591" ma:contentTypeVersion="0" ma:contentTypeDescription="Een nieuw document maken." ma:contentTypeScope="" ma:versionID="15eae9f8a10fc13433fde854310cf282">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D412BF-2BE0-4A8E-911D-88DE210A662C}">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934782EF-C52E-44FA-A062-DA70C74038C5}">
  <ds:schemaRefs>
    <ds:schemaRef ds:uri="http://schemas.microsoft.com/sharepoint/v3/contenttype/forms"/>
  </ds:schemaRefs>
</ds:datastoreItem>
</file>

<file path=customXml/itemProps3.xml><?xml version="1.0" encoding="utf-8"?>
<ds:datastoreItem xmlns:ds="http://schemas.openxmlformats.org/officeDocument/2006/customXml" ds:itemID="{5D455227-6BF3-40C6-94D2-1F7825FA08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043EBBAA-82FF-4091-98DB-BA22CE8760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51</Pages>
  <Words>16852</Words>
  <Characters>113937</Characters>
  <Application>Microsoft Office Word</Application>
  <DocSecurity>0</DocSecurity>
  <Lines>949</Lines>
  <Paragraphs>261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130528</CharactersWithSpaces>
  <SharedDoc>false</SharedDoc>
  <HLinks>
    <vt:vector size="6" baseType="variant">
      <vt:variant>
        <vt:i4>6815829</vt:i4>
      </vt:variant>
      <vt:variant>
        <vt:i4>0</vt:i4>
      </vt:variant>
      <vt:variant>
        <vt:i4>0</vt:i4>
      </vt:variant>
      <vt:variant>
        <vt:i4>5</vt:i4>
      </vt:variant>
      <vt:variant>
        <vt:lpwstr>mailto:paulienmuijser@minvrom.nl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Hazekamp, Davey (CIV)</dc:creator>
  <cp:lastModifiedBy>Cuba, Bianca de (CIV)</cp:lastModifiedBy>
  <cp:revision>2</cp:revision>
  <dcterms:created xsi:type="dcterms:W3CDTF">2022-10-04T09:13:00Z</dcterms:created>
  <dcterms:modified xsi:type="dcterms:W3CDTF">2022-10-04T09:13:00Z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0x0101001F13DF9D31BE9844B3A7CDE817B29591</vt:lpwstr>
  </property>
</Properties>
</file>