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6C3EE10A" w:rsidR="002E0F93" w:rsidRPr="002E0F93" w:rsidRDefault="002E0F93" w:rsidP="00DB7C4E">
      <w:pPr>
        <w:pStyle w:val="Kop1"/>
        <w:numPr>
          <w:ilvl w:val="0"/>
          <w:numId w:val="0"/>
        </w:numPr>
        <w:ind w:left="360" w:hanging="360"/>
        <w:rPr>
          <w:lang w:val="nl-NL"/>
        </w:rPr>
      </w:pPr>
      <w:r w:rsidRPr="347B9C32">
        <w:rPr>
          <w:lang w:val="nl-NL"/>
        </w:rPr>
        <w:t xml:space="preserve">Verklaring </w:t>
      </w:r>
      <w:r w:rsidR="00727FDC" w:rsidRPr="347B9C32">
        <w:rPr>
          <w:lang w:val="nl-NL"/>
        </w:rPr>
        <w:t>Sanctiepakket Rusland</w:t>
      </w:r>
      <w:r w:rsidRPr="347B9C32">
        <w:rPr>
          <w:lang w:val="nl-NL"/>
        </w:rPr>
        <w:t xml:space="preserve"> </w:t>
      </w:r>
      <w:r w:rsidR="00301A7D">
        <w:rPr>
          <w:lang w:val="nl-NL"/>
        </w:rPr>
        <w:t>en Belarus (Wit-Rusland)</w:t>
      </w:r>
    </w:p>
    <w:p w14:paraId="19D8F389" w14:textId="43F9B9E5" w:rsidR="347B9C32" w:rsidRDefault="347B9C32" w:rsidP="347B9C32">
      <w:pPr>
        <w:rPr>
          <w:rFonts w:ascii="Georgia" w:eastAsia="Georgia" w:hAnsi="Georgia"/>
          <w:szCs w:val="19"/>
          <w:lang w:val="nl-NL"/>
        </w:rPr>
      </w:pP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nschrijver naar waarheid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>ondertekend door een persoon die blijkens het handelsregister bevoegd is om inschrijver te vertegenwoordigen en om namens inschrijver dit formulier te ondertekenen.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toereikende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14:paraId="2D4C70C7" w14:textId="688F4EA5" w:rsidR="00993FA4" w:rsidRDefault="00993FA4" w:rsidP="00727FDC">
      <w:pPr>
        <w:rPr>
          <w:lang w:val="nl-NL"/>
        </w:rPr>
      </w:pPr>
    </w:p>
    <w:p w14:paraId="5A8A3ED9" w14:textId="7D7675A0" w:rsidR="00686E57" w:rsidRDefault="00993FA4" w:rsidP="00727FDC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inschrijver</w:t>
      </w:r>
      <w:r w:rsidR="00686E57">
        <w:rPr>
          <w:lang w:val="nl-NL"/>
        </w:rPr>
        <w:t>:</w:t>
      </w:r>
    </w:p>
    <w:p w14:paraId="225EA432" w14:textId="77777777" w:rsidR="00686E57" w:rsidRDefault="00686E57" w:rsidP="00727FDC">
      <w:pPr>
        <w:rPr>
          <w:lang w:val="nl-NL"/>
        </w:rPr>
      </w:pPr>
    </w:p>
    <w:p w14:paraId="3FF5E3BA" w14:textId="572E3D72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vragen over (Bela)Russische betrokkenheid bij de onderneming van inschrijver of de overheidsopdracht beantwoord door het aankruisen van de toepasselijke (rechts)situatie (Ja/Nee)</w:t>
      </w:r>
      <w:r>
        <w:rPr>
          <w:lang w:val="nl-NL"/>
        </w:rPr>
        <w:t>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296FC56E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31BB5FB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 xml:space="preserve">Is inschrijver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7890A324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7777777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77777777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 xml:space="preserve">uitvoering van de (overheids)opdracht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3B0FB8C8" w:rsidR="00097721" w:rsidRDefault="00097721" w:rsidP="00097721">
      <w:pPr>
        <w:rPr>
          <w:lang w:val="nl-NL"/>
        </w:rPr>
      </w:pPr>
      <w:r w:rsidRPr="00686E57">
        <w:rPr>
          <w:lang w:val="nl-NL"/>
        </w:rPr>
        <w:t>Ondergetekende</w:t>
      </w:r>
      <w:r w:rsidR="00173815">
        <w:rPr>
          <w:lang w:val="nl-NL"/>
        </w:rPr>
        <w:t>/inschrijver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3" w:history="1">
        <w:r w:rsidRPr="00686E57">
          <w:rPr>
            <w:rStyle w:val="Hyperlink"/>
            <w:lang w:val="nl-NL"/>
          </w:rPr>
          <w:t>https://eur-lex.europa.eu/legal-content/EN/TXT/?uri=OJ:</w:t>
        </w:r>
        <w:r w:rsidRPr="00686E57">
          <w:rPr>
            <w:rStyle w:val="Hyperlink"/>
            <w:lang w:val="nl-NL"/>
          </w:rPr>
          <w:t>L</w:t>
        </w:r>
        <w:r w:rsidRPr="00686E57">
          <w:rPr>
            <w:rStyle w:val="Hyperlink"/>
            <w:lang w:val="nl-NL"/>
          </w:rPr>
          <w:t>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10251F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10251F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10251F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10251F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10251F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66D56" w14:textId="77777777" w:rsidR="00B810A3" w:rsidRDefault="00B810A3" w:rsidP="004C03F0">
      <w:r>
        <w:separator/>
      </w:r>
    </w:p>
  </w:endnote>
  <w:endnote w:type="continuationSeparator" w:id="0">
    <w:p w14:paraId="578FD804" w14:textId="77777777" w:rsidR="00B810A3" w:rsidRDefault="00B810A3" w:rsidP="004C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Vertrouwelijkheid: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90C8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Vertrouwelijkheid: Openbaar" style="position:absolute;margin-left:0;margin-top:.05pt;width:34.95pt;height:34.95pt;z-index:25166745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tInNgIAAF0EAAAOAAAAZHJzL2Uyb0RvYy54bWysVE1v2zAMvQ/YfxB0X5z0IyiMOEXWIsOA&#10;oCmQdD0rshxrkURBUmJnv36UbKdbt9Owi0KR9KP4+JjZfasVOQnnJZiCTkZjSoThUEqzL+jLdvnp&#10;jhIfmCmZAiMKehae3s8/fpg1NhdXUIMqhSMIYnze2ILWIdg8yzyvhWZ+BFYYDFbgNAt4dfusdKxB&#10;dK2yq/F4mjXgSuuAC+/R+9gF6TzhV5XgYV1VXgSiCopvC+l06dzFM5vPWL53zNaS989g//AKzaTB&#10;oheoRxYYOTr5B5SW3IGHKow46AyqSnKResBuJuN33WxqZkXqBcnx9kKT/3+w/On07IgsC3pLiWEa&#10;R7QVBx9O7EDQUwrPka1vwgUHx0Yo+f1QC1nmZI2T2THmIoON9TkCbSxChfYztKiEwe/RGYlpK6fj&#10;L7ZMMI6zOF/4F20gHJ03N9d3U6zKMdTbiJ69fWydD18EaBKNgjocb2KdnVY+dKlDSqxlYCmVSiNW&#10;5jcHYkZPFl/evTBaod21fTs7KM/YjYNOMd7ypcSaK+bDM3MoEWwAZR/WeFQKmoJCb1FSg/vxN3/M&#10;x8lhlJIGJVdQgztBifpqcKLT69txVGi6oOEGYzcY5qgfAHU8wZWyPJkxL6jBrBzoV9yHRayDIWY4&#10;VitoGMyH0Ekf94mLxSIloQ4tCyuzsTxCR5oih9v2lTnbEx1wQk8wyJHl7/jucuOX3i6OAVlPw4iU&#10;djz2TKOG0zj7fYtL8us9Zb39K8x/AgAA//8DAFBLAwQUAAYACAAAACEANIE6FtoAAAADAQAADwAA&#10;AGRycy9kb3ducmV2LnhtbEyPzU7DMBCE70i8g7VIXBB1QCi0aZyqQuLCz4GSS2/beIkj4nVqO2l4&#10;e9wTHHdmNPNtuZltLybyoXOs4G6RgSBunO64VVB/Pt8uQYSIrLF3TAp+KMCmurwosdDuxB807WIr&#10;UgmHAhWYGIdCytAYshgWbiBO3pfzFmM6fSu1x1Mqt728z7JcWuw4LRgc6MlQ870brQLaP+TT1r/d&#10;6OPru10eTf0yYq3U9dW8XYOINMe/MJzxEzpUiengRtZB9ArSI/GsiuTlqxWIg4LHLANZlfI/e/UL&#10;AAD//wMAUEsBAi0AFAAGAAgAAAAhALaDOJL+AAAA4QEAABMAAAAAAAAAAAAAAAAAAAAAAFtDb250&#10;ZW50X1R5cGVzXS54bWxQSwECLQAUAAYACAAAACEAOP0h/9YAAACUAQAACwAAAAAAAAAAAAAAAAAv&#10;AQAAX3JlbHMvLnJlbHNQSwECLQAUAAYACAAAACEAk/7SJzYCAABdBAAADgAAAAAAAAAAAAAAAAAu&#10;AgAAZHJzL2Uyb0RvYy54bWxQSwECLQAUAAYACAAAACEANIE6FtoAAAADAQAADwAAAAAAAAAAAAAA&#10;AACQBAAAZHJzL2Rvd25yZXYueG1sUEsFBgAAAAAEAAQA8wAAAJcFAAAAAA==&#10;" filled="f" stroked="f">
              <v:textbox style="mso-fit-shape-to-text:t" inset="5pt,0,0,0">
                <w:txbxContent>
                  <w:p w14:paraId="6B50B415" w14:textId="1219823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Vertrouwelijkheid: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2F20204C" w:rsidR="00262711" w:rsidRPr="00817FCC" w:rsidRDefault="00227B2E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3C9E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Vertrouwelijkheid: Openbaar" style="position:absolute;left:0;text-align:left;margin-left:0;margin-top:.05pt;width:34.95pt;height:34.95pt;z-index:25166848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S0aOQIAAGQEAAAOAAAAZHJzL2Uyb0RvYy54bWysVE1v2zAMvQ/YfxB0X5z0IyiMOEXWIsOA&#10;oCmQdD0rshxrkURBUmJnv36UbKdbt9Owi0KR9BP5+JjZfasVOQnnJZiCTkZjSoThUEqzL+jLdvnp&#10;jhIfmCmZAiMKehae3s8/fpg1NhdXUIMqhSMIYnze2ILWIdg8yzyvhWZ+BFYYDFbgNAt4dfusdKxB&#10;dK2yq/F4mjXgSuuAC+/R+9gF6TzhV5XgYV1VXgSiCoq1hXS6dO7imc1nLN87ZmvJ+zLYP1ShmTT4&#10;6AXqkQVGjk7+AaUld+ChCiMOOoOqklykHrCbyfhdN5uaWZF6QXK8vdDk/x8sfzo9OyLLgk4pMUzj&#10;iLbi4MOJHQh6SuE5svVNuODg2Aglvx9qIcucrHEyO8ZcZLCxPkegjUWo0H6GFpUw+D06IzFt5XT8&#10;xZYJxnEW5wv/og2Eo/Pm5vpueksJx1BvI3r29rF1PnwRoEk0CupwvIl1dlr50KUOKfEtA0upVBqx&#10;Mr85EDN6slh5V2G0QrtrExeX6ndQnrEpB51wvOVLiU+vmA/PzKFSsA9Uf1jjUSloCgq9RUkN7sff&#10;/DEfB4hRShpUXkENrgYl6qvBwU6vb8dRqOmChhuM3WCYo34AlPMEN8vyZMa8oAazcqBfcS0W8R0M&#10;McPxtYKGwXwI3QbgWnGxWKQklKNlYWU2lkfoyFakctu+Mmd7vgMO6gkGVbL8He1dbvzS28UxIPlp&#10;JpHZjseecJRymmq/dnFXfr2nrLc/h/lPAA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UNUtGjkCAABkBAAADgAAAAAAAAAAAAAA&#10;AAAuAgAAZHJzL2Uyb0RvYy54bWxQSwECLQAUAAYACAAAACEANIE6FtoAAAADAQAADwAAAAAAAAAA&#10;AAAAAACTBAAAZHJzL2Rvd25yZXYueG1sUEsFBgAAAAAEAAQA8wAAAJoFAAAAAA==&#10;" filled="f" stroked="f">
              <v:textbox style="mso-fit-shape-to-text:t" inset="5pt,0,0,0">
                <w:txbxContent>
                  <w:p w14:paraId="0FDE5DC8" w14:textId="4DD52A6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PAGE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="00262711" w:rsidRPr="00817FCC">
      <w:rPr>
        <w:rStyle w:val="DHPaginaCijfer"/>
      </w:rPr>
      <w:fldChar w:fldCharType="end"/>
    </w:r>
    <w:r w:rsidR="00262711" w:rsidRPr="00817FCC">
      <w:rPr>
        <w:rStyle w:val="DHPaginaCijfer"/>
      </w:rPr>
      <w:t>/</w: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NUMPAGES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="00262711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Vertrouwelijkheid: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6373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Vertrouwelijkheid: Openbaar" style="position:absolute;margin-left:0;margin-top:.05pt;width:34.95pt;height:34.95pt;z-index:25166643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UOQIAAGQEAAAOAAAAZHJzL2Uyb0RvYy54bWysVFFv2jAQfp+0/2D5fQQoRVVEqFgrpkmo&#10;VIKuz8ZxiIfts2xDwn79zg6hW7enaS/mfHf5fPfdd8zuW63ISTgvwRR0NBhSIgyHUpp9QV+2y093&#10;lPjATMkUGFHQs/D0fv7xw6yxuRhDDaoUjiCI8XljC1qHYPMs87wWmvkBWGEwWIHTLODV7bPSsQbR&#10;tcrGw+E0a8CV1gEX3qP3sQvSecKvKsHDuqq8CEQVFGsL6XTp3MUzm89YvnfM1pJfymD/UIVm0uCj&#10;V6hHFhg5OvkHlJbcgYcqDDjoDKpKcpF6wG5Gw3fdbGpmReoFyfH2SpP/f7D86fTsiCwLOqHEMI0j&#10;2oqDDyd2IOgphefI1jfhgoNjI5T8fqiFLHOyxsnsGHORwcb6HIE2FqFC+xlaVELv9+iMxLSV0/EX&#10;WyYYx1mcr/yLNhCOzsnk5m56SwnH0MVG9OztY+t8+CJAk2gU1OF4E+vstPKhS+1T4lsGllKpNGJl&#10;fnMgZvRksfKuwmiFdtcmLsZ99Tsoz9iUg0443vKlxKdXzIdn5lAp2AeqP6zxqBQ0BYWLRUkN7sff&#10;/DEfB4hRShpUXkENrgYl6qvBwU5vbodRqOmChuuNXW+Yo34AlPMIN8vyZMa8oHqzcqBfcS0W8R0M&#10;McPxtYKG3nwI3QbgWnGxWKQklKNlYWU2lkfoyFakctu+MmcvfAcc1BP0qmT5O9q73Pilt4tjQPLT&#10;TCKzHY8XwlHKaaqXtYu78us9Zb39Ocx/Ag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m5oo1DkCAABkBAAADgAAAAAAAAAAAAAA&#10;AAAuAgAAZHJzL2Uyb0RvYy54bWxQSwECLQAUAAYACAAAACEANIE6FtoAAAADAQAADwAAAAAAAAAA&#10;AAAAAACTBAAAZHJzL2Rvd25yZXYueG1sUEsFBgAAAAAEAAQA8wAAAJoFAAAAAA==&#10;" filled="f" stroked="f">
              <v:textbox style="mso-fit-shape-to-text:t" inset="5pt,0,0,0">
                <w:txbxContent>
                  <w:p w14:paraId="4C991973" w14:textId="28722958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Vertrouwelijkheid: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kjlf;fjk</w:t>
              </w:r>
              <w:proofErr w:type="spellEnd"/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jkl;efjl</w:t>
              </w:r>
              <w:proofErr w:type="spellEnd"/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lkj;l</w:t>
              </w:r>
              <w:proofErr w:type="spellEnd"/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l;jl;jk</w:t>
              </w:r>
              <w:proofErr w:type="spellEnd"/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l;kj</w:t>
              </w:r>
              <w:proofErr w:type="spellEnd"/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2DB6B" w14:textId="77777777" w:rsidR="00B810A3" w:rsidRDefault="00B810A3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967EBAA" w14:textId="77777777" w:rsidR="00B810A3" w:rsidRDefault="00B810A3" w:rsidP="004C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3591C22A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6336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31"/>
  </w:num>
  <w:num w:numId="15">
    <w:abstractNumId w:val="22"/>
  </w:num>
  <w:num w:numId="16">
    <w:abstractNumId w:val="30"/>
  </w:num>
  <w:num w:numId="17">
    <w:abstractNumId w:val="19"/>
  </w:num>
  <w:num w:numId="18">
    <w:abstractNumId w:val="27"/>
  </w:num>
  <w:num w:numId="19">
    <w:abstractNumId w:val="12"/>
  </w:num>
  <w:num w:numId="20">
    <w:abstractNumId w:val="14"/>
  </w:num>
  <w:num w:numId="21">
    <w:abstractNumId w:val="18"/>
  </w:num>
  <w:num w:numId="22">
    <w:abstractNumId w:val="26"/>
  </w:num>
  <w:num w:numId="23">
    <w:abstractNumId w:val="28"/>
  </w:num>
  <w:num w:numId="24">
    <w:abstractNumId w:val="29"/>
  </w:num>
  <w:num w:numId="25">
    <w:abstractNumId w:val="21"/>
  </w:num>
  <w:num w:numId="26">
    <w:abstractNumId w:val="10"/>
  </w:num>
  <w:num w:numId="27">
    <w:abstractNumId w:val="13"/>
  </w:num>
  <w:num w:numId="28">
    <w:abstractNumId w:val="24"/>
  </w:num>
  <w:num w:numId="29">
    <w:abstractNumId w:val="20"/>
  </w:num>
  <w:num w:numId="30">
    <w:abstractNumId w:val="11"/>
  </w:num>
  <w:num w:numId="31">
    <w:abstractNumId w:val="1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8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42AFD"/>
    <w:rsid w:val="00043500"/>
    <w:rsid w:val="00044CD8"/>
    <w:rsid w:val="00052440"/>
    <w:rsid w:val="000548D1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E6CBD"/>
    <w:rsid w:val="0020629C"/>
    <w:rsid w:val="00215101"/>
    <w:rsid w:val="002269B8"/>
    <w:rsid w:val="00227B2E"/>
    <w:rsid w:val="0023657B"/>
    <w:rsid w:val="0024152A"/>
    <w:rsid w:val="00244624"/>
    <w:rsid w:val="00253B6C"/>
    <w:rsid w:val="00262711"/>
    <w:rsid w:val="00266875"/>
    <w:rsid w:val="00286677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28C9"/>
    <w:rsid w:val="0039381E"/>
    <w:rsid w:val="003C017C"/>
    <w:rsid w:val="003C1F28"/>
    <w:rsid w:val="003D25E5"/>
    <w:rsid w:val="003E00F3"/>
    <w:rsid w:val="003E3036"/>
    <w:rsid w:val="003E5C8E"/>
    <w:rsid w:val="00412BA7"/>
    <w:rsid w:val="0041365D"/>
    <w:rsid w:val="00423B70"/>
    <w:rsid w:val="00423FE2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E30FD"/>
    <w:rsid w:val="004E71F1"/>
    <w:rsid w:val="004F113B"/>
    <w:rsid w:val="0050376F"/>
    <w:rsid w:val="00504226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5FCA"/>
    <w:rsid w:val="00A0151F"/>
    <w:rsid w:val="00A16092"/>
    <w:rsid w:val="00A1684A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53A19"/>
    <w:rsid w:val="00D56D37"/>
    <w:rsid w:val="00D63E82"/>
    <w:rsid w:val="00D641CF"/>
    <w:rsid w:val="00D6476F"/>
    <w:rsid w:val="00D74858"/>
    <w:rsid w:val="00DA3150"/>
    <w:rsid w:val="00DA60A6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241D"/>
    <w:rsid w:val="00FF1732"/>
    <w:rsid w:val="00FF4FCB"/>
    <w:rsid w:val="00FF6390"/>
    <w:rsid w:val="30371020"/>
    <w:rsid w:val="347B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334E8"/>
  <w15:docId w15:val="{EBE247BD-6A0C-4069-BFDE-73E666D5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eur-lex.europa.eu/legal-content/EN/TXT/?uri=OJ:L:2022:111:TO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P7A7MCJAHTTR-1771009072-679</_dlc_DocId>
    <_dlc_DocIdUrl xmlns="cad755b6-d270-493f-83c9-ae784197a3f5">
      <Url>https://denhaag.sharepoint.com/sites/Ink_BEC/_layouts/15/DocIdRedir.aspx?ID=P7A7MCJAHTTR-1771009072-679</Url>
      <Description>P7A7MCJAHTTR-1771009072-679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3B2013D9-94AF-466E-BEA5-14090142C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333</Words>
  <Characters>1833</Characters>
  <Application>Microsoft Office Word</Application>
  <DocSecurity>2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>Verklaring Combinatie</vt:lpstr>
      <vt:lpstr>Verklaring Sanctiepakket Rusland en Belarus (Wit-Rusland)</vt:lpstr>
    </vt:vector>
  </TitlesOfParts>
  <Company>Gemeente Den Haag / IDC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Leo Nijs</cp:lastModifiedBy>
  <cp:revision>2</cp:revision>
  <cp:lastPrinted>2019-10-21T07:34:00Z</cp:lastPrinted>
  <dcterms:created xsi:type="dcterms:W3CDTF">2022-05-12T09:19:00Z</dcterms:created>
  <dcterms:modified xsi:type="dcterms:W3CDTF">2022-05-12T09:19:00Z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59;#Format|825ed0df-d969-4a6a-a95c-d1519e18baae</vt:lpwstr>
  </property>
  <property fmtid="{D5CDD505-2E9C-101B-9397-08002B2CF9AE}" pid="14" name="Documentsoort">
    <vt:lpwstr>18;#Documentatie|c8b0bf0e-0b8a-4160-af31-b347f749c788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061ebafe-3d15-44e3-9a05-c1e9284c26af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</Properties>
</file>