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CC90" w14:textId="77777777" w:rsidR="009E3750" w:rsidRDefault="009E3750" w:rsidP="009E3750">
      <w:pPr>
        <w:rPr>
          <w:rFonts w:asciiTheme="minorHAnsi" w:hAnsiTheme="minorHAnsi" w:cstheme="minorHAnsi"/>
          <w:sz w:val="18"/>
        </w:rPr>
      </w:pPr>
    </w:p>
    <w:p w14:paraId="4E118DBF" w14:textId="77777777" w:rsidR="009E3750" w:rsidRPr="000A08D1" w:rsidRDefault="009E3750" w:rsidP="009E3750"/>
    <w:p w14:paraId="32B13520" w14:textId="3506CEF8" w:rsidR="00451191" w:rsidRPr="000A1DB8" w:rsidRDefault="00451191" w:rsidP="00451191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r>
        <w:rPr>
          <w:rFonts w:asciiTheme="minorHAnsi" w:hAnsiTheme="minorHAnsi" w:cstheme="minorHAnsi"/>
          <w:sz w:val="24"/>
        </w:rPr>
        <w:t xml:space="preserve">Invulformulier </w:t>
      </w:r>
      <w:r w:rsidR="00CD7782">
        <w:rPr>
          <w:rFonts w:asciiTheme="minorHAnsi" w:hAnsiTheme="minorHAnsi" w:cstheme="minorHAnsi"/>
          <w:sz w:val="24"/>
        </w:rPr>
        <w:t>E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bookmarkEnd w:id="0"/>
      <w:bookmarkEnd w:id="1"/>
      <w:bookmarkEnd w:id="2"/>
      <w:bookmarkEnd w:id="3"/>
      <w:r w:rsidR="00D249ED">
        <w:rPr>
          <w:rFonts w:asciiTheme="minorHAnsi" w:hAnsiTheme="minorHAnsi" w:cstheme="minorHAnsi"/>
          <w:sz w:val="24"/>
        </w:rPr>
        <w:t xml:space="preserve">Verklaring </w:t>
      </w:r>
      <w:r w:rsidR="00431CF9">
        <w:rPr>
          <w:rFonts w:asciiTheme="minorHAnsi" w:hAnsiTheme="minorHAnsi" w:cstheme="minorHAnsi"/>
          <w:sz w:val="24"/>
        </w:rPr>
        <w:t>solvabiliteit</w:t>
      </w:r>
    </w:p>
    <w:p w14:paraId="74D835EF" w14:textId="77777777" w:rsidR="00451191" w:rsidRDefault="00451191" w:rsidP="009E3750">
      <w:pPr>
        <w:rPr>
          <w:rFonts w:asciiTheme="minorHAnsi" w:hAnsiTheme="minorHAnsi" w:cstheme="minorHAnsi"/>
          <w:sz w:val="18"/>
        </w:rPr>
      </w:pPr>
    </w:p>
    <w:p w14:paraId="1277C5A3" w14:textId="2B2C9450" w:rsidR="009E3750" w:rsidRDefault="009E3750" w:rsidP="009E3750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Gegadigde </w:t>
      </w:r>
      <w:r w:rsidR="00431CF9">
        <w:rPr>
          <w:rFonts w:asciiTheme="minorHAnsi" w:hAnsiTheme="minorHAnsi" w:cstheme="minorHAnsi"/>
          <w:sz w:val="18"/>
        </w:rPr>
        <w:t xml:space="preserve">verklaart </w:t>
      </w:r>
      <w:r w:rsidRPr="00B61C09">
        <w:rPr>
          <w:rFonts w:asciiTheme="minorHAnsi" w:hAnsiTheme="minorHAnsi" w:cstheme="minorHAnsi"/>
          <w:sz w:val="18"/>
        </w:rPr>
        <w:t xml:space="preserve">onderstaande tabel naar waarheid </w:t>
      </w:r>
      <w:r w:rsidR="00431CF9">
        <w:rPr>
          <w:rFonts w:asciiTheme="minorHAnsi" w:hAnsiTheme="minorHAnsi" w:cstheme="minorHAnsi"/>
          <w:sz w:val="18"/>
        </w:rPr>
        <w:t>t</w:t>
      </w:r>
      <w:r w:rsidRPr="00B61C09">
        <w:rPr>
          <w:rFonts w:asciiTheme="minorHAnsi" w:hAnsiTheme="minorHAnsi" w:cstheme="minorHAnsi"/>
          <w:sz w:val="18"/>
        </w:rPr>
        <w:t xml:space="preserve">e </w:t>
      </w:r>
      <w:r w:rsidR="00431CF9">
        <w:rPr>
          <w:rFonts w:asciiTheme="minorHAnsi" w:hAnsiTheme="minorHAnsi" w:cstheme="minorHAnsi"/>
          <w:sz w:val="18"/>
        </w:rPr>
        <w:t>hebbe</w:t>
      </w:r>
      <w:r w:rsidR="00F944CB">
        <w:rPr>
          <w:rFonts w:asciiTheme="minorHAnsi" w:hAnsiTheme="minorHAnsi" w:cstheme="minorHAnsi"/>
          <w:sz w:val="18"/>
        </w:rPr>
        <w:t>n</w:t>
      </w:r>
      <w:r w:rsidR="00431CF9">
        <w:rPr>
          <w:rFonts w:asciiTheme="minorHAnsi" w:hAnsiTheme="minorHAnsi" w:cstheme="minorHAnsi"/>
          <w:sz w:val="18"/>
        </w:rPr>
        <w:t xml:space="preserve"> ingevuld</w:t>
      </w:r>
      <w:r w:rsidR="002110B0">
        <w:rPr>
          <w:rFonts w:asciiTheme="minorHAnsi" w:hAnsiTheme="minorHAnsi" w:cstheme="minorHAnsi"/>
          <w:sz w:val="18"/>
        </w:rPr>
        <w:t xml:space="preserve">. </w:t>
      </w:r>
      <w:r w:rsidRPr="00B61C09">
        <w:rPr>
          <w:rFonts w:asciiTheme="minorHAnsi" w:hAnsiTheme="minorHAnsi" w:cstheme="minorHAnsi"/>
          <w:sz w:val="18"/>
        </w:rPr>
        <w:t xml:space="preserve"> </w:t>
      </w:r>
    </w:p>
    <w:p w14:paraId="254FE5FE" w14:textId="0536FDF8" w:rsidR="00A25B80" w:rsidRDefault="00A25B80" w:rsidP="009E3750">
      <w:pPr>
        <w:rPr>
          <w:rFonts w:asciiTheme="minorHAnsi" w:hAnsiTheme="minorHAnsi" w:cstheme="minorHAnsi"/>
          <w:sz w:val="18"/>
        </w:rPr>
      </w:pPr>
    </w:p>
    <w:p w14:paraId="15FA856E" w14:textId="77777777" w:rsidR="00CD7782" w:rsidRDefault="00A25B80" w:rsidP="00A25B80">
      <w:pPr>
        <w:spacing w:line="312" w:lineRule="auto"/>
        <w:jc w:val="both"/>
        <w:rPr>
          <w:rFonts w:asciiTheme="minorHAnsi" w:hAnsiTheme="minorHAnsi" w:cstheme="minorBidi"/>
          <w:sz w:val="18"/>
          <w:szCs w:val="18"/>
        </w:rPr>
      </w:pPr>
      <w:r w:rsidRPr="00A25B80">
        <w:rPr>
          <w:rFonts w:asciiTheme="minorHAnsi" w:hAnsiTheme="minorHAnsi" w:cstheme="minorHAnsi"/>
          <w:sz w:val="18"/>
        </w:rPr>
        <w:t xml:space="preserve">Ondergetekende verklaart inzake de </w:t>
      </w:r>
      <w:r>
        <w:rPr>
          <w:rFonts w:asciiTheme="minorHAnsi" w:hAnsiTheme="minorHAnsi" w:cstheme="minorHAnsi"/>
          <w:sz w:val="18"/>
        </w:rPr>
        <w:t>Aanbesteding</w:t>
      </w:r>
      <w:r w:rsidRPr="00A25B80">
        <w:rPr>
          <w:rFonts w:asciiTheme="minorHAnsi" w:hAnsiTheme="minorHAnsi" w:cstheme="minorHAnsi"/>
          <w:sz w:val="18"/>
        </w:rPr>
        <w:t xml:space="preserve"> ‘</w:t>
      </w:r>
      <w:r w:rsidR="008E4F2B">
        <w:rPr>
          <w:rFonts w:asciiTheme="minorHAnsi" w:hAnsiTheme="minorHAnsi" w:cstheme="minorHAnsi"/>
          <w:sz w:val="18"/>
        </w:rPr>
        <w:t>Raamovereenkomst Vastgoedmanagement</w:t>
      </w:r>
      <w:r w:rsidRPr="00A25B80">
        <w:rPr>
          <w:rFonts w:asciiTheme="minorHAnsi" w:hAnsiTheme="minorHAnsi" w:cstheme="minorHAnsi"/>
          <w:sz w:val="18"/>
        </w:rPr>
        <w:t>’ welke middels de niet-openbare Europese procedure wordt aanbesteed, dat Gegadigde beschikt over een</w:t>
      </w:r>
      <w:r w:rsidR="0048653C">
        <w:rPr>
          <w:rFonts w:asciiTheme="minorHAnsi" w:hAnsiTheme="minorHAnsi" w:cstheme="minorBidi"/>
          <w:sz w:val="18"/>
          <w:szCs w:val="18"/>
        </w:rPr>
        <w:t xml:space="preserve"> solvabiliteitsratio</w:t>
      </w:r>
      <w:r w:rsidR="00100F19" w:rsidRPr="00100F19">
        <w:rPr>
          <w:rFonts w:asciiTheme="minorHAnsi" w:hAnsiTheme="minorHAnsi" w:cstheme="minorBidi"/>
          <w:sz w:val="18"/>
          <w:szCs w:val="18"/>
        </w:rPr>
        <w:t xml:space="preserve"> </w:t>
      </w:r>
      <w:r w:rsidR="00100F19">
        <w:rPr>
          <w:rFonts w:asciiTheme="minorHAnsi" w:hAnsiTheme="minorHAnsi" w:cstheme="minorBidi"/>
          <w:sz w:val="18"/>
          <w:szCs w:val="18"/>
        </w:rPr>
        <w:t>van minimaal 20% over de afgesloten twee boekjaren</w:t>
      </w:r>
      <w:r w:rsidR="006D7589">
        <w:rPr>
          <w:rFonts w:asciiTheme="minorHAnsi" w:hAnsiTheme="minorHAnsi" w:cstheme="minorBidi"/>
          <w:sz w:val="18"/>
          <w:szCs w:val="18"/>
        </w:rPr>
        <w:t xml:space="preserve">, berekend aan de hand van de formule: </w:t>
      </w:r>
    </w:p>
    <w:p w14:paraId="5AFB2064" w14:textId="6A77EE36" w:rsidR="00B64FCA" w:rsidRDefault="00CD7782" w:rsidP="00A25B80">
      <w:pPr>
        <w:spacing w:line="312" w:lineRule="auto"/>
        <w:jc w:val="both"/>
        <w:rPr>
          <w:rFonts w:asciiTheme="minorHAnsi" w:hAnsiTheme="minorHAnsi" w:cstheme="minorHAnsi"/>
          <w:sz w:val="18"/>
        </w:rPr>
      </w:pPr>
      <w:r w:rsidRPr="005D3647">
        <w:rPr>
          <w:rFonts w:asciiTheme="minorHAnsi" w:hAnsiTheme="minorHAnsi" w:cstheme="minorBidi"/>
          <w:sz w:val="18"/>
          <w:szCs w:val="18"/>
        </w:rPr>
        <w:t>Solvabiliteitsratio = eigen vermogen / totaal vermogen * 100</w:t>
      </w:r>
      <w:r>
        <w:rPr>
          <w:rFonts w:asciiTheme="minorHAnsi" w:hAnsiTheme="minorHAnsi" w:cstheme="minorBidi"/>
          <w:sz w:val="18"/>
          <w:szCs w:val="18"/>
        </w:rPr>
        <w:t>%</w:t>
      </w:r>
    </w:p>
    <w:p w14:paraId="2D65F63F" w14:textId="77777777" w:rsidR="00CD7782" w:rsidRDefault="00CD7782" w:rsidP="00A25B80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p w14:paraId="0E97A9BC" w14:textId="118B7075" w:rsidR="00A25B80" w:rsidRPr="00A25B80" w:rsidRDefault="00A25B80" w:rsidP="00A25B80">
      <w:pPr>
        <w:spacing w:line="312" w:lineRule="auto"/>
        <w:jc w:val="both"/>
        <w:rPr>
          <w:rFonts w:asciiTheme="minorHAnsi" w:hAnsiTheme="minorHAnsi" w:cstheme="minorHAnsi"/>
          <w:sz w:val="18"/>
        </w:rPr>
      </w:pPr>
      <w:r w:rsidRPr="00A25B80">
        <w:rPr>
          <w:rFonts w:asciiTheme="minorHAnsi" w:hAnsiTheme="minorHAnsi" w:cstheme="minorHAnsi"/>
          <w:sz w:val="18"/>
        </w:rPr>
        <w:t xml:space="preserve">Dit blijkt uit de volgende onderbouwing:  </w:t>
      </w:r>
    </w:p>
    <w:p w14:paraId="6B575A80" w14:textId="77777777" w:rsidR="00A25B80" w:rsidRPr="00A25B80" w:rsidRDefault="00A25B80" w:rsidP="00116917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418"/>
        <w:gridCol w:w="1842"/>
      </w:tblGrid>
      <w:tr w:rsidR="00A25B80" w:rsidRPr="00116917" w14:paraId="78E520EA" w14:textId="77777777" w:rsidTr="00A061D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127B" w14:textId="6AD8218F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BD64" w14:textId="5149A528" w:rsidR="00A25B80" w:rsidRPr="00116917" w:rsidRDefault="005F4FA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Datum: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94D2" w14:textId="46D0143C" w:rsidR="00A25B80" w:rsidRPr="00116917" w:rsidRDefault="00A061D8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Solvabiliteitsratio in %</w:t>
            </w:r>
          </w:p>
        </w:tc>
      </w:tr>
      <w:tr w:rsidR="00A25B80" w:rsidRPr="00116917" w14:paraId="17EE85DF" w14:textId="77777777" w:rsidTr="00A061D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AF1E" w14:textId="6F7F4CF7" w:rsidR="00A25B80" w:rsidRPr="00116917" w:rsidRDefault="005F4FA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Solvabiliteitsratio per: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9FD" w14:textId="77777777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934" w14:textId="6215FD84" w:rsidR="00A25B80" w:rsidRPr="00116917" w:rsidRDefault="00A25B80" w:rsidP="00116917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F4FA0" w:rsidRPr="00116917" w14:paraId="6BA8374A" w14:textId="77777777" w:rsidTr="00A061D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7A8" w14:textId="7A332745" w:rsidR="005F4FA0" w:rsidRPr="00116917" w:rsidRDefault="005F4FA0" w:rsidP="005F4FA0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Solvabiliteitsratio per: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1FC" w14:textId="77777777" w:rsidR="005F4FA0" w:rsidRPr="00116917" w:rsidRDefault="005F4FA0" w:rsidP="005F4FA0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751A" w14:textId="00AB980F" w:rsidR="005F4FA0" w:rsidRPr="00116917" w:rsidRDefault="005F4FA0" w:rsidP="005F4FA0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CA7A15A" w14:textId="77777777" w:rsidR="00010A0A" w:rsidRDefault="00010A0A" w:rsidP="00F82813">
      <w:pPr>
        <w:rPr>
          <w:rFonts w:asciiTheme="minorHAnsi" w:hAnsiTheme="minorHAnsi" w:cstheme="minorBidi"/>
          <w:sz w:val="18"/>
        </w:rPr>
      </w:pPr>
    </w:p>
    <w:p w14:paraId="509F91F6" w14:textId="7A0245D2" w:rsidR="00F82813" w:rsidRDefault="00010A0A" w:rsidP="00F82813">
      <w:pPr>
        <w:rPr>
          <w:rFonts w:asciiTheme="minorHAnsi" w:hAnsiTheme="minorHAnsi"/>
          <w:color w:val="5A5A5A"/>
          <w:sz w:val="22"/>
          <w:szCs w:val="22"/>
        </w:rPr>
      </w:pPr>
      <w:r>
        <w:rPr>
          <w:rFonts w:asciiTheme="minorHAnsi" w:hAnsiTheme="minorHAnsi" w:cstheme="minorBidi"/>
          <w:sz w:val="18"/>
          <w:szCs w:val="18"/>
        </w:rPr>
        <w:t xml:space="preserve">In geval van twijfel over de </w:t>
      </w:r>
      <w:r w:rsidRPr="00090F29">
        <w:rPr>
          <w:rFonts w:asciiTheme="minorHAnsi" w:hAnsiTheme="minorHAnsi" w:cstheme="minorBidi"/>
          <w:sz w:val="18"/>
          <w:szCs w:val="18"/>
        </w:rPr>
        <w:t xml:space="preserve">continuïteit </w:t>
      </w:r>
      <w:r w:rsidR="00040DD3">
        <w:rPr>
          <w:rFonts w:asciiTheme="minorHAnsi" w:hAnsiTheme="minorHAnsi" w:cstheme="minorBidi"/>
          <w:sz w:val="18"/>
          <w:szCs w:val="18"/>
        </w:rPr>
        <w:t xml:space="preserve">is Gegadigde bereid om </w:t>
      </w:r>
      <w:r w:rsidRPr="00090F29">
        <w:rPr>
          <w:rFonts w:asciiTheme="minorHAnsi" w:hAnsiTheme="minorHAnsi" w:cstheme="minorBidi"/>
          <w:sz w:val="18"/>
          <w:szCs w:val="18"/>
        </w:rPr>
        <w:t>aanvullend</w:t>
      </w:r>
      <w:r>
        <w:rPr>
          <w:rFonts w:asciiTheme="minorHAnsi" w:hAnsiTheme="minorHAnsi" w:cstheme="minorBidi"/>
          <w:sz w:val="18"/>
          <w:szCs w:val="18"/>
        </w:rPr>
        <w:t xml:space="preserve"> </w:t>
      </w:r>
      <w:r w:rsidRPr="577F02CF">
        <w:rPr>
          <w:rFonts w:asciiTheme="minorHAnsi" w:hAnsiTheme="minorHAnsi" w:cstheme="minorBidi"/>
          <w:sz w:val="18"/>
          <w:szCs w:val="18"/>
        </w:rPr>
        <w:t>een getekende accountantsverklaring</w:t>
      </w:r>
      <w:r>
        <w:rPr>
          <w:rFonts w:asciiTheme="minorHAnsi" w:hAnsiTheme="minorHAnsi" w:cstheme="minorBidi"/>
          <w:sz w:val="18"/>
          <w:szCs w:val="18"/>
        </w:rPr>
        <w:t xml:space="preserve"> </w:t>
      </w:r>
      <w:r w:rsidR="00040DD3">
        <w:rPr>
          <w:rFonts w:asciiTheme="minorHAnsi" w:hAnsiTheme="minorHAnsi" w:cstheme="minorBidi"/>
          <w:sz w:val="18"/>
          <w:szCs w:val="18"/>
        </w:rPr>
        <w:t xml:space="preserve">te overleggen </w:t>
      </w:r>
      <w:r w:rsidRPr="00090F29">
        <w:rPr>
          <w:rFonts w:asciiTheme="minorHAnsi" w:hAnsiTheme="minorHAnsi" w:cstheme="minorBidi"/>
          <w:sz w:val="18"/>
          <w:szCs w:val="18"/>
        </w:rPr>
        <w:t xml:space="preserve">waarin de accountant </w:t>
      </w:r>
      <w:r w:rsidR="00040DD3">
        <w:rPr>
          <w:rFonts w:asciiTheme="minorHAnsi" w:hAnsiTheme="minorHAnsi" w:cstheme="minorBidi"/>
          <w:sz w:val="18"/>
          <w:szCs w:val="18"/>
        </w:rPr>
        <w:t xml:space="preserve">bevestigt </w:t>
      </w:r>
      <w:r w:rsidRPr="00090F29">
        <w:rPr>
          <w:rFonts w:asciiTheme="minorHAnsi" w:hAnsiTheme="minorHAnsi" w:cstheme="minorBidi"/>
          <w:sz w:val="18"/>
          <w:szCs w:val="18"/>
        </w:rPr>
        <w:t xml:space="preserve">geen twijfels aangaande de continuïteit van de </w:t>
      </w:r>
      <w:r>
        <w:rPr>
          <w:rFonts w:asciiTheme="minorHAnsi" w:hAnsiTheme="minorHAnsi" w:cstheme="minorBidi"/>
          <w:sz w:val="18"/>
          <w:szCs w:val="18"/>
        </w:rPr>
        <w:t>Gegadigde</w:t>
      </w:r>
      <w:r w:rsidRPr="00090F29">
        <w:rPr>
          <w:rFonts w:asciiTheme="minorHAnsi" w:hAnsiTheme="minorHAnsi" w:cstheme="minorBidi"/>
          <w:sz w:val="18"/>
          <w:szCs w:val="18"/>
        </w:rPr>
        <w:t xml:space="preserve"> te hebben</w:t>
      </w:r>
      <w:r>
        <w:rPr>
          <w:rFonts w:asciiTheme="minorHAnsi" w:hAnsiTheme="minorHAnsi" w:cstheme="minorBidi"/>
          <w:sz w:val="18"/>
          <w:szCs w:val="18"/>
        </w:rPr>
        <w:t>.</w:t>
      </w:r>
    </w:p>
    <w:p w14:paraId="14AF6D5A" w14:textId="77777777" w:rsidR="00F82813" w:rsidRPr="00F2462D" w:rsidRDefault="00F82813" w:rsidP="00F2462D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53"/>
      </w:tblGrid>
      <w:tr w:rsidR="00F82813" w:rsidRPr="00F2462D" w14:paraId="69F0D15F" w14:textId="77777777" w:rsidTr="00F2462D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902C726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>Gegadigde</w:t>
            </w:r>
          </w:p>
          <w:p w14:paraId="6A9ED225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F82813" w:rsidRPr="00F2462D" w14:paraId="09382960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9D13FC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 xml:space="preserve">Naam tekenbevoegde functionaris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88A8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25CB7444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813" w:rsidRPr="00F2462D" w14:paraId="65A21E52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980517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 xml:space="preserve">Functie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2C8E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813" w:rsidRPr="00F2462D" w14:paraId="3B2D599D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722EB8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>Handtekening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1726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7DBFB929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3F2F481D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  <w:p w14:paraId="13EE61DF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813" w:rsidRPr="00F2462D" w14:paraId="5F1CD7F9" w14:textId="77777777" w:rsidTr="00F2462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3BF50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F2462D">
              <w:rPr>
                <w:rFonts w:asciiTheme="minorHAnsi" w:hAnsiTheme="minorHAnsi" w:cstheme="minorHAnsi"/>
                <w:b/>
                <w:bCs/>
                <w:sz w:val="18"/>
              </w:rPr>
              <w:t xml:space="preserve">Plaats en datum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53C1" w14:textId="77777777" w:rsidR="00F82813" w:rsidRPr="00F2462D" w:rsidRDefault="00F82813" w:rsidP="00F2462D">
            <w:pPr>
              <w:spacing w:line="312" w:lineRule="auto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0964285" w14:textId="77777777" w:rsidR="00F82813" w:rsidRPr="00F2462D" w:rsidRDefault="00F82813" w:rsidP="00F2462D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p w14:paraId="76655DFA" w14:textId="77777777" w:rsidR="00A61BE6" w:rsidRPr="00116917" w:rsidRDefault="00A61BE6" w:rsidP="00116917">
      <w:pPr>
        <w:spacing w:line="312" w:lineRule="auto"/>
        <w:jc w:val="both"/>
        <w:rPr>
          <w:rFonts w:asciiTheme="minorHAnsi" w:hAnsiTheme="minorHAnsi" w:cstheme="minorHAnsi"/>
          <w:sz w:val="18"/>
        </w:rPr>
      </w:pPr>
    </w:p>
    <w:sectPr w:rsidR="00A61BE6" w:rsidRPr="00116917" w:rsidSect="0083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FCFEE" w14:textId="77777777" w:rsidR="00A851BF" w:rsidRDefault="00A851BF" w:rsidP="009A612A">
      <w:pPr>
        <w:spacing w:line="240" w:lineRule="auto"/>
      </w:pPr>
      <w:r>
        <w:separator/>
      </w:r>
    </w:p>
  </w:endnote>
  <w:endnote w:type="continuationSeparator" w:id="0">
    <w:p w14:paraId="629EF9D2" w14:textId="77777777" w:rsidR="00A851BF" w:rsidRDefault="00A851BF" w:rsidP="009A6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94E0" w14:textId="77777777" w:rsidR="00662ACF" w:rsidRDefault="00040D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6611" w14:textId="77777777" w:rsidR="00FE3D94" w:rsidRPr="00DC4C9A" w:rsidRDefault="00A943F6" w:rsidP="0014716C">
    <w:pPr>
      <w:pStyle w:val="Voettekst"/>
      <w:tabs>
        <w:tab w:val="clear" w:pos="4536"/>
        <w:tab w:val="center" w:pos="7088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>Gemeente Eindhoven – Selectieleidraad – ‘Raamovereenkomst vastgoedmanagement’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347D" w14:textId="77777777" w:rsidR="00662ACF" w:rsidRDefault="00040D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2B8A" w14:textId="77777777" w:rsidR="00A851BF" w:rsidRDefault="00A851BF" w:rsidP="009A612A">
      <w:pPr>
        <w:spacing w:line="240" w:lineRule="auto"/>
      </w:pPr>
      <w:r>
        <w:separator/>
      </w:r>
    </w:p>
  </w:footnote>
  <w:footnote w:type="continuationSeparator" w:id="0">
    <w:p w14:paraId="4F07B1E2" w14:textId="77777777" w:rsidR="00A851BF" w:rsidRDefault="00A851BF" w:rsidP="009A61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4CFF" w14:textId="77777777" w:rsidR="00662ACF" w:rsidRDefault="00040D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8DA8" w14:textId="77777777" w:rsidR="00662ACF" w:rsidRDefault="00040D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3C6F" w14:textId="77777777" w:rsidR="00FE3D94" w:rsidRDefault="00040DD3" w:rsidP="00FC446D">
    <w:pPr>
      <w:pStyle w:val="Koptekst"/>
    </w:pPr>
  </w:p>
  <w:p w14:paraId="651531E8" w14:textId="77777777" w:rsidR="00FE3D94" w:rsidRDefault="00A943F6" w:rsidP="00FC446D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31D95597" wp14:editId="79B54E34">
          <wp:simplePos x="0" y="0"/>
          <wp:positionH relativeFrom="column">
            <wp:posOffset>4445</wp:posOffset>
          </wp:positionH>
          <wp:positionV relativeFrom="paragraph">
            <wp:posOffset>219075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288B56" w14:textId="77777777" w:rsidR="00FE3D94" w:rsidRDefault="00040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3977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50"/>
    <w:rsid w:val="00010A0A"/>
    <w:rsid w:val="00040DD3"/>
    <w:rsid w:val="000F047E"/>
    <w:rsid w:val="00100F19"/>
    <w:rsid w:val="00116917"/>
    <w:rsid w:val="00137147"/>
    <w:rsid w:val="002110B0"/>
    <w:rsid w:val="00252618"/>
    <w:rsid w:val="003B39B7"/>
    <w:rsid w:val="00431CF9"/>
    <w:rsid w:val="00451191"/>
    <w:rsid w:val="0048653C"/>
    <w:rsid w:val="004C5A8A"/>
    <w:rsid w:val="005F4FA0"/>
    <w:rsid w:val="006D7589"/>
    <w:rsid w:val="00832FE4"/>
    <w:rsid w:val="00897635"/>
    <w:rsid w:val="008E4F2B"/>
    <w:rsid w:val="00904AD9"/>
    <w:rsid w:val="00910435"/>
    <w:rsid w:val="00983493"/>
    <w:rsid w:val="009A612A"/>
    <w:rsid w:val="009E3750"/>
    <w:rsid w:val="00A061D8"/>
    <w:rsid w:val="00A25B80"/>
    <w:rsid w:val="00A61BE6"/>
    <w:rsid w:val="00A851BF"/>
    <w:rsid w:val="00A943F6"/>
    <w:rsid w:val="00B06D4D"/>
    <w:rsid w:val="00B64FCA"/>
    <w:rsid w:val="00B87F79"/>
    <w:rsid w:val="00BB405C"/>
    <w:rsid w:val="00C128C5"/>
    <w:rsid w:val="00CD7782"/>
    <w:rsid w:val="00D249ED"/>
    <w:rsid w:val="00D6125A"/>
    <w:rsid w:val="00F2462D"/>
    <w:rsid w:val="00F82813"/>
    <w:rsid w:val="00F9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9B8C"/>
  <w15:chartTrackingRefBased/>
  <w15:docId w15:val="{C584B0B9-87E7-48F8-A565-76356898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3750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45119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Kopte,--don't use"/>
    <w:basedOn w:val="Standaard"/>
    <w:link w:val="KoptekstChar"/>
    <w:rsid w:val="009E375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aliases w:val="Kopte Char,--don't use Char"/>
    <w:basedOn w:val="Standaardalinea-lettertype"/>
    <w:link w:val="Koptekst"/>
    <w:rsid w:val="009E3750"/>
    <w:rPr>
      <w:rFonts w:ascii="Times New Roman" w:eastAsia="MS Mincho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rsid w:val="009E37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E375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9E3750"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451191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612A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612A"/>
    <w:rPr>
      <w:rFonts w:ascii="Tahoma" w:eastAsia="Times New Roman" w:hAnsi="Tahom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612A"/>
    <w:rPr>
      <w:vertAlign w:val="superscript"/>
    </w:rPr>
  </w:style>
  <w:style w:type="table" w:styleId="Tabelraster">
    <w:name w:val="Table Grid"/>
    <w:basedOn w:val="Standaardtabel"/>
    <w:uiPriority w:val="59"/>
    <w:rsid w:val="00A25B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15</cp:revision>
  <dcterms:created xsi:type="dcterms:W3CDTF">2022-06-29T14:57:00Z</dcterms:created>
  <dcterms:modified xsi:type="dcterms:W3CDTF">2022-06-29T15:05:00Z</dcterms:modified>
</cp:coreProperties>
</file>