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AD2667" w14:textId="77777777" w:rsidR="00D24416" w:rsidRDefault="00D7735F">
      <w:pPr>
        <w:pStyle w:val="Kop1"/>
        <w:ind w:left="720"/>
        <w:jc w:val="center"/>
        <w:rPr>
          <w:rFonts w:ascii="Arial" w:eastAsia="Arial" w:hAnsi="Arial" w:cs="Arial"/>
          <w:b/>
          <w:color w:val="000000"/>
          <w:sz w:val="24"/>
          <w:szCs w:val="24"/>
        </w:rPr>
      </w:pPr>
      <w:r>
        <w:rPr>
          <w:rFonts w:ascii="Arial" w:eastAsia="Arial" w:hAnsi="Arial" w:cs="Arial"/>
          <w:b/>
          <w:color w:val="000000"/>
          <w:sz w:val="24"/>
          <w:szCs w:val="24"/>
        </w:rPr>
        <w:t>MEMO</w:t>
      </w:r>
    </w:p>
    <w:p w14:paraId="29A71E27" w14:textId="77777777" w:rsidR="00D24416" w:rsidRDefault="00D24416">
      <w:pPr>
        <w:pStyle w:val="Kop1"/>
        <w:spacing w:before="0"/>
        <w:rPr>
          <w:rFonts w:ascii="Arial" w:eastAsia="Arial" w:hAnsi="Arial" w:cs="Arial"/>
          <w:color w:val="000000"/>
          <w:sz w:val="20"/>
          <w:szCs w:val="20"/>
        </w:rPr>
      </w:pPr>
    </w:p>
    <w:p w14:paraId="0B3C84C1" w14:textId="77777777" w:rsidR="00D24416" w:rsidRDefault="00D24416"/>
    <w:p w14:paraId="2BBD97A3" w14:textId="74D36C07" w:rsidR="00D24416" w:rsidRDefault="00D7735F">
      <w:pPr>
        <w:pStyle w:val="Kop1"/>
        <w:spacing w:before="0"/>
        <w:rPr>
          <w:rFonts w:ascii="Arial" w:eastAsia="Arial" w:hAnsi="Arial" w:cs="Arial"/>
          <w:color w:val="000000"/>
          <w:sz w:val="20"/>
          <w:szCs w:val="20"/>
        </w:rPr>
      </w:pPr>
      <w:r>
        <w:rPr>
          <w:rFonts w:ascii="Arial" w:eastAsia="Arial" w:hAnsi="Arial" w:cs="Arial"/>
          <w:color w:val="000000"/>
          <w:sz w:val="20"/>
          <w:szCs w:val="20"/>
        </w:rPr>
        <w:t xml:space="preserve">Aan: </w:t>
      </w:r>
      <w:r>
        <w:rPr>
          <w:rFonts w:ascii="Arial" w:eastAsia="Arial" w:hAnsi="Arial" w:cs="Arial"/>
          <w:color w:val="000000"/>
          <w:sz w:val="20"/>
          <w:szCs w:val="20"/>
        </w:rPr>
        <w:tab/>
      </w:r>
      <w:r>
        <w:rPr>
          <w:rFonts w:ascii="Arial" w:eastAsia="Arial" w:hAnsi="Arial" w:cs="Arial"/>
          <w:color w:val="000000"/>
          <w:sz w:val="20"/>
          <w:szCs w:val="20"/>
        </w:rPr>
        <w:tab/>
        <w:t xml:space="preserve">  </w:t>
      </w:r>
      <w:r>
        <w:rPr>
          <w:rFonts w:ascii="Arial" w:eastAsia="Arial" w:hAnsi="Arial" w:cs="Arial"/>
          <w:color w:val="000000"/>
          <w:sz w:val="20"/>
          <w:szCs w:val="20"/>
        </w:rPr>
        <w:tab/>
      </w:r>
      <w:r w:rsidR="004B7A09">
        <w:rPr>
          <w:rFonts w:ascii="Arial" w:eastAsia="Arial" w:hAnsi="Arial" w:cs="Arial"/>
          <w:color w:val="000000"/>
          <w:sz w:val="20"/>
          <w:szCs w:val="20"/>
        </w:rPr>
        <w:t>Gemeente Leiden</w:t>
      </w:r>
    </w:p>
    <w:p w14:paraId="236F128C" w14:textId="395A7B39" w:rsidR="00D24416" w:rsidRDefault="00D7735F">
      <w:pPr>
        <w:pStyle w:val="Kop1"/>
        <w:spacing w:before="0"/>
        <w:rPr>
          <w:rFonts w:ascii="Arial" w:eastAsia="Arial" w:hAnsi="Arial" w:cs="Arial"/>
          <w:color w:val="000000"/>
          <w:sz w:val="20"/>
          <w:szCs w:val="20"/>
        </w:rPr>
      </w:pPr>
      <w:r>
        <w:rPr>
          <w:rFonts w:ascii="Arial" w:eastAsia="Arial" w:hAnsi="Arial" w:cs="Arial"/>
          <w:color w:val="000000"/>
          <w:sz w:val="20"/>
          <w:szCs w:val="20"/>
        </w:rPr>
        <w:t>Datum:</w:t>
      </w:r>
      <w:r>
        <w:rPr>
          <w:rFonts w:ascii="Arial" w:eastAsia="Arial" w:hAnsi="Arial" w:cs="Arial"/>
          <w:color w:val="000000"/>
          <w:sz w:val="20"/>
          <w:szCs w:val="20"/>
        </w:rPr>
        <w:tab/>
      </w:r>
      <w:r>
        <w:rPr>
          <w:rFonts w:ascii="Arial" w:eastAsia="Arial" w:hAnsi="Arial" w:cs="Arial"/>
          <w:color w:val="000000"/>
          <w:sz w:val="20"/>
          <w:szCs w:val="20"/>
        </w:rPr>
        <w:tab/>
        <w:t xml:space="preserve">  </w:t>
      </w:r>
      <w:r>
        <w:rPr>
          <w:rFonts w:ascii="Arial" w:eastAsia="Arial" w:hAnsi="Arial" w:cs="Arial"/>
          <w:color w:val="000000"/>
          <w:sz w:val="20"/>
          <w:szCs w:val="20"/>
        </w:rPr>
        <w:tab/>
      </w:r>
      <w:r w:rsidR="00776F3E">
        <w:rPr>
          <w:rFonts w:ascii="Arial" w:eastAsia="Arial" w:hAnsi="Arial" w:cs="Arial"/>
          <w:color w:val="000000"/>
          <w:sz w:val="20"/>
          <w:szCs w:val="20"/>
        </w:rPr>
        <w:t>17</w:t>
      </w:r>
      <w:r>
        <w:rPr>
          <w:rFonts w:ascii="Arial" w:eastAsia="Arial" w:hAnsi="Arial" w:cs="Arial"/>
          <w:color w:val="000000"/>
          <w:sz w:val="20"/>
          <w:szCs w:val="20"/>
        </w:rPr>
        <w:t>-</w:t>
      </w:r>
      <w:r w:rsidR="00776F3E">
        <w:rPr>
          <w:rFonts w:ascii="Arial" w:eastAsia="Arial" w:hAnsi="Arial" w:cs="Arial"/>
          <w:color w:val="000000"/>
          <w:sz w:val="20"/>
          <w:szCs w:val="20"/>
        </w:rPr>
        <w:t>06</w:t>
      </w:r>
      <w:r>
        <w:rPr>
          <w:rFonts w:ascii="Arial" w:eastAsia="Arial" w:hAnsi="Arial" w:cs="Arial"/>
          <w:color w:val="000000"/>
          <w:sz w:val="20"/>
          <w:szCs w:val="20"/>
        </w:rPr>
        <w:t>-2022</w:t>
      </w:r>
    </w:p>
    <w:p w14:paraId="582BE598" w14:textId="77777777" w:rsidR="00CE38A8" w:rsidRDefault="00D7735F">
      <w:pPr>
        <w:pStyle w:val="Kop1"/>
        <w:spacing w:before="0"/>
        <w:ind w:left="2160" w:hanging="2160"/>
        <w:rPr>
          <w:rFonts w:ascii="Arial" w:eastAsia="Arial" w:hAnsi="Arial" w:cs="Arial"/>
          <w:color w:val="000000"/>
          <w:sz w:val="20"/>
          <w:szCs w:val="20"/>
        </w:rPr>
      </w:pPr>
      <w:r>
        <w:rPr>
          <w:rFonts w:ascii="Arial" w:eastAsia="Arial" w:hAnsi="Arial" w:cs="Arial"/>
          <w:color w:val="000000"/>
          <w:sz w:val="20"/>
          <w:szCs w:val="20"/>
        </w:rPr>
        <w:t xml:space="preserve">Opgesteld door:  </w:t>
      </w:r>
      <w:r>
        <w:rPr>
          <w:rFonts w:ascii="Arial" w:eastAsia="Arial" w:hAnsi="Arial" w:cs="Arial"/>
          <w:color w:val="000000"/>
          <w:sz w:val="20"/>
          <w:szCs w:val="20"/>
        </w:rPr>
        <w:tab/>
      </w:r>
      <w:r w:rsidR="00CE38A8">
        <w:rPr>
          <w:rFonts w:ascii="Arial" w:eastAsia="Arial" w:hAnsi="Arial" w:cs="Arial"/>
          <w:color w:val="000000"/>
          <w:sz w:val="20"/>
          <w:szCs w:val="20"/>
        </w:rPr>
        <w:t>Maarten Stadhouders (</w:t>
      </w:r>
      <w:hyperlink r:id="rId9" w:history="1">
        <w:r w:rsidR="00CE38A8" w:rsidRPr="00D82568">
          <w:rPr>
            <w:rStyle w:val="Hyperlink"/>
            <w:rFonts w:ascii="Arial" w:eastAsia="Arial" w:hAnsi="Arial" w:cs="Arial"/>
            <w:sz w:val="20"/>
            <w:szCs w:val="20"/>
          </w:rPr>
          <w:t>maarten@reusematerials.nl</w:t>
        </w:r>
      </w:hyperlink>
      <w:r w:rsidR="00CE38A8">
        <w:rPr>
          <w:rFonts w:ascii="Arial" w:eastAsia="Arial" w:hAnsi="Arial" w:cs="Arial"/>
          <w:color w:val="000000"/>
          <w:sz w:val="20"/>
          <w:szCs w:val="20"/>
        </w:rPr>
        <w:t xml:space="preserve">) </w:t>
      </w:r>
    </w:p>
    <w:p w14:paraId="77273F86" w14:textId="3AD9FF82" w:rsidR="00D24416" w:rsidRPr="0064404C" w:rsidRDefault="00D7735F" w:rsidP="00CE38A8">
      <w:pPr>
        <w:pStyle w:val="Kop1"/>
        <w:spacing w:before="0"/>
        <w:ind w:left="2160"/>
        <w:rPr>
          <w:rFonts w:ascii="Arial" w:eastAsia="Arial" w:hAnsi="Arial" w:cs="Arial"/>
          <w:color w:val="000000"/>
          <w:sz w:val="20"/>
          <w:szCs w:val="20"/>
          <w:lang w:val="en-GB"/>
        </w:rPr>
      </w:pPr>
      <w:r w:rsidRPr="0064404C">
        <w:rPr>
          <w:rFonts w:ascii="Arial" w:eastAsia="Arial" w:hAnsi="Arial" w:cs="Arial"/>
          <w:color w:val="000000"/>
          <w:sz w:val="20"/>
          <w:szCs w:val="20"/>
          <w:lang w:val="en-GB"/>
        </w:rPr>
        <w:t xml:space="preserve">Emile </w:t>
      </w:r>
      <w:proofErr w:type="spellStart"/>
      <w:r w:rsidRPr="0064404C">
        <w:rPr>
          <w:rFonts w:ascii="Arial" w:eastAsia="Arial" w:hAnsi="Arial" w:cs="Arial"/>
          <w:color w:val="000000"/>
          <w:sz w:val="20"/>
          <w:szCs w:val="20"/>
          <w:lang w:val="en-GB"/>
        </w:rPr>
        <w:t>Ramaekers</w:t>
      </w:r>
      <w:proofErr w:type="spellEnd"/>
      <w:r w:rsidR="00CE38A8" w:rsidRPr="0064404C">
        <w:rPr>
          <w:rFonts w:ascii="Arial" w:eastAsia="Arial" w:hAnsi="Arial" w:cs="Arial"/>
          <w:color w:val="000000"/>
          <w:sz w:val="20"/>
          <w:szCs w:val="20"/>
          <w:lang w:val="en-GB"/>
        </w:rPr>
        <w:t xml:space="preserve"> (</w:t>
      </w:r>
      <w:hyperlink r:id="rId10" w:history="1">
        <w:r w:rsidR="00CE38A8" w:rsidRPr="0064404C">
          <w:rPr>
            <w:rStyle w:val="Hyperlink"/>
            <w:rFonts w:ascii="Arial" w:eastAsia="Arial" w:hAnsi="Arial" w:cs="Arial"/>
            <w:sz w:val="20"/>
            <w:szCs w:val="20"/>
            <w:lang w:val="en-GB"/>
          </w:rPr>
          <w:t>emile@reusematerials.nl</w:t>
        </w:r>
      </w:hyperlink>
      <w:r w:rsidR="00CE38A8" w:rsidRPr="0064404C">
        <w:rPr>
          <w:rFonts w:ascii="Arial" w:eastAsia="Arial" w:hAnsi="Arial" w:cs="Arial"/>
          <w:color w:val="000000"/>
          <w:sz w:val="20"/>
          <w:szCs w:val="20"/>
          <w:lang w:val="en-GB"/>
        </w:rPr>
        <w:t>)</w:t>
      </w:r>
    </w:p>
    <w:p w14:paraId="37BD0080" w14:textId="77777777" w:rsidR="00D24416" w:rsidRDefault="00D7735F">
      <w:pPr>
        <w:pStyle w:val="Kop1"/>
        <w:spacing w:before="0"/>
        <w:rPr>
          <w:rFonts w:ascii="Arial" w:eastAsia="Arial" w:hAnsi="Arial" w:cs="Arial"/>
          <w:color w:val="000000"/>
          <w:sz w:val="20"/>
          <w:szCs w:val="20"/>
        </w:rPr>
      </w:pPr>
      <w:r>
        <w:rPr>
          <w:rFonts w:ascii="Arial" w:eastAsia="Arial" w:hAnsi="Arial" w:cs="Arial"/>
          <w:color w:val="000000"/>
          <w:sz w:val="20"/>
          <w:szCs w:val="20"/>
        </w:rPr>
        <w:t xml:space="preserve">Onderwerp: </w:t>
      </w:r>
      <w:r>
        <w:rPr>
          <w:rFonts w:ascii="Arial" w:eastAsia="Arial" w:hAnsi="Arial" w:cs="Arial"/>
          <w:color w:val="000000"/>
          <w:sz w:val="20"/>
          <w:szCs w:val="20"/>
        </w:rPr>
        <w:tab/>
      </w:r>
      <w:r>
        <w:rPr>
          <w:rFonts w:ascii="Arial" w:eastAsia="Arial" w:hAnsi="Arial" w:cs="Arial"/>
          <w:color w:val="000000"/>
          <w:sz w:val="20"/>
          <w:szCs w:val="20"/>
        </w:rPr>
        <w:tab/>
        <w:t>Advies vervolgstappen hergebruik materialen</w:t>
      </w:r>
    </w:p>
    <w:p w14:paraId="68C8FC0C" w14:textId="77777777" w:rsidR="00D24416" w:rsidRDefault="00D24416">
      <w:pPr>
        <w:rPr>
          <w:rFonts w:ascii="Arial" w:eastAsia="Arial" w:hAnsi="Arial" w:cs="Arial"/>
          <w:sz w:val="20"/>
          <w:szCs w:val="20"/>
        </w:rPr>
      </w:pPr>
    </w:p>
    <w:p w14:paraId="017A587E" w14:textId="77777777" w:rsidR="00D24416" w:rsidRDefault="00D24416">
      <w:pPr>
        <w:rPr>
          <w:rFonts w:ascii="Arial" w:eastAsia="Arial" w:hAnsi="Arial" w:cs="Arial"/>
          <w:sz w:val="20"/>
          <w:szCs w:val="20"/>
        </w:rPr>
      </w:pPr>
    </w:p>
    <w:p w14:paraId="11FC8712" w14:textId="77777777" w:rsidR="002931CE" w:rsidRDefault="00D7735F">
      <w:pPr>
        <w:rPr>
          <w:rFonts w:ascii="Arial" w:eastAsia="Arial" w:hAnsi="Arial" w:cs="Arial"/>
          <w:sz w:val="20"/>
          <w:szCs w:val="20"/>
        </w:rPr>
      </w:pPr>
      <w:r>
        <w:rPr>
          <w:rFonts w:ascii="Arial" w:eastAsia="Arial" w:hAnsi="Arial" w:cs="Arial"/>
          <w:sz w:val="20"/>
          <w:szCs w:val="20"/>
        </w:rPr>
        <w:t>Beste heer van</w:t>
      </w:r>
      <w:r w:rsidR="00776F3E">
        <w:rPr>
          <w:rFonts w:ascii="Arial" w:eastAsia="Arial" w:hAnsi="Arial" w:cs="Arial"/>
          <w:sz w:val="20"/>
          <w:szCs w:val="20"/>
        </w:rPr>
        <w:t xml:space="preserve"> den Berg</w:t>
      </w:r>
      <w:r w:rsidR="002931CE">
        <w:rPr>
          <w:rFonts w:ascii="Arial" w:eastAsia="Arial" w:hAnsi="Arial" w:cs="Arial"/>
          <w:sz w:val="20"/>
          <w:szCs w:val="20"/>
        </w:rPr>
        <w:t>,</w:t>
      </w:r>
    </w:p>
    <w:p w14:paraId="03DC740C" w14:textId="77777777" w:rsidR="002931CE" w:rsidRDefault="002931CE">
      <w:pPr>
        <w:rPr>
          <w:rFonts w:ascii="Arial" w:eastAsia="Arial" w:hAnsi="Arial" w:cs="Arial"/>
          <w:sz w:val="20"/>
          <w:szCs w:val="20"/>
        </w:rPr>
      </w:pPr>
    </w:p>
    <w:p w14:paraId="0D45C652" w14:textId="548C6065" w:rsidR="00FE54CF" w:rsidRDefault="00D7735F">
      <w:pPr>
        <w:rPr>
          <w:rFonts w:ascii="Arial" w:eastAsia="Arial" w:hAnsi="Arial" w:cs="Arial"/>
          <w:sz w:val="20"/>
          <w:szCs w:val="20"/>
        </w:rPr>
      </w:pPr>
      <w:r>
        <w:rPr>
          <w:rFonts w:ascii="Arial" w:eastAsia="Arial" w:hAnsi="Arial" w:cs="Arial"/>
          <w:color w:val="000000"/>
          <w:sz w:val="20"/>
          <w:szCs w:val="20"/>
        </w:rPr>
        <w:t xml:space="preserve">Bij deze ontvangt u onze memo aangaande het advies over de vervolgstappen </w:t>
      </w:r>
      <w:r>
        <w:rPr>
          <w:rFonts w:ascii="Arial" w:eastAsia="Arial" w:hAnsi="Arial" w:cs="Arial"/>
          <w:sz w:val="20"/>
          <w:szCs w:val="20"/>
        </w:rPr>
        <w:t>hergebruik</w:t>
      </w:r>
      <w:r>
        <w:rPr>
          <w:rFonts w:ascii="Arial" w:eastAsia="Arial" w:hAnsi="Arial" w:cs="Arial"/>
          <w:color w:val="000000"/>
          <w:sz w:val="20"/>
          <w:szCs w:val="20"/>
        </w:rPr>
        <w:t xml:space="preserve"> materialen</w:t>
      </w:r>
      <w:r>
        <w:rPr>
          <w:rFonts w:ascii="Arial" w:eastAsia="Arial" w:hAnsi="Arial" w:cs="Arial"/>
          <w:sz w:val="20"/>
          <w:szCs w:val="20"/>
        </w:rPr>
        <w:t>.</w:t>
      </w:r>
    </w:p>
    <w:p w14:paraId="72F39426" w14:textId="561E3CC3" w:rsidR="00876F5C" w:rsidRDefault="00876F5C" w:rsidP="00FE54CF">
      <w:pPr>
        <w:shd w:val="clear" w:color="auto" w:fill="FFFFFF"/>
        <w:spacing w:before="240" w:after="240" w:line="240" w:lineRule="auto"/>
        <w:rPr>
          <w:rFonts w:ascii="Arial" w:eastAsia="Arial" w:hAnsi="Arial" w:cs="Arial"/>
          <w:sz w:val="20"/>
          <w:szCs w:val="20"/>
        </w:rPr>
      </w:pPr>
      <w:r>
        <w:rPr>
          <w:rFonts w:ascii="Arial" w:eastAsia="Arial" w:hAnsi="Arial" w:cs="Arial"/>
          <w:sz w:val="20"/>
          <w:szCs w:val="20"/>
        </w:rPr>
        <w:t>Het gebied rondom het</w:t>
      </w:r>
      <w:r w:rsidR="00F10D6D">
        <w:rPr>
          <w:rFonts w:ascii="Arial" w:eastAsia="Arial" w:hAnsi="Arial" w:cs="Arial"/>
          <w:sz w:val="20"/>
          <w:szCs w:val="20"/>
        </w:rPr>
        <w:t xml:space="preserve"> gemeentekantoor</w:t>
      </w:r>
      <w:r>
        <w:rPr>
          <w:rFonts w:ascii="Arial" w:eastAsia="Arial" w:hAnsi="Arial" w:cs="Arial"/>
          <w:sz w:val="20"/>
          <w:szCs w:val="20"/>
        </w:rPr>
        <w:t xml:space="preserve"> </w:t>
      </w:r>
      <w:r w:rsidR="00F10D6D">
        <w:rPr>
          <w:rFonts w:ascii="Arial" w:eastAsia="Arial" w:hAnsi="Arial" w:cs="Arial"/>
          <w:sz w:val="20"/>
          <w:szCs w:val="20"/>
        </w:rPr>
        <w:t>S</w:t>
      </w:r>
      <w:r>
        <w:rPr>
          <w:rFonts w:ascii="Arial" w:eastAsia="Arial" w:hAnsi="Arial" w:cs="Arial"/>
          <w:sz w:val="20"/>
          <w:szCs w:val="20"/>
        </w:rPr>
        <w:t xml:space="preserve">tationsplein 107 </w:t>
      </w:r>
      <w:r w:rsidR="00F10D6D">
        <w:rPr>
          <w:rFonts w:ascii="Arial" w:eastAsia="Arial" w:hAnsi="Arial" w:cs="Arial"/>
          <w:sz w:val="20"/>
          <w:szCs w:val="20"/>
        </w:rPr>
        <w:t xml:space="preserve">gaat de komende jaren veranderen in een woonbuurt. </w:t>
      </w:r>
      <w:r w:rsidR="00F10D6D" w:rsidRPr="00F10D6D">
        <w:rPr>
          <w:rFonts w:ascii="Arial" w:eastAsia="Arial" w:hAnsi="Arial" w:cs="Arial"/>
          <w:sz w:val="20"/>
          <w:szCs w:val="20"/>
        </w:rPr>
        <w:t>De met</w:t>
      </w:r>
      <w:r w:rsidR="00F10D6D">
        <w:rPr>
          <w:rFonts w:ascii="Arial" w:eastAsia="Arial" w:hAnsi="Arial" w:cs="Arial"/>
          <w:sz w:val="20"/>
          <w:szCs w:val="20"/>
        </w:rPr>
        <w:t>amorfose</w:t>
      </w:r>
      <w:r w:rsidR="00F10D6D" w:rsidRPr="00F10D6D">
        <w:rPr>
          <w:rFonts w:ascii="Arial" w:eastAsia="Arial" w:hAnsi="Arial" w:cs="Arial"/>
          <w:sz w:val="20"/>
          <w:szCs w:val="20"/>
        </w:rPr>
        <w:t xml:space="preserve"> van dit gebied </w:t>
      </w:r>
      <w:r w:rsidR="00F10D6D">
        <w:rPr>
          <w:rFonts w:ascii="Arial" w:eastAsia="Arial" w:hAnsi="Arial" w:cs="Arial"/>
          <w:sz w:val="20"/>
          <w:szCs w:val="20"/>
        </w:rPr>
        <w:t>gaat gepaard met de sloop van het gemeen</w:t>
      </w:r>
      <w:r w:rsidR="000E5BE6">
        <w:rPr>
          <w:rFonts w:ascii="Arial" w:eastAsia="Arial" w:hAnsi="Arial" w:cs="Arial"/>
          <w:sz w:val="20"/>
          <w:szCs w:val="20"/>
        </w:rPr>
        <w:t>tekantoor. De ambitie van de gemeente Leiden is om dit kantoor zo circulair mogelijk te demonteren. Het doel van deze materialen inventarisatie is om inzicht te gegeven in de toegepaste materialen, producten en elementen. Dit inzicht</w:t>
      </w:r>
      <w:r w:rsidR="00451E9E">
        <w:rPr>
          <w:rFonts w:ascii="Arial" w:eastAsia="Arial" w:hAnsi="Arial" w:cs="Arial"/>
          <w:sz w:val="20"/>
          <w:szCs w:val="20"/>
        </w:rPr>
        <w:t xml:space="preserve"> is belangrijk om circulair te kunnen slopen en de vrijkomende materialen zo hoogwaardig mogelijk te hergebruiken en/of te recyclen.</w:t>
      </w:r>
    </w:p>
    <w:p w14:paraId="21B3B561" w14:textId="6406C655" w:rsidR="00FE54CF" w:rsidRDefault="00FE54CF" w:rsidP="00FE54CF">
      <w:pPr>
        <w:shd w:val="clear" w:color="auto" w:fill="FFFFFF"/>
        <w:spacing w:before="240" w:after="240" w:line="240" w:lineRule="auto"/>
        <w:rPr>
          <w:rFonts w:ascii="Arial" w:eastAsia="Arial" w:hAnsi="Arial" w:cs="Arial"/>
          <w:sz w:val="20"/>
          <w:szCs w:val="20"/>
        </w:rPr>
      </w:pPr>
      <w:r>
        <w:rPr>
          <w:rFonts w:ascii="Arial" w:eastAsia="Arial" w:hAnsi="Arial" w:cs="Arial"/>
          <w:sz w:val="20"/>
          <w:szCs w:val="20"/>
        </w:rPr>
        <w:t xml:space="preserve">In opdracht van de gemeente Leiden heeft Re </w:t>
      </w:r>
      <w:proofErr w:type="spellStart"/>
      <w:r>
        <w:rPr>
          <w:rFonts w:ascii="Arial" w:eastAsia="Arial" w:hAnsi="Arial" w:cs="Arial"/>
          <w:sz w:val="20"/>
          <w:szCs w:val="20"/>
        </w:rPr>
        <w:t>Use</w:t>
      </w:r>
      <w:proofErr w:type="spellEnd"/>
      <w:r>
        <w:rPr>
          <w:rFonts w:ascii="Arial" w:eastAsia="Arial" w:hAnsi="Arial" w:cs="Arial"/>
          <w:sz w:val="20"/>
          <w:szCs w:val="20"/>
        </w:rPr>
        <w:t xml:space="preserve"> </w:t>
      </w:r>
      <w:proofErr w:type="spellStart"/>
      <w:r>
        <w:rPr>
          <w:rFonts w:ascii="Arial" w:eastAsia="Arial" w:hAnsi="Arial" w:cs="Arial"/>
          <w:sz w:val="20"/>
          <w:szCs w:val="20"/>
        </w:rPr>
        <w:t>Materials</w:t>
      </w:r>
      <w:proofErr w:type="spellEnd"/>
      <w:r>
        <w:rPr>
          <w:rFonts w:ascii="Arial" w:eastAsia="Arial" w:hAnsi="Arial" w:cs="Arial"/>
          <w:sz w:val="20"/>
          <w:szCs w:val="20"/>
        </w:rPr>
        <w:t xml:space="preserve"> een materialeninventarisatie uitgevoerd van het Stationsplein 107 te Leiden. De totale omvang van het project bedraagt 15.688 m².</w:t>
      </w:r>
      <w:r w:rsidR="00A249F8">
        <w:rPr>
          <w:rFonts w:ascii="Arial" w:eastAsia="Arial" w:hAnsi="Arial" w:cs="Arial"/>
          <w:sz w:val="20"/>
          <w:szCs w:val="20"/>
        </w:rPr>
        <w:t xml:space="preserve"> In dit project zijn de onderstaande bouwdelen geïnventariseerd:</w:t>
      </w:r>
    </w:p>
    <w:p w14:paraId="73649B37" w14:textId="20EEEA06" w:rsidR="00A249F8" w:rsidRDefault="00A249F8" w:rsidP="00FE54CF">
      <w:pPr>
        <w:shd w:val="clear" w:color="auto" w:fill="FFFFFF"/>
        <w:spacing w:before="240" w:after="240" w:line="240" w:lineRule="auto"/>
        <w:rPr>
          <w:rFonts w:ascii="Arial" w:eastAsia="Arial" w:hAnsi="Arial" w:cs="Arial"/>
          <w:sz w:val="20"/>
          <w:szCs w:val="20"/>
        </w:rPr>
      </w:pPr>
      <w:r w:rsidRPr="00A249F8">
        <w:rPr>
          <w:noProof/>
        </w:rPr>
        <w:drawing>
          <wp:inline distT="0" distB="0" distL="0" distR="0" wp14:anchorId="1F2B263C" wp14:editId="09E344BB">
            <wp:extent cx="5760720" cy="1530985"/>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60720" cy="1530985"/>
                    </a:xfrm>
                    <a:prstGeom prst="rect">
                      <a:avLst/>
                    </a:prstGeom>
                    <a:noFill/>
                    <a:ln>
                      <a:noFill/>
                    </a:ln>
                  </pic:spPr>
                </pic:pic>
              </a:graphicData>
            </a:graphic>
          </wp:inline>
        </w:drawing>
      </w:r>
    </w:p>
    <w:p w14:paraId="026BF2AF" w14:textId="14BB09BA" w:rsidR="00784214" w:rsidRPr="00451E9E" w:rsidRDefault="00D7735F" w:rsidP="00784214">
      <w:pPr>
        <w:shd w:val="clear" w:color="auto" w:fill="FFFFFF"/>
        <w:spacing w:after="0" w:line="240" w:lineRule="auto"/>
        <w:rPr>
          <w:rFonts w:ascii="Arial" w:eastAsia="Arial" w:hAnsi="Arial" w:cs="Arial"/>
          <w:sz w:val="20"/>
          <w:szCs w:val="20"/>
        </w:rPr>
      </w:pPr>
      <w:r>
        <w:rPr>
          <w:rFonts w:ascii="Arial" w:eastAsia="Arial" w:hAnsi="Arial" w:cs="Arial"/>
          <w:sz w:val="21"/>
          <w:szCs w:val="21"/>
        </w:rPr>
        <w:br/>
      </w:r>
      <w:r>
        <w:rPr>
          <w:rFonts w:ascii="Arial" w:eastAsia="Arial" w:hAnsi="Arial" w:cs="Arial"/>
          <w:sz w:val="20"/>
          <w:szCs w:val="20"/>
        </w:rPr>
        <w:t xml:space="preserve">Vanuit </w:t>
      </w:r>
      <w:r w:rsidR="004B7A09">
        <w:rPr>
          <w:rFonts w:ascii="Arial" w:eastAsia="Arial" w:hAnsi="Arial" w:cs="Arial"/>
          <w:sz w:val="20"/>
          <w:szCs w:val="20"/>
        </w:rPr>
        <w:t xml:space="preserve">de gemeente Leiden </w:t>
      </w:r>
      <w:r>
        <w:rPr>
          <w:rFonts w:ascii="Arial" w:eastAsia="Arial" w:hAnsi="Arial" w:cs="Arial"/>
          <w:sz w:val="20"/>
          <w:szCs w:val="20"/>
        </w:rPr>
        <w:t xml:space="preserve">is </w:t>
      </w:r>
      <w:r w:rsidR="0064404C">
        <w:rPr>
          <w:rFonts w:ascii="Arial" w:eastAsia="Arial" w:hAnsi="Arial" w:cs="Arial"/>
          <w:sz w:val="20"/>
          <w:szCs w:val="20"/>
        </w:rPr>
        <w:t>opdracht</w:t>
      </w:r>
      <w:r>
        <w:rPr>
          <w:rFonts w:ascii="Arial" w:eastAsia="Arial" w:hAnsi="Arial" w:cs="Arial"/>
          <w:sz w:val="20"/>
          <w:szCs w:val="20"/>
        </w:rPr>
        <w:t xml:space="preserve"> gegeven aan Re </w:t>
      </w:r>
      <w:proofErr w:type="spellStart"/>
      <w:r>
        <w:rPr>
          <w:rFonts w:ascii="Arial" w:eastAsia="Arial" w:hAnsi="Arial" w:cs="Arial"/>
          <w:sz w:val="20"/>
          <w:szCs w:val="20"/>
        </w:rPr>
        <w:t>Use</w:t>
      </w:r>
      <w:proofErr w:type="spellEnd"/>
      <w:r>
        <w:rPr>
          <w:rFonts w:ascii="Arial" w:eastAsia="Arial" w:hAnsi="Arial" w:cs="Arial"/>
          <w:sz w:val="20"/>
          <w:szCs w:val="20"/>
        </w:rPr>
        <w:t xml:space="preserve"> </w:t>
      </w:r>
      <w:proofErr w:type="spellStart"/>
      <w:r>
        <w:rPr>
          <w:rFonts w:ascii="Arial" w:eastAsia="Arial" w:hAnsi="Arial" w:cs="Arial"/>
          <w:sz w:val="20"/>
          <w:szCs w:val="20"/>
        </w:rPr>
        <w:t>Materials</w:t>
      </w:r>
      <w:proofErr w:type="spellEnd"/>
      <w:r w:rsidR="00451E9E">
        <w:rPr>
          <w:rFonts w:ascii="Arial" w:eastAsia="Arial" w:hAnsi="Arial" w:cs="Arial"/>
          <w:sz w:val="20"/>
          <w:szCs w:val="20"/>
        </w:rPr>
        <w:t xml:space="preserve"> voor h</w:t>
      </w:r>
      <w:r>
        <w:rPr>
          <w:rFonts w:ascii="Arial" w:eastAsia="Arial" w:hAnsi="Arial" w:cs="Arial"/>
          <w:sz w:val="20"/>
          <w:szCs w:val="20"/>
        </w:rPr>
        <w:t>et uitvoeren van een materialeninventarisatie (met foto’s)</w:t>
      </w:r>
      <w:r w:rsidR="00451E9E">
        <w:rPr>
          <w:rFonts w:ascii="Arial" w:eastAsia="Arial" w:hAnsi="Arial" w:cs="Arial"/>
          <w:sz w:val="20"/>
          <w:szCs w:val="20"/>
        </w:rPr>
        <w:t xml:space="preserve">. Er wordt gekeken naar de toegepaste materialen en wat de status van deze materialen is. </w:t>
      </w:r>
      <w:r w:rsidR="00451E9E" w:rsidRPr="00451E9E">
        <w:rPr>
          <w:rFonts w:ascii="Arial" w:eastAsia="Arial" w:hAnsi="Arial" w:cs="Arial"/>
          <w:sz w:val="20"/>
          <w:szCs w:val="20"/>
        </w:rPr>
        <w:t>Ieder uniek materiaal wordt voorzien van een</w:t>
      </w:r>
      <w:r w:rsidR="0064404C">
        <w:rPr>
          <w:rFonts w:ascii="Arial" w:eastAsia="Arial" w:hAnsi="Arial" w:cs="Arial"/>
          <w:sz w:val="20"/>
          <w:szCs w:val="20"/>
        </w:rPr>
        <w:t xml:space="preserve"> </w:t>
      </w:r>
      <w:r w:rsidR="00451E9E" w:rsidRPr="00451E9E">
        <w:rPr>
          <w:rFonts w:ascii="Arial" w:eastAsia="Arial" w:hAnsi="Arial" w:cs="Arial"/>
          <w:sz w:val="20"/>
          <w:szCs w:val="20"/>
        </w:rPr>
        <w:t>materiaalpaspoort.</w:t>
      </w:r>
    </w:p>
    <w:p w14:paraId="295EB564" w14:textId="77777777" w:rsidR="00784214" w:rsidRDefault="00784214">
      <w:pPr>
        <w:shd w:val="clear" w:color="auto" w:fill="FFFFFF"/>
        <w:spacing w:after="240" w:line="240" w:lineRule="auto"/>
        <w:rPr>
          <w:rFonts w:ascii="Arial" w:eastAsia="Arial" w:hAnsi="Arial" w:cs="Arial"/>
          <w:sz w:val="20"/>
          <w:szCs w:val="20"/>
        </w:rPr>
      </w:pPr>
    </w:p>
    <w:p w14:paraId="1B652FDE" w14:textId="77777777" w:rsidR="00784214" w:rsidRDefault="00784214">
      <w:pPr>
        <w:shd w:val="clear" w:color="auto" w:fill="FFFFFF"/>
        <w:spacing w:after="240" w:line="240" w:lineRule="auto"/>
        <w:rPr>
          <w:rFonts w:ascii="Arial" w:eastAsia="Arial" w:hAnsi="Arial" w:cs="Arial"/>
          <w:sz w:val="20"/>
          <w:szCs w:val="20"/>
        </w:rPr>
      </w:pPr>
      <w:r>
        <w:rPr>
          <w:rFonts w:ascii="Arial" w:eastAsia="Arial" w:hAnsi="Arial" w:cs="Arial"/>
          <w:sz w:val="20"/>
          <w:szCs w:val="20"/>
        </w:rPr>
        <w:br/>
      </w:r>
      <w:r>
        <w:rPr>
          <w:rFonts w:ascii="Arial" w:eastAsia="Arial" w:hAnsi="Arial" w:cs="Arial"/>
          <w:sz w:val="20"/>
          <w:szCs w:val="20"/>
        </w:rPr>
        <w:br/>
      </w:r>
    </w:p>
    <w:p w14:paraId="14F039D8" w14:textId="77777777" w:rsidR="00784214" w:rsidRDefault="00784214">
      <w:pPr>
        <w:shd w:val="clear" w:color="auto" w:fill="FFFFFF"/>
        <w:spacing w:after="240" w:line="240" w:lineRule="auto"/>
        <w:rPr>
          <w:rFonts w:ascii="Arial" w:eastAsia="Arial" w:hAnsi="Arial" w:cs="Arial"/>
          <w:sz w:val="20"/>
          <w:szCs w:val="20"/>
        </w:rPr>
      </w:pPr>
    </w:p>
    <w:p w14:paraId="7C7A6713" w14:textId="77777777" w:rsidR="00784214" w:rsidRDefault="00784214">
      <w:pPr>
        <w:shd w:val="clear" w:color="auto" w:fill="FFFFFF"/>
        <w:spacing w:after="240" w:line="240" w:lineRule="auto"/>
        <w:rPr>
          <w:rFonts w:ascii="Arial" w:eastAsia="Arial" w:hAnsi="Arial" w:cs="Arial"/>
          <w:sz w:val="20"/>
          <w:szCs w:val="20"/>
        </w:rPr>
      </w:pPr>
    </w:p>
    <w:p w14:paraId="3C8AB901" w14:textId="77777777" w:rsidR="00784214" w:rsidRDefault="00784214">
      <w:pPr>
        <w:shd w:val="clear" w:color="auto" w:fill="FFFFFF"/>
        <w:spacing w:after="240" w:line="240" w:lineRule="auto"/>
        <w:rPr>
          <w:rFonts w:ascii="Arial" w:eastAsia="Arial" w:hAnsi="Arial" w:cs="Arial"/>
          <w:sz w:val="20"/>
          <w:szCs w:val="20"/>
        </w:rPr>
      </w:pPr>
    </w:p>
    <w:p w14:paraId="2EF8D729" w14:textId="7ED13FD5" w:rsidR="00D24416" w:rsidRDefault="00D7735F">
      <w:pPr>
        <w:shd w:val="clear" w:color="auto" w:fill="FFFFFF"/>
        <w:spacing w:after="240" w:line="240" w:lineRule="auto"/>
        <w:rPr>
          <w:rFonts w:ascii="Arial" w:eastAsia="Arial" w:hAnsi="Arial" w:cs="Arial"/>
          <w:sz w:val="20"/>
          <w:szCs w:val="20"/>
        </w:rPr>
      </w:pPr>
      <w:r>
        <w:rPr>
          <w:rFonts w:ascii="Arial" w:eastAsia="Arial" w:hAnsi="Arial" w:cs="Arial"/>
          <w:sz w:val="20"/>
          <w:szCs w:val="20"/>
        </w:rPr>
        <w:lastRenderedPageBreak/>
        <w:t>Werkwijze:</w:t>
      </w:r>
    </w:p>
    <w:p w14:paraId="1B631C0F" w14:textId="77777777" w:rsidR="00D24416" w:rsidRDefault="00D7735F">
      <w:pPr>
        <w:numPr>
          <w:ilvl w:val="0"/>
          <w:numId w:val="10"/>
        </w:numPr>
        <w:shd w:val="clear" w:color="auto" w:fill="FFFFFF"/>
        <w:tabs>
          <w:tab w:val="center" w:pos="4536"/>
          <w:tab w:val="right" w:pos="9072"/>
        </w:tabs>
        <w:spacing w:after="0" w:line="240" w:lineRule="auto"/>
        <w:rPr>
          <w:rFonts w:ascii="Arial" w:eastAsia="Arial" w:hAnsi="Arial" w:cs="Arial"/>
          <w:sz w:val="20"/>
          <w:szCs w:val="20"/>
        </w:rPr>
      </w:pPr>
      <w:r>
        <w:rPr>
          <w:rFonts w:ascii="Arial" w:eastAsia="Arial" w:hAnsi="Arial" w:cs="Arial"/>
          <w:sz w:val="20"/>
          <w:szCs w:val="20"/>
        </w:rPr>
        <w:t>Deskstudie op basis van aanwezige plattegronden en tekeningen (beperkt aanwezig in dit project);</w:t>
      </w:r>
    </w:p>
    <w:p w14:paraId="44382EF6" w14:textId="77777777" w:rsidR="00D24416" w:rsidRDefault="00D7735F">
      <w:pPr>
        <w:numPr>
          <w:ilvl w:val="0"/>
          <w:numId w:val="10"/>
        </w:numPr>
        <w:shd w:val="clear" w:color="auto" w:fill="FFFFFF"/>
        <w:tabs>
          <w:tab w:val="center" w:pos="4536"/>
          <w:tab w:val="right" w:pos="9072"/>
        </w:tabs>
        <w:spacing w:after="0" w:line="240" w:lineRule="auto"/>
        <w:rPr>
          <w:rFonts w:ascii="Arial" w:eastAsia="Arial" w:hAnsi="Arial" w:cs="Arial"/>
          <w:sz w:val="20"/>
          <w:szCs w:val="20"/>
        </w:rPr>
      </w:pPr>
      <w:r>
        <w:rPr>
          <w:rFonts w:ascii="Arial" w:eastAsia="Arial" w:hAnsi="Arial" w:cs="Arial"/>
          <w:sz w:val="20"/>
          <w:szCs w:val="20"/>
        </w:rPr>
        <w:t>Inventarisatie van de gebouwen op locatie met de inventarisatie-app Cirdax;</w:t>
      </w:r>
    </w:p>
    <w:p w14:paraId="3769528F" w14:textId="7A9FF151" w:rsidR="00D24416" w:rsidRDefault="00D7735F">
      <w:pPr>
        <w:numPr>
          <w:ilvl w:val="0"/>
          <w:numId w:val="10"/>
        </w:numPr>
        <w:shd w:val="clear" w:color="auto" w:fill="FFFFFF"/>
        <w:tabs>
          <w:tab w:val="center" w:pos="4536"/>
          <w:tab w:val="right" w:pos="9072"/>
        </w:tabs>
        <w:spacing w:after="0" w:line="240" w:lineRule="auto"/>
        <w:rPr>
          <w:rFonts w:ascii="Arial" w:eastAsia="Arial" w:hAnsi="Arial" w:cs="Arial"/>
          <w:sz w:val="20"/>
          <w:szCs w:val="20"/>
        </w:rPr>
      </w:pPr>
      <w:r>
        <w:rPr>
          <w:rFonts w:ascii="Arial" w:eastAsia="Arial" w:hAnsi="Arial" w:cs="Arial"/>
          <w:sz w:val="20"/>
          <w:szCs w:val="20"/>
        </w:rPr>
        <w:t xml:space="preserve">Het inzichtelijk maken van de vrijkomende materialen per </w:t>
      </w:r>
      <w:r w:rsidR="00DB5FE4">
        <w:rPr>
          <w:rFonts w:ascii="Arial" w:eastAsia="Arial" w:hAnsi="Arial" w:cs="Arial"/>
          <w:sz w:val="20"/>
          <w:szCs w:val="20"/>
        </w:rPr>
        <w:t>verdieping</w:t>
      </w:r>
      <w:r>
        <w:rPr>
          <w:rFonts w:ascii="Arial" w:eastAsia="Arial" w:hAnsi="Arial" w:cs="Arial"/>
          <w:sz w:val="20"/>
          <w:szCs w:val="20"/>
        </w:rPr>
        <w:t>;</w:t>
      </w:r>
    </w:p>
    <w:p w14:paraId="5E91099F" w14:textId="77777777" w:rsidR="00D24416" w:rsidRDefault="00D7735F">
      <w:pPr>
        <w:numPr>
          <w:ilvl w:val="0"/>
          <w:numId w:val="10"/>
        </w:numPr>
        <w:shd w:val="clear" w:color="auto" w:fill="FFFFFF"/>
        <w:tabs>
          <w:tab w:val="center" w:pos="4536"/>
          <w:tab w:val="right" w:pos="9072"/>
        </w:tabs>
        <w:spacing w:after="0" w:line="240" w:lineRule="auto"/>
        <w:rPr>
          <w:rFonts w:ascii="Arial" w:eastAsia="Arial" w:hAnsi="Arial" w:cs="Arial"/>
          <w:sz w:val="20"/>
          <w:szCs w:val="20"/>
        </w:rPr>
      </w:pPr>
      <w:r>
        <w:rPr>
          <w:rFonts w:ascii="Arial" w:eastAsia="Arial" w:hAnsi="Arial" w:cs="Arial"/>
          <w:sz w:val="20"/>
          <w:szCs w:val="20"/>
        </w:rPr>
        <w:t>Het genereren van materiaalpaspoorten van alle geïnventariseerde materialen en producten  in het registratiesysteem Cirdax;</w:t>
      </w:r>
    </w:p>
    <w:p w14:paraId="7D2AF226" w14:textId="77777777" w:rsidR="00D24416" w:rsidRDefault="00D7735F">
      <w:pPr>
        <w:numPr>
          <w:ilvl w:val="0"/>
          <w:numId w:val="10"/>
        </w:numPr>
        <w:shd w:val="clear" w:color="auto" w:fill="FFFFFF"/>
        <w:tabs>
          <w:tab w:val="center" w:pos="4536"/>
          <w:tab w:val="right" w:pos="9072"/>
        </w:tabs>
        <w:spacing w:after="0" w:line="240" w:lineRule="auto"/>
        <w:rPr>
          <w:rFonts w:ascii="Arial" w:eastAsia="Arial" w:hAnsi="Arial" w:cs="Arial"/>
          <w:sz w:val="20"/>
          <w:szCs w:val="20"/>
        </w:rPr>
      </w:pPr>
      <w:r>
        <w:rPr>
          <w:rFonts w:ascii="Arial" w:eastAsia="Arial" w:hAnsi="Arial" w:cs="Arial"/>
          <w:sz w:val="20"/>
          <w:szCs w:val="20"/>
        </w:rPr>
        <w:t>Het steekproefsgewijs controleren van de data, uitgevoerd door data-analist;</w:t>
      </w:r>
    </w:p>
    <w:p w14:paraId="73989064" w14:textId="77777777" w:rsidR="00D24416" w:rsidRDefault="00D7735F">
      <w:pPr>
        <w:numPr>
          <w:ilvl w:val="0"/>
          <w:numId w:val="10"/>
        </w:numPr>
        <w:shd w:val="clear" w:color="auto" w:fill="FFFFFF"/>
        <w:tabs>
          <w:tab w:val="center" w:pos="4536"/>
          <w:tab w:val="right" w:pos="9072"/>
        </w:tabs>
        <w:spacing w:after="0" w:line="240" w:lineRule="auto"/>
        <w:rPr>
          <w:rFonts w:ascii="Arial" w:eastAsia="Arial" w:hAnsi="Arial" w:cs="Arial"/>
          <w:sz w:val="20"/>
          <w:szCs w:val="20"/>
        </w:rPr>
      </w:pPr>
      <w:r>
        <w:rPr>
          <w:rFonts w:ascii="Arial" w:eastAsia="Arial" w:hAnsi="Arial" w:cs="Arial"/>
          <w:sz w:val="20"/>
          <w:szCs w:val="20"/>
        </w:rPr>
        <w:t>Het definitief vaststellen van de aanwezige hoeveelheden materialen in het gebouw;</w:t>
      </w:r>
    </w:p>
    <w:p w14:paraId="3EE83E72" w14:textId="77777777" w:rsidR="00D24416" w:rsidRDefault="00D7735F">
      <w:pPr>
        <w:numPr>
          <w:ilvl w:val="0"/>
          <w:numId w:val="10"/>
        </w:numPr>
        <w:shd w:val="clear" w:color="auto" w:fill="FFFFFF"/>
        <w:tabs>
          <w:tab w:val="center" w:pos="4536"/>
          <w:tab w:val="right" w:pos="9072"/>
        </w:tabs>
        <w:spacing w:after="0" w:line="240" w:lineRule="auto"/>
        <w:rPr>
          <w:rFonts w:ascii="Arial" w:eastAsia="Arial" w:hAnsi="Arial" w:cs="Arial"/>
          <w:sz w:val="20"/>
          <w:szCs w:val="20"/>
        </w:rPr>
      </w:pPr>
      <w:r>
        <w:rPr>
          <w:rFonts w:ascii="Arial" w:eastAsia="Arial" w:hAnsi="Arial" w:cs="Arial"/>
          <w:sz w:val="20"/>
          <w:szCs w:val="20"/>
        </w:rPr>
        <w:t>Het vaststellen van de milieu impact bij producthergebruik uitgedrukt in CO2;</w:t>
      </w:r>
    </w:p>
    <w:p w14:paraId="6EB06777" w14:textId="77777777" w:rsidR="00D24416" w:rsidRDefault="00D7735F">
      <w:pPr>
        <w:numPr>
          <w:ilvl w:val="0"/>
          <w:numId w:val="10"/>
        </w:numPr>
        <w:shd w:val="clear" w:color="auto" w:fill="FFFFFF"/>
        <w:tabs>
          <w:tab w:val="center" w:pos="4536"/>
          <w:tab w:val="right" w:pos="9072"/>
        </w:tabs>
        <w:spacing w:after="0" w:line="240" w:lineRule="auto"/>
        <w:rPr>
          <w:rFonts w:ascii="Arial" w:eastAsia="Arial" w:hAnsi="Arial" w:cs="Arial"/>
          <w:sz w:val="20"/>
          <w:szCs w:val="20"/>
        </w:rPr>
      </w:pPr>
      <w:r>
        <w:rPr>
          <w:rFonts w:ascii="Arial" w:eastAsia="Arial" w:hAnsi="Arial" w:cs="Arial"/>
          <w:sz w:val="20"/>
          <w:szCs w:val="20"/>
        </w:rPr>
        <w:t>Het vaststellen van de circulaire potentie per materiaalstroom op basis van het 10R-model.</w:t>
      </w:r>
    </w:p>
    <w:p w14:paraId="007E2816" w14:textId="77777777" w:rsidR="00D24416" w:rsidRDefault="00D7735F">
      <w:pPr>
        <w:rPr>
          <w:rFonts w:ascii="Arial" w:eastAsia="Arial" w:hAnsi="Arial" w:cs="Arial"/>
          <w:sz w:val="20"/>
          <w:szCs w:val="20"/>
        </w:rPr>
      </w:pPr>
      <w:r>
        <w:br w:type="page"/>
      </w:r>
    </w:p>
    <w:p w14:paraId="02D47E2E" w14:textId="77777777" w:rsidR="00D24416" w:rsidRDefault="00D7735F">
      <w:pPr>
        <w:shd w:val="clear" w:color="auto" w:fill="FFFFFF"/>
        <w:spacing w:after="0" w:line="240" w:lineRule="auto"/>
        <w:rPr>
          <w:rFonts w:ascii="Times New Roman" w:eastAsia="Times New Roman" w:hAnsi="Times New Roman" w:cs="Times New Roman"/>
          <w:sz w:val="24"/>
          <w:szCs w:val="24"/>
        </w:rPr>
      </w:pPr>
      <w:r>
        <w:rPr>
          <w:rFonts w:ascii="Arial" w:eastAsia="Arial" w:hAnsi="Arial" w:cs="Arial"/>
          <w:b/>
          <w:color w:val="000000"/>
          <w:sz w:val="20"/>
          <w:szCs w:val="20"/>
          <w:u w:val="single"/>
        </w:rPr>
        <w:lastRenderedPageBreak/>
        <w:t>Resultaten</w:t>
      </w:r>
    </w:p>
    <w:p w14:paraId="2CF9684E" w14:textId="77777777" w:rsidR="00D24416" w:rsidRDefault="00D7735F">
      <w:pPr>
        <w:shd w:val="clear" w:color="auto" w:fill="FFFFFF"/>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14:paraId="77234325" w14:textId="77777777" w:rsidR="00D24416" w:rsidRDefault="00D7735F">
      <w:pPr>
        <w:shd w:val="clear" w:color="auto" w:fill="FFFFFF"/>
        <w:spacing w:after="0" w:line="240" w:lineRule="auto"/>
        <w:rPr>
          <w:rFonts w:ascii="Arial" w:eastAsia="Arial" w:hAnsi="Arial" w:cs="Arial"/>
          <w:color w:val="000000"/>
          <w:sz w:val="20"/>
          <w:szCs w:val="20"/>
          <w:u w:val="single"/>
        </w:rPr>
      </w:pPr>
      <w:r>
        <w:rPr>
          <w:rFonts w:ascii="Arial" w:eastAsia="Arial" w:hAnsi="Arial" w:cs="Arial"/>
          <w:color w:val="000000"/>
          <w:sz w:val="20"/>
          <w:szCs w:val="20"/>
          <w:u w:val="single"/>
        </w:rPr>
        <w:t>Materialen Inventarisatie</w:t>
      </w:r>
    </w:p>
    <w:p w14:paraId="1ED3ECF3" w14:textId="77777777" w:rsidR="00D24416" w:rsidRDefault="00D24416">
      <w:pPr>
        <w:shd w:val="clear" w:color="auto" w:fill="FFFFFF"/>
        <w:spacing w:after="0" w:line="240" w:lineRule="auto"/>
        <w:rPr>
          <w:rFonts w:ascii="Arial" w:eastAsia="Arial" w:hAnsi="Arial" w:cs="Arial"/>
          <w:color w:val="000000"/>
          <w:sz w:val="20"/>
          <w:szCs w:val="20"/>
          <w:u w:val="single"/>
        </w:rPr>
      </w:pPr>
    </w:p>
    <w:p w14:paraId="4335E3F2" w14:textId="77777777" w:rsidR="00D24416" w:rsidRDefault="00D7735F">
      <w:pPr>
        <w:shd w:val="clear" w:color="auto" w:fill="FFFFFF"/>
        <w:spacing w:after="0" w:line="240" w:lineRule="auto"/>
        <w:rPr>
          <w:rFonts w:ascii="Times New Roman" w:eastAsia="Times New Roman" w:hAnsi="Times New Roman" w:cs="Times New Roman"/>
          <w:sz w:val="24"/>
          <w:szCs w:val="24"/>
        </w:rPr>
      </w:pPr>
      <w:r>
        <w:rPr>
          <w:rFonts w:ascii="Arial" w:eastAsia="Arial" w:hAnsi="Arial" w:cs="Arial"/>
          <w:color w:val="000000"/>
          <w:sz w:val="20"/>
          <w:szCs w:val="20"/>
        </w:rPr>
        <w:t>De belangrijkste projectresultaten zijn de volgende:</w:t>
      </w:r>
    </w:p>
    <w:p w14:paraId="05768133" w14:textId="77777777" w:rsidR="00D24416" w:rsidRDefault="00D7735F">
      <w:pPr>
        <w:shd w:val="clear" w:color="auto" w:fill="FFFFFF"/>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14:paraId="2E47438A" w14:textId="77777777" w:rsidR="00D24416" w:rsidRDefault="00D7735F">
      <w:pPr>
        <w:numPr>
          <w:ilvl w:val="0"/>
          <w:numId w:val="9"/>
        </w:numPr>
        <w:pBdr>
          <w:top w:val="nil"/>
          <w:left w:val="nil"/>
          <w:bottom w:val="nil"/>
          <w:right w:val="nil"/>
          <w:between w:val="nil"/>
        </w:pBdr>
        <w:shd w:val="clear" w:color="auto" w:fill="FFFFFF"/>
        <w:spacing w:after="0" w:line="240" w:lineRule="auto"/>
        <w:rPr>
          <w:rFonts w:ascii="Arial" w:eastAsia="Arial" w:hAnsi="Arial" w:cs="Arial"/>
          <w:color w:val="000000"/>
          <w:sz w:val="20"/>
          <w:szCs w:val="20"/>
        </w:rPr>
      </w:pPr>
      <w:r>
        <w:rPr>
          <w:rFonts w:ascii="Arial" w:eastAsia="Arial" w:hAnsi="Arial" w:cs="Arial"/>
          <w:color w:val="000000"/>
          <w:sz w:val="20"/>
          <w:szCs w:val="20"/>
        </w:rPr>
        <w:t>Digitale materialenpaspoorten in Cirdax</w:t>
      </w:r>
    </w:p>
    <w:p w14:paraId="1D9161E8" w14:textId="7B5ED4B0" w:rsidR="004B7A09" w:rsidRPr="004B7A09" w:rsidRDefault="00D7735F">
      <w:pPr>
        <w:numPr>
          <w:ilvl w:val="1"/>
          <w:numId w:val="9"/>
        </w:numPr>
        <w:pBdr>
          <w:top w:val="nil"/>
          <w:left w:val="nil"/>
          <w:bottom w:val="nil"/>
          <w:right w:val="nil"/>
          <w:between w:val="nil"/>
        </w:pBdr>
        <w:shd w:val="clear" w:color="auto" w:fill="FFFFFF"/>
        <w:spacing w:after="0" w:line="240" w:lineRule="auto"/>
        <w:rPr>
          <w:rFonts w:ascii="Arial" w:eastAsia="Arial" w:hAnsi="Arial" w:cs="Arial"/>
          <w:color w:val="000000"/>
          <w:sz w:val="20"/>
          <w:szCs w:val="20"/>
        </w:rPr>
      </w:pPr>
      <w:r>
        <w:rPr>
          <w:rFonts w:ascii="Arial" w:eastAsia="Arial" w:hAnsi="Arial" w:cs="Arial"/>
          <w:color w:val="222222"/>
          <w:sz w:val="20"/>
          <w:szCs w:val="20"/>
          <w:highlight w:val="white"/>
        </w:rPr>
        <w:t>Gebruikersnaam:</w:t>
      </w:r>
      <w:r w:rsidR="004B7A09">
        <w:rPr>
          <w:rFonts w:ascii="Arial" w:eastAsia="Arial" w:hAnsi="Arial" w:cs="Arial"/>
          <w:color w:val="222222"/>
          <w:sz w:val="20"/>
          <w:szCs w:val="20"/>
        </w:rPr>
        <w:t xml:space="preserve"> </w:t>
      </w:r>
      <w:r w:rsidR="004B7A09" w:rsidRPr="004B7A09">
        <w:rPr>
          <w:rFonts w:ascii="Arial" w:eastAsia="Arial" w:hAnsi="Arial" w:cs="Arial"/>
          <w:color w:val="222222"/>
          <w:sz w:val="20"/>
          <w:szCs w:val="20"/>
        </w:rPr>
        <w:t>T.van.den.Berg@leiden.nl</w:t>
      </w:r>
    </w:p>
    <w:p w14:paraId="7EF6DFF1" w14:textId="39FE0FDA" w:rsidR="00D24416" w:rsidRDefault="00D7735F">
      <w:pPr>
        <w:numPr>
          <w:ilvl w:val="1"/>
          <w:numId w:val="9"/>
        </w:numPr>
        <w:pBdr>
          <w:top w:val="nil"/>
          <w:left w:val="nil"/>
          <w:bottom w:val="nil"/>
          <w:right w:val="nil"/>
          <w:between w:val="nil"/>
        </w:pBdr>
        <w:shd w:val="clear" w:color="auto" w:fill="FFFFFF"/>
        <w:spacing w:after="0" w:line="240" w:lineRule="auto"/>
        <w:rPr>
          <w:rFonts w:ascii="Arial" w:eastAsia="Arial" w:hAnsi="Arial" w:cs="Arial"/>
          <w:color w:val="000000"/>
          <w:sz w:val="20"/>
          <w:szCs w:val="20"/>
        </w:rPr>
      </w:pPr>
      <w:r>
        <w:rPr>
          <w:rFonts w:ascii="Arial" w:eastAsia="Arial" w:hAnsi="Arial" w:cs="Arial"/>
          <w:color w:val="222222"/>
          <w:sz w:val="20"/>
          <w:szCs w:val="20"/>
          <w:highlight w:val="white"/>
        </w:rPr>
        <w:t xml:space="preserve">Wachtwoord: </w:t>
      </w:r>
      <w:r w:rsidR="004B7A09" w:rsidRPr="004B7A09">
        <w:rPr>
          <w:rFonts w:ascii="Arial" w:eastAsia="Arial" w:hAnsi="Arial" w:cs="Arial"/>
          <w:color w:val="222222"/>
          <w:sz w:val="20"/>
          <w:szCs w:val="20"/>
        </w:rPr>
        <w:t>tcU4iYQFgzzB</w:t>
      </w:r>
    </w:p>
    <w:p w14:paraId="5FFA2672" w14:textId="77777777" w:rsidR="00D24416" w:rsidRDefault="00D7735F">
      <w:pPr>
        <w:numPr>
          <w:ilvl w:val="0"/>
          <w:numId w:val="9"/>
        </w:numPr>
        <w:pBdr>
          <w:top w:val="nil"/>
          <w:left w:val="nil"/>
          <w:bottom w:val="nil"/>
          <w:right w:val="nil"/>
          <w:between w:val="nil"/>
        </w:pBdr>
        <w:shd w:val="clear" w:color="auto" w:fill="FFFFFF"/>
        <w:spacing w:after="0" w:line="240" w:lineRule="auto"/>
        <w:rPr>
          <w:rFonts w:ascii="Arial" w:eastAsia="Arial" w:hAnsi="Arial" w:cs="Arial"/>
          <w:color w:val="000000"/>
          <w:sz w:val="20"/>
          <w:szCs w:val="20"/>
        </w:rPr>
      </w:pPr>
      <w:r>
        <w:rPr>
          <w:rFonts w:ascii="Arial" w:eastAsia="Arial" w:hAnsi="Arial" w:cs="Arial"/>
          <w:color w:val="000000"/>
          <w:sz w:val="20"/>
          <w:szCs w:val="20"/>
        </w:rPr>
        <w:t>Mogelijk inzicht in de meest kansrijke producten voor hergebruik.</w:t>
      </w:r>
    </w:p>
    <w:p w14:paraId="1AA1D409" w14:textId="77777777" w:rsidR="00D24416" w:rsidRDefault="00D7735F">
      <w:pPr>
        <w:numPr>
          <w:ilvl w:val="0"/>
          <w:numId w:val="9"/>
        </w:numPr>
        <w:pBdr>
          <w:top w:val="nil"/>
          <w:left w:val="nil"/>
          <w:bottom w:val="nil"/>
          <w:right w:val="nil"/>
          <w:between w:val="nil"/>
        </w:pBdr>
        <w:shd w:val="clear" w:color="auto" w:fill="FFFFFF"/>
        <w:spacing w:after="0" w:line="240" w:lineRule="auto"/>
        <w:rPr>
          <w:rFonts w:ascii="Arial" w:eastAsia="Arial" w:hAnsi="Arial" w:cs="Arial"/>
          <w:color w:val="000000"/>
          <w:sz w:val="20"/>
          <w:szCs w:val="20"/>
        </w:rPr>
      </w:pPr>
      <w:r>
        <w:rPr>
          <w:rFonts w:ascii="Arial" w:eastAsia="Arial" w:hAnsi="Arial" w:cs="Arial"/>
          <w:color w:val="000000"/>
          <w:sz w:val="20"/>
          <w:szCs w:val="20"/>
        </w:rPr>
        <w:t>Materialen inventarisatie in Excel (document meegestuurd).</w:t>
      </w:r>
    </w:p>
    <w:p w14:paraId="13A7E0AC" w14:textId="77777777" w:rsidR="00D24416" w:rsidRDefault="00D7735F">
      <w:pPr>
        <w:numPr>
          <w:ilvl w:val="0"/>
          <w:numId w:val="9"/>
        </w:numPr>
        <w:pBdr>
          <w:top w:val="nil"/>
          <w:left w:val="nil"/>
          <w:bottom w:val="nil"/>
          <w:right w:val="nil"/>
          <w:between w:val="nil"/>
        </w:pBdr>
        <w:shd w:val="clear" w:color="auto" w:fill="FFFFFF"/>
        <w:spacing w:after="0" w:line="240" w:lineRule="auto"/>
        <w:rPr>
          <w:rFonts w:ascii="Arial" w:eastAsia="Arial" w:hAnsi="Arial" w:cs="Arial"/>
          <w:color w:val="000000"/>
          <w:sz w:val="20"/>
          <w:szCs w:val="20"/>
        </w:rPr>
      </w:pPr>
      <w:r>
        <w:rPr>
          <w:rFonts w:ascii="Arial" w:eastAsia="Arial" w:hAnsi="Arial" w:cs="Arial"/>
          <w:color w:val="000000"/>
          <w:sz w:val="20"/>
          <w:szCs w:val="20"/>
        </w:rPr>
        <w:t xml:space="preserve">Circulaire potentie gebouw </w:t>
      </w:r>
    </w:p>
    <w:p w14:paraId="2A62F383" w14:textId="77777777" w:rsidR="00D24416" w:rsidRDefault="00D7735F">
      <w:pPr>
        <w:numPr>
          <w:ilvl w:val="0"/>
          <w:numId w:val="9"/>
        </w:numPr>
        <w:pBdr>
          <w:top w:val="nil"/>
          <w:left w:val="nil"/>
          <w:bottom w:val="nil"/>
          <w:right w:val="nil"/>
          <w:between w:val="nil"/>
        </w:pBdr>
        <w:shd w:val="clear" w:color="auto" w:fill="FFFFFF"/>
        <w:spacing w:after="0" w:line="240" w:lineRule="auto"/>
        <w:rPr>
          <w:rFonts w:ascii="Arial" w:eastAsia="Arial" w:hAnsi="Arial" w:cs="Arial"/>
          <w:color w:val="000000"/>
          <w:sz w:val="20"/>
          <w:szCs w:val="20"/>
        </w:rPr>
      </w:pPr>
      <w:r>
        <w:rPr>
          <w:rFonts w:ascii="Arial" w:eastAsia="Arial" w:hAnsi="Arial" w:cs="Arial"/>
          <w:color w:val="000000"/>
          <w:sz w:val="20"/>
          <w:szCs w:val="20"/>
        </w:rPr>
        <w:t>Gebouw CO2 besparingspotentieel producthergebruik</w:t>
      </w:r>
    </w:p>
    <w:p w14:paraId="5154399F" w14:textId="5F8E76B0" w:rsidR="00AA486F" w:rsidRDefault="009968DC">
      <w:pPr>
        <w:numPr>
          <w:ilvl w:val="0"/>
          <w:numId w:val="9"/>
        </w:numPr>
        <w:pBdr>
          <w:top w:val="nil"/>
          <w:left w:val="nil"/>
          <w:bottom w:val="nil"/>
          <w:right w:val="nil"/>
          <w:between w:val="nil"/>
        </w:pBdr>
        <w:shd w:val="clear" w:color="auto" w:fill="FFFFFF"/>
        <w:spacing w:after="0" w:line="240" w:lineRule="auto"/>
        <w:rPr>
          <w:rFonts w:ascii="Arial" w:eastAsia="Arial" w:hAnsi="Arial" w:cs="Arial"/>
          <w:color w:val="000000"/>
          <w:sz w:val="20"/>
          <w:szCs w:val="20"/>
        </w:rPr>
      </w:pPr>
      <w:r w:rsidRPr="009968DC">
        <w:rPr>
          <w:rFonts w:ascii="Arial" w:eastAsia="Arial" w:hAnsi="Arial" w:cs="Arial"/>
          <w:color w:val="000000"/>
          <w:sz w:val="20"/>
          <w:szCs w:val="20"/>
        </w:rPr>
        <w:t>Actuele restwaarde bij product hergebruik en/of grondstoffenrecycling</w:t>
      </w:r>
    </w:p>
    <w:p w14:paraId="76CC828C" w14:textId="77777777" w:rsidR="00D24416" w:rsidRDefault="00D24416">
      <w:pPr>
        <w:shd w:val="clear" w:color="auto" w:fill="FFFFFF"/>
        <w:spacing w:after="0" w:line="240" w:lineRule="auto"/>
        <w:ind w:firstLine="60"/>
        <w:rPr>
          <w:rFonts w:ascii="Arial" w:eastAsia="Arial" w:hAnsi="Arial" w:cs="Arial"/>
          <w:sz w:val="20"/>
          <w:szCs w:val="20"/>
        </w:rPr>
      </w:pPr>
    </w:p>
    <w:p w14:paraId="1EB91B5D" w14:textId="77777777" w:rsidR="00D24416" w:rsidRDefault="00D7735F">
      <w:pPr>
        <w:shd w:val="clear" w:color="auto" w:fill="FFFFFF"/>
        <w:spacing w:after="0" w:line="240" w:lineRule="auto"/>
        <w:rPr>
          <w:rFonts w:ascii="Times New Roman" w:eastAsia="Times New Roman" w:hAnsi="Times New Roman" w:cs="Times New Roman"/>
          <w:sz w:val="24"/>
          <w:szCs w:val="24"/>
        </w:rPr>
      </w:pPr>
      <w:r w:rsidRPr="008B750D">
        <w:rPr>
          <w:rFonts w:ascii="Arial" w:eastAsia="Arial" w:hAnsi="Arial" w:cs="Arial"/>
          <w:color w:val="000000"/>
          <w:sz w:val="20"/>
          <w:szCs w:val="20"/>
          <w:u w:val="single"/>
        </w:rPr>
        <w:t>Uitgelichte materialen</w:t>
      </w:r>
    </w:p>
    <w:p w14:paraId="529BFC2C" w14:textId="6DEFB6F0" w:rsidR="00634029" w:rsidRPr="003E7261" w:rsidRDefault="00D7735F" w:rsidP="003E7261">
      <w:pPr>
        <w:shd w:val="clear" w:color="auto" w:fill="FFFFFF"/>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bl>
      <w:tblPr>
        <w:tblStyle w:val="Tabelraster"/>
        <w:tblW w:w="0" w:type="auto"/>
        <w:tblLook w:val="04A0" w:firstRow="1" w:lastRow="0" w:firstColumn="1" w:lastColumn="0" w:noHBand="0" w:noVBand="1"/>
      </w:tblPr>
      <w:tblGrid>
        <w:gridCol w:w="3020"/>
        <w:gridCol w:w="3021"/>
        <w:gridCol w:w="3021"/>
      </w:tblGrid>
      <w:tr w:rsidR="008B750D" w14:paraId="68B82198" w14:textId="77777777" w:rsidTr="008B750D">
        <w:tc>
          <w:tcPr>
            <w:tcW w:w="3020" w:type="dxa"/>
          </w:tcPr>
          <w:p w14:paraId="73F4ECDB" w14:textId="7A2C1E62" w:rsidR="008B750D" w:rsidRPr="00DD3251" w:rsidRDefault="00ED6724" w:rsidP="008B750D">
            <w:pPr>
              <w:rPr>
                <w:rFonts w:ascii="Arial" w:eastAsia="Arial" w:hAnsi="Arial" w:cs="Arial"/>
                <w:b/>
                <w:bCs/>
                <w:color w:val="000000"/>
                <w:sz w:val="20"/>
                <w:szCs w:val="20"/>
              </w:rPr>
            </w:pPr>
            <w:r w:rsidRPr="00DD3251">
              <w:rPr>
                <w:rFonts w:ascii="Arial" w:eastAsia="Arial" w:hAnsi="Arial" w:cs="Arial"/>
                <w:b/>
                <w:bCs/>
                <w:color w:val="000000"/>
                <w:sz w:val="20"/>
                <w:szCs w:val="20"/>
              </w:rPr>
              <w:t>Product</w:t>
            </w:r>
          </w:p>
        </w:tc>
        <w:tc>
          <w:tcPr>
            <w:tcW w:w="3021" w:type="dxa"/>
          </w:tcPr>
          <w:p w14:paraId="162F82F9" w14:textId="522AB587" w:rsidR="008B750D" w:rsidRPr="00DD3251" w:rsidRDefault="00ED6724" w:rsidP="008B750D">
            <w:pPr>
              <w:rPr>
                <w:rFonts w:ascii="Arial" w:eastAsia="Arial" w:hAnsi="Arial" w:cs="Arial"/>
                <w:b/>
                <w:bCs/>
                <w:color w:val="000000"/>
                <w:sz w:val="20"/>
                <w:szCs w:val="20"/>
              </w:rPr>
            </w:pPr>
            <w:r w:rsidRPr="00DD3251">
              <w:rPr>
                <w:rFonts w:ascii="Arial" w:eastAsia="Arial" w:hAnsi="Arial" w:cs="Arial"/>
                <w:b/>
                <w:bCs/>
                <w:color w:val="000000"/>
                <w:sz w:val="20"/>
                <w:szCs w:val="20"/>
              </w:rPr>
              <w:t>Materiaal</w:t>
            </w:r>
          </w:p>
        </w:tc>
        <w:tc>
          <w:tcPr>
            <w:tcW w:w="3021" w:type="dxa"/>
          </w:tcPr>
          <w:p w14:paraId="37C05636" w14:textId="15C9F366" w:rsidR="008B750D" w:rsidRPr="00DD3251" w:rsidRDefault="00ED6724" w:rsidP="008B750D">
            <w:pPr>
              <w:rPr>
                <w:rFonts w:ascii="Arial" w:eastAsia="Arial" w:hAnsi="Arial" w:cs="Arial"/>
                <w:b/>
                <w:bCs/>
                <w:color w:val="000000"/>
                <w:sz w:val="20"/>
                <w:szCs w:val="20"/>
              </w:rPr>
            </w:pPr>
            <w:r w:rsidRPr="00DD3251">
              <w:rPr>
                <w:rFonts w:ascii="Arial" w:eastAsia="Arial" w:hAnsi="Arial" w:cs="Arial"/>
                <w:b/>
                <w:bCs/>
                <w:color w:val="000000"/>
                <w:sz w:val="20"/>
                <w:szCs w:val="20"/>
              </w:rPr>
              <w:t>Locatie</w:t>
            </w:r>
          </w:p>
        </w:tc>
      </w:tr>
      <w:tr w:rsidR="008B750D" w14:paraId="10AF7CF5" w14:textId="77777777" w:rsidTr="008B750D">
        <w:tc>
          <w:tcPr>
            <w:tcW w:w="3020" w:type="dxa"/>
          </w:tcPr>
          <w:p w14:paraId="7AEDA519" w14:textId="45AEE69A" w:rsidR="008B750D" w:rsidRDefault="00ED6724" w:rsidP="008B750D">
            <w:pPr>
              <w:rPr>
                <w:rFonts w:ascii="Arial" w:eastAsia="Arial" w:hAnsi="Arial" w:cs="Arial"/>
                <w:color w:val="000000"/>
                <w:sz w:val="20"/>
                <w:szCs w:val="20"/>
              </w:rPr>
            </w:pPr>
            <w:r>
              <w:rPr>
                <w:rFonts w:ascii="Arial" w:eastAsia="Arial" w:hAnsi="Arial" w:cs="Arial"/>
                <w:color w:val="000000"/>
                <w:sz w:val="20"/>
                <w:szCs w:val="20"/>
              </w:rPr>
              <w:t>Raam kozijnen (buitengevel)</w:t>
            </w:r>
          </w:p>
        </w:tc>
        <w:tc>
          <w:tcPr>
            <w:tcW w:w="3021" w:type="dxa"/>
          </w:tcPr>
          <w:p w14:paraId="09E3AAF8" w14:textId="34FDE1CA" w:rsidR="008B750D" w:rsidRDefault="00DD3251" w:rsidP="008B750D">
            <w:pPr>
              <w:rPr>
                <w:rFonts w:ascii="Arial" w:eastAsia="Arial" w:hAnsi="Arial" w:cs="Arial"/>
                <w:color w:val="000000"/>
                <w:sz w:val="20"/>
                <w:szCs w:val="20"/>
              </w:rPr>
            </w:pPr>
            <w:r>
              <w:rPr>
                <w:rFonts w:ascii="Arial" w:eastAsia="Arial" w:hAnsi="Arial" w:cs="Arial"/>
                <w:color w:val="000000"/>
                <w:sz w:val="20"/>
                <w:szCs w:val="20"/>
              </w:rPr>
              <w:t>H</w:t>
            </w:r>
            <w:r w:rsidR="00ED6724">
              <w:rPr>
                <w:rFonts w:ascii="Arial" w:eastAsia="Arial" w:hAnsi="Arial" w:cs="Arial"/>
                <w:color w:val="000000"/>
                <w:sz w:val="20"/>
                <w:szCs w:val="20"/>
              </w:rPr>
              <w:t>out</w:t>
            </w:r>
          </w:p>
        </w:tc>
        <w:tc>
          <w:tcPr>
            <w:tcW w:w="3021" w:type="dxa"/>
          </w:tcPr>
          <w:p w14:paraId="7E229B5F" w14:textId="6BEC3D76" w:rsidR="008B750D" w:rsidRDefault="00DD3251" w:rsidP="008B750D">
            <w:pPr>
              <w:rPr>
                <w:rFonts w:ascii="Arial" w:eastAsia="Arial" w:hAnsi="Arial" w:cs="Arial"/>
                <w:color w:val="000000"/>
                <w:sz w:val="20"/>
                <w:szCs w:val="20"/>
              </w:rPr>
            </w:pPr>
            <w:r>
              <w:rPr>
                <w:rFonts w:ascii="Arial" w:eastAsia="Arial" w:hAnsi="Arial" w:cs="Arial"/>
                <w:color w:val="000000"/>
                <w:sz w:val="20"/>
                <w:szCs w:val="20"/>
              </w:rPr>
              <w:t>Object</w:t>
            </w:r>
            <w:r w:rsidR="00DD16D4">
              <w:rPr>
                <w:rFonts w:ascii="Arial" w:eastAsia="Arial" w:hAnsi="Arial" w:cs="Arial"/>
                <w:color w:val="000000"/>
                <w:sz w:val="20"/>
                <w:szCs w:val="20"/>
              </w:rPr>
              <w:t xml:space="preserve"> (buitengevel)</w:t>
            </w:r>
          </w:p>
        </w:tc>
      </w:tr>
      <w:tr w:rsidR="008B750D" w14:paraId="480EE4E3" w14:textId="77777777" w:rsidTr="008B750D">
        <w:tc>
          <w:tcPr>
            <w:tcW w:w="3020" w:type="dxa"/>
          </w:tcPr>
          <w:p w14:paraId="375976C8" w14:textId="1B1036BE" w:rsidR="008B750D" w:rsidRDefault="00DD3251" w:rsidP="008B750D">
            <w:pPr>
              <w:rPr>
                <w:rFonts w:ascii="Arial" w:eastAsia="Arial" w:hAnsi="Arial" w:cs="Arial"/>
                <w:color w:val="000000"/>
                <w:sz w:val="20"/>
                <w:szCs w:val="20"/>
              </w:rPr>
            </w:pPr>
            <w:r>
              <w:rPr>
                <w:rFonts w:ascii="Arial" w:eastAsia="Arial" w:hAnsi="Arial" w:cs="Arial"/>
                <w:color w:val="000000"/>
                <w:sz w:val="20"/>
                <w:szCs w:val="20"/>
              </w:rPr>
              <w:t>Vensterbank</w:t>
            </w:r>
          </w:p>
        </w:tc>
        <w:tc>
          <w:tcPr>
            <w:tcW w:w="3021" w:type="dxa"/>
          </w:tcPr>
          <w:p w14:paraId="7E2E9DD6" w14:textId="49D50A3A" w:rsidR="008B750D" w:rsidRDefault="00DD3251" w:rsidP="008B750D">
            <w:pPr>
              <w:rPr>
                <w:rFonts w:ascii="Arial" w:eastAsia="Arial" w:hAnsi="Arial" w:cs="Arial"/>
                <w:color w:val="000000"/>
                <w:sz w:val="20"/>
                <w:szCs w:val="20"/>
              </w:rPr>
            </w:pPr>
            <w:r>
              <w:rPr>
                <w:rFonts w:ascii="Arial" w:eastAsia="Arial" w:hAnsi="Arial" w:cs="Arial"/>
                <w:color w:val="000000"/>
                <w:sz w:val="20"/>
                <w:szCs w:val="20"/>
              </w:rPr>
              <w:t>Natuursteen</w:t>
            </w:r>
          </w:p>
        </w:tc>
        <w:tc>
          <w:tcPr>
            <w:tcW w:w="3021" w:type="dxa"/>
          </w:tcPr>
          <w:p w14:paraId="5D6A0A02" w14:textId="426D555E" w:rsidR="008B750D" w:rsidRDefault="00DD16D4" w:rsidP="008B750D">
            <w:pPr>
              <w:rPr>
                <w:rFonts w:ascii="Arial" w:eastAsia="Arial" w:hAnsi="Arial" w:cs="Arial"/>
                <w:color w:val="000000"/>
                <w:sz w:val="20"/>
                <w:szCs w:val="20"/>
              </w:rPr>
            </w:pPr>
            <w:r>
              <w:rPr>
                <w:rFonts w:ascii="Arial" w:eastAsia="Arial" w:hAnsi="Arial" w:cs="Arial"/>
                <w:color w:val="000000"/>
                <w:sz w:val="20"/>
                <w:szCs w:val="20"/>
              </w:rPr>
              <w:t>Object</w:t>
            </w:r>
          </w:p>
        </w:tc>
      </w:tr>
      <w:tr w:rsidR="008B750D" w14:paraId="2339456E" w14:textId="77777777" w:rsidTr="008B750D">
        <w:tc>
          <w:tcPr>
            <w:tcW w:w="3020" w:type="dxa"/>
          </w:tcPr>
          <w:p w14:paraId="7E6FC375" w14:textId="1CD45147" w:rsidR="008B750D" w:rsidRDefault="00DD16D4" w:rsidP="008B750D">
            <w:pPr>
              <w:rPr>
                <w:rFonts w:ascii="Arial" w:eastAsia="Arial" w:hAnsi="Arial" w:cs="Arial"/>
                <w:color w:val="000000"/>
                <w:sz w:val="20"/>
                <w:szCs w:val="20"/>
              </w:rPr>
            </w:pPr>
            <w:bookmarkStart w:id="0" w:name="_Hlk107602793"/>
            <w:r>
              <w:rPr>
                <w:rFonts w:ascii="Arial" w:eastAsia="Arial" w:hAnsi="Arial" w:cs="Arial"/>
                <w:color w:val="000000"/>
                <w:sz w:val="20"/>
                <w:szCs w:val="20"/>
              </w:rPr>
              <w:t>Brandtrappen</w:t>
            </w:r>
          </w:p>
        </w:tc>
        <w:tc>
          <w:tcPr>
            <w:tcW w:w="3021" w:type="dxa"/>
          </w:tcPr>
          <w:p w14:paraId="20AA6E65" w14:textId="25D53DD4" w:rsidR="008B750D" w:rsidRDefault="00DD16D4" w:rsidP="008B750D">
            <w:pPr>
              <w:rPr>
                <w:rFonts w:ascii="Arial" w:eastAsia="Arial" w:hAnsi="Arial" w:cs="Arial"/>
                <w:color w:val="000000"/>
                <w:sz w:val="20"/>
                <w:szCs w:val="20"/>
              </w:rPr>
            </w:pPr>
            <w:r>
              <w:rPr>
                <w:rFonts w:ascii="Arial" w:eastAsia="Arial" w:hAnsi="Arial" w:cs="Arial"/>
                <w:color w:val="000000"/>
                <w:sz w:val="20"/>
                <w:szCs w:val="20"/>
              </w:rPr>
              <w:t>Staal</w:t>
            </w:r>
          </w:p>
        </w:tc>
        <w:tc>
          <w:tcPr>
            <w:tcW w:w="3021" w:type="dxa"/>
          </w:tcPr>
          <w:p w14:paraId="4559DB27" w14:textId="2458187E" w:rsidR="008B750D" w:rsidRDefault="00DD16D4" w:rsidP="008B750D">
            <w:pPr>
              <w:rPr>
                <w:rFonts w:ascii="Arial" w:eastAsia="Arial" w:hAnsi="Arial" w:cs="Arial"/>
                <w:color w:val="000000"/>
                <w:sz w:val="20"/>
                <w:szCs w:val="20"/>
              </w:rPr>
            </w:pPr>
            <w:r>
              <w:rPr>
                <w:rFonts w:ascii="Arial" w:eastAsia="Arial" w:hAnsi="Arial" w:cs="Arial"/>
                <w:color w:val="000000"/>
                <w:sz w:val="20"/>
                <w:szCs w:val="20"/>
              </w:rPr>
              <w:t>Object</w:t>
            </w:r>
          </w:p>
        </w:tc>
      </w:tr>
      <w:tr w:rsidR="008B750D" w14:paraId="438BD21A" w14:textId="77777777" w:rsidTr="008B750D">
        <w:tc>
          <w:tcPr>
            <w:tcW w:w="3020" w:type="dxa"/>
          </w:tcPr>
          <w:p w14:paraId="672953C4" w14:textId="51C5C73E" w:rsidR="008B750D" w:rsidRDefault="00FD1AA9" w:rsidP="008B750D">
            <w:pPr>
              <w:rPr>
                <w:rFonts w:ascii="Arial" w:eastAsia="Arial" w:hAnsi="Arial" w:cs="Arial"/>
                <w:color w:val="000000"/>
                <w:sz w:val="20"/>
                <w:szCs w:val="20"/>
              </w:rPr>
            </w:pPr>
            <w:r>
              <w:rPr>
                <w:rFonts w:ascii="Arial" w:eastAsia="Arial" w:hAnsi="Arial" w:cs="Arial"/>
                <w:color w:val="000000"/>
                <w:sz w:val="20"/>
                <w:szCs w:val="20"/>
              </w:rPr>
              <w:t>Hekwerk</w:t>
            </w:r>
          </w:p>
        </w:tc>
        <w:tc>
          <w:tcPr>
            <w:tcW w:w="3021" w:type="dxa"/>
          </w:tcPr>
          <w:p w14:paraId="377F78FE" w14:textId="01703F86" w:rsidR="008B750D" w:rsidRDefault="00FD1AA9" w:rsidP="008B750D">
            <w:pPr>
              <w:rPr>
                <w:rFonts w:ascii="Arial" w:eastAsia="Arial" w:hAnsi="Arial" w:cs="Arial"/>
                <w:color w:val="000000"/>
                <w:sz w:val="20"/>
                <w:szCs w:val="20"/>
              </w:rPr>
            </w:pPr>
            <w:r>
              <w:rPr>
                <w:rFonts w:ascii="Arial" w:eastAsia="Arial" w:hAnsi="Arial" w:cs="Arial"/>
                <w:color w:val="000000"/>
                <w:sz w:val="20"/>
                <w:szCs w:val="20"/>
              </w:rPr>
              <w:t>Staal</w:t>
            </w:r>
          </w:p>
        </w:tc>
        <w:tc>
          <w:tcPr>
            <w:tcW w:w="3021" w:type="dxa"/>
          </w:tcPr>
          <w:p w14:paraId="30518C9B" w14:textId="7179D781" w:rsidR="008B750D" w:rsidRDefault="00FD1AA9" w:rsidP="008B750D">
            <w:pPr>
              <w:rPr>
                <w:rFonts w:ascii="Arial" w:eastAsia="Arial" w:hAnsi="Arial" w:cs="Arial"/>
                <w:color w:val="000000"/>
                <w:sz w:val="20"/>
                <w:szCs w:val="20"/>
              </w:rPr>
            </w:pPr>
            <w:r>
              <w:rPr>
                <w:rFonts w:ascii="Arial" w:eastAsia="Arial" w:hAnsi="Arial" w:cs="Arial"/>
                <w:color w:val="000000"/>
                <w:sz w:val="20"/>
                <w:szCs w:val="20"/>
              </w:rPr>
              <w:t>Terrein</w:t>
            </w:r>
          </w:p>
        </w:tc>
      </w:tr>
      <w:tr w:rsidR="008B750D" w14:paraId="59014CC1" w14:textId="77777777" w:rsidTr="008B750D">
        <w:tc>
          <w:tcPr>
            <w:tcW w:w="3020" w:type="dxa"/>
          </w:tcPr>
          <w:p w14:paraId="66080756" w14:textId="2B19C5DB" w:rsidR="008B750D" w:rsidRDefault="00FD1AA9" w:rsidP="008B750D">
            <w:pPr>
              <w:rPr>
                <w:rFonts w:ascii="Arial" w:eastAsia="Arial" w:hAnsi="Arial" w:cs="Arial"/>
                <w:color w:val="000000"/>
                <w:sz w:val="20"/>
                <w:szCs w:val="20"/>
              </w:rPr>
            </w:pPr>
            <w:r>
              <w:rPr>
                <w:rFonts w:ascii="Arial" w:eastAsia="Arial" w:hAnsi="Arial" w:cs="Arial"/>
                <w:color w:val="000000"/>
                <w:sz w:val="20"/>
                <w:szCs w:val="20"/>
              </w:rPr>
              <w:t>Poort</w:t>
            </w:r>
          </w:p>
        </w:tc>
        <w:tc>
          <w:tcPr>
            <w:tcW w:w="3021" w:type="dxa"/>
          </w:tcPr>
          <w:p w14:paraId="5D0E4A8D" w14:textId="29793115" w:rsidR="008B750D" w:rsidRDefault="00FD1AA9" w:rsidP="008B750D">
            <w:pPr>
              <w:rPr>
                <w:rFonts w:ascii="Arial" w:eastAsia="Arial" w:hAnsi="Arial" w:cs="Arial"/>
                <w:color w:val="000000"/>
                <w:sz w:val="20"/>
                <w:szCs w:val="20"/>
              </w:rPr>
            </w:pPr>
            <w:r>
              <w:rPr>
                <w:rFonts w:ascii="Arial" w:eastAsia="Arial" w:hAnsi="Arial" w:cs="Arial"/>
                <w:color w:val="000000"/>
                <w:sz w:val="20"/>
                <w:szCs w:val="20"/>
              </w:rPr>
              <w:t>Staal</w:t>
            </w:r>
          </w:p>
        </w:tc>
        <w:tc>
          <w:tcPr>
            <w:tcW w:w="3021" w:type="dxa"/>
          </w:tcPr>
          <w:p w14:paraId="084EFB09" w14:textId="7C5F08F4" w:rsidR="008B750D" w:rsidRDefault="00FD1AA9" w:rsidP="008B750D">
            <w:pPr>
              <w:rPr>
                <w:rFonts w:ascii="Arial" w:eastAsia="Arial" w:hAnsi="Arial" w:cs="Arial"/>
                <w:color w:val="000000"/>
                <w:sz w:val="20"/>
                <w:szCs w:val="20"/>
              </w:rPr>
            </w:pPr>
            <w:r>
              <w:rPr>
                <w:rFonts w:ascii="Arial" w:eastAsia="Arial" w:hAnsi="Arial" w:cs="Arial"/>
                <w:color w:val="000000"/>
                <w:sz w:val="20"/>
                <w:szCs w:val="20"/>
              </w:rPr>
              <w:t>Terrein</w:t>
            </w:r>
          </w:p>
        </w:tc>
      </w:tr>
      <w:tr w:rsidR="008B750D" w14:paraId="695EE764" w14:textId="77777777" w:rsidTr="008B750D">
        <w:tc>
          <w:tcPr>
            <w:tcW w:w="3020" w:type="dxa"/>
          </w:tcPr>
          <w:p w14:paraId="21EA62B4" w14:textId="4E6522B7" w:rsidR="008B750D" w:rsidRDefault="00FD1AA9" w:rsidP="008B750D">
            <w:pPr>
              <w:rPr>
                <w:rFonts w:ascii="Arial" w:eastAsia="Arial" w:hAnsi="Arial" w:cs="Arial"/>
                <w:color w:val="000000"/>
                <w:sz w:val="20"/>
                <w:szCs w:val="20"/>
              </w:rPr>
            </w:pPr>
            <w:r>
              <w:rPr>
                <w:rFonts w:ascii="Arial" w:eastAsia="Arial" w:hAnsi="Arial" w:cs="Arial"/>
                <w:color w:val="000000"/>
                <w:sz w:val="20"/>
                <w:szCs w:val="20"/>
              </w:rPr>
              <w:t>Kabelgoot</w:t>
            </w:r>
          </w:p>
        </w:tc>
        <w:tc>
          <w:tcPr>
            <w:tcW w:w="3021" w:type="dxa"/>
          </w:tcPr>
          <w:p w14:paraId="37D95E05" w14:textId="267C7530" w:rsidR="008B750D" w:rsidRDefault="00FD1AA9" w:rsidP="008B750D">
            <w:pPr>
              <w:rPr>
                <w:rFonts w:ascii="Arial" w:eastAsia="Arial" w:hAnsi="Arial" w:cs="Arial"/>
                <w:color w:val="000000"/>
                <w:sz w:val="20"/>
                <w:szCs w:val="20"/>
              </w:rPr>
            </w:pPr>
            <w:r>
              <w:rPr>
                <w:rFonts w:ascii="Arial" w:eastAsia="Arial" w:hAnsi="Arial" w:cs="Arial"/>
                <w:color w:val="000000"/>
                <w:sz w:val="20"/>
                <w:szCs w:val="20"/>
              </w:rPr>
              <w:t>Staal</w:t>
            </w:r>
          </w:p>
        </w:tc>
        <w:tc>
          <w:tcPr>
            <w:tcW w:w="3021" w:type="dxa"/>
          </w:tcPr>
          <w:p w14:paraId="28F8BC5C" w14:textId="5346E931" w:rsidR="008B750D" w:rsidRDefault="00FD1AA9" w:rsidP="008B750D">
            <w:pPr>
              <w:rPr>
                <w:rFonts w:ascii="Arial" w:eastAsia="Arial" w:hAnsi="Arial" w:cs="Arial"/>
                <w:color w:val="000000"/>
                <w:sz w:val="20"/>
                <w:szCs w:val="20"/>
              </w:rPr>
            </w:pPr>
            <w:r>
              <w:rPr>
                <w:rFonts w:ascii="Arial" w:eastAsia="Arial" w:hAnsi="Arial" w:cs="Arial"/>
                <w:color w:val="000000"/>
                <w:sz w:val="20"/>
                <w:szCs w:val="20"/>
              </w:rPr>
              <w:t>Object</w:t>
            </w:r>
          </w:p>
        </w:tc>
      </w:tr>
      <w:tr w:rsidR="008B750D" w14:paraId="730143A6" w14:textId="77777777" w:rsidTr="008B750D">
        <w:tc>
          <w:tcPr>
            <w:tcW w:w="3020" w:type="dxa"/>
          </w:tcPr>
          <w:p w14:paraId="78DFDC96" w14:textId="0713C922" w:rsidR="008B750D" w:rsidRDefault="00FD1AA9" w:rsidP="008B750D">
            <w:pPr>
              <w:rPr>
                <w:rFonts w:ascii="Arial" w:eastAsia="Arial" w:hAnsi="Arial" w:cs="Arial"/>
                <w:color w:val="000000"/>
                <w:sz w:val="20"/>
                <w:szCs w:val="20"/>
              </w:rPr>
            </w:pPr>
            <w:r>
              <w:rPr>
                <w:rFonts w:ascii="Arial" w:eastAsia="Arial" w:hAnsi="Arial" w:cs="Arial"/>
                <w:color w:val="000000"/>
                <w:sz w:val="20"/>
                <w:szCs w:val="20"/>
              </w:rPr>
              <w:t>Brandmelders, brandhaspels, brandmelders</w:t>
            </w:r>
          </w:p>
        </w:tc>
        <w:tc>
          <w:tcPr>
            <w:tcW w:w="3021" w:type="dxa"/>
          </w:tcPr>
          <w:p w14:paraId="3F1E70F6" w14:textId="6F2F7794" w:rsidR="008B750D" w:rsidRDefault="00FD1AA9" w:rsidP="008B750D">
            <w:pPr>
              <w:rPr>
                <w:rFonts w:ascii="Arial" w:eastAsia="Arial" w:hAnsi="Arial" w:cs="Arial"/>
                <w:color w:val="000000"/>
                <w:sz w:val="20"/>
                <w:szCs w:val="20"/>
              </w:rPr>
            </w:pPr>
            <w:r>
              <w:rPr>
                <w:rFonts w:ascii="Arial" w:eastAsia="Arial" w:hAnsi="Arial" w:cs="Arial"/>
                <w:color w:val="000000"/>
                <w:sz w:val="20"/>
                <w:szCs w:val="20"/>
              </w:rPr>
              <w:t>Alum</w:t>
            </w:r>
            <w:r w:rsidR="005A665C">
              <w:rPr>
                <w:rFonts w:ascii="Arial" w:eastAsia="Arial" w:hAnsi="Arial" w:cs="Arial"/>
                <w:color w:val="000000"/>
                <w:sz w:val="20"/>
                <w:szCs w:val="20"/>
              </w:rPr>
              <w:t>inium, kunststof</w:t>
            </w:r>
          </w:p>
        </w:tc>
        <w:tc>
          <w:tcPr>
            <w:tcW w:w="3021" w:type="dxa"/>
          </w:tcPr>
          <w:p w14:paraId="0DE05A9F" w14:textId="4932C0CD" w:rsidR="008B750D" w:rsidRDefault="005A665C" w:rsidP="008B750D">
            <w:pPr>
              <w:rPr>
                <w:rFonts w:ascii="Arial" w:eastAsia="Arial" w:hAnsi="Arial" w:cs="Arial"/>
                <w:color w:val="000000"/>
                <w:sz w:val="20"/>
                <w:szCs w:val="20"/>
              </w:rPr>
            </w:pPr>
            <w:r>
              <w:rPr>
                <w:rFonts w:ascii="Arial" w:eastAsia="Arial" w:hAnsi="Arial" w:cs="Arial"/>
                <w:color w:val="000000"/>
                <w:sz w:val="20"/>
                <w:szCs w:val="20"/>
              </w:rPr>
              <w:t>Object</w:t>
            </w:r>
          </w:p>
        </w:tc>
      </w:tr>
      <w:bookmarkEnd w:id="0"/>
      <w:tr w:rsidR="00DD3251" w14:paraId="26DEF9F1" w14:textId="77777777" w:rsidTr="006F0085">
        <w:tc>
          <w:tcPr>
            <w:tcW w:w="3020" w:type="dxa"/>
          </w:tcPr>
          <w:p w14:paraId="78A050A1" w14:textId="3D16744A" w:rsidR="00DD3251" w:rsidRDefault="005A665C" w:rsidP="006F0085">
            <w:pPr>
              <w:rPr>
                <w:rFonts w:ascii="Arial" w:eastAsia="Arial" w:hAnsi="Arial" w:cs="Arial"/>
                <w:color w:val="000000"/>
                <w:sz w:val="20"/>
                <w:szCs w:val="20"/>
              </w:rPr>
            </w:pPr>
            <w:r>
              <w:rPr>
                <w:rFonts w:ascii="Arial" w:eastAsia="Arial" w:hAnsi="Arial" w:cs="Arial"/>
                <w:color w:val="000000"/>
                <w:sz w:val="20"/>
                <w:szCs w:val="20"/>
              </w:rPr>
              <w:t>Panelen</w:t>
            </w:r>
          </w:p>
        </w:tc>
        <w:tc>
          <w:tcPr>
            <w:tcW w:w="3021" w:type="dxa"/>
          </w:tcPr>
          <w:p w14:paraId="39423556" w14:textId="1D4313C0" w:rsidR="00DD3251" w:rsidRDefault="005A665C" w:rsidP="006F0085">
            <w:pPr>
              <w:rPr>
                <w:rFonts w:ascii="Arial" w:eastAsia="Arial" w:hAnsi="Arial" w:cs="Arial"/>
                <w:color w:val="000000"/>
                <w:sz w:val="20"/>
                <w:szCs w:val="20"/>
              </w:rPr>
            </w:pPr>
            <w:r>
              <w:rPr>
                <w:rFonts w:ascii="Arial" w:eastAsia="Arial" w:hAnsi="Arial" w:cs="Arial"/>
                <w:color w:val="000000"/>
                <w:sz w:val="20"/>
                <w:szCs w:val="20"/>
              </w:rPr>
              <w:t>Glas</w:t>
            </w:r>
          </w:p>
        </w:tc>
        <w:tc>
          <w:tcPr>
            <w:tcW w:w="3021" w:type="dxa"/>
          </w:tcPr>
          <w:p w14:paraId="3C050008" w14:textId="60DF3193" w:rsidR="00DD3251" w:rsidRPr="0053328F" w:rsidRDefault="00C542CF" w:rsidP="006F0085">
            <w:pPr>
              <w:rPr>
                <w:rFonts w:ascii="Arial" w:eastAsia="Arial" w:hAnsi="Arial" w:cs="Arial"/>
                <w:color w:val="000000"/>
                <w:sz w:val="20"/>
                <w:szCs w:val="20"/>
              </w:rPr>
            </w:pPr>
            <w:r w:rsidRPr="0053328F">
              <w:rPr>
                <w:rFonts w:ascii="Arial" w:eastAsia="Arial" w:hAnsi="Arial" w:cs="Arial"/>
                <w:color w:val="000000"/>
                <w:sz w:val="20"/>
                <w:szCs w:val="20"/>
              </w:rPr>
              <w:t>1</w:t>
            </w:r>
            <w:r w:rsidRPr="0053328F">
              <w:rPr>
                <w:rFonts w:ascii="Arial" w:eastAsia="Arial" w:hAnsi="Arial" w:cs="Arial"/>
                <w:color w:val="000000"/>
                <w:sz w:val="20"/>
                <w:szCs w:val="20"/>
                <w:vertAlign w:val="superscript"/>
              </w:rPr>
              <w:t>e</w:t>
            </w:r>
            <w:r w:rsidRPr="0053328F">
              <w:rPr>
                <w:rFonts w:ascii="Arial" w:eastAsia="Arial" w:hAnsi="Arial" w:cs="Arial"/>
                <w:color w:val="000000"/>
                <w:sz w:val="20"/>
                <w:szCs w:val="20"/>
              </w:rPr>
              <w:t xml:space="preserve"> </w:t>
            </w:r>
            <w:r w:rsidR="003E7261" w:rsidRPr="0053328F">
              <w:rPr>
                <w:rFonts w:ascii="Arial" w:eastAsia="Arial" w:hAnsi="Arial" w:cs="Arial"/>
                <w:color w:val="000000"/>
                <w:sz w:val="20"/>
                <w:szCs w:val="20"/>
              </w:rPr>
              <w:t>2</w:t>
            </w:r>
            <w:r w:rsidR="003E7261" w:rsidRPr="0053328F">
              <w:rPr>
                <w:rFonts w:ascii="Arial" w:eastAsia="Arial" w:hAnsi="Arial" w:cs="Arial"/>
                <w:color w:val="000000"/>
                <w:sz w:val="20"/>
                <w:szCs w:val="20"/>
                <w:vertAlign w:val="superscript"/>
              </w:rPr>
              <w:t>e</w:t>
            </w:r>
            <w:r w:rsidR="003E7261" w:rsidRPr="0053328F">
              <w:rPr>
                <w:rFonts w:ascii="Arial" w:eastAsia="Arial" w:hAnsi="Arial" w:cs="Arial"/>
                <w:color w:val="000000"/>
                <w:sz w:val="20"/>
                <w:szCs w:val="20"/>
              </w:rPr>
              <w:t xml:space="preserve"> 3</w:t>
            </w:r>
            <w:r w:rsidR="003E7261" w:rsidRPr="0053328F">
              <w:rPr>
                <w:rFonts w:ascii="Arial" w:eastAsia="Arial" w:hAnsi="Arial" w:cs="Arial"/>
                <w:color w:val="000000"/>
                <w:sz w:val="20"/>
                <w:szCs w:val="20"/>
                <w:vertAlign w:val="superscript"/>
              </w:rPr>
              <w:t>e</w:t>
            </w:r>
            <w:r w:rsidR="003E7261" w:rsidRPr="0053328F">
              <w:rPr>
                <w:rFonts w:ascii="Arial" w:eastAsia="Arial" w:hAnsi="Arial" w:cs="Arial"/>
                <w:color w:val="000000"/>
                <w:sz w:val="20"/>
                <w:szCs w:val="20"/>
              </w:rPr>
              <w:t xml:space="preserve"> verdieping</w:t>
            </w:r>
          </w:p>
        </w:tc>
      </w:tr>
      <w:tr w:rsidR="00DD3251" w14:paraId="7A3B6603" w14:textId="77777777" w:rsidTr="006F0085">
        <w:tc>
          <w:tcPr>
            <w:tcW w:w="3020" w:type="dxa"/>
          </w:tcPr>
          <w:p w14:paraId="53274D85" w14:textId="430079AB" w:rsidR="00DD3251" w:rsidRDefault="003E7261" w:rsidP="006F0085">
            <w:pPr>
              <w:rPr>
                <w:rFonts w:ascii="Arial" w:eastAsia="Arial" w:hAnsi="Arial" w:cs="Arial"/>
                <w:color w:val="000000"/>
                <w:sz w:val="20"/>
                <w:szCs w:val="20"/>
              </w:rPr>
            </w:pPr>
            <w:r>
              <w:rPr>
                <w:rFonts w:ascii="Arial" w:eastAsia="Arial" w:hAnsi="Arial" w:cs="Arial"/>
                <w:color w:val="000000"/>
                <w:sz w:val="20"/>
                <w:szCs w:val="20"/>
              </w:rPr>
              <w:t>Dakgrind</w:t>
            </w:r>
          </w:p>
        </w:tc>
        <w:tc>
          <w:tcPr>
            <w:tcW w:w="3021" w:type="dxa"/>
          </w:tcPr>
          <w:p w14:paraId="25D5BF49" w14:textId="611F6CE1" w:rsidR="00DD3251" w:rsidRDefault="003E7261" w:rsidP="006F0085">
            <w:pPr>
              <w:rPr>
                <w:rFonts w:ascii="Arial" w:eastAsia="Arial" w:hAnsi="Arial" w:cs="Arial"/>
                <w:color w:val="000000"/>
                <w:sz w:val="20"/>
                <w:szCs w:val="20"/>
              </w:rPr>
            </w:pPr>
            <w:r>
              <w:rPr>
                <w:rFonts w:ascii="Arial" w:eastAsia="Arial" w:hAnsi="Arial" w:cs="Arial"/>
                <w:color w:val="000000"/>
                <w:sz w:val="20"/>
                <w:szCs w:val="20"/>
              </w:rPr>
              <w:t>Grind</w:t>
            </w:r>
          </w:p>
        </w:tc>
        <w:tc>
          <w:tcPr>
            <w:tcW w:w="3021" w:type="dxa"/>
          </w:tcPr>
          <w:p w14:paraId="14181070" w14:textId="31027D8F" w:rsidR="00DD3251" w:rsidRDefault="003E7261" w:rsidP="006F0085">
            <w:pPr>
              <w:rPr>
                <w:rFonts w:ascii="Arial" w:eastAsia="Arial" w:hAnsi="Arial" w:cs="Arial"/>
                <w:color w:val="000000"/>
                <w:sz w:val="20"/>
                <w:szCs w:val="20"/>
              </w:rPr>
            </w:pPr>
            <w:r>
              <w:rPr>
                <w:rFonts w:ascii="Arial" w:eastAsia="Arial" w:hAnsi="Arial" w:cs="Arial"/>
                <w:color w:val="000000"/>
                <w:sz w:val="20"/>
                <w:szCs w:val="20"/>
              </w:rPr>
              <w:t>Dak</w:t>
            </w:r>
          </w:p>
        </w:tc>
      </w:tr>
      <w:tr w:rsidR="00DD3251" w14:paraId="2DAB0B2F" w14:textId="77777777" w:rsidTr="006F0085">
        <w:tc>
          <w:tcPr>
            <w:tcW w:w="3020" w:type="dxa"/>
          </w:tcPr>
          <w:p w14:paraId="53C56C50" w14:textId="4A0DA167" w:rsidR="00DD3251" w:rsidRDefault="003E7261" w:rsidP="006F0085">
            <w:pPr>
              <w:rPr>
                <w:rFonts w:ascii="Arial" w:eastAsia="Arial" w:hAnsi="Arial" w:cs="Arial"/>
                <w:color w:val="000000"/>
                <w:sz w:val="20"/>
                <w:szCs w:val="20"/>
              </w:rPr>
            </w:pPr>
            <w:r>
              <w:rPr>
                <w:rFonts w:ascii="Arial" w:eastAsia="Arial" w:hAnsi="Arial" w:cs="Arial"/>
                <w:color w:val="000000"/>
                <w:sz w:val="20"/>
                <w:szCs w:val="20"/>
              </w:rPr>
              <w:t>Balken</w:t>
            </w:r>
          </w:p>
        </w:tc>
        <w:tc>
          <w:tcPr>
            <w:tcW w:w="3021" w:type="dxa"/>
          </w:tcPr>
          <w:p w14:paraId="57D91034" w14:textId="59AFE888" w:rsidR="00DD3251" w:rsidRDefault="003E7261" w:rsidP="006F0085">
            <w:pPr>
              <w:rPr>
                <w:rFonts w:ascii="Arial" w:eastAsia="Arial" w:hAnsi="Arial" w:cs="Arial"/>
                <w:color w:val="000000"/>
                <w:sz w:val="20"/>
                <w:szCs w:val="20"/>
              </w:rPr>
            </w:pPr>
            <w:r>
              <w:rPr>
                <w:rFonts w:ascii="Arial" w:eastAsia="Arial" w:hAnsi="Arial" w:cs="Arial"/>
                <w:color w:val="000000"/>
                <w:sz w:val="20"/>
                <w:szCs w:val="20"/>
              </w:rPr>
              <w:t>Hout</w:t>
            </w:r>
          </w:p>
        </w:tc>
        <w:tc>
          <w:tcPr>
            <w:tcW w:w="3021" w:type="dxa"/>
          </w:tcPr>
          <w:p w14:paraId="3D4F7E3F" w14:textId="7A865309" w:rsidR="00DD3251" w:rsidRDefault="003E7261" w:rsidP="006F0085">
            <w:pPr>
              <w:rPr>
                <w:rFonts w:ascii="Arial" w:eastAsia="Arial" w:hAnsi="Arial" w:cs="Arial"/>
                <w:color w:val="000000"/>
                <w:sz w:val="20"/>
                <w:szCs w:val="20"/>
              </w:rPr>
            </w:pPr>
            <w:r>
              <w:rPr>
                <w:rFonts w:ascii="Arial" w:eastAsia="Arial" w:hAnsi="Arial" w:cs="Arial"/>
                <w:color w:val="000000"/>
                <w:sz w:val="20"/>
                <w:szCs w:val="20"/>
              </w:rPr>
              <w:t>Dak</w:t>
            </w:r>
          </w:p>
        </w:tc>
      </w:tr>
      <w:tr w:rsidR="00DD3251" w14:paraId="36798B3F" w14:textId="77777777" w:rsidTr="006F0085">
        <w:tc>
          <w:tcPr>
            <w:tcW w:w="3020" w:type="dxa"/>
          </w:tcPr>
          <w:p w14:paraId="15D8CAD1" w14:textId="7A85996F" w:rsidR="00DD3251" w:rsidRDefault="003E7261" w:rsidP="006F0085">
            <w:pPr>
              <w:rPr>
                <w:rFonts w:ascii="Arial" w:eastAsia="Arial" w:hAnsi="Arial" w:cs="Arial"/>
                <w:color w:val="000000"/>
                <w:sz w:val="20"/>
                <w:szCs w:val="20"/>
              </w:rPr>
            </w:pPr>
            <w:r>
              <w:rPr>
                <w:rFonts w:ascii="Arial" w:eastAsia="Arial" w:hAnsi="Arial" w:cs="Arial"/>
                <w:color w:val="000000"/>
                <w:sz w:val="20"/>
                <w:szCs w:val="20"/>
              </w:rPr>
              <w:t>Slagboom</w:t>
            </w:r>
          </w:p>
        </w:tc>
        <w:tc>
          <w:tcPr>
            <w:tcW w:w="3021" w:type="dxa"/>
          </w:tcPr>
          <w:p w14:paraId="38E96501" w14:textId="74E89008" w:rsidR="00DD3251" w:rsidRDefault="003E7261" w:rsidP="006F0085">
            <w:pPr>
              <w:rPr>
                <w:rFonts w:ascii="Arial" w:eastAsia="Arial" w:hAnsi="Arial" w:cs="Arial"/>
                <w:color w:val="000000"/>
                <w:sz w:val="20"/>
                <w:szCs w:val="20"/>
              </w:rPr>
            </w:pPr>
            <w:r>
              <w:rPr>
                <w:rFonts w:ascii="Arial" w:eastAsia="Arial" w:hAnsi="Arial" w:cs="Arial"/>
                <w:color w:val="000000"/>
                <w:sz w:val="20"/>
                <w:szCs w:val="20"/>
              </w:rPr>
              <w:t>Aluminium</w:t>
            </w:r>
          </w:p>
        </w:tc>
        <w:tc>
          <w:tcPr>
            <w:tcW w:w="3021" w:type="dxa"/>
          </w:tcPr>
          <w:p w14:paraId="6CD4B03A" w14:textId="366EFFAB" w:rsidR="00DD3251" w:rsidRDefault="003E7261" w:rsidP="006F0085">
            <w:pPr>
              <w:rPr>
                <w:rFonts w:ascii="Arial" w:eastAsia="Arial" w:hAnsi="Arial" w:cs="Arial"/>
                <w:color w:val="000000"/>
                <w:sz w:val="20"/>
                <w:szCs w:val="20"/>
              </w:rPr>
            </w:pPr>
            <w:r>
              <w:rPr>
                <w:rFonts w:ascii="Arial" w:eastAsia="Arial" w:hAnsi="Arial" w:cs="Arial"/>
                <w:color w:val="000000"/>
                <w:sz w:val="20"/>
                <w:szCs w:val="20"/>
              </w:rPr>
              <w:t>Terrein</w:t>
            </w:r>
            <w:r w:rsidR="00701253">
              <w:rPr>
                <w:rFonts w:ascii="Arial" w:eastAsia="Arial" w:hAnsi="Arial" w:cs="Arial"/>
                <w:color w:val="000000"/>
                <w:sz w:val="20"/>
                <w:szCs w:val="20"/>
              </w:rPr>
              <w:t xml:space="preserve"> </w:t>
            </w:r>
          </w:p>
        </w:tc>
      </w:tr>
      <w:tr w:rsidR="00B24C63" w14:paraId="2B4C22D8" w14:textId="77777777" w:rsidTr="006F0085">
        <w:tc>
          <w:tcPr>
            <w:tcW w:w="3020" w:type="dxa"/>
          </w:tcPr>
          <w:p w14:paraId="18FE0A31" w14:textId="63B6D69B" w:rsidR="00B24C63" w:rsidRDefault="00B24C63" w:rsidP="006F0085">
            <w:pPr>
              <w:rPr>
                <w:rFonts w:ascii="Arial" w:eastAsia="Arial" w:hAnsi="Arial" w:cs="Arial"/>
                <w:color w:val="000000"/>
                <w:sz w:val="20"/>
                <w:szCs w:val="20"/>
              </w:rPr>
            </w:pPr>
            <w:r>
              <w:rPr>
                <w:rFonts w:ascii="Arial" w:eastAsia="Arial" w:hAnsi="Arial" w:cs="Arial"/>
                <w:color w:val="000000"/>
                <w:sz w:val="20"/>
                <w:szCs w:val="20"/>
              </w:rPr>
              <w:t>Kunstwerk raam</w:t>
            </w:r>
          </w:p>
        </w:tc>
        <w:tc>
          <w:tcPr>
            <w:tcW w:w="3021" w:type="dxa"/>
          </w:tcPr>
          <w:p w14:paraId="64D9B6B7" w14:textId="0FF837A5" w:rsidR="00B24C63" w:rsidRDefault="00B24C63" w:rsidP="006F0085">
            <w:pPr>
              <w:rPr>
                <w:rFonts w:ascii="Arial" w:eastAsia="Arial" w:hAnsi="Arial" w:cs="Arial"/>
                <w:color w:val="000000"/>
                <w:sz w:val="20"/>
                <w:szCs w:val="20"/>
              </w:rPr>
            </w:pPr>
            <w:r>
              <w:rPr>
                <w:rFonts w:ascii="Arial" w:eastAsia="Arial" w:hAnsi="Arial" w:cs="Arial"/>
                <w:color w:val="000000"/>
                <w:sz w:val="20"/>
                <w:szCs w:val="20"/>
              </w:rPr>
              <w:t>Glas</w:t>
            </w:r>
          </w:p>
        </w:tc>
        <w:tc>
          <w:tcPr>
            <w:tcW w:w="3021" w:type="dxa"/>
          </w:tcPr>
          <w:p w14:paraId="0F437E2C" w14:textId="516BCBE5" w:rsidR="00B24C63" w:rsidRDefault="00B24C63" w:rsidP="006F0085">
            <w:pPr>
              <w:rPr>
                <w:rFonts w:ascii="Arial" w:eastAsia="Arial" w:hAnsi="Arial" w:cs="Arial"/>
                <w:color w:val="000000"/>
                <w:sz w:val="20"/>
                <w:szCs w:val="20"/>
              </w:rPr>
            </w:pPr>
            <w:r>
              <w:rPr>
                <w:rFonts w:ascii="Arial" w:eastAsia="Arial" w:hAnsi="Arial" w:cs="Arial"/>
                <w:color w:val="000000"/>
                <w:sz w:val="20"/>
                <w:szCs w:val="20"/>
              </w:rPr>
              <w:t>6</w:t>
            </w:r>
            <w:r w:rsidRPr="00B24C63">
              <w:rPr>
                <w:rFonts w:ascii="Arial" w:eastAsia="Arial" w:hAnsi="Arial" w:cs="Arial"/>
                <w:color w:val="000000"/>
                <w:sz w:val="20"/>
                <w:szCs w:val="20"/>
                <w:vertAlign w:val="superscript"/>
              </w:rPr>
              <w:t>e</w:t>
            </w:r>
            <w:r>
              <w:rPr>
                <w:rFonts w:ascii="Arial" w:eastAsia="Arial" w:hAnsi="Arial" w:cs="Arial"/>
                <w:color w:val="000000"/>
                <w:sz w:val="20"/>
                <w:szCs w:val="20"/>
              </w:rPr>
              <w:t xml:space="preserve"> verdieping</w:t>
            </w:r>
          </w:p>
        </w:tc>
      </w:tr>
    </w:tbl>
    <w:p w14:paraId="086D06EB" w14:textId="77777777" w:rsidR="008B750D" w:rsidRPr="008B750D" w:rsidRDefault="008B750D" w:rsidP="008B750D">
      <w:pPr>
        <w:shd w:val="clear" w:color="auto" w:fill="FFFFFF"/>
        <w:spacing w:after="0" w:line="240" w:lineRule="auto"/>
        <w:rPr>
          <w:rFonts w:ascii="Arial" w:eastAsia="Arial" w:hAnsi="Arial" w:cs="Arial"/>
          <w:color w:val="000000"/>
          <w:sz w:val="20"/>
          <w:szCs w:val="20"/>
        </w:rPr>
      </w:pPr>
    </w:p>
    <w:p w14:paraId="6DA418A3" w14:textId="1DEDDAF6" w:rsidR="00D24416" w:rsidRPr="000E515C" w:rsidRDefault="00D7735F" w:rsidP="00B85B59">
      <w:pPr>
        <w:pStyle w:val="Lijstalinea"/>
        <w:shd w:val="clear" w:color="auto" w:fill="FFFFFF"/>
        <w:spacing w:after="0" w:line="240" w:lineRule="auto"/>
        <w:rPr>
          <w:rFonts w:ascii="Arial" w:eastAsia="Arial" w:hAnsi="Arial" w:cs="Arial"/>
          <w:color w:val="000000"/>
          <w:sz w:val="20"/>
          <w:szCs w:val="20"/>
        </w:rPr>
      </w:pPr>
      <w:r w:rsidRPr="000E515C">
        <w:rPr>
          <w:rFonts w:ascii="Arial" w:eastAsia="Arial" w:hAnsi="Arial" w:cs="Arial"/>
          <w:color w:val="000000"/>
          <w:sz w:val="20"/>
          <w:szCs w:val="20"/>
        </w:rPr>
        <w:br/>
      </w:r>
    </w:p>
    <w:p w14:paraId="5FD86FC6" w14:textId="77777777" w:rsidR="00D24416" w:rsidRDefault="00D7735F">
      <w:pPr>
        <w:rPr>
          <w:rFonts w:ascii="Arial" w:eastAsia="Arial" w:hAnsi="Arial" w:cs="Arial"/>
          <w:sz w:val="24"/>
          <w:szCs w:val="24"/>
        </w:rPr>
      </w:pPr>
      <w:r>
        <w:br w:type="page"/>
      </w:r>
    </w:p>
    <w:p w14:paraId="0D44DE9E" w14:textId="77777777" w:rsidR="00D24416" w:rsidRDefault="00D7735F">
      <w:pPr>
        <w:shd w:val="clear" w:color="auto" w:fill="FFFFFF"/>
        <w:spacing w:before="240" w:after="240" w:line="240" w:lineRule="auto"/>
        <w:rPr>
          <w:rFonts w:ascii="Arial" w:eastAsia="Arial" w:hAnsi="Arial" w:cs="Arial"/>
          <w:sz w:val="20"/>
          <w:szCs w:val="20"/>
          <w:u w:val="single"/>
        </w:rPr>
      </w:pPr>
      <w:r>
        <w:rPr>
          <w:rFonts w:ascii="Arial" w:eastAsia="Arial" w:hAnsi="Arial" w:cs="Arial"/>
          <w:b/>
          <w:sz w:val="20"/>
          <w:szCs w:val="20"/>
          <w:u w:val="single"/>
        </w:rPr>
        <w:lastRenderedPageBreak/>
        <w:t>Advies / vervolgstappen</w:t>
      </w:r>
    </w:p>
    <w:p w14:paraId="261D0527" w14:textId="0BC32E81" w:rsidR="00D24416" w:rsidRPr="00E65ED0" w:rsidRDefault="00D7735F">
      <w:pPr>
        <w:shd w:val="clear" w:color="auto" w:fill="FFFFFF"/>
        <w:spacing w:before="240" w:after="240" w:line="240" w:lineRule="auto"/>
        <w:rPr>
          <w:rFonts w:ascii="Arial" w:eastAsia="Arial" w:hAnsi="Arial" w:cs="Arial"/>
          <w:sz w:val="20"/>
          <w:szCs w:val="20"/>
        </w:rPr>
      </w:pPr>
      <w:r>
        <w:rPr>
          <w:rFonts w:ascii="Arial" w:eastAsia="Arial" w:hAnsi="Arial" w:cs="Arial"/>
          <w:sz w:val="20"/>
          <w:szCs w:val="20"/>
        </w:rPr>
        <w:t xml:space="preserve">Voor een eventueel vervolg zouden we de </w:t>
      </w:r>
      <w:r w:rsidR="00A405AD">
        <w:rPr>
          <w:rFonts w:ascii="Arial" w:eastAsia="Arial" w:hAnsi="Arial" w:cs="Arial"/>
          <w:sz w:val="20"/>
          <w:szCs w:val="20"/>
        </w:rPr>
        <w:t>g</w:t>
      </w:r>
      <w:r w:rsidR="00CE38A8">
        <w:rPr>
          <w:rFonts w:ascii="Arial" w:eastAsia="Arial" w:hAnsi="Arial" w:cs="Arial"/>
          <w:sz w:val="20"/>
          <w:szCs w:val="20"/>
        </w:rPr>
        <w:t>emeente Leiden</w:t>
      </w:r>
      <w:r>
        <w:rPr>
          <w:rFonts w:ascii="Arial" w:eastAsia="Arial" w:hAnsi="Arial" w:cs="Arial"/>
          <w:sz w:val="20"/>
          <w:szCs w:val="20"/>
        </w:rPr>
        <w:t xml:space="preserve"> kunnen assisteren en adviseren over de onderstaande onderwerpen. We bespreken deze mogelijkheden graag in een gesprek waar wij dan de resultaten van het werk hierboven met elkaar bespreken en onderstaande mogelijkheden </w:t>
      </w:r>
      <w:r w:rsidRPr="00E65ED0">
        <w:rPr>
          <w:rFonts w:ascii="Arial" w:eastAsia="Arial" w:hAnsi="Arial" w:cs="Arial"/>
          <w:sz w:val="20"/>
          <w:szCs w:val="20"/>
        </w:rPr>
        <w:t>onderzoeken.</w:t>
      </w:r>
    </w:p>
    <w:p w14:paraId="09E11F5F" w14:textId="6D43660B" w:rsidR="005F119B" w:rsidRPr="00E65ED0" w:rsidRDefault="00D7735F" w:rsidP="003E7261">
      <w:pPr>
        <w:pStyle w:val="Lijstalinea"/>
        <w:numPr>
          <w:ilvl w:val="0"/>
          <w:numId w:val="15"/>
        </w:numPr>
        <w:pBdr>
          <w:top w:val="nil"/>
          <w:left w:val="nil"/>
          <w:bottom w:val="nil"/>
          <w:right w:val="nil"/>
          <w:between w:val="nil"/>
        </w:pBdr>
        <w:shd w:val="clear" w:color="auto" w:fill="FFFFFF"/>
        <w:spacing w:before="360" w:after="0" w:line="240" w:lineRule="auto"/>
        <w:rPr>
          <w:rFonts w:ascii="Arial" w:eastAsia="Arial" w:hAnsi="Arial" w:cs="Arial"/>
        </w:rPr>
      </w:pPr>
      <w:r w:rsidRPr="00E65ED0">
        <w:rPr>
          <w:rFonts w:ascii="Arial" w:eastAsia="Arial" w:hAnsi="Arial" w:cs="Arial"/>
          <w:color w:val="000000"/>
          <w:sz w:val="20"/>
          <w:szCs w:val="20"/>
          <w:u w:val="single"/>
        </w:rPr>
        <w:t>Hergebruik</w:t>
      </w:r>
      <w:r w:rsidR="00A06FE4" w:rsidRPr="00E65ED0">
        <w:rPr>
          <w:rFonts w:ascii="Arial" w:eastAsia="Arial" w:hAnsi="Arial" w:cs="Arial"/>
          <w:color w:val="000000"/>
          <w:sz w:val="20"/>
          <w:szCs w:val="20"/>
          <w:u w:val="single"/>
        </w:rPr>
        <w:t xml:space="preserve"> </w:t>
      </w:r>
      <w:r w:rsidRPr="00E65ED0">
        <w:rPr>
          <w:rFonts w:ascii="Arial" w:eastAsia="Arial" w:hAnsi="Arial" w:cs="Arial"/>
          <w:color w:val="000000"/>
          <w:sz w:val="20"/>
          <w:szCs w:val="20"/>
          <w:u w:val="single"/>
        </w:rPr>
        <w:t xml:space="preserve"> </w:t>
      </w:r>
      <w:r w:rsidR="00CE38A8" w:rsidRPr="00E65ED0">
        <w:rPr>
          <w:rFonts w:ascii="Arial" w:eastAsia="Arial" w:hAnsi="Arial" w:cs="Arial"/>
          <w:color w:val="000000"/>
          <w:sz w:val="20"/>
          <w:szCs w:val="20"/>
          <w:u w:val="single"/>
        </w:rPr>
        <w:t>materialen</w:t>
      </w:r>
      <w:r w:rsidR="005F119B" w:rsidRPr="00E65ED0">
        <w:rPr>
          <w:rFonts w:ascii="Arial" w:eastAsia="Arial" w:hAnsi="Arial" w:cs="Arial"/>
          <w:color w:val="000000"/>
          <w:sz w:val="20"/>
          <w:szCs w:val="20"/>
          <w:u w:val="single"/>
        </w:rPr>
        <w:br/>
      </w:r>
    </w:p>
    <w:p w14:paraId="49F57250" w14:textId="77777777" w:rsidR="005F119B" w:rsidRDefault="005F119B" w:rsidP="005F119B">
      <w:pPr>
        <w:pStyle w:val="Lijstalinea"/>
        <w:numPr>
          <w:ilvl w:val="0"/>
          <w:numId w:val="17"/>
        </w:numPr>
        <w:shd w:val="clear" w:color="auto" w:fill="FFFFFF"/>
        <w:spacing w:after="0" w:line="240" w:lineRule="auto"/>
        <w:rPr>
          <w:rFonts w:ascii="Arial" w:eastAsia="Arial" w:hAnsi="Arial" w:cs="Arial"/>
          <w:color w:val="000000"/>
          <w:sz w:val="20"/>
          <w:szCs w:val="20"/>
        </w:rPr>
      </w:pPr>
      <w:r w:rsidRPr="005F119B">
        <w:rPr>
          <w:rFonts w:ascii="Arial" w:eastAsia="Arial" w:hAnsi="Arial" w:cs="Arial"/>
          <w:color w:val="000000"/>
          <w:sz w:val="20"/>
          <w:szCs w:val="20"/>
        </w:rPr>
        <w:t>Raam kozijnen (hout)</w:t>
      </w:r>
    </w:p>
    <w:p w14:paraId="6153B6E0" w14:textId="77777777" w:rsidR="003F35F5" w:rsidRDefault="003F35F5" w:rsidP="003F35F5">
      <w:pPr>
        <w:shd w:val="clear" w:color="auto" w:fill="FFFFFF"/>
        <w:spacing w:after="0" w:line="240" w:lineRule="auto"/>
        <w:rPr>
          <w:rFonts w:ascii="Arial" w:eastAsia="Arial" w:hAnsi="Arial" w:cs="Arial"/>
          <w:color w:val="000000"/>
          <w:sz w:val="20"/>
          <w:szCs w:val="20"/>
        </w:rPr>
      </w:pPr>
    </w:p>
    <w:p w14:paraId="2009650D" w14:textId="177A761E" w:rsidR="003F35F5" w:rsidRDefault="00AE5A47" w:rsidP="003F35F5">
      <w:pPr>
        <w:shd w:val="clear" w:color="auto" w:fill="FFFFFF"/>
        <w:spacing w:after="0" w:line="240" w:lineRule="auto"/>
        <w:rPr>
          <w:rFonts w:ascii="Arial" w:eastAsia="Arial" w:hAnsi="Arial" w:cs="Arial"/>
          <w:color w:val="000000"/>
          <w:sz w:val="20"/>
          <w:szCs w:val="20"/>
        </w:rPr>
      </w:pPr>
      <w:r>
        <w:rPr>
          <w:rFonts w:ascii="Arial" w:eastAsia="Arial" w:hAnsi="Arial" w:cs="Arial"/>
          <w:color w:val="000000"/>
          <w:sz w:val="20"/>
          <w:szCs w:val="20"/>
        </w:rPr>
        <w:t>De dorpels en de stijlen kunnen verzaagt worden tot nieuwe hardhouten producten</w:t>
      </w:r>
      <w:r w:rsidR="00331409">
        <w:rPr>
          <w:rFonts w:ascii="Arial" w:eastAsia="Arial" w:hAnsi="Arial" w:cs="Arial"/>
          <w:color w:val="000000"/>
          <w:sz w:val="20"/>
          <w:szCs w:val="20"/>
        </w:rPr>
        <w:t xml:space="preserve">. Deze producten kunnen teruggebracht worden tot </w:t>
      </w:r>
      <w:r w:rsidR="00D76BB2">
        <w:rPr>
          <w:rFonts w:ascii="Arial" w:eastAsia="Arial" w:hAnsi="Arial" w:cs="Arial"/>
          <w:color w:val="000000"/>
          <w:sz w:val="20"/>
          <w:szCs w:val="20"/>
        </w:rPr>
        <w:t>“vierkante” bal</w:t>
      </w:r>
      <w:r w:rsidR="0064404C">
        <w:rPr>
          <w:rFonts w:ascii="Arial" w:eastAsia="Arial" w:hAnsi="Arial" w:cs="Arial"/>
          <w:color w:val="000000"/>
          <w:sz w:val="20"/>
          <w:szCs w:val="20"/>
        </w:rPr>
        <w:t>ken</w:t>
      </w:r>
      <w:r w:rsidR="00D76BB2">
        <w:rPr>
          <w:rFonts w:ascii="Arial" w:eastAsia="Arial" w:hAnsi="Arial" w:cs="Arial"/>
          <w:color w:val="000000"/>
          <w:sz w:val="20"/>
          <w:szCs w:val="20"/>
        </w:rPr>
        <w:t xml:space="preserve"> door de sponningen er af te halen</w:t>
      </w:r>
      <w:r w:rsidR="00A133EE">
        <w:rPr>
          <w:rFonts w:ascii="Arial" w:eastAsia="Arial" w:hAnsi="Arial" w:cs="Arial"/>
          <w:color w:val="000000"/>
          <w:sz w:val="20"/>
          <w:szCs w:val="20"/>
        </w:rPr>
        <w:t xml:space="preserve">. In theorie kunnen deze balkjes dan weer </w:t>
      </w:r>
      <w:proofErr w:type="spellStart"/>
      <w:r w:rsidR="00A133EE">
        <w:rPr>
          <w:rFonts w:ascii="Arial" w:eastAsia="Arial" w:hAnsi="Arial" w:cs="Arial"/>
          <w:color w:val="000000"/>
          <w:sz w:val="20"/>
          <w:szCs w:val="20"/>
        </w:rPr>
        <w:t>gevingerlast</w:t>
      </w:r>
      <w:proofErr w:type="spellEnd"/>
      <w:r w:rsidR="00A133EE">
        <w:rPr>
          <w:rFonts w:ascii="Arial" w:eastAsia="Arial" w:hAnsi="Arial" w:cs="Arial"/>
          <w:color w:val="000000"/>
          <w:sz w:val="20"/>
          <w:szCs w:val="20"/>
        </w:rPr>
        <w:t xml:space="preserve"> </w:t>
      </w:r>
      <w:r w:rsidR="00023D8F">
        <w:rPr>
          <w:rFonts w:ascii="Arial" w:eastAsia="Arial" w:hAnsi="Arial" w:cs="Arial"/>
          <w:color w:val="000000"/>
          <w:sz w:val="20"/>
          <w:szCs w:val="20"/>
        </w:rPr>
        <w:t>(</w:t>
      </w:r>
      <w:r w:rsidR="006A2DB9">
        <w:rPr>
          <w:rFonts w:ascii="Arial" w:eastAsia="Arial" w:hAnsi="Arial" w:cs="Arial"/>
          <w:color w:val="000000"/>
          <w:sz w:val="20"/>
          <w:szCs w:val="20"/>
        </w:rPr>
        <w:t>verbinding tussen twee stukken h</w:t>
      </w:r>
      <w:r w:rsidR="0044347A">
        <w:rPr>
          <w:rFonts w:ascii="Arial" w:eastAsia="Arial" w:hAnsi="Arial" w:cs="Arial"/>
          <w:color w:val="000000"/>
          <w:sz w:val="20"/>
          <w:szCs w:val="20"/>
        </w:rPr>
        <w:t xml:space="preserve">out) </w:t>
      </w:r>
      <w:r w:rsidR="00A133EE">
        <w:rPr>
          <w:rFonts w:ascii="Arial" w:eastAsia="Arial" w:hAnsi="Arial" w:cs="Arial"/>
          <w:color w:val="000000"/>
          <w:sz w:val="20"/>
          <w:szCs w:val="20"/>
        </w:rPr>
        <w:t>worden en gelamineerd om er weer een nieuw product van te maken.</w:t>
      </w:r>
    </w:p>
    <w:p w14:paraId="177F9725" w14:textId="77777777" w:rsidR="00884360" w:rsidRDefault="00884360" w:rsidP="003F35F5">
      <w:pPr>
        <w:shd w:val="clear" w:color="auto" w:fill="FFFFFF"/>
        <w:spacing w:after="0" w:line="240" w:lineRule="auto"/>
        <w:rPr>
          <w:rFonts w:ascii="Arial" w:eastAsia="Arial" w:hAnsi="Arial" w:cs="Arial"/>
          <w:color w:val="000000"/>
          <w:sz w:val="20"/>
          <w:szCs w:val="20"/>
        </w:rPr>
      </w:pPr>
    </w:p>
    <w:p w14:paraId="73C72863" w14:textId="4A62DA1B" w:rsidR="00884360" w:rsidRPr="003F35F5" w:rsidRDefault="00884360" w:rsidP="003F35F5">
      <w:pPr>
        <w:shd w:val="clear" w:color="auto" w:fill="FFFFFF"/>
        <w:spacing w:after="0" w:line="240" w:lineRule="auto"/>
        <w:rPr>
          <w:rFonts w:ascii="Arial" w:eastAsia="Arial" w:hAnsi="Arial" w:cs="Arial"/>
          <w:color w:val="000000"/>
          <w:sz w:val="20"/>
          <w:szCs w:val="20"/>
        </w:rPr>
      </w:pPr>
      <w:r>
        <w:rPr>
          <w:rFonts w:ascii="Arial" w:eastAsia="Arial" w:hAnsi="Arial" w:cs="Arial"/>
          <w:color w:val="000000"/>
          <w:sz w:val="20"/>
          <w:szCs w:val="20"/>
        </w:rPr>
        <w:t>Aangezien deze raamkozijnen veelvuldig voorkomen in het gebouw</w:t>
      </w:r>
      <w:r w:rsidR="00E65ED0">
        <w:rPr>
          <w:rFonts w:ascii="Arial" w:eastAsia="Arial" w:hAnsi="Arial" w:cs="Arial"/>
          <w:color w:val="000000"/>
          <w:sz w:val="20"/>
          <w:szCs w:val="20"/>
        </w:rPr>
        <w:t xml:space="preserve"> is ons advies deze optie in consideratie te nemen.</w:t>
      </w:r>
    </w:p>
    <w:p w14:paraId="3BC4B4A8" w14:textId="236D7B33" w:rsidR="001A0A8C" w:rsidRPr="005F119B" w:rsidRDefault="001A0A8C" w:rsidP="001A0A8C">
      <w:pPr>
        <w:pStyle w:val="Lijstalinea"/>
        <w:shd w:val="clear" w:color="auto" w:fill="FFFFFF"/>
        <w:spacing w:after="0" w:line="240" w:lineRule="auto"/>
        <w:ind w:left="1080"/>
        <w:rPr>
          <w:rFonts w:ascii="Arial" w:eastAsia="Arial" w:hAnsi="Arial" w:cs="Arial"/>
          <w:color w:val="000000"/>
          <w:sz w:val="20"/>
          <w:szCs w:val="20"/>
        </w:rPr>
      </w:pPr>
    </w:p>
    <w:p w14:paraId="682F47CB" w14:textId="77777777" w:rsidR="005F119B" w:rsidRDefault="005F119B" w:rsidP="005F119B">
      <w:pPr>
        <w:pStyle w:val="Lijstalinea"/>
        <w:numPr>
          <w:ilvl w:val="0"/>
          <w:numId w:val="17"/>
        </w:numPr>
        <w:shd w:val="clear" w:color="auto" w:fill="FFFFFF"/>
        <w:spacing w:after="0" w:line="240" w:lineRule="auto"/>
        <w:rPr>
          <w:rFonts w:ascii="Arial" w:eastAsia="Arial" w:hAnsi="Arial" w:cs="Arial"/>
          <w:color w:val="000000"/>
          <w:sz w:val="20"/>
          <w:szCs w:val="20"/>
        </w:rPr>
      </w:pPr>
      <w:r w:rsidRPr="005F119B">
        <w:rPr>
          <w:rFonts w:ascii="Arial" w:eastAsia="Arial" w:hAnsi="Arial" w:cs="Arial"/>
          <w:color w:val="000000"/>
          <w:sz w:val="20"/>
          <w:szCs w:val="20"/>
        </w:rPr>
        <w:t>Vensterbank (natuursteen)</w:t>
      </w:r>
    </w:p>
    <w:p w14:paraId="7A99AFB0" w14:textId="6DCC6C3D" w:rsidR="00E65ED0" w:rsidRDefault="00E65ED0" w:rsidP="00BC776A">
      <w:pPr>
        <w:shd w:val="clear" w:color="auto" w:fill="FFFFFF"/>
        <w:spacing w:after="0" w:line="240" w:lineRule="auto"/>
        <w:rPr>
          <w:rFonts w:ascii="Arial" w:eastAsia="Arial" w:hAnsi="Arial" w:cs="Arial"/>
          <w:color w:val="000000"/>
          <w:sz w:val="20"/>
          <w:szCs w:val="20"/>
          <w:highlight w:val="yellow"/>
        </w:rPr>
      </w:pPr>
    </w:p>
    <w:p w14:paraId="183222D1" w14:textId="26731B56" w:rsidR="00BC776A" w:rsidRPr="00B24C63" w:rsidRDefault="00384D4C" w:rsidP="00BC776A">
      <w:pPr>
        <w:shd w:val="clear" w:color="auto" w:fill="FFFFFF"/>
        <w:spacing w:after="0" w:line="240" w:lineRule="auto"/>
        <w:rPr>
          <w:rFonts w:ascii="Arial" w:eastAsia="Arial" w:hAnsi="Arial" w:cs="Arial"/>
          <w:color w:val="000000"/>
          <w:sz w:val="20"/>
          <w:szCs w:val="20"/>
        </w:rPr>
      </w:pPr>
      <w:r w:rsidRPr="00B24C63">
        <w:rPr>
          <w:rFonts w:ascii="Arial" w:eastAsia="Arial" w:hAnsi="Arial" w:cs="Arial"/>
          <w:color w:val="000000"/>
          <w:sz w:val="20"/>
          <w:szCs w:val="20"/>
        </w:rPr>
        <w:t xml:space="preserve">Ook de vensterbanken van natuursteen </w:t>
      </w:r>
      <w:r w:rsidR="001D3A74" w:rsidRPr="00B24C63">
        <w:rPr>
          <w:rFonts w:ascii="Arial" w:eastAsia="Arial" w:hAnsi="Arial" w:cs="Arial"/>
          <w:color w:val="000000"/>
          <w:sz w:val="20"/>
          <w:szCs w:val="20"/>
        </w:rPr>
        <w:t>komen veel</w:t>
      </w:r>
      <w:r w:rsidR="00AB660E" w:rsidRPr="00B24C63">
        <w:rPr>
          <w:rFonts w:ascii="Arial" w:eastAsia="Arial" w:hAnsi="Arial" w:cs="Arial"/>
          <w:color w:val="000000"/>
          <w:sz w:val="20"/>
          <w:szCs w:val="20"/>
        </w:rPr>
        <w:t xml:space="preserve"> voor in het gebouw. De vensterbanken hebben een </w:t>
      </w:r>
      <w:r w:rsidR="00540D19" w:rsidRPr="00B24C63">
        <w:rPr>
          <w:rFonts w:ascii="Arial" w:eastAsia="Arial" w:hAnsi="Arial" w:cs="Arial"/>
          <w:color w:val="000000"/>
          <w:sz w:val="20"/>
          <w:szCs w:val="20"/>
        </w:rPr>
        <w:t xml:space="preserve">hoge hergebruik potentie mits deze goed demontabel zijn. </w:t>
      </w:r>
    </w:p>
    <w:p w14:paraId="539A5EE1" w14:textId="77777777" w:rsidR="001C1840" w:rsidRPr="001C1840" w:rsidRDefault="001C1840" w:rsidP="001C1840">
      <w:pPr>
        <w:shd w:val="clear" w:color="auto" w:fill="FFFFFF"/>
        <w:spacing w:after="0" w:line="240" w:lineRule="auto"/>
        <w:rPr>
          <w:rFonts w:ascii="Arial" w:eastAsia="Arial" w:hAnsi="Arial" w:cs="Arial"/>
          <w:color w:val="000000"/>
          <w:sz w:val="20"/>
          <w:szCs w:val="20"/>
        </w:rPr>
      </w:pPr>
    </w:p>
    <w:p w14:paraId="78E223B0" w14:textId="7DDAF29D" w:rsidR="005F119B" w:rsidRDefault="005F119B" w:rsidP="005F119B">
      <w:pPr>
        <w:pStyle w:val="Lijstalinea"/>
        <w:numPr>
          <w:ilvl w:val="0"/>
          <w:numId w:val="17"/>
        </w:numPr>
        <w:shd w:val="clear" w:color="auto" w:fill="FFFFFF"/>
        <w:spacing w:after="0" w:line="240" w:lineRule="auto"/>
        <w:rPr>
          <w:rFonts w:ascii="Arial" w:eastAsia="Arial" w:hAnsi="Arial" w:cs="Arial"/>
          <w:color w:val="000000"/>
          <w:sz w:val="20"/>
          <w:szCs w:val="20"/>
        </w:rPr>
      </w:pPr>
      <w:r w:rsidRPr="005F119B">
        <w:rPr>
          <w:rFonts w:ascii="Arial" w:eastAsia="Arial" w:hAnsi="Arial" w:cs="Arial"/>
          <w:color w:val="000000"/>
          <w:sz w:val="20"/>
          <w:szCs w:val="20"/>
        </w:rPr>
        <w:t>Brandtrappen (staal)</w:t>
      </w:r>
    </w:p>
    <w:p w14:paraId="0EDE9150" w14:textId="088B472D" w:rsidR="00E65ED0" w:rsidRDefault="00E65ED0" w:rsidP="001C1840">
      <w:pPr>
        <w:shd w:val="clear" w:color="auto" w:fill="FFFFFF"/>
        <w:spacing w:after="0" w:line="240" w:lineRule="auto"/>
        <w:rPr>
          <w:rFonts w:ascii="Arial" w:eastAsia="Arial" w:hAnsi="Arial" w:cs="Arial"/>
          <w:color w:val="000000"/>
          <w:sz w:val="20"/>
          <w:szCs w:val="20"/>
          <w:highlight w:val="yellow"/>
        </w:rPr>
      </w:pPr>
    </w:p>
    <w:p w14:paraId="695E5445" w14:textId="77777777" w:rsidR="00A473F3" w:rsidRPr="00B24C63" w:rsidRDefault="001C1840" w:rsidP="001C1840">
      <w:pPr>
        <w:shd w:val="clear" w:color="auto" w:fill="FFFFFF"/>
        <w:spacing w:after="0" w:line="240" w:lineRule="auto"/>
        <w:rPr>
          <w:rFonts w:ascii="Arial" w:eastAsia="Arial" w:hAnsi="Arial" w:cs="Arial"/>
          <w:color w:val="000000"/>
          <w:sz w:val="20"/>
          <w:szCs w:val="20"/>
        </w:rPr>
      </w:pPr>
      <w:r w:rsidRPr="00B24C63">
        <w:rPr>
          <w:rFonts w:ascii="Arial" w:eastAsia="Arial" w:hAnsi="Arial" w:cs="Arial"/>
          <w:color w:val="000000"/>
          <w:sz w:val="20"/>
          <w:szCs w:val="20"/>
        </w:rPr>
        <w:t>De brandtrap</w:t>
      </w:r>
      <w:r w:rsidR="00DF2331" w:rsidRPr="00B24C63">
        <w:rPr>
          <w:rFonts w:ascii="Arial" w:eastAsia="Arial" w:hAnsi="Arial" w:cs="Arial"/>
          <w:color w:val="000000"/>
          <w:sz w:val="20"/>
          <w:szCs w:val="20"/>
        </w:rPr>
        <w:t xml:space="preserve"> aan de zijkant van het gebouw zou in theorie als geheel hergebruikt kunnen worden</w:t>
      </w:r>
      <w:r w:rsidR="00284371" w:rsidRPr="00B24C63">
        <w:rPr>
          <w:rFonts w:ascii="Arial" w:eastAsia="Arial" w:hAnsi="Arial" w:cs="Arial"/>
          <w:color w:val="000000"/>
          <w:sz w:val="20"/>
          <w:szCs w:val="20"/>
        </w:rPr>
        <w:t xml:space="preserve">. </w:t>
      </w:r>
      <w:r w:rsidR="007F2AF5" w:rsidRPr="00B24C63">
        <w:rPr>
          <w:rFonts w:ascii="Arial" w:eastAsia="Arial" w:hAnsi="Arial" w:cs="Arial"/>
          <w:color w:val="000000"/>
          <w:sz w:val="20"/>
          <w:szCs w:val="20"/>
        </w:rPr>
        <w:t>De</w:t>
      </w:r>
      <w:r w:rsidR="00284371" w:rsidRPr="00B24C63">
        <w:rPr>
          <w:rFonts w:ascii="Arial" w:eastAsia="Arial" w:hAnsi="Arial" w:cs="Arial"/>
          <w:color w:val="000000"/>
          <w:sz w:val="20"/>
          <w:szCs w:val="20"/>
        </w:rPr>
        <w:t xml:space="preserve"> hoogte per verdieping</w:t>
      </w:r>
      <w:r w:rsidR="007F2AF5" w:rsidRPr="00B24C63">
        <w:rPr>
          <w:rFonts w:ascii="Arial" w:eastAsia="Arial" w:hAnsi="Arial" w:cs="Arial"/>
          <w:color w:val="000000"/>
          <w:sz w:val="20"/>
          <w:szCs w:val="20"/>
        </w:rPr>
        <w:t xml:space="preserve"> is</w:t>
      </w:r>
      <w:r w:rsidR="00284371" w:rsidRPr="00B24C63">
        <w:rPr>
          <w:rFonts w:ascii="Arial" w:eastAsia="Arial" w:hAnsi="Arial" w:cs="Arial"/>
          <w:color w:val="000000"/>
          <w:sz w:val="20"/>
          <w:szCs w:val="20"/>
        </w:rPr>
        <w:t xml:space="preserve"> circa 3,5 meter</w:t>
      </w:r>
      <w:r w:rsidR="007F2AF5" w:rsidRPr="00B24C63">
        <w:rPr>
          <w:rFonts w:ascii="Arial" w:eastAsia="Arial" w:hAnsi="Arial" w:cs="Arial"/>
          <w:color w:val="000000"/>
          <w:sz w:val="20"/>
          <w:szCs w:val="20"/>
        </w:rPr>
        <w:t xml:space="preserve"> wat gangbaar is voor veel gebouwen.</w:t>
      </w:r>
    </w:p>
    <w:p w14:paraId="7198D9E1" w14:textId="77777777" w:rsidR="00A473F3" w:rsidRDefault="00A473F3" w:rsidP="001C1840">
      <w:pPr>
        <w:shd w:val="clear" w:color="auto" w:fill="FFFFFF"/>
        <w:spacing w:after="0" w:line="240" w:lineRule="auto"/>
        <w:rPr>
          <w:rFonts w:ascii="Arial" w:eastAsia="Arial" w:hAnsi="Arial" w:cs="Arial"/>
          <w:color w:val="000000"/>
          <w:sz w:val="20"/>
          <w:szCs w:val="20"/>
          <w:highlight w:val="yellow"/>
        </w:rPr>
      </w:pPr>
    </w:p>
    <w:p w14:paraId="54B0091F" w14:textId="77777777" w:rsidR="007C7F84" w:rsidRPr="00B24C63" w:rsidRDefault="00A473F3" w:rsidP="001C1840">
      <w:pPr>
        <w:shd w:val="clear" w:color="auto" w:fill="FFFFFF"/>
        <w:spacing w:after="0" w:line="240" w:lineRule="auto"/>
        <w:rPr>
          <w:rFonts w:ascii="Arial" w:eastAsia="Arial" w:hAnsi="Arial" w:cs="Arial"/>
          <w:color w:val="000000"/>
          <w:sz w:val="20"/>
          <w:szCs w:val="20"/>
        </w:rPr>
      </w:pPr>
      <w:r w:rsidRPr="00B24C63">
        <w:rPr>
          <w:rFonts w:ascii="Arial" w:eastAsia="Arial" w:hAnsi="Arial" w:cs="Arial"/>
          <w:color w:val="000000"/>
          <w:sz w:val="20"/>
          <w:szCs w:val="20"/>
        </w:rPr>
        <w:t>Ook zou deze brandtrap in onderdelen afgezet kunnen worden</w:t>
      </w:r>
      <w:r w:rsidR="007C7F84" w:rsidRPr="00B24C63">
        <w:rPr>
          <w:rFonts w:ascii="Arial" w:eastAsia="Arial" w:hAnsi="Arial" w:cs="Arial"/>
          <w:color w:val="000000"/>
          <w:sz w:val="20"/>
          <w:szCs w:val="20"/>
        </w:rPr>
        <w:t>.</w:t>
      </w:r>
    </w:p>
    <w:p w14:paraId="65BBDD11" w14:textId="3EFEEBFC" w:rsidR="001C1840" w:rsidRPr="001C1840" w:rsidRDefault="00284371" w:rsidP="001C1840">
      <w:pPr>
        <w:shd w:val="clear" w:color="auto" w:fill="FFFFFF"/>
        <w:spacing w:after="0" w:line="240" w:lineRule="auto"/>
        <w:rPr>
          <w:rFonts w:ascii="Arial" w:eastAsia="Arial" w:hAnsi="Arial" w:cs="Arial"/>
          <w:color w:val="000000"/>
          <w:sz w:val="20"/>
          <w:szCs w:val="20"/>
          <w:highlight w:val="yellow"/>
        </w:rPr>
      </w:pPr>
      <w:r>
        <w:rPr>
          <w:rFonts w:ascii="Arial" w:eastAsia="Arial" w:hAnsi="Arial" w:cs="Arial"/>
          <w:color w:val="000000"/>
          <w:sz w:val="20"/>
          <w:szCs w:val="20"/>
          <w:highlight w:val="yellow"/>
        </w:rPr>
        <w:t xml:space="preserve"> </w:t>
      </w:r>
    </w:p>
    <w:p w14:paraId="47F06D38" w14:textId="77777777" w:rsidR="005F119B" w:rsidRDefault="005F119B" w:rsidP="00842833">
      <w:pPr>
        <w:pStyle w:val="Lijstalinea"/>
        <w:numPr>
          <w:ilvl w:val="0"/>
          <w:numId w:val="17"/>
        </w:numPr>
        <w:rPr>
          <w:rFonts w:ascii="Arial" w:eastAsia="Arial" w:hAnsi="Arial" w:cs="Arial"/>
          <w:color w:val="000000"/>
          <w:sz w:val="20"/>
          <w:szCs w:val="20"/>
        </w:rPr>
      </w:pPr>
      <w:r w:rsidRPr="00842833">
        <w:rPr>
          <w:rFonts w:ascii="Arial" w:eastAsia="Arial" w:hAnsi="Arial" w:cs="Arial"/>
          <w:color w:val="000000"/>
          <w:sz w:val="20"/>
          <w:szCs w:val="20"/>
        </w:rPr>
        <w:t>Panelen (Glas)</w:t>
      </w:r>
    </w:p>
    <w:p w14:paraId="00E33E5F" w14:textId="26DAB026" w:rsidR="00E65ED0" w:rsidRPr="00F77CD8" w:rsidRDefault="007C7F84" w:rsidP="007C7F84">
      <w:pPr>
        <w:rPr>
          <w:rFonts w:ascii="Arial" w:eastAsia="Arial" w:hAnsi="Arial" w:cs="Arial"/>
          <w:color w:val="000000"/>
          <w:sz w:val="20"/>
          <w:szCs w:val="20"/>
        </w:rPr>
      </w:pPr>
      <w:r w:rsidRPr="00F77CD8">
        <w:rPr>
          <w:rFonts w:ascii="Arial" w:eastAsia="Arial" w:hAnsi="Arial" w:cs="Arial"/>
          <w:color w:val="000000"/>
          <w:sz w:val="20"/>
          <w:szCs w:val="20"/>
        </w:rPr>
        <w:t>De glazen panelen die in het trappenhuis aanwezig zijn</w:t>
      </w:r>
      <w:r w:rsidR="00981F87" w:rsidRPr="00F77CD8">
        <w:rPr>
          <w:rFonts w:ascii="Arial" w:eastAsia="Arial" w:hAnsi="Arial" w:cs="Arial"/>
          <w:color w:val="000000"/>
          <w:sz w:val="20"/>
          <w:szCs w:val="20"/>
        </w:rPr>
        <w:t xml:space="preserve"> (verdieping 1t/m3) kunnen</w:t>
      </w:r>
      <w:r w:rsidR="00521B72" w:rsidRPr="00F77CD8">
        <w:rPr>
          <w:rFonts w:ascii="Arial" w:eastAsia="Arial" w:hAnsi="Arial" w:cs="Arial"/>
          <w:color w:val="000000"/>
          <w:sz w:val="20"/>
          <w:szCs w:val="20"/>
        </w:rPr>
        <w:t xml:space="preserve"> hergebruikt worden voor dezelfde doeleinden. Ook kunnen deze </w:t>
      </w:r>
      <w:r w:rsidR="00BF2CFA" w:rsidRPr="00F77CD8">
        <w:rPr>
          <w:rFonts w:ascii="Arial" w:eastAsia="Arial" w:hAnsi="Arial" w:cs="Arial"/>
          <w:color w:val="000000"/>
          <w:sz w:val="20"/>
          <w:szCs w:val="20"/>
        </w:rPr>
        <w:t>panelen op maat gemaakt worden en gebruikt worden als een tafelblad.</w:t>
      </w:r>
    </w:p>
    <w:p w14:paraId="406452C1" w14:textId="77777777" w:rsidR="005F119B" w:rsidRDefault="005F119B" w:rsidP="00842833">
      <w:pPr>
        <w:pStyle w:val="Lijstalinea"/>
        <w:numPr>
          <w:ilvl w:val="0"/>
          <w:numId w:val="17"/>
        </w:numPr>
        <w:shd w:val="clear" w:color="auto" w:fill="FFFFFF"/>
        <w:spacing w:after="0" w:line="240" w:lineRule="auto"/>
        <w:rPr>
          <w:rFonts w:ascii="Arial" w:eastAsia="Arial" w:hAnsi="Arial" w:cs="Arial"/>
          <w:color w:val="000000"/>
          <w:sz w:val="20"/>
          <w:szCs w:val="20"/>
        </w:rPr>
      </w:pPr>
      <w:r w:rsidRPr="00842833">
        <w:rPr>
          <w:rFonts w:ascii="Arial" w:eastAsia="Arial" w:hAnsi="Arial" w:cs="Arial"/>
          <w:color w:val="000000"/>
          <w:sz w:val="20"/>
          <w:szCs w:val="20"/>
        </w:rPr>
        <w:t>Balken (hout)</w:t>
      </w:r>
    </w:p>
    <w:p w14:paraId="4CAB6FF3" w14:textId="274A26B8" w:rsidR="00E65ED0" w:rsidRPr="00F77CD8" w:rsidRDefault="00BF2CFA" w:rsidP="00BF2CFA">
      <w:pPr>
        <w:shd w:val="clear" w:color="auto" w:fill="FFFFFF"/>
        <w:spacing w:after="0" w:line="240" w:lineRule="auto"/>
        <w:rPr>
          <w:rFonts w:ascii="Arial" w:eastAsia="Arial" w:hAnsi="Arial" w:cs="Arial"/>
          <w:color w:val="000000"/>
          <w:sz w:val="20"/>
          <w:szCs w:val="20"/>
        </w:rPr>
      </w:pPr>
      <w:r w:rsidRPr="00F77CD8">
        <w:rPr>
          <w:rFonts w:ascii="Arial" w:eastAsia="Arial" w:hAnsi="Arial" w:cs="Arial"/>
          <w:color w:val="000000"/>
          <w:sz w:val="20"/>
          <w:szCs w:val="20"/>
        </w:rPr>
        <w:t xml:space="preserve">Op het dak van het vastgoedobject </w:t>
      </w:r>
      <w:r w:rsidR="00BF49DC" w:rsidRPr="00F77CD8">
        <w:rPr>
          <w:rFonts w:ascii="Arial" w:eastAsia="Arial" w:hAnsi="Arial" w:cs="Arial"/>
          <w:color w:val="000000"/>
          <w:sz w:val="20"/>
          <w:szCs w:val="20"/>
        </w:rPr>
        <w:t xml:space="preserve">staat een houten balken constructie. Deze balken kunnen verzaagt worden en hergebruikt worden. </w:t>
      </w:r>
      <w:r w:rsidR="001D26ED" w:rsidRPr="00F77CD8">
        <w:rPr>
          <w:rFonts w:ascii="Arial" w:eastAsia="Arial" w:hAnsi="Arial" w:cs="Arial"/>
          <w:color w:val="000000"/>
          <w:sz w:val="20"/>
          <w:szCs w:val="20"/>
        </w:rPr>
        <w:t>Hierbij dient wel rekening gehouden te worden met de onderhouds</w:t>
      </w:r>
      <w:r w:rsidR="00766D8C" w:rsidRPr="00F77CD8">
        <w:rPr>
          <w:rFonts w:ascii="Arial" w:eastAsia="Arial" w:hAnsi="Arial" w:cs="Arial"/>
          <w:color w:val="000000"/>
          <w:sz w:val="20"/>
          <w:szCs w:val="20"/>
        </w:rPr>
        <w:t>s</w:t>
      </w:r>
      <w:r w:rsidR="001D26ED" w:rsidRPr="00F77CD8">
        <w:rPr>
          <w:rFonts w:ascii="Arial" w:eastAsia="Arial" w:hAnsi="Arial" w:cs="Arial"/>
          <w:color w:val="000000"/>
          <w:sz w:val="20"/>
          <w:szCs w:val="20"/>
        </w:rPr>
        <w:t>tatus van deze balken</w:t>
      </w:r>
      <w:r w:rsidR="00766D8C" w:rsidRPr="00F77CD8">
        <w:rPr>
          <w:rFonts w:ascii="Arial" w:eastAsia="Arial" w:hAnsi="Arial" w:cs="Arial"/>
          <w:color w:val="000000"/>
          <w:sz w:val="20"/>
          <w:szCs w:val="20"/>
        </w:rPr>
        <w:t>.</w:t>
      </w:r>
      <w:r w:rsidR="00F77CD8" w:rsidRPr="00F77CD8">
        <w:rPr>
          <w:rFonts w:ascii="Arial" w:eastAsia="Arial" w:hAnsi="Arial" w:cs="Arial"/>
          <w:color w:val="000000"/>
          <w:sz w:val="20"/>
          <w:szCs w:val="20"/>
        </w:rPr>
        <w:t xml:space="preserve"> De vraag naar dit soort balken is momenteel groot.</w:t>
      </w:r>
    </w:p>
    <w:p w14:paraId="15E9128D" w14:textId="77777777" w:rsidR="005F119B" w:rsidRPr="005F119B" w:rsidRDefault="005F119B" w:rsidP="005F119B">
      <w:pPr>
        <w:shd w:val="clear" w:color="auto" w:fill="FFFFFF"/>
        <w:spacing w:after="0" w:line="240" w:lineRule="auto"/>
        <w:rPr>
          <w:rFonts w:ascii="Arial" w:eastAsia="Arial" w:hAnsi="Arial" w:cs="Arial"/>
          <w:color w:val="000000"/>
          <w:sz w:val="20"/>
          <w:szCs w:val="20"/>
        </w:rPr>
      </w:pPr>
    </w:p>
    <w:p w14:paraId="372B4D69" w14:textId="48E3FF03" w:rsidR="00D24416" w:rsidRPr="00CE38A8" w:rsidRDefault="00D7735F" w:rsidP="00CE38A8">
      <w:pPr>
        <w:pStyle w:val="Lijstalinea"/>
        <w:numPr>
          <w:ilvl w:val="0"/>
          <w:numId w:val="15"/>
        </w:numPr>
        <w:pBdr>
          <w:top w:val="nil"/>
          <w:left w:val="nil"/>
          <w:bottom w:val="nil"/>
          <w:right w:val="nil"/>
          <w:between w:val="nil"/>
        </w:pBdr>
        <w:shd w:val="clear" w:color="auto" w:fill="FFFFFF"/>
        <w:spacing w:before="360" w:after="0" w:line="240" w:lineRule="auto"/>
        <w:rPr>
          <w:rFonts w:ascii="Arial" w:eastAsia="Arial" w:hAnsi="Arial" w:cs="Arial"/>
          <w:color w:val="000000"/>
          <w:sz w:val="20"/>
          <w:szCs w:val="20"/>
        </w:rPr>
      </w:pPr>
      <w:r w:rsidRPr="00CE38A8">
        <w:rPr>
          <w:rFonts w:ascii="Arial" w:eastAsia="Arial" w:hAnsi="Arial" w:cs="Arial"/>
          <w:color w:val="000000"/>
          <w:sz w:val="20"/>
          <w:szCs w:val="20"/>
          <w:u w:val="single"/>
        </w:rPr>
        <w:t>Meer tijd om de verhandeling tot stand te brengen</w:t>
      </w:r>
      <w:r w:rsidRPr="00CE38A8">
        <w:rPr>
          <w:rFonts w:ascii="Arial" w:eastAsia="Arial" w:hAnsi="Arial" w:cs="Arial"/>
          <w:color w:val="000000"/>
          <w:sz w:val="20"/>
          <w:szCs w:val="20"/>
          <w:u w:val="single"/>
        </w:rPr>
        <w:br/>
      </w:r>
      <w:r w:rsidRPr="00CE38A8">
        <w:rPr>
          <w:rFonts w:ascii="Arial" w:eastAsia="Arial" w:hAnsi="Arial" w:cs="Arial"/>
          <w:color w:val="000000"/>
          <w:sz w:val="20"/>
          <w:szCs w:val="20"/>
          <w:u w:val="single"/>
        </w:rPr>
        <w:br/>
      </w:r>
      <w:r w:rsidRPr="00CE38A8">
        <w:rPr>
          <w:rFonts w:ascii="Arial" w:eastAsia="Arial" w:hAnsi="Arial" w:cs="Arial"/>
          <w:color w:val="000000"/>
          <w:sz w:val="20"/>
          <w:szCs w:val="20"/>
        </w:rPr>
        <w:t>Door de vrijkomende materialen in een vroeg stadium van het project te inventariseren en te registreren ontstaat er meer om de fysieke verhandeling tot stand te brengen. Vraag en aanbod van materialen kan bij elkaar gebracht worden door:</w:t>
      </w:r>
    </w:p>
    <w:p w14:paraId="13458EFD" w14:textId="7DE30FBD" w:rsidR="00D24416" w:rsidRPr="00784214" w:rsidRDefault="00D7735F">
      <w:pPr>
        <w:numPr>
          <w:ilvl w:val="0"/>
          <w:numId w:val="2"/>
        </w:numPr>
        <w:shd w:val="clear" w:color="auto" w:fill="FFFFFF"/>
        <w:spacing w:before="360" w:after="0" w:line="240" w:lineRule="auto"/>
        <w:rPr>
          <w:rFonts w:ascii="Arial" w:eastAsia="Arial" w:hAnsi="Arial" w:cs="Arial"/>
          <w:sz w:val="20"/>
          <w:szCs w:val="20"/>
        </w:rPr>
      </w:pPr>
      <w:r w:rsidRPr="00784214">
        <w:rPr>
          <w:rFonts w:ascii="Arial" w:eastAsia="Arial" w:hAnsi="Arial" w:cs="Arial"/>
          <w:sz w:val="20"/>
          <w:szCs w:val="20"/>
        </w:rPr>
        <w:t xml:space="preserve">Intern hergebruik: Intern bij </w:t>
      </w:r>
      <w:r w:rsidR="00A405AD" w:rsidRPr="00784214">
        <w:rPr>
          <w:rFonts w:ascii="Arial" w:eastAsia="Arial" w:hAnsi="Arial" w:cs="Arial"/>
          <w:sz w:val="20"/>
          <w:szCs w:val="20"/>
        </w:rPr>
        <w:t>de gemeente Leiden</w:t>
      </w:r>
      <w:r w:rsidRPr="00784214">
        <w:rPr>
          <w:rFonts w:ascii="Arial" w:eastAsia="Arial" w:hAnsi="Arial" w:cs="Arial"/>
          <w:sz w:val="20"/>
          <w:szCs w:val="20"/>
        </w:rPr>
        <w:t xml:space="preserve"> een circulaire sessie organiseren, met de juiste personen (denk aan architecten, bouwers, adviseurs, plan ontwikkelaren intern, om bekend te worden met de hergebruik opties en de mogelijkheden om binnen hergebruik toe te passen binnen haar eigen projecten</w:t>
      </w:r>
      <w:r w:rsidR="00A405AD" w:rsidRPr="00784214">
        <w:rPr>
          <w:rFonts w:ascii="Arial" w:eastAsia="Arial" w:hAnsi="Arial" w:cs="Arial"/>
          <w:sz w:val="20"/>
          <w:szCs w:val="20"/>
        </w:rPr>
        <w:t>;</w:t>
      </w:r>
    </w:p>
    <w:p w14:paraId="6E8B2B37" w14:textId="471EA66A" w:rsidR="00D24416" w:rsidRDefault="00D7735F">
      <w:pPr>
        <w:numPr>
          <w:ilvl w:val="0"/>
          <w:numId w:val="2"/>
        </w:numPr>
        <w:shd w:val="clear" w:color="auto" w:fill="FFFFFF"/>
        <w:spacing w:after="0" w:line="240" w:lineRule="auto"/>
        <w:rPr>
          <w:rFonts w:ascii="Arial" w:eastAsia="Arial" w:hAnsi="Arial" w:cs="Arial"/>
          <w:sz w:val="20"/>
          <w:szCs w:val="20"/>
        </w:rPr>
      </w:pPr>
      <w:r>
        <w:rPr>
          <w:rFonts w:ascii="Arial" w:eastAsia="Arial" w:hAnsi="Arial" w:cs="Arial"/>
          <w:sz w:val="20"/>
          <w:szCs w:val="20"/>
        </w:rPr>
        <w:t>Extern hergebruik: inzetten netwerk en actief scouten naar afzetmogelijkheden in de regio</w:t>
      </w:r>
      <w:r w:rsidR="00A405AD">
        <w:rPr>
          <w:rFonts w:ascii="Arial" w:eastAsia="Arial" w:hAnsi="Arial" w:cs="Arial"/>
          <w:sz w:val="20"/>
          <w:szCs w:val="20"/>
        </w:rPr>
        <w:t>;</w:t>
      </w:r>
    </w:p>
    <w:p w14:paraId="6C05DCBB" w14:textId="77777777" w:rsidR="00D24416" w:rsidRDefault="00D7735F">
      <w:pPr>
        <w:numPr>
          <w:ilvl w:val="0"/>
          <w:numId w:val="2"/>
        </w:numPr>
        <w:shd w:val="clear" w:color="auto" w:fill="FFFFFF"/>
        <w:spacing w:after="0" w:line="240" w:lineRule="auto"/>
        <w:rPr>
          <w:rFonts w:ascii="Arial" w:eastAsia="Arial" w:hAnsi="Arial" w:cs="Arial"/>
          <w:sz w:val="20"/>
          <w:szCs w:val="20"/>
        </w:rPr>
      </w:pPr>
      <w:r>
        <w:rPr>
          <w:rFonts w:ascii="Arial" w:eastAsia="Arial" w:hAnsi="Arial" w:cs="Arial"/>
          <w:sz w:val="20"/>
          <w:szCs w:val="20"/>
        </w:rPr>
        <w:t>Het inrichten en aanbieden van de vrijkomende materialen op een verkoopportaal (bv. Materialen Marktplaats);</w:t>
      </w:r>
      <w:r>
        <w:rPr>
          <w:rFonts w:ascii="Arial" w:eastAsia="Arial" w:hAnsi="Arial" w:cs="Arial"/>
          <w:sz w:val="20"/>
          <w:szCs w:val="20"/>
        </w:rPr>
        <w:br/>
      </w:r>
    </w:p>
    <w:p w14:paraId="37F1E699" w14:textId="59EEF3E9" w:rsidR="00D24416" w:rsidRPr="00CE38A8" w:rsidRDefault="00D7735F" w:rsidP="00CE38A8">
      <w:pPr>
        <w:pStyle w:val="Lijstalinea"/>
        <w:numPr>
          <w:ilvl w:val="0"/>
          <w:numId w:val="15"/>
        </w:numPr>
        <w:pBdr>
          <w:top w:val="nil"/>
          <w:left w:val="nil"/>
          <w:bottom w:val="nil"/>
          <w:right w:val="nil"/>
          <w:between w:val="nil"/>
        </w:pBdr>
        <w:shd w:val="clear" w:color="auto" w:fill="FFFFFF"/>
        <w:spacing w:before="360" w:after="360" w:line="240" w:lineRule="auto"/>
        <w:rPr>
          <w:rFonts w:ascii="Arial" w:eastAsia="Arial" w:hAnsi="Arial" w:cs="Arial"/>
          <w:color w:val="000000"/>
          <w:sz w:val="20"/>
          <w:szCs w:val="20"/>
        </w:rPr>
      </w:pPr>
      <w:r w:rsidRPr="00CE38A8">
        <w:rPr>
          <w:rFonts w:ascii="Arial" w:eastAsia="Arial" w:hAnsi="Arial" w:cs="Arial"/>
          <w:color w:val="000000"/>
          <w:sz w:val="20"/>
          <w:szCs w:val="20"/>
          <w:u w:val="single"/>
        </w:rPr>
        <w:lastRenderedPageBreak/>
        <w:t>Het circulair maken van de uitvraag voor de demontage van de gebouwen</w:t>
      </w:r>
      <w:r w:rsidRPr="00CE38A8">
        <w:rPr>
          <w:rFonts w:ascii="Arial" w:eastAsia="Arial" w:hAnsi="Arial" w:cs="Arial"/>
          <w:color w:val="000000"/>
          <w:sz w:val="20"/>
          <w:szCs w:val="20"/>
          <w:u w:val="single"/>
        </w:rPr>
        <w:br/>
      </w:r>
      <w:r w:rsidRPr="00CE38A8">
        <w:rPr>
          <w:rFonts w:ascii="Arial" w:eastAsia="Arial" w:hAnsi="Arial" w:cs="Arial"/>
          <w:color w:val="000000"/>
          <w:sz w:val="20"/>
          <w:szCs w:val="20"/>
          <w:u w:val="single"/>
        </w:rPr>
        <w:br/>
      </w:r>
      <w:r w:rsidRPr="00CE38A8">
        <w:rPr>
          <w:rFonts w:ascii="Arial" w:eastAsia="Arial" w:hAnsi="Arial" w:cs="Arial"/>
          <w:color w:val="000000"/>
          <w:sz w:val="20"/>
          <w:szCs w:val="20"/>
        </w:rPr>
        <w:t>De materiaal inventarisatie kan gebruikt worden om circulariteit meetbaar te maken en om achteraf de bewijslast te leveren dat de sloop/oogst werkzaamheden ook daadwerkelijk circulair zijn uitgevoerd.</w:t>
      </w:r>
    </w:p>
    <w:p w14:paraId="56284E60" w14:textId="77777777" w:rsidR="00D24416" w:rsidRDefault="00D7735F">
      <w:pPr>
        <w:numPr>
          <w:ilvl w:val="0"/>
          <w:numId w:val="11"/>
        </w:numPr>
        <w:shd w:val="clear" w:color="auto" w:fill="FFFFFF"/>
        <w:spacing w:before="360" w:after="0" w:line="240" w:lineRule="auto"/>
        <w:rPr>
          <w:rFonts w:ascii="Arial" w:eastAsia="Arial" w:hAnsi="Arial" w:cs="Arial"/>
          <w:sz w:val="20"/>
          <w:szCs w:val="20"/>
        </w:rPr>
      </w:pPr>
      <w:r>
        <w:rPr>
          <w:rFonts w:ascii="Arial" w:eastAsia="Arial" w:hAnsi="Arial" w:cs="Arial"/>
          <w:sz w:val="20"/>
          <w:szCs w:val="20"/>
        </w:rPr>
        <w:t>De inschrijvende partijen kunnen via de opdrachtgever de beschikking krijgen, middels een digitale omgeving, over de data en de paspoorten van de geïnventariseerde gebouwen;</w:t>
      </w:r>
    </w:p>
    <w:p w14:paraId="6353AE10" w14:textId="3BE6ED3E" w:rsidR="00D24416" w:rsidRDefault="00D7735F">
      <w:pPr>
        <w:numPr>
          <w:ilvl w:val="0"/>
          <w:numId w:val="11"/>
        </w:numPr>
        <w:shd w:val="clear" w:color="auto" w:fill="FFFFFF"/>
        <w:spacing w:after="0" w:line="240" w:lineRule="auto"/>
        <w:rPr>
          <w:rFonts w:ascii="Arial" w:eastAsia="Arial" w:hAnsi="Arial" w:cs="Arial"/>
          <w:sz w:val="20"/>
          <w:szCs w:val="20"/>
        </w:rPr>
      </w:pPr>
      <w:r>
        <w:rPr>
          <w:rFonts w:ascii="Arial" w:eastAsia="Arial" w:hAnsi="Arial" w:cs="Arial"/>
          <w:sz w:val="20"/>
          <w:szCs w:val="20"/>
        </w:rPr>
        <w:t xml:space="preserve">Realistische circulaire hergebruik ambities opnemen in de uitvraag doordat er aan de voorkant al voldoende informatie ter beschikking </w:t>
      </w:r>
      <w:r w:rsidR="00A405AD">
        <w:rPr>
          <w:rFonts w:ascii="Arial" w:eastAsia="Arial" w:hAnsi="Arial" w:cs="Arial"/>
          <w:sz w:val="20"/>
          <w:szCs w:val="20"/>
        </w:rPr>
        <w:t xml:space="preserve">is </w:t>
      </w:r>
      <w:r>
        <w:rPr>
          <w:rFonts w:ascii="Arial" w:eastAsia="Arial" w:hAnsi="Arial" w:cs="Arial"/>
          <w:sz w:val="20"/>
          <w:szCs w:val="20"/>
        </w:rPr>
        <w:t>over de hergebruik potentie van de aanwezige materialen in het project;</w:t>
      </w:r>
    </w:p>
    <w:p w14:paraId="1C4978F3" w14:textId="77777777" w:rsidR="00D24416" w:rsidRDefault="00D7735F">
      <w:pPr>
        <w:numPr>
          <w:ilvl w:val="0"/>
          <w:numId w:val="11"/>
        </w:numPr>
        <w:shd w:val="clear" w:color="auto" w:fill="FFFFFF"/>
        <w:spacing w:after="0" w:line="240" w:lineRule="auto"/>
        <w:rPr>
          <w:rFonts w:ascii="Arial" w:eastAsia="Arial" w:hAnsi="Arial" w:cs="Arial"/>
          <w:sz w:val="20"/>
          <w:szCs w:val="20"/>
        </w:rPr>
      </w:pPr>
      <w:r>
        <w:rPr>
          <w:rFonts w:ascii="Arial" w:eastAsia="Arial" w:hAnsi="Arial" w:cs="Arial"/>
          <w:sz w:val="20"/>
          <w:szCs w:val="20"/>
        </w:rPr>
        <w:t xml:space="preserve">De data en paspoorten kunnen gebruik worden om tijdens de aanbesteding de marktpartijen uit te dagen om meer hergebruik te realiseren in hun aanbieding  </w:t>
      </w:r>
    </w:p>
    <w:p w14:paraId="49B1D3A6" w14:textId="30E8211F" w:rsidR="00D24416" w:rsidRDefault="00D7735F">
      <w:pPr>
        <w:numPr>
          <w:ilvl w:val="0"/>
          <w:numId w:val="11"/>
        </w:numPr>
        <w:shd w:val="clear" w:color="auto" w:fill="FFFFFF"/>
        <w:spacing w:after="0" w:line="240" w:lineRule="auto"/>
        <w:rPr>
          <w:rFonts w:ascii="Arial" w:eastAsia="Arial" w:hAnsi="Arial" w:cs="Arial"/>
          <w:sz w:val="20"/>
          <w:szCs w:val="20"/>
        </w:rPr>
      </w:pPr>
      <w:r>
        <w:rPr>
          <w:rFonts w:ascii="Arial" w:eastAsia="Arial" w:hAnsi="Arial" w:cs="Arial"/>
          <w:sz w:val="20"/>
          <w:szCs w:val="20"/>
        </w:rPr>
        <w:t>De Materialen Inventarisatie is een 0-meting die inzicht geef in de mogelijkheden op het gebied van soort materiaal of product en de hergebruik potentie. Het is aan de inschrijvende partijen om te bepalen hoe ze hier invulling aan gaan geven;</w:t>
      </w:r>
    </w:p>
    <w:p w14:paraId="46116B2F" w14:textId="77777777" w:rsidR="00D24416" w:rsidRDefault="00D7735F">
      <w:pPr>
        <w:numPr>
          <w:ilvl w:val="0"/>
          <w:numId w:val="11"/>
        </w:numPr>
        <w:shd w:val="clear" w:color="auto" w:fill="FFFFFF"/>
        <w:spacing w:after="0" w:line="240" w:lineRule="auto"/>
        <w:rPr>
          <w:rFonts w:ascii="Arial" w:eastAsia="Arial" w:hAnsi="Arial" w:cs="Arial"/>
          <w:sz w:val="20"/>
          <w:szCs w:val="20"/>
        </w:rPr>
      </w:pPr>
      <w:r>
        <w:rPr>
          <w:rFonts w:ascii="Arial" w:eastAsia="Arial" w:hAnsi="Arial" w:cs="Arial"/>
          <w:sz w:val="20"/>
          <w:szCs w:val="20"/>
        </w:rPr>
        <w:t xml:space="preserve">Samen met de opdrachtgever kunnen we dit verankeren in de uitvraag. De kwaliteit van het werk en met name het onderdeel circulariteit dient gewogen te worden in de aanbestedingsleidraad. </w:t>
      </w:r>
    </w:p>
    <w:p w14:paraId="2549C8C9" w14:textId="77777777" w:rsidR="00D24416" w:rsidRDefault="00D7735F">
      <w:pPr>
        <w:numPr>
          <w:ilvl w:val="0"/>
          <w:numId w:val="11"/>
        </w:numPr>
        <w:shd w:val="clear" w:color="auto" w:fill="FFFFFF"/>
        <w:spacing w:after="360" w:line="240" w:lineRule="auto"/>
        <w:rPr>
          <w:rFonts w:ascii="Arial" w:eastAsia="Arial" w:hAnsi="Arial" w:cs="Arial"/>
          <w:sz w:val="20"/>
          <w:szCs w:val="20"/>
        </w:rPr>
      </w:pPr>
      <w:r>
        <w:rPr>
          <w:rFonts w:ascii="Arial" w:eastAsia="Arial" w:hAnsi="Arial" w:cs="Arial"/>
          <w:sz w:val="20"/>
          <w:szCs w:val="20"/>
        </w:rPr>
        <w:t>In de aanbestedingsleidraad kunnen criteria worden opgesteld die te maken hebben met circulair delven, ontmantelen van het gebouw en bijvoorbeeld de hoogwaardige afzet van de materialen.</w:t>
      </w:r>
    </w:p>
    <w:p w14:paraId="1AA89147" w14:textId="3ACE4768" w:rsidR="00D24416" w:rsidRPr="00CE38A8" w:rsidRDefault="00D7735F" w:rsidP="00CE38A8">
      <w:pPr>
        <w:pStyle w:val="Lijstalinea"/>
        <w:numPr>
          <w:ilvl w:val="0"/>
          <w:numId w:val="15"/>
        </w:numPr>
        <w:pBdr>
          <w:top w:val="nil"/>
          <w:left w:val="nil"/>
          <w:bottom w:val="nil"/>
          <w:right w:val="nil"/>
          <w:between w:val="nil"/>
        </w:pBdr>
        <w:shd w:val="clear" w:color="auto" w:fill="FFFFFF"/>
        <w:spacing w:before="360" w:after="360" w:line="240" w:lineRule="auto"/>
        <w:rPr>
          <w:rFonts w:ascii="Arial" w:eastAsia="Arial" w:hAnsi="Arial" w:cs="Arial"/>
          <w:color w:val="000000"/>
          <w:sz w:val="20"/>
          <w:szCs w:val="20"/>
          <w:u w:val="single"/>
        </w:rPr>
      </w:pPr>
      <w:r w:rsidRPr="00CE38A8">
        <w:rPr>
          <w:rFonts w:ascii="Arial" w:eastAsia="Arial" w:hAnsi="Arial" w:cs="Arial"/>
          <w:color w:val="000000"/>
          <w:sz w:val="20"/>
          <w:szCs w:val="20"/>
          <w:u w:val="single"/>
        </w:rPr>
        <w:t>Monitoren circulaire prestaties</w:t>
      </w:r>
    </w:p>
    <w:p w14:paraId="4FDA047E" w14:textId="77777777" w:rsidR="00D24416" w:rsidRDefault="00D7735F">
      <w:pPr>
        <w:shd w:val="clear" w:color="auto" w:fill="FFFFFF"/>
        <w:spacing w:before="360" w:after="360" w:line="240" w:lineRule="auto"/>
        <w:rPr>
          <w:rFonts w:ascii="Arial" w:eastAsia="Arial" w:hAnsi="Arial" w:cs="Arial"/>
          <w:sz w:val="20"/>
          <w:szCs w:val="20"/>
        </w:rPr>
      </w:pPr>
      <w:r>
        <w:rPr>
          <w:rFonts w:ascii="Arial" w:eastAsia="Arial" w:hAnsi="Arial" w:cs="Arial"/>
          <w:sz w:val="20"/>
          <w:szCs w:val="20"/>
        </w:rPr>
        <w:t>Verder willen we de daadwerkelijk circulaire inspanning monitoren op projectniveau. Hierbij kan gedacht worden aan het verzamelen van de bewijslast en het vertalen hiervan naar daadwerkelijk geleverde circulaire prestaties. De prestaties worden gemeten op het gebied van:</w:t>
      </w:r>
    </w:p>
    <w:p w14:paraId="79EB3C59" w14:textId="77777777" w:rsidR="00D24416" w:rsidRDefault="00D7735F">
      <w:pPr>
        <w:numPr>
          <w:ilvl w:val="0"/>
          <w:numId w:val="1"/>
        </w:numPr>
        <w:shd w:val="clear" w:color="auto" w:fill="FFFFFF"/>
        <w:spacing w:before="360" w:after="0" w:line="240" w:lineRule="auto"/>
        <w:rPr>
          <w:rFonts w:ascii="Arial" w:eastAsia="Arial" w:hAnsi="Arial" w:cs="Arial"/>
          <w:sz w:val="20"/>
          <w:szCs w:val="20"/>
        </w:rPr>
      </w:pPr>
      <w:r>
        <w:rPr>
          <w:rFonts w:ascii="Arial" w:eastAsia="Arial" w:hAnsi="Arial" w:cs="Arial"/>
          <w:sz w:val="20"/>
          <w:szCs w:val="20"/>
        </w:rPr>
        <w:t>Daadwerkelijk gerealiseerd hergebruik;</w:t>
      </w:r>
    </w:p>
    <w:p w14:paraId="507715B9" w14:textId="77777777" w:rsidR="00D24416" w:rsidRDefault="00D7735F">
      <w:pPr>
        <w:numPr>
          <w:ilvl w:val="0"/>
          <w:numId w:val="1"/>
        </w:numPr>
        <w:shd w:val="clear" w:color="auto" w:fill="FFFFFF"/>
        <w:spacing w:after="0" w:line="240" w:lineRule="auto"/>
        <w:rPr>
          <w:rFonts w:ascii="Arial" w:eastAsia="Arial" w:hAnsi="Arial" w:cs="Arial"/>
          <w:sz w:val="20"/>
          <w:szCs w:val="20"/>
        </w:rPr>
      </w:pPr>
      <w:r>
        <w:rPr>
          <w:rFonts w:ascii="Arial" w:eastAsia="Arial" w:hAnsi="Arial" w:cs="Arial"/>
          <w:sz w:val="20"/>
          <w:szCs w:val="20"/>
        </w:rPr>
        <w:t>Monitoren van CO2 data en analyse milieu-impact voor producthergebruik;</w:t>
      </w:r>
    </w:p>
    <w:p w14:paraId="0389298F" w14:textId="77777777" w:rsidR="00D24416" w:rsidRDefault="00D7735F">
      <w:pPr>
        <w:numPr>
          <w:ilvl w:val="0"/>
          <w:numId w:val="1"/>
        </w:numPr>
        <w:shd w:val="clear" w:color="auto" w:fill="FFFFFF"/>
        <w:spacing w:after="0" w:line="240" w:lineRule="auto"/>
        <w:rPr>
          <w:rFonts w:ascii="Arial" w:eastAsia="Arial" w:hAnsi="Arial" w:cs="Arial"/>
          <w:sz w:val="20"/>
          <w:szCs w:val="20"/>
        </w:rPr>
      </w:pPr>
      <w:r>
        <w:rPr>
          <w:rFonts w:ascii="Arial" w:eastAsia="Arial" w:hAnsi="Arial" w:cs="Arial"/>
          <w:sz w:val="20"/>
          <w:szCs w:val="20"/>
        </w:rPr>
        <w:t>Regionale afzet van de materialen;</w:t>
      </w:r>
    </w:p>
    <w:p w14:paraId="400C1423" w14:textId="77777777" w:rsidR="00D24416" w:rsidRDefault="00D7735F">
      <w:pPr>
        <w:numPr>
          <w:ilvl w:val="0"/>
          <w:numId w:val="1"/>
        </w:numPr>
        <w:shd w:val="clear" w:color="auto" w:fill="FFFFFF"/>
        <w:spacing w:after="0" w:line="240" w:lineRule="auto"/>
        <w:rPr>
          <w:rFonts w:ascii="Arial" w:eastAsia="Arial" w:hAnsi="Arial" w:cs="Arial"/>
          <w:sz w:val="20"/>
          <w:szCs w:val="20"/>
        </w:rPr>
      </w:pPr>
      <w:r>
        <w:rPr>
          <w:rFonts w:ascii="Arial" w:eastAsia="Arial" w:hAnsi="Arial" w:cs="Arial"/>
          <w:sz w:val="20"/>
          <w:szCs w:val="20"/>
        </w:rPr>
        <w:t>De wijze waarop de materialen zijn hergebruikt en/of gerecycled;</w:t>
      </w:r>
    </w:p>
    <w:p w14:paraId="2A6D5D9B" w14:textId="77777777" w:rsidR="00D24416" w:rsidRDefault="00D7735F">
      <w:pPr>
        <w:numPr>
          <w:ilvl w:val="0"/>
          <w:numId w:val="1"/>
        </w:numPr>
        <w:shd w:val="clear" w:color="auto" w:fill="FFFFFF"/>
        <w:spacing w:after="0" w:line="240" w:lineRule="auto"/>
        <w:rPr>
          <w:rFonts w:ascii="Arial" w:eastAsia="Arial" w:hAnsi="Arial" w:cs="Arial"/>
          <w:sz w:val="20"/>
          <w:szCs w:val="20"/>
        </w:rPr>
      </w:pPr>
      <w:r>
        <w:rPr>
          <w:rFonts w:ascii="Arial" w:eastAsia="Arial" w:hAnsi="Arial" w:cs="Arial"/>
          <w:sz w:val="20"/>
          <w:szCs w:val="20"/>
        </w:rPr>
        <w:t>De financiële besparing door hergebruik en/of recycling.</w:t>
      </w:r>
    </w:p>
    <w:p w14:paraId="40ACC373" w14:textId="77777777" w:rsidR="00D24416" w:rsidRDefault="00D24416">
      <w:pPr>
        <w:shd w:val="clear" w:color="auto" w:fill="FFFFFF"/>
        <w:spacing w:after="0" w:line="240" w:lineRule="auto"/>
        <w:rPr>
          <w:rFonts w:ascii="Arial" w:eastAsia="Arial" w:hAnsi="Arial" w:cs="Arial"/>
          <w:sz w:val="20"/>
          <w:szCs w:val="20"/>
        </w:rPr>
      </w:pPr>
    </w:p>
    <w:p w14:paraId="3ED2D8D6" w14:textId="4942F6B5" w:rsidR="00D24416" w:rsidRDefault="00D7735F">
      <w:pPr>
        <w:shd w:val="clear" w:color="auto" w:fill="FFFFFF"/>
        <w:spacing w:after="0" w:line="240" w:lineRule="auto"/>
        <w:rPr>
          <w:rFonts w:ascii="Arial" w:eastAsia="Arial" w:hAnsi="Arial" w:cs="Arial"/>
          <w:sz w:val="20"/>
          <w:szCs w:val="20"/>
        </w:rPr>
      </w:pPr>
      <w:r>
        <w:rPr>
          <w:rFonts w:ascii="Arial" w:eastAsia="Arial" w:hAnsi="Arial" w:cs="Arial"/>
          <w:sz w:val="20"/>
          <w:szCs w:val="20"/>
        </w:rPr>
        <w:t xml:space="preserve">Wij hebben met veel plezier deze opdracht voor de </w:t>
      </w:r>
      <w:r w:rsidR="00A405AD">
        <w:rPr>
          <w:rFonts w:ascii="Arial" w:eastAsia="Arial" w:hAnsi="Arial" w:cs="Arial"/>
          <w:sz w:val="20"/>
          <w:szCs w:val="20"/>
        </w:rPr>
        <w:t>g</w:t>
      </w:r>
      <w:r w:rsidR="00CE38A8">
        <w:rPr>
          <w:rFonts w:ascii="Arial" w:eastAsia="Arial" w:hAnsi="Arial" w:cs="Arial"/>
          <w:sz w:val="20"/>
          <w:szCs w:val="20"/>
        </w:rPr>
        <w:t>emeente Leiden</w:t>
      </w:r>
      <w:r>
        <w:rPr>
          <w:rFonts w:ascii="Arial" w:eastAsia="Arial" w:hAnsi="Arial" w:cs="Arial"/>
          <w:sz w:val="20"/>
          <w:szCs w:val="20"/>
        </w:rPr>
        <w:t xml:space="preserve"> uitgevoerd. Dank voor het vertrouwen en we kijken uit naar een mooi circulair vervolg in dit project of andere projecten voor de </w:t>
      </w:r>
      <w:r w:rsidR="00A405AD">
        <w:rPr>
          <w:rFonts w:ascii="Arial" w:eastAsia="Arial" w:hAnsi="Arial" w:cs="Arial"/>
          <w:sz w:val="20"/>
          <w:szCs w:val="20"/>
        </w:rPr>
        <w:t>g</w:t>
      </w:r>
      <w:r w:rsidR="00CE38A8">
        <w:rPr>
          <w:rFonts w:ascii="Arial" w:eastAsia="Arial" w:hAnsi="Arial" w:cs="Arial"/>
          <w:sz w:val="20"/>
          <w:szCs w:val="20"/>
        </w:rPr>
        <w:t>emeente Leiden.</w:t>
      </w:r>
      <w:r>
        <w:rPr>
          <w:rFonts w:ascii="Arial" w:eastAsia="Arial" w:hAnsi="Arial" w:cs="Arial"/>
          <w:sz w:val="20"/>
          <w:szCs w:val="20"/>
        </w:rPr>
        <w:t xml:space="preserve"> </w:t>
      </w:r>
    </w:p>
    <w:p w14:paraId="39D55D37" w14:textId="77777777" w:rsidR="00D24416" w:rsidRDefault="00D24416">
      <w:pPr>
        <w:shd w:val="clear" w:color="auto" w:fill="FFFFFF"/>
        <w:spacing w:after="0" w:line="240" w:lineRule="auto"/>
        <w:rPr>
          <w:rFonts w:ascii="Arial" w:eastAsia="Arial" w:hAnsi="Arial" w:cs="Arial"/>
          <w:sz w:val="20"/>
          <w:szCs w:val="20"/>
        </w:rPr>
      </w:pPr>
    </w:p>
    <w:p w14:paraId="4965C7CB" w14:textId="77777777" w:rsidR="00D24416" w:rsidRDefault="00D24416">
      <w:pPr>
        <w:shd w:val="clear" w:color="auto" w:fill="FFFFFF"/>
        <w:spacing w:after="0" w:line="240" w:lineRule="auto"/>
        <w:rPr>
          <w:rFonts w:ascii="Arial" w:eastAsia="Arial" w:hAnsi="Arial" w:cs="Arial"/>
          <w:sz w:val="20"/>
          <w:szCs w:val="20"/>
        </w:rPr>
      </w:pPr>
    </w:p>
    <w:p w14:paraId="60AE9527" w14:textId="77777777" w:rsidR="00D24416" w:rsidRDefault="00D7735F">
      <w:pPr>
        <w:shd w:val="clear" w:color="auto" w:fill="FFFFFF"/>
        <w:spacing w:after="0" w:line="240" w:lineRule="auto"/>
        <w:rPr>
          <w:rFonts w:ascii="Arial" w:eastAsia="Arial" w:hAnsi="Arial" w:cs="Arial"/>
          <w:sz w:val="20"/>
          <w:szCs w:val="20"/>
        </w:rPr>
      </w:pPr>
      <w:r>
        <w:rPr>
          <w:rFonts w:ascii="Arial" w:eastAsia="Arial" w:hAnsi="Arial" w:cs="Arial"/>
          <w:sz w:val="20"/>
          <w:szCs w:val="20"/>
        </w:rPr>
        <w:t xml:space="preserve">Met vriendelijke groeten, </w:t>
      </w:r>
    </w:p>
    <w:p w14:paraId="249CF447" w14:textId="77777777" w:rsidR="00D24416" w:rsidRDefault="00D24416">
      <w:pPr>
        <w:shd w:val="clear" w:color="auto" w:fill="FFFFFF"/>
        <w:spacing w:after="0" w:line="240" w:lineRule="auto"/>
        <w:rPr>
          <w:rFonts w:ascii="Arial" w:eastAsia="Arial" w:hAnsi="Arial" w:cs="Arial"/>
          <w:sz w:val="20"/>
          <w:szCs w:val="20"/>
        </w:rPr>
      </w:pPr>
    </w:p>
    <w:p w14:paraId="34540BFB" w14:textId="77777777" w:rsidR="00D24416" w:rsidRDefault="00D7735F">
      <w:pPr>
        <w:shd w:val="clear" w:color="auto" w:fill="FFFFFF"/>
        <w:spacing w:after="0" w:line="240" w:lineRule="auto"/>
        <w:rPr>
          <w:rFonts w:ascii="Arial" w:eastAsia="Arial" w:hAnsi="Arial" w:cs="Arial"/>
          <w:sz w:val="20"/>
          <w:szCs w:val="20"/>
        </w:rPr>
      </w:pPr>
      <w:r>
        <w:rPr>
          <w:rFonts w:ascii="Arial" w:eastAsia="Arial" w:hAnsi="Arial" w:cs="Arial"/>
          <w:sz w:val="20"/>
          <w:szCs w:val="20"/>
        </w:rPr>
        <w:t xml:space="preserve">Team Re </w:t>
      </w:r>
      <w:proofErr w:type="spellStart"/>
      <w:r>
        <w:rPr>
          <w:rFonts w:ascii="Arial" w:eastAsia="Arial" w:hAnsi="Arial" w:cs="Arial"/>
          <w:sz w:val="20"/>
          <w:szCs w:val="20"/>
        </w:rPr>
        <w:t>Use</w:t>
      </w:r>
      <w:proofErr w:type="spellEnd"/>
      <w:r>
        <w:rPr>
          <w:rFonts w:ascii="Arial" w:eastAsia="Arial" w:hAnsi="Arial" w:cs="Arial"/>
          <w:sz w:val="20"/>
          <w:szCs w:val="20"/>
        </w:rPr>
        <w:t xml:space="preserve"> </w:t>
      </w:r>
      <w:proofErr w:type="spellStart"/>
      <w:r>
        <w:rPr>
          <w:rFonts w:ascii="Arial" w:eastAsia="Arial" w:hAnsi="Arial" w:cs="Arial"/>
          <w:sz w:val="20"/>
          <w:szCs w:val="20"/>
        </w:rPr>
        <w:t>Materials</w:t>
      </w:r>
      <w:proofErr w:type="spellEnd"/>
      <w:r>
        <w:rPr>
          <w:rFonts w:ascii="Arial" w:eastAsia="Arial" w:hAnsi="Arial" w:cs="Arial"/>
          <w:sz w:val="20"/>
          <w:szCs w:val="20"/>
        </w:rPr>
        <w:t>:</w:t>
      </w:r>
    </w:p>
    <w:p w14:paraId="175C5AE7" w14:textId="77777777" w:rsidR="00D24416" w:rsidRDefault="00D24416">
      <w:pPr>
        <w:shd w:val="clear" w:color="auto" w:fill="FFFFFF"/>
        <w:spacing w:after="0" w:line="240" w:lineRule="auto"/>
        <w:rPr>
          <w:rFonts w:ascii="Arial" w:eastAsia="Arial" w:hAnsi="Arial" w:cs="Arial"/>
          <w:sz w:val="20"/>
          <w:szCs w:val="20"/>
        </w:rPr>
      </w:pPr>
    </w:p>
    <w:p w14:paraId="4D1804AB" w14:textId="77777777" w:rsidR="00D24416" w:rsidRDefault="00D7735F">
      <w:pPr>
        <w:shd w:val="clear" w:color="auto" w:fill="FFFFFF"/>
        <w:spacing w:after="0" w:line="240" w:lineRule="auto"/>
        <w:rPr>
          <w:rFonts w:ascii="Arial" w:eastAsia="Arial" w:hAnsi="Arial" w:cs="Arial"/>
          <w:sz w:val="20"/>
          <w:szCs w:val="20"/>
        </w:rPr>
      </w:pPr>
      <w:r>
        <w:rPr>
          <w:rFonts w:ascii="Arial" w:eastAsia="Arial" w:hAnsi="Arial" w:cs="Arial"/>
          <w:sz w:val="20"/>
          <w:szCs w:val="20"/>
        </w:rPr>
        <w:t>Maarten en Emile.</w:t>
      </w:r>
    </w:p>
    <w:sectPr w:rsidR="00D24416">
      <w:headerReference w:type="default" r:id="rId12"/>
      <w:pgSz w:w="11906" w:h="16838"/>
      <w:pgMar w:top="1701" w:right="1417" w:bottom="1417" w:left="1417" w:header="708"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EB1BB8" w14:textId="77777777" w:rsidR="007A33D2" w:rsidRDefault="007A33D2">
      <w:pPr>
        <w:spacing w:after="0" w:line="240" w:lineRule="auto"/>
      </w:pPr>
      <w:r>
        <w:separator/>
      </w:r>
    </w:p>
  </w:endnote>
  <w:endnote w:type="continuationSeparator" w:id="0">
    <w:p w14:paraId="1AC4AD00" w14:textId="77777777" w:rsidR="007A33D2" w:rsidRDefault="007A33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Open Sans Light">
    <w:altName w:val="Open Sans Light"/>
    <w:panose1 w:val="020B0306030504020204"/>
    <w:charset w:val="00"/>
    <w:family w:val="swiss"/>
    <w:pitch w:val="variable"/>
    <w:sig w:usb0="E00002EF" w:usb1="4000205B" w:usb2="00000028" w:usb3="00000000" w:csb0="0000019F" w:csb1="00000000"/>
  </w:font>
  <w:font w:name="Georgia">
    <w:panose1 w:val="02040502050405020303"/>
    <w:charset w:val="00"/>
    <w:family w:val="roman"/>
    <w:pitch w:val="variable"/>
    <w:sig w:usb0="00000287" w:usb1="00000000" w:usb2="00000000" w:usb3="00000000" w:csb0="0000009F" w:csb1="00000000"/>
  </w:font>
  <w:font w:name="Open Sans">
    <w:panose1 w:val="020B0606030504020204"/>
    <w:charset w:val="00"/>
    <w:family w:val="swiss"/>
    <w:pitch w:val="variable"/>
    <w:sig w:usb0="E00002EF" w:usb1="4000205B" w:usb2="00000028"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DF154D" w14:textId="77777777" w:rsidR="007A33D2" w:rsidRDefault="007A33D2">
      <w:pPr>
        <w:spacing w:after="0" w:line="240" w:lineRule="auto"/>
      </w:pPr>
      <w:r>
        <w:separator/>
      </w:r>
    </w:p>
  </w:footnote>
  <w:footnote w:type="continuationSeparator" w:id="0">
    <w:p w14:paraId="4A2C2AB6" w14:textId="77777777" w:rsidR="007A33D2" w:rsidRDefault="007A33D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2BBDDB" w14:textId="77777777" w:rsidR="00D24416" w:rsidRDefault="00D7735F" w:rsidP="00E033D5">
    <w:pPr>
      <w:shd w:val="clear" w:color="auto" w:fill="FFFFFF"/>
      <w:tabs>
        <w:tab w:val="center" w:pos="4536"/>
        <w:tab w:val="right" w:pos="9072"/>
      </w:tabs>
      <w:spacing w:before="240" w:after="0" w:line="240" w:lineRule="auto"/>
      <w:ind w:firstLine="720"/>
      <w:rPr>
        <w:rFonts w:ascii="Arial" w:eastAsia="Arial" w:hAnsi="Arial" w:cs="Arial"/>
        <w:sz w:val="20"/>
        <w:szCs w:val="20"/>
      </w:rPr>
    </w:pPr>
    <w:r>
      <w:rPr>
        <w:rFonts w:ascii="Arial" w:eastAsia="Arial" w:hAnsi="Arial" w:cs="Arial"/>
        <w:sz w:val="20"/>
        <w:szCs w:val="20"/>
      </w:rPr>
      <w:br/>
    </w:r>
    <w:r>
      <w:rPr>
        <w:noProof/>
      </w:rPr>
      <w:drawing>
        <wp:anchor distT="0" distB="0" distL="0" distR="0" simplePos="0" relativeHeight="251658240" behindDoc="1" locked="0" layoutInCell="1" hidden="0" allowOverlap="1" wp14:anchorId="49D4F074" wp14:editId="09197127">
          <wp:simplePos x="0" y="0"/>
          <wp:positionH relativeFrom="column">
            <wp:posOffset>0</wp:posOffset>
          </wp:positionH>
          <wp:positionV relativeFrom="paragraph">
            <wp:posOffset>-5714</wp:posOffset>
          </wp:positionV>
          <wp:extent cx="549580" cy="514350"/>
          <wp:effectExtent l="0" t="0" r="0" b="0"/>
          <wp:wrapNone/>
          <wp:docPr id="16" name="image7.jpg" descr="Afbeelding met tekening&#10;&#10;Automatisch gegenereerde beschrijving"/>
          <wp:cNvGraphicFramePr/>
          <a:graphic xmlns:a="http://schemas.openxmlformats.org/drawingml/2006/main">
            <a:graphicData uri="http://schemas.openxmlformats.org/drawingml/2006/picture">
              <pic:pic xmlns:pic="http://schemas.openxmlformats.org/drawingml/2006/picture">
                <pic:nvPicPr>
                  <pic:cNvPr id="0" name="image7.jpg" descr="Afbeelding met tekening&#10;&#10;Automatisch gegenereerde beschrijving"/>
                  <pic:cNvPicPr preferRelativeResize="0"/>
                </pic:nvPicPr>
                <pic:blipFill>
                  <a:blip r:embed="rId1"/>
                  <a:srcRect l="23478" t="11828" r="24931" b="30607"/>
                  <a:stretch>
                    <a:fillRect/>
                  </a:stretch>
                </pic:blipFill>
                <pic:spPr>
                  <a:xfrm>
                    <a:off x="0" y="0"/>
                    <a:ext cx="549580" cy="514350"/>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B36131"/>
    <w:multiLevelType w:val="hybridMultilevel"/>
    <w:tmpl w:val="DBF036BA"/>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 w15:restartNumberingAfterBreak="0">
    <w:nsid w:val="0617494A"/>
    <w:multiLevelType w:val="multilevel"/>
    <w:tmpl w:val="A92A607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112D1B74"/>
    <w:multiLevelType w:val="multilevel"/>
    <w:tmpl w:val="EB9E98DA"/>
    <w:lvl w:ilvl="0">
      <w:start w:val="1"/>
      <w:numFmt w:val="bullet"/>
      <w:lvlText w:val="●"/>
      <w:lvlJc w:val="left"/>
      <w:pPr>
        <w:ind w:left="780" w:hanging="360"/>
      </w:pPr>
      <w:rPr>
        <w:rFonts w:ascii="Noto Sans Symbols" w:eastAsia="Noto Sans Symbols" w:hAnsi="Noto Sans Symbols" w:cs="Noto Sans Symbols"/>
      </w:rPr>
    </w:lvl>
    <w:lvl w:ilvl="1">
      <w:start w:val="1"/>
      <w:numFmt w:val="bullet"/>
      <w:lvlText w:val="o"/>
      <w:lvlJc w:val="left"/>
      <w:pPr>
        <w:ind w:left="1500" w:hanging="360"/>
      </w:pPr>
      <w:rPr>
        <w:rFonts w:ascii="Courier New" w:eastAsia="Courier New" w:hAnsi="Courier New" w:cs="Courier New"/>
      </w:rPr>
    </w:lvl>
    <w:lvl w:ilvl="2">
      <w:start w:val="1"/>
      <w:numFmt w:val="bullet"/>
      <w:lvlText w:val="▪"/>
      <w:lvlJc w:val="left"/>
      <w:pPr>
        <w:ind w:left="2220" w:hanging="360"/>
      </w:pPr>
      <w:rPr>
        <w:rFonts w:ascii="Noto Sans Symbols" w:eastAsia="Noto Sans Symbols" w:hAnsi="Noto Sans Symbols" w:cs="Noto Sans Symbols"/>
      </w:rPr>
    </w:lvl>
    <w:lvl w:ilvl="3">
      <w:start w:val="1"/>
      <w:numFmt w:val="bullet"/>
      <w:lvlText w:val="●"/>
      <w:lvlJc w:val="left"/>
      <w:pPr>
        <w:ind w:left="2940" w:hanging="360"/>
      </w:pPr>
      <w:rPr>
        <w:rFonts w:ascii="Noto Sans Symbols" w:eastAsia="Noto Sans Symbols" w:hAnsi="Noto Sans Symbols" w:cs="Noto Sans Symbols"/>
      </w:rPr>
    </w:lvl>
    <w:lvl w:ilvl="4">
      <w:start w:val="1"/>
      <w:numFmt w:val="bullet"/>
      <w:lvlText w:val="o"/>
      <w:lvlJc w:val="left"/>
      <w:pPr>
        <w:ind w:left="3660" w:hanging="360"/>
      </w:pPr>
      <w:rPr>
        <w:rFonts w:ascii="Courier New" w:eastAsia="Courier New" w:hAnsi="Courier New" w:cs="Courier New"/>
      </w:rPr>
    </w:lvl>
    <w:lvl w:ilvl="5">
      <w:start w:val="1"/>
      <w:numFmt w:val="bullet"/>
      <w:lvlText w:val="▪"/>
      <w:lvlJc w:val="left"/>
      <w:pPr>
        <w:ind w:left="4380" w:hanging="360"/>
      </w:pPr>
      <w:rPr>
        <w:rFonts w:ascii="Noto Sans Symbols" w:eastAsia="Noto Sans Symbols" w:hAnsi="Noto Sans Symbols" w:cs="Noto Sans Symbols"/>
      </w:rPr>
    </w:lvl>
    <w:lvl w:ilvl="6">
      <w:start w:val="1"/>
      <w:numFmt w:val="bullet"/>
      <w:lvlText w:val="●"/>
      <w:lvlJc w:val="left"/>
      <w:pPr>
        <w:ind w:left="5100" w:hanging="360"/>
      </w:pPr>
      <w:rPr>
        <w:rFonts w:ascii="Noto Sans Symbols" w:eastAsia="Noto Sans Symbols" w:hAnsi="Noto Sans Symbols" w:cs="Noto Sans Symbols"/>
      </w:rPr>
    </w:lvl>
    <w:lvl w:ilvl="7">
      <w:start w:val="1"/>
      <w:numFmt w:val="bullet"/>
      <w:lvlText w:val="o"/>
      <w:lvlJc w:val="left"/>
      <w:pPr>
        <w:ind w:left="5820" w:hanging="360"/>
      </w:pPr>
      <w:rPr>
        <w:rFonts w:ascii="Courier New" w:eastAsia="Courier New" w:hAnsi="Courier New" w:cs="Courier New"/>
      </w:rPr>
    </w:lvl>
    <w:lvl w:ilvl="8">
      <w:start w:val="1"/>
      <w:numFmt w:val="bullet"/>
      <w:lvlText w:val="▪"/>
      <w:lvlJc w:val="left"/>
      <w:pPr>
        <w:ind w:left="6540" w:hanging="360"/>
      </w:pPr>
      <w:rPr>
        <w:rFonts w:ascii="Noto Sans Symbols" w:eastAsia="Noto Sans Symbols" w:hAnsi="Noto Sans Symbols" w:cs="Noto Sans Symbols"/>
      </w:rPr>
    </w:lvl>
  </w:abstractNum>
  <w:abstractNum w:abstractNumId="3" w15:restartNumberingAfterBreak="0">
    <w:nsid w:val="121B48C8"/>
    <w:multiLevelType w:val="multilevel"/>
    <w:tmpl w:val="A6EE6B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1AF848B1"/>
    <w:multiLevelType w:val="hybridMultilevel"/>
    <w:tmpl w:val="D39E123E"/>
    <w:lvl w:ilvl="0" w:tplc="E7C03A30">
      <w:start w:val="1"/>
      <w:numFmt w:val="decimal"/>
      <w:lvlText w:val="%1."/>
      <w:lvlJc w:val="left"/>
      <w:pPr>
        <w:ind w:left="720" w:hanging="360"/>
      </w:pPr>
      <w:rPr>
        <w:rFonts w:hint="default"/>
        <w:color w:val="000000"/>
        <w:sz w:val="20"/>
        <w:u w:val="single"/>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253D5033"/>
    <w:multiLevelType w:val="multilevel"/>
    <w:tmpl w:val="DADE1D70"/>
    <w:lvl w:ilvl="0">
      <w:start w:val="1"/>
      <w:numFmt w:val="decimal"/>
      <w:lvlText w:val="%1."/>
      <w:lvlJc w:val="left"/>
      <w:pPr>
        <w:ind w:left="2160" w:hanging="360"/>
      </w:pPr>
    </w:lvl>
    <w:lvl w:ilvl="1">
      <w:start w:val="1"/>
      <w:numFmt w:val="lowerLetter"/>
      <w:lvlText w:val="%2."/>
      <w:lvlJc w:val="left"/>
      <w:pPr>
        <w:ind w:left="2880" w:hanging="360"/>
      </w:pPr>
    </w:lvl>
    <w:lvl w:ilvl="2">
      <w:start w:val="1"/>
      <w:numFmt w:val="lowerRoman"/>
      <w:lvlText w:val="%3."/>
      <w:lvlJc w:val="right"/>
      <w:pPr>
        <w:ind w:left="3600" w:hanging="180"/>
      </w:pPr>
    </w:lvl>
    <w:lvl w:ilvl="3">
      <w:start w:val="1"/>
      <w:numFmt w:val="decimal"/>
      <w:lvlText w:val="%4."/>
      <w:lvlJc w:val="left"/>
      <w:pPr>
        <w:ind w:left="4320" w:hanging="360"/>
      </w:pPr>
    </w:lvl>
    <w:lvl w:ilvl="4">
      <w:start w:val="1"/>
      <w:numFmt w:val="lowerLetter"/>
      <w:lvlText w:val="%5."/>
      <w:lvlJc w:val="left"/>
      <w:pPr>
        <w:ind w:left="5040" w:hanging="360"/>
      </w:pPr>
    </w:lvl>
    <w:lvl w:ilvl="5">
      <w:start w:val="1"/>
      <w:numFmt w:val="lowerRoman"/>
      <w:lvlText w:val="%6."/>
      <w:lvlJc w:val="right"/>
      <w:pPr>
        <w:ind w:left="5760" w:hanging="180"/>
      </w:pPr>
    </w:lvl>
    <w:lvl w:ilvl="6">
      <w:start w:val="1"/>
      <w:numFmt w:val="decimal"/>
      <w:lvlText w:val="%7."/>
      <w:lvlJc w:val="left"/>
      <w:pPr>
        <w:ind w:left="6480" w:hanging="360"/>
      </w:pPr>
    </w:lvl>
    <w:lvl w:ilvl="7">
      <w:start w:val="1"/>
      <w:numFmt w:val="lowerLetter"/>
      <w:lvlText w:val="%8."/>
      <w:lvlJc w:val="left"/>
      <w:pPr>
        <w:ind w:left="7200" w:hanging="360"/>
      </w:pPr>
    </w:lvl>
    <w:lvl w:ilvl="8">
      <w:start w:val="1"/>
      <w:numFmt w:val="lowerRoman"/>
      <w:lvlText w:val="%9."/>
      <w:lvlJc w:val="right"/>
      <w:pPr>
        <w:ind w:left="7920" w:hanging="180"/>
      </w:pPr>
    </w:lvl>
  </w:abstractNum>
  <w:abstractNum w:abstractNumId="6" w15:restartNumberingAfterBreak="0">
    <w:nsid w:val="2DBB1A7E"/>
    <w:multiLevelType w:val="multilevel"/>
    <w:tmpl w:val="287C756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7" w15:restartNumberingAfterBreak="0">
    <w:nsid w:val="30AC019C"/>
    <w:multiLevelType w:val="multilevel"/>
    <w:tmpl w:val="D82229A8"/>
    <w:lvl w:ilvl="0">
      <w:start w:val="1"/>
      <w:numFmt w:val="bullet"/>
      <w:pStyle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30DF2307"/>
    <w:multiLevelType w:val="multilevel"/>
    <w:tmpl w:val="E7F075C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404C63E4"/>
    <w:multiLevelType w:val="multilevel"/>
    <w:tmpl w:val="E59AEC3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563E42DE"/>
    <w:multiLevelType w:val="multilevel"/>
    <w:tmpl w:val="DBD280E6"/>
    <w:lvl w:ilvl="0">
      <w:start w:val="1"/>
      <w:numFmt w:val="bullet"/>
      <w:pStyle w:val="Bulletnurs"/>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57EF2A8D"/>
    <w:multiLevelType w:val="multilevel"/>
    <w:tmpl w:val="393C2AAC"/>
    <w:lvl w:ilvl="0">
      <w:start w:val="1"/>
      <w:numFmt w:val="bullet"/>
      <w:pStyle w:val="Geenafstand"/>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69941342"/>
    <w:multiLevelType w:val="multilevel"/>
    <w:tmpl w:val="0770925E"/>
    <w:lvl w:ilvl="0">
      <w:start w:val="1"/>
      <w:numFmt w:val="bullet"/>
      <w:lvlText w:val="●"/>
      <w:lvlJc w:val="left"/>
      <w:pPr>
        <w:ind w:left="720" w:hanging="360"/>
      </w:pPr>
      <w:rPr>
        <w:rFonts w:ascii="Noto Sans Symbols" w:eastAsia="Noto Sans Symbols" w:hAnsi="Noto Sans Symbols" w:cs="Noto Sans Symbols"/>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 w15:restartNumberingAfterBreak="0">
    <w:nsid w:val="6FE43AFF"/>
    <w:multiLevelType w:val="multilevel"/>
    <w:tmpl w:val="1A1CF006"/>
    <w:lvl w:ilvl="0">
      <w:start w:val="2"/>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4" w15:restartNumberingAfterBreak="0">
    <w:nsid w:val="70CE6917"/>
    <w:multiLevelType w:val="multilevel"/>
    <w:tmpl w:val="B9AC72CA"/>
    <w:lvl w:ilvl="0">
      <w:start w:val="2"/>
      <w:numFmt w:val="decimal"/>
      <w:lvlText w:val="%1."/>
      <w:lvlJc w:val="left"/>
      <w:pPr>
        <w:ind w:left="1080" w:hanging="360"/>
      </w:pPr>
      <w:rPr>
        <w:u w:val="single"/>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5" w15:restartNumberingAfterBreak="0">
    <w:nsid w:val="71871B6C"/>
    <w:multiLevelType w:val="multilevel"/>
    <w:tmpl w:val="7A94DD6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7937028F"/>
    <w:multiLevelType w:val="hybridMultilevel"/>
    <w:tmpl w:val="F0A8FF8C"/>
    <w:lvl w:ilvl="0" w:tplc="544AFBD6">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695276156">
    <w:abstractNumId w:val="8"/>
  </w:num>
  <w:num w:numId="2" w16cid:durableId="734157647">
    <w:abstractNumId w:val="10"/>
  </w:num>
  <w:num w:numId="3" w16cid:durableId="84158709">
    <w:abstractNumId w:val="7"/>
  </w:num>
  <w:num w:numId="4" w16cid:durableId="662395656">
    <w:abstractNumId w:val="6"/>
  </w:num>
  <w:num w:numId="5" w16cid:durableId="1251429121">
    <w:abstractNumId w:val="12"/>
  </w:num>
  <w:num w:numId="6" w16cid:durableId="1871986841">
    <w:abstractNumId w:val="9"/>
  </w:num>
  <w:num w:numId="7" w16cid:durableId="1114447106">
    <w:abstractNumId w:val="3"/>
  </w:num>
  <w:num w:numId="8" w16cid:durableId="1484159440">
    <w:abstractNumId w:val="2"/>
  </w:num>
  <w:num w:numId="9" w16cid:durableId="599223536">
    <w:abstractNumId w:val="11"/>
  </w:num>
  <w:num w:numId="10" w16cid:durableId="1027486244">
    <w:abstractNumId w:val="15"/>
  </w:num>
  <w:num w:numId="11" w16cid:durableId="1400592439">
    <w:abstractNumId w:val="1"/>
  </w:num>
  <w:num w:numId="12" w16cid:durableId="1555114299">
    <w:abstractNumId w:val="14"/>
  </w:num>
  <w:num w:numId="13" w16cid:durableId="723874744">
    <w:abstractNumId w:val="5"/>
  </w:num>
  <w:num w:numId="14" w16cid:durableId="964460493">
    <w:abstractNumId w:val="13"/>
  </w:num>
  <w:num w:numId="15" w16cid:durableId="363603589">
    <w:abstractNumId w:val="4"/>
  </w:num>
  <w:num w:numId="16" w16cid:durableId="47921793">
    <w:abstractNumId w:val="16"/>
  </w:num>
  <w:num w:numId="17" w16cid:durableId="2772198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4416"/>
    <w:rsid w:val="00023D8F"/>
    <w:rsid w:val="00044A28"/>
    <w:rsid w:val="000E515C"/>
    <w:rsid w:val="000E5BE6"/>
    <w:rsid w:val="001A0A8C"/>
    <w:rsid w:val="001C1840"/>
    <w:rsid w:val="001D26ED"/>
    <w:rsid w:val="001D3A74"/>
    <w:rsid w:val="00237B72"/>
    <w:rsid w:val="0025581B"/>
    <w:rsid w:val="00284371"/>
    <w:rsid w:val="002931CE"/>
    <w:rsid w:val="002D3DD3"/>
    <w:rsid w:val="00331409"/>
    <w:rsid w:val="00384D4C"/>
    <w:rsid w:val="003E7261"/>
    <w:rsid w:val="003F35F5"/>
    <w:rsid w:val="00426D9B"/>
    <w:rsid w:val="0044347A"/>
    <w:rsid w:val="00451E9E"/>
    <w:rsid w:val="004B1525"/>
    <w:rsid w:val="004B7A09"/>
    <w:rsid w:val="00521B72"/>
    <w:rsid w:val="0053328F"/>
    <w:rsid w:val="00540D19"/>
    <w:rsid w:val="005A665C"/>
    <w:rsid w:val="005B29AA"/>
    <w:rsid w:val="005F119B"/>
    <w:rsid w:val="006104C9"/>
    <w:rsid w:val="00634029"/>
    <w:rsid w:val="0064404C"/>
    <w:rsid w:val="00670C09"/>
    <w:rsid w:val="006A2DB9"/>
    <w:rsid w:val="00701253"/>
    <w:rsid w:val="00720A81"/>
    <w:rsid w:val="00766D8C"/>
    <w:rsid w:val="00776F3E"/>
    <w:rsid w:val="00784214"/>
    <w:rsid w:val="007A33D2"/>
    <w:rsid w:val="007C7F84"/>
    <w:rsid w:val="007F2AF5"/>
    <w:rsid w:val="007F2F97"/>
    <w:rsid w:val="00842833"/>
    <w:rsid w:val="008468F6"/>
    <w:rsid w:val="00876F5C"/>
    <w:rsid w:val="00884360"/>
    <w:rsid w:val="0088459C"/>
    <w:rsid w:val="008B750D"/>
    <w:rsid w:val="00981F87"/>
    <w:rsid w:val="009968DC"/>
    <w:rsid w:val="00A06FE4"/>
    <w:rsid w:val="00A133EE"/>
    <w:rsid w:val="00A249F8"/>
    <w:rsid w:val="00A3245D"/>
    <w:rsid w:val="00A405AD"/>
    <w:rsid w:val="00A473F3"/>
    <w:rsid w:val="00A92BE8"/>
    <w:rsid w:val="00AA486F"/>
    <w:rsid w:val="00AB660E"/>
    <w:rsid w:val="00AB7A8F"/>
    <w:rsid w:val="00AE5A47"/>
    <w:rsid w:val="00B03BF6"/>
    <w:rsid w:val="00B21D89"/>
    <w:rsid w:val="00B24C63"/>
    <w:rsid w:val="00B71F28"/>
    <w:rsid w:val="00B85B59"/>
    <w:rsid w:val="00BC776A"/>
    <w:rsid w:val="00BF2CFA"/>
    <w:rsid w:val="00BF49DC"/>
    <w:rsid w:val="00C542CF"/>
    <w:rsid w:val="00CC4865"/>
    <w:rsid w:val="00CE38A8"/>
    <w:rsid w:val="00D24416"/>
    <w:rsid w:val="00D74ED7"/>
    <w:rsid w:val="00D76BB2"/>
    <w:rsid w:val="00D7735F"/>
    <w:rsid w:val="00DB5FE4"/>
    <w:rsid w:val="00DD16D4"/>
    <w:rsid w:val="00DD3251"/>
    <w:rsid w:val="00DE4816"/>
    <w:rsid w:val="00DF2331"/>
    <w:rsid w:val="00E033D5"/>
    <w:rsid w:val="00E34CAC"/>
    <w:rsid w:val="00E65ED0"/>
    <w:rsid w:val="00ED6724"/>
    <w:rsid w:val="00F10D6D"/>
    <w:rsid w:val="00F42E3B"/>
    <w:rsid w:val="00F77CD8"/>
    <w:rsid w:val="00FD1AA9"/>
    <w:rsid w:val="00FE54C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C22E67"/>
  <w15:docId w15:val="{5BD50474-BA13-4270-B304-3DA18D16B9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F7BFE"/>
  </w:style>
  <w:style w:type="paragraph" w:styleId="Kop1">
    <w:name w:val="heading 1"/>
    <w:basedOn w:val="Standaard"/>
    <w:next w:val="Standaard"/>
    <w:link w:val="Kop1Char"/>
    <w:uiPriority w:val="9"/>
    <w:qFormat/>
    <w:rsid w:val="008F7BF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Kop2">
    <w:name w:val="heading 2"/>
    <w:basedOn w:val="Standaard"/>
    <w:next w:val="Standaard"/>
    <w:uiPriority w:val="9"/>
    <w:semiHidden/>
    <w:unhideWhenUsed/>
    <w:qFormat/>
    <w:pPr>
      <w:keepNext/>
      <w:keepLines/>
      <w:spacing w:before="360" w:after="80"/>
      <w:outlineLvl w:val="1"/>
    </w:pPr>
    <w:rPr>
      <w:b/>
      <w:sz w:val="36"/>
      <w:szCs w:val="36"/>
    </w:rPr>
  </w:style>
  <w:style w:type="paragraph" w:styleId="Kop3">
    <w:name w:val="heading 3"/>
    <w:basedOn w:val="Standaard"/>
    <w:next w:val="Standaard"/>
    <w:uiPriority w:val="9"/>
    <w:semiHidden/>
    <w:unhideWhenUsed/>
    <w:qFormat/>
    <w:pPr>
      <w:keepNext/>
      <w:keepLines/>
      <w:spacing w:before="280" w:after="80"/>
      <w:outlineLvl w:val="2"/>
    </w:pPr>
    <w:rPr>
      <w:b/>
      <w:sz w:val="28"/>
      <w:szCs w:val="28"/>
    </w:rPr>
  </w:style>
  <w:style w:type="paragraph" w:styleId="Kop4">
    <w:name w:val="heading 4"/>
    <w:basedOn w:val="Standaard"/>
    <w:next w:val="Standaard"/>
    <w:uiPriority w:val="9"/>
    <w:semiHidden/>
    <w:unhideWhenUsed/>
    <w:qFormat/>
    <w:pPr>
      <w:keepNext/>
      <w:keepLines/>
      <w:spacing w:before="240" w:after="40"/>
      <w:outlineLvl w:val="3"/>
    </w:pPr>
    <w:rPr>
      <w:b/>
      <w:sz w:val="24"/>
      <w:szCs w:val="24"/>
    </w:rPr>
  </w:style>
  <w:style w:type="paragraph" w:styleId="Kop5">
    <w:name w:val="heading 5"/>
    <w:basedOn w:val="Standaard"/>
    <w:next w:val="Standaard"/>
    <w:uiPriority w:val="9"/>
    <w:semiHidden/>
    <w:unhideWhenUsed/>
    <w:qFormat/>
    <w:pPr>
      <w:keepNext/>
      <w:keepLines/>
      <w:spacing w:before="220" w:after="40"/>
      <w:outlineLvl w:val="4"/>
    </w:pPr>
    <w:rPr>
      <w:b/>
    </w:rPr>
  </w:style>
  <w:style w:type="paragraph" w:styleId="Kop6">
    <w:name w:val="heading 6"/>
    <w:basedOn w:val="Standaard"/>
    <w:next w:val="Standaard"/>
    <w:uiPriority w:val="9"/>
    <w:semiHidden/>
    <w:unhideWhenUsed/>
    <w:qFormat/>
    <w:pPr>
      <w:keepNext/>
      <w:keepLines/>
      <w:spacing w:before="200" w:after="40"/>
      <w:outlineLvl w:val="5"/>
    </w:pPr>
    <w:rPr>
      <w:b/>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el">
    <w:name w:val="Title"/>
    <w:basedOn w:val="Standaard"/>
    <w:next w:val="Standaard"/>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character" w:customStyle="1" w:styleId="Kop1Char">
    <w:name w:val="Kop 1 Char"/>
    <w:basedOn w:val="Standaardalinea-lettertype"/>
    <w:link w:val="Kop1"/>
    <w:uiPriority w:val="9"/>
    <w:rsid w:val="008F7BFE"/>
    <w:rPr>
      <w:rFonts w:asciiTheme="majorHAnsi" w:eastAsiaTheme="majorEastAsia" w:hAnsiTheme="majorHAnsi" w:cstheme="majorBidi"/>
      <w:color w:val="2F5496" w:themeColor="accent1" w:themeShade="BF"/>
      <w:sz w:val="32"/>
      <w:szCs w:val="32"/>
    </w:rPr>
  </w:style>
  <w:style w:type="paragraph" w:styleId="Normaalweb">
    <w:name w:val="Normal (Web)"/>
    <w:basedOn w:val="Standaard"/>
    <w:link w:val="NormaalwebChar"/>
    <w:uiPriority w:val="99"/>
    <w:unhideWhenUsed/>
    <w:rsid w:val="008F7BFE"/>
    <w:pPr>
      <w:spacing w:before="100" w:beforeAutospacing="1" w:after="100" w:afterAutospacing="1" w:line="240" w:lineRule="auto"/>
    </w:pPr>
    <w:rPr>
      <w:rFonts w:ascii="Times New Roman" w:eastAsia="Times New Roman" w:hAnsi="Times New Roman" w:cs="Times New Roman"/>
      <w:sz w:val="24"/>
      <w:szCs w:val="24"/>
    </w:rPr>
  </w:style>
  <w:style w:type="paragraph" w:styleId="Lijstalinea">
    <w:name w:val="List Paragraph"/>
    <w:basedOn w:val="Standaard"/>
    <w:link w:val="LijstalineaChar"/>
    <w:uiPriority w:val="34"/>
    <w:qFormat/>
    <w:rsid w:val="008F7BFE"/>
    <w:pPr>
      <w:ind w:left="720"/>
      <w:contextualSpacing/>
    </w:pPr>
  </w:style>
  <w:style w:type="paragraph" w:styleId="Koptekst">
    <w:name w:val="header"/>
    <w:basedOn w:val="Standaard"/>
    <w:link w:val="KoptekstChar"/>
    <w:uiPriority w:val="99"/>
    <w:unhideWhenUsed/>
    <w:rsid w:val="008F7BFE"/>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8F7BFE"/>
  </w:style>
  <w:style w:type="paragraph" w:customStyle="1" w:styleId="Partitel">
    <w:name w:val="Par titel"/>
    <w:basedOn w:val="Normaalweb"/>
    <w:link w:val="PartitelChar"/>
    <w:qFormat/>
    <w:rsid w:val="008F7BFE"/>
    <w:pPr>
      <w:shd w:val="clear" w:color="auto" w:fill="FFFFFF"/>
      <w:spacing w:before="360" w:beforeAutospacing="0" w:after="120" w:afterAutospacing="0"/>
    </w:pPr>
    <w:rPr>
      <w:rFonts w:ascii="Calibri" w:hAnsi="Calibri" w:cs="Open Sans Light"/>
      <w:sz w:val="20"/>
      <w:szCs w:val="20"/>
      <w:u w:val="single"/>
    </w:rPr>
  </w:style>
  <w:style w:type="paragraph" w:customStyle="1" w:styleId="Bulletnurs">
    <w:name w:val="Bullet nurs"/>
    <w:basedOn w:val="Normaalweb"/>
    <w:link w:val="BulletnursChar"/>
    <w:qFormat/>
    <w:rsid w:val="008F7BFE"/>
    <w:pPr>
      <w:numPr>
        <w:numId w:val="2"/>
      </w:numPr>
      <w:shd w:val="clear" w:color="auto" w:fill="FFFFFF"/>
      <w:spacing w:before="0" w:beforeAutospacing="0" w:after="0" w:afterAutospacing="0" w:line="276" w:lineRule="auto"/>
    </w:pPr>
    <w:rPr>
      <w:rFonts w:ascii="Calibri" w:hAnsi="Calibri" w:cs="Open Sans Light"/>
      <w:sz w:val="20"/>
      <w:szCs w:val="20"/>
    </w:rPr>
  </w:style>
  <w:style w:type="character" w:customStyle="1" w:styleId="NormaalwebChar">
    <w:name w:val="Normaal (web) Char"/>
    <w:basedOn w:val="Standaardalinea-lettertype"/>
    <w:link w:val="Normaalweb"/>
    <w:uiPriority w:val="99"/>
    <w:rsid w:val="008F7BFE"/>
    <w:rPr>
      <w:rFonts w:ascii="Times New Roman" w:eastAsia="Times New Roman" w:hAnsi="Times New Roman" w:cs="Times New Roman"/>
      <w:sz w:val="24"/>
      <w:szCs w:val="24"/>
      <w:lang w:eastAsia="nl-NL"/>
    </w:rPr>
  </w:style>
  <w:style w:type="character" w:customStyle="1" w:styleId="PartitelChar">
    <w:name w:val="Par titel Char"/>
    <w:basedOn w:val="NormaalwebChar"/>
    <w:link w:val="Partitel"/>
    <w:rsid w:val="008F7BFE"/>
    <w:rPr>
      <w:rFonts w:ascii="Calibri" w:eastAsia="Times New Roman" w:hAnsi="Calibri" w:cs="Open Sans Light"/>
      <w:sz w:val="20"/>
      <w:szCs w:val="20"/>
      <w:u w:val="single"/>
      <w:shd w:val="clear" w:color="auto" w:fill="FFFFFF"/>
      <w:lang w:eastAsia="nl-NL"/>
    </w:rPr>
  </w:style>
  <w:style w:type="paragraph" w:customStyle="1" w:styleId="Bullet">
    <w:name w:val="Bullet"/>
    <w:basedOn w:val="Normaalweb"/>
    <w:link w:val="BulletChar"/>
    <w:qFormat/>
    <w:rsid w:val="008F7BFE"/>
    <w:pPr>
      <w:numPr>
        <w:numId w:val="3"/>
      </w:numPr>
      <w:shd w:val="clear" w:color="auto" w:fill="FFFFFF"/>
      <w:spacing w:before="0" w:beforeAutospacing="0" w:after="0" w:afterAutospacing="0" w:line="276" w:lineRule="auto"/>
    </w:pPr>
    <w:rPr>
      <w:rFonts w:ascii="Calibri" w:hAnsi="Calibri" w:cs="Open Sans Light"/>
      <w:sz w:val="20"/>
      <w:szCs w:val="20"/>
    </w:rPr>
  </w:style>
  <w:style w:type="character" w:customStyle="1" w:styleId="BulletnursChar">
    <w:name w:val="Bullet nurs Char"/>
    <w:basedOn w:val="NormaalwebChar"/>
    <w:link w:val="Bulletnurs"/>
    <w:rsid w:val="008F7BFE"/>
    <w:rPr>
      <w:rFonts w:ascii="Calibri" w:eastAsia="Times New Roman" w:hAnsi="Calibri" w:cs="Open Sans Light"/>
      <w:sz w:val="20"/>
      <w:szCs w:val="20"/>
      <w:shd w:val="clear" w:color="auto" w:fill="FFFFFF"/>
      <w:lang w:eastAsia="nl-NL"/>
    </w:rPr>
  </w:style>
  <w:style w:type="character" w:customStyle="1" w:styleId="BulletChar">
    <w:name w:val="Bullet Char"/>
    <w:basedOn w:val="NormaalwebChar"/>
    <w:link w:val="Bullet"/>
    <w:rsid w:val="008F7BFE"/>
    <w:rPr>
      <w:rFonts w:ascii="Calibri" w:eastAsia="Times New Roman" w:hAnsi="Calibri" w:cs="Open Sans Light"/>
      <w:sz w:val="20"/>
      <w:szCs w:val="20"/>
      <w:shd w:val="clear" w:color="auto" w:fill="FFFFFF"/>
      <w:lang w:eastAsia="nl-NL"/>
    </w:rPr>
  </w:style>
  <w:style w:type="paragraph" w:styleId="Ondertitel">
    <w:name w:val="Subtitle"/>
    <w:basedOn w:val="Standaard"/>
    <w:next w:val="Standaard"/>
    <w:uiPriority w:val="11"/>
    <w:qFormat/>
    <w:pPr>
      <w:keepNext/>
      <w:keepLines/>
      <w:spacing w:before="360" w:after="80"/>
    </w:pPr>
    <w:rPr>
      <w:rFonts w:ascii="Georgia" w:eastAsia="Georgia" w:hAnsi="Georgia" w:cs="Georgia"/>
      <w:i/>
      <w:color w:val="666666"/>
      <w:sz w:val="48"/>
      <w:szCs w:val="48"/>
    </w:rPr>
  </w:style>
  <w:style w:type="paragraph" w:customStyle="1" w:styleId="Gewonetekst">
    <w:name w:val="Gewone tekst"/>
    <w:basedOn w:val="Normaalweb"/>
    <w:link w:val="GewonetekstChar"/>
    <w:qFormat/>
    <w:rsid w:val="00055C2F"/>
    <w:pPr>
      <w:spacing w:before="0" w:beforeAutospacing="0" w:after="240" w:afterAutospacing="0" w:line="360" w:lineRule="auto"/>
    </w:pPr>
    <w:rPr>
      <w:rFonts w:ascii="Open Sans Light" w:hAnsi="Open Sans Light" w:cs="Open Sans"/>
      <w:color w:val="000000"/>
      <w:sz w:val="18"/>
      <w:szCs w:val="18"/>
    </w:rPr>
  </w:style>
  <w:style w:type="character" w:customStyle="1" w:styleId="GewonetekstChar">
    <w:name w:val="Gewone tekst Char"/>
    <w:basedOn w:val="Standaardalinea-lettertype"/>
    <w:link w:val="Gewonetekst"/>
    <w:rsid w:val="00055C2F"/>
    <w:rPr>
      <w:rFonts w:ascii="Open Sans Light" w:eastAsia="Times New Roman" w:hAnsi="Open Sans Light" w:cs="Open Sans"/>
      <w:color w:val="000000"/>
      <w:sz w:val="18"/>
      <w:szCs w:val="18"/>
    </w:rPr>
  </w:style>
  <w:style w:type="character" w:customStyle="1" w:styleId="TussentitelChar">
    <w:name w:val="Tussentitel Char"/>
    <w:basedOn w:val="Standaardalinea-lettertype"/>
    <w:link w:val="Tussentitel"/>
    <w:semiHidden/>
    <w:locked/>
    <w:rsid w:val="00D26710"/>
    <w:rPr>
      <w:rFonts w:ascii="Open Sans" w:eastAsia="Arial" w:hAnsi="Open Sans" w:cs="Open Sans"/>
      <w:b/>
      <w:sz w:val="20"/>
      <w:szCs w:val="20"/>
    </w:rPr>
  </w:style>
  <w:style w:type="paragraph" w:customStyle="1" w:styleId="Tussentitel">
    <w:name w:val="Tussentitel"/>
    <w:basedOn w:val="Standaard"/>
    <w:link w:val="TussentitelChar"/>
    <w:semiHidden/>
    <w:qFormat/>
    <w:rsid w:val="00D26710"/>
    <w:pPr>
      <w:tabs>
        <w:tab w:val="left" w:pos="2761"/>
      </w:tabs>
      <w:spacing w:before="80" w:after="200" w:line="216" w:lineRule="auto"/>
      <w:ind w:right="1939"/>
    </w:pPr>
    <w:rPr>
      <w:rFonts w:ascii="Open Sans" w:eastAsia="Arial" w:hAnsi="Open Sans" w:cs="Open Sans"/>
      <w:b/>
      <w:sz w:val="20"/>
      <w:szCs w:val="20"/>
    </w:rPr>
  </w:style>
  <w:style w:type="table" w:styleId="Rastertabel7kleurrijk-Accent3">
    <w:name w:val="Grid Table 7 Colorful Accent 3"/>
    <w:basedOn w:val="Standaardtabel"/>
    <w:uiPriority w:val="52"/>
    <w:rsid w:val="00A31718"/>
    <w:pPr>
      <w:spacing w:after="0" w:line="240" w:lineRule="auto"/>
    </w:pPr>
    <w:rPr>
      <w:rFonts w:asciiTheme="minorHAnsi" w:eastAsiaTheme="minorHAnsi" w:hAnsiTheme="minorHAnsi" w:cstheme="minorBidi"/>
      <w:color w:val="7B7B7B" w:themeColor="accent3" w:themeShade="BF"/>
      <w:lang w:eastAsia="en-US"/>
    </w:rPr>
    <w:tblPr>
      <w:tblStyleRowBandSize w:val="1"/>
      <w:tblStyleColBandSize w:val="1"/>
      <w:tblInd w:w="0" w:type="nil"/>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paragraph" w:styleId="Voetnoottekst">
    <w:name w:val="footnote text"/>
    <w:basedOn w:val="Standaard"/>
    <w:link w:val="VoetnoottekstChar"/>
    <w:uiPriority w:val="99"/>
    <w:semiHidden/>
    <w:unhideWhenUsed/>
    <w:rsid w:val="00116768"/>
    <w:pPr>
      <w:spacing w:after="0" w:line="240" w:lineRule="auto"/>
    </w:pPr>
    <w:rPr>
      <w:rFonts w:ascii="Open Sans Light" w:eastAsiaTheme="minorHAnsi" w:hAnsi="Open Sans Light" w:cstheme="minorBidi"/>
      <w:sz w:val="20"/>
      <w:szCs w:val="20"/>
      <w:lang w:eastAsia="en-US"/>
    </w:rPr>
  </w:style>
  <w:style w:type="character" w:customStyle="1" w:styleId="VoetnoottekstChar">
    <w:name w:val="Voetnoottekst Char"/>
    <w:basedOn w:val="Standaardalinea-lettertype"/>
    <w:link w:val="Voetnoottekst"/>
    <w:uiPriority w:val="99"/>
    <w:semiHidden/>
    <w:rsid w:val="00116768"/>
    <w:rPr>
      <w:rFonts w:ascii="Open Sans Light" w:eastAsiaTheme="minorHAnsi" w:hAnsi="Open Sans Light" w:cstheme="minorBidi"/>
      <w:sz w:val="20"/>
      <w:szCs w:val="20"/>
      <w:lang w:eastAsia="en-US"/>
    </w:rPr>
  </w:style>
  <w:style w:type="character" w:customStyle="1" w:styleId="LijstalineaChar">
    <w:name w:val="Lijstalinea Char"/>
    <w:basedOn w:val="Standaardalinea-lettertype"/>
    <w:link w:val="Lijstalinea"/>
    <w:uiPriority w:val="34"/>
    <w:locked/>
    <w:rsid w:val="00116768"/>
  </w:style>
  <w:style w:type="character" w:styleId="Voetnootmarkering">
    <w:name w:val="footnote reference"/>
    <w:basedOn w:val="Standaardalinea-lettertype"/>
    <w:uiPriority w:val="99"/>
    <w:semiHidden/>
    <w:unhideWhenUsed/>
    <w:rsid w:val="00116768"/>
    <w:rPr>
      <w:vertAlign w:val="superscript"/>
    </w:rPr>
  </w:style>
  <w:style w:type="character" w:styleId="Hyperlink">
    <w:name w:val="Hyperlink"/>
    <w:basedOn w:val="Standaardalinea-lettertype"/>
    <w:uiPriority w:val="99"/>
    <w:unhideWhenUsed/>
    <w:rsid w:val="00E938E6"/>
    <w:rPr>
      <w:color w:val="0000FF"/>
      <w:u w:val="single"/>
    </w:rPr>
  </w:style>
  <w:style w:type="paragraph" w:styleId="Geenafstand">
    <w:name w:val="No Spacing"/>
    <w:uiPriority w:val="1"/>
    <w:qFormat/>
    <w:rsid w:val="00E938E6"/>
    <w:pPr>
      <w:numPr>
        <w:numId w:val="9"/>
      </w:numPr>
      <w:spacing w:after="120" w:line="240" w:lineRule="auto"/>
    </w:pPr>
    <w:rPr>
      <w:rFonts w:ascii="Open Sans Light" w:eastAsiaTheme="minorHAnsi" w:hAnsi="Open Sans Light" w:cstheme="minorBidi"/>
      <w:sz w:val="20"/>
      <w:lang w:eastAsia="en-US"/>
    </w:rPr>
  </w:style>
  <w:style w:type="table" w:customStyle="1" w:styleId="a">
    <w:basedOn w:val="TableNormal2"/>
    <w:pPr>
      <w:spacing w:after="0" w:line="240" w:lineRule="auto"/>
    </w:pPr>
    <w:rPr>
      <w:color w:val="7B7B7B"/>
    </w:rPr>
    <w:tblPr>
      <w:tblStyleRowBandSize w:val="1"/>
      <w:tblStyleColBandSize w:val="1"/>
      <w:tblCellMar>
        <w:left w:w="108" w:type="dxa"/>
        <w:right w:w="108" w:type="dxa"/>
      </w:tblCellMar>
    </w:tblPr>
    <w:tblStylePr w:type="firstRow">
      <w:rPr>
        <w:b/>
      </w:rPr>
      <w:tblPr/>
      <w:tcPr>
        <w:tcBorders>
          <w:top w:val="nil"/>
          <w:left w:val="nil"/>
          <w:right w:val="nil"/>
          <w:insideH w:val="nil"/>
          <w:insideV w:val="nil"/>
        </w:tcBorders>
        <w:shd w:val="clear" w:color="auto" w:fill="FFFFFF"/>
      </w:tcPr>
    </w:tblStylePr>
    <w:tblStylePr w:type="lastRow">
      <w:rPr>
        <w:b/>
      </w:rPr>
      <w:tblPr/>
      <w:tcPr>
        <w:tcBorders>
          <w:left w:val="nil"/>
          <w:bottom w:val="nil"/>
          <w:right w:val="nil"/>
          <w:insideH w:val="nil"/>
          <w:insideV w:val="nil"/>
        </w:tcBorders>
        <w:shd w:val="clear" w:color="auto" w:fill="FFFFFF"/>
      </w:tcPr>
    </w:tblStylePr>
    <w:tblStylePr w:type="firstCol">
      <w:pPr>
        <w:jc w:val="right"/>
      </w:pPr>
      <w:rPr>
        <w:i/>
      </w:rPr>
      <w:tblPr/>
      <w:tcPr>
        <w:tcBorders>
          <w:top w:val="nil"/>
          <w:left w:val="nil"/>
          <w:bottom w:val="nil"/>
          <w:insideH w:val="nil"/>
          <w:insideV w:val="nil"/>
        </w:tcBorders>
        <w:shd w:val="clear" w:color="auto" w:fill="FFFFFF"/>
      </w:tcPr>
    </w:tblStylePr>
    <w:tblStylePr w:type="lastCol">
      <w:rPr>
        <w:i/>
      </w:rPr>
      <w:tblPr/>
      <w:tcPr>
        <w:tcBorders>
          <w:top w:val="nil"/>
          <w:bottom w:val="nil"/>
          <w:right w:val="nil"/>
          <w:insideH w:val="nil"/>
          <w:insideV w:val="nil"/>
        </w:tcBorders>
        <w:shd w:val="clear" w:color="auto" w:fill="FFFFFF"/>
      </w:tcPr>
    </w:tblStylePr>
    <w:tblStylePr w:type="band1Vert">
      <w:tblPr/>
      <w:tcPr>
        <w:shd w:val="clear" w:color="auto" w:fill="EDEDED"/>
      </w:tcPr>
    </w:tblStylePr>
    <w:tblStylePr w:type="band1Horz">
      <w:tblPr/>
      <w:tcPr>
        <w:shd w:val="clear" w:color="auto" w:fill="EDEDED"/>
      </w:tcPr>
    </w:tblStylePr>
    <w:tblStylePr w:type="neCell">
      <w:tblPr/>
      <w:tcPr>
        <w:tcBorders>
          <w:bottom w:val="single" w:sz="4" w:space="0" w:color="C9C9C9"/>
        </w:tcBorders>
      </w:tcPr>
    </w:tblStylePr>
    <w:tblStylePr w:type="nwCell">
      <w:tblPr/>
      <w:tcPr>
        <w:tcBorders>
          <w:bottom w:val="single" w:sz="4" w:space="0" w:color="C9C9C9"/>
        </w:tcBorders>
      </w:tcPr>
    </w:tblStylePr>
    <w:tblStylePr w:type="seCell">
      <w:tblPr/>
      <w:tcPr>
        <w:tcBorders>
          <w:top w:val="single" w:sz="4" w:space="0" w:color="C9C9C9"/>
        </w:tcBorders>
      </w:tcPr>
    </w:tblStylePr>
    <w:tblStylePr w:type="swCell">
      <w:tblPr/>
      <w:tcPr>
        <w:tcBorders>
          <w:top w:val="single" w:sz="4" w:space="0" w:color="C9C9C9"/>
        </w:tcBorders>
      </w:tcPr>
    </w:tblStylePr>
  </w:style>
  <w:style w:type="paragraph" w:styleId="Tekstopmerking">
    <w:name w:val="annotation text"/>
    <w:basedOn w:val="Standaard"/>
    <w:link w:val="TekstopmerkingChar"/>
    <w:uiPriority w:val="99"/>
    <w:unhideWhenUsed/>
    <w:pPr>
      <w:spacing w:line="240" w:lineRule="auto"/>
    </w:pPr>
    <w:rPr>
      <w:sz w:val="20"/>
      <w:szCs w:val="20"/>
    </w:rPr>
  </w:style>
  <w:style w:type="character" w:customStyle="1" w:styleId="TekstopmerkingChar">
    <w:name w:val="Tekst opmerking Char"/>
    <w:basedOn w:val="Standaardalinea-lettertype"/>
    <w:link w:val="Tekstopmerking"/>
    <w:uiPriority w:val="99"/>
    <w:rPr>
      <w:sz w:val="20"/>
      <w:szCs w:val="20"/>
    </w:rPr>
  </w:style>
  <w:style w:type="character" w:styleId="Verwijzingopmerking">
    <w:name w:val="annotation reference"/>
    <w:basedOn w:val="Standaardalinea-lettertype"/>
    <w:uiPriority w:val="99"/>
    <w:semiHidden/>
    <w:unhideWhenUsed/>
    <w:rPr>
      <w:sz w:val="16"/>
      <w:szCs w:val="16"/>
    </w:rPr>
  </w:style>
  <w:style w:type="paragraph" w:styleId="Voettekst">
    <w:name w:val="footer"/>
    <w:basedOn w:val="Standaard"/>
    <w:link w:val="VoettekstChar"/>
    <w:uiPriority w:val="99"/>
    <w:unhideWhenUsed/>
    <w:rsid w:val="00AA47B5"/>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AA47B5"/>
  </w:style>
  <w:style w:type="character" w:customStyle="1" w:styleId="il">
    <w:name w:val="il"/>
    <w:basedOn w:val="Standaardalinea-lettertype"/>
    <w:rsid w:val="00454997"/>
  </w:style>
  <w:style w:type="character" w:styleId="Onopgelostemelding">
    <w:name w:val="Unresolved Mention"/>
    <w:basedOn w:val="Standaardalinea-lettertype"/>
    <w:uiPriority w:val="99"/>
    <w:semiHidden/>
    <w:unhideWhenUsed/>
    <w:rsid w:val="005A39CE"/>
    <w:rPr>
      <w:color w:val="605E5C"/>
      <w:shd w:val="clear" w:color="auto" w:fill="E1DFDD"/>
    </w:rPr>
  </w:style>
  <w:style w:type="table" w:styleId="Tabelraster">
    <w:name w:val="Table Grid"/>
    <w:basedOn w:val="Standaardtabel"/>
    <w:uiPriority w:val="39"/>
    <w:rsid w:val="00491E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nderwerpvanopmerking">
    <w:name w:val="annotation subject"/>
    <w:basedOn w:val="Tekstopmerking"/>
    <w:next w:val="Tekstopmerking"/>
    <w:link w:val="OnderwerpvanopmerkingChar"/>
    <w:uiPriority w:val="99"/>
    <w:semiHidden/>
    <w:unhideWhenUsed/>
    <w:rsid w:val="004B7A09"/>
    <w:rPr>
      <w:b/>
      <w:bCs/>
    </w:rPr>
  </w:style>
  <w:style w:type="character" w:customStyle="1" w:styleId="OnderwerpvanopmerkingChar">
    <w:name w:val="Onderwerp van opmerking Char"/>
    <w:basedOn w:val="TekstopmerkingChar"/>
    <w:link w:val="Onderwerpvanopmerking"/>
    <w:uiPriority w:val="99"/>
    <w:semiHidden/>
    <w:rsid w:val="004B7A09"/>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emf"/><Relationship Id="rId5" Type="http://schemas.openxmlformats.org/officeDocument/2006/relationships/settings" Target="settings.xml"/><Relationship Id="rId10" Type="http://schemas.openxmlformats.org/officeDocument/2006/relationships/hyperlink" Target="mailto:emile@reusematerials.nl" TargetMode="External"/><Relationship Id="rId4" Type="http://schemas.openxmlformats.org/officeDocument/2006/relationships/styles" Target="styles.xml"/><Relationship Id="rId9" Type="http://schemas.openxmlformats.org/officeDocument/2006/relationships/hyperlink" Target="mailto:maarten@reusematerials.nl"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j7T1fW/bVqkYUcGa3QkK9vq8G0og==">AMUW2mWh2TWbBtYxSpQzY78nW13KjNUerGja1vp/GegyL75+GqRFhPxt/MZhNj2R5MZNDJZU+GAMCI3C2UvU7oQAmeQC4qZIkU+Bifa015PH463qpHTye6E=</go:docsCustomData>
</go:gDocsCustomXmlDataStorage>
</file>

<file path=customXml/itemProps1.xml><?xml version="1.0" encoding="utf-8"?>
<ds:datastoreItem xmlns:ds="http://schemas.openxmlformats.org/officeDocument/2006/customXml" ds:itemID="{7F850F8D-5C33-4EA1-8639-B10FFBC2A5D4}">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1230</Words>
  <Characters>6771</Characters>
  <Application>Microsoft Office Word</Application>
  <DocSecurity>0</DocSecurity>
  <Lines>56</Lines>
  <Paragraphs>15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Julian Loef | Mandel</dc:creator>
  <cp:lastModifiedBy>Maarten Stadhouders</cp:lastModifiedBy>
  <cp:revision>2</cp:revision>
  <dcterms:created xsi:type="dcterms:W3CDTF">2022-07-04T06:22:00Z</dcterms:created>
  <dcterms:modified xsi:type="dcterms:W3CDTF">2022-07-04T06:22:00Z</dcterms:modified>
</cp:coreProperties>
</file>