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964" w:rsidRPr="00711964" w:rsidRDefault="00711964" w:rsidP="00711964">
      <w:pPr>
        <w:spacing w:after="0" w:line="240" w:lineRule="auto"/>
        <w:jc w:val="center"/>
        <w:rPr>
          <w:rFonts w:eastAsia="Times New Roman" w:cs="Times New Roman"/>
          <w:sz w:val="28"/>
          <w:szCs w:val="28"/>
          <w:u w:val="single"/>
          <w:lang w:eastAsia="nl-NL"/>
        </w:rPr>
      </w:pPr>
    </w:p>
    <w:p w:rsidR="00711964" w:rsidRPr="00711964" w:rsidRDefault="00711964" w:rsidP="00711964">
      <w:pPr>
        <w:spacing w:after="0" w:line="240" w:lineRule="auto"/>
        <w:jc w:val="center"/>
        <w:rPr>
          <w:rFonts w:eastAsia="Times New Roman" w:cs="Times New Roman"/>
          <w:sz w:val="28"/>
          <w:szCs w:val="28"/>
          <w:u w:val="single"/>
          <w:lang w:eastAsia="nl-NL"/>
        </w:rPr>
      </w:pPr>
    </w:p>
    <w:p w:rsidR="009A0603" w:rsidRPr="00543EF2" w:rsidRDefault="009A0603" w:rsidP="009A0603">
      <w:pPr>
        <w:spacing w:after="0" w:line="240" w:lineRule="auto"/>
        <w:jc w:val="center"/>
        <w:rPr>
          <w:rFonts w:eastAsia="Times New Roman" w:cs="Times New Roman"/>
          <w:b/>
          <w:sz w:val="40"/>
          <w:szCs w:val="40"/>
          <w:u w:val="single"/>
          <w:lang w:eastAsia="nl-NL"/>
        </w:rPr>
      </w:pPr>
      <w:r w:rsidRPr="00543EF2">
        <w:rPr>
          <w:rFonts w:eastAsia="Times New Roman" w:cs="Times New Roman"/>
          <w:b/>
          <w:sz w:val="40"/>
          <w:szCs w:val="40"/>
          <w:u w:val="single"/>
          <w:lang w:eastAsia="nl-NL"/>
        </w:rPr>
        <w:t xml:space="preserve">Inspectierapport </w:t>
      </w:r>
    </w:p>
    <w:p w:rsidR="009A0603" w:rsidRPr="00914029" w:rsidRDefault="009A0603" w:rsidP="009A0603">
      <w:pPr>
        <w:spacing w:after="0" w:line="240" w:lineRule="auto"/>
        <w:jc w:val="center"/>
        <w:rPr>
          <w:rFonts w:eastAsia="Times New Roman" w:cs="Times New Roman"/>
          <w:sz w:val="28"/>
          <w:szCs w:val="28"/>
          <w:u w:val="single"/>
          <w:lang w:eastAsia="nl-NL"/>
        </w:rPr>
      </w:pPr>
    </w:p>
    <w:p w:rsidR="009A0603" w:rsidRDefault="009A0603" w:rsidP="009A0603">
      <w:pPr>
        <w:spacing w:after="0" w:line="240" w:lineRule="auto"/>
        <w:jc w:val="center"/>
        <w:rPr>
          <w:rFonts w:eastAsia="Times New Roman" w:cs="Times New Roman"/>
          <w:sz w:val="40"/>
          <w:szCs w:val="40"/>
          <w:lang w:eastAsia="nl-NL"/>
        </w:rPr>
      </w:pPr>
      <w:r w:rsidRPr="00914029">
        <w:rPr>
          <w:rFonts w:eastAsia="Times New Roman" w:cs="Times New Roman"/>
          <w:sz w:val="40"/>
          <w:szCs w:val="40"/>
          <w:lang w:eastAsia="nl-NL"/>
        </w:rPr>
        <w:t>Periodieke in</w:t>
      </w:r>
      <w:r w:rsidR="00543EF2">
        <w:rPr>
          <w:rFonts w:eastAsia="Times New Roman" w:cs="Times New Roman"/>
          <w:sz w:val="40"/>
          <w:szCs w:val="40"/>
          <w:lang w:eastAsia="nl-NL"/>
        </w:rPr>
        <w:t xml:space="preserve">spectie </w:t>
      </w:r>
      <w:r w:rsidR="00093488">
        <w:rPr>
          <w:rFonts w:eastAsia="Times New Roman" w:cs="Times New Roman"/>
          <w:sz w:val="40"/>
          <w:szCs w:val="40"/>
          <w:lang w:eastAsia="nl-NL"/>
        </w:rPr>
        <w:t>en onderhoud</w:t>
      </w:r>
    </w:p>
    <w:p w:rsidR="00093488" w:rsidRDefault="00093488" w:rsidP="009A0603">
      <w:pPr>
        <w:spacing w:after="0" w:line="240" w:lineRule="auto"/>
        <w:jc w:val="center"/>
        <w:rPr>
          <w:rFonts w:eastAsia="Times New Roman" w:cs="Times New Roman"/>
          <w:sz w:val="40"/>
          <w:szCs w:val="40"/>
          <w:lang w:eastAsia="nl-NL"/>
        </w:rPr>
      </w:pPr>
      <w:r>
        <w:rPr>
          <w:rFonts w:eastAsia="Times New Roman" w:cs="Times New Roman"/>
          <w:sz w:val="40"/>
          <w:szCs w:val="40"/>
          <w:lang w:eastAsia="nl-NL"/>
        </w:rPr>
        <w:t>noodverlichting</w:t>
      </w:r>
    </w:p>
    <w:p w:rsidR="006E040A" w:rsidRPr="00914029" w:rsidRDefault="006E040A" w:rsidP="009A0603">
      <w:pPr>
        <w:spacing w:after="0" w:line="240" w:lineRule="auto"/>
        <w:jc w:val="center"/>
        <w:rPr>
          <w:rFonts w:eastAsia="Times New Roman" w:cs="Times New Roman"/>
          <w:sz w:val="40"/>
          <w:szCs w:val="40"/>
          <w:lang w:eastAsia="nl-NL"/>
        </w:rPr>
      </w:pPr>
      <w:r>
        <w:rPr>
          <w:rFonts w:eastAsia="Times New Roman" w:cs="Times New Roman"/>
          <w:sz w:val="40"/>
          <w:szCs w:val="40"/>
          <w:lang w:eastAsia="nl-NL"/>
        </w:rPr>
        <w:t>Hoogspanning</w:t>
      </w:r>
      <w:r w:rsidR="00E65271">
        <w:rPr>
          <w:rFonts w:eastAsia="Times New Roman" w:cs="Times New Roman"/>
          <w:sz w:val="40"/>
          <w:szCs w:val="40"/>
          <w:lang w:eastAsia="nl-NL"/>
        </w:rPr>
        <w:t>_</w:t>
      </w:r>
      <w:r>
        <w:rPr>
          <w:rFonts w:eastAsia="Times New Roman" w:cs="Times New Roman"/>
          <w:sz w:val="40"/>
          <w:szCs w:val="40"/>
          <w:lang w:eastAsia="nl-NL"/>
        </w:rPr>
        <w:t xml:space="preserve">Laagspanning </w:t>
      </w:r>
      <w:r w:rsidR="00E9416F">
        <w:rPr>
          <w:rFonts w:eastAsia="Times New Roman" w:cs="Times New Roman"/>
          <w:sz w:val="40"/>
          <w:szCs w:val="40"/>
          <w:lang w:eastAsia="nl-NL"/>
        </w:rPr>
        <w:t>1j</w:t>
      </w:r>
    </w:p>
    <w:p w:rsidR="002A64F3" w:rsidRDefault="002A64F3" w:rsidP="00711964">
      <w:pPr>
        <w:spacing w:after="0" w:line="240" w:lineRule="auto"/>
        <w:rPr>
          <w:rFonts w:ascii="Times New Roman" w:eastAsia="Times New Roman" w:hAnsi="Times New Roman" w:cs="Times New Roman"/>
          <w:sz w:val="24"/>
          <w:szCs w:val="20"/>
          <w:lang w:eastAsia="nl-NL"/>
        </w:rPr>
      </w:pPr>
    </w:p>
    <w:p w:rsidR="009A0603" w:rsidRDefault="009A0603" w:rsidP="00711964">
      <w:pPr>
        <w:spacing w:after="0" w:line="240" w:lineRule="auto"/>
        <w:rPr>
          <w:rFonts w:ascii="Times New Roman" w:eastAsia="Times New Roman" w:hAnsi="Times New Roman" w:cs="Times New Roman"/>
          <w:sz w:val="24"/>
          <w:szCs w:val="20"/>
          <w:lang w:eastAsia="nl-NL"/>
        </w:rPr>
      </w:pPr>
    </w:p>
    <w:p w:rsidR="009A0603" w:rsidRDefault="009A0603" w:rsidP="00711964">
      <w:pPr>
        <w:spacing w:after="0" w:line="240" w:lineRule="auto"/>
        <w:rPr>
          <w:rFonts w:ascii="Times New Roman" w:eastAsia="Times New Roman" w:hAnsi="Times New Roman" w:cs="Times New Roman"/>
          <w:sz w:val="24"/>
          <w:szCs w:val="20"/>
          <w:lang w:eastAsia="nl-NL"/>
        </w:rPr>
      </w:pPr>
    </w:p>
    <w:p w:rsidR="00707AE0" w:rsidRPr="00D118DB" w:rsidRDefault="00707AE0" w:rsidP="00707AE0">
      <w:pPr>
        <w:spacing w:after="0" w:line="240" w:lineRule="auto"/>
        <w:ind w:left="2160" w:firstLine="720"/>
        <w:rPr>
          <w:rFonts w:ascii="Times New Roman" w:eastAsia="Times New Roman" w:hAnsi="Times New Roman" w:cs="Times New Roman"/>
          <w:sz w:val="24"/>
          <w:szCs w:val="20"/>
          <w:lang w:eastAsia="nl-NL"/>
        </w:rPr>
      </w:pPr>
      <w:r w:rsidRPr="00D118DB">
        <w:rPr>
          <w:rFonts w:ascii="Times New Roman" w:eastAsia="Times New Roman" w:hAnsi="Times New Roman" w:cs="Times New Roman"/>
          <w:sz w:val="24"/>
          <w:szCs w:val="20"/>
          <w:lang w:eastAsia="nl-NL"/>
        </w:rPr>
        <w:t xml:space="preserve">Bijlage:  </w:t>
      </w:r>
      <w:r w:rsidRPr="00D118DB">
        <w:rPr>
          <w:rFonts w:ascii="Times New Roman" w:eastAsia="Times New Roman" w:hAnsi="Times New Roman" w:cs="Times New Roman"/>
          <w:sz w:val="24"/>
          <w:szCs w:val="20"/>
          <w:lang w:eastAsia="nl-NL"/>
        </w:rPr>
        <w:tab/>
        <w:t>W.15</w:t>
      </w:r>
    </w:p>
    <w:p w:rsidR="00707AE0" w:rsidRPr="00707AE0" w:rsidRDefault="00707AE0" w:rsidP="00707AE0">
      <w:pPr>
        <w:spacing w:after="0" w:line="240" w:lineRule="auto"/>
        <w:ind w:left="2160" w:firstLine="720"/>
        <w:rPr>
          <w:rFonts w:ascii="Times New Roman" w:eastAsia="Times New Roman" w:hAnsi="Times New Roman" w:cs="Times New Roman"/>
          <w:sz w:val="24"/>
          <w:szCs w:val="20"/>
          <w:lang w:val="de-DE" w:eastAsia="nl-NL"/>
        </w:rPr>
      </w:pPr>
      <w:r w:rsidRPr="00707AE0">
        <w:rPr>
          <w:rFonts w:ascii="Times New Roman" w:eastAsia="Times New Roman" w:hAnsi="Times New Roman" w:cs="Times New Roman"/>
          <w:sz w:val="24"/>
          <w:szCs w:val="20"/>
          <w:lang w:val="de-DE" w:eastAsia="nl-NL"/>
        </w:rPr>
        <w:t xml:space="preserve">Versie: </w:t>
      </w:r>
      <w:r w:rsidRPr="00707AE0">
        <w:rPr>
          <w:rFonts w:ascii="Times New Roman" w:eastAsia="Times New Roman" w:hAnsi="Times New Roman" w:cs="Times New Roman"/>
          <w:sz w:val="24"/>
          <w:szCs w:val="20"/>
          <w:lang w:val="de-DE" w:eastAsia="nl-NL"/>
        </w:rPr>
        <w:tab/>
        <w:t>v1</w:t>
      </w:r>
    </w:p>
    <w:p w:rsidR="00707AE0" w:rsidRPr="00707AE0" w:rsidRDefault="00707AE0" w:rsidP="00707AE0">
      <w:pPr>
        <w:spacing w:after="0" w:line="240" w:lineRule="auto"/>
        <w:ind w:left="2160" w:firstLine="720"/>
        <w:rPr>
          <w:rFonts w:ascii="Times New Roman" w:eastAsia="Times New Roman" w:hAnsi="Times New Roman" w:cs="Times New Roman"/>
          <w:sz w:val="24"/>
          <w:szCs w:val="20"/>
          <w:lang w:val="de-DE" w:eastAsia="nl-NL"/>
        </w:rPr>
      </w:pPr>
      <w:r w:rsidRPr="00707AE0">
        <w:rPr>
          <w:rFonts w:ascii="Times New Roman" w:eastAsia="Times New Roman" w:hAnsi="Times New Roman" w:cs="Times New Roman"/>
          <w:sz w:val="24"/>
          <w:szCs w:val="20"/>
          <w:lang w:val="de-DE" w:eastAsia="nl-NL"/>
        </w:rPr>
        <w:t>Datum:</w:t>
      </w:r>
      <w:r w:rsidRPr="00707AE0">
        <w:rPr>
          <w:rFonts w:ascii="Times New Roman" w:eastAsia="Times New Roman" w:hAnsi="Times New Roman" w:cs="Times New Roman"/>
          <w:sz w:val="24"/>
          <w:szCs w:val="20"/>
          <w:lang w:val="de-DE" w:eastAsia="nl-NL"/>
        </w:rPr>
        <w:tab/>
      </w:r>
      <w:r w:rsidRPr="00707AE0">
        <w:rPr>
          <w:rFonts w:ascii="Times New Roman" w:eastAsia="Times New Roman" w:hAnsi="Times New Roman" w:cs="Times New Roman"/>
          <w:sz w:val="24"/>
          <w:szCs w:val="20"/>
          <w:lang w:val="de-DE" w:eastAsia="nl-NL"/>
        </w:rPr>
        <w:tab/>
        <w:t>8 februari 2022</w:t>
      </w:r>
    </w:p>
    <w:p w:rsidR="00707AE0" w:rsidRPr="00707AE0" w:rsidRDefault="00707AE0" w:rsidP="00707AE0">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4B7706" w:rsidRPr="00707AE0" w:rsidRDefault="004B7706" w:rsidP="00711964">
      <w:pPr>
        <w:spacing w:after="0" w:line="240" w:lineRule="auto"/>
        <w:rPr>
          <w:rFonts w:ascii="Times New Roman" w:eastAsia="Times New Roman" w:hAnsi="Times New Roman" w:cs="Times New Roman"/>
          <w:sz w:val="24"/>
          <w:szCs w:val="20"/>
          <w:lang w:val="de-DE" w:eastAsia="nl-NL"/>
        </w:rPr>
      </w:pPr>
    </w:p>
    <w:p w:rsidR="00707AE0" w:rsidRDefault="00707AE0">
      <w:pPr>
        <w:pStyle w:val="Kopvaninhoudsopgave"/>
        <w:rPr>
          <w:rFonts w:ascii="Verdana" w:eastAsiaTheme="minorHAnsi" w:hAnsi="Verdana" w:cstheme="minorBidi"/>
          <w:color w:val="auto"/>
          <w:sz w:val="18"/>
          <w:szCs w:val="22"/>
          <w:lang w:eastAsia="en-US"/>
        </w:rPr>
      </w:pPr>
      <w:bookmarkStart w:id="0" w:name="_GoBack"/>
      <w:bookmarkEnd w:id="0"/>
    </w:p>
    <w:p w:rsidR="00707AE0" w:rsidRDefault="00707AE0">
      <w:pPr>
        <w:pStyle w:val="Kopvaninhoudsopgave"/>
        <w:rPr>
          <w:rFonts w:ascii="Verdana" w:eastAsiaTheme="minorHAnsi" w:hAnsi="Verdana" w:cstheme="minorBidi"/>
          <w:color w:val="auto"/>
          <w:sz w:val="18"/>
          <w:szCs w:val="22"/>
          <w:lang w:eastAsia="en-US"/>
        </w:rPr>
      </w:pPr>
    </w:p>
    <w:sdt>
      <w:sdtPr>
        <w:rPr>
          <w:rFonts w:ascii="Verdana" w:eastAsiaTheme="minorHAnsi" w:hAnsi="Verdana" w:cstheme="minorBidi"/>
          <w:color w:val="auto"/>
          <w:sz w:val="18"/>
          <w:szCs w:val="22"/>
          <w:lang w:eastAsia="en-US"/>
        </w:rPr>
        <w:id w:val="1833642161"/>
        <w:docPartObj>
          <w:docPartGallery w:val="Table of Contents"/>
          <w:docPartUnique/>
        </w:docPartObj>
      </w:sdtPr>
      <w:sdtEndPr>
        <w:rPr>
          <w:b/>
          <w:bCs/>
        </w:rPr>
      </w:sdtEndPr>
      <w:sdtContent>
        <w:p w:rsidR="005F6C53" w:rsidRDefault="005F6C53">
          <w:pPr>
            <w:pStyle w:val="Kopvaninhoudsopgave"/>
          </w:pPr>
          <w:r>
            <w:t>Inhoudsopgave</w:t>
          </w:r>
        </w:p>
        <w:p w:rsidR="0020321A" w:rsidRDefault="005F6C53">
          <w:pPr>
            <w:pStyle w:val="Inhopg1"/>
            <w:tabs>
              <w:tab w:val="left" w:pos="360"/>
              <w:tab w:val="right" w:leader="dot" w:pos="9017"/>
            </w:tabs>
            <w:rPr>
              <w:rFonts w:asciiTheme="minorHAnsi" w:eastAsiaTheme="minorEastAsia" w:hAnsiTheme="minorHAnsi"/>
              <w:noProof/>
              <w:sz w:val="22"/>
              <w:lang w:eastAsia="nl-NL"/>
            </w:rPr>
          </w:pPr>
          <w:r>
            <w:fldChar w:fldCharType="begin"/>
          </w:r>
          <w:r>
            <w:instrText xml:space="preserve"> TOC \o "1-3" \h \z \u </w:instrText>
          </w:r>
          <w:r>
            <w:fldChar w:fldCharType="separate"/>
          </w:r>
          <w:hyperlink w:anchor="_Toc95201762" w:history="1">
            <w:r w:rsidR="0020321A" w:rsidRPr="00040708">
              <w:rPr>
                <w:rStyle w:val="Hyperlink"/>
                <w:noProof/>
              </w:rPr>
              <w:t>1</w:t>
            </w:r>
            <w:r w:rsidR="0020321A">
              <w:rPr>
                <w:rFonts w:asciiTheme="minorHAnsi" w:eastAsiaTheme="minorEastAsia" w:hAnsiTheme="minorHAnsi"/>
                <w:noProof/>
                <w:sz w:val="22"/>
                <w:lang w:eastAsia="nl-NL"/>
              </w:rPr>
              <w:tab/>
            </w:r>
            <w:r w:rsidR="0020321A" w:rsidRPr="00040708">
              <w:rPr>
                <w:rStyle w:val="Hyperlink"/>
                <w:noProof/>
              </w:rPr>
              <w:t>Inleiding</w:t>
            </w:r>
            <w:r w:rsidR="0020321A">
              <w:rPr>
                <w:noProof/>
                <w:webHidden/>
              </w:rPr>
              <w:tab/>
            </w:r>
            <w:r w:rsidR="0020321A">
              <w:rPr>
                <w:noProof/>
                <w:webHidden/>
              </w:rPr>
              <w:fldChar w:fldCharType="begin"/>
            </w:r>
            <w:r w:rsidR="0020321A">
              <w:rPr>
                <w:noProof/>
                <w:webHidden/>
              </w:rPr>
              <w:instrText xml:space="preserve"> PAGEREF _Toc95201762 \h </w:instrText>
            </w:r>
            <w:r w:rsidR="0020321A">
              <w:rPr>
                <w:noProof/>
                <w:webHidden/>
              </w:rPr>
            </w:r>
            <w:r w:rsidR="0020321A">
              <w:rPr>
                <w:noProof/>
                <w:webHidden/>
              </w:rPr>
              <w:fldChar w:fldCharType="separate"/>
            </w:r>
            <w:r w:rsidR="0020321A">
              <w:rPr>
                <w:noProof/>
                <w:webHidden/>
              </w:rPr>
              <w:t>3</w:t>
            </w:r>
            <w:r w:rsidR="0020321A">
              <w:rPr>
                <w:noProof/>
                <w:webHidden/>
              </w:rPr>
              <w:fldChar w:fldCharType="end"/>
            </w:r>
          </w:hyperlink>
        </w:p>
        <w:p w:rsidR="0020321A" w:rsidRDefault="0020321A">
          <w:pPr>
            <w:pStyle w:val="Inhopg1"/>
            <w:tabs>
              <w:tab w:val="left" w:pos="360"/>
              <w:tab w:val="right" w:leader="dot" w:pos="9017"/>
            </w:tabs>
            <w:rPr>
              <w:rFonts w:asciiTheme="minorHAnsi" w:eastAsiaTheme="minorEastAsia" w:hAnsiTheme="minorHAnsi"/>
              <w:noProof/>
              <w:sz w:val="22"/>
              <w:lang w:eastAsia="nl-NL"/>
            </w:rPr>
          </w:pPr>
          <w:hyperlink w:anchor="_Toc95201763" w:history="1">
            <w:r w:rsidRPr="00040708">
              <w:rPr>
                <w:rStyle w:val="Hyperlink"/>
                <w:noProof/>
              </w:rPr>
              <w:t>2</w:t>
            </w:r>
            <w:r>
              <w:rPr>
                <w:rFonts w:asciiTheme="minorHAnsi" w:eastAsiaTheme="minorEastAsia" w:hAnsiTheme="minorHAnsi"/>
                <w:noProof/>
                <w:sz w:val="22"/>
                <w:lang w:eastAsia="nl-NL"/>
              </w:rPr>
              <w:tab/>
            </w:r>
            <w:r w:rsidRPr="00040708">
              <w:rPr>
                <w:rStyle w:val="Hyperlink"/>
                <w:noProof/>
              </w:rPr>
              <w:t>Algemene gegevens</w:t>
            </w:r>
            <w:r>
              <w:rPr>
                <w:noProof/>
                <w:webHidden/>
              </w:rPr>
              <w:tab/>
            </w:r>
            <w:r>
              <w:rPr>
                <w:noProof/>
                <w:webHidden/>
              </w:rPr>
              <w:fldChar w:fldCharType="begin"/>
            </w:r>
            <w:r>
              <w:rPr>
                <w:noProof/>
                <w:webHidden/>
              </w:rPr>
              <w:instrText xml:space="preserve"> PAGEREF _Toc95201763 \h </w:instrText>
            </w:r>
            <w:r>
              <w:rPr>
                <w:noProof/>
                <w:webHidden/>
              </w:rPr>
            </w:r>
            <w:r>
              <w:rPr>
                <w:noProof/>
                <w:webHidden/>
              </w:rPr>
              <w:fldChar w:fldCharType="separate"/>
            </w:r>
            <w:r>
              <w:rPr>
                <w:noProof/>
                <w:webHidden/>
              </w:rPr>
              <w:t>4</w:t>
            </w:r>
            <w:r>
              <w:rPr>
                <w:noProof/>
                <w:webHidden/>
              </w:rPr>
              <w:fldChar w:fldCharType="end"/>
            </w:r>
          </w:hyperlink>
        </w:p>
        <w:p w:rsidR="0020321A" w:rsidRDefault="0020321A">
          <w:pPr>
            <w:pStyle w:val="Inhopg1"/>
            <w:tabs>
              <w:tab w:val="left" w:pos="360"/>
              <w:tab w:val="right" w:leader="dot" w:pos="9017"/>
            </w:tabs>
            <w:rPr>
              <w:rFonts w:asciiTheme="minorHAnsi" w:eastAsiaTheme="minorEastAsia" w:hAnsiTheme="minorHAnsi"/>
              <w:noProof/>
              <w:sz w:val="22"/>
              <w:lang w:eastAsia="nl-NL"/>
            </w:rPr>
          </w:pPr>
          <w:hyperlink w:anchor="_Toc95201764" w:history="1">
            <w:r w:rsidRPr="00040708">
              <w:rPr>
                <w:rStyle w:val="Hyperlink"/>
                <w:noProof/>
              </w:rPr>
              <w:t>3</w:t>
            </w:r>
            <w:r>
              <w:rPr>
                <w:rFonts w:asciiTheme="minorHAnsi" w:eastAsiaTheme="minorEastAsia" w:hAnsiTheme="minorHAnsi"/>
                <w:noProof/>
                <w:sz w:val="22"/>
                <w:lang w:eastAsia="nl-NL"/>
              </w:rPr>
              <w:tab/>
            </w:r>
            <w:r w:rsidRPr="00040708">
              <w:rPr>
                <w:rStyle w:val="Hyperlink"/>
                <w:noProof/>
              </w:rPr>
              <w:t>Installatiegegevens</w:t>
            </w:r>
            <w:r>
              <w:rPr>
                <w:noProof/>
                <w:webHidden/>
              </w:rPr>
              <w:tab/>
            </w:r>
            <w:r>
              <w:rPr>
                <w:noProof/>
                <w:webHidden/>
              </w:rPr>
              <w:fldChar w:fldCharType="begin"/>
            </w:r>
            <w:r>
              <w:rPr>
                <w:noProof/>
                <w:webHidden/>
              </w:rPr>
              <w:instrText xml:space="preserve"> PAGEREF _Toc95201764 \h </w:instrText>
            </w:r>
            <w:r>
              <w:rPr>
                <w:noProof/>
                <w:webHidden/>
              </w:rPr>
            </w:r>
            <w:r>
              <w:rPr>
                <w:noProof/>
                <w:webHidden/>
              </w:rPr>
              <w:fldChar w:fldCharType="separate"/>
            </w:r>
            <w:r>
              <w:rPr>
                <w:noProof/>
                <w:webHidden/>
              </w:rPr>
              <w:t>5</w:t>
            </w:r>
            <w:r>
              <w:rPr>
                <w:noProof/>
                <w:webHidden/>
              </w:rPr>
              <w:fldChar w:fldCharType="end"/>
            </w:r>
          </w:hyperlink>
        </w:p>
        <w:p w:rsidR="0020321A" w:rsidRDefault="0020321A">
          <w:pPr>
            <w:pStyle w:val="Inhopg1"/>
            <w:tabs>
              <w:tab w:val="left" w:pos="360"/>
              <w:tab w:val="right" w:leader="dot" w:pos="9017"/>
            </w:tabs>
            <w:rPr>
              <w:rFonts w:asciiTheme="minorHAnsi" w:eastAsiaTheme="minorEastAsia" w:hAnsiTheme="minorHAnsi"/>
              <w:noProof/>
              <w:sz w:val="22"/>
              <w:lang w:eastAsia="nl-NL"/>
            </w:rPr>
          </w:pPr>
          <w:hyperlink w:anchor="_Toc95201765" w:history="1">
            <w:r w:rsidRPr="00040708">
              <w:rPr>
                <w:rStyle w:val="Hyperlink"/>
                <w:noProof/>
              </w:rPr>
              <w:t>4</w:t>
            </w:r>
            <w:r>
              <w:rPr>
                <w:rFonts w:asciiTheme="minorHAnsi" w:eastAsiaTheme="minorEastAsia" w:hAnsiTheme="minorHAnsi"/>
                <w:noProof/>
                <w:sz w:val="22"/>
                <w:lang w:eastAsia="nl-NL"/>
              </w:rPr>
              <w:tab/>
            </w:r>
            <w:r w:rsidRPr="00040708">
              <w:rPr>
                <w:rStyle w:val="Hyperlink"/>
                <w:noProof/>
              </w:rPr>
              <w:t>Ondertekeningen</w:t>
            </w:r>
            <w:r>
              <w:rPr>
                <w:noProof/>
                <w:webHidden/>
              </w:rPr>
              <w:tab/>
            </w:r>
            <w:r>
              <w:rPr>
                <w:noProof/>
                <w:webHidden/>
              </w:rPr>
              <w:fldChar w:fldCharType="begin"/>
            </w:r>
            <w:r>
              <w:rPr>
                <w:noProof/>
                <w:webHidden/>
              </w:rPr>
              <w:instrText xml:space="preserve"> PAGEREF _Toc95201765 \h </w:instrText>
            </w:r>
            <w:r>
              <w:rPr>
                <w:noProof/>
                <w:webHidden/>
              </w:rPr>
            </w:r>
            <w:r>
              <w:rPr>
                <w:noProof/>
                <w:webHidden/>
              </w:rPr>
              <w:fldChar w:fldCharType="separate"/>
            </w:r>
            <w:r>
              <w:rPr>
                <w:noProof/>
                <w:webHidden/>
              </w:rPr>
              <w:t>6</w:t>
            </w:r>
            <w:r>
              <w:rPr>
                <w:noProof/>
                <w:webHidden/>
              </w:rPr>
              <w:fldChar w:fldCharType="end"/>
            </w:r>
          </w:hyperlink>
        </w:p>
        <w:p w:rsidR="0020321A" w:rsidRDefault="0020321A">
          <w:pPr>
            <w:pStyle w:val="Inhopg1"/>
            <w:tabs>
              <w:tab w:val="left" w:pos="360"/>
              <w:tab w:val="right" w:leader="dot" w:pos="9017"/>
            </w:tabs>
            <w:rPr>
              <w:rFonts w:asciiTheme="minorHAnsi" w:eastAsiaTheme="minorEastAsia" w:hAnsiTheme="minorHAnsi"/>
              <w:noProof/>
              <w:sz w:val="22"/>
              <w:lang w:eastAsia="nl-NL"/>
            </w:rPr>
          </w:pPr>
          <w:hyperlink w:anchor="_Toc95201766" w:history="1">
            <w:r w:rsidRPr="00040708">
              <w:rPr>
                <w:rStyle w:val="Hyperlink"/>
                <w:noProof/>
              </w:rPr>
              <w:t>5</w:t>
            </w:r>
            <w:r>
              <w:rPr>
                <w:rFonts w:asciiTheme="minorHAnsi" w:eastAsiaTheme="minorEastAsia" w:hAnsiTheme="minorHAnsi"/>
                <w:noProof/>
                <w:sz w:val="22"/>
                <w:lang w:eastAsia="nl-NL"/>
              </w:rPr>
              <w:tab/>
            </w:r>
            <w:r w:rsidRPr="00040708">
              <w:rPr>
                <w:rStyle w:val="Hyperlink"/>
                <w:noProof/>
              </w:rPr>
              <w:t>Visuele inspecties</w:t>
            </w:r>
            <w:r>
              <w:rPr>
                <w:noProof/>
                <w:webHidden/>
              </w:rPr>
              <w:tab/>
            </w:r>
            <w:r>
              <w:rPr>
                <w:noProof/>
                <w:webHidden/>
              </w:rPr>
              <w:fldChar w:fldCharType="begin"/>
            </w:r>
            <w:r>
              <w:rPr>
                <w:noProof/>
                <w:webHidden/>
              </w:rPr>
              <w:instrText xml:space="preserve"> PAGEREF _Toc95201766 \h </w:instrText>
            </w:r>
            <w:r>
              <w:rPr>
                <w:noProof/>
                <w:webHidden/>
              </w:rPr>
            </w:r>
            <w:r>
              <w:rPr>
                <w:noProof/>
                <w:webHidden/>
              </w:rPr>
              <w:fldChar w:fldCharType="separate"/>
            </w:r>
            <w:r>
              <w:rPr>
                <w:noProof/>
                <w:webHidden/>
              </w:rPr>
              <w:t>7</w:t>
            </w:r>
            <w:r>
              <w:rPr>
                <w:noProof/>
                <w:webHidden/>
              </w:rPr>
              <w:fldChar w:fldCharType="end"/>
            </w:r>
          </w:hyperlink>
        </w:p>
        <w:p w:rsidR="0020321A" w:rsidRDefault="0020321A">
          <w:pPr>
            <w:pStyle w:val="Inhopg2"/>
            <w:tabs>
              <w:tab w:val="left" w:pos="880"/>
              <w:tab w:val="right" w:leader="dot" w:pos="9017"/>
            </w:tabs>
            <w:rPr>
              <w:rFonts w:asciiTheme="minorHAnsi" w:eastAsiaTheme="minorEastAsia" w:hAnsiTheme="minorHAnsi"/>
              <w:noProof/>
              <w:sz w:val="22"/>
              <w:lang w:eastAsia="nl-NL"/>
            </w:rPr>
          </w:pPr>
          <w:hyperlink w:anchor="_Toc95201767" w:history="1">
            <w:r w:rsidRPr="00040708">
              <w:rPr>
                <w:rStyle w:val="Hyperlink"/>
                <w:noProof/>
              </w:rPr>
              <w:t>5.1</w:t>
            </w:r>
            <w:r>
              <w:rPr>
                <w:rFonts w:asciiTheme="minorHAnsi" w:eastAsiaTheme="minorEastAsia" w:hAnsiTheme="minorHAnsi"/>
                <w:noProof/>
                <w:sz w:val="22"/>
                <w:lang w:eastAsia="nl-NL"/>
              </w:rPr>
              <w:tab/>
            </w:r>
            <w:r w:rsidRPr="00040708">
              <w:rPr>
                <w:rStyle w:val="Hyperlink"/>
                <w:noProof/>
              </w:rPr>
              <w:t>Visuele inspecties noodverlichting hoogspanningsruimte</w:t>
            </w:r>
            <w:r>
              <w:rPr>
                <w:noProof/>
                <w:webHidden/>
              </w:rPr>
              <w:tab/>
            </w:r>
            <w:r>
              <w:rPr>
                <w:noProof/>
                <w:webHidden/>
              </w:rPr>
              <w:fldChar w:fldCharType="begin"/>
            </w:r>
            <w:r>
              <w:rPr>
                <w:noProof/>
                <w:webHidden/>
              </w:rPr>
              <w:instrText xml:space="preserve"> PAGEREF _Toc95201767 \h </w:instrText>
            </w:r>
            <w:r>
              <w:rPr>
                <w:noProof/>
                <w:webHidden/>
              </w:rPr>
            </w:r>
            <w:r>
              <w:rPr>
                <w:noProof/>
                <w:webHidden/>
              </w:rPr>
              <w:fldChar w:fldCharType="separate"/>
            </w:r>
            <w:r>
              <w:rPr>
                <w:noProof/>
                <w:webHidden/>
              </w:rPr>
              <w:t>7</w:t>
            </w:r>
            <w:r>
              <w:rPr>
                <w:noProof/>
                <w:webHidden/>
              </w:rPr>
              <w:fldChar w:fldCharType="end"/>
            </w:r>
          </w:hyperlink>
        </w:p>
        <w:p w:rsidR="0020321A" w:rsidRDefault="0020321A">
          <w:pPr>
            <w:pStyle w:val="Inhopg2"/>
            <w:tabs>
              <w:tab w:val="left" w:pos="880"/>
              <w:tab w:val="right" w:leader="dot" w:pos="9017"/>
            </w:tabs>
            <w:rPr>
              <w:rFonts w:asciiTheme="minorHAnsi" w:eastAsiaTheme="minorEastAsia" w:hAnsiTheme="minorHAnsi"/>
              <w:noProof/>
              <w:sz w:val="22"/>
              <w:lang w:eastAsia="nl-NL"/>
            </w:rPr>
          </w:pPr>
          <w:hyperlink w:anchor="_Toc95201768" w:history="1">
            <w:r w:rsidRPr="00040708">
              <w:rPr>
                <w:rStyle w:val="Hyperlink"/>
                <w:noProof/>
              </w:rPr>
              <w:t>5.2</w:t>
            </w:r>
            <w:r>
              <w:rPr>
                <w:rFonts w:asciiTheme="minorHAnsi" w:eastAsiaTheme="minorEastAsia" w:hAnsiTheme="minorHAnsi"/>
                <w:noProof/>
                <w:sz w:val="22"/>
                <w:lang w:eastAsia="nl-NL"/>
              </w:rPr>
              <w:tab/>
            </w:r>
            <w:r w:rsidRPr="00040708">
              <w:rPr>
                <w:rStyle w:val="Hyperlink"/>
                <w:noProof/>
              </w:rPr>
              <w:t>Visuele inspecties noodverlichting laagspanningsruimte</w:t>
            </w:r>
            <w:r>
              <w:rPr>
                <w:noProof/>
                <w:webHidden/>
              </w:rPr>
              <w:tab/>
            </w:r>
            <w:r>
              <w:rPr>
                <w:noProof/>
                <w:webHidden/>
              </w:rPr>
              <w:fldChar w:fldCharType="begin"/>
            </w:r>
            <w:r>
              <w:rPr>
                <w:noProof/>
                <w:webHidden/>
              </w:rPr>
              <w:instrText xml:space="preserve"> PAGEREF _Toc95201768 \h </w:instrText>
            </w:r>
            <w:r>
              <w:rPr>
                <w:noProof/>
                <w:webHidden/>
              </w:rPr>
            </w:r>
            <w:r>
              <w:rPr>
                <w:noProof/>
                <w:webHidden/>
              </w:rPr>
              <w:fldChar w:fldCharType="separate"/>
            </w:r>
            <w:r>
              <w:rPr>
                <w:noProof/>
                <w:webHidden/>
              </w:rPr>
              <w:t>8</w:t>
            </w:r>
            <w:r>
              <w:rPr>
                <w:noProof/>
                <w:webHidden/>
              </w:rPr>
              <w:fldChar w:fldCharType="end"/>
            </w:r>
          </w:hyperlink>
        </w:p>
        <w:p w:rsidR="0020321A" w:rsidRDefault="0020321A">
          <w:pPr>
            <w:pStyle w:val="Inhopg1"/>
            <w:tabs>
              <w:tab w:val="left" w:pos="360"/>
              <w:tab w:val="right" w:leader="dot" w:pos="9017"/>
            </w:tabs>
            <w:rPr>
              <w:rFonts w:asciiTheme="minorHAnsi" w:eastAsiaTheme="minorEastAsia" w:hAnsiTheme="minorHAnsi"/>
              <w:noProof/>
              <w:sz w:val="22"/>
              <w:lang w:eastAsia="nl-NL"/>
            </w:rPr>
          </w:pPr>
          <w:hyperlink w:anchor="_Toc95201769" w:history="1">
            <w:r w:rsidRPr="00040708">
              <w:rPr>
                <w:rStyle w:val="Hyperlink"/>
                <w:noProof/>
              </w:rPr>
              <w:t>6</w:t>
            </w:r>
            <w:r>
              <w:rPr>
                <w:rFonts w:asciiTheme="minorHAnsi" w:eastAsiaTheme="minorEastAsia" w:hAnsiTheme="minorHAnsi"/>
                <w:noProof/>
                <w:sz w:val="22"/>
                <w:lang w:eastAsia="nl-NL"/>
              </w:rPr>
              <w:tab/>
            </w:r>
            <w:r w:rsidRPr="00040708">
              <w:rPr>
                <w:rStyle w:val="Hyperlink"/>
                <w:noProof/>
              </w:rPr>
              <w:t>Meting en beproeving</w:t>
            </w:r>
            <w:r>
              <w:rPr>
                <w:noProof/>
                <w:webHidden/>
              </w:rPr>
              <w:tab/>
            </w:r>
            <w:r>
              <w:rPr>
                <w:noProof/>
                <w:webHidden/>
              </w:rPr>
              <w:fldChar w:fldCharType="begin"/>
            </w:r>
            <w:r>
              <w:rPr>
                <w:noProof/>
                <w:webHidden/>
              </w:rPr>
              <w:instrText xml:space="preserve"> PAGEREF _Toc95201769 \h </w:instrText>
            </w:r>
            <w:r>
              <w:rPr>
                <w:noProof/>
                <w:webHidden/>
              </w:rPr>
            </w:r>
            <w:r>
              <w:rPr>
                <w:noProof/>
                <w:webHidden/>
              </w:rPr>
              <w:fldChar w:fldCharType="separate"/>
            </w:r>
            <w:r>
              <w:rPr>
                <w:noProof/>
                <w:webHidden/>
              </w:rPr>
              <w:t>9</w:t>
            </w:r>
            <w:r>
              <w:rPr>
                <w:noProof/>
                <w:webHidden/>
              </w:rPr>
              <w:fldChar w:fldCharType="end"/>
            </w:r>
          </w:hyperlink>
        </w:p>
        <w:p w:rsidR="0020321A" w:rsidRDefault="0020321A">
          <w:pPr>
            <w:pStyle w:val="Inhopg2"/>
            <w:tabs>
              <w:tab w:val="left" w:pos="880"/>
              <w:tab w:val="right" w:leader="dot" w:pos="9017"/>
            </w:tabs>
            <w:rPr>
              <w:rFonts w:asciiTheme="minorHAnsi" w:eastAsiaTheme="minorEastAsia" w:hAnsiTheme="minorHAnsi"/>
              <w:noProof/>
              <w:sz w:val="22"/>
              <w:lang w:eastAsia="nl-NL"/>
            </w:rPr>
          </w:pPr>
          <w:hyperlink w:anchor="_Toc95201770" w:history="1">
            <w:r w:rsidRPr="00040708">
              <w:rPr>
                <w:rStyle w:val="Hyperlink"/>
                <w:noProof/>
              </w:rPr>
              <w:t>6.1</w:t>
            </w:r>
            <w:r>
              <w:rPr>
                <w:rFonts w:asciiTheme="minorHAnsi" w:eastAsiaTheme="minorEastAsia" w:hAnsiTheme="minorHAnsi"/>
                <w:noProof/>
                <w:sz w:val="22"/>
                <w:lang w:eastAsia="nl-NL"/>
              </w:rPr>
              <w:tab/>
            </w:r>
            <w:r w:rsidRPr="00040708">
              <w:rPr>
                <w:rStyle w:val="Hyperlink"/>
                <w:noProof/>
              </w:rPr>
              <w:t>Meting en beproeving noodverlichting hoogspanningsruimte</w:t>
            </w:r>
            <w:r>
              <w:rPr>
                <w:noProof/>
                <w:webHidden/>
              </w:rPr>
              <w:tab/>
            </w:r>
            <w:r>
              <w:rPr>
                <w:noProof/>
                <w:webHidden/>
              </w:rPr>
              <w:fldChar w:fldCharType="begin"/>
            </w:r>
            <w:r>
              <w:rPr>
                <w:noProof/>
                <w:webHidden/>
              </w:rPr>
              <w:instrText xml:space="preserve"> PAGEREF _Toc95201770 \h </w:instrText>
            </w:r>
            <w:r>
              <w:rPr>
                <w:noProof/>
                <w:webHidden/>
              </w:rPr>
            </w:r>
            <w:r>
              <w:rPr>
                <w:noProof/>
                <w:webHidden/>
              </w:rPr>
              <w:fldChar w:fldCharType="separate"/>
            </w:r>
            <w:r>
              <w:rPr>
                <w:noProof/>
                <w:webHidden/>
              </w:rPr>
              <w:t>9</w:t>
            </w:r>
            <w:r>
              <w:rPr>
                <w:noProof/>
                <w:webHidden/>
              </w:rPr>
              <w:fldChar w:fldCharType="end"/>
            </w:r>
          </w:hyperlink>
        </w:p>
        <w:p w:rsidR="0020321A" w:rsidRDefault="0020321A">
          <w:pPr>
            <w:pStyle w:val="Inhopg2"/>
            <w:tabs>
              <w:tab w:val="left" w:pos="880"/>
              <w:tab w:val="right" w:leader="dot" w:pos="9017"/>
            </w:tabs>
            <w:rPr>
              <w:rFonts w:asciiTheme="minorHAnsi" w:eastAsiaTheme="minorEastAsia" w:hAnsiTheme="minorHAnsi"/>
              <w:noProof/>
              <w:sz w:val="22"/>
              <w:lang w:eastAsia="nl-NL"/>
            </w:rPr>
          </w:pPr>
          <w:hyperlink w:anchor="_Toc95201771" w:history="1">
            <w:r w:rsidRPr="00040708">
              <w:rPr>
                <w:rStyle w:val="Hyperlink"/>
                <w:noProof/>
              </w:rPr>
              <w:t>6.2</w:t>
            </w:r>
            <w:r>
              <w:rPr>
                <w:rFonts w:asciiTheme="minorHAnsi" w:eastAsiaTheme="minorEastAsia" w:hAnsiTheme="minorHAnsi"/>
                <w:noProof/>
                <w:sz w:val="22"/>
                <w:lang w:eastAsia="nl-NL"/>
              </w:rPr>
              <w:tab/>
            </w:r>
            <w:r w:rsidRPr="00040708">
              <w:rPr>
                <w:rStyle w:val="Hyperlink"/>
                <w:noProof/>
              </w:rPr>
              <w:t>Meting en beproeving noodverlichting laagspanningsruimte</w:t>
            </w:r>
            <w:r>
              <w:rPr>
                <w:noProof/>
                <w:webHidden/>
              </w:rPr>
              <w:tab/>
            </w:r>
            <w:r>
              <w:rPr>
                <w:noProof/>
                <w:webHidden/>
              </w:rPr>
              <w:fldChar w:fldCharType="begin"/>
            </w:r>
            <w:r>
              <w:rPr>
                <w:noProof/>
                <w:webHidden/>
              </w:rPr>
              <w:instrText xml:space="preserve"> PAGEREF _Toc95201771 \h </w:instrText>
            </w:r>
            <w:r>
              <w:rPr>
                <w:noProof/>
                <w:webHidden/>
              </w:rPr>
            </w:r>
            <w:r>
              <w:rPr>
                <w:noProof/>
                <w:webHidden/>
              </w:rPr>
              <w:fldChar w:fldCharType="separate"/>
            </w:r>
            <w:r>
              <w:rPr>
                <w:noProof/>
                <w:webHidden/>
              </w:rPr>
              <w:t>11</w:t>
            </w:r>
            <w:r>
              <w:rPr>
                <w:noProof/>
                <w:webHidden/>
              </w:rPr>
              <w:fldChar w:fldCharType="end"/>
            </w:r>
          </w:hyperlink>
        </w:p>
        <w:p w:rsidR="0020321A" w:rsidRDefault="0020321A">
          <w:pPr>
            <w:pStyle w:val="Inhopg1"/>
            <w:tabs>
              <w:tab w:val="left" w:pos="360"/>
              <w:tab w:val="right" w:leader="dot" w:pos="9017"/>
            </w:tabs>
            <w:rPr>
              <w:rFonts w:asciiTheme="minorHAnsi" w:eastAsiaTheme="minorEastAsia" w:hAnsiTheme="minorHAnsi"/>
              <w:noProof/>
              <w:sz w:val="22"/>
              <w:lang w:eastAsia="nl-NL"/>
            </w:rPr>
          </w:pPr>
          <w:hyperlink w:anchor="_Toc95201772" w:history="1">
            <w:r w:rsidRPr="00040708">
              <w:rPr>
                <w:rStyle w:val="Hyperlink"/>
                <w:rFonts w:eastAsia="Times New Roman" w:cs="Verdana"/>
                <w:b/>
                <w:iCs/>
                <w:noProof/>
              </w:rPr>
              <w:t>7</w:t>
            </w:r>
            <w:r>
              <w:rPr>
                <w:rFonts w:asciiTheme="minorHAnsi" w:eastAsiaTheme="minorEastAsia" w:hAnsiTheme="minorHAnsi"/>
                <w:noProof/>
                <w:sz w:val="22"/>
                <w:lang w:eastAsia="nl-NL"/>
              </w:rPr>
              <w:tab/>
            </w:r>
            <w:r w:rsidRPr="00040708">
              <w:rPr>
                <w:rStyle w:val="Hyperlink"/>
                <w:rFonts w:eastAsia="Times New Roman" w:cs="Verdana"/>
                <w:b/>
                <w:iCs/>
                <w:noProof/>
              </w:rPr>
              <w:t>Bijlagen</w:t>
            </w:r>
            <w:r>
              <w:rPr>
                <w:noProof/>
                <w:webHidden/>
              </w:rPr>
              <w:tab/>
            </w:r>
            <w:r>
              <w:rPr>
                <w:noProof/>
                <w:webHidden/>
              </w:rPr>
              <w:fldChar w:fldCharType="begin"/>
            </w:r>
            <w:r>
              <w:rPr>
                <w:noProof/>
                <w:webHidden/>
              </w:rPr>
              <w:instrText xml:space="preserve"> PAGEREF _Toc95201772 \h </w:instrText>
            </w:r>
            <w:r>
              <w:rPr>
                <w:noProof/>
                <w:webHidden/>
              </w:rPr>
            </w:r>
            <w:r>
              <w:rPr>
                <w:noProof/>
                <w:webHidden/>
              </w:rPr>
              <w:fldChar w:fldCharType="separate"/>
            </w:r>
            <w:r>
              <w:rPr>
                <w:noProof/>
                <w:webHidden/>
              </w:rPr>
              <w:t>13</w:t>
            </w:r>
            <w:r>
              <w:rPr>
                <w:noProof/>
                <w:webHidden/>
              </w:rPr>
              <w:fldChar w:fldCharType="end"/>
            </w:r>
          </w:hyperlink>
        </w:p>
        <w:p w:rsidR="005F6C53" w:rsidRDefault="005F6C53">
          <w:r>
            <w:rPr>
              <w:b/>
              <w:bCs/>
            </w:rPr>
            <w:fldChar w:fldCharType="end"/>
          </w:r>
        </w:p>
      </w:sdtContent>
    </w:sdt>
    <w:p w:rsidR="00931654" w:rsidRDefault="00931654">
      <w:pPr>
        <w:rPr>
          <w:b/>
        </w:rPr>
      </w:pPr>
      <w:r>
        <w:rPr>
          <w:b/>
        </w:rPr>
        <w:br w:type="page"/>
      </w:r>
    </w:p>
    <w:p w:rsidR="00673505" w:rsidRDefault="00EF7FB4" w:rsidP="00EF7FB4">
      <w:pPr>
        <w:pStyle w:val="Kop1"/>
        <w:numPr>
          <w:ilvl w:val="0"/>
          <w:numId w:val="0"/>
        </w:numPr>
      </w:pPr>
      <w:bookmarkStart w:id="1" w:name="_Toc95201762"/>
      <w:r>
        <w:lastRenderedPageBreak/>
        <w:t>1</w:t>
      </w:r>
      <w:r>
        <w:tab/>
      </w:r>
      <w:r w:rsidR="00673505">
        <w:t>Inleiding</w:t>
      </w:r>
      <w:bookmarkEnd w:id="1"/>
    </w:p>
    <w:p w:rsidR="00FF7391" w:rsidRPr="00B3292A" w:rsidRDefault="00FF7391" w:rsidP="00FF7391">
      <w:pPr>
        <w:pStyle w:val="Default"/>
        <w:rPr>
          <w:rFonts w:cstheme="minorBidi"/>
          <w:color w:val="auto"/>
          <w:sz w:val="18"/>
          <w:szCs w:val="18"/>
        </w:rPr>
      </w:pPr>
      <w:r w:rsidRPr="00B3292A">
        <w:rPr>
          <w:rFonts w:eastAsia="Calibri"/>
          <w:sz w:val="18"/>
          <w:szCs w:val="18"/>
        </w:rPr>
        <w:t>De uitgangspunten voor de uit te voeren ‘</w:t>
      </w:r>
      <w:r w:rsidR="006B604D">
        <w:rPr>
          <w:rFonts w:eastAsia="Calibri"/>
          <w:sz w:val="18"/>
          <w:szCs w:val="18"/>
        </w:rPr>
        <w:t>P</w:t>
      </w:r>
      <w:r w:rsidR="001F68D3" w:rsidRPr="001F68D3">
        <w:rPr>
          <w:rFonts w:eastAsia="Calibri"/>
          <w:sz w:val="18"/>
          <w:szCs w:val="18"/>
        </w:rPr>
        <w:t>eriodieke inspectie</w:t>
      </w:r>
      <w:r w:rsidR="00093488">
        <w:rPr>
          <w:rFonts w:eastAsia="Calibri"/>
          <w:sz w:val="18"/>
          <w:szCs w:val="18"/>
        </w:rPr>
        <w:t xml:space="preserve"> en onderhoud noodverlichting</w:t>
      </w:r>
      <w:r w:rsidR="001F68D3" w:rsidRPr="001F68D3">
        <w:rPr>
          <w:rFonts w:eastAsia="Calibri"/>
          <w:sz w:val="18"/>
          <w:szCs w:val="18"/>
        </w:rPr>
        <w:t xml:space="preserve"> </w:t>
      </w:r>
      <w:r w:rsidR="006B604D">
        <w:rPr>
          <w:rFonts w:eastAsia="Calibri"/>
          <w:sz w:val="18"/>
          <w:szCs w:val="18"/>
        </w:rPr>
        <w:t>Hoogspanning</w:t>
      </w:r>
      <w:r w:rsidR="00E65271">
        <w:rPr>
          <w:rFonts w:eastAsia="Calibri"/>
          <w:sz w:val="18"/>
          <w:szCs w:val="18"/>
        </w:rPr>
        <w:t>_</w:t>
      </w:r>
      <w:r w:rsidR="006B604D">
        <w:rPr>
          <w:rFonts w:eastAsia="Calibri"/>
          <w:sz w:val="18"/>
          <w:szCs w:val="18"/>
        </w:rPr>
        <w:t>Laagspanning</w:t>
      </w:r>
      <w:r w:rsidR="001F68D3" w:rsidRPr="001F68D3">
        <w:rPr>
          <w:rFonts w:eastAsia="Calibri"/>
          <w:sz w:val="18"/>
          <w:szCs w:val="18"/>
        </w:rPr>
        <w:t xml:space="preserve"> 1j</w:t>
      </w:r>
      <w:r w:rsidRPr="00B3292A">
        <w:rPr>
          <w:rFonts w:eastAsia="Calibri"/>
          <w:sz w:val="18"/>
          <w:szCs w:val="18"/>
        </w:rPr>
        <w:t>’ staan beschreven in</w:t>
      </w:r>
      <w:r w:rsidR="00BB110F">
        <w:rPr>
          <w:rFonts w:eastAsia="Calibri"/>
          <w:sz w:val="18"/>
          <w:szCs w:val="18"/>
        </w:rPr>
        <w:t xml:space="preserve"> de </w:t>
      </w:r>
      <w:r w:rsidRPr="00B3292A">
        <w:rPr>
          <w:sz w:val="18"/>
          <w:szCs w:val="18"/>
        </w:rPr>
        <w:t>paragra</w:t>
      </w:r>
      <w:r w:rsidR="00B2781E">
        <w:rPr>
          <w:sz w:val="18"/>
          <w:szCs w:val="18"/>
        </w:rPr>
        <w:t>f</w:t>
      </w:r>
      <w:r w:rsidR="00BB110F">
        <w:rPr>
          <w:sz w:val="18"/>
          <w:szCs w:val="18"/>
        </w:rPr>
        <w:t xml:space="preserve">en </w:t>
      </w:r>
      <w:r w:rsidRPr="00B3292A">
        <w:rPr>
          <w:sz w:val="18"/>
          <w:szCs w:val="18"/>
        </w:rPr>
        <w:t>4.3.</w:t>
      </w:r>
      <w:r w:rsidR="00093488">
        <w:rPr>
          <w:sz w:val="18"/>
          <w:szCs w:val="18"/>
        </w:rPr>
        <w:t>7</w:t>
      </w:r>
      <w:r w:rsidRPr="00B3292A">
        <w:rPr>
          <w:sz w:val="18"/>
          <w:szCs w:val="18"/>
        </w:rPr>
        <w:t>.</w:t>
      </w:r>
      <w:r w:rsidR="001F68D3">
        <w:rPr>
          <w:sz w:val="18"/>
          <w:szCs w:val="18"/>
        </w:rPr>
        <w:t>1</w:t>
      </w:r>
      <w:r w:rsidRPr="00B3292A">
        <w:rPr>
          <w:sz w:val="18"/>
          <w:szCs w:val="18"/>
        </w:rPr>
        <w:t xml:space="preserve"> </w:t>
      </w:r>
      <w:r w:rsidR="00BB110F">
        <w:rPr>
          <w:sz w:val="18"/>
          <w:szCs w:val="18"/>
        </w:rPr>
        <w:t>tot en met 4.3.</w:t>
      </w:r>
      <w:r w:rsidR="00093488">
        <w:rPr>
          <w:sz w:val="18"/>
          <w:szCs w:val="18"/>
        </w:rPr>
        <w:t>7.4</w:t>
      </w:r>
      <w:r w:rsidR="00BB110F">
        <w:rPr>
          <w:sz w:val="18"/>
          <w:szCs w:val="18"/>
        </w:rPr>
        <w:t xml:space="preserve"> </w:t>
      </w:r>
      <w:r w:rsidRPr="00B3292A">
        <w:rPr>
          <w:sz w:val="18"/>
          <w:szCs w:val="18"/>
        </w:rPr>
        <w:t>van de Werkomschrijving.</w:t>
      </w:r>
    </w:p>
    <w:p w:rsidR="00FA4F24" w:rsidRPr="00DF2A0F" w:rsidRDefault="00FA4F24" w:rsidP="00FA4F24">
      <w:pPr>
        <w:pStyle w:val="Default"/>
        <w:rPr>
          <w:rFonts w:cstheme="minorBidi"/>
          <w:color w:val="auto"/>
          <w:sz w:val="18"/>
          <w:szCs w:val="18"/>
        </w:rPr>
      </w:pPr>
    </w:p>
    <w:p w:rsidR="00EC41DF" w:rsidRDefault="00FF7391" w:rsidP="00FF7391">
      <w:pPr>
        <w:pStyle w:val="Tekstopmerking"/>
        <w:rPr>
          <w:sz w:val="18"/>
          <w:szCs w:val="18"/>
        </w:rPr>
      </w:pPr>
      <w:r w:rsidRPr="006E73E3">
        <w:rPr>
          <w:sz w:val="18"/>
          <w:szCs w:val="18"/>
        </w:rPr>
        <w:t>Afwijkingen die ten tijde van de periodieke inspectie worden geconstateerd, moeten in het inspectierapport worden opgenomen (puntsgewijs per ruimte)</w:t>
      </w:r>
      <w:r>
        <w:rPr>
          <w:sz w:val="18"/>
          <w:szCs w:val="18"/>
        </w:rPr>
        <w:t xml:space="preserve">; voor nadere informatie zie </w:t>
      </w:r>
      <w:r w:rsidRPr="001B543D">
        <w:rPr>
          <w:sz w:val="18"/>
          <w:szCs w:val="18"/>
        </w:rPr>
        <w:t>paragra</w:t>
      </w:r>
      <w:r>
        <w:rPr>
          <w:sz w:val="18"/>
          <w:szCs w:val="18"/>
        </w:rPr>
        <w:t>a</w:t>
      </w:r>
      <w:r w:rsidRPr="001B543D">
        <w:rPr>
          <w:sz w:val="18"/>
          <w:szCs w:val="18"/>
        </w:rPr>
        <w:t>f</w:t>
      </w:r>
      <w:r>
        <w:rPr>
          <w:sz w:val="18"/>
          <w:szCs w:val="18"/>
        </w:rPr>
        <w:t xml:space="preserve"> 4.3.5 van de Werkomschrijving</w:t>
      </w:r>
      <w:r w:rsidRPr="006E73E3">
        <w:rPr>
          <w:sz w:val="18"/>
          <w:szCs w:val="18"/>
        </w:rPr>
        <w:t>.</w:t>
      </w:r>
    </w:p>
    <w:p w:rsidR="00673505" w:rsidRPr="00DF2A0F" w:rsidRDefault="00673505" w:rsidP="00B76EDC">
      <w:r w:rsidRPr="00DF2A0F">
        <w:br w:type="page"/>
      </w:r>
    </w:p>
    <w:p w:rsidR="00BF4AD5" w:rsidRPr="00332A84" w:rsidRDefault="00EF7FB4" w:rsidP="00EF7FB4">
      <w:pPr>
        <w:pStyle w:val="Kop1"/>
        <w:numPr>
          <w:ilvl w:val="0"/>
          <w:numId w:val="0"/>
        </w:numPr>
      </w:pPr>
      <w:bookmarkStart w:id="2" w:name="_Toc95201763"/>
      <w:r>
        <w:lastRenderedPageBreak/>
        <w:t>2</w:t>
      </w:r>
      <w:r>
        <w:tab/>
      </w:r>
      <w:r w:rsidR="00BF4AD5">
        <w:t>Algemene gegevens</w:t>
      </w:r>
      <w:bookmarkEnd w:id="2"/>
    </w:p>
    <w:p w:rsidR="00BF4AD5" w:rsidRPr="00332A84" w:rsidRDefault="00BF4AD5" w:rsidP="00BF4AD5">
      <w:pPr>
        <w:spacing w:after="0"/>
        <w:rPr>
          <w:szCs w:val="18"/>
        </w:rPr>
      </w:pPr>
      <w:r w:rsidRPr="00332A84">
        <w:rPr>
          <w:szCs w:val="18"/>
        </w:rPr>
        <w:t xml:space="preserve">In dit inspectierapport zijn de bevindingen beschreven van </w:t>
      </w:r>
      <w:r w:rsidR="00B2781E">
        <w:rPr>
          <w:szCs w:val="18"/>
        </w:rPr>
        <w:t>de</w:t>
      </w:r>
      <w:r w:rsidR="00BB110F">
        <w:rPr>
          <w:szCs w:val="18"/>
        </w:rPr>
        <w:t xml:space="preserve"> </w:t>
      </w:r>
      <w:r w:rsidR="00BB110F" w:rsidRPr="00B3292A">
        <w:rPr>
          <w:rFonts w:eastAsia="Calibri"/>
          <w:szCs w:val="18"/>
        </w:rPr>
        <w:t>‘</w:t>
      </w:r>
      <w:r w:rsidR="00BB110F">
        <w:rPr>
          <w:rFonts w:eastAsia="Calibri"/>
          <w:szCs w:val="18"/>
        </w:rPr>
        <w:t>P</w:t>
      </w:r>
      <w:r w:rsidR="00BB110F" w:rsidRPr="001F68D3">
        <w:rPr>
          <w:rFonts w:eastAsia="Calibri"/>
          <w:szCs w:val="18"/>
        </w:rPr>
        <w:t>eriodieke inspectie</w:t>
      </w:r>
      <w:r w:rsidR="00093488">
        <w:rPr>
          <w:rFonts w:eastAsia="Calibri"/>
          <w:szCs w:val="18"/>
        </w:rPr>
        <w:t xml:space="preserve"> en onderhoud noodverlichting</w:t>
      </w:r>
      <w:r w:rsidR="00BB110F" w:rsidRPr="001F68D3">
        <w:rPr>
          <w:rFonts w:eastAsia="Calibri"/>
          <w:szCs w:val="18"/>
        </w:rPr>
        <w:t xml:space="preserve"> </w:t>
      </w:r>
      <w:r w:rsidR="00BB110F">
        <w:rPr>
          <w:rFonts w:eastAsia="Calibri"/>
          <w:szCs w:val="18"/>
        </w:rPr>
        <w:t>Hoogspanning</w:t>
      </w:r>
      <w:r w:rsidR="00576476">
        <w:rPr>
          <w:rFonts w:eastAsia="Calibri"/>
          <w:szCs w:val="18"/>
        </w:rPr>
        <w:t>_</w:t>
      </w:r>
      <w:r w:rsidR="00BB110F">
        <w:rPr>
          <w:rFonts w:eastAsia="Calibri"/>
          <w:szCs w:val="18"/>
        </w:rPr>
        <w:t>Laagspanning</w:t>
      </w:r>
      <w:r w:rsidR="00BB110F" w:rsidRPr="001F68D3">
        <w:rPr>
          <w:rFonts w:eastAsia="Calibri"/>
          <w:szCs w:val="18"/>
        </w:rPr>
        <w:t xml:space="preserve"> 1j</w:t>
      </w:r>
      <w:r w:rsidR="00BB110F" w:rsidRPr="00B3292A">
        <w:rPr>
          <w:rFonts w:eastAsia="Calibri"/>
          <w:szCs w:val="18"/>
        </w:rPr>
        <w:t>’</w:t>
      </w:r>
      <w:r w:rsidRPr="00332A84">
        <w:rPr>
          <w:szCs w:val="18"/>
        </w:rPr>
        <w:t xml:space="preserve">. De inspectie is uitgevoerd volgens de uitgangspunten van de </w:t>
      </w:r>
      <w:r w:rsidR="009A0603">
        <w:t>N</w:t>
      </w:r>
      <w:r w:rsidR="00093488">
        <w:t>EN 1010 en ISSO 79</w:t>
      </w:r>
      <w:r w:rsidRPr="00332A84">
        <w:rPr>
          <w:szCs w:val="18"/>
        </w:rPr>
        <w:t>.</w:t>
      </w:r>
    </w:p>
    <w:p w:rsidR="00BF4AD5" w:rsidRPr="00332A84" w:rsidRDefault="00BF4AD5" w:rsidP="00BF4AD5">
      <w:pPr>
        <w:spacing w:after="0"/>
        <w:rPr>
          <w:szCs w:val="18"/>
        </w:rPr>
      </w:pPr>
    </w:p>
    <w:p w:rsidR="00BF4AD5" w:rsidRPr="00332A84" w:rsidRDefault="00BF4AD5" w:rsidP="00BF4AD5">
      <w:pPr>
        <w:pStyle w:val="Plattetekst2"/>
        <w:rPr>
          <w:rFonts w:ascii="Verdana" w:hAnsi="Verdana"/>
          <w:sz w:val="18"/>
          <w:szCs w:val="18"/>
        </w:rPr>
      </w:pPr>
      <w:r w:rsidRPr="00332A84">
        <w:rPr>
          <w:rFonts w:ascii="Verdana" w:hAnsi="Verdana"/>
          <w:sz w:val="18"/>
          <w:szCs w:val="18"/>
        </w:rPr>
        <w:t>Het doel is om gebreken te benoemen die een veilige bed</w:t>
      </w:r>
      <w:r w:rsidR="00330D53">
        <w:rPr>
          <w:rFonts w:ascii="Verdana" w:hAnsi="Verdana"/>
          <w:sz w:val="18"/>
          <w:szCs w:val="18"/>
        </w:rPr>
        <w:t>rijfsvoering kunnen belemmeren</w:t>
      </w:r>
      <w:r w:rsidRPr="00332A84">
        <w:rPr>
          <w:rFonts w:ascii="Verdana" w:hAnsi="Verdana"/>
          <w:sz w:val="18"/>
          <w:szCs w:val="18"/>
        </w:rPr>
        <w:t xml:space="preserve">. </w:t>
      </w:r>
    </w:p>
    <w:p w:rsidR="00BF4AD5" w:rsidRPr="00332A84" w:rsidRDefault="00BF4AD5" w:rsidP="00BF4AD5">
      <w:pPr>
        <w:pStyle w:val="Plattetekst2"/>
        <w:rPr>
          <w:rFonts w:ascii="Verdana" w:hAnsi="Verdana"/>
          <w:sz w:val="18"/>
          <w:szCs w:val="18"/>
        </w:rPr>
      </w:pPr>
    </w:p>
    <w:p w:rsidR="00BF4AD5" w:rsidRPr="00332A84" w:rsidRDefault="00BF4AD5" w:rsidP="00BF4AD5">
      <w:pPr>
        <w:pStyle w:val="Plattetekst2"/>
        <w:rPr>
          <w:rFonts w:ascii="Verdana" w:hAnsi="Verdana"/>
          <w:sz w:val="18"/>
          <w:szCs w:val="18"/>
        </w:rPr>
      </w:pPr>
      <w:r w:rsidRPr="00332A84">
        <w:rPr>
          <w:rFonts w:ascii="Verdana" w:hAnsi="Verdana"/>
          <w:sz w:val="18"/>
          <w:szCs w:val="18"/>
        </w:rPr>
        <w:t>Met een inspectierapport van een goedgekeurde elektrische installatie is het vermoeden van overeenstemming met de Arbowet voor wat betreft de veiligheid van de elektrische installatie(s) aantoonbaar gemaakt.</w:t>
      </w:r>
    </w:p>
    <w:p w:rsidR="00BF4AD5" w:rsidRPr="00332A84" w:rsidRDefault="00BF4AD5" w:rsidP="00BF4AD5">
      <w:pPr>
        <w:spacing w:after="0"/>
        <w:rPr>
          <w:szCs w:val="1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858"/>
        <w:gridCol w:w="2629"/>
        <w:gridCol w:w="1641"/>
        <w:gridCol w:w="2889"/>
      </w:tblGrid>
      <w:tr w:rsidR="00BF4AD5" w:rsidRPr="00332A84" w:rsidTr="001F68D3">
        <w:tc>
          <w:tcPr>
            <w:tcW w:w="9288" w:type="dxa"/>
            <w:gridSpan w:val="4"/>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b/>
                <w:szCs w:val="18"/>
              </w:rPr>
            </w:pPr>
            <w:r w:rsidRPr="00332A84">
              <w:rPr>
                <w:szCs w:val="18"/>
              </w:rPr>
              <w:br w:type="page"/>
            </w:r>
            <w:r w:rsidRPr="00332A84">
              <w:rPr>
                <w:b/>
                <w:szCs w:val="18"/>
              </w:rPr>
              <w:t>Objectgegevens</w:t>
            </w: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objectcode</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adres</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objectnaam</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plaats</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gebouwnaam</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postcode</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contactpersoon</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bezoekadres</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functie</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plaats</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telefoon</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r w:rsidR="00BF4AD5" w:rsidRPr="00332A84" w:rsidTr="001F68D3">
        <w:tc>
          <w:tcPr>
            <w:tcW w:w="18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postcode</w:t>
            </w:r>
          </w:p>
        </w:tc>
        <w:tc>
          <w:tcPr>
            <w:tcW w:w="273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c>
          <w:tcPr>
            <w:tcW w:w="1669"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r w:rsidRPr="00332A84">
              <w:rPr>
                <w:szCs w:val="18"/>
              </w:rPr>
              <w:t xml:space="preserve">e-mail  </w:t>
            </w:r>
          </w:p>
        </w:tc>
        <w:tc>
          <w:tcPr>
            <w:tcW w:w="3011" w:type="dxa"/>
            <w:tcBorders>
              <w:top w:val="single" w:sz="4" w:space="0" w:color="auto"/>
              <w:left w:val="single" w:sz="4" w:space="0" w:color="auto"/>
              <w:bottom w:val="single" w:sz="4" w:space="0" w:color="auto"/>
              <w:right w:val="single" w:sz="4" w:space="0" w:color="auto"/>
            </w:tcBorders>
          </w:tcPr>
          <w:p w:rsidR="00BF4AD5" w:rsidRPr="00332A84" w:rsidRDefault="00BF4AD5" w:rsidP="001F68D3">
            <w:pPr>
              <w:spacing w:after="0"/>
              <w:rPr>
                <w:szCs w:val="18"/>
              </w:rPr>
            </w:pPr>
          </w:p>
        </w:tc>
      </w:tr>
    </w:tbl>
    <w:p w:rsidR="00BF4AD5" w:rsidRPr="00332A84" w:rsidRDefault="00BF4AD5" w:rsidP="00BF4AD5">
      <w:pPr>
        <w:tabs>
          <w:tab w:val="left" w:pos="1560"/>
        </w:tabs>
        <w:spacing w:after="0"/>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9"/>
        <w:gridCol w:w="2648"/>
        <w:gridCol w:w="1599"/>
        <w:gridCol w:w="2911"/>
      </w:tblGrid>
      <w:tr w:rsidR="00BF4AD5" w:rsidRPr="00332A84" w:rsidTr="001F68D3">
        <w:tc>
          <w:tcPr>
            <w:tcW w:w="9239" w:type="dxa"/>
            <w:gridSpan w:val="4"/>
          </w:tcPr>
          <w:p w:rsidR="00BF4AD5" w:rsidRPr="00332A84" w:rsidRDefault="00E65271" w:rsidP="001F68D3">
            <w:pPr>
              <w:spacing w:after="0"/>
              <w:rPr>
                <w:b/>
                <w:szCs w:val="18"/>
              </w:rPr>
            </w:pPr>
            <w:r>
              <w:rPr>
                <w:b/>
                <w:szCs w:val="18"/>
              </w:rPr>
              <w:t>Aannemer</w:t>
            </w:r>
          </w:p>
        </w:tc>
      </w:tr>
      <w:tr w:rsidR="00BF4AD5" w:rsidRPr="00332A84" w:rsidTr="001F68D3">
        <w:tc>
          <w:tcPr>
            <w:tcW w:w="1869" w:type="dxa"/>
          </w:tcPr>
          <w:p w:rsidR="00BF4AD5" w:rsidRPr="00332A84" w:rsidRDefault="00BF4AD5" w:rsidP="001F68D3">
            <w:pPr>
              <w:spacing w:after="0"/>
              <w:rPr>
                <w:szCs w:val="18"/>
              </w:rPr>
            </w:pPr>
            <w:r w:rsidRPr="00332A84">
              <w:rPr>
                <w:szCs w:val="18"/>
              </w:rPr>
              <w:t>bedrijfsnaam</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contactpersoon</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functie</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adres</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postcode</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plaats</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r w:rsidRPr="00332A84">
              <w:rPr>
                <w:szCs w:val="18"/>
              </w:rPr>
              <w:t>e-mail</w:t>
            </w:r>
          </w:p>
        </w:tc>
        <w:tc>
          <w:tcPr>
            <w:tcW w:w="3011" w:type="dxa"/>
          </w:tcPr>
          <w:p w:rsidR="00BF4AD5" w:rsidRPr="00332A84" w:rsidRDefault="00BF4AD5" w:rsidP="001F68D3">
            <w:pPr>
              <w:spacing w:after="0"/>
              <w:rPr>
                <w:szCs w:val="18"/>
              </w:rPr>
            </w:pPr>
          </w:p>
        </w:tc>
      </w:tr>
      <w:tr w:rsidR="00BF4AD5" w:rsidRPr="00332A84" w:rsidTr="001F68D3">
        <w:tc>
          <w:tcPr>
            <w:tcW w:w="1869" w:type="dxa"/>
          </w:tcPr>
          <w:p w:rsidR="00BF4AD5" w:rsidRPr="00332A84" w:rsidRDefault="00BF4AD5" w:rsidP="001F68D3">
            <w:pPr>
              <w:spacing w:after="0"/>
              <w:rPr>
                <w:szCs w:val="18"/>
              </w:rPr>
            </w:pPr>
            <w:r w:rsidRPr="00332A84">
              <w:rPr>
                <w:szCs w:val="18"/>
              </w:rPr>
              <w:t>telefoon</w:t>
            </w:r>
          </w:p>
        </w:tc>
        <w:tc>
          <w:tcPr>
            <w:tcW w:w="2739" w:type="dxa"/>
          </w:tcPr>
          <w:p w:rsidR="00BF4AD5" w:rsidRPr="00332A84" w:rsidRDefault="00BF4AD5" w:rsidP="001F68D3">
            <w:pPr>
              <w:spacing w:after="0"/>
              <w:rPr>
                <w:szCs w:val="18"/>
              </w:rPr>
            </w:pPr>
          </w:p>
        </w:tc>
        <w:tc>
          <w:tcPr>
            <w:tcW w:w="1620" w:type="dxa"/>
          </w:tcPr>
          <w:p w:rsidR="00BF4AD5" w:rsidRPr="00332A84" w:rsidRDefault="00BF4AD5" w:rsidP="001F68D3">
            <w:pPr>
              <w:spacing w:after="0"/>
              <w:rPr>
                <w:szCs w:val="18"/>
              </w:rPr>
            </w:pPr>
          </w:p>
        </w:tc>
        <w:tc>
          <w:tcPr>
            <w:tcW w:w="3011" w:type="dxa"/>
          </w:tcPr>
          <w:p w:rsidR="00BF4AD5" w:rsidRPr="00332A84" w:rsidRDefault="00BF4AD5" w:rsidP="001F68D3">
            <w:pPr>
              <w:spacing w:after="0"/>
              <w:rPr>
                <w:szCs w:val="18"/>
              </w:rPr>
            </w:pPr>
          </w:p>
        </w:tc>
      </w:tr>
    </w:tbl>
    <w:p w:rsidR="00BF4AD5" w:rsidRPr="00332A84" w:rsidRDefault="00BF4AD5" w:rsidP="00BF4AD5">
      <w:pPr>
        <w:tabs>
          <w:tab w:val="left" w:pos="1560"/>
        </w:tabs>
        <w:spacing w:after="0"/>
        <w:rPr>
          <w:b/>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650"/>
        <w:gridCol w:w="1600"/>
        <w:gridCol w:w="2912"/>
      </w:tblGrid>
      <w:tr w:rsidR="00BF4AD5" w:rsidRPr="00332A84" w:rsidTr="00837438">
        <w:tc>
          <w:tcPr>
            <w:tcW w:w="9017" w:type="dxa"/>
            <w:gridSpan w:val="4"/>
          </w:tcPr>
          <w:p w:rsidR="00BF4AD5" w:rsidRPr="00332A84" w:rsidRDefault="00BF4AD5" w:rsidP="00E65271">
            <w:pPr>
              <w:spacing w:after="0"/>
              <w:rPr>
                <w:b/>
                <w:szCs w:val="18"/>
              </w:rPr>
            </w:pPr>
            <w:r w:rsidRPr="00332A84">
              <w:rPr>
                <w:b/>
                <w:szCs w:val="18"/>
              </w:rPr>
              <w:t>Installatieverantwoordelijke</w:t>
            </w:r>
          </w:p>
        </w:tc>
      </w:tr>
      <w:tr w:rsidR="00BF4AD5" w:rsidRPr="00332A84" w:rsidTr="00837438">
        <w:tc>
          <w:tcPr>
            <w:tcW w:w="1855" w:type="dxa"/>
          </w:tcPr>
          <w:p w:rsidR="00BF4AD5" w:rsidRPr="00332A84" w:rsidRDefault="00BF4AD5" w:rsidP="001F68D3">
            <w:pPr>
              <w:spacing w:after="0"/>
              <w:rPr>
                <w:szCs w:val="18"/>
              </w:rPr>
            </w:pPr>
            <w:r w:rsidRPr="00332A84">
              <w:rPr>
                <w:szCs w:val="18"/>
              </w:rPr>
              <w:t>bedrijfsnaam</w:t>
            </w:r>
          </w:p>
        </w:tc>
        <w:tc>
          <w:tcPr>
            <w:tcW w:w="2650" w:type="dxa"/>
          </w:tcPr>
          <w:p w:rsidR="00BF4AD5" w:rsidRPr="00332A84" w:rsidRDefault="00BF4AD5" w:rsidP="001F68D3">
            <w:pPr>
              <w:spacing w:after="0"/>
              <w:rPr>
                <w:szCs w:val="18"/>
              </w:rPr>
            </w:pPr>
          </w:p>
        </w:tc>
        <w:tc>
          <w:tcPr>
            <w:tcW w:w="1600" w:type="dxa"/>
          </w:tcPr>
          <w:p w:rsidR="00BF4AD5" w:rsidRPr="00332A84" w:rsidRDefault="00BF4AD5" w:rsidP="001F68D3">
            <w:pPr>
              <w:spacing w:after="0"/>
              <w:rPr>
                <w:szCs w:val="18"/>
              </w:rPr>
            </w:pPr>
            <w:r w:rsidRPr="00332A84">
              <w:rPr>
                <w:szCs w:val="18"/>
              </w:rPr>
              <w:t>naam</w:t>
            </w:r>
          </w:p>
        </w:tc>
        <w:tc>
          <w:tcPr>
            <w:tcW w:w="2912" w:type="dxa"/>
          </w:tcPr>
          <w:p w:rsidR="00BF4AD5" w:rsidRPr="00332A84" w:rsidRDefault="00BF4AD5" w:rsidP="001F68D3">
            <w:pPr>
              <w:spacing w:after="0"/>
              <w:rPr>
                <w:szCs w:val="18"/>
              </w:rPr>
            </w:pPr>
          </w:p>
        </w:tc>
      </w:tr>
      <w:tr w:rsidR="00BF4AD5" w:rsidRPr="00332A84" w:rsidTr="00837438">
        <w:tc>
          <w:tcPr>
            <w:tcW w:w="1855" w:type="dxa"/>
          </w:tcPr>
          <w:p w:rsidR="00BF4AD5" w:rsidRPr="00332A84" w:rsidRDefault="00BF4AD5" w:rsidP="001F68D3">
            <w:pPr>
              <w:spacing w:after="0"/>
              <w:rPr>
                <w:szCs w:val="18"/>
              </w:rPr>
            </w:pPr>
            <w:r w:rsidRPr="00332A84">
              <w:rPr>
                <w:szCs w:val="18"/>
              </w:rPr>
              <w:t>mobiele telefoon</w:t>
            </w:r>
          </w:p>
        </w:tc>
        <w:tc>
          <w:tcPr>
            <w:tcW w:w="2650" w:type="dxa"/>
          </w:tcPr>
          <w:p w:rsidR="00BF4AD5" w:rsidRPr="00332A84" w:rsidRDefault="00BF4AD5" w:rsidP="001F68D3">
            <w:pPr>
              <w:spacing w:after="0"/>
              <w:rPr>
                <w:szCs w:val="18"/>
              </w:rPr>
            </w:pPr>
          </w:p>
        </w:tc>
        <w:tc>
          <w:tcPr>
            <w:tcW w:w="1600" w:type="dxa"/>
          </w:tcPr>
          <w:p w:rsidR="00BF4AD5" w:rsidRPr="00332A84" w:rsidRDefault="00BF4AD5" w:rsidP="001F68D3">
            <w:pPr>
              <w:spacing w:after="0"/>
              <w:rPr>
                <w:szCs w:val="18"/>
              </w:rPr>
            </w:pPr>
          </w:p>
        </w:tc>
        <w:tc>
          <w:tcPr>
            <w:tcW w:w="2912" w:type="dxa"/>
          </w:tcPr>
          <w:p w:rsidR="00BF4AD5" w:rsidRPr="00332A84" w:rsidRDefault="00BF4AD5" w:rsidP="001F68D3">
            <w:pPr>
              <w:spacing w:after="0"/>
              <w:rPr>
                <w:szCs w:val="18"/>
              </w:rPr>
            </w:pPr>
          </w:p>
        </w:tc>
      </w:tr>
    </w:tbl>
    <w:p w:rsidR="00BF4AD5" w:rsidRPr="00332A84" w:rsidRDefault="00BF4AD5" w:rsidP="00BF4AD5">
      <w:pPr>
        <w:tabs>
          <w:tab w:val="left" w:pos="1560"/>
        </w:tabs>
        <w:spacing w:after="0"/>
        <w:rPr>
          <w:szCs w:val="18"/>
        </w:rPr>
      </w:pPr>
    </w:p>
    <w:tbl>
      <w:tblPr>
        <w:tblW w:w="0" w:type="auto"/>
        <w:tblLook w:val="01E0" w:firstRow="1" w:lastRow="1" w:firstColumn="1" w:lastColumn="1" w:noHBand="0" w:noVBand="0"/>
      </w:tblPr>
      <w:tblGrid>
        <w:gridCol w:w="1827"/>
        <w:gridCol w:w="2675"/>
        <w:gridCol w:w="1585"/>
        <w:gridCol w:w="2940"/>
      </w:tblGrid>
      <w:tr w:rsidR="00BF4AD5" w:rsidRPr="00C01FC9" w:rsidTr="00EE2C27">
        <w:tc>
          <w:tcPr>
            <w:tcW w:w="9239" w:type="dxa"/>
            <w:gridSpan w:val="4"/>
          </w:tcPr>
          <w:p w:rsidR="00BF4AD5" w:rsidRPr="00C01FC9" w:rsidRDefault="00BF4AD5" w:rsidP="001F68D3">
            <w:pPr>
              <w:spacing w:after="0"/>
              <w:rPr>
                <w:b/>
                <w:szCs w:val="18"/>
                <w:highlight w:val="yellow"/>
              </w:rPr>
            </w:pPr>
          </w:p>
        </w:tc>
      </w:tr>
      <w:tr w:rsidR="00BF4AD5" w:rsidRPr="00C01FC9" w:rsidTr="00EE2C27">
        <w:tc>
          <w:tcPr>
            <w:tcW w:w="1869" w:type="dxa"/>
          </w:tcPr>
          <w:p w:rsidR="00BF4AD5" w:rsidRPr="00C01FC9" w:rsidRDefault="00BF4AD5" w:rsidP="001F68D3">
            <w:pPr>
              <w:spacing w:after="0"/>
              <w:rPr>
                <w:szCs w:val="18"/>
                <w:highlight w:val="yellow"/>
              </w:rPr>
            </w:pPr>
          </w:p>
        </w:tc>
        <w:tc>
          <w:tcPr>
            <w:tcW w:w="2739" w:type="dxa"/>
          </w:tcPr>
          <w:p w:rsidR="00BF4AD5" w:rsidRPr="00C01FC9" w:rsidRDefault="00BF4AD5" w:rsidP="001F68D3">
            <w:pPr>
              <w:spacing w:after="0"/>
              <w:rPr>
                <w:szCs w:val="18"/>
                <w:highlight w:val="yellow"/>
              </w:rPr>
            </w:pPr>
          </w:p>
        </w:tc>
        <w:tc>
          <w:tcPr>
            <w:tcW w:w="1620" w:type="dxa"/>
          </w:tcPr>
          <w:p w:rsidR="00BF4AD5" w:rsidRPr="00C01FC9" w:rsidRDefault="00BF4AD5" w:rsidP="001F68D3">
            <w:pPr>
              <w:spacing w:after="0"/>
              <w:rPr>
                <w:szCs w:val="18"/>
                <w:highlight w:val="yellow"/>
              </w:rPr>
            </w:pPr>
          </w:p>
        </w:tc>
        <w:tc>
          <w:tcPr>
            <w:tcW w:w="3011" w:type="dxa"/>
          </w:tcPr>
          <w:p w:rsidR="00BF4AD5" w:rsidRPr="00C01FC9" w:rsidRDefault="00BF4AD5" w:rsidP="001F68D3">
            <w:pPr>
              <w:spacing w:after="0"/>
              <w:rPr>
                <w:szCs w:val="18"/>
                <w:highlight w:val="yellow"/>
              </w:rPr>
            </w:pPr>
          </w:p>
        </w:tc>
      </w:tr>
      <w:tr w:rsidR="00BF4AD5" w:rsidRPr="00C01FC9" w:rsidTr="00EE2C27">
        <w:tc>
          <w:tcPr>
            <w:tcW w:w="1869" w:type="dxa"/>
          </w:tcPr>
          <w:p w:rsidR="00BF4AD5" w:rsidRPr="00C01FC9" w:rsidRDefault="00BF4AD5" w:rsidP="001F68D3">
            <w:pPr>
              <w:spacing w:after="0"/>
              <w:rPr>
                <w:szCs w:val="18"/>
                <w:highlight w:val="yellow"/>
              </w:rPr>
            </w:pPr>
          </w:p>
        </w:tc>
        <w:tc>
          <w:tcPr>
            <w:tcW w:w="2739" w:type="dxa"/>
          </w:tcPr>
          <w:p w:rsidR="00BF4AD5" w:rsidRPr="00C01FC9" w:rsidRDefault="00BF4AD5" w:rsidP="001F68D3">
            <w:pPr>
              <w:spacing w:after="0"/>
              <w:rPr>
                <w:szCs w:val="18"/>
                <w:highlight w:val="yellow"/>
              </w:rPr>
            </w:pPr>
          </w:p>
        </w:tc>
        <w:tc>
          <w:tcPr>
            <w:tcW w:w="1620" w:type="dxa"/>
          </w:tcPr>
          <w:p w:rsidR="00BF4AD5" w:rsidRPr="00C01FC9" w:rsidRDefault="00BF4AD5" w:rsidP="001F68D3">
            <w:pPr>
              <w:spacing w:after="0"/>
              <w:rPr>
                <w:szCs w:val="18"/>
                <w:highlight w:val="yellow"/>
              </w:rPr>
            </w:pPr>
          </w:p>
        </w:tc>
        <w:tc>
          <w:tcPr>
            <w:tcW w:w="3011" w:type="dxa"/>
          </w:tcPr>
          <w:p w:rsidR="00BF4AD5" w:rsidRPr="00C01FC9" w:rsidRDefault="00BF4AD5" w:rsidP="001F68D3">
            <w:pPr>
              <w:spacing w:after="0"/>
              <w:rPr>
                <w:szCs w:val="18"/>
                <w:highlight w:val="yellow"/>
              </w:rPr>
            </w:pPr>
          </w:p>
        </w:tc>
      </w:tr>
      <w:tr w:rsidR="00BF4AD5" w:rsidRPr="00C01FC9" w:rsidTr="00EE2C27">
        <w:tc>
          <w:tcPr>
            <w:tcW w:w="1869" w:type="dxa"/>
          </w:tcPr>
          <w:p w:rsidR="00BF4AD5" w:rsidRPr="00C01FC9" w:rsidRDefault="00BF4AD5" w:rsidP="001F68D3">
            <w:pPr>
              <w:spacing w:after="0"/>
              <w:rPr>
                <w:szCs w:val="18"/>
                <w:highlight w:val="yellow"/>
              </w:rPr>
            </w:pPr>
          </w:p>
        </w:tc>
        <w:tc>
          <w:tcPr>
            <w:tcW w:w="2739" w:type="dxa"/>
          </w:tcPr>
          <w:p w:rsidR="00BF4AD5" w:rsidRPr="00C01FC9" w:rsidRDefault="00BF4AD5" w:rsidP="001F68D3">
            <w:pPr>
              <w:spacing w:after="0"/>
              <w:rPr>
                <w:szCs w:val="18"/>
                <w:highlight w:val="yellow"/>
              </w:rPr>
            </w:pPr>
          </w:p>
        </w:tc>
        <w:tc>
          <w:tcPr>
            <w:tcW w:w="1620" w:type="dxa"/>
          </w:tcPr>
          <w:p w:rsidR="00BF4AD5" w:rsidRPr="00C01FC9" w:rsidRDefault="00BF4AD5" w:rsidP="001F68D3">
            <w:pPr>
              <w:spacing w:after="0"/>
              <w:rPr>
                <w:szCs w:val="18"/>
                <w:highlight w:val="yellow"/>
              </w:rPr>
            </w:pPr>
          </w:p>
        </w:tc>
        <w:tc>
          <w:tcPr>
            <w:tcW w:w="3011" w:type="dxa"/>
          </w:tcPr>
          <w:p w:rsidR="00BF4AD5" w:rsidRPr="00C01FC9" w:rsidRDefault="00BF4AD5" w:rsidP="001F68D3">
            <w:pPr>
              <w:spacing w:after="0"/>
              <w:rPr>
                <w:szCs w:val="18"/>
                <w:highlight w:val="yellow"/>
              </w:rPr>
            </w:pPr>
          </w:p>
        </w:tc>
      </w:tr>
      <w:tr w:rsidR="00BF4AD5" w:rsidRPr="00C01FC9" w:rsidTr="00EE2C27">
        <w:tc>
          <w:tcPr>
            <w:tcW w:w="1869" w:type="dxa"/>
          </w:tcPr>
          <w:p w:rsidR="00BF4AD5" w:rsidRPr="00C01FC9" w:rsidRDefault="00BF4AD5" w:rsidP="001F68D3">
            <w:pPr>
              <w:spacing w:after="0"/>
              <w:rPr>
                <w:szCs w:val="18"/>
                <w:highlight w:val="yellow"/>
              </w:rPr>
            </w:pPr>
          </w:p>
        </w:tc>
        <w:tc>
          <w:tcPr>
            <w:tcW w:w="2739" w:type="dxa"/>
          </w:tcPr>
          <w:p w:rsidR="00BF4AD5" w:rsidRPr="00C01FC9" w:rsidRDefault="00BF4AD5" w:rsidP="001F68D3">
            <w:pPr>
              <w:spacing w:after="0"/>
              <w:rPr>
                <w:szCs w:val="18"/>
                <w:highlight w:val="yellow"/>
              </w:rPr>
            </w:pPr>
          </w:p>
        </w:tc>
        <w:tc>
          <w:tcPr>
            <w:tcW w:w="1620" w:type="dxa"/>
          </w:tcPr>
          <w:p w:rsidR="00BF4AD5" w:rsidRPr="00C01FC9" w:rsidRDefault="00BF4AD5" w:rsidP="001F68D3">
            <w:pPr>
              <w:spacing w:after="0"/>
              <w:rPr>
                <w:szCs w:val="18"/>
                <w:highlight w:val="yellow"/>
              </w:rPr>
            </w:pPr>
          </w:p>
        </w:tc>
        <w:tc>
          <w:tcPr>
            <w:tcW w:w="3011" w:type="dxa"/>
          </w:tcPr>
          <w:p w:rsidR="00BF4AD5" w:rsidRPr="00C01FC9" w:rsidRDefault="00BF4AD5" w:rsidP="001F68D3">
            <w:pPr>
              <w:spacing w:after="0"/>
              <w:rPr>
                <w:szCs w:val="18"/>
                <w:highlight w:val="yellow"/>
              </w:rPr>
            </w:pPr>
          </w:p>
        </w:tc>
      </w:tr>
      <w:tr w:rsidR="00BF4AD5" w:rsidRPr="00332A84" w:rsidTr="00EE2C27">
        <w:tc>
          <w:tcPr>
            <w:tcW w:w="1869" w:type="dxa"/>
          </w:tcPr>
          <w:p w:rsidR="00BF4AD5" w:rsidRPr="00C01FC9" w:rsidRDefault="00BF4AD5" w:rsidP="001F68D3">
            <w:pPr>
              <w:spacing w:after="0"/>
              <w:rPr>
                <w:szCs w:val="18"/>
                <w:highlight w:val="yellow"/>
              </w:rPr>
            </w:pPr>
          </w:p>
        </w:tc>
        <w:tc>
          <w:tcPr>
            <w:tcW w:w="2739" w:type="dxa"/>
          </w:tcPr>
          <w:p w:rsidR="00BF4AD5" w:rsidRPr="00C01FC9" w:rsidRDefault="00BF4AD5" w:rsidP="001F68D3">
            <w:pPr>
              <w:spacing w:after="0"/>
              <w:rPr>
                <w:szCs w:val="18"/>
                <w:highlight w:val="yellow"/>
              </w:rPr>
            </w:pPr>
          </w:p>
        </w:tc>
        <w:tc>
          <w:tcPr>
            <w:tcW w:w="1620" w:type="dxa"/>
          </w:tcPr>
          <w:p w:rsidR="00BF4AD5" w:rsidRPr="00332A84" w:rsidRDefault="00BF4AD5" w:rsidP="001F68D3">
            <w:pPr>
              <w:spacing w:after="0"/>
              <w:rPr>
                <w:szCs w:val="18"/>
              </w:rPr>
            </w:pPr>
          </w:p>
        </w:tc>
        <w:tc>
          <w:tcPr>
            <w:tcW w:w="3011" w:type="dxa"/>
          </w:tcPr>
          <w:p w:rsidR="00BF4AD5" w:rsidRPr="00332A84" w:rsidRDefault="00BF4AD5" w:rsidP="001F68D3">
            <w:pPr>
              <w:spacing w:after="0"/>
              <w:rPr>
                <w:szCs w:val="18"/>
              </w:rPr>
            </w:pPr>
          </w:p>
        </w:tc>
      </w:tr>
    </w:tbl>
    <w:p w:rsidR="00BF4AD5" w:rsidRDefault="00BF4AD5" w:rsidP="00BF4AD5">
      <w:pPr>
        <w:spacing w:after="0"/>
        <w:rPr>
          <w:b/>
        </w:rPr>
      </w:pPr>
    </w:p>
    <w:p w:rsidR="00BF4AD5" w:rsidRDefault="00BF4AD5" w:rsidP="00BF4AD5">
      <w:pPr>
        <w:rPr>
          <w:b/>
        </w:rPr>
      </w:pPr>
      <w:r>
        <w:rPr>
          <w:b/>
        </w:rPr>
        <w:br w:type="page"/>
      </w:r>
    </w:p>
    <w:p w:rsidR="00711964" w:rsidRPr="00DF2A0F" w:rsidRDefault="00EF7FB4" w:rsidP="00EF7FB4">
      <w:pPr>
        <w:pStyle w:val="Kop1"/>
        <w:numPr>
          <w:ilvl w:val="0"/>
          <w:numId w:val="0"/>
        </w:numPr>
      </w:pPr>
      <w:bookmarkStart w:id="3" w:name="_Toc95201764"/>
      <w:r>
        <w:lastRenderedPageBreak/>
        <w:t>3</w:t>
      </w:r>
      <w:r>
        <w:tab/>
      </w:r>
      <w:r w:rsidR="00711964" w:rsidRPr="00DF2A0F">
        <w:t>Installatiegegevens</w:t>
      </w:r>
      <w:bookmarkEnd w:id="3"/>
    </w:p>
    <w:tbl>
      <w:tblPr>
        <w:tblStyle w:val="Tabelraster"/>
        <w:tblW w:w="0" w:type="auto"/>
        <w:tblLook w:val="04A0" w:firstRow="1" w:lastRow="0" w:firstColumn="1" w:lastColumn="0" w:noHBand="0" w:noVBand="1"/>
      </w:tblPr>
      <w:tblGrid>
        <w:gridCol w:w="4508"/>
        <w:gridCol w:w="4509"/>
      </w:tblGrid>
      <w:tr w:rsidR="00DB616B" w:rsidRPr="00DF2A0F" w:rsidTr="00DB616B">
        <w:tc>
          <w:tcPr>
            <w:tcW w:w="4508" w:type="dxa"/>
          </w:tcPr>
          <w:p w:rsidR="00DB616B" w:rsidRPr="00DF2A0F" w:rsidRDefault="00DB616B" w:rsidP="00014A27">
            <w:pPr>
              <w:autoSpaceDE w:val="0"/>
              <w:autoSpaceDN w:val="0"/>
              <w:adjustRightInd w:val="0"/>
            </w:pPr>
            <w:r w:rsidRPr="00DF2A0F">
              <w:t>Netspanning :</w:t>
            </w:r>
          </w:p>
        </w:tc>
        <w:tc>
          <w:tcPr>
            <w:tcW w:w="4509" w:type="dxa"/>
          </w:tcPr>
          <w:p w:rsidR="00DB616B" w:rsidRPr="00DF2A0F" w:rsidRDefault="00DB616B" w:rsidP="00014A27">
            <w:pPr>
              <w:autoSpaceDE w:val="0"/>
              <w:autoSpaceDN w:val="0"/>
              <w:adjustRightInd w:val="0"/>
            </w:pPr>
            <w:r w:rsidRPr="00DF2A0F">
              <w:t>230 V</w:t>
            </w:r>
            <w:r w:rsidR="00D5385A">
              <w:t xml:space="preserve"> </w:t>
            </w:r>
            <w:r w:rsidR="00D5385A" w:rsidRPr="00EF7FB4">
              <w:t>|</w:t>
            </w:r>
            <w:r w:rsidRPr="00DF2A0F">
              <w:t xml:space="preserve"> 230/400 V </w:t>
            </w:r>
            <w:r w:rsidR="00D5385A" w:rsidRPr="00EF7FB4">
              <w:t xml:space="preserve">| </w:t>
            </w:r>
            <w:r w:rsidRPr="00DF2A0F">
              <w:t>AC</w:t>
            </w:r>
            <w:r w:rsidR="00D5385A">
              <w:t xml:space="preserve"> </w:t>
            </w:r>
          </w:p>
        </w:tc>
      </w:tr>
      <w:tr w:rsidR="00DB616B" w:rsidRPr="00DF2A0F" w:rsidTr="00DB616B">
        <w:tc>
          <w:tcPr>
            <w:tcW w:w="4508" w:type="dxa"/>
          </w:tcPr>
          <w:p w:rsidR="00DB616B" w:rsidRPr="00DF2A0F" w:rsidRDefault="00EB0B9D" w:rsidP="00014A27">
            <w:pPr>
              <w:autoSpaceDE w:val="0"/>
              <w:autoSpaceDN w:val="0"/>
              <w:adjustRightInd w:val="0"/>
            </w:pPr>
            <w:r w:rsidRPr="00DF2A0F">
              <w:t>Frequentie:</w:t>
            </w:r>
          </w:p>
        </w:tc>
        <w:tc>
          <w:tcPr>
            <w:tcW w:w="4509" w:type="dxa"/>
          </w:tcPr>
          <w:p w:rsidR="00DB616B" w:rsidRPr="00DF2A0F" w:rsidRDefault="00EB0B9D" w:rsidP="00014A27">
            <w:pPr>
              <w:autoSpaceDE w:val="0"/>
              <w:autoSpaceDN w:val="0"/>
              <w:adjustRightInd w:val="0"/>
            </w:pPr>
            <w:r w:rsidRPr="00DF2A0F">
              <w:t>50 Hz</w:t>
            </w:r>
          </w:p>
        </w:tc>
      </w:tr>
      <w:tr w:rsidR="00DB616B" w:rsidRPr="00D118DB" w:rsidTr="00DB616B">
        <w:tc>
          <w:tcPr>
            <w:tcW w:w="4508" w:type="dxa"/>
          </w:tcPr>
          <w:p w:rsidR="00DB616B" w:rsidRPr="00DF2A0F" w:rsidRDefault="00EB0B9D" w:rsidP="00014A27">
            <w:pPr>
              <w:autoSpaceDE w:val="0"/>
              <w:autoSpaceDN w:val="0"/>
              <w:adjustRightInd w:val="0"/>
            </w:pPr>
            <w:r w:rsidRPr="00DF2A0F">
              <w:t>Stelsel:</w:t>
            </w:r>
          </w:p>
        </w:tc>
        <w:tc>
          <w:tcPr>
            <w:tcW w:w="4509" w:type="dxa"/>
          </w:tcPr>
          <w:p w:rsidR="00DB616B" w:rsidRPr="00B2781E" w:rsidRDefault="00EB0B9D" w:rsidP="00014A27">
            <w:pPr>
              <w:autoSpaceDE w:val="0"/>
              <w:autoSpaceDN w:val="0"/>
              <w:adjustRightInd w:val="0"/>
              <w:rPr>
                <w:lang w:val="en-US"/>
              </w:rPr>
            </w:pPr>
            <w:r w:rsidRPr="00B2781E">
              <w:rPr>
                <w:lang w:val="en-US"/>
              </w:rPr>
              <w:t>TT | TN-C | TN-S | TN-CS</w:t>
            </w:r>
          </w:p>
        </w:tc>
      </w:tr>
      <w:tr w:rsidR="00DB616B" w:rsidRPr="00DF2A0F" w:rsidTr="00DB616B">
        <w:tc>
          <w:tcPr>
            <w:tcW w:w="4508" w:type="dxa"/>
          </w:tcPr>
          <w:p w:rsidR="00DB616B" w:rsidRPr="00DF2A0F" w:rsidRDefault="00EB0B9D" w:rsidP="00014A27">
            <w:pPr>
              <w:autoSpaceDE w:val="0"/>
              <w:autoSpaceDN w:val="0"/>
              <w:adjustRightInd w:val="0"/>
              <w:rPr>
                <w:lang w:val="en-US"/>
              </w:rPr>
            </w:pPr>
            <w:r w:rsidRPr="00DF2A0F">
              <w:t>Aantal schakel- en verdeelinrichtingen:</w:t>
            </w:r>
          </w:p>
        </w:tc>
        <w:tc>
          <w:tcPr>
            <w:tcW w:w="4509" w:type="dxa"/>
          </w:tcPr>
          <w:p w:rsidR="00DB616B" w:rsidRPr="00DF2A0F" w:rsidRDefault="00DB616B" w:rsidP="00014A27">
            <w:pPr>
              <w:autoSpaceDE w:val="0"/>
              <w:autoSpaceDN w:val="0"/>
              <w:adjustRightInd w:val="0"/>
              <w:rPr>
                <w:lang w:val="en-US"/>
              </w:rPr>
            </w:pPr>
          </w:p>
        </w:tc>
      </w:tr>
    </w:tbl>
    <w:p w:rsidR="00014A27" w:rsidRDefault="00014A27"/>
    <w:p w:rsidR="008C2BF4" w:rsidRPr="00DF2A0F" w:rsidRDefault="008C2BF4" w:rsidP="008C2BF4">
      <w:pPr>
        <w:spacing w:after="0"/>
        <w:rPr>
          <w:b/>
        </w:rPr>
      </w:pPr>
      <w:r w:rsidRPr="00DF2A0F">
        <w:rPr>
          <w:b/>
        </w:rPr>
        <w:t>Meet instrumenten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405"/>
        <w:gridCol w:w="1417"/>
        <w:gridCol w:w="2694"/>
      </w:tblGrid>
      <w:tr w:rsidR="008C2BF4" w:rsidRPr="00DF2A0F" w:rsidTr="008C2BF4">
        <w:tc>
          <w:tcPr>
            <w:tcW w:w="2410" w:type="dxa"/>
            <w:tcBorders>
              <w:bottom w:val="single" w:sz="4" w:space="0" w:color="auto"/>
            </w:tcBorders>
            <w:shd w:val="clear" w:color="auto" w:fill="auto"/>
          </w:tcPr>
          <w:p w:rsidR="008C2BF4" w:rsidRPr="00DF2A0F" w:rsidRDefault="008C2BF4" w:rsidP="00873339">
            <w:pPr>
              <w:spacing w:after="0"/>
              <w:rPr>
                <w:rFonts w:cs="Arial"/>
                <w:b/>
                <w:szCs w:val="18"/>
              </w:rPr>
            </w:pPr>
            <w:r w:rsidRPr="00DF2A0F">
              <w:rPr>
                <w:rFonts w:cs="Arial"/>
                <w:b/>
                <w:szCs w:val="18"/>
              </w:rPr>
              <w:t>Meetapparatuur</w:t>
            </w:r>
          </w:p>
          <w:p w:rsidR="008C2BF4" w:rsidRPr="00DF2A0F" w:rsidRDefault="008C2BF4" w:rsidP="00873339">
            <w:pPr>
              <w:spacing w:after="0"/>
              <w:rPr>
                <w:rFonts w:cs="Arial"/>
                <w:szCs w:val="18"/>
              </w:rPr>
            </w:pPr>
          </w:p>
        </w:tc>
        <w:tc>
          <w:tcPr>
            <w:tcW w:w="2405" w:type="dxa"/>
            <w:tcBorders>
              <w:bottom w:val="single" w:sz="4" w:space="0" w:color="auto"/>
            </w:tcBorders>
            <w:shd w:val="clear" w:color="auto" w:fill="auto"/>
          </w:tcPr>
          <w:p w:rsidR="008C2BF4" w:rsidRPr="00DF2A0F" w:rsidRDefault="008C2BF4" w:rsidP="00873339">
            <w:pPr>
              <w:spacing w:after="0"/>
              <w:rPr>
                <w:rFonts w:cs="Arial"/>
                <w:b/>
                <w:szCs w:val="18"/>
              </w:rPr>
            </w:pPr>
            <w:r w:rsidRPr="00DF2A0F">
              <w:rPr>
                <w:rFonts w:cs="Arial"/>
                <w:b/>
                <w:szCs w:val="18"/>
              </w:rPr>
              <w:t>Fabricaat</w:t>
            </w:r>
          </w:p>
        </w:tc>
        <w:tc>
          <w:tcPr>
            <w:tcW w:w="1417" w:type="dxa"/>
            <w:tcBorders>
              <w:bottom w:val="single" w:sz="4" w:space="0" w:color="auto"/>
            </w:tcBorders>
            <w:shd w:val="clear" w:color="auto" w:fill="auto"/>
          </w:tcPr>
          <w:p w:rsidR="008C2BF4" w:rsidRPr="00DF2A0F" w:rsidRDefault="008C2BF4" w:rsidP="00873339">
            <w:pPr>
              <w:spacing w:after="0"/>
              <w:rPr>
                <w:rFonts w:cs="Arial"/>
                <w:b/>
                <w:szCs w:val="18"/>
              </w:rPr>
            </w:pPr>
            <w:r w:rsidRPr="00DF2A0F">
              <w:rPr>
                <w:rFonts w:cs="Arial"/>
                <w:b/>
                <w:szCs w:val="18"/>
              </w:rPr>
              <w:t>Type</w:t>
            </w:r>
          </w:p>
        </w:tc>
        <w:tc>
          <w:tcPr>
            <w:tcW w:w="2694" w:type="dxa"/>
            <w:tcBorders>
              <w:bottom w:val="single" w:sz="4" w:space="0" w:color="auto"/>
            </w:tcBorders>
            <w:shd w:val="clear" w:color="auto" w:fill="auto"/>
          </w:tcPr>
          <w:p w:rsidR="008C2BF4" w:rsidRPr="00DF2A0F" w:rsidRDefault="008C2BF4" w:rsidP="00873339">
            <w:pPr>
              <w:spacing w:after="0"/>
              <w:ind w:left="52"/>
              <w:rPr>
                <w:rFonts w:cs="Arial"/>
                <w:szCs w:val="18"/>
              </w:rPr>
            </w:pPr>
            <w:r w:rsidRPr="00DF2A0F">
              <w:rPr>
                <w:rFonts w:cs="Arial"/>
                <w:b/>
                <w:szCs w:val="18"/>
              </w:rPr>
              <w:t>Datum laatste kalibratie</w:t>
            </w:r>
          </w:p>
        </w:tc>
      </w:tr>
      <w:tr w:rsidR="008C2BF4" w:rsidRPr="00DF2A0F" w:rsidTr="008C2BF4">
        <w:tc>
          <w:tcPr>
            <w:tcW w:w="2410" w:type="dxa"/>
            <w:shd w:val="clear" w:color="auto" w:fill="auto"/>
          </w:tcPr>
          <w:p w:rsidR="008C2BF4" w:rsidRPr="00DF2A0F" w:rsidRDefault="008C2BF4" w:rsidP="00873339">
            <w:pPr>
              <w:spacing w:after="0"/>
              <w:rPr>
                <w:szCs w:val="18"/>
              </w:rPr>
            </w:pPr>
            <w:r w:rsidRPr="00DF2A0F">
              <w:rPr>
                <w:szCs w:val="18"/>
              </w:rPr>
              <w:t>Meetinstrument voor elektrische installaties</w:t>
            </w:r>
          </w:p>
        </w:tc>
        <w:tc>
          <w:tcPr>
            <w:tcW w:w="2405" w:type="dxa"/>
            <w:shd w:val="clear" w:color="auto" w:fill="auto"/>
          </w:tcPr>
          <w:p w:rsidR="008C2BF4" w:rsidRPr="00DF2A0F" w:rsidRDefault="008C2BF4" w:rsidP="00873339">
            <w:pPr>
              <w:spacing w:after="0"/>
              <w:rPr>
                <w:rFonts w:cs="Arial"/>
                <w:szCs w:val="18"/>
              </w:rPr>
            </w:pPr>
          </w:p>
        </w:tc>
        <w:tc>
          <w:tcPr>
            <w:tcW w:w="1417" w:type="dxa"/>
            <w:shd w:val="clear" w:color="auto" w:fill="auto"/>
          </w:tcPr>
          <w:p w:rsidR="008C2BF4" w:rsidRPr="00DF2A0F" w:rsidRDefault="008C2BF4" w:rsidP="00873339">
            <w:pPr>
              <w:spacing w:after="0"/>
              <w:rPr>
                <w:rFonts w:cs="Arial"/>
                <w:szCs w:val="18"/>
              </w:rPr>
            </w:pPr>
          </w:p>
        </w:tc>
        <w:tc>
          <w:tcPr>
            <w:tcW w:w="2694" w:type="dxa"/>
            <w:shd w:val="clear" w:color="auto" w:fill="auto"/>
          </w:tcPr>
          <w:p w:rsidR="008C2BF4" w:rsidRPr="00DF2A0F" w:rsidRDefault="008C2BF4" w:rsidP="00873339">
            <w:pPr>
              <w:spacing w:after="0"/>
              <w:rPr>
                <w:rFonts w:cs="Arial"/>
                <w:szCs w:val="18"/>
              </w:rPr>
            </w:pPr>
          </w:p>
        </w:tc>
      </w:tr>
      <w:tr w:rsidR="008C2BF4" w:rsidRPr="00DF2A0F" w:rsidTr="008C2BF4">
        <w:tc>
          <w:tcPr>
            <w:tcW w:w="2410" w:type="dxa"/>
            <w:shd w:val="clear" w:color="auto" w:fill="auto"/>
          </w:tcPr>
          <w:p w:rsidR="008C2BF4" w:rsidRPr="00DF2A0F" w:rsidRDefault="008C2BF4" w:rsidP="00A8035A">
            <w:pPr>
              <w:spacing w:after="0"/>
              <w:rPr>
                <w:rFonts w:cs="Arial"/>
                <w:szCs w:val="18"/>
              </w:rPr>
            </w:pPr>
            <w:r w:rsidRPr="00DF2A0F">
              <w:rPr>
                <w:szCs w:val="18"/>
              </w:rPr>
              <w:t xml:space="preserve">Camera voor </w:t>
            </w:r>
            <w:r w:rsidR="006A3ECB" w:rsidRPr="00DF2A0F">
              <w:rPr>
                <w:szCs w:val="18"/>
              </w:rPr>
              <w:t>thermografisch</w:t>
            </w:r>
            <w:r w:rsidRPr="00DF2A0F">
              <w:rPr>
                <w:szCs w:val="18"/>
              </w:rPr>
              <w:t xml:space="preserve"> onderzoek</w:t>
            </w:r>
          </w:p>
        </w:tc>
        <w:tc>
          <w:tcPr>
            <w:tcW w:w="2405" w:type="dxa"/>
            <w:shd w:val="clear" w:color="auto" w:fill="auto"/>
          </w:tcPr>
          <w:p w:rsidR="008C2BF4" w:rsidRPr="00DF2A0F" w:rsidRDefault="008C2BF4" w:rsidP="00873339">
            <w:pPr>
              <w:spacing w:after="0"/>
              <w:rPr>
                <w:rFonts w:cs="Arial"/>
                <w:szCs w:val="18"/>
              </w:rPr>
            </w:pPr>
          </w:p>
        </w:tc>
        <w:tc>
          <w:tcPr>
            <w:tcW w:w="1417" w:type="dxa"/>
            <w:shd w:val="clear" w:color="auto" w:fill="auto"/>
          </w:tcPr>
          <w:p w:rsidR="008C2BF4" w:rsidRPr="00DF2A0F" w:rsidRDefault="008C2BF4" w:rsidP="00873339">
            <w:pPr>
              <w:spacing w:after="0"/>
              <w:rPr>
                <w:rFonts w:cs="Arial"/>
                <w:szCs w:val="18"/>
              </w:rPr>
            </w:pPr>
          </w:p>
        </w:tc>
        <w:tc>
          <w:tcPr>
            <w:tcW w:w="2694" w:type="dxa"/>
            <w:shd w:val="clear" w:color="auto" w:fill="auto"/>
          </w:tcPr>
          <w:p w:rsidR="008C2BF4" w:rsidRPr="00DF2A0F" w:rsidRDefault="008C2BF4" w:rsidP="00873339">
            <w:pPr>
              <w:spacing w:after="0"/>
              <w:rPr>
                <w:rFonts w:cs="Arial"/>
                <w:szCs w:val="18"/>
              </w:rPr>
            </w:pPr>
          </w:p>
        </w:tc>
      </w:tr>
    </w:tbl>
    <w:p w:rsidR="008C2BF4" w:rsidRPr="00DF2A0F" w:rsidRDefault="008C2BF4"/>
    <w:p w:rsidR="00CC0963" w:rsidRPr="00DF2A0F" w:rsidRDefault="007E2014" w:rsidP="00514835">
      <w:pPr>
        <w:spacing w:after="0"/>
        <w:rPr>
          <w:b/>
        </w:rPr>
      </w:pPr>
      <w:r>
        <w:rPr>
          <w:b/>
        </w:rPr>
        <w:t>Toege</w:t>
      </w:r>
      <w:r w:rsidR="00CC0963" w:rsidRPr="00DF2A0F">
        <w:rPr>
          <w:b/>
        </w:rPr>
        <w:t>paste normen</w:t>
      </w:r>
    </w:p>
    <w:tbl>
      <w:tblPr>
        <w:tblStyle w:val="Tabelraster"/>
        <w:tblW w:w="0" w:type="auto"/>
        <w:tblLook w:val="04A0" w:firstRow="1" w:lastRow="0" w:firstColumn="1" w:lastColumn="0" w:noHBand="0" w:noVBand="1"/>
      </w:tblPr>
      <w:tblGrid>
        <w:gridCol w:w="3005"/>
        <w:gridCol w:w="3006"/>
        <w:gridCol w:w="3006"/>
      </w:tblGrid>
      <w:tr w:rsidR="00CC0963" w:rsidRPr="00DF2A0F" w:rsidTr="00CC0963">
        <w:tc>
          <w:tcPr>
            <w:tcW w:w="3005" w:type="dxa"/>
          </w:tcPr>
          <w:p w:rsidR="00CC0963" w:rsidRPr="00DF2A0F" w:rsidRDefault="00CC0963">
            <w:pPr>
              <w:rPr>
                <w:b/>
              </w:rPr>
            </w:pPr>
            <w:r w:rsidRPr="00DF2A0F">
              <w:rPr>
                <w:b/>
              </w:rPr>
              <w:t>Norm</w:t>
            </w:r>
          </w:p>
        </w:tc>
        <w:tc>
          <w:tcPr>
            <w:tcW w:w="3006" w:type="dxa"/>
          </w:tcPr>
          <w:p w:rsidR="00CC0963" w:rsidRPr="00DF2A0F" w:rsidRDefault="006B30DE">
            <w:pPr>
              <w:rPr>
                <w:b/>
              </w:rPr>
            </w:pPr>
            <w:r w:rsidRPr="00DF2A0F">
              <w:rPr>
                <w:b/>
              </w:rPr>
              <w:t>omschrijving</w:t>
            </w:r>
          </w:p>
        </w:tc>
        <w:tc>
          <w:tcPr>
            <w:tcW w:w="3006" w:type="dxa"/>
          </w:tcPr>
          <w:p w:rsidR="00CC0963" w:rsidRPr="00DF2A0F" w:rsidRDefault="006B30DE">
            <w:pPr>
              <w:rPr>
                <w:b/>
              </w:rPr>
            </w:pPr>
            <w:r w:rsidRPr="00DF2A0F">
              <w:rPr>
                <w:b/>
              </w:rPr>
              <w:t>druk</w:t>
            </w:r>
          </w:p>
        </w:tc>
      </w:tr>
      <w:tr w:rsidR="00CC0963" w:rsidRPr="00DF2A0F" w:rsidTr="00CC0963">
        <w:tc>
          <w:tcPr>
            <w:tcW w:w="3005" w:type="dxa"/>
          </w:tcPr>
          <w:p w:rsidR="00CC0963" w:rsidRPr="00DF2A0F" w:rsidRDefault="00CC0963">
            <w:r w:rsidRPr="00DF2A0F">
              <w:t>NEN 1010</w:t>
            </w:r>
          </w:p>
        </w:tc>
        <w:tc>
          <w:tcPr>
            <w:tcW w:w="3006" w:type="dxa"/>
          </w:tcPr>
          <w:p w:rsidR="00CC0963" w:rsidRPr="00DF2A0F" w:rsidRDefault="006B30DE" w:rsidP="006B30DE">
            <w:pPr>
              <w:pStyle w:val="Default"/>
              <w:rPr>
                <w:b/>
              </w:rPr>
            </w:pPr>
            <w:r w:rsidRPr="00DF2A0F">
              <w:rPr>
                <w:sz w:val="18"/>
                <w:szCs w:val="18"/>
              </w:rPr>
              <w:t xml:space="preserve">Veiligheidsbepalingen voor laagspanningsinstallaties </w:t>
            </w:r>
          </w:p>
        </w:tc>
        <w:tc>
          <w:tcPr>
            <w:tcW w:w="3006" w:type="dxa"/>
          </w:tcPr>
          <w:p w:rsidR="00CC0963" w:rsidRPr="00DF2A0F" w:rsidRDefault="00CC0963">
            <w:pPr>
              <w:rPr>
                <w:b/>
              </w:rPr>
            </w:pPr>
          </w:p>
        </w:tc>
      </w:tr>
      <w:tr w:rsidR="00093488" w:rsidRPr="00DF2A0F" w:rsidTr="00CC0963">
        <w:tc>
          <w:tcPr>
            <w:tcW w:w="3005" w:type="dxa"/>
          </w:tcPr>
          <w:p w:rsidR="00093488" w:rsidRPr="00DF2A0F" w:rsidRDefault="00093488">
            <w:r>
              <w:t>ISSO 79</w:t>
            </w:r>
          </w:p>
        </w:tc>
        <w:tc>
          <w:tcPr>
            <w:tcW w:w="3006" w:type="dxa"/>
          </w:tcPr>
          <w:p w:rsidR="00093488" w:rsidRPr="00DF2A0F" w:rsidRDefault="00093488" w:rsidP="006B30DE">
            <w:pPr>
              <w:pStyle w:val="Default"/>
              <w:rPr>
                <w:sz w:val="18"/>
                <w:szCs w:val="18"/>
              </w:rPr>
            </w:pPr>
            <w:r>
              <w:rPr>
                <w:sz w:val="18"/>
                <w:szCs w:val="18"/>
              </w:rPr>
              <w:t>Inspectie en onderhoud van noodverlichtingsinstallaties</w:t>
            </w:r>
          </w:p>
        </w:tc>
        <w:tc>
          <w:tcPr>
            <w:tcW w:w="3006" w:type="dxa"/>
          </w:tcPr>
          <w:p w:rsidR="00093488" w:rsidRPr="00DF2A0F" w:rsidRDefault="00093488">
            <w:pPr>
              <w:rPr>
                <w:b/>
              </w:rPr>
            </w:pPr>
          </w:p>
        </w:tc>
      </w:tr>
      <w:tr w:rsidR="00CC0963" w:rsidRPr="00DF2A0F" w:rsidTr="00CC0963">
        <w:tc>
          <w:tcPr>
            <w:tcW w:w="3005" w:type="dxa"/>
          </w:tcPr>
          <w:p w:rsidR="00CC0963" w:rsidRPr="00DF2A0F" w:rsidRDefault="00CC0963">
            <w:r w:rsidRPr="00DF2A0F">
              <w:t>overige</w:t>
            </w:r>
          </w:p>
        </w:tc>
        <w:tc>
          <w:tcPr>
            <w:tcW w:w="3006" w:type="dxa"/>
          </w:tcPr>
          <w:p w:rsidR="00CC0963" w:rsidRPr="00DF2A0F" w:rsidRDefault="00CC0963">
            <w:pPr>
              <w:rPr>
                <w:b/>
              </w:rPr>
            </w:pPr>
          </w:p>
        </w:tc>
        <w:tc>
          <w:tcPr>
            <w:tcW w:w="3006" w:type="dxa"/>
          </w:tcPr>
          <w:p w:rsidR="00CC0963" w:rsidRPr="00DF2A0F" w:rsidRDefault="00CC0963">
            <w:pPr>
              <w:rPr>
                <w:b/>
              </w:rPr>
            </w:pPr>
          </w:p>
        </w:tc>
      </w:tr>
    </w:tbl>
    <w:p w:rsidR="00CC0963" w:rsidRPr="00DF2A0F" w:rsidRDefault="00CC0963">
      <w:pPr>
        <w:rPr>
          <w:b/>
        </w:rPr>
      </w:pPr>
    </w:p>
    <w:p w:rsidR="0003717E" w:rsidRPr="0082583F" w:rsidRDefault="0003717E" w:rsidP="00514835">
      <w:pPr>
        <w:spacing w:after="0"/>
      </w:pPr>
      <w:r w:rsidRPr="0082583F">
        <w:rPr>
          <w:b/>
        </w:rPr>
        <w:t xml:space="preserve">De volgende </w:t>
      </w:r>
      <w:r w:rsidR="000B6E04" w:rsidRPr="0082583F">
        <w:rPr>
          <w:b/>
        </w:rPr>
        <w:t xml:space="preserve">bijzondere elektrische installaties </w:t>
      </w:r>
      <w:r w:rsidRPr="0082583F">
        <w:rPr>
          <w:b/>
        </w:rPr>
        <w:t>zijn geconstateerd</w:t>
      </w:r>
      <w:r w:rsidRPr="0082583F">
        <w:t>:</w:t>
      </w:r>
    </w:p>
    <w:p w:rsidR="00816346" w:rsidRPr="0082583F" w:rsidRDefault="00816346" w:rsidP="00514835">
      <w:pPr>
        <w:spacing w:after="0"/>
        <w:rPr>
          <w:b/>
        </w:rPr>
      </w:pPr>
      <w:r w:rsidRPr="0082583F">
        <w:t xml:space="preserve">Indien ‘nee’ de betreffende paragrafen verwijderen uit hoofdstuk </w:t>
      </w:r>
      <w:r w:rsidR="0082583F">
        <w:t>5</w:t>
      </w:r>
      <w:r w:rsidRPr="0082583F">
        <w:t>.</w:t>
      </w:r>
    </w:p>
    <w:tbl>
      <w:tblPr>
        <w:tblStyle w:val="Tabelraster"/>
        <w:tblW w:w="0" w:type="auto"/>
        <w:tblLayout w:type="fixed"/>
        <w:tblLook w:val="04A0" w:firstRow="1" w:lastRow="0" w:firstColumn="1" w:lastColumn="0" w:noHBand="0" w:noVBand="1"/>
      </w:tblPr>
      <w:tblGrid>
        <w:gridCol w:w="5670"/>
        <w:gridCol w:w="1134"/>
      </w:tblGrid>
      <w:tr w:rsidR="00816346" w:rsidRPr="0082583F" w:rsidTr="00A8035A">
        <w:tc>
          <w:tcPr>
            <w:tcW w:w="5670" w:type="dxa"/>
            <w:tcBorders>
              <w:bottom w:val="single" w:sz="4" w:space="0" w:color="auto"/>
            </w:tcBorders>
          </w:tcPr>
          <w:p w:rsidR="00816346" w:rsidRPr="0082583F" w:rsidRDefault="00816346" w:rsidP="000B6E04">
            <w:pPr>
              <w:rPr>
                <w:b/>
              </w:rPr>
            </w:pPr>
            <w:r w:rsidRPr="0082583F">
              <w:rPr>
                <w:b/>
              </w:rPr>
              <w:t>Bijzondere elektrische installatie</w:t>
            </w:r>
          </w:p>
        </w:tc>
        <w:tc>
          <w:tcPr>
            <w:tcW w:w="1134" w:type="dxa"/>
            <w:tcBorders>
              <w:bottom w:val="single" w:sz="4" w:space="0" w:color="auto"/>
            </w:tcBorders>
          </w:tcPr>
          <w:p w:rsidR="00816346" w:rsidRPr="0082583F" w:rsidRDefault="00816346" w:rsidP="00514835">
            <w:pPr>
              <w:jc w:val="center"/>
              <w:rPr>
                <w:b/>
              </w:rPr>
            </w:pPr>
            <w:r w:rsidRPr="0082583F">
              <w:rPr>
                <w:b/>
              </w:rPr>
              <w:t>Ja/nee</w:t>
            </w:r>
          </w:p>
        </w:tc>
      </w:tr>
      <w:tr w:rsidR="00EE2C27" w:rsidRPr="0082583F" w:rsidTr="00A8035A">
        <w:tc>
          <w:tcPr>
            <w:tcW w:w="5670" w:type="dxa"/>
            <w:tcBorders>
              <w:bottom w:val="single" w:sz="4" w:space="0" w:color="auto"/>
            </w:tcBorders>
          </w:tcPr>
          <w:p w:rsidR="00EE2C27" w:rsidRPr="0082583F" w:rsidRDefault="00A8035A" w:rsidP="00E3397E">
            <w:r>
              <w:t>N.v.t.</w:t>
            </w:r>
          </w:p>
        </w:tc>
        <w:tc>
          <w:tcPr>
            <w:tcW w:w="1134" w:type="dxa"/>
            <w:tcBorders>
              <w:bottom w:val="single" w:sz="4" w:space="0" w:color="auto"/>
            </w:tcBorders>
          </w:tcPr>
          <w:p w:rsidR="00EE2C27" w:rsidRPr="0082583F" w:rsidRDefault="00EE2C27" w:rsidP="00514835">
            <w:pPr>
              <w:jc w:val="center"/>
              <w:rPr>
                <w:b/>
              </w:rPr>
            </w:pPr>
          </w:p>
        </w:tc>
      </w:tr>
      <w:tr w:rsidR="00816346" w:rsidRPr="0082583F" w:rsidTr="00A8035A">
        <w:tc>
          <w:tcPr>
            <w:tcW w:w="5670" w:type="dxa"/>
            <w:tcBorders>
              <w:top w:val="single" w:sz="4" w:space="0" w:color="auto"/>
              <w:left w:val="nil"/>
              <w:bottom w:val="nil"/>
              <w:right w:val="nil"/>
            </w:tcBorders>
            <w:shd w:val="clear" w:color="auto" w:fill="auto"/>
          </w:tcPr>
          <w:p w:rsidR="00F164E0" w:rsidRPr="0082583F" w:rsidRDefault="00F164E0" w:rsidP="00F577A0"/>
        </w:tc>
        <w:tc>
          <w:tcPr>
            <w:tcW w:w="1134" w:type="dxa"/>
            <w:tcBorders>
              <w:top w:val="single" w:sz="4" w:space="0" w:color="auto"/>
              <w:left w:val="nil"/>
              <w:bottom w:val="nil"/>
              <w:right w:val="nil"/>
            </w:tcBorders>
          </w:tcPr>
          <w:p w:rsidR="00816346" w:rsidRPr="0082583F" w:rsidRDefault="00816346" w:rsidP="00514835">
            <w:pPr>
              <w:jc w:val="center"/>
            </w:pPr>
          </w:p>
        </w:tc>
      </w:tr>
      <w:tr w:rsidR="00816346" w:rsidRPr="0082583F" w:rsidTr="00A8035A">
        <w:tc>
          <w:tcPr>
            <w:tcW w:w="5670" w:type="dxa"/>
            <w:tcBorders>
              <w:top w:val="nil"/>
              <w:left w:val="nil"/>
              <w:bottom w:val="nil"/>
              <w:right w:val="nil"/>
            </w:tcBorders>
            <w:shd w:val="clear" w:color="auto" w:fill="auto"/>
          </w:tcPr>
          <w:p w:rsidR="00816346" w:rsidRPr="0082583F" w:rsidRDefault="00816346" w:rsidP="00476E49"/>
        </w:tc>
        <w:tc>
          <w:tcPr>
            <w:tcW w:w="1134" w:type="dxa"/>
            <w:tcBorders>
              <w:top w:val="nil"/>
              <w:left w:val="nil"/>
              <w:bottom w:val="nil"/>
              <w:right w:val="nil"/>
            </w:tcBorders>
          </w:tcPr>
          <w:p w:rsidR="00816346" w:rsidRPr="0082583F" w:rsidRDefault="00816346" w:rsidP="00514835">
            <w:pPr>
              <w:jc w:val="center"/>
            </w:pPr>
          </w:p>
        </w:tc>
      </w:tr>
      <w:tr w:rsidR="00816346" w:rsidRPr="00F164E0" w:rsidTr="00A8035A">
        <w:tc>
          <w:tcPr>
            <w:tcW w:w="5670" w:type="dxa"/>
            <w:tcBorders>
              <w:top w:val="nil"/>
              <w:left w:val="nil"/>
              <w:bottom w:val="nil"/>
              <w:right w:val="nil"/>
            </w:tcBorders>
            <w:shd w:val="clear" w:color="auto" w:fill="auto"/>
          </w:tcPr>
          <w:p w:rsidR="00816346" w:rsidRPr="0082583F" w:rsidRDefault="00816346" w:rsidP="000B6E04"/>
        </w:tc>
        <w:tc>
          <w:tcPr>
            <w:tcW w:w="1134" w:type="dxa"/>
            <w:tcBorders>
              <w:top w:val="nil"/>
              <w:left w:val="nil"/>
              <w:bottom w:val="nil"/>
              <w:right w:val="nil"/>
            </w:tcBorders>
          </w:tcPr>
          <w:p w:rsidR="00816346" w:rsidRPr="0082583F" w:rsidRDefault="00816346" w:rsidP="00514835">
            <w:pPr>
              <w:jc w:val="center"/>
            </w:pPr>
          </w:p>
        </w:tc>
      </w:tr>
    </w:tbl>
    <w:p w:rsidR="00932512" w:rsidRDefault="00932512" w:rsidP="00932512">
      <w:pPr>
        <w:pStyle w:val="Kop1"/>
        <w:numPr>
          <w:ilvl w:val="0"/>
          <w:numId w:val="0"/>
        </w:numPr>
      </w:pPr>
      <w:bookmarkStart w:id="4" w:name="_Toc81486787"/>
      <w:bookmarkStart w:id="5" w:name="_Toc94532802"/>
    </w:p>
    <w:p w:rsidR="00932512" w:rsidRDefault="00932512" w:rsidP="00932512">
      <w:pPr>
        <w:pStyle w:val="Kop1"/>
        <w:numPr>
          <w:ilvl w:val="0"/>
          <w:numId w:val="0"/>
        </w:numPr>
      </w:pPr>
    </w:p>
    <w:p w:rsidR="00932512" w:rsidRDefault="00932512" w:rsidP="00932512">
      <w:pPr>
        <w:pStyle w:val="Kop1"/>
        <w:numPr>
          <w:ilvl w:val="0"/>
          <w:numId w:val="0"/>
        </w:numPr>
      </w:pPr>
    </w:p>
    <w:p w:rsidR="00932512" w:rsidRDefault="00932512" w:rsidP="00932512">
      <w:pPr>
        <w:pStyle w:val="Kop1"/>
        <w:numPr>
          <w:ilvl w:val="0"/>
          <w:numId w:val="0"/>
        </w:numPr>
      </w:pPr>
    </w:p>
    <w:p w:rsidR="00932512" w:rsidRDefault="00932512" w:rsidP="00932512">
      <w:pPr>
        <w:pStyle w:val="Kop1"/>
        <w:numPr>
          <w:ilvl w:val="0"/>
          <w:numId w:val="0"/>
        </w:numPr>
      </w:pPr>
    </w:p>
    <w:p w:rsidR="00932512" w:rsidRDefault="00932512" w:rsidP="00932512">
      <w:pPr>
        <w:pStyle w:val="Kop1"/>
        <w:numPr>
          <w:ilvl w:val="0"/>
          <w:numId w:val="0"/>
        </w:numPr>
      </w:pPr>
    </w:p>
    <w:p w:rsidR="00932512" w:rsidRPr="0082583F" w:rsidRDefault="00932512" w:rsidP="00932512">
      <w:pPr>
        <w:pStyle w:val="Geenafstand"/>
        <w:rPr>
          <w:lang w:val="nl-NL"/>
        </w:rPr>
      </w:pPr>
    </w:p>
    <w:p w:rsidR="00932512" w:rsidRPr="0082583F" w:rsidRDefault="00932512" w:rsidP="00932512">
      <w:pPr>
        <w:pStyle w:val="Geenafstand"/>
        <w:rPr>
          <w:lang w:val="nl-NL"/>
        </w:rPr>
      </w:pPr>
    </w:p>
    <w:p w:rsidR="00932512" w:rsidRPr="0082583F" w:rsidRDefault="00932512" w:rsidP="00932512">
      <w:pPr>
        <w:pStyle w:val="Kop1"/>
        <w:numPr>
          <w:ilvl w:val="0"/>
          <w:numId w:val="0"/>
        </w:numPr>
      </w:pPr>
      <w:bookmarkStart w:id="6" w:name="_Toc95201765"/>
      <w:r w:rsidRPr="0082583F">
        <w:lastRenderedPageBreak/>
        <w:t>4</w:t>
      </w:r>
      <w:r w:rsidRPr="0082583F">
        <w:tab/>
        <w:t>Ondertekeningen</w:t>
      </w:r>
      <w:bookmarkEnd w:id="4"/>
      <w:bookmarkEnd w:id="5"/>
      <w:bookmarkEnd w:id="6"/>
    </w:p>
    <w:p w:rsidR="00932512" w:rsidRPr="0082583F" w:rsidRDefault="00932512" w:rsidP="00932512">
      <w:pPr>
        <w:pStyle w:val="Geenafstand"/>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0"/>
        <w:gridCol w:w="4899"/>
      </w:tblGrid>
      <w:tr w:rsidR="00932512" w:rsidRPr="0082583F" w:rsidTr="00427636">
        <w:tc>
          <w:tcPr>
            <w:tcW w:w="9249" w:type="dxa"/>
            <w:gridSpan w:val="2"/>
          </w:tcPr>
          <w:p w:rsidR="00932512" w:rsidRPr="0082583F" w:rsidRDefault="00932512" w:rsidP="00427636">
            <w:pPr>
              <w:spacing w:after="0"/>
              <w:rPr>
                <w:b/>
                <w:szCs w:val="18"/>
              </w:rPr>
            </w:pPr>
            <w:r w:rsidRPr="0082583F">
              <w:rPr>
                <w:b/>
                <w:szCs w:val="18"/>
              </w:rPr>
              <w:t>Ondertekening</w:t>
            </w:r>
          </w:p>
        </w:tc>
      </w:tr>
      <w:tr w:rsidR="00932512" w:rsidRPr="0082583F" w:rsidTr="00427636">
        <w:trPr>
          <w:trHeight w:val="475"/>
        </w:trPr>
        <w:tc>
          <w:tcPr>
            <w:tcW w:w="4350" w:type="dxa"/>
          </w:tcPr>
          <w:p w:rsidR="00932512" w:rsidRPr="0082583F" w:rsidRDefault="00932512" w:rsidP="00427636">
            <w:pPr>
              <w:tabs>
                <w:tab w:val="left" w:pos="330"/>
              </w:tabs>
              <w:spacing w:after="0"/>
              <w:rPr>
                <w:szCs w:val="18"/>
              </w:rPr>
            </w:pPr>
            <w:r w:rsidRPr="0082583F">
              <w:rPr>
                <w:szCs w:val="18"/>
              </w:rPr>
              <w:t>plaats van ondertekening</w:t>
            </w:r>
          </w:p>
          <w:p w:rsidR="00932512" w:rsidRPr="0082583F" w:rsidRDefault="00932512" w:rsidP="00427636">
            <w:pPr>
              <w:tabs>
                <w:tab w:val="left" w:pos="330"/>
              </w:tabs>
              <w:spacing w:after="0"/>
              <w:rPr>
                <w:szCs w:val="18"/>
              </w:rPr>
            </w:pPr>
            <w:r w:rsidRPr="0082583F">
              <w:rPr>
                <w:szCs w:val="18"/>
              </w:rPr>
              <w:t>aldus opgesteld te:</w:t>
            </w:r>
          </w:p>
          <w:p w:rsidR="00932512" w:rsidRPr="0082583F" w:rsidRDefault="00932512" w:rsidP="00427636">
            <w:pPr>
              <w:tabs>
                <w:tab w:val="left" w:pos="360"/>
              </w:tabs>
              <w:spacing w:after="0"/>
              <w:rPr>
                <w:szCs w:val="18"/>
              </w:rPr>
            </w:pPr>
          </w:p>
          <w:p w:rsidR="00932512" w:rsidRPr="0082583F" w:rsidRDefault="00932512" w:rsidP="00427636">
            <w:pPr>
              <w:tabs>
                <w:tab w:val="left" w:pos="360"/>
              </w:tabs>
              <w:spacing w:after="0"/>
              <w:rPr>
                <w:szCs w:val="18"/>
              </w:rPr>
            </w:pPr>
          </w:p>
          <w:p w:rsidR="00932512" w:rsidRPr="0082583F" w:rsidRDefault="00932512" w:rsidP="00427636">
            <w:pPr>
              <w:tabs>
                <w:tab w:val="left" w:pos="360"/>
              </w:tabs>
              <w:spacing w:after="0"/>
              <w:rPr>
                <w:szCs w:val="18"/>
              </w:rPr>
            </w:pPr>
          </w:p>
          <w:p w:rsidR="00932512" w:rsidRPr="0082583F" w:rsidRDefault="00932512" w:rsidP="00427636">
            <w:pPr>
              <w:tabs>
                <w:tab w:val="left" w:pos="360"/>
              </w:tabs>
              <w:spacing w:after="0"/>
              <w:rPr>
                <w:szCs w:val="18"/>
              </w:rPr>
            </w:pPr>
          </w:p>
          <w:p w:rsidR="00932512" w:rsidRPr="0082583F" w:rsidRDefault="00932512" w:rsidP="00427636">
            <w:pPr>
              <w:tabs>
                <w:tab w:val="left" w:pos="360"/>
              </w:tabs>
              <w:spacing w:after="0"/>
              <w:rPr>
                <w:szCs w:val="18"/>
              </w:rPr>
            </w:pPr>
          </w:p>
        </w:tc>
        <w:tc>
          <w:tcPr>
            <w:tcW w:w="4899" w:type="dxa"/>
          </w:tcPr>
          <w:p w:rsidR="00932512" w:rsidRPr="0082583F" w:rsidRDefault="00932512" w:rsidP="00427636">
            <w:pPr>
              <w:tabs>
                <w:tab w:val="left" w:pos="330"/>
              </w:tabs>
              <w:spacing w:after="0"/>
              <w:rPr>
                <w:szCs w:val="18"/>
              </w:rPr>
            </w:pPr>
            <w:r w:rsidRPr="0082583F">
              <w:rPr>
                <w:szCs w:val="18"/>
              </w:rPr>
              <w:t>datum van ondertekening</w:t>
            </w:r>
          </w:p>
          <w:p w:rsidR="00932512" w:rsidRPr="0082583F" w:rsidRDefault="00932512" w:rsidP="00427636">
            <w:pPr>
              <w:tabs>
                <w:tab w:val="left" w:pos="330"/>
              </w:tabs>
              <w:spacing w:after="0"/>
              <w:rPr>
                <w:szCs w:val="18"/>
              </w:rPr>
            </w:pPr>
            <w:r w:rsidRPr="0082583F">
              <w:rPr>
                <w:szCs w:val="18"/>
              </w:rPr>
              <w:t>datum:</w:t>
            </w:r>
          </w:p>
        </w:tc>
      </w:tr>
      <w:tr w:rsidR="00932512" w:rsidRPr="0082583F" w:rsidTr="00427636">
        <w:trPr>
          <w:trHeight w:val="475"/>
        </w:trPr>
        <w:tc>
          <w:tcPr>
            <w:tcW w:w="4350" w:type="dxa"/>
          </w:tcPr>
          <w:p w:rsidR="00932512" w:rsidRPr="0082583F" w:rsidRDefault="00932512" w:rsidP="00427636">
            <w:pPr>
              <w:tabs>
                <w:tab w:val="left" w:pos="330"/>
              </w:tabs>
              <w:spacing w:after="0"/>
              <w:rPr>
                <w:szCs w:val="18"/>
              </w:rPr>
            </w:pPr>
            <w:r w:rsidRPr="0082583F">
              <w:rPr>
                <w:szCs w:val="18"/>
              </w:rPr>
              <w:t xml:space="preserve">handtekening </w:t>
            </w:r>
            <w:r w:rsidR="00E65271">
              <w:rPr>
                <w:szCs w:val="18"/>
              </w:rPr>
              <w:t>Aannemer</w:t>
            </w:r>
          </w:p>
          <w:p w:rsidR="00932512" w:rsidRPr="0082583F" w:rsidRDefault="00932512" w:rsidP="00427636">
            <w:pPr>
              <w:tabs>
                <w:tab w:val="left" w:pos="360"/>
              </w:tabs>
              <w:spacing w:after="0"/>
              <w:rPr>
                <w:szCs w:val="18"/>
              </w:rPr>
            </w:pPr>
          </w:p>
          <w:p w:rsidR="00932512" w:rsidRPr="0082583F" w:rsidRDefault="00932512" w:rsidP="00427636">
            <w:pPr>
              <w:tabs>
                <w:tab w:val="left" w:pos="360"/>
              </w:tabs>
              <w:spacing w:after="0"/>
              <w:rPr>
                <w:szCs w:val="18"/>
              </w:rPr>
            </w:pPr>
          </w:p>
          <w:p w:rsidR="00932512" w:rsidRPr="0082583F" w:rsidRDefault="00932512" w:rsidP="00427636">
            <w:pPr>
              <w:tabs>
                <w:tab w:val="left" w:pos="360"/>
              </w:tabs>
              <w:spacing w:after="0"/>
              <w:rPr>
                <w:szCs w:val="18"/>
              </w:rPr>
            </w:pPr>
          </w:p>
          <w:p w:rsidR="00932512" w:rsidRPr="0082583F" w:rsidRDefault="00932512" w:rsidP="00427636">
            <w:pPr>
              <w:tabs>
                <w:tab w:val="left" w:pos="360"/>
              </w:tabs>
              <w:spacing w:after="0"/>
              <w:rPr>
                <w:szCs w:val="18"/>
              </w:rPr>
            </w:pPr>
          </w:p>
          <w:p w:rsidR="00932512" w:rsidRPr="0082583F" w:rsidRDefault="00932512" w:rsidP="00427636">
            <w:pPr>
              <w:tabs>
                <w:tab w:val="left" w:pos="360"/>
              </w:tabs>
              <w:spacing w:after="0"/>
              <w:rPr>
                <w:szCs w:val="18"/>
              </w:rPr>
            </w:pPr>
            <w:r w:rsidRPr="0082583F">
              <w:rPr>
                <w:szCs w:val="18"/>
              </w:rPr>
              <w:t>naam:</w:t>
            </w:r>
          </w:p>
          <w:p w:rsidR="00932512" w:rsidRPr="0082583F" w:rsidRDefault="00932512" w:rsidP="00427636">
            <w:pPr>
              <w:tabs>
                <w:tab w:val="left" w:pos="360"/>
              </w:tabs>
              <w:spacing w:after="0"/>
              <w:rPr>
                <w:szCs w:val="18"/>
              </w:rPr>
            </w:pPr>
          </w:p>
        </w:tc>
        <w:tc>
          <w:tcPr>
            <w:tcW w:w="4899" w:type="dxa"/>
            <w:shd w:val="clear" w:color="auto" w:fill="auto"/>
          </w:tcPr>
          <w:p w:rsidR="00932512" w:rsidRPr="0082583F" w:rsidRDefault="00932512" w:rsidP="00427636">
            <w:pPr>
              <w:tabs>
                <w:tab w:val="left" w:pos="330"/>
              </w:tabs>
              <w:spacing w:after="0"/>
              <w:rPr>
                <w:szCs w:val="18"/>
              </w:rPr>
            </w:pPr>
            <w:r w:rsidRPr="0082583F">
              <w:rPr>
                <w:szCs w:val="18"/>
              </w:rPr>
              <w:t xml:space="preserve">handtekening </w:t>
            </w:r>
            <w:r w:rsidR="00E65271">
              <w:rPr>
                <w:szCs w:val="18"/>
              </w:rPr>
              <w:t>Werkverantwoordelijke Aannemer</w:t>
            </w:r>
          </w:p>
          <w:p w:rsidR="00932512" w:rsidRPr="0082583F" w:rsidRDefault="00932512" w:rsidP="00427636">
            <w:pPr>
              <w:tabs>
                <w:tab w:val="left" w:pos="330"/>
              </w:tabs>
              <w:spacing w:after="0"/>
              <w:rPr>
                <w:szCs w:val="18"/>
              </w:rPr>
            </w:pPr>
          </w:p>
          <w:p w:rsidR="00932512" w:rsidRPr="0082583F" w:rsidRDefault="00932512" w:rsidP="00427636">
            <w:pPr>
              <w:tabs>
                <w:tab w:val="left" w:pos="330"/>
              </w:tabs>
              <w:spacing w:after="0"/>
              <w:rPr>
                <w:szCs w:val="18"/>
              </w:rPr>
            </w:pPr>
          </w:p>
          <w:p w:rsidR="00932512" w:rsidRPr="0082583F" w:rsidRDefault="00932512" w:rsidP="00427636">
            <w:pPr>
              <w:tabs>
                <w:tab w:val="left" w:pos="330"/>
              </w:tabs>
              <w:spacing w:after="0"/>
              <w:rPr>
                <w:szCs w:val="18"/>
              </w:rPr>
            </w:pPr>
          </w:p>
          <w:p w:rsidR="00932512" w:rsidRPr="0082583F" w:rsidRDefault="00932512" w:rsidP="00427636">
            <w:pPr>
              <w:tabs>
                <w:tab w:val="left" w:pos="330"/>
              </w:tabs>
              <w:spacing w:after="0"/>
              <w:rPr>
                <w:szCs w:val="18"/>
              </w:rPr>
            </w:pPr>
          </w:p>
          <w:p w:rsidR="00932512" w:rsidRPr="0082583F" w:rsidRDefault="00932512" w:rsidP="00427636">
            <w:pPr>
              <w:tabs>
                <w:tab w:val="left" w:pos="330"/>
              </w:tabs>
              <w:spacing w:after="0"/>
              <w:rPr>
                <w:szCs w:val="18"/>
              </w:rPr>
            </w:pPr>
            <w:r w:rsidRPr="0082583F">
              <w:rPr>
                <w:szCs w:val="18"/>
              </w:rPr>
              <w:t>naam:</w:t>
            </w:r>
          </w:p>
        </w:tc>
      </w:tr>
    </w:tbl>
    <w:p w:rsidR="00932512" w:rsidRPr="0082583F" w:rsidRDefault="00932512" w:rsidP="00932512">
      <w:pPr>
        <w:spacing w:after="0"/>
        <w:rPr>
          <w:szCs w:val="18"/>
        </w:rPr>
      </w:pPr>
    </w:p>
    <w:tbl>
      <w:tblPr>
        <w:tblW w:w="0" w:type="auto"/>
        <w:tblLayout w:type="fixed"/>
        <w:tblLook w:val="01E0" w:firstRow="1" w:lastRow="1" w:firstColumn="1" w:lastColumn="1" w:noHBand="0" w:noVBand="0"/>
      </w:tblPr>
      <w:tblGrid>
        <w:gridCol w:w="4365"/>
        <w:gridCol w:w="4916"/>
      </w:tblGrid>
      <w:tr w:rsidR="00932512" w:rsidRPr="0082583F" w:rsidTr="00E65271">
        <w:trPr>
          <w:trHeight w:val="521"/>
        </w:trPr>
        <w:tc>
          <w:tcPr>
            <w:tcW w:w="9281" w:type="dxa"/>
            <w:gridSpan w:val="2"/>
          </w:tcPr>
          <w:p w:rsidR="00932512" w:rsidRPr="0082583F" w:rsidRDefault="00932512" w:rsidP="00427636">
            <w:pPr>
              <w:spacing w:after="0"/>
              <w:rPr>
                <w:b/>
                <w:szCs w:val="18"/>
              </w:rPr>
            </w:pPr>
          </w:p>
        </w:tc>
      </w:tr>
      <w:tr w:rsidR="00932512" w:rsidRPr="0082583F" w:rsidTr="00E65271">
        <w:trPr>
          <w:trHeight w:val="452"/>
        </w:trPr>
        <w:tc>
          <w:tcPr>
            <w:tcW w:w="4365" w:type="dxa"/>
          </w:tcPr>
          <w:p w:rsidR="00932512" w:rsidRPr="0082583F" w:rsidRDefault="00932512" w:rsidP="00427636">
            <w:pPr>
              <w:tabs>
                <w:tab w:val="left" w:pos="360"/>
              </w:tabs>
              <w:spacing w:after="0"/>
              <w:rPr>
                <w:szCs w:val="18"/>
              </w:rPr>
            </w:pPr>
          </w:p>
        </w:tc>
        <w:tc>
          <w:tcPr>
            <w:tcW w:w="4916" w:type="dxa"/>
          </w:tcPr>
          <w:p w:rsidR="00932512" w:rsidRPr="0082583F" w:rsidRDefault="00932512" w:rsidP="00427636">
            <w:pPr>
              <w:tabs>
                <w:tab w:val="left" w:pos="330"/>
              </w:tabs>
              <w:spacing w:after="0"/>
              <w:rPr>
                <w:szCs w:val="18"/>
              </w:rPr>
            </w:pPr>
          </w:p>
        </w:tc>
      </w:tr>
      <w:tr w:rsidR="00932512" w:rsidRPr="00E032CD" w:rsidTr="00E65271">
        <w:trPr>
          <w:trHeight w:val="452"/>
        </w:trPr>
        <w:tc>
          <w:tcPr>
            <w:tcW w:w="4365" w:type="dxa"/>
          </w:tcPr>
          <w:p w:rsidR="00932512" w:rsidRPr="00E032CD" w:rsidRDefault="00932512" w:rsidP="00427636">
            <w:pPr>
              <w:tabs>
                <w:tab w:val="left" w:pos="360"/>
              </w:tabs>
              <w:spacing w:after="0"/>
              <w:rPr>
                <w:szCs w:val="18"/>
              </w:rPr>
            </w:pPr>
          </w:p>
        </w:tc>
        <w:tc>
          <w:tcPr>
            <w:tcW w:w="4916" w:type="dxa"/>
            <w:shd w:val="clear" w:color="auto" w:fill="auto"/>
          </w:tcPr>
          <w:p w:rsidR="00932512" w:rsidRPr="00E032CD" w:rsidRDefault="00932512" w:rsidP="00427636">
            <w:pPr>
              <w:tabs>
                <w:tab w:val="left" w:pos="330"/>
              </w:tabs>
              <w:spacing w:after="0"/>
              <w:rPr>
                <w:szCs w:val="18"/>
              </w:rPr>
            </w:pPr>
          </w:p>
        </w:tc>
      </w:tr>
    </w:tbl>
    <w:p w:rsidR="00932512" w:rsidRPr="00E032CD" w:rsidRDefault="00932512" w:rsidP="00932512">
      <w:pPr>
        <w:spacing w:after="0"/>
        <w:rPr>
          <w:b/>
        </w:rPr>
      </w:pPr>
    </w:p>
    <w:p w:rsidR="008D6E80" w:rsidRDefault="00CB4CF5">
      <w:pPr>
        <w:rPr>
          <w:b/>
        </w:rPr>
      </w:pPr>
      <w:r>
        <w:rPr>
          <w:b/>
        </w:rPr>
        <w:br w:type="page"/>
      </w:r>
    </w:p>
    <w:p w:rsidR="008D6E80" w:rsidRPr="00F577A0" w:rsidRDefault="00932512" w:rsidP="008D6E80">
      <w:pPr>
        <w:pStyle w:val="Kop1"/>
        <w:numPr>
          <w:ilvl w:val="0"/>
          <w:numId w:val="0"/>
        </w:numPr>
      </w:pPr>
      <w:bookmarkStart w:id="7" w:name="_Toc95201766"/>
      <w:r>
        <w:lastRenderedPageBreak/>
        <w:t>5</w:t>
      </w:r>
      <w:r w:rsidR="008D6E80">
        <w:tab/>
      </w:r>
      <w:r w:rsidR="008D6E80" w:rsidRPr="00DF2A0F">
        <w:t>Visuele inspectie</w:t>
      </w:r>
      <w:r w:rsidR="008D6E80">
        <w:t>s</w:t>
      </w:r>
      <w:bookmarkEnd w:id="7"/>
    </w:p>
    <w:p w:rsidR="008D6E80" w:rsidRPr="008D6E80" w:rsidRDefault="00932512" w:rsidP="008D6E80">
      <w:pPr>
        <w:pStyle w:val="Kop2"/>
        <w:numPr>
          <w:ilvl w:val="0"/>
          <w:numId w:val="0"/>
        </w:numPr>
        <w:ind w:left="576" w:hanging="576"/>
      </w:pPr>
      <w:bookmarkStart w:id="8" w:name="_Toc95201767"/>
      <w:r>
        <w:t>5.1</w:t>
      </w:r>
      <w:r w:rsidR="008D6E80">
        <w:tab/>
      </w:r>
      <w:r w:rsidR="008D6E80" w:rsidRPr="00DF2A0F">
        <w:t>Visuele inspectie</w:t>
      </w:r>
      <w:r w:rsidR="008D6E80">
        <w:t>s noodverlichting hoogspanningsruimte</w:t>
      </w:r>
      <w:bookmarkEnd w:id="8"/>
    </w:p>
    <w:p w:rsidR="008D6E80" w:rsidRPr="001B78BC" w:rsidRDefault="00E65271" w:rsidP="008D6E80">
      <w:pPr>
        <w:spacing w:after="0"/>
        <w:rPr>
          <w:lang w:eastAsia="nl-NL"/>
        </w:rPr>
      </w:pPr>
      <w:r>
        <w:t>Controlepunten</w:t>
      </w:r>
      <w:r w:rsidR="008D6E80" w:rsidRPr="001B78BC">
        <w:t xml:space="preserve"> visuele inspectie</w:t>
      </w:r>
      <w:r w:rsidR="008D6E80">
        <w:t>s</w:t>
      </w:r>
      <w:r w:rsidR="008D6E80" w:rsidRPr="001B78BC">
        <w:t xml:space="preserve"> van </w:t>
      </w:r>
      <w:r>
        <w:t>de</w:t>
      </w:r>
      <w:r w:rsidR="008D6E80" w:rsidRPr="001B78BC">
        <w:t xml:space="preserve"> elektrische installatie:</w:t>
      </w:r>
    </w:p>
    <w:tbl>
      <w:tblPr>
        <w:tblStyle w:val="Tabelraster"/>
        <w:tblW w:w="9059" w:type="dxa"/>
        <w:tblInd w:w="-5" w:type="dxa"/>
        <w:tblLayout w:type="fixed"/>
        <w:tblLook w:val="04A0" w:firstRow="1" w:lastRow="0" w:firstColumn="1" w:lastColumn="0" w:noHBand="0" w:noVBand="1"/>
      </w:tblPr>
      <w:tblGrid>
        <w:gridCol w:w="550"/>
        <w:gridCol w:w="5399"/>
        <w:gridCol w:w="992"/>
        <w:gridCol w:w="2118"/>
      </w:tblGrid>
      <w:tr w:rsidR="008D6E80" w:rsidRPr="00DF2A0F" w:rsidTr="00285460">
        <w:trPr>
          <w:cantSplit/>
          <w:tblHeader/>
        </w:trPr>
        <w:tc>
          <w:tcPr>
            <w:tcW w:w="550" w:type="dxa"/>
          </w:tcPr>
          <w:p w:rsidR="008D6E80" w:rsidRPr="00DF2A0F" w:rsidRDefault="008D6E80" w:rsidP="00285460">
            <w:pPr>
              <w:autoSpaceDE w:val="0"/>
              <w:autoSpaceDN w:val="0"/>
              <w:adjustRightInd w:val="0"/>
              <w:rPr>
                <w:b/>
                <w:szCs w:val="18"/>
              </w:rPr>
            </w:pPr>
            <w:r w:rsidRPr="00DF2A0F">
              <w:rPr>
                <w:b/>
                <w:szCs w:val="18"/>
              </w:rPr>
              <w:t>Nr.</w:t>
            </w:r>
          </w:p>
        </w:tc>
        <w:tc>
          <w:tcPr>
            <w:tcW w:w="5399" w:type="dxa"/>
          </w:tcPr>
          <w:p w:rsidR="008D6E80" w:rsidRPr="00DF2A0F" w:rsidRDefault="008D6E80" w:rsidP="00285460">
            <w:pPr>
              <w:autoSpaceDE w:val="0"/>
              <w:autoSpaceDN w:val="0"/>
              <w:adjustRightInd w:val="0"/>
              <w:rPr>
                <w:rFonts w:cs="ArialMT"/>
                <w:b/>
                <w:szCs w:val="18"/>
              </w:rPr>
            </w:pPr>
            <w:r w:rsidRPr="00DF2A0F">
              <w:rPr>
                <w:rFonts w:cs="ArialMT"/>
                <w:b/>
                <w:szCs w:val="18"/>
              </w:rPr>
              <w:t>Controle punt</w:t>
            </w:r>
          </w:p>
        </w:tc>
        <w:tc>
          <w:tcPr>
            <w:tcW w:w="992" w:type="dxa"/>
          </w:tcPr>
          <w:p w:rsidR="008D6E80" w:rsidRPr="00DF2A0F" w:rsidRDefault="008D6E80" w:rsidP="00285460">
            <w:pPr>
              <w:autoSpaceDE w:val="0"/>
              <w:autoSpaceDN w:val="0"/>
              <w:adjustRightInd w:val="0"/>
              <w:jc w:val="center"/>
              <w:rPr>
                <w:b/>
                <w:szCs w:val="18"/>
              </w:rPr>
            </w:pPr>
            <w:r w:rsidRPr="00DF2A0F">
              <w:rPr>
                <w:b/>
                <w:szCs w:val="18"/>
              </w:rPr>
              <w:t>Ja/nee</w:t>
            </w:r>
            <w:r>
              <w:rPr>
                <w:b/>
                <w:szCs w:val="18"/>
              </w:rPr>
              <w:t>/nvt</w:t>
            </w:r>
          </w:p>
        </w:tc>
        <w:tc>
          <w:tcPr>
            <w:tcW w:w="2118" w:type="dxa"/>
          </w:tcPr>
          <w:p w:rsidR="008D6E80" w:rsidRPr="00DF2A0F" w:rsidRDefault="008D6E80" w:rsidP="00285460">
            <w:pPr>
              <w:autoSpaceDE w:val="0"/>
              <w:autoSpaceDN w:val="0"/>
              <w:adjustRightInd w:val="0"/>
              <w:rPr>
                <w:b/>
                <w:szCs w:val="18"/>
              </w:rPr>
            </w:pPr>
            <w:r w:rsidRPr="00DF2A0F">
              <w:rPr>
                <w:b/>
                <w:szCs w:val="18"/>
              </w:rPr>
              <w:t>Opmerking</w:t>
            </w:r>
          </w:p>
        </w:tc>
      </w:tr>
      <w:tr w:rsidR="008D6E80" w:rsidRPr="00DF2A0F" w:rsidTr="00285460">
        <w:trPr>
          <w:cantSplit/>
        </w:trPr>
        <w:tc>
          <w:tcPr>
            <w:tcW w:w="550" w:type="dxa"/>
          </w:tcPr>
          <w:p w:rsidR="008D6E80" w:rsidRPr="009C1C12" w:rsidRDefault="008D6E80" w:rsidP="00285460">
            <w:pPr>
              <w:pStyle w:val="Lijstalinea"/>
              <w:numPr>
                <w:ilvl w:val="0"/>
                <w:numId w:val="8"/>
              </w:numPr>
              <w:autoSpaceDE w:val="0"/>
              <w:autoSpaceDN w:val="0"/>
              <w:adjustRightInd w:val="0"/>
              <w:ind w:left="357" w:hanging="357"/>
              <w:rPr>
                <w:szCs w:val="18"/>
              </w:rPr>
            </w:pPr>
          </w:p>
        </w:tc>
        <w:tc>
          <w:tcPr>
            <w:tcW w:w="5399" w:type="dxa"/>
          </w:tcPr>
          <w:p w:rsidR="008D6E80" w:rsidRPr="005E75D9" w:rsidRDefault="008D6E80" w:rsidP="00285460">
            <w:pPr>
              <w:autoSpaceDE w:val="0"/>
              <w:autoSpaceDN w:val="0"/>
              <w:adjustRightInd w:val="0"/>
              <w:rPr>
                <w:szCs w:val="18"/>
              </w:rPr>
            </w:pPr>
            <w:r>
              <w:rPr>
                <w:szCs w:val="18"/>
              </w:rPr>
              <w:t>Is de noodverlichting correct geïnstalleerd</w:t>
            </w:r>
          </w:p>
        </w:tc>
        <w:tc>
          <w:tcPr>
            <w:tcW w:w="992" w:type="dxa"/>
          </w:tcPr>
          <w:p w:rsidR="008D6E80" w:rsidRDefault="008D6E80" w:rsidP="00285460">
            <w:r w:rsidRPr="004C72F5">
              <w:t>ja</w:t>
            </w:r>
          </w:p>
        </w:tc>
        <w:tc>
          <w:tcPr>
            <w:tcW w:w="2118" w:type="dxa"/>
          </w:tcPr>
          <w:p w:rsidR="008D6E80" w:rsidRPr="005E75D9" w:rsidRDefault="008D6E80" w:rsidP="00285460">
            <w:pPr>
              <w:autoSpaceDE w:val="0"/>
              <w:autoSpaceDN w:val="0"/>
              <w:adjustRightInd w:val="0"/>
              <w:rPr>
                <w:szCs w:val="18"/>
              </w:rPr>
            </w:pPr>
          </w:p>
        </w:tc>
      </w:tr>
      <w:tr w:rsidR="008D6E80" w:rsidRPr="00DF2A0F" w:rsidTr="00285460">
        <w:trPr>
          <w:cantSplit/>
        </w:trPr>
        <w:tc>
          <w:tcPr>
            <w:tcW w:w="550" w:type="dxa"/>
          </w:tcPr>
          <w:p w:rsidR="008D6E80" w:rsidRPr="009C1C12" w:rsidRDefault="008D6E80" w:rsidP="00285460">
            <w:pPr>
              <w:pStyle w:val="Lijstalinea"/>
              <w:numPr>
                <w:ilvl w:val="0"/>
                <w:numId w:val="8"/>
              </w:numPr>
              <w:autoSpaceDE w:val="0"/>
              <w:autoSpaceDN w:val="0"/>
              <w:adjustRightInd w:val="0"/>
              <w:ind w:left="357" w:hanging="357"/>
              <w:rPr>
                <w:szCs w:val="18"/>
              </w:rPr>
            </w:pPr>
          </w:p>
        </w:tc>
        <w:tc>
          <w:tcPr>
            <w:tcW w:w="5399" w:type="dxa"/>
          </w:tcPr>
          <w:p w:rsidR="008D6E80" w:rsidRPr="005E75D9" w:rsidRDefault="008D6E80" w:rsidP="00285460">
            <w:pPr>
              <w:autoSpaceDE w:val="0"/>
              <w:autoSpaceDN w:val="0"/>
              <w:adjustRightInd w:val="0"/>
              <w:rPr>
                <w:rFonts w:cs="Cambria"/>
                <w:szCs w:val="18"/>
              </w:rPr>
            </w:pPr>
            <w:r w:rsidRPr="008D6E80">
              <w:rPr>
                <w:rFonts w:cs="Cambria"/>
                <w:szCs w:val="18"/>
              </w:rPr>
              <w:t>De noodverlichting (noodverlichtingsarmatuur en indien aanwezig de handlamp) moeten worden gecontroleerd op de goede werking.</w:t>
            </w:r>
          </w:p>
        </w:tc>
        <w:tc>
          <w:tcPr>
            <w:tcW w:w="992" w:type="dxa"/>
          </w:tcPr>
          <w:p w:rsidR="008D6E80" w:rsidRPr="004C72F5" w:rsidRDefault="008D6E80" w:rsidP="00285460">
            <w:r>
              <w:t>ja</w:t>
            </w:r>
          </w:p>
        </w:tc>
        <w:tc>
          <w:tcPr>
            <w:tcW w:w="2118" w:type="dxa"/>
          </w:tcPr>
          <w:p w:rsidR="008D6E80" w:rsidRPr="005E75D9" w:rsidRDefault="008D6E80" w:rsidP="00285460">
            <w:pPr>
              <w:autoSpaceDE w:val="0"/>
              <w:autoSpaceDN w:val="0"/>
              <w:adjustRightInd w:val="0"/>
              <w:rPr>
                <w:szCs w:val="18"/>
              </w:rPr>
            </w:pPr>
          </w:p>
        </w:tc>
      </w:tr>
      <w:tr w:rsidR="00567B30" w:rsidRPr="00DF2A0F" w:rsidTr="00285460">
        <w:trPr>
          <w:cantSplit/>
        </w:trPr>
        <w:tc>
          <w:tcPr>
            <w:tcW w:w="550" w:type="dxa"/>
          </w:tcPr>
          <w:p w:rsidR="00567B30" w:rsidRPr="009C1C12" w:rsidRDefault="00567B30" w:rsidP="00567B30">
            <w:pPr>
              <w:pStyle w:val="Lijstalinea"/>
              <w:numPr>
                <w:ilvl w:val="0"/>
                <w:numId w:val="8"/>
              </w:numPr>
              <w:autoSpaceDE w:val="0"/>
              <w:autoSpaceDN w:val="0"/>
              <w:adjustRightInd w:val="0"/>
              <w:ind w:left="357" w:hanging="357"/>
              <w:rPr>
                <w:szCs w:val="18"/>
              </w:rPr>
            </w:pPr>
          </w:p>
        </w:tc>
        <w:tc>
          <w:tcPr>
            <w:tcW w:w="5399" w:type="dxa"/>
          </w:tcPr>
          <w:p w:rsidR="00567B30" w:rsidRPr="008D6E80" w:rsidRDefault="00567B30" w:rsidP="00D118DB">
            <w:pPr>
              <w:rPr>
                <w:szCs w:val="18"/>
              </w:rPr>
            </w:pPr>
            <w:r>
              <w:rPr>
                <w:szCs w:val="18"/>
              </w:rPr>
              <w:t xml:space="preserve">Tijdens de visuele inspectie dienen de ontbrekende gegevens </w:t>
            </w:r>
            <w:r>
              <w:rPr>
                <w:rFonts w:cs="Cambria"/>
                <w:szCs w:val="18"/>
              </w:rPr>
              <w:t>in het bijgevoegde overzicht (Bijlage W.</w:t>
            </w:r>
            <w:r w:rsidR="00D118DB">
              <w:rPr>
                <w:rFonts w:cs="Cambria"/>
                <w:szCs w:val="18"/>
              </w:rPr>
              <w:t>15a</w:t>
            </w:r>
            <w:r>
              <w:rPr>
                <w:rFonts w:cs="Cambria"/>
                <w:szCs w:val="18"/>
              </w:rPr>
              <w:t>) te worden bijgewerkt.</w:t>
            </w:r>
          </w:p>
        </w:tc>
        <w:tc>
          <w:tcPr>
            <w:tcW w:w="992" w:type="dxa"/>
          </w:tcPr>
          <w:p w:rsidR="00567B30" w:rsidRDefault="00567B30" w:rsidP="00567B30">
            <w:r>
              <w:t>ja</w:t>
            </w:r>
          </w:p>
        </w:tc>
        <w:tc>
          <w:tcPr>
            <w:tcW w:w="2118" w:type="dxa"/>
          </w:tcPr>
          <w:p w:rsidR="00567B30" w:rsidRPr="005E75D9" w:rsidRDefault="00567B30" w:rsidP="00567B30">
            <w:pPr>
              <w:autoSpaceDE w:val="0"/>
              <w:autoSpaceDN w:val="0"/>
              <w:adjustRightInd w:val="0"/>
              <w:rPr>
                <w:szCs w:val="18"/>
              </w:rPr>
            </w:pPr>
          </w:p>
        </w:tc>
      </w:tr>
    </w:tbl>
    <w:p w:rsidR="00CB4CF5" w:rsidRDefault="00CB4CF5">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5F6C53" w:rsidRDefault="005F6C53">
      <w:pPr>
        <w:rPr>
          <w:b/>
        </w:rPr>
      </w:pPr>
    </w:p>
    <w:p w:rsidR="0011732C" w:rsidRPr="0011732C" w:rsidRDefault="00E3397E" w:rsidP="00932512">
      <w:pPr>
        <w:pStyle w:val="Kop2"/>
        <w:numPr>
          <w:ilvl w:val="1"/>
          <w:numId w:val="37"/>
        </w:numPr>
      </w:pPr>
      <w:bookmarkStart w:id="9" w:name="_Toc95201768"/>
      <w:r>
        <w:t xml:space="preserve">Visuele </w:t>
      </w:r>
      <w:r w:rsidRPr="00DF2A0F">
        <w:t>inspectie</w:t>
      </w:r>
      <w:r>
        <w:t>s noodverlichting laagspanningsruimte</w:t>
      </w:r>
      <w:bookmarkEnd w:id="9"/>
    </w:p>
    <w:p w:rsidR="00C1786D" w:rsidRPr="001B78BC" w:rsidRDefault="00E65271" w:rsidP="00C1786D">
      <w:pPr>
        <w:spacing w:after="0"/>
        <w:rPr>
          <w:lang w:eastAsia="nl-NL"/>
        </w:rPr>
      </w:pPr>
      <w:r>
        <w:t>Controlepunten</w:t>
      </w:r>
      <w:r w:rsidR="00C1786D" w:rsidRPr="001B78BC">
        <w:t xml:space="preserve"> visuele inspectie</w:t>
      </w:r>
      <w:r w:rsidR="00C1786D">
        <w:t>s</w:t>
      </w:r>
      <w:r w:rsidR="00C1786D" w:rsidRPr="001B78BC">
        <w:t xml:space="preserve"> van </w:t>
      </w:r>
      <w:r>
        <w:t>de</w:t>
      </w:r>
      <w:r w:rsidR="00C1786D" w:rsidRPr="001B78BC">
        <w:t xml:space="preserve"> elektrische installatie:</w:t>
      </w:r>
    </w:p>
    <w:tbl>
      <w:tblPr>
        <w:tblStyle w:val="Tabelraster"/>
        <w:tblW w:w="9059" w:type="dxa"/>
        <w:tblInd w:w="-5" w:type="dxa"/>
        <w:tblLayout w:type="fixed"/>
        <w:tblLook w:val="04A0" w:firstRow="1" w:lastRow="0" w:firstColumn="1" w:lastColumn="0" w:noHBand="0" w:noVBand="1"/>
      </w:tblPr>
      <w:tblGrid>
        <w:gridCol w:w="550"/>
        <w:gridCol w:w="5399"/>
        <w:gridCol w:w="992"/>
        <w:gridCol w:w="2118"/>
      </w:tblGrid>
      <w:tr w:rsidR="00C1786D" w:rsidRPr="00DF2A0F" w:rsidTr="00EF7FB4">
        <w:trPr>
          <w:cantSplit/>
          <w:tblHeader/>
        </w:trPr>
        <w:tc>
          <w:tcPr>
            <w:tcW w:w="550" w:type="dxa"/>
          </w:tcPr>
          <w:p w:rsidR="00C1786D" w:rsidRPr="00DF2A0F" w:rsidRDefault="00C1786D" w:rsidP="00EF7FB4">
            <w:pPr>
              <w:autoSpaceDE w:val="0"/>
              <w:autoSpaceDN w:val="0"/>
              <w:adjustRightInd w:val="0"/>
              <w:rPr>
                <w:b/>
                <w:szCs w:val="18"/>
              </w:rPr>
            </w:pPr>
            <w:r w:rsidRPr="00DF2A0F">
              <w:rPr>
                <w:b/>
                <w:szCs w:val="18"/>
              </w:rPr>
              <w:t>Nr.</w:t>
            </w:r>
          </w:p>
        </w:tc>
        <w:tc>
          <w:tcPr>
            <w:tcW w:w="5399" w:type="dxa"/>
          </w:tcPr>
          <w:p w:rsidR="00C1786D" w:rsidRPr="00DF2A0F" w:rsidRDefault="00C1786D" w:rsidP="00EF7FB4">
            <w:pPr>
              <w:autoSpaceDE w:val="0"/>
              <w:autoSpaceDN w:val="0"/>
              <w:adjustRightInd w:val="0"/>
              <w:rPr>
                <w:rFonts w:cs="ArialMT"/>
                <w:b/>
                <w:szCs w:val="18"/>
              </w:rPr>
            </w:pPr>
            <w:r w:rsidRPr="00DF2A0F">
              <w:rPr>
                <w:rFonts w:cs="ArialMT"/>
                <w:b/>
                <w:szCs w:val="18"/>
              </w:rPr>
              <w:t>Controle punt</w:t>
            </w:r>
          </w:p>
        </w:tc>
        <w:tc>
          <w:tcPr>
            <w:tcW w:w="992" w:type="dxa"/>
          </w:tcPr>
          <w:p w:rsidR="00C1786D" w:rsidRPr="00DF2A0F" w:rsidRDefault="00C1786D" w:rsidP="00EF7FB4">
            <w:pPr>
              <w:autoSpaceDE w:val="0"/>
              <w:autoSpaceDN w:val="0"/>
              <w:adjustRightInd w:val="0"/>
              <w:jc w:val="center"/>
              <w:rPr>
                <w:b/>
                <w:szCs w:val="18"/>
              </w:rPr>
            </w:pPr>
            <w:r w:rsidRPr="00DF2A0F">
              <w:rPr>
                <w:b/>
                <w:szCs w:val="18"/>
              </w:rPr>
              <w:t>Ja/nee</w:t>
            </w:r>
            <w:r>
              <w:rPr>
                <w:b/>
                <w:szCs w:val="18"/>
              </w:rPr>
              <w:t>/nvt</w:t>
            </w:r>
          </w:p>
        </w:tc>
        <w:tc>
          <w:tcPr>
            <w:tcW w:w="2118" w:type="dxa"/>
          </w:tcPr>
          <w:p w:rsidR="00C1786D" w:rsidRPr="00DF2A0F" w:rsidRDefault="00C1786D" w:rsidP="00EF7FB4">
            <w:pPr>
              <w:autoSpaceDE w:val="0"/>
              <w:autoSpaceDN w:val="0"/>
              <w:adjustRightInd w:val="0"/>
              <w:rPr>
                <w:b/>
                <w:szCs w:val="18"/>
              </w:rPr>
            </w:pPr>
            <w:r w:rsidRPr="00DF2A0F">
              <w:rPr>
                <w:b/>
                <w:szCs w:val="18"/>
              </w:rPr>
              <w:t>Opmerking</w:t>
            </w:r>
          </w:p>
        </w:tc>
      </w:tr>
      <w:tr w:rsidR="00C1786D" w:rsidRPr="00DF2A0F" w:rsidTr="005F6C53">
        <w:trPr>
          <w:cantSplit/>
        </w:trPr>
        <w:tc>
          <w:tcPr>
            <w:tcW w:w="550" w:type="dxa"/>
            <w:tcBorders>
              <w:bottom w:val="single" w:sz="4" w:space="0" w:color="auto"/>
            </w:tcBorders>
          </w:tcPr>
          <w:p w:rsidR="0011732C" w:rsidRPr="00644EDE" w:rsidRDefault="00644EDE" w:rsidP="0011732C">
            <w:pPr>
              <w:autoSpaceDE w:val="0"/>
              <w:autoSpaceDN w:val="0"/>
              <w:adjustRightInd w:val="0"/>
              <w:rPr>
                <w:szCs w:val="18"/>
              </w:rPr>
            </w:pPr>
            <w:r>
              <w:rPr>
                <w:szCs w:val="18"/>
              </w:rPr>
              <w:t>1</w:t>
            </w:r>
            <w:r w:rsidR="0011732C">
              <w:rPr>
                <w:szCs w:val="18"/>
              </w:rPr>
              <w:t>.</w:t>
            </w:r>
          </w:p>
        </w:tc>
        <w:tc>
          <w:tcPr>
            <w:tcW w:w="5399" w:type="dxa"/>
            <w:tcBorders>
              <w:bottom w:val="single" w:sz="4" w:space="0" w:color="auto"/>
            </w:tcBorders>
          </w:tcPr>
          <w:p w:rsidR="00C1786D" w:rsidRPr="005E75D9" w:rsidRDefault="008D6E80" w:rsidP="00EF7FB4">
            <w:pPr>
              <w:autoSpaceDE w:val="0"/>
              <w:autoSpaceDN w:val="0"/>
              <w:adjustRightInd w:val="0"/>
              <w:rPr>
                <w:szCs w:val="18"/>
              </w:rPr>
            </w:pPr>
            <w:r w:rsidRPr="008D6E80">
              <w:rPr>
                <w:szCs w:val="18"/>
              </w:rPr>
              <w:t>Is de noodverlichting correct geïnstalleerd</w:t>
            </w:r>
          </w:p>
        </w:tc>
        <w:tc>
          <w:tcPr>
            <w:tcW w:w="992" w:type="dxa"/>
            <w:tcBorders>
              <w:bottom w:val="single" w:sz="4" w:space="0" w:color="auto"/>
            </w:tcBorders>
          </w:tcPr>
          <w:p w:rsidR="00C1786D" w:rsidRDefault="00C1786D" w:rsidP="00EF7FB4">
            <w:r w:rsidRPr="004C72F5">
              <w:t>ja</w:t>
            </w:r>
          </w:p>
        </w:tc>
        <w:tc>
          <w:tcPr>
            <w:tcW w:w="2118" w:type="dxa"/>
            <w:tcBorders>
              <w:bottom w:val="single" w:sz="4" w:space="0" w:color="auto"/>
            </w:tcBorders>
          </w:tcPr>
          <w:p w:rsidR="00C1786D" w:rsidRPr="005E75D9" w:rsidRDefault="00C1786D" w:rsidP="00EF7FB4">
            <w:pPr>
              <w:autoSpaceDE w:val="0"/>
              <w:autoSpaceDN w:val="0"/>
              <w:adjustRightInd w:val="0"/>
              <w:rPr>
                <w:szCs w:val="18"/>
              </w:rPr>
            </w:pPr>
          </w:p>
        </w:tc>
      </w:tr>
      <w:tr w:rsidR="0011732C" w:rsidRPr="00DF2A0F" w:rsidTr="005F6C53">
        <w:trPr>
          <w:cantSplit/>
        </w:trPr>
        <w:tc>
          <w:tcPr>
            <w:tcW w:w="550" w:type="dxa"/>
            <w:tcBorders>
              <w:bottom w:val="single" w:sz="4" w:space="0" w:color="auto"/>
            </w:tcBorders>
          </w:tcPr>
          <w:p w:rsidR="0011732C" w:rsidRPr="00644EDE" w:rsidRDefault="0011732C" w:rsidP="0011732C">
            <w:pPr>
              <w:autoSpaceDE w:val="0"/>
              <w:autoSpaceDN w:val="0"/>
              <w:adjustRightInd w:val="0"/>
              <w:rPr>
                <w:szCs w:val="18"/>
              </w:rPr>
            </w:pPr>
            <w:r>
              <w:rPr>
                <w:szCs w:val="18"/>
              </w:rPr>
              <w:t>2.</w:t>
            </w:r>
          </w:p>
        </w:tc>
        <w:tc>
          <w:tcPr>
            <w:tcW w:w="5399" w:type="dxa"/>
            <w:tcBorders>
              <w:bottom w:val="single" w:sz="4" w:space="0" w:color="auto"/>
            </w:tcBorders>
          </w:tcPr>
          <w:p w:rsidR="0011732C" w:rsidRPr="008D6E80" w:rsidRDefault="008D6E80" w:rsidP="0011732C">
            <w:pPr>
              <w:rPr>
                <w:szCs w:val="18"/>
              </w:rPr>
            </w:pPr>
            <w:r w:rsidRPr="008D6E80">
              <w:rPr>
                <w:szCs w:val="18"/>
              </w:rPr>
              <w:t>De noodverlichting (noodverlichtingsarmatuur en indien aanwezig de handlamp) moeten worden gecontroleerd op de goede werking.</w:t>
            </w:r>
          </w:p>
        </w:tc>
        <w:tc>
          <w:tcPr>
            <w:tcW w:w="992" w:type="dxa"/>
            <w:tcBorders>
              <w:bottom w:val="single" w:sz="4" w:space="0" w:color="auto"/>
            </w:tcBorders>
          </w:tcPr>
          <w:p w:rsidR="0011732C" w:rsidRPr="004C72F5" w:rsidRDefault="0011732C" w:rsidP="0011732C">
            <w:r>
              <w:t>ja</w:t>
            </w:r>
          </w:p>
        </w:tc>
        <w:tc>
          <w:tcPr>
            <w:tcW w:w="2118" w:type="dxa"/>
            <w:tcBorders>
              <w:bottom w:val="single" w:sz="4" w:space="0" w:color="auto"/>
            </w:tcBorders>
          </w:tcPr>
          <w:p w:rsidR="0011732C" w:rsidRPr="005E75D9" w:rsidRDefault="0011732C" w:rsidP="0011732C">
            <w:pPr>
              <w:autoSpaceDE w:val="0"/>
              <w:autoSpaceDN w:val="0"/>
              <w:adjustRightInd w:val="0"/>
              <w:rPr>
                <w:szCs w:val="18"/>
              </w:rPr>
            </w:pPr>
          </w:p>
        </w:tc>
      </w:tr>
      <w:tr w:rsidR="00567B30" w:rsidRPr="00DF2A0F" w:rsidTr="005F6C53">
        <w:trPr>
          <w:cantSplit/>
        </w:trPr>
        <w:tc>
          <w:tcPr>
            <w:tcW w:w="550" w:type="dxa"/>
            <w:tcBorders>
              <w:bottom w:val="single" w:sz="4" w:space="0" w:color="auto"/>
            </w:tcBorders>
          </w:tcPr>
          <w:p w:rsidR="00567B30" w:rsidRPr="00567B30" w:rsidRDefault="00567B30" w:rsidP="00567B30">
            <w:pPr>
              <w:pStyle w:val="Lijstalinea"/>
              <w:numPr>
                <w:ilvl w:val="0"/>
                <w:numId w:val="8"/>
              </w:numPr>
              <w:autoSpaceDE w:val="0"/>
              <w:autoSpaceDN w:val="0"/>
              <w:adjustRightInd w:val="0"/>
              <w:rPr>
                <w:szCs w:val="18"/>
              </w:rPr>
            </w:pPr>
            <w:r>
              <w:rPr>
                <w:szCs w:val="18"/>
              </w:rPr>
              <w:t xml:space="preserve"> </w:t>
            </w:r>
          </w:p>
        </w:tc>
        <w:tc>
          <w:tcPr>
            <w:tcW w:w="5399" w:type="dxa"/>
            <w:tcBorders>
              <w:bottom w:val="single" w:sz="4" w:space="0" w:color="auto"/>
            </w:tcBorders>
          </w:tcPr>
          <w:p w:rsidR="00567B30" w:rsidRPr="008D6E80" w:rsidRDefault="00567B30" w:rsidP="00D118DB">
            <w:pPr>
              <w:rPr>
                <w:szCs w:val="18"/>
              </w:rPr>
            </w:pPr>
            <w:r>
              <w:rPr>
                <w:szCs w:val="18"/>
              </w:rPr>
              <w:t xml:space="preserve">Tijdens de visuele inspectie dienen de ontbrekende gegevens </w:t>
            </w:r>
            <w:r>
              <w:rPr>
                <w:rFonts w:cs="Cambria"/>
                <w:szCs w:val="18"/>
              </w:rPr>
              <w:t>in het bijgevoegde overzicht (Bijlage W.</w:t>
            </w:r>
            <w:r w:rsidR="00D118DB">
              <w:rPr>
                <w:rFonts w:cs="Cambria"/>
                <w:szCs w:val="18"/>
              </w:rPr>
              <w:t>15a</w:t>
            </w:r>
            <w:r>
              <w:rPr>
                <w:rFonts w:cs="Cambria"/>
                <w:szCs w:val="18"/>
              </w:rPr>
              <w:t>) te worden bijgewerkt.</w:t>
            </w:r>
          </w:p>
        </w:tc>
        <w:tc>
          <w:tcPr>
            <w:tcW w:w="992" w:type="dxa"/>
            <w:tcBorders>
              <w:bottom w:val="single" w:sz="4" w:space="0" w:color="auto"/>
            </w:tcBorders>
          </w:tcPr>
          <w:p w:rsidR="00567B30" w:rsidRDefault="00567B30" w:rsidP="0011732C">
            <w:r>
              <w:t>ja</w:t>
            </w:r>
          </w:p>
        </w:tc>
        <w:tc>
          <w:tcPr>
            <w:tcW w:w="2118" w:type="dxa"/>
            <w:tcBorders>
              <w:bottom w:val="single" w:sz="4" w:space="0" w:color="auto"/>
            </w:tcBorders>
          </w:tcPr>
          <w:p w:rsidR="00567B30" w:rsidRPr="005E75D9" w:rsidRDefault="00567B30" w:rsidP="0011732C">
            <w:pPr>
              <w:autoSpaceDE w:val="0"/>
              <w:autoSpaceDN w:val="0"/>
              <w:adjustRightInd w:val="0"/>
              <w:rPr>
                <w:szCs w:val="18"/>
              </w:rPr>
            </w:pPr>
          </w:p>
        </w:tc>
      </w:tr>
      <w:tr w:rsidR="0011732C" w:rsidRPr="00DF2A0F" w:rsidTr="005F6C53">
        <w:trPr>
          <w:cantSplit/>
        </w:trPr>
        <w:tc>
          <w:tcPr>
            <w:tcW w:w="550" w:type="dxa"/>
            <w:tcBorders>
              <w:top w:val="single" w:sz="4" w:space="0" w:color="auto"/>
              <w:left w:val="nil"/>
              <w:bottom w:val="nil"/>
              <w:right w:val="nil"/>
            </w:tcBorders>
          </w:tcPr>
          <w:p w:rsidR="0011732C" w:rsidRPr="0011732C" w:rsidRDefault="0011732C" w:rsidP="0011732C">
            <w:pPr>
              <w:autoSpaceDE w:val="0"/>
              <w:autoSpaceDN w:val="0"/>
              <w:adjustRightInd w:val="0"/>
              <w:rPr>
                <w:szCs w:val="18"/>
              </w:rPr>
            </w:pPr>
          </w:p>
        </w:tc>
        <w:tc>
          <w:tcPr>
            <w:tcW w:w="5399" w:type="dxa"/>
            <w:tcBorders>
              <w:top w:val="single" w:sz="4" w:space="0" w:color="auto"/>
              <w:left w:val="nil"/>
              <w:bottom w:val="nil"/>
              <w:right w:val="nil"/>
            </w:tcBorders>
          </w:tcPr>
          <w:p w:rsidR="0011732C" w:rsidRPr="005E75D9" w:rsidRDefault="0011732C" w:rsidP="0011732C">
            <w:pPr>
              <w:autoSpaceDE w:val="0"/>
              <w:autoSpaceDN w:val="0"/>
              <w:adjustRightInd w:val="0"/>
              <w:rPr>
                <w:rFonts w:cs="Cambria"/>
                <w:szCs w:val="18"/>
              </w:rPr>
            </w:pPr>
          </w:p>
        </w:tc>
        <w:tc>
          <w:tcPr>
            <w:tcW w:w="992" w:type="dxa"/>
            <w:tcBorders>
              <w:top w:val="single" w:sz="4" w:space="0" w:color="auto"/>
              <w:left w:val="nil"/>
              <w:bottom w:val="nil"/>
              <w:right w:val="nil"/>
            </w:tcBorders>
          </w:tcPr>
          <w:p w:rsidR="0011732C" w:rsidRDefault="0011732C" w:rsidP="0011732C"/>
        </w:tc>
        <w:tc>
          <w:tcPr>
            <w:tcW w:w="2118" w:type="dxa"/>
            <w:tcBorders>
              <w:top w:val="single" w:sz="4" w:space="0" w:color="auto"/>
              <w:left w:val="nil"/>
              <w:bottom w:val="nil"/>
              <w:right w:val="nil"/>
            </w:tcBorders>
          </w:tcPr>
          <w:p w:rsidR="0011732C" w:rsidRPr="005E75D9" w:rsidRDefault="0011732C" w:rsidP="0011732C">
            <w:pPr>
              <w:autoSpaceDE w:val="0"/>
              <w:autoSpaceDN w:val="0"/>
              <w:adjustRightInd w:val="0"/>
              <w:rPr>
                <w:szCs w:val="18"/>
              </w:rPr>
            </w:pPr>
          </w:p>
        </w:tc>
      </w:tr>
      <w:tr w:rsidR="0011732C" w:rsidRPr="00DF2A0F" w:rsidTr="005F6C53">
        <w:trPr>
          <w:cantSplit/>
        </w:trPr>
        <w:tc>
          <w:tcPr>
            <w:tcW w:w="550" w:type="dxa"/>
            <w:tcBorders>
              <w:top w:val="nil"/>
              <w:left w:val="nil"/>
              <w:bottom w:val="nil"/>
              <w:right w:val="nil"/>
            </w:tcBorders>
          </w:tcPr>
          <w:p w:rsidR="0011732C" w:rsidRPr="0011732C" w:rsidRDefault="0011732C" w:rsidP="0011732C">
            <w:pPr>
              <w:autoSpaceDE w:val="0"/>
              <w:autoSpaceDN w:val="0"/>
              <w:adjustRightInd w:val="0"/>
              <w:rPr>
                <w:szCs w:val="18"/>
              </w:rPr>
            </w:pPr>
          </w:p>
        </w:tc>
        <w:tc>
          <w:tcPr>
            <w:tcW w:w="5399" w:type="dxa"/>
            <w:tcBorders>
              <w:top w:val="nil"/>
              <w:left w:val="nil"/>
              <w:bottom w:val="nil"/>
              <w:right w:val="nil"/>
            </w:tcBorders>
          </w:tcPr>
          <w:p w:rsidR="0011732C" w:rsidRPr="005E75D9" w:rsidRDefault="0011732C" w:rsidP="0011732C">
            <w:pPr>
              <w:autoSpaceDE w:val="0"/>
              <w:autoSpaceDN w:val="0"/>
              <w:adjustRightInd w:val="0"/>
              <w:rPr>
                <w:rFonts w:cs="Cambria"/>
                <w:szCs w:val="18"/>
              </w:rPr>
            </w:pPr>
          </w:p>
        </w:tc>
        <w:tc>
          <w:tcPr>
            <w:tcW w:w="992" w:type="dxa"/>
            <w:tcBorders>
              <w:top w:val="nil"/>
              <w:left w:val="nil"/>
              <w:bottom w:val="nil"/>
              <w:right w:val="nil"/>
            </w:tcBorders>
          </w:tcPr>
          <w:p w:rsidR="0011732C" w:rsidRDefault="0011732C" w:rsidP="0011732C"/>
        </w:tc>
        <w:tc>
          <w:tcPr>
            <w:tcW w:w="2118" w:type="dxa"/>
            <w:tcBorders>
              <w:top w:val="nil"/>
              <w:left w:val="nil"/>
              <w:bottom w:val="nil"/>
              <w:right w:val="nil"/>
            </w:tcBorders>
          </w:tcPr>
          <w:p w:rsidR="0011732C" w:rsidRPr="005E75D9" w:rsidRDefault="0011732C" w:rsidP="0011732C">
            <w:pPr>
              <w:autoSpaceDE w:val="0"/>
              <w:autoSpaceDN w:val="0"/>
              <w:adjustRightInd w:val="0"/>
              <w:rPr>
                <w:szCs w:val="18"/>
              </w:rPr>
            </w:pPr>
          </w:p>
        </w:tc>
      </w:tr>
      <w:tr w:rsidR="0011732C" w:rsidRPr="00DF2A0F" w:rsidTr="005F6C53">
        <w:trPr>
          <w:cantSplit/>
        </w:trPr>
        <w:tc>
          <w:tcPr>
            <w:tcW w:w="550" w:type="dxa"/>
            <w:tcBorders>
              <w:top w:val="nil"/>
              <w:left w:val="nil"/>
              <w:bottom w:val="nil"/>
              <w:right w:val="nil"/>
            </w:tcBorders>
          </w:tcPr>
          <w:p w:rsidR="0011732C" w:rsidRPr="0011732C" w:rsidRDefault="0011732C" w:rsidP="0011732C">
            <w:pPr>
              <w:autoSpaceDE w:val="0"/>
              <w:autoSpaceDN w:val="0"/>
              <w:adjustRightInd w:val="0"/>
              <w:rPr>
                <w:szCs w:val="18"/>
              </w:rPr>
            </w:pPr>
          </w:p>
        </w:tc>
        <w:tc>
          <w:tcPr>
            <w:tcW w:w="5399" w:type="dxa"/>
            <w:tcBorders>
              <w:top w:val="nil"/>
              <w:left w:val="nil"/>
              <w:bottom w:val="nil"/>
              <w:right w:val="nil"/>
            </w:tcBorders>
          </w:tcPr>
          <w:p w:rsidR="0011732C" w:rsidRPr="00E748B6" w:rsidRDefault="0011732C" w:rsidP="0011732C">
            <w:pPr>
              <w:rPr>
                <w:szCs w:val="18"/>
              </w:rPr>
            </w:pPr>
          </w:p>
        </w:tc>
        <w:tc>
          <w:tcPr>
            <w:tcW w:w="992" w:type="dxa"/>
            <w:tcBorders>
              <w:top w:val="nil"/>
              <w:left w:val="nil"/>
              <w:bottom w:val="nil"/>
              <w:right w:val="nil"/>
            </w:tcBorders>
          </w:tcPr>
          <w:p w:rsidR="0011732C" w:rsidRDefault="0011732C" w:rsidP="0011732C"/>
        </w:tc>
        <w:tc>
          <w:tcPr>
            <w:tcW w:w="2118" w:type="dxa"/>
            <w:tcBorders>
              <w:top w:val="nil"/>
              <w:left w:val="nil"/>
              <w:bottom w:val="nil"/>
              <w:right w:val="nil"/>
            </w:tcBorders>
          </w:tcPr>
          <w:p w:rsidR="0011732C" w:rsidRPr="005E75D9" w:rsidRDefault="0011732C" w:rsidP="0011732C">
            <w:pPr>
              <w:autoSpaceDE w:val="0"/>
              <w:autoSpaceDN w:val="0"/>
              <w:adjustRightInd w:val="0"/>
              <w:rPr>
                <w:szCs w:val="18"/>
              </w:rPr>
            </w:pPr>
          </w:p>
        </w:tc>
      </w:tr>
      <w:tr w:rsidR="0011732C" w:rsidRPr="00DF2A0F" w:rsidTr="005F6C53">
        <w:trPr>
          <w:cantSplit/>
        </w:trPr>
        <w:tc>
          <w:tcPr>
            <w:tcW w:w="550" w:type="dxa"/>
            <w:tcBorders>
              <w:top w:val="nil"/>
              <w:left w:val="nil"/>
              <w:bottom w:val="nil"/>
              <w:right w:val="nil"/>
            </w:tcBorders>
          </w:tcPr>
          <w:p w:rsidR="0011732C" w:rsidRPr="0011732C" w:rsidRDefault="0011732C" w:rsidP="0011732C">
            <w:pPr>
              <w:autoSpaceDE w:val="0"/>
              <w:autoSpaceDN w:val="0"/>
              <w:adjustRightInd w:val="0"/>
              <w:rPr>
                <w:szCs w:val="18"/>
              </w:rPr>
            </w:pPr>
          </w:p>
        </w:tc>
        <w:tc>
          <w:tcPr>
            <w:tcW w:w="5399" w:type="dxa"/>
            <w:tcBorders>
              <w:top w:val="nil"/>
              <w:left w:val="nil"/>
              <w:bottom w:val="nil"/>
              <w:right w:val="nil"/>
            </w:tcBorders>
          </w:tcPr>
          <w:p w:rsidR="0011732C" w:rsidRPr="00E748B6" w:rsidRDefault="0011732C" w:rsidP="0011732C">
            <w:pPr>
              <w:rPr>
                <w:szCs w:val="18"/>
              </w:rPr>
            </w:pPr>
          </w:p>
        </w:tc>
        <w:tc>
          <w:tcPr>
            <w:tcW w:w="992" w:type="dxa"/>
            <w:tcBorders>
              <w:top w:val="nil"/>
              <w:left w:val="nil"/>
              <w:bottom w:val="nil"/>
              <w:right w:val="nil"/>
            </w:tcBorders>
          </w:tcPr>
          <w:p w:rsidR="0011732C" w:rsidRDefault="0011732C" w:rsidP="0011732C"/>
        </w:tc>
        <w:tc>
          <w:tcPr>
            <w:tcW w:w="2118" w:type="dxa"/>
            <w:tcBorders>
              <w:top w:val="nil"/>
              <w:left w:val="nil"/>
              <w:bottom w:val="nil"/>
              <w:right w:val="nil"/>
            </w:tcBorders>
          </w:tcPr>
          <w:p w:rsidR="0011732C" w:rsidRPr="005E75D9" w:rsidRDefault="0011732C" w:rsidP="0011732C">
            <w:pPr>
              <w:autoSpaceDE w:val="0"/>
              <w:autoSpaceDN w:val="0"/>
              <w:adjustRightInd w:val="0"/>
              <w:rPr>
                <w:szCs w:val="18"/>
              </w:rPr>
            </w:pPr>
          </w:p>
        </w:tc>
      </w:tr>
    </w:tbl>
    <w:p w:rsidR="00F5544E" w:rsidRDefault="002A0626" w:rsidP="00F5544E">
      <w:r>
        <w:br w:type="page"/>
      </w:r>
    </w:p>
    <w:p w:rsidR="005F6C53" w:rsidRPr="00AD18B8" w:rsidRDefault="00932512" w:rsidP="00AD18B8">
      <w:pPr>
        <w:pStyle w:val="Kop1"/>
        <w:numPr>
          <w:ilvl w:val="0"/>
          <w:numId w:val="0"/>
        </w:numPr>
      </w:pPr>
      <w:bookmarkStart w:id="10" w:name="_Toc95201769"/>
      <w:r>
        <w:lastRenderedPageBreak/>
        <w:t>6</w:t>
      </w:r>
      <w:r w:rsidR="00F5544E" w:rsidRPr="00F5544E">
        <w:tab/>
      </w:r>
      <w:r w:rsidR="005F6C53" w:rsidRPr="00F5544E">
        <w:t>Meting en beproeving</w:t>
      </w:r>
      <w:bookmarkEnd w:id="10"/>
    </w:p>
    <w:p w:rsidR="005F6C53" w:rsidRPr="00B2781E" w:rsidRDefault="005F6C53" w:rsidP="005F6C53">
      <w:pPr>
        <w:pStyle w:val="Geenafstand"/>
        <w:rPr>
          <w:lang w:val="nl-NL" w:eastAsia="nl-NL"/>
        </w:rPr>
      </w:pPr>
    </w:p>
    <w:p w:rsidR="00C1786D" w:rsidRPr="00AD18B8" w:rsidRDefault="00932512" w:rsidP="00AD18B8">
      <w:pPr>
        <w:pStyle w:val="Kop2"/>
        <w:numPr>
          <w:ilvl w:val="0"/>
          <w:numId w:val="0"/>
        </w:numPr>
        <w:ind w:left="576" w:hanging="576"/>
      </w:pPr>
      <w:bookmarkStart w:id="11" w:name="_Toc95201770"/>
      <w:r>
        <w:t>6</w:t>
      </w:r>
      <w:r w:rsidR="002662CE">
        <w:t>.1</w:t>
      </w:r>
      <w:r w:rsidR="002662CE">
        <w:tab/>
      </w:r>
      <w:r w:rsidR="00E3397E" w:rsidRPr="005F6C53">
        <w:t>Meting en beproeving noodverlichting hoogspanningsruimte</w:t>
      </w:r>
      <w:bookmarkEnd w:id="11"/>
    </w:p>
    <w:p w:rsidR="0011732C" w:rsidRPr="005F6C53" w:rsidRDefault="0011732C" w:rsidP="0011732C">
      <w:pPr>
        <w:pStyle w:val="Geenafstand"/>
        <w:rPr>
          <w:lang w:val="nl-NL" w:eastAsia="nl-NL"/>
        </w:rPr>
      </w:pPr>
    </w:p>
    <w:p w:rsidR="00C1786D" w:rsidRPr="001B78BC" w:rsidRDefault="00E65271" w:rsidP="00C1786D">
      <w:pPr>
        <w:spacing w:after="0"/>
        <w:rPr>
          <w:lang w:eastAsia="nl-NL"/>
        </w:rPr>
      </w:pPr>
      <w:r>
        <w:t>Controlepunten meting en beproeving</w:t>
      </w:r>
      <w:r w:rsidR="00C1786D" w:rsidRPr="001B78BC">
        <w:t xml:space="preserve"> van </w:t>
      </w:r>
      <w:r>
        <w:t>de</w:t>
      </w:r>
      <w:r w:rsidR="00C1786D" w:rsidRPr="001B78BC">
        <w:t xml:space="preserve"> elektrische installatie:</w:t>
      </w:r>
    </w:p>
    <w:tbl>
      <w:tblPr>
        <w:tblStyle w:val="Tabelraster"/>
        <w:tblW w:w="9059" w:type="dxa"/>
        <w:tblInd w:w="-5" w:type="dxa"/>
        <w:tblLayout w:type="fixed"/>
        <w:tblLook w:val="04A0" w:firstRow="1" w:lastRow="0" w:firstColumn="1" w:lastColumn="0" w:noHBand="0" w:noVBand="1"/>
      </w:tblPr>
      <w:tblGrid>
        <w:gridCol w:w="550"/>
        <w:gridCol w:w="5399"/>
        <w:gridCol w:w="992"/>
        <w:gridCol w:w="2118"/>
      </w:tblGrid>
      <w:tr w:rsidR="00C1786D" w:rsidRPr="00DF2A0F" w:rsidTr="00D56F7D">
        <w:trPr>
          <w:cantSplit/>
          <w:tblHeader/>
        </w:trPr>
        <w:tc>
          <w:tcPr>
            <w:tcW w:w="550" w:type="dxa"/>
          </w:tcPr>
          <w:p w:rsidR="00C1786D" w:rsidRPr="00DF2A0F" w:rsidRDefault="00C1786D" w:rsidP="00EF7FB4">
            <w:pPr>
              <w:autoSpaceDE w:val="0"/>
              <w:autoSpaceDN w:val="0"/>
              <w:adjustRightInd w:val="0"/>
              <w:rPr>
                <w:b/>
                <w:szCs w:val="18"/>
              </w:rPr>
            </w:pPr>
          </w:p>
        </w:tc>
        <w:tc>
          <w:tcPr>
            <w:tcW w:w="5399" w:type="dxa"/>
          </w:tcPr>
          <w:p w:rsidR="00C1786D" w:rsidRPr="00DF2A0F" w:rsidRDefault="00C1786D" w:rsidP="00EF7FB4">
            <w:pPr>
              <w:autoSpaceDE w:val="0"/>
              <w:autoSpaceDN w:val="0"/>
              <w:adjustRightInd w:val="0"/>
              <w:rPr>
                <w:rFonts w:cs="ArialMT"/>
                <w:b/>
                <w:szCs w:val="18"/>
              </w:rPr>
            </w:pPr>
          </w:p>
        </w:tc>
        <w:tc>
          <w:tcPr>
            <w:tcW w:w="992" w:type="dxa"/>
          </w:tcPr>
          <w:p w:rsidR="00C1786D" w:rsidRPr="00DF2A0F" w:rsidRDefault="00C1786D" w:rsidP="00EF7FB4">
            <w:pPr>
              <w:autoSpaceDE w:val="0"/>
              <w:autoSpaceDN w:val="0"/>
              <w:adjustRightInd w:val="0"/>
              <w:jc w:val="center"/>
              <w:rPr>
                <w:b/>
                <w:szCs w:val="18"/>
              </w:rPr>
            </w:pPr>
          </w:p>
        </w:tc>
        <w:tc>
          <w:tcPr>
            <w:tcW w:w="2118" w:type="dxa"/>
          </w:tcPr>
          <w:p w:rsidR="00C1786D" w:rsidRPr="00DF2A0F" w:rsidRDefault="00C1786D" w:rsidP="00EF7FB4">
            <w:pPr>
              <w:autoSpaceDE w:val="0"/>
              <w:autoSpaceDN w:val="0"/>
              <w:adjustRightInd w:val="0"/>
              <w:rPr>
                <w:b/>
                <w:szCs w:val="18"/>
              </w:rPr>
            </w:pPr>
          </w:p>
        </w:tc>
      </w:tr>
      <w:tr w:rsidR="00D56F7D" w:rsidRPr="00DF2A0F" w:rsidTr="00D56F7D">
        <w:tc>
          <w:tcPr>
            <w:tcW w:w="550" w:type="dxa"/>
          </w:tcPr>
          <w:p w:rsidR="00D56F7D" w:rsidRPr="00DF2A0F" w:rsidRDefault="00D56F7D" w:rsidP="007C223F">
            <w:pPr>
              <w:autoSpaceDE w:val="0"/>
              <w:autoSpaceDN w:val="0"/>
              <w:adjustRightInd w:val="0"/>
              <w:rPr>
                <w:b/>
                <w:szCs w:val="18"/>
              </w:rPr>
            </w:pPr>
          </w:p>
        </w:tc>
        <w:tc>
          <w:tcPr>
            <w:tcW w:w="5399" w:type="dxa"/>
          </w:tcPr>
          <w:p w:rsidR="00D56F7D" w:rsidRPr="00DF2A0F" w:rsidRDefault="00D56F7D" w:rsidP="007C223F">
            <w:pPr>
              <w:autoSpaceDE w:val="0"/>
              <w:autoSpaceDN w:val="0"/>
              <w:adjustRightInd w:val="0"/>
              <w:rPr>
                <w:rFonts w:cs="ArialMT"/>
                <w:b/>
                <w:szCs w:val="18"/>
              </w:rPr>
            </w:pPr>
          </w:p>
        </w:tc>
        <w:tc>
          <w:tcPr>
            <w:tcW w:w="992" w:type="dxa"/>
          </w:tcPr>
          <w:p w:rsidR="00D56F7D" w:rsidRPr="00DF2A0F" w:rsidRDefault="00D56F7D" w:rsidP="007C223F">
            <w:pPr>
              <w:autoSpaceDE w:val="0"/>
              <w:autoSpaceDN w:val="0"/>
              <w:adjustRightInd w:val="0"/>
              <w:jc w:val="center"/>
              <w:rPr>
                <w:b/>
                <w:szCs w:val="18"/>
              </w:rPr>
            </w:pPr>
          </w:p>
        </w:tc>
        <w:tc>
          <w:tcPr>
            <w:tcW w:w="2118" w:type="dxa"/>
          </w:tcPr>
          <w:p w:rsidR="00D56F7D" w:rsidRPr="00DF2A0F" w:rsidRDefault="00D56F7D" w:rsidP="007C223F">
            <w:pPr>
              <w:autoSpaceDE w:val="0"/>
              <w:autoSpaceDN w:val="0"/>
              <w:adjustRightInd w:val="0"/>
              <w:rPr>
                <w:b/>
                <w:szCs w:val="18"/>
              </w:rPr>
            </w:pPr>
          </w:p>
        </w:tc>
      </w:tr>
      <w:tr w:rsidR="00D56F7D" w:rsidRPr="00DF2A0F" w:rsidTr="00D56F7D">
        <w:tc>
          <w:tcPr>
            <w:tcW w:w="550" w:type="dxa"/>
          </w:tcPr>
          <w:p w:rsidR="00D56F7D" w:rsidRPr="00DF2A0F" w:rsidRDefault="00D56F7D" w:rsidP="007C223F">
            <w:pPr>
              <w:autoSpaceDE w:val="0"/>
              <w:autoSpaceDN w:val="0"/>
              <w:adjustRightInd w:val="0"/>
              <w:rPr>
                <w:b/>
                <w:szCs w:val="18"/>
              </w:rPr>
            </w:pPr>
            <w:r w:rsidRPr="00DF2A0F">
              <w:rPr>
                <w:b/>
                <w:szCs w:val="18"/>
              </w:rPr>
              <w:t>Nr.</w:t>
            </w:r>
          </w:p>
        </w:tc>
        <w:tc>
          <w:tcPr>
            <w:tcW w:w="5399" w:type="dxa"/>
          </w:tcPr>
          <w:p w:rsidR="00D56F7D" w:rsidRPr="00DF2A0F" w:rsidRDefault="00D56F7D" w:rsidP="007C223F">
            <w:pPr>
              <w:autoSpaceDE w:val="0"/>
              <w:autoSpaceDN w:val="0"/>
              <w:adjustRightInd w:val="0"/>
              <w:rPr>
                <w:rFonts w:cs="ArialMT"/>
                <w:b/>
                <w:szCs w:val="18"/>
              </w:rPr>
            </w:pPr>
            <w:r w:rsidRPr="00DF2A0F">
              <w:rPr>
                <w:rFonts w:cs="ArialMT"/>
                <w:b/>
                <w:szCs w:val="18"/>
              </w:rPr>
              <w:t>Controle punt</w:t>
            </w:r>
          </w:p>
        </w:tc>
        <w:tc>
          <w:tcPr>
            <w:tcW w:w="992" w:type="dxa"/>
          </w:tcPr>
          <w:p w:rsidR="00D56F7D" w:rsidRPr="00DF2A0F" w:rsidRDefault="00D56F7D" w:rsidP="007C223F">
            <w:pPr>
              <w:autoSpaceDE w:val="0"/>
              <w:autoSpaceDN w:val="0"/>
              <w:adjustRightInd w:val="0"/>
              <w:jc w:val="center"/>
              <w:rPr>
                <w:b/>
                <w:szCs w:val="18"/>
              </w:rPr>
            </w:pPr>
            <w:r w:rsidRPr="00DF2A0F">
              <w:rPr>
                <w:b/>
                <w:szCs w:val="18"/>
              </w:rPr>
              <w:t>Ja/nee</w:t>
            </w:r>
            <w:r>
              <w:rPr>
                <w:b/>
                <w:szCs w:val="18"/>
              </w:rPr>
              <w:t>/nvt</w:t>
            </w:r>
          </w:p>
        </w:tc>
        <w:tc>
          <w:tcPr>
            <w:tcW w:w="2118" w:type="dxa"/>
          </w:tcPr>
          <w:p w:rsidR="00D56F7D" w:rsidRPr="00DF2A0F" w:rsidRDefault="00D56F7D" w:rsidP="007C223F">
            <w:pPr>
              <w:autoSpaceDE w:val="0"/>
              <w:autoSpaceDN w:val="0"/>
              <w:adjustRightInd w:val="0"/>
              <w:rPr>
                <w:b/>
                <w:szCs w:val="18"/>
              </w:rPr>
            </w:pPr>
            <w:r w:rsidRPr="00DF2A0F">
              <w:rPr>
                <w:b/>
                <w:szCs w:val="18"/>
              </w:rPr>
              <w:t>Opmerking</w:t>
            </w:r>
          </w:p>
        </w:tc>
      </w:tr>
      <w:tr w:rsidR="00D56F7D" w:rsidRPr="005E75D9" w:rsidTr="00D56F7D">
        <w:tc>
          <w:tcPr>
            <w:tcW w:w="550" w:type="dxa"/>
          </w:tcPr>
          <w:p w:rsidR="00D56F7D" w:rsidRPr="0011732C" w:rsidRDefault="00D56F7D" w:rsidP="007C223F">
            <w:pPr>
              <w:autoSpaceDE w:val="0"/>
              <w:autoSpaceDN w:val="0"/>
              <w:adjustRightInd w:val="0"/>
              <w:rPr>
                <w:szCs w:val="18"/>
              </w:rPr>
            </w:pPr>
            <w:r>
              <w:rPr>
                <w:szCs w:val="18"/>
              </w:rPr>
              <w:t>1.</w:t>
            </w:r>
          </w:p>
        </w:tc>
        <w:tc>
          <w:tcPr>
            <w:tcW w:w="5399" w:type="dxa"/>
          </w:tcPr>
          <w:p w:rsidR="00D56F7D" w:rsidRPr="005E75D9" w:rsidRDefault="00D56F7D" w:rsidP="007C223F">
            <w:pPr>
              <w:widowControl w:val="0"/>
              <w:tabs>
                <w:tab w:val="left" w:pos="832"/>
              </w:tabs>
              <w:autoSpaceDE w:val="0"/>
              <w:autoSpaceDN w:val="0"/>
              <w:ind w:right="634"/>
              <w:rPr>
                <w:szCs w:val="18"/>
              </w:rPr>
            </w:pPr>
            <w:r w:rsidRPr="008D6E80">
              <w:rPr>
                <w:szCs w:val="18"/>
              </w:rPr>
              <w:t>De noodverlichting (noodverlichtingsarmatuur en indien aanwezig de handlamp) moeten worden ge</w:t>
            </w:r>
            <w:r>
              <w:rPr>
                <w:szCs w:val="18"/>
              </w:rPr>
              <w:t>controleerd op de goede werking</w:t>
            </w:r>
          </w:p>
        </w:tc>
        <w:tc>
          <w:tcPr>
            <w:tcW w:w="992" w:type="dxa"/>
          </w:tcPr>
          <w:p w:rsidR="00D56F7D" w:rsidRDefault="00D56F7D" w:rsidP="007C223F">
            <w:r w:rsidRPr="004C72F5">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Pr="0011732C" w:rsidRDefault="00D56F7D" w:rsidP="007C223F">
            <w:pPr>
              <w:autoSpaceDE w:val="0"/>
              <w:autoSpaceDN w:val="0"/>
              <w:adjustRightInd w:val="0"/>
              <w:rPr>
                <w:szCs w:val="18"/>
              </w:rPr>
            </w:pPr>
            <w:r>
              <w:rPr>
                <w:szCs w:val="18"/>
              </w:rPr>
              <w:t>2.</w:t>
            </w:r>
          </w:p>
        </w:tc>
        <w:tc>
          <w:tcPr>
            <w:tcW w:w="5399" w:type="dxa"/>
          </w:tcPr>
          <w:p w:rsidR="00D56F7D" w:rsidRPr="005E75D9" w:rsidRDefault="00D56F7D" w:rsidP="007C223F">
            <w:pPr>
              <w:widowControl w:val="0"/>
              <w:tabs>
                <w:tab w:val="left" w:pos="832"/>
              </w:tabs>
              <w:autoSpaceDE w:val="0"/>
              <w:autoSpaceDN w:val="0"/>
              <w:spacing w:line="229" w:lineRule="exact"/>
              <w:rPr>
                <w:rFonts w:cs="Cambria"/>
                <w:szCs w:val="18"/>
              </w:rPr>
            </w:pPr>
            <w:r w:rsidRPr="008D6E80">
              <w:rPr>
                <w:rFonts w:cs="Cambria"/>
                <w:szCs w:val="18"/>
              </w:rPr>
              <w:t>Bij het onderhoud dient na het niet kunnen voldoen van de functietest van de noodverlichting in de transformatorstations de accu noodverlichting, de lamp of het gehele armatuur worden vervangen</w:t>
            </w:r>
          </w:p>
        </w:tc>
        <w:tc>
          <w:tcPr>
            <w:tcW w:w="992" w:type="dxa"/>
          </w:tcPr>
          <w:p w:rsidR="00D56F7D" w:rsidRPr="004C72F5" w:rsidRDefault="00D56F7D" w:rsidP="007C223F">
            <w:r>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Pr="0011732C" w:rsidRDefault="00D56F7D" w:rsidP="007C223F">
            <w:pPr>
              <w:autoSpaceDE w:val="0"/>
              <w:autoSpaceDN w:val="0"/>
              <w:adjustRightInd w:val="0"/>
              <w:rPr>
                <w:szCs w:val="18"/>
              </w:rPr>
            </w:pPr>
            <w:r>
              <w:rPr>
                <w:szCs w:val="18"/>
              </w:rPr>
              <w:t>3.</w:t>
            </w:r>
          </w:p>
        </w:tc>
        <w:tc>
          <w:tcPr>
            <w:tcW w:w="5399" w:type="dxa"/>
          </w:tcPr>
          <w:p w:rsidR="00D56F7D" w:rsidRPr="005E75D9" w:rsidRDefault="00D56F7D" w:rsidP="007C223F">
            <w:pPr>
              <w:autoSpaceDE w:val="0"/>
              <w:autoSpaceDN w:val="0"/>
              <w:adjustRightInd w:val="0"/>
              <w:rPr>
                <w:rFonts w:cs="Cambria"/>
                <w:szCs w:val="18"/>
              </w:rPr>
            </w:pPr>
            <w:r w:rsidRPr="008D6E80">
              <w:rPr>
                <w:rFonts w:cs="Cambria"/>
                <w:szCs w:val="18"/>
              </w:rPr>
              <w:t>Bij het onderhoud kan na het niet kunnen voldoen van de functietest van de handlamp in de transformatorstations de accu van de handlamp worden vervangen of de gehele lamp worden vervangen</w:t>
            </w:r>
          </w:p>
        </w:tc>
        <w:tc>
          <w:tcPr>
            <w:tcW w:w="992" w:type="dxa"/>
          </w:tcPr>
          <w:p w:rsidR="00D56F7D" w:rsidRDefault="00D56F7D" w:rsidP="007C223F">
            <w:r w:rsidRPr="004C72F5">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Default="00D56F7D" w:rsidP="007C223F">
            <w:pPr>
              <w:autoSpaceDE w:val="0"/>
              <w:autoSpaceDN w:val="0"/>
              <w:adjustRightInd w:val="0"/>
              <w:rPr>
                <w:szCs w:val="18"/>
              </w:rPr>
            </w:pPr>
            <w:r>
              <w:rPr>
                <w:szCs w:val="18"/>
              </w:rPr>
              <w:t>4.</w:t>
            </w:r>
          </w:p>
        </w:tc>
        <w:tc>
          <w:tcPr>
            <w:tcW w:w="5399" w:type="dxa"/>
          </w:tcPr>
          <w:p w:rsidR="00D56F7D" w:rsidRPr="008D6E80" w:rsidRDefault="00D56F7D" w:rsidP="007C223F">
            <w:pPr>
              <w:autoSpaceDE w:val="0"/>
              <w:autoSpaceDN w:val="0"/>
              <w:adjustRightInd w:val="0"/>
              <w:rPr>
                <w:rFonts w:cs="Cambria"/>
                <w:szCs w:val="18"/>
              </w:rPr>
            </w:pPr>
            <w:r w:rsidRPr="00120379">
              <w:rPr>
                <w:rFonts w:cs="Cambria"/>
                <w:szCs w:val="18"/>
              </w:rPr>
              <w:t>Wanneer de omstandigheden ter plaatse maken dat vaker onderhoud nodig is, moet dit als aanbeveling worden opgenomen in de keuring</w:t>
            </w:r>
          </w:p>
        </w:tc>
        <w:tc>
          <w:tcPr>
            <w:tcW w:w="992" w:type="dxa"/>
          </w:tcPr>
          <w:p w:rsidR="00D56F7D" w:rsidRPr="004C72F5" w:rsidRDefault="00D56F7D" w:rsidP="007C223F">
            <w:r>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Default="00D56F7D" w:rsidP="007C223F">
            <w:pPr>
              <w:autoSpaceDE w:val="0"/>
              <w:autoSpaceDN w:val="0"/>
              <w:adjustRightInd w:val="0"/>
              <w:rPr>
                <w:szCs w:val="18"/>
              </w:rPr>
            </w:pPr>
            <w:r>
              <w:rPr>
                <w:szCs w:val="18"/>
              </w:rPr>
              <w:t>5.</w:t>
            </w:r>
          </w:p>
        </w:tc>
        <w:tc>
          <w:tcPr>
            <w:tcW w:w="5399" w:type="dxa"/>
          </w:tcPr>
          <w:p w:rsidR="00D56F7D" w:rsidRPr="008D6E80" w:rsidRDefault="00D56F7D" w:rsidP="007C223F">
            <w:pPr>
              <w:autoSpaceDE w:val="0"/>
              <w:autoSpaceDN w:val="0"/>
              <w:adjustRightInd w:val="0"/>
              <w:rPr>
                <w:rFonts w:cs="Cambria"/>
                <w:szCs w:val="18"/>
              </w:rPr>
            </w:pPr>
            <w:r w:rsidRPr="00120379">
              <w:rPr>
                <w:rFonts w:cs="Cambria"/>
                <w:szCs w:val="18"/>
              </w:rPr>
              <w:t>Wanneer het leveranciersvoorschrift aangeeft dat vaker onderhoud nodig is, moet dit als aanbeveling worden opgenomen in de keuring</w:t>
            </w:r>
          </w:p>
        </w:tc>
        <w:tc>
          <w:tcPr>
            <w:tcW w:w="992" w:type="dxa"/>
          </w:tcPr>
          <w:p w:rsidR="00D56F7D" w:rsidRPr="004C72F5" w:rsidRDefault="00D56F7D" w:rsidP="007C223F">
            <w:r>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Default="00D56F7D" w:rsidP="007C223F">
            <w:pPr>
              <w:autoSpaceDE w:val="0"/>
              <w:autoSpaceDN w:val="0"/>
              <w:adjustRightInd w:val="0"/>
              <w:rPr>
                <w:szCs w:val="18"/>
              </w:rPr>
            </w:pPr>
            <w:r>
              <w:rPr>
                <w:szCs w:val="18"/>
              </w:rPr>
              <w:t>6.</w:t>
            </w:r>
          </w:p>
        </w:tc>
        <w:tc>
          <w:tcPr>
            <w:tcW w:w="5399" w:type="dxa"/>
          </w:tcPr>
          <w:p w:rsidR="00D56F7D" w:rsidRPr="008D6E80" w:rsidRDefault="00D56F7D" w:rsidP="007C223F">
            <w:pPr>
              <w:autoSpaceDE w:val="0"/>
              <w:autoSpaceDN w:val="0"/>
              <w:adjustRightInd w:val="0"/>
              <w:rPr>
                <w:rFonts w:cs="Cambria"/>
                <w:szCs w:val="18"/>
              </w:rPr>
            </w:pPr>
            <w:r w:rsidRPr="00120379">
              <w:rPr>
                <w:rFonts w:cs="Cambria"/>
                <w:szCs w:val="18"/>
              </w:rPr>
              <w:t>Bij het onderhoud moeten gebreken direct worden verholpen, in overleg met Opdrachtgever</w:t>
            </w:r>
          </w:p>
        </w:tc>
        <w:tc>
          <w:tcPr>
            <w:tcW w:w="992" w:type="dxa"/>
          </w:tcPr>
          <w:p w:rsidR="00D56F7D" w:rsidRPr="004C72F5" w:rsidRDefault="00D56F7D" w:rsidP="007C223F">
            <w:r>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Default="00D56F7D" w:rsidP="007C223F">
            <w:pPr>
              <w:autoSpaceDE w:val="0"/>
              <w:autoSpaceDN w:val="0"/>
              <w:adjustRightInd w:val="0"/>
              <w:rPr>
                <w:szCs w:val="18"/>
              </w:rPr>
            </w:pPr>
            <w:r>
              <w:rPr>
                <w:szCs w:val="18"/>
              </w:rPr>
              <w:t>7.</w:t>
            </w:r>
          </w:p>
        </w:tc>
        <w:tc>
          <w:tcPr>
            <w:tcW w:w="5399" w:type="dxa"/>
          </w:tcPr>
          <w:p w:rsidR="00D56F7D" w:rsidRPr="00985B4C" w:rsidRDefault="00D56F7D" w:rsidP="007C223F">
            <w:pPr>
              <w:pStyle w:val="Geenafstand"/>
              <w:rPr>
                <w:lang w:val="nl-NL"/>
              </w:rPr>
            </w:pPr>
            <w:r w:rsidRPr="00D56F7D">
              <w:rPr>
                <w:lang w:val="nl-NL"/>
              </w:rPr>
              <w:t xml:space="preserve">Het onderhoud zelf moet worden uitgevoerd volgens ISSO-publicatie 79. </w:t>
            </w:r>
            <w:r w:rsidRPr="00985B4C">
              <w:rPr>
                <w:lang w:val="nl-NL"/>
              </w:rPr>
              <w:t>Hierbij:</w:t>
            </w:r>
          </w:p>
          <w:p w:rsidR="00D56F7D" w:rsidRPr="00985B4C" w:rsidRDefault="00D56F7D" w:rsidP="00D56F7D">
            <w:pPr>
              <w:pStyle w:val="Geenafstand"/>
              <w:numPr>
                <w:ilvl w:val="0"/>
                <w:numId w:val="44"/>
              </w:numPr>
              <w:rPr>
                <w:lang w:val="nl-NL"/>
              </w:rPr>
            </w:pPr>
            <w:r w:rsidRPr="00985B4C">
              <w:rPr>
                <w:lang w:val="nl-NL"/>
              </w:rPr>
              <w:t>De termijnen in ISSO-tabel 6.1 alleen volgen voor de vervanging van fluorescentielampen, en niet voor overige onderdelen.</w:t>
            </w:r>
          </w:p>
          <w:p w:rsidR="00D56F7D" w:rsidRDefault="00D56F7D" w:rsidP="00D56F7D">
            <w:pPr>
              <w:pStyle w:val="Geenafstand"/>
              <w:numPr>
                <w:ilvl w:val="0"/>
                <w:numId w:val="44"/>
              </w:numPr>
              <w:rPr>
                <w:lang w:val="nl-NL"/>
              </w:rPr>
            </w:pPr>
            <w:r w:rsidRPr="00985B4C">
              <w:rPr>
                <w:lang w:val="nl-NL"/>
              </w:rPr>
              <w:t>De reiniging van alle onderdelen volgens ISSO-paragraaf 6.2.7 zowel inwendig als uitwendig.</w:t>
            </w:r>
          </w:p>
          <w:p w:rsidR="00D56F7D" w:rsidRPr="00985B4C" w:rsidRDefault="00D56F7D" w:rsidP="00D56F7D">
            <w:pPr>
              <w:pStyle w:val="Geenafstand"/>
              <w:numPr>
                <w:ilvl w:val="0"/>
                <w:numId w:val="44"/>
              </w:numPr>
              <w:rPr>
                <w:lang w:val="nl-NL"/>
              </w:rPr>
            </w:pPr>
            <w:r w:rsidRPr="00985B4C">
              <w:rPr>
                <w:lang w:val="nl-NL"/>
              </w:rPr>
              <w:t>Het controlelabel volgens ISSO-paragraaf 6.2.7 niet aanbrengen.</w:t>
            </w:r>
          </w:p>
        </w:tc>
        <w:tc>
          <w:tcPr>
            <w:tcW w:w="992" w:type="dxa"/>
          </w:tcPr>
          <w:p w:rsidR="00D56F7D" w:rsidRPr="004C72F5" w:rsidRDefault="00D56F7D" w:rsidP="007C223F">
            <w:r>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Default="006B6E72" w:rsidP="007C223F">
            <w:pPr>
              <w:autoSpaceDE w:val="0"/>
              <w:autoSpaceDN w:val="0"/>
              <w:adjustRightInd w:val="0"/>
              <w:rPr>
                <w:szCs w:val="18"/>
              </w:rPr>
            </w:pPr>
            <w:r>
              <w:rPr>
                <w:szCs w:val="18"/>
              </w:rPr>
              <w:t>8</w:t>
            </w:r>
            <w:r w:rsidR="00D56F7D">
              <w:rPr>
                <w:szCs w:val="18"/>
              </w:rPr>
              <w:t>.</w:t>
            </w:r>
          </w:p>
        </w:tc>
        <w:tc>
          <w:tcPr>
            <w:tcW w:w="5399" w:type="dxa"/>
          </w:tcPr>
          <w:p w:rsidR="00D56F7D" w:rsidRPr="008D6E80" w:rsidRDefault="00D56F7D" w:rsidP="006B6E72">
            <w:pPr>
              <w:autoSpaceDE w:val="0"/>
              <w:autoSpaceDN w:val="0"/>
              <w:adjustRightInd w:val="0"/>
              <w:rPr>
                <w:rFonts w:cs="Cambria"/>
                <w:szCs w:val="18"/>
              </w:rPr>
            </w:pPr>
            <w:r w:rsidRPr="00E5766A">
              <w:rPr>
                <w:rFonts w:cs="Cambria"/>
                <w:szCs w:val="18"/>
              </w:rPr>
              <w:t>Bij vervanging van onderdelen moet het nieuwe onderdeel van hetzelfde fabricaat en type zijn als het onderdeel dat vervangen wordt. Dit geldt ook voor de accu’s</w:t>
            </w:r>
            <w:r>
              <w:rPr>
                <w:rFonts w:cs="Cambria"/>
                <w:szCs w:val="18"/>
              </w:rPr>
              <w:t xml:space="preserve">. </w:t>
            </w:r>
            <w:r w:rsidRPr="00E5766A">
              <w:rPr>
                <w:rFonts w:cs="Cambria"/>
                <w:szCs w:val="18"/>
              </w:rPr>
              <w:t xml:space="preserve">).  Bij vervanging van een </w:t>
            </w:r>
            <w:r>
              <w:rPr>
                <w:rFonts w:cs="Cambria"/>
                <w:szCs w:val="18"/>
              </w:rPr>
              <w:t xml:space="preserve">onderdeel </w:t>
            </w:r>
            <w:r w:rsidRPr="00E5766A">
              <w:rPr>
                <w:rFonts w:cs="Cambria"/>
                <w:szCs w:val="18"/>
              </w:rPr>
              <w:t xml:space="preserve">moet </w:t>
            </w:r>
            <w:r>
              <w:rPr>
                <w:rFonts w:cs="Cambria"/>
                <w:szCs w:val="18"/>
              </w:rPr>
              <w:t>dit in het bijgevoegde overzicht (Bijlage W.</w:t>
            </w:r>
            <w:r w:rsidR="006B6E72">
              <w:rPr>
                <w:rFonts w:cs="Cambria"/>
                <w:szCs w:val="18"/>
              </w:rPr>
              <w:t>15a</w:t>
            </w:r>
            <w:r>
              <w:rPr>
                <w:rFonts w:cs="Cambria"/>
                <w:szCs w:val="18"/>
              </w:rPr>
              <w:t>) worden bijgewerkt.</w:t>
            </w:r>
          </w:p>
        </w:tc>
        <w:tc>
          <w:tcPr>
            <w:tcW w:w="992" w:type="dxa"/>
          </w:tcPr>
          <w:p w:rsidR="00D56F7D" w:rsidRPr="004C72F5" w:rsidRDefault="00D56F7D" w:rsidP="007C223F">
            <w:r>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Default="006B6E72" w:rsidP="007C223F">
            <w:pPr>
              <w:autoSpaceDE w:val="0"/>
              <w:autoSpaceDN w:val="0"/>
              <w:adjustRightInd w:val="0"/>
              <w:rPr>
                <w:szCs w:val="18"/>
              </w:rPr>
            </w:pPr>
            <w:r>
              <w:rPr>
                <w:szCs w:val="18"/>
              </w:rPr>
              <w:t>9</w:t>
            </w:r>
            <w:r w:rsidR="00D56F7D">
              <w:rPr>
                <w:szCs w:val="18"/>
              </w:rPr>
              <w:t>.</w:t>
            </w:r>
          </w:p>
        </w:tc>
        <w:tc>
          <w:tcPr>
            <w:tcW w:w="5399" w:type="dxa"/>
          </w:tcPr>
          <w:p w:rsidR="00D56F7D" w:rsidRPr="008D6E80" w:rsidRDefault="00D56F7D" w:rsidP="007C223F">
            <w:pPr>
              <w:autoSpaceDE w:val="0"/>
              <w:autoSpaceDN w:val="0"/>
              <w:adjustRightInd w:val="0"/>
              <w:rPr>
                <w:rFonts w:cs="Cambria"/>
                <w:szCs w:val="18"/>
              </w:rPr>
            </w:pPr>
            <w:r w:rsidRPr="00E5766A">
              <w:rPr>
                <w:rFonts w:cs="Cambria"/>
                <w:szCs w:val="18"/>
              </w:rPr>
              <w:t>Wanneer onderdelen op korte termijn niet meer leverbaar zijn (end of life melding) moet dit tijdig worden gemeld aan Opdrachtgever, inclusief een alternatief onderdeel dat hiervoor in de plaats kan worden toegepast</w:t>
            </w:r>
          </w:p>
        </w:tc>
        <w:tc>
          <w:tcPr>
            <w:tcW w:w="992" w:type="dxa"/>
          </w:tcPr>
          <w:p w:rsidR="00D56F7D" w:rsidRPr="004C72F5" w:rsidRDefault="00D56F7D" w:rsidP="007C223F">
            <w:r>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Pr>
          <w:p w:rsidR="00D56F7D" w:rsidRDefault="00D56F7D" w:rsidP="006B6E72">
            <w:pPr>
              <w:autoSpaceDE w:val="0"/>
              <w:autoSpaceDN w:val="0"/>
              <w:adjustRightInd w:val="0"/>
              <w:rPr>
                <w:szCs w:val="18"/>
              </w:rPr>
            </w:pPr>
            <w:r>
              <w:rPr>
                <w:szCs w:val="18"/>
              </w:rPr>
              <w:t>1</w:t>
            </w:r>
            <w:r w:rsidR="006B6E72">
              <w:rPr>
                <w:szCs w:val="18"/>
              </w:rPr>
              <w:t>0</w:t>
            </w:r>
            <w:r>
              <w:rPr>
                <w:szCs w:val="18"/>
              </w:rPr>
              <w:t>.</w:t>
            </w:r>
          </w:p>
        </w:tc>
        <w:tc>
          <w:tcPr>
            <w:tcW w:w="5399" w:type="dxa"/>
          </w:tcPr>
          <w:p w:rsidR="00D56F7D" w:rsidRPr="00E5766A" w:rsidRDefault="00D56F7D" w:rsidP="007C223F">
            <w:pPr>
              <w:autoSpaceDE w:val="0"/>
              <w:autoSpaceDN w:val="0"/>
              <w:adjustRightInd w:val="0"/>
              <w:rPr>
                <w:rFonts w:cs="Cambria"/>
                <w:szCs w:val="18"/>
              </w:rPr>
            </w:pPr>
            <w:r w:rsidRPr="00E5766A">
              <w:rPr>
                <w:rFonts w:cs="Cambria"/>
                <w:szCs w:val="18"/>
              </w:rPr>
              <w:t>Voor de vervanging van accu’s navolgende aanhouden:</w:t>
            </w:r>
          </w:p>
          <w:p w:rsidR="00D56F7D" w:rsidRPr="006B6E72" w:rsidRDefault="006B6E72" w:rsidP="006B6E72">
            <w:pPr>
              <w:autoSpaceDE w:val="0"/>
              <w:autoSpaceDN w:val="0"/>
              <w:adjustRightInd w:val="0"/>
              <w:rPr>
                <w:rFonts w:cs="Cambria"/>
                <w:szCs w:val="18"/>
              </w:rPr>
            </w:pPr>
            <w:r w:rsidRPr="006B6E72">
              <w:rPr>
                <w:rFonts w:cs="Cambria"/>
                <w:szCs w:val="18"/>
              </w:rPr>
              <w:t>Accu’s</w:t>
            </w:r>
            <w:r w:rsidR="00D56F7D" w:rsidRPr="006B6E72">
              <w:rPr>
                <w:rFonts w:cs="Cambria"/>
                <w:szCs w:val="18"/>
              </w:rPr>
              <w:t xml:space="preserve"> van de noodverlichting moeten worden vervangen in het jaar volgens de kolom ‘accu volgende vervanging’ uit het bijgevoegde overzicht noodverlichting (Bijlage W.</w:t>
            </w:r>
            <w:r w:rsidRPr="006B6E72">
              <w:rPr>
                <w:rFonts w:cs="Cambria"/>
                <w:szCs w:val="18"/>
              </w:rPr>
              <w:t>15a</w:t>
            </w:r>
            <w:r w:rsidR="00D56F7D" w:rsidRPr="006B6E72">
              <w:rPr>
                <w:rFonts w:cs="Cambria"/>
                <w:szCs w:val="18"/>
              </w:rPr>
              <w:t xml:space="preserve">). </w:t>
            </w:r>
            <w:r w:rsidRPr="006B6E72">
              <w:rPr>
                <w:rFonts w:cs="Cambria"/>
                <w:szCs w:val="18"/>
              </w:rPr>
              <w:t xml:space="preserve">Deze kolommen zijn blanco en dienen ingevuld te worden. Zie paragraaf </w:t>
            </w:r>
            <w:r w:rsidRPr="006B6E72">
              <w:rPr>
                <w:rFonts w:cs="Cambria"/>
                <w:szCs w:val="18"/>
              </w:rPr>
              <w:lastRenderedPageBreak/>
              <w:t>4.6.1.1. Bij vervanging van een accu moeten meerder kolommen worden bijgewerkt.</w:t>
            </w:r>
          </w:p>
        </w:tc>
        <w:tc>
          <w:tcPr>
            <w:tcW w:w="992" w:type="dxa"/>
          </w:tcPr>
          <w:p w:rsidR="00D56F7D" w:rsidRPr="004C72F5" w:rsidRDefault="00D56F7D" w:rsidP="007C223F">
            <w:r>
              <w:lastRenderedPageBreak/>
              <w:t>Ja</w:t>
            </w:r>
          </w:p>
        </w:tc>
        <w:tc>
          <w:tcPr>
            <w:tcW w:w="2118" w:type="dxa"/>
          </w:tcPr>
          <w:p w:rsidR="00D56F7D" w:rsidRPr="005E75D9" w:rsidRDefault="00D56F7D" w:rsidP="007C223F">
            <w:pPr>
              <w:autoSpaceDE w:val="0"/>
              <w:autoSpaceDN w:val="0"/>
              <w:adjustRightInd w:val="0"/>
              <w:rPr>
                <w:szCs w:val="18"/>
              </w:rPr>
            </w:pPr>
          </w:p>
        </w:tc>
      </w:tr>
      <w:tr w:rsidR="00D56F7D" w:rsidRPr="005E75D9" w:rsidTr="00D56F7D">
        <w:tc>
          <w:tcPr>
            <w:tcW w:w="550" w:type="dxa"/>
            <w:tcBorders>
              <w:bottom w:val="single" w:sz="4" w:space="0" w:color="auto"/>
            </w:tcBorders>
          </w:tcPr>
          <w:p w:rsidR="00D56F7D" w:rsidRDefault="006B6E72" w:rsidP="007C223F">
            <w:pPr>
              <w:autoSpaceDE w:val="0"/>
              <w:autoSpaceDN w:val="0"/>
              <w:adjustRightInd w:val="0"/>
              <w:rPr>
                <w:szCs w:val="18"/>
              </w:rPr>
            </w:pPr>
            <w:r>
              <w:rPr>
                <w:szCs w:val="18"/>
              </w:rPr>
              <w:t>11.</w:t>
            </w:r>
          </w:p>
        </w:tc>
        <w:tc>
          <w:tcPr>
            <w:tcW w:w="5399" w:type="dxa"/>
            <w:tcBorders>
              <w:bottom w:val="single" w:sz="4" w:space="0" w:color="auto"/>
            </w:tcBorders>
          </w:tcPr>
          <w:p w:rsidR="00D56F7D" w:rsidRPr="008D6E80" w:rsidRDefault="00D56F7D" w:rsidP="00635BAC">
            <w:pPr>
              <w:autoSpaceDE w:val="0"/>
              <w:autoSpaceDN w:val="0"/>
              <w:adjustRightInd w:val="0"/>
              <w:rPr>
                <w:rFonts w:cs="Cambria"/>
                <w:szCs w:val="18"/>
              </w:rPr>
            </w:pPr>
            <w:r>
              <w:rPr>
                <w:rFonts w:cs="Cambria"/>
                <w:szCs w:val="18"/>
              </w:rPr>
              <w:t>D</w:t>
            </w:r>
            <w:r w:rsidRPr="00E5766A">
              <w:rPr>
                <w:rFonts w:cs="Cambria"/>
                <w:szCs w:val="18"/>
              </w:rPr>
              <w:t xml:space="preserve">e nieuwe </w:t>
            </w:r>
            <w:r w:rsidR="006B6E72">
              <w:rPr>
                <w:rFonts w:cs="Cambria"/>
                <w:szCs w:val="18"/>
              </w:rPr>
              <w:t>accu’s</w:t>
            </w:r>
            <w:r w:rsidR="00635BAC">
              <w:rPr>
                <w:rFonts w:cs="Cambria"/>
                <w:szCs w:val="18"/>
              </w:rPr>
              <w:t xml:space="preserve"> </w:t>
            </w:r>
            <w:r w:rsidRPr="00E5766A">
              <w:rPr>
                <w:rFonts w:cs="Cambria"/>
                <w:szCs w:val="18"/>
              </w:rPr>
              <w:t xml:space="preserve">van decentrale noodverlichting moeten een levensduurverwachting hebben die ten minste net zo lang is als de </w:t>
            </w:r>
            <w:r w:rsidR="00635BAC">
              <w:rPr>
                <w:rFonts w:cs="Cambria"/>
                <w:szCs w:val="18"/>
              </w:rPr>
              <w:t>accu</w:t>
            </w:r>
            <w:r w:rsidRPr="00E5766A">
              <w:rPr>
                <w:rFonts w:cs="Cambria"/>
                <w:szCs w:val="18"/>
              </w:rPr>
              <w:t xml:space="preserve"> die wordt vervangen. Hierbij geldt altijd een minimale levensduur van 5 jaar. Wanneer de garantieverklaring van de leverancier aangeeft dat de levensduurverwachting langer is, moet deze laatste termijn worden aangehouden</w:t>
            </w:r>
          </w:p>
        </w:tc>
        <w:tc>
          <w:tcPr>
            <w:tcW w:w="992" w:type="dxa"/>
            <w:tcBorders>
              <w:bottom w:val="single" w:sz="4" w:space="0" w:color="auto"/>
            </w:tcBorders>
          </w:tcPr>
          <w:p w:rsidR="00D56F7D" w:rsidRPr="004C72F5" w:rsidRDefault="00D56F7D" w:rsidP="007C223F">
            <w:r>
              <w:t>Ja</w:t>
            </w:r>
          </w:p>
        </w:tc>
        <w:tc>
          <w:tcPr>
            <w:tcW w:w="2118" w:type="dxa"/>
            <w:tcBorders>
              <w:bottom w:val="single" w:sz="4" w:space="0" w:color="auto"/>
            </w:tcBorders>
          </w:tcPr>
          <w:p w:rsidR="00D56F7D" w:rsidRPr="005E75D9" w:rsidRDefault="00D56F7D" w:rsidP="007C223F">
            <w:pPr>
              <w:autoSpaceDE w:val="0"/>
              <w:autoSpaceDN w:val="0"/>
              <w:adjustRightInd w:val="0"/>
              <w:rPr>
                <w:szCs w:val="18"/>
              </w:rPr>
            </w:pPr>
          </w:p>
        </w:tc>
      </w:tr>
      <w:tr w:rsidR="00D56F7D" w:rsidRPr="005E75D9" w:rsidTr="00D56F7D">
        <w:tc>
          <w:tcPr>
            <w:tcW w:w="550" w:type="dxa"/>
            <w:tcBorders>
              <w:bottom w:val="single" w:sz="4" w:space="0" w:color="auto"/>
            </w:tcBorders>
          </w:tcPr>
          <w:p w:rsidR="00D56F7D" w:rsidRDefault="00D56F7D" w:rsidP="007C223F">
            <w:pPr>
              <w:autoSpaceDE w:val="0"/>
              <w:autoSpaceDN w:val="0"/>
              <w:adjustRightInd w:val="0"/>
              <w:rPr>
                <w:szCs w:val="18"/>
              </w:rPr>
            </w:pPr>
            <w:r>
              <w:rPr>
                <w:szCs w:val="18"/>
              </w:rPr>
              <w:t>14.</w:t>
            </w:r>
          </w:p>
        </w:tc>
        <w:tc>
          <w:tcPr>
            <w:tcW w:w="5399" w:type="dxa"/>
            <w:tcBorders>
              <w:bottom w:val="single" w:sz="4" w:space="0" w:color="auto"/>
            </w:tcBorders>
          </w:tcPr>
          <w:p w:rsidR="00D56F7D" w:rsidRPr="008D6E80" w:rsidRDefault="00D56F7D" w:rsidP="00635BAC">
            <w:pPr>
              <w:autoSpaceDE w:val="0"/>
              <w:autoSpaceDN w:val="0"/>
              <w:adjustRightInd w:val="0"/>
              <w:rPr>
                <w:rFonts w:cs="Cambria"/>
                <w:szCs w:val="18"/>
              </w:rPr>
            </w:pPr>
            <w:r w:rsidRPr="00E5766A">
              <w:rPr>
                <w:rFonts w:cs="Cambria"/>
                <w:szCs w:val="18"/>
              </w:rPr>
              <w:t xml:space="preserve">De kosten voor nieuwe </w:t>
            </w:r>
            <w:r w:rsidR="00635BAC">
              <w:rPr>
                <w:rFonts w:cs="Cambria"/>
                <w:szCs w:val="18"/>
              </w:rPr>
              <w:t>accu’s</w:t>
            </w:r>
            <w:r w:rsidRPr="00E5766A">
              <w:rPr>
                <w:rFonts w:cs="Cambria"/>
                <w:szCs w:val="18"/>
              </w:rPr>
              <w:t xml:space="preserve"> moeten in de overeengekomen prijs zijn opgenomen, inclusief de kosten voor het afvoeren van oude </w:t>
            </w:r>
            <w:r w:rsidR="00635BAC">
              <w:rPr>
                <w:rFonts w:cs="Cambria"/>
                <w:szCs w:val="18"/>
              </w:rPr>
              <w:t>accu.</w:t>
            </w:r>
          </w:p>
        </w:tc>
        <w:tc>
          <w:tcPr>
            <w:tcW w:w="992" w:type="dxa"/>
            <w:tcBorders>
              <w:bottom w:val="single" w:sz="4" w:space="0" w:color="auto"/>
            </w:tcBorders>
          </w:tcPr>
          <w:p w:rsidR="00D56F7D" w:rsidRPr="004C72F5" w:rsidRDefault="00D56F7D" w:rsidP="007C223F">
            <w:r>
              <w:t>Ja</w:t>
            </w:r>
          </w:p>
        </w:tc>
        <w:tc>
          <w:tcPr>
            <w:tcW w:w="2118" w:type="dxa"/>
            <w:tcBorders>
              <w:bottom w:val="single" w:sz="4" w:space="0" w:color="auto"/>
            </w:tcBorders>
          </w:tcPr>
          <w:p w:rsidR="00D56F7D" w:rsidRPr="005E75D9" w:rsidRDefault="00D56F7D" w:rsidP="007C223F">
            <w:pPr>
              <w:autoSpaceDE w:val="0"/>
              <w:autoSpaceDN w:val="0"/>
              <w:adjustRightInd w:val="0"/>
              <w:rPr>
                <w:szCs w:val="18"/>
              </w:rPr>
            </w:pPr>
          </w:p>
        </w:tc>
      </w:tr>
      <w:tr w:rsidR="00C1786D" w:rsidRPr="00DF2A0F" w:rsidTr="00D56F7D">
        <w:trPr>
          <w:cantSplit/>
        </w:trPr>
        <w:tc>
          <w:tcPr>
            <w:tcW w:w="550" w:type="dxa"/>
            <w:tcBorders>
              <w:top w:val="single" w:sz="4" w:space="0" w:color="auto"/>
              <w:left w:val="nil"/>
              <w:bottom w:val="nil"/>
              <w:right w:val="nil"/>
            </w:tcBorders>
          </w:tcPr>
          <w:p w:rsidR="00C1786D" w:rsidRPr="0011732C" w:rsidRDefault="00C1786D" w:rsidP="0011732C">
            <w:pPr>
              <w:autoSpaceDE w:val="0"/>
              <w:autoSpaceDN w:val="0"/>
              <w:adjustRightInd w:val="0"/>
              <w:rPr>
                <w:szCs w:val="18"/>
              </w:rPr>
            </w:pPr>
          </w:p>
        </w:tc>
        <w:tc>
          <w:tcPr>
            <w:tcW w:w="5399" w:type="dxa"/>
            <w:tcBorders>
              <w:top w:val="single" w:sz="4" w:space="0" w:color="auto"/>
              <w:left w:val="nil"/>
              <w:bottom w:val="nil"/>
              <w:right w:val="nil"/>
            </w:tcBorders>
          </w:tcPr>
          <w:p w:rsidR="00C1786D" w:rsidRPr="005E75D9" w:rsidRDefault="00C1786D" w:rsidP="0035340A">
            <w:pPr>
              <w:widowControl w:val="0"/>
              <w:tabs>
                <w:tab w:val="left" w:pos="832"/>
              </w:tabs>
              <w:autoSpaceDE w:val="0"/>
              <w:autoSpaceDN w:val="0"/>
              <w:ind w:right="634"/>
              <w:rPr>
                <w:szCs w:val="18"/>
              </w:rPr>
            </w:pPr>
          </w:p>
        </w:tc>
        <w:tc>
          <w:tcPr>
            <w:tcW w:w="992" w:type="dxa"/>
            <w:tcBorders>
              <w:top w:val="single" w:sz="4" w:space="0" w:color="auto"/>
              <w:left w:val="nil"/>
              <w:bottom w:val="nil"/>
              <w:right w:val="nil"/>
            </w:tcBorders>
          </w:tcPr>
          <w:p w:rsidR="00C1786D" w:rsidRDefault="00C1786D" w:rsidP="00EF7FB4"/>
        </w:tc>
        <w:tc>
          <w:tcPr>
            <w:tcW w:w="2118" w:type="dxa"/>
            <w:tcBorders>
              <w:top w:val="single" w:sz="4" w:space="0" w:color="auto"/>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D56F7D">
        <w:trPr>
          <w:cantSplit/>
        </w:trPr>
        <w:tc>
          <w:tcPr>
            <w:tcW w:w="550" w:type="dxa"/>
            <w:tcBorders>
              <w:top w:val="nil"/>
              <w:left w:val="nil"/>
              <w:bottom w:val="nil"/>
              <w:right w:val="nil"/>
            </w:tcBorders>
          </w:tcPr>
          <w:p w:rsidR="00C1786D" w:rsidRPr="0011732C" w:rsidRDefault="00C1786D" w:rsidP="0011732C">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35340A">
            <w:pPr>
              <w:widowControl w:val="0"/>
              <w:tabs>
                <w:tab w:val="left" w:pos="832"/>
              </w:tabs>
              <w:autoSpaceDE w:val="0"/>
              <w:autoSpaceDN w:val="0"/>
              <w:spacing w:line="229" w:lineRule="exact"/>
              <w:rPr>
                <w:rFonts w:cs="Cambria"/>
                <w:szCs w:val="18"/>
              </w:rPr>
            </w:pPr>
          </w:p>
        </w:tc>
        <w:tc>
          <w:tcPr>
            <w:tcW w:w="992" w:type="dxa"/>
            <w:tcBorders>
              <w:top w:val="nil"/>
              <w:left w:val="nil"/>
              <w:bottom w:val="nil"/>
              <w:right w:val="nil"/>
            </w:tcBorders>
          </w:tcPr>
          <w:p w:rsidR="00C1786D" w:rsidRPr="004C72F5"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D56F7D">
        <w:trPr>
          <w:cantSplit/>
        </w:trPr>
        <w:tc>
          <w:tcPr>
            <w:tcW w:w="550" w:type="dxa"/>
            <w:tcBorders>
              <w:top w:val="nil"/>
              <w:left w:val="nil"/>
              <w:bottom w:val="nil"/>
              <w:right w:val="nil"/>
            </w:tcBorders>
          </w:tcPr>
          <w:p w:rsidR="00C1786D" w:rsidRPr="0011732C" w:rsidRDefault="00C1786D" w:rsidP="0011732C">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F7FB4">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F7FB4">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F7FB4">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985B4C" w:rsidRPr="00D56F7D" w:rsidRDefault="00985B4C" w:rsidP="00D56F7D">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5766A">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F7FB4">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576476">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F7FB4">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5766A">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5766A">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F7FB4">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F7FB4">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120379" w:rsidRPr="00DF2A0F" w:rsidTr="00D56F7D">
        <w:trPr>
          <w:cantSplit/>
        </w:trPr>
        <w:tc>
          <w:tcPr>
            <w:tcW w:w="550" w:type="dxa"/>
            <w:tcBorders>
              <w:top w:val="nil"/>
              <w:left w:val="nil"/>
              <w:bottom w:val="nil"/>
              <w:right w:val="nil"/>
            </w:tcBorders>
          </w:tcPr>
          <w:p w:rsidR="00120379" w:rsidRDefault="00120379" w:rsidP="0011732C">
            <w:pPr>
              <w:autoSpaceDE w:val="0"/>
              <w:autoSpaceDN w:val="0"/>
              <w:adjustRightInd w:val="0"/>
              <w:rPr>
                <w:szCs w:val="18"/>
              </w:rPr>
            </w:pPr>
          </w:p>
        </w:tc>
        <w:tc>
          <w:tcPr>
            <w:tcW w:w="5399" w:type="dxa"/>
            <w:tcBorders>
              <w:top w:val="nil"/>
              <w:left w:val="nil"/>
              <w:bottom w:val="nil"/>
              <w:right w:val="nil"/>
            </w:tcBorders>
          </w:tcPr>
          <w:p w:rsidR="00120379" w:rsidRPr="008D6E80" w:rsidRDefault="00120379" w:rsidP="00EF7FB4">
            <w:pPr>
              <w:autoSpaceDE w:val="0"/>
              <w:autoSpaceDN w:val="0"/>
              <w:adjustRightInd w:val="0"/>
              <w:rPr>
                <w:rFonts w:cs="Cambria"/>
                <w:szCs w:val="18"/>
              </w:rPr>
            </w:pPr>
          </w:p>
        </w:tc>
        <w:tc>
          <w:tcPr>
            <w:tcW w:w="992" w:type="dxa"/>
            <w:tcBorders>
              <w:top w:val="nil"/>
              <w:left w:val="nil"/>
              <w:bottom w:val="nil"/>
              <w:right w:val="nil"/>
            </w:tcBorders>
          </w:tcPr>
          <w:p w:rsidR="00120379" w:rsidRPr="004C72F5" w:rsidRDefault="00120379" w:rsidP="00EF7FB4"/>
        </w:tc>
        <w:tc>
          <w:tcPr>
            <w:tcW w:w="2118" w:type="dxa"/>
            <w:tcBorders>
              <w:top w:val="nil"/>
              <w:left w:val="nil"/>
              <w:bottom w:val="nil"/>
              <w:right w:val="nil"/>
            </w:tcBorders>
          </w:tcPr>
          <w:p w:rsidR="00120379" w:rsidRPr="005E75D9" w:rsidRDefault="00120379" w:rsidP="00EF7FB4">
            <w:pPr>
              <w:autoSpaceDE w:val="0"/>
              <w:autoSpaceDN w:val="0"/>
              <w:adjustRightInd w:val="0"/>
              <w:rPr>
                <w:szCs w:val="18"/>
              </w:rPr>
            </w:pPr>
          </w:p>
        </w:tc>
      </w:tr>
      <w:tr w:rsidR="00C1786D" w:rsidRPr="00DF2A0F" w:rsidTr="00D56F7D">
        <w:trPr>
          <w:cantSplit/>
        </w:trPr>
        <w:tc>
          <w:tcPr>
            <w:tcW w:w="550" w:type="dxa"/>
            <w:tcBorders>
              <w:top w:val="nil"/>
              <w:left w:val="nil"/>
              <w:bottom w:val="nil"/>
              <w:right w:val="nil"/>
            </w:tcBorders>
          </w:tcPr>
          <w:p w:rsidR="00C1786D" w:rsidRPr="0011732C" w:rsidRDefault="00C1786D" w:rsidP="0011732C">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D56F7D">
        <w:trPr>
          <w:cantSplit/>
        </w:trPr>
        <w:tc>
          <w:tcPr>
            <w:tcW w:w="550" w:type="dxa"/>
            <w:tcBorders>
              <w:top w:val="nil"/>
              <w:left w:val="nil"/>
              <w:bottom w:val="nil"/>
              <w:right w:val="nil"/>
            </w:tcBorders>
          </w:tcPr>
          <w:p w:rsidR="00C1786D" w:rsidRPr="0011732C" w:rsidRDefault="00C1786D" w:rsidP="0011732C">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D56F7D">
        <w:trPr>
          <w:cantSplit/>
        </w:trPr>
        <w:tc>
          <w:tcPr>
            <w:tcW w:w="550" w:type="dxa"/>
            <w:tcBorders>
              <w:top w:val="nil"/>
              <w:left w:val="nil"/>
              <w:bottom w:val="nil"/>
              <w:right w:val="nil"/>
            </w:tcBorders>
          </w:tcPr>
          <w:p w:rsidR="00C1786D" w:rsidRPr="0011732C" w:rsidRDefault="00C1786D" w:rsidP="0011732C">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EE2C27" w:rsidRPr="00DF2A0F" w:rsidTr="00D56F7D">
        <w:trPr>
          <w:cantSplit/>
        </w:trPr>
        <w:tc>
          <w:tcPr>
            <w:tcW w:w="550" w:type="dxa"/>
            <w:tcBorders>
              <w:top w:val="nil"/>
              <w:left w:val="nil"/>
              <w:bottom w:val="nil"/>
              <w:right w:val="nil"/>
            </w:tcBorders>
          </w:tcPr>
          <w:p w:rsidR="00EE2C27" w:rsidRDefault="00EE2C27" w:rsidP="0011732C">
            <w:pPr>
              <w:autoSpaceDE w:val="0"/>
              <w:autoSpaceDN w:val="0"/>
              <w:adjustRightInd w:val="0"/>
              <w:rPr>
                <w:szCs w:val="18"/>
              </w:rPr>
            </w:pPr>
          </w:p>
        </w:tc>
        <w:tc>
          <w:tcPr>
            <w:tcW w:w="5399" w:type="dxa"/>
            <w:tcBorders>
              <w:top w:val="nil"/>
              <w:left w:val="nil"/>
              <w:bottom w:val="nil"/>
              <w:right w:val="nil"/>
            </w:tcBorders>
          </w:tcPr>
          <w:p w:rsidR="00EE2C27" w:rsidRPr="0035340A" w:rsidRDefault="00EE2C27" w:rsidP="00EF7FB4">
            <w:pPr>
              <w:autoSpaceDE w:val="0"/>
              <w:autoSpaceDN w:val="0"/>
              <w:adjustRightInd w:val="0"/>
              <w:rPr>
                <w:rFonts w:cs="Cambria"/>
                <w:szCs w:val="18"/>
              </w:rPr>
            </w:pPr>
          </w:p>
        </w:tc>
        <w:tc>
          <w:tcPr>
            <w:tcW w:w="992" w:type="dxa"/>
            <w:tcBorders>
              <w:top w:val="nil"/>
              <w:left w:val="nil"/>
              <w:bottom w:val="nil"/>
              <w:right w:val="nil"/>
            </w:tcBorders>
          </w:tcPr>
          <w:p w:rsidR="00EE2C27" w:rsidRPr="004C72F5" w:rsidRDefault="00EE2C27" w:rsidP="00EF7FB4"/>
        </w:tc>
        <w:tc>
          <w:tcPr>
            <w:tcW w:w="2118" w:type="dxa"/>
            <w:tcBorders>
              <w:top w:val="nil"/>
              <w:left w:val="nil"/>
              <w:bottom w:val="nil"/>
              <w:right w:val="nil"/>
            </w:tcBorders>
          </w:tcPr>
          <w:p w:rsidR="00EE2C27" w:rsidRPr="005E75D9" w:rsidRDefault="00EE2C27" w:rsidP="00EF7FB4">
            <w:pPr>
              <w:autoSpaceDE w:val="0"/>
              <w:autoSpaceDN w:val="0"/>
              <w:adjustRightInd w:val="0"/>
              <w:rPr>
                <w:szCs w:val="18"/>
              </w:rPr>
            </w:pPr>
          </w:p>
        </w:tc>
      </w:tr>
    </w:tbl>
    <w:p w:rsidR="00EE2C27" w:rsidRDefault="00EE2C27" w:rsidP="00EE2C27">
      <w:pPr>
        <w:pStyle w:val="Kop2"/>
        <w:numPr>
          <w:ilvl w:val="0"/>
          <w:numId w:val="0"/>
        </w:numPr>
        <w:spacing w:after="0"/>
      </w:pPr>
    </w:p>
    <w:p w:rsidR="00EE2C27" w:rsidRDefault="00EE2C27">
      <w:pPr>
        <w:rPr>
          <w:rFonts w:eastAsia="Times New Roman" w:cs="Times New Roman"/>
          <w:b/>
          <w:sz w:val="20"/>
          <w:szCs w:val="20"/>
          <w:lang w:eastAsia="nl-NL"/>
        </w:rPr>
      </w:pPr>
      <w:r>
        <w:br w:type="page"/>
      </w:r>
    </w:p>
    <w:p w:rsidR="00C1786D" w:rsidRDefault="00E3397E" w:rsidP="00932512">
      <w:pPr>
        <w:pStyle w:val="Kop2"/>
        <w:numPr>
          <w:ilvl w:val="1"/>
          <w:numId w:val="38"/>
        </w:numPr>
        <w:spacing w:after="0"/>
      </w:pPr>
      <w:bookmarkStart w:id="12" w:name="_Toc95201771"/>
      <w:r>
        <w:lastRenderedPageBreak/>
        <w:t>Meting en beproeving noodverlichting laagspanningsruimte</w:t>
      </w:r>
      <w:bookmarkEnd w:id="12"/>
    </w:p>
    <w:p w:rsidR="0020321A" w:rsidRDefault="0020321A" w:rsidP="0035340A">
      <w:pPr>
        <w:pStyle w:val="Geenafstand"/>
        <w:rPr>
          <w:lang w:val="nl-NL" w:eastAsia="nl-NL"/>
        </w:rPr>
      </w:pPr>
    </w:p>
    <w:p w:rsidR="0020321A" w:rsidRPr="001B78BC" w:rsidRDefault="0020321A" w:rsidP="0020321A">
      <w:pPr>
        <w:spacing w:after="0"/>
        <w:rPr>
          <w:lang w:eastAsia="nl-NL"/>
        </w:rPr>
      </w:pPr>
      <w:r>
        <w:t>Controlepunten meting en beproeving</w:t>
      </w:r>
      <w:r w:rsidRPr="001B78BC">
        <w:t xml:space="preserve"> van </w:t>
      </w:r>
      <w:r>
        <w:t>de</w:t>
      </w:r>
      <w:r w:rsidRPr="001B78BC">
        <w:t xml:space="preserve"> elektrische installatie:</w:t>
      </w:r>
    </w:p>
    <w:tbl>
      <w:tblPr>
        <w:tblStyle w:val="Tabelraster"/>
        <w:tblW w:w="9059" w:type="dxa"/>
        <w:tblInd w:w="-5" w:type="dxa"/>
        <w:tblLayout w:type="fixed"/>
        <w:tblLook w:val="04A0" w:firstRow="1" w:lastRow="0" w:firstColumn="1" w:lastColumn="0" w:noHBand="0" w:noVBand="1"/>
      </w:tblPr>
      <w:tblGrid>
        <w:gridCol w:w="550"/>
        <w:gridCol w:w="5399"/>
        <w:gridCol w:w="992"/>
        <w:gridCol w:w="2118"/>
      </w:tblGrid>
      <w:tr w:rsidR="0020321A" w:rsidRPr="00DF2A0F" w:rsidTr="0020321A">
        <w:trPr>
          <w:cantSplit/>
          <w:tblHeader/>
        </w:trPr>
        <w:tc>
          <w:tcPr>
            <w:tcW w:w="550" w:type="dxa"/>
          </w:tcPr>
          <w:p w:rsidR="0020321A" w:rsidRPr="00DF2A0F" w:rsidRDefault="0020321A" w:rsidP="0071160D">
            <w:pPr>
              <w:autoSpaceDE w:val="0"/>
              <w:autoSpaceDN w:val="0"/>
              <w:adjustRightInd w:val="0"/>
              <w:rPr>
                <w:b/>
                <w:szCs w:val="18"/>
              </w:rPr>
            </w:pPr>
          </w:p>
        </w:tc>
        <w:tc>
          <w:tcPr>
            <w:tcW w:w="5399" w:type="dxa"/>
          </w:tcPr>
          <w:p w:rsidR="0020321A" w:rsidRPr="00DF2A0F" w:rsidRDefault="0020321A" w:rsidP="0071160D">
            <w:pPr>
              <w:autoSpaceDE w:val="0"/>
              <w:autoSpaceDN w:val="0"/>
              <w:adjustRightInd w:val="0"/>
              <w:rPr>
                <w:rFonts w:cs="ArialMT"/>
                <w:b/>
                <w:szCs w:val="18"/>
              </w:rPr>
            </w:pPr>
          </w:p>
        </w:tc>
        <w:tc>
          <w:tcPr>
            <w:tcW w:w="992" w:type="dxa"/>
          </w:tcPr>
          <w:p w:rsidR="0020321A" w:rsidRPr="00DF2A0F" w:rsidRDefault="0020321A" w:rsidP="0071160D">
            <w:pPr>
              <w:autoSpaceDE w:val="0"/>
              <w:autoSpaceDN w:val="0"/>
              <w:adjustRightInd w:val="0"/>
              <w:jc w:val="center"/>
              <w:rPr>
                <w:b/>
                <w:szCs w:val="18"/>
              </w:rPr>
            </w:pPr>
          </w:p>
        </w:tc>
        <w:tc>
          <w:tcPr>
            <w:tcW w:w="2118" w:type="dxa"/>
          </w:tcPr>
          <w:p w:rsidR="0020321A" w:rsidRPr="00DF2A0F" w:rsidRDefault="0020321A" w:rsidP="0071160D">
            <w:pPr>
              <w:autoSpaceDE w:val="0"/>
              <w:autoSpaceDN w:val="0"/>
              <w:adjustRightInd w:val="0"/>
              <w:rPr>
                <w:b/>
                <w:szCs w:val="18"/>
              </w:rPr>
            </w:pPr>
          </w:p>
        </w:tc>
      </w:tr>
      <w:tr w:rsidR="0020321A" w:rsidRPr="00DF2A0F" w:rsidTr="0020321A">
        <w:tc>
          <w:tcPr>
            <w:tcW w:w="550" w:type="dxa"/>
          </w:tcPr>
          <w:p w:rsidR="0020321A" w:rsidRPr="00DF2A0F" w:rsidRDefault="0020321A" w:rsidP="0071160D">
            <w:pPr>
              <w:autoSpaceDE w:val="0"/>
              <w:autoSpaceDN w:val="0"/>
              <w:adjustRightInd w:val="0"/>
              <w:rPr>
                <w:b/>
                <w:szCs w:val="18"/>
              </w:rPr>
            </w:pPr>
          </w:p>
        </w:tc>
        <w:tc>
          <w:tcPr>
            <w:tcW w:w="5399" w:type="dxa"/>
          </w:tcPr>
          <w:p w:rsidR="0020321A" w:rsidRPr="00DF2A0F" w:rsidRDefault="0020321A" w:rsidP="0071160D">
            <w:pPr>
              <w:autoSpaceDE w:val="0"/>
              <w:autoSpaceDN w:val="0"/>
              <w:adjustRightInd w:val="0"/>
              <w:rPr>
                <w:rFonts w:cs="ArialMT"/>
                <w:b/>
                <w:szCs w:val="18"/>
              </w:rPr>
            </w:pPr>
          </w:p>
        </w:tc>
        <w:tc>
          <w:tcPr>
            <w:tcW w:w="992" w:type="dxa"/>
          </w:tcPr>
          <w:p w:rsidR="0020321A" w:rsidRPr="00DF2A0F" w:rsidRDefault="0020321A" w:rsidP="0071160D">
            <w:pPr>
              <w:autoSpaceDE w:val="0"/>
              <w:autoSpaceDN w:val="0"/>
              <w:adjustRightInd w:val="0"/>
              <w:jc w:val="center"/>
              <w:rPr>
                <w:b/>
                <w:szCs w:val="18"/>
              </w:rPr>
            </w:pPr>
          </w:p>
        </w:tc>
        <w:tc>
          <w:tcPr>
            <w:tcW w:w="2118" w:type="dxa"/>
          </w:tcPr>
          <w:p w:rsidR="0020321A" w:rsidRPr="00DF2A0F" w:rsidRDefault="0020321A" w:rsidP="0071160D">
            <w:pPr>
              <w:autoSpaceDE w:val="0"/>
              <w:autoSpaceDN w:val="0"/>
              <w:adjustRightInd w:val="0"/>
              <w:rPr>
                <w:b/>
                <w:szCs w:val="18"/>
              </w:rPr>
            </w:pPr>
          </w:p>
        </w:tc>
      </w:tr>
      <w:tr w:rsidR="0020321A" w:rsidRPr="00DF2A0F" w:rsidTr="0020321A">
        <w:tc>
          <w:tcPr>
            <w:tcW w:w="550" w:type="dxa"/>
          </w:tcPr>
          <w:p w:rsidR="0020321A" w:rsidRPr="00DF2A0F" w:rsidRDefault="0020321A" w:rsidP="0071160D">
            <w:pPr>
              <w:autoSpaceDE w:val="0"/>
              <w:autoSpaceDN w:val="0"/>
              <w:adjustRightInd w:val="0"/>
              <w:rPr>
                <w:b/>
                <w:szCs w:val="18"/>
              </w:rPr>
            </w:pPr>
            <w:r w:rsidRPr="00DF2A0F">
              <w:rPr>
                <w:b/>
                <w:szCs w:val="18"/>
              </w:rPr>
              <w:t>Nr.</w:t>
            </w:r>
          </w:p>
        </w:tc>
        <w:tc>
          <w:tcPr>
            <w:tcW w:w="5399" w:type="dxa"/>
          </w:tcPr>
          <w:p w:rsidR="0020321A" w:rsidRPr="00DF2A0F" w:rsidRDefault="0020321A" w:rsidP="0071160D">
            <w:pPr>
              <w:autoSpaceDE w:val="0"/>
              <w:autoSpaceDN w:val="0"/>
              <w:adjustRightInd w:val="0"/>
              <w:rPr>
                <w:rFonts w:cs="ArialMT"/>
                <w:b/>
                <w:szCs w:val="18"/>
              </w:rPr>
            </w:pPr>
            <w:r w:rsidRPr="00DF2A0F">
              <w:rPr>
                <w:rFonts w:cs="ArialMT"/>
                <w:b/>
                <w:szCs w:val="18"/>
              </w:rPr>
              <w:t>Controle punt</w:t>
            </w:r>
          </w:p>
        </w:tc>
        <w:tc>
          <w:tcPr>
            <w:tcW w:w="992" w:type="dxa"/>
          </w:tcPr>
          <w:p w:rsidR="0020321A" w:rsidRPr="00DF2A0F" w:rsidRDefault="0020321A" w:rsidP="0071160D">
            <w:pPr>
              <w:autoSpaceDE w:val="0"/>
              <w:autoSpaceDN w:val="0"/>
              <w:adjustRightInd w:val="0"/>
              <w:jc w:val="center"/>
              <w:rPr>
                <w:b/>
                <w:szCs w:val="18"/>
              </w:rPr>
            </w:pPr>
            <w:r w:rsidRPr="00DF2A0F">
              <w:rPr>
                <w:b/>
                <w:szCs w:val="18"/>
              </w:rPr>
              <w:t>Ja/nee</w:t>
            </w:r>
            <w:r>
              <w:rPr>
                <w:b/>
                <w:szCs w:val="18"/>
              </w:rPr>
              <w:t>/nvt</w:t>
            </w:r>
          </w:p>
        </w:tc>
        <w:tc>
          <w:tcPr>
            <w:tcW w:w="2118" w:type="dxa"/>
          </w:tcPr>
          <w:p w:rsidR="0020321A" w:rsidRPr="00DF2A0F" w:rsidRDefault="0020321A" w:rsidP="0071160D">
            <w:pPr>
              <w:autoSpaceDE w:val="0"/>
              <w:autoSpaceDN w:val="0"/>
              <w:adjustRightInd w:val="0"/>
              <w:rPr>
                <w:b/>
                <w:szCs w:val="18"/>
              </w:rPr>
            </w:pPr>
            <w:r w:rsidRPr="00DF2A0F">
              <w:rPr>
                <w:b/>
                <w:szCs w:val="18"/>
              </w:rPr>
              <w:t>Opmerking</w:t>
            </w:r>
          </w:p>
        </w:tc>
      </w:tr>
      <w:tr w:rsidR="0020321A" w:rsidRPr="005E75D9" w:rsidTr="0020321A">
        <w:tc>
          <w:tcPr>
            <w:tcW w:w="550" w:type="dxa"/>
          </w:tcPr>
          <w:p w:rsidR="0020321A" w:rsidRPr="0011732C" w:rsidRDefault="0020321A" w:rsidP="0071160D">
            <w:pPr>
              <w:autoSpaceDE w:val="0"/>
              <w:autoSpaceDN w:val="0"/>
              <w:adjustRightInd w:val="0"/>
              <w:rPr>
                <w:szCs w:val="18"/>
              </w:rPr>
            </w:pPr>
            <w:r>
              <w:rPr>
                <w:szCs w:val="18"/>
              </w:rPr>
              <w:t>1.</w:t>
            </w:r>
          </w:p>
        </w:tc>
        <w:tc>
          <w:tcPr>
            <w:tcW w:w="5399" w:type="dxa"/>
          </w:tcPr>
          <w:p w:rsidR="0020321A" w:rsidRPr="005E75D9" w:rsidRDefault="0020321A" w:rsidP="0071160D">
            <w:pPr>
              <w:widowControl w:val="0"/>
              <w:tabs>
                <w:tab w:val="left" w:pos="832"/>
              </w:tabs>
              <w:autoSpaceDE w:val="0"/>
              <w:autoSpaceDN w:val="0"/>
              <w:ind w:right="634"/>
              <w:rPr>
                <w:szCs w:val="18"/>
              </w:rPr>
            </w:pPr>
            <w:r w:rsidRPr="008D6E80">
              <w:rPr>
                <w:szCs w:val="18"/>
              </w:rPr>
              <w:t>De noodverlichting (noodverlichtingsarmatuur en indien aanwezig de handlamp) moeten worden ge</w:t>
            </w:r>
            <w:r>
              <w:rPr>
                <w:szCs w:val="18"/>
              </w:rPr>
              <w:t>controleerd op de goede werking</w:t>
            </w:r>
          </w:p>
        </w:tc>
        <w:tc>
          <w:tcPr>
            <w:tcW w:w="992" w:type="dxa"/>
          </w:tcPr>
          <w:p w:rsidR="0020321A" w:rsidRDefault="0020321A" w:rsidP="0071160D">
            <w:r w:rsidRPr="004C72F5">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Pr="0011732C" w:rsidRDefault="0020321A" w:rsidP="0071160D">
            <w:pPr>
              <w:autoSpaceDE w:val="0"/>
              <w:autoSpaceDN w:val="0"/>
              <w:adjustRightInd w:val="0"/>
              <w:rPr>
                <w:szCs w:val="18"/>
              </w:rPr>
            </w:pPr>
            <w:r>
              <w:rPr>
                <w:szCs w:val="18"/>
              </w:rPr>
              <w:t>2.</w:t>
            </w:r>
          </w:p>
        </w:tc>
        <w:tc>
          <w:tcPr>
            <w:tcW w:w="5399" w:type="dxa"/>
          </w:tcPr>
          <w:p w:rsidR="0020321A" w:rsidRPr="005E75D9" w:rsidRDefault="0020321A" w:rsidP="0071160D">
            <w:pPr>
              <w:widowControl w:val="0"/>
              <w:tabs>
                <w:tab w:val="left" w:pos="832"/>
              </w:tabs>
              <w:autoSpaceDE w:val="0"/>
              <w:autoSpaceDN w:val="0"/>
              <w:spacing w:line="229" w:lineRule="exact"/>
              <w:rPr>
                <w:rFonts w:cs="Cambria"/>
                <w:szCs w:val="18"/>
              </w:rPr>
            </w:pPr>
            <w:r w:rsidRPr="008D6E80">
              <w:rPr>
                <w:rFonts w:cs="Cambria"/>
                <w:szCs w:val="18"/>
              </w:rPr>
              <w:t>Bij het onderhoud dient na het niet kunnen voldoen van de functietest van de noodverlichting in de transformatorstations de accu noodverlichting, de lamp of het gehele armatuur worden vervangen</w:t>
            </w:r>
          </w:p>
        </w:tc>
        <w:tc>
          <w:tcPr>
            <w:tcW w:w="992" w:type="dxa"/>
          </w:tcPr>
          <w:p w:rsidR="0020321A" w:rsidRPr="004C72F5" w:rsidRDefault="0020321A" w:rsidP="0071160D">
            <w:r>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Pr="0011732C" w:rsidRDefault="0020321A" w:rsidP="0071160D">
            <w:pPr>
              <w:autoSpaceDE w:val="0"/>
              <w:autoSpaceDN w:val="0"/>
              <w:adjustRightInd w:val="0"/>
              <w:rPr>
                <w:szCs w:val="18"/>
              </w:rPr>
            </w:pPr>
            <w:r>
              <w:rPr>
                <w:szCs w:val="18"/>
              </w:rPr>
              <w:t>3.</w:t>
            </w:r>
          </w:p>
        </w:tc>
        <w:tc>
          <w:tcPr>
            <w:tcW w:w="5399" w:type="dxa"/>
          </w:tcPr>
          <w:p w:rsidR="0020321A" w:rsidRPr="005E75D9" w:rsidRDefault="0020321A" w:rsidP="0071160D">
            <w:pPr>
              <w:autoSpaceDE w:val="0"/>
              <w:autoSpaceDN w:val="0"/>
              <w:adjustRightInd w:val="0"/>
              <w:rPr>
                <w:rFonts w:cs="Cambria"/>
                <w:szCs w:val="18"/>
              </w:rPr>
            </w:pPr>
            <w:r w:rsidRPr="008D6E80">
              <w:rPr>
                <w:rFonts w:cs="Cambria"/>
                <w:szCs w:val="18"/>
              </w:rPr>
              <w:t>Bij het onderhoud kan na het niet kunnen voldoen van de functietest van de handlamp in de transformatorstations de accu van de handlamp worden vervangen of de gehele lamp worden vervangen</w:t>
            </w:r>
          </w:p>
        </w:tc>
        <w:tc>
          <w:tcPr>
            <w:tcW w:w="992" w:type="dxa"/>
          </w:tcPr>
          <w:p w:rsidR="0020321A" w:rsidRDefault="0020321A" w:rsidP="0071160D">
            <w:r w:rsidRPr="004C72F5">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Default="0020321A" w:rsidP="0071160D">
            <w:pPr>
              <w:autoSpaceDE w:val="0"/>
              <w:autoSpaceDN w:val="0"/>
              <w:adjustRightInd w:val="0"/>
              <w:rPr>
                <w:szCs w:val="18"/>
              </w:rPr>
            </w:pPr>
            <w:r>
              <w:rPr>
                <w:szCs w:val="18"/>
              </w:rPr>
              <w:t>4.</w:t>
            </w:r>
          </w:p>
        </w:tc>
        <w:tc>
          <w:tcPr>
            <w:tcW w:w="5399" w:type="dxa"/>
          </w:tcPr>
          <w:p w:rsidR="0020321A" w:rsidRPr="008D6E80" w:rsidRDefault="0020321A" w:rsidP="0071160D">
            <w:pPr>
              <w:autoSpaceDE w:val="0"/>
              <w:autoSpaceDN w:val="0"/>
              <w:adjustRightInd w:val="0"/>
              <w:rPr>
                <w:rFonts w:cs="Cambria"/>
                <w:szCs w:val="18"/>
              </w:rPr>
            </w:pPr>
            <w:r w:rsidRPr="00120379">
              <w:rPr>
                <w:rFonts w:cs="Cambria"/>
                <w:szCs w:val="18"/>
              </w:rPr>
              <w:t>Wanneer de omstandigheden ter plaatse maken dat vaker onderhoud nodig is, moet dit als aanbeveling worden opgenomen in de keuring</w:t>
            </w:r>
          </w:p>
        </w:tc>
        <w:tc>
          <w:tcPr>
            <w:tcW w:w="992" w:type="dxa"/>
          </w:tcPr>
          <w:p w:rsidR="0020321A" w:rsidRPr="004C72F5" w:rsidRDefault="0020321A" w:rsidP="0071160D">
            <w:r>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Default="0020321A" w:rsidP="0071160D">
            <w:pPr>
              <w:autoSpaceDE w:val="0"/>
              <w:autoSpaceDN w:val="0"/>
              <w:adjustRightInd w:val="0"/>
              <w:rPr>
                <w:szCs w:val="18"/>
              </w:rPr>
            </w:pPr>
            <w:r>
              <w:rPr>
                <w:szCs w:val="18"/>
              </w:rPr>
              <w:t>5.</w:t>
            </w:r>
          </w:p>
        </w:tc>
        <w:tc>
          <w:tcPr>
            <w:tcW w:w="5399" w:type="dxa"/>
          </w:tcPr>
          <w:p w:rsidR="0020321A" w:rsidRPr="008D6E80" w:rsidRDefault="0020321A" w:rsidP="0071160D">
            <w:pPr>
              <w:autoSpaceDE w:val="0"/>
              <w:autoSpaceDN w:val="0"/>
              <w:adjustRightInd w:val="0"/>
              <w:rPr>
                <w:rFonts w:cs="Cambria"/>
                <w:szCs w:val="18"/>
              </w:rPr>
            </w:pPr>
            <w:r w:rsidRPr="00120379">
              <w:rPr>
                <w:rFonts w:cs="Cambria"/>
                <w:szCs w:val="18"/>
              </w:rPr>
              <w:t>Wanneer het leveranciersvoorschrift aangeeft dat vaker onderhoud nodig is, moet dit als aanbeveling worden opgenomen in de keuring</w:t>
            </w:r>
          </w:p>
        </w:tc>
        <w:tc>
          <w:tcPr>
            <w:tcW w:w="992" w:type="dxa"/>
          </w:tcPr>
          <w:p w:rsidR="0020321A" w:rsidRPr="004C72F5" w:rsidRDefault="0020321A" w:rsidP="0071160D">
            <w:r>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Default="0020321A" w:rsidP="0071160D">
            <w:pPr>
              <w:autoSpaceDE w:val="0"/>
              <w:autoSpaceDN w:val="0"/>
              <w:adjustRightInd w:val="0"/>
              <w:rPr>
                <w:szCs w:val="18"/>
              </w:rPr>
            </w:pPr>
            <w:r>
              <w:rPr>
                <w:szCs w:val="18"/>
              </w:rPr>
              <w:t>6.</w:t>
            </w:r>
          </w:p>
        </w:tc>
        <w:tc>
          <w:tcPr>
            <w:tcW w:w="5399" w:type="dxa"/>
          </w:tcPr>
          <w:p w:rsidR="0020321A" w:rsidRPr="008D6E80" w:rsidRDefault="0020321A" w:rsidP="0071160D">
            <w:pPr>
              <w:autoSpaceDE w:val="0"/>
              <w:autoSpaceDN w:val="0"/>
              <w:adjustRightInd w:val="0"/>
              <w:rPr>
                <w:rFonts w:cs="Cambria"/>
                <w:szCs w:val="18"/>
              </w:rPr>
            </w:pPr>
            <w:r w:rsidRPr="00120379">
              <w:rPr>
                <w:rFonts w:cs="Cambria"/>
                <w:szCs w:val="18"/>
              </w:rPr>
              <w:t>Bij het onderhoud moeten gebreken direct worden verholpen, in overleg met Opdrachtgever</w:t>
            </w:r>
          </w:p>
        </w:tc>
        <w:tc>
          <w:tcPr>
            <w:tcW w:w="992" w:type="dxa"/>
          </w:tcPr>
          <w:p w:rsidR="0020321A" w:rsidRPr="004C72F5" w:rsidRDefault="0020321A" w:rsidP="0071160D">
            <w:r>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Default="0020321A" w:rsidP="0071160D">
            <w:pPr>
              <w:autoSpaceDE w:val="0"/>
              <w:autoSpaceDN w:val="0"/>
              <w:adjustRightInd w:val="0"/>
              <w:rPr>
                <w:szCs w:val="18"/>
              </w:rPr>
            </w:pPr>
            <w:r>
              <w:rPr>
                <w:szCs w:val="18"/>
              </w:rPr>
              <w:t>7.</w:t>
            </w:r>
          </w:p>
        </w:tc>
        <w:tc>
          <w:tcPr>
            <w:tcW w:w="5399" w:type="dxa"/>
          </w:tcPr>
          <w:p w:rsidR="0020321A" w:rsidRPr="00985B4C" w:rsidRDefault="0020321A" w:rsidP="0071160D">
            <w:pPr>
              <w:pStyle w:val="Geenafstand"/>
              <w:rPr>
                <w:lang w:val="nl-NL"/>
              </w:rPr>
            </w:pPr>
            <w:r w:rsidRPr="00D56F7D">
              <w:rPr>
                <w:lang w:val="nl-NL"/>
              </w:rPr>
              <w:t xml:space="preserve">Het onderhoud zelf moet worden uitgevoerd volgens ISSO-publicatie 79. </w:t>
            </w:r>
            <w:r w:rsidRPr="00985B4C">
              <w:rPr>
                <w:lang w:val="nl-NL"/>
              </w:rPr>
              <w:t>Hierbij:</w:t>
            </w:r>
          </w:p>
          <w:p w:rsidR="0020321A" w:rsidRPr="00985B4C" w:rsidRDefault="0020321A" w:rsidP="0020321A">
            <w:pPr>
              <w:pStyle w:val="Geenafstand"/>
              <w:numPr>
                <w:ilvl w:val="0"/>
                <w:numId w:val="44"/>
              </w:numPr>
              <w:rPr>
                <w:lang w:val="nl-NL"/>
              </w:rPr>
            </w:pPr>
            <w:r w:rsidRPr="00985B4C">
              <w:rPr>
                <w:lang w:val="nl-NL"/>
              </w:rPr>
              <w:t>De termijnen in ISSO-tabel 6.1 alleen volgen voor de vervanging van fluorescentielampen, en niet voor overige onderdelen.</w:t>
            </w:r>
          </w:p>
          <w:p w:rsidR="0020321A" w:rsidRDefault="0020321A" w:rsidP="0020321A">
            <w:pPr>
              <w:pStyle w:val="Geenafstand"/>
              <w:numPr>
                <w:ilvl w:val="0"/>
                <w:numId w:val="44"/>
              </w:numPr>
              <w:rPr>
                <w:lang w:val="nl-NL"/>
              </w:rPr>
            </w:pPr>
            <w:r w:rsidRPr="00985B4C">
              <w:rPr>
                <w:lang w:val="nl-NL"/>
              </w:rPr>
              <w:t>De reiniging van alle onderdelen volgens ISSO-paragraaf 6.2.7 zowel inwendig als uitwendig.</w:t>
            </w:r>
          </w:p>
          <w:p w:rsidR="0020321A" w:rsidRPr="00985B4C" w:rsidRDefault="0020321A" w:rsidP="0020321A">
            <w:pPr>
              <w:pStyle w:val="Geenafstand"/>
              <w:numPr>
                <w:ilvl w:val="0"/>
                <w:numId w:val="44"/>
              </w:numPr>
              <w:rPr>
                <w:lang w:val="nl-NL"/>
              </w:rPr>
            </w:pPr>
            <w:r w:rsidRPr="00985B4C">
              <w:rPr>
                <w:lang w:val="nl-NL"/>
              </w:rPr>
              <w:t>Het controlelabel volgens ISSO-paragraaf 6.2.7 niet aanbrengen.</w:t>
            </w:r>
          </w:p>
        </w:tc>
        <w:tc>
          <w:tcPr>
            <w:tcW w:w="992" w:type="dxa"/>
          </w:tcPr>
          <w:p w:rsidR="0020321A" w:rsidRPr="004C72F5" w:rsidRDefault="0020321A" w:rsidP="0071160D">
            <w:r>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Default="0020321A" w:rsidP="0071160D">
            <w:pPr>
              <w:autoSpaceDE w:val="0"/>
              <w:autoSpaceDN w:val="0"/>
              <w:adjustRightInd w:val="0"/>
              <w:rPr>
                <w:szCs w:val="18"/>
              </w:rPr>
            </w:pPr>
            <w:r>
              <w:rPr>
                <w:szCs w:val="18"/>
              </w:rPr>
              <w:t>8.</w:t>
            </w:r>
          </w:p>
        </w:tc>
        <w:tc>
          <w:tcPr>
            <w:tcW w:w="5399" w:type="dxa"/>
          </w:tcPr>
          <w:p w:rsidR="0020321A" w:rsidRPr="008D6E80" w:rsidRDefault="0020321A" w:rsidP="0071160D">
            <w:pPr>
              <w:autoSpaceDE w:val="0"/>
              <w:autoSpaceDN w:val="0"/>
              <w:adjustRightInd w:val="0"/>
              <w:rPr>
                <w:rFonts w:cs="Cambria"/>
                <w:szCs w:val="18"/>
              </w:rPr>
            </w:pPr>
            <w:r w:rsidRPr="00E5766A">
              <w:rPr>
                <w:rFonts w:cs="Cambria"/>
                <w:szCs w:val="18"/>
              </w:rPr>
              <w:t>Bij vervanging van onderdelen moet het nieuwe onderdeel van hetzelfde fabricaat en type zijn als het onderdeel dat vervangen wordt. Dit geldt ook voor de accu’s</w:t>
            </w:r>
            <w:r>
              <w:rPr>
                <w:rFonts w:cs="Cambria"/>
                <w:szCs w:val="18"/>
              </w:rPr>
              <w:t xml:space="preserve">. </w:t>
            </w:r>
            <w:r w:rsidRPr="00E5766A">
              <w:rPr>
                <w:rFonts w:cs="Cambria"/>
                <w:szCs w:val="18"/>
              </w:rPr>
              <w:t xml:space="preserve">).  Bij vervanging van een </w:t>
            </w:r>
            <w:r>
              <w:rPr>
                <w:rFonts w:cs="Cambria"/>
                <w:szCs w:val="18"/>
              </w:rPr>
              <w:t xml:space="preserve">onderdeel </w:t>
            </w:r>
            <w:r w:rsidRPr="00E5766A">
              <w:rPr>
                <w:rFonts w:cs="Cambria"/>
                <w:szCs w:val="18"/>
              </w:rPr>
              <w:t xml:space="preserve">moet </w:t>
            </w:r>
            <w:r>
              <w:rPr>
                <w:rFonts w:cs="Cambria"/>
                <w:szCs w:val="18"/>
              </w:rPr>
              <w:t>dit in het bijgevoegde overzicht (Bijlage W.15a) worden bijgewerkt.</w:t>
            </w:r>
          </w:p>
        </w:tc>
        <w:tc>
          <w:tcPr>
            <w:tcW w:w="992" w:type="dxa"/>
          </w:tcPr>
          <w:p w:rsidR="0020321A" w:rsidRPr="004C72F5" w:rsidRDefault="0020321A" w:rsidP="0071160D">
            <w:r>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Default="0020321A" w:rsidP="0071160D">
            <w:pPr>
              <w:autoSpaceDE w:val="0"/>
              <w:autoSpaceDN w:val="0"/>
              <w:adjustRightInd w:val="0"/>
              <w:rPr>
                <w:szCs w:val="18"/>
              </w:rPr>
            </w:pPr>
            <w:r>
              <w:rPr>
                <w:szCs w:val="18"/>
              </w:rPr>
              <w:t>9.</w:t>
            </w:r>
          </w:p>
        </w:tc>
        <w:tc>
          <w:tcPr>
            <w:tcW w:w="5399" w:type="dxa"/>
          </w:tcPr>
          <w:p w:rsidR="0020321A" w:rsidRPr="008D6E80" w:rsidRDefault="0020321A" w:rsidP="0071160D">
            <w:pPr>
              <w:autoSpaceDE w:val="0"/>
              <w:autoSpaceDN w:val="0"/>
              <w:adjustRightInd w:val="0"/>
              <w:rPr>
                <w:rFonts w:cs="Cambria"/>
                <w:szCs w:val="18"/>
              </w:rPr>
            </w:pPr>
            <w:r w:rsidRPr="00E5766A">
              <w:rPr>
                <w:rFonts w:cs="Cambria"/>
                <w:szCs w:val="18"/>
              </w:rPr>
              <w:t>Wanneer onderdelen op korte termijn niet meer leverbaar zijn (end of life melding) moet dit tijdig worden gemeld aan Opdrachtgever, inclusief een alternatief onderdeel dat hiervoor in de plaats kan worden toegepast</w:t>
            </w:r>
          </w:p>
        </w:tc>
        <w:tc>
          <w:tcPr>
            <w:tcW w:w="992" w:type="dxa"/>
          </w:tcPr>
          <w:p w:rsidR="0020321A" w:rsidRPr="004C72F5" w:rsidRDefault="0020321A" w:rsidP="0071160D">
            <w:r>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Pr>
          <w:p w:rsidR="0020321A" w:rsidRDefault="0020321A" w:rsidP="0071160D">
            <w:pPr>
              <w:autoSpaceDE w:val="0"/>
              <w:autoSpaceDN w:val="0"/>
              <w:adjustRightInd w:val="0"/>
              <w:rPr>
                <w:szCs w:val="18"/>
              </w:rPr>
            </w:pPr>
            <w:r>
              <w:rPr>
                <w:szCs w:val="18"/>
              </w:rPr>
              <w:t>10.</w:t>
            </w:r>
          </w:p>
        </w:tc>
        <w:tc>
          <w:tcPr>
            <w:tcW w:w="5399" w:type="dxa"/>
          </w:tcPr>
          <w:p w:rsidR="0020321A" w:rsidRPr="00E5766A" w:rsidRDefault="0020321A" w:rsidP="0071160D">
            <w:pPr>
              <w:autoSpaceDE w:val="0"/>
              <w:autoSpaceDN w:val="0"/>
              <w:adjustRightInd w:val="0"/>
              <w:rPr>
                <w:rFonts w:cs="Cambria"/>
                <w:szCs w:val="18"/>
              </w:rPr>
            </w:pPr>
            <w:r w:rsidRPr="00E5766A">
              <w:rPr>
                <w:rFonts w:cs="Cambria"/>
                <w:szCs w:val="18"/>
              </w:rPr>
              <w:t>Voor de vervanging van accu’s navolgende aanhouden:</w:t>
            </w:r>
          </w:p>
          <w:p w:rsidR="0020321A" w:rsidRPr="006B6E72" w:rsidRDefault="0020321A" w:rsidP="0071160D">
            <w:pPr>
              <w:autoSpaceDE w:val="0"/>
              <w:autoSpaceDN w:val="0"/>
              <w:adjustRightInd w:val="0"/>
              <w:rPr>
                <w:rFonts w:cs="Cambria"/>
                <w:szCs w:val="18"/>
              </w:rPr>
            </w:pPr>
            <w:r w:rsidRPr="006B6E72">
              <w:rPr>
                <w:rFonts w:cs="Cambria"/>
                <w:szCs w:val="18"/>
              </w:rPr>
              <w:t>Accu’s van de noodverlichting moeten worden vervangen in het jaar volgens de kolom ‘accu volgende vervanging’ uit het bijgevoegde overzicht noodverlichting (Bijlage W.15a). Deze kolommen zijn blanco en dienen ingevuld te worden. Zie paragraaf 4.6.1.1. Bij vervanging van een accu moeten meerder kolommen worden bijgewerkt.</w:t>
            </w:r>
          </w:p>
        </w:tc>
        <w:tc>
          <w:tcPr>
            <w:tcW w:w="992" w:type="dxa"/>
          </w:tcPr>
          <w:p w:rsidR="0020321A" w:rsidRPr="004C72F5" w:rsidRDefault="0020321A" w:rsidP="0071160D">
            <w:r>
              <w:t>Ja</w:t>
            </w:r>
          </w:p>
        </w:tc>
        <w:tc>
          <w:tcPr>
            <w:tcW w:w="2118" w:type="dxa"/>
          </w:tcPr>
          <w:p w:rsidR="0020321A" w:rsidRPr="005E75D9" w:rsidRDefault="0020321A" w:rsidP="0071160D">
            <w:pPr>
              <w:autoSpaceDE w:val="0"/>
              <w:autoSpaceDN w:val="0"/>
              <w:adjustRightInd w:val="0"/>
              <w:rPr>
                <w:szCs w:val="18"/>
              </w:rPr>
            </w:pPr>
          </w:p>
        </w:tc>
      </w:tr>
      <w:tr w:rsidR="0020321A" w:rsidRPr="005E75D9" w:rsidTr="0020321A">
        <w:tc>
          <w:tcPr>
            <w:tcW w:w="550" w:type="dxa"/>
            <w:tcBorders>
              <w:bottom w:val="single" w:sz="4" w:space="0" w:color="auto"/>
            </w:tcBorders>
          </w:tcPr>
          <w:p w:rsidR="0020321A" w:rsidRDefault="0020321A" w:rsidP="0071160D">
            <w:pPr>
              <w:autoSpaceDE w:val="0"/>
              <w:autoSpaceDN w:val="0"/>
              <w:adjustRightInd w:val="0"/>
              <w:rPr>
                <w:szCs w:val="18"/>
              </w:rPr>
            </w:pPr>
            <w:r>
              <w:rPr>
                <w:szCs w:val="18"/>
              </w:rPr>
              <w:t>11.</w:t>
            </w:r>
          </w:p>
        </w:tc>
        <w:tc>
          <w:tcPr>
            <w:tcW w:w="5399" w:type="dxa"/>
            <w:tcBorders>
              <w:bottom w:val="single" w:sz="4" w:space="0" w:color="auto"/>
            </w:tcBorders>
          </w:tcPr>
          <w:p w:rsidR="0020321A" w:rsidRPr="008D6E80" w:rsidRDefault="0020321A" w:rsidP="0071160D">
            <w:pPr>
              <w:autoSpaceDE w:val="0"/>
              <w:autoSpaceDN w:val="0"/>
              <w:adjustRightInd w:val="0"/>
              <w:rPr>
                <w:rFonts w:cs="Cambria"/>
                <w:szCs w:val="18"/>
              </w:rPr>
            </w:pPr>
            <w:r>
              <w:rPr>
                <w:rFonts w:cs="Cambria"/>
                <w:szCs w:val="18"/>
              </w:rPr>
              <w:t>D</w:t>
            </w:r>
            <w:r w:rsidRPr="00E5766A">
              <w:rPr>
                <w:rFonts w:cs="Cambria"/>
                <w:szCs w:val="18"/>
              </w:rPr>
              <w:t xml:space="preserve">e nieuwe </w:t>
            </w:r>
            <w:r>
              <w:rPr>
                <w:rFonts w:cs="Cambria"/>
                <w:szCs w:val="18"/>
              </w:rPr>
              <w:t xml:space="preserve">accu’s </w:t>
            </w:r>
            <w:r w:rsidRPr="00E5766A">
              <w:rPr>
                <w:rFonts w:cs="Cambria"/>
                <w:szCs w:val="18"/>
              </w:rPr>
              <w:t xml:space="preserve">van decentrale noodverlichting moeten een levensduurverwachting hebben die ten minste net zo lang is als de </w:t>
            </w:r>
            <w:r>
              <w:rPr>
                <w:rFonts w:cs="Cambria"/>
                <w:szCs w:val="18"/>
              </w:rPr>
              <w:t>accu</w:t>
            </w:r>
            <w:r w:rsidRPr="00E5766A">
              <w:rPr>
                <w:rFonts w:cs="Cambria"/>
                <w:szCs w:val="18"/>
              </w:rPr>
              <w:t xml:space="preserve"> die wordt vervangen. Hierbij geldt </w:t>
            </w:r>
            <w:r w:rsidRPr="00E5766A">
              <w:rPr>
                <w:rFonts w:cs="Cambria"/>
                <w:szCs w:val="18"/>
              </w:rPr>
              <w:lastRenderedPageBreak/>
              <w:t>altijd een minimale levensduur van 5 jaar. Wanneer de garantieverklaring van de leverancier aangeeft dat de levensduurverwachting langer is, moet deze laatste termijn worden aangehouden</w:t>
            </w:r>
          </w:p>
        </w:tc>
        <w:tc>
          <w:tcPr>
            <w:tcW w:w="992" w:type="dxa"/>
            <w:tcBorders>
              <w:bottom w:val="single" w:sz="4" w:space="0" w:color="auto"/>
            </w:tcBorders>
          </w:tcPr>
          <w:p w:rsidR="0020321A" w:rsidRPr="004C72F5" w:rsidRDefault="0020321A" w:rsidP="0071160D">
            <w:r>
              <w:lastRenderedPageBreak/>
              <w:t>Ja</w:t>
            </w:r>
          </w:p>
        </w:tc>
        <w:tc>
          <w:tcPr>
            <w:tcW w:w="2118" w:type="dxa"/>
            <w:tcBorders>
              <w:bottom w:val="single" w:sz="4" w:space="0" w:color="auto"/>
            </w:tcBorders>
          </w:tcPr>
          <w:p w:rsidR="0020321A" w:rsidRPr="005E75D9" w:rsidRDefault="0020321A" w:rsidP="0071160D">
            <w:pPr>
              <w:autoSpaceDE w:val="0"/>
              <w:autoSpaceDN w:val="0"/>
              <w:adjustRightInd w:val="0"/>
              <w:rPr>
                <w:szCs w:val="18"/>
              </w:rPr>
            </w:pPr>
          </w:p>
        </w:tc>
      </w:tr>
      <w:tr w:rsidR="0020321A" w:rsidRPr="005E75D9" w:rsidTr="0020321A">
        <w:tc>
          <w:tcPr>
            <w:tcW w:w="550" w:type="dxa"/>
            <w:tcBorders>
              <w:bottom w:val="single" w:sz="4" w:space="0" w:color="auto"/>
            </w:tcBorders>
          </w:tcPr>
          <w:p w:rsidR="0020321A" w:rsidRDefault="0020321A" w:rsidP="0071160D">
            <w:pPr>
              <w:autoSpaceDE w:val="0"/>
              <w:autoSpaceDN w:val="0"/>
              <w:adjustRightInd w:val="0"/>
              <w:rPr>
                <w:szCs w:val="18"/>
              </w:rPr>
            </w:pPr>
            <w:r>
              <w:rPr>
                <w:szCs w:val="18"/>
              </w:rPr>
              <w:t>14.</w:t>
            </w:r>
          </w:p>
        </w:tc>
        <w:tc>
          <w:tcPr>
            <w:tcW w:w="5399" w:type="dxa"/>
            <w:tcBorders>
              <w:bottom w:val="single" w:sz="4" w:space="0" w:color="auto"/>
            </w:tcBorders>
          </w:tcPr>
          <w:p w:rsidR="0020321A" w:rsidRPr="008D6E80" w:rsidRDefault="0020321A" w:rsidP="0071160D">
            <w:pPr>
              <w:autoSpaceDE w:val="0"/>
              <w:autoSpaceDN w:val="0"/>
              <w:adjustRightInd w:val="0"/>
              <w:rPr>
                <w:rFonts w:cs="Cambria"/>
                <w:szCs w:val="18"/>
              </w:rPr>
            </w:pPr>
            <w:r w:rsidRPr="00E5766A">
              <w:rPr>
                <w:rFonts w:cs="Cambria"/>
                <w:szCs w:val="18"/>
              </w:rPr>
              <w:t xml:space="preserve">De kosten voor nieuwe </w:t>
            </w:r>
            <w:r>
              <w:rPr>
                <w:rFonts w:cs="Cambria"/>
                <w:szCs w:val="18"/>
              </w:rPr>
              <w:t>accu’s</w:t>
            </w:r>
            <w:r w:rsidRPr="00E5766A">
              <w:rPr>
                <w:rFonts w:cs="Cambria"/>
                <w:szCs w:val="18"/>
              </w:rPr>
              <w:t xml:space="preserve"> moeten in de overeengekomen prijs zijn opgenomen, inclusief de kosten voor het afvoeren van oude </w:t>
            </w:r>
            <w:r>
              <w:rPr>
                <w:rFonts w:cs="Cambria"/>
                <w:szCs w:val="18"/>
              </w:rPr>
              <w:t>accu.</w:t>
            </w:r>
          </w:p>
        </w:tc>
        <w:tc>
          <w:tcPr>
            <w:tcW w:w="992" w:type="dxa"/>
            <w:tcBorders>
              <w:bottom w:val="single" w:sz="4" w:space="0" w:color="auto"/>
            </w:tcBorders>
          </w:tcPr>
          <w:p w:rsidR="0020321A" w:rsidRPr="004C72F5" w:rsidRDefault="0020321A" w:rsidP="0071160D">
            <w:r>
              <w:t>Ja</w:t>
            </w:r>
          </w:p>
        </w:tc>
        <w:tc>
          <w:tcPr>
            <w:tcW w:w="2118" w:type="dxa"/>
            <w:tcBorders>
              <w:bottom w:val="single" w:sz="4" w:space="0" w:color="auto"/>
            </w:tcBorders>
          </w:tcPr>
          <w:p w:rsidR="0020321A" w:rsidRPr="005E75D9" w:rsidRDefault="0020321A" w:rsidP="0071160D">
            <w:pPr>
              <w:autoSpaceDE w:val="0"/>
              <w:autoSpaceDN w:val="0"/>
              <w:adjustRightInd w:val="0"/>
              <w:rPr>
                <w:szCs w:val="18"/>
              </w:rPr>
            </w:pPr>
          </w:p>
        </w:tc>
      </w:tr>
      <w:tr w:rsidR="00C1786D" w:rsidRPr="00DF2A0F" w:rsidTr="0020321A">
        <w:trPr>
          <w:cantSplit/>
        </w:trPr>
        <w:tc>
          <w:tcPr>
            <w:tcW w:w="550" w:type="dxa"/>
            <w:tcBorders>
              <w:top w:val="single" w:sz="4" w:space="0" w:color="auto"/>
              <w:left w:val="nil"/>
              <w:bottom w:val="nil"/>
              <w:right w:val="nil"/>
            </w:tcBorders>
          </w:tcPr>
          <w:p w:rsidR="00C1786D" w:rsidRPr="0035340A" w:rsidRDefault="00C1786D" w:rsidP="0020321A">
            <w:pPr>
              <w:rPr>
                <w:szCs w:val="18"/>
              </w:rPr>
            </w:pPr>
          </w:p>
        </w:tc>
        <w:tc>
          <w:tcPr>
            <w:tcW w:w="5399" w:type="dxa"/>
            <w:tcBorders>
              <w:top w:val="single" w:sz="4" w:space="0" w:color="auto"/>
              <w:left w:val="nil"/>
              <w:bottom w:val="nil"/>
              <w:right w:val="nil"/>
            </w:tcBorders>
          </w:tcPr>
          <w:p w:rsidR="00C1786D" w:rsidRPr="005E75D9" w:rsidRDefault="00C1786D" w:rsidP="00EF7FB4">
            <w:pPr>
              <w:autoSpaceDE w:val="0"/>
              <w:autoSpaceDN w:val="0"/>
              <w:adjustRightInd w:val="0"/>
              <w:rPr>
                <w:szCs w:val="18"/>
              </w:rPr>
            </w:pPr>
          </w:p>
        </w:tc>
        <w:tc>
          <w:tcPr>
            <w:tcW w:w="992" w:type="dxa"/>
            <w:tcBorders>
              <w:top w:val="single" w:sz="4" w:space="0" w:color="auto"/>
              <w:left w:val="nil"/>
              <w:bottom w:val="nil"/>
              <w:right w:val="nil"/>
            </w:tcBorders>
          </w:tcPr>
          <w:p w:rsidR="00C1786D" w:rsidRDefault="00C1786D" w:rsidP="00EF7FB4"/>
        </w:tc>
        <w:tc>
          <w:tcPr>
            <w:tcW w:w="2118" w:type="dxa"/>
            <w:tcBorders>
              <w:top w:val="single" w:sz="4" w:space="0" w:color="auto"/>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35340A" w:rsidRDefault="00C1786D" w:rsidP="0035340A">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Pr="004C72F5"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35340A" w:rsidRDefault="00C1786D" w:rsidP="0035340A">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35340A" w:rsidRDefault="00C1786D" w:rsidP="0035340A">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35340A" w:rsidRDefault="00C1786D" w:rsidP="0035340A">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35340A" w:rsidRDefault="00C1786D" w:rsidP="0035340A">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35340A" w:rsidRDefault="00C1786D" w:rsidP="0035340A">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AD08F2" w:rsidRDefault="00C1786D" w:rsidP="00AD08F2">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AD08F2" w:rsidRDefault="00C1786D" w:rsidP="00AD08F2">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AD08F2" w:rsidRDefault="00C1786D" w:rsidP="00AD08F2">
            <w:pPr>
              <w:autoSpaceDE w:val="0"/>
              <w:autoSpaceDN w:val="0"/>
              <w:adjustRightInd w:val="0"/>
              <w:rPr>
                <w:szCs w:val="18"/>
              </w:rPr>
            </w:pPr>
          </w:p>
        </w:tc>
        <w:tc>
          <w:tcPr>
            <w:tcW w:w="5399" w:type="dxa"/>
            <w:tcBorders>
              <w:top w:val="nil"/>
              <w:left w:val="nil"/>
              <w:bottom w:val="nil"/>
              <w:right w:val="nil"/>
            </w:tcBorders>
          </w:tcPr>
          <w:p w:rsidR="00C1786D" w:rsidRPr="005E75D9" w:rsidRDefault="00C1786D" w:rsidP="00EF7FB4">
            <w:pPr>
              <w:autoSpaceDE w:val="0"/>
              <w:autoSpaceDN w:val="0"/>
              <w:adjustRightInd w:val="0"/>
              <w:rPr>
                <w:rFonts w:cs="Cambria"/>
                <w:szCs w:val="18"/>
              </w:rPr>
            </w:pPr>
          </w:p>
        </w:tc>
        <w:tc>
          <w:tcPr>
            <w:tcW w:w="992" w:type="dxa"/>
            <w:tcBorders>
              <w:top w:val="nil"/>
              <w:left w:val="nil"/>
              <w:bottom w:val="nil"/>
              <w:right w:val="nil"/>
            </w:tcBorders>
          </w:tcPr>
          <w:p w:rsidR="00C1786D" w:rsidRPr="004C72F5" w:rsidRDefault="00C1786D" w:rsidP="00EF7FB4"/>
        </w:tc>
        <w:tc>
          <w:tcPr>
            <w:tcW w:w="2118" w:type="dxa"/>
            <w:tcBorders>
              <w:top w:val="nil"/>
              <w:left w:val="nil"/>
              <w:bottom w:val="nil"/>
              <w:right w:val="nil"/>
            </w:tcBorders>
          </w:tcPr>
          <w:p w:rsidR="00C1786D" w:rsidRPr="005E75D9" w:rsidRDefault="00C1786D" w:rsidP="00EF7FB4">
            <w:pPr>
              <w:autoSpaceDE w:val="0"/>
              <w:autoSpaceDN w:val="0"/>
              <w:adjustRightInd w:val="0"/>
              <w:rPr>
                <w:szCs w:val="18"/>
              </w:rPr>
            </w:pPr>
          </w:p>
        </w:tc>
      </w:tr>
      <w:tr w:rsidR="00C1786D" w:rsidRPr="00DF2A0F" w:rsidTr="0020321A">
        <w:trPr>
          <w:cantSplit/>
        </w:trPr>
        <w:tc>
          <w:tcPr>
            <w:tcW w:w="550" w:type="dxa"/>
            <w:tcBorders>
              <w:top w:val="nil"/>
              <w:left w:val="nil"/>
              <w:bottom w:val="nil"/>
              <w:right w:val="nil"/>
            </w:tcBorders>
          </w:tcPr>
          <w:p w:rsidR="00C1786D" w:rsidRPr="00DF2A0F" w:rsidRDefault="00C1786D" w:rsidP="00AD08F2">
            <w:pPr>
              <w:autoSpaceDE w:val="0"/>
              <w:autoSpaceDN w:val="0"/>
              <w:adjustRightInd w:val="0"/>
            </w:pPr>
          </w:p>
        </w:tc>
        <w:tc>
          <w:tcPr>
            <w:tcW w:w="5399" w:type="dxa"/>
            <w:tcBorders>
              <w:top w:val="nil"/>
              <w:left w:val="nil"/>
              <w:bottom w:val="nil"/>
              <w:right w:val="nil"/>
            </w:tcBorders>
          </w:tcPr>
          <w:p w:rsidR="00C1786D" w:rsidRPr="00E41352" w:rsidRDefault="00C1786D" w:rsidP="00EF7FB4">
            <w:pPr>
              <w:autoSpaceDE w:val="0"/>
              <w:autoSpaceDN w:val="0"/>
              <w:adjustRightInd w:val="0"/>
              <w:rPr>
                <w:szCs w:val="18"/>
              </w:rPr>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DF2A0F" w:rsidRDefault="00C1786D" w:rsidP="00EF7FB4">
            <w:pPr>
              <w:autoSpaceDE w:val="0"/>
              <w:autoSpaceDN w:val="0"/>
              <w:adjustRightInd w:val="0"/>
            </w:pPr>
          </w:p>
        </w:tc>
      </w:tr>
      <w:tr w:rsidR="00C1786D" w:rsidRPr="00DF2A0F" w:rsidTr="0020321A">
        <w:trPr>
          <w:cantSplit/>
        </w:trPr>
        <w:tc>
          <w:tcPr>
            <w:tcW w:w="550" w:type="dxa"/>
            <w:tcBorders>
              <w:top w:val="nil"/>
              <w:left w:val="nil"/>
              <w:bottom w:val="nil"/>
              <w:right w:val="nil"/>
            </w:tcBorders>
          </w:tcPr>
          <w:p w:rsidR="00C1786D" w:rsidRDefault="00C1786D" w:rsidP="008C2BF4">
            <w:pPr>
              <w:ind w:left="360"/>
              <w:contextualSpacing/>
            </w:pPr>
          </w:p>
        </w:tc>
        <w:tc>
          <w:tcPr>
            <w:tcW w:w="5399" w:type="dxa"/>
            <w:tcBorders>
              <w:top w:val="nil"/>
              <w:left w:val="nil"/>
              <w:bottom w:val="nil"/>
              <w:right w:val="nil"/>
            </w:tcBorders>
          </w:tcPr>
          <w:p w:rsidR="00C1786D" w:rsidRDefault="00C1786D" w:rsidP="00EF7FB4">
            <w:pPr>
              <w:autoSpaceDE w:val="0"/>
              <w:autoSpaceDN w:val="0"/>
              <w:adjustRightInd w:val="0"/>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DF2A0F" w:rsidRDefault="00C1786D" w:rsidP="00EF7FB4">
            <w:pPr>
              <w:autoSpaceDE w:val="0"/>
              <w:autoSpaceDN w:val="0"/>
              <w:adjustRightInd w:val="0"/>
            </w:pPr>
          </w:p>
        </w:tc>
      </w:tr>
      <w:tr w:rsidR="008C2BF4" w:rsidRPr="00DF2A0F" w:rsidTr="0020321A">
        <w:trPr>
          <w:cantSplit/>
        </w:trPr>
        <w:tc>
          <w:tcPr>
            <w:tcW w:w="550" w:type="dxa"/>
            <w:tcBorders>
              <w:top w:val="nil"/>
              <w:left w:val="nil"/>
              <w:bottom w:val="nil"/>
              <w:right w:val="nil"/>
            </w:tcBorders>
          </w:tcPr>
          <w:p w:rsidR="008C2BF4" w:rsidRDefault="008C2BF4" w:rsidP="008C2BF4">
            <w:pPr>
              <w:ind w:left="360"/>
              <w:contextualSpacing/>
            </w:pPr>
          </w:p>
        </w:tc>
        <w:tc>
          <w:tcPr>
            <w:tcW w:w="5399" w:type="dxa"/>
            <w:tcBorders>
              <w:top w:val="nil"/>
              <w:left w:val="nil"/>
              <w:bottom w:val="nil"/>
              <w:right w:val="nil"/>
            </w:tcBorders>
          </w:tcPr>
          <w:p w:rsidR="008C2BF4" w:rsidRDefault="008C2BF4" w:rsidP="00EF7FB4">
            <w:pPr>
              <w:autoSpaceDE w:val="0"/>
              <w:autoSpaceDN w:val="0"/>
              <w:adjustRightInd w:val="0"/>
            </w:pPr>
          </w:p>
        </w:tc>
        <w:tc>
          <w:tcPr>
            <w:tcW w:w="992" w:type="dxa"/>
            <w:tcBorders>
              <w:top w:val="nil"/>
              <w:left w:val="nil"/>
              <w:bottom w:val="nil"/>
              <w:right w:val="nil"/>
            </w:tcBorders>
          </w:tcPr>
          <w:p w:rsidR="008C2BF4" w:rsidRDefault="008C2BF4" w:rsidP="00EF7FB4"/>
        </w:tc>
        <w:tc>
          <w:tcPr>
            <w:tcW w:w="2118" w:type="dxa"/>
            <w:tcBorders>
              <w:top w:val="nil"/>
              <w:left w:val="nil"/>
              <w:bottom w:val="nil"/>
              <w:right w:val="nil"/>
            </w:tcBorders>
          </w:tcPr>
          <w:p w:rsidR="008C2BF4" w:rsidRPr="00DF2A0F" w:rsidRDefault="008C2BF4" w:rsidP="00EF7FB4">
            <w:pPr>
              <w:autoSpaceDE w:val="0"/>
              <w:autoSpaceDN w:val="0"/>
              <w:adjustRightInd w:val="0"/>
            </w:pPr>
          </w:p>
        </w:tc>
      </w:tr>
      <w:tr w:rsidR="00C1786D" w:rsidRPr="00DF2A0F" w:rsidTr="0020321A">
        <w:trPr>
          <w:cantSplit/>
        </w:trPr>
        <w:tc>
          <w:tcPr>
            <w:tcW w:w="550" w:type="dxa"/>
            <w:tcBorders>
              <w:top w:val="nil"/>
              <w:left w:val="nil"/>
              <w:bottom w:val="nil"/>
              <w:right w:val="nil"/>
            </w:tcBorders>
          </w:tcPr>
          <w:p w:rsidR="00C1786D" w:rsidRDefault="00C1786D" w:rsidP="00EE2C27">
            <w:pPr>
              <w:pStyle w:val="Lijstalinea"/>
              <w:autoSpaceDE w:val="0"/>
              <w:autoSpaceDN w:val="0"/>
              <w:adjustRightInd w:val="0"/>
              <w:ind w:left="357"/>
            </w:pPr>
          </w:p>
        </w:tc>
        <w:tc>
          <w:tcPr>
            <w:tcW w:w="5399" w:type="dxa"/>
            <w:tcBorders>
              <w:top w:val="nil"/>
              <w:left w:val="nil"/>
              <w:bottom w:val="nil"/>
              <w:right w:val="nil"/>
            </w:tcBorders>
          </w:tcPr>
          <w:p w:rsidR="00C1786D" w:rsidRDefault="00C1786D" w:rsidP="00EF7FB4">
            <w:pPr>
              <w:autoSpaceDE w:val="0"/>
              <w:autoSpaceDN w:val="0"/>
              <w:adjustRightInd w:val="0"/>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DF2A0F" w:rsidRDefault="00C1786D" w:rsidP="00EF7FB4">
            <w:pPr>
              <w:autoSpaceDE w:val="0"/>
              <w:autoSpaceDN w:val="0"/>
              <w:adjustRightInd w:val="0"/>
            </w:pPr>
          </w:p>
        </w:tc>
      </w:tr>
      <w:tr w:rsidR="00C1786D" w:rsidRPr="00DF2A0F" w:rsidTr="0020321A">
        <w:trPr>
          <w:cantSplit/>
        </w:trPr>
        <w:tc>
          <w:tcPr>
            <w:tcW w:w="550" w:type="dxa"/>
            <w:tcBorders>
              <w:top w:val="nil"/>
              <w:left w:val="nil"/>
              <w:bottom w:val="nil"/>
              <w:right w:val="nil"/>
            </w:tcBorders>
          </w:tcPr>
          <w:p w:rsidR="00C1786D" w:rsidRDefault="00C1786D" w:rsidP="00EE2C27">
            <w:pPr>
              <w:pStyle w:val="Lijstalinea"/>
              <w:autoSpaceDE w:val="0"/>
              <w:autoSpaceDN w:val="0"/>
              <w:adjustRightInd w:val="0"/>
              <w:ind w:left="357"/>
            </w:pPr>
          </w:p>
        </w:tc>
        <w:tc>
          <w:tcPr>
            <w:tcW w:w="5399" w:type="dxa"/>
            <w:tcBorders>
              <w:top w:val="nil"/>
              <w:left w:val="nil"/>
              <w:bottom w:val="nil"/>
              <w:right w:val="nil"/>
            </w:tcBorders>
          </w:tcPr>
          <w:p w:rsidR="00C1786D" w:rsidRDefault="00C1786D" w:rsidP="00EF7FB4">
            <w:pPr>
              <w:autoSpaceDE w:val="0"/>
              <w:autoSpaceDN w:val="0"/>
              <w:adjustRightInd w:val="0"/>
            </w:pPr>
          </w:p>
        </w:tc>
        <w:tc>
          <w:tcPr>
            <w:tcW w:w="992" w:type="dxa"/>
            <w:tcBorders>
              <w:top w:val="nil"/>
              <w:left w:val="nil"/>
              <w:bottom w:val="nil"/>
              <w:right w:val="nil"/>
            </w:tcBorders>
          </w:tcPr>
          <w:p w:rsidR="00C1786D" w:rsidRDefault="00C1786D" w:rsidP="00EF7FB4"/>
        </w:tc>
        <w:tc>
          <w:tcPr>
            <w:tcW w:w="2118" w:type="dxa"/>
            <w:tcBorders>
              <w:top w:val="nil"/>
              <w:left w:val="nil"/>
              <w:bottom w:val="nil"/>
              <w:right w:val="nil"/>
            </w:tcBorders>
          </w:tcPr>
          <w:p w:rsidR="00C1786D" w:rsidRPr="00DF2A0F" w:rsidRDefault="00C1786D" w:rsidP="00EF7FB4">
            <w:pPr>
              <w:autoSpaceDE w:val="0"/>
              <w:autoSpaceDN w:val="0"/>
              <w:adjustRightInd w:val="0"/>
            </w:pPr>
          </w:p>
        </w:tc>
      </w:tr>
    </w:tbl>
    <w:p w:rsidR="00F5544E" w:rsidRDefault="00F5544E" w:rsidP="00F5544E">
      <w:pPr>
        <w:rPr>
          <w:lang w:eastAsia="nl-NL"/>
        </w:rPr>
      </w:pPr>
    </w:p>
    <w:p w:rsidR="00F5544E" w:rsidRDefault="00F5544E">
      <w:pPr>
        <w:rPr>
          <w:lang w:eastAsia="nl-NL"/>
        </w:rPr>
      </w:pPr>
      <w:r>
        <w:rPr>
          <w:lang w:eastAsia="nl-NL"/>
        </w:rPr>
        <w:br w:type="page"/>
      </w:r>
    </w:p>
    <w:p w:rsidR="00F5544E" w:rsidRPr="0082583F" w:rsidRDefault="00F5544E" w:rsidP="00932512">
      <w:pPr>
        <w:pStyle w:val="Lijstalinea"/>
        <w:keepNext/>
        <w:numPr>
          <w:ilvl w:val="0"/>
          <w:numId w:val="38"/>
        </w:numPr>
        <w:spacing w:before="480" w:after="240" w:line="240" w:lineRule="atLeast"/>
        <w:outlineLvl w:val="0"/>
        <w:rPr>
          <w:rFonts w:eastAsia="Times New Roman" w:cs="Verdana"/>
          <w:b/>
          <w:iCs/>
          <w:sz w:val="22"/>
          <w:szCs w:val="24"/>
        </w:rPr>
      </w:pPr>
      <w:bookmarkStart w:id="13" w:name="_Toc81485128"/>
      <w:bookmarkStart w:id="14" w:name="_Toc95201772"/>
      <w:r w:rsidRPr="0082583F">
        <w:rPr>
          <w:rFonts w:eastAsia="Times New Roman" w:cs="Verdana"/>
          <w:b/>
          <w:iCs/>
          <w:sz w:val="22"/>
          <w:szCs w:val="24"/>
        </w:rPr>
        <w:lastRenderedPageBreak/>
        <w:t>Bijlagen</w:t>
      </w:r>
      <w:bookmarkEnd w:id="13"/>
      <w:bookmarkEnd w:id="14"/>
    </w:p>
    <w:p w:rsidR="00F5544E" w:rsidRPr="0082583F" w:rsidRDefault="00F5544E" w:rsidP="00F5544E">
      <w:pPr>
        <w:numPr>
          <w:ilvl w:val="0"/>
          <w:numId w:val="20"/>
        </w:numPr>
        <w:contextualSpacing/>
      </w:pPr>
      <w:r w:rsidRPr="0082583F">
        <w:t>Tekeningen</w:t>
      </w:r>
    </w:p>
    <w:p w:rsidR="00F5544E" w:rsidRPr="0082583F" w:rsidRDefault="00F5544E" w:rsidP="00F5544E">
      <w:pPr>
        <w:numPr>
          <w:ilvl w:val="0"/>
          <w:numId w:val="20"/>
        </w:numPr>
        <w:contextualSpacing/>
      </w:pPr>
      <w:r w:rsidRPr="0082583F">
        <w:t>Foto(s)</w:t>
      </w:r>
    </w:p>
    <w:p w:rsidR="00C1786D" w:rsidRDefault="00C1786D"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Default="00A8035A" w:rsidP="00F5544E">
      <w:pPr>
        <w:rPr>
          <w:lang w:eastAsia="nl-NL"/>
        </w:rPr>
      </w:pPr>
    </w:p>
    <w:p w:rsidR="00A8035A" w:rsidRPr="00C1786D" w:rsidRDefault="00A8035A" w:rsidP="00F5544E">
      <w:pPr>
        <w:rPr>
          <w:lang w:eastAsia="nl-NL"/>
        </w:rPr>
      </w:pPr>
    </w:p>
    <w:sectPr w:rsidR="00A8035A" w:rsidRPr="00C1786D" w:rsidSect="0020391B">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FB4" w:rsidRDefault="00EF7FB4" w:rsidP="00656A48">
      <w:pPr>
        <w:spacing w:after="0" w:line="240" w:lineRule="auto"/>
      </w:pPr>
      <w:r>
        <w:separator/>
      </w:r>
    </w:p>
  </w:endnote>
  <w:endnote w:type="continuationSeparator" w:id="0">
    <w:p w:rsidR="00EF7FB4" w:rsidRDefault="00EF7FB4" w:rsidP="0065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AE0" w:rsidRDefault="00707A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402171"/>
      <w:docPartObj>
        <w:docPartGallery w:val="Page Numbers (Bottom of Page)"/>
        <w:docPartUnique/>
      </w:docPartObj>
    </w:sdtPr>
    <w:sdtEndPr/>
    <w:sdtContent>
      <w:p w:rsidR="00707AE0" w:rsidRDefault="00707AE0">
        <w:pPr>
          <w:pStyle w:val="Voettekst"/>
          <w:jc w:val="right"/>
        </w:pPr>
        <w:r>
          <w:fldChar w:fldCharType="begin"/>
        </w:r>
        <w:r>
          <w:instrText>PAGE   \* MERGEFORMAT</w:instrText>
        </w:r>
        <w:r>
          <w:fldChar w:fldCharType="separate"/>
        </w:r>
        <w:r w:rsidR="0020321A">
          <w:rPr>
            <w:noProof/>
          </w:rPr>
          <w:t>3</w:t>
        </w:r>
        <w:r>
          <w:fldChar w:fldCharType="end"/>
        </w:r>
      </w:p>
    </w:sdtContent>
  </w:sdt>
  <w:p w:rsidR="00707AE0" w:rsidRDefault="00707AE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FB4" w:rsidRDefault="00EF7F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FB4" w:rsidRDefault="00EF7FB4" w:rsidP="00656A48">
      <w:pPr>
        <w:spacing w:after="0" w:line="240" w:lineRule="auto"/>
      </w:pPr>
      <w:r>
        <w:separator/>
      </w:r>
    </w:p>
  </w:footnote>
  <w:footnote w:type="continuationSeparator" w:id="0">
    <w:p w:rsidR="00EF7FB4" w:rsidRDefault="00EF7FB4" w:rsidP="00656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AE0" w:rsidRDefault="00707A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FB4" w:rsidRDefault="00EF7FB4">
    <w:pPr>
      <w:pStyle w:val="Koptekst"/>
    </w:pPr>
    <w:r>
      <w:ptab w:relativeTo="margin" w:alignment="center" w:leader="none"/>
    </w:r>
    <w:r>
      <w:rPr>
        <w:noProof/>
        <w:lang w:eastAsia="nl-NL"/>
      </w:rPr>
      <w:drawing>
        <wp:inline distT="0" distB="0" distL="0" distR="0" wp14:anchorId="62C7C5FD" wp14:editId="25035DBE">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r>
      <w:ptab w:relativeTo="margin" w:alignment="right" w:leader="none"/>
    </w:r>
    <w:r>
      <w:rPr>
        <w:noProof/>
        <w:lang w:eastAsia="nl-NL"/>
      </w:rPr>
      <w:drawing>
        <wp:inline distT="0" distB="0" distL="0" distR="0" wp14:anchorId="0D300BE8" wp14:editId="07457A82">
          <wp:extent cx="2339975" cy="1582834"/>
          <wp:effectExtent l="0" t="0" r="0" b="0"/>
          <wp:docPr id="3" name="RGD_Standaard"/>
          <wp:cNvGraphicFramePr/>
          <a:graphic xmlns:a="http://schemas.openxmlformats.org/drawingml/2006/main">
            <a:graphicData uri="http://schemas.openxmlformats.org/drawingml/2006/picture">
              <pic:pic xmlns:pic="http://schemas.openxmlformats.org/drawingml/2006/picture">
                <pic:nvPicPr>
                  <pic:cNvPr id="4" name="RGD_Standaard"/>
                  <pic:cNvPicPr/>
                </pic:nvPicPr>
                <pic:blipFill>
                  <a:blip r:embed="rId2"/>
                  <a:stretch>
                    <a:fillRect/>
                  </a:stretch>
                </pic:blipFill>
                <pic:spPr bwMode="auto">
                  <a:xfrm>
                    <a:off x="0" y="0"/>
                    <a:ext cx="2339975" cy="158283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AE0" w:rsidRDefault="00707A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E2773"/>
    <w:multiLevelType w:val="hybridMultilevel"/>
    <w:tmpl w:val="A956F564"/>
    <w:lvl w:ilvl="0" w:tplc="F1701B36">
      <w:start w:val="1"/>
      <w:numFmt w:val="decimal"/>
      <w:lvlText w:val="%1."/>
      <w:lvlJc w:val="left"/>
      <w:pPr>
        <w:ind w:left="491" w:hanging="360"/>
      </w:pPr>
      <w:rPr>
        <w:rFonts w:ascii="Verdana" w:eastAsia="Times New Roman" w:hAnsi="Verdana" w:cs="Times New Roman"/>
      </w:rPr>
    </w:lvl>
    <w:lvl w:ilvl="1" w:tplc="04130019" w:tentative="1">
      <w:start w:val="1"/>
      <w:numFmt w:val="lowerLetter"/>
      <w:lvlText w:val="%2."/>
      <w:lvlJc w:val="left"/>
      <w:pPr>
        <w:ind w:left="1004" w:hanging="360"/>
      </w:pPr>
    </w:lvl>
    <w:lvl w:ilvl="2" w:tplc="0413001B" w:tentative="1">
      <w:start w:val="1"/>
      <w:numFmt w:val="lowerRoman"/>
      <w:lvlText w:val="%3."/>
      <w:lvlJc w:val="right"/>
      <w:pPr>
        <w:ind w:left="1724" w:hanging="180"/>
      </w:pPr>
    </w:lvl>
    <w:lvl w:ilvl="3" w:tplc="0413000F" w:tentative="1">
      <w:start w:val="1"/>
      <w:numFmt w:val="decimal"/>
      <w:lvlText w:val="%4."/>
      <w:lvlJc w:val="left"/>
      <w:pPr>
        <w:ind w:left="2444" w:hanging="360"/>
      </w:pPr>
    </w:lvl>
    <w:lvl w:ilvl="4" w:tplc="04130019" w:tentative="1">
      <w:start w:val="1"/>
      <w:numFmt w:val="lowerLetter"/>
      <w:lvlText w:val="%5."/>
      <w:lvlJc w:val="left"/>
      <w:pPr>
        <w:ind w:left="3164" w:hanging="360"/>
      </w:pPr>
    </w:lvl>
    <w:lvl w:ilvl="5" w:tplc="0413001B" w:tentative="1">
      <w:start w:val="1"/>
      <w:numFmt w:val="lowerRoman"/>
      <w:lvlText w:val="%6."/>
      <w:lvlJc w:val="right"/>
      <w:pPr>
        <w:ind w:left="3884" w:hanging="180"/>
      </w:pPr>
    </w:lvl>
    <w:lvl w:ilvl="6" w:tplc="0413000F" w:tentative="1">
      <w:start w:val="1"/>
      <w:numFmt w:val="decimal"/>
      <w:lvlText w:val="%7."/>
      <w:lvlJc w:val="left"/>
      <w:pPr>
        <w:ind w:left="4604" w:hanging="360"/>
      </w:pPr>
    </w:lvl>
    <w:lvl w:ilvl="7" w:tplc="04130019" w:tentative="1">
      <w:start w:val="1"/>
      <w:numFmt w:val="lowerLetter"/>
      <w:lvlText w:val="%8."/>
      <w:lvlJc w:val="left"/>
      <w:pPr>
        <w:ind w:left="5324" w:hanging="360"/>
      </w:pPr>
    </w:lvl>
    <w:lvl w:ilvl="8" w:tplc="0413001B" w:tentative="1">
      <w:start w:val="1"/>
      <w:numFmt w:val="lowerRoman"/>
      <w:lvlText w:val="%9."/>
      <w:lvlJc w:val="right"/>
      <w:pPr>
        <w:ind w:left="6044" w:hanging="180"/>
      </w:pPr>
    </w:lvl>
  </w:abstractNum>
  <w:abstractNum w:abstractNumId="1" w15:restartNumberingAfterBreak="0">
    <w:nsid w:val="11730BD6"/>
    <w:multiLevelType w:val="hybridMultilevel"/>
    <w:tmpl w:val="AE1C15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CD0790"/>
    <w:multiLevelType w:val="hybridMultilevel"/>
    <w:tmpl w:val="C12C6C0E"/>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C87A18"/>
    <w:multiLevelType w:val="hybridMultilevel"/>
    <w:tmpl w:val="D360AFC0"/>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D73292"/>
    <w:multiLevelType w:val="hybridMultilevel"/>
    <w:tmpl w:val="31BEC19E"/>
    <w:lvl w:ilvl="0" w:tplc="7C9E2782">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A0372C"/>
    <w:multiLevelType w:val="hybridMultilevel"/>
    <w:tmpl w:val="59E29B6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3EA10A5"/>
    <w:multiLevelType w:val="hybridMultilevel"/>
    <w:tmpl w:val="4CE4311E"/>
    <w:lvl w:ilvl="0" w:tplc="F1701B36">
      <w:start w:val="1"/>
      <w:numFmt w:val="decimal"/>
      <w:lvlText w:val="%1."/>
      <w:lvlJc w:val="left"/>
      <w:pPr>
        <w:ind w:left="644"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5364CA"/>
    <w:multiLevelType w:val="hybridMultilevel"/>
    <w:tmpl w:val="88D00ECE"/>
    <w:lvl w:ilvl="0" w:tplc="E9620FE8">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C24172E"/>
    <w:multiLevelType w:val="hybridMultilevel"/>
    <w:tmpl w:val="306AB10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395356"/>
    <w:multiLevelType w:val="hybridMultilevel"/>
    <w:tmpl w:val="24EAAA96"/>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8A33EE"/>
    <w:multiLevelType w:val="hybridMultilevel"/>
    <w:tmpl w:val="59E29B6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1E31CB0"/>
    <w:multiLevelType w:val="multilevel"/>
    <w:tmpl w:val="D11475C0"/>
    <w:lvl w:ilvl="0">
      <w:start w:val="1"/>
      <w:numFmt w:val="decimal"/>
      <w:pStyle w:val="Kop1"/>
      <w:lvlText w:val="%1"/>
      <w:lvlJc w:val="left"/>
      <w:pPr>
        <w:ind w:left="5110" w:hanging="432"/>
      </w:pPr>
    </w:lvl>
    <w:lvl w:ilvl="1">
      <w:start w:val="1"/>
      <w:numFmt w:val="decimal"/>
      <w:pStyle w:val="Kop2"/>
      <w:lvlText w:val="%1.%2"/>
      <w:lvlJc w:val="left"/>
      <w:pPr>
        <w:ind w:left="576" w:hanging="576"/>
      </w:pPr>
    </w:lvl>
    <w:lvl w:ilvl="2">
      <w:start w:val="1"/>
      <w:numFmt w:val="decimal"/>
      <w:pStyle w:val="Kop3"/>
      <w:lvlText w:val="%1.%2.%3"/>
      <w:lvlJc w:val="left"/>
      <w:pPr>
        <w:ind w:left="1855" w:hanging="720"/>
      </w:pPr>
    </w:lvl>
    <w:lvl w:ilvl="3">
      <w:start w:val="1"/>
      <w:numFmt w:val="decimal"/>
      <w:pStyle w:val="Kop4"/>
      <w:lvlText w:val="%1.%2.%3.%4"/>
      <w:lvlJc w:val="left"/>
      <w:pPr>
        <w:ind w:left="1290" w:hanging="864"/>
      </w:pPr>
      <w:rPr>
        <w:b/>
        <w:sz w:val="18"/>
        <w:szCs w:val="18"/>
      </w:rPr>
    </w:lvl>
    <w:lvl w:ilvl="4">
      <w:start w:val="1"/>
      <w:numFmt w:val="decimal"/>
      <w:pStyle w:val="Kop5"/>
      <w:lvlText w:val="%1.%2.%3.%4.%5"/>
      <w:lvlJc w:val="left"/>
      <w:pPr>
        <w:ind w:left="1008" w:hanging="1008"/>
      </w:pPr>
      <w:rPr>
        <w:b/>
      </w:rPr>
    </w:lvl>
    <w:lvl w:ilvl="5">
      <w:start w:val="1"/>
      <w:numFmt w:val="decimal"/>
      <w:pStyle w:val="Kopie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33D542A3"/>
    <w:multiLevelType w:val="hybridMultilevel"/>
    <w:tmpl w:val="C12C6C0E"/>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9D101B"/>
    <w:multiLevelType w:val="hybridMultilevel"/>
    <w:tmpl w:val="C4325378"/>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69775BA"/>
    <w:multiLevelType w:val="hybridMultilevel"/>
    <w:tmpl w:val="4C02779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6DA046A"/>
    <w:multiLevelType w:val="hybridMultilevel"/>
    <w:tmpl w:val="F82A1B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0DC099E"/>
    <w:multiLevelType w:val="multilevel"/>
    <w:tmpl w:val="51A6DE22"/>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11865D2"/>
    <w:multiLevelType w:val="multilevel"/>
    <w:tmpl w:val="C5D4F390"/>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15B79E3"/>
    <w:multiLevelType w:val="hybridMultilevel"/>
    <w:tmpl w:val="CD909D0C"/>
    <w:lvl w:ilvl="0" w:tplc="411E89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2CB173D"/>
    <w:multiLevelType w:val="hybridMultilevel"/>
    <w:tmpl w:val="5A060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EB0294"/>
    <w:multiLevelType w:val="hybridMultilevel"/>
    <w:tmpl w:val="59E29B6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184463"/>
    <w:multiLevelType w:val="multilevel"/>
    <w:tmpl w:val="735CF6A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AC5259E"/>
    <w:multiLevelType w:val="hybridMultilevel"/>
    <w:tmpl w:val="8DC8CE8E"/>
    <w:lvl w:ilvl="0" w:tplc="6C66EE9E">
      <w:start w:val="1"/>
      <w:numFmt w:val="decimal"/>
      <w:lvlText w:val="%1."/>
      <w:lvlJc w:val="left"/>
      <w:pPr>
        <w:ind w:left="471" w:hanging="360"/>
      </w:pPr>
      <w:rPr>
        <w:rFonts w:ascii="Arial" w:eastAsia="Arial" w:hAnsi="Arial" w:cs="Arial" w:hint="default"/>
        <w:spacing w:val="-1"/>
        <w:w w:val="99"/>
        <w:sz w:val="20"/>
        <w:szCs w:val="20"/>
      </w:rPr>
    </w:lvl>
    <w:lvl w:ilvl="1" w:tplc="04130019">
      <w:start w:val="1"/>
      <w:numFmt w:val="lowerLetter"/>
      <w:lvlText w:val="%2."/>
      <w:lvlJc w:val="left"/>
      <w:pPr>
        <w:ind w:left="831" w:hanging="360"/>
      </w:pPr>
      <w:rPr>
        <w:rFonts w:hint="default"/>
        <w:spacing w:val="-1"/>
        <w:w w:val="99"/>
        <w:sz w:val="20"/>
        <w:szCs w:val="20"/>
      </w:rPr>
    </w:lvl>
    <w:lvl w:ilvl="2" w:tplc="A29A6D06">
      <w:numFmt w:val="bullet"/>
      <w:lvlText w:val="•"/>
      <w:lvlJc w:val="left"/>
      <w:pPr>
        <w:ind w:left="1816" w:hanging="360"/>
      </w:pPr>
      <w:rPr>
        <w:rFonts w:hint="default"/>
      </w:rPr>
    </w:lvl>
    <w:lvl w:ilvl="3" w:tplc="F39652CE">
      <w:numFmt w:val="bullet"/>
      <w:lvlText w:val="•"/>
      <w:lvlJc w:val="left"/>
      <w:pPr>
        <w:ind w:left="2793" w:hanging="360"/>
      </w:pPr>
      <w:rPr>
        <w:rFonts w:hint="default"/>
      </w:rPr>
    </w:lvl>
    <w:lvl w:ilvl="4" w:tplc="21F045F4">
      <w:numFmt w:val="bullet"/>
      <w:lvlText w:val="•"/>
      <w:lvlJc w:val="left"/>
      <w:pPr>
        <w:ind w:left="3769" w:hanging="360"/>
      </w:pPr>
      <w:rPr>
        <w:rFonts w:hint="default"/>
      </w:rPr>
    </w:lvl>
    <w:lvl w:ilvl="5" w:tplc="06228B66">
      <w:numFmt w:val="bullet"/>
      <w:lvlText w:val="•"/>
      <w:lvlJc w:val="left"/>
      <w:pPr>
        <w:ind w:left="4746" w:hanging="360"/>
      </w:pPr>
      <w:rPr>
        <w:rFonts w:hint="default"/>
      </w:rPr>
    </w:lvl>
    <w:lvl w:ilvl="6" w:tplc="3CCA6DD4">
      <w:numFmt w:val="bullet"/>
      <w:lvlText w:val="•"/>
      <w:lvlJc w:val="left"/>
      <w:pPr>
        <w:ind w:left="5722" w:hanging="360"/>
      </w:pPr>
      <w:rPr>
        <w:rFonts w:hint="default"/>
      </w:rPr>
    </w:lvl>
    <w:lvl w:ilvl="7" w:tplc="D062EE4C">
      <w:numFmt w:val="bullet"/>
      <w:lvlText w:val="•"/>
      <w:lvlJc w:val="left"/>
      <w:pPr>
        <w:ind w:left="6699" w:hanging="360"/>
      </w:pPr>
      <w:rPr>
        <w:rFonts w:hint="default"/>
      </w:rPr>
    </w:lvl>
    <w:lvl w:ilvl="8" w:tplc="91E6CB76">
      <w:numFmt w:val="bullet"/>
      <w:lvlText w:val="•"/>
      <w:lvlJc w:val="left"/>
      <w:pPr>
        <w:ind w:left="7675" w:hanging="360"/>
      </w:pPr>
      <w:rPr>
        <w:rFonts w:hint="default"/>
      </w:rPr>
    </w:lvl>
  </w:abstractNum>
  <w:abstractNum w:abstractNumId="23" w15:restartNumberingAfterBreak="0">
    <w:nsid w:val="50687B86"/>
    <w:multiLevelType w:val="hybridMultilevel"/>
    <w:tmpl w:val="1ED6584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2A250B9"/>
    <w:multiLevelType w:val="hybridMultilevel"/>
    <w:tmpl w:val="56B6F8C2"/>
    <w:lvl w:ilvl="0" w:tplc="9446CE28">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69258E2"/>
    <w:multiLevelType w:val="hybridMultilevel"/>
    <w:tmpl w:val="A6DE2266"/>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86D1A54"/>
    <w:multiLevelType w:val="hybridMultilevel"/>
    <w:tmpl w:val="5CE89A2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AB23247"/>
    <w:multiLevelType w:val="hybridMultilevel"/>
    <w:tmpl w:val="08005B32"/>
    <w:lvl w:ilvl="0" w:tplc="F9EC8642">
      <w:start w:val="1"/>
      <w:numFmt w:val="bullet"/>
      <w:lvlText w:val="-"/>
      <w:lvlJc w:val="left"/>
      <w:pPr>
        <w:ind w:left="720" w:hanging="360"/>
      </w:pPr>
      <w:rPr>
        <w:rFonts w:ascii="Verdana" w:eastAsia="Times New Roman"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6610F3"/>
    <w:multiLevelType w:val="multilevel"/>
    <w:tmpl w:val="FC6E9728"/>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1597119"/>
    <w:multiLevelType w:val="multilevel"/>
    <w:tmpl w:val="3EA49778"/>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4C2299F"/>
    <w:multiLevelType w:val="hybridMultilevel"/>
    <w:tmpl w:val="89DC456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4F1307E"/>
    <w:multiLevelType w:val="hybridMultilevel"/>
    <w:tmpl w:val="3702D95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61A30A8"/>
    <w:multiLevelType w:val="hybridMultilevel"/>
    <w:tmpl w:val="8DD0F0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6DA771A"/>
    <w:multiLevelType w:val="hybridMultilevel"/>
    <w:tmpl w:val="9B9AE3BC"/>
    <w:lvl w:ilvl="0" w:tplc="F1701B36">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1440E4F"/>
    <w:multiLevelType w:val="hybridMultilevel"/>
    <w:tmpl w:val="568223A2"/>
    <w:lvl w:ilvl="0" w:tplc="A582E2E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E0C63"/>
    <w:multiLevelType w:val="hybridMultilevel"/>
    <w:tmpl w:val="F98876FE"/>
    <w:lvl w:ilvl="0" w:tplc="F1701B36">
      <w:start w:val="1"/>
      <w:numFmt w:val="decimal"/>
      <w:lvlText w:val="%1."/>
      <w:lvlJc w:val="left"/>
      <w:pPr>
        <w:ind w:left="36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3CC301A"/>
    <w:multiLevelType w:val="multilevel"/>
    <w:tmpl w:val="29AAD48A"/>
    <w:lvl w:ilvl="0">
      <w:start w:val="5"/>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6CF31F0"/>
    <w:multiLevelType w:val="hybridMultilevel"/>
    <w:tmpl w:val="79DEAA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9690EF0"/>
    <w:multiLevelType w:val="hybridMultilevel"/>
    <w:tmpl w:val="9C504320"/>
    <w:lvl w:ilvl="0" w:tplc="F1701B36">
      <w:start w:val="1"/>
      <w:numFmt w:val="decimal"/>
      <w:lvlText w:val="%1."/>
      <w:lvlJc w:val="left"/>
      <w:pPr>
        <w:ind w:left="644"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ECB737B"/>
    <w:multiLevelType w:val="hybridMultilevel"/>
    <w:tmpl w:val="1ED6584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5"/>
  </w:num>
  <w:num w:numId="2">
    <w:abstractNumId w:val="11"/>
  </w:num>
  <w:num w:numId="3">
    <w:abstractNumId w:val="1"/>
  </w:num>
  <w:num w:numId="4">
    <w:abstractNumId w:val="30"/>
  </w:num>
  <w:num w:numId="5">
    <w:abstractNumId w:val="39"/>
  </w:num>
  <w:num w:numId="6">
    <w:abstractNumId w:val="27"/>
  </w:num>
  <w:num w:numId="7">
    <w:abstractNumId w:val="33"/>
  </w:num>
  <w:num w:numId="8">
    <w:abstractNumId w:val="35"/>
  </w:num>
  <w:num w:numId="9">
    <w:abstractNumId w:val="25"/>
  </w:num>
  <w:num w:numId="10">
    <w:abstractNumId w:val="9"/>
  </w:num>
  <w:num w:numId="11">
    <w:abstractNumId w:val="8"/>
  </w:num>
  <w:num w:numId="12">
    <w:abstractNumId w:val="14"/>
  </w:num>
  <w:num w:numId="13">
    <w:abstractNumId w:val="3"/>
  </w:num>
  <w:num w:numId="14">
    <w:abstractNumId w:val="2"/>
  </w:num>
  <w:num w:numId="15">
    <w:abstractNumId w:val="12"/>
  </w:num>
  <w:num w:numId="16">
    <w:abstractNumId w:val="6"/>
  </w:num>
  <w:num w:numId="17">
    <w:abstractNumId w:val="13"/>
  </w:num>
  <w:num w:numId="18">
    <w:abstractNumId w:val="0"/>
  </w:num>
  <w:num w:numId="19">
    <w:abstractNumId w:val="38"/>
  </w:num>
  <w:num w:numId="20">
    <w:abstractNumId w:val="19"/>
  </w:num>
  <w:num w:numId="21">
    <w:abstractNumId w:val="23"/>
  </w:num>
  <w:num w:numId="22">
    <w:abstractNumId w:val="11"/>
    <w:lvlOverride w:ilvl="0">
      <w:startOverride w:val="4"/>
    </w:lvlOverride>
    <w:lvlOverride w:ilvl="1">
      <w:startOverride w:val="3"/>
    </w:lvlOverride>
  </w:num>
  <w:num w:numId="23">
    <w:abstractNumId w:val="11"/>
    <w:lvlOverride w:ilvl="0">
      <w:startOverride w:val="4"/>
    </w:lvlOverride>
    <w:lvlOverride w:ilvl="1">
      <w:startOverride w:val="4"/>
    </w:lvlOverride>
  </w:num>
  <w:num w:numId="24">
    <w:abstractNumId w:val="11"/>
    <w:lvlOverride w:ilvl="0">
      <w:startOverride w:val="4"/>
    </w:lvlOverride>
    <w:lvlOverride w:ilvl="1">
      <w:startOverride w:val="5"/>
    </w:lvlOverride>
  </w:num>
  <w:num w:numId="25">
    <w:abstractNumId w:val="11"/>
    <w:lvlOverride w:ilvl="0">
      <w:startOverride w:val="4"/>
    </w:lvlOverride>
    <w:lvlOverride w:ilvl="1">
      <w:startOverride w:val="8"/>
    </w:lvlOverride>
  </w:num>
  <w:num w:numId="26">
    <w:abstractNumId w:val="22"/>
  </w:num>
  <w:num w:numId="27">
    <w:abstractNumId w:val="34"/>
  </w:num>
  <w:num w:numId="28">
    <w:abstractNumId w:val="18"/>
  </w:num>
  <w:num w:numId="29">
    <w:abstractNumId w:val="7"/>
  </w:num>
  <w:num w:numId="30">
    <w:abstractNumId w:val="4"/>
  </w:num>
  <w:num w:numId="31">
    <w:abstractNumId w:val="21"/>
  </w:num>
  <w:num w:numId="32">
    <w:abstractNumId w:val="16"/>
  </w:num>
  <w:num w:numId="33">
    <w:abstractNumId w:val="28"/>
  </w:num>
  <w:num w:numId="34">
    <w:abstractNumId w:val="11"/>
  </w:num>
  <w:num w:numId="35">
    <w:abstractNumId w:val="11"/>
  </w:num>
  <w:num w:numId="36">
    <w:abstractNumId w:val="11"/>
  </w:num>
  <w:num w:numId="37">
    <w:abstractNumId w:val="29"/>
  </w:num>
  <w:num w:numId="38">
    <w:abstractNumId w:val="17"/>
  </w:num>
  <w:num w:numId="39">
    <w:abstractNumId w:val="36"/>
  </w:num>
  <w:num w:numId="40">
    <w:abstractNumId w:val="10"/>
  </w:num>
  <w:num w:numId="41">
    <w:abstractNumId w:val="5"/>
  </w:num>
  <w:num w:numId="42">
    <w:abstractNumId w:val="20"/>
  </w:num>
  <w:num w:numId="43">
    <w:abstractNumId w:val="24"/>
  </w:num>
  <w:num w:numId="44">
    <w:abstractNumId w:val="37"/>
  </w:num>
  <w:num w:numId="45">
    <w:abstractNumId w:val="32"/>
  </w:num>
  <w:num w:numId="46">
    <w:abstractNumId w:val="31"/>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04B"/>
    <w:rsid w:val="00012312"/>
    <w:rsid w:val="00014A27"/>
    <w:rsid w:val="00023A56"/>
    <w:rsid w:val="0003717E"/>
    <w:rsid w:val="0006630C"/>
    <w:rsid w:val="000728D9"/>
    <w:rsid w:val="00093488"/>
    <w:rsid w:val="000A638F"/>
    <w:rsid w:val="000B6E04"/>
    <w:rsid w:val="000C750E"/>
    <w:rsid w:val="000E177F"/>
    <w:rsid w:val="000E3F7C"/>
    <w:rsid w:val="000F008A"/>
    <w:rsid w:val="000F38BF"/>
    <w:rsid w:val="000F3BE3"/>
    <w:rsid w:val="0011732C"/>
    <w:rsid w:val="00120379"/>
    <w:rsid w:val="00131830"/>
    <w:rsid w:val="0015249C"/>
    <w:rsid w:val="0015264E"/>
    <w:rsid w:val="001655D0"/>
    <w:rsid w:val="001744F6"/>
    <w:rsid w:val="00184098"/>
    <w:rsid w:val="001B7612"/>
    <w:rsid w:val="001B78BC"/>
    <w:rsid w:val="001C0710"/>
    <w:rsid w:val="001D6B0D"/>
    <w:rsid w:val="001D6E01"/>
    <w:rsid w:val="001E6A24"/>
    <w:rsid w:val="001F68D3"/>
    <w:rsid w:val="0020321A"/>
    <w:rsid w:val="0020391B"/>
    <w:rsid w:val="00207E46"/>
    <w:rsid w:val="00213F22"/>
    <w:rsid w:val="00224C54"/>
    <w:rsid w:val="00233780"/>
    <w:rsid w:val="00243834"/>
    <w:rsid w:val="00251EF9"/>
    <w:rsid w:val="0025453C"/>
    <w:rsid w:val="00264CFD"/>
    <w:rsid w:val="002662CE"/>
    <w:rsid w:val="00270851"/>
    <w:rsid w:val="00272A09"/>
    <w:rsid w:val="00274513"/>
    <w:rsid w:val="002869BF"/>
    <w:rsid w:val="002944D0"/>
    <w:rsid w:val="00296C55"/>
    <w:rsid w:val="002A0626"/>
    <w:rsid w:val="002A4FC9"/>
    <w:rsid w:val="002A64F3"/>
    <w:rsid w:val="002B3C6B"/>
    <w:rsid w:val="002B5BD7"/>
    <w:rsid w:val="002C279A"/>
    <w:rsid w:val="003208BD"/>
    <w:rsid w:val="00330D53"/>
    <w:rsid w:val="00332A84"/>
    <w:rsid w:val="0035340A"/>
    <w:rsid w:val="00356BC1"/>
    <w:rsid w:val="003620C2"/>
    <w:rsid w:val="003648E9"/>
    <w:rsid w:val="00373510"/>
    <w:rsid w:val="003E1551"/>
    <w:rsid w:val="00404C4A"/>
    <w:rsid w:val="00445E43"/>
    <w:rsid w:val="004626E9"/>
    <w:rsid w:val="00476E49"/>
    <w:rsid w:val="00487EDC"/>
    <w:rsid w:val="004906B2"/>
    <w:rsid w:val="004B7706"/>
    <w:rsid w:val="004C183D"/>
    <w:rsid w:val="004E2C80"/>
    <w:rsid w:val="004F5FC6"/>
    <w:rsid w:val="004F6A00"/>
    <w:rsid w:val="0050247E"/>
    <w:rsid w:val="00502F35"/>
    <w:rsid w:val="0051161F"/>
    <w:rsid w:val="005142EA"/>
    <w:rsid w:val="00514835"/>
    <w:rsid w:val="00523742"/>
    <w:rsid w:val="00542F2A"/>
    <w:rsid w:val="00543EF2"/>
    <w:rsid w:val="00543F77"/>
    <w:rsid w:val="00550474"/>
    <w:rsid w:val="00567B30"/>
    <w:rsid w:val="00567D81"/>
    <w:rsid w:val="00576476"/>
    <w:rsid w:val="005771B4"/>
    <w:rsid w:val="005B046D"/>
    <w:rsid w:val="005B2D27"/>
    <w:rsid w:val="005B2F07"/>
    <w:rsid w:val="005B5310"/>
    <w:rsid w:val="005C4868"/>
    <w:rsid w:val="005C6F9D"/>
    <w:rsid w:val="005D37E5"/>
    <w:rsid w:val="005D7D75"/>
    <w:rsid w:val="005E075C"/>
    <w:rsid w:val="005E0A68"/>
    <w:rsid w:val="005E509C"/>
    <w:rsid w:val="005E75D9"/>
    <w:rsid w:val="005F6C53"/>
    <w:rsid w:val="006006C4"/>
    <w:rsid w:val="0060733F"/>
    <w:rsid w:val="00617890"/>
    <w:rsid w:val="006244E7"/>
    <w:rsid w:val="00630AAC"/>
    <w:rsid w:val="006323B9"/>
    <w:rsid w:val="00635BAC"/>
    <w:rsid w:val="00640B8E"/>
    <w:rsid w:val="00644EDE"/>
    <w:rsid w:val="00651FF4"/>
    <w:rsid w:val="00653C54"/>
    <w:rsid w:val="00656A48"/>
    <w:rsid w:val="00663CD8"/>
    <w:rsid w:val="006643D5"/>
    <w:rsid w:val="00673505"/>
    <w:rsid w:val="0067653E"/>
    <w:rsid w:val="00693CF7"/>
    <w:rsid w:val="006A3ECB"/>
    <w:rsid w:val="006A6FC6"/>
    <w:rsid w:val="006B30DE"/>
    <w:rsid w:val="006B604D"/>
    <w:rsid w:val="006B6E72"/>
    <w:rsid w:val="006C0F48"/>
    <w:rsid w:val="006E040A"/>
    <w:rsid w:val="006E0F8D"/>
    <w:rsid w:val="006E7D70"/>
    <w:rsid w:val="006F7E21"/>
    <w:rsid w:val="00702460"/>
    <w:rsid w:val="007044C6"/>
    <w:rsid w:val="00706EF6"/>
    <w:rsid w:val="00707AE0"/>
    <w:rsid w:val="00711964"/>
    <w:rsid w:val="00723D70"/>
    <w:rsid w:val="0072501A"/>
    <w:rsid w:val="00726F66"/>
    <w:rsid w:val="00731598"/>
    <w:rsid w:val="007413EE"/>
    <w:rsid w:val="00767255"/>
    <w:rsid w:val="0078104B"/>
    <w:rsid w:val="007919E4"/>
    <w:rsid w:val="007B19C9"/>
    <w:rsid w:val="007C0D1D"/>
    <w:rsid w:val="007C62A4"/>
    <w:rsid w:val="007E1389"/>
    <w:rsid w:val="007E2014"/>
    <w:rsid w:val="00816346"/>
    <w:rsid w:val="0082583F"/>
    <w:rsid w:val="00837438"/>
    <w:rsid w:val="008374FE"/>
    <w:rsid w:val="0084684A"/>
    <w:rsid w:val="008507F4"/>
    <w:rsid w:val="00863051"/>
    <w:rsid w:val="008924FE"/>
    <w:rsid w:val="00894342"/>
    <w:rsid w:val="008A591D"/>
    <w:rsid w:val="008A5E58"/>
    <w:rsid w:val="008B29E7"/>
    <w:rsid w:val="008C2BF4"/>
    <w:rsid w:val="008C300D"/>
    <w:rsid w:val="008D6E80"/>
    <w:rsid w:val="008E2705"/>
    <w:rsid w:val="008E593D"/>
    <w:rsid w:val="008E7CCC"/>
    <w:rsid w:val="00914683"/>
    <w:rsid w:val="00931654"/>
    <w:rsid w:val="00932512"/>
    <w:rsid w:val="00980F02"/>
    <w:rsid w:val="00985B4C"/>
    <w:rsid w:val="009A0603"/>
    <w:rsid w:val="009A6172"/>
    <w:rsid w:val="009B7889"/>
    <w:rsid w:val="009C1C12"/>
    <w:rsid w:val="009F043E"/>
    <w:rsid w:val="00A20EC6"/>
    <w:rsid w:val="00A27801"/>
    <w:rsid w:val="00A41C36"/>
    <w:rsid w:val="00A510EA"/>
    <w:rsid w:val="00A76591"/>
    <w:rsid w:val="00A8035A"/>
    <w:rsid w:val="00A90E77"/>
    <w:rsid w:val="00A930BA"/>
    <w:rsid w:val="00A97661"/>
    <w:rsid w:val="00AB47AE"/>
    <w:rsid w:val="00AD08F2"/>
    <w:rsid w:val="00AD18B8"/>
    <w:rsid w:val="00AD1C7D"/>
    <w:rsid w:val="00AE5889"/>
    <w:rsid w:val="00AF63B7"/>
    <w:rsid w:val="00B04D26"/>
    <w:rsid w:val="00B06701"/>
    <w:rsid w:val="00B1242E"/>
    <w:rsid w:val="00B161D1"/>
    <w:rsid w:val="00B216D4"/>
    <w:rsid w:val="00B2781E"/>
    <w:rsid w:val="00B451C8"/>
    <w:rsid w:val="00B6501C"/>
    <w:rsid w:val="00B670DA"/>
    <w:rsid w:val="00B74CBB"/>
    <w:rsid w:val="00B76EDC"/>
    <w:rsid w:val="00B84B50"/>
    <w:rsid w:val="00B961D3"/>
    <w:rsid w:val="00B97875"/>
    <w:rsid w:val="00BA4F3E"/>
    <w:rsid w:val="00BA5F4B"/>
    <w:rsid w:val="00BB110F"/>
    <w:rsid w:val="00BC7083"/>
    <w:rsid w:val="00BD26DF"/>
    <w:rsid w:val="00BF4AD5"/>
    <w:rsid w:val="00C01FC9"/>
    <w:rsid w:val="00C116A8"/>
    <w:rsid w:val="00C1786D"/>
    <w:rsid w:val="00C32364"/>
    <w:rsid w:val="00C460A1"/>
    <w:rsid w:val="00C65F6D"/>
    <w:rsid w:val="00C67A07"/>
    <w:rsid w:val="00C7785B"/>
    <w:rsid w:val="00C81DFC"/>
    <w:rsid w:val="00C87E4F"/>
    <w:rsid w:val="00CB294D"/>
    <w:rsid w:val="00CB4CF5"/>
    <w:rsid w:val="00CC0963"/>
    <w:rsid w:val="00CC2B2B"/>
    <w:rsid w:val="00CD2A37"/>
    <w:rsid w:val="00CE157C"/>
    <w:rsid w:val="00CE4785"/>
    <w:rsid w:val="00CF5E38"/>
    <w:rsid w:val="00D041A9"/>
    <w:rsid w:val="00D118DB"/>
    <w:rsid w:val="00D13FE3"/>
    <w:rsid w:val="00D230E7"/>
    <w:rsid w:val="00D43FB9"/>
    <w:rsid w:val="00D47BD1"/>
    <w:rsid w:val="00D5385A"/>
    <w:rsid w:val="00D56F7D"/>
    <w:rsid w:val="00D62124"/>
    <w:rsid w:val="00D6724A"/>
    <w:rsid w:val="00D71988"/>
    <w:rsid w:val="00D82D0C"/>
    <w:rsid w:val="00D922B3"/>
    <w:rsid w:val="00D93ADB"/>
    <w:rsid w:val="00DA3406"/>
    <w:rsid w:val="00DA5BB9"/>
    <w:rsid w:val="00DB05BE"/>
    <w:rsid w:val="00DB616B"/>
    <w:rsid w:val="00DD0478"/>
    <w:rsid w:val="00DD0B9F"/>
    <w:rsid w:val="00DD489A"/>
    <w:rsid w:val="00DE0276"/>
    <w:rsid w:val="00DE1984"/>
    <w:rsid w:val="00DE21E8"/>
    <w:rsid w:val="00DE4A2E"/>
    <w:rsid w:val="00DF1689"/>
    <w:rsid w:val="00DF2A0F"/>
    <w:rsid w:val="00E034C6"/>
    <w:rsid w:val="00E07E27"/>
    <w:rsid w:val="00E11FA8"/>
    <w:rsid w:val="00E20BC1"/>
    <w:rsid w:val="00E32591"/>
    <w:rsid w:val="00E333BA"/>
    <w:rsid w:val="00E3397E"/>
    <w:rsid w:val="00E36C24"/>
    <w:rsid w:val="00E41352"/>
    <w:rsid w:val="00E45849"/>
    <w:rsid w:val="00E47CD9"/>
    <w:rsid w:val="00E56E68"/>
    <w:rsid w:val="00E5766A"/>
    <w:rsid w:val="00E65271"/>
    <w:rsid w:val="00E65FF2"/>
    <w:rsid w:val="00E7241C"/>
    <w:rsid w:val="00E72616"/>
    <w:rsid w:val="00E75BB9"/>
    <w:rsid w:val="00E9416F"/>
    <w:rsid w:val="00EB0B9D"/>
    <w:rsid w:val="00EC41DF"/>
    <w:rsid w:val="00ED0E1B"/>
    <w:rsid w:val="00ED3060"/>
    <w:rsid w:val="00EE2C27"/>
    <w:rsid w:val="00EF776C"/>
    <w:rsid w:val="00EF7FB4"/>
    <w:rsid w:val="00F10752"/>
    <w:rsid w:val="00F15824"/>
    <w:rsid w:val="00F164E0"/>
    <w:rsid w:val="00F16ECD"/>
    <w:rsid w:val="00F2386E"/>
    <w:rsid w:val="00F34453"/>
    <w:rsid w:val="00F41A3D"/>
    <w:rsid w:val="00F549BC"/>
    <w:rsid w:val="00F5544E"/>
    <w:rsid w:val="00F57248"/>
    <w:rsid w:val="00F577A0"/>
    <w:rsid w:val="00F8239C"/>
    <w:rsid w:val="00FA4F24"/>
    <w:rsid w:val="00FA4FAF"/>
    <w:rsid w:val="00FF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ED3DCBA"/>
  <w15:chartTrackingRefBased/>
  <w15:docId w15:val="{2A46C4E8-3181-45D6-8D3B-123A3309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85B4C"/>
    <w:rPr>
      <w:lang w:val="nl-NL"/>
    </w:rPr>
  </w:style>
  <w:style w:type="paragraph" w:styleId="Kop1">
    <w:name w:val="heading 1"/>
    <w:basedOn w:val="Standaard"/>
    <w:next w:val="Standaard"/>
    <w:link w:val="Kop1Char"/>
    <w:autoRedefine/>
    <w:uiPriority w:val="9"/>
    <w:qFormat/>
    <w:rsid w:val="00332A84"/>
    <w:pPr>
      <w:keepNext/>
      <w:numPr>
        <w:numId w:val="2"/>
      </w:numPr>
      <w:spacing w:before="480" w:after="240" w:line="240" w:lineRule="atLeast"/>
      <w:outlineLvl w:val="0"/>
    </w:pPr>
    <w:rPr>
      <w:rFonts w:eastAsia="Times New Roman" w:cs="Verdana"/>
      <w:b/>
      <w:iCs/>
      <w:sz w:val="22"/>
      <w:szCs w:val="24"/>
    </w:rPr>
  </w:style>
  <w:style w:type="paragraph" w:styleId="Kop2">
    <w:name w:val="heading 2"/>
    <w:basedOn w:val="Kop3"/>
    <w:next w:val="Standaard"/>
    <w:link w:val="Kop2Char"/>
    <w:autoRedefine/>
    <w:uiPriority w:val="9"/>
    <w:qFormat/>
    <w:rsid w:val="00663CD8"/>
    <w:pPr>
      <w:numPr>
        <w:ilvl w:val="1"/>
      </w:numPr>
      <w:outlineLvl w:val="1"/>
    </w:pPr>
    <w:rPr>
      <w:sz w:val="20"/>
    </w:rPr>
  </w:style>
  <w:style w:type="paragraph" w:styleId="Kop3">
    <w:name w:val="heading 3"/>
    <w:basedOn w:val="Standaard"/>
    <w:next w:val="Standaard"/>
    <w:link w:val="Kop3Char"/>
    <w:qFormat/>
    <w:rsid w:val="00663CD8"/>
    <w:pPr>
      <w:keepNext/>
      <w:numPr>
        <w:ilvl w:val="2"/>
        <w:numId w:val="2"/>
      </w:numPr>
      <w:spacing w:before="240" w:after="120" w:line="240" w:lineRule="atLeast"/>
      <w:outlineLvl w:val="2"/>
    </w:pPr>
    <w:rPr>
      <w:rFonts w:eastAsia="Times New Roman" w:cs="Times New Roman"/>
      <w:b/>
      <w:szCs w:val="20"/>
      <w:lang w:eastAsia="nl-NL"/>
    </w:rPr>
  </w:style>
  <w:style w:type="paragraph" w:styleId="Kop4">
    <w:name w:val="heading 4"/>
    <w:basedOn w:val="Standaard"/>
    <w:next w:val="Standaard"/>
    <w:link w:val="Kop4Char"/>
    <w:qFormat/>
    <w:rsid w:val="000B6E04"/>
    <w:pPr>
      <w:keepNext/>
      <w:numPr>
        <w:ilvl w:val="3"/>
        <w:numId w:val="2"/>
      </w:numPr>
      <w:spacing w:before="240" w:after="120" w:line="240" w:lineRule="atLeast"/>
      <w:outlineLvl w:val="3"/>
    </w:pPr>
    <w:rPr>
      <w:rFonts w:eastAsia="Times New Roman" w:cs="Times New Roman"/>
      <w:b/>
      <w:szCs w:val="18"/>
      <w:lang w:eastAsia="nl-NL"/>
    </w:rPr>
  </w:style>
  <w:style w:type="paragraph" w:styleId="Kop5">
    <w:name w:val="heading 5"/>
    <w:basedOn w:val="Kop4"/>
    <w:next w:val="Standaard"/>
    <w:link w:val="Kop5Char"/>
    <w:qFormat/>
    <w:rsid w:val="000B6E04"/>
    <w:pPr>
      <w:numPr>
        <w:ilvl w:val="4"/>
      </w:numPr>
      <w:outlineLvl w:val="4"/>
    </w:pPr>
  </w:style>
  <w:style w:type="paragraph" w:styleId="Kop7">
    <w:name w:val="heading 7"/>
    <w:basedOn w:val="Standaard"/>
    <w:next w:val="Standaard"/>
    <w:link w:val="Kop7Char"/>
    <w:qFormat/>
    <w:rsid w:val="000B6E04"/>
    <w:pPr>
      <w:keepNext/>
      <w:widowControl w:val="0"/>
      <w:numPr>
        <w:ilvl w:val="6"/>
        <w:numId w:val="2"/>
      </w:numPr>
      <w:spacing w:after="0" w:line="240" w:lineRule="atLeast"/>
      <w:outlineLvl w:val="6"/>
    </w:pPr>
    <w:rPr>
      <w:rFonts w:ascii="Arial" w:eastAsia="Times New Roman" w:hAnsi="Arial" w:cs="Times New Roman"/>
      <w:b/>
      <w:snapToGrid w:val="0"/>
      <w:sz w:val="24"/>
      <w:szCs w:val="20"/>
      <w:lang w:eastAsia="nl-NL"/>
    </w:rPr>
  </w:style>
  <w:style w:type="paragraph" w:styleId="Kop8">
    <w:name w:val="heading 8"/>
    <w:basedOn w:val="Standaard"/>
    <w:next w:val="Standaard"/>
    <w:link w:val="Kop8Char"/>
    <w:qFormat/>
    <w:rsid w:val="000B6E04"/>
    <w:pPr>
      <w:keepNext/>
      <w:numPr>
        <w:ilvl w:val="7"/>
        <w:numId w:val="2"/>
      </w:numPr>
      <w:spacing w:after="0" w:line="240" w:lineRule="atLeast"/>
      <w:outlineLvl w:val="7"/>
    </w:pPr>
    <w:rPr>
      <w:rFonts w:ascii="Arial" w:eastAsia="Times New Roman" w:hAnsi="Arial" w:cs="Times New Roman"/>
      <w:b/>
      <w:sz w:val="22"/>
      <w:szCs w:val="20"/>
      <w:lang w:eastAsia="nl-NL"/>
    </w:rPr>
  </w:style>
  <w:style w:type="paragraph" w:styleId="Kop9">
    <w:name w:val="heading 9"/>
    <w:basedOn w:val="Standaard"/>
    <w:next w:val="Standaard"/>
    <w:link w:val="Kop9Char"/>
    <w:unhideWhenUsed/>
    <w:qFormat/>
    <w:rsid w:val="000B6E04"/>
    <w:pPr>
      <w:keepNext/>
      <w:keepLines/>
      <w:numPr>
        <w:ilvl w:val="8"/>
        <w:numId w:val="2"/>
      </w:numPr>
      <w:spacing w:before="200" w:after="0" w:line="240" w:lineRule="atLeast"/>
      <w:outlineLvl w:val="8"/>
    </w:pPr>
    <w:rPr>
      <w:rFonts w:asciiTheme="majorHAnsi" w:eastAsiaTheme="majorEastAsia" w:hAnsiTheme="majorHAnsi" w:cstheme="majorBidi"/>
      <w:i/>
      <w:iCs/>
      <w:color w:val="404040" w:themeColor="text1" w:themeTint="BF"/>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8104B"/>
    <w:pPr>
      <w:ind w:left="720"/>
      <w:contextualSpacing/>
    </w:pPr>
  </w:style>
  <w:style w:type="table" w:styleId="Tabelraster">
    <w:name w:val="Table Grid"/>
    <w:basedOn w:val="Standaardtabel"/>
    <w:uiPriority w:val="39"/>
    <w:rsid w:val="00207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6EDC"/>
    <w:pPr>
      <w:autoSpaceDE w:val="0"/>
      <w:autoSpaceDN w:val="0"/>
      <w:adjustRightInd w:val="0"/>
      <w:spacing w:after="0" w:line="240" w:lineRule="auto"/>
    </w:pPr>
    <w:rPr>
      <w:rFonts w:cs="Verdana"/>
      <w:color w:val="000000"/>
      <w:sz w:val="24"/>
      <w:szCs w:val="24"/>
      <w:lang w:val="nl-NL"/>
    </w:rPr>
  </w:style>
  <w:style w:type="paragraph" w:styleId="Tekstopmerking">
    <w:name w:val="annotation text"/>
    <w:basedOn w:val="Standaard"/>
    <w:link w:val="TekstopmerkingChar"/>
    <w:uiPriority w:val="99"/>
    <w:unhideWhenUsed/>
    <w:rsid w:val="00894342"/>
    <w:pPr>
      <w:spacing w:line="240" w:lineRule="auto"/>
    </w:pPr>
    <w:rPr>
      <w:sz w:val="20"/>
      <w:szCs w:val="20"/>
    </w:rPr>
  </w:style>
  <w:style w:type="character" w:customStyle="1" w:styleId="TekstopmerkingChar">
    <w:name w:val="Tekst opmerking Char"/>
    <w:basedOn w:val="Standaardalinea-lettertype"/>
    <w:link w:val="Tekstopmerking"/>
    <w:uiPriority w:val="99"/>
    <w:rsid w:val="00894342"/>
    <w:rPr>
      <w:sz w:val="20"/>
      <w:szCs w:val="20"/>
      <w:lang w:val="nl-NL"/>
    </w:rPr>
  </w:style>
  <w:style w:type="paragraph" w:styleId="Geenafstand">
    <w:name w:val="No Spacing"/>
    <w:uiPriority w:val="1"/>
    <w:qFormat/>
    <w:rsid w:val="000F38BF"/>
    <w:pPr>
      <w:spacing w:after="0" w:line="240" w:lineRule="auto"/>
    </w:pPr>
  </w:style>
  <w:style w:type="character" w:customStyle="1" w:styleId="Kop1Char">
    <w:name w:val="Kop 1 Char"/>
    <w:basedOn w:val="Standaardalinea-lettertype"/>
    <w:link w:val="Kop1"/>
    <w:uiPriority w:val="9"/>
    <w:rsid w:val="00332A84"/>
    <w:rPr>
      <w:rFonts w:eastAsia="Times New Roman" w:cs="Verdana"/>
      <w:b/>
      <w:iCs/>
      <w:sz w:val="22"/>
      <w:szCs w:val="24"/>
      <w:lang w:val="nl-NL"/>
    </w:rPr>
  </w:style>
  <w:style w:type="character" w:customStyle="1" w:styleId="Kop2Char">
    <w:name w:val="Kop 2 Char"/>
    <w:basedOn w:val="Standaardalinea-lettertype"/>
    <w:link w:val="Kop2"/>
    <w:uiPriority w:val="9"/>
    <w:rsid w:val="00663CD8"/>
    <w:rPr>
      <w:rFonts w:eastAsia="Times New Roman" w:cs="Times New Roman"/>
      <w:b/>
      <w:sz w:val="20"/>
      <w:szCs w:val="20"/>
      <w:lang w:val="nl-NL" w:eastAsia="nl-NL"/>
    </w:rPr>
  </w:style>
  <w:style w:type="character" w:customStyle="1" w:styleId="Kop3Char">
    <w:name w:val="Kop 3 Char"/>
    <w:basedOn w:val="Standaardalinea-lettertype"/>
    <w:link w:val="Kop3"/>
    <w:rsid w:val="00663CD8"/>
    <w:rPr>
      <w:rFonts w:eastAsia="Times New Roman" w:cs="Times New Roman"/>
      <w:b/>
      <w:szCs w:val="20"/>
      <w:lang w:val="nl-NL" w:eastAsia="nl-NL"/>
    </w:rPr>
  </w:style>
  <w:style w:type="character" w:customStyle="1" w:styleId="Kop4Char">
    <w:name w:val="Kop 4 Char"/>
    <w:basedOn w:val="Standaardalinea-lettertype"/>
    <w:link w:val="Kop4"/>
    <w:rsid w:val="000B6E04"/>
    <w:rPr>
      <w:rFonts w:eastAsia="Times New Roman" w:cs="Times New Roman"/>
      <w:b/>
      <w:szCs w:val="18"/>
      <w:lang w:val="nl-NL" w:eastAsia="nl-NL"/>
    </w:rPr>
  </w:style>
  <w:style w:type="character" w:customStyle="1" w:styleId="Kop5Char">
    <w:name w:val="Kop 5 Char"/>
    <w:basedOn w:val="Standaardalinea-lettertype"/>
    <w:link w:val="Kop5"/>
    <w:rsid w:val="000B6E04"/>
    <w:rPr>
      <w:rFonts w:eastAsia="Times New Roman" w:cs="Times New Roman"/>
      <w:b/>
      <w:szCs w:val="18"/>
      <w:lang w:val="nl-NL" w:eastAsia="nl-NL"/>
    </w:rPr>
  </w:style>
  <w:style w:type="character" w:customStyle="1" w:styleId="Kop7Char">
    <w:name w:val="Kop 7 Char"/>
    <w:basedOn w:val="Standaardalinea-lettertype"/>
    <w:link w:val="Kop7"/>
    <w:rsid w:val="000B6E04"/>
    <w:rPr>
      <w:rFonts w:ascii="Arial" w:eastAsia="Times New Roman" w:hAnsi="Arial" w:cs="Times New Roman"/>
      <w:b/>
      <w:snapToGrid w:val="0"/>
      <w:sz w:val="24"/>
      <w:szCs w:val="20"/>
      <w:lang w:val="nl-NL" w:eastAsia="nl-NL"/>
    </w:rPr>
  </w:style>
  <w:style w:type="character" w:customStyle="1" w:styleId="Kop8Char">
    <w:name w:val="Kop 8 Char"/>
    <w:basedOn w:val="Standaardalinea-lettertype"/>
    <w:link w:val="Kop8"/>
    <w:rsid w:val="000B6E04"/>
    <w:rPr>
      <w:rFonts w:ascii="Arial" w:eastAsia="Times New Roman" w:hAnsi="Arial" w:cs="Times New Roman"/>
      <w:b/>
      <w:sz w:val="22"/>
      <w:szCs w:val="20"/>
      <w:lang w:val="nl-NL" w:eastAsia="nl-NL"/>
    </w:rPr>
  </w:style>
  <w:style w:type="character" w:customStyle="1" w:styleId="Kop9Char">
    <w:name w:val="Kop 9 Char"/>
    <w:basedOn w:val="Standaardalinea-lettertype"/>
    <w:link w:val="Kop9"/>
    <w:rsid w:val="000B6E04"/>
    <w:rPr>
      <w:rFonts w:asciiTheme="majorHAnsi" w:eastAsiaTheme="majorEastAsia" w:hAnsiTheme="majorHAnsi" w:cstheme="majorBidi"/>
      <w:i/>
      <w:iCs/>
      <w:color w:val="404040" w:themeColor="text1" w:themeTint="BF"/>
      <w:szCs w:val="20"/>
      <w:lang w:val="nl-NL" w:eastAsia="nl-NL"/>
    </w:rPr>
  </w:style>
  <w:style w:type="paragraph" w:customStyle="1" w:styleId="Kopie6">
    <w:name w:val="Kopie 6"/>
    <w:basedOn w:val="Kop5"/>
    <w:qFormat/>
    <w:rsid w:val="000B6E04"/>
    <w:pPr>
      <w:numPr>
        <w:ilvl w:val="5"/>
      </w:numPr>
    </w:pPr>
  </w:style>
  <w:style w:type="paragraph" w:styleId="Ballontekst">
    <w:name w:val="Balloon Text"/>
    <w:basedOn w:val="Standaard"/>
    <w:link w:val="BallontekstChar"/>
    <w:uiPriority w:val="99"/>
    <w:semiHidden/>
    <w:unhideWhenUsed/>
    <w:rsid w:val="000B6E04"/>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B6E04"/>
    <w:rPr>
      <w:rFonts w:ascii="Segoe UI" w:hAnsi="Segoe UI" w:cs="Segoe UI"/>
      <w:szCs w:val="18"/>
      <w:lang w:val="nl-NL"/>
    </w:rPr>
  </w:style>
  <w:style w:type="paragraph" w:styleId="Kopvaninhoudsopgave">
    <w:name w:val="TOC Heading"/>
    <w:basedOn w:val="Kop1"/>
    <w:next w:val="Standaard"/>
    <w:uiPriority w:val="39"/>
    <w:unhideWhenUsed/>
    <w:qFormat/>
    <w:rsid w:val="00656A48"/>
    <w:pPr>
      <w:keepLines/>
      <w:numPr>
        <w:numId w:val="0"/>
      </w:numPr>
      <w:spacing w:before="240" w:after="0" w:line="259" w:lineRule="auto"/>
      <w:outlineLvl w:val="9"/>
    </w:pPr>
    <w:rPr>
      <w:rFonts w:asciiTheme="majorHAnsi" w:eastAsiaTheme="majorEastAsia" w:hAnsiTheme="majorHAnsi" w:cstheme="majorBidi"/>
      <w:b w:val="0"/>
      <w:iCs w:val="0"/>
      <w:color w:val="2E74B5" w:themeColor="accent1" w:themeShade="BF"/>
      <w:sz w:val="32"/>
      <w:szCs w:val="32"/>
      <w:lang w:eastAsia="nl-NL"/>
    </w:rPr>
  </w:style>
  <w:style w:type="paragraph" w:styleId="Inhopg1">
    <w:name w:val="toc 1"/>
    <w:basedOn w:val="Standaard"/>
    <w:next w:val="Standaard"/>
    <w:autoRedefine/>
    <w:uiPriority w:val="39"/>
    <w:unhideWhenUsed/>
    <w:rsid w:val="00656A48"/>
    <w:pPr>
      <w:spacing w:after="100"/>
    </w:pPr>
  </w:style>
  <w:style w:type="paragraph" w:styleId="Inhopg2">
    <w:name w:val="toc 2"/>
    <w:basedOn w:val="Standaard"/>
    <w:next w:val="Standaard"/>
    <w:autoRedefine/>
    <w:uiPriority w:val="39"/>
    <w:unhideWhenUsed/>
    <w:rsid w:val="00656A48"/>
    <w:pPr>
      <w:spacing w:after="100"/>
      <w:ind w:left="180"/>
    </w:pPr>
  </w:style>
  <w:style w:type="character" w:styleId="Hyperlink">
    <w:name w:val="Hyperlink"/>
    <w:basedOn w:val="Standaardalinea-lettertype"/>
    <w:uiPriority w:val="99"/>
    <w:unhideWhenUsed/>
    <w:rsid w:val="00656A48"/>
    <w:rPr>
      <w:color w:val="0563C1" w:themeColor="hyperlink"/>
      <w:u w:val="single"/>
    </w:rPr>
  </w:style>
  <w:style w:type="paragraph" w:styleId="Koptekst">
    <w:name w:val="header"/>
    <w:basedOn w:val="Standaard"/>
    <w:link w:val="KoptekstChar"/>
    <w:uiPriority w:val="99"/>
    <w:unhideWhenUsed/>
    <w:rsid w:val="00656A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6A48"/>
    <w:rPr>
      <w:lang w:val="nl-NL"/>
    </w:rPr>
  </w:style>
  <w:style w:type="paragraph" w:styleId="Voettekst">
    <w:name w:val="footer"/>
    <w:basedOn w:val="Standaard"/>
    <w:link w:val="VoettekstChar"/>
    <w:uiPriority w:val="99"/>
    <w:unhideWhenUsed/>
    <w:rsid w:val="00656A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6A48"/>
    <w:rPr>
      <w:lang w:val="nl-NL"/>
    </w:rPr>
  </w:style>
  <w:style w:type="paragraph" w:styleId="Inhopg3">
    <w:name w:val="toc 3"/>
    <w:basedOn w:val="Standaard"/>
    <w:next w:val="Standaard"/>
    <w:autoRedefine/>
    <w:uiPriority w:val="39"/>
    <w:unhideWhenUsed/>
    <w:rsid w:val="00B74CBB"/>
    <w:pPr>
      <w:spacing w:after="100"/>
      <w:ind w:left="360"/>
    </w:pPr>
  </w:style>
  <w:style w:type="paragraph" w:styleId="Inhopg4">
    <w:name w:val="toc 4"/>
    <w:basedOn w:val="Standaard"/>
    <w:next w:val="Standaard"/>
    <w:autoRedefine/>
    <w:uiPriority w:val="39"/>
    <w:unhideWhenUsed/>
    <w:rsid w:val="00B961D3"/>
    <w:pPr>
      <w:spacing w:after="100"/>
      <w:ind w:left="540"/>
    </w:pPr>
  </w:style>
  <w:style w:type="paragraph" w:styleId="Plattetekst2">
    <w:name w:val="Body Text 2"/>
    <w:basedOn w:val="Standaard"/>
    <w:link w:val="Plattetekst2Char"/>
    <w:rsid w:val="00332A84"/>
    <w:pPr>
      <w:spacing w:after="0" w:line="240" w:lineRule="auto"/>
    </w:pPr>
    <w:rPr>
      <w:rFonts w:ascii="Times New Roman" w:eastAsia="Times New Roman" w:hAnsi="Times New Roman" w:cs="Times New Roman"/>
      <w:sz w:val="24"/>
      <w:szCs w:val="20"/>
      <w:lang w:eastAsia="nl-NL"/>
    </w:rPr>
  </w:style>
  <w:style w:type="character" w:customStyle="1" w:styleId="Plattetekst2Char">
    <w:name w:val="Platte tekst 2 Char"/>
    <w:basedOn w:val="Standaardalinea-lettertype"/>
    <w:link w:val="Plattetekst2"/>
    <w:rsid w:val="00332A84"/>
    <w:rPr>
      <w:rFonts w:ascii="Times New Roman" w:eastAsia="Times New Roman" w:hAnsi="Times New Roman" w:cs="Times New Roman"/>
      <w:sz w:val="24"/>
      <w:szCs w:val="20"/>
      <w:lang w:val="nl-NL" w:eastAsia="nl-NL"/>
    </w:rPr>
  </w:style>
  <w:style w:type="character" w:styleId="Tekstvantijdelijkeaanduiding">
    <w:name w:val="Placeholder Text"/>
    <w:basedOn w:val="Standaardalinea-lettertype"/>
    <w:uiPriority w:val="99"/>
    <w:semiHidden/>
    <w:rsid w:val="00E07E27"/>
    <w:rPr>
      <w:color w:val="808080"/>
    </w:rPr>
  </w:style>
  <w:style w:type="character" w:styleId="Verwijzingopmerking">
    <w:name w:val="annotation reference"/>
    <w:basedOn w:val="Standaardalinea-lettertype"/>
    <w:uiPriority w:val="99"/>
    <w:semiHidden/>
    <w:unhideWhenUsed/>
    <w:rsid w:val="00FF7391"/>
    <w:rPr>
      <w:sz w:val="16"/>
      <w:szCs w:val="16"/>
    </w:rPr>
  </w:style>
  <w:style w:type="paragraph" w:styleId="Onderwerpvanopmerking">
    <w:name w:val="annotation subject"/>
    <w:basedOn w:val="Tekstopmerking"/>
    <w:next w:val="Tekstopmerking"/>
    <w:link w:val="OnderwerpvanopmerkingChar"/>
    <w:uiPriority w:val="99"/>
    <w:semiHidden/>
    <w:unhideWhenUsed/>
    <w:rsid w:val="009A0603"/>
    <w:rPr>
      <w:b/>
      <w:bCs/>
    </w:rPr>
  </w:style>
  <w:style w:type="character" w:customStyle="1" w:styleId="OnderwerpvanopmerkingChar">
    <w:name w:val="Onderwerp van opmerking Char"/>
    <w:basedOn w:val="TekstopmerkingChar"/>
    <w:link w:val="Onderwerpvanopmerking"/>
    <w:uiPriority w:val="99"/>
    <w:semiHidden/>
    <w:rsid w:val="009A0603"/>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37901">
      <w:bodyDiv w:val="1"/>
      <w:marLeft w:val="0"/>
      <w:marRight w:val="0"/>
      <w:marTop w:val="0"/>
      <w:marBottom w:val="0"/>
      <w:divBdr>
        <w:top w:val="none" w:sz="0" w:space="0" w:color="auto"/>
        <w:left w:val="none" w:sz="0" w:space="0" w:color="auto"/>
        <w:bottom w:val="none" w:sz="0" w:space="0" w:color="auto"/>
        <w:right w:val="none" w:sz="0" w:space="0" w:color="auto"/>
      </w:divBdr>
    </w:div>
    <w:div w:id="235090203">
      <w:bodyDiv w:val="1"/>
      <w:marLeft w:val="0"/>
      <w:marRight w:val="0"/>
      <w:marTop w:val="0"/>
      <w:marBottom w:val="0"/>
      <w:divBdr>
        <w:top w:val="none" w:sz="0" w:space="0" w:color="auto"/>
        <w:left w:val="none" w:sz="0" w:space="0" w:color="auto"/>
        <w:bottom w:val="none" w:sz="0" w:space="0" w:color="auto"/>
        <w:right w:val="none" w:sz="0" w:space="0" w:color="auto"/>
      </w:divBdr>
    </w:div>
    <w:div w:id="313218414">
      <w:bodyDiv w:val="1"/>
      <w:marLeft w:val="0"/>
      <w:marRight w:val="0"/>
      <w:marTop w:val="0"/>
      <w:marBottom w:val="0"/>
      <w:divBdr>
        <w:top w:val="none" w:sz="0" w:space="0" w:color="auto"/>
        <w:left w:val="none" w:sz="0" w:space="0" w:color="auto"/>
        <w:bottom w:val="none" w:sz="0" w:space="0" w:color="auto"/>
        <w:right w:val="none" w:sz="0" w:space="0" w:color="auto"/>
      </w:divBdr>
    </w:div>
    <w:div w:id="451359692">
      <w:bodyDiv w:val="1"/>
      <w:marLeft w:val="0"/>
      <w:marRight w:val="0"/>
      <w:marTop w:val="0"/>
      <w:marBottom w:val="0"/>
      <w:divBdr>
        <w:top w:val="none" w:sz="0" w:space="0" w:color="auto"/>
        <w:left w:val="none" w:sz="0" w:space="0" w:color="auto"/>
        <w:bottom w:val="none" w:sz="0" w:space="0" w:color="auto"/>
        <w:right w:val="none" w:sz="0" w:space="0" w:color="auto"/>
      </w:divBdr>
    </w:div>
    <w:div w:id="456067803">
      <w:bodyDiv w:val="1"/>
      <w:marLeft w:val="0"/>
      <w:marRight w:val="0"/>
      <w:marTop w:val="0"/>
      <w:marBottom w:val="0"/>
      <w:divBdr>
        <w:top w:val="none" w:sz="0" w:space="0" w:color="auto"/>
        <w:left w:val="none" w:sz="0" w:space="0" w:color="auto"/>
        <w:bottom w:val="none" w:sz="0" w:space="0" w:color="auto"/>
        <w:right w:val="none" w:sz="0" w:space="0" w:color="auto"/>
      </w:divBdr>
    </w:div>
    <w:div w:id="507209254">
      <w:bodyDiv w:val="1"/>
      <w:marLeft w:val="0"/>
      <w:marRight w:val="0"/>
      <w:marTop w:val="0"/>
      <w:marBottom w:val="0"/>
      <w:divBdr>
        <w:top w:val="none" w:sz="0" w:space="0" w:color="auto"/>
        <w:left w:val="none" w:sz="0" w:space="0" w:color="auto"/>
        <w:bottom w:val="none" w:sz="0" w:space="0" w:color="auto"/>
        <w:right w:val="none" w:sz="0" w:space="0" w:color="auto"/>
      </w:divBdr>
    </w:div>
    <w:div w:id="556859968">
      <w:bodyDiv w:val="1"/>
      <w:marLeft w:val="0"/>
      <w:marRight w:val="0"/>
      <w:marTop w:val="0"/>
      <w:marBottom w:val="0"/>
      <w:divBdr>
        <w:top w:val="none" w:sz="0" w:space="0" w:color="auto"/>
        <w:left w:val="none" w:sz="0" w:space="0" w:color="auto"/>
        <w:bottom w:val="none" w:sz="0" w:space="0" w:color="auto"/>
        <w:right w:val="none" w:sz="0" w:space="0" w:color="auto"/>
      </w:divBdr>
    </w:div>
    <w:div w:id="673998563">
      <w:bodyDiv w:val="1"/>
      <w:marLeft w:val="0"/>
      <w:marRight w:val="0"/>
      <w:marTop w:val="0"/>
      <w:marBottom w:val="0"/>
      <w:divBdr>
        <w:top w:val="none" w:sz="0" w:space="0" w:color="auto"/>
        <w:left w:val="none" w:sz="0" w:space="0" w:color="auto"/>
        <w:bottom w:val="none" w:sz="0" w:space="0" w:color="auto"/>
        <w:right w:val="none" w:sz="0" w:space="0" w:color="auto"/>
      </w:divBdr>
    </w:div>
    <w:div w:id="685254647">
      <w:bodyDiv w:val="1"/>
      <w:marLeft w:val="0"/>
      <w:marRight w:val="0"/>
      <w:marTop w:val="0"/>
      <w:marBottom w:val="0"/>
      <w:divBdr>
        <w:top w:val="none" w:sz="0" w:space="0" w:color="auto"/>
        <w:left w:val="none" w:sz="0" w:space="0" w:color="auto"/>
        <w:bottom w:val="none" w:sz="0" w:space="0" w:color="auto"/>
        <w:right w:val="none" w:sz="0" w:space="0" w:color="auto"/>
      </w:divBdr>
    </w:div>
    <w:div w:id="1412895338">
      <w:bodyDiv w:val="1"/>
      <w:marLeft w:val="0"/>
      <w:marRight w:val="0"/>
      <w:marTop w:val="0"/>
      <w:marBottom w:val="0"/>
      <w:divBdr>
        <w:top w:val="none" w:sz="0" w:space="0" w:color="auto"/>
        <w:left w:val="none" w:sz="0" w:space="0" w:color="auto"/>
        <w:bottom w:val="none" w:sz="0" w:space="0" w:color="auto"/>
        <w:right w:val="none" w:sz="0" w:space="0" w:color="auto"/>
      </w:divBdr>
    </w:div>
    <w:div w:id="1428113441">
      <w:bodyDiv w:val="1"/>
      <w:marLeft w:val="0"/>
      <w:marRight w:val="0"/>
      <w:marTop w:val="0"/>
      <w:marBottom w:val="0"/>
      <w:divBdr>
        <w:top w:val="none" w:sz="0" w:space="0" w:color="auto"/>
        <w:left w:val="none" w:sz="0" w:space="0" w:color="auto"/>
        <w:bottom w:val="none" w:sz="0" w:space="0" w:color="auto"/>
        <w:right w:val="none" w:sz="0" w:space="0" w:color="auto"/>
      </w:divBdr>
    </w:div>
    <w:div w:id="1437409511">
      <w:bodyDiv w:val="1"/>
      <w:marLeft w:val="0"/>
      <w:marRight w:val="0"/>
      <w:marTop w:val="0"/>
      <w:marBottom w:val="0"/>
      <w:divBdr>
        <w:top w:val="none" w:sz="0" w:space="0" w:color="auto"/>
        <w:left w:val="none" w:sz="0" w:space="0" w:color="auto"/>
        <w:bottom w:val="none" w:sz="0" w:space="0" w:color="auto"/>
        <w:right w:val="none" w:sz="0" w:space="0" w:color="auto"/>
      </w:divBdr>
    </w:div>
    <w:div w:id="1541823229">
      <w:bodyDiv w:val="1"/>
      <w:marLeft w:val="0"/>
      <w:marRight w:val="0"/>
      <w:marTop w:val="0"/>
      <w:marBottom w:val="0"/>
      <w:divBdr>
        <w:top w:val="none" w:sz="0" w:space="0" w:color="auto"/>
        <w:left w:val="none" w:sz="0" w:space="0" w:color="auto"/>
        <w:bottom w:val="none" w:sz="0" w:space="0" w:color="auto"/>
        <w:right w:val="none" w:sz="0" w:space="0" w:color="auto"/>
      </w:divBdr>
    </w:div>
    <w:div w:id="1696274124">
      <w:bodyDiv w:val="1"/>
      <w:marLeft w:val="0"/>
      <w:marRight w:val="0"/>
      <w:marTop w:val="0"/>
      <w:marBottom w:val="0"/>
      <w:divBdr>
        <w:top w:val="none" w:sz="0" w:space="0" w:color="auto"/>
        <w:left w:val="none" w:sz="0" w:space="0" w:color="auto"/>
        <w:bottom w:val="none" w:sz="0" w:space="0" w:color="auto"/>
        <w:right w:val="none" w:sz="0" w:space="0" w:color="auto"/>
      </w:divBdr>
    </w:div>
    <w:div w:id="1958832314">
      <w:bodyDiv w:val="1"/>
      <w:marLeft w:val="0"/>
      <w:marRight w:val="0"/>
      <w:marTop w:val="0"/>
      <w:marBottom w:val="0"/>
      <w:divBdr>
        <w:top w:val="none" w:sz="0" w:space="0" w:color="auto"/>
        <w:left w:val="none" w:sz="0" w:space="0" w:color="auto"/>
        <w:bottom w:val="none" w:sz="0" w:space="0" w:color="auto"/>
        <w:right w:val="none" w:sz="0" w:space="0" w:color="auto"/>
      </w:divBdr>
    </w:div>
    <w:div w:id="198327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7F241-EFA4-4D82-B7C8-20899A3AD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1622</Words>
  <Characters>8924</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 Martijn</dc:creator>
  <cp:keywords/>
  <dc:description/>
  <cp:lastModifiedBy>Trommelen, Gerard</cp:lastModifiedBy>
  <cp:revision>3</cp:revision>
  <dcterms:created xsi:type="dcterms:W3CDTF">2022-02-08T06:38:00Z</dcterms:created>
  <dcterms:modified xsi:type="dcterms:W3CDTF">2022-02-08T07:35:00Z</dcterms:modified>
</cp:coreProperties>
</file>