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041B2" w14:textId="31D8C5E8" w:rsidR="009E2320" w:rsidRDefault="00104529">
      <w:pPr>
        <w:pStyle w:val="Plattetekst"/>
        <w:rPr>
          <w:rFonts w:ascii="Times New Roman"/>
          <w:sz w:val="20"/>
        </w:rPr>
      </w:pPr>
      <w:r>
        <w:rPr>
          <w:rFonts w:ascii="Times New Roman"/>
          <w:noProof/>
          <w:sz w:val="20"/>
        </w:rPr>
        <w:drawing>
          <wp:anchor distT="0" distB="0" distL="114300" distR="114300" simplePos="0" relativeHeight="251658240" behindDoc="1" locked="0" layoutInCell="0" allowOverlap="1" wp14:anchorId="5EF86673" wp14:editId="0872A962">
            <wp:simplePos x="0" y="0"/>
            <wp:positionH relativeFrom="page">
              <wp:posOffset>469900</wp:posOffset>
            </wp:positionH>
            <wp:positionV relativeFrom="page">
              <wp:posOffset>317500</wp:posOffset>
            </wp:positionV>
            <wp:extent cx="952500" cy="622300"/>
            <wp:effectExtent l="0" t="0" r="0" b="635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622300"/>
                    </a:xfrm>
                    <a:prstGeom prst="rect">
                      <a:avLst/>
                    </a:prstGeom>
                    <a:noFill/>
                  </pic:spPr>
                </pic:pic>
              </a:graphicData>
            </a:graphic>
            <wp14:sizeRelH relativeFrom="page">
              <wp14:pctWidth>0</wp14:pctWidth>
            </wp14:sizeRelH>
            <wp14:sizeRelV relativeFrom="page">
              <wp14:pctHeight>0</wp14:pctHeight>
            </wp14:sizeRelV>
          </wp:anchor>
        </w:drawing>
      </w:r>
    </w:p>
    <w:p w14:paraId="3635121F" w14:textId="77777777" w:rsidR="009E2320" w:rsidRDefault="009E2320">
      <w:pPr>
        <w:pStyle w:val="Plattetekst"/>
        <w:rPr>
          <w:rFonts w:ascii="Times New Roman"/>
          <w:sz w:val="20"/>
        </w:rPr>
      </w:pPr>
    </w:p>
    <w:p w14:paraId="2D04FB8A" w14:textId="77777777" w:rsidR="00D25215" w:rsidRDefault="00D25215" w:rsidP="00D25215">
      <w:pPr>
        <w:spacing w:before="88"/>
        <w:ind w:left="388"/>
        <w:rPr>
          <w:rFonts w:ascii="Times New Roman"/>
          <w:sz w:val="28"/>
          <w:lang w:val="nl-NL"/>
        </w:rPr>
      </w:pPr>
      <w:bookmarkStart w:id="0" w:name="_Hlk111798948"/>
      <w:r>
        <w:rPr>
          <w:rFonts w:ascii="Times New Roman"/>
          <w:sz w:val="28"/>
          <w:lang w:val="nl-NL"/>
        </w:rPr>
        <w:t>Offerte</w:t>
      </w:r>
    </w:p>
    <w:p w14:paraId="3332B387" w14:textId="77777777" w:rsidR="00D25215" w:rsidRDefault="00D25215" w:rsidP="00D25215">
      <w:pPr>
        <w:pStyle w:val="Plattetekst"/>
        <w:rPr>
          <w:rFonts w:ascii="Times New Roman"/>
          <w:sz w:val="30"/>
          <w:lang w:val="nl-NL"/>
        </w:rPr>
      </w:pPr>
    </w:p>
    <w:p w14:paraId="3B1E0614" w14:textId="77777777" w:rsidR="00D25215" w:rsidRDefault="00D25215" w:rsidP="00D25215">
      <w:pPr>
        <w:pStyle w:val="Plattetekst"/>
        <w:spacing w:before="11"/>
        <w:rPr>
          <w:rFonts w:ascii="Times New Roman"/>
          <w:sz w:val="35"/>
          <w:lang w:val="nl-NL"/>
        </w:rPr>
      </w:pPr>
    </w:p>
    <w:p w14:paraId="09DC0469" w14:textId="7D71AC2D" w:rsidR="00D25215" w:rsidRDefault="00D25215" w:rsidP="00D25215">
      <w:pPr>
        <w:ind w:left="3932"/>
        <w:rPr>
          <w:rFonts w:ascii="Times New Roman"/>
          <w:sz w:val="28"/>
          <w:lang w:val="nl-NL"/>
        </w:rPr>
      </w:pPr>
      <w:r>
        <w:rPr>
          <w:rFonts w:ascii="Times New Roman"/>
          <w:sz w:val="28"/>
          <w:lang w:val="nl-NL"/>
        </w:rPr>
        <w:t>CONCEPT</w:t>
      </w:r>
      <w:r w:rsidR="00104529">
        <w:rPr>
          <w:rFonts w:ascii="Times New Roman"/>
          <w:sz w:val="28"/>
          <w:lang w:val="nl-NL"/>
        </w:rPr>
        <w:t xml:space="preserve"> POLIS</w:t>
      </w:r>
    </w:p>
    <w:p w14:paraId="78C314D2" w14:textId="6F02A795" w:rsidR="00CD0CFA" w:rsidRDefault="00CD0CFA">
      <w:pPr>
        <w:pStyle w:val="Plattetekst"/>
        <w:spacing w:before="4"/>
        <w:rPr>
          <w:rFonts w:ascii="Courier New"/>
          <w:sz w:val="20"/>
          <w:lang w:val="nl-NL"/>
        </w:rPr>
      </w:pPr>
    </w:p>
    <w:p w14:paraId="53E40387" w14:textId="568D82CF" w:rsidR="00CD0CFA" w:rsidRDefault="00CD0CFA">
      <w:pPr>
        <w:pStyle w:val="Plattetekst"/>
        <w:spacing w:before="4"/>
        <w:rPr>
          <w:rFonts w:ascii="Courier New"/>
          <w:sz w:val="20"/>
          <w:lang w:val="nl-NL"/>
        </w:rPr>
      </w:pPr>
    </w:p>
    <w:p w14:paraId="0DE01392" w14:textId="5C9401D7" w:rsidR="00AB5648" w:rsidRDefault="00AB5648">
      <w:pPr>
        <w:pStyle w:val="Plattetekst"/>
        <w:spacing w:before="4"/>
        <w:rPr>
          <w:rFonts w:ascii="Courier New"/>
          <w:sz w:val="20"/>
          <w:lang w:val="nl-NL"/>
        </w:rPr>
      </w:pPr>
      <w:r>
        <w:rPr>
          <w:rFonts w:ascii="Times New Roman" w:eastAsiaTheme="minorHAnsi" w:hAnsi="Times New Roman" w:cs="Times New Roman"/>
          <w:sz w:val="24"/>
          <w:szCs w:val="24"/>
          <w:lang w:val="nl-NL"/>
        </w:rPr>
        <w:t>Nederlandse Beurspolis voor Uitgebreide Gevaren</w:t>
      </w:r>
    </w:p>
    <w:p w14:paraId="1BA665B6" w14:textId="094C93EA" w:rsidR="00AB5648" w:rsidRDefault="00AB5648">
      <w:pPr>
        <w:pStyle w:val="Plattetekst"/>
        <w:spacing w:before="4"/>
        <w:rPr>
          <w:rFonts w:ascii="Courier New"/>
          <w:sz w:val="20"/>
          <w:lang w:val="nl-NL"/>
        </w:rPr>
      </w:pPr>
    </w:p>
    <w:p w14:paraId="0CA6318F" w14:textId="77777777" w:rsidR="00712F7A" w:rsidRDefault="00712F7A" w:rsidP="00712F7A">
      <w:pPr>
        <w:widowControl/>
        <w:adjustRightInd w:val="0"/>
        <w:rPr>
          <w:rFonts w:ascii="Courier New" w:eastAsiaTheme="minorHAnsi" w:hAnsi="Courier New" w:cs="Courier New"/>
          <w:b/>
          <w:bCs/>
          <w:sz w:val="20"/>
          <w:szCs w:val="20"/>
          <w:lang w:val="nl-NL"/>
        </w:rPr>
      </w:pPr>
      <w:r>
        <w:rPr>
          <w:rFonts w:ascii="Courier New" w:eastAsiaTheme="minorHAnsi" w:hAnsi="Courier New" w:cs="Courier New"/>
          <w:b/>
          <w:bCs/>
          <w:sz w:val="20"/>
          <w:szCs w:val="20"/>
          <w:lang w:val="nl-NL"/>
        </w:rPr>
        <w:t>Verzekeringnemer</w:t>
      </w:r>
    </w:p>
    <w:p w14:paraId="59D337FF" w14:textId="5EC7EC2D" w:rsidR="00712F7A" w:rsidRDefault="00712F7A" w:rsidP="00712F7A">
      <w:pPr>
        <w:pStyle w:val="Plattetekst"/>
        <w:spacing w:before="4"/>
        <w:rPr>
          <w:rFonts w:ascii="Courier New"/>
          <w:sz w:val="20"/>
          <w:lang w:val="nl-NL"/>
        </w:rPr>
      </w:pPr>
      <w:r>
        <w:rPr>
          <w:rFonts w:ascii="Courier New" w:eastAsiaTheme="minorHAnsi" w:hAnsi="Courier New" w:cs="Courier New"/>
          <w:sz w:val="20"/>
          <w:szCs w:val="20"/>
          <w:lang w:val="nl-NL"/>
        </w:rPr>
        <w:t xml:space="preserve">Stichting </w:t>
      </w:r>
      <w:proofErr w:type="spellStart"/>
      <w:r>
        <w:rPr>
          <w:rFonts w:ascii="Courier New" w:eastAsiaTheme="minorHAnsi" w:hAnsi="Courier New" w:cs="Courier New"/>
          <w:sz w:val="20"/>
          <w:szCs w:val="20"/>
          <w:lang w:val="nl-NL"/>
        </w:rPr>
        <w:t>Artez</w:t>
      </w:r>
      <w:proofErr w:type="spellEnd"/>
    </w:p>
    <w:p w14:paraId="112F50FA" w14:textId="77777777" w:rsidR="00712F7A" w:rsidRDefault="00712F7A">
      <w:pPr>
        <w:pStyle w:val="Plattetekst"/>
        <w:spacing w:before="4"/>
        <w:rPr>
          <w:rFonts w:ascii="Courier New"/>
          <w:sz w:val="20"/>
          <w:lang w:val="nl-NL"/>
        </w:rPr>
      </w:pPr>
    </w:p>
    <w:p w14:paraId="0E3B6FD7" w14:textId="193E5477" w:rsidR="00AB5648" w:rsidRDefault="00AB5648">
      <w:pPr>
        <w:pStyle w:val="Plattetekst"/>
        <w:spacing w:before="4"/>
        <w:rPr>
          <w:rFonts w:ascii="Courier New"/>
          <w:sz w:val="20"/>
          <w:lang w:val="nl-NL"/>
        </w:rPr>
      </w:pPr>
    </w:p>
    <w:p w14:paraId="54F6BE84" w14:textId="77777777" w:rsidR="00AB5648" w:rsidRDefault="00AB5648" w:rsidP="00AB5648">
      <w:pPr>
        <w:widowControl/>
        <w:adjustRightInd w:val="0"/>
        <w:rPr>
          <w:rFonts w:ascii="Courier New" w:eastAsiaTheme="minorHAnsi" w:hAnsi="Courier New" w:cs="Courier New"/>
          <w:b/>
          <w:bCs/>
          <w:sz w:val="20"/>
          <w:szCs w:val="20"/>
          <w:lang w:val="nl-NL"/>
        </w:rPr>
      </w:pPr>
      <w:r>
        <w:rPr>
          <w:rFonts w:ascii="Courier New" w:eastAsiaTheme="minorHAnsi" w:hAnsi="Courier New" w:cs="Courier New"/>
          <w:b/>
          <w:bCs/>
          <w:sz w:val="20"/>
          <w:szCs w:val="20"/>
          <w:lang w:val="nl-NL"/>
        </w:rPr>
        <w:t>Verzekerde interest</w:t>
      </w:r>
    </w:p>
    <w:p w14:paraId="18F7BC1A"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189.056.000,00 (geïndexeerd </w:t>
      </w:r>
      <w:proofErr w:type="spellStart"/>
      <w:r>
        <w:rPr>
          <w:rFonts w:ascii="Courier New" w:eastAsiaTheme="minorHAnsi" w:hAnsi="Courier New" w:cs="Courier New"/>
          <w:sz w:val="20"/>
          <w:szCs w:val="20"/>
          <w:lang w:val="nl-NL"/>
        </w:rPr>
        <w:t>incl.BTW</w:t>
      </w:r>
      <w:proofErr w:type="spellEnd"/>
      <w:r>
        <w:rPr>
          <w:rFonts w:ascii="Courier New" w:eastAsiaTheme="minorHAnsi" w:hAnsi="Courier New" w:cs="Courier New"/>
          <w:sz w:val="20"/>
          <w:szCs w:val="20"/>
          <w:lang w:val="nl-NL"/>
        </w:rPr>
        <w:t>) op gebouwen,</w:t>
      </w:r>
    </w:p>
    <w:p w14:paraId="2B2742A2" w14:textId="61777DD6"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huurdersbelang en</w:t>
      </w:r>
      <w:r w:rsidR="006F0749">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bedrijfsuitrusting/inventaris overeenkomstig</w:t>
      </w:r>
    </w:p>
    <w:p w14:paraId="1C340184"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aangehechte specificatie.</w:t>
      </w:r>
    </w:p>
    <w:p w14:paraId="4FDC7138" w14:textId="77777777" w:rsidR="00AB5648" w:rsidRDefault="00AB5648" w:rsidP="00AB5648">
      <w:pPr>
        <w:widowControl/>
        <w:adjustRightInd w:val="0"/>
        <w:rPr>
          <w:rFonts w:ascii="Courier New" w:eastAsiaTheme="minorHAnsi" w:hAnsi="Courier New" w:cs="Courier New"/>
          <w:sz w:val="20"/>
          <w:szCs w:val="20"/>
          <w:lang w:val="nl-NL"/>
        </w:rPr>
      </w:pPr>
    </w:p>
    <w:p w14:paraId="122AF56E" w14:textId="500E4E3E"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Alles met betrekking tot het bedrijf van verzekerde, zijnde een school</w:t>
      </w:r>
    </w:p>
    <w:p w14:paraId="15163396"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voor hoger onderwijs, inclusief alle daaraan verbonden bij- en</w:t>
      </w:r>
    </w:p>
    <w:p w14:paraId="0FC5C4EE"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nevenbedrijven en of eventuele verdere activiteiten.</w:t>
      </w:r>
    </w:p>
    <w:p w14:paraId="5F1BD23B" w14:textId="77777777" w:rsidR="00AB5648" w:rsidRDefault="00AB5648" w:rsidP="00AB5648">
      <w:pPr>
        <w:widowControl/>
        <w:adjustRightInd w:val="0"/>
        <w:rPr>
          <w:rFonts w:ascii="Courier New" w:eastAsiaTheme="minorHAnsi" w:hAnsi="Courier New" w:cs="Courier New"/>
          <w:sz w:val="20"/>
          <w:szCs w:val="20"/>
          <w:lang w:val="nl-NL"/>
        </w:rPr>
      </w:pPr>
    </w:p>
    <w:p w14:paraId="3120A438" w14:textId="56F0633C"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Hierbij is aangetekend dat:</w:t>
      </w:r>
    </w:p>
    <w:p w14:paraId="4C48D64E"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de verzekerde bedragen incluis BTW zijn.</w:t>
      </w:r>
    </w:p>
    <w:p w14:paraId="1208FC9C" w14:textId="77777777" w:rsidR="00AB5648" w:rsidRDefault="00AB5648" w:rsidP="00AB5648">
      <w:pPr>
        <w:widowControl/>
        <w:adjustRightInd w:val="0"/>
        <w:rPr>
          <w:rFonts w:ascii="Courier New" w:eastAsiaTheme="minorHAnsi" w:hAnsi="Courier New" w:cs="Courier New"/>
          <w:b/>
          <w:bCs/>
          <w:sz w:val="20"/>
          <w:szCs w:val="20"/>
          <w:lang w:val="nl-NL"/>
        </w:rPr>
      </w:pPr>
    </w:p>
    <w:p w14:paraId="21523FA3" w14:textId="495D0EAE" w:rsidR="00AB5648" w:rsidRDefault="00AB5648" w:rsidP="00AB5648">
      <w:pPr>
        <w:widowControl/>
        <w:adjustRightInd w:val="0"/>
        <w:rPr>
          <w:rFonts w:ascii="Courier New" w:eastAsiaTheme="minorHAnsi" w:hAnsi="Courier New" w:cs="Courier New"/>
          <w:b/>
          <w:bCs/>
          <w:sz w:val="20"/>
          <w:szCs w:val="20"/>
          <w:lang w:val="nl-NL"/>
        </w:rPr>
      </w:pPr>
      <w:r>
        <w:rPr>
          <w:rFonts w:ascii="Courier New" w:eastAsiaTheme="minorHAnsi" w:hAnsi="Courier New" w:cs="Courier New"/>
          <w:b/>
          <w:bCs/>
          <w:sz w:val="20"/>
          <w:szCs w:val="20"/>
          <w:lang w:val="nl-NL"/>
        </w:rPr>
        <w:t>Eigen risico</w:t>
      </w:r>
    </w:p>
    <w:p w14:paraId="073B060B" w14:textId="6B6006C3" w:rsidR="00AB5648" w:rsidRDefault="00AB5648" w:rsidP="00AB5648">
      <w:pPr>
        <w:pStyle w:val="Plattetekst"/>
        <w:spacing w:before="4"/>
        <w:rPr>
          <w:rFonts w:ascii="Courier New"/>
          <w:sz w:val="20"/>
          <w:lang w:val="nl-NL"/>
        </w:rPr>
      </w:pPr>
      <w:r>
        <w:rPr>
          <w:rFonts w:ascii="Courier New" w:eastAsiaTheme="minorHAnsi" w:hAnsi="Courier New" w:cs="Courier New"/>
          <w:sz w:val="20"/>
          <w:szCs w:val="20"/>
          <w:lang w:val="nl-NL"/>
        </w:rPr>
        <w:t>EUR 5.000,00 per gebeurtenis.</w:t>
      </w:r>
    </w:p>
    <w:p w14:paraId="492357B8" w14:textId="6BE90116" w:rsidR="00AB5648" w:rsidRDefault="00AB5648">
      <w:pPr>
        <w:pStyle w:val="Plattetekst"/>
        <w:spacing w:before="4"/>
        <w:rPr>
          <w:rFonts w:ascii="Courier New"/>
          <w:sz w:val="20"/>
          <w:lang w:val="nl-NL"/>
        </w:rPr>
      </w:pPr>
    </w:p>
    <w:p w14:paraId="223BC633" w14:textId="77777777" w:rsidR="00B927FA" w:rsidRPr="00B927FA" w:rsidRDefault="00B927FA" w:rsidP="00B927FA">
      <w:pPr>
        <w:rPr>
          <w:rFonts w:ascii="Courier New" w:eastAsiaTheme="minorHAnsi" w:hAnsi="Courier New" w:cs="Courier New"/>
          <w:sz w:val="20"/>
          <w:szCs w:val="20"/>
          <w:lang w:val="nl-NL"/>
        </w:rPr>
      </w:pPr>
      <w:r w:rsidRPr="00B927FA">
        <w:rPr>
          <w:rFonts w:ascii="Courier New" w:hAnsi="Courier New" w:cs="Courier New"/>
          <w:sz w:val="20"/>
          <w:szCs w:val="20"/>
          <w:lang w:val="nl-NL"/>
        </w:rPr>
        <w:t xml:space="preserve">Voor de clausule B201-138.1 zonnepaneleninstallaties : </w:t>
      </w:r>
    </w:p>
    <w:p w14:paraId="37744E4C" w14:textId="3C4A9961" w:rsidR="00B927FA" w:rsidRPr="00B927FA" w:rsidRDefault="00B927FA" w:rsidP="00B927FA">
      <w:pPr>
        <w:rPr>
          <w:rFonts w:ascii="Courier New" w:hAnsi="Courier New" w:cs="Courier New"/>
          <w:sz w:val="20"/>
          <w:szCs w:val="20"/>
          <w:lang w:val="nl-NL"/>
        </w:rPr>
      </w:pPr>
      <w:r w:rsidRPr="00B927FA">
        <w:rPr>
          <w:rFonts w:ascii="Courier New" w:hAnsi="Courier New" w:cs="Courier New"/>
          <w:sz w:val="20"/>
          <w:szCs w:val="20"/>
          <w:lang w:val="nl-NL"/>
        </w:rPr>
        <w:t>Geldt een eigen risico 10% van het door verzekeraars bruto te vergoeden schadebedrag met een</w:t>
      </w:r>
      <w:r w:rsidR="0034674F">
        <w:rPr>
          <w:rFonts w:ascii="Courier New" w:hAnsi="Courier New" w:cs="Courier New"/>
          <w:sz w:val="20"/>
          <w:szCs w:val="20"/>
          <w:lang w:val="nl-NL"/>
        </w:rPr>
        <w:t xml:space="preserve"> </w:t>
      </w:r>
      <w:r w:rsidRPr="00B927FA">
        <w:rPr>
          <w:rFonts w:ascii="Courier New" w:hAnsi="Courier New" w:cs="Courier New"/>
          <w:sz w:val="20"/>
          <w:szCs w:val="20"/>
          <w:lang w:val="nl-NL"/>
        </w:rPr>
        <w:t>minimum van EUR 25.000,00 en een maximum van EUR 100.000,00 per gebeurtenis.</w:t>
      </w:r>
    </w:p>
    <w:p w14:paraId="1D357FC0" w14:textId="01D60C42" w:rsidR="00104529" w:rsidRPr="00B927FA" w:rsidRDefault="00104529" w:rsidP="00F63801">
      <w:pPr>
        <w:spacing w:before="1"/>
        <w:rPr>
          <w:rFonts w:ascii="Courier New" w:hAnsi="Courier New" w:cs="Courier New"/>
          <w:sz w:val="20"/>
          <w:szCs w:val="20"/>
          <w:lang w:val="nl-NL"/>
        </w:rPr>
      </w:pPr>
    </w:p>
    <w:p w14:paraId="0C78DB80" w14:textId="77777777" w:rsidR="00F63801" w:rsidRDefault="00F63801">
      <w:pPr>
        <w:spacing w:before="1"/>
        <w:ind w:left="388"/>
        <w:rPr>
          <w:rFonts w:ascii="Courier New"/>
          <w:b/>
          <w:sz w:val="20"/>
          <w:lang w:val="nl-NL"/>
        </w:rPr>
      </w:pPr>
    </w:p>
    <w:p w14:paraId="13897181" w14:textId="77777777" w:rsidR="009E2320" w:rsidRPr="00D25215" w:rsidRDefault="00D25215">
      <w:pPr>
        <w:spacing w:before="1"/>
        <w:ind w:left="388"/>
        <w:rPr>
          <w:rFonts w:ascii="Courier New"/>
          <w:b/>
          <w:sz w:val="20"/>
          <w:lang w:val="nl-NL"/>
        </w:rPr>
      </w:pPr>
      <w:bookmarkStart w:id="1" w:name="_Hlk112667335"/>
      <w:r w:rsidRPr="00D25215">
        <w:rPr>
          <w:rFonts w:ascii="Courier New"/>
          <w:b/>
          <w:sz w:val="20"/>
          <w:lang w:val="nl-NL"/>
        </w:rPr>
        <w:t>Maximum uitkering</w:t>
      </w:r>
    </w:p>
    <w:bookmarkEnd w:id="1"/>
    <w:p w14:paraId="1AD41797" w14:textId="77777777" w:rsidR="009E2320" w:rsidRPr="00D25215" w:rsidRDefault="009E2320">
      <w:pPr>
        <w:pStyle w:val="Plattetekst"/>
        <w:spacing w:before="4"/>
        <w:rPr>
          <w:rFonts w:ascii="Courier New"/>
          <w:b/>
          <w:sz w:val="22"/>
          <w:lang w:val="nl-NL"/>
        </w:rPr>
      </w:pPr>
    </w:p>
    <w:p w14:paraId="4B70E113"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1.000.000,00 zijnde het maximum bedrag per gebeurtenis</w:t>
      </w:r>
    </w:p>
    <w:p w14:paraId="402699E6"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als premier </w:t>
      </w:r>
      <w:proofErr w:type="spellStart"/>
      <w:r>
        <w:rPr>
          <w:rFonts w:ascii="Courier New" w:eastAsiaTheme="minorHAnsi" w:hAnsi="Courier New" w:cs="Courier New"/>
          <w:sz w:val="20"/>
          <w:szCs w:val="20"/>
          <w:lang w:val="nl-NL"/>
        </w:rPr>
        <w:t>risque</w:t>
      </w:r>
      <w:proofErr w:type="spellEnd"/>
      <w:r>
        <w:rPr>
          <w:rFonts w:ascii="Courier New" w:eastAsiaTheme="minorHAnsi" w:hAnsi="Courier New" w:cs="Courier New"/>
          <w:sz w:val="20"/>
          <w:szCs w:val="20"/>
          <w:lang w:val="nl-NL"/>
        </w:rPr>
        <w:t xml:space="preserve"> gedurende een maximumtermijn van schadevergoeding </w:t>
      </w:r>
    </w:p>
    <w:p w14:paraId="52822285" w14:textId="23586B81" w:rsidR="00AB5648" w:rsidRDefault="00AB5648" w:rsidP="009308D3">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156 weken tot dekking van reconstructiekosten(als omschreven in clausule Reconstructiekostendekking BM031-013/2).</w:t>
      </w:r>
    </w:p>
    <w:p w14:paraId="0DC400C4" w14:textId="335E184D" w:rsidR="00AB5648" w:rsidRDefault="00AB5648" w:rsidP="00AB5648">
      <w:pPr>
        <w:ind w:left="388"/>
        <w:rPr>
          <w:rFonts w:ascii="Courier New" w:eastAsiaTheme="minorHAnsi" w:hAnsi="Courier New" w:cs="Courier New"/>
          <w:sz w:val="20"/>
          <w:szCs w:val="20"/>
          <w:lang w:val="nl-NL"/>
        </w:rPr>
      </w:pPr>
    </w:p>
    <w:p w14:paraId="73944C56" w14:textId="2A49AAE5"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5.000.000,00 zijnde het maximum bedrag per gebeurtenis als premier </w:t>
      </w:r>
      <w:proofErr w:type="spellStart"/>
      <w:r>
        <w:rPr>
          <w:rFonts w:ascii="Courier New" w:eastAsiaTheme="minorHAnsi" w:hAnsi="Courier New" w:cs="Courier New"/>
          <w:sz w:val="20"/>
          <w:szCs w:val="20"/>
          <w:lang w:val="nl-NL"/>
        </w:rPr>
        <w:t>risque</w:t>
      </w:r>
      <w:proofErr w:type="spellEnd"/>
      <w:r>
        <w:rPr>
          <w:rFonts w:ascii="Courier New" w:eastAsiaTheme="minorHAnsi" w:hAnsi="Courier New" w:cs="Courier New"/>
          <w:sz w:val="20"/>
          <w:szCs w:val="20"/>
          <w:lang w:val="nl-NL"/>
        </w:rPr>
        <w:t xml:space="preserve"> gedurende een maximum termijn van schadevergoeding van 156 weken</w:t>
      </w:r>
    </w:p>
    <w:p w14:paraId="015A5F28" w14:textId="7B70BDAA"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tot dekking van bijzondere kosten (als omschreven in clausule Bijzondere kosten BM021-016.</w:t>
      </w:r>
    </w:p>
    <w:p w14:paraId="2F291D44" w14:textId="77777777" w:rsidR="00AB5648" w:rsidRDefault="00AB5648" w:rsidP="00AB5648">
      <w:pPr>
        <w:widowControl/>
        <w:adjustRightInd w:val="0"/>
        <w:rPr>
          <w:rFonts w:ascii="Courier New" w:eastAsiaTheme="minorHAnsi" w:hAnsi="Courier New" w:cs="Courier New"/>
          <w:sz w:val="20"/>
          <w:szCs w:val="20"/>
          <w:lang w:val="nl-NL"/>
        </w:rPr>
      </w:pPr>
    </w:p>
    <w:p w14:paraId="51FFFB70" w14:textId="234733B2"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2.500.000,00 zijnde het maximum bedrag per gebeurtenis als premier </w:t>
      </w:r>
      <w:proofErr w:type="spellStart"/>
      <w:r>
        <w:rPr>
          <w:rFonts w:ascii="Courier New" w:eastAsiaTheme="minorHAnsi" w:hAnsi="Courier New" w:cs="Courier New"/>
          <w:sz w:val="20"/>
          <w:szCs w:val="20"/>
          <w:lang w:val="nl-NL"/>
        </w:rPr>
        <w:t>risque</w:t>
      </w:r>
      <w:proofErr w:type="spellEnd"/>
      <w:r>
        <w:rPr>
          <w:rFonts w:ascii="Courier New" w:eastAsiaTheme="minorHAnsi" w:hAnsi="Courier New" w:cs="Courier New"/>
          <w:sz w:val="20"/>
          <w:szCs w:val="20"/>
          <w:lang w:val="nl-NL"/>
        </w:rPr>
        <w:t xml:space="preserve"> gedurende een maximum termijn van schadevergoeding van 156 weken</w:t>
      </w:r>
    </w:p>
    <w:p w14:paraId="1E5EB87A" w14:textId="70B17C63"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tot dekking van exploitatiekosten conform clausule B 051-028/2 verzekering van exploitatiekosten.</w:t>
      </w:r>
    </w:p>
    <w:p w14:paraId="63FDE3E3" w14:textId="77777777" w:rsidR="00AB5648" w:rsidRDefault="00AB5648" w:rsidP="00AB5648">
      <w:pPr>
        <w:widowControl/>
        <w:adjustRightInd w:val="0"/>
        <w:rPr>
          <w:rFonts w:ascii="Courier New" w:eastAsiaTheme="minorHAnsi" w:hAnsi="Courier New" w:cs="Courier New"/>
          <w:sz w:val="20"/>
          <w:szCs w:val="20"/>
          <w:lang w:val="nl-NL"/>
        </w:rPr>
      </w:pPr>
    </w:p>
    <w:p w14:paraId="32D7E39C"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Met betrekking tot art. 2.2.17 Storing in of uitval van koel- en</w:t>
      </w:r>
    </w:p>
    <w:p w14:paraId="1F439AFF"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diepvrieskasten respectievelijk -kisten:</w:t>
      </w:r>
    </w:p>
    <w:p w14:paraId="7F9DF71F"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2.500,00 zijnde het maximum bedrag per gebeurtenis ten</w:t>
      </w:r>
    </w:p>
    <w:p w14:paraId="2912E657" w14:textId="1B61D7D0"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aanzien van het in art. 2.2.17 gedekte gevaar/gebeurtenis.</w:t>
      </w:r>
    </w:p>
    <w:p w14:paraId="459322DD" w14:textId="77777777" w:rsidR="00AB5648" w:rsidRDefault="00AB5648" w:rsidP="00AB5648">
      <w:pPr>
        <w:widowControl/>
        <w:adjustRightInd w:val="0"/>
        <w:rPr>
          <w:rFonts w:ascii="Courier New" w:eastAsiaTheme="minorHAnsi" w:hAnsi="Courier New" w:cs="Courier New"/>
          <w:sz w:val="20"/>
          <w:szCs w:val="20"/>
          <w:lang w:val="nl-NL"/>
        </w:rPr>
      </w:pPr>
    </w:p>
    <w:p w14:paraId="551B7112" w14:textId="1E1C7A78"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Met betrekking tot art. 3 Dekking nabij het gebouw en elders binnen</w:t>
      </w:r>
    </w:p>
    <w:p w14:paraId="18CD94BC"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Europa:</w:t>
      </w:r>
    </w:p>
    <w:p w14:paraId="21CFB7EE"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250.000,00 zijnde het maximum bedrag per locatie ten</w:t>
      </w:r>
    </w:p>
    <w:p w14:paraId="72906502" w14:textId="31507791"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lastRenderedPageBreak/>
        <w:t xml:space="preserve">aanzien van de in art. 3.1.3 (in </w:t>
      </w:r>
      <w:proofErr w:type="spellStart"/>
      <w:r>
        <w:rPr>
          <w:rFonts w:ascii="Courier New" w:eastAsiaTheme="minorHAnsi" w:hAnsi="Courier New" w:cs="Courier New"/>
          <w:sz w:val="20"/>
          <w:szCs w:val="20"/>
          <w:lang w:val="nl-NL"/>
        </w:rPr>
        <w:t>portakabins</w:t>
      </w:r>
      <w:proofErr w:type="spellEnd"/>
      <w:r>
        <w:rPr>
          <w:rFonts w:ascii="Courier New" w:eastAsiaTheme="minorHAnsi" w:hAnsi="Courier New" w:cs="Courier New"/>
          <w:sz w:val="20"/>
          <w:szCs w:val="20"/>
          <w:lang w:val="nl-NL"/>
        </w:rPr>
        <w:t xml:space="preserve"> of containers) genoemde dekking, op locaties binnen Europa die niet op het </w:t>
      </w:r>
      <w:proofErr w:type="spellStart"/>
      <w:r>
        <w:rPr>
          <w:rFonts w:ascii="Courier New" w:eastAsiaTheme="minorHAnsi" w:hAnsi="Courier New" w:cs="Courier New"/>
          <w:sz w:val="20"/>
          <w:szCs w:val="20"/>
          <w:lang w:val="nl-NL"/>
        </w:rPr>
        <w:t>polisblad</w:t>
      </w:r>
      <w:proofErr w:type="spellEnd"/>
      <w:r>
        <w:rPr>
          <w:rFonts w:ascii="Courier New" w:eastAsiaTheme="minorHAnsi" w:hAnsi="Courier New" w:cs="Courier New"/>
          <w:sz w:val="20"/>
          <w:szCs w:val="20"/>
          <w:lang w:val="nl-NL"/>
        </w:rPr>
        <w:t xml:space="preserve"> zijn</w:t>
      </w:r>
    </w:p>
    <w:p w14:paraId="287FFB9C"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genoemd.</w:t>
      </w:r>
    </w:p>
    <w:p w14:paraId="6286559B" w14:textId="568F07F4" w:rsidR="009D145A" w:rsidRDefault="009D145A" w:rsidP="00AB5648">
      <w:pPr>
        <w:widowControl/>
        <w:adjustRightInd w:val="0"/>
        <w:rPr>
          <w:rFonts w:ascii="Courier New" w:eastAsiaTheme="minorHAnsi" w:hAnsi="Courier New" w:cs="Courier New"/>
          <w:sz w:val="20"/>
          <w:szCs w:val="20"/>
          <w:lang w:val="nl-NL"/>
        </w:rPr>
      </w:pPr>
    </w:p>
    <w:p w14:paraId="3DD46AB4" w14:textId="77777777" w:rsidR="009D145A" w:rsidRDefault="009D145A" w:rsidP="009D145A">
      <w:pPr>
        <w:spacing w:before="1" w:line="254" w:lineRule="auto"/>
        <w:ind w:left="388" w:right="1320"/>
        <w:rPr>
          <w:rFonts w:ascii="Courier New"/>
          <w:sz w:val="20"/>
          <w:lang w:val="nl-NL"/>
        </w:rPr>
      </w:pPr>
      <w:r w:rsidRPr="00E93E0D">
        <w:rPr>
          <w:rFonts w:ascii="Courier New"/>
          <w:b/>
          <w:sz w:val="24"/>
          <w:szCs w:val="24"/>
          <w:lang w:val="nl-NL"/>
        </w:rPr>
        <w:t>Concept</w:t>
      </w:r>
    </w:p>
    <w:p w14:paraId="48310404" w14:textId="77777777" w:rsidR="009D145A" w:rsidRDefault="009D145A" w:rsidP="00AB5648">
      <w:pPr>
        <w:widowControl/>
        <w:adjustRightInd w:val="0"/>
        <w:rPr>
          <w:rFonts w:ascii="Courier New" w:eastAsiaTheme="minorHAnsi" w:hAnsi="Courier New" w:cs="Courier New"/>
          <w:sz w:val="20"/>
          <w:szCs w:val="20"/>
          <w:lang w:val="nl-NL"/>
        </w:rPr>
      </w:pPr>
    </w:p>
    <w:p w14:paraId="50E44924" w14:textId="0D5A76A5"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500.000,00 zijnde het maximum bedrag per locatie ten</w:t>
      </w:r>
    </w:p>
    <w:p w14:paraId="28EAEC63"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aanzien van de in art. 3.1.4 (in gebouwen elders binnen Europa) </w:t>
      </w:r>
    </w:p>
    <w:p w14:paraId="2BFB6AF7" w14:textId="4B98330A"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genoemde dekking.</w:t>
      </w:r>
    </w:p>
    <w:p w14:paraId="35060DF5" w14:textId="77777777" w:rsidR="00AB5648" w:rsidRDefault="00AB5648" w:rsidP="00AB5648">
      <w:pPr>
        <w:widowControl/>
        <w:adjustRightInd w:val="0"/>
        <w:rPr>
          <w:rFonts w:ascii="Courier New" w:eastAsiaTheme="minorHAnsi" w:hAnsi="Courier New" w:cs="Courier New"/>
          <w:sz w:val="20"/>
          <w:szCs w:val="20"/>
          <w:lang w:val="nl-NL"/>
        </w:rPr>
      </w:pPr>
    </w:p>
    <w:p w14:paraId="76992D97"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250.000,00 zijnde het maximum bedrag per locatie ten aanzien </w:t>
      </w:r>
    </w:p>
    <w:p w14:paraId="4BC6EFB3" w14:textId="269B0680"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in art. 3.1.5 (buiten gebouwen elders binnen Europa) genoemde dekking.</w:t>
      </w:r>
    </w:p>
    <w:p w14:paraId="245527BB" w14:textId="77777777" w:rsidR="00AB5648" w:rsidRDefault="00AB5648" w:rsidP="00AB5648">
      <w:pPr>
        <w:widowControl/>
        <w:adjustRightInd w:val="0"/>
        <w:rPr>
          <w:rFonts w:ascii="Courier New" w:eastAsiaTheme="minorHAnsi" w:hAnsi="Courier New" w:cs="Courier New"/>
          <w:sz w:val="20"/>
          <w:szCs w:val="20"/>
          <w:lang w:val="nl-NL"/>
        </w:rPr>
      </w:pPr>
    </w:p>
    <w:p w14:paraId="24A45F84"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5.000,00 zijnde het maximum bedrag per gebeurtenis ten aanzien </w:t>
      </w:r>
    </w:p>
    <w:p w14:paraId="757EDF25" w14:textId="494F08C5"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in art. 3.3 (in een afgesloten personenauto) genoemde dekking.</w:t>
      </w:r>
    </w:p>
    <w:p w14:paraId="235C74C8" w14:textId="77777777" w:rsidR="00AB5648" w:rsidRDefault="00AB5648" w:rsidP="00AB5648">
      <w:pPr>
        <w:widowControl/>
        <w:adjustRightInd w:val="0"/>
        <w:rPr>
          <w:rFonts w:ascii="Courier New" w:eastAsiaTheme="minorHAnsi" w:hAnsi="Courier New" w:cs="Courier New"/>
          <w:sz w:val="20"/>
          <w:szCs w:val="20"/>
          <w:lang w:val="nl-NL"/>
        </w:rPr>
      </w:pPr>
    </w:p>
    <w:p w14:paraId="1F439444" w14:textId="7810460E"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Met betrekking tot art. 4 Vergoeding boven het verzekerde bedrag:</w:t>
      </w:r>
    </w:p>
    <w:p w14:paraId="7E9BB80F"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50 % van het verzekerde bedrag</w:t>
      </w:r>
    </w:p>
    <w:p w14:paraId="4C631D33" w14:textId="23D1A90F"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betreffende locatie, ten aanzien van</w:t>
      </w:r>
      <w:r w:rsidR="00D102E1">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de in art. 4.1 (bereddingskosten) genoemde vergoeding.</w:t>
      </w:r>
    </w:p>
    <w:p w14:paraId="525DBBF8" w14:textId="77777777" w:rsidR="00AB5648" w:rsidRDefault="00AB5648" w:rsidP="00AB5648">
      <w:pPr>
        <w:widowControl/>
        <w:adjustRightInd w:val="0"/>
        <w:rPr>
          <w:rFonts w:ascii="Courier New" w:eastAsiaTheme="minorHAnsi" w:hAnsi="Courier New" w:cs="Courier New"/>
          <w:sz w:val="20"/>
          <w:szCs w:val="20"/>
          <w:lang w:val="nl-NL"/>
        </w:rPr>
      </w:pPr>
    </w:p>
    <w:p w14:paraId="3A8051A4"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5.000.000,00 zijnde het maximum bedrag per gebeurtenis ten aanzien </w:t>
      </w:r>
    </w:p>
    <w:p w14:paraId="1C3D26BE" w14:textId="1FFFC614"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in art. 4.2 (opruimingskosten) genoemde vergoeding.</w:t>
      </w:r>
    </w:p>
    <w:p w14:paraId="61147DB9" w14:textId="70E64A42"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Deze maximum uitkering wordt, indien hiervoor een extra premier </w:t>
      </w:r>
      <w:proofErr w:type="spellStart"/>
      <w:r>
        <w:rPr>
          <w:rFonts w:ascii="Courier New" w:eastAsiaTheme="minorHAnsi" w:hAnsi="Courier New" w:cs="Courier New"/>
          <w:sz w:val="20"/>
          <w:szCs w:val="20"/>
          <w:lang w:val="nl-NL"/>
        </w:rPr>
        <w:t>risque</w:t>
      </w:r>
      <w:proofErr w:type="spellEnd"/>
      <w:r>
        <w:rPr>
          <w:rFonts w:ascii="Courier New" w:eastAsiaTheme="minorHAnsi" w:hAnsi="Courier New" w:cs="Courier New"/>
          <w:sz w:val="20"/>
          <w:szCs w:val="20"/>
          <w:lang w:val="nl-NL"/>
        </w:rPr>
        <w:t xml:space="preserve"> bedrag is verzekerd,</w:t>
      </w:r>
      <w:r w:rsidR="00D102E1">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 xml:space="preserve">met dit extra premier </w:t>
      </w:r>
      <w:proofErr w:type="spellStart"/>
      <w:r>
        <w:rPr>
          <w:rFonts w:ascii="Courier New" w:eastAsiaTheme="minorHAnsi" w:hAnsi="Courier New" w:cs="Courier New"/>
          <w:sz w:val="20"/>
          <w:szCs w:val="20"/>
          <w:lang w:val="nl-NL"/>
        </w:rPr>
        <w:t>risque</w:t>
      </w:r>
      <w:proofErr w:type="spellEnd"/>
      <w:r>
        <w:rPr>
          <w:rFonts w:ascii="Courier New" w:eastAsiaTheme="minorHAnsi" w:hAnsi="Courier New" w:cs="Courier New"/>
          <w:sz w:val="20"/>
          <w:szCs w:val="20"/>
          <w:lang w:val="nl-NL"/>
        </w:rPr>
        <w:t xml:space="preserve"> bedrag verhoogd.</w:t>
      </w:r>
    </w:p>
    <w:p w14:paraId="57026806" w14:textId="77777777" w:rsidR="00AB5648" w:rsidRDefault="00AB5648" w:rsidP="00AB5648">
      <w:pPr>
        <w:widowControl/>
        <w:adjustRightInd w:val="0"/>
        <w:rPr>
          <w:rFonts w:ascii="Courier New" w:eastAsiaTheme="minorHAnsi" w:hAnsi="Courier New" w:cs="Courier New"/>
          <w:sz w:val="20"/>
          <w:szCs w:val="20"/>
          <w:lang w:val="nl-NL"/>
        </w:rPr>
      </w:pPr>
    </w:p>
    <w:p w14:paraId="0EFBE469" w14:textId="0E671A52"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10 % van het verzekerde bedrag van de betreffende locatie, ten aanzien van de in art. 4.3 (kosten van vervoer en opslag)</w:t>
      </w:r>
    </w:p>
    <w:p w14:paraId="707637A1"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genoemde vergoeding.</w:t>
      </w:r>
    </w:p>
    <w:p w14:paraId="7A90E460" w14:textId="77777777" w:rsidR="00AB5648" w:rsidRDefault="00AB5648" w:rsidP="00AB5648">
      <w:pPr>
        <w:widowControl/>
        <w:adjustRightInd w:val="0"/>
        <w:rPr>
          <w:rFonts w:ascii="Courier New" w:eastAsiaTheme="minorHAnsi" w:hAnsi="Courier New" w:cs="Courier New"/>
          <w:sz w:val="20"/>
          <w:szCs w:val="20"/>
          <w:lang w:val="nl-NL"/>
        </w:rPr>
      </w:pPr>
    </w:p>
    <w:p w14:paraId="02411121" w14:textId="24696693"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10 % van het verzekerde bedrag</w:t>
      </w:r>
    </w:p>
    <w:p w14:paraId="697CCC40" w14:textId="732D408C"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betreffende locatie, ten aanzien van de in art. 4.4 (inbraak/vandalisme aan gehuurde gebouwen) genoemde vergoeding.</w:t>
      </w:r>
    </w:p>
    <w:p w14:paraId="2A1221E3" w14:textId="77777777" w:rsidR="00AB5648" w:rsidRDefault="00AB5648" w:rsidP="00AB5648">
      <w:pPr>
        <w:widowControl/>
        <w:adjustRightInd w:val="0"/>
        <w:rPr>
          <w:rFonts w:ascii="Courier New" w:eastAsiaTheme="minorHAnsi" w:hAnsi="Courier New" w:cs="Courier New"/>
          <w:sz w:val="20"/>
          <w:szCs w:val="20"/>
          <w:lang w:val="nl-NL"/>
        </w:rPr>
      </w:pPr>
    </w:p>
    <w:p w14:paraId="092B9B0F"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25 % van het verzekerde bedrag van het</w:t>
      </w:r>
    </w:p>
    <w:p w14:paraId="48AE4BF9"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beschadigde gebouw, ten aanzien van de in art. 4.5 (huurderving)</w:t>
      </w:r>
    </w:p>
    <w:p w14:paraId="63C25A2C" w14:textId="7BAD3F68"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genoemde vergoeding.</w:t>
      </w:r>
    </w:p>
    <w:p w14:paraId="4E237840" w14:textId="34FA3BC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De maximum schadevergoedingstermijn bedraagt 104 achtereenvolgende weken.</w:t>
      </w:r>
    </w:p>
    <w:p w14:paraId="00DF354B" w14:textId="213975D9"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Indien niet tot herstel of herbouw (ter plaatse of elders) wordt overgegaan, dan bedraagt de maximum schadevergoedingstermijn 13 achtereenvolgende weken.</w:t>
      </w:r>
    </w:p>
    <w:p w14:paraId="346ABB2F" w14:textId="77777777" w:rsidR="00AB5648" w:rsidRDefault="00AB5648" w:rsidP="00AB5648">
      <w:pPr>
        <w:widowControl/>
        <w:adjustRightInd w:val="0"/>
        <w:rPr>
          <w:rFonts w:ascii="Courier New" w:eastAsiaTheme="minorHAnsi" w:hAnsi="Courier New" w:cs="Courier New"/>
          <w:sz w:val="20"/>
          <w:szCs w:val="20"/>
          <w:lang w:val="nl-NL"/>
        </w:rPr>
      </w:pPr>
    </w:p>
    <w:p w14:paraId="0E0C3014"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250.000,00 zijnde het maximum bedrag ten aanzien van de</w:t>
      </w:r>
    </w:p>
    <w:p w14:paraId="1A171E0A" w14:textId="30C8DF2F"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in art. 4.6 (extra kosten op last van de</w:t>
      </w:r>
      <w:r w:rsidR="00983B1E">
        <w:rPr>
          <w:rFonts w:ascii="Courier New" w:eastAsiaTheme="minorHAnsi" w:hAnsi="Courier New" w:cs="Courier New"/>
          <w:sz w:val="20"/>
          <w:szCs w:val="20"/>
          <w:lang w:val="nl-NL"/>
        </w:rPr>
        <w:t xml:space="preserve"> o</w:t>
      </w:r>
      <w:r>
        <w:rPr>
          <w:rFonts w:ascii="Courier New" w:eastAsiaTheme="minorHAnsi" w:hAnsi="Courier New" w:cs="Courier New"/>
          <w:sz w:val="20"/>
          <w:szCs w:val="20"/>
          <w:lang w:val="nl-NL"/>
        </w:rPr>
        <w:t>verheid) genoemde vergoeding.</w:t>
      </w:r>
    </w:p>
    <w:p w14:paraId="2526DA0E" w14:textId="77777777" w:rsidR="00983B1E" w:rsidRDefault="00983B1E" w:rsidP="00AB5648">
      <w:pPr>
        <w:widowControl/>
        <w:adjustRightInd w:val="0"/>
        <w:rPr>
          <w:rFonts w:ascii="Courier New" w:eastAsiaTheme="minorHAnsi" w:hAnsi="Courier New" w:cs="Courier New"/>
          <w:sz w:val="20"/>
          <w:szCs w:val="20"/>
          <w:lang w:val="nl-NL"/>
        </w:rPr>
      </w:pPr>
    </w:p>
    <w:p w14:paraId="03E813E8" w14:textId="7777777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10 % van het verzekerde bedrag</w:t>
      </w:r>
    </w:p>
    <w:p w14:paraId="19603076" w14:textId="30D69DA9"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ten aanzien van de in art. 4.7</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(tuinaanleg/bestrating) genoemde vergoeding.</w:t>
      </w:r>
    </w:p>
    <w:p w14:paraId="346B2779" w14:textId="77777777" w:rsidR="00983B1E" w:rsidRDefault="00983B1E" w:rsidP="00AB5648">
      <w:pPr>
        <w:widowControl/>
        <w:adjustRightInd w:val="0"/>
        <w:rPr>
          <w:rFonts w:ascii="Courier New" w:eastAsiaTheme="minorHAnsi" w:hAnsi="Courier New" w:cs="Courier New"/>
          <w:sz w:val="20"/>
          <w:szCs w:val="20"/>
          <w:lang w:val="nl-NL"/>
        </w:rPr>
      </w:pPr>
    </w:p>
    <w:p w14:paraId="7A67FE10" w14:textId="77777777" w:rsidR="00983B1E"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5.000,00 zijnde het maximum bedrag per gebeurtenis ten</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 xml:space="preserve">aanzien </w:t>
      </w:r>
    </w:p>
    <w:p w14:paraId="2A13CEE0" w14:textId="1DC76C24"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in art. 4.8.1 (geld en</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geldswaardig papier) genoemde vergoeding.</w:t>
      </w:r>
    </w:p>
    <w:p w14:paraId="54FB6A90" w14:textId="77777777" w:rsidR="00983B1E" w:rsidRDefault="00983B1E" w:rsidP="00AB5648">
      <w:pPr>
        <w:widowControl/>
        <w:adjustRightInd w:val="0"/>
        <w:rPr>
          <w:rFonts w:ascii="Courier New" w:eastAsiaTheme="minorHAnsi" w:hAnsi="Courier New" w:cs="Courier New"/>
          <w:sz w:val="20"/>
          <w:szCs w:val="20"/>
          <w:lang w:val="nl-NL"/>
        </w:rPr>
      </w:pPr>
    </w:p>
    <w:p w14:paraId="5E78F7DD" w14:textId="77777777" w:rsidR="00983B1E"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5.000,00 zijnde het maximum bedrag per gebeurtenis ten</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 xml:space="preserve">aanzien </w:t>
      </w:r>
    </w:p>
    <w:p w14:paraId="18CE4816" w14:textId="14D222CE"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van de in art. 4.8.2 (vervangen van</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sloten)genoemde vergoeding.</w:t>
      </w:r>
    </w:p>
    <w:p w14:paraId="4CA3DFBE" w14:textId="77777777" w:rsidR="00983B1E" w:rsidRDefault="00983B1E" w:rsidP="00AB5648">
      <w:pPr>
        <w:widowControl/>
        <w:adjustRightInd w:val="0"/>
        <w:rPr>
          <w:rFonts w:ascii="Courier New" w:eastAsiaTheme="minorHAnsi" w:hAnsi="Courier New" w:cs="Courier New"/>
          <w:sz w:val="20"/>
          <w:szCs w:val="20"/>
          <w:lang w:val="nl-NL"/>
        </w:rPr>
      </w:pPr>
    </w:p>
    <w:p w14:paraId="3CB03508" w14:textId="5C8DF2AE"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5.000,00 zijnde het maximum bedrag per gebeurtenis ten</w:t>
      </w:r>
    </w:p>
    <w:p w14:paraId="4B98004D" w14:textId="3E9EB21D"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aanzien van de in art. 4.8.3 (vals geld)genoemde vergoeding.</w:t>
      </w:r>
    </w:p>
    <w:p w14:paraId="6923E92F" w14:textId="77777777" w:rsidR="00983B1E" w:rsidRDefault="00983B1E" w:rsidP="00AB5648">
      <w:pPr>
        <w:widowControl/>
        <w:adjustRightInd w:val="0"/>
        <w:rPr>
          <w:rFonts w:ascii="Courier New" w:eastAsiaTheme="minorHAnsi" w:hAnsi="Courier New" w:cs="Courier New"/>
          <w:sz w:val="20"/>
          <w:szCs w:val="20"/>
          <w:lang w:val="nl-NL"/>
        </w:rPr>
      </w:pPr>
    </w:p>
    <w:p w14:paraId="0DB5B52D" w14:textId="77777777" w:rsidR="00983B1E"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Een bedrag tot maximaal 1 % van de verschuldigde</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 xml:space="preserve">schadevergoeding </w:t>
      </w:r>
    </w:p>
    <w:p w14:paraId="6549ED2A" w14:textId="3E5B6322"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ten aanzien van de in art.</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4.9 (afmakingscourtage)genoemde vergoeding.</w:t>
      </w:r>
    </w:p>
    <w:p w14:paraId="636B84D8" w14:textId="77777777" w:rsidR="00983B1E" w:rsidRDefault="00983B1E" w:rsidP="00AB5648">
      <w:pPr>
        <w:widowControl/>
        <w:adjustRightInd w:val="0"/>
        <w:rPr>
          <w:rFonts w:ascii="Courier New" w:eastAsiaTheme="minorHAnsi" w:hAnsi="Courier New" w:cs="Courier New"/>
          <w:sz w:val="20"/>
          <w:szCs w:val="20"/>
          <w:lang w:val="nl-NL"/>
        </w:rPr>
      </w:pPr>
    </w:p>
    <w:p w14:paraId="46206C52" w14:textId="59E75487"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250.000,00 per gebeurtenis ter zake van verlies</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 xml:space="preserve">koelschade als omschreven in </w:t>
      </w:r>
      <w:r w:rsidR="006B7965">
        <w:rPr>
          <w:rFonts w:ascii="Courier New" w:eastAsiaTheme="minorHAnsi" w:hAnsi="Courier New" w:cs="Courier New"/>
          <w:sz w:val="20"/>
          <w:szCs w:val="20"/>
          <w:lang w:val="nl-NL"/>
        </w:rPr>
        <w:t xml:space="preserve">BX Clausuleblad Stichting </w:t>
      </w:r>
      <w:proofErr w:type="spellStart"/>
      <w:r w:rsidR="006B7965">
        <w:rPr>
          <w:rFonts w:ascii="Courier New" w:eastAsiaTheme="minorHAnsi" w:hAnsi="Courier New" w:cs="Courier New"/>
          <w:sz w:val="20"/>
          <w:szCs w:val="20"/>
          <w:lang w:val="nl-NL"/>
        </w:rPr>
        <w:t>Artez</w:t>
      </w:r>
      <w:proofErr w:type="spellEnd"/>
      <w:r w:rsidR="006B7965">
        <w:rPr>
          <w:rFonts w:ascii="Courier New" w:eastAsiaTheme="minorHAnsi" w:hAnsi="Courier New" w:cs="Courier New"/>
          <w:sz w:val="20"/>
          <w:szCs w:val="20"/>
          <w:lang w:val="nl-NL"/>
        </w:rPr>
        <w:t xml:space="preserve"> “Schade en omvang van de vergoeding</w:t>
      </w:r>
      <w:r w:rsidR="00D102E1">
        <w:rPr>
          <w:rFonts w:ascii="Courier New" w:eastAsiaTheme="minorHAnsi" w:hAnsi="Courier New" w:cs="Courier New"/>
          <w:sz w:val="20"/>
          <w:szCs w:val="20"/>
          <w:lang w:val="nl-NL"/>
        </w:rPr>
        <w:t>”</w:t>
      </w:r>
      <w:r w:rsidR="006B7965">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art.4.10</w:t>
      </w:r>
      <w:r w:rsidR="00983B1E">
        <w:rPr>
          <w:rFonts w:ascii="Courier New" w:eastAsiaTheme="minorHAnsi" w:hAnsi="Courier New" w:cs="Courier New"/>
          <w:sz w:val="20"/>
          <w:szCs w:val="20"/>
          <w:lang w:val="nl-NL"/>
        </w:rPr>
        <w:t>.</w:t>
      </w:r>
    </w:p>
    <w:p w14:paraId="120F91BC" w14:textId="77777777" w:rsidR="00983B1E" w:rsidRDefault="00983B1E" w:rsidP="00AB5648">
      <w:pPr>
        <w:widowControl/>
        <w:adjustRightInd w:val="0"/>
        <w:rPr>
          <w:rFonts w:ascii="Courier New" w:eastAsiaTheme="minorHAnsi" w:hAnsi="Courier New" w:cs="Courier New"/>
          <w:sz w:val="20"/>
          <w:szCs w:val="20"/>
          <w:lang w:val="nl-NL"/>
        </w:rPr>
      </w:pPr>
    </w:p>
    <w:p w14:paraId="3A976A9D" w14:textId="7437D3AC" w:rsidR="00AB5648" w:rsidRDefault="00AB5648" w:rsidP="00AB5648">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250.000,00 per gebeurtenis ter zake van eigendommen van</w:t>
      </w:r>
      <w:r w:rsidR="00983B1E">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studenten en personeel als genoemd in</w:t>
      </w:r>
      <w:r w:rsidR="00983B1E">
        <w:rPr>
          <w:rFonts w:ascii="Courier New" w:eastAsiaTheme="minorHAnsi" w:hAnsi="Courier New" w:cs="Courier New"/>
          <w:sz w:val="20"/>
          <w:szCs w:val="20"/>
          <w:lang w:val="nl-NL"/>
        </w:rPr>
        <w:t xml:space="preserve"> </w:t>
      </w:r>
      <w:r w:rsidR="006B7965">
        <w:rPr>
          <w:rFonts w:ascii="Courier New" w:eastAsiaTheme="minorHAnsi" w:hAnsi="Courier New" w:cs="Courier New"/>
          <w:sz w:val="20"/>
          <w:szCs w:val="20"/>
          <w:lang w:val="nl-NL"/>
        </w:rPr>
        <w:t xml:space="preserve">BX Clausuleblad Stichting </w:t>
      </w:r>
      <w:proofErr w:type="spellStart"/>
      <w:r w:rsidR="006B7965">
        <w:rPr>
          <w:rFonts w:ascii="Courier New" w:eastAsiaTheme="minorHAnsi" w:hAnsi="Courier New" w:cs="Courier New"/>
          <w:sz w:val="20"/>
          <w:szCs w:val="20"/>
          <w:lang w:val="nl-NL"/>
        </w:rPr>
        <w:t>Artez</w:t>
      </w:r>
      <w:proofErr w:type="spellEnd"/>
      <w:r w:rsidR="006B7965">
        <w:rPr>
          <w:rFonts w:ascii="Courier New" w:eastAsiaTheme="minorHAnsi" w:hAnsi="Courier New" w:cs="Courier New"/>
          <w:sz w:val="20"/>
          <w:szCs w:val="20"/>
          <w:lang w:val="nl-NL"/>
        </w:rPr>
        <w:t xml:space="preserve"> “Schade en omvang van de vergoeding</w:t>
      </w:r>
      <w:r w:rsidR="00D102E1">
        <w:rPr>
          <w:rFonts w:ascii="Courier New" w:eastAsiaTheme="minorHAnsi" w:hAnsi="Courier New" w:cs="Courier New"/>
          <w:sz w:val="20"/>
          <w:szCs w:val="20"/>
          <w:lang w:val="nl-NL"/>
        </w:rPr>
        <w:t>”</w:t>
      </w:r>
      <w:r w:rsidR="006B7965">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art. 4.11</w:t>
      </w:r>
      <w:r w:rsidR="00983B1E">
        <w:rPr>
          <w:rFonts w:ascii="Courier New" w:eastAsiaTheme="minorHAnsi" w:hAnsi="Courier New" w:cs="Courier New"/>
          <w:sz w:val="20"/>
          <w:szCs w:val="20"/>
          <w:lang w:val="nl-NL"/>
        </w:rPr>
        <w:t>.</w:t>
      </w:r>
    </w:p>
    <w:p w14:paraId="1CC0661F" w14:textId="1C1A860F" w:rsidR="00C94F46" w:rsidRDefault="00C94F46" w:rsidP="00AB5648">
      <w:pPr>
        <w:widowControl/>
        <w:adjustRightInd w:val="0"/>
        <w:rPr>
          <w:rFonts w:ascii="Courier New" w:eastAsiaTheme="minorHAnsi" w:hAnsi="Courier New" w:cs="Courier New"/>
          <w:sz w:val="20"/>
          <w:szCs w:val="20"/>
          <w:lang w:val="nl-NL"/>
        </w:rPr>
      </w:pPr>
    </w:p>
    <w:p w14:paraId="6F56DA0C" w14:textId="71F7E23C" w:rsidR="00C94F46" w:rsidRDefault="00C94F46" w:rsidP="00AB5648">
      <w:pPr>
        <w:widowControl/>
        <w:adjustRightInd w:val="0"/>
        <w:rPr>
          <w:rFonts w:ascii="Courier New" w:eastAsiaTheme="minorHAnsi" w:hAnsi="Courier New" w:cs="Courier New"/>
          <w:sz w:val="20"/>
          <w:szCs w:val="20"/>
          <w:lang w:val="nl-NL"/>
        </w:rPr>
      </w:pPr>
    </w:p>
    <w:p w14:paraId="4DAF1CF2" w14:textId="51F64136" w:rsidR="00C94F46" w:rsidRDefault="00C94F46" w:rsidP="00AB5648">
      <w:pPr>
        <w:widowControl/>
        <w:adjustRightInd w:val="0"/>
        <w:rPr>
          <w:rFonts w:ascii="Courier New" w:eastAsiaTheme="minorHAnsi" w:hAnsi="Courier New" w:cs="Courier New"/>
          <w:sz w:val="20"/>
          <w:szCs w:val="20"/>
          <w:lang w:val="nl-NL"/>
        </w:rPr>
      </w:pPr>
    </w:p>
    <w:p w14:paraId="354BCAE0" w14:textId="77777777" w:rsidR="00C94F46" w:rsidRDefault="00C94F46" w:rsidP="00C94F46">
      <w:pPr>
        <w:spacing w:before="1" w:line="254" w:lineRule="auto"/>
        <w:ind w:left="388" w:right="1320"/>
        <w:rPr>
          <w:rFonts w:ascii="Courier New"/>
          <w:sz w:val="20"/>
          <w:lang w:val="nl-NL"/>
        </w:rPr>
      </w:pPr>
      <w:r w:rsidRPr="00E93E0D">
        <w:rPr>
          <w:rFonts w:ascii="Courier New"/>
          <w:b/>
          <w:sz w:val="24"/>
          <w:szCs w:val="24"/>
          <w:lang w:val="nl-NL"/>
        </w:rPr>
        <w:t>Concept</w:t>
      </w:r>
    </w:p>
    <w:p w14:paraId="01959660" w14:textId="77777777" w:rsidR="006B7965" w:rsidRDefault="006B7965" w:rsidP="00AB5648">
      <w:pPr>
        <w:widowControl/>
        <w:adjustRightInd w:val="0"/>
        <w:rPr>
          <w:rFonts w:ascii="Courier New" w:eastAsiaTheme="minorHAnsi" w:hAnsi="Courier New" w:cs="Courier New"/>
          <w:sz w:val="20"/>
          <w:szCs w:val="20"/>
          <w:lang w:val="nl-NL"/>
        </w:rPr>
      </w:pPr>
    </w:p>
    <w:p w14:paraId="600EDE4E" w14:textId="088DAE89" w:rsidR="00D102E1" w:rsidRDefault="00AB5648"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EUR 100.000,00 per gebeurtenis ter zake van extra </w:t>
      </w:r>
      <w:r w:rsidR="008B72F4">
        <w:rPr>
          <w:rFonts w:ascii="Courier New" w:eastAsiaTheme="minorHAnsi" w:hAnsi="Courier New" w:cs="Courier New"/>
          <w:sz w:val="20"/>
          <w:szCs w:val="20"/>
          <w:lang w:val="nl-NL"/>
        </w:rPr>
        <w:t xml:space="preserve">kosten </w:t>
      </w:r>
      <w:r>
        <w:rPr>
          <w:rFonts w:ascii="Courier New" w:eastAsiaTheme="minorHAnsi" w:hAnsi="Courier New" w:cs="Courier New"/>
          <w:sz w:val="20"/>
          <w:szCs w:val="20"/>
          <w:lang w:val="nl-NL"/>
        </w:rPr>
        <w:t xml:space="preserve">als genoemd in </w:t>
      </w:r>
      <w:bookmarkStart w:id="2" w:name="_Hlk112848625"/>
      <w:r>
        <w:rPr>
          <w:rFonts w:ascii="Courier New" w:eastAsiaTheme="minorHAnsi" w:hAnsi="Courier New" w:cs="Courier New"/>
          <w:sz w:val="20"/>
          <w:szCs w:val="20"/>
          <w:lang w:val="nl-NL"/>
        </w:rPr>
        <w:t>BX</w:t>
      </w:r>
      <w:r w:rsidR="006B7965">
        <w:rPr>
          <w:rFonts w:ascii="Courier New" w:eastAsiaTheme="minorHAnsi" w:hAnsi="Courier New" w:cs="Courier New"/>
          <w:sz w:val="20"/>
          <w:szCs w:val="20"/>
          <w:lang w:val="nl-NL"/>
        </w:rPr>
        <w:t xml:space="preserve"> Clausuleblad Stichting </w:t>
      </w:r>
      <w:proofErr w:type="spellStart"/>
      <w:r w:rsidR="006B7965">
        <w:rPr>
          <w:rFonts w:ascii="Courier New" w:eastAsiaTheme="minorHAnsi" w:hAnsi="Courier New" w:cs="Courier New"/>
          <w:sz w:val="20"/>
          <w:szCs w:val="20"/>
          <w:lang w:val="nl-NL"/>
        </w:rPr>
        <w:t>Artez</w:t>
      </w:r>
      <w:proofErr w:type="spellEnd"/>
      <w:r w:rsidR="006B7965">
        <w:rPr>
          <w:rFonts w:ascii="Courier New" w:eastAsiaTheme="minorHAnsi" w:hAnsi="Courier New" w:cs="Courier New"/>
          <w:sz w:val="20"/>
          <w:szCs w:val="20"/>
          <w:lang w:val="nl-NL"/>
        </w:rPr>
        <w:t xml:space="preserve"> “Schade en omvang van de vergoeding </w:t>
      </w:r>
      <w:bookmarkEnd w:id="2"/>
      <w:r w:rsidR="00D102E1">
        <w:rPr>
          <w:rFonts w:ascii="Courier New" w:eastAsiaTheme="minorHAnsi" w:hAnsi="Courier New" w:cs="Courier New"/>
          <w:sz w:val="20"/>
          <w:szCs w:val="20"/>
          <w:lang w:val="nl-NL"/>
        </w:rPr>
        <w:t>kosten"</w:t>
      </w:r>
    </w:p>
    <w:p w14:paraId="3BD7052F" w14:textId="35735005" w:rsidR="00AB5648" w:rsidRDefault="00D102E1"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COT Instituut voor Veiligheids- en Crisismanagement </w:t>
      </w:r>
      <w:r w:rsidR="00AB5648">
        <w:rPr>
          <w:rFonts w:ascii="Courier New" w:eastAsiaTheme="minorHAnsi" w:hAnsi="Courier New" w:cs="Courier New"/>
          <w:sz w:val="20"/>
          <w:szCs w:val="20"/>
          <w:lang w:val="nl-NL"/>
        </w:rPr>
        <w:t>art.4.12</w:t>
      </w:r>
      <w:r w:rsidR="00983B1E">
        <w:rPr>
          <w:rFonts w:ascii="Courier New" w:eastAsiaTheme="minorHAnsi" w:hAnsi="Courier New" w:cs="Courier New"/>
          <w:sz w:val="20"/>
          <w:szCs w:val="20"/>
          <w:lang w:val="nl-NL"/>
        </w:rPr>
        <w:t>.</w:t>
      </w:r>
    </w:p>
    <w:p w14:paraId="5E6569A6" w14:textId="7392E0F0" w:rsidR="008B4EB4" w:rsidRDefault="008B4EB4" w:rsidP="00983B1E">
      <w:pPr>
        <w:widowControl/>
        <w:adjustRightInd w:val="0"/>
        <w:rPr>
          <w:rFonts w:ascii="Courier New" w:eastAsiaTheme="minorHAnsi" w:hAnsi="Courier New" w:cs="Courier New"/>
          <w:sz w:val="20"/>
          <w:szCs w:val="20"/>
          <w:lang w:val="nl-NL"/>
        </w:rPr>
      </w:pPr>
    </w:p>
    <w:p w14:paraId="0EC8320B" w14:textId="77777777" w:rsidR="009D580F" w:rsidRPr="009D580F" w:rsidRDefault="009D580F" w:rsidP="009D580F">
      <w:pPr>
        <w:rPr>
          <w:sz w:val="20"/>
          <w:szCs w:val="20"/>
          <w:lang w:val="nl-NL"/>
        </w:rPr>
      </w:pPr>
    </w:p>
    <w:p w14:paraId="3CF0F643" w14:textId="2EC49B0E" w:rsidR="00643394" w:rsidRPr="00643394" w:rsidRDefault="00643394" w:rsidP="00643394">
      <w:pPr>
        <w:spacing w:before="1"/>
        <w:rPr>
          <w:rFonts w:ascii="Courier New" w:eastAsiaTheme="minorHAnsi" w:hAnsi="Courier New" w:cs="Courier New"/>
          <w:sz w:val="18"/>
          <w:szCs w:val="18"/>
          <w:lang w:val="nl-NL"/>
        </w:rPr>
      </w:pPr>
      <w:r w:rsidRPr="00643394">
        <w:rPr>
          <w:rFonts w:ascii="Courier New" w:hAnsi="Courier New" w:cs="Courier New"/>
          <w:sz w:val="20"/>
          <w:szCs w:val="20"/>
          <w:lang w:val="nl-NL"/>
        </w:rPr>
        <w:t>Met betrekking tot</w:t>
      </w:r>
      <w:r w:rsidR="006B7965">
        <w:rPr>
          <w:rFonts w:ascii="Courier New" w:hAnsi="Courier New" w:cs="Courier New"/>
          <w:sz w:val="20"/>
          <w:szCs w:val="20"/>
          <w:lang w:val="nl-NL"/>
        </w:rPr>
        <w:t xml:space="preserve"> </w:t>
      </w:r>
      <w:r w:rsidR="00CF6629">
        <w:rPr>
          <w:rFonts w:ascii="Courier New" w:hAnsi="Courier New" w:cs="Courier New"/>
          <w:sz w:val="20"/>
          <w:szCs w:val="20"/>
          <w:lang w:val="nl-NL"/>
        </w:rPr>
        <w:t>B</w:t>
      </w:r>
      <w:r w:rsidRPr="00643394">
        <w:rPr>
          <w:rFonts w:ascii="Courier New" w:hAnsi="Courier New" w:cs="Courier New"/>
          <w:sz w:val="20"/>
          <w:szCs w:val="20"/>
          <w:lang w:val="nl-NL"/>
        </w:rPr>
        <w:t xml:space="preserve">X Clausuleblad </w:t>
      </w:r>
      <w:r w:rsidR="00CF6629">
        <w:rPr>
          <w:rFonts w:ascii="Courier New" w:hAnsi="Courier New" w:cs="Courier New"/>
          <w:sz w:val="20"/>
          <w:szCs w:val="20"/>
          <w:lang w:val="nl-NL"/>
        </w:rPr>
        <w:t xml:space="preserve">Stichting </w:t>
      </w:r>
      <w:proofErr w:type="spellStart"/>
      <w:r w:rsidR="00CF6629">
        <w:rPr>
          <w:rFonts w:ascii="Courier New" w:hAnsi="Courier New" w:cs="Courier New"/>
          <w:sz w:val="20"/>
          <w:szCs w:val="20"/>
          <w:lang w:val="nl-NL"/>
        </w:rPr>
        <w:t>Artez</w:t>
      </w:r>
      <w:proofErr w:type="spellEnd"/>
      <w:r w:rsidR="00CF6629">
        <w:rPr>
          <w:rFonts w:ascii="Courier New" w:hAnsi="Courier New" w:cs="Courier New"/>
          <w:sz w:val="20"/>
          <w:szCs w:val="20"/>
          <w:lang w:val="nl-NL"/>
        </w:rPr>
        <w:t xml:space="preserve"> “</w:t>
      </w:r>
      <w:r w:rsidRPr="00643394">
        <w:rPr>
          <w:rFonts w:ascii="Courier New" w:hAnsi="Courier New" w:cs="Courier New"/>
          <w:sz w:val="20"/>
          <w:szCs w:val="20"/>
          <w:lang w:val="nl-NL"/>
        </w:rPr>
        <w:t>Duurzaam herstel/herbouw</w:t>
      </w:r>
      <w:r w:rsidR="00CF6629">
        <w:rPr>
          <w:rFonts w:ascii="Courier New" w:hAnsi="Courier New" w:cs="Courier New"/>
          <w:sz w:val="20"/>
          <w:szCs w:val="20"/>
          <w:lang w:val="nl-NL"/>
        </w:rPr>
        <w:t xml:space="preserve">” </w:t>
      </w:r>
      <w:r w:rsidRPr="00643394">
        <w:rPr>
          <w:rFonts w:ascii="Courier New" w:hAnsi="Courier New" w:cs="Courier New"/>
          <w:sz w:val="20"/>
          <w:szCs w:val="20"/>
          <w:lang w:val="nl-NL"/>
        </w:rPr>
        <w:t>:</w:t>
      </w:r>
    </w:p>
    <w:p w14:paraId="1E3750FA" w14:textId="3469A2FF" w:rsidR="00643394" w:rsidRPr="00643394" w:rsidRDefault="00643394" w:rsidP="00643394">
      <w:pPr>
        <w:spacing w:line="252" w:lineRule="auto"/>
        <w:ind w:right="350"/>
        <w:rPr>
          <w:rFonts w:ascii="Courier New" w:hAnsi="Courier New" w:cs="Courier New"/>
          <w:sz w:val="20"/>
          <w:szCs w:val="20"/>
          <w:lang w:val="nl-NL"/>
        </w:rPr>
      </w:pPr>
      <w:r w:rsidRPr="00643394">
        <w:rPr>
          <w:rFonts w:ascii="Courier New" w:hAnsi="Courier New" w:cs="Courier New"/>
          <w:sz w:val="20"/>
          <w:szCs w:val="20"/>
          <w:lang w:val="nl-NL"/>
        </w:rPr>
        <w:t>Een bedrag</w:t>
      </w:r>
      <w:r w:rsidR="000F3AFA">
        <w:rPr>
          <w:rFonts w:ascii="Courier New" w:hAnsi="Courier New" w:cs="Courier New"/>
          <w:sz w:val="20"/>
          <w:szCs w:val="20"/>
          <w:lang w:val="nl-NL"/>
        </w:rPr>
        <w:t xml:space="preserve"> per gebeurtenis </w:t>
      </w:r>
      <w:r w:rsidRPr="00643394">
        <w:rPr>
          <w:rFonts w:ascii="Courier New" w:hAnsi="Courier New" w:cs="Courier New"/>
          <w:sz w:val="20"/>
          <w:szCs w:val="20"/>
          <w:lang w:val="nl-NL"/>
        </w:rPr>
        <w:t>zijnde 25% van het vastgestelde bruto</w:t>
      </w:r>
      <w:r w:rsidRPr="00643394">
        <w:rPr>
          <w:rFonts w:ascii="Courier New" w:hAnsi="Courier New" w:cs="Courier New"/>
          <w:spacing w:val="1"/>
          <w:sz w:val="20"/>
          <w:szCs w:val="20"/>
          <w:lang w:val="nl-NL"/>
        </w:rPr>
        <w:t xml:space="preserve"> </w:t>
      </w:r>
      <w:r w:rsidRPr="00643394">
        <w:rPr>
          <w:rFonts w:ascii="Courier New" w:hAnsi="Courier New" w:cs="Courier New"/>
          <w:sz w:val="20"/>
          <w:szCs w:val="20"/>
          <w:lang w:val="nl-NL"/>
        </w:rPr>
        <w:t>schadebedrag met een maximum van</w:t>
      </w:r>
      <w:r w:rsidR="00CF6629">
        <w:rPr>
          <w:rFonts w:ascii="Courier New" w:hAnsi="Courier New" w:cs="Courier New"/>
          <w:sz w:val="20"/>
          <w:szCs w:val="20"/>
          <w:lang w:val="nl-NL"/>
        </w:rPr>
        <w:t xml:space="preserve"> </w:t>
      </w:r>
      <w:r w:rsidRPr="00643394">
        <w:rPr>
          <w:rFonts w:ascii="Courier New" w:hAnsi="Courier New" w:cs="Courier New"/>
          <w:sz w:val="20"/>
          <w:szCs w:val="20"/>
          <w:lang w:val="nl-NL"/>
        </w:rPr>
        <w:t xml:space="preserve">EUR 2.500.000,00 voor de vergoeding zoals genoemd </w:t>
      </w:r>
      <w:r w:rsidRPr="00643394">
        <w:rPr>
          <w:rFonts w:ascii="Courier New" w:hAnsi="Courier New" w:cs="Courier New"/>
          <w:spacing w:val="-118"/>
          <w:sz w:val="20"/>
          <w:szCs w:val="20"/>
          <w:lang w:val="nl-NL"/>
        </w:rPr>
        <w:t> </w:t>
      </w:r>
      <w:r w:rsidRPr="00643394">
        <w:rPr>
          <w:rFonts w:ascii="Courier New" w:hAnsi="Courier New" w:cs="Courier New"/>
          <w:sz w:val="20"/>
          <w:szCs w:val="20"/>
          <w:lang w:val="nl-NL"/>
        </w:rPr>
        <w:t>in clausule Duurzaam</w:t>
      </w:r>
      <w:r w:rsidRPr="00643394">
        <w:rPr>
          <w:rFonts w:ascii="Courier New" w:hAnsi="Courier New" w:cs="Courier New"/>
          <w:spacing w:val="1"/>
          <w:sz w:val="20"/>
          <w:szCs w:val="20"/>
          <w:lang w:val="nl-NL"/>
        </w:rPr>
        <w:t xml:space="preserve"> </w:t>
      </w:r>
      <w:r w:rsidRPr="00643394">
        <w:rPr>
          <w:rFonts w:ascii="Courier New" w:hAnsi="Courier New" w:cs="Courier New"/>
          <w:sz w:val="20"/>
          <w:szCs w:val="20"/>
          <w:lang w:val="nl-NL"/>
        </w:rPr>
        <w:t>herstel/herbouw.</w:t>
      </w:r>
    </w:p>
    <w:p w14:paraId="18889C6C" w14:textId="4BE5954E" w:rsidR="008B4EB4" w:rsidRDefault="008B4EB4" w:rsidP="00983B1E">
      <w:pPr>
        <w:widowControl/>
        <w:adjustRightInd w:val="0"/>
        <w:rPr>
          <w:rFonts w:ascii="Courier New" w:eastAsiaTheme="minorHAnsi" w:hAnsi="Courier New" w:cs="Courier New"/>
          <w:sz w:val="20"/>
          <w:szCs w:val="20"/>
          <w:lang w:val="nl-NL"/>
        </w:rPr>
      </w:pPr>
    </w:p>
    <w:p w14:paraId="419DA269" w14:textId="576C5E26" w:rsidR="008B4EB4" w:rsidRDefault="008B4EB4" w:rsidP="00983B1E">
      <w:pPr>
        <w:widowControl/>
        <w:adjustRightInd w:val="0"/>
        <w:rPr>
          <w:rFonts w:ascii="Courier New" w:eastAsiaTheme="minorHAnsi" w:hAnsi="Courier New" w:cs="Courier New"/>
          <w:sz w:val="20"/>
          <w:szCs w:val="20"/>
          <w:lang w:val="nl-NL"/>
        </w:rPr>
      </w:pPr>
    </w:p>
    <w:p w14:paraId="7364C6FF" w14:textId="77777777" w:rsidR="008B4EB4" w:rsidRDefault="008B4EB4" w:rsidP="00983B1E">
      <w:pPr>
        <w:widowControl/>
        <w:adjustRightInd w:val="0"/>
        <w:rPr>
          <w:rFonts w:ascii="Courier New"/>
          <w:sz w:val="20"/>
          <w:lang w:val="nl-NL"/>
        </w:rPr>
      </w:pPr>
    </w:p>
    <w:p w14:paraId="2233F87C" w14:textId="3ED0817E" w:rsidR="00AB5648" w:rsidRDefault="00AB5648">
      <w:pPr>
        <w:ind w:left="388"/>
        <w:rPr>
          <w:rFonts w:ascii="Courier New"/>
          <w:sz w:val="20"/>
          <w:lang w:val="nl-NL"/>
        </w:rPr>
      </w:pPr>
    </w:p>
    <w:p w14:paraId="077D71BF" w14:textId="77777777" w:rsidR="009E2320" w:rsidRPr="00D25215" w:rsidRDefault="009E2320">
      <w:pPr>
        <w:pStyle w:val="Plattetekst"/>
        <w:spacing w:before="6"/>
        <w:rPr>
          <w:rFonts w:ascii="Courier New"/>
          <w:sz w:val="21"/>
          <w:lang w:val="nl-NL"/>
        </w:rPr>
      </w:pPr>
    </w:p>
    <w:p w14:paraId="7281525F" w14:textId="0A5AD013" w:rsidR="009E2320" w:rsidRPr="00712F7A" w:rsidRDefault="00D25215">
      <w:pPr>
        <w:spacing w:before="1"/>
        <w:ind w:left="388"/>
        <w:rPr>
          <w:rFonts w:ascii="Courier New"/>
          <w:b/>
          <w:sz w:val="20"/>
          <w:lang w:val="nl-NL"/>
        </w:rPr>
      </w:pPr>
      <w:r w:rsidRPr="00712F7A">
        <w:rPr>
          <w:rFonts w:ascii="Courier New"/>
          <w:b/>
          <w:sz w:val="20"/>
          <w:lang w:val="nl-NL"/>
        </w:rPr>
        <w:t>Voorwaarden</w:t>
      </w:r>
    </w:p>
    <w:p w14:paraId="58ED2CF0" w14:textId="1DE1CA55" w:rsidR="00983B1E" w:rsidRPr="00712F7A" w:rsidRDefault="00983B1E">
      <w:pPr>
        <w:spacing w:before="1"/>
        <w:ind w:left="388"/>
        <w:rPr>
          <w:rFonts w:ascii="Courier New"/>
          <w:b/>
          <w:sz w:val="20"/>
          <w:lang w:val="nl-NL"/>
        </w:rPr>
      </w:pPr>
    </w:p>
    <w:p w14:paraId="7821F53B"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BM050-02 Nederlandse beursvoorwaarden voor uitgebreide</w:t>
      </w:r>
    </w:p>
    <w:p w14:paraId="49C9DD0E" w14:textId="08AE24EF"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gevarenverzekering (NBUG 2006)</w:t>
      </w:r>
    </w:p>
    <w:p w14:paraId="1BCBA45E" w14:textId="77777777" w:rsidR="00983B1E" w:rsidRDefault="00983B1E" w:rsidP="00983B1E">
      <w:pPr>
        <w:widowControl/>
        <w:adjustRightInd w:val="0"/>
        <w:rPr>
          <w:rFonts w:ascii="Courier New" w:eastAsiaTheme="minorHAnsi" w:hAnsi="Courier New" w:cs="Courier New"/>
          <w:sz w:val="20"/>
          <w:szCs w:val="20"/>
          <w:lang w:val="nl-NL"/>
        </w:rPr>
      </w:pPr>
    </w:p>
    <w:p w14:paraId="60324F68"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161-001 Clausule Betalingsverkeer</w:t>
      </w:r>
    </w:p>
    <w:p w14:paraId="051D2326"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161-004 Clausule Vervangende polis</w:t>
      </w:r>
    </w:p>
    <w:p w14:paraId="49DA1E87"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A 161-009 Clausule </w:t>
      </w:r>
      <w:proofErr w:type="spellStart"/>
      <w:r>
        <w:rPr>
          <w:rFonts w:ascii="Courier New" w:eastAsiaTheme="minorHAnsi" w:hAnsi="Courier New" w:cs="Courier New"/>
          <w:sz w:val="20"/>
          <w:szCs w:val="20"/>
          <w:lang w:val="nl-NL"/>
        </w:rPr>
        <w:t>Oversluiting</w:t>
      </w:r>
      <w:proofErr w:type="spellEnd"/>
    </w:p>
    <w:p w14:paraId="4FD203F3"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111-031 Clausule Bepaling inzake uitsluitingen in verband met</w:t>
      </w:r>
    </w:p>
    <w:p w14:paraId="46EE5220"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sancties - maart 2014</w:t>
      </w:r>
    </w:p>
    <w:p w14:paraId="3FD16F17"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201-037 Clausule Verenigd Koninkrijk</w:t>
      </w:r>
    </w:p>
    <w:p w14:paraId="609F9A8C"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031-498/1 Clausule samenvatting NHT-Terrorismedekking</w:t>
      </w:r>
    </w:p>
    <w:p w14:paraId="47AC97EC" w14:textId="2A057067" w:rsidR="00712F7A"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A 141-499/4 Clausule Nadere bepalingen terrorisme</w:t>
      </w:r>
    </w:p>
    <w:p w14:paraId="37C3BAB0" w14:textId="1FEF86C9" w:rsidR="00712F7A" w:rsidRPr="00EC761C" w:rsidRDefault="00983B1E" w:rsidP="009D580F">
      <w:pPr>
        <w:widowControl/>
        <w:adjustRightInd w:val="0"/>
        <w:rPr>
          <w:rFonts w:ascii="Courier New" w:hAnsi="Courier New" w:cs="Courier New"/>
          <w:sz w:val="20"/>
          <w:szCs w:val="20"/>
          <w:lang w:val="nl-NL"/>
        </w:rPr>
      </w:pPr>
      <w:r>
        <w:rPr>
          <w:rFonts w:ascii="Courier New" w:eastAsiaTheme="minorHAnsi" w:hAnsi="Courier New" w:cs="Courier New"/>
          <w:sz w:val="20"/>
          <w:szCs w:val="20"/>
          <w:lang w:val="nl-NL"/>
        </w:rPr>
        <w:t>BC051-002 Clausule Uitbreiding begrip braak</w:t>
      </w:r>
    </w:p>
    <w:p w14:paraId="2F64FB02"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BM051-009 Clausule Leegstand</w:t>
      </w:r>
    </w:p>
    <w:p w14:paraId="4FFE3BA4"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BM031-013/2 Clausule Reconstructiekostendekking</w:t>
      </w:r>
    </w:p>
    <w:p w14:paraId="6742DA18"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BM021-016 Clausule Bijzondere kosten</w:t>
      </w:r>
    </w:p>
    <w:p w14:paraId="0AB5AA8E"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BM031-019 Clausule Wijziging op art. 15.3 verzekeringsvoorwaarden</w:t>
      </w:r>
    </w:p>
    <w:p w14:paraId="765CC946"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BM021-021 Clausule Verzekerde</w:t>
      </w:r>
    </w:p>
    <w:p w14:paraId="60A26B67"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 051-028/2 Clausule Verzekering van exploitatiekosten</w:t>
      </w:r>
    </w:p>
    <w:p w14:paraId="51FF3AB0"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BM061-030/4 Clausule Automatische dekking</w:t>
      </w:r>
    </w:p>
    <w:p w14:paraId="7A1BDBDE" w14:textId="72A5AF5A" w:rsidR="00983B1E" w:rsidRDefault="00983B1E" w:rsidP="00983B1E">
      <w:pPr>
        <w:spacing w:before="1"/>
        <w:rPr>
          <w:rFonts w:ascii="Courier New" w:eastAsiaTheme="minorHAnsi" w:hAnsi="Courier New" w:cs="Courier New"/>
          <w:sz w:val="20"/>
          <w:szCs w:val="20"/>
          <w:lang w:val="nl-NL"/>
        </w:rPr>
      </w:pPr>
      <w:r>
        <w:rPr>
          <w:rFonts w:ascii="Courier New" w:eastAsiaTheme="minorHAnsi" w:hAnsi="Courier New" w:cs="Courier New"/>
          <w:sz w:val="20"/>
          <w:szCs w:val="20"/>
          <w:lang w:val="nl-NL"/>
        </w:rPr>
        <w:t>BC031-032/3 Clausule Indexering bedrijfsuitrusting/inventaris</w:t>
      </w:r>
    </w:p>
    <w:p w14:paraId="1C198509" w14:textId="1AEA7149"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BC031-032/4</w:t>
      </w:r>
      <w:r w:rsidR="0092393C">
        <w:rPr>
          <w:rFonts w:ascii="Courier New" w:eastAsiaTheme="minorHAnsi" w:hAnsi="Courier New" w:cs="Courier New"/>
          <w:sz w:val="20"/>
          <w:szCs w:val="20"/>
          <w:lang w:val="nl-NL"/>
        </w:rPr>
        <w:t xml:space="preserve"> </w:t>
      </w:r>
      <w:r>
        <w:rPr>
          <w:rFonts w:ascii="Courier New" w:eastAsiaTheme="minorHAnsi" w:hAnsi="Courier New" w:cs="Courier New"/>
          <w:sz w:val="20"/>
          <w:szCs w:val="20"/>
          <w:lang w:val="nl-NL"/>
        </w:rPr>
        <w:t>Clausule Indexering gebouwen</w:t>
      </w:r>
    </w:p>
    <w:p w14:paraId="32ADAEEC" w14:textId="025C1C48" w:rsidR="00B927FA" w:rsidRDefault="00B927FA" w:rsidP="00B927FA">
      <w:pPr>
        <w:rPr>
          <w:rFonts w:ascii="Courier New" w:eastAsiaTheme="minorHAnsi" w:hAnsi="Courier New" w:cs="Courier New"/>
          <w:sz w:val="20"/>
          <w:szCs w:val="20"/>
          <w:lang w:val="nl-NL"/>
        </w:rPr>
      </w:pPr>
      <w:r w:rsidRPr="00B927FA">
        <w:rPr>
          <w:rFonts w:ascii="Courier New" w:hAnsi="Courier New" w:cs="Courier New"/>
          <w:sz w:val="20"/>
          <w:szCs w:val="20"/>
          <w:lang w:val="nl-NL"/>
        </w:rPr>
        <w:t>BC031-033/1 MONUMENTEN</w:t>
      </w:r>
    </w:p>
    <w:p w14:paraId="278B36F5" w14:textId="5E7E69CC"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BC131-077 Clausule Bedrijfsregeling brandregres</w:t>
      </w:r>
    </w:p>
    <w:p w14:paraId="22C81837"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BM051-083 Clausule Vervangingswaarde</w:t>
      </w:r>
    </w:p>
    <w:p w14:paraId="7155CD32"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 xml:space="preserve">BM051-084 Clausule </w:t>
      </w:r>
      <w:proofErr w:type="spellStart"/>
      <w:r>
        <w:rPr>
          <w:rFonts w:ascii="Courier New" w:eastAsiaTheme="minorHAnsi" w:hAnsi="Courier New" w:cs="Courier New"/>
          <w:sz w:val="20"/>
          <w:szCs w:val="20"/>
          <w:lang w:val="nl-NL"/>
        </w:rPr>
        <w:t>Verbrugging</w:t>
      </w:r>
      <w:proofErr w:type="spellEnd"/>
    </w:p>
    <w:p w14:paraId="03ADE17E" w14:textId="77777777"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BM051-085 Clausule Begin en einde van de overeenkomst</w:t>
      </w:r>
    </w:p>
    <w:p w14:paraId="40B048A9" w14:textId="7B9EF922" w:rsidR="00983B1E" w:rsidRDefault="00983B1E" w:rsidP="00983B1E">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BM081-094 Clausule Waterschade</w:t>
      </w:r>
    </w:p>
    <w:p w14:paraId="53CEBF0F" w14:textId="0990B81A" w:rsidR="00E50C92" w:rsidRPr="00EC761C" w:rsidRDefault="00E50C92" w:rsidP="00E50C92">
      <w:pPr>
        <w:widowControl/>
        <w:adjustRightInd w:val="0"/>
        <w:rPr>
          <w:rFonts w:ascii="Courier New" w:eastAsiaTheme="minorHAnsi" w:hAnsi="Courier New" w:cs="Courier New"/>
          <w:sz w:val="20"/>
          <w:szCs w:val="20"/>
          <w:lang w:val="nl-NL"/>
        </w:rPr>
      </w:pPr>
      <w:r w:rsidRPr="00EC761C">
        <w:rPr>
          <w:rFonts w:ascii="Courier New" w:eastAsiaTheme="minorHAnsi" w:hAnsi="Courier New" w:cs="Courier New"/>
          <w:sz w:val="20"/>
          <w:szCs w:val="20"/>
          <w:lang w:val="nl-NL"/>
        </w:rPr>
        <w:t>B 201-167 Clausule Protocol voor niet bij VNAB aangesloten</w:t>
      </w:r>
    </w:p>
    <w:p w14:paraId="3D849431" w14:textId="77777777" w:rsidR="00E50C92" w:rsidRPr="00EC761C" w:rsidRDefault="00E50C92" w:rsidP="00E50C92">
      <w:pPr>
        <w:tabs>
          <w:tab w:val="left" w:pos="2308"/>
        </w:tabs>
        <w:spacing w:before="13"/>
        <w:ind w:left="388"/>
        <w:rPr>
          <w:rFonts w:ascii="Courier New"/>
          <w:sz w:val="20"/>
          <w:lang w:val="nl-NL"/>
        </w:rPr>
      </w:pPr>
      <w:r w:rsidRPr="00EC761C">
        <w:rPr>
          <w:rFonts w:ascii="Courier New" w:eastAsiaTheme="minorHAnsi" w:hAnsi="Courier New" w:cs="Courier New"/>
          <w:sz w:val="20"/>
          <w:szCs w:val="20"/>
          <w:lang w:val="nl-NL"/>
        </w:rPr>
        <w:tab/>
        <w:t>verzekeraars</w:t>
      </w:r>
    </w:p>
    <w:p w14:paraId="3B836726" w14:textId="27EED09D" w:rsidR="00E50C92" w:rsidRPr="00EC761C" w:rsidRDefault="00E50C92" w:rsidP="00E50C92">
      <w:pPr>
        <w:tabs>
          <w:tab w:val="left" w:pos="2308"/>
        </w:tabs>
        <w:spacing w:before="13"/>
        <w:rPr>
          <w:rFonts w:ascii="Courier New" w:hAnsi="Courier New" w:cs="Courier New"/>
          <w:sz w:val="20"/>
          <w:szCs w:val="20"/>
          <w:lang w:val="nl-NL"/>
        </w:rPr>
      </w:pPr>
      <w:r w:rsidRPr="00EC761C">
        <w:rPr>
          <w:rFonts w:ascii="Courier New" w:hAnsi="Courier New" w:cs="Courier New"/>
          <w:sz w:val="20"/>
          <w:szCs w:val="20"/>
          <w:lang w:val="nl-NL"/>
        </w:rPr>
        <w:t xml:space="preserve">B 201-141 Clausule </w:t>
      </w:r>
      <w:r w:rsidRPr="00EC761C">
        <w:rPr>
          <w:rFonts w:ascii="Courier New" w:hAnsi="Courier New" w:cs="Courier New"/>
          <w:sz w:val="20"/>
          <w:szCs w:val="20"/>
          <w:lang w:val="nl-NL"/>
        </w:rPr>
        <w:tab/>
        <w:t>LMA5400 Cyber – en dataclausule voor Brandverzekeringen</w:t>
      </w:r>
    </w:p>
    <w:p w14:paraId="079D6048" w14:textId="561B040F" w:rsidR="00E50C92" w:rsidRPr="00EC761C" w:rsidRDefault="00E50C92" w:rsidP="00E50C92">
      <w:pPr>
        <w:tabs>
          <w:tab w:val="left" w:pos="2308"/>
        </w:tabs>
        <w:spacing w:before="13"/>
        <w:rPr>
          <w:rFonts w:ascii="Courier New" w:eastAsiaTheme="minorHAnsi" w:hAnsi="Courier New" w:cs="Courier New"/>
          <w:sz w:val="20"/>
          <w:szCs w:val="20"/>
          <w:lang w:val="nl-NL"/>
        </w:rPr>
      </w:pPr>
      <w:r w:rsidRPr="00EC761C">
        <w:rPr>
          <w:rFonts w:ascii="Courier New" w:hAnsi="Courier New" w:cs="Courier New"/>
          <w:sz w:val="20"/>
          <w:szCs w:val="20"/>
          <w:lang w:val="nl-NL"/>
        </w:rPr>
        <w:t>B 201-500 Clausule</w:t>
      </w:r>
      <w:r w:rsidRPr="00EC761C">
        <w:rPr>
          <w:rFonts w:ascii="Courier New" w:hAnsi="Courier New" w:cs="Courier New"/>
          <w:sz w:val="20"/>
          <w:szCs w:val="20"/>
          <w:lang w:val="nl-NL"/>
        </w:rPr>
        <w:tab/>
        <w:t>LMA5393 Clausule overdraagbare ziektes</w:t>
      </w:r>
    </w:p>
    <w:p w14:paraId="75BE3132" w14:textId="6135677B" w:rsidR="00983B1E" w:rsidRPr="00EC761C" w:rsidRDefault="00983B1E" w:rsidP="00983B1E">
      <w:pPr>
        <w:tabs>
          <w:tab w:val="left" w:pos="2308"/>
        </w:tabs>
        <w:spacing w:before="13"/>
        <w:rPr>
          <w:rFonts w:ascii="Courier New" w:hAnsi="Courier New" w:cs="Courier New"/>
          <w:sz w:val="20"/>
          <w:szCs w:val="20"/>
          <w:lang w:val="nl-NL"/>
        </w:rPr>
      </w:pPr>
      <w:r w:rsidRPr="00EC761C">
        <w:rPr>
          <w:rFonts w:ascii="Courier New" w:hAnsi="Courier New" w:cs="Courier New"/>
          <w:sz w:val="20"/>
          <w:szCs w:val="20"/>
          <w:lang w:val="nl-NL"/>
        </w:rPr>
        <w:t xml:space="preserve">B 211-174 Clausule </w:t>
      </w:r>
      <w:r w:rsidRPr="00EC761C">
        <w:rPr>
          <w:rFonts w:ascii="Courier New" w:hAnsi="Courier New" w:cs="Courier New"/>
          <w:sz w:val="20"/>
          <w:szCs w:val="20"/>
          <w:lang w:val="nl-NL"/>
        </w:rPr>
        <w:tab/>
        <w:t xml:space="preserve">BEGRIPSOMSCHRIJVING GEBOUW(EN)  </w:t>
      </w:r>
    </w:p>
    <w:p w14:paraId="1C724094" w14:textId="654C89C3" w:rsidR="00983B1E" w:rsidRPr="00EC761C" w:rsidRDefault="00983B1E" w:rsidP="00983B1E">
      <w:pPr>
        <w:tabs>
          <w:tab w:val="left" w:pos="2308"/>
        </w:tabs>
        <w:spacing w:before="13"/>
        <w:rPr>
          <w:rFonts w:ascii="Courier New" w:hAnsi="Courier New" w:cs="Courier New"/>
          <w:sz w:val="20"/>
          <w:szCs w:val="20"/>
          <w:lang w:val="nl-NL"/>
        </w:rPr>
      </w:pPr>
      <w:r w:rsidRPr="00EC761C">
        <w:rPr>
          <w:rFonts w:ascii="Courier New" w:hAnsi="Courier New" w:cs="Courier New"/>
          <w:sz w:val="20"/>
          <w:szCs w:val="20"/>
          <w:lang w:val="nl-NL"/>
        </w:rPr>
        <w:t xml:space="preserve">B 061-063 Clausule </w:t>
      </w:r>
      <w:r w:rsidRPr="00EC761C">
        <w:rPr>
          <w:rFonts w:ascii="Courier New" w:hAnsi="Courier New" w:cs="Courier New"/>
          <w:sz w:val="20"/>
          <w:szCs w:val="20"/>
          <w:lang w:val="nl-NL"/>
        </w:rPr>
        <w:tab/>
        <w:t>TUSSENTIJDSE OPZEGGING</w:t>
      </w:r>
    </w:p>
    <w:p w14:paraId="3D077FCE" w14:textId="77777777" w:rsidR="00E50C92" w:rsidRPr="00EC761C" w:rsidRDefault="00983B1E" w:rsidP="00E50C92">
      <w:pPr>
        <w:pStyle w:val="Tekstzonderopmaak"/>
        <w:rPr>
          <w:rFonts w:ascii="Courier New" w:hAnsi="Courier New" w:cs="Courier New"/>
          <w:sz w:val="20"/>
          <w:szCs w:val="20"/>
          <w:lang w:val="nl-NL"/>
        </w:rPr>
      </w:pPr>
      <w:r w:rsidRPr="00EC761C">
        <w:rPr>
          <w:rFonts w:ascii="Courier New" w:hAnsi="Courier New" w:cs="Courier New"/>
          <w:sz w:val="20"/>
          <w:szCs w:val="20"/>
          <w:lang w:val="nl-NL"/>
        </w:rPr>
        <w:t>B 211-197/1 Clausule ONGEKENTEKENDE MOTORVOERTUIGEN</w:t>
      </w:r>
      <w:r w:rsidR="00E50C92" w:rsidRPr="00EC761C">
        <w:rPr>
          <w:rFonts w:ascii="Courier New" w:hAnsi="Courier New" w:cs="Courier New"/>
          <w:sz w:val="20"/>
          <w:szCs w:val="20"/>
          <w:lang w:val="nl-NL"/>
        </w:rPr>
        <w:t xml:space="preserve"> </w:t>
      </w:r>
    </w:p>
    <w:p w14:paraId="6AEF3481" w14:textId="22B59840" w:rsidR="00983B1E" w:rsidRDefault="00E50C92" w:rsidP="00E50C92">
      <w:pPr>
        <w:pStyle w:val="Tekstzonderopmaak"/>
        <w:rPr>
          <w:rFonts w:ascii="Courier New" w:hAnsi="Courier New" w:cs="Courier New"/>
          <w:sz w:val="20"/>
          <w:szCs w:val="20"/>
          <w:lang w:val="nl-NL"/>
        </w:rPr>
      </w:pPr>
      <w:r w:rsidRPr="00EC761C">
        <w:rPr>
          <w:rFonts w:ascii="Courier New" w:hAnsi="Courier New" w:cs="Courier New"/>
          <w:sz w:val="20"/>
          <w:szCs w:val="20"/>
          <w:lang w:val="nl-NL"/>
        </w:rPr>
        <w:t xml:space="preserve">                     B</w:t>
      </w:r>
      <w:r w:rsidR="00983B1E" w:rsidRPr="00EC761C">
        <w:rPr>
          <w:rFonts w:ascii="Courier New" w:hAnsi="Courier New" w:cs="Courier New"/>
          <w:sz w:val="20"/>
          <w:szCs w:val="20"/>
          <w:lang w:val="nl-NL"/>
        </w:rPr>
        <w:t>EDRIJFSUITRUSTING/INVENTARIS</w:t>
      </w:r>
    </w:p>
    <w:p w14:paraId="2B9E9B88" w14:textId="54EFABC1" w:rsidR="00B927FA" w:rsidRPr="0034674F" w:rsidRDefault="00B927FA" w:rsidP="00B927FA">
      <w:pPr>
        <w:pStyle w:val="Tekstzonderopmaak"/>
        <w:rPr>
          <w:rFonts w:ascii="Courier New" w:hAnsi="Courier New" w:cs="Courier New"/>
          <w:sz w:val="20"/>
          <w:szCs w:val="20"/>
          <w:lang w:val="nl-NL"/>
        </w:rPr>
      </w:pPr>
      <w:r w:rsidRPr="0034674F">
        <w:rPr>
          <w:rFonts w:ascii="Courier New" w:hAnsi="Courier New" w:cs="Courier New"/>
          <w:color w:val="000000"/>
          <w:sz w:val="20"/>
          <w:szCs w:val="20"/>
          <w:lang w:val="nl-NL"/>
        </w:rPr>
        <w:t>B201-138/1 Zonnepanelen (Garantie) vanaf 5kVA</w:t>
      </w:r>
    </w:p>
    <w:p w14:paraId="37C490C5" w14:textId="77777777" w:rsidR="009308D3" w:rsidRPr="009308D3" w:rsidRDefault="009308D3" w:rsidP="009308D3">
      <w:pPr>
        <w:adjustRightInd w:val="0"/>
        <w:rPr>
          <w:rFonts w:ascii="Courier New" w:eastAsiaTheme="minorHAnsi" w:hAnsi="Courier New" w:cs="Courier New"/>
          <w:color w:val="000000"/>
          <w:sz w:val="20"/>
          <w:szCs w:val="20"/>
          <w:lang w:val="nl-NL"/>
        </w:rPr>
      </w:pPr>
      <w:r w:rsidRPr="009308D3">
        <w:rPr>
          <w:rFonts w:ascii="Courier New" w:hAnsi="Courier New" w:cs="Courier New"/>
          <w:color w:val="000000"/>
          <w:sz w:val="20"/>
          <w:szCs w:val="20"/>
          <w:lang w:val="nl-NL"/>
        </w:rPr>
        <w:t xml:space="preserve">BX….. Clausuleblad  Stichting </w:t>
      </w:r>
      <w:proofErr w:type="spellStart"/>
      <w:r w:rsidRPr="009308D3">
        <w:rPr>
          <w:rFonts w:ascii="Courier New" w:hAnsi="Courier New" w:cs="Courier New"/>
          <w:color w:val="000000"/>
          <w:sz w:val="20"/>
          <w:szCs w:val="20"/>
          <w:lang w:val="nl-NL"/>
        </w:rPr>
        <w:t>Artez</w:t>
      </w:r>
      <w:proofErr w:type="spellEnd"/>
    </w:p>
    <w:p w14:paraId="69E84FB0" w14:textId="77777777" w:rsidR="009308D3" w:rsidRPr="00EC761C" w:rsidRDefault="009308D3" w:rsidP="00983B1E">
      <w:pPr>
        <w:widowControl/>
        <w:adjustRightInd w:val="0"/>
        <w:rPr>
          <w:rFonts w:ascii="Courier New" w:eastAsiaTheme="minorHAnsi" w:hAnsi="Courier New" w:cs="Courier New"/>
          <w:sz w:val="20"/>
          <w:szCs w:val="20"/>
          <w:lang w:val="nl-NL"/>
        </w:rPr>
      </w:pPr>
    </w:p>
    <w:p w14:paraId="16A7AE1F" w14:textId="39CF9003" w:rsidR="00983B1E" w:rsidRPr="00E50C92" w:rsidRDefault="00983B1E">
      <w:pPr>
        <w:spacing w:before="1"/>
        <w:ind w:left="388"/>
        <w:rPr>
          <w:rFonts w:ascii="Courier New" w:hAnsi="Courier New" w:cs="Courier New"/>
          <w:b/>
          <w:sz w:val="20"/>
          <w:szCs w:val="20"/>
          <w:lang w:val="nl-NL"/>
        </w:rPr>
      </w:pPr>
    </w:p>
    <w:p w14:paraId="6AD49822" w14:textId="78DD3068" w:rsidR="00983B1E" w:rsidRPr="00983B1E" w:rsidRDefault="00983B1E">
      <w:pPr>
        <w:spacing w:before="1"/>
        <w:ind w:left="388"/>
        <w:rPr>
          <w:rFonts w:ascii="Courier New"/>
          <w:b/>
          <w:sz w:val="20"/>
          <w:lang w:val="nl-NL"/>
        </w:rPr>
      </w:pPr>
    </w:p>
    <w:p w14:paraId="551BB09E" w14:textId="225380E8" w:rsidR="00983B1E" w:rsidRPr="00983B1E" w:rsidRDefault="00983B1E">
      <w:pPr>
        <w:spacing w:before="1"/>
        <w:ind w:left="388"/>
        <w:rPr>
          <w:rFonts w:ascii="Courier New"/>
          <w:b/>
          <w:sz w:val="20"/>
          <w:lang w:val="nl-NL"/>
        </w:rPr>
      </w:pPr>
    </w:p>
    <w:p w14:paraId="78850025" w14:textId="216390AB" w:rsidR="00983B1E" w:rsidRPr="00983B1E" w:rsidRDefault="00983B1E">
      <w:pPr>
        <w:spacing w:before="1"/>
        <w:ind w:left="388"/>
        <w:rPr>
          <w:rFonts w:ascii="Courier New"/>
          <w:b/>
          <w:sz w:val="20"/>
          <w:lang w:val="nl-NL"/>
        </w:rPr>
      </w:pPr>
    </w:p>
    <w:p w14:paraId="03B1A21A" w14:textId="77777777" w:rsidR="00983B1E" w:rsidRPr="00983B1E" w:rsidRDefault="00983B1E">
      <w:pPr>
        <w:spacing w:before="1"/>
        <w:ind w:left="388"/>
        <w:rPr>
          <w:rFonts w:ascii="Courier New"/>
          <w:b/>
          <w:sz w:val="20"/>
          <w:lang w:val="nl-NL"/>
        </w:rPr>
      </w:pPr>
    </w:p>
    <w:p w14:paraId="66420A3C" w14:textId="77777777" w:rsidR="009E2320" w:rsidRPr="00983B1E" w:rsidRDefault="009E2320">
      <w:pPr>
        <w:pStyle w:val="Plattetekst"/>
        <w:spacing w:before="4"/>
        <w:rPr>
          <w:rFonts w:ascii="Courier New"/>
          <w:b/>
          <w:sz w:val="22"/>
          <w:lang w:val="nl-NL"/>
        </w:rPr>
      </w:pPr>
    </w:p>
    <w:p w14:paraId="595F6CE5" w14:textId="58757C26" w:rsidR="009E2320" w:rsidRPr="00D25215" w:rsidRDefault="00D2591B" w:rsidP="00E50C92">
      <w:pPr>
        <w:pStyle w:val="Plattetekst"/>
        <w:rPr>
          <w:rFonts w:ascii="Courier New"/>
          <w:sz w:val="20"/>
          <w:lang w:val="nl-NL"/>
        </w:rPr>
      </w:pPr>
      <w:r w:rsidRPr="00D2591B">
        <w:rPr>
          <w:rFonts w:ascii="Courier New"/>
          <w:sz w:val="22"/>
          <w:lang w:val="nl-NL"/>
        </w:rPr>
        <w:t xml:space="preserve"> </w:t>
      </w:r>
    </w:p>
    <w:p w14:paraId="3CE177F7" w14:textId="77777777" w:rsidR="009E2320" w:rsidRPr="00D25215" w:rsidRDefault="009E2320">
      <w:pPr>
        <w:pStyle w:val="Plattetekst"/>
        <w:spacing w:before="4"/>
        <w:rPr>
          <w:rFonts w:ascii="Courier New"/>
          <w:sz w:val="22"/>
          <w:lang w:val="nl-NL"/>
        </w:rPr>
      </w:pPr>
    </w:p>
    <w:p w14:paraId="63F3C8F7" w14:textId="77777777" w:rsidR="009162AB" w:rsidRDefault="009162AB">
      <w:pPr>
        <w:ind w:left="388"/>
        <w:rPr>
          <w:rFonts w:ascii="Courier New"/>
          <w:b/>
          <w:sz w:val="20"/>
          <w:lang w:val="nl-NL"/>
        </w:rPr>
      </w:pPr>
    </w:p>
    <w:p w14:paraId="1109B91C" w14:textId="77777777" w:rsidR="009162AB" w:rsidRDefault="009162AB">
      <w:pPr>
        <w:ind w:left="388"/>
        <w:rPr>
          <w:rFonts w:ascii="Courier New"/>
          <w:b/>
          <w:sz w:val="20"/>
          <w:lang w:val="nl-NL"/>
        </w:rPr>
      </w:pPr>
    </w:p>
    <w:p w14:paraId="26EF402C" w14:textId="77777777" w:rsidR="009162AB" w:rsidRDefault="009162AB" w:rsidP="009162AB">
      <w:pPr>
        <w:spacing w:before="1" w:line="254" w:lineRule="auto"/>
        <w:ind w:left="388" w:right="1320"/>
        <w:rPr>
          <w:rFonts w:ascii="Courier New"/>
          <w:sz w:val="20"/>
          <w:lang w:val="nl-NL"/>
        </w:rPr>
      </w:pPr>
      <w:r w:rsidRPr="00E93E0D">
        <w:rPr>
          <w:rFonts w:ascii="Courier New"/>
          <w:b/>
          <w:sz w:val="24"/>
          <w:szCs w:val="24"/>
          <w:lang w:val="nl-NL"/>
        </w:rPr>
        <w:t>Concept</w:t>
      </w:r>
    </w:p>
    <w:p w14:paraId="26EA083C" w14:textId="77777777" w:rsidR="00E93E0D" w:rsidRDefault="00E93E0D">
      <w:pPr>
        <w:ind w:left="388"/>
        <w:rPr>
          <w:rFonts w:ascii="Courier New"/>
          <w:b/>
          <w:sz w:val="20"/>
          <w:lang w:val="nl-NL"/>
        </w:rPr>
      </w:pPr>
    </w:p>
    <w:p w14:paraId="60823124" w14:textId="77777777" w:rsidR="003D51BF" w:rsidRDefault="003D51BF">
      <w:pPr>
        <w:ind w:left="388"/>
        <w:rPr>
          <w:rFonts w:ascii="Courier New"/>
          <w:b/>
          <w:sz w:val="20"/>
          <w:lang w:val="nl-NL"/>
        </w:rPr>
      </w:pPr>
    </w:p>
    <w:p w14:paraId="3FC7DD81" w14:textId="22B708B6" w:rsidR="009E2320" w:rsidRDefault="00D25215">
      <w:pPr>
        <w:ind w:left="388"/>
        <w:rPr>
          <w:rFonts w:ascii="Courier New"/>
          <w:b/>
          <w:sz w:val="20"/>
          <w:lang w:val="nl-NL"/>
        </w:rPr>
      </w:pPr>
      <w:r w:rsidRPr="00D25215">
        <w:rPr>
          <w:rFonts w:ascii="Courier New"/>
          <w:b/>
          <w:sz w:val="20"/>
          <w:lang w:val="nl-NL"/>
        </w:rPr>
        <w:t>Automatische dekking</w:t>
      </w:r>
    </w:p>
    <w:p w14:paraId="62D5F645" w14:textId="4555B232" w:rsidR="00714D85" w:rsidRDefault="00714D85">
      <w:pPr>
        <w:ind w:left="388"/>
        <w:rPr>
          <w:rFonts w:ascii="Courier New"/>
          <w:b/>
          <w:sz w:val="20"/>
          <w:lang w:val="nl-NL"/>
        </w:rPr>
      </w:pPr>
    </w:p>
    <w:p w14:paraId="59A1067A" w14:textId="77777777" w:rsidR="00714D85" w:rsidRDefault="00714D85" w:rsidP="00714D85">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7.500.000,00 per locatie voor investeringen op bestaande</w:t>
      </w:r>
    </w:p>
    <w:p w14:paraId="3BB93EA0" w14:textId="77777777" w:rsidR="0025252C" w:rsidRDefault="00714D85" w:rsidP="0025252C">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locaties als bedoeld in clausule BM061-030/4</w:t>
      </w:r>
      <w:r w:rsidR="0025252C">
        <w:rPr>
          <w:rFonts w:ascii="Courier New" w:eastAsiaTheme="minorHAnsi" w:hAnsi="Courier New" w:cs="Courier New"/>
          <w:sz w:val="20"/>
          <w:szCs w:val="20"/>
          <w:lang w:val="nl-NL"/>
        </w:rPr>
        <w:t xml:space="preserve"> en artikel 2 van </w:t>
      </w:r>
    </w:p>
    <w:p w14:paraId="4CA44116" w14:textId="77777777" w:rsidR="0025252C" w:rsidRDefault="0025252C" w:rsidP="0025252C">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clausule B 051-028/2.</w:t>
      </w:r>
    </w:p>
    <w:p w14:paraId="118252C9" w14:textId="1C7CD3D9" w:rsidR="00714D85" w:rsidRDefault="00714D85" w:rsidP="00714D85">
      <w:pPr>
        <w:widowControl/>
        <w:adjustRightInd w:val="0"/>
        <w:rPr>
          <w:rFonts w:ascii="Courier New" w:eastAsiaTheme="minorHAnsi" w:hAnsi="Courier New" w:cs="Courier New"/>
          <w:sz w:val="20"/>
          <w:szCs w:val="20"/>
          <w:lang w:val="nl-NL"/>
        </w:rPr>
      </w:pPr>
    </w:p>
    <w:p w14:paraId="561ABB6A" w14:textId="77777777" w:rsidR="00714D85" w:rsidRDefault="00714D85" w:rsidP="00714D85">
      <w:pPr>
        <w:widowControl/>
        <w:adjustRightInd w:val="0"/>
        <w:rPr>
          <w:rFonts w:ascii="Courier New" w:eastAsiaTheme="minorHAnsi" w:hAnsi="Courier New" w:cs="Courier New"/>
          <w:sz w:val="20"/>
          <w:szCs w:val="20"/>
          <w:lang w:val="nl-NL"/>
        </w:rPr>
      </w:pPr>
    </w:p>
    <w:p w14:paraId="4FAEA20A" w14:textId="10BA4CA3" w:rsidR="00714D85" w:rsidRDefault="00714D85" w:rsidP="00714D85">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EUR 7.500.000,00 per locatie voor investeringen op bestaande</w:t>
      </w:r>
    </w:p>
    <w:p w14:paraId="0D5A8547" w14:textId="77777777" w:rsidR="0025252C" w:rsidRDefault="00714D85" w:rsidP="0025252C">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locaties als bedoeld in clausule BM061-030/4</w:t>
      </w:r>
      <w:r w:rsidR="0025252C">
        <w:rPr>
          <w:rFonts w:ascii="Courier New" w:eastAsiaTheme="minorHAnsi" w:hAnsi="Courier New" w:cs="Courier New"/>
          <w:sz w:val="20"/>
          <w:szCs w:val="20"/>
          <w:lang w:val="nl-NL"/>
        </w:rPr>
        <w:t xml:space="preserve"> en artikel 2 van </w:t>
      </w:r>
    </w:p>
    <w:p w14:paraId="64B79BC1" w14:textId="77777777" w:rsidR="0025252C" w:rsidRDefault="0025252C" w:rsidP="0025252C">
      <w:pPr>
        <w:widowControl/>
        <w:adjustRightInd w:val="0"/>
        <w:rPr>
          <w:rFonts w:ascii="Courier New" w:eastAsiaTheme="minorHAnsi" w:hAnsi="Courier New" w:cs="Courier New"/>
          <w:sz w:val="20"/>
          <w:szCs w:val="20"/>
          <w:lang w:val="nl-NL"/>
        </w:rPr>
      </w:pPr>
      <w:r>
        <w:rPr>
          <w:rFonts w:ascii="Courier New" w:eastAsiaTheme="minorHAnsi" w:hAnsi="Courier New" w:cs="Courier New"/>
          <w:sz w:val="20"/>
          <w:szCs w:val="20"/>
          <w:lang w:val="nl-NL"/>
        </w:rPr>
        <w:t>clausule B 051-028/2.</w:t>
      </w:r>
    </w:p>
    <w:p w14:paraId="03A20F0B" w14:textId="0F31B33A" w:rsidR="00714D85" w:rsidRDefault="0025252C" w:rsidP="00714D85">
      <w:pPr>
        <w:rPr>
          <w:rFonts w:ascii="Courier New"/>
          <w:b/>
          <w:sz w:val="20"/>
          <w:lang w:val="nl-NL"/>
        </w:rPr>
      </w:pPr>
      <w:r>
        <w:rPr>
          <w:rFonts w:ascii="Courier New" w:eastAsiaTheme="minorHAnsi" w:hAnsi="Courier New" w:cs="Courier New"/>
          <w:sz w:val="20"/>
          <w:szCs w:val="20"/>
          <w:lang w:val="nl-NL"/>
        </w:rPr>
        <w:t xml:space="preserve"> </w:t>
      </w:r>
    </w:p>
    <w:p w14:paraId="431DD5A2" w14:textId="77777777" w:rsidR="00714D85" w:rsidRPr="00D25215" w:rsidRDefault="00714D85">
      <w:pPr>
        <w:ind w:left="388"/>
        <w:rPr>
          <w:rFonts w:ascii="Courier New"/>
          <w:b/>
          <w:sz w:val="20"/>
          <w:lang w:val="nl-NL"/>
        </w:rPr>
      </w:pPr>
    </w:p>
    <w:p w14:paraId="71896CE9" w14:textId="77777777" w:rsidR="009E2320" w:rsidRPr="00D25215" w:rsidRDefault="009E2320">
      <w:pPr>
        <w:pStyle w:val="Plattetekst"/>
        <w:spacing w:before="4"/>
        <w:rPr>
          <w:rFonts w:ascii="Courier New"/>
          <w:b/>
          <w:sz w:val="22"/>
          <w:lang w:val="nl-NL"/>
        </w:rPr>
      </w:pPr>
    </w:p>
    <w:p w14:paraId="1C22CC0F" w14:textId="77777777" w:rsidR="00D25215" w:rsidRDefault="00D25215" w:rsidP="00D25215">
      <w:pPr>
        <w:ind w:left="388"/>
        <w:rPr>
          <w:rFonts w:ascii="Courier New"/>
          <w:b/>
          <w:sz w:val="20"/>
          <w:lang w:val="nl-NL"/>
        </w:rPr>
      </w:pPr>
      <w:r>
        <w:rPr>
          <w:rFonts w:ascii="Courier New"/>
          <w:b/>
          <w:sz w:val="20"/>
          <w:lang w:val="nl-NL"/>
        </w:rPr>
        <w:t>Verzekeringstermijn</w:t>
      </w:r>
    </w:p>
    <w:p w14:paraId="7DFB2A0C" w14:textId="77777777" w:rsidR="00D25215" w:rsidRDefault="00D25215" w:rsidP="00D25215">
      <w:pPr>
        <w:pStyle w:val="Plattetekst"/>
        <w:spacing w:before="4"/>
        <w:rPr>
          <w:rFonts w:ascii="Courier New"/>
          <w:b/>
          <w:sz w:val="22"/>
          <w:lang w:val="nl-NL"/>
        </w:rPr>
      </w:pPr>
    </w:p>
    <w:p w14:paraId="2788FCF5" w14:textId="38A61DD2" w:rsidR="00D25215" w:rsidRDefault="00D25215" w:rsidP="00D25215">
      <w:pPr>
        <w:tabs>
          <w:tab w:val="left" w:pos="2668"/>
        </w:tabs>
        <w:spacing w:before="1"/>
        <w:ind w:left="388"/>
        <w:rPr>
          <w:rFonts w:ascii="Courier New"/>
          <w:sz w:val="20"/>
          <w:lang w:val="nl-NL"/>
        </w:rPr>
      </w:pPr>
      <w:r>
        <w:rPr>
          <w:rFonts w:ascii="Courier New"/>
          <w:sz w:val="20"/>
          <w:lang w:val="nl-NL"/>
        </w:rPr>
        <w:t>Ingangsdatum:</w:t>
      </w:r>
      <w:r>
        <w:rPr>
          <w:rFonts w:ascii="Courier New"/>
          <w:sz w:val="20"/>
          <w:lang w:val="nl-NL"/>
        </w:rPr>
        <w:tab/>
        <w:t>1 januari 202</w:t>
      </w:r>
      <w:r w:rsidR="00E93E0D">
        <w:rPr>
          <w:rFonts w:ascii="Courier New"/>
          <w:sz w:val="20"/>
          <w:lang w:val="nl-NL"/>
        </w:rPr>
        <w:t xml:space="preserve">3 </w:t>
      </w:r>
      <w:r w:rsidR="00E93E0D">
        <w:rPr>
          <w:rFonts w:ascii="Courier New" w:eastAsiaTheme="minorHAnsi" w:hAnsi="Courier New" w:cs="Courier New"/>
          <w:sz w:val="20"/>
          <w:szCs w:val="20"/>
          <w:lang w:val="nl-NL"/>
        </w:rPr>
        <w:t>te 12.00 uur</w:t>
      </w:r>
    </w:p>
    <w:p w14:paraId="02FE17A2" w14:textId="3A5374F4" w:rsidR="001C3F54" w:rsidRDefault="00D25215" w:rsidP="00D25215">
      <w:pPr>
        <w:tabs>
          <w:tab w:val="left" w:pos="1828"/>
          <w:tab w:val="left" w:pos="2668"/>
        </w:tabs>
        <w:spacing w:before="13"/>
        <w:ind w:left="388"/>
        <w:rPr>
          <w:rFonts w:ascii="Courier New" w:eastAsiaTheme="minorHAnsi" w:hAnsi="Courier New" w:cs="Courier New"/>
          <w:sz w:val="20"/>
          <w:szCs w:val="20"/>
          <w:lang w:val="nl-NL"/>
        </w:rPr>
      </w:pPr>
      <w:r>
        <w:rPr>
          <w:rFonts w:ascii="Courier New"/>
          <w:sz w:val="20"/>
          <w:lang w:val="nl-NL"/>
        </w:rPr>
        <w:t>Einddatum</w:t>
      </w:r>
      <w:r>
        <w:rPr>
          <w:rFonts w:ascii="Courier New"/>
          <w:sz w:val="20"/>
          <w:lang w:val="nl-NL"/>
        </w:rPr>
        <w:tab/>
        <w:t>:</w:t>
      </w:r>
      <w:r>
        <w:rPr>
          <w:rFonts w:ascii="Courier New"/>
          <w:sz w:val="20"/>
          <w:lang w:val="nl-NL"/>
        </w:rPr>
        <w:tab/>
        <w:t>1 januari 202</w:t>
      </w:r>
      <w:r w:rsidR="00E93E0D">
        <w:rPr>
          <w:rFonts w:ascii="Courier New"/>
          <w:sz w:val="20"/>
          <w:lang w:val="nl-NL"/>
        </w:rPr>
        <w:t xml:space="preserve">6 </w:t>
      </w:r>
      <w:r w:rsidR="00E93E0D">
        <w:rPr>
          <w:rFonts w:ascii="Courier New" w:eastAsiaTheme="minorHAnsi" w:hAnsi="Courier New" w:cs="Courier New"/>
          <w:sz w:val="20"/>
          <w:szCs w:val="20"/>
          <w:lang w:val="nl-NL"/>
        </w:rPr>
        <w:t>te 12.00 uur</w:t>
      </w:r>
    </w:p>
    <w:p w14:paraId="5397C838" w14:textId="5AC4F4A8" w:rsidR="00E93E0D" w:rsidRDefault="00E93E0D" w:rsidP="00D25215">
      <w:pPr>
        <w:tabs>
          <w:tab w:val="left" w:pos="1828"/>
          <w:tab w:val="left" w:pos="2668"/>
        </w:tabs>
        <w:spacing w:before="13"/>
        <w:ind w:left="388"/>
        <w:rPr>
          <w:rFonts w:ascii="Courier New"/>
          <w:sz w:val="20"/>
          <w:lang w:val="nl-NL"/>
        </w:rPr>
      </w:pPr>
    </w:p>
    <w:p w14:paraId="7800D50C" w14:textId="42363EEA" w:rsidR="00B73A54" w:rsidRDefault="00B73A54" w:rsidP="00F27669">
      <w:pPr>
        <w:tabs>
          <w:tab w:val="left" w:pos="1828"/>
          <w:tab w:val="left" w:pos="2668"/>
        </w:tabs>
        <w:spacing w:before="13"/>
        <w:ind w:left="388"/>
        <w:rPr>
          <w:rFonts w:ascii="Courier New"/>
          <w:sz w:val="20"/>
          <w:lang w:val="nl-NL"/>
        </w:rPr>
      </w:pPr>
      <w:r>
        <w:rPr>
          <w:rFonts w:ascii="Courier New" w:hAnsi="Courier New" w:cs="Courier New"/>
          <w:sz w:val="20"/>
          <w:szCs w:val="20"/>
          <w:lang w:val="nl-NL"/>
        </w:rPr>
        <w:t xml:space="preserve">looptijd 36 maanden </w:t>
      </w:r>
      <w:r w:rsidR="00F27669">
        <w:rPr>
          <w:rFonts w:ascii="Courier New" w:hAnsi="Courier New" w:cs="Courier New"/>
          <w:sz w:val="20"/>
          <w:szCs w:val="20"/>
          <w:lang w:val="nl-NL"/>
        </w:rPr>
        <w:t xml:space="preserve">met een stilzwijgende verlenging telkens voor een termijn </w:t>
      </w:r>
      <w:r>
        <w:rPr>
          <w:rFonts w:ascii="Courier New" w:hAnsi="Courier New" w:cs="Courier New"/>
          <w:sz w:val="20"/>
          <w:szCs w:val="20"/>
          <w:lang w:val="nl-NL"/>
        </w:rPr>
        <w:t>van 12 maanden;</w:t>
      </w:r>
      <w:r w:rsidR="00F27669">
        <w:rPr>
          <w:rFonts w:ascii="Courier New" w:hAnsi="Courier New" w:cs="Courier New"/>
          <w:sz w:val="20"/>
          <w:szCs w:val="20"/>
          <w:lang w:val="nl-NL"/>
        </w:rPr>
        <w:t xml:space="preserve"> </w:t>
      </w:r>
      <w:r>
        <w:rPr>
          <w:rFonts w:ascii="Courier New"/>
          <w:sz w:val="20"/>
          <w:lang w:val="nl-NL"/>
        </w:rPr>
        <w:t>premie jaarlijks, per 1 januari.</w:t>
      </w:r>
    </w:p>
    <w:p w14:paraId="7EC175F5" w14:textId="77777777" w:rsidR="00B73A54" w:rsidRDefault="00B73A54" w:rsidP="00D25215">
      <w:pPr>
        <w:tabs>
          <w:tab w:val="left" w:pos="1828"/>
          <w:tab w:val="left" w:pos="2668"/>
        </w:tabs>
        <w:spacing w:before="13"/>
        <w:ind w:left="388"/>
        <w:rPr>
          <w:rFonts w:ascii="Courier New"/>
          <w:sz w:val="20"/>
          <w:lang w:val="nl-NL"/>
        </w:rPr>
      </w:pPr>
    </w:p>
    <w:p w14:paraId="12BA0EBA" w14:textId="77777777" w:rsidR="009E2320" w:rsidRPr="00D25215" w:rsidRDefault="009E2320">
      <w:pPr>
        <w:pStyle w:val="Plattetekst"/>
        <w:spacing w:before="6"/>
        <w:rPr>
          <w:rFonts w:ascii="Courier New"/>
          <w:sz w:val="21"/>
          <w:lang w:val="nl-NL"/>
        </w:rPr>
      </w:pPr>
    </w:p>
    <w:p w14:paraId="06D3A8C0" w14:textId="77777777" w:rsidR="009E2320" w:rsidRPr="00DD71F2" w:rsidRDefault="00D25215">
      <w:pPr>
        <w:ind w:left="388"/>
        <w:rPr>
          <w:rFonts w:ascii="Courier New"/>
          <w:b/>
          <w:sz w:val="20"/>
          <w:lang w:val="nl-NL"/>
        </w:rPr>
      </w:pPr>
      <w:r w:rsidRPr="00DD71F2">
        <w:rPr>
          <w:rFonts w:ascii="Courier New"/>
          <w:b/>
          <w:sz w:val="20"/>
          <w:lang w:val="nl-NL"/>
        </w:rPr>
        <w:t>Prioriteitenbepaling</w:t>
      </w:r>
    </w:p>
    <w:p w14:paraId="00FD838D" w14:textId="77777777" w:rsidR="009E2320" w:rsidRPr="00DD71F2" w:rsidRDefault="009E2320">
      <w:pPr>
        <w:pStyle w:val="Plattetekst"/>
        <w:spacing w:before="4"/>
        <w:rPr>
          <w:rFonts w:ascii="Courier New"/>
          <w:b/>
          <w:sz w:val="22"/>
          <w:lang w:val="nl-NL"/>
        </w:rPr>
      </w:pPr>
    </w:p>
    <w:p w14:paraId="18AC7BBC" w14:textId="77777777" w:rsidR="009E2320" w:rsidRPr="00D25215" w:rsidRDefault="00D25215">
      <w:pPr>
        <w:spacing w:before="1" w:line="254" w:lineRule="auto"/>
        <w:ind w:left="388" w:right="360"/>
        <w:rPr>
          <w:rFonts w:ascii="Courier New"/>
          <w:sz w:val="20"/>
          <w:lang w:val="nl-NL"/>
        </w:rPr>
      </w:pPr>
      <w:r w:rsidRPr="00D25215">
        <w:rPr>
          <w:rFonts w:ascii="Courier New"/>
          <w:sz w:val="20"/>
          <w:lang w:val="nl-NL"/>
        </w:rPr>
        <w:t>Voor zover sprake mocht zijn van tegenstrijdigheden in de tekst van de hiervoor van toepassing verklaarde voorwaarden gelden de volgende voorrangsregels:</w:t>
      </w:r>
    </w:p>
    <w:p w14:paraId="2C13A807" w14:textId="77777777" w:rsidR="009E2320" w:rsidRDefault="00D25215">
      <w:pPr>
        <w:pStyle w:val="Lijstalinea"/>
        <w:numPr>
          <w:ilvl w:val="0"/>
          <w:numId w:val="17"/>
        </w:numPr>
        <w:tabs>
          <w:tab w:val="left" w:pos="629"/>
        </w:tabs>
        <w:spacing w:line="226" w:lineRule="exact"/>
        <w:rPr>
          <w:rFonts w:ascii="Courier New" w:hAnsi="Courier New"/>
          <w:sz w:val="20"/>
        </w:rPr>
      </w:pPr>
      <w:proofErr w:type="spellStart"/>
      <w:r>
        <w:rPr>
          <w:rFonts w:ascii="Courier New" w:hAnsi="Courier New"/>
          <w:sz w:val="20"/>
        </w:rPr>
        <w:t>clausules</w:t>
      </w:r>
      <w:proofErr w:type="spellEnd"/>
      <w:r>
        <w:rPr>
          <w:rFonts w:ascii="Courier New" w:hAnsi="Courier New"/>
          <w:sz w:val="20"/>
        </w:rPr>
        <w:t xml:space="preserve"> </w:t>
      </w:r>
      <w:proofErr w:type="spellStart"/>
      <w:r>
        <w:rPr>
          <w:rFonts w:ascii="Courier New" w:hAnsi="Courier New"/>
          <w:sz w:val="20"/>
        </w:rPr>
        <w:t>gaan</w:t>
      </w:r>
      <w:proofErr w:type="spellEnd"/>
      <w:r>
        <w:rPr>
          <w:rFonts w:ascii="Courier New" w:hAnsi="Courier New"/>
          <w:sz w:val="20"/>
        </w:rPr>
        <w:t xml:space="preserve"> </w:t>
      </w:r>
      <w:proofErr w:type="spellStart"/>
      <w:r>
        <w:rPr>
          <w:rFonts w:ascii="Courier New" w:hAnsi="Courier New"/>
          <w:sz w:val="20"/>
        </w:rPr>
        <w:t>vóór</w:t>
      </w:r>
      <w:proofErr w:type="spellEnd"/>
      <w:r>
        <w:rPr>
          <w:rFonts w:ascii="Courier New" w:hAnsi="Courier New"/>
          <w:sz w:val="20"/>
        </w:rPr>
        <w:t xml:space="preserve"> </w:t>
      </w:r>
      <w:proofErr w:type="spellStart"/>
      <w:r>
        <w:rPr>
          <w:rFonts w:ascii="Courier New" w:hAnsi="Courier New"/>
          <w:sz w:val="20"/>
        </w:rPr>
        <w:t>verzekeringsvoorwaarden</w:t>
      </w:r>
      <w:proofErr w:type="spellEnd"/>
      <w:r>
        <w:rPr>
          <w:rFonts w:ascii="Courier New" w:hAnsi="Courier New"/>
          <w:sz w:val="20"/>
        </w:rPr>
        <w:t>;</w:t>
      </w:r>
    </w:p>
    <w:p w14:paraId="0921D386" w14:textId="77777777" w:rsidR="009E2320" w:rsidRPr="00D25215" w:rsidRDefault="00D25215">
      <w:pPr>
        <w:pStyle w:val="Lijstalinea"/>
        <w:numPr>
          <w:ilvl w:val="0"/>
          <w:numId w:val="17"/>
        </w:numPr>
        <w:tabs>
          <w:tab w:val="left" w:pos="629"/>
        </w:tabs>
        <w:spacing w:before="13" w:line="254" w:lineRule="auto"/>
        <w:ind w:right="254"/>
        <w:rPr>
          <w:rFonts w:ascii="Courier New" w:hAnsi="Courier New"/>
          <w:sz w:val="20"/>
          <w:lang w:val="nl-NL"/>
        </w:rPr>
      </w:pPr>
      <w:r w:rsidRPr="00D25215">
        <w:rPr>
          <w:rFonts w:ascii="Courier New" w:hAnsi="Courier New"/>
          <w:sz w:val="20"/>
          <w:lang w:val="nl-NL"/>
        </w:rPr>
        <w:t>aanvullende verzekeringsvoorwaarden gaan vóór verzekeringsvoorwaarden en clausules.</w:t>
      </w:r>
    </w:p>
    <w:p w14:paraId="71BC75A2" w14:textId="77777777" w:rsidR="009E2320" w:rsidRPr="00D25215" w:rsidRDefault="009E2320">
      <w:pPr>
        <w:pStyle w:val="Plattetekst"/>
        <w:spacing w:before="2"/>
        <w:rPr>
          <w:rFonts w:ascii="Courier New"/>
          <w:sz w:val="21"/>
          <w:lang w:val="nl-NL"/>
        </w:rPr>
      </w:pPr>
    </w:p>
    <w:p w14:paraId="65F9C804" w14:textId="77777777" w:rsidR="009E2320" w:rsidRPr="00D25215" w:rsidRDefault="00D25215">
      <w:pPr>
        <w:spacing w:line="254" w:lineRule="auto"/>
        <w:ind w:left="388" w:right="480"/>
        <w:rPr>
          <w:rFonts w:ascii="Courier New"/>
          <w:sz w:val="20"/>
          <w:lang w:val="nl-NL"/>
        </w:rPr>
      </w:pPr>
      <w:r w:rsidRPr="00D25215">
        <w:rPr>
          <w:rFonts w:ascii="Courier New"/>
          <w:sz w:val="20"/>
          <w:lang w:val="nl-NL"/>
        </w:rPr>
        <w:t>Tegenstrijdigheden in bepalingen van gelijke rangorde worden niet ten nadele van de verzekerde uitgelegd.</w:t>
      </w:r>
    </w:p>
    <w:p w14:paraId="3A7B22EF" w14:textId="77777777" w:rsidR="009E2320" w:rsidRPr="00D25215" w:rsidRDefault="009E2320">
      <w:pPr>
        <w:pStyle w:val="Plattetekst"/>
        <w:spacing w:before="4"/>
        <w:rPr>
          <w:rFonts w:ascii="Courier New"/>
          <w:sz w:val="29"/>
          <w:lang w:val="nl-NL"/>
        </w:rPr>
      </w:pPr>
    </w:p>
    <w:p w14:paraId="20F810BB" w14:textId="77777777" w:rsidR="009E2320" w:rsidRPr="00D25215" w:rsidRDefault="009E2320">
      <w:pPr>
        <w:pStyle w:val="Plattetekst"/>
        <w:rPr>
          <w:sz w:val="20"/>
          <w:lang w:val="nl-NL"/>
        </w:rPr>
      </w:pPr>
    </w:p>
    <w:p w14:paraId="23B6B445" w14:textId="77777777" w:rsidR="00B73A54" w:rsidRDefault="00B73A54">
      <w:pPr>
        <w:pStyle w:val="Kop2"/>
        <w:rPr>
          <w:lang w:val="nl-NL"/>
        </w:rPr>
      </w:pPr>
    </w:p>
    <w:p w14:paraId="5A17F5F8" w14:textId="60FB4C9B" w:rsidR="009E2320" w:rsidRPr="00D25215" w:rsidRDefault="00D25215">
      <w:pPr>
        <w:pStyle w:val="Kop2"/>
        <w:rPr>
          <w:lang w:val="nl-NL"/>
        </w:rPr>
      </w:pPr>
      <w:r w:rsidRPr="00D25215">
        <w:rPr>
          <w:lang w:val="nl-NL"/>
        </w:rPr>
        <w:t>Kosten en assurantiebelasting</w:t>
      </w:r>
    </w:p>
    <w:p w14:paraId="64441231" w14:textId="77777777" w:rsidR="009E2320" w:rsidRPr="00D25215" w:rsidRDefault="009E2320">
      <w:pPr>
        <w:pStyle w:val="Plattetekst"/>
        <w:spacing w:before="4"/>
        <w:rPr>
          <w:rFonts w:ascii="Courier New"/>
          <w:b/>
          <w:sz w:val="22"/>
          <w:lang w:val="nl-NL"/>
        </w:rPr>
      </w:pPr>
    </w:p>
    <w:p w14:paraId="227ADF9C" w14:textId="77777777" w:rsidR="009E2320" w:rsidRPr="00D25215" w:rsidRDefault="00D25215">
      <w:pPr>
        <w:spacing w:line="254" w:lineRule="auto"/>
        <w:ind w:left="388" w:right="240"/>
        <w:rPr>
          <w:rFonts w:ascii="Courier New"/>
          <w:sz w:val="20"/>
          <w:lang w:val="nl-NL"/>
        </w:rPr>
      </w:pPr>
      <w:r w:rsidRPr="00D25215">
        <w:rPr>
          <w:rFonts w:ascii="Courier New"/>
          <w:sz w:val="20"/>
          <w:lang w:val="nl-NL"/>
        </w:rPr>
        <w:t>Alle in dit document vermelde premies zijn exclusief de nog in rekening te brengen kosten en eventuele assurantiebelasting, tenzij anders vermeld.</w:t>
      </w:r>
    </w:p>
    <w:p w14:paraId="5EE1162C" w14:textId="77777777" w:rsidR="009E2320" w:rsidRPr="00D25215" w:rsidRDefault="009E2320">
      <w:pPr>
        <w:pStyle w:val="Plattetekst"/>
        <w:spacing w:before="2"/>
        <w:rPr>
          <w:rFonts w:ascii="Courier New"/>
          <w:sz w:val="21"/>
          <w:lang w:val="nl-NL"/>
        </w:rPr>
      </w:pPr>
    </w:p>
    <w:p w14:paraId="7C1C8028" w14:textId="722CEBF8" w:rsidR="00ED4A72" w:rsidRDefault="00ED4A72" w:rsidP="00ED4A72">
      <w:pPr>
        <w:spacing w:line="254" w:lineRule="auto"/>
        <w:ind w:left="388" w:right="240"/>
        <w:rPr>
          <w:rFonts w:ascii="Courier New"/>
          <w:sz w:val="20"/>
          <w:lang w:val="nl-NL"/>
        </w:rPr>
      </w:pPr>
      <w:r>
        <w:rPr>
          <w:rFonts w:ascii="Courier New"/>
          <w:sz w:val="20"/>
          <w:lang w:val="nl-NL"/>
        </w:rPr>
        <w:t xml:space="preserve">Rotterdam, </w:t>
      </w:r>
      <w:r w:rsidR="009D145A">
        <w:rPr>
          <w:rFonts w:ascii="Courier New"/>
          <w:sz w:val="20"/>
          <w:lang w:val="nl-NL"/>
        </w:rPr>
        <w:t>05.09.</w:t>
      </w:r>
      <w:r w:rsidR="00E93E0D">
        <w:rPr>
          <w:rFonts w:ascii="Courier New"/>
          <w:sz w:val="20"/>
          <w:lang w:val="nl-NL"/>
        </w:rPr>
        <w:t>2022</w:t>
      </w:r>
    </w:p>
    <w:p w14:paraId="6C6D6721" w14:textId="77777777" w:rsidR="00ED4A72" w:rsidRPr="00D25215" w:rsidRDefault="00ED4A72" w:rsidP="00ED4A72">
      <w:pPr>
        <w:spacing w:line="254" w:lineRule="auto"/>
        <w:ind w:left="388" w:right="240"/>
        <w:rPr>
          <w:rFonts w:ascii="Courier New"/>
          <w:sz w:val="20"/>
          <w:lang w:val="nl-NL"/>
        </w:rPr>
      </w:pPr>
      <w:r>
        <w:rPr>
          <w:rFonts w:ascii="Courier New"/>
          <w:sz w:val="20"/>
          <w:lang w:val="nl-NL"/>
        </w:rPr>
        <w:t xml:space="preserve">VC  </w:t>
      </w:r>
    </w:p>
    <w:p w14:paraId="3C1A4CB5" w14:textId="440544EE" w:rsidR="009E2320" w:rsidRDefault="009E2320">
      <w:pPr>
        <w:pStyle w:val="Plattetekst"/>
        <w:rPr>
          <w:rFonts w:ascii="Courier New"/>
          <w:sz w:val="20"/>
          <w:lang w:val="nl-NL"/>
        </w:rPr>
      </w:pPr>
    </w:p>
    <w:p w14:paraId="19322F77" w14:textId="355399E9" w:rsidR="00714D85" w:rsidRDefault="00714D85">
      <w:pPr>
        <w:pStyle w:val="Plattetekst"/>
        <w:rPr>
          <w:rFonts w:ascii="Courier New"/>
          <w:sz w:val="20"/>
          <w:lang w:val="nl-NL"/>
        </w:rPr>
      </w:pPr>
    </w:p>
    <w:p w14:paraId="63444387" w14:textId="4CDF819C" w:rsidR="00714D85" w:rsidRDefault="00714D85">
      <w:pPr>
        <w:pStyle w:val="Plattetekst"/>
        <w:rPr>
          <w:rFonts w:ascii="Courier New"/>
          <w:sz w:val="20"/>
          <w:lang w:val="nl-NL"/>
        </w:rPr>
      </w:pPr>
    </w:p>
    <w:p w14:paraId="24B8B95A" w14:textId="77777777" w:rsidR="009D580F" w:rsidRDefault="009D580F" w:rsidP="00714D85">
      <w:pPr>
        <w:widowControl/>
        <w:adjustRightInd w:val="0"/>
        <w:rPr>
          <w:rFonts w:eastAsiaTheme="minorHAnsi"/>
          <w:lang w:val="nl-NL"/>
        </w:rPr>
      </w:pPr>
    </w:p>
    <w:p w14:paraId="156BC29B" w14:textId="77777777" w:rsidR="009D580F" w:rsidRDefault="009D580F" w:rsidP="00714D85">
      <w:pPr>
        <w:widowControl/>
        <w:adjustRightInd w:val="0"/>
        <w:rPr>
          <w:rFonts w:eastAsiaTheme="minorHAnsi"/>
          <w:lang w:val="nl-NL"/>
        </w:rPr>
      </w:pPr>
    </w:p>
    <w:p w14:paraId="6A46DB2C" w14:textId="77777777" w:rsidR="009D580F" w:rsidRDefault="009D580F" w:rsidP="00714D85">
      <w:pPr>
        <w:widowControl/>
        <w:adjustRightInd w:val="0"/>
        <w:rPr>
          <w:rFonts w:eastAsiaTheme="minorHAnsi"/>
          <w:lang w:val="nl-NL"/>
        </w:rPr>
      </w:pPr>
    </w:p>
    <w:p w14:paraId="7D898B55" w14:textId="77777777" w:rsidR="009D580F" w:rsidRDefault="009D580F" w:rsidP="00714D85">
      <w:pPr>
        <w:widowControl/>
        <w:adjustRightInd w:val="0"/>
        <w:rPr>
          <w:rFonts w:eastAsiaTheme="minorHAnsi"/>
          <w:lang w:val="nl-NL"/>
        </w:rPr>
      </w:pPr>
    </w:p>
    <w:p w14:paraId="189BB1CA" w14:textId="77777777" w:rsidR="009D580F" w:rsidRDefault="009D580F" w:rsidP="00714D85">
      <w:pPr>
        <w:widowControl/>
        <w:adjustRightInd w:val="0"/>
        <w:rPr>
          <w:rFonts w:eastAsiaTheme="minorHAnsi"/>
          <w:lang w:val="nl-NL"/>
        </w:rPr>
      </w:pPr>
    </w:p>
    <w:p w14:paraId="30BDD57A" w14:textId="77777777" w:rsidR="009D580F" w:rsidRDefault="009D580F" w:rsidP="00714D85">
      <w:pPr>
        <w:widowControl/>
        <w:adjustRightInd w:val="0"/>
        <w:rPr>
          <w:rFonts w:eastAsiaTheme="minorHAnsi"/>
          <w:lang w:val="nl-NL"/>
        </w:rPr>
      </w:pPr>
    </w:p>
    <w:p w14:paraId="79AA6379" w14:textId="75D6EEA8" w:rsidR="009D580F" w:rsidRDefault="009D580F" w:rsidP="00714D85">
      <w:pPr>
        <w:widowControl/>
        <w:adjustRightInd w:val="0"/>
        <w:rPr>
          <w:rFonts w:eastAsiaTheme="minorHAnsi"/>
          <w:lang w:val="nl-NL"/>
        </w:rPr>
      </w:pPr>
      <w:bookmarkStart w:id="3" w:name="_Hlk112838374"/>
      <w:r>
        <w:rPr>
          <w:rFonts w:eastAsiaTheme="minorHAnsi"/>
          <w:lang w:val="nl-NL"/>
        </w:rPr>
        <w:t>Concept</w:t>
      </w:r>
      <w:bookmarkEnd w:id="3"/>
      <w:r>
        <w:rPr>
          <w:rFonts w:eastAsiaTheme="minorHAnsi"/>
          <w:lang w:val="nl-NL"/>
        </w:rPr>
        <w:t xml:space="preserve"> </w:t>
      </w:r>
    </w:p>
    <w:p w14:paraId="518EAC26" w14:textId="77777777" w:rsidR="009D580F" w:rsidRDefault="009D580F" w:rsidP="00714D85">
      <w:pPr>
        <w:widowControl/>
        <w:adjustRightInd w:val="0"/>
        <w:rPr>
          <w:rFonts w:eastAsiaTheme="minorHAnsi"/>
          <w:lang w:val="nl-NL"/>
        </w:rPr>
      </w:pPr>
    </w:p>
    <w:p w14:paraId="1918DDCB" w14:textId="527550D2" w:rsidR="00714D85" w:rsidRDefault="00714D85" w:rsidP="00714D85">
      <w:pPr>
        <w:widowControl/>
        <w:adjustRightInd w:val="0"/>
        <w:rPr>
          <w:rFonts w:eastAsiaTheme="minorHAnsi"/>
          <w:lang w:val="nl-NL"/>
        </w:rPr>
      </w:pPr>
      <w:r>
        <w:rPr>
          <w:rFonts w:eastAsiaTheme="minorHAnsi"/>
          <w:lang w:val="nl-NL"/>
        </w:rPr>
        <w:t>BM050-02 NEDERLANDSE BEURSVOORWAARDEN VOOR UITGEBREIDE</w:t>
      </w:r>
    </w:p>
    <w:p w14:paraId="6A0164FF" w14:textId="77777777" w:rsidR="00714D85" w:rsidRDefault="00714D85" w:rsidP="00714D85">
      <w:pPr>
        <w:widowControl/>
        <w:adjustRightInd w:val="0"/>
        <w:rPr>
          <w:rFonts w:eastAsiaTheme="minorHAnsi"/>
          <w:lang w:val="nl-NL"/>
        </w:rPr>
      </w:pPr>
      <w:r>
        <w:rPr>
          <w:rFonts w:eastAsiaTheme="minorHAnsi"/>
          <w:lang w:val="nl-NL"/>
        </w:rPr>
        <w:t>GEVARENVERZEKERING (NBUG 2006)</w:t>
      </w:r>
    </w:p>
    <w:p w14:paraId="528C89F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Deze overeenkomst beantwoordt aan het vereiste van onzekerheid als bedoeld in artikel 7:925 BW,</w:t>
      </w:r>
    </w:p>
    <w:p w14:paraId="7494AD5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indien en voor zover de schade op vergoeding waarvan aanspraak wordt gemaakt, het gevolg is van</w:t>
      </w:r>
    </w:p>
    <w:p w14:paraId="06CA540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gebeurtenis waarvan voor partijen ten tijde van het sluiten van de verzekering onzeker was dat</w:t>
      </w:r>
    </w:p>
    <w:p w14:paraId="1B05277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daaruit voor verzekerde schade was ontstaan dan wel naar de normale loop van omstandigheden nog</w:t>
      </w:r>
    </w:p>
    <w:p w14:paraId="2FC6F0A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zou ontstaan, zoals bepaald in artikel 2.1 van deze voorwaarden</w:t>
      </w:r>
    </w:p>
    <w:p w14:paraId="7E0BA90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 Begripsomschrijvingen</w:t>
      </w:r>
    </w:p>
    <w:p w14:paraId="2061959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 deze voorwaarden wordt verstaan onder:</w:t>
      </w:r>
    </w:p>
    <w:p w14:paraId="5AB4A67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 Bedrijfsuitrusting/inventaris</w:t>
      </w:r>
    </w:p>
    <w:p w14:paraId="5F63BAB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Alle roerende zaken, met uitzondering van goederen en van particuliere huishoudelijke</w:t>
      </w:r>
    </w:p>
    <w:p w14:paraId="0FFEC5E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inboedel. Motorvoertuigen voorzien van een kenteken, aanhangwagens, caravans en</w:t>
      </w:r>
    </w:p>
    <w:p w14:paraId="3BFA734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vaartuigen zijn alleen meeverzekerd indien dit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is vermeld.</w:t>
      </w:r>
    </w:p>
    <w:p w14:paraId="12252E2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1.2 Bereddingskosten</w:t>
      </w:r>
    </w:p>
    <w:p w14:paraId="3768735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Kosten en op geld waardeerbare opofferingen verbonden aan maatregelen, die door of</w:t>
      </w:r>
    </w:p>
    <w:p w14:paraId="3D1CF2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namens verzekerde worden getroffen en redelijkerwijs geboden zijn om het ophanden zijn</w:t>
      </w:r>
    </w:p>
    <w:p w14:paraId="1A9E25F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verwezenlijking van het verzekerde gevaar/gebeurtenis te voorkomen of om schade</w:t>
      </w:r>
    </w:p>
    <w:p w14:paraId="402222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gevolg van de verwezenlijking van het risico te beperken.</w:t>
      </w:r>
    </w:p>
    <w:p w14:paraId="78890F0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 Europa</w:t>
      </w:r>
    </w:p>
    <w:p w14:paraId="3D132DB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landen van de Europese Unie, Andorra, (Turks) Cyprus, IJsland, Kanaaleilanden,</w:t>
      </w:r>
    </w:p>
    <w:p w14:paraId="23CE27D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Liechtenstein, Monaco, Noorwegen, San Marino en Zwitserland.</w:t>
      </w:r>
    </w:p>
    <w:p w14:paraId="36DB32D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 Gebouw</w:t>
      </w:r>
    </w:p>
    <w:p w14:paraId="1239D30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omschreven onroerende zaak met al wat daartoe bestemd is dan wel</w:t>
      </w:r>
    </w:p>
    <w:p w14:paraId="4F6239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volgens verkeersopvatting daarvan deel uitmaakt. Voor zover niet voor afzonderlijke</w:t>
      </w:r>
    </w:p>
    <w:p w14:paraId="064A30F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bedragen verzekerd, zijn in de omschrijving alle bouwsels begrepen, die naar hun aard en</w:t>
      </w:r>
    </w:p>
    <w:p w14:paraId="6744DB7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inrichting bestemd zijn om duurzaam ter plaatse te blijven.</w:t>
      </w:r>
    </w:p>
    <w:p w14:paraId="57A3D0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funderingen zijn alleen meeverzekerd indien dit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is vermeld.</w:t>
      </w:r>
    </w:p>
    <w:p w14:paraId="4289470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1.5 </w:t>
      </w:r>
      <w:proofErr w:type="spellStart"/>
      <w:r w:rsidRPr="005E2961">
        <w:rPr>
          <w:rFonts w:eastAsiaTheme="minorHAnsi"/>
          <w:sz w:val="18"/>
          <w:szCs w:val="18"/>
          <w:lang w:val="nl-NL"/>
        </w:rPr>
        <w:t>Gevaarsobjecten</w:t>
      </w:r>
      <w:proofErr w:type="spellEnd"/>
    </w:p>
    <w:p w14:paraId="2776AA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gebouwen, bedrijfsuitrusting/inventaris en/of goederen in de gebouwen op het (de) in</w:t>
      </w:r>
    </w:p>
    <w:p w14:paraId="0E7D19E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omschreven adres(sen).</w:t>
      </w:r>
    </w:p>
    <w:p w14:paraId="7057F2A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1.6 Goederen</w:t>
      </w:r>
    </w:p>
    <w:p w14:paraId="7905104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Grond- en hulpstoffen, </w:t>
      </w:r>
      <w:proofErr w:type="spellStart"/>
      <w:r w:rsidRPr="005E2961">
        <w:rPr>
          <w:rFonts w:eastAsiaTheme="minorHAnsi"/>
          <w:sz w:val="18"/>
          <w:szCs w:val="18"/>
          <w:lang w:val="nl-NL"/>
        </w:rPr>
        <w:t>halffabrikaten</w:t>
      </w:r>
      <w:proofErr w:type="spellEnd"/>
      <w:r w:rsidRPr="005E2961">
        <w:rPr>
          <w:rFonts w:eastAsiaTheme="minorHAnsi"/>
          <w:sz w:val="18"/>
          <w:szCs w:val="18"/>
          <w:lang w:val="nl-NL"/>
        </w:rPr>
        <w:t>, eindproducten, goederen in bewerking en</w:t>
      </w:r>
    </w:p>
    <w:p w14:paraId="524DD6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emballage.</w:t>
      </w:r>
    </w:p>
    <w:p w14:paraId="0F305EF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1.7 Herbouwwaarde</w:t>
      </w:r>
    </w:p>
    <w:p w14:paraId="4DB8209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benodigd is voor herbouw van het verzekerde gebouw - op dezelfde</w:t>
      </w:r>
    </w:p>
    <w:p w14:paraId="2BC637A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locatie en naar -constructie en indeling gelijkwaardig - onmiddellijk na de gebeurtenis.</w:t>
      </w:r>
    </w:p>
    <w:p w14:paraId="6E52383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1.8 Herinvestering</w:t>
      </w:r>
    </w:p>
    <w:p w14:paraId="63429BE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aanwenden van de schadevergoeding voor herstel, (her)bouw en/of aanschaf van</w:t>
      </w:r>
    </w:p>
    <w:p w14:paraId="0D648AC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zaken als bedoeld in artikel 1.1 en/of 1.4 ter voortzetting van het bedrijf, beroep, andere</w:t>
      </w:r>
    </w:p>
    <w:p w14:paraId="57FD8F00" w14:textId="40235482" w:rsidR="009E2320" w:rsidRPr="005E2961" w:rsidRDefault="00714D85">
      <w:pPr>
        <w:pStyle w:val="Plattetekst"/>
        <w:rPr>
          <w:rFonts w:ascii="Courier New"/>
          <w:sz w:val="20"/>
          <w:lang w:val="nl-NL"/>
        </w:rPr>
      </w:pPr>
      <w:r w:rsidRPr="005E2961">
        <w:rPr>
          <w:rFonts w:eastAsiaTheme="minorHAnsi"/>
          <w:lang w:val="nl-NL"/>
        </w:rPr>
        <w:t xml:space="preserve">activiteiten of functie vallende binnen de op het </w:t>
      </w:r>
      <w:proofErr w:type="spellStart"/>
      <w:r w:rsidRPr="005E2961">
        <w:rPr>
          <w:rFonts w:eastAsiaTheme="minorHAnsi"/>
          <w:lang w:val="nl-NL"/>
        </w:rPr>
        <w:t>polisblad</w:t>
      </w:r>
      <w:proofErr w:type="spellEnd"/>
      <w:r w:rsidRPr="005E2961">
        <w:rPr>
          <w:rFonts w:eastAsiaTheme="minorHAnsi"/>
          <w:lang w:val="nl-NL"/>
        </w:rPr>
        <w:t xml:space="preserve"> weergegeven omschrijving.</w:t>
      </w:r>
    </w:p>
    <w:p w14:paraId="51AAB61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1.9 Huurdersbelang</w:t>
      </w:r>
    </w:p>
    <w:p w14:paraId="1D176E7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kosten door verzekerde als huurder gemaakt ter verbetering of aanpassing van het</w:t>
      </w:r>
    </w:p>
    <w:p w14:paraId="26F4845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gehuurde gebouw of de gehuurde ruimten.</w:t>
      </w:r>
    </w:p>
    <w:p w14:paraId="0D87078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1.10 Indexering</w:t>
      </w:r>
    </w:p>
    <w:p w14:paraId="1037B54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Automatische en ononderbroken aanpassing van het verzekerde bedrag aan de</w:t>
      </w:r>
    </w:p>
    <w:p w14:paraId="443267B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overeengekomen index.</w:t>
      </w:r>
    </w:p>
    <w:p w14:paraId="5CC0D7A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1.11 Kostprijs</w:t>
      </w:r>
    </w:p>
    <w:p w14:paraId="6D1E002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is benodigd voor de aanschaf van grondstoffen, vermeerderd met de</w:t>
      </w:r>
    </w:p>
    <w:p w14:paraId="32F8B3E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toegevoegde waarde.</w:t>
      </w:r>
    </w:p>
    <w:p w14:paraId="0A19A52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1.12 Nieuwwaarde</w:t>
      </w:r>
    </w:p>
    <w:p w14:paraId="14E221B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benodigd is voor het verkrijgen van nieuwe zaken van dezelfde soort en</w:t>
      </w:r>
    </w:p>
    <w:p w14:paraId="42341AB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kwaliteit.</w:t>
      </w:r>
    </w:p>
    <w:p w14:paraId="63F1788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1.13 Opruimingskosten</w:t>
      </w:r>
    </w:p>
    <w:p w14:paraId="41AAC18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kosten voor het afbreken, wegruimen, afvoeren, storten en vernietigen van de</w:t>
      </w:r>
    </w:p>
    <w:p w14:paraId="4ECECE4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die niet reeds in de in artikel 8.1.1 bedoelde vaststelling zijn</w:t>
      </w:r>
    </w:p>
    <w:p w14:paraId="6ECD48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begrepen en die het noodzakelijk gevolg zijn van een onder deze verzekering gedekte</w:t>
      </w:r>
    </w:p>
    <w:p w14:paraId="5468D8A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w:t>
      </w:r>
    </w:p>
    <w:p w14:paraId="554B678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1.14 Sloopwaarde</w:t>
      </w:r>
    </w:p>
    <w:p w14:paraId="48CFE4C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zou kunnen worden verkregen voor de nog bruikbare respectievelijk</w:t>
      </w:r>
    </w:p>
    <w:p w14:paraId="6A89C49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waardevolle onderdelen van het gebouw, verminderd met de kosten van het laten</w:t>
      </w:r>
    </w:p>
    <w:p w14:paraId="4246FA0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afbreken, wegruimen, afvoeren, storten en vernietigen.</w:t>
      </w:r>
    </w:p>
    <w:p w14:paraId="6B8CCE7E" w14:textId="77777777" w:rsidR="00F72545" w:rsidRDefault="00F72545" w:rsidP="00E751A5">
      <w:pPr>
        <w:widowControl/>
        <w:adjustRightInd w:val="0"/>
        <w:rPr>
          <w:rFonts w:eastAsiaTheme="minorHAnsi"/>
          <w:lang w:val="nl-NL"/>
        </w:rPr>
      </w:pPr>
    </w:p>
    <w:p w14:paraId="48EAA254" w14:textId="77777777" w:rsidR="00F72545" w:rsidRDefault="00F72545" w:rsidP="00E751A5">
      <w:pPr>
        <w:widowControl/>
        <w:adjustRightInd w:val="0"/>
        <w:rPr>
          <w:rFonts w:eastAsiaTheme="minorHAnsi"/>
          <w:lang w:val="nl-NL"/>
        </w:rPr>
      </w:pPr>
    </w:p>
    <w:p w14:paraId="11EAF550" w14:textId="77777777" w:rsidR="00F72545" w:rsidRDefault="00F72545" w:rsidP="00E751A5">
      <w:pPr>
        <w:widowControl/>
        <w:adjustRightInd w:val="0"/>
        <w:rPr>
          <w:rFonts w:eastAsiaTheme="minorHAnsi"/>
          <w:lang w:val="nl-NL"/>
        </w:rPr>
      </w:pPr>
    </w:p>
    <w:p w14:paraId="2780CF80" w14:textId="77777777" w:rsidR="00F72545" w:rsidRDefault="00F72545" w:rsidP="00E751A5">
      <w:pPr>
        <w:widowControl/>
        <w:adjustRightInd w:val="0"/>
        <w:rPr>
          <w:rFonts w:eastAsiaTheme="minorHAnsi"/>
          <w:lang w:val="nl-NL"/>
        </w:rPr>
      </w:pPr>
    </w:p>
    <w:p w14:paraId="02F63584" w14:textId="608D4AF0" w:rsidR="00E751A5" w:rsidRDefault="00E751A5" w:rsidP="00E751A5">
      <w:pPr>
        <w:widowControl/>
        <w:adjustRightInd w:val="0"/>
        <w:rPr>
          <w:rFonts w:eastAsiaTheme="minorHAnsi"/>
          <w:lang w:val="nl-NL"/>
        </w:rPr>
      </w:pPr>
      <w:r>
        <w:rPr>
          <w:rFonts w:eastAsiaTheme="minorHAnsi"/>
          <w:lang w:val="nl-NL"/>
        </w:rPr>
        <w:t>Concept</w:t>
      </w:r>
    </w:p>
    <w:p w14:paraId="64E9C18F" w14:textId="77777777" w:rsidR="00E751A5" w:rsidRDefault="00E751A5" w:rsidP="00714D85">
      <w:pPr>
        <w:widowControl/>
        <w:adjustRightInd w:val="0"/>
        <w:rPr>
          <w:rFonts w:eastAsiaTheme="minorHAnsi"/>
          <w:sz w:val="18"/>
          <w:szCs w:val="18"/>
          <w:lang w:val="nl-NL"/>
        </w:rPr>
      </w:pPr>
    </w:p>
    <w:p w14:paraId="37F34C24" w14:textId="3BF29924"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1.15 Verkoopwaarde</w:t>
      </w:r>
    </w:p>
    <w:p w14:paraId="0BBCDA3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bij verkoop in het normale verkeer en uitgaande van dezelfde bestemming</w:t>
      </w:r>
    </w:p>
    <w:p w14:paraId="670D5C3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het gebouw - met uitzondering van de grond - verkregen zou kunnen worden.</w:t>
      </w:r>
    </w:p>
    <w:p w14:paraId="0697356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1.16 Vervangingswaarde</w:t>
      </w:r>
    </w:p>
    <w:p w14:paraId="71E7485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bedrag dat benodigd is voor het verkrijgen van naar soort, kwaliteit, staat en</w:t>
      </w:r>
    </w:p>
    <w:p w14:paraId="211A984A" w14:textId="3A6FC126"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ouderdom gelijkwaardige zaken. Als er geen vervangingsmarkt bestaat dan wordt de</w:t>
      </w:r>
    </w:p>
    <w:p w14:paraId="5718DA8E" w14:textId="5056CFEC"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hoogste uitkomst aangehouden van:</w:t>
      </w:r>
    </w:p>
    <w:p w14:paraId="6F85578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nieuwwaarde onder aftrek van een bedrag voor technische veroudering of</w:t>
      </w:r>
    </w:p>
    <w:p w14:paraId="697C672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nieuwwaarde onder aftrek van een bedrag voor economische veroudering.</w:t>
      </w:r>
    </w:p>
    <w:p w14:paraId="648E468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Hierbij wordt rekening gehouden met de staat van onderhoud van de zaak.</w:t>
      </w:r>
    </w:p>
    <w:p w14:paraId="41341FC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1.17 Verzekeraars</w:t>
      </w:r>
    </w:p>
    <w:p w14:paraId="07B2F4E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Zij die gezamenlijk het verzekerde risico dragen, ieder voor zijn aandeel in het verzekerde</w:t>
      </w:r>
    </w:p>
    <w:p w14:paraId="7768ECF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bedrag.</w:t>
      </w:r>
    </w:p>
    <w:p w14:paraId="0F57DDC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1.18 Verzekerde</w:t>
      </w:r>
    </w:p>
    <w:p w14:paraId="38E3121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natuurlijke of rechtspersoon die als zodanig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is vermeld, met</w:t>
      </w:r>
    </w:p>
    <w:p w14:paraId="7A3A32E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inachtneming van artikel 13. Verzekerde wordt geacht tevens verzekeringnemer te zijn,</w:t>
      </w:r>
    </w:p>
    <w:p w14:paraId="25BECDD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tenzij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een ander als verzekeringnemer wordt genoemd.</w:t>
      </w:r>
    </w:p>
    <w:p w14:paraId="23EC4EF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1.19 Verzekeringnemer</w:t>
      </w:r>
    </w:p>
    <w:p w14:paraId="3B9DE54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natuurlijke of rechtspersoon die de verzekering is aangegaan. Verzekeringnemer wordt</w:t>
      </w:r>
    </w:p>
    <w:p w14:paraId="527DCE16" w14:textId="266DC9EF" w:rsidR="00714D85" w:rsidRPr="005E2961" w:rsidRDefault="00714D85" w:rsidP="00714D85">
      <w:pPr>
        <w:pStyle w:val="Plattetekst"/>
        <w:rPr>
          <w:rFonts w:eastAsiaTheme="minorHAnsi"/>
          <w:lang w:val="nl-NL"/>
        </w:rPr>
      </w:pPr>
      <w:r w:rsidRPr="005E2961">
        <w:rPr>
          <w:rFonts w:eastAsiaTheme="minorHAnsi"/>
          <w:lang w:val="nl-NL"/>
        </w:rPr>
        <w:t>bovendien geacht (één van de) verzekerde(n) te zijn.</w:t>
      </w:r>
    </w:p>
    <w:p w14:paraId="3F0A599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1.20 Zakelijk belang</w:t>
      </w:r>
    </w:p>
    <w:p w14:paraId="0B1CA1C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Het belang van verzekerde bij het behoud van 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uit hoofde van</w:t>
      </w:r>
    </w:p>
    <w:p w14:paraId="6477C6B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eigendom of een ander zakelijk recht of het dragen van het risico voor het behoud</w:t>
      </w:r>
    </w:p>
    <w:p w14:paraId="620EDF0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daarvan.</w:t>
      </w:r>
    </w:p>
    <w:p w14:paraId="6F8FD2A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 Omvang van de dekking</w:t>
      </w:r>
    </w:p>
    <w:p w14:paraId="7B9073A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2.1 Dekking</w:t>
      </w:r>
    </w:p>
    <w:p w14:paraId="6FB2CA8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 wordt het zakelijk belang tegen schade indien en voor zover de schade het</w:t>
      </w:r>
    </w:p>
    <w:p w14:paraId="391081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gevolg is van een gebeurtenis waarvan voor partijen ten tijde van het sluiten van de</w:t>
      </w:r>
    </w:p>
    <w:p w14:paraId="494B7B3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verzekering onzeker was dat daaruit voor verzekerde schade was ontstaan dan wel nog</w:t>
      </w:r>
    </w:p>
    <w:p w14:paraId="6FC32E7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zou ontstaan.</w:t>
      </w:r>
    </w:p>
    <w:p w14:paraId="2DD9A51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Onder schade wordt verstaan: schade aan of verlies van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w:t>
      </w:r>
    </w:p>
    <w:p w14:paraId="119FC09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die is veroorzaakt door de in dit artikel genoemde</w:t>
      </w:r>
    </w:p>
    <w:p w14:paraId="38AD560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gevaren/gebeurtenissen, ongeacht of deze gevaren/gebeurtenissen zijn veroorzaakt door</w:t>
      </w:r>
    </w:p>
    <w:p w14:paraId="6CC907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aard of een gebrek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w:t>
      </w:r>
    </w:p>
    <w:p w14:paraId="772C013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Schade aan of verlies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ongeacht door welke oorzaak -</w:t>
      </w:r>
    </w:p>
    <w:p w14:paraId="6E37FFE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behoudens de in artikel 2.3 genoemde uitsluitingen - is gedekt als die oorzaak het directe</w:t>
      </w:r>
    </w:p>
    <w:p w14:paraId="75607E0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gevolg is van een verzekerd gevaar/gebeurtenis, onverschillig waar dit heeft</w:t>
      </w:r>
    </w:p>
    <w:p w14:paraId="11CEE4C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plaatsgevonden.</w:t>
      </w:r>
    </w:p>
    <w:p w14:paraId="492B55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 Gevaren/gebeurtenissen:</w:t>
      </w:r>
    </w:p>
    <w:p w14:paraId="1E8A32F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 Brand</w:t>
      </w:r>
    </w:p>
    <w:p w14:paraId="36D1F73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door verbranding veroorzaakt en met vlammen gepaard gaand vuur buiten een haard</w:t>
      </w:r>
    </w:p>
    <w:p w14:paraId="300699E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dat in staat is zich uit eigen kracht voort te planten.</w:t>
      </w:r>
    </w:p>
    <w:p w14:paraId="084B1C5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Derhalve is onder andere geen brand:</w:t>
      </w:r>
    </w:p>
    <w:p w14:paraId="448B254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zengen, schroeien, smelten, verkolen, broeien;</w:t>
      </w:r>
    </w:p>
    <w:p w14:paraId="2920D47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doorbranden van elektrische apparaten en motoren;</w:t>
      </w:r>
    </w:p>
    <w:p w14:paraId="6B83359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oververhitten, doorbranden, doorbreken van ovens en ketels.</w:t>
      </w:r>
    </w:p>
    <w:p w14:paraId="23AAC3D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 Ontploffing</w:t>
      </w:r>
    </w:p>
    <w:p w14:paraId="6927993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Onmiddellijk veroorzaakt door een eensklaps verlopende hevige krachtsuiting van gassen</w:t>
      </w:r>
    </w:p>
    <w:p w14:paraId="2F2DE73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of dampen, met inachtneming van het volgende.</w:t>
      </w:r>
    </w:p>
    <w:p w14:paraId="0F0B013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de vaststelling of sprake is van een ontploffing dient het volgende onderscheid te</w:t>
      </w:r>
    </w:p>
    <w:p w14:paraId="343A809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worden gemaakt.</w:t>
      </w:r>
    </w:p>
    <w:p w14:paraId="4363B9A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2.2.2.1 Binnen een vat</w:t>
      </w:r>
    </w:p>
    <w:p w14:paraId="63D6409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Binnen een - al dan niet gesloten - vat dient een opening in de wand van het vat te zijn</w:t>
      </w:r>
    </w:p>
    <w:p w14:paraId="2D78C38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ontstaan door de druk van de zich daarin bevindende gassen of dampen en door die</w:t>
      </w:r>
    </w:p>
    <w:p w14:paraId="0CF2411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opening de druk binnen en buiten het vat plotseling aan elkaar gelijk zijn geworden. Hoe</w:t>
      </w:r>
    </w:p>
    <w:p w14:paraId="44B75BB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gassen of dampen ontstaan zijn respectievelijk of die al dan niet voor de ontploffing</w:t>
      </w:r>
    </w:p>
    <w:p w14:paraId="4946E90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aanwezig waren, is niet relevant.</w:t>
      </w:r>
    </w:p>
    <w:p w14:paraId="40659D8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2.2.2.2 Buiten een vat</w:t>
      </w:r>
    </w:p>
    <w:p w14:paraId="155A5AC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Buiten een vat moet die krachtsuiting het onmiddellijke gevolg zijn van een scheikundige</w:t>
      </w:r>
    </w:p>
    <w:p w14:paraId="465875D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reactie.</w:t>
      </w:r>
    </w:p>
    <w:p w14:paraId="4AAE20E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2.2.2.3 Onder ontploffing wordt niet verstaan implosie.</w:t>
      </w:r>
    </w:p>
    <w:p w14:paraId="15324A8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2.2.3 Lucht- en ruimtevaartuigen</w:t>
      </w:r>
    </w:p>
    <w:p w14:paraId="45616DB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getroffen worden door een vertrekkend, vliegend, landend of vallend lucht- of</w:t>
      </w:r>
    </w:p>
    <w:p w14:paraId="45B9DA9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ruimtevaartuig, dan wel een daaraan verbonden, daarvan losgeraakt, daaruit geworpen of</w:t>
      </w:r>
    </w:p>
    <w:p w14:paraId="30646986" w14:textId="0602E085" w:rsidR="00714D85" w:rsidRPr="005E2961" w:rsidRDefault="00714D85" w:rsidP="00714D85">
      <w:pPr>
        <w:pStyle w:val="Plattetekst"/>
        <w:rPr>
          <w:rFonts w:ascii="Courier New"/>
          <w:sz w:val="20"/>
          <w:lang w:val="nl-NL"/>
        </w:rPr>
      </w:pPr>
      <w:r w:rsidRPr="005E2961">
        <w:rPr>
          <w:rFonts w:eastAsiaTheme="minorHAnsi"/>
          <w:lang w:val="nl-NL"/>
        </w:rPr>
        <w:t>daaruit gevallen projectiel, -ontploffingsmiddel of ander voorwerp.</w:t>
      </w:r>
    </w:p>
    <w:p w14:paraId="313C0BC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2.2.4 Blikseminslag</w:t>
      </w:r>
    </w:p>
    <w:p w14:paraId="4B0643CF" w14:textId="77777777" w:rsidR="00F72545" w:rsidRDefault="00F72545" w:rsidP="00E751A5">
      <w:pPr>
        <w:widowControl/>
        <w:adjustRightInd w:val="0"/>
        <w:rPr>
          <w:rFonts w:eastAsiaTheme="minorHAnsi"/>
          <w:lang w:val="nl-NL"/>
        </w:rPr>
      </w:pPr>
    </w:p>
    <w:p w14:paraId="038237E7" w14:textId="77777777" w:rsidR="00F72545" w:rsidRDefault="00F72545" w:rsidP="00E751A5">
      <w:pPr>
        <w:widowControl/>
        <w:adjustRightInd w:val="0"/>
        <w:rPr>
          <w:rFonts w:eastAsiaTheme="minorHAnsi"/>
          <w:lang w:val="nl-NL"/>
        </w:rPr>
      </w:pPr>
    </w:p>
    <w:p w14:paraId="39E73E16" w14:textId="4A64439A" w:rsidR="00E751A5" w:rsidRDefault="00E751A5" w:rsidP="00E751A5">
      <w:pPr>
        <w:widowControl/>
        <w:adjustRightInd w:val="0"/>
        <w:rPr>
          <w:rFonts w:eastAsiaTheme="minorHAnsi"/>
          <w:lang w:val="nl-NL"/>
        </w:rPr>
      </w:pPr>
      <w:r>
        <w:rPr>
          <w:rFonts w:eastAsiaTheme="minorHAnsi"/>
          <w:lang w:val="nl-NL"/>
        </w:rPr>
        <w:t>Concept</w:t>
      </w:r>
    </w:p>
    <w:p w14:paraId="3F26430E" w14:textId="77777777" w:rsidR="00E751A5" w:rsidRDefault="00E751A5" w:rsidP="00714D85">
      <w:pPr>
        <w:widowControl/>
        <w:adjustRightInd w:val="0"/>
        <w:rPr>
          <w:rFonts w:eastAsiaTheme="minorHAnsi"/>
          <w:sz w:val="18"/>
          <w:szCs w:val="18"/>
          <w:lang w:val="nl-NL"/>
        </w:rPr>
      </w:pPr>
    </w:p>
    <w:p w14:paraId="679C0816" w14:textId="0F760EE6"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 aan elektrische en elektronische apparatuur door overspanning/inductie is slechts</w:t>
      </w:r>
    </w:p>
    <w:p w14:paraId="67EF226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 indien sporen van blikseminslag in of aan het object waarin deze zaken</w:t>
      </w:r>
    </w:p>
    <w:p w14:paraId="5C08F27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aanwezig zijn, worden -aangetroffen.</w:t>
      </w:r>
    </w:p>
    <w:p w14:paraId="5E4B6A0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2.2.5 Overspanning/inductie</w:t>
      </w:r>
    </w:p>
    <w:p w14:paraId="0E30108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 bliksemontlading anders dan begrepen onder artikel 2.2.4.</w:t>
      </w:r>
    </w:p>
    <w:p w14:paraId="64F6A71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2.2.6 Storm</w:t>
      </w:r>
    </w:p>
    <w:p w14:paraId="2BF5D71B" w14:textId="182D7E5E"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Een windsnelheid van minstens 14 meter per seconde.</w:t>
      </w:r>
    </w:p>
    <w:p w14:paraId="305BDC86" w14:textId="1451147F"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de windsnelheid zich afwisselend boven en onder de 14 meter per seconde beweegt,</w:t>
      </w:r>
    </w:p>
    <w:p w14:paraId="4F27CCB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dan wordt voor de vaststelling van het aantal malen dat het eigen risico van toepassing is,</w:t>
      </w:r>
    </w:p>
    <w:p w14:paraId="44E609C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periode vanaf het moment dat de windsnelheid voor het eerst 14 meter per seconde is</w:t>
      </w:r>
    </w:p>
    <w:p w14:paraId="4812346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tot het begin van een periode van ten minste 24 achtereenvolgende uren waarbinnen de</w:t>
      </w:r>
    </w:p>
    <w:p w14:paraId="7D71C2E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windsnelheid 10 meter per seconde of minder is geweest, als één gebeurtenis</w:t>
      </w:r>
    </w:p>
    <w:p w14:paraId="104E6C6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beschouwd.</w:t>
      </w:r>
    </w:p>
    <w:p w14:paraId="2BA0D76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2.2.7 Luchtdruk</w:t>
      </w:r>
    </w:p>
    <w:p w14:paraId="547532A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gevolg van startende en/of proefdraaiende lucht- of ruimtevaartuigen of het</w:t>
      </w:r>
    </w:p>
    <w:p w14:paraId="2F26455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doorbreken van de geluidsbarrière.</w:t>
      </w:r>
    </w:p>
    <w:p w14:paraId="6A3F8F7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 Water, stoom, neerslag, blusmiddel</w:t>
      </w:r>
    </w:p>
    <w:p w14:paraId="236FDF8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2.2.8.1 Water, stoom of blusmiddel gestroomd of overgelopen uit binnen of buiten het gebouw</w:t>
      </w:r>
    </w:p>
    <w:p w14:paraId="15DE742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gelegen leidingen of daarop aangesloten toestellen respectievelijk installaties van</w:t>
      </w:r>
    </w:p>
    <w:p w14:paraId="121B455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waterleiding, centrale verwarming en sprinklers e.d. als gevolg van het springen door</w:t>
      </w:r>
    </w:p>
    <w:p w14:paraId="3B405C3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vorst, breuk, verstopping of een ander plotseling optredend defect.</w:t>
      </w:r>
    </w:p>
    <w:p w14:paraId="2F1EB7F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Tevens worden vergoed de kosten van:</w:t>
      </w:r>
    </w:p>
    <w:p w14:paraId="488486F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opsporen van de breuk of defect aan de leiding en het daarmee verband houdende</w:t>
      </w:r>
    </w:p>
    <w:p w14:paraId="1F39FAA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herstelwerk aan muren, vloeren en andere onderdelen van het gebouw;</w:t>
      </w:r>
    </w:p>
    <w:p w14:paraId="0E51EBD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herstel van de beschadigde leidingen, installaties en toestellen bij springen door</w:t>
      </w:r>
    </w:p>
    <w:p w14:paraId="77D0F3F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vorst; althans voor zover deze kosten voor rekening van verzekerde komen en die</w:t>
      </w:r>
    </w:p>
    <w:p w14:paraId="262C1D4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kosten niet op een andere polis gedekt zijn of gedekt zouden zijn als de dekking die</w:t>
      </w:r>
    </w:p>
    <w:p w14:paraId="056CF36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dit artikel verleent niet zou bestaan.</w:t>
      </w:r>
    </w:p>
    <w:p w14:paraId="3FC2ADD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2.2.8.2 Regen of smeltwater onvoorzien het gebouw binnengekomen, mits niet binnengekomen</w:t>
      </w:r>
    </w:p>
    <w:p w14:paraId="2A94729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 openstaande ramen, deuren of luiken. Niet gedekt zijn de reparatiekosten van daken,</w:t>
      </w:r>
    </w:p>
    <w:p w14:paraId="1BFBED8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dakgoten en regenwaterafvoerpijpen.</w:t>
      </w:r>
    </w:p>
    <w:p w14:paraId="2AD35CF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2.2.8.3 Hagel of sneeuw, mits niet binnengekomen door openstaande ramen, deuren of luiken.</w:t>
      </w:r>
    </w:p>
    <w:p w14:paraId="09A2F15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2.2.8.4 Water en de overige inhoud van aquaria door breuk of defect daarvan. Ook worden de</w:t>
      </w:r>
    </w:p>
    <w:p w14:paraId="4B11362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kosten van herstel van de aquaria en de inrichting daarvan vergoed.</w:t>
      </w:r>
    </w:p>
    <w:p w14:paraId="6E573BB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2.2.8.5 Schade door vochtdoorlating van muren, constructiefouten of slecht onderhoud van het</w:t>
      </w:r>
    </w:p>
    <w:p w14:paraId="239A317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gebouw is uitgesloten.</w:t>
      </w:r>
    </w:p>
    <w:p w14:paraId="6D67C02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2.2.9 Diefstal</w:t>
      </w:r>
    </w:p>
    <w:p w14:paraId="4043548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Diefstal van tot het verzekerde gebouw behorende materialen, alsmede de beschadiging</w:t>
      </w:r>
    </w:p>
    <w:p w14:paraId="720FDB5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dat gebouw als gevolg daarvan.</w:t>
      </w:r>
    </w:p>
    <w:p w14:paraId="655FBB2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2.2.10 Inbraak</w:t>
      </w:r>
    </w:p>
    <w:p w14:paraId="249BB9E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Inbraak, diefstal of poging daartoe, waarbij de dader het gebouw, waarin zich de</w:t>
      </w:r>
    </w:p>
    <w:p w14:paraId="0536F07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bevinden, is binnengedrongen of getracht heeft binnen te</w:t>
      </w:r>
    </w:p>
    <w:p w14:paraId="27B3C52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dringen, door middel van braak van buitenaf aan bedoeld gebouw of een daarmee</w:t>
      </w:r>
    </w:p>
    <w:p w14:paraId="4F93D2D7" w14:textId="0ECA94B9" w:rsidR="009E2320" w:rsidRPr="005E2961" w:rsidRDefault="00714D85" w:rsidP="00714D85">
      <w:pPr>
        <w:pStyle w:val="Plattetekst"/>
        <w:rPr>
          <w:rFonts w:eastAsiaTheme="minorHAnsi"/>
          <w:lang w:val="nl-NL"/>
        </w:rPr>
      </w:pPr>
      <w:r w:rsidRPr="005E2961">
        <w:rPr>
          <w:rFonts w:eastAsiaTheme="minorHAnsi"/>
          <w:lang w:val="nl-NL"/>
        </w:rPr>
        <w:t>binnenshuis gemeenschap hebbend gebouw.</w:t>
      </w:r>
    </w:p>
    <w:p w14:paraId="1C66B2C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in het gebouw meerdere bedrijven, instellingen e.d. zijn gevestigd dan is aan het</w:t>
      </w:r>
    </w:p>
    <w:p w14:paraId="2AE44CA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hierboven gestelde voldaan indien de dader het bij verzekerde in gebruik zijnde</w:t>
      </w:r>
    </w:p>
    <w:p w14:paraId="135DD23A" w14:textId="77777777" w:rsidR="00714D85" w:rsidRPr="005E2961"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perceelsgedeelte</w:t>
      </w:r>
      <w:proofErr w:type="spellEnd"/>
      <w:r w:rsidRPr="005E2961">
        <w:rPr>
          <w:rFonts w:eastAsiaTheme="minorHAnsi"/>
          <w:sz w:val="18"/>
          <w:szCs w:val="18"/>
          <w:lang w:val="nl-NL"/>
        </w:rPr>
        <w:t xml:space="preserve"> door middel van braak is binnengedrongen of getracht heeft binnen te</w:t>
      </w:r>
    </w:p>
    <w:p w14:paraId="1156C4F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dringen.</w:t>
      </w:r>
    </w:p>
    <w:p w14:paraId="48CE7BD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2.2.11 Vandalisme</w:t>
      </w:r>
    </w:p>
    <w:p w14:paraId="3472A21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Nadat de dader het gebouw wederrechtelijk binnengedrongen is. Deze dekking geldt niet</w:t>
      </w:r>
    </w:p>
    <w:p w14:paraId="2CC1B0F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gebouwen of gedeelten daarvan die buiten gebruik zijn gesteld.</w:t>
      </w:r>
    </w:p>
    <w:p w14:paraId="1DAEAE5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2.2.12 Afpersing en/of beroving</w:t>
      </w:r>
    </w:p>
    <w:p w14:paraId="516281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mits vergezeld van geweld of bedreiging.</w:t>
      </w:r>
    </w:p>
    <w:p w14:paraId="4B14421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2.2.13 Glasbreuk</w:t>
      </w:r>
    </w:p>
    <w:p w14:paraId="6338AAE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glas zelf, met uitzondering van spiegels en wandversieringen, is uitgesloten.</w:t>
      </w:r>
    </w:p>
    <w:p w14:paraId="1001100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2.2.14 Aanrijding, aanvaring en als gevolg daarvan afgevallen of uitgestroomde lading</w:t>
      </w:r>
    </w:p>
    <w:p w14:paraId="13D0813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Niet gedekt is schade aan of het verlies van het voer-, vaartuig respectievelijk de lading</w:t>
      </w:r>
    </w:p>
    <w:p w14:paraId="40F8BB1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die de schade veroorzaakt.</w:t>
      </w:r>
    </w:p>
    <w:p w14:paraId="212E6B7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2.2.15 Olie en andere vloeistoffen</w:t>
      </w:r>
    </w:p>
    <w:p w14:paraId="0CDCEB8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Gestroomd of gelekt uit vast opgestelde verwarmings- of kookinstallaties of de daarbij</w:t>
      </w:r>
    </w:p>
    <w:p w14:paraId="124552B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behorende leidingen en tanks als gevolg van breuk, verstopping of een ander plotseling</w:t>
      </w:r>
    </w:p>
    <w:p w14:paraId="0883362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optredend defect.</w:t>
      </w:r>
    </w:p>
    <w:p w14:paraId="2CC18A2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2.2.16 Rook en roet</w:t>
      </w:r>
    </w:p>
    <w:p w14:paraId="17DDCA0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Plotseling uitgestoten door een op een afvoerkanaal aangesloten verwarmings- of</w:t>
      </w:r>
    </w:p>
    <w:p w14:paraId="329CD39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kookinstallatie.</w:t>
      </w:r>
    </w:p>
    <w:p w14:paraId="054DB271" w14:textId="77777777" w:rsidR="00E751A5" w:rsidRDefault="00E751A5" w:rsidP="00E751A5">
      <w:pPr>
        <w:widowControl/>
        <w:adjustRightInd w:val="0"/>
        <w:rPr>
          <w:rFonts w:eastAsiaTheme="minorHAnsi"/>
          <w:lang w:val="nl-NL"/>
        </w:rPr>
      </w:pPr>
    </w:p>
    <w:p w14:paraId="302D7F46" w14:textId="77777777" w:rsidR="00E751A5" w:rsidRDefault="00E751A5" w:rsidP="00E751A5">
      <w:pPr>
        <w:widowControl/>
        <w:adjustRightInd w:val="0"/>
        <w:rPr>
          <w:rFonts w:eastAsiaTheme="minorHAnsi"/>
          <w:lang w:val="nl-NL"/>
        </w:rPr>
      </w:pPr>
    </w:p>
    <w:p w14:paraId="49C3F7C1" w14:textId="7FDE8C65" w:rsidR="00E751A5" w:rsidRDefault="00E751A5" w:rsidP="00714D85">
      <w:pPr>
        <w:widowControl/>
        <w:adjustRightInd w:val="0"/>
        <w:rPr>
          <w:rFonts w:eastAsiaTheme="minorHAnsi"/>
          <w:lang w:val="nl-NL"/>
        </w:rPr>
      </w:pPr>
      <w:r>
        <w:rPr>
          <w:rFonts w:eastAsiaTheme="minorHAnsi"/>
          <w:lang w:val="nl-NL"/>
        </w:rPr>
        <w:t>Concept</w:t>
      </w:r>
    </w:p>
    <w:p w14:paraId="17BD0484" w14:textId="77777777" w:rsidR="00F72545" w:rsidRDefault="00F72545" w:rsidP="00714D85">
      <w:pPr>
        <w:widowControl/>
        <w:adjustRightInd w:val="0"/>
        <w:rPr>
          <w:rFonts w:eastAsiaTheme="minorHAnsi"/>
          <w:sz w:val="18"/>
          <w:szCs w:val="18"/>
          <w:lang w:val="nl-NL"/>
        </w:rPr>
      </w:pPr>
    </w:p>
    <w:p w14:paraId="456E78FC" w14:textId="2AB05545"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2.2.17 Storing in of uitval van koel- en diepvrieskasten respectievelijk -kisten</w:t>
      </w:r>
    </w:p>
    <w:p w14:paraId="3A2444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Deze dekking geldt alleen voor verzekerde inhoud van deze kasten of kisten.</w:t>
      </w:r>
    </w:p>
    <w:p w14:paraId="1C6B4E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2.2.18 Het omvallen van kranen, hoogwerkers, heistellingen, windmolens, antennes, bomen,</w:t>
      </w:r>
    </w:p>
    <w:p w14:paraId="5BA5F04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-vlaggen-, licht- en zendmasten, en/of het losraken van delen daarvan</w:t>
      </w:r>
    </w:p>
    <w:p w14:paraId="080087E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Indien de hierboven genoemde zaken zijn verzekerd, is niet gedekt schade aan of verlies</w:t>
      </w:r>
    </w:p>
    <w:p w14:paraId="176A58C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deze zaken tenzij deze schade is veroorzaakt door een ander verzekerd</w:t>
      </w:r>
    </w:p>
    <w:p w14:paraId="65DD669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gevaar/gebeurtenis.</w:t>
      </w:r>
    </w:p>
    <w:p w14:paraId="79B4CE6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2.2.19 Kappen en/of snoeien van bomen</w:t>
      </w:r>
    </w:p>
    <w:p w14:paraId="77A29D80" w14:textId="10188831"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2.2.20 Bijtende stoffen</w:t>
      </w:r>
    </w:p>
    <w:p w14:paraId="024DFE72" w14:textId="1149F38A"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zover niet ontstaan als gevolg van reiniging, reparatie, vernieuwing of</w:t>
      </w:r>
    </w:p>
    <w:p w14:paraId="05271F0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productiefouten.</w:t>
      </w:r>
    </w:p>
    <w:p w14:paraId="48DD16B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2.2.21 Werkstaking</w:t>
      </w:r>
    </w:p>
    <w:p w14:paraId="64BC976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door een aantal werknemers in een onderneming, gemeenschappelijk niet of slechts</w:t>
      </w:r>
    </w:p>
    <w:p w14:paraId="32081DE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gedeeltelijk uitvoeren van het legitiem opgedragen werk.</w:t>
      </w:r>
    </w:p>
    <w:p w14:paraId="7C712E6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2.2.22 Relletjes of opstootjes</w:t>
      </w:r>
    </w:p>
    <w:p w14:paraId="1D0E9B7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Incidentele collectieve geweldsmanifestaties.</w:t>
      </w:r>
    </w:p>
    <w:p w14:paraId="546FAB0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2.2.23 Meteorieten</w:t>
      </w:r>
    </w:p>
    <w:p w14:paraId="0CB8430B" w14:textId="7480A908" w:rsidR="00714D85" w:rsidRPr="005E2961" w:rsidRDefault="00714D85" w:rsidP="00714D85">
      <w:pPr>
        <w:pStyle w:val="Plattetekst"/>
        <w:rPr>
          <w:rFonts w:eastAsiaTheme="minorHAnsi"/>
          <w:lang w:val="nl-NL"/>
        </w:rPr>
      </w:pPr>
      <w:r w:rsidRPr="005E2961">
        <w:rPr>
          <w:rFonts w:eastAsiaTheme="minorHAnsi"/>
          <w:lang w:val="nl-NL"/>
        </w:rPr>
        <w:t>2.2.24 Aardverschuiving</w:t>
      </w:r>
    </w:p>
    <w:p w14:paraId="33CB59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2.2.25 Paarden en vee</w:t>
      </w:r>
    </w:p>
    <w:p w14:paraId="1B3AAEF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2.3 Uitsluitingen:</w:t>
      </w:r>
    </w:p>
    <w:p w14:paraId="3555F62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2.3.1 Molest</w:t>
      </w:r>
    </w:p>
    <w:p w14:paraId="3DD1A65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verzekering is uitgesloten schade veroorzaakt door of ontstaan uit molest:</w:t>
      </w:r>
    </w:p>
    <w:p w14:paraId="2EE62AF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gewapend conflict: elk geval waarin staten of andere daarmee vergelijkbare partijen</w:t>
      </w:r>
    </w:p>
    <w:p w14:paraId="4F0B591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elkaar, of de één de ander, met militaire machtsmiddelen bestrijden;</w:t>
      </w:r>
    </w:p>
    <w:p w14:paraId="0166926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gewapend optreden van militaire eenheden onder de verantwoordelijkheid van</w:t>
      </w:r>
    </w:p>
    <w:p w14:paraId="570ACC8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internationale organisaties zoals de Verenigde Naties, de Noord Atlantische </w:t>
      </w:r>
      <w:proofErr w:type="spellStart"/>
      <w:r w:rsidRPr="005E2961">
        <w:rPr>
          <w:rFonts w:eastAsiaTheme="minorHAnsi"/>
          <w:sz w:val="18"/>
          <w:szCs w:val="18"/>
          <w:lang w:val="nl-NL"/>
        </w:rPr>
        <w:t>Verdrags</w:t>
      </w:r>
      <w:proofErr w:type="spellEnd"/>
    </w:p>
    <w:p w14:paraId="5455852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Organisatie of de West-Europese Unie wordt ook hieronder verstaan;</w:t>
      </w:r>
    </w:p>
    <w:p w14:paraId="6FE2F9B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burgeroorlog: een min of meer georganiseerde gewapende strijd tussen inwoners van</w:t>
      </w:r>
    </w:p>
    <w:p w14:paraId="7193EB8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dezelfde staat waarbij een belangrijk deel van de inwoners van die staat is betrokken;</w:t>
      </w:r>
    </w:p>
    <w:p w14:paraId="52BF7D7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opstand: georganiseerd gewelddadig verzet binnen een staat dat is gericht tegen het</w:t>
      </w:r>
    </w:p>
    <w:p w14:paraId="173D664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openbaar gezag;</w:t>
      </w:r>
    </w:p>
    <w:p w14:paraId="298A353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binnenlandse onlusten: min of meer georganiseerde gewelddadige handelingen die</w:t>
      </w:r>
    </w:p>
    <w:p w14:paraId="362792D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zich op verschillende plaatsen binnen een staat voordoen;</w:t>
      </w:r>
    </w:p>
    <w:p w14:paraId="2739D7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oproer: een min of meer georganiseerde, plaatselijke gewelddadige beweging die is</w:t>
      </w:r>
    </w:p>
    <w:p w14:paraId="7112809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gericht tegen het openbaar gezag;</w:t>
      </w:r>
    </w:p>
    <w:p w14:paraId="6DDD4FF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muiterij: een min of meer georganiseerde gewelddadige beweging van leden van een</w:t>
      </w:r>
    </w:p>
    <w:p w14:paraId="5E52A36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gewapende macht die is gericht tegen het gezag waaronder zij zijn gesteld.</w:t>
      </w:r>
    </w:p>
    <w:p w14:paraId="2353A86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2.3.2 Atoomkernreactie</w:t>
      </w:r>
    </w:p>
    <w:p w14:paraId="5B70F05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verzekering is uitgesloten schade veroorzaakt door, optredende bij of</w:t>
      </w:r>
    </w:p>
    <w:p w14:paraId="16C0B01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voortvloeiende uit atoomkernreactie, onverschillig hoe de reactie is ontstaan. Onder</w:t>
      </w:r>
    </w:p>
    <w:p w14:paraId="7930399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atoomkernreactie wordt verstaan iedere kernreactie waarbij energie vrijkomt zoals</w:t>
      </w:r>
    </w:p>
    <w:p w14:paraId="4A1D805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kernfusie, kernsplijting, kunstmatige en natuurlijke radioactiviteit.</w:t>
      </w:r>
    </w:p>
    <w:p w14:paraId="68D2400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uitsluiting </w:t>
      </w:r>
      <w:proofErr w:type="spellStart"/>
      <w:r w:rsidRPr="005E2961">
        <w:rPr>
          <w:rFonts w:eastAsiaTheme="minorHAnsi"/>
          <w:sz w:val="18"/>
          <w:szCs w:val="18"/>
          <w:lang w:val="nl-NL"/>
        </w:rPr>
        <w:t>terzake</w:t>
      </w:r>
      <w:proofErr w:type="spellEnd"/>
      <w:r w:rsidRPr="005E2961">
        <w:rPr>
          <w:rFonts w:eastAsiaTheme="minorHAnsi"/>
          <w:sz w:val="18"/>
          <w:szCs w:val="18"/>
          <w:lang w:val="nl-NL"/>
        </w:rPr>
        <w:t xml:space="preserve"> van atoomkernreacties geldt niet met betrekking tot radioactieve</w:t>
      </w:r>
    </w:p>
    <w:p w14:paraId="64EF615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nucliden die zich buiten een kerninstallatie bevinden en gebruikt worden of bestemd zijn</w:t>
      </w:r>
    </w:p>
    <w:p w14:paraId="4E76897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om gebruikt te worden voor industriële, commerciële, landbouwkundige, medische of</w:t>
      </w:r>
    </w:p>
    <w:p w14:paraId="348591C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wetenschappelijke doeleinden, met dien verstande dat de benodigde vergunning(en) voor</w:t>
      </w:r>
    </w:p>
    <w:p w14:paraId="03361B1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vervaardiging, gebruik, opslag en het zich ontdoen van radioactieve stoffen door de</w:t>
      </w:r>
    </w:p>
    <w:p w14:paraId="4DBA2A1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overheid moet(en) zijn afgegeven. Voor zover krachtens de wet een derde voor de</w:t>
      </w:r>
    </w:p>
    <w:p w14:paraId="79EE251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geleden schade aansprakelijk is, blijft de uitsluiting van kracht.</w:t>
      </w:r>
    </w:p>
    <w:p w14:paraId="4012386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Onder 'wet' wordt verstaan de Wet Aansprakelijkheid Kernongevallen (Staatsblad</w:t>
      </w:r>
    </w:p>
    <w:p w14:paraId="1609A44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1979-225), zijnde de bijzondere wettelijke regeling van de aansprakelijkheid op het gebied</w:t>
      </w:r>
    </w:p>
    <w:p w14:paraId="0AF0E7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kernenergie. Onder 'kerninstallatie' wordt verstaan een kerninstallatie in de zin van</w:t>
      </w:r>
    </w:p>
    <w:p w14:paraId="56E474D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bedoelde wet.</w:t>
      </w:r>
    </w:p>
    <w:p w14:paraId="156245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2.3.3 Aardbeving, vulkanische uitbarsting</w:t>
      </w:r>
    </w:p>
    <w:p w14:paraId="760B55D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verzekering is uitgesloten schade veroorzaakt door aardbeving of vulkanische</w:t>
      </w:r>
    </w:p>
    <w:p w14:paraId="2BE962F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uitbarsting. Bij schaden die ontstaan hetzij gedurende de tijd waarin hetzij gedurende 24</w:t>
      </w:r>
    </w:p>
    <w:p w14:paraId="33865E6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uur nadat zich in of nabij 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de gevolgen van aardbeving of vulkanische</w:t>
      </w:r>
    </w:p>
    <w:p w14:paraId="44E0192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uitbarsting hebben geopenbaard, dient -verzekerde te bewijzen, dat de schade niet aan die</w:t>
      </w:r>
    </w:p>
    <w:p w14:paraId="64323D3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verschijnselen is toe te schrijven.</w:t>
      </w:r>
    </w:p>
    <w:p w14:paraId="76645D5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2.3.4 Overstroming</w:t>
      </w:r>
    </w:p>
    <w:p w14:paraId="035CFEE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verzekering is uitgesloten schade veroorzaakt door overstroming ten gevolge van</w:t>
      </w:r>
    </w:p>
    <w:p w14:paraId="21AC0EA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bezwijken of overlopen van dijken, kaden, sluizen, oevers of andere waterkeringen</w:t>
      </w:r>
    </w:p>
    <w:p w14:paraId="34CEE6BB" w14:textId="77777777" w:rsidR="009D145A" w:rsidRDefault="009D145A" w:rsidP="00F72545">
      <w:pPr>
        <w:widowControl/>
        <w:adjustRightInd w:val="0"/>
        <w:rPr>
          <w:rFonts w:eastAsiaTheme="minorHAnsi"/>
          <w:lang w:val="nl-NL"/>
        </w:rPr>
      </w:pPr>
    </w:p>
    <w:p w14:paraId="56CBFFBA" w14:textId="77777777" w:rsidR="009D145A" w:rsidRDefault="009D145A" w:rsidP="00F72545">
      <w:pPr>
        <w:widowControl/>
        <w:adjustRightInd w:val="0"/>
        <w:rPr>
          <w:rFonts w:eastAsiaTheme="minorHAnsi"/>
          <w:lang w:val="nl-NL"/>
        </w:rPr>
      </w:pPr>
    </w:p>
    <w:p w14:paraId="60882701" w14:textId="007655F3" w:rsidR="00F72545" w:rsidRDefault="00F72545" w:rsidP="00F72545">
      <w:pPr>
        <w:widowControl/>
        <w:adjustRightInd w:val="0"/>
        <w:rPr>
          <w:rFonts w:eastAsiaTheme="minorHAnsi"/>
          <w:lang w:val="nl-NL"/>
        </w:rPr>
      </w:pPr>
      <w:r>
        <w:rPr>
          <w:rFonts w:eastAsiaTheme="minorHAnsi"/>
          <w:lang w:val="nl-NL"/>
        </w:rPr>
        <w:t>Concept</w:t>
      </w:r>
    </w:p>
    <w:p w14:paraId="0B8DF8A2" w14:textId="77777777" w:rsidR="00F72545" w:rsidRDefault="00F72545" w:rsidP="00714D85">
      <w:pPr>
        <w:widowControl/>
        <w:adjustRightInd w:val="0"/>
        <w:rPr>
          <w:rFonts w:eastAsiaTheme="minorHAnsi"/>
          <w:sz w:val="18"/>
          <w:szCs w:val="18"/>
          <w:lang w:val="nl-NL"/>
        </w:rPr>
      </w:pPr>
    </w:p>
    <w:p w14:paraId="60BC017A" w14:textId="6F9A3FC9"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ongeacht of deze -overstroming werd veroorzaakt door storm. Deze uitsluiting geldt niet</w:t>
      </w:r>
    </w:p>
    <w:p w14:paraId="75418F51" w14:textId="02B377FA" w:rsidR="009E2320" w:rsidRPr="005E2961" w:rsidRDefault="00714D85">
      <w:pPr>
        <w:pStyle w:val="Plattetekst"/>
        <w:rPr>
          <w:sz w:val="20"/>
          <w:lang w:val="nl-NL"/>
        </w:rPr>
      </w:pPr>
      <w:r w:rsidRPr="005E2961">
        <w:rPr>
          <w:rFonts w:eastAsiaTheme="minorHAnsi"/>
          <w:lang w:val="nl-NL"/>
        </w:rPr>
        <w:t>voor brand of ontploffing veroorzaakt door overstroming.</w:t>
      </w:r>
    </w:p>
    <w:p w14:paraId="79858EB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2.3.5 Onbewerkte edele metalen, ongezette edelgesteenten, geld en geldswaardig papier</w:t>
      </w:r>
    </w:p>
    <w:p w14:paraId="13C045C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verzekering is uitgesloten schade aan of verlies van onbewerkte edele metalen,</w:t>
      </w:r>
    </w:p>
    <w:p w14:paraId="52422B6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ongezette edelgesteenten, geld en geldswaardig papier, behoudens het bepaalde in artikel</w:t>
      </w:r>
    </w:p>
    <w:p w14:paraId="4F88D4A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4.8.1.</w:t>
      </w:r>
    </w:p>
    <w:p w14:paraId="4F5305A0" w14:textId="488B6CDE"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 Dekking nabij het gebouw en elders binnen Europa</w:t>
      </w:r>
    </w:p>
    <w:p w14:paraId="3F0BA7B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3.1 Deze verzekering dekt (ten aanzien van artikel 3.1.3 t/m 3.1.5 tot elders in de polis</w:t>
      </w:r>
    </w:p>
    <w:p w14:paraId="3D2EC49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genoemde maxima) tevens schade veroorzaakt door een verzekerd gevaar/gebeurtenis</w:t>
      </w:r>
    </w:p>
    <w:p w14:paraId="4639BBC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zover de verzekerde bedrijfsuitrusting/inventaris en/of goederen zich bevinden:</w:t>
      </w:r>
    </w:p>
    <w:p w14:paraId="2FE503E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3.1.1 onder afdaken, onder overkappingen of op het terrein nabij de gebouwen op de adressen</w:t>
      </w:r>
    </w:p>
    <w:p w14:paraId="7FD47E0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die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 zijn, met uitzondering van storm, water, stoom, neerslag,</w:t>
      </w:r>
    </w:p>
    <w:p w14:paraId="15F2BD3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hagel en sneeuw.</w:t>
      </w:r>
    </w:p>
    <w:p w14:paraId="48236A22" w14:textId="15CF110B"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3.1.2 in eilandvitrines, -etalages of automaten nabij de gebouwen op de adressen die op het</w:t>
      </w:r>
    </w:p>
    <w:p w14:paraId="0193CCB2" w14:textId="34811F5A" w:rsidR="00714D85" w:rsidRPr="005E2961"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 genoemd, met uitzondering van werkstaking, relletjes of opstootjes.</w:t>
      </w:r>
    </w:p>
    <w:p w14:paraId="1E208C2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3.1.3 in </w:t>
      </w:r>
      <w:proofErr w:type="spellStart"/>
      <w:r w:rsidRPr="005E2961">
        <w:rPr>
          <w:rFonts w:eastAsiaTheme="minorHAnsi"/>
          <w:sz w:val="18"/>
          <w:szCs w:val="18"/>
          <w:lang w:val="nl-NL"/>
        </w:rPr>
        <w:t>portakabins</w:t>
      </w:r>
      <w:proofErr w:type="spellEnd"/>
      <w:r w:rsidRPr="005E2961">
        <w:rPr>
          <w:rFonts w:eastAsiaTheme="minorHAnsi"/>
          <w:sz w:val="18"/>
          <w:szCs w:val="18"/>
          <w:lang w:val="nl-NL"/>
        </w:rPr>
        <w:t xml:space="preserve"> of containers nabij de gebouwen op de adressen die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w:t>
      </w:r>
    </w:p>
    <w:p w14:paraId="61AE67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genoemd of op locaties binnen Europa die niet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 genoemd.</w:t>
      </w:r>
    </w:p>
    <w:p w14:paraId="7AB5293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Uitgesloten is schade die:</w:t>
      </w:r>
    </w:p>
    <w:p w14:paraId="12FC0FE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 een andere polis ten behoeve van verzekerde is gedekt of gedekt zou zijn als de</w:t>
      </w:r>
    </w:p>
    <w:p w14:paraId="6AFA1B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dekking die dit artikel biedt niet zou bestaan;</w:t>
      </w:r>
    </w:p>
    <w:p w14:paraId="17F84C2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tijdens transport is ontstaan.</w:t>
      </w:r>
    </w:p>
    <w:p w14:paraId="2B8D27F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Onder transport wordt tevens verstaan het laden en lossen alsmede het verblijf van de</w:t>
      </w:r>
    </w:p>
    <w:p w14:paraId="6143EF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in het transportmiddel, ongeacht waar dat zich bevindt.</w:t>
      </w:r>
    </w:p>
    <w:p w14:paraId="06562B7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3.1.4 in gebouwen op locaties binnen Europa die niet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 genoemd.</w:t>
      </w:r>
    </w:p>
    <w:p w14:paraId="32CEF5F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Uitgesloten is schade die op een andere polis ten behoeve van verzekerde is gedekt of</w:t>
      </w:r>
    </w:p>
    <w:p w14:paraId="48BF986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gedekt zou zijn als de dekking die dit artikel verleent niet zou bestaan.</w:t>
      </w:r>
    </w:p>
    <w:p w14:paraId="794617F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3.1.5 buiten gebouwen op locaties binnen Europa die niet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 genoemd met</w:t>
      </w:r>
    </w:p>
    <w:p w14:paraId="1112E85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uitzondering van storm, water, stoom, neerslag, hagel, sneeuw, aanrijding, aanvaring en</w:t>
      </w:r>
    </w:p>
    <w:p w14:paraId="1D689B6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gevolg daarvan afgevallen of uitgestroomde lading, werkstaking, relletjes of</w:t>
      </w:r>
    </w:p>
    <w:p w14:paraId="511E04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opstootjes.</w:t>
      </w:r>
    </w:p>
    <w:p w14:paraId="07ADCC0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Uitgesloten is schade die:</w:t>
      </w:r>
    </w:p>
    <w:p w14:paraId="317933C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 een andere polis ten behoeve van verzekerde is gedekt of gedekt zou zijn als de</w:t>
      </w:r>
    </w:p>
    <w:p w14:paraId="11C3860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dekking die dit artikel biedt niet zou bestaan;</w:t>
      </w:r>
    </w:p>
    <w:p w14:paraId="14FA5BC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tijdens transport is ontstaan.</w:t>
      </w:r>
    </w:p>
    <w:p w14:paraId="639F4D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Onder transport wordt tevens verstaan het laden en lossen alsmede het verblijf van de</w:t>
      </w:r>
    </w:p>
    <w:p w14:paraId="715F16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in het transportmiddel, ongeacht waar dat zich bevindt.</w:t>
      </w:r>
    </w:p>
    <w:p w14:paraId="67FD5D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3.2 Deze verzekering dekt tevens schade aan of verlies van parkeerinstallaties, -automaten,</w:t>
      </w:r>
    </w:p>
    <w:p w14:paraId="7DE889A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camera's, etc., die zich bevinden nabij de gebouwen op de adressen die op het </w:t>
      </w:r>
      <w:proofErr w:type="spellStart"/>
      <w:r w:rsidRPr="005E2961">
        <w:rPr>
          <w:rFonts w:eastAsiaTheme="minorHAnsi"/>
          <w:sz w:val="18"/>
          <w:szCs w:val="18"/>
          <w:lang w:val="nl-NL"/>
        </w:rPr>
        <w:t>polisblad</w:t>
      </w:r>
      <w:proofErr w:type="spellEnd"/>
    </w:p>
    <w:p w14:paraId="5CF6A1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zijn genoemd, door een verzekerd gevaar/gebeurtenis, met uitzondering van vandalisme,</w:t>
      </w:r>
    </w:p>
    <w:p w14:paraId="7CA3EAB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werkstaking, relletjes of opstootjes.</w:t>
      </w:r>
    </w:p>
    <w:p w14:paraId="37705C0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3.3 Deze verzekering dekt, tot een elders in de polis genoemd maximum, tevens schade aan</w:t>
      </w:r>
    </w:p>
    <w:p w14:paraId="6C87419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of verlies van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die zich bevinden in een afgesloten</w:t>
      </w:r>
    </w:p>
    <w:p w14:paraId="1BEC683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personenauto binnen de Benelux indien de dader zich door inbraak, waarvan aan de</w:t>
      </w:r>
    </w:p>
    <w:p w14:paraId="5767EE7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buitenzijde van de auto sporen zijn geconstateerd, toegang tot de auto heeft verschaft.</w:t>
      </w:r>
    </w:p>
    <w:p w14:paraId="4933F9D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3.4 Deze verzekering dekt tevens schade aan of verlies van afneembare delen van het</w:t>
      </w:r>
    </w:p>
    <w:p w14:paraId="6A045FD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gebouw, die zich tijdelijk elders binnen Europa bevinden, door een verzekerd</w:t>
      </w:r>
    </w:p>
    <w:p w14:paraId="44DD471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gevaar/gebeurtenis indien deze zaken zich bevinden:</w:t>
      </w:r>
    </w:p>
    <w:p w14:paraId="77FD3FF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 gebouwen;</w:t>
      </w:r>
    </w:p>
    <w:p w14:paraId="498B647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buiten gebouwen. Echter met uitzondering van storm, water, stoom, neerslag, hagel,</w:t>
      </w:r>
    </w:p>
    <w:p w14:paraId="039AB1C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sneeuw, aanrijding, aanvaring, en als gevolg daarvan afgevallen of uitgestroomde</w:t>
      </w:r>
    </w:p>
    <w:p w14:paraId="60A3ED9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lading, werkstaking, relletjes of opstootjes.</w:t>
      </w:r>
    </w:p>
    <w:p w14:paraId="0BDFD90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Uitgesloten is schade die:</w:t>
      </w:r>
    </w:p>
    <w:p w14:paraId="2595F3C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 een andere polis ten behoeve van verzekerde is gedekt of gedekt zou zijn als de</w:t>
      </w:r>
    </w:p>
    <w:p w14:paraId="67EB9303" w14:textId="77777777" w:rsidR="009E2320" w:rsidRPr="005E2961" w:rsidRDefault="00714D85" w:rsidP="00714D85">
      <w:pPr>
        <w:rPr>
          <w:rFonts w:eastAsiaTheme="minorHAnsi"/>
          <w:sz w:val="18"/>
          <w:szCs w:val="18"/>
          <w:lang w:val="nl-NL"/>
        </w:rPr>
      </w:pPr>
      <w:r w:rsidRPr="005E2961">
        <w:rPr>
          <w:rFonts w:eastAsiaTheme="minorHAnsi"/>
          <w:sz w:val="18"/>
          <w:szCs w:val="18"/>
          <w:lang w:val="nl-NL"/>
        </w:rPr>
        <w:t>dekking die dit artikel biedt niet zou bestaan;</w:t>
      </w:r>
    </w:p>
    <w:p w14:paraId="11FC212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tijdens transport is ontstaan.</w:t>
      </w:r>
    </w:p>
    <w:p w14:paraId="10919F6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Onder transport wordt tevens verstaan het laden en lossen alsmede het verblijf van de</w:t>
      </w:r>
    </w:p>
    <w:p w14:paraId="3D9C128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in het transportmiddel, ongeacht waar dat zich bevindt.</w:t>
      </w:r>
    </w:p>
    <w:p w14:paraId="277F60B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 Vergoeding boven het verzekerde bedrag</w:t>
      </w:r>
    </w:p>
    <w:p w14:paraId="5CAD411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Indien niet of niet voldoende elders verzekerd geeft deze verzekering bij een schade door</w:t>
      </w:r>
    </w:p>
    <w:p w14:paraId="7DA7D51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gedekt gevaar/gebeurtenis en boven het verzekerde bedrag tot elders in de polis</w:t>
      </w:r>
    </w:p>
    <w:p w14:paraId="2AA5DDB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genoemde maxima recht op vergoeding van:</w:t>
      </w:r>
    </w:p>
    <w:p w14:paraId="3837AF1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4.1 Bereddingskosten;</w:t>
      </w:r>
    </w:p>
    <w:p w14:paraId="4B44D7A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4.2 Opruimingskosten;</w:t>
      </w:r>
    </w:p>
    <w:p w14:paraId="2B10FFE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4.3 De kosten van vervoer en opslag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als gevolg van het</w:t>
      </w:r>
    </w:p>
    <w:p w14:paraId="4635EE2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tijdelijk niet beschikbaar zijn van de gebouwen;</w:t>
      </w:r>
    </w:p>
    <w:p w14:paraId="1DFF031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4.4 Schade aan door verzekerde gehuurde gebouwen in geval van inbraak (artikel 2.2.10) of</w:t>
      </w:r>
    </w:p>
    <w:p w14:paraId="5B26AC4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vandalisme (artikel 2.2.11) althans indien en voor zover deze schade ten laste van</w:t>
      </w:r>
    </w:p>
    <w:p w14:paraId="50043D14" w14:textId="77777777" w:rsidR="00F72545" w:rsidRDefault="00F72545" w:rsidP="00F72545">
      <w:pPr>
        <w:widowControl/>
        <w:adjustRightInd w:val="0"/>
        <w:rPr>
          <w:rFonts w:eastAsiaTheme="minorHAnsi"/>
          <w:lang w:val="nl-NL"/>
        </w:rPr>
      </w:pPr>
      <w:r>
        <w:rPr>
          <w:rFonts w:eastAsiaTheme="minorHAnsi"/>
          <w:lang w:val="nl-NL"/>
        </w:rPr>
        <w:t>Concept</w:t>
      </w:r>
    </w:p>
    <w:p w14:paraId="0022BEF4" w14:textId="77777777" w:rsidR="00F72545" w:rsidRDefault="00F72545" w:rsidP="00714D85">
      <w:pPr>
        <w:widowControl/>
        <w:adjustRightInd w:val="0"/>
        <w:rPr>
          <w:rFonts w:eastAsiaTheme="minorHAnsi"/>
          <w:sz w:val="18"/>
          <w:szCs w:val="18"/>
          <w:lang w:val="nl-NL"/>
        </w:rPr>
      </w:pPr>
    </w:p>
    <w:p w14:paraId="75AAE8BD" w14:textId="4AC91EA6"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komt.</w:t>
      </w:r>
    </w:p>
    <w:p w14:paraId="38AFA48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4.5 Huurderving.</w:t>
      </w:r>
    </w:p>
    <w:p w14:paraId="4547B14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verzekerde zowel eigenaar als gebruiker van het gebouw is, dan wordt de huurderving</w:t>
      </w:r>
    </w:p>
    <w:p w14:paraId="6A68A94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vastgesteld op basis van de economische huurwaarde van het gebouw;</w:t>
      </w:r>
    </w:p>
    <w:p w14:paraId="4C3354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4.6 Kosten die verzekerde krachtens wettelijk voorschrift of op last van de overheid moet</w:t>
      </w:r>
    </w:p>
    <w:p w14:paraId="387BE268" w14:textId="4270F9D7" w:rsidR="00E751A5" w:rsidRDefault="00714D85" w:rsidP="00714D85">
      <w:pPr>
        <w:widowControl/>
        <w:adjustRightInd w:val="0"/>
        <w:rPr>
          <w:rFonts w:eastAsiaTheme="minorHAnsi"/>
          <w:sz w:val="18"/>
          <w:szCs w:val="18"/>
          <w:lang w:val="nl-NL"/>
        </w:rPr>
      </w:pPr>
      <w:r w:rsidRPr="005E2961">
        <w:rPr>
          <w:rFonts w:eastAsiaTheme="minorHAnsi"/>
          <w:sz w:val="18"/>
          <w:szCs w:val="18"/>
          <w:lang w:val="nl-NL"/>
        </w:rPr>
        <w:t>maken;</w:t>
      </w:r>
    </w:p>
    <w:p w14:paraId="28665689" w14:textId="459D2406"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4.7 Schade aan tuinaanleg met alles wat daartoe behoort, alsmede de bestrating indien en</w:t>
      </w:r>
    </w:p>
    <w:p w14:paraId="79128BC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zover deze schade ten laste komt van verzekerde. Uitgezonderd hiervan is schade</w:t>
      </w:r>
    </w:p>
    <w:p w14:paraId="5788379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 storm, tenzij de schade wordt veroorzaakt door het neerstorten van (onder)delen van</w:t>
      </w:r>
    </w:p>
    <w:p w14:paraId="1FCA6D6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gebouw door de storm;</w:t>
      </w:r>
    </w:p>
    <w:p w14:paraId="33D413C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4.8 Indien bedrijfsuitrusting/inventaris is verzekerd:</w:t>
      </w:r>
    </w:p>
    <w:p w14:paraId="6A07DA2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4.8.1 geld en geldswaardig papier (waaronder begrepen cheques, betaalkaarten, betaalpassen,</w:t>
      </w:r>
    </w:p>
    <w:p w14:paraId="4A49566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chipkaarten e.d.), voor zover eigendom van verzekerde en zich bevindende in de op het</w:t>
      </w:r>
    </w:p>
    <w:p w14:paraId="4C124A41" w14:textId="2B749E8C" w:rsidR="00853C46"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vermelde gebouwen.</w:t>
      </w:r>
    </w:p>
    <w:p w14:paraId="66E4AB7C" w14:textId="61FD4378"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Buiten die gebouwen zijn deze zaken alleen verzekerd tegen afpersing en beroving;</w:t>
      </w:r>
    </w:p>
    <w:p w14:paraId="6D93A54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4.8.2 de kosten van het vervangen, inregelen van sloten, (computer)kaarten of verdere</w:t>
      </w:r>
    </w:p>
    <w:p w14:paraId="5437E6C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afsluitmiddelen, wanneer deze vervanging het noodzakelijke gevolg is van diefstal van</w:t>
      </w:r>
    </w:p>
    <w:p w14:paraId="7F9D99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sleutels, toegangskaarten etc., ongeacht of de diefstal heeft plaatsgevonden op de</w:t>
      </w:r>
    </w:p>
    <w:p w14:paraId="5C08D80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locatie dan wel bij directieleden of bevoegde personeelsleden thuis;</w:t>
      </w:r>
    </w:p>
    <w:p w14:paraId="5A54C91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4.8.3 het financieel nadeel door het als betaling van geleverde goederen en/of diensten in</w:t>
      </w:r>
    </w:p>
    <w:p w14:paraId="01B2EF1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ontvangst nemen van vals geld, vals geldswaardig papier, ontvreemde of vervalste</w:t>
      </w:r>
    </w:p>
    <w:p w14:paraId="488C062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cheques, betaalkaarten, dan wel betaling door middel van ontvreemde of vervalste</w:t>
      </w:r>
    </w:p>
    <w:p w14:paraId="3ED3C4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betaalpassen, chipkaarten en dergelijke. Deze dekking is uitsluitend van toepassing indien</w:t>
      </w:r>
    </w:p>
    <w:p w14:paraId="5D1CDF2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bedrijfsuitrusting/inventaris is verzekerd en voor zover het financieel nadeel niet door een</w:t>
      </w:r>
    </w:p>
    <w:p w14:paraId="37A9F0C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financiële instelling wordt vergoed.</w:t>
      </w:r>
    </w:p>
    <w:p w14:paraId="0D87B83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4.9 Afmakingscourtage, het bedrag dat bij schade-uitkering door de makelaar in rekening</w:t>
      </w:r>
    </w:p>
    <w:p w14:paraId="2AB23A3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wordt gebracht.</w:t>
      </w:r>
    </w:p>
    <w:p w14:paraId="126F567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5 Bekendheid en risicowijziging</w:t>
      </w:r>
    </w:p>
    <w:p w14:paraId="54543BC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5.1 De omschrijving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wordt aangemerkt als afkomstig van</w:t>
      </w:r>
    </w:p>
    <w:p w14:paraId="3E868F3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w:t>
      </w:r>
    </w:p>
    <w:p w14:paraId="4B3050B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5.2 Verzekeraars zijn bekend met de ligging, bouwaard, inrichting en gebruik van de</w:t>
      </w:r>
    </w:p>
    <w:p w14:paraId="1794AD3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bij het begin van de overeenkomst alsmede met de</w:t>
      </w:r>
    </w:p>
    <w:p w14:paraId="3DC59D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belendingen.</w:t>
      </w:r>
    </w:p>
    <w:p w14:paraId="61324A0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5.3 Verzekerde heeft met betrekking tot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de vrijheid tot</w:t>
      </w:r>
    </w:p>
    <w:p w14:paraId="614EE18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aanbouw, verbouwing, vervanging, uitbreiding, afbraak, interne verplaatsing en andere</w:t>
      </w:r>
    </w:p>
    <w:p w14:paraId="2A2FFDD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wijzigingen over te gaan, alles binnen de grenzen van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vermelde</w:t>
      </w:r>
    </w:p>
    <w:p w14:paraId="1A431232" w14:textId="606082B5" w:rsidR="00714D85" w:rsidRPr="005E2961" w:rsidRDefault="00714D85" w:rsidP="006F0749">
      <w:pPr>
        <w:widowControl/>
        <w:adjustRightInd w:val="0"/>
        <w:rPr>
          <w:rFonts w:eastAsiaTheme="minorHAnsi"/>
          <w:sz w:val="18"/>
          <w:szCs w:val="18"/>
          <w:lang w:val="nl-NL"/>
        </w:rPr>
      </w:pPr>
      <w:r w:rsidRPr="005E2961">
        <w:rPr>
          <w:rFonts w:eastAsiaTheme="minorHAnsi"/>
          <w:sz w:val="18"/>
          <w:szCs w:val="18"/>
          <w:lang w:val="nl-NL"/>
        </w:rPr>
        <w:t>omschrijving.</w:t>
      </w:r>
    </w:p>
    <w:p w14:paraId="25B144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5.4 Indien de/het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vermelde:</w:t>
      </w:r>
    </w:p>
    <w:p w14:paraId="1C9467D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bestemming wijzigt, of</w:t>
      </w:r>
    </w:p>
    <w:p w14:paraId="0460E1C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voor langer dan drie maanden buiten gebruik (zullen) zijn,</w:t>
      </w:r>
    </w:p>
    <w:p w14:paraId="13C3338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of</w:t>
      </w:r>
    </w:p>
    <w:p w14:paraId="429C11B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gebouw voor langer dan drie maanden leeg staat (zal leegstaan), of</w:t>
      </w:r>
    </w:p>
    <w:p w14:paraId="78606D3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gebouw door krakers wordt gebruikt,</w:t>
      </w:r>
    </w:p>
    <w:p w14:paraId="264C0CF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geldt dat verzekerde daarvan zo spoedig mogelijk, maar uiterlijk binnen twee maanden</w:t>
      </w:r>
    </w:p>
    <w:p w14:paraId="4E99213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nadat hij van de bedoelde wijziging op de hoogte is, mededeling dient te doen aan</w:t>
      </w:r>
    </w:p>
    <w:p w14:paraId="639B0B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w:t>
      </w:r>
    </w:p>
    <w:p w14:paraId="4E1AB7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Gedurende twee maanden na ontvangst van deze mededeling zijn verzekeraars in de</w:t>
      </w:r>
    </w:p>
    <w:p w14:paraId="720414B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gelegenheid om de verzekering met inachtneming van een opzegtermijn van twee</w:t>
      </w:r>
    </w:p>
    <w:p w14:paraId="219AF61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maanden te beëindigen, dan wel gewijzigde premie en/of voorwaarden te bedingen. De</w:t>
      </w:r>
    </w:p>
    <w:p w14:paraId="50E07D5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herziene premie en/of voorwaarden worden met ingang van de datum van de mededeling</w:t>
      </w:r>
    </w:p>
    <w:p w14:paraId="4F35656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verzekeraars van kracht. In het laatste geval heeft verzekerde het recht de verzekering</w:t>
      </w:r>
    </w:p>
    <w:p w14:paraId="4E7FB80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binnen één maand, nadat de herziene -premie en/of voorwaarden van kracht werd(en), op</w:t>
      </w:r>
    </w:p>
    <w:p w14:paraId="14C379F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te zeggen. De verzekering eindigt dan met ingang van de datum van deze mededeling van</w:t>
      </w:r>
    </w:p>
    <w:p w14:paraId="2A2B1D5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w:t>
      </w:r>
    </w:p>
    <w:p w14:paraId="5311BB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Als verzekerde verzuimt binnen de gestelde termijn mededeling te doen van de</w:t>
      </w:r>
    </w:p>
    <w:p w14:paraId="6A587A6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risicowijziging, hebben verzekeraars de mogelijkheid om de verzekering niet of op andere</w:t>
      </w:r>
    </w:p>
    <w:p w14:paraId="5F5C12D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wijze voort te zetten als zij aannemelijk maken dat zij dit zouden hebben gedaan als zij van</w:t>
      </w:r>
    </w:p>
    <w:p w14:paraId="6A4A902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risicowijziging in kennis waren gesteld. In dat geval geldt het volgende:</w:t>
      </w:r>
    </w:p>
    <w:p w14:paraId="4988F2C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indien de verzekering niet zou zijn voortgezet, vervalt alle recht op schadevergoeding;</w:t>
      </w:r>
    </w:p>
    <w:p w14:paraId="25D752A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indien de verzekering alleen zou zijn voortgezet tegen gewijzigde premie en/of</w:t>
      </w:r>
    </w:p>
    <w:p w14:paraId="508AA2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voorwaarden, wordt de schade vergoed in dezelfde verhouding als de premie van</w:t>
      </w:r>
    </w:p>
    <w:p w14:paraId="718E3C7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de risicowijziging ten opzichte van deze hogere premie voor zover er onder die</w:t>
      </w:r>
    </w:p>
    <w:p w14:paraId="78B2F86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gewijzigde voorwaarden dekking zou zijn geweest.</w:t>
      </w:r>
    </w:p>
    <w:p w14:paraId="04F13AD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6 Voortaxatie</w:t>
      </w:r>
    </w:p>
    <w:p w14:paraId="356B7B2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6.1 Indien uit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blijkt dat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zijn gewaardeerd door</w:t>
      </w:r>
    </w:p>
    <w:p w14:paraId="7760B60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deskundige(n), dan is deze voortaxatie gedurende 3 jaren geldig, te rekenen vanaf</w:t>
      </w:r>
    </w:p>
    <w:p w14:paraId="5434E89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dagtekening van het taxatierapport. Het taxatierapport wordt geacht deel uit te maken van</w:t>
      </w:r>
    </w:p>
    <w:p w14:paraId="7627928A" w14:textId="77777777" w:rsidR="00F72545" w:rsidRDefault="00F72545" w:rsidP="00F72545">
      <w:pPr>
        <w:widowControl/>
        <w:adjustRightInd w:val="0"/>
        <w:rPr>
          <w:rFonts w:eastAsiaTheme="minorHAnsi"/>
          <w:lang w:val="nl-NL"/>
        </w:rPr>
      </w:pPr>
      <w:r>
        <w:rPr>
          <w:rFonts w:eastAsiaTheme="minorHAnsi"/>
          <w:lang w:val="nl-NL"/>
        </w:rPr>
        <w:t>Concept</w:t>
      </w:r>
    </w:p>
    <w:p w14:paraId="65A64591" w14:textId="77777777" w:rsidR="00F72545" w:rsidRDefault="00F72545" w:rsidP="00714D85">
      <w:pPr>
        <w:widowControl/>
        <w:adjustRightInd w:val="0"/>
        <w:rPr>
          <w:rFonts w:eastAsiaTheme="minorHAnsi"/>
          <w:sz w:val="18"/>
          <w:szCs w:val="18"/>
          <w:lang w:val="nl-NL"/>
        </w:rPr>
      </w:pPr>
    </w:p>
    <w:p w14:paraId="0CCCAB6D" w14:textId="3293A824"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overeenkomst. Indien verzekeraars bewijzen dat sprake is van bedrog, verliest de</w:t>
      </w:r>
    </w:p>
    <w:p w14:paraId="22D926A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deskundigentaxatie haar geldigheid.</w:t>
      </w:r>
    </w:p>
    <w:p w14:paraId="7FAC950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6.2 Indien op de verzekering van aldus getaxeerde gebouwen de indexclausule van toepassing</w:t>
      </w:r>
    </w:p>
    <w:p w14:paraId="1ADE2ED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is, dan is de voortaxatie gedurende 6 jaren geldig, te rekenen vanaf de dagtekening van</w:t>
      </w:r>
    </w:p>
    <w:p w14:paraId="58B8E84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taxatierapport. Verhoging of verlaging van het verzekerde bedrag als gevolg van</w:t>
      </w:r>
    </w:p>
    <w:p w14:paraId="48B36EF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indexering wordt geacht op dezelfde wijze te zijn getaxeerd.</w:t>
      </w:r>
    </w:p>
    <w:p w14:paraId="36B73367" w14:textId="77777777" w:rsidR="00F72545" w:rsidRDefault="00F72545" w:rsidP="00714D85">
      <w:pPr>
        <w:widowControl/>
        <w:adjustRightInd w:val="0"/>
        <w:rPr>
          <w:rFonts w:eastAsiaTheme="minorHAnsi"/>
          <w:sz w:val="18"/>
          <w:szCs w:val="18"/>
          <w:lang w:val="nl-NL"/>
        </w:rPr>
      </w:pPr>
    </w:p>
    <w:p w14:paraId="26B3DF28" w14:textId="44CB17AC"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6.3 Indien na verloop van de genoemde termijnen geen nieuw taxatierapport is uitgebracht,</w:t>
      </w:r>
    </w:p>
    <w:p w14:paraId="5D84BF9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dan blijft de voortaxatie gedurende een periode van 12 maanden geldig als een</w:t>
      </w:r>
    </w:p>
    <w:p w14:paraId="48B62D2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partijentaxatie. Daarna wordt het verzekerde bedrag beschouwd als een opgave van</w:t>
      </w:r>
    </w:p>
    <w:p w14:paraId="0FEF780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zelf.</w:t>
      </w:r>
    </w:p>
    <w:p w14:paraId="70DC813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6.4 Indien uit de polis blijkt dat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zijn gewaardeerd door partijen</w:t>
      </w:r>
    </w:p>
    <w:p w14:paraId="5656825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zelf, dan geldt die waarde tot het einde van de verzekering. Verzekeraars behouden</w:t>
      </w:r>
    </w:p>
    <w:p w14:paraId="4FD3D9A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evenwel het recht om te bewijzen dat die waarde op het moment van de schade</w:t>
      </w:r>
    </w:p>
    <w:p w14:paraId="4730960F" w14:textId="653C957D"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bovenmatig was.</w:t>
      </w:r>
    </w:p>
    <w:p w14:paraId="2450E2BB" w14:textId="44F35C81"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6.5 De voortaxatie door deskundigen en/of door partijen verliest haar geldigheid in de</w:t>
      </w:r>
    </w:p>
    <w:p w14:paraId="4E16DC2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volgende situaties:</w:t>
      </w:r>
    </w:p>
    <w:p w14:paraId="5E0985A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overgang van het zakelijk belang en de nieuwe verzekerde gaat de getaxeerde zaak</w:t>
      </w:r>
    </w:p>
    <w:p w14:paraId="2E5A748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andere doeleinden gebruiken, of</w:t>
      </w:r>
    </w:p>
    <w:p w14:paraId="5F350C5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getaxeerde zaak is of zal voor langer dan 12 maanden buiten gebruik zijn, of</w:t>
      </w:r>
    </w:p>
    <w:p w14:paraId="1128949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staat of zal voor langer dan 3 maanden leeg staan, of</w:t>
      </w:r>
    </w:p>
    <w:p w14:paraId="5CD95D4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wordt door krakers gebruikt, of</w:t>
      </w:r>
    </w:p>
    <w:p w14:paraId="5DB48D16" w14:textId="718340A1" w:rsidR="00714D85" w:rsidRPr="005E2961" w:rsidRDefault="00714D85" w:rsidP="00714D85">
      <w:pPr>
        <w:rPr>
          <w:rFonts w:eastAsiaTheme="minorHAnsi"/>
          <w:sz w:val="18"/>
          <w:szCs w:val="18"/>
          <w:lang w:val="nl-NL"/>
        </w:rPr>
      </w:pPr>
      <w:r w:rsidRPr="005E2961">
        <w:rPr>
          <w:rFonts w:eastAsiaTheme="minorHAnsi"/>
          <w:sz w:val="18"/>
          <w:szCs w:val="18"/>
          <w:lang w:val="nl-NL"/>
        </w:rPr>
        <w:t>- er wordt niet overgegaan tot herinvestering na schade.</w:t>
      </w:r>
    </w:p>
    <w:p w14:paraId="17A905C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Schademelding en -vaststelling</w:t>
      </w:r>
    </w:p>
    <w:p w14:paraId="4A4F6FC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7.1 Aanmelding</w:t>
      </w:r>
    </w:p>
    <w:p w14:paraId="6480AA0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is verplicht verzekeraars zo spoedig als redelijkerwijs mogelijk is kennis te</w:t>
      </w:r>
    </w:p>
    <w:p w14:paraId="3708460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geven van iedere gebeurtenis, waaruit voor verzekeraars een verplichting tot</w:t>
      </w:r>
    </w:p>
    <w:p w14:paraId="5373792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schadevergoeding kan ontstaan.</w:t>
      </w:r>
    </w:p>
    <w:p w14:paraId="0FFC65C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7.2 Benoeming experts</w:t>
      </w:r>
    </w:p>
    <w:p w14:paraId="60D9402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7.2.1 Als uitsluitend bewijs van de grootte van de schade geldt een taxatie die is gemaakt door</w:t>
      </w:r>
    </w:p>
    <w:p w14:paraId="097E45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gezamenlijk te benoemen expert of door twee experts, waarvan verzekerde en</w:t>
      </w:r>
    </w:p>
    <w:p w14:paraId="4C2CB2E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 er ieder één benoemen;</w:t>
      </w:r>
    </w:p>
    <w:p w14:paraId="69D75EC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 het laatste geval benoemen beide experts vóór de aanvang van hun werkzaamheden</w:t>
      </w:r>
    </w:p>
    <w:p w14:paraId="065C71A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samen een derde expert. Bij gebrek aan overeenstemming stelt deze, na beide experts</w:t>
      </w:r>
    </w:p>
    <w:p w14:paraId="238100B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gehoord of behoorlijk opgeroepen te hebben, de omvang van de schade vast</w:t>
      </w:r>
    </w:p>
    <w:p w14:paraId="270444C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overeenkomstig de </w:t>
      </w:r>
      <w:proofErr w:type="spellStart"/>
      <w:r w:rsidRPr="005E2961">
        <w:rPr>
          <w:rFonts w:eastAsiaTheme="minorHAnsi"/>
          <w:sz w:val="18"/>
          <w:szCs w:val="18"/>
          <w:lang w:val="nl-NL"/>
        </w:rPr>
        <w:t>poliscondities</w:t>
      </w:r>
      <w:proofErr w:type="spellEnd"/>
      <w:r w:rsidRPr="005E2961">
        <w:rPr>
          <w:rFonts w:eastAsiaTheme="minorHAnsi"/>
          <w:sz w:val="18"/>
          <w:szCs w:val="18"/>
          <w:lang w:val="nl-NL"/>
        </w:rPr>
        <w:t xml:space="preserve"> en binnen de grenzen van de beide taxaties.</w:t>
      </w:r>
    </w:p>
    <w:p w14:paraId="69CFE5F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experts hebben het recht zich, afzonderlijk of gezamenlijk, door deskundigen te laten</w:t>
      </w:r>
    </w:p>
    <w:p w14:paraId="67B5A30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bijstaan.</w:t>
      </w:r>
    </w:p>
    <w:p w14:paraId="3E3CE24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Iedere partij kan voor gebouwen, bedrijfsuitrusting/inventaris en goederen de benoeming</w:t>
      </w:r>
    </w:p>
    <w:p w14:paraId="40C2366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een afzonderlijke expert verlangen.</w:t>
      </w:r>
    </w:p>
    <w:p w14:paraId="75AE017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7.2.2 Benoeming van expert(s) en aanvaarding van de opdracht moeten blijken uit een door</w:t>
      </w:r>
    </w:p>
    <w:p w14:paraId="2F7BB36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en expert(s) te ondertekenen akte, waarvan het model door de Coöperatieve</w:t>
      </w:r>
    </w:p>
    <w:p w14:paraId="379D9F6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Vereniging Nederlandse Assurantie Beurs B.A. is gedeponeerd ter griffie van de</w:t>
      </w:r>
    </w:p>
    <w:p w14:paraId="34F9F6D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Arrondissementsrechtbank te Amsterdam.</w:t>
      </w:r>
    </w:p>
    <w:p w14:paraId="74801CB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7.2.3 Indien enige benoeming door nalatigheid of door gebrek aan overeenstemming niet tot</w:t>
      </w:r>
    </w:p>
    <w:p w14:paraId="71DAFE5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stand komt, zal een benoeming op verzoek van de meest gerede partij door de Voorzitter</w:t>
      </w:r>
    </w:p>
    <w:p w14:paraId="795CF3B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de Kamer van Koophandel te Amsterdam of Rotterdam gedaan voor beide partijen</w:t>
      </w:r>
    </w:p>
    <w:p w14:paraId="7DFFEEF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bindend zijn. De partij van wie dit verzoek uitgaat zal daarvan aan de wederpartij kennis</w:t>
      </w:r>
    </w:p>
    <w:p w14:paraId="5E7FF21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geven.</w:t>
      </w:r>
    </w:p>
    <w:p w14:paraId="6D78482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7.2.4 Medewerking aan de omschreven gang van zaken houdt voor verzekeraars geen erkenning</w:t>
      </w:r>
    </w:p>
    <w:p w14:paraId="3A74150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vergoedingsplicht in.</w:t>
      </w:r>
    </w:p>
    <w:p w14:paraId="1257448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7.3 Medewerking</w:t>
      </w:r>
    </w:p>
    <w:p w14:paraId="38ED7FA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en verzekeraars zijn verplicht de experts alle medewerking te geven die deze</w:t>
      </w:r>
    </w:p>
    <w:p w14:paraId="0A463C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voor een juiste taakvervulling nodig oordelen, waaronder het ter inzage geven van de polis</w:t>
      </w:r>
    </w:p>
    <w:p w14:paraId="4385FBA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en andere administratieve gegevens, alsmede het verschaffen van inlichtingen omtrent</w:t>
      </w:r>
    </w:p>
    <w:p w14:paraId="0613D69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oorzaak, toedracht en omvang van de schade.</w:t>
      </w:r>
    </w:p>
    <w:p w14:paraId="421B223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7.4 Honoraria en kosten</w:t>
      </w:r>
    </w:p>
    <w:p w14:paraId="25FB570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Honoraria en kosten van experts en deskundigen zijn ten volle voor rekening van</w:t>
      </w:r>
    </w:p>
    <w:p w14:paraId="3646FF0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 Overtreft echter het totaal aan declaraties van de door verzekerde</w:t>
      </w:r>
    </w:p>
    <w:p w14:paraId="5CB2E56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benoemde expert(s) en de door deze geraadpleegde deskundige(n) het overeenkomstige</w:t>
      </w:r>
    </w:p>
    <w:p w14:paraId="5617277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totaal van de kant van verzekeraars, dan is het meerdere voor rekening van verzekerde.</w:t>
      </w:r>
    </w:p>
    <w:p w14:paraId="5151B68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 Schade en omvang van de vergoeding</w:t>
      </w:r>
    </w:p>
    <w:p w14:paraId="46D5338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8.1 De verplichting van verzekeraars tot schade-uitkering bestaat uit:</w:t>
      </w:r>
    </w:p>
    <w:p w14:paraId="7C25FED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8.1.1 naar keuze van verzekeraars, het verschil tussen de waarde van de verzekerde</w:t>
      </w:r>
    </w:p>
    <w:p w14:paraId="58AE0DD7" w14:textId="77777777" w:rsidR="00714D85" w:rsidRPr="005E2961"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onmiddellijk voor en onmiddellijk na de gebeurtenis of de herstelkosten</w:t>
      </w:r>
    </w:p>
    <w:p w14:paraId="2855D0A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onmiddellijk na de gebeurtenis van die zaken, die naar het oordeel van de experts voor</w:t>
      </w:r>
    </w:p>
    <w:p w14:paraId="7F31EDC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herstel vatbaar zijn, alsmede -bij verzekering op basis van nieuwwaarde - door de</w:t>
      </w:r>
    </w:p>
    <w:p w14:paraId="1AEFF43C"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27534249" w14:textId="77777777" w:rsidR="00F72545" w:rsidRDefault="00F72545" w:rsidP="00714D85">
      <w:pPr>
        <w:widowControl/>
        <w:adjustRightInd w:val="0"/>
        <w:rPr>
          <w:rFonts w:eastAsiaTheme="minorHAnsi"/>
          <w:sz w:val="18"/>
          <w:szCs w:val="18"/>
          <w:lang w:val="nl-NL"/>
        </w:rPr>
      </w:pPr>
    </w:p>
    <w:p w14:paraId="397AFE93" w14:textId="4022C4F5"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gebeurtenis veroorzaakte en door het herstel niet opgeheven waardevermindering;</w:t>
      </w:r>
    </w:p>
    <w:p w14:paraId="40BD9120" w14:textId="53534963" w:rsidR="00714D85" w:rsidRPr="005E2961" w:rsidRDefault="00714D85" w:rsidP="00714D85">
      <w:pPr>
        <w:rPr>
          <w:rFonts w:eastAsiaTheme="minorHAnsi"/>
          <w:sz w:val="18"/>
          <w:szCs w:val="18"/>
          <w:lang w:val="nl-NL"/>
        </w:rPr>
      </w:pPr>
      <w:r w:rsidRPr="005E2961">
        <w:rPr>
          <w:rFonts w:eastAsiaTheme="minorHAnsi"/>
          <w:sz w:val="18"/>
          <w:szCs w:val="18"/>
          <w:lang w:val="nl-NL"/>
        </w:rPr>
        <w:t>8.1.2 het bedrag van de vergoedingen boven het verzekerde bedrag overeenkomstig artikel 4;</w:t>
      </w:r>
    </w:p>
    <w:p w14:paraId="7F3402F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8.2 Bij de bepaling van de waarde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onmiddellijk voor de</w:t>
      </w:r>
    </w:p>
    <w:p w14:paraId="0963309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gebeurtenis wordt uitgegaan van de </w:t>
      </w:r>
      <w:proofErr w:type="spellStart"/>
      <w:r w:rsidRPr="005E2961">
        <w:rPr>
          <w:rFonts w:eastAsiaTheme="minorHAnsi"/>
          <w:sz w:val="18"/>
          <w:szCs w:val="18"/>
          <w:lang w:val="nl-NL"/>
        </w:rPr>
        <w:t>waardegrondslag</w:t>
      </w:r>
      <w:proofErr w:type="spellEnd"/>
      <w:r w:rsidRPr="005E2961">
        <w:rPr>
          <w:rFonts w:eastAsiaTheme="minorHAnsi"/>
          <w:sz w:val="18"/>
          <w:szCs w:val="18"/>
          <w:lang w:val="nl-NL"/>
        </w:rPr>
        <w:t xml:space="preserve"> zoals hieronder genoemd, terwijl bij</w:t>
      </w:r>
    </w:p>
    <w:p w14:paraId="3D4B45B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vaststelling van de waarde onmiddellijk na de gebeurtenis met deze </w:t>
      </w:r>
      <w:proofErr w:type="spellStart"/>
      <w:r w:rsidRPr="005E2961">
        <w:rPr>
          <w:rFonts w:eastAsiaTheme="minorHAnsi"/>
          <w:sz w:val="18"/>
          <w:szCs w:val="18"/>
          <w:lang w:val="nl-NL"/>
        </w:rPr>
        <w:t>waardegrondslag</w:t>
      </w:r>
      <w:proofErr w:type="spellEnd"/>
    </w:p>
    <w:p w14:paraId="0BBDDD1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rekening zal worden gehouden.</w:t>
      </w:r>
    </w:p>
    <w:p w14:paraId="0DD8696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8.2.1 In geval van verzekering op basis van een geldige voortaxatie: het bedrag van de</w:t>
      </w:r>
    </w:p>
    <w:p w14:paraId="736B155D" w14:textId="5B350D75" w:rsidR="00E751A5" w:rsidRDefault="00714D85" w:rsidP="00714D85">
      <w:pPr>
        <w:widowControl/>
        <w:adjustRightInd w:val="0"/>
        <w:rPr>
          <w:rFonts w:eastAsiaTheme="minorHAnsi"/>
          <w:sz w:val="18"/>
          <w:szCs w:val="18"/>
          <w:lang w:val="nl-NL"/>
        </w:rPr>
      </w:pPr>
      <w:r w:rsidRPr="005E2961">
        <w:rPr>
          <w:rFonts w:eastAsiaTheme="minorHAnsi"/>
          <w:sz w:val="18"/>
          <w:szCs w:val="18"/>
          <w:lang w:val="nl-NL"/>
        </w:rPr>
        <w:t>voortaxatie.</w:t>
      </w:r>
    </w:p>
    <w:p w14:paraId="1280057E" w14:textId="1DC16004"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8.2.2 Indien er geen geldige voortaxatie is, in geval van verzekering van:</w:t>
      </w:r>
    </w:p>
    <w:p w14:paraId="545F73C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8.2.2.1 gebouwen:</w:t>
      </w:r>
    </w:p>
    <w:p w14:paraId="6CEABF8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herbouwwaarde indien:</w:t>
      </w:r>
    </w:p>
    <w:p w14:paraId="04C1F35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verzekerde binnen 12 maanden na de schadedatum meedeelt dat tot herstel</w:t>
      </w:r>
    </w:p>
    <w:p w14:paraId="1FA0EFB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respectievelijk herbouw, al dan niet op dezelfde plaats wordt overgegaan. Het</w:t>
      </w:r>
    </w:p>
    <w:p w14:paraId="7C188E7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herstel/de herbouw moet binnen 24 maanden na de schadedatum zijn</w:t>
      </w:r>
    </w:p>
    <w:p w14:paraId="3B6D6FBA" w14:textId="054B0E39" w:rsidR="00853C46"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aangevangen;</w:t>
      </w:r>
    </w:p>
    <w:p w14:paraId="17BC80E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deze lager is dan de verkoopwaarde;</w:t>
      </w:r>
    </w:p>
    <w:p w14:paraId="35AB225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op het gebouw een herbouwplicht rust.</w:t>
      </w:r>
    </w:p>
    <w:p w14:paraId="01517BC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verkoopwaarde indien:</w:t>
      </w:r>
    </w:p>
    <w:p w14:paraId="2E06A47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ter verkoop stond aangeboden;</w:t>
      </w:r>
    </w:p>
    <w:p w14:paraId="4FE11A6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door de bevoegde autoriteiten onbewoonbaar of onbruikbaar was</w:t>
      </w:r>
    </w:p>
    <w:p w14:paraId="09BF330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verklaard;</w:t>
      </w:r>
    </w:p>
    <w:p w14:paraId="071585E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voor langer dan 9 maanden leeg stond of buiten gebruik was;</w:t>
      </w:r>
    </w:p>
    <w:p w14:paraId="5FBE0FF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geheel of gedeeltelijk langer dan 3 maanden is gekraakt;</w:t>
      </w:r>
    </w:p>
    <w:p w14:paraId="19780B1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verzekerde niet binnen 12 maanden na de schadedatum heeft medegedeeld dat</w:t>
      </w:r>
    </w:p>
    <w:p w14:paraId="2D4D60D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tot herstel respectievelijk herbouw wordt overgegaan, dan wel indien het</w:t>
      </w:r>
    </w:p>
    <w:p w14:paraId="0C88235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herstel/de herbouw niet binnen 24 maanden na de schadedatum is aangevangen.</w:t>
      </w:r>
    </w:p>
    <w:p w14:paraId="5DC1A7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Indien verzekerde evenwel binnen 12 maanden na de schadedatum meedeelt dat tot</w:t>
      </w:r>
    </w:p>
    <w:p w14:paraId="6935C95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herstel respectievelijk herbouw zal worden overgaan: de herbouwwaarde, mits met</w:t>
      </w:r>
    </w:p>
    <w:p w14:paraId="4F79464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het herstel/de herbouw binnen 24 maanden na de schadedatum is aangevangen.</w:t>
      </w:r>
    </w:p>
    <w:p w14:paraId="7A8AC6F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de sloopwaarde indien:</w:t>
      </w:r>
    </w:p>
    <w:p w14:paraId="38FF1CF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verzekerde vóór de schade al het voornemen had het gebouw af te breken;</w:t>
      </w:r>
    </w:p>
    <w:p w14:paraId="2E07DF1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het gebouw bestemd was voor afbraak of onteigening.</w:t>
      </w:r>
    </w:p>
    <w:p w14:paraId="7F07472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8.2.2.2 bedrijfsuitrusting/inventaris: de nieuwwaarde.</w:t>
      </w:r>
    </w:p>
    <w:p w14:paraId="5540B6E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vervangingswaarde wordt aangehouden:</w:t>
      </w:r>
    </w:p>
    <w:p w14:paraId="2EB55D6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indien verzekerde reeds voor de schade het voornemen had het bedrijf te beëindigen;</w:t>
      </w:r>
    </w:p>
    <w:p w14:paraId="7ECD666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indien niet tot voortzetting van het bedrijf en herinvestering wordt overgegaan;</w:t>
      </w:r>
    </w:p>
    <w:p w14:paraId="28DE4E6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indien van voortzetting van het bedrijf en/of herinvestering niet binnen 12 maanden</w:t>
      </w:r>
    </w:p>
    <w:p w14:paraId="73731FF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na de schadedatum aan verzekeraars schriftelijk mededeling wordt gedaan;</w:t>
      </w:r>
    </w:p>
    <w:p w14:paraId="229EDA7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voor zaken waarvan de vervangingswaarde minder bedraagt dan een elders in de</w:t>
      </w:r>
    </w:p>
    <w:p w14:paraId="432FF1D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polis genoemd percentage van de nieuwwaarde;</w:t>
      </w:r>
    </w:p>
    <w:p w14:paraId="215E243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voor zaken die onttrokken zijn aan het gebruik waarvoor zij zijn bestemd;</w:t>
      </w:r>
    </w:p>
    <w:p w14:paraId="33A1358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voor motorrijtuigen (waaronder brom- en snorfietsen), caravans en andere</w:t>
      </w:r>
    </w:p>
    <w:p w14:paraId="4A8EDE5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aanhangwagens, vaartuigen, alsmede onderdelen daarvan;</w:t>
      </w:r>
    </w:p>
    <w:p w14:paraId="65F5BF0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voor kunstvoorwerpen, antiek en zeldzame zaken.</w:t>
      </w:r>
    </w:p>
    <w:p w14:paraId="1FAF15B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8.2.2.3 goederen: de kostprijs of de vervangingswaarde indien dit een lager bedrag is. In geval</w:t>
      </w:r>
    </w:p>
    <w:p w14:paraId="1AE0C59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verkochte doch niet geleverde goederen, die nog voor rekening en risico van</w:t>
      </w:r>
    </w:p>
    <w:p w14:paraId="3C0980A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zijn: de verkoopprijs.</w:t>
      </w:r>
    </w:p>
    <w:p w14:paraId="5399937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8.2.2.4 Indien een andere waarde dan in artikel 8.2.1 of 8.2.2 is omschreven is overeengekomen:</w:t>
      </w:r>
    </w:p>
    <w:p w14:paraId="45BAD4F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die andere waarde.</w:t>
      </w:r>
    </w:p>
    <w:p w14:paraId="2B88929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8.3 Bij verzekering op basis van indexering wordt met inwerking van de index op het</w:t>
      </w:r>
    </w:p>
    <w:p w14:paraId="316CB80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bedrag onmiddellijk voor de gebeurtenis rekening gehouden, tot het eventueel</w:t>
      </w:r>
    </w:p>
    <w:p w14:paraId="7EBFAB56" w14:textId="723280D9" w:rsidR="00714D85" w:rsidRPr="005E2961" w:rsidRDefault="00714D85" w:rsidP="00714D85">
      <w:pPr>
        <w:rPr>
          <w:rFonts w:eastAsiaTheme="minorHAnsi"/>
          <w:sz w:val="18"/>
          <w:szCs w:val="18"/>
          <w:lang w:val="nl-NL"/>
        </w:rPr>
      </w:pPr>
      <w:r w:rsidRPr="005E2961">
        <w:rPr>
          <w:rFonts w:eastAsiaTheme="minorHAnsi"/>
          <w:sz w:val="18"/>
          <w:szCs w:val="18"/>
          <w:lang w:val="nl-NL"/>
        </w:rPr>
        <w:t>overeengekomen maximum.</w:t>
      </w:r>
    </w:p>
    <w:p w14:paraId="5387DB5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8.4 Overschotten van te hoog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worden aangewend voor tekorten</w:t>
      </w:r>
    </w:p>
    <w:p w14:paraId="1DF7449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op te laag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met inachtneming van en in de volgorde als</w:t>
      </w:r>
    </w:p>
    <w:p w14:paraId="3210465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bepaald in artikel 9.</w:t>
      </w:r>
    </w:p>
    <w:p w14:paraId="3566D1B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8.5 Tenzij hiervoor een afzonderlijk bedrag is verzekerd wordt het huurdersbelang geacht te</w:t>
      </w:r>
    </w:p>
    <w:p w14:paraId="4487509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zijn begrepen onder het voor bedrijfsuitrusting/inventaris verzekerde bedrag.</w:t>
      </w:r>
    </w:p>
    <w:p w14:paraId="162B69C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8.6 De verplichting van verzekeraars tot schadevergoeding geldt tot ten hoogste het</w:t>
      </w:r>
    </w:p>
    <w:p w14:paraId="1A86B91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bedrag, met dien verstande dat ook na toepassing van artikel 9 nimmer meer</w:t>
      </w:r>
    </w:p>
    <w:p w14:paraId="3D7846A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wordt vergoed dan het totaal van de voordien verzekerde bedragen, echter vermeerderd</w:t>
      </w:r>
    </w:p>
    <w:p w14:paraId="4A3A7810" w14:textId="1685F800"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met het bedrag van de vergoedingen boven het verzekerde bedrag overeenkomstig artikel</w:t>
      </w:r>
      <w:r w:rsidR="006F0749" w:rsidRPr="005E2961">
        <w:rPr>
          <w:rFonts w:eastAsiaTheme="minorHAnsi"/>
          <w:sz w:val="18"/>
          <w:szCs w:val="18"/>
          <w:lang w:val="nl-NL"/>
        </w:rPr>
        <w:t xml:space="preserve"> </w:t>
      </w:r>
    </w:p>
    <w:p w14:paraId="401CD50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4.</w:t>
      </w:r>
    </w:p>
    <w:p w14:paraId="2D2557D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8.7 Evenredigheidsbepaling</w:t>
      </w:r>
    </w:p>
    <w:p w14:paraId="0CA8AFD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8.7.1 Schadevergoeding is slechts naar evenredigheid verschuldigd indien het verzekerde bedrag</w:t>
      </w:r>
    </w:p>
    <w:p w14:paraId="3E6DF2C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lager is dan de waarde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onmiddellijk voor de</w:t>
      </w:r>
    </w:p>
    <w:p w14:paraId="1B071D2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gebeurtenis.</w:t>
      </w:r>
    </w:p>
    <w:p w14:paraId="7AF518E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8.7.2 Vergoedingen uit hoofde van artikel 4 worden volledig verleend tot het daarvoor</w:t>
      </w:r>
    </w:p>
    <w:p w14:paraId="7BFF68A9"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4ACED648" w14:textId="77777777" w:rsidR="00F72545" w:rsidRDefault="00F72545" w:rsidP="00714D85">
      <w:pPr>
        <w:widowControl/>
        <w:adjustRightInd w:val="0"/>
        <w:rPr>
          <w:rFonts w:eastAsiaTheme="minorHAnsi"/>
          <w:sz w:val="18"/>
          <w:szCs w:val="18"/>
          <w:lang w:val="nl-NL"/>
        </w:rPr>
      </w:pPr>
    </w:p>
    <w:p w14:paraId="27C88226" w14:textId="60557DFA"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maxima. De evenredigheidsbepaling is niet van toepassing.</w:t>
      </w:r>
    </w:p>
    <w:p w14:paraId="5235C2F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8.8 Premier </w:t>
      </w:r>
      <w:proofErr w:type="spellStart"/>
      <w:r w:rsidRPr="005E2961">
        <w:rPr>
          <w:rFonts w:eastAsiaTheme="minorHAnsi"/>
          <w:sz w:val="18"/>
          <w:szCs w:val="18"/>
          <w:lang w:val="nl-NL"/>
        </w:rPr>
        <w:t>risquebepaling</w:t>
      </w:r>
      <w:proofErr w:type="spellEnd"/>
    </w:p>
    <w:p w14:paraId="7384A14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8.8.1 Ten aanzien van de onder deze verzekering verleende dekkingen op basis van 'premier</w:t>
      </w:r>
    </w:p>
    <w:p w14:paraId="422BA85C" w14:textId="77777777" w:rsidR="00714D85" w:rsidRPr="005E2961"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risque</w:t>
      </w:r>
      <w:proofErr w:type="spellEnd"/>
      <w:r w:rsidRPr="005E2961">
        <w:rPr>
          <w:rFonts w:eastAsiaTheme="minorHAnsi"/>
          <w:sz w:val="18"/>
          <w:szCs w:val="18"/>
          <w:lang w:val="nl-NL"/>
        </w:rPr>
        <w:t>' (het bedrag dat in geval van schade of verlies maximaal wordt vergoed, ongeacht</w:t>
      </w:r>
    </w:p>
    <w:p w14:paraId="1FE6B89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 werkelijke waarde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onmiddellijk voor de gebeurtenis)</w:t>
      </w:r>
    </w:p>
    <w:p w14:paraId="7144A3F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geldt dat de in artikel 8.7 omschreven evenredigheidsbepaling niet van toepassing is.</w:t>
      </w:r>
    </w:p>
    <w:p w14:paraId="71541C0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8.8.2 Indien een eigen risico van toepassing is, wordt het schadebedrag dat na aftrek van het</w:t>
      </w:r>
    </w:p>
    <w:p w14:paraId="42C3B01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toepasselijk eigen risico resteert, vergoed tot maximaal het premier </w:t>
      </w:r>
      <w:proofErr w:type="spellStart"/>
      <w:r w:rsidRPr="005E2961">
        <w:rPr>
          <w:rFonts w:eastAsiaTheme="minorHAnsi"/>
          <w:sz w:val="18"/>
          <w:szCs w:val="18"/>
          <w:lang w:val="nl-NL"/>
        </w:rPr>
        <w:t>risque</w:t>
      </w:r>
      <w:proofErr w:type="spellEnd"/>
      <w:r w:rsidRPr="005E2961">
        <w:rPr>
          <w:rFonts w:eastAsiaTheme="minorHAnsi"/>
          <w:sz w:val="18"/>
          <w:szCs w:val="18"/>
          <w:lang w:val="nl-NL"/>
        </w:rPr>
        <w:t xml:space="preserve"> bedrag.</w:t>
      </w:r>
    </w:p>
    <w:p w14:paraId="6846B506" w14:textId="6BD174AE"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8.9 Elke verschuldigde schadevergoeding zal door verzekeraars worden voldaan binnen 4</w:t>
      </w:r>
    </w:p>
    <w:p w14:paraId="7B9B85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weken na ontvangst van alle noodzakelijke gegevens. Verzekeraars zullen nooit eerder in</w:t>
      </w:r>
    </w:p>
    <w:p w14:paraId="184F876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verzuim zijn dan vanaf 4 weken na deze ontvangst.</w:t>
      </w:r>
    </w:p>
    <w:p w14:paraId="3E094AD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8.10 Indien een verzekerde een of meer in de polis opgenomen verplichtingen niet of niet</w:t>
      </w:r>
    </w:p>
    <w:p w14:paraId="0589C3B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volledig is nagekomen, kunnen verzekeraars de schade-uitkering verminderen met de</w:t>
      </w:r>
    </w:p>
    <w:p w14:paraId="112655F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 die zij daardoor leiden.</w:t>
      </w:r>
    </w:p>
    <w:p w14:paraId="29B8AC21" w14:textId="2A784EA0" w:rsidR="00853C46"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8.11 In geval van afwijzing van een aanspraak op een schade-uitkering verjaart de</w:t>
      </w:r>
    </w:p>
    <w:p w14:paraId="1285D19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rechtsvordering door verloop van twaalf maanden.</w:t>
      </w:r>
    </w:p>
    <w:p w14:paraId="32C6B77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8.12 In afwijking van art.7:962 lid 3 tweede zin BW nemen verzekeraars geen regres op</w:t>
      </w:r>
    </w:p>
    <w:p w14:paraId="0C7A3F9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verzekeringnemer en/of verzekerde, tenzij verzekeringnemer en/of verzekerde de schade</w:t>
      </w:r>
    </w:p>
    <w:p w14:paraId="48E6E73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heeft/hebben veroorzaakt met opzet in de zin van de onderhavige verzekering.</w:t>
      </w:r>
    </w:p>
    <w:p w14:paraId="5D3FFA0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9 </w:t>
      </w:r>
      <w:proofErr w:type="spellStart"/>
      <w:r w:rsidRPr="005E2961">
        <w:rPr>
          <w:rFonts w:eastAsiaTheme="minorHAnsi"/>
          <w:sz w:val="18"/>
          <w:szCs w:val="18"/>
          <w:lang w:val="nl-NL"/>
        </w:rPr>
        <w:t>Verbrugging</w:t>
      </w:r>
      <w:proofErr w:type="spellEnd"/>
    </w:p>
    <w:p w14:paraId="7A678CF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9.1 Indien zaken, al dan niet met voortaxatie verzekerd - met uitzondering van op</w:t>
      </w:r>
    </w:p>
    <w:p w14:paraId="71990426"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declaratiebasis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 niet meer aanwezig zijn, worden de</w:t>
      </w:r>
    </w:p>
    <w:p w14:paraId="16412D3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vrijvallende bedragen aangewend voor de vervangende zaken. Heeft geen, dan wel slechts</w:t>
      </w:r>
    </w:p>
    <w:p w14:paraId="5D6FE00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gedeeltelijke vervanging plaatsgehad, dan worden de vrijvallende bedragen in de in dit</w:t>
      </w:r>
    </w:p>
    <w:p w14:paraId="27F373D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artikel bedoelde herberekening betrokken.</w:t>
      </w:r>
    </w:p>
    <w:p w14:paraId="41AF06F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9.2 De premie wordt vervolgens </w:t>
      </w:r>
      <w:proofErr w:type="spellStart"/>
      <w:r w:rsidRPr="005E2961">
        <w:rPr>
          <w:rFonts w:eastAsiaTheme="minorHAnsi"/>
          <w:sz w:val="18"/>
          <w:szCs w:val="18"/>
          <w:lang w:val="nl-NL"/>
        </w:rPr>
        <w:t>herberekend</w:t>
      </w:r>
      <w:proofErr w:type="spellEnd"/>
      <w:r w:rsidRPr="005E2961">
        <w:rPr>
          <w:rFonts w:eastAsiaTheme="minorHAnsi"/>
          <w:sz w:val="18"/>
          <w:szCs w:val="18"/>
          <w:lang w:val="nl-NL"/>
        </w:rPr>
        <w:t xml:space="preserve"> op basis van de waarden onmiddellijk voor de</w:t>
      </w:r>
    </w:p>
    <w:p w14:paraId="72AC37F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gebeurtenis tegen de onderscheiden premievoeten.</w:t>
      </w:r>
    </w:p>
    <w:p w14:paraId="53EB8B3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9.3 Indien na herberekening blijkt, dat het totaal van de oorspronkelijke premiebedragen gelijk</w:t>
      </w:r>
    </w:p>
    <w:p w14:paraId="0E49B04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is aan of groter is dan het totaal van de </w:t>
      </w:r>
      <w:proofErr w:type="spellStart"/>
      <w:r w:rsidRPr="005E2961">
        <w:rPr>
          <w:rFonts w:eastAsiaTheme="minorHAnsi"/>
          <w:sz w:val="18"/>
          <w:szCs w:val="18"/>
          <w:lang w:val="nl-NL"/>
        </w:rPr>
        <w:t>herberekende</w:t>
      </w:r>
      <w:proofErr w:type="spellEnd"/>
      <w:r w:rsidRPr="005E2961">
        <w:rPr>
          <w:rFonts w:eastAsiaTheme="minorHAnsi"/>
          <w:sz w:val="18"/>
          <w:szCs w:val="18"/>
          <w:lang w:val="nl-NL"/>
        </w:rPr>
        <w:t xml:space="preserve"> premiebedragen, wordt de</w:t>
      </w:r>
    </w:p>
    <w:p w14:paraId="3BFB623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evenredigheidsregel van artikel 8.7 niet toegepast en vindt schadevergoeding plaats op</w:t>
      </w:r>
    </w:p>
    <w:p w14:paraId="35F39F1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basis van de onmiddellijk voor de gebeurtenis vastgestelde waarde.</w:t>
      </w:r>
    </w:p>
    <w:p w14:paraId="5E2AF74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9.4 Indien na herberekening blijkt, dat het totaal van de oorspronkelijke premiebedragen</w:t>
      </w:r>
    </w:p>
    <w:p w14:paraId="315DCC1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kleiner is dan het totaal van de </w:t>
      </w:r>
      <w:proofErr w:type="spellStart"/>
      <w:r w:rsidRPr="005E2961">
        <w:rPr>
          <w:rFonts w:eastAsiaTheme="minorHAnsi"/>
          <w:sz w:val="18"/>
          <w:szCs w:val="18"/>
          <w:lang w:val="nl-NL"/>
        </w:rPr>
        <w:t>herberekende</w:t>
      </w:r>
      <w:proofErr w:type="spellEnd"/>
      <w:r w:rsidRPr="005E2961">
        <w:rPr>
          <w:rFonts w:eastAsiaTheme="minorHAnsi"/>
          <w:sz w:val="18"/>
          <w:szCs w:val="18"/>
          <w:lang w:val="nl-NL"/>
        </w:rPr>
        <w:t xml:space="preserve"> premiebedragen, worden de verzekerde</w:t>
      </w:r>
    </w:p>
    <w:p w14:paraId="766B720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bedragen herleid in de -verhouding waarin de tekorten aan verschuldigde premie staan tot</w:t>
      </w:r>
    </w:p>
    <w:p w14:paraId="70995161" w14:textId="2C87D285" w:rsidR="00714D85" w:rsidRPr="005E2961" w:rsidRDefault="00714D85" w:rsidP="00714D85">
      <w:pPr>
        <w:rPr>
          <w:rFonts w:eastAsiaTheme="minorHAnsi"/>
          <w:sz w:val="18"/>
          <w:szCs w:val="18"/>
          <w:lang w:val="nl-NL"/>
        </w:rPr>
      </w:pPr>
      <w:r w:rsidRPr="005E2961">
        <w:rPr>
          <w:rFonts w:eastAsiaTheme="minorHAnsi"/>
          <w:sz w:val="18"/>
          <w:szCs w:val="18"/>
          <w:lang w:val="nl-NL"/>
        </w:rPr>
        <w:t xml:space="preserve">het totale overschot aan premie, zodanig dat het totaal van de alsdan </w:t>
      </w:r>
      <w:proofErr w:type="spellStart"/>
      <w:r w:rsidRPr="005E2961">
        <w:rPr>
          <w:rFonts w:eastAsiaTheme="minorHAnsi"/>
          <w:sz w:val="18"/>
          <w:szCs w:val="18"/>
          <w:lang w:val="nl-NL"/>
        </w:rPr>
        <w:t>herberekende</w:t>
      </w:r>
      <w:proofErr w:type="spellEnd"/>
    </w:p>
    <w:p w14:paraId="72C0DFD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premiebedragen gelijk is aan het totaal van de oorspronkelijke premiebedragen, waarna</w:t>
      </w:r>
    </w:p>
    <w:p w14:paraId="6C57D70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schadevergoeding plaatsvindt volgens de evenredigheidsregel van artikel 8.7.</w:t>
      </w:r>
    </w:p>
    <w:p w14:paraId="00E2047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9.5 Indien meerdere locaties zijn verzekerd, dan is het </w:t>
      </w:r>
      <w:proofErr w:type="spellStart"/>
      <w:r w:rsidRPr="005E2961">
        <w:rPr>
          <w:rFonts w:eastAsiaTheme="minorHAnsi"/>
          <w:sz w:val="18"/>
          <w:szCs w:val="18"/>
          <w:lang w:val="nl-NL"/>
        </w:rPr>
        <w:t>verbruggen</w:t>
      </w:r>
      <w:proofErr w:type="spellEnd"/>
      <w:r w:rsidRPr="005E2961">
        <w:rPr>
          <w:rFonts w:eastAsiaTheme="minorHAnsi"/>
          <w:sz w:val="18"/>
          <w:szCs w:val="18"/>
          <w:lang w:val="nl-NL"/>
        </w:rPr>
        <w:t xml:space="preserve"> van verzekerde bedragen</w:t>
      </w:r>
    </w:p>
    <w:p w14:paraId="79D2DF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van andere locaties naar de locatie waar zich een schade heeft voorgedaan (hierna:</w:t>
      </w:r>
    </w:p>
    <w:p w14:paraId="29C7369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schadelocatie) slechts toegestaan tot een elders in de polis genoemd maximum van de</w:t>
      </w:r>
    </w:p>
    <w:p w14:paraId="5A86A51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laatst bij verzekeraars bekende verzekerde bedragen van de schadelocatie.</w:t>
      </w:r>
    </w:p>
    <w:p w14:paraId="7A7903F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10 Roerende zaken van derden</w:t>
      </w:r>
    </w:p>
    <w:p w14:paraId="0F9A81B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Indien het verzekerde bedrag voor bedrijfsuitrusting/inventaris en goederen daarvoor</w:t>
      </w:r>
    </w:p>
    <w:p w14:paraId="356FE32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ruimte biedt, dan zijn roerende zaken van derden meeverzekerd, althans indien en voor</w:t>
      </w:r>
    </w:p>
    <w:p w14:paraId="2069876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zover die zaken niet of niet voldoende elders zijn verzekerd.</w:t>
      </w:r>
    </w:p>
    <w:p w14:paraId="0B7BBA5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11 Verjaring</w:t>
      </w:r>
    </w:p>
    <w:p w14:paraId="24A9034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rechtsvordering tegen de verzekeraar tot het doen van een uitkering verjaart door</w:t>
      </w:r>
    </w:p>
    <w:p w14:paraId="02EFD34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verloop van drie jaar na de aanvang van de dag, volgende op die waarop de verzekerde</w:t>
      </w:r>
    </w:p>
    <w:p w14:paraId="4588F06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met de opeisbaarheid daarvan bekend is geworden.</w:t>
      </w:r>
    </w:p>
    <w:p w14:paraId="317BA6A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12 Andere verzekeringen</w:t>
      </w:r>
    </w:p>
    <w:p w14:paraId="6FB5B34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12.1 Verzekerde is verplicht opgave te doen van alle hem bekende overige verzekeringen die</w:t>
      </w:r>
    </w:p>
    <w:p w14:paraId="28AB9DB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tijdens de gebeurtenis dekking boden tegen schade aan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w:t>
      </w:r>
    </w:p>
    <w:p w14:paraId="5ACF015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12.2 Indien het verzekerde </w:t>
      </w:r>
      <w:proofErr w:type="spellStart"/>
      <w:r w:rsidRPr="005E2961">
        <w:rPr>
          <w:rFonts w:eastAsiaTheme="minorHAnsi"/>
          <w:sz w:val="18"/>
          <w:szCs w:val="18"/>
          <w:lang w:val="nl-NL"/>
        </w:rPr>
        <w:t>gevaarsobject</w:t>
      </w:r>
      <w:proofErr w:type="spellEnd"/>
      <w:r w:rsidRPr="005E2961">
        <w:rPr>
          <w:rFonts w:eastAsiaTheme="minorHAnsi"/>
          <w:sz w:val="18"/>
          <w:szCs w:val="18"/>
          <w:lang w:val="nl-NL"/>
        </w:rPr>
        <w:t xml:space="preserve"> eveneens is verzekerd op een daartoe speciaal</w:t>
      </w:r>
    </w:p>
    <w:p w14:paraId="52739B2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afgesloten verzekering gaat deze speciale verzekering te allen tijde voor. Onder 'speciaal</w:t>
      </w:r>
    </w:p>
    <w:p w14:paraId="38152A7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afgesloten verzekering' worden verstaan: glasverzekering, kostbaarhedenverzekering,</w:t>
      </w:r>
    </w:p>
    <w:p w14:paraId="1F0B39FA" w14:textId="77777777" w:rsidR="00714D85" w:rsidRPr="005E2961" w:rsidRDefault="00714D85" w:rsidP="00714D85">
      <w:pPr>
        <w:widowControl/>
        <w:adjustRightInd w:val="0"/>
        <w:rPr>
          <w:rFonts w:eastAsiaTheme="minorHAnsi"/>
          <w:sz w:val="18"/>
          <w:szCs w:val="18"/>
          <w:lang w:val="nl-NL"/>
        </w:rPr>
      </w:pPr>
      <w:proofErr w:type="spellStart"/>
      <w:r w:rsidRPr="005E2961">
        <w:rPr>
          <w:rFonts w:eastAsiaTheme="minorHAnsi"/>
          <w:sz w:val="18"/>
          <w:szCs w:val="18"/>
          <w:lang w:val="nl-NL"/>
        </w:rPr>
        <w:t>electronicaverzekering</w:t>
      </w:r>
      <w:proofErr w:type="spellEnd"/>
      <w:r w:rsidRPr="005E2961">
        <w:rPr>
          <w:rFonts w:eastAsiaTheme="minorHAnsi"/>
          <w:sz w:val="18"/>
          <w:szCs w:val="18"/>
          <w:lang w:val="nl-NL"/>
        </w:rPr>
        <w:t xml:space="preserve">, machinebreukverzekering, constructie </w:t>
      </w:r>
      <w:proofErr w:type="spellStart"/>
      <w:r w:rsidRPr="005E2961">
        <w:rPr>
          <w:rFonts w:eastAsiaTheme="minorHAnsi"/>
          <w:sz w:val="18"/>
          <w:szCs w:val="18"/>
          <w:lang w:val="nl-NL"/>
        </w:rPr>
        <w:t>all</w:t>
      </w:r>
      <w:proofErr w:type="spellEnd"/>
      <w:r w:rsidRPr="005E2961">
        <w:rPr>
          <w:rFonts w:eastAsiaTheme="minorHAnsi"/>
          <w:sz w:val="18"/>
          <w:szCs w:val="18"/>
          <w:lang w:val="nl-NL"/>
        </w:rPr>
        <w:t xml:space="preserve"> risksverzekering,</w:t>
      </w:r>
    </w:p>
    <w:p w14:paraId="0CBBF36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huurdervingverzekering.</w:t>
      </w:r>
    </w:p>
    <w:p w14:paraId="217495A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 Overgang zakelijk belang</w:t>
      </w:r>
    </w:p>
    <w:p w14:paraId="109CD63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13.1 Ten aanzien van 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geldt dat de verzekering het zakelijk</w:t>
      </w:r>
    </w:p>
    <w:p w14:paraId="6BD3EE6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belang volgt indien en voor zover het op een ander overgaat. Behalve ten aanzien van</w:t>
      </w:r>
    </w:p>
    <w:p w14:paraId="3C6EA6A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goederen geldt het volgende.</w:t>
      </w:r>
    </w:p>
    <w:p w14:paraId="7BFB895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13.1.1 Na overgang van het zakelijk belang door overlijden kunnen zowel de nieuwe verzekerde</w:t>
      </w:r>
    </w:p>
    <w:p w14:paraId="7BD19FE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als -verzekeraars binnen drie maanden nadat zij van die overgang kennis hebben</w:t>
      </w:r>
    </w:p>
    <w:p w14:paraId="33F164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gekregen, de overeenkomst met inachtneming van een termijn van twee maanden</w:t>
      </w:r>
    </w:p>
    <w:p w14:paraId="4E98F50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opzeggen.</w:t>
      </w:r>
    </w:p>
    <w:p w14:paraId="5CFE173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13.1.2 Na overgang van het zakelijk belang anders dan door overlijden vervalt de overeenkomst</w:t>
      </w:r>
    </w:p>
    <w:p w14:paraId="1ACD7FD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 verloop van 30 dagen, tenzij de nieuwe verzekerde binnen die termijn aan</w:t>
      </w:r>
    </w:p>
    <w:p w14:paraId="4A5E31F5"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3DEC84F5" w14:textId="77777777" w:rsidR="00F72545" w:rsidRDefault="00F72545" w:rsidP="00714D85">
      <w:pPr>
        <w:widowControl/>
        <w:adjustRightInd w:val="0"/>
        <w:rPr>
          <w:rFonts w:eastAsiaTheme="minorHAnsi"/>
          <w:sz w:val="18"/>
          <w:szCs w:val="18"/>
          <w:lang w:val="nl-NL"/>
        </w:rPr>
      </w:pPr>
    </w:p>
    <w:p w14:paraId="58AEDD75" w14:textId="7FD2329C"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 heeft verklaard dat hij de verzekering overneemt. In dat geval mogen</w:t>
      </w:r>
    </w:p>
    <w:p w14:paraId="4772B6B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 binnen 30 dagen na ontvangst van deze verklaring de overeenkomst met een</w:t>
      </w:r>
    </w:p>
    <w:p w14:paraId="16D90CF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termijn van ten minste 8 dagen opzeggen.</w:t>
      </w:r>
    </w:p>
    <w:p w14:paraId="1FD3EC5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13.2 Het in dit artikel bepaalde kan niet leiden tot verlenging van de overeenkomst of tot</w:t>
      </w:r>
    </w:p>
    <w:p w14:paraId="201EF32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beperking van het recht op opzegging uit andere hoofde.</w:t>
      </w:r>
    </w:p>
    <w:p w14:paraId="5E6279A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13.3 Wijziging van handelsnaam of rechtsvorm, het deelnemen aan, het treden uit of het</w:t>
      </w:r>
    </w:p>
    <w:p w14:paraId="02E0EF4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overdragen van aandelen in een vennootschap of een gemeenschappelijk eigendom wordt</w:t>
      </w:r>
    </w:p>
    <w:p w14:paraId="0A475B5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niet beschouwd als overgang van het zakelijk belang.</w:t>
      </w:r>
    </w:p>
    <w:p w14:paraId="6E870FF0" w14:textId="11D713EA"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 Premie- en schadebetaling</w:t>
      </w:r>
    </w:p>
    <w:p w14:paraId="4E7B4F0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14.1 Begripsomschrijvingen</w:t>
      </w:r>
    </w:p>
    <w:p w14:paraId="6B93C35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14.1.1 Premie</w:t>
      </w:r>
    </w:p>
    <w:p w14:paraId="1EB9CDD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Onder 'premie' wordt voor de toepassing van dit artikel mede verstaan de met de</w:t>
      </w:r>
    </w:p>
    <w:p w14:paraId="15076A5B" w14:textId="1B3FE833" w:rsidR="00714D85" w:rsidRPr="005E2961" w:rsidRDefault="00714D85" w:rsidP="00714D85">
      <w:pPr>
        <w:rPr>
          <w:rFonts w:eastAsiaTheme="minorHAnsi"/>
          <w:sz w:val="18"/>
          <w:szCs w:val="18"/>
          <w:lang w:val="nl-NL"/>
        </w:rPr>
      </w:pPr>
      <w:r w:rsidRPr="005E2961">
        <w:rPr>
          <w:rFonts w:eastAsiaTheme="minorHAnsi"/>
          <w:sz w:val="18"/>
          <w:szCs w:val="18"/>
          <w:lang w:val="nl-NL"/>
        </w:rPr>
        <w:t>verzekering verband houdende overige verschuldigde bedragen.</w:t>
      </w:r>
    </w:p>
    <w:p w14:paraId="61B0CD5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14.1.2 Verzekerde</w:t>
      </w:r>
    </w:p>
    <w:p w14:paraId="62923D0C" w14:textId="646D0BD7" w:rsidR="00853C46" w:rsidRDefault="00714D85" w:rsidP="00714D85">
      <w:pPr>
        <w:widowControl/>
        <w:adjustRightInd w:val="0"/>
        <w:rPr>
          <w:rFonts w:eastAsiaTheme="minorHAnsi"/>
          <w:sz w:val="18"/>
          <w:szCs w:val="18"/>
          <w:lang w:val="nl-NL"/>
        </w:rPr>
      </w:pPr>
      <w:r w:rsidRPr="005E2961">
        <w:rPr>
          <w:rFonts w:eastAsiaTheme="minorHAnsi"/>
          <w:sz w:val="18"/>
          <w:szCs w:val="18"/>
          <w:lang w:val="nl-NL"/>
        </w:rPr>
        <w:t>Onder 'verzekerde' wordt voor de toepassing van dit artikel mede verstaan</w:t>
      </w:r>
    </w:p>
    <w:p w14:paraId="1BA64863" w14:textId="63021952"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verzekeringnemer alsmede ieder ander die de premie verschuldigd is.</w:t>
      </w:r>
    </w:p>
    <w:p w14:paraId="5533B6A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14.2 Premiebetaling</w:t>
      </w:r>
    </w:p>
    <w:p w14:paraId="3BF444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14.2.1 De makelaar neemt op zich de premie als eigen schuld aan de verzekeraars te zullen</w:t>
      </w:r>
    </w:p>
    <w:p w14:paraId="24FB3FF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voldoen op het moment dat deze krachtens de verzekeringsovereenkomst wordt</w:t>
      </w:r>
    </w:p>
    <w:p w14:paraId="55D0E90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verschuldigd door de -verzekerde. Tenzij uitdrukkelijk anders is of wordt overeengekomen</w:t>
      </w:r>
    </w:p>
    <w:p w14:paraId="4A8786C8"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zal betaling van de premie door de makelaar plaatsvinden door creditering van</w:t>
      </w:r>
    </w:p>
    <w:p w14:paraId="4C4A821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verzekeraars in rekening-courant voor de krachtens de verzekeringsovereenkomst door de</w:t>
      </w:r>
    </w:p>
    <w:p w14:paraId="616CB71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verzekerde verschuldigde premie, op welk moment de verzekerde jegens verzekeraars zal</w:t>
      </w:r>
    </w:p>
    <w:p w14:paraId="22B8E34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zijn gekweten.</w:t>
      </w:r>
    </w:p>
    <w:p w14:paraId="29F48A5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14.2.2 Verzekerde is gehouden de premie aan de makelaar te vergoeden. Ingeval de verzekering</w:t>
      </w:r>
    </w:p>
    <w:p w14:paraId="256BFA22"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via een tweede tussenpersoon is gesloten en de verzekerde aan deze tweede</w:t>
      </w:r>
    </w:p>
    <w:p w14:paraId="3A67AB9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tussenpersoon heeft betaald, is de verzekerde door deze betaling tegenover de makelaar</w:t>
      </w:r>
    </w:p>
    <w:p w14:paraId="362F87E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eerst gekweten, wanneer deze tweede tussenpersoon aan de makelaar de premie heeft</w:t>
      </w:r>
    </w:p>
    <w:p w14:paraId="587D183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vergoed.</w:t>
      </w:r>
    </w:p>
    <w:p w14:paraId="5216960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14.2.3 Onverminderd de aansprakelijkheid van verzekerde tot betaling van de verschuldigde</w:t>
      </w:r>
    </w:p>
    <w:p w14:paraId="478740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premie aan de makelaar, zal de verzekering slechts van kracht zijn voor de termijn</w:t>
      </w:r>
    </w:p>
    <w:p w14:paraId="2AC8D90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waarvoor de premie aan de makelaar is betaald alsmede voor de termijn, waarvoor de</w:t>
      </w:r>
    </w:p>
    <w:p w14:paraId="763BCE5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makelaar verzekerde krediet heeft verleend. Verzekerde zal bij de interpretatie hiervan</w:t>
      </w:r>
    </w:p>
    <w:p w14:paraId="6F68D5A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geacht worden krediet te hebben gehad, tot dat hem dit schriftelijk is opgezegd.</w:t>
      </w:r>
    </w:p>
    <w:p w14:paraId="23D9118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14.2.4 Door het </w:t>
      </w:r>
      <w:proofErr w:type="spellStart"/>
      <w:r w:rsidRPr="005E2961">
        <w:rPr>
          <w:rFonts w:eastAsiaTheme="minorHAnsi"/>
          <w:sz w:val="18"/>
          <w:szCs w:val="18"/>
          <w:lang w:val="nl-NL"/>
        </w:rPr>
        <w:t>totstandkomen</w:t>
      </w:r>
      <w:proofErr w:type="spellEnd"/>
      <w:r w:rsidRPr="005E2961">
        <w:rPr>
          <w:rFonts w:eastAsiaTheme="minorHAnsi"/>
          <w:sz w:val="18"/>
          <w:szCs w:val="18"/>
          <w:lang w:val="nl-NL"/>
        </w:rPr>
        <w:t xml:space="preserve"> van de verzekering is de makelaar door verzekerde onherroepelijk</w:t>
      </w:r>
    </w:p>
    <w:p w14:paraId="59833CB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gemachtigd verzekeraars tussentijds van hun verplichtingen uit de</w:t>
      </w:r>
    </w:p>
    <w:p w14:paraId="1ABE1BC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verzekeringsovereenkomst te ontslaan indien de verzekerde of, ingeval de verzekering via</w:t>
      </w:r>
    </w:p>
    <w:p w14:paraId="0A3CFB4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tweede tussenpersoon is gesloten, deze tweede tussenpersoon nalaat de premie aan</w:t>
      </w:r>
    </w:p>
    <w:p w14:paraId="607FFBE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makelaar te voldoen. De makelaar zal verzekeraars niet van hun verplichtingen ontslaan</w:t>
      </w:r>
    </w:p>
    <w:p w14:paraId="28EEA59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zonder verzekerde vooraf schriftelijk van zijn voornemen in kennis te hebben gesteld.</w:t>
      </w:r>
    </w:p>
    <w:p w14:paraId="6653EDF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14.3 Schadevergoeding en premierestituties</w:t>
      </w:r>
    </w:p>
    <w:p w14:paraId="3CDE1C70"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14.3.1 Tenzij de rechthebbende anders wenst en dit vooraf schriftelijk aan verzekeraars heeft</w:t>
      </w:r>
    </w:p>
    <w:p w14:paraId="2FF5D57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medegedeeld zal de makelaar verzekeraars in rekening-courant voor de verschuldigde</w:t>
      </w:r>
    </w:p>
    <w:p w14:paraId="050C36B1"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schadevergoeding en premierestituties debiteren. Verzekeraars zullen daardoor zijn</w:t>
      </w:r>
    </w:p>
    <w:p w14:paraId="409AD7B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gekweten, zodra de schade-uitkering door de rechthebbende zal zijn ontvangen,</w:t>
      </w:r>
    </w:p>
    <w:p w14:paraId="0F51DF1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respectievelijk met hem zal zijn verrekend in overeenstemming met de wet, dan wel met</w:t>
      </w:r>
    </w:p>
    <w:p w14:paraId="52E8793A"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een tussen hem en de makelaar bestaande regeling. Indien de verzekeraars de</w:t>
      </w:r>
    </w:p>
    <w:p w14:paraId="3B7F9A4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schadepenningen hebben betaald aan de makelaar en deze in gebreke blijft om deze aan</w:t>
      </w:r>
    </w:p>
    <w:p w14:paraId="294EB1C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rechthebbende door te betalen, kunnen verzekeraars de schadepenningen van de</w:t>
      </w:r>
    </w:p>
    <w:p w14:paraId="4B079954"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makelaar terugvorderen indien zij tot hernieuwde betaling worden aangesproken door de</w:t>
      </w:r>
    </w:p>
    <w:p w14:paraId="7D920A85"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rechthebbende. Indien de makelaar de van de verzekeraars ontvangen schadepenningen</w:t>
      </w:r>
    </w:p>
    <w:p w14:paraId="66AA9CCE"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heeft doorbetaald aan de tweede tussenpersoon, maar deze laatste in gebreke blijft voor</w:t>
      </w:r>
    </w:p>
    <w:p w14:paraId="3A4E7AD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doorbetaling zorg te dragen, zal de makelaar de schadepenningen van de tweede</w:t>
      </w:r>
    </w:p>
    <w:p w14:paraId="6FCBEC3D"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tussenpersoon kunnen terugvorderen indien hij hetzij door de rechthebbende wordt</w:t>
      </w:r>
    </w:p>
    <w:p w14:paraId="7D32C157"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aangesproken tot rechtstreekse betaling, hetzij de verzekeraars die schadepenningen van</w:t>
      </w:r>
    </w:p>
    <w:p w14:paraId="1F30171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de makelaar terugvorderen, zoals in dit lid voorzien.</w:t>
      </w:r>
    </w:p>
    <w:p w14:paraId="12F2001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14.3.2 De makelaar zal de schadevergoeding en premierestituties aan de rechthebbende</w:t>
      </w:r>
    </w:p>
    <w:p w14:paraId="68FADB3B"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afdragen. De makelaar is evenwel tot niet meer gehouden dan tot betaling van het saldo</w:t>
      </w:r>
    </w:p>
    <w:p w14:paraId="7AB954F3"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dat resteert na verrekening van deze schadevergoeding en premierestituties met ten tijde</w:t>
      </w:r>
    </w:p>
    <w:p w14:paraId="32FCEB6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 xml:space="preserve">van het ontstaan van de </w:t>
      </w:r>
      <w:proofErr w:type="spellStart"/>
      <w:r w:rsidRPr="005E2961">
        <w:rPr>
          <w:rFonts w:eastAsiaTheme="minorHAnsi"/>
          <w:sz w:val="18"/>
          <w:szCs w:val="18"/>
          <w:lang w:val="nl-NL"/>
        </w:rPr>
        <w:t>afdrachtverplichting</w:t>
      </w:r>
      <w:proofErr w:type="spellEnd"/>
      <w:r w:rsidRPr="005E2961">
        <w:rPr>
          <w:rFonts w:eastAsiaTheme="minorHAnsi"/>
          <w:sz w:val="18"/>
          <w:szCs w:val="18"/>
          <w:lang w:val="nl-NL"/>
        </w:rPr>
        <w:t xml:space="preserve"> al dan niet opeisbare, doch reeds</w:t>
      </w:r>
    </w:p>
    <w:p w14:paraId="2BDFDBCF"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vaststaande vorderingen op verzekerde uit hoofde van welke verzekering ook. Deze</w:t>
      </w:r>
    </w:p>
    <w:p w14:paraId="460064AC"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t>verrekening zal evenwel niet plaatsvinden bij verzekeringen die aan order of toonder zijn</w:t>
      </w:r>
    </w:p>
    <w:p w14:paraId="1822F779" w14:textId="77777777" w:rsidR="00714D85" w:rsidRPr="005E2961" w:rsidRDefault="00714D85" w:rsidP="00714D85">
      <w:pPr>
        <w:widowControl/>
        <w:adjustRightInd w:val="0"/>
        <w:rPr>
          <w:rFonts w:eastAsiaTheme="minorHAnsi"/>
          <w:sz w:val="18"/>
          <w:szCs w:val="18"/>
          <w:lang w:val="nl-NL"/>
        </w:rPr>
      </w:pPr>
      <w:r w:rsidRPr="005E2961">
        <w:rPr>
          <w:rFonts w:eastAsiaTheme="minorHAnsi"/>
          <w:sz w:val="18"/>
          <w:szCs w:val="18"/>
          <w:lang w:val="nl-NL"/>
        </w:rPr>
        <w:lastRenderedPageBreak/>
        <w:t>gesteld, tenzij de verzekeringnemer tot de uitkering is gerechtigd en bij verplichte</w:t>
      </w:r>
    </w:p>
    <w:p w14:paraId="518F7DBF" w14:textId="7DBBA59F" w:rsidR="00714D85" w:rsidRPr="005E2961" w:rsidRDefault="00714D85" w:rsidP="00714D85">
      <w:pPr>
        <w:rPr>
          <w:rFonts w:eastAsiaTheme="minorHAnsi"/>
          <w:sz w:val="18"/>
          <w:szCs w:val="18"/>
          <w:lang w:val="nl-NL"/>
        </w:rPr>
      </w:pPr>
      <w:r w:rsidRPr="005E2961">
        <w:rPr>
          <w:rFonts w:eastAsiaTheme="minorHAnsi"/>
          <w:sz w:val="18"/>
          <w:szCs w:val="18"/>
          <w:lang w:val="nl-NL"/>
        </w:rPr>
        <w:t>aansprakelijkheidsverzekeringen. Indien op het recht op uitkering een pandrecht rust als</w:t>
      </w:r>
    </w:p>
    <w:p w14:paraId="277A144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bedoeld in artikel 3:229 BW, ofwel een voorrecht als bedoeld in artikel 3:283 BW, alsook</w:t>
      </w:r>
    </w:p>
    <w:p w14:paraId="11681E5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geval van een onverplichte verzekering tegen aansprakelijkheid, zal de verrekening zich</w:t>
      </w:r>
    </w:p>
    <w:p w14:paraId="6261AF5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niet verder uitstrekken dan tot hetgeen de verzekeringnemer verschuldigd is </w:t>
      </w:r>
      <w:proofErr w:type="spellStart"/>
      <w:r w:rsidRPr="005E2961">
        <w:rPr>
          <w:rFonts w:eastAsiaTheme="minorHAnsi"/>
          <w:sz w:val="18"/>
          <w:szCs w:val="18"/>
          <w:lang w:val="nl-NL"/>
        </w:rPr>
        <w:t>terzake</w:t>
      </w:r>
      <w:proofErr w:type="spellEnd"/>
      <w:r w:rsidRPr="005E2961">
        <w:rPr>
          <w:rFonts w:eastAsiaTheme="minorHAnsi"/>
          <w:sz w:val="18"/>
          <w:szCs w:val="18"/>
          <w:lang w:val="nl-NL"/>
        </w:rPr>
        <w:t xml:space="preserve"> van</w:t>
      </w:r>
    </w:p>
    <w:p w14:paraId="1A65F383"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13BB4BEC" w14:textId="77777777" w:rsidR="00F72545" w:rsidRDefault="00F72545" w:rsidP="006F0749">
      <w:pPr>
        <w:widowControl/>
        <w:adjustRightInd w:val="0"/>
        <w:rPr>
          <w:rFonts w:eastAsiaTheme="minorHAnsi"/>
          <w:sz w:val="18"/>
          <w:szCs w:val="18"/>
          <w:lang w:val="nl-NL"/>
        </w:rPr>
      </w:pPr>
    </w:p>
    <w:p w14:paraId="588FDF50" w14:textId="540660C5"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verzekering waarop de uitkering wordt gedaan.</w:t>
      </w:r>
    </w:p>
    <w:p w14:paraId="2276E9F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 Handelingen van verzekeraars</w:t>
      </w:r>
    </w:p>
    <w:p w14:paraId="46F968E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 Alle handelingen waartoe verzekeraars bevoegd en verplicht zijn, kunnen door hen zowel</w:t>
      </w:r>
    </w:p>
    <w:p w14:paraId="693AB2D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gezamenlijk als afzonderlijk worden verricht.</w:t>
      </w:r>
    </w:p>
    <w:p w14:paraId="0BEC008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 De wijze waarop een verzekeraar bevoegdheden gebruikt of verplichtingen nakomt, brengt</w:t>
      </w:r>
    </w:p>
    <w:p w14:paraId="77DC2E4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geen wijziging in de rechtspositie van medeverzekeraars.</w:t>
      </w:r>
    </w:p>
    <w:p w14:paraId="54E741D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15.3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met een * aangeduide verzekeraars machtigen hiermee de met een</w:t>
      </w:r>
    </w:p>
    <w:p w14:paraId="0DC96001" w14:textId="75C426AD" w:rsidR="00E751A5" w:rsidRDefault="006F0749" w:rsidP="006F0749">
      <w:pPr>
        <w:widowControl/>
        <w:adjustRightInd w:val="0"/>
        <w:rPr>
          <w:rFonts w:eastAsiaTheme="minorHAnsi"/>
          <w:sz w:val="18"/>
          <w:szCs w:val="18"/>
          <w:lang w:val="nl-NL"/>
        </w:rPr>
      </w:pPr>
      <w:r w:rsidRPr="005E2961">
        <w:rPr>
          <w:rFonts w:eastAsiaTheme="minorHAnsi"/>
          <w:sz w:val="18"/>
          <w:szCs w:val="18"/>
          <w:lang w:val="nl-NL"/>
        </w:rPr>
        <w:t>cijfer aangeduide verzekeraars om, in de regeling Administratieve Ondertekening</w:t>
      </w:r>
    </w:p>
    <w:p w14:paraId="0C88E3E7" w14:textId="3D7D5F9A" w:rsidR="006F0749" w:rsidRPr="005E2961" w:rsidRDefault="006F0749" w:rsidP="006F0749">
      <w:pPr>
        <w:widowControl/>
        <w:adjustRightInd w:val="0"/>
        <w:rPr>
          <w:rFonts w:eastAsiaTheme="minorHAnsi"/>
          <w:sz w:val="18"/>
          <w:szCs w:val="18"/>
          <w:lang w:val="nl-NL"/>
        </w:rPr>
      </w:pPr>
      <w:proofErr w:type="spellStart"/>
      <w:r w:rsidRPr="005E2961">
        <w:rPr>
          <w:rFonts w:eastAsiaTheme="minorHAnsi"/>
          <w:sz w:val="18"/>
          <w:szCs w:val="18"/>
          <w:lang w:val="nl-NL"/>
        </w:rPr>
        <w:t>Polisdocumenten</w:t>
      </w:r>
      <w:proofErr w:type="spellEnd"/>
      <w:r w:rsidRPr="005E2961">
        <w:rPr>
          <w:rFonts w:eastAsiaTheme="minorHAnsi"/>
          <w:sz w:val="18"/>
          <w:szCs w:val="18"/>
          <w:lang w:val="nl-NL"/>
        </w:rPr>
        <w:t xml:space="preserve"> van de Coöperatieve Vereniging Nederlandse Assurantie Beurs B.A.</w:t>
      </w:r>
    </w:p>
    <w:p w14:paraId="7A9BCF6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aangeduide, documenten mede namens hen te ondertekenen.</w:t>
      </w:r>
    </w:p>
    <w:p w14:paraId="4671D03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 Mededelingen</w:t>
      </w:r>
    </w:p>
    <w:p w14:paraId="174D56E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16.1 Verzekeraars en verzekerde kunnen alle voor elkaar bestemde mededelingen rechtsgeldig</w:t>
      </w:r>
    </w:p>
    <w:p w14:paraId="0D0B80A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 de makelaar doen.</w:t>
      </w:r>
    </w:p>
    <w:p w14:paraId="0D52A0D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16.2 Alle mededelingen van de makelaar aan verzekerde kunnen rechtsgeldig aan het laatste</w:t>
      </w:r>
    </w:p>
    <w:p w14:paraId="0E52E97C" w14:textId="07521348" w:rsidR="00853C46"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aan hem bekend gemaakte adres van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vermelde verzekerde geschieden.</w:t>
      </w:r>
    </w:p>
    <w:p w14:paraId="01F338A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17 Begin en einde van de overeenkomst</w:t>
      </w:r>
    </w:p>
    <w:p w14:paraId="6AD0477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17.1 Begin en einde van de overeenkomst zijn beide om 12.00 uur lokale tijd ter plaatse waar</w:t>
      </w:r>
    </w:p>
    <w:p w14:paraId="535264F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verzekerde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zich bevinden.</w:t>
      </w:r>
    </w:p>
    <w:p w14:paraId="1AF751B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17.2 Indien de overeenkomst niet minstens twee maanden vóór de contractvervaldag</w:t>
      </w:r>
    </w:p>
    <w:p w14:paraId="1D05822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schriftelijk door verzekerde of (een) verzekeraar(s) is opgezegd, wordt zij stilzwijgend met</w:t>
      </w:r>
    </w:p>
    <w:p w14:paraId="775E513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laatst overeengekomen termijn verlengd doch voor niet langer dan twaalf maanden.</w:t>
      </w:r>
    </w:p>
    <w:p w14:paraId="785E259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18 Mededelingsplicht</w:t>
      </w:r>
    </w:p>
    <w:p w14:paraId="4ED4C25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18.1 Het bepaalde in artikel 7.928 lid 2 BW is niet van toepassing op de mededelingsplicht van</w:t>
      </w:r>
    </w:p>
    <w:p w14:paraId="533024C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bij het sluiten van de onderhavige verzekering.</w:t>
      </w:r>
    </w:p>
    <w:p w14:paraId="790091D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18.2 Door gehele of gedeeltelijke </w:t>
      </w:r>
      <w:proofErr w:type="spellStart"/>
      <w:r w:rsidRPr="005E2961">
        <w:rPr>
          <w:rFonts w:eastAsiaTheme="minorHAnsi"/>
          <w:sz w:val="18"/>
          <w:szCs w:val="18"/>
          <w:lang w:val="nl-NL"/>
        </w:rPr>
        <w:t>oversluiting</w:t>
      </w:r>
      <w:proofErr w:type="spellEnd"/>
      <w:r w:rsidRPr="005E2961">
        <w:rPr>
          <w:rFonts w:eastAsiaTheme="minorHAnsi"/>
          <w:sz w:val="18"/>
          <w:szCs w:val="18"/>
          <w:lang w:val="nl-NL"/>
        </w:rPr>
        <w:t xml:space="preserve"> van een aandeel van een verzekeraar ontstaan ten</w:t>
      </w:r>
    </w:p>
    <w:p w14:paraId="25E8600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aanzien van de mededelingsplicht van verzekerde voor de overnemende verzekeraar geen</w:t>
      </w:r>
    </w:p>
    <w:p w14:paraId="5EB9459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nieuwe rechten. De rechten van de oorspronkelijke verzekeraar dienaangaande gaan</w:t>
      </w:r>
    </w:p>
    <w:p w14:paraId="04B053A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evenwel onverminderd over op de overnemende verzekeraar.</w:t>
      </w:r>
    </w:p>
    <w:p w14:paraId="7B8704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19 Verdeling</w:t>
      </w:r>
    </w:p>
    <w:p w14:paraId="05B7A3D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Als verzekeraars op de verzekering betrokken zijn door tussenkomst van een namens hen</w:t>
      </w:r>
    </w:p>
    <w:p w14:paraId="7114336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optredende gevolmachtigde agent en deze maakt gebruik van een bij de Coöperatieve</w:t>
      </w:r>
    </w:p>
    <w:p w14:paraId="2F051C9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Vereniging Nederlandse Assurantie Beurs B.A. gedeponeerde vaste verdeling, dan is door</w:t>
      </w:r>
    </w:p>
    <w:p w14:paraId="7227620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hen getekend voor de aandelen van de verzekeraars volgens de bedoelde verdeling.</w:t>
      </w:r>
    </w:p>
    <w:p w14:paraId="6BE8090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verzoek van verzekerde verstrekt de makelaar of de Coöperatieve Vereniging</w:t>
      </w:r>
    </w:p>
    <w:p w14:paraId="3FAEEF7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Nederlandse Assurantie Beurs B.A. een overzicht van de maatschappijen en hun aandelen.</w:t>
      </w:r>
    </w:p>
    <w:p w14:paraId="352487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20 Toepasselijk recht</w:t>
      </w:r>
    </w:p>
    <w:p w14:paraId="557AEE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deze verzekering is Nederlands recht van toepassing.</w:t>
      </w:r>
    </w:p>
    <w:p w14:paraId="680F6C3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21 Geschillen</w:t>
      </w:r>
    </w:p>
    <w:p w14:paraId="32B670B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Alle geschillen betreffende deze overeenkomst zijn onderworpen aan de uitspraak van de</w:t>
      </w:r>
    </w:p>
    <w:p w14:paraId="409B2CDE" w14:textId="22CDAE56" w:rsidR="006F0749" w:rsidRPr="005E2961" w:rsidRDefault="006F0749" w:rsidP="006F0749">
      <w:pPr>
        <w:rPr>
          <w:rFonts w:eastAsiaTheme="minorHAnsi"/>
          <w:sz w:val="18"/>
          <w:szCs w:val="18"/>
          <w:lang w:val="nl-NL"/>
        </w:rPr>
      </w:pPr>
      <w:r w:rsidRPr="005E2961">
        <w:rPr>
          <w:rFonts w:eastAsiaTheme="minorHAnsi"/>
          <w:sz w:val="18"/>
          <w:szCs w:val="18"/>
          <w:lang w:val="nl-NL"/>
        </w:rPr>
        <w:t>bevoegde rechter te Amsterdam of Rotterdam.</w:t>
      </w:r>
    </w:p>
    <w:p w14:paraId="456400E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Depot</w:t>
      </w:r>
    </w:p>
    <w:p w14:paraId="2882FFE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Bij verschil van de tekst van deze voorwaarden met de Nederlandse Beursvoorwaarden</w:t>
      </w:r>
    </w:p>
    <w:p w14:paraId="449EEE1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Uitgebreide Gevarenverzekering (NBUG 2006) die op 7 december 2005 bij de</w:t>
      </w:r>
    </w:p>
    <w:p w14:paraId="201FFD2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Coöperatieve Vereniging Nederlandse Assurantie Beurs B.A. is gedeponeerd, zullen alleen</w:t>
      </w:r>
    </w:p>
    <w:p w14:paraId="063EDDF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bepalingen van de laatste van kracht zijn. De tekst van de beursvoorwaarden is</w:t>
      </w:r>
    </w:p>
    <w:p w14:paraId="34D613B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beschikbaar via de website van de Coöperatieve Vereniging Nederlandse Assurantie Beurs</w:t>
      </w:r>
    </w:p>
    <w:p w14:paraId="13BE214E" w14:textId="77777777" w:rsidR="006F0749" w:rsidRPr="005E2961" w:rsidRDefault="006F0749" w:rsidP="006F0749">
      <w:pPr>
        <w:widowControl/>
        <w:adjustRightInd w:val="0"/>
        <w:rPr>
          <w:rFonts w:eastAsiaTheme="minorHAnsi"/>
          <w:sz w:val="18"/>
          <w:szCs w:val="18"/>
        </w:rPr>
      </w:pPr>
      <w:r w:rsidRPr="005E2961">
        <w:rPr>
          <w:rFonts w:eastAsiaTheme="minorHAnsi"/>
          <w:sz w:val="18"/>
          <w:szCs w:val="18"/>
        </w:rPr>
        <w:t>B.A., www.vnab.nl.</w:t>
      </w:r>
    </w:p>
    <w:p w14:paraId="52167FAC" w14:textId="77777777" w:rsidR="006F0749" w:rsidRPr="00712F7A" w:rsidRDefault="006F0749" w:rsidP="006F0749">
      <w:pPr>
        <w:rPr>
          <w:rFonts w:ascii="Times New Roman" w:eastAsiaTheme="minorHAnsi" w:hAnsi="Times New Roman" w:cs="Times New Roman"/>
        </w:rPr>
      </w:pPr>
    </w:p>
    <w:p w14:paraId="065F0108" w14:textId="77777777" w:rsidR="006F0749" w:rsidRPr="00712F7A" w:rsidRDefault="006F0749" w:rsidP="006F0749">
      <w:pPr>
        <w:rPr>
          <w:rFonts w:ascii="Times New Roman" w:eastAsiaTheme="minorHAnsi" w:hAnsi="Times New Roman" w:cs="Times New Roman"/>
        </w:rPr>
      </w:pPr>
    </w:p>
    <w:p w14:paraId="63E88987" w14:textId="77777777" w:rsidR="006F0749" w:rsidRPr="00712F7A" w:rsidRDefault="006F0749" w:rsidP="006F0749">
      <w:pPr>
        <w:rPr>
          <w:rFonts w:ascii="Times New Roman" w:eastAsiaTheme="minorHAnsi" w:hAnsi="Times New Roman" w:cs="Times New Roman"/>
        </w:rPr>
      </w:pPr>
    </w:p>
    <w:p w14:paraId="0C7362C7" w14:textId="249B57A7" w:rsidR="006F0749" w:rsidRPr="009D580F" w:rsidRDefault="006F0749" w:rsidP="006F0749">
      <w:pPr>
        <w:widowControl/>
        <w:adjustRightInd w:val="0"/>
        <w:rPr>
          <w:rFonts w:eastAsiaTheme="minorHAnsi"/>
          <w:b/>
          <w:bCs/>
          <w:lang w:val="nl-NL"/>
        </w:rPr>
      </w:pPr>
      <w:r w:rsidRPr="009D580F">
        <w:rPr>
          <w:rFonts w:eastAsiaTheme="minorHAnsi"/>
          <w:b/>
          <w:bCs/>
          <w:lang w:val="nl-NL"/>
        </w:rPr>
        <w:t>CLAUSULE(S)</w:t>
      </w:r>
    </w:p>
    <w:p w14:paraId="767E7283" w14:textId="77777777" w:rsidR="009D580F" w:rsidRPr="005E2961" w:rsidRDefault="009D580F" w:rsidP="006F0749">
      <w:pPr>
        <w:widowControl/>
        <w:adjustRightInd w:val="0"/>
        <w:rPr>
          <w:rFonts w:eastAsiaTheme="minorHAnsi"/>
          <w:lang w:val="nl-NL"/>
        </w:rPr>
      </w:pPr>
    </w:p>
    <w:p w14:paraId="41A11CB2"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161-001 BETALINGSVERKEER</w:t>
      </w:r>
    </w:p>
    <w:p w14:paraId="5CD6BF8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Premie</w:t>
      </w:r>
    </w:p>
    <w:p w14:paraId="357EFA0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1.1 In deze clausule wordt onder premie verstaan: alle bedragen die verzekeringnemer in</w:t>
      </w:r>
    </w:p>
    <w:p w14:paraId="634AEA2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verband met deze verzekering moet betalen.</w:t>
      </w:r>
    </w:p>
    <w:p w14:paraId="4C0503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 Aon betaalt het aan verzekeraars verschuldigde deel van de premie als eigen schuld aan</w:t>
      </w:r>
    </w:p>
    <w:p w14:paraId="7760533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Deze betaling vindt plaats door boeking in rekening courant met</w:t>
      </w:r>
    </w:p>
    <w:p w14:paraId="45656C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w:t>
      </w:r>
    </w:p>
    <w:p w14:paraId="5EF2E1B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 Verzekeringnemer moet de premie aan Aon betalen. Verzekeringnemer is gekweten</w:t>
      </w:r>
    </w:p>
    <w:p w14:paraId="26CA299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tegenover verzekeraars als de premie aan Aon is betaald of voor rekening van Aon is</w:t>
      </w:r>
    </w:p>
    <w:p w14:paraId="34AB106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gekomen.</w:t>
      </w:r>
    </w:p>
    <w:p w14:paraId="21A0106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Schade</w:t>
      </w:r>
    </w:p>
    <w:p w14:paraId="14A173D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2.1 In deze clausule wordt onder schade verstaan: alle bedragen, waaronder ook</w:t>
      </w:r>
    </w:p>
    <w:p w14:paraId="10E4E83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premierestituties en andere uitkeringen, die verzekeraars in verband met deze verzekering</w:t>
      </w:r>
    </w:p>
    <w:p w14:paraId="38ACCD1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verschuldigd zijn aan een rechthebbende.</w:t>
      </w:r>
    </w:p>
    <w:p w14:paraId="0F15C862"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452D9F7B" w14:textId="77777777" w:rsidR="00F72545" w:rsidRDefault="00F72545" w:rsidP="006F0749">
      <w:pPr>
        <w:widowControl/>
        <w:adjustRightInd w:val="0"/>
        <w:rPr>
          <w:rFonts w:eastAsiaTheme="minorHAnsi"/>
          <w:sz w:val="18"/>
          <w:szCs w:val="18"/>
          <w:lang w:val="nl-NL"/>
        </w:rPr>
      </w:pPr>
    </w:p>
    <w:p w14:paraId="3B1DBCF2" w14:textId="77777777" w:rsidR="00F72545" w:rsidRDefault="00F72545" w:rsidP="006F0749">
      <w:pPr>
        <w:widowControl/>
        <w:adjustRightInd w:val="0"/>
        <w:rPr>
          <w:rFonts w:eastAsiaTheme="minorHAnsi"/>
          <w:sz w:val="18"/>
          <w:szCs w:val="18"/>
          <w:lang w:val="nl-NL"/>
        </w:rPr>
      </w:pPr>
    </w:p>
    <w:p w14:paraId="58458A2E" w14:textId="024C1066"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Verzekeraars betalen de schade aan Aon. Betaling vindt plaats door boeking in rekening</w:t>
      </w:r>
    </w:p>
    <w:p w14:paraId="7ED2ECD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courant, tenzij verzekeraars en Aon anders afspreken.</w:t>
      </w:r>
    </w:p>
    <w:p w14:paraId="7CD4BDA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2.3 Aon zal de van verzekeraars ontvangen schade aan de rechthebbende betalen. Aon mag</w:t>
      </w:r>
    </w:p>
    <w:p w14:paraId="087DCAC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de betaling al zijn vorderingen op de verzekeringnemer in mindering brengen, voor</w:t>
      </w:r>
    </w:p>
    <w:p w14:paraId="5CD9E76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zover die bestonden op het moment dat de betalingsverplichting van Aon ontstond en</w:t>
      </w:r>
    </w:p>
    <w:p w14:paraId="2E9008F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zover toegestaan door de wet.</w:t>
      </w:r>
    </w:p>
    <w:p w14:paraId="66B54A7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2.4 Verzekeraars zijn tegenover de verzekeringnemer gekweten zodra de rechthebbende de</w:t>
      </w:r>
    </w:p>
    <w:p w14:paraId="3AD0810A" w14:textId="220ADF6D" w:rsidR="00E751A5"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verschuldigde bedragen heeft ontvangen van Aon, of zodra de bedragen met</w:t>
      </w:r>
    </w:p>
    <w:p w14:paraId="5D80408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zijn verrekend in overeenstemming met de wet of met een tussen de</w:t>
      </w:r>
    </w:p>
    <w:p w14:paraId="1C38EF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en Aon bestaande regeling.</w:t>
      </w:r>
    </w:p>
    <w:p w14:paraId="4F3BC97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2.5 Als verzekeraars de betaling aan Aon hebben gedaan en Aon betaalt niet aan de</w:t>
      </w:r>
    </w:p>
    <w:p w14:paraId="43ADB93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rechthebbende, dan kunnen verzekeraars die betaling van Aon terugvorderen als de</w:t>
      </w:r>
    </w:p>
    <w:p w14:paraId="7AA6858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rechthebbende opnieuw betaling verlangt.</w:t>
      </w:r>
    </w:p>
    <w:p w14:paraId="615CBDF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2.6 Als Aon de schade heeft betaald aan een door verzekeringnemer ingeschakelde tweede</w:t>
      </w:r>
    </w:p>
    <w:p w14:paraId="12F90554" w14:textId="770DDAAD"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assurantietussenpersoon en deze betaalt niet aan de rechthebbende, dan kan Aon die</w:t>
      </w:r>
    </w:p>
    <w:p w14:paraId="53A03015" w14:textId="70D41365"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betaling van die tweede assurantietussenpersoon terugvorderen als de rechthebbende</w:t>
      </w:r>
    </w:p>
    <w:p w14:paraId="4361866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opnieuw betaling verlangt of als de verzekeraars de schade terugvorderen van Aon.</w:t>
      </w:r>
    </w:p>
    <w:p w14:paraId="0F6DB8B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Tussentijdse beëindiging bij niet betaling van de premie</w:t>
      </w:r>
    </w:p>
    <w:p w14:paraId="7F533CA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Als Aon de premie niet heeft ontvangen binnen de op de factuur genoemde termijn, dan</w:t>
      </w:r>
    </w:p>
    <w:p w14:paraId="374A06F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heeft Aon het recht om de dekking tussentijds te schorsen of de verzekering tussentijds</w:t>
      </w:r>
    </w:p>
    <w:p w14:paraId="2DFB06B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 beëindigen. Aon waarschuwt verzekeringnemer vooraf en schriftelijk van zijn</w:t>
      </w:r>
    </w:p>
    <w:p w14:paraId="123E003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voornemen. Verzekeringnemer blijft verplicht de premie te betalen aan Aon. Verzekeraars</w:t>
      </w:r>
    </w:p>
    <w:p w14:paraId="6F9AEE0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geven geen dekking gedurende de schorsingsperiode, ook niet als de premie later alsnog</w:t>
      </w:r>
    </w:p>
    <w:p w14:paraId="25A9AD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wordt betaald door verzekeringnemer.</w:t>
      </w:r>
    </w:p>
    <w:p w14:paraId="79637BC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4 Verruiming begrip verzekeringnemer</w:t>
      </w:r>
    </w:p>
    <w:p w14:paraId="788FF18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Als een ander dan de verzekeringnemer de premie is verschuldigd, wordt die ander voor</w:t>
      </w:r>
    </w:p>
    <w:p w14:paraId="4532CF6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toepassing van lid 1 t/m 3 ook als verzekeringnemer beschouwd.</w:t>
      </w:r>
    </w:p>
    <w:p w14:paraId="56D9521E" w14:textId="77777777" w:rsidR="006F0749" w:rsidRPr="005E2961" w:rsidRDefault="006F0749" w:rsidP="006F0749">
      <w:pPr>
        <w:rPr>
          <w:rFonts w:eastAsiaTheme="minorHAnsi"/>
          <w:sz w:val="18"/>
          <w:szCs w:val="18"/>
          <w:lang w:val="nl-NL"/>
        </w:rPr>
      </w:pPr>
      <w:r w:rsidRPr="005E2961">
        <w:rPr>
          <w:rFonts w:eastAsiaTheme="minorHAnsi"/>
          <w:sz w:val="18"/>
          <w:szCs w:val="18"/>
          <w:lang w:val="nl-NL"/>
        </w:rPr>
        <w:t>NB Aon is de bemiddelaar bij deze verzekering.</w:t>
      </w:r>
    </w:p>
    <w:p w14:paraId="547215AB" w14:textId="77777777" w:rsidR="006F0749" w:rsidRPr="005E2961" w:rsidRDefault="006F0749" w:rsidP="006F0749">
      <w:pPr>
        <w:rPr>
          <w:rFonts w:eastAsiaTheme="minorHAnsi"/>
          <w:sz w:val="18"/>
          <w:szCs w:val="18"/>
          <w:lang w:val="nl-NL"/>
        </w:rPr>
      </w:pPr>
    </w:p>
    <w:p w14:paraId="5F018EE0" w14:textId="77777777" w:rsidR="006F0749" w:rsidRPr="005E2961" w:rsidRDefault="006F0749" w:rsidP="006F0749">
      <w:pPr>
        <w:rPr>
          <w:rFonts w:eastAsiaTheme="minorHAnsi"/>
          <w:sz w:val="18"/>
          <w:szCs w:val="18"/>
          <w:lang w:val="nl-NL"/>
        </w:rPr>
      </w:pPr>
    </w:p>
    <w:p w14:paraId="75636A07"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161-004 VERVANGENDE POLIS</w:t>
      </w:r>
    </w:p>
    <w:p w14:paraId="01E775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Deze polis is een vervanging van de eerder afgegeven polis onder hetzelfde polisnummer .</w:t>
      </w:r>
    </w:p>
    <w:p w14:paraId="2784F35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Verzekeraars doen ten aanzien van de voortzetting geen beroep op het niet nakomen door</w:t>
      </w:r>
    </w:p>
    <w:p w14:paraId="32790D1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verzekeringnemer van de mededelingsplicht. Voor zover de oorspronkelijk op deze</w:t>
      </w:r>
    </w:p>
    <w:p w14:paraId="68F898E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 betrokken verzekeraars een beroep hadden op het niet nakomen van de</w:t>
      </w:r>
    </w:p>
    <w:p w14:paraId="240DC1F0" w14:textId="47A5F089"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mededelingsplicht, hebben de huidige verzekeraars dit ook.</w:t>
      </w:r>
    </w:p>
    <w:p w14:paraId="440982B3" w14:textId="77777777" w:rsidR="005E2961" w:rsidRPr="005E2961" w:rsidRDefault="005E2961" w:rsidP="006F0749">
      <w:pPr>
        <w:widowControl/>
        <w:adjustRightInd w:val="0"/>
        <w:rPr>
          <w:rFonts w:eastAsiaTheme="minorHAnsi"/>
          <w:sz w:val="18"/>
          <w:szCs w:val="18"/>
          <w:lang w:val="nl-NL"/>
        </w:rPr>
      </w:pPr>
    </w:p>
    <w:p w14:paraId="3ED5D1A1"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161-009 OVERSLUITING</w:t>
      </w:r>
    </w:p>
    <w:p w14:paraId="2BD7E53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Wanneer een aandeel van deze verzekering wordt overgesloten, doet de overnemende</w:t>
      </w:r>
    </w:p>
    <w:p w14:paraId="1481D6D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 geen beroep op het niet nakomen door de verzekeringnemer van de</w:t>
      </w:r>
    </w:p>
    <w:p w14:paraId="541A9CE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mededelingsplicht die geldt op het moment van oversluiting. Voor zover de oorspronkelijk</w:t>
      </w:r>
    </w:p>
    <w:p w14:paraId="1C019A9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deze verzekering betrokken verzekeraar een beroep had op het niet nakomen van de</w:t>
      </w:r>
    </w:p>
    <w:p w14:paraId="049367F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mededelingsplicht, heeft de overnemende verzekeraar dit ook.</w:t>
      </w:r>
    </w:p>
    <w:p w14:paraId="26077C6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Wanneer een aandeel van een verzekeraar in deze verzekering wordt overgesloten,</w:t>
      </w:r>
    </w:p>
    <w:p w14:paraId="083BDB2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aanvaardt de overnemende verzekeraar ook de nadere afspraken en handelswijzen die</w:t>
      </w:r>
    </w:p>
    <w:p w14:paraId="7B52297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tussen verzekerde en de vorige verzekeraar gebruikelijk waren, tenzij partijen schriftelijk</w:t>
      </w:r>
    </w:p>
    <w:p w14:paraId="1A0CFDEA" w14:textId="6BFC0B6A" w:rsidR="006F0749" w:rsidRDefault="006F0749" w:rsidP="006F0749">
      <w:pPr>
        <w:widowControl/>
        <w:adjustRightInd w:val="0"/>
        <w:rPr>
          <w:rFonts w:eastAsiaTheme="minorHAnsi"/>
          <w:sz w:val="18"/>
          <w:szCs w:val="18"/>
          <w:lang w:val="nl-NL"/>
        </w:rPr>
      </w:pPr>
      <w:r w:rsidRPr="005E2961">
        <w:rPr>
          <w:rFonts w:eastAsiaTheme="minorHAnsi"/>
          <w:sz w:val="18"/>
          <w:szCs w:val="18"/>
          <w:lang w:val="nl-NL"/>
        </w:rPr>
        <w:t>anders overeenkomen.</w:t>
      </w:r>
    </w:p>
    <w:p w14:paraId="3F4EDD37" w14:textId="77777777" w:rsidR="009D580F" w:rsidRPr="005E2961" w:rsidRDefault="009D580F" w:rsidP="006F0749">
      <w:pPr>
        <w:widowControl/>
        <w:adjustRightInd w:val="0"/>
        <w:rPr>
          <w:rFonts w:eastAsiaTheme="minorHAnsi"/>
          <w:sz w:val="18"/>
          <w:szCs w:val="18"/>
          <w:lang w:val="nl-NL"/>
        </w:rPr>
      </w:pPr>
    </w:p>
    <w:p w14:paraId="7F75CB74"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111-031 BEPALING INZAKE UITSLUITINGEN IN VERBAND MET SANCTIES -maart 2014</w:t>
      </w:r>
    </w:p>
    <w:p w14:paraId="650B0BF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verzekeraar is niet gehouden om dekking of schadeloosstelling te bieden krachtens deze</w:t>
      </w:r>
    </w:p>
    <w:p w14:paraId="73D7C3A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 indien dit een inbreuk zou vormen op sanctiewet- en regelgeving uit hoofde waarvan het</w:t>
      </w:r>
    </w:p>
    <w:p w14:paraId="37798FD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verzekeraar verboden is om krachtens deze verzekering dekking te bieden of een</w:t>
      </w:r>
    </w:p>
    <w:p w14:paraId="4D912C76" w14:textId="3BE7D915"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schadeloosstelling uit te keren.</w:t>
      </w:r>
    </w:p>
    <w:p w14:paraId="487FBC1E" w14:textId="77777777" w:rsidR="005E2961" w:rsidRPr="005E2961" w:rsidRDefault="005E2961" w:rsidP="006F0749">
      <w:pPr>
        <w:widowControl/>
        <w:adjustRightInd w:val="0"/>
        <w:rPr>
          <w:rFonts w:eastAsiaTheme="minorHAnsi"/>
          <w:sz w:val="18"/>
          <w:szCs w:val="18"/>
          <w:lang w:val="nl-NL"/>
        </w:rPr>
      </w:pPr>
    </w:p>
    <w:p w14:paraId="55638B86"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201-037 VERENIGD KONINKRIJK</w:t>
      </w:r>
    </w:p>
    <w:p w14:paraId="66EC79A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uittreding van het Verenigd Koninkrijk uit de Europese Unie (EU) heeft voor deze verzekering tot</w:t>
      </w:r>
    </w:p>
    <w:p w14:paraId="1904040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gevolg dat in de voorwaarden aan de omschrijving landen van de Europese Unie (EU), Europees</w:t>
      </w:r>
    </w:p>
    <w:p w14:paraId="4A1BBD9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Economische Ruimte (EER) of daarmee vergelijkbare omschrijvingen het Verenigd Koninkrijk wordt</w:t>
      </w:r>
    </w:p>
    <w:p w14:paraId="2545080C" w14:textId="67609B4B"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toegevoegd.</w:t>
      </w:r>
    </w:p>
    <w:p w14:paraId="003288A2" w14:textId="77777777" w:rsidR="005E2961" w:rsidRPr="005E2961" w:rsidRDefault="005E2961" w:rsidP="006F0749">
      <w:pPr>
        <w:widowControl/>
        <w:adjustRightInd w:val="0"/>
        <w:rPr>
          <w:rFonts w:eastAsiaTheme="minorHAnsi"/>
          <w:sz w:val="18"/>
          <w:szCs w:val="18"/>
          <w:lang w:val="nl-NL"/>
        </w:rPr>
      </w:pPr>
    </w:p>
    <w:p w14:paraId="6452850E"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031-498/1 SAMENVATTING NHT-TERRORISMEDEKKING (versie 1 januari 2017)</w:t>
      </w:r>
    </w:p>
    <w:p w14:paraId="4CC75BF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Het clausuleblad "Terrorismedekking bij de Nederlandse Herverzekeringsmaatschappij voor</w:t>
      </w:r>
    </w:p>
    <w:p w14:paraId="1720634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Terrorismeschaden N.V." (hierna: NHT-dekking) is van toepassing indien en voor zover de betrokken</w:t>
      </w:r>
    </w:p>
    <w:p w14:paraId="508CA1D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aangesloten zijn bij de Nederlandse Herverzekeringsmaatschappij voor</w:t>
      </w:r>
    </w:p>
    <w:p w14:paraId="3E2A485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Terrorismeschaden N.V.</w:t>
      </w:r>
    </w:p>
    <w:p w14:paraId="77252BA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verzoek verstrekt Aon een exemplaar van dit clausuleblad. De tekst ervan kan ook via de website</w:t>
      </w:r>
    </w:p>
    <w:p w14:paraId="46AF6223"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574F1EF7" w14:textId="1163D029" w:rsidR="00F72545" w:rsidRDefault="00F72545" w:rsidP="006F0749">
      <w:pPr>
        <w:widowControl/>
        <w:adjustRightInd w:val="0"/>
        <w:rPr>
          <w:rFonts w:eastAsiaTheme="minorHAnsi"/>
          <w:sz w:val="18"/>
          <w:szCs w:val="18"/>
          <w:lang w:val="nl-NL"/>
        </w:rPr>
      </w:pPr>
    </w:p>
    <w:p w14:paraId="3D3573FC" w14:textId="77777777" w:rsidR="00F72545" w:rsidRDefault="00F72545" w:rsidP="006F0749">
      <w:pPr>
        <w:widowControl/>
        <w:adjustRightInd w:val="0"/>
        <w:rPr>
          <w:rFonts w:eastAsiaTheme="minorHAnsi"/>
          <w:sz w:val="18"/>
          <w:szCs w:val="18"/>
          <w:lang w:val="nl-NL"/>
        </w:rPr>
      </w:pPr>
    </w:p>
    <w:p w14:paraId="6807C861" w14:textId="6B708945"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https://nht.vereende.nl worden geraadpleegd.</w:t>
      </w:r>
    </w:p>
    <w:p w14:paraId="0D9F2C0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Hierna volgt een samenvatting van de NHT-dekking. In geval van discussie over deze samenvatting</w:t>
      </w:r>
    </w:p>
    <w:p w14:paraId="2E69970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gaat het clausuleblad "Terrorismedekking bij de Nederlandse Herverzekeringsmaatschappij voor</w:t>
      </w:r>
    </w:p>
    <w:p w14:paraId="23D4037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Terrorismeschaden N.V." voor.</w:t>
      </w:r>
    </w:p>
    <w:p w14:paraId="651C45C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Omvang van de NHT-dekking</w:t>
      </w:r>
    </w:p>
    <w:p w14:paraId="08ACD90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en voor zover, met inachtneming van onderstaande begripsomschrijvingen, en</w:t>
      </w:r>
    </w:p>
    <w:p w14:paraId="6A0F9CB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binnen de grenzen van de geldende polisvoorwaarden, dekking bestaat voor gevolgen van</w:t>
      </w:r>
    </w:p>
    <w:p w14:paraId="4F277311" w14:textId="25EFDB74" w:rsidR="00E751A5" w:rsidRDefault="006F0749" w:rsidP="006F0749">
      <w:pPr>
        <w:widowControl/>
        <w:adjustRightInd w:val="0"/>
        <w:rPr>
          <w:rFonts w:eastAsiaTheme="minorHAnsi"/>
          <w:sz w:val="18"/>
          <w:szCs w:val="18"/>
          <w:lang w:val="nl-NL"/>
        </w:rPr>
      </w:pPr>
      <w:r w:rsidRPr="005E2961">
        <w:rPr>
          <w:rFonts w:eastAsiaTheme="minorHAnsi"/>
          <w:sz w:val="18"/>
          <w:szCs w:val="18"/>
          <w:lang w:val="nl-NL"/>
        </w:rPr>
        <w:t>een gebeurtenis die (direct of indirect) verband houdt met terrorisme, kwaadwillige</w:t>
      </w:r>
    </w:p>
    <w:p w14:paraId="00F0D40C" w14:textId="5CE4C35B"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besmetting of preventieve maatregelen dan wel handelingen of gedragingen ter</w:t>
      </w:r>
    </w:p>
    <w:p w14:paraId="3203863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voorbereiding hiervan (hierna aangeduid met "terrorismerisico"), geldt voor de in</w:t>
      </w:r>
    </w:p>
    <w:p w14:paraId="4C41764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Nederland gelegen risico's (vastgesteld op basis van artikel 1:1 onder "staat waar het</w:t>
      </w:r>
    </w:p>
    <w:p w14:paraId="066355E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risico is gelegen" van de Wet op het financieel toezicht) die zijn ondergebracht bij</w:t>
      </w:r>
    </w:p>
    <w:p w14:paraId="2BE3417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die zijn aangesloten bij de Nederlandse Herverzekeringsmaatschappij voor</w:t>
      </w:r>
    </w:p>
    <w:p w14:paraId="4852E45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Terrorismeschaden N.V. (NHT) het gestelde in de leden 2 en 3.</w:t>
      </w:r>
    </w:p>
    <w:p w14:paraId="2F0FD33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Begripsomschrijvingen</w:t>
      </w:r>
    </w:p>
    <w:p w14:paraId="5944DB3C" w14:textId="58CFEED4"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2.1 Terrorisme</w:t>
      </w:r>
    </w:p>
    <w:p w14:paraId="09802F54" w14:textId="6A0B944A"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Gewelddadige handelingen en/of gedragingen begaan in de vorm van een aanslag of een</w:t>
      </w:r>
    </w:p>
    <w:p w14:paraId="15A450B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reeks van in tijd en oogmerk met elkaar samenhangende aanslagen, waarbij aannemelijk is</w:t>
      </w:r>
    </w:p>
    <w:p w14:paraId="5BB8E3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dat deze aanslag of reeks is beraamd en/of uitgevoerd met het oogmerk om bepaalde</w:t>
      </w:r>
    </w:p>
    <w:p w14:paraId="5EEF403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politieke en/of religieuze en/of ideologische doelen te verwezenlijken.</w:t>
      </w:r>
    </w:p>
    <w:p w14:paraId="1B801B4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Kwaadwillige besmetting</w:t>
      </w:r>
    </w:p>
    <w:p w14:paraId="1CA4738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(doen) verspreiden van ziektekiemen en/of stoffen die letsel en/of aantasting van de</w:t>
      </w:r>
    </w:p>
    <w:p w14:paraId="6BF1B77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gezondheid of dood tot gevolg kunnen hebben, en/of schade aan zaken kunnen</w:t>
      </w:r>
    </w:p>
    <w:p w14:paraId="331963B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toebrengen dan wel anderszins economische belangen kunnen aantasten, waarbij</w:t>
      </w:r>
    </w:p>
    <w:p w14:paraId="701368E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aannemelijk is dat het (doen) verspreiden is beraamd en/of uitgevoerd met het oogmerk</w:t>
      </w:r>
    </w:p>
    <w:p w14:paraId="33AD393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om bepaalde politieke en/of religieuze en/of ideologische doelen te verwezenlijken.</w:t>
      </w:r>
    </w:p>
    <w:p w14:paraId="1777F8A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2.3 Preventieve maatregelen</w:t>
      </w:r>
    </w:p>
    <w:p w14:paraId="7089D43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Van overheidswege en/of door verzekerden en/of derden getroffen maatregelen om het</w:t>
      </w:r>
    </w:p>
    <w:p w14:paraId="729EFD6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onmiddellijk dreigend gevaar van terrorisme en/of kwaadwillige besmetting af te wenden</w:t>
      </w:r>
    </w:p>
    <w:p w14:paraId="586C0D8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of indien dit gevaar zich heeft verwezenlijkt de gevolgen daarvan te beperken.</w:t>
      </w:r>
    </w:p>
    <w:p w14:paraId="44505F1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Bijzondere regeling bij vergoeding van terrorismeschade</w:t>
      </w:r>
    </w:p>
    <w:p w14:paraId="5A5CEE2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3.1 Beperkte schadevergoeding</w:t>
      </w:r>
    </w:p>
    <w:p w14:paraId="3A28AD6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uitkeringsplicht van de verzekeraar </w:t>
      </w:r>
      <w:proofErr w:type="spellStart"/>
      <w:r w:rsidRPr="005E2961">
        <w:rPr>
          <w:rFonts w:eastAsiaTheme="minorHAnsi"/>
          <w:sz w:val="18"/>
          <w:szCs w:val="18"/>
          <w:lang w:val="nl-NL"/>
        </w:rPr>
        <w:t>terzake</w:t>
      </w:r>
      <w:proofErr w:type="spellEnd"/>
      <w:r w:rsidRPr="005E2961">
        <w:rPr>
          <w:rFonts w:eastAsiaTheme="minorHAnsi"/>
          <w:sz w:val="18"/>
          <w:szCs w:val="18"/>
          <w:lang w:val="nl-NL"/>
        </w:rPr>
        <w:t xml:space="preserve"> van iedere bij haar ingediende aanspraak op</w:t>
      </w:r>
    </w:p>
    <w:p w14:paraId="4591F9F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schadevergoeding en/of uitkering is beperkt tot het bedrag van de uitkering die de</w:t>
      </w:r>
    </w:p>
    <w:p w14:paraId="0C2FBB5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 overeenkomstig het van toepassing zijnde Protocol Afwikkeling Claims</w:t>
      </w:r>
    </w:p>
    <w:p w14:paraId="1E3207E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ontvangt van de NHT. De NHT beslist of de ingediende aanspraak kan worden</w:t>
      </w:r>
    </w:p>
    <w:p w14:paraId="00666EA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aangemerkt als een gevolg van de verwezenlijking van het terrorismerisico. Eerst nadat de</w:t>
      </w:r>
    </w:p>
    <w:p w14:paraId="74AFE3E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NHT dit besluit heeft genomen en heeft meegedeeld welk bedrag zal worden uitgekeerd,</w:t>
      </w:r>
    </w:p>
    <w:p w14:paraId="1AC793C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kan verzekerde hierop aanspraak maken.</w:t>
      </w:r>
    </w:p>
    <w:p w14:paraId="757C0BD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3.2 Maximale uitkering per locatie</w:t>
      </w:r>
    </w:p>
    <w:p w14:paraId="32DED77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Als de verzekering betrekking heeft op schade aan onroerende zaken en/of de inhoud</w:t>
      </w:r>
    </w:p>
    <w:p w14:paraId="29FD28C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daarvan, dan wel op de daaruit voortvloeiende schade, geldt dat door de NHT per</w:t>
      </w:r>
    </w:p>
    <w:p w14:paraId="701242B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per verzekerde locatie per jaar maximaal 75 miljoen euro zal worden</w:t>
      </w:r>
    </w:p>
    <w:p w14:paraId="079754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uitgekeerd, tezamen, ongeacht het aantal afgegeven polissen.</w:t>
      </w:r>
    </w:p>
    <w:p w14:paraId="539D3E5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toepassing hiervan geldt dat rechtspersonen en vennootschappen die zijn verbonden</w:t>
      </w:r>
    </w:p>
    <w:p w14:paraId="526CC7A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een groep, zoals bedoeld in artikel 2:24b van het Burgerlijk Wetboek, tezamen worden</w:t>
      </w:r>
    </w:p>
    <w:p w14:paraId="0D24088B" w14:textId="77777777" w:rsidR="006F0749" w:rsidRPr="005E2961" w:rsidRDefault="006F0749" w:rsidP="006F0749">
      <w:pPr>
        <w:rPr>
          <w:rFonts w:eastAsiaTheme="minorHAnsi"/>
          <w:sz w:val="18"/>
          <w:szCs w:val="18"/>
          <w:lang w:val="nl-NL"/>
        </w:rPr>
      </w:pPr>
      <w:r w:rsidRPr="005E2961">
        <w:rPr>
          <w:rFonts w:eastAsiaTheme="minorHAnsi"/>
          <w:sz w:val="18"/>
          <w:szCs w:val="18"/>
          <w:lang w:val="nl-NL"/>
        </w:rPr>
        <w:t>aangemerkt als een verzekeringnemer.</w:t>
      </w:r>
    </w:p>
    <w:p w14:paraId="3947177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Onder verzekerde locatie worden in dit verband verstaan alle op het risicoadres aanwezige</w:t>
      </w:r>
    </w:p>
    <w:p w14:paraId="775B69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objecten van verzekeringnemer, alsmede de daarbuiten gelegen door hem</w:t>
      </w:r>
    </w:p>
    <w:p w14:paraId="08D9DC2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objecten die op minder dan 50 meter afstand van elkaar gelegen zijn en</w:t>
      </w:r>
    </w:p>
    <w:p w14:paraId="28DED8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waarvan er tenminste een op het risicoadres is gelegen.</w:t>
      </w:r>
    </w:p>
    <w:p w14:paraId="5FFBA1BE" w14:textId="77777777" w:rsidR="005E2961" w:rsidRPr="009D580F" w:rsidRDefault="005E2961" w:rsidP="006F0749">
      <w:pPr>
        <w:widowControl/>
        <w:adjustRightInd w:val="0"/>
        <w:rPr>
          <w:rFonts w:eastAsiaTheme="minorHAnsi"/>
          <w:b/>
          <w:bCs/>
          <w:sz w:val="18"/>
          <w:szCs w:val="18"/>
          <w:lang w:val="nl-NL"/>
        </w:rPr>
      </w:pPr>
    </w:p>
    <w:p w14:paraId="08131A15" w14:textId="2DB0500C"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A 141-499/4 NADERE BEPALINGEN TERRORISME</w:t>
      </w:r>
    </w:p>
    <w:p w14:paraId="5FDC434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Bereidverklaring niet-NHT verzekeraar</w:t>
      </w:r>
    </w:p>
    <w:p w14:paraId="200F29E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en voor zover op deze verzekering, naast verzekeraars die aangesloten zijn bij de</w:t>
      </w:r>
    </w:p>
    <w:p w14:paraId="00C86F7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Nederlandse Herverzekeringsmaatschappij voor Terrorismeschaden N.V. (hierna genoemd</w:t>
      </w:r>
    </w:p>
    <w:p w14:paraId="2468360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NHT) en voor wie uit dien hoofde op hun aandeel in deze verzekering de Clausule</w:t>
      </w:r>
    </w:p>
    <w:p w14:paraId="4CEDFE5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NHT-terrorismedekking van toepassing is, verzekeraars betrokken zijn die niet bij de NHT</w:t>
      </w:r>
    </w:p>
    <w:p w14:paraId="61442E3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zijn aangesloten, zullen deze verzekeraars ten aanzien van de risico's als omschreven in</w:t>
      </w:r>
    </w:p>
    <w:p w14:paraId="0FAE79E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NHT-Clausule daarvoor op dezelfde wijze schade vergoeden als de bij de NHT</w:t>
      </w:r>
    </w:p>
    <w:p w14:paraId="338879E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aangesloten verzekeraars. Dit geldt ook als de NHT betrokken is bij een schade als gevolg</w:t>
      </w:r>
    </w:p>
    <w:p w14:paraId="15B94F9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van een in lid 2.2 omschreven gebeurtenis en de verzekering volledig is gesloten bij</w:t>
      </w:r>
    </w:p>
    <w:p w14:paraId="012FF27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die niet bij de NHT zijn aangesloten.</w:t>
      </w:r>
    </w:p>
    <w:p w14:paraId="277543B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de leidende verzekeraar een niet bij de NHT aangesloten verzekeraar is, zal deze,</w:t>
      </w:r>
    </w:p>
    <w:p w14:paraId="58B40C8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ten aanzien van de bij de NHT herverzekerde risico's, de beslissingen van de bij de NHT</w:t>
      </w:r>
    </w:p>
    <w:p w14:paraId="0E50F0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aangesloten verzekeraars volgen.</w:t>
      </w:r>
    </w:p>
    <w:p w14:paraId="21ED5276"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06F7B2EA" w14:textId="77777777" w:rsidR="00F72545" w:rsidRDefault="00F72545" w:rsidP="006F0749">
      <w:pPr>
        <w:widowControl/>
        <w:adjustRightInd w:val="0"/>
        <w:rPr>
          <w:rFonts w:eastAsiaTheme="minorHAnsi"/>
          <w:sz w:val="18"/>
          <w:szCs w:val="18"/>
          <w:lang w:val="nl-NL"/>
        </w:rPr>
      </w:pPr>
    </w:p>
    <w:p w14:paraId="356294A5" w14:textId="77777777" w:rsidR="00F72545" w:rsidRDefault="00F72545" w:rsidP="006F0749">
      <w:pPr>
        <w:widowControl/>
        <w:adjustRightInd w:val="0"/>
        <w:rPr>
          <w:rFonts w:eastAsiaTheme="minorHAnsi"/>
          <w:sz w:val="18"/>
          <w:szCs w:val="18"/>
          <w:lang w:val="nl-NL"/>
        </w:rPr>
      </w:pPr>
    </w:p>
    <w:p w14:paraId="5215AE1C" w14:textId="6797609F"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Uitsluiting</w:t>
      </w:r>
    </w:p>
    <w:p w14:paraId="24C5596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2.1 De in lid 2.2 omschreven terrorisme-uitsluiting geldt indien en voor zover er sprake is van</w:t>
      </w:r>
    </w:p>
    <w:p w14:paraId="4203166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andere dan in Nederland gelegen risico's, vastgesteld op basis van artikel 1:1 onder "staat</w:t>
      </w:r>
    </w:p>
    <w:p w14:paraId="0B7FA61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waar het risico is gelegen" van de Wet op het financieel toezicht. Deze uitsluiting geldt</w:t>
      </w:r>
    </w:p>
    <w:p w14:paraId="3B149CE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ook voor schade als gevolg van een in lid 2.2 omschreven gebeurtenis waarbij de NHT</w:t>
      </w:r>
    </w:p>
    <w:p w14:paraId="20D4E34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niet is betrokken en de verzekering volledig is gesloten bij verzekeraars die niet bij de NHT</w:t>
      </w:r>
    </w:p>
    <w:p w14:paraId="221FD09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zijn aangesloten.</w:t>
      </w:r>
    </w:p>
    <w:p w14:paraId="39921AB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De verzekering geeft geen dekking voor gevolgen van een gebeurtenis die (direct of</w:t>
      </w:r>
    </w:p>
    <w:p w14:paraId="6611E371" w14:textId="17CEB5C8" w:rsidR="00E751A5" w:rsidRDefault="006F0749" w:rsidP="006F0749">
      <w:pPr>
        <w:widowControl/>
        <w:adjustRightInd w:val="0"/>
        <w:rPr>
          <w:rFonts w:eastAsiaTheme="minorHAnsi"/>
          <w:sz w:val="18"/>
          <w:szCs w:val="18"/>
          <w:lang w:val="nl-NL"/>
        </w:rPr>
      </w:pPr>
      <w:r w:rsidRPr="005E2961">
        <w:rPr>
          <w:rFonts w:eastAsiaTheme="minorHAnsi"/>
          <w:sz w:val="18"/>
          <w:szCs w:val="18"/>
          <w:lang w:val="nl-NL"/>
        </w:rPr>
        <w:t>indirect) verband houdt met:</w:t>
      </w:r>
    </w:p>
    <w:p w14:paraId="7F0EE13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terrorisme, kwaadwillige besmetting of preventieve maatregelen,</w:t>
      </w:r>
    </w:p>
    <w:p w14:paraId="78E38C7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handelingen of gedragingen ter voorbereiding van terrorisme, kwaadwillige</w:t>
      </w:r>
    </w:p>
    <w:p w14:paraId="4C90B12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besmetting of preventieve maatregelen.</w:t>
      </w:r>
    </w:p>
    <w:p w14:paraId="65E8419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Begripsomschrijvingen</w:t>
      </w:r>
    </w:p>
    <w:p w14:paraId="1A29085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3.1 Terrorisme</w:t>
      </w:r>
    </w:p>
    <w:p w14:paraId="333193D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Gewelddadige handelingen en/of gedragingen - begaan buiten het kader van een van de</w:t>
      </w:r>
    </w:p>
    <w:p w14:paraId="1001C60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zes in artikel 3:38 van de Wet op het financieel toezicht genoemde vormen van molest -</w:t>
      </w:r>
    </w:p>
    <w:p w14:paraId="22BF8D2F" w14:textId="3D870949"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in de vorm van een aanslag of een reeks van in tijd en oogmerk met elkaar</w:t>
      </w:r>
    </w:p>
    <w:p w14:paraId="34DCCE60" w14:textId="40B2B466"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samenhangende aanslagen als gevolg waarvan letsel en/of aantasting van de gezondheid,</w:t>
      </w:r>
    </w:p>
    <w:p w14:paraId="15E608F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 dan niet de dood ten gevolge hebbend, en/of schade aan zaken ontstaat dan wel</w:t>
      </w:r>
    </w:p>
    <w:p w14:paraId="34F318F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anderszins economische belangen worden aangetast, waarbij aannemelijk is dat deze</w:t>
      </w:r>
    </w:p>
    <w:p w14:paraId="6D1193C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aanslag of reeks - al dan niet in enig organisatorisch verband - is beraamd en/of</w:t>
      </w:r>
    </w:p>
    <w:p w14:paraId="565ED6D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uitgevoerd met het oogmerk om bepaalde politieke en/of religieuze en/of ideologische</w:t>
      </w:r>
    </w:p>
    <w:p w14:paraId="0F63D94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doelen te verwezenlijken.</w:t>
      </w:r>
    </w:p>
    <w:p w14:paraId="0493725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3.2 Kwaadwillige besmetting</w:t>
      </w:r>
    </w:p>
    <w:p w14:paraId="2795CBD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 buiten het kader van een van de zes in artikel 3:38 van de Wet op het financieel</w:t>
      </w:r>
    </w:p>
    <w:p w14:paraId="38B8FFD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Toezicht genoemde vormen van molest - (doen) verspreiden van ziektekiemen en/of</w:t>
      </w:r>
    </w:p>
    <w:p w14:paraId="5240A4C7" w14:textId="2C3AEE89" w:rsidR="006F0749" w:rsidRPr="005E2961" w:rsidRDefault="006F0749" w:rsidP="006F0749">
      <w:pPr>
        <w:rPr>
          <w:rFonts w:eastAsiaTheme="minorHAnsi"/>
          <w:sz w:val="18"/>
          <w:szCs w:val="18"/>
          <w:lang w:val="nl-NL"/>
        </w:rPr>
      </w:pPr>
      <w:r w:rsidRPr="005E2961">
        <w:rPr>
          <w:rFonts w:eastAsiaTheme="minorHAnsi"/>
          <w:sz w:val="18"/>
          <w:szCs w:val="18"/>
          <w:lang w:val="nl-NL"/>
        </w:rPr>
        <w:t>stoffen die als gevolg van hun (in)directe fysische, biologische, radioactieve of chemische</w:t>
      </w:r>
    </w:p>
    <w:p w14:paraId="5673837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inwerking letsel en/of aantasting van de gezondheid, al dan niet de dood ten gevolge</w:t>
      </w:r>
    </w:p>
    <w:p w14:paraId="2886348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hebbend, bij mensen of dieren kunnen veroorzaken en/of schade aan zaken kunnen</w:t>
      </w:r>
    </w:p>
    <w:p w14:paraId="3F992A6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toebrengen dan wel anderszins economische belangen kunnen aantasten, waarbij</w:t>
      </w:r>
    </w:p>
    <w:p w14:paraId="71FBAC3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aannemelijk is dat het (doen) verspreiden - al dan niet in enig organisatorisch verband - is</w:t>
      </w:r>
    </w:p>
    <w:p w14:paraId="5F09D5A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beraamd en/of uitgevoerd met het oogmerk om bepaalde politieke en/of religieuze en/of</w:t>
      </w:r>
    </w:p>
    <w:p w14:paraId="1756394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ideologische doelen te verwezenlijken.</w:t>
      </w:r>
    </w:p>
    <w:p w14:paraId="61DFB81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3.3 Preventieve maatregelen</w:t>
      </w:r>
    </w:p>
    <w:p w14:paraId="5EA775F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Van overheidswege en/of door verzekerden en/of derden getroffen maatregelen om het</w:t>
      </w:r>
    </w:p>
    <w:p w14:paraId="59659CD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onmiddellijk dreigend gevaar van terrorisme en/of kwaadwillige besmetting af te wenden</w:t>
      </w:r>
    </w:p>
    <w:p w14:paraId="2A3E8D3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of - indien dit gevaar zich heeft verwezenlijkt - de gevolgen daarvan te beperken.</w:t>
      </w:r>
    </w:p>
    <w:p w14:paraId="5DECDF1F" w14:textId="77777777" w:rsidR="005E2961" w:rsidRPr="005E2961" w:rsidRDefault="005E2961" w:rsidP="006F0749">
      <w:pPr>
        <w:widowControl/>
        <w:adjustRightInd w:val="0"/>
        <w:rPr>
          <w:rFonts w:eastAsiaTheme="minorHAnsi"/>
          <w:sz w:val="18"/>
          <w:szCs w:val="18"/>
          <w:lang w:val="nl-NL"/>
        </w:rPr>
      </w:pPr>
    </w:p>
    <w:p w14:paraId="3CBD52A6" w14:textId="027F04EE"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BC051-002 UITBREIDING BEGRIP BRAAK</w:t>
      </w:r>
    </w:p>
    <w:p w14:paraId="46187CF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aanvulling op art. 2.2.10 van de verzekeringsvoorwaarden wordt met braak gelijk gesteld het zich</w:t>
      </w:r>
    </w:p>
    <w:p w14:paraId="0E3C7613" w14:textId="744B4DA3" w:rsid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wederrechtelijk toegang verschaffen tot dan wel het wederrechtelijk verblijven in het gebouw.</w:t>
      </w:r>
    </w:p>
    <w:p w14:paraId="4DAF9FA0" w14:textId="658B9204" w:rsidR="00712F7A" w:rsidRDefault="00712F7A" w:rsidP="006F0749">
      <w:pPr>
        <w:widowControl/>
        <w:adjustRightInd w:val="0"/>
        <w:rPr>
          <w:rFonts w:eastAsiaTheme="minorHAnsi"/>
          <w:sz w:val="18"/>
          <w:szCs w:val="18"/>
          <w:lang w:val="nl-NL"/>
        </w:rPr>
      </w:pPr>
    </w:p>
    <w:p w14:paraId="6ED6E96B" w14:textId="63389F19"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BM051-009 LEEGSTAND</w:t>
      </w:r>
    </w:p>
    <w:p w14:paraId="45C5A4D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gebouwen die langer dan 3 maanden leegstaan, wordt de dekking na die 3 maanden beperkt tot</w:t>
      </w:r>
    </w:p>
    <w:p w14:paraId="4A52507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gevaren/gebeurtenissen brand, ontploffing, lucht- en ruimtevaartuigen, blikseminslag,</w:t>
      </w:r>
    </w:p>
    <w:p w14:paraId="52E6603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overspanning, inductie/storm en luchtdruk als omschreven in art. 2.2.1 t/m 2.2.7 van de</w:t>
      </w:r>
    </w:p>
    <w:p w14:paraId="6B06F10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verzekeringsvoorwaarden. De meldingsplicht ten aanzien van leegstaande gebouwen als omschreven</w:t>
      </w:r>
    </w:p>
    <w:p w14:paraId="045996D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art. 5.4 van de verzekeringsvoorwaarden komt hiermee te vervallen.</w:t>
      </w:r>
    </w:p>
    <w:p w14:paraId="7FA44FF2" w14:textId="77777777" w:rsidR="00F75A50" w:rsidRDefault="00F75A50" w:rsidP="006F0749">
      <w:pPr>
        <w:widowControl/>
        <w:adjustRightInd w:val="0"/>
        <w:rPr>
          <w:rFonts w:eastAsiaTheme="minorHAnsi"/>
          <w:b/>
          <w:bCs/>
          <w:sz w:val="18"/>
          <w:szCs w:val="18"/>
          <w:lang w:val="nl-NL"/>
        </w:rPr>
      </w:pPr>
    </w:p>
    <w:p w14:paraId="7BFBEB19" w14:textId="2375F77E"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BM031-013/2 RECONSTRUCTIEKOSTENDEKKING</w:t>
      </w:r>
    </w:p>
    <w:p w14:paraId="0A77251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Omvang van de dekking</w:t>
      </w:r>
    </w:p>
    <w:p w14:paraId="17D73C9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Verzekerd zijn de reconstructiekosten die, als gevolg van schade aan de </w:t>
      </w:r>
      <w:proofErr w:type="spellStart"/>
      <w:r w:rsidRPr="005E2961">
        <w:rPr>
          <w:rFonts w:eastAsiaTheme="minorHAnsi"/>
          <w:sz w:val="18"/>
          <w:szCs w:val="18"/>
          <w:lang w:val="nl-NL"/>
        </w:rPr>
        <w:t>gevaarsobjecten</w:t>
      </w:r>
      <w:proofErr w:type="spellEnd"/>
    </w:p>
    <w:p w14:paraId="373B9CF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door een onder deze polis gedekt(e) gevaar/gebeurtenis, gedurende de</w:t>
      </w:r>
    </w:p>
    <w:p w14:paraId="0502314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schadevergoedingstermijn worden gemaakt.</w:t>
      </w:r>
    </w:p>
    <w:p w14:paraId="4028964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Begripsomschrijvingen</w:t>
      </w:r>
    </w:p>
    <w:p w14:paraId="701A11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2.1 Reconstructiekosten</w:t>
      </w:r>
    </w:p>
    <w:p w14:paraId="332A213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door verzekerde gemaakte kosten om administratieve en financiële gegevens,</w:t>
      </w:r>
    </w:p>
    <w:p w14:paraId="724A28D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tekeningen en dergelijke te reconstrueren en reproduceren, die in alle redelijkheid voor de</w:t>
      </w:r>
    </w:p>
    <w:p w14:paraId="220E318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voortgang van het bedrijf noodzakelijk zijn, ongeacht op welke wijze deze zijn vastgelegd,</w:t>
      </w:r>
    </w:p>
    <w:p w14:paraId="158EC51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en deze opnieuw in de administratie van verzekerde op te nemen.</w:t>
      </w:r>
    </w:p>
    <w:p w14:paraId="212C9E7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2.2 </w:t>
      </w:r>
      <w:proofErr w:type="spellStart"/>
      <w:r w:rsidRPr="005E2961">
        <w:rPr>
          <w:rFonts w:eastAsiaTheme="minorHAnsi"/>
          <w:sz w:val="18"/>
          <w:szCs w:val="18"/>
          <w:lang w:val="nl-NL"/>
        </w:rPr>
        <w:t>Gevaarsobjecten</w:t>
      </w:r>
      <w:proofErr w:type="spellEnd"/>
    </w:p>
    <w:p w14:paraId="47C6EB4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De gebouwen, bedrijfsuitrusting/inventaris en/of goederen in de gebouwen op het (de) in</w:t>
      </w:r>
    </w:p>
    <w:p w14:paraId="353DE7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omschreven adres(sen).</w:t>
      </w:r>
    </w:p>
    <w:p w14:paraId="22D9988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2.3 Schadevergoedingstermijn</w:t>
      </w:r>
    </w:p>
    <w:p w14:paraId="10BCAF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schadevergoedingstermijn is gelijk aan de periode als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 en</w:t>
      </w:r>
    </w:p>
    <w:p w14:paraId="31987C0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vangt aan op de dag waarop de schade aan 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ontstaat.</w:t>
      </w:r>
    </w:p>
    <w:p w14:paraId="4F6FD494"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7B26236B" w14:textId="77777777" w:rsidR="00F72545" w:rsidRDefault="00F72545" w:rsidP="006F0749">
      <w:pPr>
        <w:widowControl/>
        <w:adjustRightInd w:val="0"/>
        <w:rPr>
          <w:rFonts w:eastAsiaTheme="minorHAnsi"/>
          <w:sz w:val="18"/>
          <w:szCs w:val="18"/>
          <w:lang w:val="nl-NL"/>
        </w:rPr>
      </w:pPr>
    </w:p>
    <w:p w14:paraId="39500F83" w14:textId="77777777" w:rsidR="00F72545" w:rsidRDefault="00F72545" w:rsidP="006F0749">
      <w:pPr>
        <w:widowControl/>
        <w:adjustRightInd w:val="0"/>
        <w:rPr>
          <w:rFonts w:eastAsiaTheme="minorHAnsi"/>
          <w:sz w:val="18"/>
          <w:szCs w:val="18"/>
          <w:lang w:val="nl-NL"/>
        </w:rPr>
      </w:pPr>
    </w:p>
    <w:p w14:paraId="41DA1079" w14:textId="0129BD4E"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3 Premier </w:t>
      </w:r>
      <w:proofErr w:type="spellStart"/>
      <w:r w:rsidRPr="005E2961">
        <w:rPr>
          <w:rFonts w:eastAsiaTheme="minorHAnsi"/>
          <w:sz w:val="18"/>
          <w:szCs w:val="18"/>
          <w:lang w:val="nl-NL"/>
        </w:rPr>
        <w:t>risque</w:t>
      </w:r>
      <w:proofErr w:type="spellEnd"/>
      <w:r w:rsidRPr="005E2961">
        <w:rPr>
          <w:rFonts w:eastAsiaTheme="minorHAnsi"/>
          <w:sz w:val="18"/>
          <w:szCs w:val="18"/>
          <w:lang w:val="nl-NL"/>
        </w:rPr>
        <w:t xml:space="preserve"> dekking</w:t>
      </w:r>
    </w:p>
    <w:p w14:paraId="0C2974C5" w14:textId="65B6D130" w:rsidR="006F0749" w:rsidRPr="005E2961" w:rsidRDefault="006F0749" w:rsidP="006F0749">
      <w:pPr>
        <w:pStyle w:val="Plattetekst"/>
        <w:rPr>
          <w:rFonts w:ascii="Times New Roman"/>
          <w:sz w:val="24"/>
          <w:szCs w:val="24"/>
          <w:lang w:val="nl-NL"/>
        </w:rPr>
      </w:pPr>
      <w:r w:rsidRPr="005E2961">
        <w:rPr>
          <w:rFonts w:eastAsiaTheme="minorHAnsi"/>
          <w:lang w:val="nl-NL"/>
        </w:rPr>
        <w:t xml:space="preserve">De dekking wordt verleend tot een op het </w:t>
      </w:r>
      <w:proofErr w:type="spellStart"/>
      <w:r w:rsidRPr="005E2961">
        <w:rPr>
          <w:rFonts w:eastAsiaTheme="minorHAnsi"/>
          <w:lang w:val="nl-NL"/>
        </w:rPr>
        <w:t>polisblad</w:t>
      </w:r>
      <w:proofErr w:type="spellEnd"/>
      <w:r w:rsidRPr="005E2961">
        <w:rPr>
          <w:rFonts w:eastAsiaTheme="minorHAnsi"/>
          <w:lang w:val="nl-NL"/>
        </w:rPr>
        <w:t xml:space="preserve"> genoemd premier </w:t>
      </w:r>
      <w:proofErr w:type="spellStart"/>
      <w:r w:rsidRPr="005E2961">
        <w:rPr>
          <w:rFonts w:eastAsiaTheme="minorHAnsi"/>
          <w:lang w:val="nl-NL"/>
        </w:rPr>
        <w:t>risque</w:t>
      </w:r>
      <w:proofErr w:type="spellEnd"/>
      <w:r w:rsidRPr="005E2961">
        <w:rPr>
          <w:rFonts w:eastAsiaTheme="minorHAnsi"/>
          <w:lang w:val="nl-NL"/>
        </w:rPr>
        <w:t xml:space="preserve"> bedrag.</w:t>
      </w:r>
    </w:p>
    <w:p w14:paraId="401FD4F8" w14:textId="77777777" w:rsidR="00853C46" w:rsidRPr="005E2961" w:rsidRDefault="00853C46">
      <w:pPr>
        <w:pStyle w:val="Plattetekst"/>
        <w:rPr>
          <w:sz w:val="20"/>
          <w:lang w:val="nl-NL"/>
        </w:rPr>
      </w:pPr>
    </w:p>
    <w:p w14:paraId="604D15B6" w14:textId="77777777"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BM021-016 BIJZONDERE KOSTEN</w:t>
      </w:r>
    </w:p>
    <w:p w14:paraId="0846D49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Omvang van de dekking</w:t>
      </w:r>
    </w:p>
    <w:p w14:paraId="205666C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Deze verzekering dekt tevens de door verzekerde gedurende de schadevergoedingstermijn</w:t>
      </w:r>
    </w:p>
    <w:p w14:paraId="2DB24D9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gemaakte kosten die, als gevolg van schade aan 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ontstaan door een</w:t>
      </w:r>
    </w:p>
    <w:p w14:paraId="2C577D8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onder deze polis gedekt gevaar/gebeurtenis, in alle redelijkheid voor de voortgang van het</w:t>
      </w:r>
    </w:p>
    <w:p w14:paraId="3376D46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 noodzakelijk zijn en/of met instemming van de expert van verzekeraars zijn</w:t>
      </w:r>
    </w:p>
    <w:p w14:paraId="481DD514" w14:textId="623DE938" w:rsidR="00E751A5" w:rsidRDefault="006F0749" w:rsidP="006F0749">
      <w:pPr>
        <w:widowControl/>
        <w:adjustRightInd w:val="0"/>
        <w:rPr>
          <w:rFonts w:eastAsiaTheme="minorHAnsi"/>
          <w:sz w:val="18"/>
          <w:szCs w:val="18"/>
          <w:lang w:val="nl-NL"/>
        </w:rPr>
      </w:pPr>
      <w:r w:rsidRPr="005E2961">
        <w:rPr>
          <w:rFonts w:eastAsiaTheme="minorHAnsi"/>
          <w:sz w:val="18"/>
          <w:szCs w:val="18"/>
          <w:lang w:val="nl-NL"/>
        </w:rPr>
        <w:t>gemaakt, dit ongeacht of sprake is van enige vermindering van de schade.</w:t>
      </w:r>
    </w:p>
    <w:p w14:paraId="6A0898A3" w14:textId="1668A8BB"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Begripsomschrijvingen</w:t>
      </w:r>
    </w:p>
    <w:p w14:paraId="66D4966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2.1 Onder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worden verstaan de gebouwen, bedrijfsuitrusting/inventaris en/of</w:t>
      </w:r>
    </w:p>
    <w:p w14:paraId="049BE56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goederen in de gebouwen op het (de) in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omschreven adres(sen).</w:t>
      </w:r>
    </w:p>
    <w:p w14:paraId="6BBCB2C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De schadevergoedingstermijn vangt aan op de dag dat de schade ontstaat en eindigt na</w:t>
      </w:r>
    </w:p>
    <w:p w14:paraId="4122662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verloop van de in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maximum schadevergoedingstermijn, ongeacht</w:t>
      </w:r>
    </w:p>
    <w:p w14:paraId="5FB5264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vervaldatum van de verzekering.</w:t>
      </w:r>
    </w:p>
    <w:p w14:paraId="438967C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3 Premier </w:t>
      </w:r>
      <w:proofErr w:type="spellStart"/>
      <w:r w:rsidRPr="005E2961">
        <w:rPr>
          <w:rFonts w:eastAsiaTheme="minorHAnsi"/>
          <w:sz w:val="18"/>
          <w:szCs w:val="18"/>
          <w:lang w:val="nl-NL"/>
        </w:rPr>
        <w:t>risque</w:t>
      </w:r>
      <w:proofErr w:type="spellEnd"/>
    </w:p>
    <w:p w14:paraId="095F00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dekking wordt verleend tot het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premier </w:t>
      </w:r>
      <w:proofErr w:type="spellStart"/>
      <w:r w:rsidRPr="005E2961">
        <w:rPr>
          <w:rFonts w:eastAsiaTheme="minorHAnsi"/>
          <w:sz w:val="18"/>
          <w:szCs w:val="18"/>
          <w:lang w:val="nl-NL"/>
        </w:rPr>
        <w:t>risque</w:t>
      </w:r>
      <w:proofErr w:type="spellEnd"/>
      <w:r w:rsidRPr="005E2961">
        <w:rPr>
          <w:rFonts w:eastAsiaTheme="minorHAnsi"/>
          <w:sz w:val="18"/>
          <w:szCs w:val="18"/>
          <w:lang w:val="nl-NL"/>
        </w:rPr>
        <w:t xml:space="preserve"> bedrag.</w:t>
      </w:r>
    </w:p>
    <w:p w14:paraId="228E1DB9" w14:textId="77777777" w:rsidR="00853C46" w:rsidRPr="005E2961" w:rsidRDefault="00853C46" w:rsidP="006F0749">
      <w:pPr>
        <w:widowControl/>
        <w:adjustRightInd w:val="0"/>
        <w:rPr>
          <w:rFonts w:eastAsiaTheme="minorHAnsi"/>
          <w:sz w:val="18"/>
          <w:szCs w:val="18"/>
          <w:lang w:val="nl-NL"/>
        </w:rPr>
      </w:pPr>
    </w:p>
    <w:p w14:paraId="1CAEAB91" w14:textId="17B8BDFA"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BM031-019 WIJZIGING OP ART. 15.3 VERZEKERINGSVOORWAARDEN</w:t>
      </w:r>
    </w:p>
    <w:p w14:paraId="73F88D2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Art. 15.3 van de verzekeringsvoorwaarden wordt geacht te zijn doorgehaald.</w:t>
      </w:r>
    </w:p>
    <w:p w14:paraId="374DB833" w14:textId="77777777" w:rsidR="005E2961" w:rsidRPr="005E2961" w:rsidRDefault="005E2961" w:rsidP="006F0749">
      <w:pPr>
        <w:widowControl/>
        <w:adjustRightInd w:val="0"/>
        <w:rPr>
          <w:rFonts w:eastAsiaTheme="minorHAnsi"/>
          <w:sz w:val="18"/>
          <w:szCs w:val="18"/>
          <w:lang w:val="nl-NL"/>
        </w:rPr>
      </w:pPr>
    </w:p>
    <w:p w14:paraId="214BE2D8" w14:textId="788F94D5"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BM021-021 VERZEKERDE</w:t>
      </w:r>
    </w:p>
    <w:p w14:paraId="774A2BA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aanvulling op art. 1.18 en 1.19 wordt eveneens als verzekerde aangemerkt iedere derde met</w:t>
      </w:r>
    </w:p>
    <w:p w14:paraId="7379351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betrekking tot wie verzekeringnemer op zich heeft genomen diens belang te verzekeren, één en ander</w:t>
      </w:r>
    </w:p>
    <w:p w14:paraId="0BF7107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onder voorbehoud dat de desbetreffende zaak/ het desbetreffende belang is gedeclareerd dan wel valt</w:t>
      </w:r>
    </w:p>
    <w:p w14:paraId="203FA65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onder een van toepassing verklaarde regeling inzake automatische dekking.</w:t>
      </w:r>
    </w:p>
    <w:p w14:paraId="44DCE37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Aanspraken op schadevergoeding onder deze verzekering zijn aan verzekeringnemer voorbehouden.</w:t>
      </w:r>
    </w:p>
    <w:p w14:paraId="690E5AB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andere verzekerden ontstaan aanspraken op schadevergoeding eerst door een daartoe</w:t>
      </w:r>
    </w:p>
    <w:p w14:paraId="66BAF13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strekkende verklaring, door verzekeringnemer tegenover verzekeraars afgelegd.</w:t>
      </w:r>
    </w:p>
    <w:p w14:paraId="0F46BB08" w14:textId="77777777" w:rsidR="005E2961" w:rsidRPr="005E2961" w:rsidRDefault="005E2961" w:rsidP="006F0749">
      <w:pPr>
        <w:widowControl/>
        <w:adjustRightInd w:val="0"/>
        <w:rPr>
          <w:rFonts w:eastAsiaTheme="minorHAnsi"/>
          <w:sz w:val="18"/>
          <w:szCs w:val="18"/>
          <w:lang w:val="nl-NL"/>
        </w:rPr>
      </w:pPr>
    </w:p>
    <w:p w14:paraId="2CC41FC0" w14:textId="3BA04A14"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 051-028/2 VERZEKERING VAN EXPLOITATIEKOSTEN</w:t>
      </w:r>
    </w:p>
    <w:p w14:paraId="7B02C3A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Omvang van de dekking</w:t>
      </w:r>
    </w:p>
    <w:p w14:paraId="341861F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 wordt (gedurende de overeengekomen termijn van schadevergoeding) de</w:t>
      </w:r>
    </w:p>
    <w:p w14:paraId="26721BA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bedrijfsschade, welke voortvloeit uit een gehele of gedeeltelijke bedrijfsstilstand of</w:t>
      </w:r>
    </w:p>
    <w:p w14:paraId="029C1CA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-stoornis als gevolg van:</w:t>
      </w:r>
    </w:p>
    <w:p w14:paraId="3A05037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1.1 materiële schade (d.i. beschadiging, vernietiging of verlies) - ontstaan ten gevolge van een</w:t>
      </w:r>
    </w:p>
    <w:p w14:paraId="6D62FEA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oorzaak waartegen overeenkomstig de in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van toepassing verklaarde</w:t>
      </w:r>
    </w:p>
    <w:p w14:paraId="09CFC79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verzekeringsvoorwaarden dekking wordt verleend - aan gebouwen,</w:t>
      </w:r>
    </w:p>
    <w:p w14:paraId="03281EC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bedrijfsuitrusting/inventaris en/of goederen (alles eigendom van verzekerde en/of van</w:t>
      </w:r>
    </w:p>
    <w:p w14:paraId="3530AF7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derden), aanwezig op (een) </w:t>
      </w:r>
      <w:proofErr w:type="spellStart"/>
      <w:r w:rsidRPr="005E2961">
        <w:rPr>
          <w:rFonts w:eastAsiaTheme="minorHAnsi"/>
          <w:sz w:val="18"/>
          <w:szCs w:val="18"/>
          <w:lang w:val="nl-NL"/>
        </w:rPr>
        <w:t>lokatie</w:t>
      </w:r>
      <w:proofErr w:type="spellEnd"/>
      <w:r w:rsidRPr="005E2961">
        <w:rPr>
          <w:rFonts w:eastAsiaTheme="minorHAnsi"/>
          <w:sz w:val="18"/>
          <w:szCs w:val="18"/>
          <w:lang w:val="nl-NL"/>
        </w:rPr>
        <w:t xml:space="preserve">(s) alwaar overeenkomstig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ten tijde van</w:t>
      </w:r>
    </w:p>
    <w:p w14:paraId="27C89B3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voorval dekking wordt verleend.</w:t>
      </w:r>
    </w:p>
    <w:p w14:paraId="55F83B5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 afzetting of versperring van een straat of toevoerweg te water als gevolg van materiële</w:t>
      </w:r>
    </w:p>
    <w:p w14:paraId="2F08693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 overkomen aan een naburig perceel of ander object ontstaan ten gevolge van een</w:t>
      </w:r>
    </w:p>
    <w:p w14:paraId="598448AA" w14:textId="2781EC9D" w:rsidR="006F0749" w:rsidRPr="005E2961" w:rsidRDefault="006F0749" w:rsidP="006F0749">
      <w:pPr>
        <w:pStyle w:val="Plattetekst"/>
        <w:rPr>
          <w:rFonts w:eastAsiaTheme="minorHAnsi"/>
          <w:lang w:val="nl-NL"/>
        </w:rPr>
      </w:pPr>
      <w:r w:rsidRPr="005E2961">
        <w:rPr>
          <w:rFonts w:eastAsiaTheme="minorHAnsi"/>
          <w:lang w:val="nl-NL"/>
        </w:rPr>
        <w:t>voorval waartegen overeenkomstig art. 1.1 dekking wordt verleend, echter uitsluitend</w:t>
      </w:r>
    </w:p>
    <w:p w14:paraId="230507D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gedurende de periode dat een of meer van de in art. 1.1 bedoelde </w:t>
      </w:r>
      <w:proofErr w:type="spellStart"/>
      <w:r w:rsidRPr="005E2961">
        <w:rPr>
          <w:rFonts w:eastAsiaTheme="minorHAnsi"/>
          <w:sz w:val="18"/>
          <w:szCs w:val="18"/>
          <w:lang w:val="nl-NL"/>
        </w:rPr>
        <w:t>lokaties</w:t>
      </w:r>
      <w:proofErr w:type="spellEnd"/>
      <w:r w:rsidRPr="005E2961">
        <w:rPr>
          <w:rFonts w:eastAsiaTheme="minorHAnsi"/>
          <w:sz w:val="18"/>
          <w:szCs w:val="18"/>
          <w:lang w:val="nl-NL"/>
        </w:rPr>
        <w:t xml:space="preserve"> hierdoor niet</w:t>
      </w:r>
    </w:p>
    <w:p w14:paraId="1309AA7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toegankelijk zijn.</w:t>
      </w:r>
    </w:p>
    <w:p w14:paraId="74DDE41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1.3 storing in de levering van </w:t>
      </w:r>
      <w:proofErr w:type="spellStart"/>
      <w:r w:rsidRPr="005E2961">
        <w:rPr>
          <w:rFonts w:eastAsiaTheme="minorHAnsi"/>
          <w:sz w:val="18"/>
          <w:szCs w:val="18"/>
          <w:lang w:val="nl-NL"/>
        </w:rPr>
        <w:t>electrische</w:t>
      </w:r>
      <w:proofErr w:type="spellEnd"/>
      <w:r w:rsidRPr="005E2961">
        <w:rPr>
          <w:rFonts w:eastAsiaTheme="minorHAnsi"/>
          <w:sz w:val="18"/>
          <w:szCs w:val="18"/>
          <w:lang w:val="nl-NL"/>
        </w:rPr>
        <w:t xml:space="preserve"> stroom en/of water als gevolg van materiële schade</w:t>
      </w:r>
    </w:p>
    <w:p w14:paraId="7F83EAB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overkomen aan</w:t>
      </w:r>
    </w:p>
    <w:p w14:paraId="02CF8C4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(a) de </w:t>
      </w:r>
      <w:proofErr w:type="spellStart"/>
      <w:r w:rsidRPr="005E2961">
        <w:rPr>
          <w:rFonts w:eastAsiaTheme="minorHAnsi"/>
          <w:sz w:val="18"/>
          <w:szCs w:val="18"/>
          <w:lang w:val="nl-NL"/>
        </w:rPr>
        <w:t>stroomleverende</w:t>
      </w:r>
      <w:proofErr w:type="spellEnd"/>
      <w:r w:rsidRPr="005E2961">
        <w:rPr>
          <w:rFonts w:eastAsiaTheme="minorHAnsi"/>
          <w:sz w:val="18"/>
          <w:szCs w:val="18"/>
          <w:lang w:val="nl-NL"/>
        </w:rPr>
        <w:t xml:space="preserve"> centrale en/of onderstations en/of schakelstations en/of</w:t>
      </w:r>
    </w:p>
    <w:p w14:paraId="6F44482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transformatorhuizen</w:t>
      </w:r>
    </w:p>
    <w:p w14:paraId="2990859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 het waterleidingbedrijf en/of pompstations en/of tussenstations</w:t>
      </w:r>
    </w:p>
    <w:p w14:paraId="2860D93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ontstaan ten gevolge van een voorval waartegen overeenkomstig art. 1.1 dekking wordt</w:t>
      </w:r>
    </w:p>
    <w:p w14:paraId="267A5FD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verleend, mits de rechtstreeks daaruit voortvloeiende stilstand of stoornis in een of meer</w:t>
      </w:r>
    </w:p>
    <w:p w14:paraId="3FBB5F7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van de in art. 1.1 bedoelde </w:t>
      </w:r>
      <w:proofErr w:type="spellStart"/>
      <w:r w:rsidRPr="005E2961">
        <w:rPr>
          <w:rFonts w:eastAsiaTheme="minorHAnsi"/>
          <w:sz w:val="18"/>
          <w:szCs w:val="18"/>
          <w:lang w:val="nl-NL"/>
        </w:rPr>
        <w:t>lokaties</w:t>
      </w:r>
      <w:proofErr w:type="spellEnd"/>
      <w:r w:rsidRPr="005E2961">
        <w:rPr>
          <w:rFonts w:eastAsiaTheme="minorHAnsi"/>
          <w:sz w:val="18"/>
          <w:szCs w:val="18"/>
          <w:lang w:val="nl-NL"/>
        </w:rPr>
        <w:t xml:space="preserve"> langer dan 6 uur achtereen duurt.</w:t>
      </w:r>
    </w:p>
    <w:p w14:paraId="124975E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Bedrijfsschade, welke verzekerde lijdt door storing in de levering van </w:t>
      </w:r>
      <w:proofErr w:type="spellStart"/>
      <w:r w:rsidRPr="005E2961">
        <w:rPr>
          <w:rFonts w:eastAsiaTheme="minorHAnsi"/>
          <w:sz w:val="18"/>
          <w:szCs w:val="18"/>
          <w:lang w:val="nl-NL"/>
        </w:rPr>
        <w:t>electrische</w:t>
      </w:r>
      <w:proofErr w:type="spellEnd"/>
      <w:r w:rsidRPr="005E2961">
        <w:rPr>
          <w:rFonts w:eastAsiaTheme="minorHAnsi"/>
          <w:sz w:val="18"/>
          <w:szCs w:val="18"/>
          <w:lang w:val="nl-NL"/>
        </w:rPr>
        <w:t xml:space="preserve"> stroom</w:t>
      </w:r>
    </w:p>
    <w:p w14:paraId="273DD2F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en/of water ten gevolge van schade aan buizen, pijpen, leidingen, hoogspanningsmasten</w:t>
      </w:r>
    </w:p>
    <w:p w14:paraId="09D2838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met alle aan- en toebehoren, kabels e.d., die zich bevinden tussen een of meer van de</w:t>
      </w:r>
    </w:p>
    <w:p w14:paraId="6C0D98C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hiervoor in (a) en/of (b) genoemde </w:t>
      </w:r>
      <w:proofErr w:type="spellStart"/>
      <w:r w:rsidRPr="005E2961">
        <w:rPr>
          <w:rFonts w:eastAsiaTheme="minorHAnsi"/>
          <w:sz w:val="18"/>
          <w:szCs w:val="18"/>
          <w:lang w:val="nl-NL"/>
        </w:rPr>
        <w:t>lokaties</w:t>
      </w:r>
      <w:proofErr w:type="spellEnd"/>
      <w:r w:rsidRPr="005E2961">
        <w:rPr>
          <w:rFonts w:eastAsiaTheme="minorHAnsi"/>
          <w:sz w:val="18"/>
          <w:szCs w:val="18"/>
          <w:lang w:val="nl-NL"/>
        </w:rPr>
        <w:t xml:space="preserve"> en/of een of meer van de in art. 1.1 bedoelde</w:t>
      </w:r>
    </w:p>
    <w:p w14:paraId="60ABF5D8" w14:textId="77777777" w:rsidR="006F0749" w:rsidRPr="005E2961" w:rsidRDefault="006F0749" w:rsidP="006F0749">
      <w:pPr>
        <w:widowControl/>
        <w:adjustRightInd w:val="0"/>
        <w:rPr>
          <w:rFonts w:eastAsiaTheme="minorHAnsi"/>
          <w:sz w:val="18"/>
          <w:szCs w:val="18"/>
          <w:lang w:val="nl-NL"/>
        </w:rPr>
      </w:pPr>
      <w:proofErr w:type="spellStart"/>
      <w:r w:rsidRPr="005E2961">
        <w:rPr>
          <w:rFonts w:eastAsiaTheme="minorHAnsi"/>
          <w:sz w:val="18"/>
          <w:szCs w:val="18"/>
          <w:lang w:val="nl-NL"/>
        </w:rPr>
        <w:t>lokaties</w:t>
      </w:r>
      <w:proofErr w:type="spellEnd"/>
      <w:r w:rsidRPr="005E2961">
        <w:rPr>
          <w:rFonts w:eastAsiaTheme="minorHAnsi"/>
          <w:sz w:val="18"/>
          <w:szCs w:val="18"/>
          <w:lang w:val="nl-NL"/>
        </w:rPr>
        <w:t xml:space="preserve"> is echter van vergoeding uitgesloten.</w:t>
      </w:r>
    </w:p>
    <w:p w14:paraId="4003459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1.4 storing in de levering van aardgas als gevolg van materiële schade overkomen aan de bij</w:t>
      </w:r>
    </w:p>
    <w:p w14:paraId="5891C8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 xml:space="preserve">de N.V. Nederlandse </w:t>
      </w:r>
      <w:proofErr w:type="spellStart"/>
      <w:r w:rsidRPr="005E2961">
        <w:rPr>
          <w:rFonts w:eastAsiaTheme="minorHAnsi"/>
          <w:sz w:val="18"/>
          <w:szCs w:val="18"/>
          <w:lang w:val="nl-NL"/>
        </w:rPr>
        <w:t>Gasunie</w:t>
      </w:r>
      <w:proofErr w:type="spellEnd"/>
      <w:r w:rsidRPr="005E2961">
        <w:rPr>
          <w:rFonts w:eastAsiaTheme="minorHAnsi"/>
          <w:sz w:val="18"/>
          <w:szCs w:val="18"/>
          <w:lang w:val="nl-NL"/>
        </w:rPr>
        <w:t xml:space="preserve"> en/of plaatselijke gasdistributiebedrijven in gebruik zijnde</w:t>
      </w:r>
    </w:p>
    <w:p w14:paraId="6BB8B4F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voedingsstations en/of compressorstations en/of meet- en regelstations en/of</w:t>
      </w:r>
    </w:p>
    <w:p w14:paraId="2803736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mengstations en/of afgiftestations en/of reduceerstations</w:t>
      </w:r>
    </w:p>
    <w:p w14:paraId="276ED9B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leidingen, afsluiters, reduceerkasten die zich bevinden tussen een of meer van de</w:t>
      </w:r>
    </w:p>
    <w:p w14:paraId="62A2E3C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hiervoor genoemde stations en/of een of meer van de in art. 1.1 bedoelde </w:t>
      </w:r>
      <w:proofErr w:type="spellStart"/>
      <w:r w:rsidRPr="005E2961">
        <w:rPr>
          <w:rFonts w:eastAsiaTheme="minorHAnsi"/>
          <w:sz w:val="18"/>
          <w:szCs w:val="18"/>
          <w:lang w:val="nl-NL"/>
        </w:rPr>
        <w:t>lokaties</w:t>
      </w:r>
      <w:proofErr w:type="spellEnd"/>
    </w:p>
    <w:p w14:paraId="4D57A4E2"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133FE5A2" w14:textId="77777777" w:rsidR="00F72545" w:rsidRDefault="00F72545" w:rsidP="006F0749">
      <w:pPr>
        <w:widowControl/>
        <w:adjustRightInd w:val="0"/>
        <w:rPr>
          <w:rFonts w:eastAsiaTheme="minorHAnsi"/>
          <w:sz w:val="18"/>
          <w:szCs w:val="18"/>
          <w:lang w:val="nl-NL"/>
        </w:rPr>
      </w:pPr>
    </w:p>
    <w:p w14:paraId="1C0D8297" w14:textId="77777777" w:rsidR="00F72545" w:rsidRDefault="00F72545" w:rsidP="006F0749">
      <w:pPr>
        <w:widowControl/>
        <w:adjustRightInd w:val="0"/>
        <w:rPr>
          <w:rFonts w:eastAsiaTheme="minorHAnsi"/>
          <w:sz w:val="18"/>
          <w:szCs w:val="18"/>
          <w:lang w:val="nl-NL"/>
        </w:rPr>
      </w:pPr>
    </w:p>
    <w:p w14:paraId="1E09EA4B" w14:textId="15594089"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ontstaan ten gevolge van een voorval waartegen overeenkomstig art. 1.1 dekking wordt</w:t>
      </w:r>
    </w:p>
    <w:p w14:paraId="7D6E094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verleend, mits de rechtstreeks daaruit voortvloeiende stilstand of stoornis in een of meer</w:t>
      </w:r>
    </w:p>
    <w:p w14:paraId="0166ADF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van de in art. 1.1 bedoelde </w:t>
      </w:r>
      <w:proofErr w:type="spellStart"/>
      <w:r w:rsidRPr="005E2961">
        <w:rPr>
          <w:rFonts w:eastAsiaTheme="minorHAnsi"/>
          <w:sz w:val="18"/>
          <w:szCs w:val="18"/>
          <w:lang w:val="nl-NL"/>
        </w:rPr>
        <w:t>lokaties</w:t>
      </w:r>
      <w:proofErr w:type="spellEnd"/>
      <w:r w:rsidRPr="005E2961">
        <w:rPr>
          <w:rFonts w:eastAsiaTheme="minorHAnsi"/>
          <w:sz w:val="18"/>
          <w:szCs w:val="18"/>
          <w:lang w:val="nl-NL"/>
        </w:rPr>
        <w:t xml:space="preserve"> langer dan 48 uur achtereen duurt.</w:t>
      </w:r>
    </w:p>
    <w:p w14:paraId="5B2C364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Automatische dekking</w:t>
      </w:r>
    </w:p>
    <w:p w14:paraId="4A2BAE1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het werkelijk bedrijfsbelang (gedurende het aantal weken op basis waarvan de</w:t>
      </w:r>
    </w:p>
    <w:p w14:paraId="08C3962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som is vastgesteld) de verzekerde som mocht overtreffen, wordt het meerdere</w:t>
      </w:r>
    </w:p>
    <w:p w14:paraId="52644D8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automatisch gedekt gehouden met </w:t>
      </w:r>
      <w:proofErr w:type="spellStart"/>
      <w:r w:rsidRPr="005E2961">
        <w:rPr>
          <w:rFonts w:eastAsiaTheme="minorHAnsi"/>
          <w:sz w:val="18"/>
          <w:szCs w:val="18"/>
          <w:lang w:val="nl-NL"/>
        </w:rPr>
        <w:t>inachtname</w:t>
      </w:r>
      <w:proofErr w:type="spellEnd"/>
      <w:r w:rsidRPr="005E2961">
        <w:rPr>
          <w:rFonts w:eastAsiaTheme="minorHAnsi"/>
          <w:sz w:val="18"/>
          <w:szCs w:val="18"/>
          <w:lang w:val="nl-NL"/>
        </w:rPr>
        <w:t xml:space="preserve"> van het maximum bedrag vermeld in het</w:t>
      </w:r>
    </w:p>
    <w:p w14:paraId="6CFF1B71" w14:textId="77777777" w:rsidR="006F0749" w:rsidRPr="005E2961" w:rsidRDefault="006F0749" w:rsidP="006F0749">
      <w:pPr>
        <w:widowControl/>
        <w:adjustRightInd w:val="0"/>
        <w:rPr>
          <w:rFonts w:eastAsiaTheme="minorHAnsi"/>
          <w:sz w:val="18"/>
          <w:szCs w:val="18"/>
          <w:lang w:val="nl-NL"/>
        </w:rPr>
      </w:pPr>
      <w:proofErr w:type="spellStart"/>
      <w:r w:rsidRPr="005E2961">
        <w:rPr>
          <w:rFonts w:eastAsiaTheme="minorHAnsi"/>
          <w:sz w:val="18"/>
          <w:szCs w:val="18"/>
          <w:lang w:val="nl-NL"/>
        </w:rPr>
        <w:t>polisblad</w:t>
      </w:r>
      <w:proofErr w:type="spellEnd"/>
      <w:r w:rsidRPr="005E2961">
        <w:rPr>
          <w:rFonts w:eastAsiaTheme="minorHAnsi"/>
          <w:sz w:val="18"/>
          <w:szCs w:val="18"/>
          <w:lang w:val="nl-NL"/>
        </w:rPr>
        <w:t>.</w:t>
      </w:r>
    </w:p>
    <w:p w14:paraId="11CCB15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Begripsomschrijvingen</w:t>
      </w:r>
    </w:p>
    <w:p w14:paraId="74BD2B9A" w14:textId="17D0E268" w:rsidR="006F0749" w:rsidRDefault="006F0749" w:rsidP="006F0749">
      <w:pPr>
        <w:widowControl/>
        <w:adjustRightInd w:val="0"/>
        <w:rPr>
          <w:rFonts w:eastAsiaTheme="minorHAnsi"/>
          <w:sz w:val="18"/>
          <w:szCs w:val="18"/>
          <w:lang w:val="nl-NL"/>
        </w:rPr>
      </w:pPr>
      <w:r w:rsidRPr="005E2961">
        <w:rPr>
          <w:rFonts w:eastAsiaTheme="minorHAnsi"/>
          <w:sz w:val="18"/>
          <w:szCs w:val="18"/>
          <w:lang w:val="nl-NL"/>
        </w:rPr>
        <w:t>In deze verzekeringsvoorwaarden wordt verstaan onder:</w:t>
      </w:r>
    </w:p>
    <w:p w14:paraId="183EA59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3.1 bedrijfsschade</w:t>
      </w:r>
    </w:p>
    <w:p w14:paraId="3663420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derving van het bedrijfsbelang door een stilstand of stoornis als in art. 1 bedoeld.</w:t>
      </w:r>
    </w:p>
    <w:p w14:paraId="18E9253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3.2 bedrijfsbelang</w:t>
      </w:r>
    </w:p>
    <w:p w14:paraId="43468A6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totaal van de exploitatiekosten, vermeerderd met het exploitatie-overschot dan wel</w:t>
      </w:r>
    </w:p>
    <w:p w14:paraId="0439355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verminderd met het </w:t>
      </w:r>
      <w:proofErr w:type="spellStart"/>
      <w:r w:rsidRPr="005E2961">
        <w:rPr>
          <w:rFonts w:eastAsiaTheme="minorHAnsi"/>
          <w:sz w:val="18"/>
          <w:szCs w:val="18"/>
          <w:lang w:val="nl-NL"/>
        </w:rPr>
        <w:t>exploitatie-tekort</w:t>
      </w:r>
      <w:proofErr w:type="spellEnd"/>
      <w:r w:rsidRPr="005E2961">
        <w:rPr>
          <w:rFonts w:eastAsiaTheme="minorHAnsi"/>
          <w:sz w:val="18"/>
          <w:szCs w:val="18"/>
          <w:lang w:val="nl-NL"/>
        </w:rPr>
        <w:t>.</w:t>
      </w:r>
    </w:p>
    <w:p w14:paraId="21C017D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3.3 jaarbedrag</w:t>
      </w:r>
    </w:p>
    <w:p w14:paraId="616010D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bedrag dat het bedrijfsbelang in één boekjaar aangeeft.</w:t>
      </w:r>
    </w:p>
    <w:p w14:paraId="3D71D6C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3.4 effectief bedrag</w:t>
      </w:r>
    </w:p>
    <w:p w14:paraId="53485FC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bedrag dat het bedrijfsbelang in de periode die overeenkomt met de termijn van</w:t>
      </w:r>
    </w:p>
    <w:p w14:paraId="640A225E" w14:textId="36207FBA"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schadevergoeding aangeeft.</w:t>
      </w:r>
    </w:p>
    <w:p w14:paraId="6B618242" w14:textId="22F31F72"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3.5 exploitatiekosten</w:t>
      </w:r>
    </w:p>
    <w:p w14:paraId="60E41CFF" w14:textId="5CB0AAEC" w:rsidR="009E2320" w:rsidRPr="005E2961" w:rsidRDefault="006F0749">
      <w:pPr>
        <w:pStyle w:val="Plattetekst"/>
        <w:rPr>
          <w:sz w:val="20"/>
          <w:lang w:val="nl-NL"/>
        </w:rPr>
      </w:pPr>
      <w:r w:rsidRPr="005E2961">
        <w:rPr>
          <w:rFonts w:eastAsiaTheme="minorHAnsi"/>
          <w:lang w:val="nl-NL"/>
        </w:rPr>
        <w:t>alle op de exploitatierekening voorkomende kosten, geen enkele daarvan uitgezonderd.</w:t>
      </w:r>
    </w:p>
    <w:p w14:paraId="4A8928A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3.6 exploitatie-overschot</w:t>
      </w:r>
    </w:p>
    <w:p w14:paraId="0AEA2C9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positieve verschil tussen de inkomsten, welke het bedrijf oplevert en alle aan de</w:t>
      </w:r>
    </w:p>
    <w:p w14:paraId="54BDA27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uitoefening daarvan verbonden kosten, zowel van directe als van algemene aard.</w:t>
      </w:r>
    </w:p>
    <w:p w14:paraId="0A0E10D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3.7 </w:t>
      </w:r>
      <w:proofErr w:type="spellStart"/>
      <w:r w:rsidRPr="005E2961">
        <w:rPr>
          <w:rFonts w:eastAsiaTheme="minorHAnsi"/>
          <w:sz w:val="18"/>
          <w:szCs w:val="18"/>
          <w:lang w:val="nl-NL"/>
        </w:rPr>
        <w:t>exploitatie-tekort</w:t>
      </w:r>
      <w:proofErr w:type="spellEnd"/>
    </w:p>
    <w:p w14:paraId="58A7B8C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negatieve verschil tussen de inkomsten, welke het bedrijf oplevert en alle aan de</w:t>
      </w:r>
    </w:p>
    <w:p w14:paraId="3568937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uitoefening daarvan verbonden kosten, zowel van directe als van algemene aard.</w:t>
      </w:r>
    </w:p>
    <w:p w14:paraId="07EF238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3.8 bedrijfsinkomsten</w:t>
      </w:r>
    </w:p>
    <w:p w14:paraId="7C3231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geld, dat aan verzekerde betaald of verschuldigd is voor verrichte arbeid c.q. verleende</w:t>
      </w:r>
    </w:p>
    <w:p w14:paraId="2C9499D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diensten (bijv. behandeling, verpleging, verzorging), vermeerderd met het bedrag</w:t>
      </w:r>
    </w:p>
    <w:p w14:paraId="5BDE532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ontvangen uit hoofde van subsidies, donaties, giften of andere revenuen.</w:t>
      </w:r>
    </w:p>
    <w:p w14:paraId="7B29B42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Kapitaalsvermeerdering, alsmede ontvangsten of uitgaven van dien aard, dat daardoor het</w:t>
      </w:r>
    </w:p>
    <w:p w14:paraId="09F1D9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kapitaal moet worden belast, vallen dientengevolge niet onder deze verzekering.</w:t>
      </w:r>
    </w:p>
    <w:p w14:paraId="1E234BB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3.9 extra bedrijfskosten</w:t>
      </w:r>
    </w:p>
    <w:p w14:paraId="4B1C499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kosten, noodzakelijkerwijs door verzekerde gemaakt teneinde de exploitatie van het bedrijf</w:t>
      </w:r>
    </w:p>
    <w:p w14:paraId="1740738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na het voorval waartegen dekking wordt verleend hetzij ter plaatse, hetzij elders zo veel</w:t>
      </w:r>
    </w:p>
    <w:p w14:paraId="1E9D19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en zo goed mogelijk voortgang te doen vinden.</w:t>
      </w:r>
    </w:p>
    <w:p w14:paraId="0BE4349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Hieronder kunnen o.m. zijn begrepen:</w:t>
      </w:r>
    </w:p>
    <w:p w14:paraId="4CC2A38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duurdere exploitatie, t.w. het verschil tussen het voor en na het voorval bestede</w:t>
      </w:r>
    </w:p>
    <w:p w14:paraId="62094D7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bedrag voor behandeling, verpleging, verzorging en/of andere diensten.</w:t>
      </w:r>
    </w:p>
    <w:p w14:paraId="19EE72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huur van (een) tijdelijk in gebruik genomen gebouw(en) of ruimte(n) respectievelijk</w:t>
      </w:r>
    </w:p>
    <w:p w14:paraId="6B9E0F6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eventuele verbouwingskosten e.d. bij de inrichting daarvan.</w:t>
      </w:r>
    </w:p>
    <w:p w14:paraId="29C260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bouwkosten van (een) tijdelijk(e) gebouw(en).</w:t>
      </w:r>
    </w:p>
    <w:p w14:paraId="20EE86F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 </w:t>
      </w:r>
      <w:proofErr w:type="spellStart"/>
      <w:r w:rsidRPr="005E2961">
        <w:rPr>
          <w:rFonts w:eastAsiaTheme="minorHAnsi"/>
          <w:sz w:val="18"/>
          <w:szCs w:val="18"/>
          <w:lang w:val="nl-NL"/>
        </w:rPr>
        <w:t>inrichtingkosten</w:t>
      </w:r>
      <w:proofErr w:type="spellEnd"/>
      <w:r w:rsidRPr="005E2961">
        <w:rPr>
          <w:rFonts w:eastAsiaTheme="minorHAnsi"/>
          <w:sz w:val="18"/>
          <w:szCs w:val="18"/>
          <w:lang w:val="nl-NL"/>
        </w:rPr>
        <w:t xml:space="preserve"> van (een) tijdelijk(e) in gebruik genomen gebouw(en).</w:t>
      </w:r>
    </w:p>
    <w:p w14:paraId="79BC755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kosten voor het overbrengen van patiënten en/of personeel en/of</w:t>
      </w:r>
    </w:p>
    <w:p w14:paraId="4DED781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bedrijfsuitrusting/inventaris van de oorspronkelijke </w:t>
      </w:r>
      <w:proofErr w:type="spellStart"/>
      <w:r w:rsidRPr="005E2961">
        <w:rPr>
          <w:rFonts w:eastAsiaTheme="minorHAnsi"/>
          <w:sz w:val="18"/>
          <w:szCs w:val="18"/>
          <w:lang w:val="nl-NL"/>
        </w:rPr>
        <w:t>lokatie</w:t>
      </w:r>
      <w:proofErr w:type="spellEnd"/>
      <w:r w:rsidRPr="005E2961">
        <w:rPr>
          <w:rFonts w:eastAsiaTheme="minorHAnsi"/>
          <w:sz w:val="18"/>
          <w:szCs w:val="18"/>
          <w:lang w:val="nl-NL"/>
        </w:rPr>
        <w:t xml:space="preserve"> naar de tijdelijk in gebruik</w:t>
      </w:r>
    </w:p>
    <w:p w14:paraId="2A26130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genomen </w:t>
      </w:r>
      <w:proofErr w:type="spellStart"/>
      <w:r w:rsidRPr="005E2961">
        <w:rPr>
          <w:rFonts w:eastAsiaTheme="minorHAnsi"/>
          <w:sz w:val="18"/>
          <w:szCs w:val="18"/>
          <w:lang w:val="nl-NL"/>
        </w:rPr>
        <w:t>lokatie</w:t>
      </w:r>
      <w:proofErr w:type="spellEnd"/>
      <w:r w:rsidRPr="005E2961">
        <w:rPr>
          <w:rFonts w:eastAsiaTheme="minorHAnsi"/>
          <w:sz w:val="18"/>
          <w:szCs w:val="18"/>
          <w:lang w:val="nl-NL"/>
        </w:rPr>
        <w:t xml:space="preserve">(s) </w:t>
      </w:r>
      <w:proofErr w:type="spellStart"/>
      <w:r w:rsidRPr="005E2961">
        <w:rPr>
          <w:rFonts w:eastAsiaTheme="minorHAnsi"/>
          <w:sz w:val="18"/>
          <w:szCs w:val="18"/>
          <w:lang w:val="nl-NL"/>
        </w:rPr>
        <w:t>vice</w:t>
      </w:r>
      <w:proofErr w:type="spellEnd"/>
      <w:r w:rsidRPr="005E2961">
        <w:rPr>
          <w:rFonts w:eastAsiaTheme="minorHAnsi"/>
          <w:sz w:val="18"/>
          <w:szCs w:val="18"/>
          <w:lang w:val="nl-NL"/>
        </w:rPr>
        <w:t xml:space="preserve"> versa.</w:t>
      </w:r>
    </w:p>
    <w:p w14:paraId="11B5D91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salarissen, lonen en daarop drukkende sociale lasten van tijdelijk aangetrokken</w:t>
      </w:r>
    </w:p>
    <w:p w14:paraId="08568C3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personeel.</w:t>
      </w:r>
    </w:p>
    <w:p w14:paraId="7B4D142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de meerdere kosten welke zijn verbonden aan een gedwongen uitbesteding van</w:t>
      </w:r>
    </w:p>
    <w:p w14:paraId="570B32F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patiënten en/of personeel.</w:t>
      </w:r>
    </w:p>
    <w:p w14:paraId="63B0533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de meerdere kosten welke zijn verschuldigd wegens gebruik van aan derden</w:t>
      </w:r>
    </w:p>
    <w:p w14:paraId="7E74C15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toebehorende c.q. bij derden in gebruik zijnde apparatuur.</w:t>
      </w:r>
    </w:p>
    <w:p w14:paraId="6029089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4 Maatregelen in geval van schade</w:t>
      </w:r>
    </w:p>
    <w:p w14:paraId="213B12F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treffen van de nodige maatregelen om na een voorval (waartegen dekking wordt</w:t>
      </w:r>
    </w:p>
    <w:p w14:paraId="7253A1F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verleend) het bedrijf zo normaal mogelijk te doen functioneren, wordt aan de prudentie</w:t>
      </w:r>
    </w:p>
    <w:p w14:paraId="0D7858F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van verzekerde overgelaten.</w:t>
      </w:r>
    </w:p>
    <w:p w14:paraId="5CF9E16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verplicht zich echter - behoudens in die gevallen waarin naar zijn oordeel</w:t>
      </w:r>
    </w:p>
    <w:p w14:paraId="79493F4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onmiddellijk handelen geboden is, in welk geval verzekeraars zich onvoorwaardelijk bij de</w:t>
      </w:r>
    </w:p>
    <w:p w14:paraId="0A0D613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getroffen maatregelen neerleggen - voordat deze maatregelen worden getroffen, hiervan</w:t>
      </w:r>
    </w:p>
    <w:p w14:paraId="3E57F79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aan verzekeraars kennis te geven, welke alsdan binnen 3 x 24 uur hun bezwaren</w:t>
      </w:r>
    </w:p>
    <w:p w14:paraId="4FC1351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daartegen kenbaar kunnen maken.</w:t>
      </w:r>
    </w:p>
    <w:p w14:paraId="421D9A4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5 Termijn van schadevergoeding</w:t>
      </w:r>
    </w:p>
    <w:p w14:paraId="04B46C1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5.1 De termijn van schadevergoeding begint op de dag waarop het voorval plaatsvindt en</w:t>
      </w:r>
    </w:p>
    <w:p w14:paraId="18A4519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eindigt op de dag waarop het bedrijf weer zonder schade (in de zin van deze verzekering)</w:t>
      </w:r>
    </w:p>
    <w:p w14:paraId="4293ED0A"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6CDEB84A" w14:textId="3750EF29" w:rsidR="00F72545" w:rsidRDefault="00F72545" w:rsidP="006F0749">
      <w:pPr>
        <w:widowControl/>
        <w:adjustRightInd w:val="0"/>
        <w:rPr>
          <w:rFonts w:eastAsiaTheme="minorHAnsi"/>
          <w:sz w:val="18"/>
          <w:szCs w:val="18"/>
          <w:lang w:val="nl-NL"/>
        </w:rPr>
      </w:pPr>
    </w:p>
    <w:p w14:paraId="36F3D089" w14:textId="77777777" w:rsidR="00F72545" w:rsidRDefault="00F72545" w:rsidP="006F0749">
      <w:pPr>
        <w:widowControl/>
        <w:adjustRightInd w:val="0"/>
        <w:rPr>
          <w:rFonts w:eastAsiaTheme="minorHAnsi"/>
          <w:sz w:val="18"/>
          <w:szCs w:val="18"/>
          <w:lang w:val="nl-NL"/>
        </w:rPr>
      </w:pPr>
    </w:p>
    <w:p w14:paraId="72DB5C35" w14:textId="36DD8FB4"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wordt uitgeoefend op het niveau, dat zou zijn bereikt indien geen stilstand of stoornis was</w:t>
      </w:r>
    </w:p>
    <w:p w14:paraId="646D403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opgetreden, zulks onverminderd het bepaalde in het tweede lid.</w:t>
      </w:r>
    </w:p>
    <w:p w14:paraId="4E4615B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mocht blijken, dat de dag waarop het voorval plaatsvindt niet samenvalt met de</w:t>
      </w:r>
    </w:p>
    <w:p w14:paraId="2A395A73" w14:textId="71BADD3F" w:rsidR="009E2320" w:rsidRPr="005E2961" w:rsidRDefault="006F0749" w:rsidP="006F0749">
      <w:pPr>
        <w:pStyle w:val="Plattetekst"/>
        <w:rPr>
          <w:sz w:val="20"/>
          <w:lang w:val="nl-NL"/>
        </w:rPr>
      </w:pPr>
      <w:r w:rsidRPr="005E2961">
        <w:rPr>
          <w:rFonts w:eastAsiaTheme="minorHAnsi"/>
          <w:lang w:val="nl-NL"/>
        </w:rPr>
        <w:t>dag, waarop de bedrijfsschade zich openbaart, zal in tegenstelling met het in de</w:t>
      </w:r>
    </w:p>
    <w:p w14:paraId="07BAAF1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voorgaande alinea bepaalde, de bedrijfsschade worden berekend vanaf laatstbedoeld</w:t>
      </w:r>
    </w:p>
    <w:p w14:paraId="1FDB8C1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tijdstip.</w:t>
      </w:r>
    </w:p>
    <w:p w14:paraId="449A824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5.2 De termijn van schadevergoeding is, onafhankelijk van de afloopdatum van deze</w:t>
      </w:r>
    </w:p>
    <w:p w14:paraId="7683FC6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verzekering, gesteld op maximaal het aantal achtereenvolgende weken als in het </w:t>
      </w:r>
      <w:proofErr w:type="spellStart"/>
      <w:r w:rsidRPr="005E2961">
        <w:rPr>
          <w:rFonts w:eastAsiaTheme="minorHAnsi"/>
          <w:sz w:val="18"/>
          <w:szCs w:val="18"/>
          <w:lang w:val="nl-NL"/>
        </w:rPr>
        <w:t>polisblad</w:t>
      </w:r>
      <w:proofErr w:type="spellEnd"/>
    </w:p>
    <w:p w14:paraId="407636B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vermeld.</w:t>
      </w:r>
    </w:p>
    <w:p w14:paraId="57CBA28E" w14:textId="0E7F018D" w:rsidR="00563C7C" w:rsidRDefault="006F0749" w:rsidP="006F0749">
      <w:pPr>
        <w:widowControl/>
        <w:adjustRightInd w:val="0"/>
        <w:rPr>
          <w:rFonts w:eastAsiaTheme="minorHAnsi"/>
          <w:sz w:val="18"/>
          <w:szCs w:val="18"/>
          <w:lang w:val="nl-NL"/>
        </w:rPr>
      </w:pPr>
      <w:r w:rsidRPr="005E2961">
        <w:rPr>
          <w:rFonts w:eastAsiaTheme="minorHAnsi"/>
          <w:sz w:val="18"/>
          <w:szCs w:val="18"/>
          <w:lang w:val="nl-NL"/>
        </w:rPr>
        <w:t>Wanneer echter na het plaatsvinden van het voorval het bedrijf voorgoed wordt</w:t>
      </w:r>
    </w:p>
    <w:p w14:paraId="16D156ED" w14:textId="0FE92D66"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opgeheven of geliquideerd of wanneer binnen 8 weken na het plaatsvinden van het</w:t>
      </w:r>
    </w:p>
    <w:p w14:paraId="780072B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voorval geen pogingen in het werk zijn gesteld om het bedrijf weer op de capaciteit van</w:t>
      </w:r>
    </w:p>
    <w:p w14:paraId="443E1EF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vóór het plaatsvinden van het voorval te brengen, dan zal de termijn van</w:t>
      </w:r>
    </w:p>
    <w:p w14:paraId="1E37AC7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schadevergoeding worden teruggebracht tot 13 weken.</w:t>
      </w:r>
    </w:p>
    <w:p w14:paraId="58DF77C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Ten aanzien van salarissen, lonen en daarop drukkende sociale lasten, die verzekerde</w:t>
      </w:r>
    </w:p>
    <w:p w14:paraId="100278B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alsdan op grond van een wettelijke of contractuele verplichting dient door te betalen,</w:t>
      </w:r>
    </w:p>
    <w:p w14:paraId="49DCD3A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wordt de termijn van schadevergoeding gebracht op het aantal weken waarvoor</w:t>
      </w:r>
    </w:p>
    <w:p w14:paraId="37B06DB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verplichting tot doorbetaling bestaat met een maximum van 26 weken.</w:t>
      </w:r>
    </w:p>
    <w:p w14:paraId="066E846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6 Basis van schadevergoeding</w:t>
      </w:r>
    </w:p>
    <w:p w14:paraId="58D9A18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 het einde van de bedrijfsstilstand of -stoornis, doch uiterlijk aan het einde van de</w:t>
      </w:r>
    </w:p>
    <w:p w14:paraId="1A7938E9" w14:textId="2EEB31FB"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maximum termijn van schadevergoeding, zal worden vastgesteld wat de bedrijfsinkomsten</w:t>
      </w:r>
    </w:p>
    <w:p w14:paraId="1716D6E6" w14:textId="6A500268"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zouden zijn geweest, indien het voorval niet had plaatsgehad.</w:t>
      </w:r>
    </w:p>
    <w:p w14:paraId="623EF88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Hiertoe zullen als bedrijfsinkomsten, zo het voorval niet was geschied, worden</w:t>
      </w:r>
    </w:p>
    <w:p w14:paraId="24D1AE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aangenomen de bedrijfsinkomsten in de overeenkomstige periode van het aan het voorval</w:t>
      </w:r>
    </w:p>
    <w:p w14:paraId="1B2C0B8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voorafgaande jaar.</w:t>
      </w:r>
    </w:p>
    <w:p w14:paraId="03C2E2B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bijzondere omstandigheden de bedrijfsinkomsten voor of na het voorval hebben</w:t>
      </w:r>
    </w:p>
    <w:p w14:paraId="6680EB9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beïnvloed of zouden hebben beïnvloed indien het voorval niet had plaatsgehad, zal</w:t>
      </w:r>
    </w:p>
    <w:p w14:paraId="7ADBAB0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hiermede naar billijkheid worden rekening gehouden.</w:t>
      </w:r>
    </w:p>
    <w:p w14:paraId="583DAA0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 Omvang van de schadevergoeding</w:t>
      </w:r>
    </w:p>
    <w:p w14:paraId="50AF962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7.1 Verzekeraars vergoeden:</w:t>
      </w:r>
    </w:p>
    <w:p w14:paraId="7B1FE29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de bedrijfsschade, waartoe zal worden aangemerkt het verschil tussen de verwachte</w:t>
      </w:r>
    </w:p>
    <w:p w14:paraId="114533F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bedrijfsinkomsten zoals aangegeven in art. 6 en de bedrijfsinkomsten zoals deze</w:t>
      </w:r>
    </w:p>
    <w:p w14:paraId="26E86F7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gedurende de in voornoemd artikel bedoelde termijn werkelijk zijn geweest.</w:t>
      </w:r>
    </w:p>
    <w:p w14:paraId="3E08FA0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de extra bedrijfskosten.</w:t>
      </w:r>
    </w:p>
    <w:p w14:paraId="796DAC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uit dezen hoofde voortvloeiende verplichting van verzekeraars tot vergoeding van de</w:t>
      </w:r>
    </w:p>
    <w:p w14:paraId="7F6E34B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geleden bedrijfsschade en de gemaakte extra bedrijfskosten geldt tot ten hoogste de</w:t>
      </w:r>
    </w:p>
    <w:p w14:paraId="41E8D06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(eventueel overeenkomstig art. 2 aangepaste) verzekerde som.</w:t>
      </w:r>
    </w:p>
    <w:p w14:paraId="1B8FF8B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7.2 In aanvulling op het bepaalde in art. 7.1 geldt:</w:t>
      </w:r>
    </w:p>
    <w:p w14:paraId="7D45D45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7.2.1 indien gedurende de termijn van schadevergoeding bepaalde kosten verminderen of</w:t>
      </w:r>
    </w:p>
    <w:p w14:paraId="7AEF95C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ophouden verschuldigd te zijn als gevolg van het voorval, zal het bedrag van de geleden</w:t>
      </w:r>
    </w:p>
    <w:p w14:paraId="54519F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bedrijfsschade overeenkomstig worden verminderd.</w:t>
      </w:r>
    </w:p>
    <w:p w14:paraId="5A52728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7.2.2 overigens zal bij de vaststelling van de schadevergoeding elke wijziging in de gang van</w:t>
      </w:r>
    </w:p>
    <w:p w14:paraId="27FF9D9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zaken van het bedrijf in aanmerking worden genomen en met alle bijzondere of andere</w:t>
      </w:r>
    </w:p>
    <w:p w14:paraId="144CDAA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omstandigheden van het bedrijf naar billijkheid worden rekening gehouden.</w:t>
      </w:r>
    </w:p>
    <w:p w14:paraId="636D391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7.3 Schadevergoeding overeenkomstig art. 7.1 is slechts naar evenredigheid verschuldigd</w:t>
      </w:r>
    </w:p>
    <w:p w14:paraId="7034344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de (eventueel overeenkomstig art. 2 aangepaste) verzekerde som lager is dan het</w:t>
      </w:r>
    </w:p>
    <w:p w14:paraId="1DC714A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werkelijke verzekerde bedrijfsbelang onmiddellijk voor het voorval.</w:t>
      </w:r>
    </w:p>
    <w:p w14:paraId="796F809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8 Uitsluitingen</w:t>
      </w:r>
    </w:p>
    <w:p w14:paraId="45A3FBD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Deze verzekering sluit alle schadevergoeding uit met betrekking tot:</w:t>
      </w:r>
    </w:p>
    <w:p w14:paraId="3F02285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afschrijvingen op de door het voorval vernietigde zaken.</w:t>
      </w:r>
    </w:p>
    <w:p w14:paraId="50D1C63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boeten ten gevolge van contractbreuk.</w:t>
      </w:r>
    </w:p>
    <w:p w14:paraId="1AAE834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9 Afmakingscourtage</w:t>
      </w:r>
    </w:p>
    <w:p w14:paraId="754FB242" w14:textId="17BEDCD8" w:rsidR="009E2320" w:rsidRPr="005E2961" w:rsidRDefault="006F0749" w:rsidP="006F0749">
      <w:pPr>
        <w:pStyle w:val="Plattetekst"/>
        <w:spacing w:before="10"/>
        <w:rPr>
          <w:rFonts w:eastAsiaTheme="minorHAnsi"/>
          <w:lang w:val="nl-NL"/>
        </w:rPr>
      </w:pPr>
      <w:r w:rsidRPr="005E2961">
        <w:rPr>
          <w:rFonts w:eastAsiaTheme="minorHAnsi"/>
          <w:lang w:val="nl-NL"/>
        </w:rPr>
        <w:t>Boven de overeenkomstig art. 7 uit te keren schadebedragen dekt deze verzekering mede</w:t>
      </w:r>
    </w:p>
    <w:p w14:paraId="145FE5C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afmakingscourtage.</w:t>
      </w:r>
    </w:p>
    <w:p w14:paraId="3DFEDC8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Onder afmakingscourtage wordt verstaan het bedrag dat bij de </w:t>
      </w:r>
      <w:proofErr w:type="spellStart"/>
      <w:r w:rsidRPr="005E2961">
        <w:rPr>
          <w:rFonts w:eastAsiaTheme="minorHAnsi"/>
          <w:sz w:val="18"/>
          <w:szCs w:val="18"/>
          <w:lang w:val="nl-NL"/>
        </w:rPr>
        <w:t>schadeuitkering</w:t>
      </w:r>
      <w:proofErr w:type="spellEnd"/>
      <w:r w:rsidRPr="005E2961">
        <w:rPr>
          <w:rFonts w:eastAsiaTheme="minorHAnsi"/>
          <w:sz w:val="18"/>
          <w:szCs w:val="18"/>
          <w:lang w:val="nl-NL"/>
        </w:rPr>
        <w:t xml:space="preserve"> door de</w:t>
      </w:r>
    </w:p>
    <w:p w14:paraId="755F340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makelaars aan verzekerde in rekening pleegt te worden gebracht.</w:t>
      </w:r>
    </w:p>
    <w:p w14:paraId="605CF77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10 Voorschotbetaling(en)</w:t>
      </w:r>
    </w:p>
    <w:p w14:paraId="698D9BB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Zodra de expert(s) zich omtrent de grootte van het schadebedrag een voorlopig oordeel</w:t>
      </w:r>
    </w:p>
    <w:p w14:paraId="789BAA5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heeft (hebben) gevormd en verzekeraars hun verplichting tot schadevergoeding hebben</w:t>
      </w:r>
    </w:p>
    <w:p w14:paraId="06E3F8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erkend, zullen deze laatsten verplicht zijn (een) voorschotbetaling(en) te doen.</w:t>
      </w:r>
    </w:p>
    <w:p w14:paraId="72B28F9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11 Regres</w:t>
      </w:r>
    </w:p>
    <w:p w14:paraId="473C1F0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Verzekeraars verklaren, in de gevallen waarin zij verhaal krachtens de wet op derden</w:t>
      </w:r>
    </w:p>
    <w:p w14:paraId="6880055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uitoefenen, te zullen handelen overeenkomstig de regels gesteld in het bindend besluit</w:t>
      </w:r>
    </w:p>
    <w:p w14:paraId="125AEA9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regres van de Vereniging van Brandassuradeuren in Nederland.</w:t>
      </w:r>
    </w:p>
    <w:p w14:paraId="44E5D3C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geval er sprake is van een mogelijkheid tot verhaal van verzekeraars op één of</w:t>
      </w:r>
    </w:p>
    <w:p w14:paraId="3FFB6DD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meerdere tot hetzelfde concern als verzekerde behorende schade veroorzakende derde(n),</w:t>
      </w:r>
    </w:p>
    <w:p w14:paraId="3B0C4272"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5EE5EEE4" w14:textId="77777777" w:rsidR="00F72545" w:rsidRDefault="00F72545" w:rsidP="006F0749">
      <w:pPr>
        <w:widowControl/>
        <w:adjustRightInd w:val="0"/>
        <w:rPr>
          <w:rFonts w:eastAsiaTheme="minorHAnsi"/>
          <w:sz w:val="18"/>
          <w:szCs w:val="18"/>
          <w:lang w:val="nl-NL"/>
        </w:rPr>
      </w:pPr>
    </w:p>
    <w:p w14:paraId="4F2434D9" w14:textId="77777777" w:rsidR="00F72545" w:rsidRDefault="00F72545" w:rsidP="006F0749">
      <w:pPr>
        <w:widowControl/>
        <w:adjustRightInd w:val="0"/>
        <w:rPr>
          <w:rFonts w:eastAsiaTheme="minorHAnsi"/>
          <w:sz w:val="18"/>
          <w:szCs w:val="18"/>
          <w:lang w:val="nl-NL"/>
        </w:rPr>
      </w:pPr>
    </w:p>
    <w:p w14:paraId="2BB18914" w14:textId="360A95DE"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zullen verzekeraars geheel afzien van hun verhaalsrechten.</w:t>
      </w:r>
    </w:p>
    <w:p w14:paraId="54E4920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het bindend besluit niet kan worden ingeroepen nemen verzekeraars in afwijking</w:t>
      </w:r>
    </w:p>
    <w:p w14:paraId="5FC3784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van art. 7:962 lid 3 tweede zin BW geen regres op verzekeringnemer en/of verzekerde,</w:t>
      </w:r>
    </w:p>
    <w:p w14:paraId="68EB06A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tenzij verzekeringnemer en/of verzekerde de schade heeft/hebben veroorzaakt met opzet</w:t>
      </w:r>
    </w:p>
    <w:p w14:paraId="1B6BF97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de zin van de onderhavige verzekering.</w:t>
      </w:r>
    </w:p>
    <w:p w14:paraId="184ECD5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12 Opgave te verzekeren som. </w:t>
      </w:r>
      <w:proofErr w:type="spellStart"/>
      <w:r w:rsidRPr="005E2961">
        <w:rPr>
          <w:rFonts w:eastAsiaTheme="minorHAnsi"/>
          <w:sz w:val="18"/>
          <w:szCs w:val="18"/>
          <w:lang w:val="nl-NL"/>
        </w:rPr>
        <w:t>Naverrekening</w:t>
      </w:r>
      <w:proofErr w:type="spellEnd"/>
    </w:p>
    <w:p w14:paraId="2228141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12.1 Zo spoedig mogelijk aan het begin van elk verzekeringsjaar zal door verzekerde aan</w:t>
      </w:r>
    </w:p>
    <w:p w14:paraId="7696900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een opgave worden verstrekt van het verwachte bedrijfsbelang voor dit</w:t>
      </w:r>
    </w:p>
    <w:p w14:paraId="091FBA0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nieuwe verzekeringsjaar.</w:t>
      </w:r>
    </w:p>
    <w:p w14:paraId="212F760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basis van deze opgave zal de voorschotpremie voor het nieuwe verzekeringsjaar</w:t>
      </w:r>
    </w:p>
    <w:p w14:paraId="0503B662" w14:textId="7BC76B02" w:rsidR="00563C7C" w:rsidRDefault="006F0749" w:rsidP="006F0749">
      <w:pPr>
        <w:widowControl/>
        <w:adjustRightInd w:val="0"/>
        <w:rPr>
          <w:rFonts w:eastAsiaTheme="minorHAnsi"/>
          <w:sz w:val="18"/>
          <w:szCs w:val="18"/>
          <w:lang w:val="nl-NL"/>
        </w:rPr>
      </w:pPr>
      <w:r w:rsidRPr="005E2961">
        <w:rPr>
          <w:rFonts w:eastAsiaTheme="minorHAnsi"/>
          <w:sz w:val="18"/>
          <w:szCs w:val="18"/>
          <w:lang w:val="nl-NL"/>
        </w:rPr>
        <w:t>worden vastgesteld.</w:t>
      </w:r>
    </w:p>
    <w:p w14:paraId="247F34D1" w14:textId="67F3A42F"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12.2 Zo spoedig mogelijk na het einde van elk verzekeringsjaar zal door verzekerde aan</w:t>
      </w:r>
    </w:p>
    <w:p w14:paraId="3F19EA6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een verklaring worden verstrekt van een wettelijk bevoegde accountant,</w:t>
      </w:r>
    </w:p>
    <w:p w14:paraId="6041446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waarin het werkelijke bedrijfsbelang (incluis de eventueel geleden bedrijfsschade) over het</w:t>
      </w:r>
    </w:p>
    <w:p w14:paraId="42EA3A5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afgelopen verzekeringsjaar is vastgelegd.</w:t>
      </w:r>
    </w:p>
    <w:p w14:paraId="2ECC554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12.3 Wanneer het werkelijke bedrijfsbelang meer of minder mocht blijken te zijn dan de</w:t>
      </w:r>
    </w:p>
    <w:p w14:paraId="6FEF3C9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som, vindt bijbetaling respectievelijk restitutie van premie plaats over het</w:t>
      </w:r>
    </w:p>
    <w:p w14:paraId="47F4132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verschil tussen die bedragen, en wel op basis van de geldende jaarpremie.</w:t>
      </w:r>
    </w:p>
    <w:p w14:paraId="798F456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zover een suppletiepremie is verschuldigd, zal de berekening hiervan geschieden met</w:t>
      </w:r>
    </w:p>
    <w:p w14:paraId="0865C3BB" w14:textId="77777777" w:rsidR="006F0749" w:rsidRPr="005E2961" w:rsidRDefault="006F0749" w:rsidP="006F0749">
      <w:pPr>
        <w:widowControl/>
        <w:adjustRightInd w:val="0"/>
        <w:rPr>
          <w:rFonts w:eastAsiaTheme="minorHAnsi"/>
          <w:sz w:val="18"/>
          <w:szCs w:val="18"/>
          <w:lang w:val="nl-NL"/>
        </w:rPr>
      </w:pPr>
      <w:proofErr w:type="spellStart"/>
      <w:r w:rsidRPr="005E2961">
        <w:rPr>
          <w:rFonts w:eastAsiaTheme="minorHAnsi"/>
          <w:sz w:val="18"/>
          <w:szCs w:val="18"/>
          <w:lang w:val="nl-NL"/>
        </w:rPr>
        <w:t>inachtname</w:t>
      </w:r>
      <w:proofErr w:type="spellEnd"/>
      <w:r w:rsidRPr="005E2961">
        <w:rPr>
          <w:rFonts w:eastAsiaTheme="minorHAnsi"/>
          <w:sz w:val="18"/>
          <w:szCs w:val="18"/>
          <w:lang w:val="nl-NL"/>
        </w:rPr>
        <w:t xml:space="preserve"> van het in art. 2 bedoelde maximum bedrag.</w:t>
      </w:r>
    </w:p>
    <w:p w14:paraId="43128B9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maximum bedrag waarover restitutie van premie zal worden verleend, wordt hierbij</w:t>
      </w:r>
    </w:p>
    <w:p w14:paraId="34A7921E" w14:textId="2C08C829"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beperkt tot 30% van de gedurende de desbetreffende termijn verzekerde som.</w:t>
      </w:r>
    </w:p>
    <w:p w14:paraId="6DC1FB4F" w14:textId="3089E1C8"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 Bekendheid met het risico. Verandering van het risico</w:t>
      </w:r>
    </w:p>
    <w:p w14:paraId="45D308A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13.1 Verzekeraars verklaren zich met het risico ten tijde van het begin van deze verzekering</w:t>
      </w:r>
    </w:p>
    <w:p w14:paraId="4C009BC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zonder enig voorbehoud volkomen bekend.</w:t>
      </w:r>
    </w:p>
    <w:p w14:paraId="4E66083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13.2 Verzekerde heeft de vrijheid wijzigingen in het risico te bewerkstelligen, zoals door</w:t>
      </w:r>
    </w:p>
    <w:p w14:paraId="3B55689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bijbouw, verbouwing (w.o. wijziging van bouwaard), verplaatsing en/of vervanging van de</w:t>
      </w:r>
    </w:p>
    <w:p w14:paraId="569B31F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inhoud, wijziging in de te verrichten handelingen, werkzaamheden, bestemming, enz.</w:t>
      </w:r>
    </w:p>
    <w:p w14:paraId="1AD7BB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een wijziging als vorenbedoeld leidt tot een situatie waardoor - had deze situatie bij</w:t>
      </w:r>
    </w:p>
    <w:p w14:paraId="613D118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begin van deze verzekering bestaan - een andere premie zou hebben gegolden, zal die</w:t>
      </w:r>
    </w:p>
    <w:p w14:paraId="7ED5F08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premie opnieuw moeten worden vastgesteld en zal een aanvullende premie zijn</w:t>
      </w:r>
    </w:p>
    <w:p w14:paraId="7078993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verschuldigd respectievelijk restitutie van premie worden verleend, te rekenen vanaf het</w:t>
      </w:r>
    </w:p>
    <w:p w14:paraId="5D9AEC0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ogenblik van de wijziging.</w:t>
      </w:r>
    </w:p>
    <w:p w14:paraId="1B5ED8E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13.3 De bij het begin van deze verzekering aanwezige respectievelijk gedurende de looptijd</w:t>
      </w:r>
    </w:p>
    <w:p w14:paraId="2E424E06" w14:textId="5FB37DBA" w:rsidR="006F0749" w:rsidRPr="00712F7A" w:rsidRDefault="006F0749" w:rsidP="005E2961">
      <w:pPr>
        <w:pStyle w:val="Plattetekst"/>
        <w:spacing w:before="10"/>
        <w:rPr>
          <w:lang w:val="nl-NL"/>
        </w:rPr>
      </w:pPr>
      <w:r w:rsidRPr="005E2961">
        <w:rPr>
          <w:rFonts w:eastAsiaTheme="minorHAnsi"/>
          <w:lang w:val="nl-NL"/>
        </w:rPr>
        <w:t>hiervan aangeschafte brandblusmiddelen dienen aanwezig te blijven en in behoorlijk</w:t>
      </w:r>
    </w:p>
    <w:p w14:paraId="46F8B69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werkvaardige toestand te worden gehouden.</w:t>
      </w:r>
    </w:p>
    <w:p w14:paraId="4E8175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13.4 Onverschillig welke de belendingen en hun aard of gebruik zijn of zullen worden.</w:t>
      </w:r>
    </w:p>
    <w:p w14:paraId="5781D33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14 Mededelingen</w:t>
      </w:r>
    </w:p>
    <w:p w14:paraId="2A92082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Alle mededelingen die verzekerde en verzekeraars aan elkaar dienen of wensen te doen</w:t>
      </w:r>
    </w:p>
    <w:p w14:paraId="3F4EB79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gelden eveneens als gedaan zodra deze ter kennis van Aon zijn gebracht.</w:t>
      </w:r>
    </w:p>
    <w:p w14:paraId="49E5573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Mededelingen aan verzekeringnemer kunnen door Aon rechtsgeldig worden gedaan aan</w:t>
      </w:r>
    </w:p>
    <w:p w14:paraId="7E4FF0D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het bij haar </w:t>
      </w:r>
      <w:proofErr w:type="spellStart"/>
      <w:r w:rsidRPr="005E2961">
        <w:rPr>
          <w:rFonts w:eastAsiaTheme="minorHAnsi"/>
          <w:sz w:val="18"/>
          <w:szCs w:val="18"/>
          <w:lang w:val="nl-NL"/>
        </w:rPr>
        <w:t>laatstbekende</w:t>
      </w:r>
      <w:proofErr w:type="spellEnd"/>
      <w:r w:rsidRPr="005E2961">
        <w:rPr>
          <w:rFonts w:eastAsiaTheme="minorHAnsi"/>
          <w:sz w:val="18"/>
          <w:szCs w:val="18"/>
          <w:lang w:val="nl-NL"/>
        </w:rPr>
        <w:t xml:space="preserve"> adres van verzekeringnemer.</w:t>
      </w:r>
    </w:p>
    <w:p w14:paraId="5BD808E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 Betalingsverkeer</w:t>
      </w:r>
    </w:p>
    <w:p w14:paraId="09D97B6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 Premies en overige verschuldigde bedragen</w:t>
      </w:r>
    </w:p>
    <w:p w14:paraId="775EF15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15.1.1 Aon heeft zich tegenover verzekeraars tot betaling van de verschuldigde premies en</w:t>
      </w:r>
    </w:p>
    <w:p w14:paraId="105D337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overige verschuldigde bedragen (hierna te samen te noemen: premies) als eigen schuld</w:t>
      </w:r>
    </w:p>
    <w:p w14:paraId="628BC06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verbonden en wordt deswege in rekening-courant belast voor de verschuldigde premies.</w:t>
      </w:r>
    </w:p>
    <w:p w14:paraId="26622D4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15.1.2 Verzekeringnemer is gehouden de premies aan Aon te voldoen. Ingeval de verzekering via</w:t>
      </w:r>
    </w:p>
    <w:p w14:paraId="1F6EE2A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een tweede tussenpersoon is gesloten en de verzekeringnemer aan deze heeft betaald, is</w:t>
      </w:r>
    </w:p>
    <w:p w14:paraId="7BFA7B9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verzekeringnemer door deze betaling tegenover Aon eerst wettig gekweten, wanneer</w:t>
      </w:r>
    </w:p>
    <w:p w14:paraId="5364E01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tweede tussenpersoon aan Aon de premies heeft afgedragen.</w:t>
      </w:r>
    </w:p>
    <w:p w14:paraId="5FF4E8A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15.1.3 De verzekeringnemer is tegenover verzekeraars wettig gekweten voor zover hij de premies</w:t>
      </w:r>
    </w:p>
    <w:p w14:paraId="518D5D6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 Aon heeft voldaan.</w:t>
      </w:r>
    </w:p>
    <w:p w14:paraId="3744138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15.1.4 De in lid 15.1.1 bedoelde verplichting van Aon tot betaling van premies als eigen schuld</w:t>
      </w:r>
    </w:p>
    <w:p w14:paraId="49ACF75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bestaat niet ten aanzien van de premies die de verzekeringnemer verschuldigd wordt na</w:t>
      </w:r>
    </w:p>
    <w:p w14:paraId="0B9A407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moment waarop Aon aan de verzekeraars heeft meegedeeld dat zij het krediet aan de</w:t>
      </w:r>
    </w:p>
    <w:p w14:paraId="37A6F57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heeft opgezegd.</w:t>
      </w:r>
    </w:p>
    <w:p w14:paraId="1B2465F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 Schadepenningen en premierestituties</w:t>
      </w:r>
    </w:p>
    <w:p w14:paraId="5E69BA3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15.2.1 Verzekeraars crediteren Aon in rekening-courant voor de door verzekeraars verschuldigde</w:t>
      </w:r>
    </w:p>
    <w:p w14:paraId="1919638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schadepenningen en premierestituties.</w:t>
      </w:r>
    </w:p>
    <w:p w14:paraId="7E0C684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15.2.2 Aon zal de schadepenningen en premierestituties aan de rechthebbende(n) afdragen; ter</w:t>
      </w:r>
    </w:p>
    <w:p w14:paraId="3D08EF5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zake van deze afdracht is Aon tot niet meer gehouden dan tot betaling van het saldo dat</w:t>
      </w:r>
    </w:p>
    <w:p w14:paraId="1AD1BE9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resteert na verrekening van deze schadepenningen en premierestituties met ten tijde van</w:t>
      </w:r>
    </w:p>
    <w:p w14:paraId="7B8930E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het ontstaan van de </w:t>
      </w:r>
      <w:proofErr w:type="spellStart"/>
      <w:r w:rsidRPr="005E2961">
        <w:rPr>
          <w:rFonts w:eastAsiaTheme="minorHAnsi"/>
          <w:sz w:val="18"/>
          <w:szCs w:val="18"/>
          <w:lang w:val="nl-NL"/>
        </w:rPr>
        <w:t>afdrachtverplichting</w:t>
      </w:r>
      <w:proofErr w:type="spellEnd"/>
      <w:r w:rsidRPr="005E2961">
        <w:rPr>
          <w:rFonts w:eastAsiaTheme="minorHAnsi"/>
          <w:sz w:val="18"/>
          <w:szCs w:val="18"/>
          <w:lang w:val="nl-NL"/>
        </w:rPr>
        <w:t xml:space="preserve"> al of niet opeisbare vorderingen uit hoofde van</w:t>
      </w:r>
    </w:p>
    <w:p w14:paraId="5925A81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welke verzekering ook. Deze verrekening vindt van rechtswege plaats.</w:t>
      </w:r>
    </w:p>
    <w:p w14:paraId="14AD7D2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15.2.3 Verzekeraars zullen door de betaling van Aon aan de rechthebbende zijn gekweten, zodra</w:t>
      </w:r>
    </w:p>
    <w:p w14:paraId="15AEC072"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7B58929D" w14:textId="77777777" w:rsidR="00F72545" w:rsidRDefault="00F72545" w:rsidP="006F0749">
      <w:pPr>
        <w:widowControl/>
        <w:adjustRightInd w:val="0"/>
        <w:rPr>
          <w:rFonts w:eastAsiaTheme="minorHAnsi"/>
          <w:sz w:val="18"/>
          <w:szCs w:val="18"/>
          <w:lang w:val="nl-NL"/>
        </w:rPr>
      </w:pPr>
    </w:p>
    <w:p w14:paraId="0CCDED84" w14:textId="77777777" w:rsidR="00F72545" w:rsidRDefault="00F72545" w:rsidP="006F0749">
      <w:pPr>
        <w:widowControl/>
        <w:adjustRightInd w:val="0"/>
        <w:rPr>
          <w:rFonts w:eastAsiaTheme="minorHAnsi"/>
          <w:sz w:val="18"/>
          <w:szCs w:val="18"/>
          <w:lang w:val="nl-NL"/>
        </w:rPr>
      </w:pPr>
    </w:p>
    <w:p w14:paraId="5EA70700" w14:textId="0FFD8B19"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de schade-uitkering door de rechthebbende zal zijn ontvangen, respectievelijk met hem zal</w:t>
      </w:r>
    </w:p>
    <w:p w14:paraId="48C46FE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zijn verrekend in overeenstemming met de wet dan wel een tussen hem en Aon</w:t>
      </w:r>
    </w:p>
    <w:p w14:paraId="3306CAA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bestaande regeling.</w:t>
      </w:r>
    </w:p>
    <w:p w14:paraId="2698AC8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15.2.4 Indien de verzekeraars de schadepenningen hebben betaald aan Aon en Aon in gebreke</w:t>
      </w:r>
    </w:p>
    <w:p w14:paraId="4A1E89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blijft om deze aan de rechthebbende door te betalen, kunnen verzekeraars de</w:t>
      </w:r>
    </w:p>
    <w:p w14:paraId="1099A5D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schadepenningen en premierestituties van Aon terugvorderen indien zij tot hernieuwde</w:t>
      </w:r>
    </w:p>
    <w:p w14:paraId="717BE23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betaling worden aangesproken door de rechthebbende.</w:t>
      </w:r>
    </w:p>
    <w:p w14:paraId="38A1A81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15.2.5 Indien Aon de van verzekeraars ontvangen schadepenningen en premierestituties heeft</w:t>
      </w:r>
    </w:p>
    <w:p w14:paraId="2CBAC4B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doorbetaald aan de tweede tussenpersoon, maar deze laatste in gebreke blijft voor</w:t>
      </w:r>
    </w:p>
    <w:p w14:paraId="141A519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doorbetaling zorg te dragen, zal Aon de schadepenningen en premierestituties van de</w:t>
      </w:r>
    </w:p>
    <w:p w14:paraId="50B8D9E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tweede tussenpersoon kunnen terugvorderen indien Aon hetzij door de rechthebbende</w:t>
      </w:r>
    </w:p>
    <w:p w14:paraId="6891AB1A" w14:textId="4D91A54A" w:rsidR="00563C7C"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wordt aangesproken tot rechtstreekse betaling, hetzij de verzekeraars die</w:t>
      </w:r>
    </w:p>
    <w:p w14:paraId="4F42C5C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schadepenningen en premierestituties van Aon terugvorderen, zoals in dit lid voorzien.</w:t>
      </w:r>
    </w:p>
    <w:p w14:paraId="4FA92CC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15.3 Betaling en krediet</w:t>
      </w:r>
    </w:p>
    <w:p w14:paraId="2827492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Onverminderd de verplichting van verzekeringnemer tot betaling van de verschuldigde</w:t>
      </w:r>
    </w:p>
    <w:p w14:paraId="7F86DA88" w14:textId="77777777" w:rsidR="005E2961" w:rsidRPr="005E2961" w:rsidRDefault="006F0749" w:rsidP="005E2961">
      <w:pPr>
        <w:widowControl/>
        <w:adjustRightInd w:val="0"/>
        <w:rPr>
          <w:rFonts w:eastAsiaTheme="minorHAnsi"/>
          <w:sz w:val="18"/>
          <w:szCs w:val="18"/>
          <w:lang w:val="nl-NL"/>
        </w:rPr>
      </w:pPr>
      <w:r w:rsidRPr="005E2961">
        <w:rPr>
          <w:rFonts w:eastAsiaTheme="minorHAnsi"/>
          <w:sz w:val="18"/>
          <w:szCs w:val="18"/>
          <w:lang w:val="nl-NL"/>
        </w:rPr>
        <w:t>premies aan Aon zal deze verzekering slechts van kracht zijn voor de termijn waarvoor de</w:t>
      </w:r>
    </w:p>
    <w:p w14:paraId="1F332F96" w14:textId="737A9D0C" w:rsidR="006F0749" w:rsidRPr="005E2961" w:rsidRDefault="006F0749" w:rsidP="005E2961">
      <w:pPr>
        <w:widowControl/>
        <w:adjustRightInd w:val="0"/>
        <w:rPr>
          <w:rFonts w:eastAsiaTheme="minorHAnsi"/>
          <w:lang w:val="nl-NL"/>
        </w:rPr>
      </w:pPr>
      <w:r w:rsidRPr="005E2961">
        <w:rPr>
          <w:rFonts w:eastAsiaTheme="minorHAnsi"/>
          <w:sz w:val="18"/>
          <w:szCs w:val="18"/>
          <w:lang w:val="nl-NL"/>
        </w:rPr>
        <w:t>premies aan Aon zijn betaald c.q. voor de termijn waarvoor Aon verzekeringnemer krediet</w:t>
      </w:r>
    </w:p>
    <w:p w14:paraId="07F1E87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heeft verleend. Verzekeringnemer zal bij de interpretatie hiervan worden geacht krediet te</w:t>
      </w:r>
    </w:p>
    <w:p w14:paraId="6670C3D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hebben gehad, tenzij hem dit uitdrukkelijk is opgezegd.</w:t>
      </w:r>
    </w:p>
    <w:p w14:paraId="0F163DC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15.4 Tussentijdse beëindiging bij niet-betaling</w:t>
      </w:r>
    </w:p>
    <w:p w14:paraId="634C4B3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Door het aangaan van de verzekering machtigt de verzekeringnemer Aon onherroepelijk</w:t>
      </w:r>
    </w:p>
    <w:p w14:paraId="00ED591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om verzekeraars tussentijds van hun verplichtingen uit hoofde van deze verzekering te</w:t>
      </w:r>
    </w:p>
    <w:p w14:paraId="572A42D8" w14:textId="134BE785" w:rsidR="00853C46" w:rsidRDefault="006F0749" w:rsidP="006F0749">
      <w:pPr>
        <w:widowControl/>
        <w:adjustRightInd w:val="0"/>
        <w:rPr>
          <w:rFonts w:eastAsiaTheme="minorHAnsi"/>
          <w:sz w:val="18"/>
          <w:szCs w:val="18"/>
          <w:lang w:val="nl-NL"/>
        </w:rPr>
      </w:pPr>
      <w:r w:rsidRPr="005E2961">
        <w:rPr>
          <w:rFonts w:eastAsiaTheme="minorHAnsi"/>
          <w:sz w:val="18"/>
          <w:szCs w:val="18"/>
          <w:lang w:val="nl-NL"/>
        </w:rPr>
        <w:t>ontslaan, indien de verzekeringnemer of de tweede tussenpersoon, ingeval deze</w:t>
      </w:r>
    </w:p>
    <w:p w14:paraId="58692FF9" w14:textId="073A004D"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 via deze tweede tussenpersoon is gesloten, nalaat de verschuldigde premies</w:t>
      </w:r>
    </w:p>
    <w:p w14:paraId="56623AA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 Aon te voldoen. Aon zal verzekeraars niet van hun verplichting ontslaan zonder</w:t>
      </w:r>
    </w:p>
    <w:p w14:paraId="117052D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verzekeringnemer van te voren van haar voornemen in kennis te hebben gesteld.</w:t>
      </w:r>
    </w:p>
    <w:p w14:paraId="1D26AA7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15.5 Verruiming begrip verzekeringnemer</w:t>
      </w:r>
    </w:p>
    <w:p w14:paraId="6F6779F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een ander dan de verzekeringnemer de premies is verschuldigd wordt die ander</w:t>
      </w:r>
    </w:p>
    <w:p w14:paraId="6FBDE80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 de toepassing van lid 15.1 t/m 15.4 mede als verzekeringnemer beschouwd.</w:t>
      </w:r>
    </w:p>
    <w:p w14:paraId="637BD19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 Acceptatie via gevolmachtigden</w:t>
      </w:r>
    </w:p>
    <w:p w14:paraId="2023DDA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16.1 Voor zover acceptatie via gevolmachtigden heeft plaatsgevonden, verklaren deze dat zij</w:t>
      </w:r>
    </w:p>
    <w:p w14:paraId="1AFC178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hebben getekend voor de verzekeraars en de voor dezen geaccepteerde aandelen, zoals</w:t>
      </w:r>
    </w:p>
    <w:p w14:paraId="5420770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die zijn vermeld en gespecificeerd in de door de gevolmachtigden bij de Coöperatieve</w:t>
      </w:r>
    </w:p>
    <w:p w14:paraId="7C833C9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Vereniging Nederlandse Assurantie Beurs </w:t>
      </w:r>
      <w:proofErr w:type="spellStart"/>
      <w:r w:rsidRPr="005E2961">
        <w:rPr>
          <w:rFonts w:eastAsiaTheme="minorHAnsi"/>
          <w:sz w:val="18"/>
          <w:szCs w:val="18"/>
          <w:lang w:val="nl-NL"/>
        </w:rPr>
        <w:t>b.a.</w:t>
      </w:r>
      <w:proofErr w:type="spellEnd"/>
      <w:r w:rsidRPr="005E2961">
        <w:rPr>
          <w:rFonts w:eastAsiaTheme="minorHAnsi"/>
          <w:sz w:val="18"/>
          <w:szCs w:val="18"/>
          <w:lang w:val="nl-NL"/>
        </w:rPr>
        <w:t xml:space="preserve"> (CVNAB) gedeponeerde verdelingsopgaven.</w:t>
      </w:r>
    </w:p>
    <w:p w14:paraId="51B7EF5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16.2 Voor zover de betrokken verzekeraars en de voor dezen geaccepteerde aandelen niet in</w:t>
      </w:r>
    </w:p>
    <w:p w14:paraId="1865433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zijn vermeld wordt desgevraagd door de in het eerste lid genoemde</w:t>
      </w:r>
    </w:p>
    <w:p w14:paraId="7FD00BF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Coöperatieve Vereniging aan belanghebbenden een opgave van die verzekeraars en hun</w:t>
      </w:r>
    </w:p>
    <w:p w14:paraId="6B68CA8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aandelen verstrekt.</w:t>
      </w:r>
    </w:p>
    <w:p w14:paraId="2E2F04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16.3 De belanghebbenden kunnen zich voor het verkrijgen van de in het tweede lid bedoelde</w:t>
      </w:r>
    </w:p>
    <w:p w14:paraId="5CBB1A3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opgave eveneens tot Aon Nederland wenden.</w:t>
      </w:r>
    </w:p>
    <w:p w14:paraId="10E8E83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17 Overige bepalingen</w:t>
      </w:r>
    </w:p>
    <w:p w14:paraId="5220C5E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overige in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van toepassing verklaarde verzekeringsvoorwaarden zijn naar</w:t>
      </w:r>
    </w:p>
    <w:p w14:paraId="4E55969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analogie van toepassing.</w:t>
      </w:r>
    </w:p>
    <w:p w14:paraId="741B9C86" w14:textId="77777777" w:rsidR="005E2961" w:rsidRPr="005E2961" w:rsidRDefault="005E2961" w:rsidP="006F0749">
      <w:pPr>
        <w:widowControl/>
        <w:adjustRightInd w:val="0"/>
        <w:rPr>
          <w:rFonts w:eastAsiaTheme="minorHAnsi"/>
          <w:sz w:val="18"/>
          <w:szCs w:val="18"/>
          <w:lang w:val="nl-NL"/>
        </w:rPr>
      </w:pPr>
    </w:p>
    <w:p w14:paraId="447F3756" w14:textId="41E7C920"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BM061-030/4 AUTOMATISCHE DEKKING</w:t>
      </w:r>
    </w:p>
    <w:p w14:paraId="5F7AAA3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Omvang van de dekking</w:t>
      </w:r>
    </w:p>
    <w:p w14:paraId="7FE10739"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Met inachtneming van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maxima voor de daarvoor genoemde</w:t>
      </w:r>
    </w:p>
    <w:p w14:paraId="76DF1096" w14:textId="77777777" w:rsidR="006F0749" w:rsidRPr="005E2961" w:rsidRDefault="006F0749" w:rsidP="006F0749">
      <w:pPr>
        <w:widowControl/>
        <w:adjustRightInd w:val="0"/>
        <w:rPr>
          <w:rFonts w:eastAsiaTheme="minorHAnsi"/>
          <w:sz w:val="18"/>
          <w:szCs w:val="18"/>
          <w:lang w:val="nl-NL"/>
        </w:rPr>
      </w:pP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dekt deze verzekering:</w:t>
      </w:r>
    </w:p>
    <w:p w14:paraId="668C467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1.1 investeringen op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locaties</w:t>
      </w:r>
    </w:p>
    <w:p w14:paraId="2E7967A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 locaties die binnen het lopende verzekeringsjaar nieuw zijn verworven, voor zover deze</w:t>
      </w:r>
    </w:p>
    <w:p w14:paraId="028A52A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vallen binnen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omschrijving van de bestemming en de</w:t>
      </w:r>
    </w:p>
    <w:p w14:paraId="0F909F9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bouwaard en gelegen zijn binnen de landen waarin de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genoemde locaties</w:t>
      </w:r>
    </w:p>
    <w:p w14:paraId="3A481B8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gevestigd zijn;</w:t>
      </w:r>
    </w:p>
    <w:p w14:paraId="7B561F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 waardeverandering, voor zover van toepassing.</w:t>
      </w:r>
    </w:p>
    <w:p w14:paraId="31FFA62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Verstrekken van opgaven</w:t>
      </w:r>
    </w:p>
    <w:p w14:paraId="379724F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2.1 Met betrekking tot gebouwen, bedrijfsuitrusting/inventaris dient verzekerde uiterlijk binnen</w:t>
      </w:r>
    </w:p>
    <w:p w14:paraId="3C7264B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drie maanden na iedere premievervaldatum een opgave te verstrekken:</w:t>
      </w:r>
    </w:p>
    <w:p w14:paraId="0B8F58F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 van de per die datum te verzekeren bedragen voor de betreffende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of</w:t>
      </w:r>
    </w:p>
    <w:p w14:paraId="1553C47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van de investeringen en desinvesteringen gedurende het verstreken verzekeringsjaar</w:t>
      </w:r>
    </w:p>
    <w:p w14:paraId="49A48B1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De oorspronkelijk verzekerde bedragen voor deze </w:t>
      </w:r>
      <w:proofErr w:type="spellStart"/>
      <w:r w:rsidRPr="005E2961">
        <w:rPr>
          <w:rFonts w:eastAsiaTheme="minorHAnsi"/>
          <w:sz w:val="18"/>
          <w:szCs w:val="18"/>
          <w:lang w:val="nl-NL"/>
        </w:rPr>
        <w:t>gevaarsobjecten</w:t>
      </w:r>
      <w:proofErr w:type="spellEnd"/>
      <w:r w:rsidRPr="005E2961">
        <w:rPr>
          <w:rFonts w:eastAsiaTheme="minorHAnsi"/>
          <w:sz w:val="18"/>
          <w:szCs w:val="18"/>
          <w:lang w:val="nl-NL"/>
        </w:rPr>
        <w:t xml:space="preserve"> worden</w:t>
      </w:r>
    </w:p>
    <w:p w14:paraId="4879530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vermeerderd/verminderd met de investeringen respectievelijk desinvesteringen en</w:t>
      </w:r>
    </w:p>
    <w:p w14:paraId="7173845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 xml:space="preserve">vervolgens, </w:t>
      </w:r>
      <w:proofErr w:type="spellStart"/>
      <w:r w:rsidRPr="005E2961">
        <w:rPr>
          <w:rFonts w:eastAsiaTheme="minorHAnsi"/>
          <w:sz w:val="18"/>
          <w:szCs w:val="18"/>
          <w:lang w:val="nl-NL"/>
        </w:rPr>
        <w:t>voorzover</w:t>
      </w:r>
      <w:proofErr w:type="spellEnd"/>
      <w:r w:rsidRPr="005E2961">
        <w:rPr>
          <w:rFonts w:eastAsiaTheme="minorHAnsi"/>
          <w:sz w:val="18"/>
          <w:szCs w:val="18"/>
          <w:lang w:val="nl-NL"/>
        </w:rPr>
        <w:t xml:space="preserve"> van toepassing aan de hand van de respectievelijke indexclausules</w:t>
      </w:r>
    </w:p>
    <w:p w14:paraId="77A9ECE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aangepast.</w:t>
      </w:r>
    </w:p>
    <w:p w14:paraId="519F899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2.2 Met betrekking tot goederen, indien van toepassing, dient verzekerde uiterlijk binnen drie</w:t>
      </w:r>
    </w:p>
    <w:p w14:paraId="706EF9F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maanden na iedere premievervaldatum een opgave te verstrekken van de per die datum te</w:t>
      </w:r>
    </w:p>
    <w:p w14:paraId="6C785FD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verzekeren bedragen voor de betreffende goederen.</w:t>
      </w:r>
    </w:p>
    <w:p w14:paraId="3DFA8352"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610145D2" w14:textId="1BC4C2E4"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Verzuimen of vergissingen</w:t>
      </w:r>
    </w:p>
    <w:p w14:paraId="08E0623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zullen zich in geval van schade niet beroepen op te goeder trouw gemaakte</w:t>
      </w:r>
    </w:p>
    <w:p w14:paraId="23253C3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verzuimen of vergissingen.</w:t>
      </w:r>
    </w:p>
    <w:p w14:paraId="6683C81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Zodra een verzuim of vergissing wordt geconstateerd, zal verzekeringnemer dit aan</w:t>
      </w:r>
    </w:p>
    <w:p w14:paraId="68A030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melden, waarna de laatst verstrekte opgave zal worden gecorrigeerd.</w:t>
      </w:r>
    </w:p>
    <w:p w14:paraId="73C6C123" w14:textId="77777777" w:rsidR="005E2961" w:rsidRPr="005E2961" w:rsidRDefault="005E2961" w:rsidP="006F0749">
      <w:pPr>
        <w:widowControl/>
        <w:adjustRightInd w:val="0"/>
        <w:rPr>
          <w:rFonts w:eastAsiaTheme="minorHAnsi"/>
          <w:sz w:val="18"/>
          <w:szCs w:val="18"/>
          <w:lang w:val="nl-NL"/>
        </w:rPr>
      </w:pPr>
    </w:p>
    <w:p w14:paraId="647D6B36" w14:textId="25BD8C94"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BC031-032/3 INDEXERING BEDRIJFSUITRUSTING/INVENTARIS</w:t>
      </w:r>
    </w:p>
    <w:p w14:paraId="3A86D3A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 Daar waar dit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is aangegeven wordt het voor de</w:t>
      </w:r>
    </w:p>
    <w:p w14:paraId="6173849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bedrijfsuitrusting/inventaris opgenomen verzekerd bedrag jaarlijks per premievervaldatum</w:t>
      </w:r>
    </w:p>
    <w:p w14:paraId="27B3630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herzien op basis van het laatst door een onafhankelijke deskundige instelling</w:t>
      </w:r>
    </w:p>
    <w:p w14:paraId="27EB2E9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gepubliceerde indexcijfer. De bedragen worden naar boven afgerond op een duizendtal.</w:t>
      </w:r>
    </w:p>
    <w:p w14:paraId="78894DD5" w14:textId="6FB7FCBD" w:rsidR="00F72545" w:rsidRDefault="006F0749" w:rsidP="006F0749">
      <w:pPr>
        <w:widowControl/>
        <w:adjustRightInd w:val="0"/>
        <w:rPr>
          <w:rFonts w:eastAsiaTheme="minorHAnsi"/>
          <w:sz w:val="18"/>
          <w:szCs w:val="18"/>
          <w:lang w:val="nl-NL"/>
        </w:rPr>
      </w:pPr>
      <w:r w:rsidRPr="005E2961">
        <w:rPr>
          <w:rFonts w:eastAsiaTheme="minorHAnsi"/>
          <w:sz w:val="18"/>
          <w:szCs w:val="18"/>
          <w:lang w:val="nl-NL"/>
        </w:rPr>
        <w:t>De premie wordt vervolgens over het aldus vastgestelde verzekerd bedrag verrekend.</w:t>
      </w:r>
    </w:p>
    <w:p w14:paraId="1AF41A4D" w14:textId="03509F6A"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In geval van schade zullen experts het indexcijfer op het moment van de schade ramen en</w:t>
      </w:r>
    </w:p>
    <w:p w14:paraId="21A1BA51"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laatst vastgestelde verzekerde bedrag aan de hand daarvan aanpassen.</w:t>
      </w:r>
    </w:p>
    <w:p w14:paraId="54756DB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Blijkt het aldus vastgestelde verzekerd bedrag desondanks lager te zijn dan de werkelijke</w:t>
      </w:r>
    </w:p>
    <w:p w14:paraId="37FE2F5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nieuwwaarde voor de schade dan wordt het verzekerd bedrag verhoogd tot de werkelijke</w:t>
      </w:r>
    </w:p>
    <w:p w14:paraId="2D69EE4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nieuwwaarde, doch niet meer dan 125% van het laatst overeengekomen verzekerd</w:t>
      </w:r>
    </w:p>
    <w:p w14:paraId="53E5CD1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bedrag.</w:t>
      </w:r>
    </w:p>
    <w:p w14:paraId="31F9BBE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zullen zich niet beroepen op onderverzekering, met in achtneming van het</w:t>
      </w:r>
    </w:p>
    <w:p w14:paraId="54AA70D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hierboven genoemde maximum.</w:t>
      </w:r>
    </w:p>
    <w:p w14:paraId="06B5C960" w14:textId="77777777" w:rsidR="00853C46" w:rsidRDefault="00853C46" w:rsidP="006F0749">
      <w:pPr>
        <w:widowControl/>
        <w:adjustRightInd w:val="0"/>
        <w:rPr>
          <w:rFonts w:eastAsiaTheme="minorHAnsi"/>
          <w:b/>
          <w:bCs/>
          <w:sz w:val="18"/>
          <w:szCs w:val="18"/>
          <w:lang w:val="nl-NL"/>
        </w:rPr>
      </w:pPr>
    </w:p>
    <w:p w14:paraId="29B900B1" w14:textId="6FA55C76"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BC031-032/4 INDEXERING GEBOUWEN</w:t>
      </w:r>
    </w:p>
    <w:p w14:paraId="395C4C6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1 Daar waar dit op het </w:t>
      </w:r>
      <w:proofErr w:type="spellStart"/>
      <w:r w:rsidRPr="005E2961">
        <w:rPr>
          <w:rFonts w:eastAsiaTheme="minorHAnsi"/>
          <w:sz w:val="18"/>
          <w:szCs w:val="18"/>
          <w:lang w:val="nl-NL"/>
        </w:rPr>
        <w:t>polisblad</w:t>
      </w:r>
      <w:proofErr w:type="spellEnd"/>
      <w:r w:rsidRPr="005E2961">
        <w:rPr>
          <w:rFonts w:eastAsiaTheme="minorHAnsi"/>
          <w:sz w:val="18"/>
          <w:szCs w:val="18"/>
          <w:lang w:val="nl-NL"/>
        </w:rPr>
        <w:t xml:space="preserve"> is aangegeven wordt het voor gebouwen opgenomen</w:t>
      </w:r>
    </w:p>
    <w:p w14:paraId="24ED18C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bedrag jaarlijks per premievervaldatum herzien op basis van het laatst door een</w:t>
      </w:r>
    </w:p>
    <w:p w14:paraId="36DBD3E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onafhankelijke deskundige instelling gepubliceerde indexcijfer. De bedragen worden naar</w:t>
      </w:r>
    </w:p>
    <w:p w14:paraId="2A5CD6F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boven afgerond op een duizendtal. De premie wordt vervolgens over het aldus</w:t>
      </w:r>
    </w:p>
    <w:p w14:paraId="46B0060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vastgestelde verzekerd bedrag verrekend.</w:t>
      </w:r>
    </w:p>
    <w:p w14:paraId="69E4A9F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2 In geval van schade zullen experts het indexcijfer op het moment van de schade ramen en</w:t>
      </w:r>
    </w:p>
    <w:p w14:paraId="0458432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laatst vastgestelde verzekerde bedrag aan de hand daarvan aanpassen.</w:t>
      </w:r>
    </w:p>
    <w:p w14:paraId="4914859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3 Blijkt het aldus vastgestelde verzekerd bedrag desondanks lager te zijn dan de werkelijke</w:t>
      </w:r>
    </w:p>
    <w:p w14:paraId="3355863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herbouwwaarde voor de schade dan wordt het verzekerd bedrag verhoogd tot de</w:t>
      </w:r>
    </w:p>
    <w:p w14:paraId="730B953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werkelijke herbouwwaarde, doch niet meer dan 125% van het laatst overeengekomen</w:t>
      </w:r>
    </w:p>
    <w:p w14:paraId="1E6874F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 bedrag.</w:t>
      </w:r>
    </w:p>
    <w:p w14:paraId="2EF4C0B4" w14:textId="67B15348" w:rsidR="006F0749" w:rsidRPr="005E2961" w:rsidRDefault="006F0749" w:rsidP="005E2961">
      <w:pPr>
        <w:widowControl/>
        <w:adjustRightInd w:val="0"/>
        <w:rPr>
          <w:rFonts w:eastAsiaTheme="minorHAnsi"/>
          <w:lang w:val="nl-NL"/>
        </w:rPr>
      </w:pPr>
      <w:r w:rsidRPr="005E2961">
        <w:rPr>
          <w:rFonts w:eastAsiaTheme="minorHAnsi"/>
          <w:sz w:val="18"/>
          <w:szCs w:val="18"/>
          <w:lang w:val="nl-NL"/>
        </w:rPr>
        <w:t>Verzekeraars zullen zich niet beroepen op onderverzekering, met in achtneming van het</w:t>
      </w:r>
      <w:r w:rsidR="005E2961" w:rsidRPr="005E2961">
        <w:rPr>
          <w:rFonts w:eastAsiaTheme="minorHAnsi"/>
          <w:sz w:val="18"/>
          <w:szCs w:val="18"/>
          <w:lang w:val="nl-NL"/>
        </w:rPr>
        <w:t xml:space="preserve"> </w:t>
      </w:r>
      <w:r w:rsidRPr="005E2961">
        <w:rPr>
          <w:rFonts w:eastAsiaTheme="minorHAnsi"/>
          <w:sz w:val="18"/>
          <w:szCs w:val="18"/>
          <w:lang w:val="nl-NL"/>
        </w:rPr>
        <w:t>hierboven genoemde maximum.</w:t>
      </w:r>
    </w:p>
    <w:p w14:paraId="234A4637" w14:textId="1DCE3406" w:rsidR="005E2961" w:rsidRDefault="005E2961" w:rsidP="006F0749">
      <w:pPr>
        <w:widowControl/>
        <w:adjustRightInd w:val="0"/>
        <w:rPr>
          <w:rFonts w:eastAsiaTheme="minorHAnsi"/>
          <w:sz w:val="18"/>
          <w:szCs w:val="18"/>
          <w:lang w:val="nl-NL"/>
        </w:rPr>
      </w:pPr>
    </w:p>
    <w:p w14:paraId="445E1CB7" w14:textId="77777777" w:rsidR="00B927FA" w:rsidRPr="00B927FA" w:rsidRDefault="00B927FA" w:rsidP="00B927FA">
      <w:pPr>
        <w:rPr>
          <w:rFonts w:eastAsiaTheme="minorHAnsi"/>
          <w:sz w:val="18"/>
          <w:szCs w:val="18"/>
          <w:lang w:val="nl-NL"/>
        </w:rPr>
      </w:pPr>
      <w:r w:rsidRPr="00B927FA">
        <w:rPr>
          <w:sz w:val="18"/>
          <w:szCs w:val="18"/>
          <w:lang w:val="nl-NL"/>
        </w:rPr>
        <w:t>BC031-033/1 MONUMENTEN</w:t>
      </w:r>
    </w:p>
    <w:p w14:paraId="698067C1" w14:textId="77777777" w:rsidR="00B927FA" w:rsidRPr="00B927FA" w:rsidRDefault="00B927FA" w:rsidP="00B927FA">
      <w:pPr>
        <w:rPr>
          <w:b/>
          <w:bCs/>
          <w:sz w:val="18"/>
          <w:szCs w:val="18"/>
          <w:lang w:val="nl-NL"/>
        </w:rPr>
      </w:pPr>
      <w:r w:rsidRPr="00B927FA">
        <w:rPr>
          <w:b/>
          <w:bCs/>
          <w:sz w:val="18"/>
          <w:szCs w:val="18"/>
          <w:lang w:val="nl-NL"/>
        </w:rPr>
        <w:t>Indien een gebouw ingevolge de Monumentenwet op de "Monumentenlijst" of door de</w:t>
      </w:r>
    </w:p>
    <w:p w14:paraId="7E1937B1" w14:textId="77777777" w:rsidR="00B927FA" w:rsidRPr="00B927FA" w:rsidRDefault="00B927FA" w:rsidP="00B927FA">
      <w:pPr>
        <w:rPr>
          <w:b/>
          <w:bCs/>
          <w:sz w:val="18"/>
          <w:szCs w:val="18"/>
          <w:lang w:val="nl-NL"/>
        </w:rPr>
      </w:pPr>
      <w:r w:rsidRPr="00B927FA">
        <w:rPr>
          <w:b/>
          <w:bCs/>
          <w:sz w:val="18"/>
          <w:szCs w:val="18"/>
          <w:lang w:val="nl-NL"/>
        </w:rPr>
        <w:t>Monumentenraad op de "Ontwerplijst" geplaatst is, geeft deze verzekering, in aanvulling op art. 4</w:t>
      </w:r>
    </w:p>
    <w:p w14:paraId="287A86AD" w14:textId="77777777" w:rsidR="00B927FA" w:rsidRPr="00B927FA" w:rsidRDefault="00B927FA" w:rsidP="00B927FA">
      <w:pPr>
        <w:rPr>
          <w:b/>
          <w:bCs/>
          <w:sz w:val="18"/>
          <w:szCs w:val="18"/>
          <w:lang w:val="nl-NL"/>
        </w:rPr>
      </w:pPr>
      <w:r w:rsidRPr="00B927FA">
        <w:rPr>
          <w:b/>
          <w:bCs/>
          <w:sz w:val="18"/>
          <w:szCs w:val="18"/>
          <w:lang w:val="nl-NL"/>
        </w:rPr>
        <w:t>van de verzekeringsvoorwaarden, tevens recht op vergoeding van extra kosten die worden gemaakt</w:t>
      </w:r>
    </w:p>
    <w:p w14:paraId="7F8D5A9C" w14:textId="77777777" w:rsidR="00B927FA" w:rsidRPr="00B927FA" w:rsidRDefault="00B927FA" w:rsidP="00B927FA">
      <w:pPr>
        <w:rPr>
          <w:b/>
          <w:bCs/>
          <w:sz w:val="18"/>
          <w:szCs w:val="18"/>
          <w:lang w:val="nl-NL"/>
        </w:rPr>
      </w:pPr>
      <w:r w:rsidRPr="00B927FA">
        <w:rPr>
          <w:b/>
          <w:bCs/>
          <w:sz w:val="18"/>
          <w:szCs w:val="18"/>
          <w:lang w:val="nl-NL"/>
        </w:rPr>
        <w:t xml:space="preserve">als gevolg van het uitvoeren van de instructies van de Rijksdienst voor de Monumentenzorg </w:t>
      </w:r>
      <w:proofErr w:type="spellStart"/>
      <w:r w:rsidRPr="00B927FA">
        <w:rPr>
          <w:b/>
          <w:bCs/>
          <w:sz w:val="18"/>
          <w:szCs w:val="18"/>
          <w:lang w:val="nl-NL"/>
        </w:rPr>
        <w:t>terzake</w:t>
      </w:r>
      <w:proofErr w:type="spellEnd"/>
    </w:p>
    <w:p w14:paraId="6CDA029D" w14:textId="77777777" w:rsidR="00B927FA" w:rsidRPr="00B927FA" w:rsidRDefault="00B927FA" w:rsidP="00B927FA">
      <w:pPr>
        <w:rPr>
          <w:rFonts w:ascii="Calibri" w:hAnsi="Calibri" w:cs="Calibri"/>
          <w:lang w:val="nl-NL"/>
        </w:rPr>
      </w:pPr>
      <w:r w:rsidRPr="00B927FA">
        <w:rPr>
          <w:b/>
          <w:bCs/>
          <w:sz w:val="18"/>
          <w:szCs w:val="18"/>
          <w:lang w:val="nl-NL"/>
        </w:rPr>
        <w:t>van herstel of herbouw, tot maximaal 100% van het verzekerd bedrag.</w:t>
      </w:r>
    </w:p>
    <w:p w14:paraId="4D0BE558" w14:textId="5C6A30B1" w:rsidR="0092393C" w:rsidRDefault="0092393C" w:rsidP="006F0749">
      <w:pPr>
        <w:widowControl/>
        <w:adjustRightInd w:val="0"/>
        <w:rPr>
          <w:rFonts w:eastAsiaTheme="minorHAnsi"/>
          <w:sz w:val="18"/>
          <w:szCs w:val="18"/>
          <w:lang w:val="nl-NL"/>
        </w:rPr>
      </w:pPr>
    </w:p>
    <w:p w14:paraId="70DADA54" w14:textId="16F6B52A" w:rsidR="0092393C" w:rsidRDefault="0092393C" w:rsidP="006F0749">
      <w:pPr>
        <w:widowControl/>
        <w:adjustRightInd w:val="0"/>
        <w:rPr>
          <w:rFonts w:eastAsiaTheme="minorHAnsi"/>
          <w:sz w:val="18"/>
          <w:szCs w:val="18"/>
          <w:lang w:val="nl-NL"/>
        </w:rPr>
      </w:pPr>
    </w:p>
    <w:p w14:paraId="1190CE6C" w14:textId="77777777" w:rsidR="0092393C" w:rsidRPr="005E2961" w:rsidRDefault="0092393C" w:rsidP="006F0749">
      <w:pPr>
        <w:widowControl/>
        <w:adjustRightInd w:val="0"/>
        <w:rPr>
          <w:rFonts w:eastAsiaTheme="minorHAnsi"/>
          <w:sz w:val="18"/>
          <w:szCs w:val="18"/>
          <w:lang w:val="nl-NL"/>
        </w:rPr>
      </w:pPr>
    </w:p>
    <w:p w14:paraId="06EBD4BC" w14:textId="0A9F7B4F"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BC131-077 BEDRIJFSREGELING BRANDREGRES</w:t>
      </w:r>
    </w:p>
    <w:p w14:paraId="204CEC9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Wanneer verzekeraars een onder deze verzekering betaalde schade-uitkering op grond van subrogatie</w:t>
      </w:r>
    </w:p>
    <w:p w14:paraId="421E255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op derden kunnen verhalen zullen zij dit doen in overeenstemming met de Bedrijfsregeling</w:t>
      </w:r>
    </w:p>
    <w:p w14:paraId="198B6070"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Brandregres 2014 van het Verbond van Verzekeraars.</w:t>
      </w:r>
    </w:p>
    <w:p w14:paraId="54C0A32E" w14:textId="77777777" w:rsidR="005E2961" w:rsidRPr="005E2961" w:rsidRDefault="005E2961" w:rsidP="006F0749">
      <w:pPr>
        <w:widowControl/>
        <w:adjustRightInd w:val="0"/>
        <w:rPr>
          <w:rFonts w:eastAsiaTheme="minorHAnsi"/>
          <w:sz w:val="18"/>
          <w:szCs w:val="18"/>
          <w:lang w:val="nl-NL"/>
        </w:rPr>
      </w:pPr>
    </w:p>
    <w:p w14:paraId="12FF5666" w14:textId="73746E84"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BM051-083 VERVANGINGSWAARDE</w:t>
      </w:r>
    </w:p>
    <w:p w14:paraId="68A232E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in art. 8.2.2.2 bedoelde percentage bedraagt 40%.</w:t>
      </w:r>
    </w:p>
    <w:p w14:paraId="42635983" w14:textId="77777777" w:rsidR="005E2961" w:rsidRPr="005E2961" w:rsidRDefault="005E2961" w:rsidP="006F0749">
      <w:pPr>
        <w:widowControl/>
        <w:adjustRightInd w:val="0"/>
        <w:rPr>
          <w:rFonts w:eastAsiaTheme="minorHAnsi"/>
          <w:sz w:val="18"/>
          <w:szCs w:val="18"/>
          <w:lang w:val="nl-NL"/>
        </w:rPr>
      </w:pPr>
    </w:p>
    <w:p w14:paraId="31871245" w14:textId="7D4104D5"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BM051-084 VERBRUGGING</w:t>
      </w:r>
    </w:p>
    <w:p w14:paraId="25D4B8C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Het in art. 9.5 bedoelde maximum bedraagt 130%.</w:t>
      </w:r>
    </w:p>
    <w:p w14:paraId="2854D876" w14:textId="77777777" w:rsidR="005E2961" w:rsidRPr="005E2961" w:rsidRDefault="005E2961" w:rsidP="006F0749">
      <w:pPr>
        <w:widowControl/>
        <w:adjustRightInd w:val="0"/>
        <w:rPr>
          <w:rFonts w:eastAsiaTheme="minorHAnsi"/>
          <w:sz w:val="18"/>
          <w:szCs w:val="18"/>
          <w:lang w:val="nl-NL"/>
        </w:rPr>
      </w:pPr>
    </w:p>
    <w:p w14:paraId="6CC2AB92" w14:textId="786DD36C"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BM051-085 BEGIN EN EINDE VAN DE OVEREENKOMST</w:t>
      </w:r>
    </w:p>
    <w:p w14:paraId="033D001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Art. 17.2 van de verzekeringsvoorwaarden dient als volgt te worden gelezen:</w:t>
      </w:r>
    </w:p>
    <w:p w14:paraId="56395C8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Indien de overeenkomst niet minstens twee maanden vóór de contractvervaldag schriftelijk door</w:t>
      </w:r>
    </w:p>
    <w:p w14:paraId="719F8FA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verzekerde of niet minstens drie maanden vóór de contractvervaldag schriftelijk door (een)</w:t>
      </w:r>
    </w:p>
    <w:p w14:paraId="11568D4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verzekeraar(s) is opgezegd, wordt zij stilzwijgend met de laatst overeengekomen termijn verlengd.</w:t>
      </w:r>
    </w:p>
    <w:p w14:paraId="71C48599" w14:textId="77777777" w:rsidR="005E2961" w:rsidRPr="005E2961" w:rsidRDefault="005E2961" w:rsidP="006F0749">
      <w:pPr>
        <w:widowControl/>
        <w:adjustRightInd w:val="0"/>
        <w:rPr>
          <w:rFonts w:eastAsiaTheme="minorHAnsi"/>
          <w:sz w:val="18"/>
          <w:szCs w:val="18"/>
          <w:lang w:val="nl-NL"/>
        </w:rPr>
      </w:pPr>
    </w:p>
    <w:p w14:paraId="40778D3A" w14:textId="5A00F504" w:rsidR="006F0749" w:rsidRPr="009D580F" w:rsidRDefault="006F0749" w:rsidP="006F0749">
      <w:pPr>
        <w:widowControl/>
        <w:adjustRightInd w:val="0"/>
        <w:rPr>
          <w:rFonts w:eastAsiaTheme="minorHAnsi"/>
          <w:b/>
          <w:bCs/>
          <w:sz w:val="18"/>
          <w:szCs w:val="18"/>
          <w:lang w:val="nl-NL"/>
        </w:rPr>
      </w:pPr>
      <w:r w:rsidRPr="009D580F">
        <w:rPr>
          <w:rFonts w:eastAsiaTheme="minorHAnsi"/>
          <w:b/>
          <w:bCs/>
          <w:sz w:val="18"/>
          <w:szCs w:val="18"/>
          <w:lang w:val="nl-NL"/>
        </w:rPr>
        <w:t>BM081-094 WATERSCHADE</w:t>
      </w:r>
    </w:p>
    <w:p w14:paraId="4571C422"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lastRenderedPageBreak/>
        <w:t>Deze polis biedt dekking voor schade als gevolg van:</w:t>
      </w:r>
    </w:p>
    <w:p w14:paraId="387E32E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 Water, stoom, meteorologische neerslag, blusmiddel/-gas</w:t>
      </w:r>
    </w:p>
    <w:p w14:paraId="5C74A17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1.1 Water, stoom, meteorologische neerslag en blusmiddel/-gas gestroomd of (over)gelopen</w:t>
      </w:r>
    </w:p>
    <w:p w14:paraId="016407C3"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uit binnen of buiten het gebouw gelegen leidingen of daarop aangesloten toestellen</w:t>
      </w:r>
    </w:p>
    <w:p w14:paraId="758A8506"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respectievelijk installaties als gevolg van het springen door vorst, breuk, verstopping of</w:t>
      </w:r>
    </w:p>
    <w:p w14:paraId="066EB603" w14:textId="77777777" w:rsidR="00F72545" w:rsidRDefault="00F72545" w:rsidP="00F72545">
      <w:pPr>
        <w:widowControl/>
        <w:adjustRightInd w:val="0"/>
        <w:rPr>
          <w:rFonts w:eastAsiaTheme="minorHAnsi"/>
          <w:sz w:val="18"/>
          <w:szCs w:val="18"/>
          <w:lang w:val="nl-NL"/>
        </w:rPr>
      </w:pPr>
      <w:r>
        <w:rPr>
          <w:rFonts w:eastAsiaTheme="minorHAnsi"/>
          <w:lang w:val="nl-NL"/>
        </w:rPr>
        <w:t>Concept</w:t>
      </w:r>
    </w:p>
    <w:p w14:paraId="0C8C88F4" w14:textId="77777777" w:rsidR="00F72545" w:rsidRDefault="00F72545" w:rsidP="006F0749">
      <w:pPr>
        <w:widowControl/>
        <w:adjustRightInd w:val="0"/>
        <w:rPr>
          <w:rFonts w:eastAsiaTheme="minorHAnsi"/>
          <w:sz w:val="18"/>
          <w:szCs w:val="18"/>
          <w:lang w:val="nl-NL"/>
        </w:rPr>
      </w:pPr>
    </w:p>
    <w:p w14:paraId="5E1E386E" w14:textId="6F7592C5"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een ander plotseling optredend defect of gebeurtenis.</w:t>
      </w:r>
    </w:p>
    <w:p w14:paraId="4867C614"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Tevens worden vergoed de kosten van:</w:t>
      </w:r>
    </w:p>
    <w:p w14:paraId="5026B93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het opsporen van de breuk of het defect aan de leiding, toestel en of installatie en het</w:t>
      </w:r>
    </w:p>
    <w:p w14:paraId="789D6067"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daarmee verband houdende herstelwerk aan muren, vloeren en andere onderdelen</w:t>
      </w:r>
    </w:p>
    <w:p w14:paraId="48884A4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van het gebouw;</w:t>
      </w:r>
    </w:p>
    <w:p w14:paraId="2F97419E"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het herstel van de beschadigde leidingen, installaties, toestellen en andere</w:t>
      </w:r>
    </w:p>
    <w:p w14:paraId="58BD157A"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voorwerpen;</w:t>
      </w:r>
    </w:p>
    <w:p w14:paraId="68EDC34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vervanging van het blusmiddel/-gas wat verloren is gegaan</w:t>
      </w:r>
    </w:p>
    <w:p w14:paraId="17CD7733" w14:textId="4062A057" w:rsidR="00853C46" w:rsidRPr="005E2961" w:rsidRDefault="006F0749" w:rsidP="006F0749">
      <w:pPr>
        <w:pStyle w:val="Plattetekst"/>
        <w:spacing w:before="205"/>
        <w:ind w:left="388"/>
        <w:rPr>
          <w:lang w:val="nl-NL"/>
        </w:rPr>
      </w:pPr>
      <w:r w:rsidRPr="005E2961">
        <w:rPr>
          <w:rFonts w:eastAsiaTheme="minorHAnsi"/>
          <w:lang w:val="nl-NL"/>
        </w:rPr>
        <w:t>althans voor zover deze kosten voor rekening van verzekerde komen.</w:t>
      </w:r>
    </w:p>
    <w:p w14:paraId="1D2D7978"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1.2 Meteorologische neerslag of smeltwater onvoorzien het gebouw binnengedrongen.</w:t>
      </w:r>
    </w:p>
    <w:p w14:paraId="7499BA9F"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1.3 Druk op het gebouw ten gevolge van (accumulatie van) meteorologische neerslag e/o</w:t>
      </w:r>
    </w:p>
    <w:p w14:paraId="5993D114" w14:textId="359DF1E6" w:rsidR="00563C7C" w:rsidRDefault="006F0749" w:rsidP="006F0749">
      <w:pPr>
        <w:widowControl/>
        <w:adjustRightInd w:val="0"/>
        <w:rPr>
          <w:rFonts w:eastAsiaTheme="minorHAnsi"/>
          <w:sz w:val="18"/>
          <w:szCs w:val="18"/>
          <w:lang w:val="nl-NL"/>
        </w:rPr>
      </w:pPr>
      <w:r w:rsidRPr="005E2961">
        <w:rPr>
          <w:rFonts w:eastAsiaTheme="minorHAnsi"/>
          <w:sz w:val="18"/>
          <w:szCs w:val="18"/>
          <w:lang w:val="nl-NL"/>
        </w:rPr>
        <w:t>smeltwater.</w:t>
      </w:r>
    </w:p>
    <w:p w14:paraId="3CD02A2C" w14:textId="4276908A"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1.4 Water en de overige inhoud van aquaria door breuk of defect daarvan. Ook worden de</w:t>
      </w:r>
    </w:p>
    <w:p w14:paraId="18EEACD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kosten van herstel van de aquaria en de inrichting daarvan vergoed.</w:t>
      </w:r>
    </w:p>
    <w:p w14:paraId="176A235B"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1.5 Uitgesloten is schade als gevolg van:</w:t>
      </w:r>
    </w:p>
    <w:p w14:paraId="5DDB0CB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slecht onderhoud van het gebouw;</w:t>
      </w:r>
    </w:p>
    <w:p w14:paraId="378373DD"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constructie- en/of ontwerpfouten waardoor het draagvermogen van het gebouw niet</w:t>
      </w:r>
    </w:p>
    <w:p w14:paraId="4900C5A5"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in overeenstemming is met de ten tijde van de bouw dwingend voorgeschreven</w:t>
      </w:r>
    </w:p>
    <w:p w14:paraId="3DAB150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 xml:space="preserve">regelgeving voor gebouwen en welke aan verzekerde bekend zijn </w:t>
      </w:r>
      <w:proofErr w:type="spellStart"/>
      <w:r w:rsidRPr="005E2961">
        <w:rPr>
          <w:rFonts w:eastAsiaTheme="minorHAnsi"/>
          <w:sz w:val="18"/>
          <w:szCs w:val="18"/>
          <w:lang w:val="nl-NL"/>
        </w:rPr>
        <w:t>danwel</w:t>
      </w:r>
      <w:proofErr w:type="spellEnd"/>
      <w:r w:rsidRPr="005E2961">
        <w:rPr>
          <w:rFonts w:eastAsiaTheme="minorHAnsi"/>
          <w:sz w:val="18"/>
          <w:szCs w:val="18"/>
          <w:lang w:val="nl-NL"/>
        </w:rPr>
        <w:t xml:space="preserve"> bekend</w:t>
      </w:r>
    </w:p>
    <w:p w14:paraId="6753397C" w14:textId="77777777" w:rsidR="006F0749" w:rsidRPr="005E2961" w:rsidRDefault="006F0749" w:rsidP="006F0749">
      <w:pPr>
        <w:widowControl/>
        <w:adjustRightInd w:val="0"/>
        <w:rPr>
          <w:rFonts w:eastAsiaTheme="minorHAnsi"/>
          <w:sz w:val="18"/>
          <w:szCs w:val="18"/>
          <w:lang w:val="nl-NL"/>
        </w:rPr>
      </w:pPr>
      <w:r w:rsidRPr="005E2961">
        <w:rPr>
          <w:rFonts w:eastAsiaTheme="minorHAnsi"/>
          <w:sz w:val="18"/>
          <w:szCs w:val="18"/>
          <w:lang w:val="nl-NL"/>
        </w:rPr>
        <w:t>hadden moeten zijn.</w:t>
      </w:r>
    </w:p>
    <w:p w14:paraId="6F6DC793" w14:textId="52DC67AE" w:rsidR="005E2961" w:rsidRDefault="005E2961" w:rsidP="006F0749">
      <w:pPr>
        <w:widowControl/>
        <w:adjustRightInd w:val="0"/>
        <w:rPr>
          <w:rFonts w:eastAsiaTheme="minorHAnsi"/>
          <w:sz w:val="18"/>
          <w:szCs w:val="18"/>
          <w:lang w:val="nl-NL"/>
        </w:rPr>
      </w:pPr>
    </w:p>
    <w:p w14:paraId="09765633" w14:textId="77777777" w:rsidR="00853C46" w:rsidRDefault="00853C46" w:rsidP="00901E85">
      <w:pPr>
        <w:widowControl/>
        <w:adjustRightInd w:val="0"/>
        <w:rPr>
          <w:rFonts w:eastAsiaTheme="minorHAnsi"/>
          <w:b/>
          <w:bCs/>
          <w:color w:val="000000"/>
          <w:sz w:val="18"/>
          <w:szCs w:val="18"/>
          <w:lang w:val="nl-NL"/>
        </w:rPr>
      </w:pPr>
    </w:p>
    <w:p w14:paraId="2E4D9104" w14:textId="22AE0804" w:rsidR="00901E85" w:rsidRPr="009D580F" w:rsidRDefault="00901E85" w:rsidP="00901E85">
      <w:pPr>
        <w:widowControl/>
        <w:adjustRightInd w:val="0"/>
        <w:rPr>
          <w:rFonts w:eastAsiaTheme="minorHAnsi"/>
          <w:b/>
          <w:bCs/>
          <w:color w:val="000000"/>
          <w:sz w:val="18"/>
          <w:szCs w:val="18"/>
          <w:lang w:val="nl-NL"/>
        </w:rPr>
      </w:pPr>
      <w:r w:rsidRPr="009D580F">
        <w:rPr>
          <w:rFonts w:eastAsiaTheme="minorHAnsi"/>
          <w:b/>
          <w:bCs/>
          <w:color w:val="000000"/>
          <w:sz w:val="18"/>
          <w:szCs w:val="18"/>
          <w:lang w:val="nl-NL"/>
        </w:rPr>
        <w:t>B 201-167 PROTOCOL VOOR NIET BIJ VNAB AANGESLOTEN VERZEKERAARS</w:t>
      </w:r>
    </w:p>
    <w:p w14:paraId="384C1999"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Bij de Vereniging Nederlandse Assurantie Beurs (VNAB) aangesloten verzekeraars conformeren zich</w:t>
      </w:r>
    </w:p>
    <w:p w14:paraId="5A7EC6D7"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aan de Schadeproces Co-assurantie (SPC) regels.</w:t>
      </w:r>
    </w:p>
    <w:p w14:paraId="4C9F1227"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Verzekeraars op deze polis die niet zijn aangesloten bij de VNAB conformeren zich aan de SPC regels,</w:t>
      </w:r>
    </w:p>
    <w:p w14:paraId="0D88392A"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die hieronder verkort zijn weergegeven.</w:t>
      </w:r>
    </w:p>
    <w:p w14:paraId="3E05AF50"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 De makelaar meldt schade aan 1e en 2e Leader.</w:t>
      </w:r>
    </w:p>
    <w:p w14:paraId="7B236C98"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 In overleg met 1e leader schakelt de makelaar een expert in.</w:t>
      </w:r>
    </w:p>
    <w:p w14:paraId="190A0FF0"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 Schaderekening moet door beide leaders goedgekeurd worden.</w:t>
      </w:r>
    </w:p>
    <w:p w14:paraId="32122276"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 Volgverzekeraars kunnen eventueel binnen 3 dagen reageren op de goedgekeurde</w:t>
      </w:r>
    </w:p>
    <w:p w14:paraId="7CC0CC26"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schaderekening.</w:t>
      </w:r>
    </w:p>
    <w:p w14:paraId="0B64D25B" w14:textId="77777777" w:rsidR="00901E85" w:rsidRPr="005E2961" w:rsidRDefault="00901E85" w:rsidP="00901E85">
      <w:pPr>
        <w:widowControl/>
        <w:adjustRightInd w:val="0"/>
        <w:rPr>
          <w:rFonts w:eastAsiaTheme="minorHAnsi"/>
          <w:color w:val="000000"/>
          <w:sz w:val="18"/>
          <w:szCs w:val="18"/>
          <w:lang w:val="nl-NL"/>
        </w:rPr>
      </w:pPr>
      <w:r w:rsidRPr="005E2961">
        <w:rPr>
          <w:rFonts w:eastAsiaTheme="minorHAnsi"/>
          <w:color w:val="000000"/>
          <w:sz w:val="18"/>
          <w:szCs w:val="18"/>
          <w:lang w:val="nl-NL"/>
        </w:rPr>
        <w:t xml:space="preserve">- In geval van sans </w:t>
      </w:r>
      <w:proofErr w:type="spellStart"/>
      <w:r w:rsidRPr="005E2961">
        <w:rPr>
          <w:rFonts w:eastAsiaTheme="minorHAnsi"/>
          <w:color w:val="000000"/>
          <w:sz w:val="18"/>
          <w:szCs w:val="18"/>
          <w:lang w:val="nl-NL"/>
        </w:rPr>
        <w:t>prejudice</w:t>
      </w:r>
      <w:proofErr w:type="spellEnd"/>
      <w:r w:rsidRPr="005E2961">
        <w:rPr>
          <w:rFonts w:eastAsiaTheme="minorHAnsi"/>
          <w:color w:val="000000"/>
          <w:sz w:val="18"/>
          <w:szCs w:val="18"/>
          <w:lang w:val="nl-NL"/>
        </w:rPr>
        <w:t xml:space="preserve">, coulance en ex </w:t>
      </w:r>
      <w:proofErr w:type="spellStart"/>
      <w:r w:rsidRPr="005E2961">
        <w:rPr>
          <w:rFonts w:eastAsiaTheme="minorHAnsi"/>
          <w:color w:val="000000"/>
          <w:sz w:val="18"/>
          <w:szCs w:val="18"/>
          <w:lang w:val="nl-NL"/>
        </w:rPr>
        <w:t>gratia</w:t>
      </w:r>
      <w:proofErr w:type="spellEnd"/>
      <w:r w:rsidRPr="005E2961">
        <w:rPr>
          <w:rFonts w:eastAsiaTheme="minorHAnsi"/>
          <w:color w:val="000000"/>
          <w:sz w:val="18"/>
          <w:szCs w:val="18"/>
          <w:lang w:val="nl-NL"/>
        </w:rPr>
        <w:t xml:space="preserve"> moet de schaderekening door alle</w:t>
      </w:r>
    </w:p>
    <w:p w14:paraId="35E6ACF9" w14:textId="77777777" w:rsidR="00901E85" w:rsidRPr="005E2961" w:rsidRDefault="00901E85" w:rsidP="00901E85">
      <w:pPr>
        <w:pStyle w:val="Plattetekst"/>
        <w:spacing w:before="8"/>
        <w:rPr>
          <w:sz w:val="16"/>
          <w:lang w:val="nl-NL"/>
        </w:rPr>
      </w:pPr>
      <w:r w:rsidRPr="005E2961">
        <w:rPr>
          <w:rFonts w:eastAsiaTheme="minorHAnsi"/>
          <w:color w:val="000000"/>
          <w:lang w:val="nl-NL"/>
        </w:rPr>
        <w:t>verzekeraars goedgekeurd worden.</w:t>
      </w:r>
    </w:p>
    <w:p w14:paraId="4D23590F" w14:textId="601C7A80" w:rsidR="00901E85" w:rsidRDefault="00901E85" w:rsidP="006F0749">
      <w:pPr>
        <w:widowControl/>
        <w:adjustRightInd w:val="0"/>
        <w:rPr>
          <w:rFonts w:eastAsiaTheme="minorHAnsi"/>
          <w:sz w:val="18"/>
          <w:szCs w:val="18"/>
          <w:lang w:val="nl-NL"/>
        </w:rPr>
      </w:pPr>
    </w:p>
    <w:p w14:paraId="4D9488DD" w14:textId="6E697931" w:rsidR="00901E85" w:rsidRPr="005E2961" w:rsidRDefault="00901E85" w:rsidP="00901E85">
      <w:pPr>
        <w:rPr>
          <w:sz w:val="18"/>
          <w:szCs w:val="18"/>
          <w:lang w:val="nl-NL"/>
        </w:rPr>
      </w:pPr>
      <w:r w:rsidRPr="009D580F">
        <w:rPr>
          <w:b/>
          <w:bCs/>
          <w:sz w:val="18"/>
          <w:szCs w:val="18"/>
          <w:lang w:val="nl-NL"/>
        </w:rPr>
        <w:t xml:space="preserve">B 201-141  CYBER- EN DATACLAUSULE VOOR BRANDVERZEKERINGEN LMA5400 (11/11/2019) </w:t>
      </w:r>
      <w:r w:rsidRPr="005E2961">
        <w:rPr>
          <w:sz w:val="18"/>
          <w:szCs w:val="18"/>
          <w:lang w:val="nl-NL"/>
        </w:rPr>
        <w:t xml:space="preserve"> </w:t>
      </w:r>
    </w:p>
    <w:p w14:paraId="56535A94" w14:textId="77777777" w:rsidR="00901E85" w:rsidRPr="005E2961" w:rsidRDefault="00901E85" w:rsidP="00901E85">
      <w:pPr>
        <w:rPr>
          <w:sz w:val="18"/>
          <w:szCs w:val="18"/>
          <w:lang w:val="nl-NL"/>
        </w:rPr>
      </w:pPr>
      <w:r w:rsidRPr="005E2961">
        <w:rPr>
          <w:sz w:val="18"/>
          <w:szCs w:val="18"/>
          <w:lang w:val="nl-NL"/>
        </w:rPr>
        <w:t>1         Ongeacht  enige andersluidende bepaling in deze Polis of een</w:t>
      </w:r>
    </w:p>
    <w:p w14:paraId="56C6C6DE" w14:textId="77777777" w:rsidR="00901E85" w:rsidRPr="005E2961" w:rsidRDefault="00901E85" w:rsidP="00901E85">
      <w:pPr>
        <w:rPr>
          <w:sz w:val="18"/>
          <w:szCs w:val="18"/>
          <w:lang w:val="nl-NL"/>
        </w:rPr>
      </w:pPr>
      <w:r w:rsidRPr="005E2961">
        <w:rPr>
          <w:sz w:val="18"/>
          <w:szCs w:val="18"/>
          <w:lang w:val="nl-NL"/>
        </w:rPr>
        <w:t xml:space="preserve">           clausule  bij  deze Polis is het volgende uitgesloten  onder</w:t>
      </w:r>
    </w:p>
    <w:p w14:paraId="22C80A18" w14:textId="77777777" w:rsidR="00901E85" w:rsidRPr="005E2961" w:rsidRDefault="00901E85" w:rsidP="00901E85">
      <w:pPr>
        <w:rPr>
          <w:sz w:val="18"/>
          <w:szCs w:val="18"/>
          <w:lang w:val="nl-NL"/>
        </w:rPr>
      </w:pPr>
      <w:r w:rsidRPr="005E2961">
        <w:rPr>
          <w:sz w:val="18"/>
          <w:szCs w:val="18"/>
          <w:lang w:val="nl-NL"/>
        </w:rPr>
        <w:t xml:space="preserve">           deze Polis: </w:t>
      </w:r>
    </w:p>
    <w:p w14:paraId="6F37ED38" w14:textId="77777777" w:rsidR="00901E85" w:rsidRPr="005E2961" w:rsidRDefault="00901E85" w:rsidP="00901E85">
      <w:pPr>
        <w:rPr>
          <w:sz w:val="18"/>
          <w:szCs w:val="18"/>
          <w:lang w:val="nl-NL"/>
        </w:rPr>
      </w:pPr>
      <w:r w:rsidRPr="005E2961">
        <w:rPr>
          <w:sz w:val="18"/>
          <w:szCs w:val="18"/>
          <w:lang w:val="nl-NL"/>
        </w:rPr>
        <w:t xml:space="preserve">          1.1    Cyberschade,  tenzij overeenkomstig de bepalingen van</w:t>
      </w:r>
    </w:p>
    <w:p w14:paraId="4F946784" w14:textId="77777777" w:rsidR="00901E85" w:rsidRPr="005E2961" w:rsidRDefault="00901E85" w:rsidP="00901E85">
      <w:pPr>
        <w:rPr>
          <w:sz w:val="18"/>
          <w:szCs w:val="18"/>
          <w:lang w:val="nl-NL"/>
        </w:rPr>
      </w:pPr>
      <w:r w:rsidRPr="005E2961">
        <w:rPr>
          <w:sz w:val="18"/>
          <w:szCs w:val="18"/>
          <w:lang w:val="nl-NL"/>
        </w:rPr>
        <w:t xml:space="preserve">                 lid 2; </w:t>
      </w:r>
    </w:p>
    <w:p w14:paraId="0B541BA2" w14:textId="77777777" w:rsidR="00901E85" w:rsidRPr="005E2961" w:rsidRDefault="00901E85" w:rsidP="00901E85">
      <w:pPr>
        <w:rPr>
          <w:sz w:val="18"/>
          <w:szCs w:val="18"/>
          <w:lang w:val="nl-NL"/>
        </w:rPr>
      </w:pPr>
      <w:r w:rsidRPr="005E2961">
        <w:rPr>
          <w:sz w:val="18"/>
          <w:szCs w:val="18"/>
          <w:lang w:val="nl-NL"/>
        </w:rPr>
        <w:t xml:space="preserve">          1.2    schade,   verlies,   aansprakelijkheid,  vorderingen,</w:t>
      </w:r>
    </w:p>
    <w:p w14:paraId="34B4BFD0" w14:textId="77777777" w:rsidR="00901E85" w:rsidRPr="005E2961" w:rsidRDefault="00901E85" w:rsidP="00901E85">
      <w:pPr>
        <w:rPr>
          <w:sz w:val="18"/>
          <w:szCs w:val="18"/>
          <w:lang w:val="nl-NL"/>
        </w:rPr>
      </w:pPr>
      <w:r w:rsidRPr="005E2961">
        <w:rPr>
          <w:sz w:val="18"/>
          <w:szCs w:val="18"/>
          <w:lang w:val="nl-NL"/>
        </w:rPr>
        <w:t xml:space="preserve">                 kosten,  onkosten  uit welken hoofde ook,  direct  of</w:t>
      </w:r>
    </w:p>
    <w:p w14:paraId="152F5D9D" w14:textId="77777777" w:rsidR="00901E85" w:rsidRPr="005E2961" w:rsidRDefault="00901E85" w:rsidP="00901E85">
      <w:pPr>
        <w:rPr>
          <w:sz w:val="18"/>
          <w:szCs w:val="18"/>
          <w:lang w:val="nl-NL"/>
        </w:rPr>
      </w:pPr>
      <w:r w:rsidRPr="005E2961">
        <w:rPr>
          <w:sz w:val="18"/>
          <w:szCs w:val="18"/>
          <w:lang w:val="nl-NL"/>
        </w:rPr>
        <w:t xml:space="preserve">                 indirect  veroorzaakt  door, mede  veroorzaakt  door,</w:t>
      </w:r>
    </w:p>
    <w:p w14:paraId="55271BB6" w14:textId="77777777" w:rsidR="00901E85" w:rsidRPr="005E2961" w:rsidRDefault="00901E85" w:rsidP="00901E85">
      <w:pPr>
        <w:rPr>
          <w:sz w:val="18"/>
          <w:szCs w:val="18"/>
          <w:lang w:val="nl-NL"/>
        </w:rPr>
      </w:pPr>
      <w:r w:rsidRPr="005E2961">
        <w:rPr>
          <w:sz w:val="18"/>
          <w:szCs w:val="18"/>
          <w:lang w:val="nl-NL"/>
        </w:rPr>
        <w:t xml:space="preserve">                 ontstaan  uit,  voortvloeiend uit of in  verband  met</w:t>
      </w:r>
    </w:p>
    <w:p w14:paraId="585F007D" w14:textId="77777777" w:rsidR="00901E85" w:rsidRPr="005E2961" w:rsidRDefault="00901E85" w:rsidP="00901E85">
      <w:pPr>
        <w:rPr>
          <w:sz w:val="18"/>
          <w:szCs w:val="18"/>
          <w:lang w:val="nl-NL"/>
        </w:rPr>
      </w:pPr>
      <w:r w:rsidRPr="005E2961">
        <w:rPr>
          <w:sz w:val="18"/>
          <w:szCs w:val="18"/>
          <w:lang w:val="nl-NL"/>
        </w:rPr>
        <w:t xml:space="preserve">                 enig    verlies    van     gebruik,    verlies    van</w:t>
      </w:r>
    </w:p>
    <w:p w14:paraId="4FA2A06A" w14:textId="77777777" w:rsidR="00901E85" w:rsidRPr="005E2961" w:rsidRDefault="00901E85" w:rsidP="00901E85">
      <w:pPr>
        <w:rPr>
          <w:sz w:val="18"/>
          <w:szCs w:val="18"/>
          <w:lang w:val="nl-NL"/>
        </w:rPr>
      </w:pPr>
      <w:r w:rsidRPr="005E2961">
        <w:rPr>
          <w:sz w:val="18"/>
          <w:szCs w:val="18"/>
          <w:lang w:val="nl-NL"/>
        </w:rPr>
        <w:t xml:space="preserve">                 functionaliteit,  reparatie,  vervanging, herstel  of</w:t>
      </w:r>
    </w:p>
    <w:p w14:paraId="2CF0D6A7" w14:textId="77777777" w:rsidR="00901E85" w:rsidRPr="005E2961" w:rsidRDefault="00901E85" w:rsidP="00901E85">
      <w:pPr>
        <w:rPr>
          <w:sz w:val="18"/>
          <w:szCs w:val="18"/>
          <w:lang w:val="nl-NL"/>
        </w:rPr>
      </w:pPr>
      <w:r w:rsidRPr="005E2961">
        <w:rPr>
          <w:sz w:val="18"/>
          <w:szCs w:val="18"/>
          <w:lang w:val="nl-NL"/>
        </w:rPr>
        <w:t xml:space="preserve">                 reproductie  van  Gegevens,  met  inbegrip  van  enig</w:t>
      </w:r>
    </w:p>
    <w:p w14:paraId="2E679DD6" w14:textId="77777777" w:rsidR="00901E85" w:rsidRPr="005E2961" w:rsidRDefault="00901E85" w:rsidP="00901E85">
      <w:pPr>
        <w:rPr>
          <w:sz w:val="18"/>
          <w:szCs w:val="18"/>
          <w:lang w:val="nl-NL"/>
        </w:rPr>
      </w:pPr>
      <w:r w:rsidRPr="005E2961">
        <w:rPr>
          <w:sz w:val="18"/>
          <w:szCs w:val="18"/>
          <w:lang w:val="nl-NL"/>
        </w:rPr>
        <w:t xml:space="preserve">                 bedrag  met  betrekking tot de waarde van  dergelijke</w:t>
      </w:r>
    </w:p>
    <w:p w14:paraId="581ED410" w14:textId="77777777" w:rsidR="00901E85" w:rsidRPr="005E2961" w:rsidRDefault="00901E85" w:rsidP="00901E85">
      <w:pPr>
        <w:rPr>
          <w:sz w:val="18"/>
          <w:szCs w:val="18"/>
          <w:lang w:val="nl-NL"/>
        </w:rPr>
      </w:pPr>
      <w:r w:rsidRPr="005E2961">
        <w:rPr>
          <w:sz w:val="18"/>
          <w:szCs w:val="18"/>
          <w:lang w:val="nl-NL"/>
        </w:rPr>
        <w:t xml:space="preserve">                 Gegevens, tenzij overeenkomstig de bepalingen van lid</w:t>
      </w:r>
    </w:p>
    <w:p w14:paraId="31BA41EE" w14:textId="77777777" w:rsidR="00901E85" w:rsidRPr="005E2961" w:rsidRDefault="00901E85" w:rsidP="00901E85">
      <w:pPr>
        <w:rPr>
          <w:sz w:val="18"/>
          <w:szCs w:val="18"/>
          <w:lang w:val="nl-NL"/>
        </w:rPr>
      </w:pPr>
      <w:r w:rsidRPr="005E2961">
        <w:rPr>
          <w:sz w:val="18"/>
          <w:szCs w:val="18"/>
          <w:lang w:val="nl-NL"/>
        </w:rPr>
        <w:t xml:space="preserve">                 3;</w:t>
      </w:r>
    </w:p>
    <w:p w14:paraId="51801250" w14:textId="77777777" w:rsidR="00901E85" w:rsidRPr="005E2961" w:rsidRDefault="00901E85" w:rsidP="00901E85">
      <w:pPr>
        <w:rPr>
          <w:sz w:val="18"/>
          <w:szCs w:val="18"/>
          <w:lang w:val="nl-NL"/>
        </w:rPr>
      </w:pPr>
      <w:r w:rsidRPr="005E2961">
        <w:rPr>
          <w:sz w:val="18"/>
          <w:szCs w:val="18"/>
          <w:lang w:val="nl-NL"/>
        </w:rPr>
        <w:t xml:space="preserve">          ongeacht   enige   andere  oorzaak    of   gebeurtenis   die</w:t>
      </w:r>
    </w:p>
    <w:p w14:paraId="394B7283" w14:textId="77777777" w:rsidR="00901E85" w:rsidRPr="005E2961" w:rsidRDefault="00901E85" w:rsidP="00901E85">
      <w:pPr>
        <w:rPr>
          <w:sz w:val="18"/>
          <w:szCs w:val="18"/>
          <w:lang w:val="nl-NL"/>
        </w:rPr>
      </w:pPr>
      <w:r w:rsidRPr="005E2961">
        <w:rPr>
          <w:sz w:val="18"/>
          <w:szCs w:val="18"/>
          <w:lang w:val="nl-NL"/>
        </w:rPr>
        <w:t xml:space="preserve">          gelijktijdig of in een andere volgorde daaraan bijdraagt.</w:t>
      </w:r>
    </w:p>
    <w:p w14:paraId="1E74D133" w14:textId="77777777" w:rsidR="00901E85" w:rsidRPr="005E2961" w:rsidRDefault="00901E85" w:rsidP="00901E85">
      <w:pPr>
        <w:rPr>
          <w:sz w:val="18"/>
          <w:szCs w:val="18"/>
          <w:lang w:val="nl-NL"/>
        </w:rPr>
      </w:pPr>
      <w:r w:rsidRPr="005E2961">
        <w:rPr>
          <w:sz w:val="18"/>
          <w:szCs w:val="18"/>
          <w:lang w:val="nl-NL"/>
        </w:rPr>
        <w:t>2         Behoudens  alle  voorwaarden,   bepalingen,  beperkingen  en</w:t>
      </w:r>
    </w:p>
    <w:p w14:paraId="028A618E" w14:textId="77777777" w:rsidR="00901E85" w:rsidRPr="005E2961" w:rsidRDefault="00901E85" w:rsidP="00901E85">
      <w:pPr>
        <w:rPr>
          <w:sz w:val="18"/>
          <w:szCs w:val="18"/>
          <w:lang w:val="nl-NL"/>
        </w:rPr>
      </w:pPr>
      <w:r w:rsidRPr="005E2961">
        <w:rPr>
          <w:sz w:val="18"/>
          <w:szCs w:val="18"/>
          <w:lang w:val="nl-NL"/>
        </w:rPr>
        <w:t xml:space="preserve">          uitsluitingen  in deze Polis of een clausule bij deze Polis,</w:t>
      </w:r>
    </w:p>
    <w:p w14:paraId="11CD37C4" w14:textId="77777777" w:rsidR="00901E85" w:rsidRPr="005E2961" w:rsidRDefault="00901E85" w:rsidP="00901E85">
      <w:pPr>
        <w:rPr>
          <w:sz w:val="18"/>
          <w:szCs w:val="18"/>
          <w:lang w:val="nl-NL"/>
        </w:rPr>
      </w:pPr>
      <w:r w:rsidRPr="005E2961">
        <w:rPr>
          <w:sz w:val="18"/>
          <w:szCs w:val="18"/>
          <w:lang w:val="nl-NL"/>
        </w:rPr>
        <w:t xml:space="preserve">          dekt  deze  Polis fysiek verlies van of fysieke  schade  aan</w:t>
      </w:r>
    </w:p>
    <w:p w14:paraId="08E11002" w14:textId="77777777" w:rsidR="00901E85" w:rsidRPr="005E2961" w:rsidRDefault="00901E85" w:rsidP="00901E85">
      <w:pPr>
        <w:rPr>
          <w:sz w:val="18"/>
          <w:szCs w:val="18"/>
          <w:lang w:val="nl-NL"/>
        </w:rPr>
      </w:pPr>
      <w:r w:rsidRPr="005E2961">
        <w:rPr>
          <w:sz w:val="18"/>
          <w:szCs w:val="18"/>
          <w:lang w:val="nl-NL"/>
        </w:rPr>
        <w:t xml:space="preserve">          zaken  verzekerd  onder deze Polis en veroorzaakt  door  een</w:t>
      </w:r>
    </w:p>
    <w:p w14:paraId="3D2FD0E1" w14:textId="77777777" w:rsidR="00901E85" w:rsidRPr="005E2961" w:rsidRDefault="00901E85" w:rsidP="00901E85">
      <w:pPr>
        <w:rPr>
          <w:sz w:val="18"/>
          <w:szCs w:val="18"/>
          <w:lang w:val="nl-NL"/>
        </w:rPr>
      </w:pPr>
      <w:r w:rsidRPr="005E2961">
        <w:rPr>
          <w:sz w:val="18"/>
          <w:szCs w:val="18"/>
          <w:lang w:val="nl-NL"/>
        </w:rPr>
        <w:t xml:space="preserve">          brand  of  explosie  die  direct   het  gevolg  is  van  een</w:t>
      </w:r>
    </w:p>
    <w:p w14:paraId="6E6D0B65" w14:textId="77777777" w:rsidR="00901E85" w:rsidRPr="005E2961" w:rsidRDefault="00901E85" w:rsidP="00901E85">
      <w:pPr>
        <w:rPr>
          <w:sz w:val="18"/>
          <w:szCs w:val="18"/>
          <w:lang w:val="nl-NL"/>
        </w:rPr>
      </w:pPr>
      <w:r w:rsidRPr="005E2961">
        <w:rPr>
          <w:sz w:val="18"/>
          <w:szCs w:val="18"/>
          <w:lang w:val="nl-NL"/>
        </w:rPr>
        <w:t xml:space="preserve">          Cyberincident, tenzij het Cyberincident is veroorzaakt door,</w:t>
      </w:r>
    </w:p>
    <w:p w14:paraId="685B22B7" w14:textId="77777777" w:rsidR="00901E85" w:rsidRPr="005E2961" w:rsidRDefault="00901E85" w:rsidP="00901E85">
      <w:pPr>
        <w:rPr>
          <w:sz w:val="18"/>
          <w:szCs w:val="18"/>
          <w:lang w:val="nl-NL"/>
        </w:rPr>
      </w:pPr>
      <w:r w:rsidRPr="005E2961">
        <w:rPr>
          <w:sz w:val="18"/>
          <w:szCs w:val="18"/>
          <w:lang w:val="nl-NL"/>
        </w:rPr>
        <w:t xml:space="preserve">          mede  is veroorzaakt door, is ontstaan uit, voortvloeit  uit</w:t>
      </w:r>
    </w:p>
    <w:p w14:paraId="0B4FBE98" w14:textId="77777777" w:rsidR="00901E85" w:rsidRPr="005E2961" w:rsidRDefault="00901E85" w:rsidP="00901E85">
      <w:pPr>
        <w:rPr>
          <w:sz w:val="18"/>
          <w:szCs w:val="18"/>
          <w:lang w:val="nl-NL"/>
        </w:rPr>
      </w:pPr>
      <w:r w:rsidRPr="005E2961">
        <w:rPr>
          <w:sz w:val="18"/>
          <w:szCs w:val="18"/>
          <w:lang w:val="nl-NL"/>
        </w:rPr>
        <w:t xml:space="preserve">          of  verband  houdt met een Cyberdaad, met inbegrip van  maar</w:t>
      </w:r>
    </w:p>
    <w:p w14:paraId="0D4F8737" w14:textId="77777777" w:rsidR="00901E85" w:rsidRPr="005E2961" w:rsidRDefault="00901E85" w:rsidP="00901E85">
      <w:pPr>
        <w:rPr>
          <w:sz w:val="18"/>
          <w:szCs w:val="18"/>
          <w:lang w:val="nl-NL"/>
        </w:rPr>
      </w:pPr>
      <w:r w:rsidRPr="005E2961">
        <w:rPr>
          <w:sz w:val="18"/>
          <w:szCs w:val="18"/>
          <w:lang w:val="nl-NL"/>
        </w:rPr>
        <w:lastRenderedPageBreak/>
        <w:t xml:space="preserve">          niet  beperkt  tot maatregelen genomen om een  Cyberdaad  te</w:t>
      </w:r>
    </w:p>
    <w:p w14:paraId="3F031316" w14:textId="77777777" w:rsidR="00901E85" w:rsidRPr="005E2961" w:rsidRDefault="00901E85" w:rsidP="00901E85">
      <w:pPr>
        <w:rPr>
          <w:sz w:val="18"/>
          <w:szCs w:val="18"/>
          <w:lang w:val="nl-NL"/>
        </w:rPr>
      </w:pPr>
      <w:r w:rsidRPr="005E2961">
        <w:rPr>
          <w:sz w:val="18"/>
          <w:szCs w:val="18"/>
          <w:lang w:val="nl-NL"/>
        </w:rPr>
        <w:t xml:space="preserve">          voorkomen, bestrijden, beperken of herstellen.</w:t>
      </w:r>
    </w:p>
    <w:p w14:paraId="73FFFF1E" w14:textId="77777777" w:rsidR="00901E85" w:rsidRPr="005E2961" w:rsidRDefault="00901E85" w:rsidP="00901E85">
      <w:pPr>
        <w:rPr>
          <w:sz w:val="18"/>
          <w:szCs w:val="18"/>
          <w:lang w:val="nl-NL"/>
        </w:rPr>
      </w:pPr>
      <w:r w:rsidRPr="005E2961">
        <w:rPr>
          <w:sz w:val="18"/>
          <w:szCs w:val="18"/>
          <w:lang w:val="nl-NL"/>
        </w:rPr>
        <w:t>3         Behoudens  alle  voorwaarden,   bepalingen,  beperkingen  en</w:t>
      </w:r>
    </w:p>
    <w:p w14:paraId="3EEB10B8" w14:textId="77777777" w:rsidR="00901E85" w:rsidRPr="005E2961" w:rsidRDefault="00901E85" w:rsidP="00901E85">
      <w:pPr>
        <w:rPr>
          <w:sz w:val="18"/>
          <w:szCs w:val="18"/>
          <w:lang w:val="nl-NL"/>
        </w:rPr>
      </w:pPr>
      <w:r w:rsidRPr="005E2961">
        <w:rPr>
          <w:sz w:val="18"/>
          <w:szCs w:val="18"/>
          <w:lang w:val="nl-NL"/>
        </w:rPr>
        <w:t xml:space="preserve">          uitsluitingen  in deze Polis of een clausule bij deze Polis,</w:t>
      </w:r>
    </w:p>
    <w:p w14:paraId="6E6EDB44" w14:textId="30359064" w:rsidR="00F72545" w:rsidRDefault="00901E85" w:rsidP="00F72545">
      <w:pPr>
        <w:rPr>
          <w:sz w:val="18"/>
          <w:szCs w:val="18"/>
          <w:lang w:val="nl-NL"/>
        </w:rPr>
      </w:pPr>
      <w:r w:rsidRPr="005E2961">
        <w:rPr>
          <w:sz w:val="18"/>
          <w:szCs w:val="18"/>
          <w:lang w:val="nl-NL"/>
        </w:rPr>
        <w:t xml:space="preserve">          dekt  deze  Polis,  in geval van fysiek verlies  of  fysieke</w:t>
      </w:r>
      <w:r w:rsidR="00F72545">
        <w:rPr>
          <w:sz w:val="18"/>
          <w:szCs w:val="18"/>
          <w:lang w:val="nl-NL"/>
        </w:rPr>
        <w:t xml:space="preserve">    </w:t>
      </w:r>
    </w:p>
    <w:p w14:paraId="58386E86" w14:textId="397B62F4" w:rsidR="00901E85" w:rsidRPr="005E2961" w:rsidRDefault="00D102E1" w:rsidP="00D102E1">
      <w:pPr>
        <w:rPr>
          <w:sz w:val="18"/>
          <w:szCs w:val="18"/>
          <w:lang w:val="nl-NL"/>
        </w:rPr>
      </w:pPr>
      <w:r>
        <w:rPr>
          <w:sz w:val="18"/>
          <w:szCs w:val="18"/>
          <w:lang w:val="nl-NL"/>
        </w:rPr>
        <w:t xml:space="preserve">          </w:t>
      </w:r>
      <w:r w:rsidR="00901E85" w:rsidRPr="005E2961">
        <w:rPr>
          <w:sz w:val="18"/>
          <w:szCs w:val="18"/>
          <w:lang w:val="nl-NL"/>
        </w:rPr>
        <w:t>schade  gedekt  door  deze Polis van of  aan  Middelen  Voor</w:t>
      </w:r>
    </w:p>
    <w:p w14:paraId="07F4F0F6" w14:textId="77777777" w:rsidR="00901E85" w:rsidRPr="005E2961" w:rsidRDefault="00901E85" w:rsidP="00901E85">
      <w:pPr>
        <w:rPr>
          <w:sz w:val="18"/>
          <w:szCs w:val="18"/>
          <w:lang w:val="nl-NL"/>
        </w:rPr>
      </w:pPr>
      <w:r w:rsidRPr="005E2961">
        <w:rPr>
          <w:sz w:val="18"/>
          <w:szCs w:val="18"/>
          <w:lang w:val="nl-NL"/>
        </w:rPr>
        <w:t xml:space="preserve">          Gegevensverwerking  eigendom  van of geëxploiteerd  door  de</w:t>
      </w:r>
    </w:p>
    <w:p w14:paraId="5ACCBE85" w14:textId="77777777" w:rsidR="00901E85" w:rsidRPr="005E2961" w:rsidRDefault="00901E85" w:rsidP="00901E85">
      <w:pPr>
        <w:rPr>
          <w:sz w:val="18"/>
          <w:szCs w:val="18"/>
          <w:lang w:val="nl-NL"/>
        </w:rPr>
      </w:pPr>
      <w:r w:rsidRPr="005E2961">
        <w:rPr>
          <w:sz w:val="18"/>
          <w:szCs w:val="18"/>
          <w:lang w:val="nl-NL"/>
        </w:rPr>
        <w:t xml:space="preserve">          Verzekerde,  de  kosten van reparatie of vervanging  van  de</w:t>
      </w:r>
    </w:p>
    <w:p w14:paraId="7BB5D425" w14:textId="77777777" w:rsidR="00901E85" w:rsidRPr="005E2961" w:rsidRDefault="00901E85" w:rsidP="00901E85">
      <w:pPr>
        <w:rPr>
          <w:sz w:val="18"/>
          <w:szCs w:val="18"/>
          <w:lang w:val="nl-NL"/>
        </w:rPr>
      </w:pPr>
      <w:r w:rsidRPr="005E2961">
        <w:rPr>
          <w:sz w:val="18"/>
          <w:szCs w:val="18"/>
          <w:lang w:val="nl-NL"/>
        </w:rPr>
        <w:t xml:space="preserve">          Middelen  Voor Gegevensverwerking zelf alsook de kosten  van</w:t>
      </w:r>
    </w:p>
    <w:p w14:paraId="09989BDC" w14:textId="77777777" w:rsidR="00901E85" w:rsidRPr="005E2961" w:rsidRDefault="00901E85" w:rsidP="00901E85">
      <w:pPr>
        <w:rPr>
          <w:sz w:val="18"/>
          <w:szCs w:val="18"/>
          <w:lang w:val="nl-NL"/>
        </w:rPr>
      </w:pPr>
      <w:r w:rsidRPr="005E2961">
        <w:rPr>
          <w:sz w:val="18"/>
          <w:szCs w:val="18"/>
          <w:lang w:val="nl-NL"/>
        </w:rPr>
        <w:t xml:space="preserve">          het  kopiëren  van  de Gegevens van  back-ups  of  originele</w:t>
      </w:r>
    </w:p>
    <w:p w14:paraId="3EA009AF" w14:textId="77777777" w:rsidR="00901E85" w:rsidRPr="005E2961" w:rsidRDefault="00901E85" w:rsidP="00901E85">
      <w:pPr>
        <w:rPr>
          <w:sz w:val="18"/>
          <w:szCs w:val="18"/>
          <w:lang w:val="nl-NL"/>
        </w:rPr>
      </w:pPr>
      <w:r w:rsidRPr="005E2961">
        <w:rPr>
          <w:sz w:val="18"/>
          <w:szCs w:val="18"/>
          <w:lang w:val="nl-NL"/>
        </w:rPr>
        <w:t xml:space="preserve">          dragers  van een vorige generatie. Deze kosten omvatten niet</w:t>
      </w:r>
    </w:p>
    <w:p w14:paraId="1CA05259" w14:textId="77777777" w:rsidR="00901E85" w:rsidRPr="005E2961" w:rsidRDefault="00901E85" w:rsidP="00901E85">
      <w:pPr>
        <w:rPr>
          <w:sz w:val="18"/>
          <w:szCs w:val="18"/>
          <w:lang w:val="nl-NL"/>
        </w:rPr>
      </w:pPr>
      <w:r w:rsidRPr="005E2961">
        <w:rPr>
          <w:sz w:val="18"/>
          <w:szCs w:val="18"/>
          <w:lang w:val="nl-NL"/>
        </w:rPr>
        <w:t xml:space="preserve">          onderzoeks-  en engineeringskosten, evenmin als kosten  voor</w:t>
      </w:r>
    </w:p>
    <w:p w14:paraId="4D83D6A8" w14:textId="77777777" w:rsidR="00901E85" w:rsidRPr="005E2961" w:rsidRDefault="00901E85" w:rsidP="00901E85">
      <w:pPr>
        <w:rPr>
          <w:sz w:val="18"/>
          <w:szCs w:val="18"/>
          <w:lang w:val="nl-NL"/>
        </w:rPr>
      </w:pPr>
      <w:r w:rsidRPr="005E2961">
        <w:rPr>
          <w:sz w:val="18"/>
          <w:szCs w:val="18"/>
          <w:lang w:val="nl-NL"/>
        </w:rPr>
        <w:t xml:space="preserve">          het reproduceren, verzamelen of samenvoegen van de Gegevens.</w:t>
      </w:r>
    </w:p>
    <w:p w14:paraId="55CEB8F5" w14:textId="77777777" w:rsidR="00901E85" w:rsidRPr="005E2961" w:rsidRDefault="00901E85" w:rsidP="00901E85">
      <w:pPr>
        <w:rPr>
          <w:sz w:val="18"/>
          <w:szCs w:val="18"/>
          <w:lang w:val="nl-NL"/>
        </w:rPr>
      </w:pPr>
      <w:r w:rsidRPr="005E2961">
        <w:rPr>
          <w:sz w:val="18"/>
          <w:szCs w:val="18"/>
          <w:lang w:val="nl-NL"/>
        </w:rPr>
        <w:t xml:space="preserve">          Indien   dergelijke   middelen   niet  worden   gerepareerd,</w:t>
      </w:r>
    </w:p>
    <w:p w14:paraId="769A653E" w14:textId="77777777" w:rsidR="00901E85" w:rsidRPr="005E2961" w:rsidRDefault="00901E85" w:rsidP="00901E85">
      <w:pPr>
        <w:rPr>
          <w:sz w:val="18"/>
          <w:szCs w:val="18"/>
          <w:lang w:val="nl-NL"/>
        </w:rPr>
      </w:pPr>
      <w:r w:rsidRPr="005E2961">
        <w:rPr>
          <w:sz w:val="18"/>
          <w:szCs w:val="18"/>
          <w:lang w:val="nl-NL"/>
        </w:rPr>
        <w:t xml:space="preserve">          vervangen   of  hersteld,  zal  de  waarde  daarvan   worden</w:t>
      </w:r>
    </w:p>
    <w:p w14:paraId="1C2AFE5A" w14:textId="77777777" w:rsidR="00901E85" w:rsidRPr="005E2961" w:rsidRDefault="00901E85" w:rsidP="00901E85">
      <w:pPr>
        <w:rPr>
          <w:sz w:val="18"/>
          <w:szCs w:val="18"/>
          <w:lang w:val="nl-NL"/>
        </w:rPr>
      </w:pPr>
      <w:r w:rsidRPr="005E2961">
        <w:rPr>
          <w:sz w:val="18"/>
          <w:szCs w:val="18"/>
          <w:lang w:val="nl-NL"/>
        </w:rPr>
        <w:t xml:space="preserve">          vastgesteld op basis van de kosten van de lege Middelen Voor</w:t>
      </w:r>
    </w:p>
    <w:p w14:paraId="386C7BDE" w14:textId="77777777" w:rsidR="00901E85" w:rsidRPr="005E2961" w:rsidRDefault="00901E85" w:rsidP="00901E85">
      <w:pPr>
        <w:rPr>
          <w:sz w:val="18"/>
          <w:szCs w:val="18"/>
          <w:lang w:val="nl-NL"/>
        </w:rPr>
      </w:pPr>
      <w:r w:rsidRPr="005E2961">
        <w:rPr>
          <w:sz w:val="18"/>
          <w:szCs w:val="18"/>
          <w:lang w:val="nl-NL"/>
        </w:rPr>
        <w:t xml:space="preserve">          Gegevensverwerking.  Onder  deze  Polis  zijn  bedragen  met</w:t>
      </w:r>
    </w:p>
    <w:p w14:paraId="5D53B721" w14:textId="4362EB51" w:rsidR="00563C7C" w:rsidRDefault="00901E85" w:rsidP="00901E85">
      <w:pPr>
        <w:rPr>
          <w:sz w:val="18"/>
          <w:szCs w:val="18"/>
          <w:lang w:val="nl-NL"/>
        </w:rPr>
      </w:pPr>
      <w:r w:rsidRPr="005E2961">
        <w:rPr>
          <w:sz w:val="18"/>
          <w:szCs w:val="18"/>
          <w:lang w:val="nl-NL"/>
        </w:rPr>
        <w:t xml:space="preserve">          betrekking  tot  de waarde van dergelijke Gegevens, voor  de    </w:t>
      </w:r>
    </w:p>
    <w:p w14:paraId="79F7411C" w14:textId="4F9D1806" w:rsidR="00901E85" w:rsidRPr="005E2961" w:rsidRDefault="00901E85" w:rsidP="00901E85">
      <w:pPr>
        <w:rPr>
          <w:sz w:val="18"/>
          <w:szCs w:val="18"/>
          <w:lang w:val="nl-NL"/>
        </w:rPr>
      </w:pPr>
      <w:r w:rsidRPr="005E2961">
        <w:rPr>
          <w:sz w:val="18"/>
          <w:szCs w:val="18"/>
          <w:lang w:val="nl-NL"/>
        </w:rPr>
        <w:t xml:space="preserve"> </w:t>
      </w:r>
      <w:r w:rsidR="00563C7C">
        <w:rPr>
          <w:sz w:val="18"/>
          <w:szCs w:val="18"/>
          <w:lang w:val="nl-NL"/>
        </w:rPr>
        <w:t xml:space="preserve">         </w:t>
      </w:r>
      <w:r w:rsidRPr="005E2961">
        <w:rPr>
          <w:sz w:val="18"/>
          <w:szCs w:val="18"/>
          <w:lang w:val="nl-NL"/>
        </w:rPr>
        <w:t>Verzekerde  of een derde, zelfs als de Gegevens niet  kunnen</w:t>
      </w:r>
    </w:p>
    <w:p w14:paraId="1D89B9DF" w14:textId="77777777" w:rsidR="00901E85" w:rsidRPr="005E2961" w:rsidRDefault="00901E85" w:rsidP="00901E85">
      <w:pPr>
        <w:rPr>
          <w:sz w:val="18"/>
          <w:szCs w:val="18"/>
          <w:lang w:val="nl-NL"/>
        </w:rPr>
      </w:pPr>
      <w:r w:rsidRPr="005E2961">
        <w:rPr>
          <w:sz w:val="18"/>
          <w:szCs w:val="18"/>
          <w:lang w:val="nl-NL"/>
        </w:rPr>
        <w:t xml:space="preserve">          worden    gereproduceerd,    verzameld    of   samengevoegd,</w:t>
      </w:r>
    </w:p>
    <w:p w14:paraId="47AC6CAA" w14:textId="77777777" w:rsidR="00901E85" w:rsidRPr="005E2961" w:rsidRDefault="00901E85" w:rsidP="00901E85">
      <w:pPr>
        <w:rPr>
          <w:sz w:val="18"/>
          <w:szCs w:val="18"/>
          <w:lang w:val="nl-NL"/>
        </w:rPr>
      </w:pPr>
      <w:r w:rsidRPr="005E2961">
        <w:rPr>
          <w:sz w:val="18"/>
          <w:szCs w:val="18"/>
          <w:lang w:val="nl-NL"/>
        </w:rPr>
        <w:t xml:space="preserve">          uitgesloten van dekking.</w:t>
      </w:r>
    </w:p>
    <w:p w14:paraId="3CD188A1" w14:textId="77777777" w:rsidR="00901E85" w:rsidRPr="005E2961" w:rsidRDefault="00901E85" w:rsidP="00901E85">
      <w:pPr>
        <w:rPr>
          <w:sz w:val="18"/>
          <w:szCs w:val="18"/>
          <w:lang w:val="nl-NL"/>
        </w:rPr>
      </w:pPr>
      <w:r w:rsidRPr="005E2961">
        <w:rPr>
          <w:sz w:val="18"/>
          <w:szCs w:val="18"/>
          <w:lang w:val="nl-NL"/>
        </w:rPr>
        <w:t>4         In  het  geval dat enig deel van dit aanhangsel ongeldig  of</w:t>
      </w:r>
    </w:p>
    <w:p w14:paraId="4D735E48" w14:textId="77777777" w:rsidR="00901E85" w:rsidRPr="005E2961" w:rsidRDefault="00901E85" w:rsidP="00901E85">
      <w:pPr>
        <w:rPr>
          <w:sz w:val="18"/>
          <w:szCs w:val="18"/>
          <w:lang w:val="nl-NL"/>
        </w:rPr>
      </w:pPr>
      <w:r w:rsidRPr="005E2961">
        <w:rPr>
          <w:sz w:val="18"/>
          <w:szCs w:val="18"/>
          <w:lang w:val="nl-NL"/>
        </w:rPr>
        <w:t xml:space="preserve">          niet-afdwingbaar   blijkt  te  zijn,   blijven  de   overige</w:t>
      </w:r>
    </w:p>
    <w:p w14:paraId="5DF4C92B" w14:textId="77777777" w:rsidR="00901E85" w:rsidRPr="005E2961" w:rsidRDefault="00901E85" w:rsidP="00901E85">
      <w:pPr>
        <w:rPr>
          <w:sz w:val="18"/>
          <w:szCs w:val="18"/>
          <w:lang w:val="nl-NL"/>
        </w:rPr>
      </w:pPr>
      <w:r w:rsidRPr="005E2961">
        <w:rPr>
          <w:sz w:val="18"/>
          <w:szCs w:val="18"/>
          <w:lang w:val="nl-NL"/>
        </w:rPr>
        <w:t xml:space="preserve">          bepalingen onverminderd van kracht.</w:t>
      </w:r>
    </w:p>
    <w:p w14:paraId="12D66EBC" w14:textId="77777777" w:rsidR="00901E85" w:rsidRPr="005E2961" w:rsidRDefault="00901E85" w:rsidP="00901E85">
      <w:pPr>
        <w:rPr>
          <w:sz w:val="18"/>
          <w:szCs w:val="18"/>
          <w:lang w:val="nl-NL"/>
        </w:rPr>
      </w:pPr>
      <w:r w:rsidRPr="005E2961">
        <w:rPr>
          <w:sz w:val="18"/>
          <w:szCs w:val="18"/>
          <w:lang w:val="nl-NL"/>
        </w:rPr>
        <w:t>5         Dit  aanhangsel treedt in de plaats van en, indien in strijd</w:t>
      </w:r>
    </w:p>
    <w:p w14:paraId="4762DC4B" w14:textId="77777777" w:rsidR="00901E85" w:rsidRPr="005E2961" w:rsidRDefault="00901E85" w:rsidP="00901E85">
      <w:pPr>
        <w:rPr>
          <w:sz w:val="18"/>
          <w:szCs w:val="18"/>
          <w:lang w:val="nl-NL"/>
        </w:rPr>
      </w:pPr>
      <w:r w:rsidRPr="005E2961">
        <w:rPr>
          <w:sz w:val="18"/>
          <w:szCs w:val="18"/>
          <w:lang w:val="nl-NL"/>
        </w:rPr>
        <w:t xml:space="preserve">          met  de bewoordingen van de Polis of een andere clausule bij</w:t>
      </w:r>
    </w:p>
    <w:p w14:paraId="36A9F35A" w14:textId="77777777" w:rsidR="00901E85" w:rsidRPr="005E2961" w:rsidRDefault="00901E85" w:rsidP="00901E85">
      <w:pPr>
        <w:rPr>
          <w:sz w:val="18"/>
          <w:szCs w:val="18"/>
          <w:lang w:val="nl-NL"/>
        </w:rPr>
      </w:pPr>
      <w:r w:rsidRPr="005E2961">
        <w:rPr>
          <w:sz w:val="18"/>
          <w:szCs w:val="18"/>
          <w:lang w:val="nl-NL"/>
        </w:rPr>
        <w:t xml:space="preserve">          de  Polis die zich uitstrekken tot Cyberschade, Gegevens  of</w:t>
      </w:r>
    </w:p>
    <w:p w14:paraId="4302D811" w14:textId="14E306D5" w:rsidR="00853C46" w:rsidRPr="005E2961" w:rsidRDefault="00901E85" w:rsidP="00901E85">
      <w:pPr>
        <w:rPr>
          <w:sz w:val="18"/>
          <w:szCs w:val="18"/>
          <w:lang w:val="nl-NL"/>
        </w:rPr>
      </w:pPr>
      <w:r w:rsidRPr="005E2961">
        <w:rPr>
          <w:sz w:val="18"/>
          <w:szCs w:val="18"/>
          <w:lang w:val="nl-NL"/>
        </w:rPr>
        <w:t xml:space="preserve">          Middelen Voor Gegevensverwerking, vervangt die bewoordingen.</w:t>
      </w:r>
    </w:p>
    <w:p w14:paraId="1870B074" w14:textId="77777777" w:rsidR="00901E85" w:rsidRPr="005E2961" w:rsidRDefault="00901E85" w:rsidP="00901E85">
      <w:pPr>
        <w:rPr>
          <w:sz w:val="18"/>
          <w:szCs w:val="18"/>
          <w:lang w:val="nl-NL"/>
        </w:rPr>
      </w:pPr>
      <w:r w:rsidRPr="005E2961">
        <w:rPr>
          <w:sz w:val="18"/>
          <w:szCs w:val="18"/>
          <w:lang w:val="nl-NL"/>
        </w:rPr>
        <w:t xml:space="preserve">          Definities </w:t>
      </w:r>
    </w:p>
    <w:p w14:paraId="362E022C" w14:textId="77777777" w:rsidR="00901E85" w:rsidRPr="005E2961" w:rsidRDefault="00901E85" w:rsidP="00901E85">
      <w:pPr>
        <w:rPr>
          <w:sz w:val="18"/>
          <w:szCs w:val="18"/>
          <w:lang w:val="nl-NL"/>
        </w:rPr>
      </w:pPr>
      <w:r w:rsidRPr="005E2961">
        <w:rPr>
          <w:sz w:val="18"/>
          <w:szCs w:val="18"/>
          <w:lang w:val="nl-NL"/>
        </w:rPr>
        <w:t>6         Onder   Cyberschade   wordt    verstaan   schade,   verlies,</w:t>
      </w:r>
    </w:p>
    <w:p w14:paraId="1E161606" w14:textId="77777777" w:rsidR="00901E85" w:rsidRPr="005E2961" w:rsidRDefault="00901E85" w:rsidP="00901E85">
      <w:pPr>
        <w:rPr>
          <w:sz w:val="18"/>
          <w:szCs w:val="18"/>
          <w:lang w:val="nl-NL"/>
        </w:rPr>
      </w:pPr>
      <w:r w:rsidRPr="005E2961">
        <w:rPr>
          <w:sz w:val="18"/>
          <w:szCs w:val="18"/>
          <w:lang w:val="nl-NL"/>
        </w:rPr>
        <w:t xml:space="preserve">          aansprakelijkheid,  vorderingen, kosten, onkosten uit welken</w:t>
      </w:r>
    </w:p>
    <w:p w14:paraId="505794F5" w14:textId="77777777" w:rsidR="00901E85" w:rsidRPr="005E2961" w:rsidRDefault="00901E85" w:rsidP="00901E85">
      <w:pPr>
        <w:rPr>
          <w:sz w:val="18"/>
          <w:szCs w:val="18"/>
          <w:lang w:val="nl-NL"/>
        </w:rPr>
      </w:pPr>
      <w:r w:rsidRPr="005E2961">
        <w:rPr>
          <w:sz w:val="18"/>
          <w:szCs w:val="18"/>
          <w:lang w:val="nl-NL"/>
        </w:rPr>
        <w:t xml:space="preserve">          hoofde  ook,  direct  of  indirect  veroorzaakt  door,  mede</w:t>
      </w:r>
    </w:p>
    <w:p w14:paraId="4AFA5E5C" w14:textId="77777777" w:rsidR="00901E85" w:rsidRPr="005E2961" w:rsidRDefault="00901E85" w:rsidP="00901E85">
      <w:pPr>
        <w:rPr>
          <w:sz w:val="18"/>
          <w:szCs w:val="18"/>
          <w:lang w:val="nl-NL"/>
        </w:rPr>
      </w:pPr>
      <w:r w:rsidRPr="005E2961">
        <w:rPr>
          <w:sz w:val="18"/>
          <w:szCs w:val="18"/>
          <w:lang w:val="nl-NL"/>
        </w:rPr>
        <w:t xml:space="preserve">          veroorzaakt  door,  ontstaan  uit, voortvloeiend uit  of  in</w:t>
      </w:r>
    </w:p>
    <w:p w14:paraId="0202C3B8" w14:textId="77777777" w:rsidR="00901E85" w:rsidRPr="005E2961" w:rsidRDefault="00901E85" w:rsidP="00901E85">
      <w:pPr>
        <w:rPr>
          <w:sz w:val="18"/>
          <w:szCs w:val="18"/>
          <w:lang w:val="nl-NL"/>
        </w:rPr>
      </w:pPr>
      <w:r w:rsidRPr="005E2961">
        <w:rPr>
          <w:sz w:val="18"/>
          <w:szCs w:val="18"/>
          <w:lang w:val="nl-NL"/>
        </w:rPr>
        <w:t xml:space="preserve">          verband met een Cyberdaad of Cyberincident, met inbegrip van</w:t>
      </w:r>
    </w:p>
    <w:p w14:paraId="3F1B2A95" w14:textId="77777777" w:rsidR="00901E85" w:rsidRPr="005E2961" w:rsidRDefault="00901E85" w:rsidP="00901E85">
      <w:pPr>
        <w:rPr>
          <w:sz w:val="18"/>
          <w:szCs w:val="18"/>
          <w:lang w:val="nl-NL"/>
        </w:rPr>
      </w:pPr>
      <w:r w:rsidRPr="005E2961">
        <w:rPr>
          <w:sz w:val="18"/>
          <w:szCs w:val="18"/>
          <w:lang w:val="nl-NL"/>
        </w:rPr>
        <w:t xml:space="preserve">          maar  niet beperkt tot maatregelen genomen om een  Cyberdaad</w:t>
      </w:r>
    </w:p>
    <w:p w14:paraId="0E68CA64" w14:textId="6F60238C" w:rsidR="00901E85" w:rsidRPr="005E2961" w:rsidRDefault="00901E85" w:rsidP="00901E85">
      <w:pPr>
        <w:rPr>
          <w:sz w:val="18"/>
          <w:szCs w:val="18"/>
          <w:lang w:val="nl-NL"/>
        </w:rPr>
      </w:pPr>
      <w:r w:rsidRPr="005E2961">
        <w:rPr>
          <w:sz w:val="18"/>
          <w:szCs w:val="18"/>
          <w:lang w:val="nl-NL"/>
        </w:rPr>
        <w:t xml:space="preserve">          of  Cyberincident  te  voorkomen,  bestrijden,  beperken  of</w:t>
      </w:r>
    </w:p>
    <w:p w14:paraId="65292163" w14:textId="77777777" w:rsidR="00901E85" w:rsidRPr="005E2961" w:rsidRDefault="00901E85" w:rsidP="00901E85">
      <w:pPr>
        <w:rPr>
          <w:sz w:val="18"/>
          <w:szCs w:val="18"/>
          <w:lang w:val="nl-NL"/>
        </w:rPr>
      </w:pPr>
      <w:r w:rsidRPr="005E2961">
        <w:rPr>
          <w:sz w:val="18"/>
          <w:szCs w:val="18"/>
          <w:lang w:val="nl-NL"/>
        </w:rPr>
        <w:t xml:space="preserve">          herstellen.</w:t>
      </w:r>
    </w:p>
    <w:p w14:paraId="75F2C29B" w14:textId="77777777" w:rsidR="00901E85" w:rsidRPr="005E2961" w:rsidRDefault="00901E85" w:rsidP="00901E85">
      <w:pPr>
        <w:rPr>
          <w:sz w:val="18"/>
          <w:szCs w:val="18"/>
          <w:lang w:val="nl-NL"/>
        </w:rPr>
      </w:pPr>
      <w:r w:rsidRPr="005E2961">
        <w:rPr>
          <w:sz w:val="18"/>
          <w:szCs w:val="18"/>
          <w:lang w:val="nl-NL"/>
        </w:rPr>
        <w:t>7         Onder   Cyberdaad   wordt    verstaan   een   ongeoorloofde,</w:t>
      </w:r>
    </w:p>
    <w:p w14:paraId="7D20A6DF" w14:textId="77777777" w:rsidR="00901E85" w:rsidRPr="005E2961" w:rsidRDefault="00901E85" w:rsidP="00901E85">
      <w:pPr>
        <w:rPr>
          <w:sz w:val="18"/>
          <w:szCs w:val="18"/>
          <w:lang w:val="nl-NL"/>
        </w:rPr>
      </w:pPr>
      <w:r w:rsidRPr="005E2961">
        <w:rPr>
          <w:sz w:val="18"/>
          <w:szCs w:val="18"/>
          <w:lang w:val="nl-NL"/>
        </w:rPr>
        <w:t xml:space="preserve">          kwaadwillige  of  criminele handeling of reeks  gerelateerde</w:t>
      </w:r>
    </w:p>
    <w:p w14:paraId="68AEAEDF" w14:textId="77777777" w:rsidR="00901E85" w:rsidRPr="005E2961" w:rsidRDefault="00901E85" w:rsidP="00901E85">
      <w:pPr>
        <w:rPr>
          <w:sz w:val="18"/>
          <w:szCs w:val="18"/>
          <w:lang w:val="nl-NL"/>
        </w:rPr>
      </w:pPr>
      <w:r w:rsidRPr="005E2961">
        <w:rPr>
          <w:sz w:val="18"/>
          <w:szCs w:val="18"/>
          <w:lang w:val="nl-NL"/>
        </w:rPr>
        <w:t xml:space="preserve">          ongeoorloofde,   kwaadwillige  of   criminele   handelingen,</w:t>
      </w:r>
    </w:p>
    <w:p w14:paraId="10779694" w14:textId="77777777" w:rsidR="00901E85" w:rsidRPr="005E2961" w:rsidRDefault="00901E85" w:rsidP="00901E85">
      <w:pPr>
        <w:rPr>
          <w:sz w:val="18"/>
          <w:szCs w:val="18"/>
          <w:lang w:val="nl-NL"/>
        </w:rPr>
      </w:pPr>
      <w:r w:rsidRPr="005E2961">
        <w:rPr>
          <w:sz w:val="18"/>
          <w:szCs w:val="18"/>
          <w:lang w:val="nl-NL"/>
        </w:rPr>
        <w:t xml:space="preserve">          ongeacht  tijd  en  plaats, of een bedreiging  of  hoax  met</w:t>
      </w:r>
    </w:p>
    <w:p w14:paraId="56D85F04" w14:textId="77777777" w:rsidR="00901E85" w:rsidRPr="005E2961" w:rsidRDefault="00901E85" w:rsidP="00901E85">
      <w:pPr>
        <w:rPr>
          <w:rFonts w:ascii="Courier New"/>
          <w:lang w:val="nl-NL"/>
        </w:rPr>
      </w:pPr>
      <w:r w:rsidRPr="005E2961">
        <w:rPr>
          <w:sz w:val="18"/>
          <w:szCs w:val="18"/>
          <w:lang w:val="nl-NL"/>
        </w:rPr>
        <w:t xml:space="preserve">          betrekking  tot toegang tot, verwerking door, gebruik van of      </w:t>
      </w:r>
    </w:p>
    <w:p w14:paraId="45C1FF95" w14:textId="77777777" w:rsidR="00901E85" w:rsidRPr="005E2961" w:rsidRDefault="00901E85" w:rsidP="00901E85">
      <w:pPr>
        <w:rPr>
          <w:sz w:val="18"/>
          <w:szCs w:val="18"/>
          <w:lang w:val="nl-NL"/>
        </w:rPr>
      </w:pPr>
      <w:r w:rsidRPr="005E2961">
        <w:rPr>
          <w:sz w:val="18"/>
          <w:szCs w:val="18"/>
          <w:lang w:val="nl-NL"/>
        </w:rPr>
        <w:t xml:space="preserve">          werking van een Computersysteem.</w:t>
      </w:r>
    </w:p>
    <w:p w14:paraId="3E76DCE2" w14:textId="77777777" w:rsidR="00901E85" w:rsidRPr="005E2961" w:rsidRDefault="00901E85" w:rsidP="00901E85">
      <w:pPr>
        <w:rPr>
          <w:sz w:val="18"/>
          <w:szCs w:val="18"/>
          <w:lang w:val="nl-NL"/>
        </w:rPr>
      </w:pPr>
      <w:r w:rsidRPr="005E2961">
        <w:rPr>
          <w:sz w:val="18"/>
          <w:szCs w:val="18"/>
          <w:lang w:val="nl-NL"/>
        </w:rPr>
        <w:t xml:space="preserve">8         Onder Cyberincident wordt verstaan: </w:t>
      </w:r>
    </w:p>
    <w:p w14:paraId="71049733" w14:textId="77777777" w:rsidR="00901E85" w:rsidRPr="005E2961" w:rsidRDefault="00901E85" w:rsidP="00901E85">
      <w:pPr>
        <w:rPr>
          <w:sz w:val="18"/>
          <w:szCs w:val="18"/>
          <w:lang w:val="nl-NL"/>
        </w:rPr>
      </w:pPr>
      <w:r w:rsidRPr="005E2961">
        <w:rPr>
          <w:sz w:val="18"/>
          <w:szCs w:val="18"/>
          <w:lang w:val="nl-NL"/>
        </w:rPr>
        <w:t xml:space="preserve">          8.1    een fout of nalatigheid, of reeks gerelateerde fouten</w:t>
      </w:r>
    </w:p>
    <w:p w14:paraId="58297C35" w14:textId="77777777" w:rsidR="00901E85" w:rsidRPr="005E2961" w:rsidRDefault="00901E85" w:rsidP="00901E85">
      <w:pPr>
        <w:rPr>
          <w:sz w:val="18"/>
          <w:szCs w:val="18"/>
          <w:lang w:val="nl-NL"/>
        </w:rPr>
      </w:pPr>
      <w:r w:rsidRPr="005E2961">
        <w:rPr>
          <w:sz w:val="18"/>
          <w:szCs w:val="18"/>
          <w:lang w:val="nl-NL"/>
        </w:rPr>
        <w:t xml:space="preserve">                 of  nalatigheden  met  betrekking  tot  toegang  tot,</w:t>
      </w:r>
    </w:p>
    <w:p w14:paraId="4A8EE0AF" w14:textId="77777777" w:rsidR="00901E85" w:rsidRPr="005E2961" w:rsidRDefault="00901E85" w:rsidP="00901E85">
      <w:pPr>
        <w:rPr>
          <w:sz w:val="18"/>
          <w:szCs w:val="18"/>
          <w:lang w:val="nl-NL"/>
        </w:rPr>
      </w:pPr>
      <w:r w:rsidRPr="005E2961">
        <w:rPr>
          <w:sz w:val="18"/>
          <w:szCs w:val="18"/>
          <w:lang w:val="nl-NL"/>
        </w:rPr>
        <w:t xml:space="preserve">                 verwerking  door,  gebruik  van of  werking  van  een</w:t>
      </w:r>
    </w:p>
    <w:p w14:paraId="664E74D6" w14:textId="77777777" w:rsidR="00901E85" w:rsidRPr="005E2961" w:rsidRDefault="00901E85" w:rsidP="00901E85">
      <w:pPr>
        <w:rPr>
          <w:sz w:val="18"/>
          <w:szCs w:val="18"/>
          <w:lang w:val="nl-NL"/>
        </w:rPr>
      </w:pPr>
      <w:r w:rsidRPr="005E2961">
        <w:rPr>
          <w:sz w:val="18"/>
          <w:szCs w:val="18"/>
          <w:lang w:val="nl-NL"/>
        </w:rPr>
        <w:t xml:space="preserve">                 Computersysteem; of</w:t>
      </w:r>
    </w:p>
    <w:p w14:paraId="6AE518B8" w14:textId="77777777" w:rsidR="00901E85" w:rsidRPr="005E2961" w:rsidRDefault="00901E85" w:rsidP="00901E85">
      <w:pPr>
        <w:rPr>
          <w:sz w:val="18"/>
          <w:szCs w:val="18"/>
          <w:lang w:val="nl-NL"/>
        </w:rPr>
      </w:pPr>
      <w:r w:rsidRPr="005E2961">
        <w:rPr>
          <w:sz w:val="18"/>
          <w:szCs w:val="18"/>
          <w:lang w:val="nl-NL"/>
        </w:rPr>
        <w:t xml:space="preserve">          8.2    gedeeltelijke  of  volledige niet-beschikbaarheid  of</w:t>
      </w:r>
    </w:p>
    <w:p w14:paraId="71F24905" w14:textId="77777777" w:rsidR="00901E85" w:rsidRPr="005E2961" w:rsidRDefault="00901E85" w:rsidP="00901E85">
      <w:pPr>
        <w:rPr>
          <w:sz w:val="18"/>
          <w:szCs w:val="18"/>
          <w:lang w:val="nl-NL"/>
        </w:rPr>
      </w:pPr>
      <w:r w:rsidRPr="005E2961">
        <w:rPr>
          <w:sz w:val="18"/>
          <w:szCs w:val="18"/>
          <w:lang w:val="nl-NL"/>
        </w:rPr>
        <w:t xml:space="preserve">                 uitval,  of  een  reeks gerelateerde  voorvallen  van</w:t>
      </w:r>
    </w:p>
    <w:p w14:paraId="76E84085" w14:textId="77777777" w:rsidR="00901E85" w:rsidRPr="005E2961" w:rsidRDefault="00901E85" w:rsidP="00901E85">
      <w:pPr>
        <w:rPr>
          <w:sz w:val="18"/>
          <w:szCs w:val="18"/>
          <w:lang w:val="nl-NL"/>
        </w:rPr>
      </w:pPr>
      <w:r w:rsidRPr="005E2961">
        <w:rPr>
          <w:sz w:val="18"/>
          <w:szCs w:val="18"/>
          <w:lang w:val="nl-NL"/>
        </w:rPr>
        <w:t xml:space="preserve">                 gedeeltelijke  of  volledige niet-beschikbaarheid  of</w:t>
      </w:r>
    </w:p>
    <w:p w14:paraId="47002A53" w14:textId="77777777" w:rsidR="00901E85" w:rsidRPr="005E2961" w:rsidRDefault="00901E85" w:rsidP="00901E85">
      <w:pPr>
        <w:rPr>
          <w:sz w:val="18"/>
          <w:szCs w:val="18"/>
          <w:lang w:val="nl-NL"/>
        </w:rPr>
      </w:pPr>
      <w:r w:rsidRPr="005E2961">
        <w:rPr>
          <w:sz w:val="18"/>
          <w:szCs w:val="18"/>
          <w:lang w:val="nl-NL"/>
        </w:rPr>
        <w:t xml:space="preserve">                 uitval  met  betrekking tot toegang  tot,  verwerking</w:t>
      </w:r>
    </w:p>
    <w:p w14:paraId="6C647D4E" w14:textId="77777777" w:rsidR="00901E85" w:rsidRPr="005E2961" w:rsidRDefault="00901E85" w:rsidP="00901E85">
      <w:pPr>
        <w:rPr>
          <w:sz w:val="18"/>
          <w:szCs w:val="18"/>
          <w:lang w:val="nl-NL"/>
        </w:rPr>
      </w:pPr>
      <w:r w:rsidRPr="005E2961">
        <w:rPr>
          <w:sz w:val="18"/>
          <w:szCs w:val="18"/>
          <w:lang w:val="nl-NL"/>
        </w:rPr>
        <w:t xml:space="preserve">                 door, gebruik van of werking van een Computersysteem.</w:t>
      </w:r>
    </w:p>
    <w:p w14:paraId="6627FA4B" w14:textId="77777777" w:rsidR="00901E85" w:rsidRPr="005E2961" w:rsidRDefault="00901E85" w:rsidP="00901E85">
      <w:pPr>
        <w:rPr>
          <w:sz w:val="18"/>
          <w:szCs w:val="18"/>
          <w:lang w:val="nl-NL"/>
        </w:rPr>
      </w:pPr>
      <w:r w:rsidRPr="005E2961">
        <w:rPr>
          <w:sz w:val="18"/>
          <w:szCs w:val="18"/>
          <w:lang w:val="nl-NL"/>
        </w:rPr>
        <w:t xml:space="preserve">9         Onder Computersysteem wordt verstaan: </w:t>
      </w:r>
    </w:p>
    <w:p w14:paraId="26B9EAE3" w14:textId="77777777" w:rsidR="00901E85" w:rsidRPr="005E2961" w:rsidRDefault="00901E85" w:rsidP="00901E85">
      <w:pPr>
        <w:rPr>
          <w:sz w:val="18"/>
          <w:szCs w:val="18"/>
          <w:lang w:val="nl-NL"/>
        </w:rPr>
      </w:pPr>
      <w:r w:rsidRPr="005E2961">
        <w:rPr>
          <w:sz w:val="18"/>
          <w:szCs w:val="18"/>
          <w:lang w:val="nl-NL"/>
        </w:rPr>
        <w:t xml:space="preserve">          9.1    een      computer,           hardware,      software,</w:t>
      </w:r>
    </w:p>
    <w:p w14:paraId="4574BF8F" w14:textId="77777777" w:rsidR="00901E85" w:rsidRPr="005E2961" w:rsidRDefault="00901E85" w:rsidP="00901E85">
      <w:pPr>
        <w:rPr>
          <w:sz w:val="18"/>
          <w:szCs w:val="18"/>
          <w:lang w:val="nl-NL"/>
        </w:rPr>
      </w:pPr>
      <w:r w:rsidRPr="005E2961">
        <w:rPr>
          <w:sz w:val="18"/>
          <w:szCs w:val="18"/>
          <w:lang w:val="nl-NL"/>
        </w:rPr>
        <w:t xml:space="preserve">                 communicatiesysteem,   elektronisch   apparaat   (met</w:t>
      </w:r>
    </w:p>
    <w:p w14:paraId="2AE5BA86" w14:textId="77777777" w:rsidR="00901E85" w:rsidRPr="005E2961" w:rsidRDefault="00901E85" w:rsidP="00901E85">
      <w:pPr>
        <w:rPr>
          <w:sz w:val="18"/>
          <w:szCs w:val="18"/>
          <w:lang w:val="nl-NL"/>
        </w:rPr>
      </w:pPr>
      <w:r w:rsidRPr="005E2961">
        <w:rPr>
          <w:sz w:val="18"/>
          <w:szCs w:val="18"/>
          <w:lang w:val="nl-NL"/>
        </w:rPr>
        <w:t xml:space="preserve">                 inbegrip  van  maar  niet   beperkt  tot  smartphone,</w:t>
      </w:r>
    </w:p>
    <w:p w14:paraId="4A317DE5" w14:textId="77777777" w:rsidR="00901E85" w:rsidRPr="005E2961" w:rsidRDefault="00901E85" w:rsidP="00901E85">
      <w:pPr>
        <w:rPr>
          <w:sz w:val="18"/>
          <w:szCs w:val="18"/>
        </w:rPr>
      </w:pPr>
      <w:r w:rsidRPr="005E2961">
        <w:rPr>
          <w:sz w:val="18"/>
          <w:szCs w:val="18"/>
          <w:lang w:val="nl-NL"/>
        </w:rPr>
        <w:t xml:space="preserve">                 </w:t>
      </w:r>
      <w:r w:rsidRPr="005E2961">
        <w:rPr>
          <w:sz w:val="18"/>
          <w:szCs w:val="18"/>
        </w:rPr>
        <w:t>laptop,   tablet,   wearable),   server,   cloud   of</w:t>
      </w:r>
    </w:p>
    <w:p w14:paraId="67B7A483" w14:textId="77777777" w:rsidR="00901E85" w:rsidRPr="005E2961" w:rsidRDefault="00901E85" w:rsidP="00901E85">
      <w:pPr>
        <w:rPr>
          <w:sz w:val="18"/>
          <w:szCs w:val="18"/>
          <w:lang w:val="nl-NL"/>
        </w:rPr>
      </w:pPr>
      <w:r w:rsidRPr="005E2961">
        <w:rPr>
          <w:sz w:val="18"/>
          <w:szCs w:val="18"/>
        </w:rPr>
        <w:t xml:space="preserve">                 </w:t>
      </w:r>
      <w:r w:rsidRPr="005E2961">
        <w:rPr>
          <w:sz w:val="18"/>
          <w:szCs w:val="18"/>
          <w:lang w:val="nl-NL"/>
        </w:rPr>
        <w:t>microcontroller,  waaronder   begrepen  vergelijkbare</w:t>
      </w:r>
    </w:p>
    <w:p w14:paraId="0B2F2C21" w14:textId="77777777" w:rsidR="00901E85" w:rsidRPr="005E2961" w:rsidRDefault="00901E85" w:rsidP="00901E85">
      <w:pPr>
        <w:rPr>
          <w:sz w:val="18"/>
          <w:szCs w:val="18"/>
          <w:lang w:val="nl-NL"/>
        </w:rPr>
      </w:pPr>
      <w:r w:rsidRPr="005E2961">
        <w:rPr>
          <w:sz w:val="18"/>
          <w:szCs w:val="18"/>
          <w:lang w:val="nl-NL"/>
        </w:rPr>
        <w:t xml:space="preserve">                 systemen   of  configuraties   van  bovengenoemde  en</w:t>
      </w:r>
    </w:p>
    <w:p w14:paraId="2BBCAF1A" w14:textId="77777777" w:rsidR="00901E85" w:rsidRPr="005E2961" w:rsidRDefault="00901E85" w:rsidP="00901E85">
      <w:pPr>
        <w:rPr>
          <w:sz w:val="18"/>
          <w:szCs w:val="18"/>
          <w:lang w:val="nl-NL"/>
        </w:rPr>
      </w:pPr>
      <w:r w:rsidRPr="005E2961">
        <w:rPr>
          <w:sz w:val="18"/>
          <w:szCs w:val="18"/>
          <w:lang w:val="nl-NL"/>
        </w:rPr>
        <w:t xml:space="preserve">                 waaronder  tevens  begrepen  de  bijbehorende  input,</w:t>
      </w:r>
    </w:p>
    <w:p w14:paraId="00964C5F" w14:textId="77777777" w:rsidR="00901E85" w:rsidRPr="005E2961" w:rsidRDefault="00901E85" w:rsidP="00901E85">
      <w:pPr>
        <w:rPr>
          <w:sz w:val="18"/>
          <w:szCs w:val="18"/>
          <w:lang w:val="nl-NL"/>
        </w:rPr>
      </w:pPr>
      <w:r w:rsidRPr="005E2961">
        <w:rPr>
          <w:sz w:val="18"/>
          <w:szCs w:val="18"/>
          <w:lang w:val="nl-NL"/>
        </w:rPr>
        <w:t xml:space="preserve">                 output,    gegevensdrager,     netwerkapparatuur   of</w:t>
      </w:r>
    </w:p>
    <w:p w14:paraId="20FC7669" w14:textId="77777777" w:rsidR="00901E85" w:rsidRPr="005E2961" w:rsidRDefault="00901E85" w:rsidP="00901E85">
      <w:pPr>
        <w:rPr>
          <w:sz w:val="18"/>
          <w:szCs w:val="18"/>
          <w:lang w:val="nl-NL"/>
        </w:rPr>
      </w:pPr>
      <w:r w:rsidRPr="005E2961">
        <w:rPr>
          <w:sz w:val="18"/>
          <w:szCs w:val="18"/>
          <w:lang w:val="nl-NL"/>
        </w:rPr>
        <w:t xml:space="preserve">                 back-upfaciliteit,</w:t>
      </w:r>
    </w:p>
    <w:p w14:paraId="10575FD5" w14:textId="77777777" w:rsidR="00901E85" w:rsidRPr="005E2961" w:rsidRDefault="00901E85" w:rsidP="00901E85">
      <w:pPr>
        <w:rPr>
          <w:sz w:val="18"/>
          <w:szCs w:val="18"/>
          <w:lang w:val="nl-NL"/>
        </w:rPr>
      </w:pPr>
      <w:r w:rsidRPr="005E2961">
        <w:rPr>
          <w:sz w:val="18"/>
          <w:szCs w:val="18"/>
          <w:lang w:val="nl-NL"/>
        </w:rPr>
        <w:t xml:space="preserve">          eigendom  van of geëxploiteerd door de Verzekerde of een</w:t>
      </w:r>
    </w:p>
    <w:p w14:paraId="03042A83" w14:textId="77777777" w:rsidR="00901E85" w:rsidRPr="005E2961" w:rsidRDefault="00901E85" w:rsidP="00901E85">
      <w:pPr>
        <w:rPr>
          <w:sz w:val="18"/>
          <w:szCs w:val="18"/>
          <w:lang w:val="nl-NL"/>
        </w:rPr>
      </w:pPr>
      <w:r w:rsidRPr="005E2961">
        <w:rPr>
          <w:sz w:val="18"/>
          <w:szCs w:val="18"/>
          <w:lang w:val="nl-NL"/>
        </w:rPr>
        <w:t xml:space="preserve">          derde.</w:t>
      </w:r>
    </w:p>
    <w:p w14:paraId="51DFA14B" w14:textId="77777777" w:rsidR="00901E85" w:rsidRPr="005E2961" w:rsidRDefault="00901E85" w:rsidP="00901E85">
      <w:pPr>
        <w:rPr>
          <w:sz w:val="18"/>
          <w:szCs w:val="18"/>
          <w:lang w:val="nl-NL"/>
        </w:rPr>
      </w:pPr>
      <w:r w:rsidRPr="005E2961">
        <w:rPr>
          <w:sz w:val="18"/>
          <w:szCs w:val="18"/>
          <w:lang w:val="nl-NL"/>
        </w:rPr>
        <w:t>10        Onder Gegevens wordt verstaan informatie, feiten, concepten,</w:t>
      </w:r>
    </w:p>
    <w:p w14:paraId="0B3B9733" w14:textId="77777777" w:rsidR="00901E85" w:rsidRPr="005E2961" w:rsidRDefault="00901E85" w:rsidP="00901E85">
      <w:pPr>
        <w:rPr>
          <w:sz w:val="18"/>
          <w:szCs w:val="18"/>
          <w:lang w:val="nl-NL"/>
        </w:rPr>
      </w:pPr>
      <w:r w:rsidRPr="005E2961">
        <w:rPr>
          <w:sz w:val="18"/>
          <w:szCs w:val="18"/>
          <w:lang w:val="nl-NL"/>
        </w:rPr>
        <w:t xml:space="preserve">          codes  of  enige  andere  informatie  van  welke  aard  ook,</w:t>
      </w:r>
    </w:p>
    <w:p w14:paraId="08244344" w14:textId="77777777" w:rsidR="00901E85" w:rsidRPr="005E2961" w:rsidRDefault="00901E85" w:rsidP="00901E85">
      <w:pPr>
        <w:rPr>
          <w:sz w:val="18"/>
          <w:szCs w:val="18"/>
          <w:lang w:val="nl-NL"/>
        </w:rPr>
      </w:pPr>
      <w:r w:rsidRPr="005E2961">
        <w:rPr>
          <w:sz w:val="18"/>
          <w:szCs w:val="18"/>
          <w:lang w:val="nl-NL"/>
        </w:rPr>
        <w:t xml:space="preserve">          vastgelegd  of  verzonden  in  enige vorm  en  bestemd  voor</w:t>
      </w:r>
    </w:p>
    <w:p w14:paraId="723542F8" w14:textId="77777777" w:rsidR="00901E85" w:rsidRPr="005E2961" w:rsidRDefault="00901E85" w:rsidP="00901E85">
      <w:pPr>
        <w:rPr>
          <w:sz w:val="18"/>
          <w:szCs w:val="18"/>
          <w:lang w:val="nl-NL"/>
        </w:rPr>
      </w:pPr>
      <w:r w:rsidRPr="005E2961">
        <w:rPr>
          <w:sz w:val="18"/>
          <w:szCs w:val="18"/>
          <w:lang w:val="nl-NL"/>
        </w:rPr>
        <w:t xml:space="preserve">          gebruik,  toegang, verwerking, verzending of opslag door een</w:t>
      </w:r>
    </w:p>
    <w:p w14:paraId="7855D699" w14:textId="0F9C6EE5" w:rsidR="00D102E1" w:rsidRPr="005E2961" w:rsidRDefault="00901E85" w:rsidP="00901E85">
      <w:pPr>
        <w:rPr>
          <w:sz w:val="18"/>
          <w:szCs w:val="18"/>
          <w:lang w:val="nl-NL"/>
        </w:rPr>
      </w:pPr>
      <w:r w:rsidRPr="005E2961">
        <w:rPr>
          <w:sz w:val="18"/>
          <w:szCs w:val="18"/>
          <w:lang w:val="nl-NL"/>
        </w:rPr>
        <w:t xml:space="preserve">          Computersysteem.</w:t>
      </w:r>
    </w:p>
    <w:p w14:paraId="283DFEC6" w14:textId="77777777" w:rsidR="00901E85" w:rsidRPr="005E2961" w:rsidRDefault="00901E85" w:rsidP="00901E85">
      <w:pPr>
        <w:rPr>
          <w:sz w:val="18"/>
          <w:szCs w:val="18"/>
          <w:lang w:val="nl-NL"/>
        </w:rPr>
      </w:pPr>
      <w:r w:rsidRPr="005E2961">
        <w:rPr>
          <w:sz w:val="18"/>
          <w:szCs w:val="18"/>
          <w:lang w:val="nl-NL"/>
        </w:rPr>
        <w:lastRenderedPageBreak/>
        <w:t>11        Onder  Middelen Voor Gegevensverwerking wordt verstaan onder</w:t>
      </w:r>
    </w:p>
    <w:p w14:paraId="6D63A854" w14:textId="77777777" w:rsidR="00901E85" w:rsidRPr="005E2961" w:rsidRDefault="00901E85" w:rsidP="00901E85">
      <w:pPr>
        <w:rPr>
          <w:sz w:val="18"/>
          <w:szCs w:val="18"/>
          <w:lang w:val="nl-NL"/>
        </w:rPr>
      </w:pPr>
      <w:r w:rsidRPr="005E2961">
        <w:rPr>
          <w:sz w:val="18"/>
          <w:szCs w:val="18"/>
          <w:lang w:val="nl-NL"/>
        </w:rPr>
        <w:t xml:space="preserve">          deze  Polis  verzekerde zaken waarop Gegevens kunnen  worden</w:t>
      </w:r>
    </w:p>
    <w:p w14:paraId="233D81CC" w14:textId="77777777" w:rsidR="00901E85" w:rsidRPr="005E2961" w:rsidRDefault="00901E85" w:rsidP="00901E85">
      <w:pPr>
        <w:rPr>
          <w:sz w:val="18"/>
          <w:szCs w:val="18"/>
          <w:lang w:val="nl-NL"/>
        </w:rPr>
      </w:pPr>
      <w:r w:rsidRPr="005E2961">
        <w:rPr>
          <w:sz w:val="18"/>
          <w:szCs w:val="18"/>
          <w:lang w:val="nl-NL"/>
        </w:rPr>
        <w:t xml:space="preserve">          opgeslagen, maar niet de Gegevens zelf.</w:t>
      </w:r>
    </w:p>
    <w:p w14:paraId="09A93C84" w14:textId="77777777" w:rsidR="00901E85" w:rsidRPr="005E2961" w:rsidRDefault="00901E85" w:rsidP="00901E85">
      <w:pPr>
        <w:rPr>
          <w:sz w:val="18"/>
          <w:szCs w:val="18"/>
          <w:lang w:val="nl-NL"/>
        </w:rPr>
      </w:pPr>
    </w:p>
    <w:p w14:paraId="3C83396B" w14:textId="77777777" w:rsidR="00901E85" w:rsidRPr="005E2961" w:rsidRDefault="00901E85" w:rsidP="00901E85">
      <w:pPr>
        <w:rPr>
          <w:sz w:val="18"/>
          <w:szCs w:val="18"/>
          <w:lang w:val="nl-NL"/>
        </w:rPr>
      </w:pPr>
      <w:r w:rsidRPr="005E2961">
        <w:rPr>
          <w:sz w:val="18"/>
          <w:szCs w:val="18"/>
          <w:lang w:val="nl-NL"/>
        </w:rPr>
        <w:t xml:space="preserve">Bovenstaande bepalingen zijn ontwikkeld door </w:t>
      </w:r>
      <w:proofErr w:type="spellStart"/>
      <w:r w:rsidRPr="005E2961">
        <w:rPr>
          <w:sz w:val="18"/>
          <w:szCs w:val="18"/>
          <w:lang w:val="nl-NL"/>
        </w:rPr>
        <w:t>Lloyd's</w:t>
      </w:r>
      <w:proofErr w:type="spellEnd"/>
      <w:r w:rsidRPr="005E2961">
        <w:rPr>
          <w:sz w:val="18"/>
          <w:szCs w:val="18"/>
          <w:lang w:val="nl-NL"/>
        </w:rPr>
        <w:t xml:space="preserve"> LMA5400 11</w:t>
      </w:r>
    </w:p>
    <w:p w14:paraId="113E90D2" w14:textId="77777777" w:rsidR="00901E85" w:rsidRPr="005E2961" w:rsidRDefault="00901E85" w:rsidP="00901E85">
      <w:pPr>
        <w:rPr>
          <w:sz w:val="18"/>
          <w:szCs w:val="18"/>
          <w:lang w:val="nl-NL"/>
        </w:rPr>
      </w:pPr>
      <w:r w:rsidRPr="005E2961">
        <w:rPr>
          <w:sz w:val="18"/>
          <w:szCs w:val="18"/>
          <w:lang w:val="nl-NL"/>
        </w:rPr>
        <w:t xml:space="preserve">november 2019 </w:t>
      </w:r>
    </w:p>
    <w:p w14:paraId="762FEB5A" w14:textId="77777777" w:rsidR="00F72545" w:rsidRDefault="00F72545" w:rsidP="00563C7C">
      <w:pPr>
        <w:widowControl/>
        <w:adjustRightInd w:val="0"/>
        <w:rPr>
          <w:rFonts w:eastAsiaTheme="minorHAnsi"/>
          <w:lang w:val="nl-NL"/>
        </w:rPr>
      </w:pPr>
    </w:p>
    <w:p w14:paraId="3EFA8A2F" w14:textId="77777777" w:rsidR="00563C7C" w:rsidRDefault="00563C7C" w:rsidP="00901E85">
      <w:pPr>
        <w:rPr>
          <w:b/>
          <w:bCs/>
          <w:sz w:val="18"/>
          <w:szCs w:val="18"/>
          <w:lang w:val="nl-NL"/>
        </w:rPr>
      </w:pPr>
    </w:p>
    <w:p w14:paraId="3376FAD5" w14:textId="625DAE74" w:rsidR="00901E85" w:rsidRPr="009D580F" w:rsidRDefault="00901E85" w:rsidP="00901E85">
      <w:pPr>
        <w:rPr>
          <w:b/>
          <w:bCs/>
          <w:sz w:val="18"/>
          <w:szCs w:val="18"/>
          <w:lang w:val="nl-NL"/>
        </w:rPr>
      </w:pPr>
      <w:r w:rsidRPr="009D580F">
        <w:rPr>
          <w:b/>
          <w:bCs/>
          <w:sz w:val="18"/>
          <w:szCs w:val="18"/>
          <w:lang w:val="nl-NL"/>
        </w:rPr>
        <w:t xml:space="preserve">B 201-500  OVERDRAAGBARE ZIEKTES (LMA 5393) </w:t>
      </w:r>
    </w:p>
    <w:p w14:paraId="76818F7F" w14:textId="77777777" w:rsidR="00901E85" w:rsidRPr="009D580F" w:rsidRDefault="00901E85" w:rsidP="00901E85">
      <w:pPr>
        <w:rPr>
          <w:b/>
          <w:bCs/>
          <w:sz w:val="18"/>
          <w:szCs w:val="18"/>
          <w:lang w:val="nl-NL"/>
        </w:rPr>
      </w:pPr>
      <w:r w:rsidRPr="009D580F">
        <w:rPr>
          <w:b/>
          <w:bCs/>
          <w:sz w:val="18"/>
          <w:szCs w:val="18"/>
          <w:lang w:val="nl-NL"/>
        </w:rPr>
        <w:t xml:space="preserve"> </w:t>
      </w:r>
    </w:p>
    <w:p w14:paraId="636AFE56" w14:textId="77777777" w:rsidR="00901E85" w:rsidRPr="005E2961" w:rsidRDefault="00901E85" w:rsidP="00901E85">
      <w:pPr>
        <w:rPr>
          <w:sz w:val="18"/>
          <w:szCs w:val="18"/>
          <w:lang w:val="nl-NL"/>
        </w:rPr>
      </w:pPr>
      <w:r w:rsidRPr="005E2961">
        <w:rPr>
          <w:sz w:val="18"/>
          <w:szCs w:val="18"/>
          <w:lang w:val="nl-NL"/>
        </w:rPr>
        <w:t>1         Deze  polis  dekt, met inachtneming van  alle  toepasselijke</w:t>
      </w:r>
    </w:p>
    <w:p w14:paraId="1AAC052F" w14:textId="77777777" w:rsidR="00901E85" w:rsidRPr="005E2961" w:rsidRDefault="00901E85" w:rsidP="00901E85">
      <w:pPr>
        <w:rPr>
          <w:sz w:val="18"/>
          <w:szCs w:val="18"/>
          <w:lang w:val="nl-NL"/>
        </w:rPr>
      </w:pPr>
      <w:r w:rsidRPr="005E2961">
        <w:rPr>
          <w:sz w:val="18"/>
          <w:szCs w:val="18"/>
          <w:lang w:val="nl-NL"/>
        </w:rPr>
        <w:t xml:space="preserve">          bepalingen, voorwaarden en uitsluitingen, schades die toe te</w:t>
      </w:r>
    </w:p>
    <w:p w14:paraId="544F8AAE" w14:textId="77777777" w:rsidR="00901E85" w:rsidRPr="005E2961" w:rsidRDefault="00901E85" w:rsidP="00901E85">
      <w:pPr>
        <w:rPr>
          <w:sz w:val="18"/>
          <w:szCs w:val="18"/>
          <w:lang w:val="nl-NL"/>
        </w:rPr>
      </w:pPr>
      <w:r w:rsidRPr="005E2961">
        <w:rPr>
          <w:sz w:val="18"/>
          <w:szCs w:val="18"/>
          <w:lang w:val="nl-NL"/>
        </w:rPr>
        <w:t xml:space="preserve">          rekenen  zijn aan direct verlies of fysieke schade die  zich</w:t>
      </w:r>
    </w:p>
    <w:p w14:paraId="0A880E4E" w14:textId="77777777" w:rsidR="00901E85" w:rsidRPr="005E2961" w:rsidRDefault="00901E85" w:rsidP="00901E85">
      <w:pPr>
        <w:rPr>
          <w:sz w:val="18"/>
          <w:szCs w:val="18"/>
          <w:lang w:val="nl-NL"/>
        </w:rPr>
      </w:pPr>
      <w:r w:rsidRPr="005E2961">
        <w:rPr>
          <w:sz w:val="18"/>
          <w:szCs w:val="18"/>
          <w:lang w:val="nl-NL"/>
        </w:rPr>
        <w:t xml:space="preserve">          voordoet  tijdens  de  verzekerde   periode.  Bijgevolg   en</w:t>
      </w:r>
    </w:p>
    <w:p w14:paraId="209978B1" w14:textId="77777777" w:rsidR="00901E85" w:rsidRPr="005E2961" w:rsidRDefault="00901E85" w:rsidP="00901E85">
      <w:pPr>
        <w:rPr>
          <w:sz w:val="18"/>
          <w:szCs w:val="18"/>
          <w:lang w:val="nl-NL"/>
        </w:rPr>
      </w:pPr>
      <w:r w:rsidRPr="005E2961">
        <w:rPr>
          <w:sz w:val="18"/>
          <w:szCs w:val="18"/>
          <w:lang w:val="nl-NL"/>
        </w:rPr>
        <w:t xml:space="preserve">          niettegenstaande  enige  andere andersluidende bepaling  van</w:t>
      </w:r>
    </w:p>
    <w:p w14:paraId="3AB7D42D" w14:textId="77777777" w:rsidR="00901E85" w:rsidRPr="005E2961" w:rsidRDefault="00901E85" w:rsidP="00901E85">
      <w:pPr>
        <w:rPr>
          <w:sz w:val="18"/>
          <w:szCs w:val="18"/>
          <w:lang w:val="nl-NL"/>
        </w:rPr>
      </w:pPr>
      <w:r w:rsidRPr="005E2961">
        <w:rPr>
          <w:sz w:val="18"/>
          <w:szCs w:val="18"/>
          <w:lang w:val="nl-NL"/>
        </w:rPr>
        <w:t xml:space="preserve">          deze  polis,  verzekert deze polis geen verliezen,  schades,</w:t>
      </w:r>
    </w:p>
    <w:p w14:paraId="39538CD4" w14:textId="77777777" w:rsidR="00901E85" w:rsidRPr="005E2961" w:rsidRDefault="00901E85" w:rsidP="00901E85">
      <w:pPr>
        <w:rPr>
          <w:sz w:val="18"/>
          <w:szCs w:val="18"/>
          <w:lang w:val="nl-NL"/>
        </w:rPr>
      </w:pPr>
      <w:r w:rsidRPr="005E2961">
        <w:rPr>
          <w:sz w:val="18"/>
          <w:szCs w:val="18"/>
          <w:lang w:val="nl-NL"/>
        </w:rPr>
        <w:t xml:space="preserve">          claims,  kosten,  uitgaven of andere bedragen die direct  of</w:t>
      </w:r>
    </w:p>
    <w:p w14:paraId="554E699F" w14:textId="77777777" w:rsidR="00901E85" w:rsidRPr="005E2961" w:rsidRDefault="00901E85" w:rsidP="00901E85">
      <w:pPr>
        <w:rPr>
          <w:sz w:val="18"/>
          <w:szCs w:val="18"/>
          <w:lang w:val="nl-NL"/>
        </w:rPr>
      </w:pPr>
      <w:r w:rsidRPr="005E2961">
        <w:rPr>
          <w:sz w:val="18"/>
          <w:szCs w:val="18"/>
          <w:lang w:val="nl-NL"/>
        </w:rPr>
        <w:t xml:space="preserve">          indirect  voortvloeien uit, toe te rekenen zijn aan of  zich</w:t>
      </w:r>
    </w:p>
    <w:p w14:paraId="3C36D2FA" w14:textId="77777777" w:rsidR="00901E85" w:rsidRPr="005E2961" w:rsidRDefault="00901E85" w:rsidP="00901E85">
      <w:pPr>
        <w:rPr>
          <w:sz w:val="18"/>
          <w:szCs w:val="18"/>
          <w:lang w:val="nl-NL"/>
        </w:rPr>
      </w:pPr>
      <w:r w:rsidRPr="005E2961">
        <w:rPr>
          <w:sz w:val="18"/>
          <w:szCs w:val="18"/>
          <w:lang w:val="nl-NL"/>
        </w:rPr>
        <w:t xml:space="preserve">          voordoen  tegelijkertijd  of  in   enige  volgorde  met  een</w:t>
      </w:r>
    </w:p>
    <w:p w14:paraId="1E488EF9" w14:textId="77777777" w:rsidR="00901E85" w:rsidRPr="005E2961" w:rsidRDefault="00901E85" w:rsidP="00901E85">
      <w:pPr>
        <w:rPr>
          <w:sz w:val="18"/>
          <w:szCs w:val="18"/>
          <w:lang w:val="nl-NL"/>
        </w:rPr>
      </w:pPr>
      <w:r w:rsidRPr="005E2961">
        <w:rPr>
          <w:sz w:val="18"/>
          <w:szCs w:val="18"/>
          <w:lang w:val="nl-NL"/>
        </w:rPr>
        <w:t xml:space="preserve">          Overdraagbare Ziekte of de angst voor of dreiging (werkelijk</w:t>
      </w:r>
    </w:p>
    <w:p w14:paraId="60A1AB3D" w14:textId="77777777" w:rsidR="00901E85" w:rsidRPr="005E2961" w:rsidRDefault="00901E85" w:rsidP="00901E85">
      <w:pPr>
        <w:rPr>
          <w:sz w:val="18"/>
          <w:szCs w:val="18"/>
          <w:lang w:val="nl-NL"/>
        </w:rPr>
      </w:pPr>
      <w:r w:rsidRPr="005E2961">
        <w:rPr>
          <w:sz w:val="18"/>
          <w:szCs w:val="18"/>
          <w:lang w:val="nl-NL"/>
        </w:rPr>
        <w:t xml:space="preserve">          of vermeend) van een Overdraagbare Ziekte.</w:t>
      </w:r>
    </w:p>
    <w:p w14:paraId="3533399F" w14:textId="77777777" w:rsidR="00901E85" w:rsidRPr="005E2961" w:rsidRDefault="00901E85" w:rsidP="00901E85">
      <w:pPr>
        <w:rPr>
          <w:sz w:val="18"/>
          <w:szCs w:val="18"/>
          <w:lang w:val="nl-NL"/>
        </w:rPr>
      </w:pPr>
      <w:r w:rsidRPr="005E2961">
        <w:rPr>
          <w:sz w:val="18"/>
          <w:szCs w:val="18"/>
          <w:lang w:val="nl-NL"/>
        </w:rPr>
        <w:t>2         Voor  de toepassing van deze clausule wordt onder verliezen,</w:t>
      </w:r>
    </w:p>
    <w:p w14:paraId="09366946" w14:textId="77777777" w:rsidR="00901E85" w:rsidRPr="005E2961" w:rsidRDefault="00901E85" w:rsidP="00901E85">
      <w:pPr>
        <w:rPr>
          <w:sz w:val="18"/>
          <w:szCs w:val="18"/>
          <w:lang w:val="nl-NL"/>
        </w:rPr>
      </w:pPr>
      <w:r w:rsidRPr="005E2961">
        <w:rPr>
          <w:sz w:val="18"/>
          <w:szCs w:val="18"/>
          <w:lang w:val="nl-NL"/>
        </w:rPr>
        <w:t xml:space="preserve">          schades,  claims, kosten, uitgaven of andere bedragen  onder</w:t>
      </w:r>
    </w:p>
    <w:p w14:paraId="0771541C" w14:textId="77777777" w:rsidR="00901E85" w:rsidRPr="005E2961" w:rsidRDefault="00901E85" w:rsidP="00901E85">
      <w:pPr>
        <w:rPr>
          <w:sz w:val="18"/>
          <w:szCs w:val="18"/>
          <w:lang w:val="nl-NL"/>
        </w:rPr>
      </w:pPr>
      <w:r w:rsidRPr="005E2961">
        <w:rPr>
          <w:sz w:val="18"/>
          <w:szCs w:val="18"/>
          <w:lang w:val="nl-NL"/>
        </w:rPr>
        <w:t xml:space="preserve">          meer  begrepen  de  kosten van het  schoonmaken,  ontgiften,</w:t>
      </w:r>
    </w:p>
    <w:p w14:paraId="71F34C9D" w14:textId="42BAF4A2" w:rsidR="00853C46" w:rsidRPr="005E2961" w:rsidRDefault="00901E85" w:rsidP="00901E85">
      <w:pPr>
        <w:rPr>
          <w:sz w:val="18"/>
          <w:szCs w:val="18"/>
          <w:lang w:val="nl-NL"/>
        </w:rPr>
      </w:pPr>
      <w:r w:rsidRPr="005E2961">
        <w:rPr>
          <w:sz w:val="18"/>
          <w:szCs w:val="18"/>
          <w:lang w:val="nl-NL"/>
        </w:rPr>
        <w:t xml:space="preserve">          verwijderen, monitoren of testen:</w:t>
      </w:r>
    </w:p>
    <w:p w14:paraId="23BB5AA8" w14:textId="77777777" w:rsidR="00901E85" w:rsidRPr="005E2961" w:rsidRDefault="00901E85" w:rsidP="00901E85">
      <w:pPr>
        <w:rPr>
          <w:sz w:val="18"/>
          <w:szCs w:val="18"/>
          <w:lang w:val="nl-NL"/>
        </w:rPr>
      </w:pPr>
      <w:r w:rsidRPr="005E2961">
        <w:rPr>
          <w:sz w:val="18"/>
          <w:szCs w:val="18"/>
          <w:lang w:val="nl-NL"/>
        </w:rPr>
        <w:t xml:space="preserve">2.1       wegens een Overdraagbare Ziekte, of </w:t>
      </w:r>
    </w:p>
    <w:p w14:paraId="6591A443" w14:textId="77777777" w:rsidR="00901E85" w:rsidRPr="005E2961" w:rsidRDefault="00901E85" w:rsidP="00901E85">
      <w:pPr>
        <w:rPr>
          <w:sz w:val="18"/>
          <w:szCs w:val="18"/>
          <w:lang w:val="nl-NL"/>
        </w:rPr>
      </w:pPr>
      <w:r w:rsidRPr="005E2961">
        <w:rPr>
          <w:sz w:val="18"/>
          <w:szCs w:val="18"/>
          <w:lang w:val="nl-NL"/>
        </w:rPr>
        <w:t>2.2       van zaken die uit hoofde van deze polis verzekerd zijn en de</w:t>
      </w:r>
    </w:p>
    <w:p w14:paraId="1F579840" w14:textId="77777777" w:rsidR="00901E85" w:rsidRPr="005E2961" w:rsidRDefault="00901E85" w:rsidP="00901E85">
      <w:pPr>
        <w:rPr>
          <w:sz w:val="18"/>
          <w:szCs w:val="18"/>
          <w:lang w:val="nl-NL"/>
        </w:rPr>
      </w:pPr>
      <w:r w:rsidRPr="005E2961">
        <w:rPr>
          <w:sz w:val="18"/>
          <w:szCs w:val="18"/>
          <w:lang w:val="nl-NL"/>
        </w:rPr>
        <w:t xml:space="preserve">          effecten   van   een     dergelijke   Overdraagbare   Ziekte</w:t>
      </w:r>
    </w:p>
    <w:p w14:paraId="7E789707" w14:textId="77777777" w:rsidR="00901E85" w:rsidRPr="005E2961" w:rsidRDefault="00901E85" w:rsidP="00901E85">
      <w:pPr>
        <w:rPr>
          <w:sz w:val="18"/>
          <w:szCs w:val="18"/>
          <w:lang w:val="nl-NL"/>
        </w:rPr>
      </w:pPr>
      <w:r w:rsidRPr="005E2961">
        <w:rPr>
          <w:sz w:val="18"/>
          <w:szCs w:val="18"/>
          <w:lang w:val="nl-NL"/>
        </w:rPr>
        <w:t xml:space="preserve">          ondervinden.</w:t>
      </w:r>
    </w:p>
    <w:p w14:paraId="7346E831" w14:textId="77777777" w:rsidR="00901E85" w:rsidRPr="005E2961" w:rsidRDefault="00901E85" w:rsidP="00901E85">
      <w:pPr>
        <w:rPr>
          <w:sz w:val="18"/>
          <w:szCs w:val="18"/>
          <w:lang w:val="nl-NL"/>
        </w:rPr>
      </w:pPr>
      <w:r w:rsidRPr="005E2961">
        <w:rPr>
          <w:sz w:val="18"/>
          <w:szCs w:val="18"/>
          <w:lang w:val="nl-NL"/>
        </w:rPr>
        <w:t>3         Het  hierin gebruikte begrip 'Overdraagbare Ziekte' houdt in</w:t>
      </w:r>
    </w:p>
    <w:p w14:paraId="02469B5D" w14:textId="77777777" w:rsidR="00901E85" w:rsidRPr="005E2961" w:rsidRDefault="00901E85" w:rsidP="00901E85">
      <w:pPr>
        <w:rPr>
          <w:sz w:val="18"/>
          <w:szCs w:val="18"/>
          <w:lang w:val="nl-NL"/>
        </w:rPr>
      </w:pPr>
      <w:r w:rsidRPr="005E2961">
        <w:rPr>
          <w:sz w:val="18"/>
          <w:szCs w:val="18"/>
          <w:lang w:val="nl-NL"/>
        </w:rPr>
        <w:t xml:space="preserve">          elke ziekte die door middel van een stof of agens kan worden</w:t>
      </w:r>
    </w:p>
    <w:p w14:paraId="69C2E020" w14:textId="77777777" w:rsidR="00901E85" w:rsidRPr="005E2961" w:rsidRDefault="00901E85" w:rsidP="00901E85">
      <w:pPr>
        <w:rPr>
          <w:sz w:val="18"/>
          <w:szCs w:val="18"/>
          <w:lang w:val="nl-NL"/>
        </w:rPr>
      </w:pPr>
      <w:r w:rsidRPr="005E2961">
        <w:rPr>
          <w:sz w:val="18"/>
          <w:szCs w:val="18"/>
          <w:lang w:val="nl-NL"/>
        </w:rPr>
        <w:t xml:space="preserve">          overgebracht van welk organisme ook naar een ander organisme</w:t>
      </w:r>
    </w:p>
    <w:p w14:paraId="741D254F" w14:textId="77777777" w:rsidR="00901E85" w:rsidRPr="005E2961" w:rsidRDefault="00901E85" w:rsidP="00901E85">
      <w:pPr>
        <w:rPr>
          <w:sz w:val="18"/>
          <w:szCs w:val="18"/>
          <w:lang w:val="nl-NL"/>
        </w:rPr>
      </w:pPr>
      <w:r w:rsidRPr="005E2961">
        <w:rPr>
          <w:sz w:val="18"/>
          <w:szCs w:val="18"/>
          <w:lang w:val="nl-NL"/>
        </w:rPr>
        <w:t xml:space="preserve">          waarbij:</w:t>
      </w:r>
    </w:p>
    <w:p w14:paraId="6AC7F649" w14:textId="4B155949" w:rsidR="00901E85" w:rsidRPr="005E2961" w:rsidRDefault="00901E85" w:rsidP="00901E85">
      <w:pPr>
        <w:rPr>
          <w:sz w:val="18"/>
          <w:szCs w:val="18"/>
          <w:lang w:val="nl-NL"/>
        </w:rPr>
      </w:pPr>
      <w:r w:rsidRPr="005E2961">
        <w:rPr>
          <w:sz w:val="18"/>
          <w:szCs w:val="18"/>
          <w:lang w:val="nl-NL"/>
        </w:rPr>
        <w:t xml:space="preserve">3.1     onder  de stof of het agens onder meer een virus,  bacterie,  </w:t>
      </w:r>
    </w:p>
    <w:p w14:paraId="456521D7" w14:textId="77777777" w:rsidR="00901E85" w:rsidRPr="005E2961" w:rsidRDefault="00901E85" w:rsidP="00901E85">
      <w:pPr>
        <w:rPr>
          <w:sz w:val="18"/>
          <w:szCs w:val="18"/>
          <w:lang w:val="nl-NL"/>
        </w:rPr>
      </w:pPr>
      <w:r w:rsidRPr="005E2961">
        <w:rPr>
          <w:sz w:val="18"/>
          <w:szCs w:val="18"/>
          <w:lang w:val="nl-NL"/>
        </w:rPr>
        <w:t xml:space="preserve">          parasiet of ander organisme of enige variatie daarop, al dan</w:t>
      </w:r>
    </w:p>
    <w:p w14:paraId="53D00175" w14:textId="77777777" w:rsidR="00901E85" w:rsidRPr="005E2961" w:rsidRDefault="00901E85" w:rsidP="00901E85">
      <w:pPr>
        <w:rPr>
          <w:sz w:val="18"/>
          <w:szCs w:val="18"/>
          <w:lang w:val="nl-NL"/>
        </w:rPr>
      </w:pPr>
      <w:r w:rsidRPr="005E2961">
        <w:rPr>
          <w:sz w:val="18"/>
          <w:szCs w:val="18"/>
          <w:lang w:val="nl-NL"/>
        </w:rPr>
        <w:t xml:space="preserve">          niet levend geacht, wordt begrepen, en</w:t>
      </w:r>
    </w:p>
    <w:p w14:paraId="6DD4C2DD" w14:textId="77777777" w:rsidR="00901E85" w:rsidRPr="005E2961" w:rsidRDefault="00901E85" w:rsidP="00901E85">
      <w:pPr>
        <w:rPr>
          <w:sz w:val="18"/>
          <w:szCs w:val="18"/>
          <w:lang w:val="nl-NL"/>
        </w:rPr>
      </w:pPr>
      <w:r w:rsidRPr="005E2961">
        <w:rPr>
          <w:sz w:val="18"/>
          <w:szCs w:val="18"/>
          <w:lang w:val="nl-NL"/>
        </w:rPr>
        <w:t>3.2       onder  de methode van overdracht, hetzij direct of indirect,</w:t>
      </w:r>
    </w:p>
    <w:p w14:paraId="16447E91" w14:textId="77777777" w:rsidR="00901E85" w:rsidRPr="005E2961" w:rsidRDefault="00901E85" w:rsidP="00901E85">
      <w:pPr>
        <w:rPr>
          <w:sz w:val="18"/>
          <w:szCs w:val="18"/>
          <w:lang w:val="nl-NL"/>
        </w:rPr>
      </w:pPr>
      <w:r w:rsidRPr="005E2961">
        <w:rPr>
          <w:sz w:val="18"/>
          <w:szCs w:val="18"/>
          <w:lang w:val="nl-NL"/>
        </w:rPr>
        <w:t xml:space="preserve">          onder  meer  overdracht  door  de  lucht,  overdracht   door</w:t>
      </w:r>
    </w:p>
    <w:p w14:paraId="5CB831E7" w14:textId="77777777" w:rsidR="00901E85" w:rsidRPr="005E2961" w:rsidRDefault="00901E85" w:rsidP="00901E85">
      <w:pPr>
        <w:rPr>
          <w:sz w:val="18"/>
          <w:szCs w:val="18"/>
          <w:lang w:val="nl-NL"/>
        </w:rPr>
      </w:pPr>
      <w:r w:rsidRPr="005E2961">
        <w:rPr>
          <w:sz w:val="18"/>
          <w:szCs w:val="18"/>
          <w:lang w:val="nl-NL"/>
        </w:rPr>
        <w:t xml:space="preserve">          lichaamsvloeistoffen,  overdracht van of naar een  oppervlak</w:t>
      </w:r>
    </w:p>
    <w:p w14:paraId="215F51B9" w14:textId="77777777" w:rsidR="00901E85" w:rsidRPr="005E2961" w:rsidRDefault="00901E85" w:rsidP="00901E85">
      <w:pPr>
        <w:rPr>
          <w:sz w:val="18"/>
          <w:szCs w:val="18"/>
          <w:lang w:val="nl-NL"/>
        </w:rPr>
      </w:pPr>
      <w:r w:rsidRPr="005E2961">
        <w:rPr>
          <w:sz w:val="18"/>
          <w:szCs w:val="18"/>
          <w:lang w:val="nl-NL"/>
        </w:rPr>
        <w:t xml:space="preserve">          of  object,  vaste  stof, vloeibare stof of  gas  of  tussen       </w:t>
      </w:r>
    </w:p>
    <w:p w14:paraId="60CEE1C6" w14:textId="77777777" w:rsidR="00901E85" w:rsidRPr="005E2961" w:rsidRDefault="00901E85" w:rsidP="00901E85">
      <w:pPr>
        <w:rPr>
          <w:sz w:val="18"/>
          <w:szCs w:val="18"/>
          <w:lang w:val="nl-NL"/>
        </w:rPr>
      </w:pPr>
      <w:r w:rsidRPr="005E2961">
        <w:rPr>
          <w:sz w:val="18"/>
          <w:szCs w:val="18"/>
          <w:lang w:val="nl-NL"/>
        </w:rPr>
        <w:t xml:space="preserve">          organismen onderling wordt begrepen, en</w:t>
      </w:r>
    </w:p>
    <w:p w14:paraId="7BB85247" w14:textId="77777777" w:rsidR="00901E85" w:rsidRPr="005E2961" w:rsidRDefault="00901E85" w:rsidP="00901E85">
      <w:pPr>
        <w:rPr>
          <w:sz w:val="18"/>
          <w:szCs w:val="18"/>
          <w:lang w:val="nl-NL"/>
        </w:rPr>
      </w:pPr>
      <w:r w:rsidRPr="005E2961">
        <w:rPr>
          <w:sz w:val="18"/>
          <w:szCs w:val="18"/>
          <w:lang w:val="nl-NL"/>
        </w:rPr>
        <w:t>3.3       de  ziekte, de stof of het agens schade aan de gezondheid of</w:t>
      </w:r>
    </w:p>
    <w:p w14:paraId="69395677" w14:textId="77777777" w:rsidR="00901E85" w:rsidRPr="005E2961" w:rsidRDefault="00901E85" w:rsidP="00901E85">
      <w:pPr>
        <w:rPr>
          <w:sz w:val="18"/>
          <w:szCs w:val="18"/>
          <w:lang w:val="nl-NL"/>
        </w:rPr>
      </w:pPr>
      <w:r w:rsidRPr="005E2961">
        <w:rPr>
          <w:sz w:val="18"/>
          <w:szCs w:val="18"/>
          <w:lang w:val="nl-NL"/>
        </w:rPr>
        <w:t xml:space="preserve">          het  welzijn  van  de mens kan toebrengen of dreigt  toe  te</w:t>
      </w:r>
    </w:p>
    <w:p w14:paraId="57B709FE" w14:textId="77777777" w:rsidR="00901E85" w:rsidRPr="005E2961" w:rsidRDefault="00901E85" w:rsidP="00901E85">
      <w:pPr>
        <w:rPr>
          <w:sz w:val="18"/>
          <w:szCs w:val="18"/>
          <w:lang w:val="nl-NL"/>
        </w:rPr>
      </w:pPr>
      <w:r w:rsidRPr="005E2961">
        <w:rPr>
          <w:sz w:val="18"/>
          <w:szCs w:val="18"/>
          <w:lang w:val="nl-NL"/>
        </w:rPr>
        <w:t xml:space="preserve">          brengen,  of  schade aan, verslechtering van,  waardeverlies</w:t>
      </w:r>
    </w:p>
    <w:p w14:paraId="24072B4B" w14:textId="77777777" w:rsidR="00901E85" w:rsidRPr="005E2961" w:rsidRDefault="00901E85" w:rsidP="00901E85">
      <w:pPr>
        <w:rPr>
          <w:sz w:val="18"/>
          <w:szCs w:val="18"/>
          <w:lang w:val="nl-NL"/>
        </w:rPr>
      </w:pPr>
      <w:r w:rsidRPr="005E2961">
        <w:rPr>
          <w:sz w:val="18"/>
          <w:szCs w:val="18"/>
          <w:lang w:val="nl-NL"/>
        </w:rPr>
        <w:t xml:space="preserve">          van,  [verminderde]  verkoopbaarheid  van   of  verlies  van</w:t>
      </w:r>
    </w:p>
    <w:p w14:paraId="4214A3CE" w14:textId="77777777" w:rsidR="00901E85" w:rsidRPr="005E2961" w:rsidRDefault="00901E85" w:rsidP="00901E85">
      <w:pPr>
        <w:rPr>
          <w:sz w:val="18"/>
          <w:szCs w:val="18"/>
          <w:lang w:val="nl-NL"/>
        </w:rPr>
      </w:pPr>
      <w:r w:rsidRPr="005E2961">
        <w:rPr>
          <w:sz w:val="18"/>
          <w:szCs w:val="18"/>
          <w:lang w:val="nl-NL"/>
        </w:rPr>
        <w:t xml:space="preserve">          gebruik  van uit hoofde van deze polis verzekerde zaken  kan</w:t>
      </w:r>
    </w:p>
    <w:p w14:paraId="2CDCDB39" w14:textId="77777777" w:rsidR="00901E85" w:rsidRPr="005E2961" w:rsidRDefault="00901E85" w:rsidP="00901E85">
      <w:pPr>
        <w:rPr>
          <w:sz w:val="18"/>
          <w:szCs w:val="18"/>
          <w:lang w:val="nl-NL"/>
        </w:rPr>
      </w:pPr>
      <w:r w:rsidRPr="005E2961">
        <w:rPr>
          <w:sz w:val="18"/>
          <w:szCs w:val="18"/>
          <w:lang w:val="nl-NL"/>
        </w:rPr>
        <w:t xml:space="preserve">          veroorzaken of dreigt te veroorzaken.</w:t>
      </w:r>
    </w:p>
    <w:p w14:paraId="2FD2D4D4" w14:textId="77777777" w:rsidR="00901E85" w:rsidRPr="005E2961" w:rsidRDefault="00901E85" w:rsidP="00901E85">
      <w:pPr>
        <w:rPr>
          <w:sz w:val="18"/>
          <w:szCs w:val="18"/>
          <w:lang w:val="nl-NL"/>
        </w:rPr>
      </w:pPr>
      <w:r w:rsidRPr="005E2961">
        <w:rPr>
          <w:sz w:val="18"/>
          <w:szCs w:val="18"/>
          <w:lang w:val="nl-NL"/>
        </w:rPr>
        <w:t>4         Deze clausule is van toepassing op alle uitbreidingen van de</w:t>
      </w:r>
    </w:p>
    <w:p w14:paraId="463B888E" w14:textId="77777777" w:rsidR="00901E85" w:rsidRPr="005E2961" w:rsidRDefault="00901E85" w:rsidP="00901E85">
      <w:pPr>
        <w:rPr>
          <w:sz w:val="18"/>
          <w:szCs w:val="18"/>
          <w:lang w:val="nl-NL"/>
        </w:rPr>
      </w:pPr>
      <w:r w:rsidRPr="005E2961">
        <w:rPr>
          <w:sz w:val="18"/>
          <w:szCs w:val="18"/>
          <w:lang w:val="nl-NL"/>
        </w:rPr>
        <w:t xml:space="preserve">          dekking,    aanvullende    dekkingen,    uitzonderingen   op</w:t>
      </w:r>
    </w:p>
    <w:p w14:paraId="74F28A9F" w14:textId="77777777" w:rsidR="00901E85" w:rsidRPr="005E2961" w:rsidRDefault="00901E85" w:rsidP="00901E85">
      <w:pPr>
        <w:rPr>
          <w:sz w:val="18"/>
          <w:szCs w:val="18"/>
          <w:lang w:val="nl-NL"/>
        </w:rPr>
      </w:pPr>
      <w:r w:rsidRPr="005E2961">
        <w:rPr>
          <w:sz w:val="18"/>
          <w:szCs w:val="18"/>
          <w:lang w:val="nl-NL"/>
        </w:rPr>
        <w:t xml:space="preserve">          uitsluitingen en andere toekenningen van dekking.</w:t>
      </w:r>
    </w:p>
    <w:p w14:paraId="17BCEA34" w14:textId="77777777" w:rsidR="00901E85" w:rsidRPr="005E2961" w:rsidRDefault="00901E85" w:rsidP="00901E85">
      <w:pPr>
        <w:rPr>
          <w:sz w:val="18"/>
          <w:szCs w:val="18"/>
          <w:lang w:val="nl-NL"/>
        </w:rPr>
      </w:pPr>
    </w:p>
    <w:p w14:paraId="45718ADB" w14:textId="77777777" w:rsidR="00901E85" w:rsidRPr="005E2961" w:rsidRDefault="00901E85" w:rsidP="00901E85">
      <w:pPr>
        <w:rPr>
          <w:sz w:val="18"/>
          <w:szCs w:val="18"/>
          <w:lang w:val="nl-NL"/>
        </w:rPr>
      </w:pPr>
      <w:r w:rsidRPr="005E2961">
        <w:rPr>
          <w:sz w:val="18"/>
          <w:szCs w:val="18"/>
          <w:lang w:val="nl-NL"/>
        </w:rPr>
        <w:t>Alle overige bepalingen, voorwaarden en uitsluitingen van de polis</w:t>
      </w:r>
    </w:p>
    <w:p w14:paraId="2FE8D5B7" w14:textId="77777777" w:rsidR="00901E85" w:rsidRPr="005E2961" w:rsidRDefault="00901E85" w:rsidP="00901E85">
      <w:pPr>
        <w:rPr>
          <w:sz w:val="18"/>
          <w:szCs w:val="18"/>
          <w:lang w:val="nl-NL"/>
        </w:rPr>
      </w:pPr>
      <w:r w:rsidRPr="005E2961">
        <w:rPr>
          <w:sz w:val="18"/>
          <w:szCs w:val="18"/>
          <w:lang w:val="nl-NL"/>
        </w:rPr>
        <w:t>blijven dezelfde.</w:t>
      </w:r>
    </w:p>
    <w:p w14:paraId="125BA560" w14:textId="77777777" w:rsidR="00901E85" w:rsidRPr="005E2961" w:rsidRDefault="00901E85" w:rsidP="00901E85">
      <w:pPr>
        <w:rPr>
          <w:sz w:val="18"/>
          <w:szCs w:val="18"/>
          <w:lang w:val="nl-NL"/>
        </w:rPr>
      </w:pPr>
    </w:p>
    <w:p w14:paraId="60E409D2" w14:textId="77777777" w:rsidR="00901E85" w:rsidRPr="005E2961" w:rsidRDefault="00901E85" w:rsidP="00901E85">
      <w:pPr>
        <w:rPr>
          <w:sz w:val="18"/>
          <w:szCs w:val="18"/>
          <w:lang w:val="nl-NL"/>
        </w:rPr>
      </w:pPr>
      <w:r w:rsidRPr="005E2961">
        <w:rPr>
          <w:sz w:val="18"/>
          <w:szCs w:val="18"/>
          <w:lang w:val="nl-NL"/>
        </w:rPr>
        <w:t xml:space="preserve">Deze clausule is ontwikkeld door </w:t>
      </w:r>
      <w:proofErr w:type="spellStart"/>
      <w:r w:rsidRPr="005E2961">
        <w:rPr>
          <w:sz w:val="18"/>
          <w:szCs w:val="18"/>
          <w:lang w:val="nl-NL"/>
        </w:rPr>
        <w:t>Lloyd's</w:t>
      </w:r>
      <w:proofErr w:type="spellEnd"/>
    </w:p>
    <w:p w14:paraId="5F2D3957" w14:textId="64FD99DE" w:rsidR="00901E85" w:rsidRDefault="00901E85" w:rsidP="006F0749">
      <w:pPr>
        <w:widowControl/>
        <w:adjustRightInd w:val="0"/>
        <w:rPr>
          <w:rFonts w:eastAsiaTheme="minorHAnsi"/>
          <w:sz w:val="18"/>
          <w:szCs w:val="18"/>
          <w:lang w:val="nl-NL"/>
        </w:rPr>
      </w:pPr>
    </w:p>
    <w:p w14:paraId="2CFCCDFE" w14:textId="77777777" w:rsidR="00901E85" w:rsidRPr="009D580F" w:rsidRDefault="00901E85" w:rsidP="00901E85">
      <w:pPr>
        <w:pStyle w:val="Plattetekst"/>
        <w:spacing w:before="8"/>
        <w:rPr>
          <w:b/>
          <w:bCs/>
          <w:sz w:val="16"/>
          <w:lang w:val="nl-NL"/>
        </w:rPr>
      </w:pPr>
      <w:r w:rsidRPr="009D580F">
        <w:rPr>
          <w:rFonts w:ascii="Courier New" w:hAnsi="Courier New" w:cs="Courier New"/>
          <w:b/>
          <w:bCs/>
          <w:sz w:val="20"/>
          <w:szCs w:val="20"/>
          <w:lang w:val="nl-NL"/>
        </w:rPr>
        <w:t xml:space="preserve">B211-174  </w:t>
      </w:r>
      <w:r w:rsidRPr="009D580F">
        <w:rPr>
          <w:rFonts w:ascii="Courier New" w:hAnsi="Courier New" w:cs="Courier New"/>
          <w:b/>
          <w:bCs/>
          <w:sz w:val="20"/>
          <w:szCs w:val="20"/>
          <w:lang w:val="nl-NL"/>
        </w:rPr>
        <w:tab/>
        <w:t xml:space="preserve"> BEGRIPSOMSCHRIJVING GEBOUW(EN</w:t>
      </w:r>
    </w:p>
    <w:p w14:paraId="79776595"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De begripsomschrijving/definitie van gebouw(en), zoals vermeld in de</w:t>
      </w:r>
    </w:p>
    <w:p w14:paraId="7480FCF0"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voorwaarden, wordt vervangen door onderstaande begripsomschrijving. </w:t>
      </w:r>
    </w:p>
    <w:p w14:paraId="13746E1D"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Gebouw(en) </w:t>
      </w:r>
    </w:p>
    <w:p w14:paraId="74B109CD"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Een onroerende zaak met inbegrip van alles wat naar de aard en</w:t>
      </w:r>
    </w:p>
    <w:p w14:paraId="46D1F150"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inrichting of volgens de verkeersopvattingen bestemd is en geacht</w:t>
      </w:r>
    </w:p>
    <w:p w14:paraId="7F235D01"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wordt hiervan deel uit te maken. </w:t>
      </w:r>
    </w:p>
    <w:p w14:paraId="0AB3F27E"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Hieronder wordt onder meer begrepen elke constructie van enige omvang</w:t>
      </w:r>
    </w:p>
    <w:p w14:paraId="346A7A7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van hout, steen, metaal of ander materiaal. Deze constructie dient</w:t>
      </w:r>
    </w:p>
    <w:p w14:paraId="695017E5" w14:textId="7F024E42" w:rsidR="00D102E1" w:rsidRPr="005E2961" w:rsidRDefault="00901E85" w:rsidP="00901E85">
      <w:pPr>
        <w:pStyle w:val="Tekstzonderopmaak"/>
        <w:rPr>
          <w:rFonts w:ascii="Arial" w:hAnsi="Arial"/>
          <w:sz w:val="18"/>
          <w:szCs w:val="18"/>
          <w:lang w:val="nl-NL"/>
        </w:rPr>
      </w:pPr>
      <w:r w:rsidRPr="005E2961">
        <w:rPr>
          <w:rFonts w:ascii="Arial" w:hAnsi="Arial"/>
          <w:sz w:val="18"/>
          <w:szCs w:val="18"/>
          <w:lang w:val="nl-NL"/>
        </w:rPr>
        <w:t>direct of indirect of met de grond verbonden te zijn, of steun te</w:t>
      </w:r>
    </w:p>
    <w:p w14:paraId="3C8A3D1F"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vinden in of op de grond, zoals maar niet beperkt tot schuren,</w:t>
      </w:r>
    </w:p>
    <w:p w14:paraId="1E57AAF3"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loodsen, </w:t>
      </w:r>
      <w:proofErr w:type="spellStart"/>
      <w:r w:rsidRPr="005E2961">
        <w:rPr>
          <w:rFonts w:ascii="Arial" w:hAnsi="Arial"/>
          <w:sz w:val="18"/>
          <w:szCs w:val="18"/>
          <w:lang w:val="nl-NL"/>
        </w:rPr>
        <w:t>portacabins</w:t>
      </w:r>
      <w:proofErr w:type="spellEnd"/>
      <w:r w:rsidRPr="005E2961">
        <w:rPr>
          <w:rFonts w:ascii="Arial" w:hAnsi="Arial"/>
          <w:sz w:val="18"/>
          <w:szCs w:val="18"/>
          <w:lang w:val="nl-NL"/>
        </w:rPr>
        <w:t xml:space="preserve"> en terreinafscheidingen.</w:t>
      </w:r>
    </w:p>
    <w:p w14:paraId="2445FA3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Funderingen zijn alleen meeverzekerd als dit op het </w:t>
      </w:r>
      <w:proofErr w:type="spellStart"/>
      <w:r w:rsidRPr="005E2961">
        <w:rPr>
          <w:rFonts w:ascii="Arial" w:hAnsi="Arial"/>
          <w:sz w:val="18"/>
          <w:szCs w:val="18"/>
          <w:lang w:val="nl-NL"/>
        </w:rPr>
        <w:t>polisblad</w:t>
      </w:r>
      <w:proofErr w:type="spellEnd"/>
      <w:r w:rsidRPr="005E2961">
        <w:rPr>
          <w:rFonts w:ascii="Arial" w:hAnsi="Arial"/>
          <w:sz w:val="18"/>
          <w:szCs w:val="18"/>
          <w:lang w:val="nl-NL"/>
        </w:rPr>
        <w:t xml:space="preserve"> is</w:t>
      </w:r>
    </w:p>
    <w:p w14:paraId="2B9C7322"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lastRenderedPageBreak/>
        <w:t>vermeld.</w:t>
      </w:r>
    </w:p>
    <w:p w14:paraId="2BF9BBD1"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Gebouw gebonden zonnepaneleninstallaties, ongeacht waar deze</w:t>
      </w:r>
    </w:p>
    <w:p w14:paraId="26A6F9F3"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geïnstalleerd zijn, maken deel uit van het (de) gebouw(en).</w:t>
      </w:r>
    </w:p>
    <w:p w14:paraId="01FF7025" w14:textId="77777777" w:rsidR="00563C7C" w:rsidRDefault="00563C7C" w:rsidP="00901E85">
      <w:pPr>
        <w:pStyle w:val="Tekstzonderopmaak"/>
        <w:rPr>
          <w:rFonts w:ascii="Courier New" w:hAnsi="Courier New" w:cs="Courier New"/>
          <w:b/>
          <w:bCs/>
          <w:lang w:val="nl-NL"/>
        </w:rPr>
      </w:pPr>
    </w:p>
    <w:p w14:paraId="3F54A8B1" w14:textId="28BD51FF" w:rsidR="00901E85" w:rsidRPr="005E2961" w:rsidRDefault="00901E85" w:rsidP="00901E85">
      <w:pPr>
        <w:pStyle w:val="Tekstzonderopmaak"/>
        <w:rPr>
          <w:rFonts w:ascii="Courier New" w:hAnsi="Courier New" w:cs="Courier New"/>
          <w:lang w:val="nl-NL"/>
        </w:rPr>
      </w:pPr>
      <w:r w:rsidRPr="009D580F">
        <w:rPr>
          <w:rFonts w:ascii="Courier New" w:hAnsi="Courier New" w:cs="Courier New"/>
          <w:b/>
          <w:bCs/>
          <w:lang w:val="nl-NL"/>
        </w:rPr>
        <w:t xml:space="preserve">B 061-063  TUSSENTIJDSE OPZEGGING </w:t>
      </w:r>
      <w:r w:rsidRPr="005E2961">
        <w:rPr>
          <w:rFonts w:ascii="Courier New" w:hAnsi="Courier New" w:cs="Courier New"/>
          <w:lang w:val="nl-NL"/>
        </w:rPr>
        <w:t xml:space="preserve"> </w:t>
      </w:r>
    </w:p>
    <w:p w14:paraId="2DD868F7"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1 Verzekeraar(s)heeft(hebben)het recht de verzekering per</w:t>
      </w:r>
    </w:p>
    <w:p w14:paraId="623F9D53"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Premievervaldatum op te zeggen met </w:t>
      </w:r>
      <w:proofErr w:type="spellStart"/>
      <w:r w:rsidRPr="005E2961">
        <w:rPr>
          <w:rFonts w:ascii="Arial" w:hAnsi="Arial"/>
          <w:sz w:val="18"/>
          <w:szCs w:val="18"/>
          <w:lang w:val="nl-NL"/>
        </w:rPr>
        <w:t>inachtname</w:t>
      </w:r>
      <w:proofErr w:type="spellEnd"/>
      <w:r w:rsidRPr="005E2961">
        <w:rPr>
          <w:rFonts w:ascii="Arial" w:hAnsi="Arial"/>
          <w:sz w:val="18"/>
          <w:szCs w:val="18"/>
          <w:lang w:val="nl-NL"/>
        </w:rPr>
        <w:t xml:space="preserve"> van een</w:t>
      </w:r>
    </w:p>
    <w:p w14:paraId="3D8371F0"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termijn van vier maanden indien: </w:t>
      </w:r>
    </w:p>
    <w:p w14:paraId="76B6D688"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      de  in  het  verzekeringsjaar door  Aon  geboekte  en</w:t>
      </w:r>
    </w:p>
    <w:p w14:paraId="5F511125"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gereserveerde  schade (inclusief betaalde kosten voor</w:t>
      </w:r>
    </w:p>
    <w:p w14:paraId="440BAE7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expertise  en  exclusief  het   eigen  risico),  meer</w:t>
      </w:r>
    </w:p>
    <w:p w14:paraId="0F30753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bedraagt  dan  80%  van   de  voor   dat</w:t>
      </w:r>
    </w:p>
    <w:p w14:paraId="510D164B"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verzekeringsjaar geboekte NETTO jaarpremie; </w:t>
      </w:r>
    </w:p>
    <w:p w14:paraId="7E1D233E"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      de verzekering doorherverzekeraar(s)aan</w:t>
      </w:r>
    </w:p>
    <w:p w14:paraId="3EDE0639"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verzekeraar(s) aantoonbaar is opgezegd.</w:t>
      </w:r>
    </w:p>
    <w:p w14:paraId="66A1868E"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2         Verzekeraar(s)  en verzekerde komen nadrukkelijk overeen dat</w:t>
      </w:r>
    </w:p>
    <w:p w14:paraId="5DB3EB39"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de  in  lid  1  vermelde  gronden van  dien  aard  zijn  dat</w:t>
      </w:r>
    </w:p>
    <w:p w14:paraId="5A53CA4A"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gebondenheid   aan   de    overeenkomst    niet   meer   van</w:t>
      </w:r>
    </w:p>
    <w:p w14:paraId="5B8457E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verzekeraar(s) kan worden gevergd.</w:t>
      </w:r>
    </w:p>
    <w:p w14:paraId="7F2CABF4"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3         Ten aanzien van de berekening van de geboekte en </w:t>
      </w:r>
    </w:p>
    <w:p w14:paraId="6FCD9F95"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gereserveerde schade(inclusief betaalde kosten voor</w:t>
      </w:r>
    </w:p>
    <w:p w14:paraId="3E6FFF5B"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expertise en exclusief het eigen risico) geldt dat uitgegaan</w:t>
      </w:r>
    </w:p>
    <w:p w14:paraId="1B2ABAF2" w14:textId="3C31FBEB" w:rsidR="00853C46"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wordt van een periode liggende tussen vier maanden     </w:t>
      </w:r>
    </w:p>
    <w:p w14:paraId="567A2278" w14:textId="4EF3CA3E" w:rsidR="00901E85" w:rsidRPr="005E2961" w:rsidRDefault="00853C46" w:rsidP="00853C46">
      <w:pPr>
        <w:pStyle w:val="Tekstzonderopmaak"/>
        <w:rPr>
          <w:rFonts w:ascii="Arial" w:hAnsi="Arial"/>
          <w:sz w:val="18"/>
          <w:szCs w:val="18"/>
          <w:lang w:val="nl-NL"/>
        </w:rPr>
      </w:pPr>
      <w:r>
        <w:rPr>
          <w:rFonts w:ascii="Arial" w:hAnsi="Arial"/>
          <w:sz w:val="18"/>
          <w:szCs w:val="18"/>
          <w:lang w:val="nl-NL"/>
        </w:rPr>
        <w:t xml:space="preserve">        </w:t>
      </w:r>
      <w:r w:rsidR="00901E85" w:rsidRPr="005E2961">
        <w:rPr>
          <w:rFonts w:ascii="Arial" w:hAnsi="Arial"/>
          <w:sz w:val="18"/>
          <w:szCs w:val="18"/>
          <w:lang w:val="nl-NL"/>
        </w:rPr>
        <w:t xml:space="preserve">  voorafgaande aan de premievervaldatum van het lopende</w:t>
      </w:r>
    </w:p>
    <w:p w14:paraId="26894145"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verzekeringsjaar tot en met vier maanden voorafgaande aan de</w:t>
      </w:r>
    </w:p>
    <w:p w14:paraId="7A99A837" w14:textId="77777777" w:rsidR="00901E85" w:rsidRPr="005E2961" w:rsidRDefault="00901E85" w:rsidP="00901E85">
      <w:pPr>
        <w:pStyle w:val="Tekstzonderopmaak"/>
        <w:rPr>
          <w:rFonts w:ascii="Arial" w:hAnsi="Arial"/>
          <w:sz w:val="18"/>
          <w:szCs w:val="18"/>
          <w:lang w:val="nl-NL"/>
        </w:rPr>
      </w:pPr>
      <w:r w:rsidRPr="005E2961">
        <w:rPr>
          <w:rFonts w:ascii="Arial" w:hAnsi="Arial"/>
          <w:sz w:val="18"/>
          <w:szCs w:val="18"/>
          <w:lang w:val="nl-NL"/>
        </w:rPr>
        <w:t xml:space="preserve">          premievervaldatum van het daarop volgende verzekeringsjaar.</w:t>
      </w:r>
    </w:p>
    <w:p w14:paraId="29D9FD9A" w14:textId="77777777" w:rsidR="00901E85" w:rsidRPr="005E2961" w:rsidRDefault="00901E85" w:rsidP="00901E85">
      <w:pPr>
        <w:pStyle w:val="Tekstzonderopmaak"/>
        <w:rPr>
          <w:rFonts w:ascii="Arial" w:hAnsi="Arial"/>
          <w:sz w:val="20"/>
          <w:szCs w:val="20"/>
          <w:lang w:val="nl-NL"/>
        </w:rPr>
      </w:pPr>
    </w:p>
    <w:p w14:paraId="2AE2B30C" w14:textId="6C2BC265" w:rsidR="00901E85" w:rsidRPr="009D580F" w:rsidRDefault="00901E85" w:rsidP="00901E85">
      <w:pPr>
        <w:pStyle w:val="Tekstzonderopmaak"/>
        <w:rPr>
          <w:rFonts w:ascii="Arial" w:hAnsi="Arial"/>
          <w:sz w:val="18"/>
          <w:szCs w:val="18"/>
          <w:lang w:val="nl-NL"/>
        </w:rPr>
      </w:pPr>
      <w:r w:rsidRPr="009D580F">
        <w:rPr>
          <w:rFonts w:ascii="Courier New" w:hAnsi="Courier New" w:cs="Courier New"/>
          <w:b/>
          <w:bCs/>
          <w:sz w:val="20"/>
          <w:szCs w:val="20"/>
          <w:lang w:val="nl-NL"/>
        </w:rPr>
        <w:t>B 211-197/1  ONGEKENTEKENDE MOTORVOERTUIGEN -</w:t>
      </w:r>
      <w:r w:rsidRPr="009D580F">
        <w:rPr>
          <w:rFonts w:ascii="Courier New" w:hAnsi="Courier New" w:cs="Courier New"/>
          <w:b/>
          <w:bCs/>
          <w:sz w:val="20"/>
          <w:szCs w:val="20"/>
          <w:lang w:val="nl-NL"/>
        </w:rPr>
        <w:br/>
        <w:t xml:space="preserve">BEDRIJFSUITRUSTING/INVENTARIS </w:t>
      </w:r>
      <w:r w:rsidRPr="009D580F">
        <w:rPr>
          <w:rFonts w:ascii="Arial" w:hAnsi="Arial"/>
          <w:b/>
          <w:bCs/>
          <w:sz w:val="20"/>
          <w:szCs w:val="20"/>
          <w:lang w:val="nl-NL"/>
        </w:rPr>
        <w:br/>
      </w:r>
      <w:r w:rsidRPr="009D580F">
        <w:rPr>
          <w:rFonts w:ascii="Arial" w:hAnsi="Arial"/>
          <w:sz w:val="18"/>
          <w:szCs w:val="18"/>
          <w:lang w:val="nl-NL"/>
        </w:rPr>
        <w:t>Onder 'niet gekentekende motorvoertuigen' zoals bedoeld in deze polis,</w:t>
      </w:r>
      <w:r w:rsidRPr="009D580F">
        <w:rPr>
          <w:rFonts w:ascii="Arial" w:hAnsi="Arial"/>
          <w:sz w:val="18"/>
          <w:szCs w:val="18"/>
          <w:lang w:val="nl-NL"/>
        </w:rPr>
        <w:br/>
        <w:t>zijn  ook  begrepen voertuigen die door het Koninklijk besluit  nummer</w:t>
      </w:r>
      <w:r w:rsidRPr="009D580F">
        <w:rPr>
          <w:rFonts w:ascii="Arial" w:hAnsi="Arial"/>
          <w:sz w:val="18"/>
          <w:szCs w:val="18"/>
          <w:lang w:val="nl-NL"/>
        </w:rPr>
        <w:br/>
        <w:t>506  d.d.  4  december 2020, onder de  kentekenregistratieplicht  zijn</w:t>
      </w:r>
      <w:r w:rsidRPr="009D580F">
        <w:rPr>
          <w:rFonts w:ascii="Arial" w:hAnsi="Arial"/>
          <w:sz w:val="18"/>
          <w:szCs w:val="18"/>
          <w:lang w:val="nl-NL"/>
        </w:rPr>
        <w:br/>
        <w:t xml:space="preserve">komen te vallen. </w:t>
      </w:r>
      <w:r w:rsidRPr="009D580F">
        <w:rPr>
          <w:rFonts w:ascii="Arial" w:hAnsi="Arial"/>
          <w:sz w:val="18"/>
          <w:szCs w:val="18"/>
          <w:lang w:val="nl-NL"/>
        </w:rPr>
        <w:br/>
      </w:r>
      <w:r w:rsidRPr="009D580F">
        <w:rPr>
          <w:rFonts w:ascii="Arial" w:hAnsi="Arial"/>
          <w:sz w:val="18"/>
          <w:szCs w:val="18"/>
          <w:lang w:val="nl-NL"/>
        </w:rPr>
        <w:br/>
        <w:t>Deze  voertuigen blijven, met inachtneming van de overige  voorwaarden</w:t>
      </w:r>
      <w:r w:rsidRPr="009D580F">
        <w:rPr>
          <w:rFonts w:ascii="Arial" w:hAnsi="Arial"/>
          <w:sz w:val="18"/>
          <w:szCs w:val="18"/>
          <w:lang w:val="nl-NL"/>
        </w:rPr>
        <w:br/>
        <w:t>en  voor  zover  opgenomen in de verzekerde sommen, onderdeel  van  de</w:t>
      </w:r>
      <w:r w:rsidRPr="009D580F">
        <w:rPr>
          <w:rFonts w:ascii="Arial" w:hAnsi="Arial"/>
          <w:sz w:val="18"/>
          <w:szCs w:val="18"/>
          <w:lang w:val="nl-NL"/>
        </w:rPr>
        <w:br/>
        <w:t xml:space="preserve">begripsomschrijving en dekking van bedrijfsuitrusting/inventaris. </w:t>
      </w:r>
    </w:p>
    <w:p w14:paraId="4C4929F1" w14:textId="095244E9" w:rsidR="00901E85" w:rsidRPr="009D580F" w:rsidRDefault="00901E85" w:rsidP="00EA6C4C">
      <w:pPr>
        <w:widowControl/>
        <w:adjustRightInd w:val="0"/>
        <w:rPr>
          <w:rFonts w:eastAsiaTheme="minorHAnsi"/>
          <w:sz w:val="18"/>
          <w:szCs w:val="18"/>
          <w:lang w:val="nl-NL"/>
        </w:rPr>
      </w:pPr>
      <w:r w:rsidRPr="00901E85">
        <w:rPr>
          <w:rFonts w:eastAsiaTheme="minorHAnsi"/>
          <w:color w:val="000000"/>
          <w:sz w:val="24"/>
          <w:szCs w:val="24"/>
          <w:lang w:val="nl-NL"/>
        </w:rPr>
        <w:t xml:space="preserve"> </w:t>
      </w:r>
    </w:p>
    <w:p w14:paraId="70EEBBC4" w14:textId="77777777" w:rsidR="00B927FA" w:rsidRPr="00B927FA" w:rsidRDefault="00B927FA" w:rsidP="00B927FA">
      <w:pPr>
        <w:widowControl/>
        <w:adjustRightInd w:val="0"/>
        <w:rPr>
          <w:rFonts w:ascii="Calibri" w:eastAsiaTheme="minorHAnsi" w:hAnsi="Calibri" w:cs="Calibri"/>
          <w:color w:val="000000"/>
          <w:sz w:val="24"/>
          <w:szCs w:val="24"/>
          <w:lang w:val="nl-NL"/>
        </w:rPr>
      </w:pPr>
    </w:p>
    <w:p w14:paraId="11A63E26"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4"/>
          <w:szCs w:val="24"/>
          <w:lang w:val="nl-NL"/>
        </w:rPr>
        <w:t xml:space="preserve"> </w:t>
      </w:r>
      <w:r w:rsidRPr="00B927FA">
        <w:rPr>
          <w:rFonts w:ascii="Calibri" w:eastAsiaTheme="minorHAnsi" w:hAnsi="Calibri" w:cs="Calibri"/>
          <w:b/>
          <w:bCs/>
          <w:color w:val="000000"/>
          <w:sz w:val="20"/>
          <w:szCs w:val="20"/>
          <w:lang w:val="nl-NL"/>
        </w:rPr>
        <w:t xml:space="preserve">B201-138/1 Zonnepanelen (Garantie) vanaf 5kVA </w:t>
      </w:r>
    </w:p>
    <w:p w14:paraId="31AAF9AB"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Zonnepaneleninstallaties zelf, zijn uitsluitend verzekerd tegen brand, ontploffing, bliksem, lucht- en ruimtevaartuigen en storm. </w:t>
      </w:r>
    </w:p>
    <w:p w14:paraId="0738E200"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In verband met zonnepaneleninstallaties zijn op de polis de volgende garanties van toepassing: </w:t>
      </w:r>
    </w:p>
    <w:p w14:paraId="2C42DB6A"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1. Verzekerde garandeert, dat zonnepaneleninstallaties met een groter vermogen dan 5kVA; </w:t>
      </w:r>
    </w:p>
    <w:p w14:paraId="1BE83AF1"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a. zijn geïnspecteerd conform SCIOS Scope 12 en/of; </w:t>
      </w:r>
    </w:p>
    <w:p w14:paraId="3729E354"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b. zijn gecontroleerd conform en voldoen aan de eisen zoals vastgelegd in het opleverings- en controlerapport </w:t>
      </w:r>
      <w:proofErr w:type="spellStart"/>
      <w:r w:rsidRPr="00B927FA">
        <w:rPr>
          <w:rFonts w:ascii="Calibri" w:eastAsiaTheme="minorHAnsi" w:hAnsi="Calibri" w:cs="Calibri"/>
          <w:color w:val="000000"/>
          <w:sz w:val="20"/>
          <w:szCs w:val="20"/>
          <w:lang w:val="nl-NL"/>
        </w:rPr>
        <w:t>Photovoltaïsche</w:t>
      </w:r>
      <w:proofErr w:type="spellEnd"/>
      <w:r w:rsidRPr="00B927FA">
        <w:rPr>
          <w:rFonts w:ascii="Calibri" w:eastAsiaTheme="minorHAnsi" w:hAnsi="Calibri" w:cs="Calibri"/>
          <w:color w:val="000000"/>
          <w:sz w:val="20"/>
          <w:szCs w:val="20"/>
          <w:lang w:val="nl-NL"/>
        </w:rPr>
        <w:t xml:space="preserve">-installaties (PV) van Techniek Nederland of Holland Solar en/of; </w:t>
      </w:r>
    </w:p>
    <w:p w14:paraId="5D02D4B2"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c. op het moment van plaatsen, voldoen aan de meest recente versies van de NEN 1010, NEN-EN-IEC 62446 en NEN 7250; </w:t>
      </w:r>
    </w:p>
    <w:p w14:paraId="50A69FEF"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d. waaraan tijdens inspectie en/of keuring gebreken zijn geconstateerd, deze gebreken binnen 4 maanden na de datum van de keuring zijn hersteld; </w:t>
      </w:r>
    </w:p>
    <w:p w14:paraId="2352638D"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e. die op een dak zijn geplaatst, het dak de zonnepaneleninstallaties inclusief alle aan- en toebehoren (inclusief ballast) kan dragen. Hierbij is rekening gehouden met alle onderdelen van het dak en aan het dak bevestigde zaken. </w:t>
      </w:r>
    </w:p>
    <w:p w14:paraId="2AC1D5E4" w14:textId="77777777" w:rsidR="00B927FA" w:rsidRPr="00B927FA" w:rsidRDefault="00B927FA" w:rsidP="00B927FA">
      <w:pPr>
        <w:widowControl/>
        <w:adjustRightInd w:val="0"/>
        <w:rPr>
          <w:rFonts w:ascii="Calibri" w:eastAsiaTheme="minorHAnsi" w:hAnsi="Calibri" w:cs="Calibri"/>
          <w:color w:val="000000"/>
          <w:sz w:val="20"/>
          <w:szCs w:val="20"/>
          <w:lang w:val="nl-NL"/>
        </w:rPr>
      </w:pPr>
    </w:p>
    <w:p w14:paraId="6937521C"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2. In geval van een schade aan de zonnepaneleninstallaties overlegt verzekerde aan de verzekeraar(s): </w:t>
      </w:r>
    </w:p>
    <w:p w14:paraId="0A55E48D"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a. een geldig keurings-, </w:t>
      </w:r>
      <w:proofErr w:type="spellStart"/>
      <w:r w:rsidRPr="00B927FA">
        <w:rPr>
          <w:rFonts w:ascii="Calibri" w:eastAsiaTheme="minorHAnsi" w:hAnsi="Calibri" w:cs="Calibri"/>
          <w:color w:val="000000"/>
          <w:sz w:val="20"/>
          <w:szCs w:val="20"/>
          <w:lang w:val="nl-NL"/>
        </w:rPr>
        <w:t>opleverings</w:t>
      </w:r>
      <w:proofErr w:type="spellEnd"/>
      <w:r w:rsidRPr="00B927FA">
        <w:rPr>
          <w:rFonts w:ascii="Calibri" w:eastAsiaTheme="minorHAnsi" w:hAnsi="Calibri" w:cs="Calibri"/>
          <w:color w:val="000000"/>
          <w:sz w:val="20"/>
          <w:szCs w:val="20"/>
          <w:lang w:val="nl-NL"/>
        </w:rPr>
        <w:t xml:space="preserve">, - controle- of inspectierapport zoals genoemd onder lid 1 van deze clausule, dat op het moment van schade niet ouder mag zijn dan 3 jaar; </w:t>
      </w:r>
    </w:p>
    <w:p w14:paraId="1C2DA9AD" w14:textId="77777777" w:rsidR="00B927FA" w:rsidRPr="00B927FA" w:rsidRDefault="00B927FA" w:rsidP="00B927FA">
      <w:pPr>
        <w:widowControl/>
        <w:adjustRightInd w:val="0"/>
        <w:spacing w:after="34"/>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b. de door de uitvoerende inspectie- of keuringsinstantie ondertekende herstelverklaring, waaruit blijkt dat de bij de inspectie en/of keuring geconstateerde gebreken zijn hersteld; </w:t>
      </w:r>
    </w:p>
    <w:p w14:paraId="1ED30B05"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c. een verklaring inclusief constructieberekening van een constructeur waaruit blijkt dat het dak de zonnepaneleninstallaties inclusief alle aan- en toebehoren (inclusief ballast) zoals onder artikel 1 lid e staat genoemd, kan dragen en er geen bezwaar bestaat tegen plaatsing van de zonnepaneleninstallaties. </w:t>
      </w:r>
    </w:p>
    <w:p w14:paraId="215A88FF" w14:textId="77777777" w:rsidR="00B927FA" w:rsidRPr="00B927FA" w:rsidRDefault="00B927FA" w:rsidP="00B927FA">
      <w:pPr>
        <w:widowControl/>
        <w:adjustRightInd w:val="0"/>
        <w:rPr>
          <w:rFonts w:ascii="Calibri" w:eastAsiaTheme="minorHAnsi" w:hAnsi="Calibri" w:cs="Calibri"/>
          <w:color w:val="000000"/>
          <w:sz w:val="20"/>
          <w:szCs w:val="20"/>
          <w:lang w:val="nl-NL"/>
        </w:rPr>
      </w:pPr>
    </w:p>
    <w:p w14:paraId="294671BC"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3. Als verzekerde overweegt een zonnepaneleninstallatie te plaatsen, een bestaande installatie te wijzigen, te vervangen, of uit te breiden naar een installatie die een vermogen kent van 5kVA of meer, dient dit voornemen te worden voorgelegd aan verzekeraar(s). Met de plaatsing van de zonnepaneleninstallatie wordt pas aangevangen na akkoord van de verzekeraar(s). </w:t>
      </w:r>
    </w:p>
    <w:p w14:paraId="0E85FDA3" w14:textId="77777777" w:rsidR="00B927FA" w:rsidRPr="00B927FA" w:rsidRDefault="00B927FA" w:rsidP="00B927FA">
      <w:pPr>
        <w:widowControl/>
        <w:adjustRightInd w:val="0"/>
        <w:rPr>
          <w:rFonts w:ascii="Calibri" w:eastAsiaTheme="minorHAnsi" w:hAnsi="Calibri" w:cs="Calibri"/>
          <w:color w:val="000000"/>
          <w:sz w:val="20"/>
          <w:szCs w:val="20"/>
          <w:lang w:val="nl-NL"/>
        </w:rPr>
      </w:pPr>
    </w:p>
    <w:p w14:paraId="455FFC81"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Bovenstaande garanties gelden ook als verzekerde het dak ter beschikking heeft gesteld aan derden om daarop zonnepaneleninstallaties te plaatsen. Ongeacht wat voor overeenkomst zij daartoe hebben gesloten. </w:t>
      </w:r>
    </w:p>
    <w:p w14:paraId="0E66B3BD"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Als verzekerde niet aan de in de artikelen 1, 2 en 3 genoemde garanties heeft voldaan, geldt een op het </w:t>
      </w:r>
      <w:proofErr w:type="spellStart"/>
      <w:r w:rsidRPr="00B927FA">
        <w:rPr>
          <w:rFonts w:ascii="Calibri" w:eastAsiaTheme="minorHAnsi" w:hAnsi="Calibri" w:cs="Calibri"/>
          <w:color w:val="000000"/>
          <w:sz w:val="20"/>
          <w:szCs w:val="20"/>
          <w:lang w:val="nl-NL"/>
        </w:rPr>
        <w:t>polisblad</w:t>
      </w:r>
      <w:proofErr w:type="spellEnd"/>
      <w:r w:rsidRPr="00B927FA">
        <w:rPr>
          <w:rFonts w:ascii="Calibri" w:eastAsiaTheme="minorHAnsi" w:hAnsi="Calibri" w:cs="Calibri"/>
          <w:color w:val="000000"/>
          <w:sz w:val="20"/>
          <w:szCs w:val="20"/>
          <w:lang w:val="nl-NL"/>
        </w:rPr>
        <w:t xml:space="preserve"> vermeld eigen risico, tenzij verzekerde aannemelijk maakt dat de schade hierdoor niet is veroorzaakt en ook niet is vergroot. </w:t>
      </w:r>
    </w:p>
    <w:p w14:paraId="150A0918"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b/>
          <w:bCs/>
          <w:color w:val="000000"/>
          <w:sz w:val="20"/>
          <w:szCs w:val="20"/>
          <w:lang w:val="nl-NL"/>
        </w:rPr>
        <w:t xml:space="preserve">Aanvullende bepaling bij artikel 2 lid c : </w:t>
      </w:r>
      <w:r w:rsidRPr="00B927FA">
        <w:rPr>
          <w:rFonts w:ascii="Calibri" w:eastAsiaTheme="minorHAnsi" w:hAnsi="Calibri" w:cs="Calibri"/>
          <w:color w:val="000000"/>
          <w:sz w:val="20"/>
          <w:szCs w:val="20"/>
          <w:lang w:val="nl-NL"/>
        </w:rPr>
        <w:t xml:space="preserve">I. Onderstaande is uitsluitend van toepassing op zonnepaneleninstallaties die vóór 2021 zijn geplaatst. </w:t>
      </w:r>
    </w:p>
    <w:p w14:paraId="3D0B905F"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Bij de introductie van deze clausule zonnepaneleninstallaties medio 2020 kon er niet van worden uitgegaan dat alle verzekerden kunnen voldoen aan het bepaalde in artikel 2 lid c van deze clausule. Om die reden doen verzekeraars in geval van schade tot 1-1-2023 geen beroep op de garantie zoals in artikel 2 lid c beschreven. </w:t>
      </w:r>
    </w:p>
    <w:p w14:paraId="7FAE5E41" w14:textId="77777777" w:rsidR="00B927FA" w:rsidRPr="00B927FA" w:rsidRDefault="00B927FA" w:rsidP="00B927FA">
      <w:pPr>
        <w:widowControl/>
        <w:adjustRightInd w:val="0"/>
        <w:rPr>
          <w:rFonts w:ascii="Calibri" w:eastAsiaTheme="minorHAnsi" w:hAnsi="Calibri" w:cs="Calibri"/>
          <w:color w:val="000000"/>
          <w:sz w:val="20"/>
          <w:szCs w:val="20"/>
          <w:lang w:val="nl-NL"/>
        </w:rPr>
      </w:pPr>
      <w:r w:rsidRPr="00B927FA">
        <w:rPr>
          <w:rFonts w:ascii="Calibri" w:eastAsiaTheme="minorHAnsi" w:hAnsi="Calibri" w:cs="Calibri"/>
          <w:color w:val="000000"/>
          <w:sz w:val="20"/>
          <w:szCs w:val="20"/>
          <w:lang w:val="nl-NL"/>
        </w:rPr>
        <w:t xml:space="preserve">II. Alle overige bepalingen in deze clausule zijn wel van toepassing op zonnepaneleninstallaties die vóór 2021 zijn geplaatst. </w:t>
      </w:r>
    </w:p>
    <w:p w14:paraId="26439EC7" w14:textId="5F62EA55" w:rsidR="00F72545" w:rsidRPr="00C94F46" w:rsidRDefault="00B927FA" w:rsidP="00B927FA">
      <w:pPr>
        <w:widowControl/>
        <w:adjustRightInd w:val="0"/>
        <w:rPr>
          <w:rFonts w:eastAsiaTheme="minorHAnsi"/>
          <w:sz w:val="20"/>
          <w:szCs w:val="20"/>
          <w:lang w:val="nl-NL"/>
        </w:rPr>
      </w:pPr>
      <w:r w:rsidRPr="00B927FA">
        <w:rPr>
          <w:rFonts w:ascii="Calibri" w:eastAsiaTheme="minorHAnsi" w:hAnsi="Calibri" w:cs="Calibri"/>
          <w:color w:val="000000"/>
          <w:sz w:val="20"/>
          <w:szCs w:val="20"/>
          <w:lang w:val="nl-NL"/>
        </w:rPr>
        <w:t>Vanaf 1-1-2023 komt de aanvullende bepaling bij art 2 lid c te vervallen en dient verzekerde aan alle garantiebepalingen in deze clausule te voldoen.</w:t>
      </w:r>
    </w:p>
    <w:p w14:paraId="55C2CAC3" w14:textId="77777777" w:rsidR="00EA6C4C" w:rsidRDefault="00EA6C4C" w:rsidP="00CF6629">
      <w:pPr>
        <w:adjustRightInd w:val="0"/>
        <w:rPr>
          <w:b/>
          <w:bCs/>
          <w:color w:val="000000"/>
          <w:lang w:val="nl-NL"/>
        </w:rPr>
      </w:pPr>
    </w:p>
    <w:p w14:paraId="140E3ECC" w14:textId="77777777" w:rsidR="00EA6C4C" w:rsidRDefault="00EA6C4C" w:rsidP="00CF6629">
      <w:pPr>
        <w:adjustRightInd w:val="0"/>
        <w:rPr>
          <w:b/>
          <w:bCs/>
          <w:color w:val="000000"/>
          <w:lang w:val="nl-NL"/>
        </w:rPr>
      </w:pPr>
    </w:p>
    <w:p w14:paraId="6E8EE2D0" w14:textId="77777777" w:rsidR="00EA6C4C" w:rsidRDefault="00EA6C4C" w:rsidP="00CF6629">
      <w:pPr>
        <w:adjustRightInd w:val="0"/>
        <w:rPr>
          <w:b/>
          <w:bCs/>
          <w:color w:val="000000"/>
          <w:lang w:val="nl-NL"/>
        </w:rPr>
      </w:pPr>
    </w:p>
    <w:p w14:paraId="6E993068" w14:textId="77777777" w:rsidR="00EA6C4C" w:rsidRDefault="00EA6C4C" w:rsidP="00CF6629">
      <w:pPr>
        <w:adjustRightInd w:val="0"/>
        <w:rPr>
          <w:b/>
          <w:bCs/>
          <w:color w:val="000000"/>
          <w:lang w:val="nl-NL"/>
        </w:rPr>
      </w:pPr>
    </w:p>
    <w:p w14:paraId="6C841EAD" w14:textId="77777777" w:rsidR="00EA6C4C" w:rsidRDefault="00EA6C4C" w:rsidP="00CF6629">
      <w:pPr>
        <w:adjustRightInd w:val="0"/>
        <w:rPr>
          <w:b/>
          <w:bCs/>
          <w:color w:val="000000"/>
          <w:lang w:val="nl-NL"/>
        </w:rPr>
      </w:pPr>
    </w:p>
    <w:p w14:paraId="2AC4E76C" w14:textId="77777777" w:rsidR="00EA6C4C" w:rsidRDefault="00EA6C4C" w:rsidP="00CF6629">
      <w:pPr>
        <w:adjustRightInd w:val="0"/>
        <w:rPr>
          <w:b/>
          <w:bCs/>
          <w:color w:val="000000"/>
          <w:lang w:val="nl-NL"/>
        </w:rPr>
      </w:pPr>
    </w:p>
    <w:p w14:paraId="1C4AF117" w14:textId="77777777" w:rsidR="00EA6C4C" w:rsidRPr="00D102E1" w:rsidRDefault="00EA6C4C" w:rsidP="00EA6C4C">
      <w:pPr>
        <w:pStyle w:val="Lijstalinea"/>
        <w:widowControl/>
        <w:adjustRightInd w:val="0"/>
        <w:ind w:left="720" w:firstLine="0"/>
        <w:rPr>
          <w:rFonts w:eastAsiaTheme="minorHAnsi"/>
          <w:sz w:val="18"/>
          <w:szCs w:val="18"/>
          <w:lang w:val="nl-NL"/>
        </w:rPr>
      </w:pPr>
      <w:r w:rsidRPr="00D102E1">
        <w:rPr>
          <w:rFonts w:eastAsiaTheme="minorHAnsi"/>
          <w:lang w:val="nl-NL"/>
        </w:rPr>
        <w:t>Concept</w:t>
      </w:r>
    </w:p>
    <w:p w14:paraId="0AEC0A11" w14:textId="77777777" w:rsidR="00EA6C4C" w:rsidRDefault="00EA6C4C" w:rsidP="00CF6629">
      <w:pPr>
        <w:adjustRightInd w:val="0"/>
        <w:rPr>
          <w:b/>
          <w:bCs/>
          <w:color w:val="000000"/>
          <w:lang w:val="nl-NL"/>
        </w:rPr>
      </w:pPr>
    </w:p>
    <w:p w14:paraId="7CD3CEE8" w14:textId="5EEED19B" w:rsidR="00CF6629" w:rsidRPr="00C94F46" w:rsidRDefault="00CF6629" w:rsidP="00CF6629">
      <w:pPr>
        <w:adjustRightInd w:val="0"/>
        <w:rPr>
          <w:b/>
          <w:bCs/>
          <w:color w:val="000000"/>
          <w:lang w:val="nl-NL"/>
        </w:rPr>
      </w:pPr>
      <w:r w:rsidRPr="00C94F46">
        <w:rPr>
          <w:b/>
          <w:bCs/>
          <w:color w:val="000000"/>
          <w:lang w:val="nl-NL"/>
        </w:rPr>
        <w:t xml:space="preserve">BX….. Clausuleblad  Stichting </w:t>
      </w:r>
      <w:proofErr w:type="spellStart"/>
      <w:r w:rsidRPr="00C94F46">
        <w:rPr>
          <w:b/>
          <w:bCs/>
          <w:color w:val="000000"/>
          <w:lang w:val="nl-NL"/>
        </w:rPr>
        <w:t>Artez</w:t>
      </w:r>
      <w:proofErr w:type="spellEnd"/>
    </w:p>
    <w:p w14:paraId="64B59922" w14:textId="77777777" w:rsidR="00CF6629" w:rsidRPr="009156A5" w:rsidRDefault="00CF6629" w:rsidP="00CF6629">
      <w:pPr>
        <w:adjustRightInd w:val="0"/>
        <w:rPr>
          <w:b/>
          <w:bCs/>
          <w:color w:val="000000"/>
          <w:sz w:val="18"/>
          <w:szCs w:val="18"/>
          <w:lang w:val="nl-NL"/>
        </w:rPr>
      </w:pPr>
    </w:p>
    <w:p w14:paraId="25C09B20" w14:textId="77777777" w:rsidR="00CF6629" w:rsidRPr="009156A5" w:rsidRDefault="00CF6629" w:rsidP="00CF6629">
      <w:pPr>
        <w:rPr>
          <w:b/>
          <w:bCs/>
          <w:lang w:val="nl-NL"/>
        </w:rPr>
      </w:pPr>
      <w:r w:rsidRPr="009156A5">
        <w:rPr>
          <w:b/>
          <w:bCs/>
          <w:lang w:val="nl-NL"/>
        </w:rPr>
        <w:t>Onderstaande bepalingen gaan voor op alle overige verzekeringsvoorwaarden en clausules</w:t>
      </w:r>
    </w:p>
    <w:p w14:paraId="0586E644" w14:textId="77777777" w:rsidR="00CF6629" w:rsidRDefault="00CF6629" w:rsidP="00CF6629">
      <w:pPr>
        <w:adjustRightInd w:val="0"/>
        <w:rPr>
          <w:color w:val="000000"/>
          <w:sz w:val="18"/>
          <w:szCs w:val="18"/>
          <w:lang w:val="nl-NL"/>
        </w:rPr>
      </w:pPr>
    </w:p>
    <w:p w14:paraId="233C7D7F" w14:textId="77777777" w:rsidR="00CF6629" w:rsidRPr="00262694" w:rsidRDefault="00CF6629" w:rsidP="00CF6629">
      <w:pPr>
        <w:adjustRightInd w:val="0"/>
        <w:rPr>
          <w:color w:val="000000"/>
          <w:sz w:val="18"/>
          <w:szCs w:val="18"/>
          <w:lang w:val="nl-NL"/>
        </w:rPr>
      </w:pPr>
    </w:p>
    <w:p w14:paraId="62A72CDA" w14:textId="77777777" w:rsidR="00CF6629" w:rsidRPr="009156A5" w:rsidRDefault="00CF6629" w:rsidP="00CF6629">
      <w:pPr>
        <w:adjustRightInd w:val="0"/>
        <w:rPr>
          <w:b/>
          <w:bCs/>
          <w:color w:val="000000"/>
          <w:sz w:val="18"/>
          <w:szCs w:val="18"/>
          <w:lang w:val="nl-NL"/>
        </w:rPr>
      </w:pPr>
      <w:r w:rsidRPr="009156A5">
        <w:rPr>
          <w:b/>
          <w:bCs/>
          <w:sz w:val="18"/>
          <w:szCs w:val="18"/>
          <w:lang w:val="nl-NL"/>
        </w:rPr>
        <w:t>1.  Onderverzekering</w:t>
      </w:r>
    </w:p>
    <w:p w14:paraId="42709E7B" w14:textId="77777777" w:rsidR="00CF6629" w:rsidRPr="00B24C9B" w:rsidRDefault="00CF6629" w:rsidP="00CF6629">
      <w:pPr>
        <w:adjustRightInd w:val="0"/>
        <w:ind w:left="252"/>
        <w:rPr>
          <w:sz w:val="18"/>
          <w:szCs w:val="18"/>
          <w:lang w:val="nl-NL"/>
        </w:rPr>
      </w:pPr>
      <w:r w:rsidRPr="00B24C9B">
        <w:rPr>
          <w:sz w:val="18"/>
          <w:szCs w:val="18"/>
          <w:lang w:val="nl-NL"/>
        </w:rPr>
        <w:t>In afwijking van het bepaalde in de verzekeringsvoorwaarden, doen verzekeraars geen beroep op eventueel geconstateerde onderverzekering.</w:t>
      </w:r>
    </w:p>
    <w:p w14:paraId="757CB51D" w14:textId="77777777" w:rsidR="00CF6629" w:rsidRPr="00B24C9B" w:rsidRDefault="00CF6629" w:rsidP="00CF6629">
      <w:pPr>
        <w:adjustRightInd w:val="0"/>
        <w:ind w:firstLine="252"/>
        <w:rPr>
          <w:sz w:val="18"/>
          <w:szCs w:val="18"/>
          <w:lang w:val="nl-NL"/>
        </w:rPr>
      </w:pPr>
      <w:r w:rsidRPr="00B24C9B">
        <w:rPr>
          <w:sz w:val="18"/>
          <w:szCs w:val="18"/>
          <w:lang w:val="nl-NL"/>
        </w:rPr>
        <w:t>Als bij schade blijkt dat onderverzekering zich voordoet, dan zal vanaf de datum</w:t>
      </w:r>
    </w:p>
    <w:p w14:paraId="4C3D10F8" w14:textId="77777777" w:rsidR="00CF6629" w:rsidRPr="00B24C9B" w:rsidRDefault="00CF6629" w:rsidP="00CF6629">
      <w:pPr>
        <w:adjustRightInd w:val="0"/>
        <w:ind w:firstLine="252"/>
        <w:rPr>
          <w:sz w:val="18"/>
          <w:szCs w:val="18"/>
          <w:lang w:val="nl-NL"/>
        </w:rPr>
      </w:pPr>
      <w:r w:rsidRPr="00B24C9B">
        <w:rPr>
          <w:sz w:val="18"/>
          <w:szCs w:val="18"/>
          <w:lang w:val="nl-NL"/>
        </w:rPr>
        <w:t>van constatering van de onderverzekering de verzekerde som alsnog worden aangepast en</w:t>
      </w:r>
    </w:p>
    <w:p w14:paraId="5DC0E89D" w14:textId="77777777" w:rsidR="00CF6629" w:rsidRPr="00B24C9B" w:rsidRDefault="00CF6629" w:rsidP="00CF6629">
      <w:pPr>
        <w:adjustRightInd w:val="0"/>
        <w:ind w:firstLine="252"/>
        <w:rPr>
          <w:sz w:val="18"/>
          <w:szCs w:val="18"/>
          <w:lang w:val="nl-NL"/>
        </w:rPr>
      </w:pPr>
      <w:r w:rsidRPr="00B24C9B">
        <w:rPr>
          <w:sz w:val="18"/>
          <w:szCs w:val="18"/>
          <w:lang w:val="nl-NL"/>
        </w:rPr>
        <w:t xml:space="preserve">premie worden </w:t>
      </w:r>
      <w:proofErr w:type="spellStart"/>
      <w:r w:rsidRPr="00B24C9B">
        <w:rPr>
          <w:sz w:val="18"/>
          <w:szCs w:val="18"/>
          <w:lang w:val="nl-NL"/>
        </w:rPr>
        <w:t>naverrekend</w:t>
      </w:r>
      <w:proofErr w:type="spellEnd"/>
      <w:r w:rsidRPr="00B24C9B">
        <w:rPr>
          <w:sz w:val="18"/>
          <w:szCs w:val="18"/>
          <w:lang w:val="nl-NL"/>
        </w:rPr>
        <w:t xml:space="preserve"> over een periode van maximaal drie jaar.</w:t>
      </w:r>
    </w:p>
    <w:p w14:paraId="4CA8A5CD" w14:textId="77777777" w:rsidR="00CF6629" w:rsidRPr="00262694" w:rsidRDefault="00CF6629" w:rsidP="00CF6629">
      <w:pPr>
        <w:adjustRightInd w:val="0"/>
        <w:rPr>
          <w:color w:val="000000"/>
          <w:sz w:val="18"/>
          <w:szCs w:val="18"/>
          <w:lang w:val="nl-NL"/>
        </w:rPr>
      </w:pPr>
    </w:p>
    <w:p w14:paraId="7CED9059" w14:textId="77777777" w:rsidR="00CF6629" w:rsidRPr="009156A5" w:rsidRDefault="00CF6629" w:rsidP="00CF6629">
      <w:pPr>
        <w:adjustRightInd w:val="0"/>
        <w:rPr>
          <w:b/>
          <w:bCs/>
          <w:color w:val="000000"/>
          <w:sz w:val="18"/>
          <w:szCs w:val="18"/>
          <w:lang w:val="nl-NL"/>
        </w:rPr>
      </w:pPr>
      <w:r w:rsidRPr="009156A5">
        <w:rPr>
          <w:b/>
          <w:bCs/>
          <w:color w:val="000000"/>
          <w:sz w:val="18"/>
          <w:szCs w:val="18"/>
          <w:lang w:val="nl-NL"/>
        </w:rPr>
        <w:t xml:space="preserve">2. </w:t>
      </w:r>
      <w:proofErr w:type="spellStart"/>
      <w:r w:rsidRPr="009156A5">
        <w:rPr>
          <w:b/>
          <w:bCs/>
          <w:color w:val="000000"/>
          <w:sz w:val="18"/>
          <w:szCs w:val="18"/>
          <w:lang w:val="nl-NL"/>
        </w:rPr>
        <w:t>Ontzorging</w:t>
      </w:r>
      <w:proofErr w:type="spellEnd"/>
      <w:r w:rsidRPr="009156A5">
        <w:rPr>
          <w:b/>
          <w:bCs/>
          <w:color w:val="000000"/>
          <w:sz w:val="18"/>
          <w:szCs w:val="18"/>
          <w:lang w:val="nl-NL"/>
        </w:rPr>
        <w:t xml:space="preserve"> na een calamiteit</w:t>
      </w:r>
    </w:p>
    <w:p w14:paraId="40C78F3B" w14:textId="77777777" w:rsidR="00CF6629" w:rsidRDefault="00CF6629" w:rsidP="00CF6629">
      <w:pPr>
        <w:adjustRightInd w:val="0"/>
        <w:rPr>
          <w:color w:val="000000"/>
          <w:sz w:val="18"/>
          <w:szCs w:val="18"/>
          <w:lang w:val="nl-NL"/>
        </w:rPr>
      </w:pPr>
      <w:r>
        <w:rPr>
          <w:color w:val="000000"/>
          <w:sz w:val="18"/>
          <w:szCs w:val="18"/>
          <w:lang w:val="nl-NL"/>
        </w:rPr>
        <w:t xml:space="preserve">    </w:t>
      </w:r>
      <w:r w:rsidRPr="00262694">
        <w:rPr>
          <w:color w:val="000000"/>
          <w:sz w:val="18"/>
          <w:szCs w:val="18"/>
          <w:lang w:val="nl-NL"/>
        </w:rPr>
        <w:t xml:space="preserve">In geval van schade </w:t>
      </w:r>
      <w:r w:rsidRPr="00B24C9B">
        <w:rPr>
          <w:sz w:val="18"/>
          <w:szCs w:val="18"/>
          <w:lang w:val="nl-NL"/>
        </w:rPr>
        <w:t xml:space="preserve">wordt </w:t>
      </w:r>
      <w:proofErr w:type="spellStart"/>
      <w:r w:rsidRPr="00262694">
        <w:rPr>
          <w:color w:val="000000"/>
          <w:sz w:val="18"/>
          <w:szCs w:val="18"/>
          <w:lang w:val="nl-NL"/>
        </w:rPr>
        <w:t>Sedgwick</w:t>
      </w:r>
      <w:proofErr w:type="spellEnd"/>
      <w:r w:rsidRPr="00262694">
        <w:rPr>
          <w:color w:val="000000"/>
          <w:sz w:val="18"/>
          <w:szCs w:val="18"/>
          <w:lang w:val="nl-NL"/>
        </w:rPr>
        <w:t xml:space="preserve"> Nederland B.V. namens verzekeraar(s) aangesteld als schade-expert.</w:t>
      </w:r>
    </w:p>
    <w:p w14:paraId="42CEAFA9" w14:textId="77777777" w:rsidR="00CF6629" w:rsidRDefault="00CF6629" w:rsidP="00CF6629">
      <w:pPr>
        <w:adjustRightInd w:val="0"/>
        <w:rPr>
          <w:color w:val="000000"/>
          <w:sz w:val="18"/>
          <w:szCs w:val="18"/>
          <w:lang w:val="nl-NL"/>
        </w:rPr>
      </w:pPr>
      <w:r>
        <w:rPr>
          <w:color w:val="000000"/>
          <w:sz w:val="18"/>
          <w:szCs w:val="18"/>
          <w:lang w:val="nl-NL"/>
        </w:rPr>
        <w:t xml:space="preserve">    </w:t>
      </w:r>
      <w:proofErr w:type="spellStart"/>
      <w:r w:rsidRPr="00262694">
        <w:rPr>
          <w:color w:val="000000"/>
          <w:sz w:val="18"/>
          <w:szCs w:val="18"/>
          <w:lang w:val="nl-NL"/>
        </w:rPr>
        <w:t>Sedgwick</w:t>
      </w:r>
      <w:proofErr w:type="spellEnd"/>
      <w:r w:rsidRPr="00262694">
        <w:rPr>
          <w:color w:val="000000"/>
          <w:sz w:val="18"/>
          <w:szCs w:val="18"/>
          <w:lang w:val="nl-NL"/>
        </w:rPr>
        <w:t xml:space="preserve"> Nederland B.</w:t>
      </w:r>
      <w:r>
        <w:rPr>
          <w:color w:val="000000"/>
          <w:sz w:val="18"/>
          <w:szCs w:val="18"/>
          <w:lang w:val="nl-NL"/>
        </w:rPr>
        <w:t>V</w:t>
      </w:r>
      <w:r w:rsidRPr="00262694">
        <w:rPr>
          <w:color w:val="000000"/>
          <w:sz w:val="18"/>
          <w:szCs w:val="18"/>
          <w:lang w:val="nl-NL"/>
        </w:rPr>
        <w:t>.</w:t>
      </w:r>
      <w:r>
        <w:rPr>
          <w:color w:val="000000"/>
          <w:sz w:val="18"/>
          <w:szCs w:val="18"/>
          <w:lang w:val="nl-NL"/>
        </w:rPr>
        <w:t xml:space="preserve"> </w:t>
      </w:r>
      <w:r w:rsidRPr="00262694">
        <w:rPr>
          <w:color w:val="000000"/>
          <w:sz w:val="18"/>
          <w:szCs w:val="18"/>
          <w:lang w:val="nl-NL"/>
        </w:rPr>
        <w:t xml:space="preserve">zal namens verzekeraars </w:t>
      </w:r>
      <w:r w:rsidRPr="00B24C9B">
        <w:rPr>
          <w:sz w:val="18"/>
          <w:szCs w:val="18"/>
          <w:lang w:val="nl-NL"/>
        </w:rPr>
        <w:t>ook</w:t>
      </w:r>
      <w:r w:rsidRPr="00262694">
        <w:rPr>
          <w:color w:val="000000"/>
          <w:sz w:val="18"/>
          <w:szCs w:val="18"/>
          <w:lang w:val="nl-NL"/>
        </w:rPr>
        <w:t xml:space="preserve"> zorgdragen voor een</w:t>
      </w:r>
      <w:r>
        <w:rPr>
          <w:color w:val="000000"/>
          <w:sz w:val="18"/>
          <w:szCs w:val="18"/>
          <w:lang w:val="nl-NL"/>
        </w:rPr>
        <w:t xml:space="preserve"> </w:t>
      </w:r>
      <w:proofErr w:type="spellStart"/>
      <w:r w:rsidRPr="00262694">
        <w:rPr>
          <w:color w:val="000000"/>
          <w:sz w:val="18"/>
          <w:szCs w:val="18"/>
          <w:lang w:val="nl-NL"/>
        </w:rPr>
        <w:t>pro-actieve</w:t>
      </w:r>
      <w:proofErr w:type="spellEnd"/>
      <w:r w:rsidRPr="00262694">
        <w:rPr>
          <w:color w:val="000000"/>
          <w:sz w:val="18"/>
          <w:szCs w:val="18"/>
          <w:lang w:val="nl-NL"/>
        </w:rPr>
        <w:t xml:space="preserve"> behandeling</w:t>
      </w:r>
    </w:p>
    <w:p w14:paraId="0E35CF73"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sidRPr="00262694">
        <w:rPr>
          <w:color w:val="000000"/>
          <w:sz w:val="18"/>
          <w:szCs w:val="18"/>
          <w:lang w:val="nl-NL"/>
        </w:rPr>
        <w:t xml:space="preserve"> </w:t>
      </w:r>
      <w:r>
        <w:rPr>
          <w:color w:val="000000"/>
          <w:sz w:val="18"/>
          <w:szCs w:val="18"/>
          <w:lang w:val="nl-NL"/>
        </w:rPr>
        <w:t xml:space="preserve">  </w:t>
      </w:r>
      <w:r w:rsidRPr="00262694">
        <w:rPr>
          <w:color w:val="000000"/>
          <w:sz w:val="18"/>
          <w:szCs w:val="18"/>
          <w:lang w:val="nl-NL"/>
        </w:rPr>
        <w:t xml:space="preserve">inzake de </w:t>
      </w:r>
      <w:proofErr w:type="spellStart"/>
      <w:r w:rsidRPr="00262694">
        <w:rPr>
          <w:color w:val="000000"/>
          <w:sz w:val="18"/>
          <w:szCs w:val="18"/>
          <w:lang w:val="nl-NL"/>
        </w:rPr>
        <w:t>ontzorging</w:t>
      </w:r>
      <w:proofErr w:type="spellEnd"/>
      <w:r w:rsidRPr="00262694">
        <w:rPr>
          <w:color w:val="000000"/>
          <w:sz w:val="18"/>
          <w:szCs w:val="18"/>
          <w:lang w:val="nl-NL"/>
        </w:rPr>
        <w:t xml:space="preserve"> na een calamiteit waarbij de volgende zaken</w:t>
      </w:r>
      <w:r>
        <w:rPr>
          <w:color w:val="000000"/>
          <w:sz w:val="18"/>
          <w:szCs w:val="18"/>
          <w:lang w:val="nl-NL"/>
        </w:rPr>
        <w:t xml:space="preserve"> </w:t>
      </w:r>
      <w:r w:rsidRPr="00262694">
        <w:rPr>
          <w:color w:val="000000"/>
          <w:sz w:val="18"/>
          <w:szCs w:val="18"/>
          <w:lang w:val="nl-NL"/>
        </w:rPr>
        <w:t>door haar worden gecoördineerd:</w:t>
      </w:r>
    </w:p>
    <w:p w14:paraId="41641537" w14:textId="77777777" w:rsidR="00CF6629" w:rsidRPr="00262694" w:rsidRDefault="00CF6629" w:rsidP="00CF6629">
      <w:pPr>
        <w:adjustRightInd w:val="0"/>
        <w:ind w:firstLine="720"/>
        <w:rPr>
          <w:color w:val="000000"/>
          <w:sz w:val="18"/>
          <w:szCs w:val="18"/>
          <w:lang w:val="nl-NL"/>
        </w:rPr>
      </w:pPr>
      <w:r w:rsidRPr="00262694">
        <w:rPr>
          <w:color w:val="000000"/>
          <w:sz w:val="18"/>
          <w:szCs w:val="18"/>
          <w:lang w:val="nl-NL"/>
        </w:rPr>
        <w:t>- regelen van noodhuisvesting;</w:t>
      </w:r>
    </w:p>
    <w:p w14:paraId="378EBFCA" w14:textId="77777777" w:rsidR="00CF6629" w:rsidRPr="00262694" w:rsidRDefault="00CF6629" w:rsidP="00CF6629">
      <w:pPr>
        <w:adjustRightInd w:val="0"/>
        <w:ind w:firstLine="720"/>
        <w:rPr>
          <w:color w:val="000000"/>
          <w:sz w:val="18"/>
          <w:szCs w:val="18"/>
          <w:lang w:val="nl-NL"/>
        </w:rPr>
      </w:pPr>
      <w:r w:rsidRPr="00262694">
        <w:rPr>
          <w:color w:val="000000"/>
          <w:sz w:val="18"/>
          <w:szCs w:val="18"/>
          <w:lang w:val="nl-NL"/>
        </w:rPr>
        <w:t>- bewaking van bestaande eigendommen;</w:t>
      </w:r>
    </w:p>
    <w:p w14:paraId="7A6075EE" w14:textId="77777777" w:rsidR="00CF6629" w:rsidRPr="00262694" w:rsidRDefault="00CF6629" w:rsidP="00CF6629">
      <w:pPr>
        <w:adjustRightInd w:val="0"/>
        <w:ind w:firstLine="720"/>
        <w:rPr>
          <w:color w:val="000000"/>
          <w:sz w:val="18"/>
          <w:szCs w:val="18"/>
          <w:lang w:val="nl-NL"/>
        </w:rPr>
      </w:pPr>
      <w:r w:rsidRPr="00262694">
        <w:rPr>
          <w:color w:val="000000"/>
          <w:sz w:val="18"/>
          <w:szCs w:val="18"/>
          <w:lang w:val="nl-NL"/>
        </w:rPr>
        <w:t xml:space="preserve">- </w:t>
      </w:r>
      <w:proofErr w:type="spellStart"/>
      <w:r w:rsidRPr="00262694">
        <w:rPr>
          <w:color w:val="000000"/>
          <w:sz w:val="18"/>
          <w:szCs w:val="18"/>
          <w:lang w:val="nl-NL"/>
        </w:rPr>
        <w:t>beredding</w:t>
      </w:r>
      <w:proofErr w:type="spellEnd"/>
      <w:r w:rsidRPr="00262694">
        <w:rPr>
          <w:color w:val="000000"/>
          <w:sz w:val="18"/>
          <w:szCs w:val="18"/>
          <w:lang w:val="nl-NL"/>
        </w:rPr>
        <w:t xml:space="preserve"> van apparatuur en veiligstellen van documenten;</w:t>
      </w:r>
    </w:p>
    <w:p w14:paraId="61992B96" w14:textId="77777777" w:rsidR="00CF6629" w:rsidRPr="00262694" w:rsidRDefault="00CF6629" w:rsidP="00CF6629">
      <w:pPr>
        <w:adjustRightInd w:val="0"/>
        <w:ind w:firstLine="720"/>
        <w:rPr>
          <w:color w:val="000000"/>
          <w:sz w:val="18"/>
          <w:szCs w:val="18"/>
          <w:lang w:val="nl-NL"/>
        </w:rPr>
      </w:pPr>
      <w:r w:rsidRPr="00262694">
        <w:rPr>
          <w:color w:val="000000"/>
          <w:sz w:val="18"/>
          <w:szCs w:val="18"/>
          <w:lang w:val="nl-NL"/>
        </w:rPr>
        <w:t xml:space="preserve">- </w:t>
      </w:r>
      <w:proofErr w:type="spellStart"/>
      <w:r w:rsidRPr="00262694">
        <w:rPr>
          <w:color w:val="000000"/>
          <w:sz w:val="18"/>
          <w:szCs w:val="18"/>
          <w:lang w:val="nl-NL"/>
        </w:rPr>
        <w:t>reconditionering</w:t>
      </w:r>
      <w:proofErr w:type="spellEnd"/>
      <w:r w:rsidRPr="00262694">
        <w:rPr>
          <w:color w:val="000000"/>
          <w:sz w:val="18"/>
          <w:szCs w:val="18"/>
          <w:lang w:val="nl-NL"/>
        </w:rPr>
        <w:t xml:space="preserve"> van apparatuur;</w:t>
      </w:r>
    </w:p>
    <w:p w14:paraId="4C2A0AB5" w14:textId="77777777" w:rsidR="00CF6629" w:rsidRPr="00262694" w:rsidRDefault="00CF6629" w:rsidP="00CF6629">
      <w:pPr>
        <w:adjustRightInd w:val="0"/>
        <w:ind w:firstLine="720"/>
        <w:rPr>
          <w:color w:val="000000"/>
          <w:sz w:val="18"/>
          <w:szCs w:val="18"/>
          <w:lang w:val="nl-NL"/>
        </w:rPr>
      </w:pPr>
      <w:r w:rsidRPr="00262694">
        <w:rPr>
          <w:color w:val="000000"/>
          <w:sz w:val="18"/>
          <w:szCs w:val="18"/>
          <w:lang w:val="nl-NL"/>
        </w:rPr>
        <w:t>- reiniging van opstallen en inventaris.</w:t>
      </w:r>
    </w:p>
    <w:p w14:paraId="03E9AD34" w14:textId="77777777" w:rsidR="00CF6629" w:rsidRPr="00262694" w:rsidRDefault="00CF6629" w:rsidP="00CF6629">
      <w:pPr>
        <w:adjustRightInd w:val="0"/>
        <w:rPr>
          <w:color w:val="000000"/>
          <w:sz w:val="18"/>
          <w:szCs w:val="18"/>
          <w:lang w:val="nl-NL"/>
        </w:rPr>
      </w:pPr>
    </w:p>
    <w:p w14:paraId="36A66980" w14:textId="77777777" w:rsidR="00CF6629" w:rsidRDefault="00CF6629" w:rsidP="00CF6629">
      <w:pPr>
        <w:adjustRightInd w:val="0"/>
        <w:ind w:left="204"/>
        <w:rPr>
          <w:color w:val="00B050"/>
          <w:sz w:val="18"/>
          <w:szCs w:val="18"/>
          <w:lang w:val="nl-NL"/>
        </w:rPr>
      </w:pPr>
      <w:r w:rsidRPr="00262694">
        <w:rPr>
          <w:color w:val="000000"/>
          <w:sz w:val="18"/>
          <w:szCs w:val="18"/>
          <w:lang w:val="nl-NL"/>
        </w:rPr>
        <w:t xml:space="preserve">De kosten voor </w:t>
      </w:r>
      <w:proofErr w:type="spellStart"/>
      <w:r w:rsidRPr="00262694">
        <w:rPr>
          <w:color w:val="000000"/>
          <w:sz w:val="18"/>
          <w:szCs w:val="18"/>
          <w:lang w:val="nl-NL"/>
        </w:rPr>
        <w:t>ontzorging</w:t>
      </w:r>
      <w:proofErr w:type="spellEnd"/>
      <w:r w:rsidRPr="00262694">
        <w:rPr>
          <w:color w:val="000000"/>
          <w:sz w:val="18"/>
          <w:szCs w:val="18"/>
          <w:lang w:val="nl-NL"/>
        </w:rPr>
        <w:t xml:space="preserve"> komen </w:t>
      </w:r>
      <w:r w:rsidRPr="00B24C9B">
        <w:rPr>
          <w:sz w:val="18"/>
          <w:szCs w:val="18"/>
          <w:lang w:val="nl-NL"/>
        </w:rPr>
        <w:t>volledig ten laste van verzekeraars als deze kosten</w:t>
      </w:r>
      <w:r>
        <w:rPr>
          <w:sz w:val="18"/>
          <w:szCs w:val="18"/>
          <w:lang w:val="nl-NL"/>
        </w:rPr>
        <w:t xml:space="preserve"> </w:t>
      </w:r>
      <w:r w:rsidRPr="00262694">
        <w:rPr>
          <w:color w:val="000000"/>
          <w:sz w:val="18"/>
          <w:szCs w:val="18"/>
          <w:lang w:val="nl-NL"/>
        </w:rPr>
        <w:t xml:space="preserve">een gevolg zijn van een </w:t>
      </w:r>
      <w:r>
        <w:rPr>
          <w:color w:val="000000"/>
          <w:sz w:val="18"/>
          <w:szCs w:val="18"/>
          <w:lang w:val="nl-NL"/>
        </w:rPr>
        <w:t xml:space="preserve"> </w:t>
      </w:r>
      <w:r w:rsidRPr="00262694">
        <w:rPr>
          <w:color w:val="000000"/>
          <w:sz w:val="18"/>
          <w:szCs w:val="18"/>
          <w:lang w:val="nl-NL"/>
        </w:rPr>
        <w:t>schade aan</w:t>
      </w:r>
      <w:r>
        <w:rPr>
          <w:color w:val="000000"/>
          <w:sz w:val="18"/>
          <w:szCs w:val="18"/>
          <w:lang w:val="nl-NL"/>
        </w:rPr>
        <w:t>,</w:t>
      </w:r>
      <w:r w:rsidRPr="00262694">
        <w:rPr>
          <w:color w:val="000000"/>
          <w:sz w:val="18"/>
          <w:szCs w:val="18"/>
          <w:lang w:val="nl-NL"/>
        </w:rPr>
        <w:t xml:space="preserve"> of verlies van de verzekerde</w:t>
      </w:r>
      <w:r>
        <w:rPr>
          <w:color w:val="000000"/>
          <w:sz w:val="18"/>
          <w:szCs w:val="18"/>
          <w:lang w:val="nl-NL"/>
        </w:rPr>
        <w:t xml:space="preserve"> </w:t>
      </w:r>
      <w:proofErr w:type="spellStart"/>
      <w:r w:rsidRPr="00262694">
        <w:rPr>
          <w:color w:val="000000"/>
          <w:sz w:val="18"/>
          <w:szCs w:val="18"/>
          <w:lang w:val="nl-NL"/>
        </w:rPr>
        <w:t>gevaarsobjecten</w:t>
      </w:r>
      <w:proofErr w:type="spellEnd"/>
      <w:r>
        <w:rPr>
          <w:color w:val="000000"/>
          <w:sz w:val="18"/>
          <w:szCs w:val="18"/>
          <w:lang w:val="nl-NL"/>
        </w:rPr>
        <w:t>,</w:t>
      </w:r>
      <w:r w:rsidRPr="00262694">
        <w:rPr>
          <w:color w:val="000000"/>
          <w:sz w:val="18"/>
          <w:szCs w:val="18"/>
          <w:lang w:val="nl-NL"/>
        </w:rPr>
        <w:t xml:space="preserve"> veroorzaakt door </w:t>
      </w:r>
      <w:r w:rsidRPr="00B24C9B">
        <w:rPr>
          <w:sz w:val="18"/>
          <w:szCs w:val="18"/>
          <w:lang w:val="nl-NL"/>
        </w:rPr>
        <w:t>een gedekt gevaar/gebeurtenis zoals genoemd in de voorwaarden</w:t>
      </w:r>
      <w:r>
        <w:rPr>
          <w:color w:val="00B050"/>
          <w:sz w:val="18"/>
          <w:szCs w:val="18"/>
          <w:lang w:val="nl-NL"/>
        </w:rPr>
        <w:t>.</w:t>
      </w:r>
    </w:p>
    <w:p w14:paraId="292A2386" w14:textId="77777777" w:rsidR="00CF6629" w:rsidRDefault="00CF6629" w:rsidP="00CF6629">
      <w:pPr>
        <w:adjustRightInd w:val="0"/>
        <w:rPr>
          <w:color w:val="00B050"/>
          <w:sz w:val="18"/>
          <w:szCs w:val="18"/>
          <w:lang w:val="nl-NL"/>
        </w:rPr>
      </w:pPr>
    </w:p>
    <w:p w14:paraId="50A1A538" w14:textId="77777777" w:rsidR="00CF6629" w:rsidRDefault="00CF6629" w:rsidP="00CF6629">
      <w:pPr>
        <w:adjustRightInd w:val="0"/>
        <w:rPr>
          <w:b/>
          <w:bCs/>
          <w:sz w:val="18"/>
          <w:szCs w:val="18"/>
          <w:lang w:val="nl-NL"/>
        </w:rPr>
      </w:pPr>
      <w:r>
        <w:rPr>
          <w:b/>
          <w:bCs/>
          <w:sz w:val="18"/>
          <w:szCs w:val="18"/>
          <w:lang w:val="nl-NL"/>
        </w:rPr>
        <w:t>3. Kosten van toezicht en begeleiding</w:t>
      </w:r>
    </w:p>
    <w:p w14:paraId="644C3181" w14:textId="77777777" w:rsidR="00CF6629" w:rsidRDefault="00CF6629" w:rsidP="00CF6629">
      <w:pPr>
        <w:adjustRightInd w:val="0"/>
        <w:rPr>
          <w:sz w:val="18"/>
          <w:szCs w:val="18"/>
          <w:lang w:val="nl-NL"/>
        </w:rPr>
      </w:pPr>
      <w:r>
        <w:rPr>
          <w:b/>
          <w:bCs/>
          <w:sz w:val="18"/>
          <w:szCs w:val="18"/>
          <w:lang w:val="nl-NL"/>
        </w:rPr>
        <w:t xml:space="preserve">   </w:t>
      </w:r>
      <w:r>
        <w:rPr>
          <w:sz w:val="18"/>
          <w:szCs w:val="18"/>
          <w:lang w:val="nl-NL"/>
        </w:rPr>
        <w:t>In geval van schade, veroorzaakt door een onder de verzekering gedekt gevaar/gebeurtenis, worden</w:t>
      </w:r>
    </w:p>
    <w:p w14:paraId="5A140BBC" w14:textId="77777777" w:rsidR="00CF6629" w:rsidRDefault="00CF6629" w:rsidP="00CF6629">
      <w:pPr>
        <w:adjustRightInd w:val="0"/>
        <w:rPr>
          <w:color w:val="000000"/>
          <w:sz w:val="18"/>
          <w:szCs w:val="18"/>
          <w:lang w:val="nl-NL"/>
        </w:rPr>
      </w:pPr>
      <w:r>
        <w:rPr>
          <w:color w:val="00B050"/>
          <w:sz w:val="18"/>
          <w:szCs w:val="18"/>
          <w:lang w:val="nl-NL"/>
        </w:rPr>
        <w:t xml:space="preserve">   </w:t>
      </w:r>
      <w:r w:rsidRPr="009F771A">
        <w:rPr>
          <w:color w:val="000000"/>
          <w:sz w:val="18"/>
          <w:szCs w:val="18"/>
          <w:lang w:val="nl-NL"/>
        </w:rPr>
        <w:t xml:space="preserve">de door verzekerde aantoonbaar te maken kosten van toezicht </w:t>
      </w:r>
      <w:r w:rsidRPr="009F771A">
        <w:rPr>
          <w:sz w:val="18"/>
          <w:szCs w:val="18"/>
          <w:lang w:val="nl-NL"/>
        </w:rPr>
        <w:t xml:space="preserve">en begeleiding vergoed </w:t>
      </w:r>
      <w:r w:rsidRPr="009F771A">
        <w:rPr>
          <w:color w:val="000000"/>
          <w:sz w:val="18"/>
          <w:szCs w:val="18"/>
          <w:lang w:val="nl-NL"/>
        </w:rPr>
        <w:t>tot</w:t>
      </w:r>
      <w:r>
        <w:rPr>
          <w:color w:val="000000"/>
          <w:sz w:val="18"/>
          <w:szCs w:val="18"/>
          <w:lang w:val="nl-NL"/>
        </w:rPr>
        <w:t xml:space="preserve"> </w:t>
      </w:r>
      <w:r w:rsidRPr="009F771A">
        <w:rPr>
          <w:color w:val="000000"/>
          <w:sz w:val="18"/>
          <w:szCs w:val="18"/>
          <w:lang w:val="nl-NL"/>
        </w:rPr>
        <w:t xml:space="preserve">10% van de conform </w:t>
      </w:r>
    </w:p>
    <w:p w14:paraId="4E131E63" w14:textId="77777777" w:rsidR="00CF6629" w:rsidRDefault="00CF6629" w:rsidP="00CF6629">
      <w:pPr>
        <w:adjustRightInd w:val="0"/>
        <w:rPr>
          <w:color w:val="000000"/>
          <w:sz w:val="18"/>
          <w:szCs w:val="18"/>
          <w:lang w:val="nl-NL"/>
        </w:rPr>
      </w:pPr>
      <w:r>
        <w:rPr>
          <w:color w:val="000000"/>
          <w:sz w:val="18"/>
          <w:szCs w:val="18"/>
          <w:lang w:val="nl-NL"/>
        </w:rPr>
        <w:t xml:space="preserve">   </w:t>
      </w:r>
      <w:r w:rsidRPr="009F771A">
        <w:rPr>
          <w:color w:val="000000"/>
          <w:sz w:val="18"/>
          <w:szCs w:val="18"/>
          <w:lang w:val="nl-NL"/>
        </w:rPr>
        <w:t>art</w:t>
      </w:r>
      <w:r>
        <w:rPr>
          <w:color w:val="000000"/>
          <w:sz w:val="18"/>
          <w:szCs w:val="18"/>
          <w:lang w:val="nl-NL"/>
        </w:rPr>
        <w:t>.</w:t>
      </w:r>
      <w:r w:rsidRPr="009F771A">
        <w:rPr>
          <w:color w:val="000000"/>
          <w:sz w:val="18"/>
          <w:szCs w:val="18"/>
          <w:lang w:val="nl-NL"/>
        </w:rPr>
        <w:t xml:space="preserve"> 8.1.1 van </w:t>
      </w:r>
      <w:r w:rsidRPr="00262694">
        <w:rPr>
          <w:color w:val="000000"/>
          <w:sz w:val="18"/>
          <w:szCs w:val="18"/>
          <w:lang w:val="nl-NL"/>
        </w:rPr>
        <w:t>BM050-02</w:t>
      </w:r>
      <w:r>
        <w:rPr>
          <w:color w:val="000000"/>
          <w:sz w:val="18"/>
          <w:szCs w:val="18"/>
          <w:lang w:val="nl-NL"/>
        </w:rPr>
        <w:t xml:space="preserve"> </w:t>
      </w:r>
      <w:r w:rsidRPr="00262694">
        <w:rPr>
          <w:color w:val="000000"/>
          <w:sz w:val="18"/>
          <w:szCs w:val="18"/>
          <w:lang w:val="nl-NL"/>
        </w:rPr>
        <w:t>Nederlandse Beursvoorwaarden voor Uitgebreide</w:t>
      </w:r>
      <w:r>
        <w:rPr>
          <w:color w:val="000000"/>
          <w:sz w:val="18"/>
          <w:szCs w:val="18"/>
          <w:lang w:val="nl-NL"/>
        </w:rPr>
        <w:t xml:space="preserve"> </w:t>
      </w:r>
      <w:r w:rsidRPr="00262694">
        <w:rPr>
          <w:color w:val="000000"/>
          <w:sz w:val="18"/>
          <w:szCs w:val="18"/>
          <w:lang w:val="nl-NL"/>
        </w:rPr>
        <w:t xml:space="preserve">Gevarenverzekering (NBUG 2006) </w:t>
      </w:r>
    </w:p>
    <w:p w14:paraId="4E8195CE" w14:textId="77777777" w:rsidR="00CF6629" w:rsidRPr="009F771A" w:rsidRDefault="00CF6629" w:rsidP="00CF6629">
      <w:pPr>
        <w:adjustRightInd w:val="0"/>
        <w:rPr>
          <w:b/>
          <w:bCs/>
          <w:sz w:val="18"/>
          <w:szCs w:val="18"/>
          <w:lang w:val="nl-NL"/>
        </w:rPr>
      </w:pPr>
      <w:r>
        <w:rPr>
          <w:color w:val="000000"/>
          <w:sz w:val="18"/>
          <w:szCs w:val="18"/>
          <w:lang w:val="nl-NL"/>
        </w:rPr>
        <w:t xml:space="preserve">   </w:t>
      </w:r>
      <w:r w:rsidRPr="009F771A">
        <w:rPr>
          <w:color w:val="000000"/>
          <w:sz w:val="18"/>
          <w:szCs w:val="18"/>
          <w:lang w:val="nl-NL"/>
        </w:rPr>
        <w:t>vastgestelde schadevergoeding met een</w:t>
      </w:r>
      <w:r>
        <w:rPr>
          <w:color w:val="000000"/>
          <w:sz w:val="18"/>
          <w:szCs w:val="18"/>
          <w:lang w:val="nl-NL"/>
        </w:rPr>
        <w:t xml:space="preserve"> </w:t>
      </w:r>
      <w:r w:rsidRPr="009F771A">
        <w:rPr>
          <w:color w:val="000000"/>
          <w:sz w:val="18"/>
          <w:szCs w:val="18"/>
          <w:lang w:val="nl-NL"/>
        </w:rPr>
        <w:t>maximum van EUR 10.000,00 per gebeurtenis</w:t>
      </w:r>
      <w:r>
        <w:rPr>
          <w:color w:val="000000"/>
          <w:sz w:val="18"/>
          <w:szCs w:val="18"/>
          <w:lang w:val="nl-NL"/>
        </w:rPr>
        <w:t>.</w:t>
      </w:r>
    </w:p>
    <w:p w14:paraId="5C5CD182" w14:textId="77777777" w:rsidR="00CF6629" w:rsidRDefault="00CF6629" w:rsidP="00CF6629">
      <w:pPr>
        <w:adjustRightInd w:val="0"/>
        <w:rPr>
          <w:color w:val="000000"/>
          <w:sz w:val="18"/>
          <w:szCs w:val="18"/>
          <w:lang w:val="nl-NL"/>
        </w:rPr>
      </w:pPr>
    </w:p>
    <w:p w14:paraId="30FBDC92" w14:textId="49499FFC" w:rsidR="00A34F76" w:rsidRDefault="00A34F76" w:rsidP="00CF6629">
      <w:pPr>
        <w:adjustRightInd w:val="0"/>
        <w:rPr>
          <w:color w:val="000000"/>
          <w:sz w:val="18"/>
          <w:szCs w:val="18"/>
          <w:lang w:val="nl-NL"/>
        </w:rPr>
      </w:pPr>
    </w:p>
    <w:p w14:paraId="119D50A9" w14:textId="196D1AD4" w:rsidR="00EA6C4C" w:rsidRPr="00EA6C4C" w:rsidRDefault="00A34F76" w:rsidP="00EA6C4C">
      <w:pPr>
        <w:pStyle w:val="Default"/>
        <w:rPr>
          <w:b/>
          <w:bCs/>
          <w:sz w:val="18"/>
          <w:szCs w:val="18"/>
        </w:rPr>
      </w:pPr>
      <w:r w:rsidRPr="00EA6C4C">
        <w:rPr>
          <w:b/>
          <w:bCs/>
          <w:sz w:val="18"/>
          <w:szCs w:val="18"/>
        </w:rPr>
        <w:t>4.</w:t>
      </w:r>
      <w:r w:rsidR="00EA6C4C" w:rsidRPr="00EA6C4C">
        <w:rPr>
          <w:b/>
          <w:bCs/>
          <w:sz w:val="18"/>
          <w:szCs w:val="18"/>
        </w:rPr>
        <w:t xml:space="preserve"> Herinvestering gebouwen </w:t>
      </w:r>
    </w:p>
    <w:p w14:paraId="5B2C2973" w14:textId="77777777" w:rsidR="00EA6C4C" w:rsidRDefault="00EA6C4C" w:rsidP="00EA6C4C">
      <w:pPr>
        <w:pStyle w:val="Default"/>
        <w:ind w:left="720" w:firstLine="720"/>
        <w:rPr>
          <w:sz w:val="18"/>
          <w:szCs w:val="18"/>
        </w:rPr>
      </w:pPr>
      <w:r>
        <w:rPr>
          <w:sz w:val="18"/>
          <w:szCs w:val="18"/>
        </w:rPr>
        <w:t xml:space="preserve">In afwijking van het bepaalde in de voorwaarden geldt voor gebouwen het volgende. </w:t>
      </w:r>
    </w:p>
    <w:p w14:paraId="483F1A9C" w14:textId="77777777" w:rsidR="00EA6C4C" w:rsidRDefault="00EA6C4C" w:rsidP="00EA6C4C">
      <w:pPr>
        <w:pStyle w:val="Default"/>
        <w:ind w:left="720" w:firstLine="720"/>
        <w:rPr>
          <w:sz w:val="18"/>
          <w:szCs w:val="18"/>
        </w:rPr>
      </w:pPr>
      <w:r>
        <w:rPr>
          <w:sz w:val="18"/>
          <w:szCs w:val="18"/>
        </w:rPr>
        <w:lastRenderedPageBreak/>
        <w:t xml:space="preserve">Schade en omvang van de vergoeding </w:t>
      </w:r>
    </w:p>
    <w:p w14:paraId="37ECB9D9" w14:textId="77777777" w:rsidR="00EA6C4C" w:rsidRDefault="00EA6C4C" w:rsidP="00EA6C4C">
      <w:pPr>
        <w:pStyle w:val="Default"/>
        <w:ind w:left="720" w:firstLine="720"/>
        <w:rPr>
          <w:sz w:val="18"/>
          <w:szCs w:val="18"/>
        </w:rPr>
      </w:pPr>
      <w:r>
        <w:rPr>
          <w:sz w:val="18"/>
          <w:szCs w:val="18"/>
        </w:rPr>
        <w:t>Bij de bepaling van de waarde van de verzekerde gebouwen onmiddellijk voor de gebeurtenis</w:t>
      </w:r>
    </w:p>
    <w:p w14:paraId="0FA2983F" w14:textId="77777777" w:rsidR="00EA6C4C" w:rsidRDefault="00EA6C4C" w:rsidP="00EA6C4C">
      <w:pPr>
        <w:pStyle w:val="Default"/>
        <w:ind w:left="1440"/>
        <w:rPr>
          <w:sz w:val="18"/>
          <w:szCs w:val="18"/>
        </w:rPr>
      </w:pPr>
      <w:r>
        <w:rPr>
          <w:sz w:val="18"/>
          <w:szCs w:val="18"/>
        </w:rPr>
        <w:t xml:space="preserve">wordt uitgegaan van de </w:t>
      </w:r>
      <w:proofErr w:type="spellStart"/>
      <w:r>
        <w:rPr>
          <w:sz w:val="18"/>
          <w:szCs w:val="18"/>
        </w:rPr>
        <w:t>waardegrondslag</w:t>
      </w:r>
      <w:proofErr w:type="spellEnd"/>
      <w:r>
        <w:rPr>
          <w:sz w:val="18"/>
          <w:szCs w:val="18"/>
        </w:rPr>
        <w:t xml:space="preserve"> zoals hieronder genoemd. Bij de vaststelling van de waarde onmiddellijk na de gebeurtenis zal met deze </w:t>
      </w:r>
      <w:proofErr w:type="spellStart"/>
      <w:r>
        <w:rPr>
          <w:sz w:val="18"/>
          <w:szCs w:val="18"/>
        </w:rPr>
        <w:t>waardegrondslag</w:t>
      </w:r>
      <w:proofErr w:type="spellEnd"/>
      <w:r>
        <w:rPr>
          <w:sz w:val="18"/>
          <w:szCs w:val="18"/>
        </w:rPr>
        <w:t xml:space="preserve"> rekening worden gehouden. </w:t>
      </w:r>
    </w:p>
    <w:p w14:paraId="6BB75744" w14:textId="77777777" w:rsidR="00EA6C4C" w:rsidRDefault="00EA6C4C" w:rsidP="00EA6C4C">
      <w:pPr>
        <w:pStyle w:val="Default"/>
        <w:ind w:left="720" w:firstLine="720"/>
        <w:rPr>
          <w:sz w:val="18"/>
          <w:szCs w:val="18"/>
        </w:rPr>
      </w:pPr>
      <w:r>
        <w:rPr>
          <w:sz w:val="18"/>
          <w:szCs w:val="18"/>
        </w:rPr>
        <w:t xml:space="preserve">1. In geval van verzekering op basis van een geldige voortaxatie: het bedrag van de voortaxatie. </w:t>
      </w:r>
    </w:p>
    <w:p w14:paraId="739BB640" w14:textId="77777777" w:rsidR="00EA6C4C" w:rsidRDefault="00EA6C4C" w:rsidP="00EA6C4C">
      <w:pPr>
        <w:pStyle w:val="Default"/>
        <w:rPr>
          <w:sz w:val="18"/>
          <w:szCs w:val="18"/>
        </w:rPr>
      </w:pPr>
    </w:p>
    <w:p w14:paraId="37AB9A7B" w14:textId="77777777" w:rsidR="00EA6C4C" w:rsidRDefault="00EA6C4C" w:rsidP="00EA6C4C">
      <w:pPr>
        <w:pStyle w:val="Default"/>
        <w:spacing w:after="47"/>
        <w:ind w:left="720" w:firstLine="720"/>
        <w:rPr>
          <w:sz w:val="18"/>
          <w:szCs w:val="18"/>
        </w:rPr>
      </w:pPr>
      <w:r>
        <w:rPr>
          <w:sz w:val="18"/>
          <w:szCs w:val="18"/>
        </w:rPr>
        <w:t xml:space="preserve">2. Als er geen geldige voortaxatie is: </w:t>
      </w:r>
    </w:p>
    <w:p w14:paraId="4D522372" w14:textId="77777777" w:rsidR="00EA6C4C" w:rsidRDefault="00EA6C4C" w:rsidP="00EA6C4C">
      <w:pPr>
        <w:pStyle w:val="Default"/>
        <w:rPr>
          <w:sz w:val="18"/>
          <w:szCs w:val="18"/>
        </w:rPr>
      </w:pPr>
      <w:r>
        <w:rPr>
          <w:sz w:val="18"/>
          <w:szCs w:val="18"/>
        </w:rPr>
        <w:t> </w:t>
      </w:r>
    </w:p>
    <w:p w14:paraId="6326A02F" w14:textId="77777777" w:rsidR="00EA6C4C" w:rsidRDefault="00EA6C4C" w:rsidP="00EA6C4C">
      <w:pPr>
        <w:pStyle w:val="Default"/>
        <w:spacing w:after="47"/>
        <w:ind w:left="720" w:firstLine="720"/>
        <w:rPr>
          <w:sz w:val="18"/>
          <w:szCs w:val="18"/>
        </w:rPr>
      </w:pPr>
      <w:r>
        <w:rPr>
          <w:sz w:val="18"/>
          <w:szCs w:val="18"/>
        </w:rPr>
        <w:t xml:space="preserve">2.1 de herbouwwaarde als: * deze lager is dan de verkoopwaarde; </w:t>
      </w:r>
    </w:p>
    <w:p w14:paraId="5BDC07C2" w14:textId="77777777" w:rsidR="00EA6C4C" w:rsidRDefault="00EA6C4C" w:rsidP="00EA6C4C">
      <w:pPr>
        <w:pStyle w:val="Default"/>
        <w:ind w:left="720" w:firstLine="720"/>
        <w:rPr>
          <w:sz w:val="18"/>
          <w:szCs w:val="18"/>
        </w:rPr>
      </w:pPr>
      <w:r>
        <w:rPr>
          <w:sz w:val="18"/>
          <w:szCs w:val="18"/>
        </w:rPr>
        <w:t xml:space="preserve">* op het gebouw een herbouwplicht rust. </w:t>
      </w:r>
    </w:p>
    <w:p w14:paraId="232291C4" w14:textId="77777777" w:rsidR="00EA6C4C" w:rsidRDefault="00EA6C4C" w:rsidP="00EA6C4C">
      <w:pPr>
        <w:pStyle w:val="Default"/>
        <w:ind w:left="1440"/>
        <w:rPr>
          <w:sz w:val="18"/>
          <w:szCs w:val="18"/>
        </w:rPr>
      </w:pPr>
      <w:r>
        <w:rPr>
          <w:sz w:val="18"/>
          <w:szCs w:val="18"/>
        </w:rPr>
        <w:t xml:space="preserve">* verzekerde binnen 12 maanden na de schadedatum meedeelt dat tot herinvestering ter voortzetting van het bedrijf zoals vermeld op de polis, wordt overgegaan. </w:t>
      </w:r>
    </w:p>
    <w:p w14:paraId="003EE273" w14:textId="77777777" w:rsidR="00EA6C4C" w:rsidRDefault="00EA6C4C" w:rsidP="00EA6C4C">
      <w:pPr>
        <w:pStyle w:val="Default"/>
        <w:ind w:left="720" w:firstLine="720"/>
        <w:rPr>
          <w:sz w:val="18"/>
          <w:szCs w:val="18"/>
        </w:rPr>
      </w:pPr>
      <w:r>
        <w:rPr>
          <w:sz w:val="18"/>
          <w:szCs w:val="18"/>
        </w:rPr>
        <w:t xml:space="preserve">De herinvestering moet </w:t>
      </w:r>
      <w:r w:rsidRPr="00A24162">
        <w:rPr>
          <w:color w:val="auto"/>
          <w:sz w:val="18"/>
          <w:szCs w:val="18"/>
        </w:rPr>
        <w:t xml:space="preserve">binnen 36 </w:t>
      </w:r>
      <w:r>
        <w:rPr>
          <w:sz w:val="18"/>
          <w:szCs w:val="18"/>
        </w:rPr>
        <w:t xml:space="preserve">maanden na de schadedatum zijn aangevangen; </w:t>
      </w:r>
    </w:p>
    <w:p w14:paraId="07820BE1" w14:textId="77777777" w:rsidR="00EA6C4C" w:rsidRDefault="00EA6C4C" w:rsidP="00EA6C4C">
      <w:pPr>
        <w:pStyle w:val="Default"/>
        <w:spacing w:after="47"/>
        <w:ind w:left="720" w:firstLine="720"/>
        <w:rPr>
          <w:sz w:val="18"/>
          <w:szCs w:val="18"/>
        </w:rPr>
      </w:pPr>
      <w:r>
        <w:rPr>
          <w:sz w:val="18"/>
          <w:szCs w:val="18"/>
        </w:rPr>
        <w:t xml:space="preserve">* deze lager is dan de verkoopwaarde; </w:t>
      </w:r>
    </w:p>
    <w:p w14:paraId="230E6FC3" w14:textId="77777777" w:rsidR="00EA6C4C" w:rsidRDefault="00EA6C4C" w:rsidP="00EA6C4C">
      <w:pPr>
        <w:pStyle w:val="Default"/>
        <w:ind w:left="720" w:firstLine="720"/>
        <w:rPr>
          <w:sz w:val="18"/>
          <w:szCs w:val="18"/>
        </w:rPr>
      </w:pPr>
      <w:r>
        <w:rPr>
          <w:sz w:val="18"/>
          <w:szCs w:val="18"/>
        </w:rPr>
        <w:t xml:space="preserve">* op het gebouw een herbouwplicht rust. </w:t>
      </w:r>
    </w:p>
    <w:p w14:paraId="7BE25675" w14:textId="52FECA0F" w:rsidR="00EA6C4C" w:rsidRDefault="00EA6C4C" w:rsidP="00EA6C4C">
      <w:pPr>
        <w:pStyle w:val="Default"/>
        <w:rPr>
          <w:sz w:val="18"/>
          <w:szCs w:val="18"/>
        </w:rPr>
      </w:pPr>
    </w:p>
    <w:p w14:paraId="351BB42A" w14:textId="77777777" w:rsidR="00EA6C4C" w:rsidRDefault="00EA6C4C" w:rsidP="00EA6C4C">
      <w:pPr>
        <w:pStyle w:val="Default"/>
        <w:ind w:left="720" w:firstLine="720"/>
        <w:rPr>
          <w:sz w:val="18"/>
          <w:szCs w:val="18"/>
        </w:rPr>
      </w:pPr>
      <w:r>
        <w:rPr>
          <w:sz w:val="18"/>
          <w:szCs w:val="18"/>
        </w:rPr>
        <w:t xml:space="preserve">2.2 de verkoopwaarde als: </w:t>
      </w:r>
    </w:p>
    <w:p w14:paraId="0E97C496" w14:textId="18A3CFA3" w:rsidR="00EA6C4C" w:rsidRDefault="00EA6C4C" w:rsidP="00EA6C4C">
      <w:pPr>
        <w:pStyle w:val="Default"/>
        <w:ind w:left="720" w:firstLine="720"/>
        <w:rPr>
          <w:sz w:val="18"/>
          <w:szCs w:val="18"/>
        </w:rPr>
      </w:pPr>
      <w:r>
        <w:rPr>
          <w:sz w:val="18"/>
          <w:szCs w:val="18"/>
        </w:rPr>
        <w:t xml:space="preserve">* het gebouw ter verkoop stond aangeboden; </w:t>
      </w:r>
    </w:p>
    <w:p w14:paraId="375041FC" w14:textId="77777777" w:rsidR="00EA6C4C" w:rsidRDefault="00EA6C4C" w:rsidP="00EA6C4C">
      <w:pPr>
        <w:pStyle w:val="Default"/>
        <w:ind w:left="720" w:firstLine="720"/>
        <w:rPr>
          <w:sz w:val="18"/>
          <w:szCs w:val="18"/>
        </w:rPr>
      </w:pPr>
      <w:r>
        <w:rPr>
          <w:sz w:val="18"/>
          <w:szCs w:val="18"/>
        </w:rPr>
        <w:t xml:space="preserve">* het gebouw door de bevoegde autoriteiten onbewoonbaar of onbruikbaar was verklaard; </w:t>
      </w:r>
    </w:p>
    <w:p w14:paraId="1D002FE7" w14:textId="77777777" w:rsidR="00EA6C4C" w:rsidRDefault="00EA6C4C" w:rsidP="00EA6C4C">
      <w:pPr>
        <w:pStyle w:val="Default"/>
        <w:ind w:left="720" w:firstLine="720"/>
        <w:rPr>
          <w:sz w:val="18"/>
          <w:szCs w:val="18"/>
        </w:rPr>
      </w:pPr>
      <w:r>
        <w:rPr>
          <w:sz w:val="18"/>
          <w:szCs w:val="18"/>
        </w:rPr>
        <w:t xml:space="preserve">* het gebouw voor langer dan 9 maanden leeg stond of buiten gebruik was; </w:t>
      </w:r>
    </w:p>
    <w:p w14:paraId="2B3A62BF" w14:textId="77777777" w:rsidR="00EA6C4C" w:rsidRDefault="00EA6C4C" w:rsidP="00EA6C4C">
      <w:pPr>
        <w:pStyle w:val="Default"/>
        <w:ind w:left="720" w:firstLine="720"/>
        <w:rPr>
          <w:sz w:val="18"/>
          <w:szCs w:val="18"/>
        </w:rPr>
      </w:pPr>
      <w:r>
        <w:rPr>
          <w:sz w:val="18"/>
          <w:szCs w:val="18"/>
        </w:rPr>
        <w:t xml:space="preserve">* het gebouw geheel of gedeeltelijk langer dan 3 maanden is gekraakt; </w:t>
      </w:r>
    </w:p>
    <w:p w14:paraId="0EB545E9" w14:textId="51C51C34" w:rsidR="00EA6C4C" w:rsidRDefault="00EA6C4C" w:rsidP="00EA6C4C">
      <w:pPr>
        <w:pStyle w:val="Default"/>
        <w:ind w:left="1440"/>
        <w:rPr>
          <w:sz w:val="18"/>
          <w:szCs w:val="18"/>
        </w:rPr>
      </w:pPr>
      <w:r>
        <w:rPr>
          <w:sz w:val="18"/>
          <w:szCs w:val="18"/>
        </w:rPr>
        <w:t xml:space="preserve">* verzekerde niet binnen 12 maanden na de schadedatum heeft meegedeeld dat tot herinvestering wordt overgegaan, of de herinvestering niet binnen </w:t>
      </w:r>
      <w:r w:rsidRPr="00A24162">
        <w:rPr>
          <w:color w:val="auto"/>
          <w:sz w:val="18"/>
          <w:szCs w:val="18"/>
        </w:rPr>
        <w:t xml:space="preserve">36 </w:t>
      </w:r>
      <w:r>
        <w:rPr>
          <w:sz w:val="18"/>
          <w:szCs w:val="18"/>
        </w:rPr>
        <w:t xml:space="preserve">maanden na de schadedatum is aangevangen. </w:t>
      </w:r>
    </w:p>
    <w:p w14:paraId="5B47BC9B" w14:textId="77777777" w:rsidR="00EA6C4C" w:rsidRDefault="00EA6C4C" w:rsidP="00EA6C4C">
      <w:pPr>
        <w:pStyle w:val="Default"/>
        <w:spacing w:after="47"/>
        <w:ind w:left="1440"/>
        <w:rPr>
          <w:sz w:val="18"/>
          <w:szCs w:val="18"/>
        </w:rPr>
      </w:pPr>
      <w:r>
        <w:rPr>
          <w:sz w:val="18"/>
          <w:szCs w:val="18"/>
        </w:rPr>
        <w:t xml:space="preserve">2.3 de sloopwaarde, </w:t>
      </w:r>
      <w:r w:rsidRPr="00A24162">
        <w:rPr>
          <w:color w:val="auto"/>
          <w:sz w:val="18"/>
          <w:szCs w:val="18"/>
        </w:rPr>
        <w:t xml:space="preserve">verhoogd met 25% tot dekking van eventuele extra opruimingskosten </w:t>
      </w:r>
      <w:r>
        <w:rPr>
          <w:sz w:val="18"/>
          <w:szCs w:val="18"/>
        </w:rPr>
        <w:t xml:space="preserve">indien </w:t>
      </w:r>
      <w:r>
        <w:rPr>
          <w:spacing w:val="1"/>
          <w:sz w:val="18"/>
          <w:szCs w:val="18"/>
        </w:rPr>
        <w:t xml:space="preserve">ten  </w:t>
      </w:r>
      <w:r>
        <w:rPr>
          <w:sz w:val="18"/>
          <w:szCs w:val="18"/>
        </w:rPr>
        <w:t xml:space="preserve">behoeve  van  het  gebouw op het moment van schade een definitief besluit </w:t>
      </w:r>
      <w:r>
        <w:rPr>
          <w:spacing w:val="1"/>
          <w:sz w:val="18"/>
          <w:szCs w:val="18"/>
        </w:rPr>
        <w:t xml:space="preserve">tot </w:t>
      </w:r>
      <w:r>
        <w:rPr>
          <w:sz w:val="18"/>
          <w:szCs w:val="18"/>
        </w:rPr>
        <w:t>sloop van het pand van</w:t>
      </w:r>
      <w:r>
        <w:rPr>
          <w:spacing w:val="48"/>
          <w:sz w:val="18"/>
          <w:szCs w:val="18"/>
        </w:rPr>
        <w:t xml:space="preserve"> </w:t>
      </w:r>
      <w:r>
        <w:rPr>
          <w:sz w:val="18"/>
          <w:szCs w:val="18"/>
        </w:rPr>
        <w:t xml:space="preserve">kracht </w:t>
      </w:r>
      <w:r>
        <w:rPr>
          <w:spacing w:val="2"/>
          <w:sz w:val="18"/>
          <w:szCs w:val="18"/>
        </w:rPr>
        <w:t>was.</w:t>
      </w:r>
    </w:p>
    <w:p w14:paraId="64F4A386" w14:textId="77777777" w:rsidR="00277F39" w:rsidRDefault="00277F39" w:rsidP="00EA6C4C">
      <w:pPr>
        <w:pStyle w:val="Lijstalinea"/>
        <w:widowControl/>
        <w:adjustRightInd w:val="0"/>
        <w:ind w:left="720" w:firstLine="0"/>
        <w:rPr>
          <w:rFonts w:eastAsiaTheme="minorHAnsi"/>
          <w:lang w:val="nl-NL"/>
        </w:rPr>
      </w:pPr>
    </w:p>
    <w:p w14:paraId="2139C717" w14:textId="18322EBD" w:rsidR="00EA6C4C" w:rsidRPr="00D102E1" w:rsidRDefault="00EA6C4C" w:rsidP="00EA6C4C">
      <w:pPr>
        <w:pStyle w:val="Lijstalinea"/>
        <w:widowControl/>
        <w:adjustRightInd w:val="0"/>
        <w:ind w:left="720" w:firstLine="0"/>
        <w:rPr>
          <w:rFonts w:eastAsiaTheme="minorHAnsi"/>
          <w:sz w:val="18"/>
          <w:szCs w:val="18"/>
          <w:lang w:val="nl-NL"/>
        </w:rPr>
      </w:pPr>
      <w:bookmarkStart w:id="4" w:name="_Hlk113259058"/>
      <w:r w:rsidRPr="00D102E1">
        <w:rPr>
          <w:rFonts w:eastAsiaTheme="minorHAnsi"/>
          <w:lang w:val="nl-NL"/>
        </w:rPr>
        <w:t>Concept</w:t>
      </w:r>
    </w:p>
    <w:bookmarkEnd w:id="4"/>
    <w:p w14:paraId="6A1B72A7" w14:textId="77777777" w:rsidR="00EA6C4C" w:rsidRDefault="00EA6C4C" w:rsidP="00EA6C4C">
      <w:pPr>
        <w:pStyle w:val="Default"/>
        <w:spacing w:after="47"/>
        <w:rPr>
          <w:rFonts w:ascii="Calibri" w:hAnsi="Calibri" w:cs="Calibri"/>
          <w:color w:val="auto"/>
          <w:sz w:val="22"/>
          <w:szCs w:val="22"/>
        </w:rPr>
      </w:pPr>
    </w:p>
    <w:p w14:paraId="3A0A6389" w14:textId="77777777" w:rsidR="00EA6C4C" w:rsidRDefault="00EA6C4C" w:rsidP="00EA6C4C">
      <w:pPr>
        <w:pStyle w:val="Default"/>
        <w:rPr>
          <w:sz w:val="18"/>
          <w:szCs w:val="18"/>
        </w:rPr>
      </w:pPr>
      <w:r>
        <w:rPr>
          <w:sz w:val="18"/>
          <w:szCs w:val="18"/>
        </w:rPr>
        <w:t xml:space="preserve">Onder herinvestering wordt verstaan het aanwenden van de schadevergoeding voor herstel, (her)bouw en/of aanschaf van gebouwen als omschreven in de voorwaarden, al dan niet op dezelfde plaats, ter voortzetting van het bedrijf, beroep, andere activiteiten of functie vallende binnen de op het </w:t>
      </w:r>
      <w:proofErr w:type="spellStart"/>
      <w:r>
        <w:rPr>
          <w:sz w:val="18"/>
          <w:szCs w:val="18"/>
        </w:rPr>
        <w:t>polisblad</w:t>
      </w:r>
      <w:proofErr w:type="spellEnd"/>
      <w:r>
        <w:rPr>
          <w:sz w:val="18"/>
          <w:szCs w:val="18"/>
        </w:rPr>
        <w:t xml:space="preserve"> weergegeven omschrijving. </w:t>
      </w:r>
    </w:p>
    <w:p w14:paraId="3B9943B4" w14:textId="77777777" w:rsidR="00EA6C4C" w:rsidRPr="00A24162" w:rsidRDefault="00EA6C4C" w:rsidP="00EA6C4C">
      <w:pPr>
        <w:pStyle w:val="Default"/>
        <w:rPr>
          <w:sz w:val="18"/>
          <w:szCs w:val="18"/>
        </w:rPr>
      </w:pPr>
      <w:r>
        <w:rPr>
          <w:sz w:val="18"/>
          <w:szCs w:val="18"/>
        </w:rPr>
        <w:t xml:space="preserve">Het vastgestelde schadebedrag voor gebouwen dient aangewend te worden voor de herinvestering in één of </w:t>
      </w:r>
      <w:proofErr w:type="spellStart"/>
      <w:r w:rsidRPr="00A24162">
        <w:rPr>
          <w:sz w:val="18"/>
          <w:szCs w:val="18"/>
          <w:lang w:eastAsia="nl-NL"/>
        </w:rPr>
        <w:t>of</w:t>
      </w:r>
      <w:proofErr w:type="spellEnd"/>
      <w:r w:rsidRPr="00A24162">
        <w:rPr>
          <w:sz w:val="18"/>
          <w:szCs w:val="18"/>
          <w:lang w:eastAsia="nl-NL"/>
        </w:rPr>
        <w:t xml:space="preserve"> meerdere gebouwen.</w:t>
      </w:r>
    </w:p>
    <w:p w14:paraId="3C97ECCD" w14:textId="2B64538F" w:rsidR="00A34F76" w:rsidRDefault="00A34F76" w:rsidP="00CF6629">
      <w:pPr>
        <w:adjustRightInd w:val="0"/>
        <w:rPr>
          <w:color w:val="000000"/>
          <w:sz w:val="18"/>
          <w:szCs w:val="18"/>
          <w:lang w:val="nl-NL"/>
        </w:rPr>
      </w:pPr>
    </w:p>
    <w:p w14:paraId="42E65BAF" w14:textId="77777777" w:rsidR="00A34F76" w:rsidRDefault="00A34F76" w:rsidP="00CF6629">
      <w:pPr>
        <w:adjustRightInd w:val="0"/>
        <w:rPr>
          <w:color w:val="000000"/>
          <w:sz w:val="18"/>
          <w:szCs w:val="18"/>
          <w:lang w:val="nl-NL"/>
        </w:rPr>
      </w:pPr>
    </w:p>
    <w:p w14:paraId="200E9BEC" w14:textId="486D6DE5" w:rsidR="00CF6629" w:rsidRPr="00E658C8" w:rsidRDefault="00E751A5" w:rsidP="00CF6629">
      <w:pPr>
        <w:adjustRightInd w:val="0"/>
        <w:rPr>
          <w:b/>
          <w:bCs/>
          <w:color w:val="000000"/>
          <w:sz w:val="18"/>
          <w:szCs w:val="18"/>
          <w:lang w:val="nl-NL"/>
        </w:rPr>
      </w:pPr>
      <w:r>
        <w:rPr>
          <w:b/>
          <w:bCs/>
          <w:color w:val="000000"/>
          <w:sz w:val="18"/>
          <w:szCs w:val="18"/>
          <w:lang w:val="nl-NL"/>
        </w:rPr>
        <w:t>5</w:t>
      </w:r>
      <w:r w:rsidR="00CF6629" w:rsidRPr="00E658C8">
        <w:rPr>
          <w:b/>
          <w:bCs/>
          <w:color w:val="000000"/>
          <w:sz w:val="18"/>
          <w:szCs w:val="18"/>
          <w:lang w:val="nl-NL"/>
        </w:rPr>
        <w:t>. Opzeggingstermijn verzekeraars</w:t>
      </w:r>
    </w:p>
    <w:p w14:paraId="6B8078C9" w14:textId="77777777" w:rsidR="00CF6629" w:rsidRPr="00262694" w:rsidRDefault="00CF6629" w:rsidP="00CF6629">
      <w:pPr>
        <w:adjustRightInd w:val="0"/>
        <w:rPr>
          <w:color w:val="000000"/>
          <w:sz w:val="18"/>
          <w:szCs w:val="18"/>
          <w:lang w:val="nl-NL"/>
        </w:rPr>
      </w:pPr>
      <w:r w:rsidRPr="00262694">
        <w:rPr>
          <w:color w:val="000000"/>
          <w:sz w:val="18"/>
          <w:szCs w:val="18"/>
          <w:lang w:val="nl-NL"/>
        </w:rPr>
        <w:t xml:space="preserve">In </w:t>
      </w:r>
      <w:r w:rsidRPr="008C7D7F">
        <w:rPr>
          <w:sz w:val="18"/>
          <w:szCs w:val="18"/>
          <w:lang w:val="nl-NL"/>
        </w:rPr>
        <w:t xml:space="preserve">afwijking van </w:t>
      </w:r>
      <w:r>
        <w:rPr>
          <w:color w:val="000000"/>
          <w:sz w:val="18"/>
          <w:szCs w:val="18"/>
          <w:lang w:val="nl-NL"/>
        </w:rPr>
        <w:t>het bepaalde in</w:t>
      </w:r>
      <w:r w:rsidRPr="00262694">
        <w:rPr>
          <w:color w:val="000000"/>
          <w:sz w:val="18"/>
          <w:szCs w:val="18"/>
          <w:lang w:val="nl-NL"/>
        </w:rPr>
        <w:t xml:space="preserve"> Clausule</w:t>
      </w:r>
      <w:r>
        <w:rPr>
          <w:color w:val="000000"/>
          <w:sz w:val="18"/>
          <w:szCs w:val="18"/>
          <w:lang w:val="nl-NL"/>
        </w:rPr>
        <w:t xml:space="preserve"> BM051-085</w:t>
      </w:r>
      <w:r w:rsidRPr="00262694">
        <w:rPr>
          <w:color w:val="000000"/>
          <w:sz w:val="18"/>
          <w:szCs w:val="18"/>
          <w:lang w:val="nl-NL"/>
        </w:rPr>
        <w:t xml:space="preserve"> Begin en einde van de</w:t>
      </w:r>
      <w:r>
        <w:rPr>
          <w:color w:val="000000"/>
          <w:sz w:val="18"/>
          <w:szCs w:val="18"/>
          <w:lang w:val="nl-NL"/>
        </w:rPr>
        <w:t xml:space="preserve"> o</w:t>
      </w:r>
      <w:r w:rsidRPr="00262694">
        <w:rPr>
          <w:color w:val="000000"/>
          <w:sz w:val="18"/>
          <w:szCs w:val="18"/>
          <w:lang w:val="nl-NL"/>
        </w:rPr>
        <w:t>vereenkomst</w:t>
      </w:r>
      <w:r>
        <w:rPr>
          <w:color w:val="000000"/>
          <w:sz w:val="18"/>
          <w:szCs w:val="18"/>
          <w:lang w:val="nl-NL"/>
        </w:rPr>
        <w:t xml:space="preserve">, </w:t>
      </w:r>
      <w:r w:rsidRPr="00262694">
        <w:rPr>
          <w:color w:val="000000"/>
          <w:sz w:val="18"/>
          <w:szCs w:val="18"/>
          <w:lang w:val="nl-NL"/>
        </w:rPr>
        <w:t xml:space="preserve">geldt voor verzekeraar(s) een opzeggingstermijn van vier maanden vóór de </w:t>
      </w:r>
      <w:proofErr w:type="spellStart"/>
      <w:r w:rsidRPr="00262694">
        <w:rPr>
          <w:color w:val="000000"/>
          <w:sz w:val="18"/>
          <w:szCs w:val="18"/>
          <w:lang w:val="nl-NL"/>
        </w:rPr>
        <w:t>contractsvervaldag</w:t>
      </w:r>
      <w:proofErr w:type="spellEnd"/>
      <w:r w:rsidRPr="00262694">
        <w:rPr>
          <w:color w:val="000000"/>
          <w:sz w:val="18"/>
          <w:szCs w:val="18"/>
          <w:lang w:val="nl-NL"/>
        </w:rPr>
        <w:t>.</w:t>
      </w:r>
    </w:p>
    <w:p w14:paraId="3AA69EDF" w14:textId="77777777" w:rsidR="00CF6629" w:rsidRPr="00262694" w:rsidRDefault="00CF6629" w:rsidP="00CF6629">
      <w:pPr>
        <w:adjustRightInd w:val="0"/>
        <w:rPr>
          <w:color w:val="000000"/>
          <w:sz w:val="18"/>
          <w:szCs w:val="18"/>
          <w:lang w:val="nl-NL"/>
        </w:rPr>
      </w:pPr>
    </w:p>
    <w:p w14:paraId="18747917" w14:textId="77777777" w:rsidR="00563C7C" w:rsidRDefault="00563C7C" w:rsidP="00CF6629">
      <w:pPr>
        <w:adjustRightInd w:val="0"/>
        <w:rPr>
          <w:b/>
          <w:bCs/>
          <w:color w:val="000000"/>
          <w:sz w:val="18"/>
          <w:szCs w:val="18"/>
          <w:lang w:val="nl-NL"/>
        </w:rPr>
      </w:pPr>
    </w:p>
    <w:p w14:paraId="2529A190" w14:textId="291EAA35" w:rsidR="00CF6629" w:rsidRPr="00E658C8" w:rsidRDefault="00E751A5" w:rsidP="00CF6629">
      <w:pPr>
        <w:adjustRightInd w:val="0"/>
        <w:rPr>
          <w:b/>
          <w:bCs/>
          <w:color w:val="000000"/>
          <w:sz w:val="18"/>
          <w:szCs w:val="18"/>
          <w:lang w:val="nl-NL"/>
        </w:rPr>
      </w:pPr>
      <w:r>
        <w:rPr>
          <w:b/>
          <w:bCs/>
          <w:color w:val="000000"/>
          <w:sz w:val="18"/>
          <w:szCs w:val="18"/>
          <w:lang w:val="nl-NL"/>
        </w:rPr>
        <w:t>6</w:t>
      </w:r>
      <w:r w:rsidR="00CF6629" w:rsidRPr="00E658C8">
        <w:rPr>
          <w:b/>
          <w:bCs/>
          <w:color w:val="000000"/>
          <w:sz w:val="18"/>
          <w:szCs w:val="18"/>
          <w:lang w:val="nl-NL"/>
        </w:rPr>
        <w:t>. BTW clausule</w:t>
      </w:r>
    </w:p>
    <w:p w14:paraId="4927CEE7" w14:textId="77777777" w:rsidR="00CF6629" w:rsidRPr="00262694" w:rsidRDefault="00CF6629" w:rsidP="00CF6629">
      <w:pPr>
        <w:adjustRightInd w:val="0"/>
        <w:rPr>
          <w:color w:val="000000"/>
          <w:sz w:val="18"/>
          <w:szCs w:val="18"/>
          <w:lang w:val="nl-NL"/>
        </w:rPr>
      </w:pPr>
      <w:r w:rsidRPr="00D43E7C">
        <w:rPr>
          <w:sz w:val="18"/>
          <w:szCs w:val="18"/>
          <w:lang w:val="nl-NL"/>
        </w:rPr>
        <w:t xml:space="preserve">In geval dat verzekerde </w:t>
      </w:r>
      <w:r w:rsidRPr="00262694">
        <w:rPr>
          <w:color w:val="000000"/>
          <w:sz w:val="18"/>
          <w:szCs w:val="18"/>
          <w:lang w:val="nl-NL"/>
        </w:rPr>
        <w:t>bij een eventuele schade-uitkering BTW</w:t>
      </w:r>
      <w:r>
        <w:rPr>
          <w:color w:val="000000"/>
          <w:sz w:val="18"/>
          <w:szCs w:val="18"/>
          <w:lang w:val="nl-NL"/>
        </w:rPr>
        <w:t xml:space="preserve"> </w:t>
      </w:r>
      <w:r w:rsidRPr="00262694">
        <w:rPr>
          <w:color w:val="000000"/>
          <w:sz w:val="18"/>
          <w:szCs w:val="18"/>
          <w:lang w:val="nl-NL"/>
        </w:rPr>
        <w:t>dient te betalen dan zullen verzekeraars de betaalde BTW vergoeden. Verzekerde is</w:t>
      </w:r>
      <w:r>
        <w:rPr>
          <w:color w:val="000000"/>
          <w:sz w:val="18"/>
          <w:szCs w:val="18"/>
          <w:lang w:val="nl-NL"/>
        </w:rPr>
        <w:t xml:space="preserve"> </w:t>
      </w:r>
      <w:r w:rsidRPr="00262694">
        <w:rPr>
          <w:color w:val="000000"/>
          <w:sz w:val="18"/>
          <w:szCs w:val="18"/>
          <w:lang w:val="nl-NL"/>
        </w:rPr>
        <w:t>verantwoordelijk voor een juiste opgave van die zaken waarbij BTW vergoed dient te</w:t>
      </w:r>
      <w:r>
        <w:rPr>
          <w:color w:val="000000"/>
          <w:sz w:val="18"/>
          <w:szCs w:val="18"/>
          <w:lang w:val="nl-NL"/>
        </w:rPr>
        <w:t xml:space="preserve"> </w:t>
      </w:r>
      <w:r w:rsidRPr="00262694">
        <w:rPr>
          <w:color w:val="000000"/>
          <w:sz w:val="18"/>
          <w:szCs w:val="18"/>
          <w:lang w:val="nl-NL"/>
        </w:rPr>
        <w:t xml:space="preserve">worden. </w:t>
      </w:r>
      <w:r w:rsidRPr="00D43E7C">
        <w:rPr>
          <w:sz w:val="18"/>
          <w:szCs w:val="18"/>
          <w:lang w:val="nl-NL"/>
        </w:rPr>
        <w:t xml:space="preserve">Als </w:t>
      </w:r>
      <w:r w:rsidRPr="00262694">
        <w:rPr>
          <w:color w:val="000000"/>
          <w:sz w:val="18"/>
          <w:szCs w:val="18"/>
          <w:lang w:val="nl-NL"/>
        </w:rPr>
        <w:t>in geval van schade blijkt dat een object abusievelijk exclusief BTW is</w:t>
      </w:r>
    </w:p>
    <w:p w14:paraId="17395999" w14:textId="77777777" w:rsidR="00CF6629" w:rsidRPr="00262694" w:rsidRDefault="00CF6629" w:rsidP="00CF6629">
      <w:pPr>
        <w:adjustRightInd w:val="0"/>
        <w:rPr>
          <w:color w:val="000000"/>
          <w:sz w:val="18"/>
          <w:szCs w:val="18"/>
          <w:lang w:val="nl-NL"/>
        </w:rPr>
      </w:pPr>
      <w:r w:rsidRPr="00262694">
        <w:rPr>
          <w:color w:val="000000"/>
          <w:sz w:val="18"/>
          <w:szCs w:val="18"/>
          <w:lang w:val="nl-NL"/>
        </w:rPr>
        <w:t>gedeclareerd, dan zal de verzekerde som</w:t>
      </w:r>
      <w:r>
        <w:rPr>
          <w:color w:val="000000"/>
          <w:sz w:val="18"/>
          <w:szCs w:val="18"/>
          <w:lang w:val="nl-NL"/>
        </w:rPr>
        <w:t xml:space="preserve"> </w:t>
      </w:r>
      <w:r w:rsidRPr="00262694">
        <w:rPr>
          <w:color w:val="000000"/>
          <w:sz w:val="18"/>
          <w:szCs w:val="18"/>
          <w:lang w:val="nl-NL"/>
        </w:rPr>
        <w:t>(retroactief) worden aangepast tot maximaal 3</w:t>
      </w:r>
      <w:r>
        <w:rPr>
          <w:color w:val="000000"/>
          <w:sz w:val="18"/>
          <w:szCs w:val="18"/>
          <w:lang w:val="nl-NL"/>
        </w:rPr>
        <w:t xml:space="preserve"> </w:t>
      </w:r>
      <w:r w:rsidRPr="00262694">
        <w:rPr>
          <w:color w:val="000000"/>
          <w:sz w:val="18"/>
          <w:szCs w:val="18"/>
          <w:lang w:val="nl-NL"/>
        </w:rPr>
        <w:t>jaar voor de datum waarop een en ander is geconstateerd</w:t>
      </w:r>
    </w:p>
    <w:p w14:paraId="0E2F08B8" w14:textId="77777777" w:rsidR="00CF6629" w:rsidRPr="00262694" w:rsidRDefault="00CF6629" w:rsidP="00CF6629">
      <w:pPr>
        <w:adjustRightInd w:val="0"/>
        <w:rPr>
          <w:color w:val="000000"/>
          <w:sz w:val="18"/>
          <w:szCs w:val="18"/>
          <w:lang w:val="nl-NL"/>
        </w:rPr>
      </w:pPr>
    </w:p>
    <w:p w14:paraId="3D6E2EEB" w14:textId="7A3161E0" w:rsidR="00CF6629" w:rsidRPr="00262694" w:rsidRDefault="00E751A5" w:rsidP="00CF6629">
      <w:pPr>
        <w:adjustRightInd w:val="0"/>
        <w:rPr>
          <w:color w:val="000000"/>
          <w:sz w:val="18"/>
          <w:szCs w:val="18"/>
          <w:lang w:val="nl-NL"/>
        </w:rPr>
      </w:pPr>
      <w:r>
        <w:rPr>
          <w:b/>
          <w:bCs/>
          <w:color w:val="000000"/>
          <w:sz w:val="18"/>
          <w:szCs w:val="18"/>
          <w:lang w:val="nl-NL"/>
        </w:rPr>
        <w:t>7</w:t>
      </w:r>
      <w:r w:rsidR="00CF6629">
        <w:rPr>
          <w:b/>
          <w:bCs/>
          <w:color w:val="000000"/>
          <w:sz w:val="18"/>
          <w:szCs w:val="18"/>
          <w:lang w:val="nl-NL"/>
        </w:rPr>
        <w:t>.</w:t>
      </w:r>
      <w:r w:rsidR="00CF6629" w:rsidRPr="00262694">
        <w:rPr>
          <w:color w:val="000000"/>
          <w:sz w:val="18"/>
          <w:szCs w:val="18"/>
          <w:lang w:val="nl-NL"/>
        </w:rPr>
        <w:t xml:space="preserve"> </w:t>
      </w:r>
      <w:r w:rsidR="00CF6629" w:rsidRPr="00E658C8">
        <w:rPr>
          <w:b/>
          <w:bCs/>
          <w:color w:val="000000"/>
          <w:sz w:val="18"/>
          <w:szCs w:val="18"/>
          <w:lang w:val="nl-NL"/>
        </w:rPr>
        <w:t>Schade en omvang van de vergoeding</w:t>
      </w:r>
    </w:p>
    <w:p w14:paraId="470AD06D" w14:textId="77777777" w:rsidR="00CF6629" w:rsidRDefault="00CF6629" w:rsidP="00CF6629">
      <w:pPr>
        <w:adjustRightInd w:val="0"/>
        <w:rPr>
          <w:color w:val="000000"/>
          <w:sz w:val="18"/>
          <w:szCs w:val="18"/>
          <w:lang w:val="nl-NL"/>
        </w:rPr>
      </w:pPr>
      <w:r w:rsidRPr="00262694">
        <w:rPr>
          <w:color w:val="000000"/>
          <w:sz w:val="18"/>
          <w:szCs w:val="18"/>
          <w:lang w:val="nl-NL"/>
        </w:rPr>
        <w:t>In aanvulling op art.</w:t>
      </w:r>
      <w:r>
        <w:rPr>
          <w:color w:val="000000"/>
          <w:sz w:val="18"/>
          <w:szCs w:val="18"/>
          <w:lang w:val="nl-NL"/>
        </w:rPr>
        <w:t xml:space="preserve"> </w:t>
      </w:r>
      <w:r w:rsidRPr="00262694">
        <w:rPr>
          <w:color w:val="000000"/>
          <w:sz w:val="18"/>
          <w:szCs w:val="18"/>
          <w:lang w:val="nl-NL"/>
        </w:rPr>
        <w:t xml:space="preserve">4 </w:t>
      </w:r>
      <w:r>
        <w:rPr>
          <w:color w:val="000000"/>
          <w:sz w:val="18"/>
          <w:szCs w:val="18"/>
          <w:lang w:val="nl-NL"/>
        </w:rPr>
        <w:t xml:space="preserve">van </w:t>
      </w:r>
      <w:r w:rsidRPr="00262694">
        <w:rPr>
          <w:color w:val="000000"/>
          <w:sz w:val="18"/>
          <w:szCs w:val="18"/>
          <w:lang w:val="nl-NL"/>
        </w:rPr>
        <w:t>BM050-02</w:t>
      </w:r>
      <w:r>
        <w:rPr>
          <w:color w:val="000000"/>
          <w:sz w:val="18"/>
          <w:szCs w:val="18"/>
          <w:lang w:val="nl-NL"/>
        </w:rPr>
        <w:t xml:space="preserve"> </w:t>
      </w:r>
      <w:r w:rsidRPr="00262694">
        <w:rPr>
          <w:color w:val="000000"/>
          <w:sz w:val="18"/>
          <w:szCs w:val="18"/>
          <w:lang w:val="nl-NL"/>
        </w:rPr>
        <w:t>Nederlandse Beursvoorwaarden voor Uitgebreide Gevarenverzekering (NBUG 2006) NBUG</w:t>
      </w:r>
      <w:r>
        <w:rPr>
          <w:color w:val="000000"/>
          <w:sz w:val="18"/>
          <w:szCs w:val="18"/>
          <w:lang w:val="nl-NL"/>
        </w:rPr>
        <w:t xml:space="preserve"> </w:t>
      </w:r>
      <w:r w:rsidRPr="00D43E7C">
        <w:rPr>
          <w:sz w:val="18"/>
          <w:szCs w:val="18"/>
          <w:lang w:val="nl-NL"/>
        </w:rPr>
        <w:t>is meeverzekerd tot</w:t>
      </w:r>
      <w:r w:rsidRPr="00262694">
        <w:rPr>
          <w:color w:val="000000"/>
          <w:sz w:val="18"/>
          <w:szCs w:val="18"/>
          <w:lang w:val="nl-NL"/>
        </w:rPr>
        <w:t xml:space="preserve"> elders in de polis genoemde maxima:</w:t>
      </w:r>
    </w:p>
    <w:p w14:paraId="04EAC463" w14:textId="77777777" w:rsidR="00CF6629" w:rsidRPr="00262694" w:rsidRDefault="00CF6629" w:rsidP="00CF6629">
      <w:pPr>
        <w:adjustRightInd w:val="0"/>
        <w:rPr>
          <w:color w:val="000000"/>
          <w:sz w:val="18"/>
          <w:szCs w:val="18"/>
          <w:lang w:val="nl-NL"/>
        </w:rPr>
      </w:pPr>
    </w:p>
    <w:p w14:paraId="3D7CB4D3" w14:textId="77777777" w:rsidR="00CF6629" w:rsidRDefault="00CF6629" w:rsidP="00CF6629">
      <w:pPr>
        <w:adjustRightInd w:val="0"/>
        <w:rPr>
          <w:color w:val="000000"/>
          <w:sz w:val="18"/>
          <w:szCs w:val="18"/>
          <w:lang w:val="nl-NL"/>
        </w:rPr>
      </w:pPr>
      <w:r w:rsidRPr="00262694">
        <w:rPr>
          <w:color w:val="000000"/>
          <w:sz w:val="18"/>
          <w:szCs w:val="18"/>
          <w:lang w:val="nl-NL"/>
        </w:rPr>
        <w:t xml:space="preserve">4.10 </w:t>
      </w:r>
      <w:r>
        <w:rPr>
          <w:color w:val="000000"/>
          <w:sz w:val="18"/>
          <w:szCs w:val="18"/>
          <w:lang w:val="nl-NL"/>
        </w:rPr>
        <w:tab/>
      </w:r>
      <w:r w:rsidRPr="00262694">
        <w:rPr>
          <w:color w:val="000000"/>
          <w:sz w:val="18"/>
          <w:szCs w:val="18"/>
          <w:lang w:val="nl-NL"/>
        </w:rPr>
        <w:t>Koelschade veroorzaakt door een plotselinge, onvoorziene materiële schade aan de koel- of</w:t>
      </w:r>
    </w:p>
    <w:p w14:paraId="7431D898"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vriesinstallatie of onderdeel daarvan onverschillig hoe dat ontstaan is en/of storing in het</w:t>
      </w:r>
    </w:p>
    <w:p w14:paraId="374F262C"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koel-</w:t>
      </w:r>
      <w:r>
        <w:rPr>
          <w:color w:val="000000"/>
          <w:sz w:val="18"/>
          <w:szCs w:val="18"/>
          <w:lang w:val="nl-NL"/>
        </w:rPr>
        <w:t xml:space="preserve"> </w:t>
      </w:r>
      <w:r w:rsidRPr="00262694">
        <w:rPr>
          <w:color w:val="000000"/>
          <w:sz w:val="18"/>
          <w:szCs w:val="18"/>
          <w:lang w:val="nl-NL"/>
        </w:rPr>
        <w:t>en/of vriesproces door uitval van de toelevering van elektriciteit, ongeacht waar deze</w:t>
      </w:r>
    </w:p>
    <w:p w14:paraId="72782FA3"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storing in het traject van toelevering is ontstaan.</w:t>
      </w:r>
    </w:p>
    <w:p w14:paraId="07C86F43" w14:textId="77777777" w:rsidR="00CF6629" w:rsidRPr="00262694" w:rsidRDefault="00CF6629" w:rsidP="00CF6629">
      <w:pPr>
        <w:adjustRightInd w:val="0"/>
        <w:rPr>
          <w:color w:val="000000"/>
          <w:sz w:val="18"/>
          <w:szCs w:val="18"/>
          <w:lang w:val="nl-NL"/>
        </w:rPr>
      </w:pPr>
      <w:r w:rsidRPr="00262694">
        <w:rPr>
          <w:color w:val="000000"/>
          <w:sz w:val="18"/>
          <w:szCs w:val="18"/>
          <w:lang w:val="nl-NL"/>
        </w:rPr>
        <w:t xml:space="preserve">4.11 </w:t>
      </w:r>
      <w:r>
        <w:rPr>
          <w:color w:val="000000"/>
          <w:sz w:val="18"/>
          <w:szCs w:val="18"/>
          <w:lang w:val="nl-NL"/>
        </w:rPr>
        <w:tab/>
      </w:r>
      <w:r w:rsidRPr="00262694">
        <w:rPr>
          <w:color w:val="000000"/>
          <w:sz w:val="18"/>
          <w:szCs w:val="18"/>
          <w:lang w:val="nl-NL"/>
        </w:rPr>
        <w:t>Eigendommen van studenten en personeel voor zover niet elders verzekerd.</w:t>
      </w:r>
    </w:p>
    <w:p w14:paraId="2F61184F" w14:textId="77777777" w:rsidR="00CF6629" w:rsidRPr="00262694" w:rsidRDefault="00CF6629" w:rsidP="00CF6629">
      <w:pPr>
        <w:adjustRightInd w:val="0"/>
        <w:rPr>
          <w:color w:val="000000"/>
          <w:sz w:val="18"/>
          <w:szCs w:val="18"/>
          <w:lang w:val="nl-NL"/>
        </w:rPr>
      </w:pPr>
      <w:r w:rsidRPr="00262694">
        <w:rPr>
          <w:color w:val="000000"/>
          <w:sz w:val="18"/>
          <w:szCs w:val="18"/>
          <w:lang w:val="nl-NL"/>
        </w:rPr>
        <w:t xml:space="preserve">4.12 </w:t>
      </w:r>
      <w:r>
        <w:rPr>
          <w:color w:val="000000"/>
          <w:sz w:val="18"/>
          <w:szCs w:val="18"/>
          <w:lang w:val="nl-NL"/>
        </w:rPr>
        <w:tab/>
      </w:r>
      <w:r w:rsidRPr="00262694">
        <w:rPr>
          <w:color w:val="000000"/>
          <w:sz w:val="18"/>
          <w:szCs w:val="18"/>
          <w:lang w:val="nl-NL"/>
        </w:rPr>
        <w:t>COT Instituut voor Veiligheids- en Crisismanagement</w:t>
      </w:r>
    </w:p>
    <w:p w14:paraId="3AEE66AA" w14:textId="77777777" w:rsidR="00CF6629" w:rsidRPr="00262694" w:rsidRDefault="00CF6629" w:rsidP="00CF6629">
      <w:pPr>
        <w:adjustRightInd w:val="0"/>
        <w:rPr>
          <w:color w:val="000000"/>
          <w:sz w:val="18"/>
          <w:szCs w:val="18"/>
          <w:lang w:val="nl-NL"/>
        </w:rPr>
      </w:pPr>
      <w:r w:rsidRPr="00262694">
        <w:rPr>
          <w:color w:val="000000"/>
          <w:sz w:val="18"/>
          <w:szCs w:val="18"/>
          <w:lang w:val="nl-NL"/>
        </w:rPr>
        <w:t xml:space="preserve">4.12.1 </w:t>
      </w:r>
      <w:r>
        <w:rPr>
          <w:color w:val="000000"/>
          <w:sz w:val="18"/>
          <w:szCs w:val="18"/>
          <w:lang w:val="nl-NL"/>
        </w:rPr>
        <w:tab/>
      </w:r>
      <w:r w:rsidRPr="00262694">
        <w:rPr>
          <w:color w:val="000000"/>
          <w:sz w:val="18"/>
          <w:szCs w:val="18"/>
          <w:lang w:val="nl-NL"/>
        </w:rPr>
        <w:t>Deze verzekering geeft bij schade als gevolg van een verzekerd gevaar/gebeurtenis recht op</w:t>
      </w:r>
    </w:p>
    <w:p w14:paraId="66E56B09"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vergoeding van extra kosten die verzekerde maakt indien zij besluit om het COT Instituut</w:t>
      </w:r>
    </w:p>
    <w:p w14:paraId="0A482BF6"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voor Veiligheids- en Crisismanagement in te schakelen voor strategische advisering tijdens</w:t>
      </w:r>
    </w:p>
    <w:p w14:paraId="0DCB413B"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en direct na een schade en/of evaluatie van de respons van verzekerde op die gebeurtenis.</w:t>
      </w:r>
    </w:p>
    <w:p w14:paraId="49922523"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De extra kosten die verzekerde maakt voor het inschakelen van het COT Instituut voor</w:t>
      </w:r>
    </w:p>
    <w:p w14:paraId="06A78C1B" w14:textId="77777777" w:rsidR="00CF6629"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 xml:space="preserve">Veiligheids- en Crisismanagement worden vergoed tot het op het </w:t>
      </w:r>
      <w:proofErr w:type="spellStart"/>
      <w:r w:rsidRPr="00262694">
        <w:rPr>
          <w:color w:val="000000"/>
          <w:sz w:val="18"/>
          <w:szCs w:val="18"/>
          <w:lang w:val="nl-NL"/>
        </w:rPr>
        <w:t>polisblad</w:t>
      </w:r>
      <w:proofErr w:type="spellEnd"/>
      <w:r w:rsidRPr="00262694">
        <w:rPr>
          <w:color w:val="000000"/>
          <w:sz w:val="18"/>
          <w:szCs w:val="18"/>
          <w:lang w:val="nl-NL"/>
        </w:rPr>
        <w:t xml:space="preserve"> genoemde</w:t>
      </w:r>
      <w:r>
        <w:rPr>
          <w:color w:val="000000"/>
          <w:sz w:val="18"/>
          <w:szCs w:val="18"/>
          <w:lang w:val="nl-NL"/>
        </w:rPr>
        <w:t xml:space="preserve"> </w:t>
      </w:r>
      <w:r w:rsidRPr="00262694">
        <w:rPr>
          <w:color w:val="000000"/>
          <w:sz w:val="18"/>
          <w:szCs w:val="18"/>
          <w:lang w:val="nl-NL"/>
        </w:rPr>
        <w:t xml:space="preserve">premier </w:t>
      </w:r>
      <w:proofErr w:type="spellStart"/>
      <w:r w:rsidRPr="00262694">
        <w:rPr>
          <w:color w:val="000000"/>
          <w:sz w:val="18"/>
          <w:szCs w:val="18"/>
          <w:lang w:val="nl-NL"/>
        </w:rPr>
        <w:t>risque</w:t>
      </w:r>
      <w:proofErr w:type="spellEnd"/>
      <w:r w:rsidRPr="00262694">
        <w:rPr>
          <w:color w:val="000000"/>
          <w:sz w:val="18"/>
          <w:szCs w:val="18"/>
          <w:lang w:val="nl-NL"/>
        </w:rPr>
        <w:t xml:space="preserve"> </w:t>
      </w:r>
    </w:p>
    <w:p w14:paraId="64B699DC" w14:textId="77777777" w:rsidR="00CF6629" w:rsidRPr="00262694"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r>
      <w:r w:rsidRPr="00262694">
        <w:rPr>
          <w:color w:val="000000"/>
          <w:sz w:val="18"/>
          <w:szCs w:val="18"/>
          <w:lang w:val="nl-NL"/>
        </w:rPr>
        <w:t>bedrag.</w:t>
      </w:r>
    </w:p>
    <w:p w14:paraId="4C3973A6" w14:textId="77777777" w:rsidR="00CF6629" w:rsidRDefault="00CF6629" w:rsidP="00CF6629">
      <w:pPr>
        <w:adjustRightInd w:val="0"/>
        <w:rPr>
          <w:color w:val="000000"/>
          <w:sz w:val="18"/>
          <w:szCs w:val="18"/>
          <w:lang w:val="nl-NL"/>
        </w:rPr>
      </w:pPr>
      <w:r w:rsidRPr="00262694">
        <w:rPr>
          <w:color w:val="000000"/>
          <w:sz w:val="18"/>
          <w:szCs w:val="18"/>
          <w:lang w:val="nl-NL"/>
        </w:rPr>
        <w:t xml:space="preserve">4.12.2 </w:t>
      </w:r>
      <w:r>
        <w:rPr>
          <w:color w:val="000000"/>
          <w:sz w:val="18"/>
          <w:szCs w:val="18"/>
          <w:lang w:val="nl-NL"/>
        </w:rPr>
        <w:tab/>
      </w:r>
      <w:r w:rsidRPr="00D43E7C">
        <w:rPr>
          <w:sz w:val="18"/>
          <w:szCs w:val="18"/>
          <w:lang w:val="nl-NL"/>
        </w:rPr>
        <w:t xml:space="preserve">Als </w:t>
      </w:r>
      <w:r w:rsidRPr="00262694">
        <w:rPr>
          <w:color w:val="000000"/>
          <w:sz w:val="18"/>
          <w:szCs w:val="18"/>
          <w:lang w:val="nl-NL"/>
        </w:rPr>
        <w:t>deze verzekering niet langer door tussenkomst van Aon wordt behandelt is art. 4.1</w:t>
      </w:r>
      <w:r>
        <w:rPr>
          <w:color w:val="000000"/>
          <w:sz w:val="18"/>
          <w:szCs w:val="18"/>
          <w:lang w:val="nl-NL"/>
        </w:rPr>
        <w:t>2</w:t>
      </w:r>
    </w:p>
    <w:p w14:paraId="53168244" w14:textId="77777777" w:rsidR="00CF6629" w:rsidRDefault="00CF6629" w:rsidP="00CF6629">
      <w:pPr>
        <w:adjustRightInd w:val="0"/>
        <w:rPr>
          <w:color w:val="000000"/>
          <w:sz w:val="18"/>
          <w:szCs w:val="18"/>
          <w:lang w:val="nl-NL"/>
        </w:rPr>
      </w:pPr>
      <w:r>
        <w:rPr>
          <w:color w:val="000000"/>
          <w:sz w:val="18"/>
          <w:szCs w:val="18"/>
          <w:lang w:val="nl-NL"/>
        </w:rPr>
        <w:lastRenderedPageBreak/>
        <w:t xml:space="preserve">           </w:t>
      </w:r>
      <w:r>
        <w:rPr>
          <w:color w:val="000000"/>
          <w:sz w:val="18"/>
          <w:szCs w:val="18"/>
          <w:lang w:val="nl-NL"/>
        </w:rPr>
        <w:tab/>
      </w:r>
      <w:r w:rsidRPr="00262694">
        <w:rPr>
          <w:color w:val="000000"/>
          <w:sz w:val="18"/>
          <w:szCs w:val="18"/>
          <w:lang w:val="nl-NL"/>
        </w:rPr>
        <w:t>("COT Instituut voor Veiligheids-en Crisisman</w:t>
      </w:r>
      <w:r>
        <w:rPr>
          <w:color w:val="000000"/>
          <w:sz w:val="18"/>
          <w:szCs w:val="18"/>
          <w:lang w:val="nl-NL"/>
        </w:rPr>
        <w:t>a</w:t>
      </w:r>
      <w:r w:rsidRPr="00262694">
        <w:rPr>
          <w:color w:val="000000"/>
          <w:sz w:val="18"/>
          <w:szCs w:val="18"/>
          <w:lang w:val="nl-NL"/>
        </w:rPr>
        <w:t>g</w:t>
      </w:r>
      <w:r>
        <w:rPr>
          <w:color w:val="000000"/>
          <w:sz w:val="18"/>
          <w:szCs w:val="18"/>
          <w:lang w:val="nl-NL"/>
        </w:rPr>
        <w:t>e</w:t>
      </w:r>
      <w:r w:rsidRPr="00262694">
        <w:rPr>
          <w:color w:val="000000"/>
          <w:sz w:val="18"/>
          <w:szCs w:val="18"/>
          <w:lang w:val="nl-NL"/>
        </w:rPr>
        <w:t>ment") van deze voorwaarden niet van</w:t>
      </w:r>
      <w:r>
        <w:rPr>
          <w:color w:val="000000"/>
          <w:sz w:val="18"/>
          <w:szCs w:val="18"/>
          <w:lang w:val="nl-NL"/>
        </w:rPr>
        <w:t xml:space="preserve"> </w:t>
      </w:r>
    </w:p>
    <w:p w14:paraId="2190582D" w14:textId="77777777" w:rsidR="00CF6629" w:rsidRDefault="00CF6629" w:rsidP="00CF6629">
      <w:pPr>
        <w:adjustRightInd w:val="0"/>
        <w:rPr>
          <w:color w:val="000000"/>
          <w:sz w:val="18"/>
          <w:szCs w:val="18"/>
          <w:lang w:val="nl-NL"/>
        </w:rPr>
      </w:pPr>
      <w:r>
        <w:rPr>
          <w:color w:val="000000"/>
          <w:sz w:val="18"/>
          <w:szCs w:val="18"/>
          <w:lang w:val="nl-NL"/>
        </w:rPr>
        <w:t xml:space="preserve">         </w:t>
      </w:r>
      <w:r>
        <w:rPr>
          <w:color w:val="000000"/>
          <w:sz w:val="18"/>
          <w:szCs w:val="18"/>
          <w:lang w:val="nl-NL"/>
        </w:rPr>
        <w:tab/>
        <w:t xml:space="preserve"> t</w:t>
      </w:r>
      <w:r w:rsidRPr="00262694">
        <w:rPr>
          <w:color w:val="000000"/>
          <w:sz w:val="18"/>
          <w:szCs w:val="18"/>
          <w:lang w:val="nl-NL"/>
        </w:rPr>
        <w:t>oepassing</w:t>
      </w:r>
      <w:r>
        <w:rPr>
          <w:color w:val="000000"/>
          <w:sz w:val="18"/>
          <w:szCs w:val="18"/>
          <w:lang w:val="nl-NL"/>
        </w:rPr>
        <w:t>.</w:t>
      </w:r>
    </w:p>
    <w:p w14:paraId="39937849" w14:textId="77777777" w:rsidR="00CF6629" w:rsidRPr="00262694" w:rsidRDefault="00CF6629" w:rsidP="00CF6629">
      <w:pPr>
        <w:adjustRightInd w:val="0"/>
        <w:rPr>
          <w:color w:val="000000"/>
          <w:sz w:val="18"/>
          <w:szCs w:val="18"/>
          <w:lang w:val="nl-NL"/>
        </w:rPr>
      </w:pPr>
    </w:p>
    <w:p w14:paraId="697A5C5D" w14:textId="25FEF7A8" w:rsidR="00CF6629" w:rsidRPr="00EF35CD" w:rsidRDefault="00E751A5" w:rsidP="00CF6629">
      <w:pPr>
        <w:adjustRightInd w:val="0"/>
        <w:rPr>
          <w:b/>
          <w:bCs/>
          <w:color w:val="000000"/>
          <w:sz w:val="18"/>
          <w:szCs w:val="18"/>
          <w:lang w:val="nl-NL"/>
        </w:rPr>
      </w:pPr>
      <w:r>
        <w:rPr>
          <w:b/>
          <w:bCs/>
          <w:color w:val="000000"/>
          <w:sz w:val="18"/>
          <w:szCs w:val="18"/>
          <w:lang w:val="nl-NL"/>
        </w:rPr>
        <w:t>8</w:t>
      </w:r>
      <w:r w:rsidR="00CF6629" w:rsidRPr="00EF35CD">
        <w:rPr>
          <w:b/>
          <w:bCs/>
          <w:color w:val="000000"/>
          <w:sz w:val="18"/>
          <w:szCs w:val="18"/>
          <w:lang w:val="nl-NL"/>
        </w:rPr>
        <w:t>. Vandalisme</w:t>
      </w:r>
    </w:p>
    <w:p w14:paraId="16363F71" w14:textId="77777777" w:rsidR="00CF6629" w:rsidRDefault="00CF6629" w:rsidP="00CF6629">
      <w:pPr>
        <w:adjustRightInd w:val="0"/>
        <w:rPr>
          <w:color w:val="000000"/>
          <w:sz w:val="18"/>
          <w:szCs w:val="18"/>
          <w:lang w:val="nl-NL"/>
        </w:rPr>
      </w:pPr>
      <w:r w:rsidRPr="00262694">
        <w:rPr>
          <w:color w:val="000000"/>
          <w:sz w:val="18"/>
          <w:szCs w:val="18"/>
          <w:lang w:val="nl-NL"/>
        </w:rPr>
        <w:t xml:space="preserve">In </w:t>
      </w:r>
      <w:r>
        <w:rPr>
          <w:color w:val="000000"/>
          <w:sz w:val="18"/>
          <w:szCs w:val="18"/>
          <w:lang w:val="nl-NL"/>
        </w:rPr>
        <w:t xml:space="preserve">afwijking van </w:t>
      </w:r>
      <w:r w:rsidRPr="00262694">
        <w:rPr>
          <w:color w:val="000000"/>
          <w:sz w:val="18"/>
          <w:szCs w:val="18"/>
          <w:lang w:val="nl-NL"/>
        </w:rPr>
        <w:t>art. 2.2.</w:t>
      </w:r>
      <w:r>
        <w:rPr>
          <w:color w:val="000000"/>
          <w:sz w:val="18"/>
          <w:szCs w:val="18"/>
          <w:lang w:val="nl-NL"/>
        </w:rPr>
        <w:t>1</w:t>
      </w:r>
      <w:r w:rsidRPr="00262694">
        <w:rPr>
          <w:color w:val="000000"/>
          <w:sz w:val="18"/>
          <w:szCs w:val="18"/>
          <w:lang w:val="nl-NL"/>
        </w:rPr>
        <w:t>1 van BM050-02</w:t>
      </w:r>
      <w:r>
        <w:rPr>
          <w:color w:val="000000"/>
          <w:sz w:val="18"/>
          <w:szCs w:val="18"/>
          <w:lang w:val="nl-NL"/>
        </w:rPr>
        <w:t xml:space="preserve"> </w:t>
      </w:r>
      <w:r w:rsidRPr="00262694">
        <w:rPr>
          <w:color w:val="000000"/>
          <w:sz w:val="18"/>
          <w:szCs w:val="18"/>
          <w:lang w:val="nl-NL"/>
        </w:rPr>
        <w:t>Nederlandse Beursvoorwaarden voor Uitgebreide Gevarenverzekering (NBUG 2006) NBUG</w:t>
      </w:r>
      <w:r>
        <w:rPr>
          <w:color w:val="000000"/>
          <w:sz w:val="18"/>
          <w:szCs w:val="18"/>
          <w:lang w:val="nl-NL"/>
        </w:rPr>
        <w:t xml:space="preserve"> geldt het volgende.</w:t>
      </w:r>
    </w:p>
    <w:p w14:paraId="3A2C9BDB" w14:textId="77777777" w:rsidR="00CF6629" w:rsidRDefault="00CF6629" w:rsidP="00CF6629">
      <w:pPr>
        <w:adjustRightInd w:val="0"/>
        <w:rPr>
          <w:color w:val="000000"/>
          <w:sz w:val="18"/>
          <w:szCs w:val="18"/>
          <w:lang w:val="nl-NL"/>
        </w:rPr>
      </w:pPr>
    </w:p>
    <w:p w14:paraId="5C63F72D" w14:textId="77777777" w:rsidR="00CF6629" w:rsidRDefault="00CF6629" w:rsidP="00CF6629">
      <w:pPr>
        <w:adjustRightInd w:val="0"/>
        <w:rPr>
          <w:color w:val="000000"/>
          <w:sz w:val="18"/>
          <w:szCs w:val="18"/>
          <w:lang w:val="nl-NL"/>
        </w:rPr>
      </w:pPr>
      <w:r>
        <w:rPr>
          <w:color w:val="000000"/>
          <w:sz w:val="18"/>
          <w:szCs w:val="18"/>
          <w:lang w:val="nl-NL"/>
        </w:rPr>
        <w:t>Gedekt is schade veroorzaakt door vandalisme aan;</w:t>
      </w:r>
    </w:p>
    <w:p w14:paraId="020E524B" w14:textId="77777777" w:rsidR="00CF6629" w:rsidRDefault="00CF6629" w:rsidP="00CF6629">
      <w:pPr>
        <w:pStyle w:val="Lijstalinea"/>
        <w:widowControl/>
        <w:numPr>
          <w:ilvl w:val="0"/>
          <w:numId w:val="20"/>
        </w:numPr>
        <w:adjustRightInd w:val="0"/>
        <w:contextualSpacing/>
        <w:rPr>
          <w:color w:val="000000"/>
          <w:sz w:val="18"/>
          <w:szCs w:val="18"/>
          <w:lang w:val="nl-NL"/>
        </w:rPr>
      </w:pPr>
      <w:r>
        <w:rPr>
          <w:color w:val="000000"/>
          <w:sz w:val="18"/>
          <w:szCs w:val="18"/>
          <w:lang w:val="nl-NL"/>
        </w:rPr>
        <w:t xml:space="preserve">verzekerde </w:t>
      </w:r>
      <w:proofErr w:type="spellStart"/>
      <w:r>
        <w:rPr>
          <w:color w:val="000000"/>
          <w:sz w:val="18"/>
          <w:szCs w:val="18"/>
          <w:lang w:val="nl-NL"/>
        </w:rPr>
        <w:t>gevaarsobjecten</w:t>
      </w:r>
      <w:proofErr w:type="spellEnd"/>
      <w:r>
        <w:rPr>
          <w:color w:val="000000"/>
          <w:sz w:val="18"/>
          <w:szCs w:val="18"/>
          <w:lang w:val="nl-NL"/>
        </w:rPr>
        <w:t xml:space="preserve"> in het gebouw;</w:t>
      </w:r>
    </w:p>
    <w:p w14:paraId="7A77ABA8" w14:textId="77777777" w:rsidR="00CF6629" w:rsidRPr="00E463ED" w:rsidRDefault="00CF6629" w:rsidP="00CF6629">
      <w:pPr>
        <w:pStyle w:val="Lijstalinea"/>
        <w:widowControl/>
        <w:numPr>
          <w:ilvl w:val="0"/>
          <w:numId w:val="20"/>
        </w:numPr>
        <w:adjustRightInd w:val="0"/>
        <w:contextualSpacing/>
        <w:rPr>
          <w:color w:val="000000"/>
          <w:sz w:val="18"/>
          <w:szCs w:val="18"/>
          <w:lang w:val="nl-NL"/>
        </w:rPr>
      </w:pPr>
      <w:r w:rsidRPr="00E463ED">
        <w:rPr>
          <w:color w:val="000000"/>
          <w:sz w:val="18"/>
          <w:szCs w:val="18"/>
          <w:lang w:val="nl-NL"/>
        </w:rPr>
        <w:t>het gebouw</w:t>
      </w:r>
      <w:r>
        <w:rPr>
          <w:color w:val="000000"/>
          <w:sz w:val="18"/>
          <w:szCs w:val="18"/>
          <w:lang w:val="nl-NL"/>
        </w:rPr>
        <w:t>, zowel aan de binnen- als de buitenzijde.</w:t>
      </w:r>
    </w:p>
    <w:p w14:paraId="5C0156E0" w14:textId="77777777" w:rsidR="00CF6629" w:rsidRDefault="00CF6629" w:rsidP="00CF6629">
      <w:pPr>
        <w:adjustRightInd w:val="0"/>
        <w:rPr>
          <w:color w:val="000000"/>
          <w:sz w:val="18"/>
          <w:szCs w:val="18"/>
          <w:lang w:val="nl-NL"/>
        </w:rPr>
      </w:pPr>
    </w:p>
    <w:p w14:paraId="3A6EB01C" w14:textId="77777777" w:rsidR="00CF6629" w:rsidRDefault="00CF6629" w:rsidP="00CF6629">
      <w:pPr>
        <w:adjustRightInd w:val="0"/>
        <w:rPr>
          <w:color w:val="000000"/>
          <w:sz w:val="18"/>
          <w:szCs w:val="18"/>
          <w:lang w:val="nl-NL"/>
        </w:rPr>
      </w:pPr>
      <w:r>
        <w:rPr>
          <w:color w:val="000000"/>
          <w:sz w:val="18"/>
          <w:szCs w:val="18"/>
          <w:lang w:val="nl-NL"/>
        </w:rPr>
        <w:t>Uitgesloten is:</w:t>
      </w:r>
    </w:p>
    <w:p w14:paraId="4366E8C1" w14:textId="77777777" w:rsidR="00CF6629" w:rsidRPr="007963D9" w:rsidRDefault="00CF6629" w:rsidP="00CF6629">
      <w:pPr>
        <w:pStyle w:val="Lijstalinea"/>
        <w:widowControl/>
        <w:numPr>
          <w:ilvl w:val="0"/>
          <w:numId w:val="19"/>
        </w:numPr>
        <w:adjustRightInd w:val="0"/>
        <w:contextualSpacing/>
        <w:rPr>
          <w:color w:val="000000"/>
          <w:sz w:val="18"/>
          <w:szCs w:val="18"/>
          <w:lang w:val="nl-NL"/>
        </w:rPr>
      </w:pPr>
      <w:r>
        <w:rPr>
          <w:color w:val="000000"/>
          <w:sz w:val="18"/>
          <w:szCs w:val="18"/>
          <w:lang w:val="nl-NL"/>
        </w:rPr>
        <w:t>h</w:t>
      </w:r>
      <w:r w:rsidRPr="007963D9">
        <w:rPr>
          <w:color w:val="000000"/>
          <w:sz w:val="18"/>
          <w:szCs w:val="18"/>
          <w:lang w:val="nl-NL"/>
        </w:rPr>
        <w:t>et bekladden van verzekerde zaken (waaronder graffiti)</w:t>
      </w:r>
      <w:r>
        <w:rPr>
          <w:color w:val="000000"/>
          <w:sz w:val="18"/>
          <w:szCs w:val="18"/>
          <w:lang w:val="nl-NL"/>
        </w:rPr>
        <w:t>;</w:t>
      </w:r>
    </w:p>
    <w:p w14:paraId="5DFC11FF" w14:textId="42CA1B7E" w:rsidR="00CF6629" w:rsidRDefault="00CF6629" w:rsidP="00CF6629">
      <w:pPr>
        <w:pStyle w:val="Lijstalinea"/>
        <w:widowControl/>
        <w:numPr>
          <w:ilvl w:val="0"/>
          <w:numId w:val="19"/>
        </w:numPr>
        <w:adjustRightInd w:val="0"/>
        <w:contextualSpacing/>
        <w:rPr>
          <w:color w:val="000000"/>
          <w:sz w:val="18"/>
          <w:szCs w:val="18"/>
          <w:lang w:val="nl-NL"/>
        </w:rPr>
      </w:pPr>
      <w:r>
        <w:rPr>
          <w:color w:val="000000"/>
          <w:sz w:val="18"/>
          <w:szCs w:val="18"/>
          <w:lang w:val="nl-NL"/>
        </w:rPr>
        <w:t>s</w:t>
      </w:r>
      <w:r w:rsidRPr="00487E7B">
        <w:rPr>
          <w:color w:val="000000"/>
          <w:sz w:val="18"/>
          <w:szCs w:val="18"/>
          <w:lang w:val="nl-NL"/>
        </w:rPr>
        <w:t xml:space="preserve">chade </w:t>
      </w:r>
      <w:r>
        <w:rPr>
          <w:color w:val="000000"/>
          <w:sz w:val="18"/>
          <w:szCs w:val="18"/>
          <w:lang w:val="nl-NL"/>
        </w:rPr>
        <w:t xml:space="preserve">door vandalisme </w:t>
      </w:r>
      <w:r w:rsidRPr="00487E7B">
        <w:rPr>
          <w:color w:val="000000"/>
          <w:sz w:val="18"/>
          <w:szCs w:val="18"/>
          <w:lang w:val="nl-NL"/>
        </w:rPr>
        <w:t>aan glas dienende tot lichtdoorlating.</w:t>
      </w:r>
    </w:p>
    <w:p w14:paraId="5E8D7D93" w14:textId="6307D6E7" w:rsidR="00EA6C4C" w:rsidRDefault="00EA6C4C" w:rsidP="00EA6C4C">
      <w:pPr>
        <w:widowControl/>
        <w:adjustRightInd w:val="0"/>
        <w:contextualSpacing/>
        <w:rPr>
          <w:color w:val="000000"/>
          <w:sz w:val="18"/>
          <w:szCs w:val="18"/>
          <w:lang w:val="nl-NL"/>
        </w:rPr>
      </w:pPr>
    </w:p>
    <w:p w14:paraId="0877E52E" w14:textId="77777777" w:rsidR="00EA6C4C" w:rsidRPr="00262694" w:rsidRDefault="00EA6C4C" w:rsidP="00CF6629">
      <w:pPr>
        <w:adjustRightInd w:val="0"/>
        <w:rPr>
          <w:color w:val="000000"/>
          <w:sz w:val="18"/>
          <w:szCs w:val="18"/>
          <w:lang w:val="nl-NL"/>
        </w:rPr>
      </w:pPr>
    </w:p>
    <w:p w14:paraId="26EEFB8D" w14:textId="68CCB850" w:rsidR="00CF6629" w:rsidRPr="00EF35CD" w:rsidRDefault="00E751A5" w:rsidP="00CF6629">
      <w:pPr>
        <w:adjustRightInd w:val="0"/>
        <w:rPr>
          <w:b/>
          <w:bCs/>
          <w:sz w:val="18"/>
          <w:szCs w:val="18"/>
          <w:lang w:val="nl-NL"/>
        </w:rPr>
      </w:pPr>
      <w:r>
        <w:rPr>
          <w:b/>
          <w:bCs/>
          <w:sz w:val="18"/>
          <w:szCs w:val="18"/>
          <w:lang w:val="nl-NL"/>
        </w:rPr>
        <w:t>9</w:t>
      </w:r>
      <w:r w:rsidR="00CF6629" w:rsidRPr="00EF35CD">
        <w:rPr>
          <w:b/>
          <w:bCs/>
          <w:sz w:val="18"/>
          <w:szCs w:val="18"/>
          <w:lang w:val="nl-NL"/>
        </w:rPr>
        <w:t>. Geldigheid taxatierapport t.b.v. gebouwen en bedrijfsuitrusting/inventaris</w:t>
      </w:r>
    </w:p>
    <w:p w14:paraId="54DA2D8A" w14:textId="54EDD325" w:rsidR="00EA6C4C" w:rsidRDefault="00CF6629" w:rsidP="00CF6629">
      <w:pPr>
        <w:adjustRightInd w:val="0"/>
        <w:rPr>
          <w:color w:val="000000"/>
          <w:sz w:val="18"/>
          <w:szCs w:val="18"/>
          <w:lang w:val="nl-NL"/>
        </w:rPr>
      </w:pPr>
      <w:r w:rsidRPr="00BE2851">
        <w:rPr>
          <w:sz w:val="18"/>
          <w:szCs w:val="18"/>
          <w:lang w:val="nl-NL"/>
        </w:rPr>
        <w:t xml:space="preserve">Artikel 6.2 van </w:t>
      </w:r>
      <w:r w:rsidRPr="00262694">
        <w:rPr>
          <w:color w:val="000000"/>
          <w:sz w:val="18"/>
          <w:szCs w:val="18"/>
          <w:lang w:val="nl-NL"/>
        </w:rPr>
        <w:t>BM050-02</w:t>
      </w:r>
      <w:r>
        <w:rPr>
          <w:color w:val="000000"/>
          <w:sz w:val="18"/>
          <w:szCs w:val="18"/>
          <w:lang w:val="nl-NL"/>
        </w:rPr>
        <w:t xml:space="preserve"> </w:t>
      </w:r>
      <w:r w:rsidRPr="00262694">
        <w:rPr>
          <w:color w:val="000000"/>
          <w:sz w:val="18"/>
          <w:szCs w:val="18"/>
          <w:lang w:val="nl-NL"/>
        </w:rPr>
        <w:t>Nederlandse Beursvoorwaarden voor Uitgebreide Gevarenverzekering (NBUG 2006) NBUG</w:t>
      </w:r>
      <w:r>
        <w:rPr>
          <w:color w:val="000000"/>
          <w:sz w:val="18"/>
          <w:szCs w:val="18"/>
          <w:lang w:val="nl-NL"/>
        </w:rPr>
        <w:t xml:space="preserve"> wordt vervangen door:</w:t>
      </w:r>
    </w:p>
    <w:p w14:paraId="43264CD4" w14:textId="77777777" w:rsidR="00CF6629" w:rsidRDefault="00CF6629" w:rsidP="00CF6629">
      <w:pPr>
        <w:adjustRightInd w:val="0"/>
        <w:rPr>
          <w:color w:val="000000"/>
          <w:sz w:val="18"/>
          <w:szCs w:val="18"/>
          <w:lang w:val="nl-NL"/>
        </w:rPr>
      </w:pPr>
    </w:p>
    <w:p w14:paraId="2F5E2CD8" w14:textId="77777777" w:rsidR="00CF6629" w:rsidRDefault="00CF6629" w:rsidP="00CF6629">
      <w:pPr>
        <w:tabs>
          <w:tab w:val="left" w:pos="452"/>
        </w:tabs>
        <w:ind w:right="104"/>
        <w:rPr>
          <w:rFonts w:cs="Times New Roman"/>
          <w:spacing w:val="-1"/>
          <w:sz w:val="18"/>
          <w:szCs w:val="18"/>
          <w:lang w:val="nl-NL"/>
        </w:rPr>
      </w:pPr>
      <w:r w:rsidRPr="00BE2851">
        <w:rPr>
          <w:rFonts w:cs="Times New Roman"/>
          <w:sz w:val="18"/>
          <w:szCs w:val="18"/>
          <w:lang w:val="nl-NL"/>
        </w:rPr>
        <w:t>Indien</w:t>
      </w:r>
      <w:r w:rsidRPr="00BE2851">
        <w:rPr>
          <w:rFonts w:cs="Times New Roman"/>
          <w:spacing w:val="-1"/>
          <w:sz w:val="18"/>
          <w:szCs w:val="18"/>
          <w:lang w:val="nl-NL"/>
        </w:rPr>
        <w:t xml:space="preserve"> </w:t>
      </w:r>
      <w:r w:rsidRPr="00BE2851">
        <w:rPr>
          <w:rFonts w:cs="Times New Roman"/>
          <w:sz w:val="18"/>
          <w:szCs w:val="18"/>
          <w:lang w:val="nl-NL"/>
        </w:rPr>
        <w:t>op</w:t>
      </w:r>
      <w:r w:rsidRPr="00BE2851">
        <w:rPr>
          <w:rFonts w:cs="Times New Roman"/>
          <w:spacing w:val="-2"/>
          <w:sz w:val="18"/>
          <w:szCs w:val="18"/>
          <w:lang w:val="nl-NL"/>
        </w:rPr>
        <w:t xml:space="preserve"> </w:t>
      </w:r>
      <w:r w:rsidRPr="00BE2851">
        <w:rPr>
          <w:rFonts w:cs="Times New Roman"/>
          <w:sz w:val="18"/>
          <w:szCs w:val="18"/>
          <w:lang w:val="nl-NL"/>
        </w:rPr>
        <w:t>de</w:t>
      </w:r>
      <w:r w:rsidRPr="00BE2851">
        <w:rPr>
          <w:rFonts w:cs="Times New Roman"/>
          <w:spacing w:val="-1"/>
          <w:sz w:val="18"/>
          <w:szCs w:val="18"/>
          <w:lang w:val="nl-NL"/>
        </w:rPr>
        <w:t xml:space="preserve"> verzekering </w:t>
      </w:r>
      <w:r w:rsidRPr="00BE2851">
        <w:rPr>
          <w:rFonts w:cs="Times New Roman"/>
          <w:sz w:val="18"/>
          <w:szCs w:val="18"/>
          <w:lang w:val="nl-NL"/>
        </w:rPr>
        <w:t>van</w:t>
      </w:r>
      <w:r w:rsidRPr="00BE2851">
        <w:rPr>
          <w:rFonts w:cs="Times New Roman"/>
          <w:spacing w:val="-1"/>
          <w:sz w:val="18"/>
          <w:szCs w:val="18"/>
          <w:lang w:val="nl-NL"/>
        </w:rPr>
        <w:t xml:space="preserve"> aldus getaxeerde </w:t>
      </w:r>
      <w:r w:rsidRPr="00BE2851">
        <w:rPr>
          <w:rFonts w:cs="Times New Roman"/>
          <w:i/>
          <w:spacing w:val="-1"/>
          <w:sz w:val="18"/>
          <w:szCs w:val="18"/>
          <w:lang w:val="nl-NL"/>
        </w:rPr>
        <w:t>gebouwen</w:t>
      </w:r>
      <w:r w:rsidRPr="00C8151B">
        <w:rPr>
          <w:rFonts w:cs="Times New Roman"/>
          <w:i/>
          <w:spacing w:val="-1"/>
          <w:sz w:val="18"/>
          <w:szCs w:val="18"/>
          <w:lang w:val="nl-NL"/>
        </w:rPr>
        <w:t xml:space="preserve"> en /of bedrijfsuitrusting/inventaris</w:t>
      </w:r>
      <w:r w:rsidRPr="00BE2851">
        <w:rPr>
          <w:rFonts w:cs="Times New Roman"/>
          <w:i/>
          <w:sz w:val="18"/>
          <w:szCs w:val="18"/>
          <w:lang w:val="nl-NL"/>
        </w:rPr>
        <w:t xml:space="preserve"> </w:t>
      </w:r>
      <w:r w:rsidRPr="00BE2851">
        <w:rPr>
          <w:rFonts w:cs="Times New Roman"/>
          <w:spacing w:val="-1"/>
          <w:sz w:val="18"/>
          <w:szCs w:val="18"/>
          <w:lang w:val="nl-NL"/>
        </w:rPr>
        <w:t xml:space="preserve">de indexclausule van </w:t>
      </w:r>
      <w:r w:rsidRPr="00BE2851">
        <w:rPr>
          <w:rFonts w:cs="Times New Roman"/>
          <w:spacing w:val="-2"/>
          <w:sz w:val="18"/>
          <w:szCs w:val="18"/>
          <w:lang w:val="nl-NL"/>
        </w:rPr>
        <w:t>toepassing</w:t>
      </w:r>
      <w:r w:rsidRPr="00BE2851">
        <w:rPr>
          <w:rFonts w:cs="Times New Roman"/>
          <w:spacing w:val="-1"/>
          <w:sz w:val="18"/>
          <w:szCs w:val="18"/>
          <w:lang w:val="nl-NL"/>
        </w:rPr>
        <w:t xml:space="preserve"> is, dan</w:t>
      </w:r>
      <w:r w:rsidRPr="00C8151B">
        <w:rPr>
          <w:rFonts w:cs="Times New Roman"/>
          <w:spacing w:val="-1"/>
          <w:sz w:val="18"/>
          <w:szCs w:val="18"/>
          <w:lang w:val="nl-NL"/>
        </w:rPr>
        <w:t xml:space="preserve"> </w:t>
      </w:r>
      <w:r w:rsidRPr="00BE2851">
        <w:rPr>
          <w:rFonts w:cs="Times New Roman"/>
          <w:sz w:val="18"/>
          <w:szCs w:val="18"/>
          <w:lang w:val="nl-NL"/>
        </w:rPr>
        <w:t>is</w:t>
      </w:r>
      <w:r w:rsidRPr="00BE2851">
        <w:rPr>
          <w:rFonts w:cs="Times New Roman"/>
          <w:spacing w:val="-1"/>
          <w:sz w:val="18"/>
          <w:szCs w:val="18"/>
          <w:lang w:val="nl-NL"/>
        </w:rPr>
        <w:t xml:space="preserve"> </w:t>
      </w:r>
      <w:r w:rsidRPr="00BE2851">
        <w:rPr>
          <w:rFonts w:cs="Times New Roman"/>
          <w:sz w:val="18"/>
          <w:szCs w:val="18"/>
          <w:lang w:val="nl-NL"/>
        </w:rPr>
        <w:t>de</w:t>
      </w:r>
      <w:r w:rsidRPr="00BE2851">
        <w:rPr>
          <w:rFonts w:cs="Times New Roman"/>
          <w:spacing w:val="-1"/>
          <w:sz w:val="18"/>
          <w:szCs w:val="18"/>
          <w:lang w:val="nl-NL"/>
        </w:rPr>
        <w:t xml:space="preserve"> voortaxatie gedurende </w:t>
      </w:r>
      <w:r w:rsidRPr="00BE2851">
        <w:rPr>
          <w:rFonts w:cs="Times New Roman"/>
          <w:sz w:val="18"/>
          <w:szCs w:val="18"/>
          <w:lang w:val="nl-NL"/>
        </w:rPr>
        <w:t>6</w:t>
      </w:r>
      <w:r w:rsidRPr="00BE2851">
        <w:rPr>
          <w:rFonts w:cs="Times New Roman"/>
          <w:spacing w:val="-1"/>
          <w:sz w:val="18"/>
          <w:szCs w:val="18"/>
          <w:lang w:val="nl-NL"/>
        </w:rPr>
        <w:t xml:space="preserve"> </w:t>
      </w:r>
      <w:r w:rsidRPr="00BE2851">
        <w:rPr>
          <w:rFonts w:cs="Times New Roman"/>
          <w:sz w:val="18"/>
          <w:szCs w:val="18"/>
          <w:lang w:val="nl-NL"/>
        </w:rPr>
        <w:t>jaren</w:t>
      </w:r>
      <w:r w:rsidRPr="00BE2851">
        <w:rPr>
          <w:rFonts w:cs="Times New Roman"/>
          <w:spacing w:val="-1"/>
          <w:sz w:val="18"/>
          <w:szCs w:val="18"/>
          <w:lang w:val="nl-NL"/>
        </w:rPr>
        <w:t xml:space="preserve"> geldig, </w:t>
      </w:r>
      <w:r w:rsidRPr="00BE2851">
        <w:rPr>
          <w:rFonts w:cs="Times New Roman"/>
          <w:sz w:val="18"/>
          <w:szCs w:val="18"/>
          <w:lang w:val="nl-NL"/>
        </w:rPr>
        <w:t>te</w:t>
      </w:r>
      <w:r w:rsidRPr="00BE2851">
        <w:rPr>
          <w:rFonts w:cs="Times New Roman"/>
          <w:spacing w:val="-1"/>
          <w:sz w:val="18"/>
          <w:szCs w:val="18"/>
          <w:lang w:val="nl-NL"/>
        </w:rPr>
        <w:t xml:space="preserve"> rekenen</w:t>
      </w:r>
      <w:r w:rsidRPr="00BE2851">
        <w:rPr>
          <w:rFonts w:cs="Times New Roman"/>
          <w:spacing w:val="-2"/>
          <w:sz w:val="18"/>
          <w:szCs w:val="18"/>
          <w:lang w:val="nl-NL"/>
        </w:rPr>
        <w:t xml:space="preserve"> </w:t>
      </w:r>
      <w:r w:rsidRPr="00BE2851">
        <w:rPr>
          <w:rFonts w:cs="Times New Roman"/>
          <w:spacing w:val="-1"/>
          <w:sz w:val="18"/>
          <w:szCs w:val="18"/>
          <w:lang w:val="nl-NL"/>
        </w:rPr>
        <w:t xml:space="preserve">vanaf de </w:t>
      </w:r>
      <w:r w:rsidRPr="00BE2851">
        <w:rPr>
          <w:rFonts w:cs="Times New Roman"/>
          <w:spacing w:val="-2"/>
          <w:sz w:val="18"/>
          <w:szCs w:val="18"/>
          <w:lang w:val="nl-NL"/>
        </w:rPr>
        <w:t>dagtekening</w:t>
      </w:r>
      <w:r w:rsidRPr="00BE2851">
        <w:rPr>
          <w:rFonts w:cs="Times New Roman"/>
          <w:spacing w:val="-1"/>
          <w:sz w:val="18"/>
          <w:szCs w:val="18"/>
          <w:lang w:val="nl-NL"/>
        </w:rPr>
        <w:t xml:space="preserve"> van</w:t>
      </w:r>
      <w:r w:rsidRPr="00BE2851">
        <w:rPr>
          <w:rFonts w:cs="Times New Roman"/>
          <w:spacing w:val="-2"/>
          <w:sz w:val="18"/>
          <w:szCs w:val="18"/>
          <w:lang w:val="nl-NL"/>
        </w:rPr>
        <w:t xml:space="preserve"> </w:t>
      </w:r>
      <w:r w:rsidRPr="00BE2851">
        <w:rPr>
          <w:rFonts w:cs="Times New Roman"/>
          <w:spacing w:val="-1"/>
          <w:sz w:val="18"/>
          <w:szCs w:val="18"/>
          <w:lang w:val="nl-NL"/>
        </w:rPr>
        <w:t xml:space="preserve">het </w:t>
      </w:r>
      <w:r w:rsidRPr="00BE2851">
        <w:rPr>
          <w:rFonts w:cs="Times New Roman"/>
          <w:spacing w:val="-2"/>
          <w:sz w:val="18"/>
          <w:szCs w:val="18"/>
          <w:lang w:val="nl-NL"/>
        </w:rPr>
        <w:t>taxatierapport.</w:t>
      </w:r>
      <w:r w:rsidRPr="00C8151B">
        <w:rPr>
          <w:rFonts w:cs="Times New Roman"/>
          <w:spacing w:val="-2"/>
          <w:sz w:val="18"/>
          <w:szCs w:val="18"/>
          <w:lang w:val="nl-NL"/>
        </w:rPr>
        <w:t xml:space="preserve"> </w:t>
      </w:r>
      <w:r w:rsidRPr="00BE2851">
        <w:rPr>
          <w:rFonts w:cs="Times New Roman"/>
          <w:spacing w:val="-1"/>
          <w:sz w:val="18"/>
          <w:szCs w:val="18"/>
          <w:lang w:val="nl-NL"/>
        </w:rPr>
        <w:t xml:space="preserve">Verhoging </w:t>
      </w:r>
      <w:r w:rsidRPr="00BE2851">
        <w:rPr>
          <w:rFonts w:cs="Times New Roman"/>
          <w:sz w:val="18"/>
          <w:szCs w:val="18"/>
          <w:lang w:val="nl-NL"/>
        </w:rPr>
        <w:t>of</w:t>
      </w:r>
      <w:r w:rsidRPr="00BE2851">
        <w:rPr>
          <w:rFonts w:cs="Times New Roman"/>
          <w:spacing w:val="-2"/>
          <w:sz w:val="18"/>
          <w:szCs w:val="18"/>
          <w:lang w:val="nl-NL"/>
        </w:rPr>
        <w:t xml:space="preserve"> </w:t>
      </w:r>
      <w:r w:rsidRPr="00BE2851">
        <w:rPr>
          <w:rFonts w:cs="Times New Roman"/>
          <w:spacing w:val="-1"/>
          <w:sz w:val="18"/>
          <w:szCs w:val="18"/>
          <w:lang w:val="nl-NL"/>
        </w:rPr>
        <w:t xml:space="preserve">verlaging </w:t>
      </w:r>
      <w:r w:rsidRPr="00BE2851">
        <w:rPr>
          <w:rFonts w:cs="Times New Roman"/>
          <w:sz w:val="18"/>
          <w:szCs w:val="18"/>
          <w:lang w:val="nl-NL"/>
        </w:rPr>
        <w:t>van</w:t>
      </w:r>
      <w:r w:rsidRPr="00BE2851">
        <w:rPr>
          <w:rFonts w:cs="Times New Roman"/>
          <w:spacing w:val="-2"/>
          <w:sz w:val="18"/>
          <w:szCs w:val="18"/>
          <w:lang w:val="nl-NL"/>
        </w:rPr>
        <w:t xml:space="preserve"> </w:t>
      </w:r>
      <w:r w:rsidRPr="00BE2851">
        <w:rPr>
          <w:rFonts w:cs="Times New Roman"/>
          <w:sz w:val="18"/>
          <w:szCs w:val="18"/>
          <w:lang w:val="nl-NL"/>
        </w:rPr>
        <w:t>het</w:t>
      </w:r>
      <w:r w:rsidRPr="00BE2851">
        <w:rPr>
          <w:rFonts w:cs="Times New Roman"/>
          <w:spacing w:val="-1"/>
          <w:sz w:val="18"/>
          <w:szCs w:val="18"/>
          <w:lang w:val="nl-NL"/>
        </w:rPr>
        <w:t xml:space="preserve"> verzekerde bedrag als </w:t>
      </w:r>
      <w:r w:rsidRPr="00BE2851">
        <w:rPr>
          <w:rFonts w:cs="Times New Roman"/>
          <w:sz w:val="18"/>
          <w:szCs w:val="18"/>
          <w:lang w:val="nl-NL"/>
        </w:rPr>
        <w:t>gevolg</w:t>
      </w:r>
      <w:r w:rsidRPr="00BE2851">
        <w:rPr>
          <w:rFonts w:cs="Times New Roman"/>
          <w:spacing w:val="-1"/>
          <w:sz w:val="18"/>
          <w:szCs w:val="18"/>
          <w:lang w:val="nl-NL"/>
        </w:rPr>
        <w:t xml:space="preserve"> </w:t>
      </w:r>
      <w:r w:rsidRPr="00BE2851">
        <w:rPr>
          <w:rFonts w:cs="Times New Roman"/>
          <w:sz w:val="18"/>
          <w:szCs w:val="18"/>
          <w:lang w:val="nl-NL"/>
        </w:rPr>
        <w:t xml:space="preserve">van </w:t>
      </w:r>
      <w:r w:rsidRPr="00BE2851">
        <w:rPr>
          <w:rFonts w:cs="Times New Roman"/>
          <w:i/>
          <w:spacing w:val="-1"/>
          <w:sz w:val="18"/>
          <w:szCs w:val="18"/>
          <w:lang w:val="nl-NL"/>
        </w:rPr>
        <w:t>indexering</w:t>
      </w:r>
      <w:r w:rsidRPr="00BE2851">
        <w:rPr>
          <w:rFonts w:cs="Times New Roman"/>
          <w:i/>
          <w:sz w:val="18"/>
          <w:szCs w:val="18"/>
          <w:lang w:val="nl-NL"/>
        </w:rPr>
        <w:t xml:space="preserve"> </w:t>
      </w:r>
      <w:r w:rsidRPr="00BE2851">
        <w:rPr>
          <w:rFonts w:cs="Times New Roman"/>
          <w:spacing w:val="-1"/>
          <w:sz w:val="18"/>
          <w:szCs w:val="18"/>
          <w:lang w:val="nl-NL"/>
        </w:rPr>
        <w:t>wordt geacht op</w:t>
      </w:r>
      <w:r w:rsidRPr="00BE2851">
        <w:rPr>
          <w:rFonts w:cs="Times New Roman"/>
          <w:spacing w:val="-2"/>
          <w:sz w:val="18"/>
          <w:szCs w:val="18"/>
          <w:lang w:val="nl-NL"/>
        </w:rPr>
        <w:t xml:space="preserve"> </w:t>
      </w:r>
      <w:r w:rsidRPr="00BE2851">
        <w:rPr>
          <w:rFonts w:cs="Times New Roman"/>
          <w:spacing w:val="-1"/>
          <w:sz w:val="18"/>
          <w:szCs w:val="18"/>
          <w:lang w:val="nl-NL"/>
        </w:rPr>
        <w:t>dezelfde</w:t>
      </w:r>
      <w:r w:rsidRPr="00C8151B">
        <w:rPr>
          <w:rFonts w:cs="Times New Roman"/>
          <w:spacing w:val="-1"/>
          <w:sz w:val="18"/>
          <w:szCs w:val="18"/>
          <w:lang w:val="nl-NL"/>
        </w:rPr>
        <w:t xml:space="preserve"> </w:t>
      </w:r>
      <w:r w:rsidRPr="00BE2851">
        <w:rPr>
          <w:rFonts w:cs="Times New Roman"/>
          <w:spacing w:val="-1"/>
          <w:sz w:val="18"/>
          <w:szCs w:val="18"/>
          <w:lang w:val="nl-NL"/>
        </w:rPr>
        <w:t>wijze te zijn getaxeerd.</w:t>
      </w:r>
    </w:p>
    <w:p w14:paraId="4228ADE7" w14:textId="77777777" w:rsidR="00CF6629" w:rsidRDefault="00CF6629" w:rsidP="00CF6629">
      <w:pPr>
        <w:adjustRightInd w:val="0"/>
        <w:rPr>
          <w:b/>
          <w:bCs/>
          <w:color w:val="000000"/>
          <w:sz w:val="18"/>
          <w:szCs w:val="18"/>
          <w:lang w:val="nl-NL"/>
        </w:rPr>
      </w:pPr>
    </w:p>
    <w:p w14:paraId="524E4454" w14:textId="77777777" w:rsidR="001E508E" w:rsidRDefault="001E508E" w:rsidP="00CF6629">
      <w:pPr>
        <w:adjustRightInd w:val="0"/>
        <w:rPr>
          <w:b/>
          <w:bCs/>
          <w:color w:val="000000"/>
          <w:sz w:val="18"/>
          <w:szCs w:val="18"/>
          <w:lang w:val="nl-NL"/>
        </w:rPr>
      </w:pPr>
    </w:p>
    <w:p w14:paraId="60D5A3BE" w14:textId="77777777" w:rsidR="001E508E" w:rsidRDefault="001E508E" w:rsidP="00CF6629">
      <w:pPr>
        <w:adjustRightInd w:val="0"/>
        <w:rPr>
          <w:b/>
          <w:bCs/>
          <w:color w:val="000000"/>
          <w:sz w:val="18"/>
          <w:szCs w:val="18"/>
          <w:lang w:val="nl-NL"/>
        </w:rPr>
      </w:pPr>
    </w:p>
    <w:p w14:paraId="7AF7A35E" w14:textId="77777777" w:rsidR="001E508E" w:rsidRDefault="001E508E" w:rsidP="00CF6629">
      <w:pPr>
        <w:adjustRightInd w:val="0"/>
        <w:rPr>
          <w:b/>
          <w:bCs/>
          <w:color w:val="000000"/>
          <w:sz w:val="18"/>
          <w:szCs w:val="18"/>
          <w:lang w:val="nl-NL"/>
        </w:rPr>
      </w:pPr>
    </w:p>
    <w:p w14:paraId="726EF04E" w14:textId="77777777" w:rsidR="001E508E" w:rsidRDefault="001E508E" w:rsidP="00CF6629">
      <w:pPr>
        <w:adjustRightInd w:val="0"/>
        <w:rPr>
          <w:b/>
          <w:bCs/>
          <w:color w:val="000000"/>
          <w:sz w:val="18"/>
          <w:szCs w:val="18"/>
          <w:lang w:val="nl-NL"/>
        </w:rPr>
      </w:pPr>
    </w:p>
    <w:p w14:paraId="11232803" w14:textId="77777777" w:rsidR="009D145A" w:rsidRDefault="009D145A" w:rsidP="00CF6629">
      <w:pPr>
        <w:adjustRightInd w:val="0"/>
        <w:rPr>
          <w:b/>
          <w:bCs/>
          <w:color w:val="000000"/>
          <w:sz w:val="18"/>
          <w:szCs w:val="18"/>
          <w:lang w:val="nl-NL"/>
        </w:rPr>
      </w:pPr>
    </w:p>
    <w:p w14:paraId="05054A3B" w14:textId="77777777" w:rsidR="009D145A" w:rsidRPr="00D102E1" w:rsidRDefault="009D145A" w:rsidP="009D145A">
      <w:pPr>
        <w:pStyle w:val="Lijstalinea"/>
        <w:widowControl/>
        <w:adjustRightInd w:val="0"/>
        <w:ind w:left="720" w:firstLine="0"/>
        <w:rPr>
          <w:rFonts w:eastAsiaTheme="minorHAnsi"/>
          <w:sz w:val="18"/>
          <w:szCs w:val="18"/>
          <w:lang w:val="nl-NL"/>
        </w:rPr>
      </w:pPr>
      <w:r w:rsidRPr="00D102E1">
        <w:rPr>
          <w:rFonts w:eastAsiaTheme="minorHAnsi"/>
          <w:lang w:val="nl-NL"/>
        </w:rPr>
        <w:t>Concept</w:t>
      </w:r>
    </w:p>
    <w:p w14:paraId="30FEFBDE" w14:textId="4C2D703E" w:rsidR="009D145A" w:rsidRDefault="009D145A" w:rsidP="00CF6629">
      <w:pPr>
        <w:adjustRightInd w:val="0"/>
        <w:rPr>
          <w:b/>
          <w:bCs/>
          <w:color w:val="000000"/>
          <w:sz w:val="18"/>
          <w:szCs w:val="18"/>
          <w:lang w:val="nl-NL"/>
        </w:rPr>
      </w:pPr>
    </w:p>
    <w:p w14:paraId="0637D4AB" w14:textId="77777777" w:rsidR="009D145A" w:rsidRDefault="009D145A" w:rsidP="00CF6629">
      <w:pPr>
        <w:adjustRightInd w:val="0"/>
        <w:rPr>
          <w:b/>
          <w:bCs/>
          <w:color w:val="000000"/>
          <w:sz w:val="18"/>
          <w:szCs w:val="18"/>
          <w:lang w:val="nl-NL"/>
        </w:rPr>
      </w:pPr>
    </w:p>
    <w:p w14:paraId="3EC1E3F6" w14:textId="0CC2C6C5" w:rsidR="00CF6629" w:rsidRPr="00EF35CD" w:rsidRDefault="00CF6629" w:rsidP="00CF6629">
      <w:pPr>
        <w:adjustRightInd w:val="0"/>
        <w:rPr>
          <w:b/>
          <w:bCs/>
          <w:sz w:val="18"/>
          <w:szCs w:val="18"/>
          <w:lang w:val="nl-NL"/>
        </w:rPr>
      </w:pPr>
      <w:r w:rsidRPr="00EF35CD">
        <w:rPr>
          <w:b/>
          <w:bCs/>
          <w:color w:val="000000"/>
          <w:sz w:val="18"/>
          <w:szCs w:val="18"/>
          <w:lang w:val="nl-NL"/>
        </w:rPr>
        <w:t>1</w:t>
      </w:r>
      <w:r w:rsidR="00E751A5">
        <w:rPr>
          <w:b/>
          <w:bCs/>
          <w:color w:val="000000"/>
          <w:sz w:val="18"/>
          <w:szCs w:val="18"/>
          <w:lang w:val="nl-NL"/>
        </w:rPr>
        <w:t>0</w:t>
      </w:r>
      <w:r w:rsidRPr="00EF35CD">
        <w:rPr>
          <w:b/>
          <w:bCs/>
          <w:color w:val="000000"/>
          <w:sz w:val="18"/>
          <w:szCs w:val="18"/>
          <w:lang w:val="nl-NL"/>
        </w:rPr>
        <w:t>.  B</w:t>
      </w:r>
      <w:r w:rsidRPr="00EF35CD">
        <w:rPr>
          <w:b/>
          <w:bCs/>
          <w:sz w:val="18"/>
          <w:szCs w:val="18"/>
          <w:lang w:val="nl-NL"/>
        </w:rPr>
        <w:t>edrijfsuitrusting/inventaris</w:t>
      </w:r>
    </w:p>
    <w:p w14:paraId="2F53267D" w14:textId="77777777" w:rsidR="00CF6629" w:rsidRDefault="00CF6629" w:rsidP="00CF6629">
      <w:pPr>
        <w:adjustRightInd w:val="0"/>
        <w:rPr>
          <w:color w:val="000000"/>
          <w:sz w:val="18"/>
          <w:szCs w:val="18"/>
          <w:lang w:val="nl-NL"/>
        </w:rPr>
      </w:pPr>
      <w:r>
        <w:rPr>
          <w:color w:val="000000"/>
          <w:sz w:val="18"/>
          <w:szCs w:val="18"/>
          <w:lang w:val="nl-NL"/>
        </w:rPr>
        <w:t>In afwijking van het bepaalde in art. 1.1.</w:t>
      </w:r>
      <w:r>
        <w:rPr>
          <w:b/>
          <w:bCs/>
          <w:color w:val="000000"/>
          <w:sz w:val="18"/>
          <w:szCs w:val="18"/>
          <w:lang w:val="nl-NL"/>
        </w:rPr>
        <w:t xml:space="preserve"> </w:t>
      </w:r>
      <w:r>
        <w:rPr>
          <w:color w:val="000000"/>
          <w:sz w:val="18"/>
          <w:szCs w:val="18"/>
          <w:lang w:val="nl-NL"/>
        </w:rPr>
        <w:t xml:space="preserve">van </w:t>
      </w:r>
      <w:r w:rsidRPr="00262694">
        <w:rPr>
          <w:color w:val="000000"/>
          <w:sz w:val="18"/>
          <w:szCs w:val="18"/>
          <w:lang w:val="nl-NL"/>
        </w:rPr>
        <w:t>Nederlandse beursvoorwaarden voor uitgebreide gevarenverzekering (NBUG 2006</w:t>
      </w:r>
      <w:r>
        <w:rPr>
          <w:color w:val="000000"/>
          <w:sz w:val="18"/>
          <w:szCs w:val="18"/>
          <w:lang w:val="nl-NL"/>
        </w:rPr>
        <w:t>) wordt onder</w:t>
      </w:r>
      <w:r w:rsidRPr="00262694">
        <w:rPr>
          <w:color w:val="000000"/>
          <w:sz w:val="18"/>
          <w:szCs w:val="18"/>
          <w:lang w:val="nl-NL"/>
        </w:rPr>
        <w:t xml:space="preserve"> bedrijfsuitrusting/inventaris ook verstaan: </w:t>
      </w:r>
    </w:p>
    <w:p w14:paraId="23F86640" w14:textId="361E6729" w:rsidR="00CF6629" w:rsidRDefault="00CF6629" w:rsidP="00CF6629">
      <w:pPr>
        <w:pStyle w:val="Lijstalinea"/>
        <w:widowControl/>
        <w:numPr>
          <w:ilvl w:val="0"/>
          <w:numId w:val="19"/>
        </w:numPr>
        <w:adjustRightInd w:val="0"/>
        <w:contextualSpacing/>
        <w:rPr>
          <w:color w:val="000000"/>
          <w:sz w:val="18"/>
          <w:szCs w:val="18"/>
          <w:lang w:val="nl-NL"/>
        </w:rPr>
      </w:pPr>
      <w:r w:rsidRPr="00F53726">
        <w:rPr>
          <w:color w:val="000000"/>
          <w:sz w:val="18"/>
          <w:szCs w:val="18"/>
          <w:lang w:val="nl-NL"/>
        </w:rPr>
        <w:t>particuliere inboedel</w:t>
      </w:r>
      <w:r>
        <w:rPr>
          <w:color w:val="000000"/>
          <w:sz w:val="18"/>
          <w:szCs w:val="18"/>
          <w:lang w:val="nl-NL"/>
        </w:rPr>
        <w:t>;</w:t>
      </w:r>
    </w:p>
    <w:p w14:paraId="47686743" w14:textId="5BED5682" w:rsidR="001E508E" w:rsidRDefault="001E508E" w:rsidP="00CF6629">
      <w:pPr>
        <w:pStyle w:val="Lijstalinea"/>
        <w:widowControl/>
        <w:numPr>
          <w:ilvl w:val="0"/>
          <w:numId w:val="19"/>
        </w:numPr>
        <w:adjustRightInd w:val="0"/>
        <w:contextualSpacing/>
        <w:rPr>
          <w:color w:val="000000"/>
          <w:sz w:val="18"/>
          <w:szCs w:val="18"/>
          <w:lang w:val="nl-NL"/>
        </w:rPr>
      </w:pPr>
      <w:r>
        <w:rPr>
          <w:color w:val="000000"/>
          <w:sz w:val="18"/>
          <w:szCs w:val="18"/>
          <w:lang w:val="nl-NL"/>
        </w:rPr>
        <w:t>drones</w:t>
      </w:r>
    </w:p>
    <w:p w14:paraId="0B775AC1" w14:textId="372F18FD" w:rsidR="00CF6629" w:rsidRDefault="00CF6629" w:rsidP="00CF6629">
      <w:pPr>
        <w:pStyle w:val="Lijstalinea"/>
        <w:widowControl/>
        <w:numPr>
          <w:ilvl w:val="0"/>
          <w:numId w:val="19"/>
        </w:numPr>
        <w:adjustRightInd w:val="0"/>
        <w:contextualSpacing/>
        <w:rPr>
          <w:color w:val="000000"/>
          <w:sz w:val="18"/>
          <w:szCs w:val="18"/>
          <w:lang w:val="nl-NL"/>
        </w:rPr>
      </w:pPr>
      <w:r>
        <w:rPr>
          <w:color w:val="000000"/>
          <w:sz w:val="18"/>
          <w:szCs w:val="18"/>
          <w:lang w:val="nl-NL"/>
        </w:rPr>
        <w:t>aanhangwagens.</w:t>
      </w:r>
    </w:p>
    <w:p w14:paraId="7CE145BF" w14:textId="77777777" w:rsidR="00CF6629" w:rsidRPr="00262694" w:rsidRDefault="00CF6629" w:rsidP="00CF6629">
      <w:pPr>
        <w:adjustRightInd w:val="0"/>
        <w:rPr>
          <w:color w:val="000000"/>
          <w:sz w:val="18"/>
          <w:szCs w:val="18"/>
          <w:lang w:val="nl-NL"/>
        </w:rPr>
      </w:pPr>
    </w:p>
    <w:p w14:paraId="693DB3F5" w14:textId="6B9441CC" w:rsidR="00CF6629" w:rsidRPr="00EF35CD" w:rsidRDefault="00CF6629" w:rsidP="00CF6629">
      <w:pPr>
        <w:adjustRightInd w:val="0"/>
        <w:rPr>
          <w:b/>
          <w:bCs/>
          <w:color w:val="000000"/>
          <w:sz w:val="18"/>
          <w:szCs w:val="18"/>
          <w:lang w:val="nl-NL"/>
        </w:rPr>
      </w:pPr>
      <w:r w:rsidRPr="00EF35CD">
        <w:rPr>
          <w:b/>
          <w:bCs/>
          <w:color w:val="000000"/>
          <w:sz w:val="18"/>
          <w:szCs w:val="18"/>
          <w:lang w:val="nl-NL"/>
        </w:rPr>
        <w:t>1</w:t>
      </w:r>
      <w:r w:rsidR="00E751A5">
        <w:rPr>
          <w:b/>
          <w:bCs/>
          <w:color w:val="000000"/>
          <w:sz w:val="18"/>
          <w:szCs w:val="18"/>
          <w:lang w:val="nl-NL"/>
        </w:rPr>
        <w:t>1</w:t>
      </w:r>
      <w:r w:rsidRPr="00EF35CD">
        <w:rPr>
          <w:b/>
          <w:bCs/>
          <w:color w:val="000000"/>
          <w:sz w:val="18"/>
          <w:szCs w:val="18"/>
          <w:lang w:val="nl-NL"/>
        </w:rPr>
        <w:t xml:space="preserve">.  Wijziging clausule B051-028/2 Verzekering van Exploitatiekosten </w:t>
      </w:r>
    </w:p>
    <w:p w14:paraId="7F2DBCB4" w14:textId="77777777" w:rsidR="00CF6629" w:rsidRDefault="00CF6629" w:rsidP="00CF6629">
      <w:pPr>
        <w:adjustRightInd w:val="0"/>
        <w:rPr>
          <w:color w:val="000000"/>
          <w:sz w:val="18"/>
          <w:szCs w:val="18"/>
          <w:lang w:val="nl-NL"/>
        </w:rPr>
      </w:pPr>
      <w:r>
        <w:rPr>
          <w:color w:val="000000"/>
          <w:sz w:val="18"/>
          <w:szCs w:val="18"/>
          <w:lang w:val="nl-NL"/>
        </w:rPr>
        <w:t xml:space="preserve">Art. 12.3. </w:t>
      </w:r>
      <w:r w:rsidRPr="00262694">
        <w:rPr>
          <w:color w:val="000000"/>
          <w:sz w:val="18"/>
          <w:szCs w:val="18"/>
          <w:lang w:val="nl-NL"/>
        </w:rPr>
        <w:t xml:space="preserve">van de clausule B 051-028/2 </w:t>
      </w:r>
      <w:r>
        <w:rPr>
          <w:color w:val="000000"/>
          <w:sz w:val="18"/>
          <w:szCs w:val="18"/>
          <w:lang w:val="nl-NL"/>
        </w:rPr>
        <w:t>“</w:t>
      </w:r>
      <w:r w:rsidRPr="00262694">
        <w:rPr>
          <w:color w:val="000000"/>
          <w:sz w:val="18"/>
          <w:szCs w:val="18"/>
          <w:lang w:val="nl-NL"/>
        </w:rPr>
        <w:t>Verzekering van</w:t>
      </w:r>
      <w:r>
        <w:rPr>
          <w:color w:val="000000"/>
          <w:sz w:val="18"/>
          <w:szCs w:val="18"/>
          <w:lang w:val="nl-NL"/>
        </w:rPr>
        <w:t xml:space="preserve"> </w:t>
      </w:r>
      <w:r w:rsidRPr="00262694">
        <w:rPr>
          <w:color w:val="000000"/>
          <w:sz w:val="18"/>
          <w:szCs w:val="18"/>
          <w:lang w:val="nl-NL"/>
        </w:rPr>
        <w:t>Exploitatiekosten</w:t>
      </w:r>
      <w:r>
        <w:rPr>
          <w:color w:val="000000"/>
          <w:sz w:val="18"/>
          <w:szCs w:val="18"/>
          <w:lang w:val="nl-NL"/>
        </w:rPr>
        <w:t>”</w:t>
      </w:r>
      <w:r w:rsidRPr="00262694">
        <w:rPr>
          <w:color w:val="000000"/>
          <w:sz w:val="18"/>
          <w:szCs w:val="18"/>
          <w:lang w:val="nl-NL"/>
        </w:rPr>
        <w:t xml:space="preserve"> </w:t>
      </w:r>
      <w:r>
        <w:rPr>
          <w:color w:val="000000"/>
          <w:sz w:val="18"/>
          <w:szCs w:val="18"/>
          <w:lang w:val="nl-NL"/>
        </w:rPr>
        <w:t>is niet van toepassing</w:t>
      </w:r>
    </w:p>
    <w:p w14:paraId="4B36BFD3" w14:textId="77777777" w:rsidR="00CF6629" w:rsidRPr="00262694" w:rsidRDefault="00CF6629" w:rsidP="00CF6629">
      <w:pPr>
        <w:adjustRightInd w:val="0"/>
        <w:rPr>
          <w:color w:val="000000"/>
          <w:sz w:val="18"/>
          <w:szCs w:val="18"/>
          <w:lang w:val="nl-NL"/>
        </w:rPr>
      </w:pPr>
    </w:p>
    <w:p w14:paraId="0E69D653" w14:textId="58FA8478" w:rsidR="00CF6629" w:rsidRPr="00D53462" w:rsidRDefault="00CF6629" w:rsidP="00CF6629">
      <w:pPr>
        <w:rPr>
          <w:b/>
          <w:bCs/>
          <w:sz w:val="20"/>
          <w:szCs w:val="20"/>
          <w:lang w:val="nl-NL"/>
        </w:rPr>
      </w:pPr>
      <w:r w:rsidRPr="00D53462">
        <w:rPr>
          <w:b/>
          <w:bCs/>
          <w:color w:val="000000"/>
          <w:sz w:val="18"/>
          <w:szCs w:val="18"/>
          <w:lang w:val="nl-NL"/>
        </w:rPr>
        <w:t>1</w:t>
      </w:r>
      <w:r w:rsidR="00E751A5">
        <w:rPr>
          <w:b/>
          <w:bCs/>
          <w:color w:val="000000"/>
          <w:sz w:val="18"/>
          <w:szCs w:val="18"/>
          <w:lang w:val="nl-NL"/>
        </w:rPr>
        <w:t>2</w:t>
      </w:r>
      <w:r w:rsidRPr="00D53462">
        <w:rPr>
          <w:b/>
          <w:bCs/>
          <w:color w:val="000000"/>
          <w:sz w:val="18"/>
          <w:szCs w:val="18"/>
          <w:lang w:val="nl-NL"/>
        </w:rPr>
        <w:t>.</w:t>
      </w:r>
      <w:r w:rsidRPr="00D53462">
        <w:rPr>
          <w:b/>
          <w:bCs/>
          <w:color w:val="FF0000"/>
          <w:lang w:val="nl-NL"/>
        </w:rPr>
        <w:t xml:space="preserve"> </w:t>
      </w:r>
      <w:r w:rsidRPr="00D53462">
        <w:rPr>
          <w:rFonts w:asciiTheme="majorHAnsi" w:hAnsiTheme="majorHAnsi" w:cstheme="majorHAnsi"/>
          <w:b/>
          <w:bCs/>
          <w:sz w:val="20"/>
          <w:szCs w:val="20"/>
          <w:lang w:val="nl-NL"/>
        </w:rPr>
        <w:t>Duurzaam herstel/herbouw</w:t>
      </w:r>
    </w:p>
    <w:p w14:paraId="0D4FEB5F"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1         In aanvulling op art.4 van de voorwaarden, geeft deze</w:t>
      </w:r>
    </w:p>
    <w:p w14:paraId="4E055E59"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xml:space="preserve">          verzekering bij een schade door een gedekt </w:t>
      </w:r>
    </w:p>
    <w:p w14:paraId="3F015712"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gevaar/gebeurtenis boven het verzekerd bedrag tot een op het</w:t>
      </w:r>
    </w:p>
    <w:p w14:paraId="3176261B"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xml:space="preserve">          </w:t>
      </w:r>
      <w:proofErr w:type="spellStart"/>
      <w:r w:rsidRPr="00CF6629">
        <w:rPr>
          <w:rFonts w:ascii="Arial" w:hAnsi="Arial"/>
          <w:sz w:val="18"/>
          <w:szCs w:val="18"/>
          <w:lang w:val="nl-NL"/>
        </w:rPr>
        <w:t>polisblad</w:t>
      </w:r>
      <w:proofErr w:type="spellEnd"/>
      <w:r w:rsidRPr="00CF6629">
        <w:rPr>
          <w:rFonts w:ascii="Arial" w:hAnsi="Arial"/>
          <w:sz w:val="18"/>
          <w:szCs w:val="18"/>
          <w:lang w:val="nl-NL"/>
        </w:rPr>
        <w:t xml:space="preserve"> genoemd maximum, recht op vergoeding van extra kosten die</w:t>
      </w:r>
    </w:p>
    <w:p w14:paraId="1CA0A81C"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verzekerde maakt indien het herstel, de herbouw, de</w:t>
      </w:r>
    </w:p>
    <w:p w14:paraId="5A5E0CE4"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xml:space="preserve">          </w:t>
      </w:r>
      <w:proofErr w:type="spellStart"/>
      <w:r w:rsidRPr="00CF6629">
        <w:rPr>
          <w:rFonts w:ascii="Arial" w:hAnsi="Arial"/>
          <w:sz w:val="18"/>
          <w:szCs w:val="18"/>
          <w:lang w:val="nl-NL"/>
        </w:rPr>
        <w:t>beredding</w:t>
      </w:r>
      <w:proofErr w:type="spellEnd"/>
      <w:r w:rsidRPr="00CF6629">
        <w:rPr>
          <w:rFonts w:ascii="Arial" w:hAnsi="Arial"/>
          <w:sz w:val="18"/>
          <w:szCs w:val="18"/>
          <w:lang w:val="nl-NL"/>
        </w:rPr>
        <w:t xml:space="preserve"> en/of opruiming op duurzame wijze wordt</w:t>
      </w:r>
    </w:p>
    <w:p w14:paraId="6521750C" w14:textId="6DB0D968" w:rsidR="00CF6629" w:rsidRDefault="00CF6629" w:rsidP="00CF6629">
      <w:pPr>
        <w:pStyle w:val="Tekstzonderopmaak"/>
        <w:rPr>
          <w:rFonts w:ascii="Arial" w:hAnsi="Arial"/>
          <w:sz w:val="18"/>
          <w:szCs w:val="18"/>
          <w:lang w:val="nl-NL"/>
        </w:rPr>
      </w:pPr>
      <w:r w:rsidRPr="00CF6629">
        <w:rPr>
          <w:rFonts w:ascii="Arial" w:hAnsi="Arial"/>
          <w:sz w:val="18"/>
          <w:szCs w:val="18"/>
          <w:lang w:val="nl-NL"/>
        </w:rPr>
        <w:t>          uitgevoerd.</w:t>
      </w:r>
    </w:p>
    <w:p w14:paraId="0376691D" w14:textId="77777777" w:rsidR="00563C7C" w:rsidRPr="00CF6629" w:rsidRDefault="00563C7C" w:rsidP="00CF6629">
      <w:pPr>
        <w:pStyle w:val="Tekstzonderopmaak"/>
        <w:rPr>
          <w:rFonts w:ascii="Arial" w:hAnsi="Arial"/>
          <w:sz w:val="18"/>
          <w:szCs w:val="18"/>
          <w:lang w:val="nl-NL"/>
        </w:rPr>
      </w:pPr>
    </w:p>
    <w:p w14:paraId="4F942E9E"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2         Als duurzaam wordt beschouwd het ontzien van de leefomgeving</w:t>
      </w:r>
    </w:p>
    <w:p w14:paraId="02CD3466"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en het milieu door het verkrijgen van betere prestaties  op</w:t>
      </w:r>
    </w:p>
    <w:p w14:paraId="155FEE18"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het gebied  van  energiehuishouding  (inclusief  thermische</w:t>
      </w:r>
    </w:p>
    <w:p w14:paraId="1C3DDBAD" w14:textId="77777777" w:rsidR="00CF6629" w:rsidRPr="00CF6629" w:rsidRDefault="00CF6629" w:rsidP="00CF6629">
      <w:pPr>
        <w:pStyle w:val="Tekstzonderopmaak"/>
        <w:rPr>
          <w:rFonts w:ascii="Arial" w:hAnsi="Arial"/>
          <w:sz w:val="18"/>
          <w:szCs w:val="18"/>
          <w:lang w:val="nl-NL"/>
        </w:rPr>
      </w:pPr>
      <w:r w:rsidRPr="00CF6629">
        <w:rPr>
          <w:rFonts w:ascii="Arial" w:hAnsi="Arial"/>
          <w:sz w:val="18"/>
          <w:szCs w:val="18"/>
          <w:lang w:val="nl-NL"/>
        </w:rPr>
        <w:t>          isolatie), luchtkwaliteit  en  waterhuishouding  en/of  het</w:t>
      </w:r>
    </w:p>
    <w:p w14:paraId="0C2134DF" w14:textId="2411859A" w:rsidR="00CF6629" w:rsidRDefault="00CF6629" w:rsidP="00CF6629">
      <w:pPr>
        <w:pStyle w:val="Tekstzonderopmaak"/>
        <w:rPr>
          <w:rFonts w:ascii="Arial" w:hAnsi="Arial"/>
          <w:sz w:val="18"/>
          <w:szCs w:val="18"/>
          <w:lang w:val="nl-NL"/>
        </w:rPr>
      </w:pPr>
      <w:r w:rsidRPr="00CF6629">
        <w:rPr>
          <w:rFonts w:ascii="Arial" w:hAnsi="Arial"/>
          <w:sz w:val="18"/>
          <w:szCs w:val="18"/>
          <w:lang w:val="nl-NL"/>
        </w:rPr>
        <w:t>          gebruik van daartoe geëigende of  minder  milieubelastende materialen.</w:t>
      </w:r>
    </w:p>
    <w:p w14:paraId="4F3F2A54" w14:textId="4547B9FF" w:rsidR="001E508E" w:rsidRDefault="001E508E" w:rsidP="00CF6629">
      <w:pPr>
        <w:pStyle w:val="Tekstzonderopmaak"/>
        <w:rPr>
          <w:rFonts w:ascii="Arial" w:hAnsi="Arial"/>
          <w:sz w:val="18"/>
          <w:szCs w:val="18"/>
          <w:lang w:val="nl-NL"/>
        </w:rPr>
      </w:pPr>
    </w:p>
    <w:p w14:paraId="72BFF62B" w14:textId="77777777" w:rsidR="001E508E" w:rsidRDefault="001E508E" w:rsidP="001E508E">
      <w:pPr>
        <w:adjustRightInd w:val="0"/>
        <w:rPr>
          <w:color w:val="000000"/>
          <w:sz w:val="18"/>
          <w:szCs w:val="18"/>
          <w:lang w:val="nl-NL"/>
        </w:rPr>
      </w:pPr>
    </w:p>
    <w:p w14:paraId="4953C422" w14:textId="094C6150" w:rsidR="001E508E" w:rsidRPr="0004160C" w:rsidRDefault="001E508E" w:rsidP="001E508E">
      <w:pPr>
        <w:pStyle w:val="Default"/>
        <w:rPr>
          <w:b/>
          <w:bCs/>
          <w:sz w:val="18"/>
          <w:szCs w:val="18"/>
        </w:rPr>
      </w:pPr>
      <w:r w:rsidRPr="0004160C">
        <w:rPr>
          <w:b/>
          <w:bCs/>
          <w:sz w:val="18"/>
          <w:szCs w:val="18"/>
        </w:rPr>
        <w:t>1</w:t>
      </w:r>
      <w:r>
        <w:rPr>
          <w:b/>
          <w:bCs/>
          <w:sz w:val="18"/>
          <w:szCs w:val="18"/>
        </w:rPr>
        <w:t>3</w:t>
      </w:r>
      <w:r w:rsidRPr="0004160C">
        <w:rPr>
          <w:b/>
          <w:bCs/>
          <w:sz w:val="18"/>
          <w:szCs w:val="18"/>
        </w:rPr>
        <w:t xml:space="preserve">. Funderingen </w:t>
      </w:r>
    </w:p>
    <w:p w14:paraId="2D983793" w14:textId="77777777" w:rsidR="001E508E" w:rsidRDefault="001E508E" w:rsidP="001E508E">
      <w:pPr>
        <w:adjustRightInd w:val="0"/>
        <w:rPr>
          <w:color w:val="000000"/>
          <w:sz w:val="18"/>
          <w:szCs w:val="18"/>
          <w:lang w:val="nl-NL"/>
        </w:rPr>
      </w:pPr>
      <w:r w:rsidRPr="0004160C">
        <w:rPr>
          <w:rFonts w:eastAsiaTheme="minorHAnsi"/>
          <w:color w:val="000000"/>
          <w:sz w:val="18"/>
          <w:szCs w:val="18"/>
          <w:lang w:val="nl-NL"/>
        </w:rPr>
        <w:t>Schade aan fundering is meeverzekerd tot een maximum bedrag van EUR 2.500.000,00 van de betreffende locatie boven de verzekerde som als gevolg van een door deze verzekering gedekt evenement.</w:t>
      </w:r>
    </w:p>
    <w:p w14:paraId="6BB75189" w14:textId="77777777" w:rsidR="001E508E" w:rsidRPr="00CF6629" w:rsidRDefault="001E508E" w:rsidP="00CF6629">
      <w:pPr>
        <w:pStyle w:val="Tekstzonderopmaak"/>
        <w:rPr>
          <w:rFonts w:ascii="Arial" w:hAnsi="Arial"/>
          <w:sz w:val="18"/>
          <w:szCs w:val="18"/>
          <w:lang w:val="nl-NL"/>
        </w:rPr>
      </w:pPr>
    </w:p>
    <w:p w14:paraId="70F60B40" w14:textId="77777777" w:rsidR="00CF6629" w:rsidRDefault="00CF6629" w:rsidP="00CF6629">
      <w:pPr>
        <w:adjustRightInd w:val="0"/>
        <w:rPr>
          <w:color w:val="000000"/>
          <w:sz w:val="18"/>
          <w:szCs w:val="18"/>
          <w:lang w:val="nl-NL"/>
        </w:rPr>
      </w:pPr>
    </w:p>
    <w:p w14:paraId="2A1A97F4" w14:textId="77777777" w:rsidR="00CF6629" w:rsidRDefault="00CF6629" w:rsidP="00CF6629">
      <w:pPr>
        <w:adjustRightInd w:val="0"/>
        <w:rPr>
          <w:color w:val="000000"/>
          <w:sz w:val="18"/>
          <w:szCs w:val="18"/>
          <w:lang w:val="nl-NL"/>
        </w:rPr>
      </w:pPr>
    </w:p>
    <w:p w14:paraId="59442F4D" w14:textId="77777777" w:rsidR="00CF6629" w:rsidRPr="00262694" w:rsidRDefault="00CF6629" w:rsidP="00CF6629">
      <w:pPr>
        <w:adjustRightInd w:val="0"/>
        <w:rPr>
          <w:color w:val="000000"/>
          <w:sz w:val="18"/>
          <w:szCs w:val="18"/>
          <w:lang w:val="nl-NL"/>
        </w:rPr>
      </w:pPr>
    </w:p>
    <w:p w14:paraId="6C89C83D" w14:textId="77777777" w:rsidR="00CF6629" w:rsidRDefault="00CF6629">
      <w:pPr>
        <w:pStyle w:val="Plattetekst"/>
        <w:spacing w:before="205"/>
        <w:ind w:left="388"/>
        <w:rPr>
          <w:lang w:val="nl-NL"/>
        </w:rPr>
      </w:pPr>
    </w:p>
    <w:p w14:paraId="17404834" w14:textId="3A49B03F" w:rsidR="00901E85" w:rsidRDefault="00901E85">
      <w:pPr>
        <w:pStyle w:val="Plattetekst"/>
        <w:pBdr>
          <w:top w:val="double" w:sz="6" w:space="1" w:color="auto"/>
          <w:bottom w:val="double" w:sz="6" w:space="1" w:color="auto"/>
        </w:pBdr>
        <w:spacing w:before="205"/>
        <w:ind w:left="388"/>
        <w:rPr>
          <w:lang w:val="nl-NL"/>
        </w:rPr>
      </w:pPr>
    </w:p>
    <w:bookmarkEnd w:id="0"/>
    <w:p w14:paraId="2E7ADBA9" w14:textId="77777777" w:rsidR="00901E85" w:rsidRPr="005E2961" w:rsidRDefault="00901E85">
      <w:pPr>
        <w:pStyle w:val="Plattetekst"/>
        <w:spacing w:before="205"/>
        <w:ind w:left="388"/>
        <w:rPr>
          <w:lang w:val="nl-NL"/>
        </w:rPr>
      </w:pPr>
    </w:p>
    <w:sectPr w:rsidR="00901E85" w:rsidRPr="005E2961">
      <w:pgSz w:w="11910" w:h="16840"/>
      <w:pgMar w:top="1580" w:right="1060" w:bottom="760" w:left="1680" w:header="0" w:footer="5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5420E" w14:textId="77777777" w:rsidR="00A00A1B" w:rsidRDefault="00A00A1B">
      <w:r>
        <w:separator/>
      </w:r>
    </w:p>
  </w:endnote>
  <w:endnote w:type="continuationSeparator" w:id="0">
    <w:p w14:paraId="0478E000" w14:textId="77777777" w:rsidR="00A00A1B" w:rsidRDefault="00A0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3EC4E" w14:textId="77777777" w:rsidR="00A00A1B" w:rsidRDefault="00A00A1B">
      <w:r>
        <w:separator/>
      </w:r>
    </w:p>
  </w:footnote>
  <w:footnote w:type="continuationSeparator" w:id="0">
    <w:p w14:paraId="183BF9F1" w14:textId="77777777" w:rsidR="00A00A1B" w:rsidRDefault="00A00A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9F2"/>
    <w:multiLevelType w:val="multilevel"/>
    <w:tmpl w:val="5CF8FE28"/>
    <w:lvl w:ilvl="0">
      <w:start w:val="1"/>
      <w:numFmt w:val="decimal"/>
      <w:lvlText w:val="%1"/>
      <w:lvlJc w:val="left"/>
      <w:pPr>
        <w:ind w:left="1348" w:hanging="960"/>
        <w:jc w:val="left"/>
      </w:pPr>
      <w:rPr>
        <w:rFonts w:ascii="Arial" w:eastAsia="Arial" w:hAnsi="Arial" w:cs="Arial" w:hint="default"/>
        <w:w w:val="98"/>
        <w:sz w:val="18"/>
        <w:szCs w:val="18"/>
      </w:rPr>
    </w:lvl>
    <w:lvl w:ilvl="1">
      <w:start w:val="1"/>
      <w:numFmt w:val="decimal"/>
      <w:lvlText w:val="%1.%2"/>
      <w:lvlJc w:val="left"/>
      <w:pPr>
        <w:ind w:left="1348" w:hanging="960"/>
        <w:jc w:val="left"/>
      </w:pPr>
      <w:rPr>
        <w:rFonts w:ascii="Arial" w:eastAsia="Arial" w:hAnsi="Arial" w:cs="Arial" w:hint="default"/>
        <w:spacing w:val="0"/>
        <w:w w:val="100"/>
        <w:sz w:val="18"/>
        <w:szCs w:val="18"/>
      </w:rPr>
    </w:lvl>
    <w:lvl w:ilvl="2">
      <w:numFmt w:val="bullet"/>
      <w:lvlText w:val="-"/>
      <w:lvlJc w:val="left"/>
      <w:pPr>
        <w:ind w:left="1708" w:hanging="360"/>
      </w:pPr>
      <w:rPr>
        <w:rFonts w:ascii="Arial" w:eastAsia="Arial" w:hAnsi="Arial" w:cs="Arial" w:hint="default"/>
        <w:w w:val="99"/>
        <w:sz w:val="18"/>
        <w:szCs w:val="18"/>
      </w:rPr>
    </w:lvl>
    <w:lvl w:ilvl="3">
      <w:numFmt w:val="bullet"/>
      <w:lvlText w:val="•"/>
      <w:lvlJc w:val="left"/>
      <w:pPr>
        <w:ind w:left="3359" w:hanging="360"/>
      </w:pPr>
      <w:rPr>
        <w:rFonts w:hint="default"/>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1" w15:restartNumberingAfterBreak="0">
    <w:nsid w:val="029C59A2"/>
    <w:multiLevelType w:val="hybridMultilevel"/>
    <w:tmpl w:val="D7BE0F88"/>
    <w:lvl w:ilvl="0" w:tplc="58BE05F4">
      <w:start w:val="1"/>
      <w:numFmt w:val="decimal"/>
      <w:lvlText w:val="%1"/>
      <w:lvlJc w:val="left"/>
      <w:pPr>
        <w:ind w:left="1348" w:hanging="960"/>
        <w:jc w:val="left"/>
      </w:pPr>
      <w:rPr>
        <w:rFonts w:ascii="Arial" w:eastAsia="Arial" w:hAnsi="Arial" w:cs="Arial" w:hint="default"/>
        <w:w w:val="93"/>
        <w:sz w:val="18"/>
        <w:szCs w:val="18"/>
      </w:rPr>
    </w:lvl>
    <w:lvl w:ilvl="1" w:tplc="B38CA996">
      <w:numFmt w:val="bullet"/>
      <w:lvlText w:val="•"/>
      <w:lvlJc w:val="left"/>
      <w:pPr>
        <w:ind w:left="2122" w:hanging="960"/>
      </w:pPr>
      <w:rPr>
        <w:rFonts w:hint="default"/>
      </w:rPr>
    </w:lvl>
    <w:lvl w:ilvl="2" w:tplc="6180C784">
      <w:numFmt w:val="bullet"/>
      <w:lvlText w:val="•"/>
      <w:lvlJc w:val="left"/>
      <w:pPr>
        <w:ind w:left="2905" w:hanging="960"/>
      </w:pPr>
      <w:rPr>
        <w:rFonts w:hint="default"/>
      </w:rPr>
    </w:lvl>
    <w:lvl w:ilvl="3" w:tplc="9E8CCB74">
      <w:numFmt w:val="bullet"/>
      <w:lvlText w:val="•"/>
      <w:lvlJc w:val="left"/>
      <w:pPr>
        <w:ind w:left="3687" w:hanging="960"/>
      </w:pPr>
      <w:rPr>
        <w:rFonts w:hint="default"/>
      </w:rPr>
    </w:lvl>
    <w:lvl w:ilvl="4" w:tplc="DCBCCCC4">
      <w:numFmt w:val="bullet"/>
      <w:lvlText w:val="•"/>
      <w:lvlJc w:val="left"/>
      <w:pPr>
        <w:ind w:left="4470" w:hanging="960"/>
      </w:pPr>
      <w:rPr>
        <w:rFonts w:hint="default"/>
      </w:rPr>
    </w:lvl>
    <w:lvl w:ilvl="5" w:tplc="160C09DE">
      <w:numFmt w:val="bullet"/>
      <w:lvlText w:val="•"/>
      <w:lvlJc w:val="left"/>
      <w:pPr>
        <w:ind w:left="5252" w:hanging="960"/>
      </w:pPr>
      <w:rPr>
        <w:rFonts w:hint="default"/>
      </w:rPr>
    </w:lvl>
    <w:lvl w:ilvl="6" w:tplc="07FCBF4A">
      <w:numFmt w:val="bullet"/>
      <w:lvlText w:val="•"/>
      <w:lvlJc w:val="left"/>
      <w:pPr>
        <w:ind w:left="6035" w:hanging="960"/>
      </w:pPr>
      <w:rPr>
        <w:rFonts w:hint="default"/>
      </w:rPr>
    </w:lvl>
    <w:lvl w:ilvl="7" w:tplc="358A6B3E">
      <w:numFmt w:val="bullet"/>
      <w:lvlText w:val="•"/>
      <w:lvlJc w:val="left"/>
      <w:pPr>
        <w:ind w:left="6817" w:hanging="960"/>
      </w:pPr>
      <w:rPr>
        <w:rFonts w:hint="default"/>
      </w:rPr>
    </w:lvl>
    <w:lvl w:ilvl="8" w:tplc="A484CEF8">
      <w:numFmt w:val="bullet"/>
      <w:lvlText w:val="•"/>
      <w:lvlJc w:val="left"/>
      <w:pPr>
        <w:ind w:left="7600" w:hanging="960"/>
      </w:pPr>
      <w:rPr>
        <w:rFonts w:hint="default"/>
      </w:rPr>
    </w:lvl>
  </w:abstractNum>
  <w:abstractNum w:abstractNumId="2" w15:restartNumberingAfterBreak="0">
    <w:nsid w:val="087D5BC8"/>
    <w:multiLevelType w:val="multilevel"/>
    <w:tmpl w:val="D74AD468"/>
    <w:lvl w:ilvl="0">
      <w:start w:val="21"/>
      <w:numFmt w:val="decimal"/>
      <w:lvlText w:val="%1"/>
      <w:lvlJc w:val="left"/>
      <w:pPr>
        <w:ind w:left="1348" w:hanging="960"/>
        <w:jc w:val="left"/>
      </w:pPr>
      <w:rPr>
        <w:rFonts w:hint="default"/>
      </w:rPr>
    </w:lvl>
    <w:lvl w:ilvl="1">
      <w:start w:val="9"/>
      <w:numFmt w:val="decimal"/>
      <w:lvlText w:val="%1.%2"/>
      <w:lvlJc w:val="left"/>
      <w:pPr>
        <w:ind w:left="1348" w:hanging="960"/>
        <w:jc w:val="left"/>
      </w:pPr>
      <w:rPr>
        <w:rFonts w:hint="default"/>
      </w:rPr>
    </w:lvl>
    <w:lvl w:ilvl="2">
      <w:start w:val="1"/>
      <w:numFmt w:val="decimal"/>
      <w:lvlText w:val="%1.%2.%3"/>
      <w:lvlJc w:val="left"/>
      <w:pPr>
        <w:ind w:left="1348" w:hanging="960"/>
        <w:jc w:val="left"/>
      </w:pPr>
      <w:rPr>
        <w:rFonts w:ascii="Arial" w:eastAsia="Arial" w:hAnsi="Arial" w:cs="Arial" w:hint="default"/>
        <w:spacing w:val="-24"/>
        <w:w w:val="89"/>
        <w:sz w:val="18"/>
        <w:szCs w:val="18"/>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3" w15:restartNumberingAfterBreak="0">
    <w:nsid w:val="0A6F74DD"/>
    <w:multiLevelType w:val="multilevel"/>
    <w:tmpl w:val="4C22208A"/>
    <w:lvl w:ilvl="0">
      <w:start w:val="11"/>
      <w:numFmt w:val="decimal"/>
      <w:lvlText w:val="%1"/>
      <w:lvlJc w:val="left"/>
      <w:pPr>
        <w:ind w:left="1348" w:hanging="960"/>
        <w:jc w:val="left"/>
      </w:pPr>
      <w:rPr>
        <w:rFonts w:hint="default"/>
      </w:rPr>
    </w:lvl>
    <w:lvl w:ilvl="1">
      <w:start w:val="3"/>
      <w:numFmt w:val="decimal"/>
      <w:lvlText w:val="%1.%2"/>
      <w:lvlJc w:val="left"/>
      <w:pPr>
        <w:ind w:left="1348" w:hanging="960"/>
        <w:jc w:val="left"/>
      </w:pPr>
      <w:rPr>
        <w:rFonts w:hint="default"/>
      </w:rPr>
    </w:lvl>
    <w:lvl w:ilvl="2">
      <w:start w:val="1"/>
      <w:numFmt w:val="decimal"/>
      <w:lvlText w:val="%1.%2.%3"/>
      <w:lvlJc w:val="left"/>
      <w:pPr>
        <w:ind w:left="1348" w:hanging="960"/>
        <w:jc w:val="left"/>
      </w:pPr>
      <w:rPr>
        <w:rFonts w:ascii="Arial" w:eastAsia="Arial" w:hAnsi="Arial" w:cs="Arial" w:hint="default"/>
        <w:spacing w:val="-25"/>
        <w:w w:val="95"/>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4" w15:restartNumberingAfterBreak="0">
    <w:nsid w:val="0BB2546B"/>
    <w:multiLevelType w:val="hybridMultilevel"/>
    <w:tmpl w:val="A95CDC00"/>
    <w:lvl w:ilvl="0" w:tplc="AFB2D80C">
      <w:numFmt w:val="bullet"/>
      <w:lvlText w:val="-"/>
      <w:lvlJc w:val="left"/>
      <w:pPr>
        <w:ind w:left="1708" w:hanging="360"/>
      </w:pPr>
      <w:rPr>
        <w:rFonts w:ascii="Arial" w:eastAsia="Arial" w:hAnsi="Arial" w:cs="Arial" w:hint="default"/>
        <w:w w:val="99"/>
        <w:sz w:val="18"/>
        <w:szCs w:val="18"/>
      </w:rPr>
    </w:lvl>
    <w:lvl w:ilvl="1" w:tplc="F44E186C">
      <w:numFmt w:val="bullet"/>
      <w:lvlText w:val="•"/>
      <w:lvlJc w:val="left"/>
      <w:pPr>
        <w:ind w:left="2446" w:hanging="360"/>
      </w:pPr>
      <w:rPr>
        <w:rFonts w:hint="default"/>
      </w:rPr>
    </w:lvl>
    <w:lvl w:ilvl="2" w:tplc="3DAA30DA">
      <w:numFmt w:val="bullet"/>
      <w:lvlText w:val="•"/>
      <w:lvlJc w:val="left"/>
      <w:pPr>
        <w:ind w:left="3193" w:hanging="360"/>
      </w:pPr>
      <w:rPr>
        <w:rFonts w:hint="default"/>
      </w:rPr>
    </w:lvl>
    <w:lvl w:ilvl="3" w:tplc="74F414F8">
      <w:numFmt w:val="bullet"/>
      <w:lvlText w:val="•"/>
      <w:lvlJc w:val="left"/>
      <w:pPr>
        <w:ind w:left="3939" w:hanging="360"/>
      </w:pPr>
      <w:rPr>
        <w:rFonts w:hint="default"/>
      </w:rPr>
    </w:lvl>
    <w:lvl w:ilvl="4" w:tplc="EEA00AA2">
      <w:numFmt w:val="bullet"/>
      <w:lvlText w:val="•"/>
      <w:lvlJc w:val="left"/>
      <w:pPr>
        <w:ind w:left="4686" w:hanging="360"/>
      </w:pPr>
      <w:rPr>
        <w:rFonts w:hint="default"/>
      </w:rPr>
    </w:lvl>
    <w:lvl w:ilvl="5" w:tplc="35B8424A">
      <w:numFmt w:val="bullet"/>
      <w:lvlText w:val="•"/>
      <w:lvlJc w:val="left"/>
      <w:pPr>
        <w:ind w:left="5432" w:hanging="360"/>
      </w:pPr>
      <w:rPr>
        <w:rFonts w:hint="default"/>
      </w:rPr>
    </w:lvl>
    <w:lvl w:ilvl="6" w:tplc="83F842F8">
      <w:numFmt w:val="bullet"/>
      <w:lvlText w:val="•"/>
      <w:lvlJc w:val="left"/>
      <w:pPr>
        <w:ind w:left="6179" w:hanging="360"/>
      </w:pPr>
      <w:rPr>
        <w:rFonts w:hint="default"/>
      </w:rPr>
    </w:lvl>
    <w:lvl w:ilvl="7" w:tplc="83885ECA">
      <w:numFmt w:val="bullet"/>
      <w:lvlText w:val="•"/>
      <w:lvlJc w:val="left"/>
      <w:pPr>
        <w:ind w:left="6925" w:hanging="360"/>
      </w:pPr>
      <w:rPr>
        <w:rFonts w:hint="default"/>
      </w:rPr>
    </w:lvl>
    <w:lvl w:ilvl="8" w:tplc="DDBC3038">
      <w:numFmt w:val="bullet"/>
      <w:lvlText w:val="•"/>
      <w:lvlJc w:val="left"/>
      <w:pPr>
        <w:ind w:left="7672" w:hanging="360"/>
      </w:pPr>
      <w:rPr>
        <w:rFonts w:hint="default"/>
      </w:rPr>
    </w:lvl>
  </w:abstractNum>
  <w:abstractNum w:abstractNumId="5" w15:restartNumberingAfterBreak="0">
    <w:nsid w:val="19CB31D0"/>
    <w:multiLevelType w:val="hybridMultilevel"/>
    <w:tmpl w:val="F3DE4D1C"/>
    <w:lvl w:ilvl="0" w:tplc="B39C0046">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B770EC"/>
    <w:multiLevelType w:val="multilevel"/>
    <w:tmpl w:val="CA8CF9CA"/>
    <w:lvl w:ilvl="0">
      <w:start w:val="12"/>
      <w:numFmt w:val="decimal"/>
      <w:lvlText w:val="%1"/>
      <w:lvlJc w:val="left"/>
      <w:pPr>
        <w:ind w:left="1348" w:hanging="960"/>
        <w:jc w:val="left"/>
      </w:pPr>
      <w:rPr>
        <w:rFonts w:hint="default"/>
      </w:rPr>
    </w:lvl>
    <w:lvl w:ilvl="1">
      <w:start w:val="1"/>
      <w:numFmt w:val="decimal"/>
      <w:lvlText w:val="%1.%2"/>
      <w:lvlJc w:val="left"/>
      <w:pPr>
        <w:ind w:left="1348" w:hanging="960"/>
        <w:jc w:val="left"/>
      </w:pPr>
      <w:rPr>
        <w:rFonts w:ascii="Arial" w:eastAsia="Arial" w:hAnsi="Arial" w:cs="Arial" w:hint="default"/>
        <w:spacing w:val="-25"/>
        <w:w w:val="96"/>
        <w:sz w:val="18"/>
        <w:szCs w:val="18"/>
      </w:rPr>
    </w:lvl>
    <w:lvl w:ilvl="2">
      <w:start w:val="1"/>
      <w:numFmt w:val="decimal"/>
      <w:lvlText w:val="%1.%2.%3"/>
      <w:lvlJc w:val="left"/>
      <w:pPr>
        <w:ind w:left="1348" w:hanging="960"/>
        <w:jc w:val="left"/>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4188" w:hanging="360"/>
      </w:pPr>
      <w:rPr>
        <w:rFonts w:hint="default"/>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7" w15:restartNumberingAfterBreak="0">
    <w:nsid w:val="2B8B3968"/>
    <w:multiLevelType w:val="hybridMultilevel"/>
    <w:tmpl w:val="FF18E1D6"/>
    <w:lvl w:ilvl="0" w:tplc="80CC8B9C">
      <w:numFmt w:val="bullet"/>
      <w:lvlText w:val="-"/>
      <w:lvlJc w:val="left"/>
      <w:pPr>
        <w:ind w:left="1708" w:hanging="360"/>
      </w:pPr>
      <w:rPr>
        <w:rFonts w:ascii="Arial" w:eastAsia="Arial" w:hAnsi="Arial" w:cs="Arial" w:hint="default"/>
        <w:w w:val="99"/>
        <w:sz w:val="18"/>
        <w:szCs w:val="18"/>
      </w:rPr>
    </w:lvl>
    <w:lvl w:ilvl="1" w:tplc="5F0E0FC4">
      <w:numFmt w:val="bullet"/>
      <w:lvlText w:val="•"/>
      <w:lvlJc w:val="left"/>
      <w:pPr>
        <w:ind w:left="2446" w:hanging="360"/>
      </w:pPr>
      <w:rPr>
        <w:rFonts w:hint="default"/>
      </w:rPr>
    </w:lvl>
    <w:lvl w:ilvl="2" w:tplc="5648A306">
      <w:numFmt w:val="bullet"/>
      <w:lvlText w:val="•"/>
      <w:lvlJc w:val="left"/>
      <w:pPr>
        <w:ind w:left="3193" w:hanging="360"/>
      </w:pPr>
      <w:rPr>
        <w:rFonts w:hint="default"/>
      </w:rPr>
    </w:lvl>
    <w:lvl w:ilvl="3" w:tplc="CB16B67A">
      <w:numFmt w:val="bullet"/>
      <w:lvlText w:val="•"/>
      <w:lvlJc w:val="left"/>
      <w:pPr>
        <w:ind w:left="3939" w:hanging="360"/>
      </w:pPr>
      <w:rPr>
        <w:rFonts w:hint="default"/>
      </w:rPr>
    </w:lvl>
    <w:lvl w:ilvl="4" w:tplc="E5FECDEC">
      <w:numFmt w:val="bullet"/>
      <w:lvlText w:val="•"/>
      <w:lvlJc w:val="left"/>
      <w:pPr>
        <w:ind w:left="4686" w:hanging="360"/>
      </w:pPr>
      <w:rPr>
        <w:rFonts w:hint="default"/>
      </w:rPr>
    </w:lvl>
    <w:lvl w:ilvl="5" w:tplc="4D82D6FC">
      <w:numFmt w:val="bullet"/>
      <w:lvlText w:val="•"/>
      <w:lvlJc w:val="left"/>
      <w:pPr>
        <w:ind w:left="5432" w:hanging="360"/>
      </w:pPr>
      <w:rPr>
        <w:rFonts w:hint="default"/>
      </w:rPr>
    </w:lvl>
    <w:lvl w:ilvl="6" w:tplc="1CD6A76A">
      <w:numFmt w:val="bullet"/>
      <w:lvlText w:val="•"/>
      <w:lvlJc w:val="left"/>
      <w:pPr>
        <w:ind w:left="6179" w:hanging="360"/>
      </w:pPr>
      <w:rPr>
        <w:rFonts w:hint="default"/>
      </w:rPr>
    </w:lvl>
    <w:lvl w:ilvl="7" w:tplc="3F40C652">
      <w:numFmt w:val="bullet"/>
      <w:lvlText w:val="•"/>
      <w:lvlJc w:val="left"/>
      <w:pPr>
        <w:ind w:left="6925" w:hanging="360"/>
      </w:pPr>
      <w:rPr>
        <w:rFonts w:hint="default"/>
      </w:rPr>
    </w:lvl>
    <w:lvl w:ilvl="8" w:tplc="B24C9630">
      <w:numFmt w:val="bullet"/>
      <w:lvlText w:val="•"/>
      <w:lvlJc w:val="left"/>
      <w:pPr>
        <w:ind w:left="7672" w:hanging="360"/>
      </w:pPr>
      <w:rPr>
        <w:rFonts w:hint="default"/>
      </w:rPr>
    </w:lvl>
  </w:abstractNum>
  <w:abstractNum w:abstractNumId="8" w15:restartNumberingAfterBreak="0">
    <w:nsid w:val="2D2A60AA"/>
    <w:multiLevelType w:val="hybridMultilevel"/>
    <w:tmpl w:val="6D20DE44"/>
    <w:lvl w:ilvl="0" w:tplc="82E4E5DE">
      <w:numFmt w:val="bullet"/>
      <w:lvlText w:val="-"/>
      <w:lvlJc w:val="left"/>
      <w:pPr>
        <w:ind w:left="1708" w:hanging="360"/>
      </w:pPr>
      <w:rPr>
        <w:rFonts w:ascii="Arial" w:eastAsia="Arial" w:hAnsi="Arial" w:cs="Arial" w:hint="default"/>
        <w:w w:val="99"/>
        <w:sz w:val="18"/>
        <w:szCs w:val="18"/>
      </w:rPr>
    </w:lvl>
    <w:lvl w:ilvl="1" w:tplc="15D60D9E">
      <w:numFmt w:val="bullet"/>
      <w:lvlText w:val="•"/>
      <w:lvlJc w:val="left"/>
      <w:pPr>
        <w:ind w:left="2446" w:hanging="360"/>
      </w:pPr>
      <w:rPr>
        <w:rFonts w:hint="default"/>
      </w:rPr>
    </w:lvl>
    <w:lvl w:ilvl="2" w:tplc="A5C2B7BC">
      <w:numFmt w:val="bullet"/>
      <w:lvlText w:val="•"/>
      <w:lvlJc w:val="left"/>
      <w:pPr>
        <w:ind w:left="3193" w:hanging="360"/>
      </w:pPr>
      <w:rPr>
        <w:rFonts w:hint="default"/>
      </w:rPr>
    </w:lvl>
    <w:lvl w:ilvl="3" w:tplc="57CA4F0A">
      <w:numFmt w:val="bullet"/>
      <w:lvlText w:val="•"/>
      <w:lvlJc w:val="left"/>
      <w:pPr>
        <w:ind w:left="3939" w:hanging="360"/>
      </w:pPr>
      <w:rPr>
        <w:rFonts w:hint="default"/>
      </w:rPr>
    </w:lvl>
    <w:lvl w:ilvl="4" w:tplc="A4083A4A">
      <w:numFmt w:val="bullet"/>
      <w:lvlText w:val="•"/>
      <w:lvlJc w:val="left"/>
      <w:pPr>
        <w:ind w:left="4686" w:hanging="360"/>
      </w:pPr>
      <w:rPr>
        <w:rFonts w:hint="default"/>
      </w:rPr>
    </w:lvl>
    <w:lvl w:ilvl="5" w:tplc="898C2B84">
      <w:numFmt w:val="bullet"/>
      <w:lvlText w:val="•"/>
      <w:lvlJc w:val="left"/>
      <w:pPr>
        <w:ind w:left="5432" w:hanging="360"/>
      </w:pPr>
      <w:rPr>
        <w:rFonts w:hint="default"/>
      </w:rPr>
    </w:lvl>
    <w:lvl w:ilvl="6" w:tplc="C80E663C">
      <w:numFmt w:val="bullet"/>
      <w:lvlText w:val="•"/>
      <w:lvlJc w:val="left"/>
      <w:pPr>
        <w:ind w:left="6179" w:hanging="360"/>
      </w:pPr>
      <w:rPr>
        <w:rFonts w:hint="default"/>
      </w:rPr>
    </w:lvl>
    <w:lvl w:ilvl="7" w:tplc="AA588558">
      <w:numFmt w:val="bullet"/>
      <w:lvlText w:val="•"/>
      <w:lvlJc w:val="left"/>
      <w:pPr>
        <w:ind w:left="6925" w:hanging="360"/>
      </w:pPr>
      <w:rPr>
        <w:rFonts w:hint="default"/>
      </w:rPr>
    </w:lvl>
    <w:lvl w:ilvl="8" w:tplc="E1E469FC">
      <w:numFmt w:val="bullet"/>
      <w:lvlText w:val="•"/>
      <w:lvlJc w:val="left"/>
      <w:pPr>
        <w:ind w:left="7672" w:hanging="360"/>
      </w:pPr>
      <w:rPr>
        <w:rFonts w:hint="default"/>
      </w:rPr>
    </w:lvl>
  </w:abstractNum>
  <w:abstractNum w:abstractNumId="9" w15:restartNumberingAfterBreak="0">
    <w:nsid w:val="2F4E70A3"/>
    <w:multiLevelType w:val="multilevel"/>
    <w:tmpl w:val="7DC69870"/>
    <w:lvl w:ilvl="0">
      <w:start w:val="4"/>
      <w:numFmt w:val="decimal"/>
      <w:lvlText w:val="%1."/>
      <w:lvlJc w:val="left"/>
      <w:pPr>
        <w:ind w:left="1348" w:hanging="960"/>
        <w:jc w:val="left"/>
      </w:pPr>
      <w:rPr>
        <w:rFonts w:ascii="Arial" w:eastAsia="Arial" w:hAnsi="Arial" w:cs="Arial" w:hint="default"/>
        <w:spacing w:val="-20"/>
        <w:w w:val="97"/>
        <w:sz w:val="18"/>
        <w:szCs w:val="18"/>
      </w:rPr>
    </w:lvl>
    <w:lvl w:ilvl="1">
      <w:start w:val="1"/>
      <w:numFmt w:val="decimal"/>
      <w:lvlText w:val="%1.%2"/>
      <w:lvlJc w:val="left"/>
      <w:pPr>
        <w:ind w:left="1348" w:hanging="960"/>
        <w:jc w:val="left"/>
      </w:pPr>
      <w:rPr>
        <w:rFonts w:ascii="Arial" w:eastAsia="Arial" w:hAnsi="Arial" w:cs="Arial" w:hint="default"/>
        <w:spacing w:val="-2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0" w15:restartNumberingAfterBreak="0">
    <w:nsid w:val="3E3A680E"/>
    <w:multiLevelType w:val="multilevel"/>
    <w:tmpl w:val="A99691C6"/>
    <w:lvl w:ilvl="0">
      <w:start w:val="26"/>
      <w:numFmt w:val="decimal"/>
      <w:lvlText w:val="%1"/>
      <w:lvlJc w:val="left"/>
      <w:pPr>
        <w:ind w:left="1348" w:hanging="960"/>
        <w:jc w:val="left"/>
      </w:pPr>
      <w:rPr>
        <w:rFonts w:hint="default"/>
      </w:rPr>
    </w:lvl>
    <w:lvl w:ilvl="1">
      <w:start w:val="1"/>
      <w:numFmt w:val="decimal"/>
      <w:lvlText w:val="%1.%2"/>
      <w:lvlJc w:val="left"/>
      <w:pPr>
        <w:ind w:left="1348" w:hanging="960"/>
        <w:jc w:val="left"/>
      </w:pPr>
      <w:rPr>
        <w:rFonts w:ascii="Arial" w:eastAsia="Arial" w:hAnsi="Arial" w:cs="Arial" w:hint="default"/>
        <w:spacing w:val="-13"/>
        <w:w w:val="96"/>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1" w15:restartNumberingAfterBreak="0">
    <w:nsid w:val="42F91E15"/>
    <w:multiLevelType w:val="multilevel"/>
    <w:tmpl w:val="FBE426F0"/>
    <w:lvl w:ilvl="0">
      <w:start w:val="21"/>
      <w:numFmt w:val="decimal"/>
      <w:lvlText w:val="%1"/>
      <w:lvlJc w:val="left"/>
      <w:pPr>
        <w:ind w:left="1348" w:hanging="960"/>
        <w:jc w:val="left"/>
      </w:pPr>
      <w:rPr>
        <w:rFonts w:hint="default"/>
      </w:rPr>
    </w:lvl>
    <w:lvl w:ilvl="1">
      <w:start w:val="2"/>
      <w:numFmt w:val="decimal"/>
      <w:lvlText w:val="%1.%2"/>
      <w:lvlJc w:val="left"/>
      <w:pPr>
        <w:ind w:left="1348" w:hanging="960"/>
        <w:jc w:val="left"/>
      </w:pPr>
      <w:rPr>
        <w:rFonts w:hint="default"/>
      </w:rPr>
    </w:lvl>
    <w:lvl w:ilvl="2">
      <w:start w:val="2"/>
      <w:numFmt w:val="decimal"/>
      <w:lvlText w:val="%1.%2.%3"/>
      <w:lvlJc w:val="left"/>
      <w:pPr>
        <w:ind w:left="1348" w:hanging="960"/>
        <w:jc w:val="left"/>
      </w:pPr>
      <w:rPr>
        <w:rFonts w:hint="default"/>
      </w:rPr>
    </w:lvl>
    <w:lvl w:ilvl="3">
      <w:start w:val="1"/>
      <w:numFmt w:val="decimal"/>
      <w:lvlText w:val="%1.%2.%3.%4"/>
      <w:lvlJc w:val="left"/>
      <w:pPr>
        <w:ind w:left="1348" w:hanging="960"/>
        <w:jc w:val="left"/>
      </w:pPr>
      <w:rPr>
        <w:rFonts w:ascii="Arial" w:eastAsia="Arial" w:hAnsi="Arial" w:cs="Arial" w:hint="default"/>
        <w:spacing w:val="0"/>
        <w:w w:val="98"/>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2068" w:hanging="359"/>
      </w:pPr>
      <w:rPr>
        <w:rFonts w:ascii="Arial" w:eastAsia="Arial" w:hAnsi="Arial" w:cs="Arial" w:hint="default"/>
        <w:spacing w:val="-25"/>
        <w:w w:val="96"/>
        <w:sz w:val="18"/>
        <w:szCs w:val="18"/>
      </w:rPr>
    </w:lvl>
    <w:lvl w:ilvl="6">
      <w:numFmt w:val="bullet"/>
      <w:lvlText w:val="•"/>
      <w:lvlJc w:val="left"/>
      <w:pPr>
        <w:ind w:left="5612" w:hanging="359"/>
      </w:pPr>
      <w:rPr>
        <w:rFonts w:hint="default"/>
      </w:rPr>
    </w:lvl>
    <w:lvl w:ilvl="7">
      <w:numFmt w:val="bullet"/>
      <w:lvlText w:val="•"/>
      <w:lvlJc w:val="left"/>
      <w:pPr>
        <w:ind w:left="6501" w:hanging="359"/>
      </w:pPr>
      <w:rPr>
        <w:rFonts w:hint="default"/>
      </w:rPr>
    </w:lvl>
    <w:lvl w:ilvl="8">
      <w:numFmt w:val="bullet"/>
      <w:lvlText w:val="•"/>
      <w:lvlJc w:val="left"/>
      <w:pPr>
        <w:ind w:left="7389" w:hanging="359"/>
      </w:pPr>
      <w:rPr>
        <w:rFonts w:hint="default"/>
      </w:rPr>
    </w:lvl>
  </w:abstractNum>
  <w:abstractNum w:abstractNumId="12" w15:restartNumberingAfterBreak="0">
    <w:nsid w:val="439F5CA2"/>
    <w:multiLevelType w:val="hybridMultilevel"/>
    <w:tmpl w:val="008E8D8C"/>
    <w:lvl w:ilvl="0" w:tplc="BC14C41C">
      <w:numFmt w:val="bullet"/>
      <w:lvlText w:val="-"/>
      <w:lvlJc w:val="left"/>
      <w:pPr>
        <w:ind w:left="628" w:hanging="240"/>
      </w:pPr>
      <w:rPr>
        <w:rFonts w:ascii="Courier New" w:eastAsia="Courier New" w:hAnsi="Courier New" w:cs="Courier New" w:hint="default"/>
        <w:w w:val="100"/>
        <w:sz w:val="20"/>
        <w:szCs w:val="20"/>
      </w:rPr>
    </w:lvl>
    <w:lvl w:ilvl="1" w:tplc="FAB0FC8C">
      <w:numFmt w:val="bullet"/>
      <w:lvlText w:val="•"/>
      <w:lvlJc w:val="left"/>
      <w:pPr>
        <w:ind w:left="1474" w:hanging="240"/>
      </w:pPr>
      <w:rPr>
        <w:rFonts w:hint="default"/>
      </w:rPr>
    </w:lvl>
    <w:lvl w:ilvl="2" w:tplc="25F69256">
      <w:numFmt w:val="bullet"/>
      <w:lvlText w:val="•"/>
      <w:lvlJc w:val="left"/>
      <w:pPr>
        <w:ind w:left="2329" w:hanging="240"/>
      </w:pPr>
      <w:rPr>
        <w:rFonts w:hint="default"/>
      </w:rPr>
    </w:lvl>
    <w:lvl w:ilvl="3" w:tplc="909674B6">
      <w:numFmt w:val="bullet"/>
      <w:lvlText w:val="•"/>
      <w:lvlJc w:val="left"/>
      <w:pPr>
        <w:ind w:left="3183" w:hanging="240"/>
      </w:pPr>
      <w:rPr>
        <w:rFonts w:hint="default"/>
      </w:rPr>
    </w:lvl>
    <w:lvl w:ilvl="4" w:tplc="EF7AA6B0">
      <w:numFmt w:val="bullet"/>
      <w:lvlText w:val="•"/>
      <w:lvlJc w:val="left"/>
      <w:pPr>
        <w:ind w:left="4038" w:hanging="240"/>
      </w:pPr>
      <w:rPr>
        <w:rFonts w:hint="default"/>
      </w:rPr>
    </w:lvl>
    <w:lvl w:ilvl="5" w:tplc="25083152">
      <w:numFmt w:val="bullet"/>
      <w:lvlText w:val="•"/>
      <w:lvlJc w:val="left"/>
      <w:pPr>
        <w:ind w:left="4892" w:hanging="240"/>
      </w:pPr>
      <w:rPr>
        <w:rFonts w:hint="default"/>
      </w:rPr>
    </w:lvl>
    <w:lvl w:ilvl="6" w:tplc="A0C8CB92">
      <w:numFmt w:val="bullet"/>
      <w:lvlText w:val="•"/>
      <w:lvlJc w:val="left"/>
      <w:pPr>
        <w:ind w:left="5747" w:hanging="240"/>
      </w:pPr>
      <w:rPr>
        <w:rFonts w:hint="default"/>
      </w:rPr>
    </w:lvl>
    <w:lvl w:ilvl="7" w:tplc="14D82B20">
      <w:numFmt w:val="bullet"/>
      <w:lvlText w:val="•"/>
      <w:lvlJc w:val="left"/>
      <w:pPr>
        <w:ind w:left="6601" w:hanging="240"/>
      </w:pPr>
      <w:rPr>
        <w:rFonts w:hint="default"/>
      </w:rPr>
    </w:lvl>
    <w:lvl w:ilvl="8" w:tplc="C0BC8FBC">
      <w:numFmt w:val="bullet"/>
      <w:lvlText w:val="•"/>
      <w:lvlJc w:val="left"/>
      <w:pPr>
        <w:ind w:left="7456" w:hanging="240"/>
      </w:pPr>
      <w:rPr>
        <w:rFonts w:hint="default"/>
      </w:rPr>
    </w:lvl>
  </w:abstractNum>
  <w:abstractNum w:abstractNumId="13" w15:restartNumberingAfterBreak="0">
    <w:nsid w:val="440957A9"/>
    <w:multiLevelType w:val="hybridMultilevel"/>
    <w:tmpl w:val="79C4FB58"/>
    <w:lvl w:ilvl="0" w:tplc="4BAC74C8">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C66E72"/>
    <w:multiLevelType w:val="multilevel"/>
    <w:tmpl w:val="1400A3D0"/>
    <w:lvl w:ilvl="0">
      <w:start w:val="5"/>
      <w:numFmt w:val="decimal"/>
      <w:lvlText w:val="%1"/>
      <w:lvlJc w:val="left"/>
      <w:pPr>
        <w:ind w:left="1348" w:hanging="960"/>
        <w:jc w:val="left"/>
      </w:pPr>
      <w:rPr>
        <w:rFonts w:ascii="Arial" w:eastAsia="Arial" w:hAnsi="Arial" w:cs="Arial" w:hint="default"/>
        <w:w w:val="98"/>
        <w:sz w:val="18"/>
        <w:szCs w:val="18"/>
      </w:rPr>
    </w:lvl>
    <w:lvl w:ilvl="1">
      <w:start w:val="1"/>
      <w:numFmt w:val="decimal"/>
      <w:lvlText w:val="%1.%2"/>
      <w:lvlJc w:val="left"/>
      <w:pPr>
        <w:ind w:left="1348" w:hanging="960"/>
        <w:jc w:val="left"/>
      </w:pPr>
      <w:rPr>
        <w:rFonts w:ascii="Arial" w:eastAsia="Arial" w:hAnsi="Arial" w:cs="Arial" w:hint="default"/>
        <w:spacing w:val="-25"/>
        <w:w w:val="96"/>
        <w:sz w:val="18"/>
        <w:szCs w:val="18"/>
      </w:rPr>
    </w:lvl>
    <w:lvl w:ilvl="2">
      <w:start w:val="1"/>
      <w:numFmt w:val="decimal"/>
      <w:lvlText w:val="%1.%2.%3"/>
      <w:lvlJc w:val="left"/>
      <w:pPr>
        <w:ind w:left="1348" w:hanging="960"/>
        <w:jc w:val="left"/>
      </w:pPr>
      <w:rPr>
        <w:rFonts w:ascii="Arial" w:eastAsia="Arial" w:hAnsi="Arial" w:cs="Arial" w:hint="default"/>
        <w:spacing w:val="-24"/>
        <w:w w:val="96"/>
        <w:sz w:val="18"/>
        <w:szCs w:val="18"/>
      </w:rPr>
    </w:lvl>
    <w:lvl w:ilvl="3">
      <w:numFmt w:val="bullet"/>
      <w:lvlText w:val="-"/>
      <w:lvlJc w:val="left"/>
      <w:pPr>
        <w:ind w:left="1708" w:hanging="360"/>
      </w:pPr>
      <w:rPr>
        <w:rFonts w:ascii="Arial" w:eastAsia="Arial" w:hAnsi="Arial" w:cs="Arial" w:hint="default"/>
        <w:w w:val="99"/>
        <w:sz w:val="18"/>
        <w:szCs w:val="18"/>
      </w:rPr>
    </w:lvl>
    <w:lvl w:ilvl="4">
      <w:numFmt w:val="bullet"/>
      <w:lvlText w:val="•"/>
      <w:lvlJc w:val="left"/>
      <w:pPr>
        <w:ind w:left="3566" w:hanging="360"/>
      </w:pPr>
      <w:rPr>
        <w:rFonts w:hint="default"/>
      </w:rPr>
    </w:lvl>
    <w:lvl w:ilvl="5">
      <w:numFmt w:val="bullet"/>
      <w:lvlText w:val="•"/>
      <w:lvlJc w:val="left"/>
      <w:pPr>
        <w:ind w:left="4499" w:hanging="360"/>
      </w:pPr>
      <w:rPr>
        <w:rFonts w:hint="default"/>
      </w:rPr>
    </w:lvl>
    <w:lvl w:ilvl="6">
      <w:numFmt w:val="bullet"/>
      <w:lvlText w:val="•"/>
      <w:lvlJc w:val="left"/>
      <w:pPr>
        <w:ind w:left="5432" w:hanging="360"/>
      </w:pPr>
      <w:rPr>
        <w:rFonts w:hint="default"/>
      </w:rPr>
    </w:lvl>
    <w:lvl w:ilvl="7">
      <w:numFmt w:val="bullet"/>
      <w:lvlText w:val="•"/>
      <w:lvlJc w:val="left"/>
      <w:pPr>
        <w:ind w:left="6366" w:hanging="360"/>
      </w:pPr>
      <w:rPr>
        <w:rFonts w:hint="default"/>
      </w:rPr>
    </w:lvl>
    <w:lvl w:ilvl="8">
      <w:numFmt w:val="bullet"/>
      <w:lvlText w:val="•"/>
      <w:lvlJc w:val="left"/>
      <w:pPr>
        <w:ind w:left="7299" w:hanging="360"/>
      </w:pPr>
      <w:rPr>
        <w:rFonts w:hint="default"/>
      </w:rPr>
    </w:lvl>
  </w:abstractNum>
  <w:abstractNum w:abstractNumId="15" w15:restartNumberingAfterBreak="0">
    <w:nsid w:val="51127279"/>
    <w:multiLevelType w:val="hybridMultilevel"/>
    <w:tmpl w:val="CC544CE8"/>
    <w:lvl w:ilvl="0" w:tplc="F392B77C">
      <w:start w:val="1"/>
      <w:numFmt w:val="decimalZero"/>
      <w:lvlText w:val="%1"/>
      <w:lvlJc w:val="left"/>
      <w:pPr>
        <w:ind w:left="868" w:hanging="481"/>
        <w:jc w:val="left"/>
      </w:pPr>
      <w:rPr>
        <w:rFonts w:ascii="Courier New" w:eastAsia="Courier New" w:hAnsi="Courier New" w:cs="Courier New" w:hint="default"/>
        <w:w w:val="100"/>
        <w:sz w:val="20"/>
        <w:szCs w:val="20"/>
      </w:rPr>
    </w:lvl>
    <w:lvl w:ilvl="1" w:tplc="83F82FF6">
      <w:numFmt w:val="bullet"/>
      <w:lvlText w:val="•"/>
      <w:lvlJc w:val="left"/>
      <w:pPr>
        <w:ind w:left="1690" w:hanging="481"/>
      </w:pPr>
      <w:rPr>
        <w:rFonts w:hint="default"/>
      </w:rPr>
    </w:lvl>
    <w:lvl w:ilvl="2" w:tplc="75DCF1C0">
      <w:numFmt w:val="bullet"/>
      <w:lvlText w:val="•"/>
      <w:lvlJc w:val="left"/>
      <w:pPr>
        <w:ind w:left="2521" w:hanging="481"/>
      </w:pPr>
      <w:rPr>
        <w:rFonts w:hint="default"/>
      </w:rPr>
    </w:lvl>
    <w:lvl w:ilvl="3" w:tplc="12BC1F0A">
      <w:numFmt w:val="bullet"/>
      <w:lvlText w:val="•"/>
      <w:lvlJc w:val="left"/>
      <w:pPr>
        <w:ind w:left="3351" w:hanging="481"/>
      </w:pPr>
      <w:rPr>
        <w:rFonts w:hint="default"/>
      </w:rPr>
    </w:lvl>
    <w:lvl w:ilvl="4" w:tplc="1616AA5A">
      <w:numFmt w:val="bullet"/>
      <w:lvlText w:val="•"/>
      <w:lvlJc w:val="left"/>
      <w:pPr>
        <w:ind w:left="4182" w:hanging="481"/>
      </w:pPr>
      <w:rPr>
        <w:rFonts w:hint="default"/>
      </w:rPr>
    </w:lvl>
    <w:lvl w:ilvl="5" w:tplc="D29AD4CA">
      <w:numFmt w:val="bullet"/>
      <w:lvlText w:val="•"/>
      <w:lvlJc w:val="left"/>
      <w:pPr>
        <w:ind w:left="5012" w:hanging="481"/>
      </w:pPr>
      <w:rPr>
        <w:rFonts w:hint="default"/>
      </w:rPr>
    </w:lvl>
    <w:lvl w:ilvl="6" w:tplc="CCA0C376">
      <w:numFmt w:val="bullet"/>
      <w:lvlText w:val="•"/>
      <w:lvlJc w:val="left"/>
      <w:pPr>
        <w:ind w:left="5843" w:hanging="481"/>
      </w:pPr>
      <w:rPr>
        <w:rFonts w:hint="default"/>
      </w:rPr>
    </w:lvl>
    <w:lvl w:ilvl="7" w:tplc="0EA894EA">
      <w:numFmt w:val="bullet"/>
      <w:lvlText w:val="•"/>
      <w:lvlJc w:val="left"/>
      <w:pPr>
        <w:ind w:left="6673" w:hanging="481"/>
      </w:pPr>
      <w:rPr>
        <w:rFonts w:hint="default"/>
      </w:rPr>
    </w:lvl>
    <w:lvl w:ilvl="8" w:tplc="78B07B66">
      <w:numFmt w:val="bullet"/>
      <w:lvlText w:val="•"/>
      <w:lvlJc w:val="left"/>
      <w:pPr>
        <w:ind w:left="7504" w:hanging="481"/>
      </w:pPr>
      <w:rPr>
        <w:rFonts w:hint="default"/>
      </w:rPr>
    </w:lvl>
  </w:abstractNum>
  <w:abstractNum w:abstractNumId="16" w15:restartNumberingAfterBreak="0">
    <w:nsid w:val="519051BB"/>
    <w:multiLevelType w:val="multilevel"/>
    <w:tmpl w:val="ED264D7E"/>
    <w:lvl w:ilvl="0">
      <w:start w:val="1"/>
      <w:numFmt w:val="decimal"/>
      <w:lvlText w:val="%1"/>
      <w:lvlJc w:val="left"/>
      <w:pPr>
        <w:ind w:left="1348" w:hanging="960"/>
        <w:jc w:val="left"/>
      </w:pPr>
      <w:rPr>
        <w:rFonts w:ascii="Arial" w:eastAsia="Arial" w:hAnsi="Arial" w:cs="Arial" w:hint="default"/>
        <w:spacing w:val="-25"/>
        <w:w w:val="97"/>
        <w:sz w:val="18"/>
        <w:szCs w:val="18"/>
      </w:rPr>
    </w:lvl>
    <w:lvl w:ilvl="1">
      <w:start w:val="1"/>
      <w:numFmt w:val="decimal"/>
      <w:lvlText w:val="%1.%2"/>
      <w:lvlJc w:val="left"/>
      <w:pPr>
        <w:ind w:left="1348" w:hanging="960"/>
        <w:jc w:val="left"/>
      </w:pPr>
      <w:rPr>
        <w:rFonts w:ascii="Arial" w:eastAsia="Arial" w:hAnsi="Arial" w:cs="Arial" w:hint="default"/>
        <w:spacing w:val="0"/>
        <w:w w:val="99"/>
        <w:sz w:val="18"/>
        <w:szCs w:val="18"/>
      </w:rPr>
    </w:lvl>
    <w:lvl w:ilvl="2">
      <w:numFmt w:val="bullet"/>
      <w:lvlText w:val="•"/>
      <w:lvlJc w:val="left"/>
      <w:pPr>
        <w:ind w:left="2905" w:hanging="960"/>
      </w:pPr>
      <w:rPr>
        <w:rFonts w:hint="default"/>
      </w:rPr>
    </w:lvl>
    <w:lvl w:ilvl="3">
      <w:numFmt w:val="bullet"/>
      <w:lvlText w:val="•"/>
      <w:lvlJc w:val="left"/>
      <w:pPr>
        <w:ind w:left="3687" w:hanging="960"/>
      </w:pPr>
      <w:rPr>
        <w:rFonts w:hint="default"/>
      </w:rPr>
    </w:lvl>
    <w:lvl w:ilvl="4">
      <w:numFmt w:val="bullet"/>
      <w:lvlText w:val="•"/>
      <w:lvlJc w:val="left"/>
      <w:pPr>
        <w:ind w:left="4470" w:hanging="960"/>
      </w:pPr>
      <w:rPr>
        <w:rFonts w:hint="default"/>
      </w:rPr>
    </w:lvl>
    <w:lvl w:ilvl="5">
      <w:numFmt w:val="bullet"/>
      <w:lvlText w:val="•"/>
      <w:lvlJc w:val="left"/>
      <w:pPr>
        <w:ind w:left="5252" w:hanging="960"/>
      </w:pPr>
      <w:rPr>
        <w:rFonts w:hint="default"/>
      </w:rPr>
    </w:lvl>
    <w:lvl w:ilvl="6">
      <w:numFmt w:val="bullet"/>
      <w:lvlText w:val="•"/>
      <w:lvlJc w:val="left"/>
      <w:pPr>
        <w:ind w:left="6035" w:hanging="960"/>
      </w:pPr>
      <w:rPr>
        <w:rFonts w:hint="default"/>
      </w:rPr>
    </w:lvl>
    <w:lvl w:ilvl="7">
      <w:numFmt w:val="bullet"/>
      <w:lvlText w:val="•"/>
      <w:lvlJc w:val="left"/>
      <w:pPr>
        <w:ind w:left="6817" w:hanging="960"/>
      </w:pPr>
      <w:rPr>
        <w:rFonts w:hint="default"/>
      </w:rPr>
    </w:lvl>
    <w:lvl w:ilvl="8">
      <w:numFmt w:val="bullet"/>
      <w:lvlText w:val="•"/>
      <w:lvlJc w:val="left"/>
      <w:pPr>
        <w:ind w:left="7600" w:hanging="960"/>
      </w:pPr>
      <w:rPr>
        <w:rFonts w:hint="default"/>
      </w:rPr>
    </w:lvl>
  </w:abstractNum>
  <w:abstractNum w:abstractNumId="17" w15:restartNumberingAfterBreak="0">
    <w:nsid w:val="519213EE"/>
    <w:multiLevelType w:val="hybridMultilevel"/>
    <w:tmpl w:val="9850C71A"/>
    <w:lvl w:ilvl="0" w:tplc="AA2CF602">
      <w:start w:val="1"/>
      <w:numFmt w:val="decimal"/>
      <w:lvlText w:val="%1"/>
      <w:lvlJc w:val="left"/>
      <w:pPr>
        <w:ind w:left="1348" w:hanging="960"/>
        <w:jc w:val="left"/>
      </w:pPr>
      <w:rPr>
        <w:rFonts w:ascii="Arial" w:eastAsia="Arial" w:hAnsi="Arial" w:cs="Arial" w:hint="default"/>
        <w:w w:val="98"/>
        <w:sz w:val="18"/>
        <w:szCs w:val="18"/>
      </w:rPr>
    </w:lvl>
    <w:lvl w:ilvl="1" w:tplc="5254F490">
      <w:start w:val="1"/>
      <w:numFmt w:val="decimal"/>
      <w:lvlText w:val="%2."/>
      <w:lvlJc w:val="left"/>
      <w:pPr>
        <w:ind w:left="1708" w:hanging="360"/>
        <w:jc w:val="left"/>
      </w:pPr>
      <w:rPr>
        <w:rFonts w:ascii="Arial" w:eastAsia="Arial" w:hAnsi="Arial" w:cs="Arial" w:hint="default"/>
        <w:spacing w:val="-6"/>
        <w:w w:val="96"/>
        <w:sz w:val="18"/>
        <w:szCs w:val="18"/>
      </w:rPr>
    </w:lvl>
    <w:lvl w:ilvl="2" w:tplc="D722C2B4">
      <w:numFmt w:val="bullet"/>
      <w:lvlText w:val="•"/>
      <w:lvlJc w:val="left"/>
      <w:pPr>
        <w:ind w:left="2529" w:hanging="360"/>
      </w:pPr>
      <w:rPr>
        <w:rFonts w:hint="default"/>
      </w:rPr>
    </w:lvl>
    <w:lvl w:ilvl="3" w:tplc="F564B0E0">
      <w:numFmt w:val="bullet"/>
      <w:lvlText w:val="•"/>
      <w:lvlJc w:val="left"/>
      <w:pPr>
        <w:ind w:left="3359" w:hanging="360"/>
      </w:pPr>
      <w:rPr>
        <w:rFonts w:hint="default"/>
      </w:rPr>
    </w:lvl>
    <w:lvl w:ilvl="4" w:tplc="F0BAC3C4">
      <w:numFmt w:val="bullet"/>
      <w:lvlText w:val="•"/>
      <w:lvlJc w:val="left"/>
      <w:pPr>
        <w:ind w:left="4188" w:hanging="360"/>
      </w:pPr>
      <w:rPr>
        <w:rFonts w:hint="default"/>
      </w:rPr>
    </w:lvl>
    <w:lvl w:ilvl="5" w:tplc="C706BE36">
      <w:numFmt w:val="bullet"/>
      <w:lvlText w:val="•"/>
      <w:lvlJc w:val="left"/>
      <w:pPr>
        <w:ind w:left="5018" w:hanging="360"/>
      </w:pPr>
      <w:rPr>
        <w:rFonts w:hint="default"/>
      </w:rPr>
    </w:lvl>
    <w:lvl w:ilvl="6" w:tplc="BF166568">
      <w:numFmt w:val="bullet"/>
      <w:lvlText w:val="•"/>
      <w:lvlJc w:val="left"/>
      <w:pPr>
        <w:ind w:left="5847" w:hanging="360"/>
      </w:pPr>
      <w:rPr>
        <w:rFonts w:hint="default"/>
      </w:rPr>
    </w:lvl>
    <w:lvl w:ilvl="7" w:tplc="D3028DCE">
      <w:numFmt w:val="bullet"/>
      <w:lvlText w:val="•"/>
      <w:lvlJc w:val="left"/>
      <w:pPr>
        <w:ind w:left="6677" w:hanging="360"/>
      </w:pPr>
      <w:rPr>
        <w:rFonts w:hint="default"/>
      </w:rPr>
    </w:lvl>
    <w:lvl w:ilvl="8" w:tplc="C058A0F8">
      <w:numFmt w:val="bullet"/>
      <w:lvlText w:val="•"/>
      <w:lvlJc w:val="left"/>
      <w:pPr>
        <w:ind w:left="7506" w:hanging="360"/>
      </w:pPr>
      <w:rPr>
        <w:rFonts w:hint="default"/>
      </w:rPr>
    </w:lvl>
  </w:abstractNum>
  <w:abstractNum w:abstractNumId="18" w15:restartNumberingAfterBreak="0">
    <w:nsid w:val="56FB257A"/>
    <w:multiLevelType w:val="multilevel"/>
    <w:tmpl w:val="35708B42"/>
    <w:lvl w:ilvl="0">
      <w:start w:val="11"/>
      <w:numFmt w:val="decimal"/>
      <w:lvlText w:val="%1"/>
      <w:lvlJc w:val="left"/>
      <w:pPr>
        <w:ind w:left="1348" w:hanging="960"/>
        <w:jc w:val="left"/>
      </w:pPr>
      <w:rPr>
        <w:rFonts w:hint="default"/>
      </w:rPr>
    </w:lvl>
    <w:lvl w:ilvl="1">
      <w:start w:val="2"/>
      <w:numFmt w:val="decimal"/>
      <w:lvlText w:val="%1.%2"/>
      <w:lvlJc w:val="left"/>
      <w:pPr>
        <w:ind w:left="1348" w:hanging="960"/>
        <w:jc w:val="left"/>
      </w:pPr>
      <w:rPr>
        <w:rFonts w:hint="default"/>
      </w:rPr>
    </w:lvl>
    <w:lvl w:ilvl="2">
      <w:start w:val="2"/>
      <w:numFmt w:val="decimal"/>
      <w:lvlText w:val="%1.%2.%3"/>
      <w:lvlJc w:val="left"/>
      <w:pPr>
        <w:ind w:left="1348" w:hanging="960"/>
        <w:jc w:val="left"/>
      </w:pPr>
      <w:rPr>
        <w:rFonts w:hint="default"/>
      </w:rPr>
    </w:lvl>
    <w:lvl w:ilvl="3">
      <w:start w:val="1"/>
      <w:numFmt w:val="decimal"/>
      <w:lvlText w:val="%1.%2.%3.%4"/>
      <w:lvlJc w:val="left"/>
      <w:pPr>
        <w:ind w:left="1348" w:hanging="960"/>
        <w:jc w:val="left"/>
      </w:pPr>
      <w:rPr>
        <w:rFonts w:ascii="Arial" w:eastAsia="Arial" w:hAnsi="Arial" w:cs="Arial" w:hint="default"/>
        <w:spacing w:val="0"/>
        <w:w w:val="96"/>
        <w:sz w:val="18"/>
        <w:szCs w:val="18"/>
      </w:rPr>
    </w:lvl>
    <w:lvl w:ilvl="4">
      <w:numFmt w:val="bullet"/>
      <w:lvlText w:val="-"/>
      <w:lvlJc w:val="left"/>
      <w:pPr>
        <w:ind w:left="1708" w:hanging="360"/>
      </w:pPr>
      <w:rPr>
        <w:rFonts w:ascii="Arial" w:eastAsia="Arial" w:hAnsi="Arial" w:cs="Arial" w:hint="default"/>
        <w:w w:val="99"/>
        <w:sz w:val="18"/>
        <w:szCs w:val="18"/>
      </w:rPr>
    </w:lvl>
    <w:lvl w:ilvl="5">
      <w:numFmt w:val="bullet"/>
      <w:lvlText w:val="•"/>
      <w:lvlJc w:val="left"/>
      <w:pPr>
        <w:ind w:left="5018" w:hanging="360"/>
      </w:pPr>
      <w:rPr>
        <w:rFonts w:hint="default"/>
      </w:rPr>
    </w:lvl>
    <w:lvl w:ilvl="6">
      <w:numFmt w:val="bullet"/>
      <w:lvlText w:val="•"/>
      <w:lvlJc w:val="left"/>
      <w:pPr>
        <w:ind w:left="5847" w:hanging="360"/>
      </w:pPr>
      <w:rPr>
        <w:rFonts w:hint="default"/>
      </w:rPr>
    </w:lvl>
    <w:lvl w:ilvl="7">
      <w:numFmt w:val="bullet"/>
      <w:lvlText w:val="•"/>
      <w:lvlJc w:val="left"/>
      <w:pPr>
        <w:ind w:left="6677" w:hanging="360"/>
      </w:pPr>
      <w:rPr>
        <w:rFonts w:hint="default"/>
      </w:rPr>
    </w:lvl>
    <w:lvl w:ilvl="8">
      <w:numFmt w:val="bullet"/>
      <w:lvlText w:val="•"/>
      <w:lvlJc w:val="left"/>
      <w:pPr>
        <w:ind w:left="7506" w:hanging="360"/>
      </w:pPr>
      <w:rPr>
        <w:rFonts w:hint="default"/>
      </w:rPr>
    </w:lvl>
  </w:abstractNum>
  <w:abstractNum w:abstractNumId="19" w15:restartNumberingAfterBreak="0">
    <w:nsid w:val="7E571321"/>
    <w:multiLevelType w:val="multilevel"/>
    <w:tmpl w:val="F9806F80"/>
    <w:lvl w:ilvl="0">
      <w:start w:val="1"/>
      <w:numFmt w:val="decimal"/>
      <w:lvlText w:val="%1"/>
      <w:lvlJc w:val="left"/>
      <w:pPr>
        <w:ind w:left="1348" w:hanging="960"/>
        <w:jc w:val="left"/>
      </w:pPr>
      <w:rPr>
        <w:rFonts w:ascii="Arial" w:eastAsia="Arial" w:hAnsi="Arial" w:cs="Arial" w:hint="default"/>
        <w:spacing w:val="-9"/>
        <w:w w:val="96"/>
        <w:sz w:val="18"/>
        <w:szCs w:val="18"/>
      </w:rPr>
    </w:lvl>
    <w:lvl w:ilvl="1">
      <w:start w:val="1"/>
      <w:numFmt w:val="decimal"/>
      <w:lvlText w:val="%1.%2"/>
      <w:lvlJc w:val="left"/>
      <w:pPr>
        <w:ind w:left="1348" w:hanging="960"/>
        <w:jc w:val="left"/>
      </w:pPr>
      <w:rPr>
        <w:rFonts w:ascii="Arial" w:eastAsia="Arial" w:hAnsi="Arial" w:cs="Arial" w:hint="default"/>
        <w:spacing w:val="-24"/>
        <w:w w:val="96"/>
        <w:sz w:val="18"/>
        <w:szCs w:val="18"/>
      </w:rPr>
    </w:lvl>
    <w:lvl w:ilvl="2">
      <w:numFmt w:val="bullet"/>
      <w:lvlText w:val="-"/>
      <w:lvlJc w:val="left"/>
      <w:pPr>
        <w:ind w:left="1708" w:hanging="361"/>
      </w:pPr>
      <w:rPr>
        <w:rFonts w:ascii="Arial" w:eastAsia="Arial" w:hAnsi="Arial" w:cs="Arial" w:hint="default"/>
        <w:w w:val="99"/>
        <w:sz w:val="18"/>
        <w:szCs w:val="18"/>
      </w:rPr>
    </w:lvl>
    <w:lvl w:ilvl="3">
      <w:numFmt w:val="bullet"/>
      <w:lvlText w:val="•"/>
      <w:lvlJc w:val="left"/>
      <w:pPr>
        <w:ind w:left="3359" w:hanging="361"/>
      </w:pPr>
      <w:rPr>
        <w:rFonts w:hint="default"/>
      </w:rPr>
    </w:lvl>
    <w:lvl w:ilvl="4">
      <w:numFmt w:val="bullet"/>
      <w:lvlText w:val="•"/>
      <w:lvlJc w:val="left"/>
      <w:pPr>
        <w:ind w:left="4188" w:hanging="361"/>
      </w:pPr>
      <w:rPr>
        <w:rFonts w:hint="default"/>
      </w:rPr>
    </w:lvl>
    <w:lvl w:ilvl="5">
      <w:numFmt w:val="bullet"/>
      <w:lvlText w:val="•"/>
      <w:lvlJc w:val="left"/>
      <w:pPr>
        <w:ind w:left="5018" w:hanging="361"/>
      </w:pPr>
      <w:rPr>
        <w:rFonts w:hint="default"/>
      </w:rPr>
    </w:lvl>
    <w:lvl w:ilvl="6">
      <w:numFmt w:val="bullet"/>
      <w:lvlText w:val="•"/>
      <w:lvlJc w:val="left"/>
      <w:pPr>
        <w:ind w:left="5847" w:hanging="361"/>
      </w:pPr>
      <w:rPr>
        <w:rFonts w:hint="default"/>
      </w:rPr>
    </w:lvl>
    <w:lvl w:ilvl="7">
      <w:numFmt w:val="bullet"/>
      <w:lvlText w:val="•"/>
      <w:lvlJc w:val="left"/>
      <w:pPr>
        <w:ind w:left="6677" w:hanging="361"/>
      </w:pPr>
      <w:rPr>
        <w:rFonts w:hint="default"/>
      </w:rPr>
    </w:lvl>
    <w:lvl w:ilvl="8">
      <w:numFmt w:val="bullet"/>
      <w:lvlText w:val="•"/>
      <w:lvlJc w:val="left"/>
      <w:pPr>
        <w:ind w:left="7506" w:hanging="361"/>
      </w:pPr>
      <w:rPr>
        <w:rFonts w:hint="default"/>
      </w:rPr>
    </w:lvl>
  </w:abstractNum>
  <w:num w:numId="1">
    <w:abstractNumId w:val="17"/>
  </w:num>
  <w:num w:numId="2">
    <w:abstractNumId w:val="19"/>
  </w:num>
  <w:num w:numId="3">
    <w:abstractNumId w:val="16"/>
  </w:num>
  <w:num w:numId="4">
    <w:abstractNumId w:val="1"/>
  </w:num>
  <w:num w:numId="5">
    <w:abstractNumId w:val="10"/>
  </w:num>
  <w:num w:numId="6">
    <w:abstractNumId w:val="2"/>
  </w:num>
  <w:num w:numId="7">
    <w:abstractNumId w:val="8"/>
  </w:num>
  <w:num w:numId="8">
    <w:abstractNumId w:val="11"/>
  </w:num>
  <w:num w:numId="9">
    <w:abstractNumId w:val="4"/>
  </w:num>
  <w:num w:numId="10">
    <w:abstractNumId w:val="7"/>
  </w:num>
  <w:num w:numId="11">
    <w:abstractNumId w:val="6"/>
  </w:num>
  <w:num w:numId="12">
    <w:abstractNumId w:val="3"/>
  </w:num>
  <w:num w:numId="13">
    <w:abstractNumId w:val="18"/>
  </w:num>
  <w:num w:numId="14">
    <w:abstractNumId w:val="14"/>
  </w:num>
  <w:num w:numId="15">
    <w:abstractNumId w:val="9"/>
  </w:num>
  <w:num w:numId="16">
    <w:abstractNumId w:val="0"/>
  </w:num>
  <w:num w:numId="17">
    <w:abstractNumId w:val="12"/>
  </w:num>
  <w:num w:numId="18">
    <w:abstractNumId w:val="15"/>
  </w:num>
  <w:num w:numId="19">
    <w:abstractNumId w:val="5"/>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20"/>
    <w:rsid w:val="00022E63"/>
    <w:rsid w:val="00087C79"/>
    <w:rsid w:val="000B0E25"/>
    <w:rsid w:val="000F3AFA"/>
    <w:rsid w:val="00104529"/>
    <w:rsid w:val="00113A1F"/>
    <w:rsid w:val="001C3F54"/>
    <w:rsid w:val="001E508E"/>
    <w:rsid w:val="0025252C"/>
    <w:rsid w:val="00277F39"/>
    <w:rsid w:val="002D162B"/>
    <w:rsid w:val="00302C0F"/>
    <w:rsid w:val="0034674F"/>
    <w:rsid w:val="003C0CB3"/>
    <w:rsid w:val="003D0356"/>
    <w:rsid w:val="003D51BF"/>
    <w:rsid w:val="004D5299"/>
    <w:rsid w:val="00537E81"/>
    <w:rsid w:val="00563C7C"/>
    <w:rsid w:val="005C118B"/>
    <w:rsid w:val="005E2961"/>
    <w:rsid w:val="00626E4B"/>
    <w:rsid w:val="00643394"/>
    <w:rsid w:val="006B7965"/>
    <w:rsid w:val="006F0749"/>
    <w:rsid w:val="00712F7A"/>
    <w:rsid w:val="00714D85"/>
    <w:rsid w:val="00730FAB"/>
    <w:rsid w:val="007A24B6"/>
    <w:rsid w:val="007A6EB5"/>
    <w:rsid w:val="007B252E"/>
    <w:rsid w:val="007D39A8"/>
    <w:rsid w:val="007D510A"/>
    <w:rsid w:val="007F2A13"/>
    <w:rsid w:val="00853C46"/>
    <w:rsid w:val="008B4EB4"/>
    <w:rsid w:val="008B72F4"/>
    <w:rsid w:val="00901E85"/>
    <w:rsid w:val="00911CD5"/>
    <w:rsid w:val="009162AB"/>
    <w:rsid w:val="0092393C"/>
    <w:rsid w:val="009308D3"/>
    <w:rsid w:val="00983B1E"/>
    <w:rsid w:val="009D145A"/>
    <w:rsid w:val="009D580F"/>
    <w:rsid w:val="009E2320"/>
    <w:rsid w:val="00A00A1B"/>
    <w:rsid w:val="00A34F76"/>
    <w:rsid w:val="00A54D74"/>
    <w:rsid w:val="00A94016"/>
    <w:rsid w:val="00AB5648"/>
    <w:rsid w:val="00B73A54"/>
    <w:rsid w:val="00B927FA"/>
    <w:rsid w:val="00BE1D18"/>
    <w:rsid w:val="00BF6354"/>
    <w:rsid w:val="00C00AB2"/>
    <w:rsid w:val="00C94F46"/>
    <w:rsid w:val="00CD0CFA"/>
    <w:rsid w:val="00CF6629"/>
    <w:rsid w:val="00D102E1"/>
    <w:rsid w:val="00D25215"/>
    <w:rsid w:val="00D2591B"/>
    <w:rsid w:val="00DD71F2"/>
    <w:rsid w:val="00E50C92"/>
    <w:rsid w:val="00E64D9C"/>
    <w:rsid w:val="00E751A5"/>
    <w:rsid w:val="00E93E0D"/>
    <w:rsid w:val="00EA6C4C"/>
    <w:rsid w:val="00EB0F92"/>
    <w:rsid w:val="00EC761C"/>
    <w:rsid w:val="00ED4A72"/>
    <w:rsid w:val="00EF44E6"/>
    <w:rsid w:val="00F27669"/>
    <w:rsid w:val="00F4125B"/>
    <w:rsid w:val="00F63801"/>
    <w:rsid w:val="00F72545"/>
    <w:rsid w:val="00F75A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C02BBBE"/>
  <w15:docId w15:val="{5D53B8FB-0228-4146-96C1-0285C1BF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paragraph" w:styleId="Kop1">
    <w:name w:val="heading 1"/>
    <w:basedOn w:val="Standaard"/>
    <w:uiPriority w:val="9"/>
    <w:qFormat/>
    <w:pPr>
      <w:ind w:left="388"/>
      <w:outlineLvl w:val="0"/>
    </w:pPr>
  </w:style>
  <w:style w:type="paragraph" w:styleId="Kop2">
    <w:name w:val="heading 2"/>
    <w:basedOn w:val="Standaard"/>
    <w:uiPriority w:val="9"/>
    <w:unhideWhenUsed/>
    <w:qFormat/>
    <w:pPr>
      <w:ind w:left="388"/>
      <w:outlineLvl w:val="1"/>
    </w:pPr>
    <w:rPr>
      <w:rFonts w:ascii="Courier New" w:eastAsia="Courier New" w:hAnsi="Courier New" w:cs="Courier New"/>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34"/>
    <w:qFormat/>
    <w:pPr>
      <w:ind w:left="1348" w:hanging="960"/>
    </w:pPr>
  </w:style>
  <w:style w:type="paragraph" w:customStyle="1" w:styleId="TableParagraph">
    <w:name w:val="Table Paragraph"/>
    <w:basedOn w:val="Standaard"/>
    <w:uiPriority w:val="1"/>
    <w:qFormat/>
    <w:pPr>
      <w:spacing w:line="190" w:lineRule="exact"/>
    </w:pPr>
  </w:style>
  <w:style w:type="character" w:customStyle="1" w:styleId="PlattetekstChar">
    <w:name w:val="Platte tekst Char"/>
    <w:basedOn w:val="Standaardalinea-lettertype"/>
    <w:link w:val="Plattetekst"/>
    <w:uiPriority w:val="1"/>
    <w:rsid w:val="00D25215"/>
    <w:rPr>
      <w:rFonts w:ascii="Arial" w:eastAsia="Arial" w:hAnsi="Arial" w:cs="Arial"/>
      <w:sz w:val="18"/>
      <w:szCs w:val="18"/>
    </w:rPr>
  </w:style>
  <w:style w:type="paragraph" w:styleId="Tekstzonderopmaak">
    <w:name w:val="Plain Text"/>
    <w:basedOn w:val="Standaard"/>
    <w:link w:val="TekstzonderopmaakChar"/>
    <w:uiPriority w:val="99"/>
    <w:unhideWhenUsed/>
    <w:rsid w:val="00537E81"/>
    <w:pPr>
      <w:widowControl/>
      <w:autoSpaceDE/>
      <w:autoSpaceDN/>
    </w:pPr>
    <w:rPr>
      <w:rFonts w:ascii="Consolas" w:eastAsiaTheme="minorHAnsi" w:hAnsi="Consolas"/>
      <w:sz w:val="21"/>
      <w:szCs w:val="21"/>
    </w:rPr>
  </w:style>
  <w:style w:type="character" w:customStyle="1" w:styleId="TekstzonderopmaakChar">
    <w:name w:val="Tekst zonder opmaak Char"/>
    <w:basedOn w:val="Standaardalinea-lettertype"/>
    <w:link w:val="Tekstzonderopmaak"/>
    <w:uiPriority w:val="99"/>
    <w:rsid w:val="00537E81"/>
    <w:rPr>
      <w:rFonts w:ascii="Consolas" w:hAnsi="Consolas" w:cs="Arial"/>
      <w:sz w:val="21"/>
      <w:szCs w:val="21"/>
    </w:rPr>
  </w:style>
  <w:style w:type="paragraph" w:styleId="Koptekst">
    <w:name w:val="header"/>
    <w:basedOn w:val="Standaard"/>
    <w:link w:val="KoptekstChar"/>
    <w:uiPriority w:val="99"/>
    <w:unhideWhenUsed/>
    <w:rsid w:val="00E93E0D"/>
    <w:pPr>
      <w:tabs>
        <w:tab w:val="center" w:pos="4536"/>
        <w:tab w:val="right" w:pos="9072"/>
      </w:tabs>
    </w:pPr>
  </w:style>
  <w:style w:type="character" w:customStyle="1" w:styleId="KoptekstChar">
    <w:name w:val="Koptekst Char"/>
    <w:basedOn w:val="Standaardalinea-lettertype"/>
    <w:link w:val="Koptekst"/>
    <w:uiPriority w:val="99"/>
    <w:rsid w:val="00E93E0D"/>
    <w:rPr>
      <w:rFonts w:ascii="Arial" w:eastAsia="Arial" w:hAnsi="Arial" w:cs="Arial"/>
    </w:rPr>
  </w:style>
  <w:style w:type="paragraph" w:styleId="Voettekst">
    <w:name w:val="footer"/>
    <w:basedOn w:val="Standaard"/>
    <w:link w:val="VoettekstChar"/>
    <w:uiPriority w:val="99"/>
    <w:unhideWhenUsed/>
    <w:rsid w:val="00E93E0D"/>
    <w:pPr>
      <w:tabs>
        <w:tab w:val="center" w:pos="4536"/>
        <w:tab w:val="right" w:pos="9072"/>
      </w:tabs>
    </w:pPr>
  </w:style>
  <w:style w:type="character" w:customStyle="1" w:styleId="VoettekstChar">
    <w:name w:val="Voettekst Char"/>
    <w:basedOn w:val="Standaardalinea-lettertype"/>
    <w:link w:val="Voettekst"/>
    <w:uiPriority w:val="99"/>
    <w:rsid w:val="00E93E0D"/>
    <w:rPr>
      <w:rFonts w:ascii="Arial" w:eastAsia="Arial" w:hAnsi="Arial" w:cs="Arial"/>
    </w:rPr>
  </w:style>
  <w:style w:type="paragraph" w:customStyle="1" w:styleId="Default">
    <w:name w:val="Default"/>
    <w:rsid w:val="00E64D9C"/>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41258">
      <w:bodyDiv w:val="1"/>
      <w:marLeft w:val="0"/>
      <w:marRight w:val="0"/>
      <w:marTop w:val="0"/>
      <w:marBottom w:val="0"/>
      <w:divBdr>
        <w:top w:val="none" w:sz="0" w:space="0" w:color="auto"/>
        <w:left w:val="none" w:sz="0" w:space="0" w:color="auto"/>
        <w:bottom w:val="none" w:sz="0" w:space="0" w:color="auto"/>
        <w:right w:val="none" w:sz="0" w:space="0" w:color="auto"/>
      </w:divBdr>
    </w:div>
    <w:div w:id="350496636">
      <w:bodyDiv w:val="1"/>
      <w:marLeft w:val="0"/>
      <w:marRight w:val="0"/>
      <w:marTop w:val="0"/>
      <w:marBottom w:val="0"/>
      <w:divBdr>
        <w:top w:val="none" w:sz="0" w:space="0" w:color="auto"/>
        <w:left w:val="none" w:sz="0" w:space="0" w:color="auto"/>
        <w:bottom w:val="none" w:sz="0" w:space="0" w:color="auto"/>
        <w:right w:val="none" w:sz="0" w:space="0" w:color="auto"/>
      </w:divBdr>
    </w:div>
    <w:div w:id="661280876">
      <w:bodyDiv w:val="1"/>
      <w:marLeft w:val="0"/>
      <w:marRight w:val="0"/>
      <w:marTop w:val="0"/>
      <w:marBottom w:val="0"/>
      <w:divBdr>
        <w:top w:val="none" w:sz="0" w:space="0" w:color="auto"/>
        <w:left w:val="none" w:sz="0" w:space="0" w:color="auto"/>
        <w:bottom w:val="none" w:sz="0" w:space="0" w:color="auto"/>
        <w:right w:val="none" w:sz="0" w:space="0" w:color="auto"/>
      </w:divBdr>
    </w:div>
    <w:div w:id="699400826">
      <w:bodyDiv w:val="1"/>
      <w:marLeft w:val="0"/>
      <w:marRight w:val="0"/>
      <w:marTop w:val="0"/>
      <w:marBottom w:val="0"/>
      <w:divBdr>
        <w:top w:val="none" w:sz="0" w:space="0" w:color="auto"/>
        <w:left w:val="none" w:sz="0" w:space="0" w:color="auto"/>
        <w:bottom w:val="none" w:sz="0" w:space="0" w:color="auto"/>
        <w:right w:val="none" w:sz="0" w:space="0" w:color="auto"/>
      </w:divBdr>
    </w:div>
    <w:div w:id="877164495">
      <w:bodyDiv w:val="1"/>
      <w:marLeft w:val="0"/>
      <w:marRight w:val="0"/>
      <w:marTop w:val="0"/>
      <w:marBottom w:val="0"/>
      <w:divBdr>
        <w:top w:val="none" w:sz="0" w:space="0" w:color="auto"/>
        <w:left w:val="none" w:sz="0" w:space="0" w:color="auto"/>
        <w:bottom w:val="none" w:sz="0" w:space="0" w:color="auto"/>
        <w:right w:val="none" w:sz="0" w:space="0" w:color="auto"/>
      </w:divBdr>
    </w:div>
    <w:div w:id="899753357">
      <w:bodyDiv w:val="1"/>
      <w:marLeft w:val="0"/>
      <w:marRight w:val="0"/>
      <w:marTop w:val="0"/>
      <w:marBottom w:val="0"/>
      <w:divBdr>
        <w:top w:val="none" w:sz="0" w:space="0" w:color="auto"/>
        <w:left w:val="none" w:sz="0" w:space="0" w:color="auto"/>
        <w:bottom w:val="none" w:sz="0" w:space="0" w:color="auto"/>
        <w:right w:val="none" w:sz="0" w:space="0" w:color="auto"/>
      </w:divBdr>
    </w:div>
    <w:div w:id="929125134">
      <w:bodyDiv w:val="1"/>
      <w:marLeft w:val="0"/>
      <w:marRight w:val="0"/>
      <w:marTop w:val="0"/>
      <w:marBottom w:val="0"/>
      <w:divBdr>
        <w:top w:val="none" w:sz="0" w:space="0" w:color="auto"/>
        <w:left w:val="none" w:sz="0" w:space="0" w:color="auto"/>
        <w:bottom w:val="none" w:sz="0" w:space="0" w:color="auto"/>
        <w:right w:val="none" w:sz="0" w:space="0" w:color="auto"/>
      </w:divBdr>
    </w:div>
    <w:div w:id="1217660621">
      <w:bodyDiv w:val="1"/>
      <w:marLeft w:val="0"/>
      <w:marRight w:val="0"/>
      <w:marTop w:val="0"/>
      <w:marBottom w:val="0"/>
      <w:divBdr>
        <w:top w:val="none" w:sz="0" w:space="0" w:color="auto"/>
        <w:left w:val="none" w:sz="0" w:space="0" w:color="auto"/>
        <w:bottom w:val="none" w:sz="0" w:space="0" w:color="auto"/>
        <w:right w:val="none" w:sz="0" w:space="0" w:color="auto"/>
      </w:divBdr>
    </w:div>
    <w:div w:id="1363360574">
      <w:bodyDiv w:val="1"/>
      <w:marLeft w:val="0"/>
      <w:marRight w:val="0"/>
      <w:marTop w:val="0"/>
      <w:marBottom w:val="0"/>
      <w:divBdr>
        <w:top w:val="none" w:sz="0" w:space="0" w:color="auto"/>
        <w:left w:val="none" w:sz="0" w:space="0" w:color="auto"/>
        <w:bottom w:val="none" w:sz="0" w:space="0" w:color="auto"/>
        <w:right w:val="none" w:sz="0" w:space="0" w:color="auto"/>
      </w:divBdr>
    </w:div>
    <w:div w:id="1391345903">
      <w:bodyDiv w:val="1"/>
      <w:marLeft w:val="0"/>
      <w:marRight w:val="0"/>
      <w:marTop w:val="0"/>
      <w:marBottom w:val="0"/>
      <w:divBdr>
        <w:top w:val="none" w:sz="0" w:space="0" w:color="auto"/>
        <w:left w:val="none" w:sz="0" w:space="0" w:color="auto"/>
        <w:bottom w:val="none" w:sz="0" w:space="0" w:color="auto"/>
        <w:right w:val="none" w:sz="0" w:space="0" w:color="auto"/>
      </w:divBdr>
    </w:div>
    <w:div w:id="1678262663">
      <w:bodyDiv w:val="1"/>
      <w:marLeft w:val="0"/>
      <w:marRight w:val="0"/>
      <w:marTop w:val="0"/>
      <w:marBottom w:val="0"/>
      <w:divBdr>
        <w:top w:val="none" w:sz="0" w:space="0" w:color="auto"/>
        <w:left w:val="none" w:sz="0" w:space="0" w:color="auto"/>
        <w:bottom w:val="none" w:sz="0" w:space="0" w:color="auto"/>
        <w:right w:val="none" w:sz="0" w:space="0" w:color="auto"/>
      </w:divBdr>
    </w:div>
    <w:div w:id="1710953499">
      <w:bodyDiv w:val="1"/>
      <w:marLeft w:val="0"/>
      <w:marRight w:val="0"/>
      <w:marTop w:val="0"/>
      <w:marBottom w:val="0"/>
      <w:divBdr>
        <w:top w:val="none" w:sz="0" w:space="0" w:color="auto"/>
        <w:left w:val="none" w:sz="0" w:space="0" w:color="auto"/>
        <w:bottom w:val="none" w:sz="0" w:space="0" w:color="auto"/>
        <w:right w:val="none" w:sz="0" w:space="0" w:color="auto"/>
      </w:divBdr>
    </w:div>
    <w:div w:id="1819767065">
      <w:bodyDiv w:val="1"/>
      <w:marLeft w:val="0"/>
      <w:marRight w:val="0"/>
      <w:marTop w:val="0"/>
      <w:marBottom w:val="0"/>
      <w:divBdr>
        <w:top w:val="none" w:sz="0" w:space="0" w:color="auto"/>
        <w:left w:val="none" w:sz="0" w:space="0" w:color="auto"/>
        <w:bottom w:val="none" w:sz="0" w:space="0" w:color="auto"/>
        <w:right w:val="none" w:sz="0" w:space="0" w:color="auto"/>
      </w:divBdr>
    </w:div>
    <w:div w:id="1873570393">
      <w:bodyDiv w:val="1"/>
      <w:marLeft w:val="0"/>
      <w:marRight w:val="0"/>
      <w:marTop w:val="0"/>
      <w:marBottom w:val="0"/>
      <w:divBdr>
        <w:top w:val="none" w:sz="0" w:space="0" w:color="auto"/>
        <w:left w:val="none" w:sz="0" w:space="0" w:color="auto"/>
        <w:bottom w:val="none" w:sz="0" w:space="0" w:color="auto"/>
        <w:right w:val="none" w:sz="0" w:space="0" w:color="auto"/>
      </w:divBdr>
    </w:div>
    <w:div w:id="1973442776">
      <w:bodyDiv w:val="1"/>
      <w:marLeft w:val="0"/>
      <w:marRight w:val="0"/>
      <w:marTop w:val="0"/>
      <w:marBottom w:val="0"/>
      <w:divBdr>
        <w:top w:val="none" w:sz="0" w:space="0" w:color="auto"/>
        <w:left w:val="none" w:sz="0" w:space="0" w:color="auto"/>
        <w:bottom w:val="none" w:sz="0" w:space="0" w:color="auto"/>
        <w:right w:val="none" w:sz="0" w:space="0" w:color="auto"/>
      </w:divBdr>
    </w:div>
    <w:div w:id="2122333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32</Pages>
  <Words>18455</Words>
  <Characters>101506</Characters>
  <Application>Microsoft Office Word</Application>
  <DocSecurity>0</DocSecurity>
  <Lines>845</Lines>
  <Paragraphs>239</Paragraphs>
  <ScaleCrop>false</ScaleCrop>
  <HeadingPairs>
    <vt:vector size="2" baseType="variant">
      <vt:variant>
        <vt:lpstr>Titel</vt:lpstr>
      </vt:variant>
      <vt:variant>
        <vt:i4>1</vt:i4>
      </vt:variant>
    </vt:vector>
  </HeadingPairs>
  <TitlesOfParts>
    <vt:vector size="1" baseType="lpstr">
      <vt:lpstr>Converted from data on stdin</vt:lpstr>
    </vt:vector>
  </TitlesOfParts>
  <Company/>
  <LinksUpToDate>false</LinksUpToDate>
  <CharactersWithSpaces>119722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from data on stdin</dc:title>
  <dc:creator>Neil J. Geddes</dc:creator>
  <cp:lastModifiedBy>Vincent Comijs</cp:lastModifiedBy>
  <cp:revision>12</cp:revision>
  <dcterms:created xsi:type="dcterms:W3CDTF">2022-09-01T09:25:00Z</dcterms:created>
  <dcterms:modified xsi:type="dcterms:W3CDTF">2022-10-19T10:28:00Z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LastSaved">
    <vt:filetime>2021-09-07T00:00:00Z</vt:filetime>
  </property>
  <property fmtid="{D5CDD505-2E9C-101B-9397-08002B2CF9AE}" pid="4" name="TitusGUID">
    <vt:lpwstr>2ac9fe0a-10a3-44e9-b889-619038f5894c</vt:lpwstr>
  </property>
  <property fmtid="{D5CDD505-2E9C-101B-9397-08002B2CF9AE}" pid="5" name="AonClassification">
    <vt:lpwstr>ADC_class_200</vt:lpwstr>
  </property>
</Properties>
</file>