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C219" w14:textId="1EDF07D6" w:rsidR="008E7065" w:rsidRPr="008E7065" w:rsidRDefault="008E7065" w:rsidP="008E7065">
      <w:pPr>
        <w:jc w:val="center"/>
        <w:rPr>
          <w:b/>
          <w:bCs/>
          <w:sz w:val="28"/>
          <w:szCs w:val="28"/>
        </w:rPr>
      </w:pPr>
      <w:r w:rsidRPr="008E7065">
        <w:rPr>
          <w:b/>
          <w:bCs/>
          <w:sz w:val="28"/>
          <w:szCs w:val="28"/>
        </w:rPr>
        <w:t>SCOPE VAN ACCREDITATIE /</w:t>
      </w:r>
    </w:p>
    <w:p w14:paraId="741E7F3E" w14:textId="7214AAE3" w:rsidR="008E7065" w:rsidRPr="008E7065" w:rsidRDefault="008E7065" w:rsidP="008E7065">
      <w:pPr>
        <w:jc w:val="center"/>
        <w:rPr>
          <w:b/>
          <w:bCs/>
          <w:sz w:val="28"/>
          <w:szCs w:val="28"/>
        </w:rPr>
      </w:pPr>
      <w:r w:rsidRPr="008E7065">
        <w:rPr>
          <w:b/>
          <w:bCs/>
          <w:sz w:val="28"/>
          <w:szCs w:val="28"/>
        </w:rPr>
        <w:t>BIJLAGE BEHORENDE BIJ VERKLARING VAN ACCREDITATIE</w:t>
      </w:r>
    </w:p>
    <w:p w14:paraId="450C802E" w14:textId="0B9E4778" w:rsidR="008E7065" w:rsidRDefault="008E7065" w:rsidP="008E7065"/>
    <w:tbl>
      <w:tblPr>
        <w:tblW w:w="9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9"/>
        <w:gridCol w:w="2843"/>
        <w:gridCol w:w="2713"/>
      </w:tblGrid>
      <w:tr w:rsidR="008E7065" w:rsidRPr="00660BCA" w14:paraId="6CBE565D" w14:textId="77777777" w:rsidTr="00496DFD">
        <w:trPr>
          <w:trHeight w:val="360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EB3CD2D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Werkveld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2D3044C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Soort en omvang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58C65A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Methoden &amp; procedures</w:t>
            </w:r>
          </w:p>
        </w:tc>
      </w:tr>
      <w:tr w:rsidR="008E7065" w14:paraId="5DF8A6C2" w14:textId="77777777" w:rsidTr="00496DFD">
        <w:trPr>
          <w:trHeight w:val="198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042EA9" w14:textId="77777777" w:rsidR="008E7065" w:rsidRDefault="008E7065" w:rsidP="00496DF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Brandbeveiligingssysteem</w:t>
            </w:r>
          </w:p>
          <w:p w14:paraId="047EF36C" w14:textId="77777777" w:rsidR="008E7065" w:rsidRDefault="008E7065" w:rsidP="008E7065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Brandmeldsystemen</w:t>
            </w:r>
          </w:p>
          <w:p w14:paraId="154D2A8A" w14:textId="77777777" w:rsidR="008E7065" w:rsidRDefault="008E7065" w:rsidP="008E7065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Ontruimingsalarmsystemen</w:t>
            </w:r>
          </w:p>
          <w:p w14:paraId="4C659B5E" w14:textId="77777777" w:rsidR="008E7065" w:rsidRDefault="008E7065" w:rsidP="008E7065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Rookbeheerssysteem</w:t>
            </w:r>
          </w:p>
          <w:p w14:paraId="71063791" w14:textId="77777777" w:rsidR="008E7065" w:rsidRPr="00AF13D8" w:rsidRDefault="008E7065" w:rsidP="008E7065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Sprinklersystemen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8EAE63" w14:textId="77777777" w:rsidR="008E7065" w:rsidRDefault="008E7065" w:rsidP="00496DF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Inspectie basisontwerp (ontwerpbeoordeling van het brandbeveiligingssysteem)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AC4D76A" w14:textId="77777777" w:rsidR="008E7065" w:rsidRDefault="008E7065" w:rsidP="00496DF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CCV Inspectieschema Brandbeveiliging Inspectie basisontwerp brandbeveiligingssysteem (VBB-BMI/OAI-RBI) op basis van afgeleide doelstellingen</w:t>
            </w:r>
          </w:p>
          <w:p w14:paraId="6C88FA56" w14:textId="77777777" w:rsidR="008E7065" w:rsidRPr="00A05915" w:rsidRDefault="008E7065" w:rsidP="00496DFD">
            <w:pPr>
              <w:rPr>
                <w:rFonts w:cs="Arial"/>
                <w:i/>
                <w:iCs/>
                <w:color w:val="000000" w:themeColor="text1"/>
              </w:rPr>
            </w:pPr>
            <w:r w:rsidRPr="00A05915">
              <w:rPr>
                <w:rFonts w:cs="Arial"/>
                <w:i/>
                <w:iCs/>
                <w:color w:val="000000" w:themeColor="text1"/>
              </w:rPr>
              <w:t>(NAP-0173)</w:t>
            </w:r>
          </w:p>
        </w:tc>
      </w:tr>
      <w:tr w:rsidR="008E7065" w:rsidRPr="00660BCA" w14:paraId="70C8BAA5" w14:textId="77777777" w:rsidTr="00496DFD">
        <w:trPr>
          <w:trHeight w:val="1378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4183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Brandbeveiligingssystemen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>Vast opgestelde brandblus- en beheerssystemen (VBB):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>- sprinkler systemen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837FAAE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Inspectie van het detailontwerp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>(ontwerpbeoordeling van de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>brandbeveiligingsinstallatie)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698D8FA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CCV-inspectieschema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>Brandbeveiliging – Inspectie detailontwerp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 xml:space="preserve">brandbeveiligings-systeem (VBB-BMI/OAI-RBI) op basis van afgeleide doelstellingen </w:t>
            </w:r>
            <w:r w:rsidRPr="00660BCA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(NAP-0174)</w:t>
            </w:r>
          </w:p>
        </w:tc>
      </w:tr>
      <w:tr w:rsidR="008E7065" w:rsidRPr="00660BCA" w14:paraId="5565378F" w14:textId="77777777" w:rsidTr="00496DFD">
        <w:trPr>
          <w:trHeight w:val="10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4540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Brandbeveiligingssystemen gebaseerd op een Brandmeldsysteem (BMI)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68517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C78DB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7065" w:rsidRPr="00660BCA" w14:paraId="2E9972AC" w14:textId="77777777" w:rsidTr="00496DFD">
        <w:trPr>
          <w:trHeight w:val="10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4629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Brandbeveiligingssystemen gebaseerd op een Ontruimingsalarmsysteem (OAI)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D6B3C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7BC8E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7065" w:rsidRPr="00660BCA" w14:paraId="52B86384" w14:textId="77777777" w:rsidTr="00496DFD">
        <w:trPr>
          <w:trHeight w:val="10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D0F737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 xml:space="preserve">Brandbeveiligingssystemen gebaseerd op een </w:t>
            </w:r>
            <w:proofErr w:type="spellStart"/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Rookbeheerssyteem</w:t>
            </w:r>
            <w:proofErr w:type="spellEnd"/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 xml:space="preserve"> (RBI)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8E4CE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E74EC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7065" w:rsidRPr="00660BCA" w14:paraId="182863D3" w14:textId="77777777" w:rsidTr="00496DFD">
        <w:trPr>
          <w:trHeight w:val="1354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9A5F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Brandbeveiligingssystemen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>Vast opgestelde brandblus- en beheerssystemen (VBB):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>- sprinkler systemen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04D2B4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Inspectie van het brandbeveiligingssysteem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 xml:space="preserve">(beoordeling in gebruiksfase) 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1412F7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CCV-inspectieschema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  <w:t>Brandbeveiliging – Inspectie brandbeveiligings-systeem (VVB-BMI/OAI-RBI) op basis van afgeleide doelstellingen</w:t>
            </w: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br/>
            </w:r>
            <w:r w:rsidRPr="00660BCA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(NAW-0175)</w:t>
            </w:r>
          </w:p>
        </w:tc>
      </w:tr>
      <w:tr w:rsidR="008E7065" w:rsidRPr="00660BCA" w14:paraId="3AD28A72" w14:textId="77777777" w:rsidTr="00496DFD">
        <w:trPr>
          <w:trHeight w:val="10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642D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Brandbeveiligingssystemen gebaseerd op een Brandmeldsysteem (BMI)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1F9F9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FA750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7065" w:rsidRPr="00660BCA" w14:paraId="27C085A2" w14:textId="77777777" w:rsidTr="00496DFD">
        <w:trPr>
          <w:trHeight w:val="10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FDEC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Brandbeveiligingssystemen gebaseerd op een Ontruimingsalarmsysteem (OAI)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B1DA6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D5E1E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7065" w:rsidRPr="00660BCA" w14:paraId="576737F2" w14:textId="77777777" w:rsidTr="00496DFD">
        <w:trPr>
          <w:trHeight w:val="10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D35E70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 xml:space="preserve">Brandbeveiligingssystemen gebaseerd op een </w:t>
            </w:r>
            <w:proofErr w:type="spellStart"/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>Rookbeheerssyteem</w:t>
            </w:r>
            <w:proofErr w:type="spellEnd"/>
            <w:r w:rsidRPr="00660BCA">
              <w:rPr>
                <w:rFonts w:cs="Arial"/>
                <w:color w:val="000000" w:themeColor="text1"/>
                <w:sz w:val="22"/>
                <w:szCs w:val="22"/>
              </w:rPr>
              <w:t xml:space="preserve"> (RBI)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AA637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72FF3" w14:textId="77777777" w:rsidR="008E7065" w:rsidRPr="00660BCA" w:rsidRDefault="008E7065" w:rsidP="00496D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DDA215F" w14:textId="77777777" w:rsidR="008E7065" w:rsidRPr="00981783" w:rsidRDefault="008E7065" w:rsidP="008E7065">
      <w:pPr>
        <w:pStyle w:val="Lijstalinea"/>
        <w:spacing w:after="0" w:line="280" w:lineRule="atLeast"/>
        <w:ind w:left="0"/>
        <w:rPr>
          <w:rFonts w:ascii="Arial" w:hAnsi="Arial" w:cs="Arial"/>
          <w:color w:val="000000" w:themeColor="text1"/>
        </w:rPr>
      </w:pPr>
    </w:p>
    <w:p w14:paraId="52288981" w14:textId="77777777" w:rsidR="008E7065" w:rsidRPr="008E7065" w:rsidRDefault="008E7065" w:rsidP="008E7065"/>
    <w:sectPr w:rsidR="008E7065" w:rsidRPr="008E7065" w:rsidSect="008E7065">
      <w:headerReference w:type="default" r:id="rId7"/>
      <w:pgSz w:w="11900" w:h="16840"/>
      <w:pgMar w:top="15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DA6B" w14:textId="77777777" w:rsidR="0009016D" w:rsidRDefault="0009016D" w:rsidP="008E7065">
      <w:pPr>
        <w:spacing w:line="240" w:lineRule="auto"/>
      </w:pPr>
      <w:r>
        <w:separator/>
      </w:r>
    </w:p>
  </w:endnote>
  <w:endnote w:type="continuationSeparator" w:id="0">
    <w:p w14:paraId="4B4A5A96" w14:textId="77777777" w:rsidR="0009016D" w:rsidRDefault="0009016D" w:rsidP="008E7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49B9" w14:textId="77777777" w:rsidR="0009016D" w:rsidRDefault="0009016D" w:rsidP="008E7065">
      <w:pPr>
        <w:spacing w:line="240" w:lineRule="auto"/>
      </w:pPr>
      <w:r>
        <w:separator/>
      </w:r>
    </w:p>
  </w:footnote>
  <w:footnote w:type="continuationSeparator" w:id="0">
    <w:p w14:paraId="189B65BF" w14:textId="77777777" w:rsidR="0009016D" w:rsidRDefault="0009016D" w:rsidP="008E7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75FA" w14:textId="6E8E0FA3" w:rsidR="008E7065" w:rsidRPr="004A675F" w:rsidRDefault="008E7065" w:rsidP="008E7065">
    <w:pPr>
      <w:tabs>
        <w:tab w:val="left" w:pos="5430"/>
        <w:tab w:val="left" w:pos="5985"/>
      </w:tabs>
      <w:rPr>
        <w:b/>
        <w:sz w:val="24"/>
        <w:szCs w:val="24"/>
      </w:rPr>
    </w:pPr>
    <w:r w:rsidRPr="000D1F57">
      <w:rPr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427354EA" wp14:editId="25899512">
          <wp:simplePos x="0" y="0"/>
          <wp:positionH relativeFrom="column">
            <wp:posOffset>0</wp:posOffset>
          </wp:positionH>
          <wp:positionV relativeFrom="paragraph">
            <wp:posOffset>-211941</wp:posOffset>
          </wp:positionV>
          <wp:extent cx="5940000" cy="662400"/>
          <wp:effectExtent l="0" t="0" r="3810" b="0"/>
          <wp:wrapNone/>
          <wp:docPr id="5" name="Afbeelding 3" descr="stijlen rapport 2017">
            <a:extLst xmlns:a="http://schemas.openxmlformats.org/drawingml/2006/main">
              <a:ext uri="{FF2B5EF4-FFF2-40B4-BE49-F238E27FC236}">
                <a16:creationId xmlns:a16="http://schemas.microsoft.com/office/drawing/2014/main" id="{1344AE82-007B-0D48-9DAC-6D0677BB72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stijlen rapport 2017">
                    <a:extLst>
                      <a:ext uri="{FF2B5EF4-FFF2-40B4-BE49-F238E27FC236}">
                        <a16:creationId xmlns:a16="http://schemas.microsoft.com/office/drawing/2014/main" id="{1344AE82-007B-0D48-9DAC-6D0677BB72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592" r="5991" b="92426"/>
                  <a:stretch/>
                </pic:blipFill>
                <pic:spPr bwMode="auto">
                  <a:xfrm>
                    <a:off x="0" y="0"/>
                    <a:ext cx="59400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Rounded MT Bold" w:hAnsi="Arial Rounded MT Bold" w:cs="Arial Rounded MT Bold"/>
        <w:color w:val="4472C4" w:themeColor="accent1"/>
        <w:sz w:val="24"/>
        <w:szCs w:val="24"/>
      </w:rPr>
      <w:t>C</w:t>
    </w:r>
    <w:r w:rsidRPr="004A675F">
      <w:rPr>
        <w:rFonts w:ascii="Arial Rounded MT Bold" w:hAnsi="Arial Rounded MT Bold" w:cs="Arial Rounded MT Bold"/>
        <w:color w:val="4472C4" w:themeColor="accent1"/>
        <w:sz w:val="24"/>
        <w:szCs w:val="24"/>
      </w:rPr>
      <w:t>ertificering VBB-BMI/</w:t>
    </w:r>
    <w:r>
      <w:rPr>
        <w:rFonts w:ascii="Arial Rounded MT Bold" w:hAnsi="Arial Rounded MT Bold" w:cs="Arial Rounded MT Bold"/>
        <w:color w:val="4472C4" w:themeColor="accent1"/>
        <w:sz w:val="24"/>
        <w:szCs w:val="24"/>
      </w:rPr>
      <w:t>OAI</w:t>
    </w:r>
    <w:r w:rsidRPr="004A675F">
      <w:rPr>
        <w:rFonts w:ascii="Arial Rounded MT Bold" w:hAnsi="Arial Rounded MT Bold" w:cs="Arial Rounded MT Bold"/>
        <w:color w:val="4472C4" w:themeColor="accent1"/>
        <w:sz w:val="24"/>
        <w:szCs w:val="24"/>
      </w:rPr>
      <w:t xml:space="preserve"> en RBI Metro Amsterdam</w:t>
    </w:r>
  </w:p>
  <w:p w14:paraId="62245BC9" w14:textId="7CCA0E28" w:rsidR="008E7065" w:rsidRDefault="008E70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58A6"/>
    <w:multiLevelType w:val="hybridMultilevel"/>
    <w:tmpl w:val="C980D25C"/>
    <w:lvl w:ilvl="0" w:tplc="E1BA5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6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65"/>
    <w:rsid w:val="0009016D"/>
    <w:rsid w:val="008E7065"/>
    <w:rsid w:val="00991DA7"/>
    <w:rsid w:val="00C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CF39"/>
  <w15:chartTrackingRefBased/>
  <w15:docId w15:val="{A99EE1DA-89C9-754F-9A8E-7D649E6B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7065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st - Number,RPS opsomming,Premier,Titre 10,texte,F5 List Paragraph,Indent Paragraph,Citation List,Liste Article,References,Bullets,Medium Grid 1 - Accent 21,Recommendation,List Paragraph1,List Paragraph11,Paragraph,séga,Lijstalinea1"/>
    <w:basedOn w:val="Standaard"/>
    <w:link w:val="LijstalineaChar"/>
    <w:uiPriority w:val="34"/>
    <w:qFormat/>
    <w:rsid w:val="008E7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jstalineaChar">
    <w:name w:val="Lijstalinea Char"/>
    <w:aliases w:val="List - Number Char,RPS opsomming Char,Premier Char,Titre 10 Char,texte Char,F5 List Paragraph Char,Indent Paragraph Char,Citation List Char,Liste Article Char,References Char,Bullets Char,Medium Grid 1 - Accent 21 Char,Paragraph Char"/>
    <w:link w:val="Lijstalinea"/>
    <w:uiPriority w:val="34"/>
    <w:rsid w:val="008E7065"/>
    <w:rPr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8E70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065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E706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065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de Wit</dc:creator>
  <cp:keywords/>
  <dc:description/>
  <cp:lastModifiedBy>Hans de Wit</cp:lastModifiedBy>
  <cp:revision>1</cp:revision>
  <dcterms:created xsi:type="dcterms:W3CDTF">2022-09-13T12:47:00Z</dcterms:created>
  <dcterms:modified xsi:type="dcterms:W3CDTF">2022-09-13T12:52:00Z</dcterms:modified>
</cp:coreProperties>
</file>