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1C54A" w14:textId="3C61D700" w:rsidR="004C3822" w:rsidRDefault="004C3822" w:rsidP="006A64E2">
      <w:pPr>
        <w:rPr>
          <w:b/>
          <w:bCs/>
        </w:rPr>
      </w:pPr>
      <w:r w:rsidRPr="143117F6">
        <w:rPr>
          <w:b/>
          <w:bCs/>
        </w:rPr>
        <w:t>Bijlage</w:t>
      </w:r>
      <w:r w:rsidR="007B22E9" w:rsidRPr="143117F6">
        <w:rPr>
          <w:b/>
          <w:bCs/>
        </w:rPr>
        <w:t xml:space="preserve"> 4</w:t>
      </w:r>
      <w:r w:rsidR="009A71DF" w:rsidRPr="143117F6">
        <w:rPr>
          <w:b/>
          <w:bCs/>
        </w:rPr>
        <w:t xml:space="preserve"> Programma van eisen</w:t>
      </w:r>
    </w:p>
    <w:p w14:paraId="5A78E54B" w14:textId="10D1DB41" w:rsidR="004C3822" w:rsidRDefault="00562354" w:rsidP="006A64E2">
      <w:pPr>
        <w:rPr>
          <w:b/>
          <w:bCs/>
        </w:rPr>
      </w:pPr>
      <w:r w:rsidRPr="143117F6">
        <w:rPr>
          <w:b/>
          <w:bCs/>
        </w:rPr>
        <w:t>Behorende bij Europese openbare aanbesteding industriële gassen WSHD 2022-2026</w:t>
      </w:r>
    </w:p>
    <w:p w14:paraId="0C48F27A" w14:textId="77777777" w:rsidR="009A71DF" w:rsidRDefault="009A71DF" w:rsidP="006A64E2">
      <w:pPr>
        <w:rPr>
          <w:b/>
          <w:bCs/>
        </w:rPr>
      </w:pPr>
    </w:p>
    <w:p w14:paraId="6B3E16EA" w14:textId="44625AFA" w:rsidR="00080A60" w:rsidRDefault="00FA3304" w:rsidP="006A64E2">
      <w:pPr>
        <w:rPr>
          <w:b/>
          <w:bCs/>
        </w:rPr>
      </w:pPr>
      <w:r w:rsidRPr="00FA3304">
        <w:rPr>
          <w:b/>
          <w:bCs/>
        </w:rPr>
        <w:t>Programma van eisen</w:t>
      </w:r>
    </w:p>
    <w:p w14:paraId="582E75BA" w14:textId="09673278" w:rsidR="00FA3304" w:rsidRDefault="00FA3304" w:rsidP="006A64E2">
      <w:pPr>
        <w:rPr>
          <w:b/>
          <w:bCs/>
        </w:rPr>
      </w:pPr>
    </w:p>
    <w:p w14:paraId="00E0085F" w14:textId="5263609C" w:rsidR="00FA3304" w:rsidRDefault="00FA3304" w:rsidP="006714C4">
      <w:pPr>
        <w:spacing w:line="240" w:lineRule="auto"/>
      </w:pPr>
      <w:r w:rsidRPr="00FA3304">
        <w:t xml:space="preserve">In het programma van eisen worden de eisen en specificaties opgesomd welke van toepassing zijn op zowel de </w:t>
      </w:r>
      <w:r w:rsidR="000C6528">
        <w:t xml:space="preserve">levering, </w:t>
      </w:r>
      <w:r w:rsidRPr="00FA3304">
        <w:t>de uitvoering hiervan en de nazorg. Al deze eisen en specificaties moeten in acht worden genomen bij het opstellen en indienen van uw inschrijving. Inschrijver verklaart met het indienen van een inschrijving aan alle gestelde eisen te voldoen.</w:t>
      </w:r>
    </w:p>
    <w:p w14:paraId="57ABE370" w14:textId="77777777" w:rsidR="00FA3304" w:rsidRDefault="00FA3304" w:rsidP="006A64E2">
      <w:pPr>
        <w:rPr>
          <w:b/>
          <w:bCs/>
        </w:rPr>
      </w:pPr>
    </w:p>
    <w:tbl>
      <w:tblPr>
        <w:tblStyle w:val="TableGrid"/>
        <w:tblW w:w="8926" w:type="dxa"/>
        <w:tblLook w:val="04A0" w:firstRow="1" w:lastRow="0" w:firstColumn="1" w:lastColumn="0" w:noHBand="0" w:noVBand="1"/>
      </w:tblPr>
      <w:tblGrid>
        <w:gridCol w:w="562"/>
        <w:gridCol w:w="8364"/>
      </w:tblGrid>
      <w:tr w:rsidR="00FA3304" w14:paraId="6FEAB8D6" w14:textId="77777777" w:rsidTr="00882D27">
        <w:tc>
          <w:tcPr>
            <w:tcW w:w="8926" w:type="dxa"/>
            <w:gridSpan w:val="2"/>
            <w:shd w:val="clear" w:color="auto" w:fill="B8CCE4" w:themeFill="accent1" w:themeFillTint="66"/>
          </w:tcPr>
          <w:p w14:paraId="64321208" w14:textId="77777777" w:rsidR="00FA3304" w:rsidRDefault="00FA3304" w:rsidP="00ED3F1D">
            <w:pPr>
              <w:rPr>
                <w:b/>
                <w:bCs/>
              </w:rPr>
            </w:pPr>
            <w:bookmarkStart w:id="0" w:name="_Hlk86473433"/>
            <w:r>
              <w:rPr>
                <w:b/>
                <w:bCs/>
              </w:rPr>
              <w:t>Uitvoeringseisen</w:t>
            </w:r>
          </w:p>
        </w:tc>
      </w:tr>
      <w:tr w:rsidR="00FA3304" w14:paraId="5B99D175" w14:textId="77777777" w:rsidTr="00E27C68">
        <w:tc>
          <w:tcPr>
            <w:tcW w:w="562" w:type="dxa"/>
            <w:shd w:val="clear" w:color="auto" w:fill="B8CCE4" w:themeFill="accent1" w:themeFillTint="66"/>
          </w:tcPr>
          <w:p w14:paraId="1AC1D438" w14:textId="77777777" w:rsidR="00FA3304" w:rsidRDefault="00FA3304" w:rsidP="006D0DB4">
            <w:pPr>
              <w:ind w:left="-118"/>
              <w:jc w:val="center"/>
              <w:rPr>
                <w:b/>
                <w:bCs/>
              </w:rPr>
            </w:pPr>
            <w:r>
              <w:rPr>
                <w:b/>
                <w:bCs/>
              </w:rPr>
              <w:t>Eis</w:t>
            </w:r>
          </w:p>
        </w:tc>
        <w:tc>
          <w:tcPr>
            <w:tcW w:w="8364" w:type="dxa"/>
            <w:shd w:val="clear" w:color="auto" w:fill="B8CCE4" w:themeFill="accent1" w:themeFillTint="66"/>
          </w:tcPr>
          <w:p w14:paraId="18F7202B" w14:textId="77777777" w:rsidR="00FA3304" w:rsidRDefault="00FA3304" w:rsidP="00ED3F1D">
            <w:pPr>
              <w:rPr>
                <w:b/>
                <w:bCs/>
              </w:rPr>
            </w:pPr>
            <w:r>
              <w:rPr>
                <w:b/>
                <w:bCs/>
              </w:rPr>
              <w:t>Omschrijving</w:t>
            </w:r>
          </w:p>
        </w:tc>
      </w:tr>
      <w:tr w:rsidR="00FA3304" w14:paraId="01F44E8D" w14:textId="77777777" w:rsidTr="00E27C68">
        <w:tc>
          <w:tcPr>
            <w:tcW w:w="562" w:type="dxa"/>
          </w:tcPr>
          <w:p w14:paraId="37056C6A" w14:textId="6350E170" w:rsidR="00FA3304" w:rsidRPr="00FA3304" w:rsidRDefault="00880F6F" w:rsidP="00E27C68">
            <w:pPr>
              <w:tabs>
                <w:tab w:val="left" w:pos="308"/>
              </w:tabs>
            </w:pPr>
            <w:r>
              <w:t>U1</w:t>
            </w:r>
          </w:p>
        </w:tc>
        <w:tc>
          <w:tcPr>
            <w:tcW w:w="8364" w:type="dxa"/>
          </w:tcPr>
          <w:p w14:paraId="661D0276" w14:textId="576398DD" w:rsidR="00FA3304" w:rsidRPr="00FA3304" w:rsidRDefault="00FA3304" w:rsidP="00ED3F1D">
            <w:r>
              <w:t>Tijdens de</w:t>
            </w:r>
            <w:r w:rsidRPr="00FA3304">
              <w:t xml:space="preserve"> </w:t>
            </w:r>
            <w:r w:rsidR="009B0866">
              <w:t>uitvoering van de raamovereenkomst voldoet het in te zetten personeel t</w:t>
            </w:r>
            <w:r w:rsidRPr="00FA3304">
              <w:t>e allen tijde aan de op dat moment geldende wet- en regelgeving, richtlijnen, normen en toepasselijke beleidsregels.</w:t>
            </w:r>
          </w:p>
        </w:tc>
      </w:tr>
      <w:tr w:rsidR="00FA3304" w14:paraId="223C6294" w14:textId="77777777" w:rsidTr="00E27C68">
        <w:tc>
          <w:tcPr>
            <w:tcW w:w="562" w:type="dxa"/>
          </w:tcPr>
          <w:p w14:paraId="436CFC11" w14:textId="7A5489F1" w:rsidR="00FA3304" w:rsidRPr="00FA3304" w:rsidRDefault="00880F6F" w:rsidP="00E27C68">
            <w:pPr>
              <w:tabs>
                <w:tab w:val="left" w:pos="430"/>
              </w:tabs>
            </w:pPr>
            <w:r>
              <w:t>U2</w:t>
            </w:r>
          </w:p>
        </w:tc>
        <w:tc>
          <w:tcPr>
            <w:tcW w:w="8364" w:type="dxa"/>
          </w:tcPr>
          <w:p w14:paraId="470EEA39" w14:textId="47911737" w:rsidR="00FA3304" w:rsidRPr="00FA3304" w:rsidRDefault="009B0866" w:rsidP="00ED3F1D">
            <w:r w:rsidRPr="009B0866">
              <w:t>De voertuigen die ingezet worden voor het leveren van</w:t>
            </w:r>
            <w:r>
              <w:t xml:space="preserve"> industriële gassen </w:t>
            </w:r>
            <w:r w:rsidRPr="009B0866">
              <w:t>voldoen minimaal</w:t>
            </w:r>
            <w:r w:rsidR="007841B0">
              <w:t xml:space="preserve"> aan</w:t>
            </w:r>
            <w:r w:rsidRPr="009B0866">
              <w:t xml:space="preserve"> de Euro 6 norm.</w:t>
            </w:r>
          </w:p>
        </w:tc>
      </w:tr>
      <w:tr w:rsidR="007841B0" w14:paraId="5A904D00" w14:textId="77777777" w:rsidTr="00E27C68">
        <w:tc>
          <w:tcPr>
            <w:tcW w:w="562" w:type="dxa"/>
          </w:tcPr>
          <w:p w14:paraId="3919CFE7" w14:textId="462E03A6" w:rsidR="007841B0" w:rsidRPr="00FA3304" w:rsidRDefault="00880F6F" w:rsidP="00880F6F">
            <w:pPr>
              <w:pStyle w:val="ListParagraph"/>
              <w:tabs>
                <w:tab w:val="left" w:pos="430"/>
              </w:tabs>
              <w:ind w:left="308" w:hanging="333"/>
            </w:pPr>
            <w:r>
              <w:t>U3</w:t>
            </w:r>
          </w:p>
        </w:tc>
        <w:tc>
          <w:tcPr>
            <w:tcW w:w="8364" w:type="dxa"/>
          </w:tcPr>
          <w:p w14:paraId="2E49A6CA" w14:textId="370E7800" w:rsidR="007841B0" w:rsidRPr="00FA3304" w:rsidRDefault="007841B0" w:rsidP="007841B0">
            <w:r w:rsidRPr="6EAED13D">
              <w:rPr>
                <w:lang w:eastAsia="nl-NL"/>
              </w:rPr>
              <w:t>Opdrachtnemer is zelf verantwoordelijk voor het verkrijgen van toegang tot de locatie. De locaties zijn niet altijd bemand en opdrachtnemer dient toegang af te stemmen met de contactpersoon van de betreffende locatie.</w:t>
            </w:r>
          </w:p>
        </w:tc>
      </w:tr>
      <w:tr w:rsidR="007841B0" w14:paraId="4E05857F" w14:textId="77777777" w:rsidTr="00E27C68">
        <w:tc>
          <w:tcPr>
            <w:tcW w:w="562" w:type="dxa"/>
          </w:tcPr>
          <w:p w14:paraId="2F36E7B3" w14:textId="6E121149" w:rsidR="007841B0" w:rsidRPr="00FA3304" w:rsidRDefault="00880F6F" w:rsidP="00880F6F">
            <w:pPr>
              <w:pStyle w:val="ListParagraph"/>
              <w:tabs>
                <w:tab w:val="left" w:pos="430"/>
              </w:tabs>
              <w:ind w:left="308" w:hanging="333"/>
            </w:pPr>
            <w:r>
              <w:t>U4</w:t>
            </w:r>
          </w:p>
        </w:tc>
        <w:tc>
          <w:tcPr>
            <w:tcW w:w="8364" w:type="dxa"/>
          </w:tcPr>
          <w:p w14:paraId="68638C2D" w14:textId="139D5850" w:rsidR="007841B0" w:rsidRDefault="007841B0" w:rsidP="007841B0">
            <w:r>
              <w:t xml:space="preserve">De kosten voor het inzetten van materieel </w:t>
            </w:r>
            <w:r w:rsidR="00E71A47">
              <w:t xml:space="preserve">t.b.v. de leveringen </w:t>
            </w:r>
            <w:r>
              <w:t>zijn voor opdrachtnemer.</w:t>
            </w:r>
          </w:p>
        </w:tc>
      </w:tr>
      <w:bookmarkEnd w:id="0"/>
    </w:tbl>
    <w:p w14:paraId="6098E264" w14:textId="618BA720" w:rsidR="00FA3304" w:rsidRDefault="00FA3304" w:rsidP="006A64E2">
      <w:pPr>
        <w:rPr>
          <w:b/>
          <w:bCs/>
        </w:rPr>
      </w:pPr>
    </w:p>
    <w:p w14:paraId="45976991" w14:textId="5CB9AB94" w:rsidR="00705F3D" w:rsidRDefault="00705F3D" w:rsidP="006A64E2">
      <w:pPr>
        <w:rPr>
          <w:b/>
          <w:bCs/>
        </w:rPr>
      </w:pPr>
    </w:p>
    <w:tbl>
      <w:tblPr>
        <w:tblStyle w:val="TableGrid"/>
        <w:tblW w:w="8926" w:type="dxa"/>
        <w:tblLook w:val="04A0" w:firstRow="1" w:lastRow="0" w:firstColumn="1" w:lastColumn="0" w:noHBand="0" w:noVBand="1"/>
      </w:tblPr>
      <w:tblGrid>
        <w:gridCol w:w="562"/>
        <w:gridCol w:w="8364"/>
      </w:tblGrid>
      <w:tr w:rsidR="00705F3D" w14:paraId="19B51EB3" w14:textId="77777777" w:rsidTr="00C74D36">
        <w:tc>
          <w:tcPr>
            <w:tcW w:w="8926" w:type="dxa"/>
            <w:gridSpan w:val="2"/>
            <w:shd w:val="clear" w:color="auto" w:fill="B8CCE4" w:themeFill="accent1" w:themeFillTint="66"/>
          </w:tcPr>
          <w:p w14:paraId="59B8983C" w14:textId="11591244" w:rsidR="00705F3D" w:rsidRDefault="00705F3D" w:rsidP="00C74D36">
            <w:pPr>
              <w:rPr>
                <w:b/>
                <w:bCs/>
              </w:rPr>
            </w:pPr>
            <w:r>
              <w:rPr>
                <w:b/>
                <w:bCs/>
              </w:rPr>
              <w:t xml:space="preserve">Eisen m.b.t. de levering van </w:t>
            </w:r>
            <w:r w:rsidR="00EE5103">
              <w:rPr>
                <w:b/>
                <w:bCs/>
              </w:rPr>
              <w:t>CO</w:t>
            </w:r>
            <w:r w:rsidR="00EE5103" w:rsidRPr="00EE5103">
              <w:rPr>
                <w:b/>
                <w:bCs/>
                <w:vertAlign w:val="subscript"/>
              </w:rPr>
              <w:t>2</w:t>
            </w:r>
            <w:r w:rsidR="00EE5103">
              <w:rPr>
                <w:b/>
                <w:bCs/>
              </w:rPr>
              <w:t xml:space="preserve"> gas </w:t>
            </w:r>
            <w:r w:rsidR="00030C22">
              <w:rPr>
                <w:b/>
                <w:bCs/>
              </w:rPr>
              <w:t>in de opslagtank</w:t>
            </w:r>
          </w:p>
        </w:tc>
      </w:tr>
      <w:tr w:rsidR="00705F3D" w14:paraId="6931DA8A" w14:textId="77777777" w:rsidTr="00E27C68">
        <w:tc>
          <w:tcPr>
            <w:tcW w:w="562" w:type="dxa"/>
            <w:shd w:val="clear" w:color="auto" w:fill="B8CCE4" w:themeFill="accent1" w:themeFillTint="66"/>
          </w:tcPr>
          <w:p w14:paraId="546777E4" w14:textId="77777777" w:rsidR="00705F3D" w:rsidRDefault="00705F3D" w:rsidP="00C74D36">
            <w:pPr>
              <w:ind w:left="-118"/>
              <w:jc w:val="center"/>
              <w:rPr>
                <w:b/>
                <w:bCs/>
              </w:rPr>
            </w:pPr>
            <w:r>
              <w:rPr>
                <w:b/>
                <w:bCs/>
              </w:rPr>
              <w:t>Eis</w:t>
            </w:r>
          </w:p>
        </w:tc>
        <w:tc>
          <w:tcPr>
            <w:tcW w:w="8364" w:type="dxa"/>
            <w:shd w:val="clear" w:color="auto" w:fill="B8CCE4" w:themeFill="accent1" w:themeFillTint="66"/>
          </w:tcPr>
          <w:p w14:paraId="206F4EE1" w14:textId="77777777" w:rsidR="00705F3D" w:rsidRDefault="00705F3D" w:rsidP="00C74D36">
            <w:pPr>
              <w:rPr>
                <w:b/>
                <w:bCs/>
              </w:rPr>
            </w:pPr>
            <w:r>
              <w:rPr>
                <w:b/>
                <w:bCs/>
              </w:rPr>
              <w:t>Omschrijving</w:t>
            </w:r>
          </w:p>
        </w:tc>
      </w:tr>
      <w:tr w:rsidR="00705F3D" w14:paraId="7233FE79" w14:textId="77777777" w:rsidTr="00E27C68">
        <w:tc>
          <w:tcPr>
            <w:tcW w:w="562" w:type="dxa"/>
          </w:tcPr>
          <w:p w14:paraId="316C8879" w14:textId="783274AD" w:rsidR="00705F3D" w:rsidRPr="00FA3304" w:rsidRDefault="00880F6F" w:rsidP="00E27C68">
            <w:pPr>
              <w:tabs>
                <w:tab w:val="left" w:pos="430"/>
              </w:tabs>
            </w:pPr>
            <w:r>
              <w:t>L1</w:t>
            </w:r>
          </w:p>
        </w:tc>
        <w:tc>
          <w:tcPr>
            <w:tcW w:w="8364" w:type="dxa"/>
          </w:tcPr>
          <w:p w14:paraId="2BBC4F1E" w14:textId="42C68240" w:rsidR="00705F3D" w:rsidRPr="00FA3304" w:rsidRDefault="00705F3D" w:rsidP="00705F3D">
            <w:pPr>
              <w:rPr>
                <w:lang w:eastAsia="nl-NL"/>
              </w:rPr>
            </w:pPr>
            <w:r w:rsidRPr="6EAED13D">
              <w:rPr>
                <w:lang w:eastAsia="nl-NL"/>
              </w:rPr>
              <w:t xml:space="preserve">Het risico van de toegankelijkheid van de locatie ligt volledig bij </w:t>
            </w:r>
            <w:r w:rsidR="005047A7" w:rsidRPr="6EAED13D">
              <w:rPr>
                <w:lang w:eastAsia="nl-NL"/>
              </w:rPr>
              <w:t>o</w:t>
            </w:r>
            <w:r w:rsidRPr="6EAED13D">
              <w:rPr>
                <w:lang w:eastAsia="nl-NL"/>
              </w:rPr>
              <w:t>pdrachtnemer (bijvoorbeeld m.b.t. gewichts- of hoogtebeperking)</w:t>
            </w:r>
          </w:p>
        </w:tc>
      </w:tr>
      <w:tr w:rsidR="00705F3D" w14:paraId="3EED999B" w14:textId="77777777" w:rsidTr="00E27C68">
        <w:tc>
          <w:tcPr>
            <w:tcW w:w="562" w:type="dxa"/>
          </w:tcPr>
          <w:p w14:paraId="34BC7094" w14:textId="7448D1B2" w:rsidR="00705F3D" w:rsidRPr="00FA3304" w:rsidRDefault="00880F6F" w:rsidP="00E27C68">
            <w:pPr>
              <w:tabs>
                <w:tab w:val="left" w:pos="430"/>
              </w:tabs>
            </w:pPr>
            <w:r>
              <w:t>L2</w:t>
            </w:r>
          </w:p>
        </w:tc>
        <w:tc>
          <w:tcPr>
            <w:tcW w:w="8364" w:type="dxa"/>
          </w:tcPr>
          <w:p w14:paraId="3C37ACD1" w14:textId="2285D7C8" w:rsidR="00705F3D" w:rsidRPr="00FA3304" w:rsidRDefault="00705F3D" w:rsidP="00705F3D">
            <w:r w:rsidRPr="6EAED13D">
              <w:rPr>
                <w:lang w:eastAsia="nl-NL"/>
              </w:rPr>
              <w:t xml:space="preserve">Opdrachtnemer </w:t>
            </w:r>
            <w:r w:rsidR="00197331">
              <w:rPr>
                <w:lang w:eastAsia="nl-NL"/>
              </w:rPr>
              <w:t xml:space="preserve">controleert </w:t>
            </w:r>
            <w:r w:rsidRPr="6EAED13D">
              <w:rPr>
                <w:lang w:eastAsia="nl-NL"/>
              </w:rPr>
              <w:t xml:space="preserve">voorafgaand aan het lossen, dat de te leveren hoeveelheid ook daadwerkelijk in de </w:t>
            </w:r>
            <w:r w:rsidR="00030C22" w:rsidRPr="6EAED13D">
              <w:rPr>
                <w:lang w:eastAsia="nl-NL"/>
              </w:rPr>
              <w:t>opslag</w:t>
            </w:r>
            <w:r w:rsidRPr="6EAED13D">
              <w:rPr>
                <w:lang w:eastAsia="nl-NL"/>
              </w:rPr>
              <w:t>tank gelost kan worden.</w:t>
            </w:r>
          </w:p>
        </w:tc>
      </w:tr>
      <w:tr w:rsidR="001E1BDA" w14:paraId="43176C1B" w14:textId="77777777" w:rsidTr="00E27C68">
        <w:tc>
          <w:tcPr>
            <w:tcW w:w="562" w:type="dxa"/>
          </w:tcPr>
          <w:p w14:paraId="3C2A9451" w14:textId="567DA975" w:rsidR="001E1BDA" w:rsidRPr="00FA3304" w:rsidRDefault="00880F6F" w:rsidP="00E27C68">
            <w:pPr>
              <w:tabs>
                <w:tab w:val="left" w:pos="430"/>
              </w:tabs>
            </w:pPr>
            <w:r>
              <w:t>L3</w:t>
            </w:r>
          </w:p>
        </w:tc>
        <w:tc>
          <w:tcPr>
            <w:tcW w:w="8364" w:type="dxa"/>
          </w:tcPr>
          <w:p w14:paraId="4888CC6E" w14:textId="1461B1A6" w:rsidR="001E1BDA" w:rsidRPr="00FA3304" w:rsidRDefault="001E1BDA" w:rsidP="001E1BDA">
            <w:r w:rsidRPr="00103616">
              <w:rPr>
                <w:szCs w:val="18"/>
                <w:lang w:eastAsia="nl-NL"/>
              </w:rPr>
              <w:t>De tankauto’s</w:t>
            </w:r>
            <w:r>
              <w:rPr>
                <w:szCs w:val="18"/>
                <w:lang w:eastAsia="nl-NL"/>
              </w:rPr>
              <w:t>,</w:t>
            </w:r>
            <w:r w:rsidRPr="00103616">
              <w:rPr>
                <w:szCs w:val="18"/>
                <w:lang w:eastAsia="nl-NL"/>
              </w:rPr>
              <w:t xml:space="preserve"> waarmee de leveringen geschieden, dienen voorzien te zijn van een overstortbeveiliging</w:t>
            </w:r>
            <w:r>
              <w:rPr>
                <w:szCs w:val="18"/>
                <w:lang w:eastAsia="nl-NL"/>
              </w:rPr>
              <w:t>.</w:t>
            </w:r>
          </w:p>
        </w:tc>
      </w:tr>
      <w:tr w:rsidR="001E1BDA" w14:paraId="63D9CD44" w14:textId="77777777" w:rsidTr="00E27C68">
        <w:tc>
          <w:tcPr>
            <w:tcW w:w="562" w:type="dxa"/>
          </w:tcPr>
          <w:p w14:paraId="749B20F8" w14:textId="78CFB703" w:rsidR="001E1BDA" w:rsidRPr="00FA3304" w:rsidRDefault="00880F6F" w:rsidP="00E27C68">
            <w:pPr>
              <w:tabs>
                <w:tab w:val="left" w:pos="430"/>
              </w:tabs>
            </w:pPr>
            <w:r>
              <w:t>L4</w:t>
            </w:r>
          </w:p>
        </w:tc>
        <w:tc>
          <w:tcPr>
            <w:tcW w:w="8364" w:type="dxa"/>
          </w:tcPr>
          <w:p w14:paraId="7E4CD023" w14:textId="4B8E08A8" w:rsidR="001E1BDA" w:rsidRDefault="001E1BDA" w:rsidP="001E1BDA">
            <w:r w:rsidRPr="6EAED13D">
              <w:rPr>
                <w:lang w:eastAsia="nl-NL"/>
              </w:rPr>
              <w:t xml:space="preserve">Opdrachtnemer </w:t>
            </w:r>
            <w:r w:rsidR="00345310">
              <w:rPr>
                <w:lang w:eastAsia="nl-NL"/>
              </w:rPr>
              <w:t xml:space="preserve">zorgt </w:t>
            </w:r>
            <w:r w:rsidR="006311FF">
              <w:rPr>
                <w:lang w:eastAsia="nl-NL"/>
              </w:rPr>
              <w:t xml:space="preserve">er </w:t>
            </w:r>
            <w:r w:rsidRPr="6EAED13D">
              <w:rPr>
                <w:lang w:eastAsia="nl-NL"/>
              </w:rPr>
              <w:t xml:space="preserve"> bij iedere levering </w:t>
            </w:r>
            <w:r w:rsidR="002823B3">
              <w:rPr>
                <w:lang w:eastAsia="nl-NL"/>
              </w:rPr>
              <w:t xml:space="preserve">voor </w:t>
            </w:r>
            <w:r w:rsidRPr="6EAED13D">
              <w:rPr>
                <w:lang w:eastAsia="nl-NL"/>
              </w:rPr>
              <w:t xml:space="preserve"> dat, ondanks het feit dat het een zogeheten gesloten druksysteem is, er geen water en/of verontreiniging in de opslagtank komt. Bij constatering van water en/of verontreiniging, mag niet geleverd worden en dient </w:t>
            </w:r>
            <w:r w:rsidR="00030C22" w:rsidRPr="6EAED13D">
              <w:rPr>
                <w:lang w:eastAsia="nl-NL"/>
              </w:rPr>
              <w:t>o</w:t>
            </w:r>
            <w:r w:rsidRPr="6EAED13D">
              <w:rPr>
                <w:lang w:eastAsia="nl-NL"/>
              </w:rPr>
              <w:t xml:space="preserve">pdrachtnemer </w:t>
            </w:r>
            <w:r w:rsidR="00030C22" w:rsidRPr="6EAED13D">
              <w:rPr>
                <w:lang w:eastAsia="nl-NL"/>
              </w:rPr>
              <w:t>WSHD</w:t>
            </w:r>
            <w:r w:rsidRPr="6EAED13D">
              <w:rPr>
                <w:lang w:eastAsia="nl-NL"/>
              </w:rPr>
              <w:t xml:space="preserve"> hier direct van op de hoogte te stellen.</w:t>
            </w:r>
          </w:p>
        </w:tc>
      </w:tr>
      <w:tr w:rsidR="001E1BDA" w14:paraId="5CEBECB4" w14:textId="77777777" w:rsidTr="00E27C68">
        <w:tc>
          <w:tcPr>
            <w:tcW w:w="562" w:type="dxa"/>
          </w:tcPr>
          <w:p w14:paraId="13C097A4" w14:textId="5CD4D48D" w:rsidR="001E1BDA" w:rsidRPr="00FA3304" w:rsidRDefault="00880F6F" w:rsidP="00E27C68">
            <w:pPr>
              <w:tabs>
                <w:tab w:val="left" w:pos="430"/>
              </w:tabs>
            </w:pPr>
            <w:r>
              <w:t>L5</w:t>
            </w:r>
          </w:p>
        </w:tc>
        <w:tc>
          <w:tcPr>
            <w:tcW w:w="8364" w:type="dxa"/>
          </w:tcPr>
          <w:p w14:paraId="5E862FFD" w14:textId="14EFE009" w:rsidR="001E1BDA" w:rsidRDefault="0088107D" w:rsidP="001E1BDA">
            <w:r>
              <w:t>WSHD houdt zelf het voorraadniveau in de tank bij en zal door middel van een nadere opdracht een bestelling voor CO</w:t>
            </w:r>
            <w:r w:rsidRPr="0088107D">
              <w:rPr>
                <w:vertAlign w:val="subscript"/>
              </w:rPr>
              <w:t>2</w:t>
            </w:r>
            <w:r>
              <w:t xml:space="preserve"> bij de opdrachtnemer plaatsen. De opdrachtnemer zal binnen maximaal 3 werkdagen de bestelde hoeveelheid CO</w:t>
            </w:r>
            <w:r w:rsidRPr="0088107D">
              <w:rPr>
                <w:vertAlign w:val="subscript"/>
              </w:rPr>
              <w:t>2</w:t>
            </w:r>
            <w:r>
              <w:t xml:space="preserve"> leveren. </w:t>
            </w:r>
          </w:p>
        </w:tc>
      </w:tr>
    </w:tbl>
    <w:p w14:paraId="59F826AE" w14:textId="1FF0B9DA" w:rsidR="00705F3D" w:rsidRDefault="00705F3D" w:rsidP="006A64E2">
      <w:pPr>
        <w:rPr>
          <w:b/>
          <w:bCs/>
        </w:rPr>
      </w:pPr>
    </w:p>
    <w:p w14:paraId="7116B576" w14:textId="0F3C64D5" w:rsidR="00705F3D" w:rsidRDefault="00705F3D" w:rsidP="006A64E2">
      <w:pPr>
        <w:rPr>
          <w:b/>
          <w:bCs/>
        </w:rPr>
      </w:pPr>
    </w:p>
    <w:tbl>
      <w:tblPr>
        <w:tblStyle w:val="TableGrid"/>
        <w:tblW w:w="8926" w:type="dxa"/>
        <w:tblLook w:val="04A0" w:firstRow="1" w:lastRow="0" w:firstColumn="1" w:lastColumn="0" w:noHBand="0" w:noVBand="1"/>
      </w:tblPr>
      <w:tblGrid>
        <w:gridCol w:w="562"/>
        <w:gridCol w:w="8364"/>
      </w:tblGrid>
      <w:tr w:rsidR="00243E0C" w14:paraId="6D476B28" w14:textId="77777777" w:rsidTr="1586CA9E">
        <w:tc>
          <w:tcPr>
            <w:tcW w:w="8926" w:type="dxa"/>
            <w:gridSpan w:val="2"/>
            <w:shd w:val="clear" w:color="auto" w:fill="B8CCE4" w:themeFill="accent1" w:themeFillTint="66"/>
          </w:tcPr>
          <w:p w14:paraId="15AEC850" w14:textId="36E07908" w:rsidR="00243E0C" w:rsidRDefault="00243E0C" w:rsidP="00F26197">
            <w:pPr>
              <w:rPr>
                <w:b/>
                <w:bCs/>
              </w:rPr>
            </w:pPr>
            <w:bookmarkStart w:id="1" w:name="_Hlk98420152"/>
            <w:r>
              <w:rPr>
                <w:b/>
                <w:bCs/>
              </w:rPr>
              <w:t xml:space="preserve">Eisen m.b.t. </w:t>
            </w:r>
            <w:r w:rsidR="00B67543">
              <w:rPr>
                <w:b/>
                <w:bCs/>
              </w:rPr>
              <w:t>o</w:t>
            </w:r>
            <w:r>
              <w:rPr>
                <w:b/>
                <w:bCs/>
              </w:rPr>
              <w:t>pslag</w:t>
            </w:r>
            <w:r w:rsidR="00F57650">
              <w:rPr>
                <w:b/>
                <w:bCs/>
              </w:rPr>
              <w:t>t</w:t>
            </w:r>
            <w:r>
              <w:rPr>
                <w:b/>
                <w:bCs/>
              </w:rPr>
              <w:t>ank</w:t>
            </w:r>
            <w:r w:rsidR="00F26197">
              <w:rPr>
                <w:b/>
                <w:bCs/>
              </w:rPr>
              <w:t xml:space="preserve"> voor bulkopslag van CO</w:t>
            </w:r>
            <w:r w:rsidR="00F26197" w:rsidRPr="00F26197">
              <w:rPr>
                <w:b/>
                <w:bCs/>
                <w:vertAlign w:val="subscript"/>
              </w:rPr>
              <w:t>2</w:t>
            </w:r>
          </w:p>
        </w:tc>
      </w:tr>
      <w:tr w:rsidR="00243E0C" w14:paraId="1B13F07E" w14:textId="77777777" w:rsidTr="1586CA9E">
        <w:tc>
          <w:tcPr>
            <w:tcW w:w="562" w:type="dxa"/>
            <w:shd w:val="clear" w:color="auto" w:fill="B8CCE4" w:themeFill="accent1" w:themeFillTint="66"/>
          </w:tcPr>
          <w:p w14:paraId="67E6C7AA" w14:textId="77777777" w:rsidR="00243E0C" w:rsidRDefault="00243E0C" w:rsidP="00C74D36">
            <w:pPr>
              <w:ind w:left="-118"/>
              <w:jc w:val="center"/>
              <w:rPr>
                <w:b/>
                <w:bCs/>
              </w:rPr>
            </w:pPr>
            <w:r>
              <w:rPr>
                <w:b/>
                <w:bCs/>
              </w:rPr>
              <w:t>Eis</w:t>
            </w:r>
          </w:p>
        </w:tc>
        <w:tc>
          <w:tcPr>
            <w:tcW w:w="8364" w:type="dxa"/>
            <w:shd w:val="clear" w:color="auto" w:fill="B8CCE4" w:themeFill="accent1" w:themeFillTint="66"/>
          </w:tcPr>
          <w:p w14:paraId="1B86BD2C" w14:textId="77777777" w:rsidR="00243E0C" w:rsidRDefault="00243E0C" w:rsidP="00C74D36">
            <w:pPr>
              <w:rPr>
                <w:b/>
                <w:bCs/>
              </w:rPr>
            </w:pPr>
            <w:r>
              <w:rPr>
                <w:b/>
                <w:bCs/>
              </w:rPr>
              <w:t>Omschrijving</w:t>
            </w:r>
          </w:p>
        </w:tc>
      </w:tr>
      <w:tr w:rsidR="00243E0C" w14:paraId="1567FF96" w14:textId="77777777" w:rsidTr="1586CA9E">
        <w:tc>
          <w:tcPr>
            <w:tcW w:w="562" w:type="dxa"/>
          </w:tcPr>
          <w:p w14:paraId="3D6DC67A" w14:textId="75D8C7C3" w:rsidR="00243E0C" w:rsidRPr="00FA3304" w:rsidRDefault="00E27C68" w:rsidP="00E27C68">
            <w:pPr>
              <w:ind w:left="169" w:hanging="169"/>
            </w:pPr>
            <w:r>
              <w:t>B</w:t>
            </w:r>
            <w:r w:rsidR="003644BB">
              <w:t>1</w:t>
            </w:r>
          </w:p>
        </w:tc>
        <w:tc>
          <w:tcPr>
            <w:tcW w:w="8364" w:type="dxa"/>
          </w:tcPr>
          <w:p w14:paraId="37641435" w14:textId="74C5BEAC" w:rsidR="00243E0C" w:rsidRPr="00FF5610" w:rsidRDefault="00FF5610" w:rsidP="00FF5610">
            <w:r>
              <w:t>Opdrachtnemer stelt gedurende de contractperiode een opslagtank voor bulkopslag van CO</w:t>
            </w:r>
            <w:r w:rsidRPr="00FF5610">
              <w:rPr>
                <w:vertAlign w:val="subscript"/>
              </w:rPr>
              <w:t>2</w:t>
            </w:r>
            <w:r>
              <w:rPr>
                <w:vertAlign w:val="subscript"/>
              </w:rPr>
              <w:t xml:space="preserve">  </w:t>
            </w:r>
            <w:r w:rsidR="006D0757">
              <w:t>met bijbehorende apparatuur en aansluitingen a</w:t>
            </w:r>
            <w:r>
              <w:t>an WSHD op huurbasis te</w:t>
            </w:r>
            <w:r w:rsidR="006D0757">
              <w:t>r</w:t>
            </w:r>
            <w:r>
              <w:t xml:space="preserve"> beschikking</w:t>
            </w:r>
            <w:r w:rsidR="006D0757">
              <w:t>.</w:t>
            </w:r>
          </w:p>
        </w:tc>
      </w:tr>
      <w:tr w:rsidR="00FF5610" w14:paraId="01EC9115" w14:textId="77777777" w:rsidTr="1586CA9E">
        <w:tc>
          <w:tcPr>
            <w:tcW w:w="562" w:type="dxa"/>
          </w:tcPr>
          <w:p w14:paraId="04F3D21B" w14:textId="7FF307AF" w:rsidR="00FF5610" w:rsidRPr="00FA3304" w:rsidRDefault="003644BB" w:rsidP="003644BB">
            <w:pPr>
              <w:pStyle w:val="ListParagraph"/>
              <w:ind w:left="169" w:hanging="169"/>
            </w:pPr>
            <w:r>
              <w:t>B2</w:t>
            </w:r>
          </w:p>
        </w:tc>
        <w:tc>
          <w:tcPr>
            <w:tcW w:w="8364" w:type="dxa"/>
          </w:tcPr>
          <w:p w14:paraId="604F2D8D" w14:textId="21615CDE" w:rsidR="004819D1" w:rsidRDefault="00FF5610" w:rsidP="00FF5610">
            <w:r>
              <w:t xml:space="preserve">In het geval dat de opslagtank vervangen moet worden, coördineert de </w:t>
            </w:r>
            <w:r w:rsidR="001F7A4A">
              <w:t xml:space="preserve">opvolgend </w:t>
            </w:r>
            <w:r>
              <w:t xml:space="preserve">opdrachtgever dat de te vervangen opslagtank wordt afgevoerd en </w:t>
            </w:r>
            <w:r w:rsidR="00D03962">
              <w:t xml:space="preserve">zorgt dat </w:t>
            </w:r>
            <w:r>
              <w:t>een eigen</w:t>
            </w:r>
            <w:r w:rsidR="001F7A4A">
              <w:t xml:space="preserve">, rechtopstaande </w:t>
            </w:r>
            <w:r>
              <w:t xml:space="preserve">opslagtank </w:t>
            </w:r>
            <w:r w:rsidR="007B71C5">
              <w:t>wordt ge</w:t>
            </w:r>
            <w:r>
              <w:t>plaatst, met voldoende capaciteit voor de geprognotiseerde afname van CO</w:t>
            </w:r>
            <w:r w:rsidRPr="1586CA9E">
              <w:rPr>
                <w:vertAlign w:val="subscript"/>
              </w:rPr>
              <w:t>2</w:t>
            </w:r>
            <w:r>
              <w:t>. Door deze omwisseling van opslagtanks mag de beschikbaarheid van CO</w:t>
            </w:r>
            <w:r w:rsidRPr="1586CA9E">
              <w:rPr>
                <w:vertAlign w:val="subscript"/>
              </w:rPr>
              <w:t>2</w:t>
            </w:r>
            <w:r>
              <w:t xml:space="preserve"> niet langer dan 24 uur onderbroken worden. De coördinatie van de omwisseling alsmede de keuring voor in gebruik neming zijn voor rekening van opdrachtnemer. </w:t>
            </w:r>
          </w:p>
          <w:p w14:paraId="65F8AFA2" w14:textId="4261C1DF" w:rsidR="00FF5610" w:rsidRDefault="004819D1" w:rsidP="1586CA9E">
            <w:r>
              <w:t xml:space="preserve">Alle </w:t>
            </w:r>
            <w:r w:rsidR="00FF5610">
              <w:t>hiermee gemoeide kosten voor de opdrachtnemer moeten in de huurprijs zijn opgenomen en mogen niet separaat aan WSHD worden doorbelast. Echter de kosten voor het verwijderen en afvoeren van de te vervangen opslagtank zijn</w:t>
            </w:r>
            <w:r w:rsidR="00FF5610" w:rsidRPr="1586CA9E">
              <w:rPr>
                <w:b/>
                <w:bCs/>
              </w:rPr>
              <w:t xml:space="preserve"> niet</w:t>
            </w:r>
            <w:r w:rsidR="00FF5610">
              <w:t xml:space="preserve"> voor de opdrachtgever.</w:t>
            </w:r>
          </w:p>
          <w:p w14:paraId="18D0161A" w14:textId="6B6ADD31" w:rsidR="00FF5610" w:rsidRDefault="00FF5610" w:rsidP="00FF5610">
            <w:r>
              <w:t>Het omwisselen van de tanks dient binnen maximaal 6 maanden na ingangsdatum van de raamovereenkomst te zijn voltooid</w:t>
            </w:r>
            <w:r w:rsidR="004819D1">
              <w:t xml:space="preserve">, tenzij partijen daar andere afspraken over hebben gemaakt. </w:t>
            </w:r>
          </w:p>
        </w:tc>
      </w:tr>
      <w:tr w:rsidR="00F57650" w14:paraId="73136D18" w14:textId="77777777" w:rsidTr="1586CA9E">
        <w:tc>
          <w:tcPr>
            <w:tcW w:w="562" w:type="dxa"/>
          </w:tcPr>
          <w:p w14:paraId="51C4D829" w14:textId="68A300CF" w:rsidR="00F57650" w:rsidRPr="00FA3304" w:rsidRDefault="003644BB" w:rsidP="00E27C68">
            <w:r>
              <w:t>B3</w:t>
            </w:r>
          </w:p>
        </w:tc>
        <w:tc>
          <w:tcPr>
            <w:tcW w:w="8364" w:type="dxa"/>
          </w:tcPr>
          <w:p w14:paraId="07A57F5B" w14:textId="2D384E01" w:rsidR="00F57650" w:rsidRPr="00FA3304" w:rsidRDefault="00F57650" w:rsidP="00F57650">
            <w:r w:rsidRPr="6EAED13D">
              <w:rPr>
                <w:lang w:eastAsia="nl-NL"/>
              </w:rPr>
              <w:t xml:space="preserve">De te leveren </w:t>
            </w:r>
            <w:r w:rsidR="72430B25" w:rsidRPr="6EAED13D">
              <w:rPr>
                <w:lang w:eastAsia="nl-NL"/>
              </w:rPr>
              <w:t>opslagtank</w:t>
            </w:r>
            <w:r w:rsidRPr="6EAED13D">
              <w:rPr>
                <w:lang w:eastAsia="nl-NL"/>
              </w:rPr>
              <w:t>, inclusief het bijbehorende leidingwerk en andere installatie-onderdelen</w:t>
            </w:r>
            <w:r w:rsidR="72430B25" w:rsidRPr="6EAED13D">
              <w:rPr>
                <w:lang w:eastAsia="nl-NL"/>
              </w:rPr>
              <w:t>, dient</w:t>
            </w:r>
            <w:r w:rsidRPr="6EAED13D">
              <w:rPr>
                <w:lang w:eastAsia="nl-NL"/>
              </w:rPr>
              <w:t xml:space="preserve"> te alle</w:t>
            </w:r>
            <w:r w:rsidR="006B565A" w:rsidRPr="6EAED13D">
              <w:rPr>
                <w:lang w:eastAsia="nl-NL"/>
              </w:rPr>
              <w:t>n</w:t>
            </w:r>
            <w:r w:rsidRPr="6EAED13D">
              <w:rPr>
                <w:lang w:eastAsia="nl-NL"/>
              </w:rPr>
              <w:t xml:space="preserve"> tijde te voldoen aan vigerende wet- en regelgeving m.b.t. beheer, onderhoud, handeling, veiligheid, keuringen, etc.</w:t>
            </w:r>
          </w:p>
        </w:tc>
      </w:tr>
      <w:tr w:rsidR="00F57650" w14:paraId="40F0A19E" w14:textId="77777777" w:rsidTr="1586CA9E">
        <w:tc>
          <w:tcPr>
            <w:tcW w:w="562" w:type="dxa"/>
          </w:tcPr>
          <w:p w14:paraId="4B4D23E9" w14:textId="30347F92" w:rsidR="00F57650" w:rsidRPr="00FA3304" w:rsidRDefault="003644BB" w:rsidP="00E27C68">
            <w:pPr>
              <w:ind w:left="311" w:hanging="360"/>
            </w:pPr>
            <w:r>
              <w:t>B4</w:t>
            </w:r>
          </w:p>
        </w:tc>
        <w:tc>
          <w:tcPr>
            <w:tcW w:w="8364" w:type="dxa"/>
          </w:tcPr>
          <w:p w14:paraId="0B9965F8" w14:textId="13498043" w:rsidR="00F57650" w:rsidRDefault="00F57650" w:rsidP="1586CA9E">
            <w:pPr>
              <w:rPr>
                <w:lang w:eastAsia="nl-NL"/>
              </w:rPr>
            </w:pPr>
            <w:r w:rsidRPr="1586CA9E">
              <w:rPr>
                <w:lang w:eastAsia="nl-NL"/>
              </w:rPr>
              <w:t xml:space="preserve">Opdrachtnemer is verantwoordelijk voor onderhoud en verplichte (her)keuringen van de </w:t>
            </w:r>
            <w:r w:rsidR="0075290F" w:rsidRPr="1586CA9E">
              <w:rPr>
                <w:lang w:eastAsia="nl-NL"/>
              </w:rPr>
              <w:t>opslag</w:t>
            </w:r>
            <w:r w:rsidRPr="1586CA9E">
              <w:rPr>
                <w:lang w:eastAsia="nl-NL"/>
              </w:rPr>
              <w:t>tank en de appendages. De eventuele kosten voor onderhouds-</w:t>
            </w:r>
            <w:r w:rsidR="0075290F" w:rsidRPr="1586CA9E">
              <w:rPr>
                <w:lang w:eastAsia="nl-NL"/>
              </w:rPr>
              <w:t xml:space="preserve">, inspectie </w:t>
            </w:r>
            <w:r w:rsidRPr="1586CA9E">
              <w:rPr>
                <w:lang w:eastAsia="nl-NL"/>
              </w:rPr>
              <w:t xml:space="preserve">en keuringswerkzaamheden </w:t>
            </w:r>
            <w:r w:rsidR="00B67543" w:rsidRPr="1586CA9E">
              <w:rPr>
                <w:lang w:eastAsia="nl-NL"/>
              </w:rPr>
              <w:t>zijn voor rekening van de opdrachtnemer en dienen in de huurprijs te zijn opgenomen en mogen niet separaat aan WSHD worden doorbelast.</w:t>
            </w:r>
          </w:p>
          <w:p w14:paraId="16E992C5" w14:textId="7C901719" w:rsidR="00F57650" w:rsidRDefault="00F57650" w:rsidP="1586CA9E">
            <w:pPr>
              <w:rPr>
                <w:lang w:eastAsia="nl-NL"/>
              </w:rPr>
            </w:pPr>
            <w:r w:rsidRPr="1586CA9E">
              <w:rPr>
                <w:lang w:eastAsia="nl-NL"/>
              </w:rPr>
              <w:t>Hieronder valt tenminste;</w:t>
            </w:r>
          </w:p>
          <w:p w14:paraId="19B04179" w14:textId="3A376E94" w:rsidR="00F57650" w:rsidRPr="00ED6F80" w:rsidRDefault="00F57650" w:rsidP="1586CA9E">
            <w:pPr>
              <w:pStyle w:val="ListParagraph"/>
              <w:numPr>
                <w:ilvl w:val="0"/>
                <w:numId w:val="22"/>
              </w:numPr>
              <w:rPr>
                <w:lang w:eastAsia="nl-NL"/>
              </w:rPr>
            </w:pPr>
            <w:r w:rsidRPr="1586CA9E">
              <w:rPr>
                <w:lang w:eastAsia="nl-NL"/>
              </w:rPr>
              <w:t xml:space="preserve">Inspecties en wettelijk verplichte keuringen aan de </w:t>
            </w:r>
            <w:r w:rsidR="0075290F" w:rsidRPr="1586CA9E">
              <w:rPr>
                <w:lang w:eastAsia="nl-NL"/>
              </w:rPr>
              <w:t>opslagtank</w:t>
            </w:r>
            <w:r w:rsidRPr="1586CA9E">
              <w:rPr>
                <w:lang w:eastAsia="nl-NL"/>
              </w:rPr>
              <w:t xml:space="preserve"> en appendages</w:t>
            </w:r>
            <w:r w:rsidR="0075290F" w:rsidRPr="1586CA9E">
              <w:rPr>
                <w:lang w:eastAsia="nl-NL"/>
              </w:rPr>
              <w:t>;</w:t>
            </w:r>
          </w:p>
          <w:p w14:paraId="69677497" w14:textId="7420DD4F" w:rsidR="0075290F" w:rsidRPr="00FA3304" w:rsidRDefault="00F57650" w:rsidP="1586CA9E">
            <w:pPr>
              <w:pStyle w:val="ListParagraph"/>
              <w:numPr>
                <w:ilvl w:val="0"/>
                <w:numId w:val="22"/>
              </w:numPr>
              <w:rPr>
                <w:lang w:eastAsia="nl-NL"/>
              </w:rPr>
            </w:pPr>
            <w:r w:rsidRPr="1586CA9E">
              <w:rPr>
                <w:lang w:eastAsia="nl-NL"/>
              </w:rPr>
              <w:t>Vervangen van (onderdelen) van opslagtank en appendages indien noodzakelijk.</w:t>
            </w:r>
          </w:p>
        </w:tc>
      </w:tr>
      <w:tr w:rsidR="00F57650" w14:paraId="3C319CFC" w14:textId="77777777" w:rsidTr="1586CA9E">
        <w:tc>
          <w:tcPr>
            <w:tcW w:w="562" w:type="dxa"/>
          </w:tcPr>
          <w:p w14:paraId="6A74FF4A" w14:textId="68B102B0" w:rsidR="00F57650" w:rsidRPr="00FA3304" w:rsidRDefault="003644BB" w:rsidP="00E27C68">
            <w:pPr>
              <w:ind w:left="311" w:hanging="360"/>
            </w:pPr>
            <w:r>
              <w:t>B5</w:t>
            </w:r>
          </w:p>
        </w:tc>
        <w:tc>
          <w:tcPr>
            <w:tcW w:w="8364" w:type="dxa"/>
          </w:tcPr>
          <w:p w14:paraId="2572B25F" w14:textId="24A6804F" w:rsidR="00F57650" w:rsidRPr="00FA3304" w:rsidRDefault="00F57650" w:rsidP="00F57650">
            <w:r w:rsidRPr="1586CA9E">
              <w:rPr>
                <w:lang w:eastAsia="nl-NL"/>
              </w:rPr>
              <w:t xml:space="preserve">Het leidingwerk vanaf de afsluiter van de </w:t>
            </w:r>
            <w:r w:rsidR="0075290F" w:rsidRPr="1586CA9E">
              <w:rPr>
                <w:lang w:eastAsia="nl-NL"/>
              </w:rPr>
              <w:t>opslagtank</w:t>
            </w:r>
            <w:r w:rsidRPr="1586CA9E">
              <w:rPr>
                <w:lang w:eastAsia="nl-NL"/>
              </w:rPr>
              <w:t xml:space="preserve"> is </w:t>
            </w:r>
            <w:r w:rsidR="72430B25" w:rsidRPr="1586CA9E">
              <w:rPr>
                <w:lang w:eastAsia="nl-NL"/>
              </w:rPr>
              <w:t xml:space="preserve">eigendom van en valt onder de </w:t>
            </w:r>
            <w:r w:rsidRPr="1586CA9E">
              <w:rPr>
                <w:lang w:eastAsia="nl-NL"/>
              </w:rPr>
              <w:t>verantwoordelijkheid van</w:t>
            </w:r>
            <w:r w:rsidR="0075290F" w:rsidRPr="1586CA9E">
              <w:rPr>
                <w:lang w:eastAsia="nl-NL"/>
              </w:rPr>
              <w:t xml:space="preserve"> WSHD</w:t>
            </w:r>
            <w:r w:rsidRPr="1586CA9E">
              <w:rPr>
                <w:lang w:eastAsia="nl-NL"/>
              </w:rPr>
              <w:t xml:space="preserve">. Opdrachtnemer is verantwoordelijk voor inspecties van dit leidingwerk vanaf de afsluiter en advisering m.b.t. onderhoud of vervanging van </w:t>
            </w:r>
            <w:r w:rsidR="72430B25" w:rsidRPr="1586CA9E">
              <w:rPr>
                <w:lang w:eastAsia="nl-NL"/>
              </w:rPr>
              <w:t>dit</w:t>
            </w:r>
            <w:r w:rsidRPr="1586CA9E">
              <w:rPr>
                <w:lang w:eastAsia="nl-NL"/>
              </w:rPr>
              <w:t xml:space="preserve"> leidingwerk aan</w:t>
            </w:r>
            <w:r w:rsidR="0075290F" w:rsidRPr="1586CA9E">
              <w:rPr>
                <w:lang w:eastAsia="nl-NL"/>
              </w:rPr>
              <w:t xml:space="preserve"> WSHD</w:t>
            </w:r>
            <w:r w:rsidRPr="1586CA9E">
              <w:rPr>
                <w:lang w:eastAsia="nl-NL"/>
              </w:rPr>
              <w:t>. De kosten voor inspecties zijn voor rekening van opdrachtnemer</w:t>
            </w:r>
            <w:r w:rsidR="0075290F" w:rsidRPr="1586CA9E">
              <w:rPr>
                <w:lang w:eastAsia="nl-NL"/>
              </w:rPr>
              <w:t xml:space="preserve"> en dienen in de huurprijs van de </w:t>
            </w:r>
            <w:r w:rsidR="2A1BE081" w:rsidRPr="1586CA9E">
              <w:rPr>
                <w:lang w:eastAsia="nl-NL"/>
              </w:rPr>
              <w:t>opslagtank</w:t>
            </w:r>
            <w:r w:rsidR="0075290F" w:rsidRPr="1586CA9E">
              <w:rPr>
                <w:lang w:eastAsia="nl-NL"/>
              </w:rPr>
              <w:t xml:space="preserve"> te zijn opgenomen</w:t>
            </w:r>
            <w:r w:rsidRPr="1586CA9E">
              <w:rPr>
                <w:lang w:eastAsia="nl-NL"/>
              </w:rPr>
              <w:t>. De kosten voor onderhoud en/of vervanging van dit leidingwerk n.a.v. de inspecties zijn voor rekening van</w:t>
            </w:r>
            <w:r w:rsidR="0075290F" w:rsidRPr="1586CA9E">
              <w:rPr>
                <w:lang w:eastAsia="nl-NL"/>
              </w:rPr>
              <w:t xml:space="preserve"> WSHD</w:t>
            </w:r>
            <w:r w:rsidRPr="1586CA9E">
              <w:rPr>
                <w:lang w:eastAsia="nl-NL"/>
              </w:rPr>
              <w:t>.</w:t>
            </w:r>
          </w:p>
        </w:tc>
      </w:tr>
      <w:tr w:rsidR="00F57650" w14:paraId="0EE66DA8" w14:textId="77777777" w:rsidTr="1586CA9E">
        <w:tc>
          <w:tcPr>
            <w:tcW w:w="562" w:type="dxa"/>
          </w:tcPr>
          <w:p w14:paraId="56604B68" w14:textId="6F480755" w:rsidR="00F57650" w:rsidRPr="00FA3304" w:rsidRDefault="003644BB" w:rsidP="00E27C68">
            <w:r>
              <w:t>B6</w:t>
            </w:r>
          </w:p>
        </w:tc>
        <w:tc>
          <w:tcPr>
            <w:tcW w:w="8364" w:type="dxa"/>
          </w:tcPr>
          <w:p w14:paraId="4739C925" w14:textId="29FDABED" w:rsidR="00F57650" w:rsidRDefault="00F57650" w:rsidP="00F57650">
            <w:r w:rsidRPr="6013FCEB">
              <w:rPr>
                <w:szCs w:val="18"/>
                <w:lang w:eastAsia="nl-NL"/>
              </w:rPr>
              <w:t xml:space="preserve">Alle keuringscertificaten zullen </w:t>
            </w:r>
            <w:r w:rsidR="0075290F">
              <w:rPr>
                <w:szCs w:val="18"/>
                <w:lang w:eastAsia="nl-NL"/>
              </w:rPr>
              <w:t xml:space="preserve">door opdrachtnemer </w:t>
            </w:r>
            <w:r w:rsidR="006D5223">
              <w:rPr>
                <w:szCs w:val="18"/>
                <w:lang w:eastAsia="nl-NL"/>
              </w:rPr>
              <w:t xml:space="preserve">aan WSHD </w:t>
            </w:r>
            <w:r w:rsidRPr="6013FCEB">
              <w:rPr>
                <w:szCs w:val="18"/>
                <w:lang w:eastAsia="nl-NL"/>
              </w:rPr>
              <w:t xml:space="preserve">beschikbaar </w:t>
            </w:r>
            <w:r w:rsidR="006D5223">
              <w:rPr>
                <w:szCs w:val="18"/>
                <w:lang w:eastAsia="nl-NL"/>
              </w:rPr>
              <w:t xml:space="preserve">worden </w:t>
            </w:r>
            <w:r w:rsidRPr="6013FCEB">
              <w:rPr>
                <w:szCs w:val="18"/>
                <w:lang w:eastAsia="nl-NL"/>
              </w:rPr>
              <w:t>gesteld</w:t>
            </w:r>
            <w:r w:rsidR="006D5223">
              <w:rPr>
                <w:szCs w:val="18"/>
                <w:lang w:eastAsia="nl-NL"/>
              </w:rPr>
              <w:t>.</w:t>
            </w:r>
          </w:p>
        </w:tc>
      </w:tr>
      <w:bookmarkEnd w:id="1"/>
    </w:tbl>
    <w:p w14:paraId="1AF507B0" w14:textId="4534A947" w:rsidR="00705F3D" w:rsidRDefault="00705F3D" w:rsidP="006A64E2">
      <w:pPr>
        <w:rPr>
          <w:b/>
          <w:bCs/>
        </w:rPr>
      </w:pPr>
    </w:p>
    <w:tbl>
      <w:tblPr>
        <w:tblStyle w:val="TableGrid"/>
        <w:tblW w:w="8926" w:type="dxa"/>
        <w:tblLook w:val="04A0" w:firstRow="1" w:lastRow="0" w:firstColumn="1" w:lastColumn="0" w:noHBand="0" w:noVBand="1"/>
      </w:tblPr>
      <w:tblGrid>
        <w:gridCol w:w="562"/>
        <w:gridCol w:w="8364"/>
      </w:tblGrid>
      <w:tr w:rsidR="00594313" w14:paraId="3BFD576E" w14:textId="77777777" w:rsidTr="00C74D36">
        <w:tc>
          <w:tcPr>
            <w:tcW w:w="8926" w:type="dxa"/>
            <w:gridSpan w:val="2"/>
            <w:shd w:val="clear" w:color="auto" w:fill="B8CCE4" w:themeFill="accent1" w:themeFillTint="66"/>
          </w:tcPr>
          <w:p w14:paraId="0D2E158C" w14:textId="311564E8" w:rsidR="00594313" w:rsidRDefault="00594313" w:rsidP="00C74D36">
            <w:pPr>
              <w:rPr>
                <w:b/>
                <w:bCs/>
              </w:rPr>
            </w:pPr>
            <w:r>
              <w:rPr>
                <w:b/>
                <w:bCs/>
              </w:rPr>
              <w:t xml:space="preserve">Eisen m.b.t.  de cilinders </w:t>
            </w:r>
          </w:p>
        </w:tc>
      </w:tr>
      <w:tr w:rsidR="00594313" w14:paraId="382ECE2E" w14:textId="77777777" w:rsidTr="00E27C68">
        <w:tc>
          <w:tcPr>
            <w:tcW w:w="562" w:type="dxa"/>
            <w:shd w:val="clear" w:color="auto" w:fill="B8CCE4" w:themeFill="accent1" w:themeFillTint="66"/>
          </w:tcPr>
          <w:p w14:paraId="010FD9F3" w14:textId="77777777" w:rsidR="00594313" w:rsidRDefault="00594313" w:rsidP="00C74D36">
            <w:pPr>
              <w:ind w:left="-118"/>
              <w:jc w:val="center"/>
              <w:rPr>
                <w:b/>
                <w:bCs/>
              </w:rPr>
            </w:pPr>
            <w:r>
              <w:rPr>
                <w:b/>
                <w:bCs/>
              </w:rPr>
              <w:t>Eis</w:t>
            </w:r>
          </w:p>
        </w:tc>
        <w:tc>
          <w:tcPr>
            <w:tcW w:w="8364" w:type="dxa"/>
            <w:shd w:val="clear" w:color="auto" w:fill="B8CCE4" w:themeFill="accent1" w:themeFillTint="66"/>
          </w:tcPr>
          <w:p w14:paraId="58290196" w14:textId="77777777" w:rsidR="00594313" w:rsidRDefault="00594313" w:rsidP="00C74D36">
            <w:pPr>
              <w:rPr>
                <w:b/>
                <w:bCs/>
              </w:rPr>
            </w:pPr>
            <w:r>
              <w:rPr>
                <w:b/>
                <w:bCs/>
              </w:rPr>
              <w:t>Omschrijving</w:t>
            </w:r>
          </w:p>
        </w:tc>
      </w:tr>
      <w:tr w:rsidR="00594313" w14:paraId="7B25868D" w14:textId="77777777" w:rsidTr="00E27C68">
        <w:tc>
          <w:tcPr>
            <w:tcW w:w="562" w:type="dxa"/>
          </w:tcPr>
          <w:p w14:paraId="0DC84D2D" w14:textId="12BC6F26" w:rsidR="00594313" w:rsidRPr="00FA3304" w:rsidRDefault="00E27C68" w:rsidP="00E27C68">
            <w:pPr>
              <w:ind w:left="360" w:hanging="360"/>
            </w:pPr>
            <w:r>
              <w:t>E1</w:t>
            </w:r>
          </w:p>
        </w:tc>
        <w:tc>
          <w:tcPr>
            <w:tcW w:w="8364" w:type="dxa"/>
          </w:tcPr>
          <w:p w14:paraId="584571A4" w14:textId="463EBC17" w:rsidR="00594313" w:rsidRPr="00FA3304" w:rsidRDefault="00594313" w:rsidP="00C74D36">
            <w:r w:rsidRPr="28AC7609">
              <w:rPr>
                <w:szCs w:val="18"/>
                <w:lang w:eastAsia="nl-NL"/>
              </w:rPr>
              <w:t xml:space="preserve">De </w:t>
            </w:r>
            <w:r>
              <w:rPr>
                <w:szCs w:val="18"/>
                <w:lang w:eastAsia="nl-NL"/>
              </w:rPr>
              <w:t xml:space="preserve">cilinders die opdrachtnemer gebruikt om de industriële gassen aan WSHD te leveren </w:t>
            </w:r>
            <w:r w:rsidRPr="28AC7609">
              <w:rPr>
                <w:szCs w:val="18"/>
                <w:lang w:eastAsia="nl-NL"/>
              </w:rPr>
              <w:t>dienen te alle</w:t>
            </w:r>
            <w:r w:rsidR="006B565A">
              <w:rPr>
                <w:szCs w:val="18"/>
                <w:lang w:eastAsia="nl-NL"/>
              </w:rPr>
              <w:t>n</w:t>
            </w:r>
            <w:r w:rsidRPr="28AC7609">
              <w:rPr>
                <w:szCs w:val="18"/>
                <w:lang w:eastAsia="nl-NL"/>
              </w:rPr>
              <w:t xml:space="preserve"> tijde te voldoen aan vigerende wet- en regelgeving m.b.t. beheer, onderhoud, handeling, veiligheid, keuringen, etc.</w:t>
            </w:r>
          </w:p>
        </w:tc>
      </w:tr>
      <w:tr w:rsidR="00594313" w14:paraId="4C9F9700" w14:textId="77777777" w:rsidTr="00E27C68">
        <w:tc>
          <w:tcPr>
            <w:tcW w:w="562" w:type="dxa"/>
          </w:tcPr>
          <w:p w14:paraId="40F0BB37" w14:textId="0D16928B" w:rsidR="00594313" w:rsidRPr="00FA3304" w:rsidRDefault="00E27C68" w:rsidP="00E27C68">
            <w:r>
              <w:t>E2</w:t>
            </w:r>
          </w:p>
        </w:tc>
        <w:tc>
          <w:tcPr>
            <w:tcW w:w="8364" w:type="dxa"/>
          </w:tcPr>
          <w:p w14:paraId="6E4AF4D6" w14:textId="123A31E9" w:rsidR="00594313" w:rsidRDefault="00AD5EAD" w:rsidP="00C74D36">
            <w:r>
              <w:t xml:space="preserve">Opdrachtnemer dient de cilinders </w:t>
            </w:r>
            <w:r w:rsidR="00D83F0F">
              <w:t xml:space="preserve">te kunnen omruilen </w:t>
            </w:r>
            <w:r w:rsidR="00DC09FD">
              <w:t xml:space="preserve">op de </w:t>
            </w:r>
            <w:r w:rsidR="00114407">
              <w:t xml:space="preserve">locaties </w:t>
            </w:r>
            <w:r w:rsidR="00C74D36">
              <w:t xml:space="preserve">zoals </w:t>
            </w:r>
            <w:r w:rsidR="00114407">
              <w:t>aangegeven in bijlage</w:t>
            </w:r>
            <w:r w:rsidR="00816E04">
              <w:t xml:space="preserve"> </w:t>
            </w:r>
            <w:r w:rsidR="00601E43">
              <w:t>2</w:t>
            </w:r>
            <w:r w:rsidR="00927F40">
              <w:t xml:space="preserve">. </w:t>
            </w:r>
            <w:r w:rsidR="004774DF">
              <w:t>De kosten hiervoor moeten zijn opgenomen in de</w:t>
            </w:r>
            <w:r w:rsidR="00614E29">
              <w:t xml:space="preserve"> tarieven</w:t>
            </w:r>
            <w:r w:rsidR="004774DF">
              <w:t xml:space="preserve"> </w:t>
            </w:r>
            <w:r w:rsidR="006258E6">
              <w:t>zoals opgegeven in het prijzenblad.</w:t>
            </w:r>
          </w:p>
        </w:tc>
      </w:tr>
    </w:tbl>
    <w:p w14:paraId="14B958A9" w14:textId="258B0E75" w:rsidR="00F27F5C" w:rsidRDefault="00F27F5C" w:rsidP="006A64E2">
      <w:pPr>
        <w:rPr>
          <w:b/>
          <w:bCs/>
        </w:rPr>
      </w:pPr>
    </w:p>
    <w:p w14:paraId="62B667C8" w14:textId="77777777" w:rsidR="00F27F5C" w:rsidRDefault="00F27F5C" w:rsidP="006A64E2">
      <w:pPr>
        <w:rPr>
          <w:b/>
          <w:bCs/>
        </w:rPr>
      </w:pPr>
    </w:p>
    <w:tbl>
      <w:tblPr>
        <w:tblStyle w:val="TableGrid"/>
        <w:tblW w:w="8926" w:type="dxa"/>
        <w:tblLook w:val="04A0" w:firstRow="1" w:lastRow="0" w:firstColumn="1" w:lastColumn="0" w:noHBand="0" w:noVBand="1"/>
      </w:tblPr>
      <w:tblGrid>
        <w:gridCol w:w="562"/>
        <w:gridCol w:w="8364"/>
      </w:tblGrid>
      <w:tr w:rsidR="00FB1C0F" w14:paraId="5411D25C" w14:textId="77777777" w:rsidTr="41EB9B1E">
        <w:tc>
          <w:tcPr>
            <w:tcW w:w="8926" w:type="dxa"/>
            <w:gridSpan w:val="2"/>
            <w:shd w:val="clear" w:color="auto" w:fill="B8CCE4" w:themeFill="accent1" w:themeFillTint="66"/>
          </w:tcPr>
          <w:p w14:paraId="2CFBD472" w14:textId="2AA66B6D" w:rsidR="00FB1C0F" w:rsidRDefault="00FB1C0F" w:rsidP="00ED3F1D">
            <w:pPr>
              <w:rPr>
                <w:b/>
                <w:bCs/>
              </w:rPr>
            </w:pPr>
            <w:r>
              <w:rPr>
                <w:b/>
                <w:bCs/>
              </w:rPr>
              <w:t>Commerciële eisen</w:t>
            </w:r>
          </w:p>
        </w:tc>
      </w:tr>
      <w:tr w:rsidR="00FB1C0F" w14:paraId="63473ADA" w14:textId="77777777" w:rsidTr="41EB9B1E">
        <w:tc>
          <w:tcPr>
            <w:tcW w:w="562" w:type="dxa"/>
            <w:shd w:val="clear" w:color="auto" w:fill="B8CCE4" w:themeFill="accent1" w:themeFillTint="66"/>
          </w:tcPr>
          <w:p w14:paraId="4ABFEF0F" w14:textId="77777777" w:rsidR="00FB1C0F" w:rsidRDefault="00FB1C0F" w:rsidP="00ED3F1D">
            <w:pPr>
              <w:ind w:left="-118"/>
              <w:jc w:val="center"/>
              <w:rPr>
                <w:b/>
                <w:bCs/>
              </w:rPr>
            </w:pPr>
            <w:r>
              <w:rPr>
                <w:b/>
                <w:bCs/>
              </w:rPr>
              <w:t>Eis</w:t>
            </w:r>
          </w:p>
        </w:tc>
        <w:tc>
          <w:tcPr>
            <w:tcW w:w="8364" w:type="dxa"/>
            <w:shd w:val="clear" w:color="auto" w:fill="B8CCE4" w:themeFill="accent1" w:themeFillTint="66"/>
          </w:tcPr>
          <w:p w14:paraId="4042F1E8" w14:textId="77777777" w:rsidR="00FB1C0F" w:rsidRDefault="00FB1C0F" w:rsidP="00ED3F1D">
            <w:pPr>
              <w:rPr>
                <w:b/>
                <w:bCs/>
              </w:rPr>
            </w:pPr>
            <w:r>
              <w:rPr>
                <w:b/>
                <w:bCs/>
              </w:rPr>
              <w:t>Omschrijving</w:t>
            </w:r>
          </w:p>
        </w:tc>
      </w:tr>
      <w:tr w:rsidR="00FB1C0F" w14:paraId="42F00EB6" w14:textId="77777777" w:rsidTr="41EB9B1E">
        <w:tc>
          <w:tcPr>
            <w:tcW w:w="562" w:type="dxa"/>
          </w:tcPr>
          <w:p w14:paraId="1B18A780" w14:textId="130C0EB4" w:rsidR="00FB1C0F" w:rsidRPr="00FA3304" w:rsidRDefault="00E27C68" w:rsidP="00E27C68">
            <w:pPr>
              <w:tabs>
                <w:tab w:val="left" w:pos="430"/>
              </w:tabs>
              <w:jc w:val="both"/>
            </w:pPr>
            <w:r>
              <w:t>C1</w:t>
            </w:r>
          </w:p>
        </w:tc>
        <w:tc>
          <w:tcPr>
            <w:tcW w:w="8364" w:type="dxa"/>
          </w:tcPr>
          <w:p w14:paraId="1BDE870F" w14:textId="6516835D" w:rsidR="00FB1C0F" w:rsidRPr="00FA3304" w:rsidRDefault="00DC7B6A" w:rsidP="00ED3F1D">
            <w:r w:rsidRPr="00DC7B6A">
              <w:t xml:space="preserve">Opdrachtnemer </w:t>
            </w:r>
            <w:r w:rsidR="00F27F5C">
              <w:t xml:space="preserve">levert de gassen </w:t>
            </w:r>
            <w:r w:rsidRPr="00DC7B6A">
              <w:t xml:space="preserve">in overeenstemming met de tarieven zoals opgegeven in het </w:t>
            </w:r>
            <w:r w:rsidRPr="00ED0B78">
              <w:t xml:space="preserve">prijzenblad (bijlage </w:t>
            </w:r>
            <w:r w:rsidR="00F27F5C">
              <w:t>X</w:t>
            </w:r>
            <w:r w:rsidRPr="00ED0B78">
              <w:t>).</w:t>
            </w:r>
          </w:p>
        </w:tc>
      </w:tr>
      <w:tr w:rsidR="00E32CD7" w14:paraId="40D7025C" w14:textId="77777777" w:rsidTr="41EB9B1E">
        <w:tc>
          <w:tcPr>
            <w:tcW w:w="562" w:type="dxa"/>
          </w:tcPr>
          <w:p w14:paraId="5EAB386A" w14:textId="284B9790" w:rsidR="00E32CD7" w:rsidRPr="00FA3304" w:rsidRDefault="00E27C68" w:rsidP="00E27C68">
            <w:pPr>
              <w:tabs>
                <w:tab w:val="left" w:pos="430"/>
              </w:tabs>
              <w:jc w:val="both"/>
            </w:pPr>
            <w:r>
              <w:t>C2</w:t>
            </w:r>
          </w:p>
        </w:tc>
        <w:tc>
          <w:tcPr>
            <w:tcW w:w="8364" w:type="dxa"/>
          </w:tcPr>
          <w:p w14:paraId="69A02C79" w14:textId="688DE331" w:rsidR="00E32CD7" w:rsidRPr="00DC7B6A" w:rsidRDefault="00E32CD7" w:rsidP="00ED3F1D">
            <w:r>
              <w:t xml:space="preserve">Opdrachtnemer brengt de huur voor de opslagtank en de cilinders aan WSHD in rekening tegen de tarieven zoals opgegeven in het prijzenblad </w:t>
            </w:r>
            <w:r w:rsidRPr="00D423D1">
              <w:t xml:space="preserve">(bijlage </w:t>
            </w:r>
            <w:r w:rsidR="00D423D1" w:rsidRPr="00D423D1">
              <w:t>5</w:t>
            </w:r>
            <w:r w:rsidRPr="00D423D1">
              <w:t>).</w:t>
            </w:r>
          </w:p>
        </w:tc>
      </w:tr>
      <w:tr w:rsidR="00D74316" w14:paraId="350B00C3" w14:textId="77777777" w:rsidTr="41EB9B1E">
        <w:tc>
          <w:tcPr>
            <w:tcW w:w="562" w:type="dxa"/>
          </w:tcPr>
          <w:p w14:paraId="1D921FB9" w14:textId="2DC2EE95" w:rsidR="00D74316" w:rsidRPr="00FA3304" w:rsidRDefault="00E27C68" w:rsidP="00E27C68">
            <w:pPr>
              <w:tabs>
                <w:tab w:val="left" w:pos="430"/>
              </w:tabs>
              <w:jc w:val="both"/>
            </w:pPr>
            <w:r>
              <w:t>C3</w:t>
            </w:r>
          </w:p>
        </w:tc>
        <w:tc>
          <w:tcPr>
            <w:tcW w:w="8364" w:type="dxa"/>
          </w:tcPr>
          <w:p w14:paraId="09D7C0C5" w14:textId="31FA7F1B" w:rsidR="00D74316" w:rsidRDefault="00D74316" w:rsidP="00ED3F1D">
            <w:r>
              <w:t xml:space="preserve">De huurperiode </w:t>
            </w:r>
            <w:r w:rsidR="004819D1">
              <w:t xml:space="preserve">voor de bulkopslag voor CO2 </w:t>
            </w:r>
            <w:r>
              <w:t>wordt</w:t>
            </w:r>
            <w:r w:rsidR="000F6108">
              <w:t xml:space="preserve"> afgerond op hele </w:t>
            </w:r>
            <w:r w:rsidR="004819D1">
              <w:t>maanden. De huur van set cilinders voor N2 en de overige cilinders is per dag.</w:t>
            </w:r>
          </w:p>
        </w:tc>
      </w:tr>
      <w:tr w:rsidR="00FB1C0F" w14:paraId="6C5B86A5" w14:textId="77777777" w:rsidTr="41EB9B1E">
        <w:tc>
          <w:tcPr>
            <w:tcW w:w="562" w:type="dxa"/>
          </w:tcPr>
          <w:p w14:paraId="0E7121CE" w14:textId="181CC1C5" w:rsidR="00FB1C0F" w:rsidRPr="00FA3304" w:rsidRDefault="00E27C68" w:rsidP="00E27C68">
            <w:pPr>
              <w:tabs>
                <w:tab w:val="left" w:pos="430"/>
              </w:tabs>
              <w:jc w:val="both"/>
            </w:pPr>
            <w:r>
              <w:t>C4</w:t>
            </w:r>
          </w:p>
        </w:tc>
        <w:tc>
          <w:tcPr>
            <w:tcW w:w="8364" w:type="dxa"/>
          </w:tcPr>
          <w:p w14:paraId="252A8C77" w14:textId="0A9F4561" w:rsidR="00FB1C0F" w:rsidRPr="00FA3304" w:rsidRDefault="00DC7B6A" w:rsidP="00ED3F1D">
            <w:r w:rsidRPr="00DC7B6A">
              <w:t xml:space="preserve">De tarieven </w:t>
            </w:r>
            <w:r>
              <w:t xml:space="preserve">die uitgevraagd </w:t>
            </w:r>
            <w:r w:rsidRPr="00DC7B6A">
              <w:t>zijn in</w:t>
            </w:r>
            <w:r>
              <w:t xml:space="preserve"> het prijzenblad zijn de enige tarieven die voor de uitvoering van deze raamovereenkomst aan WSHD in rekening mogen worden gebracht. Alle</w:t>
            </w:r>
            <w:r w:rsidRPr="00DC7B6A">
              <w:t xml:space="preserve"> eventueel bijkomende kosten en opslagen, zoals en voor zover van toepassing, maar niet uitputtend: uitvoering, implementatie, nazorg, </w:t>
            </w:r>
            <w:r w:rsidR="007B68B4">
              <w:t xml:space="preserve">rapporten, </w:t>
            </w:r>
            <w:r w:rsidRPr="00DC7B6A">
              <w:t>overhead</w:t>
            </w:r>
            <w:r w:rsidR="001778C3">
              <w:t xml:space="preserve"> (algemene kosten, winst, risico etc.)</w:t>
            </w:r>
            <w:r w:rsidRPr="00DC7B6A">
              <w:t xml:space="preserve">, </w:t>
            </w:r>
            <w:r>
              <w:t>en andere kosten dienen in deze tarieven te zijn opgenomen.</w:t>
            </w:r>
          </w:p>
        </w:tc>
      </w:tr>
      <w:tr w:rsidR="00FB1C0F" w14:paraId="2DDF66DC" w14:textId="77777777" w:rsidTr="41EB9B1E">
        <w:tc>
          <w:tcPr>
            <w:tcW w:w="562" w:type="dxa"/>
          </w:tcPr>
          <w:p w14:paraId="0E496AD8" w14:textId="6880D7EC" w:rsidR="00FB1C0F" w:rsidRPr="00FA3304" w:rsidRDefault="00E27C68" w:rsidP="00E27C68">
            <w:pPr>
              <w:tabs>
                <w:tab w:val="left" w:pos="430"/>
              </w:tabs>
              <w:jc w:val="both"/>
            </w:pPr>
            <w:r>
              <w:t>C5</w:t>
            </w:r>
          </w:p>
        </w:tc>
        <w:tc>
          <w:tcPr>
            <w:tcW w:w="8364" w:type="dxa"/>
          </w:tcPr>
          <w:p w14:paraId="3194A089" w14:textId="28D35F22" w:rsidR="00FB1C0F" w:rsidRPr="00FA3304" w:rsidRDefault="00780AD9" w:rsidP="00ED3F1D">
            <w:r>
              <w:t>Wanneer de raamovereenkomst eindigt, eindigen ook de leveringen en de huur van de opslagmiddelen, tenzij partijen daar schriftelijk andere afspraken over hebben gemaakt.</w:t>
            </w:r>
          </w:p>
        </w:tc>
      </w:tr>
    </w:tbl>
    <w:p w14:paraId="11A4FE9D" w14:textId="0E15176E" w:rsidR="004F13DA" w:rsidRDefault="004F13DA" w:rsidP="006A64E2">
      <w:pPr>
        <w:rPr>
          <w:b/>
          <w:bCs/>
        </w:rPr>
      </w:pPr>
    </w:p>
    <w:p w14:paraId="03A384D2" w14:textId="332B20AA" w:rsidR="00A13C42" w:rsidRDefault="00A13C42" w:rsidP="006A64E2">
      <w:pPr>
        <w:rPr>
          <w:b/>
          <w:bCs/>
        </w:rPr>
      </w:pPr>
    </w:p>
    <w:tbl>
      <w:tblPr>
        <w:tblStyle w:val="TableGrid"/>
        <w:tblW w:w="8926" w:type="dxa"/>
        <w:tblLook w:val="04A0" w:firstRow="1" w:lastRow="0" w:firstColumn="1" w:lastColumn="0" w:noHBand="0" w:noVBand="1"/>
      </w:tblPr>
      <w:tblGrid>
        <w:gridCol w:w="562"/>
        <w:gridCol w:w="8364"/>
      </w:tblGrid>
      <w:tr w:rsidR="002A7336" w14:paraId="7ECDBA85" w14:textId="77777777" w:rsidTr="00ED3F1D">
        <w:tc>
          <w:tcPr>
            <w:tcW w:w="8926" w:type="dxa"/>
            <w:gridSpan w:val="2"/>
            <w:shd w:val="clear" w:color="auto" w:fill="B8CCE4" w:themeFill="accent1" w:themeFillTint="66"/>
          </w:tcPr>
          <w:p w14:paraId="0BA973D7" w14:textId="5EBAE786" w:rsidR="002A7336" w:rsidRDefault="002A7336" w:rsidP="00ED3F1D">
            <w:pPr>
              <w:rPr>
                <w:b/>
                <w:bCs/>
              </w:rPr>
            </w:pPr>
            <w:r>
              <w:rPr>
                <w:b/>
                <w:bCs/>
              </w:rPr>
              <w:t>Eisen aan in te zetten personeel</w:t>
            </w:r>
          </w:p>
        </w:tc>
      </w:tr>
      <w:tr w:rsidR="002A7336" w14:paraId="0E1E5602" w14:textId="77777777" w:rsidTr="00E27C68">
        <w:tc>
          <w:tcPr>
            <w:tcW w:w="562" w:type="dxa"/>
            <w:shd w:val="clear" w:color="auto" w:fill="B8CCE4" w:themeFill="accent1" w:themeFillTint="66"/>
          </w:tcPr>
          <w:p w14:paraId="35798218" w14:textId="77777777" w:rsidR="002A7336" w:rsidRDefault="002A7336" w:rsidP="00ED3F1D">
            <w:pPr>
              <w:ind w:left="-118"/>
              <w:jc w:val="center"/>
              <w:rPr>
                <w:b/>
                <w:bCs/>
              </w:rPr>
            </w:pPr>
            <w:r>
              <w:rPr>
                <w:b/>
                <w:bCs/>
              </w:rPr>
              <w:t>Eis</w:t>
            </w:r>
          </w:p>
        </w:tc>
        <w:tc>
          <w:tcPr>
            <w:tcW w:w="8364" w:type="dxa"/>
            <w:shd w:val="clear" w:color="auto" w:fill="B8CCE4" w:themeFill="accent1" w:themeFillTint="66"/>
          </w:tcPr>
          <w:p w14:paraId="11809D47" w14:textId="77777777" w:rsidR="002A7336" w:rsidRDefault="002A7336" w:rsidP="00ED3F1D">
            <w:pPr>
              <w:rPr>
                <w:b/>
                <w:bCs/>
              </w:rPr>
            </w:pPr>
            <w:r>
              <w:rPr>
                <w:b/>
                <w:bCs/>
              </w:rPr>
              <w:t>Omschrijving</w:t>
            </w:r>
          </w:p>
        </w:tc>
      </w:tr>
      <w:tr w:rsidR="002A7336" w14:paraId="5E79E615" w14:textId="77777777" w:rsidTr="00E27C68">
        <w:tc>
          <w:tcPr>
            <w:tcW w:w="562" w:type="dxa"/>
          </w:tcPr>
          <w:p w14:paraId="76E9687A" w14:textId="58CA0CFB" w:rsidR="002A7336" w:rsidRPr="00FA3304" w:rsidRDefault="00E27C68" w:rsidP="00E27C68">
            <w:pPr>
              <w:tabs>
                <w:tab w:val="left" w:pos="430"/>
              </w:tabs>
              <w:jc w:val="both"/>
            </w:pPr>
            <w:bookmarkStart w:id="2" w:name="_Hlk90650944"/>
            <w:r>
              <w:t>P1</w:t>
            </w:r>
          </w:p>
        </w:tc>
        <w:tc>
          <w:tcPr>
            <w:tcW w:w="8364" w:type="dxa"/>
          </w:tcPr>
          <w:p w14:paraId="7359FE33" w14:textId="79543C04" w:rsidR="002A7336" w:rsidRPr="00FA3304" w:rsidRDefault="00CF4993" w:rsidP="00ED3F1D">
            <w:r w:rsidRPr="00CF4993">
              <w:t xml:space="preserve">De opdrachtnemer is verantwoordelijk voor het bepalen welke personeelsleden en hulpmiddelen nodig zullen zijn om de </w:t>
            </w:r>
            <w:r w:rsidR="00377180">
              <w:t xml:space="preserve">raamovereenkomst uit te voeren en </w:t>
            </w:r>
            <w:r w:rsidRPr="00CF4993">
              <w:t>zal ervoor zorgdragen dat deze daarbij daadwerkelijk zullen worden ingezet.</w:t>
            </w:r>
          </w:p>
        </w:tc>
      </w:tr>
      <w:tr w:rsidR="00C57DAE" w14:paraId="69C60338" w14:textId="77777777" w:rsidTr="00E27C68">
        <w:tc>
          <w:tcPr>
            <w:tcW w:w="562" w:type="dxa"/>
          </w:tcPr>
          <w:p w14:paraId="47E0E5BD" w14:textId="536C123C" w:rsidR="00C57DAE" w:rsidRPr="00FA3304" w:rsidRDefault="00E27C68" w:rsidP="00E27C68">
            <w:pPr>
              <w:tabs>
                <w:tab w:val="left" w:pos="430"/>
              </w:tabs>
              <w:jc w:val="both"/>
            </w:pPr>
            <w:r>
              <w:t>P2</w:t>
            </w:r>
          </w:p>
        </w:tc>
        <w:tc>
          <w:tcPr>
            <w:tcW w:w="8364" w:type="dxa"/>
          </w:tcPr>
          <w:p w14:paraId="19DA60F3" w14:textId="2D186C9D" w:rsidR="00C57DAE" w:rsidRPr="00CF4993" w:rsidRDefault="00C57DAE" w:rsidP="00ED3F1D">
            <w:r w:rsidRPr="00C57DAE">
              <w:t xml:space="preserve">De opdrachtnemer dient alle benodigde voorzieningen te treffen en/of maatregelen te nemen welke op grond van wet- en regelgeving inzake arbeidsbescherming en arbeidsvoorwaarden ten behoeve van de uitvoering van de </w:t>
            </w:r>
            <w:r w:rsidR="00377180">
              <w:t>raamovereenkomst n</w:t>
            </w:r>
            <w:r w:rsidRPr="00C57DAE">
              <w:t>oodzakelijk zijn.</w:t>
            </w:r>
          </w:p>
        </w:tc>
      </w:tr>
      <w:bookmarkEnd w:id="2"/>
      <w:tr w:rsidR="002A7336" w14:paraId="64BBAA82" w14:textId="77777777" w:rsidTr="00E27C68">
        <w:tc>
          <w:tcPr>
            <w:tcW w:w="562" w:type="dxa"/>
          </w:tcPr>
          <w:p w14:paraId="572BE28A" w14:textId="66B820AB" w:rsidR="002A7336" w:rsidRPr="00FA3304" w:rsidRDefault="00E27C68" w:rsidP="00E27C68">
            <w:pPr>
              <w:tabs>
                <w:tab w:val="left" w:pos="430"/>
              </w:tabs>
              <w:jc w:val="both"/>
            </w:pPr>
            <w:r>
              <w:t>P2</w:t>
            </w:r>
          </w:p>
        </w:tc>
        <w:tc>
          <w:tcPr>
            <w:tcW w:w="8364" w:type="dxa"/>
          </w:tcPr>
          <w:p w14:paraId="499E9B61" w14:textId="7418D962" w:rsidR="002A7336" w:rsidRPr="00FA3304" w:rsidRDefault="00CF4993" w:rsidP="00ED3F1D">
            <w:r w:rsidRPr="00CF4993">
              <w:t xml:space="preserve">Het in te zetten personeel dient individueel te beschikken over minimaal een </w:t>
            </w:r>
            <w:r w:rsidR="007E4C84">
              <w:t>diploma basisveiligheid VCA (B</w:t>
            </w:r>
            <w:r w:rsidR="00DB13E0">
              <w:t>-VCA), o</w:t>
            </w:r>
            <w:r w:rsidRPr="00CF4993">
              <w:t xml:space="preserve">f </w:t>
            </w:r>
            <w:r w:rsidR="00FD2BAD">
              <w:t>een gelijkwaardig diploma</w:t>
            </w:r>
            <w:r w:rsidRPr="00CF4993">
              <w:t>.</w:t>
            </w:r>
          </w:p>
        </w:tc>
      </w:tr>
      <w:tr w:rsidR="002A7336" w14:paraId="5A57B183" w14:textId="77777777" w:rsidTr="00E27C68">
        <w:tc>
          <w:tcPr>
            <w:tcW w:w="562" w:type="dxa"/>
          </w:tcPr>
          <w:p w14:paraId="0E892801" w14:textId="29DEC427" w:rsidR="002A7336" w:rsidRPr="00FA3304" w:rsidRDefault="00E27C68" w:rsidP="00E27C68">
            <w:pPr>
              <w:tabs>
                <w:tab w:val="left" w:pos="430"/>
              </w:tabs>
              <w:jc w:val="both"/>
            </w:pPr>
            <w:r>
              <w:t>P4</w:t>
            </w:r>
          </w:p>
        </w:tc>
        <w:tc>
          <w:tcPr>
            <w:tcW w:w="8364" w:type="dxa"/>
          </w:tcPr>
          <w:p w14:paraId="3ED05B9F" w14:textId="2F264A2C" w:rsidR="002A7336" w:rsidRPr="00FA3304" w:rsidRDefault="00CF4993" w:rsidP="00ED3F1D">
            <w:r w:rsidRPr="00CF4993">
              <w:t xml:space="preserve">Het in te zetten personeel dient kennis te hebben van de inhoud van de WSHD-huisregels </w:t>
            </w:r>
            <w:r w:rsidRPr="008C1742">
              <w:t xml:space="preserve">(zie bijlage </w:t>
            </w:r>
            <w:r w:rsidR="008C1742" w:rsidRPr="008C1742">
              <w:t>8</w:t>
            </w:r>
            <w:r w:rsidRPr="008C1742">
              <w:t>)</w:t>
            </w:r>
            <w:r w:rsidR="00423CAB" w:rsidRPr="008C1742">
              <w:t xml:space="preserve"> </w:t>
            </w:r>
            <w:r w:rsidR="00D9763D" w:rsidRPr="008C1742">
              <w:t>en</w:t>
            </w:r>
            <w:r w:rsidR="00D9763D">
              <w:t xml:space="preserve"> de veiligheidsvoorschriften, voor zover van toepassing </w:t>
            </w:r>
            <w:r w:rsidR="00423CAB">
              <w:t>en zal deze huisregels</w:t>
            </w:r>
            <w:r w:rsidR="00D9763D">
              <w:t xml:space="preserve"> en veiligheidsvoorschriften</w:t>
            </w:r>
            <w:r w:rsidR="00423CAB">
              <w:t xml:space="preserve"> </w:t>
            </w:r>
            <w:r w:rsidR="008C02EC">
              <w:t>en de aanwijzingen van de toezichthouders aldaar opvolgen.</w:t>
            </w:r>
          </w:p>
        </w:tc>
      </w:tr>
      <w:tr w:rsidR="0048366A" w14:paraId="6F938C7C" w14:textId="77777777" w:rsidTr="00E27C68">
        <w:tc>
          <w:tcPr>
            <w:tcW w:w="562" w:type="dxa"/>
          </w:tcPr>
          <w:p w14:paraId="0EC13CE3" w14:textId="496CB192" w:rsidR="0048366A" w:rsidRPr="00FA3304" w:rsidRDefault="00E27C68" w:rsidP="00E27C68">
            <w:pPr>
              <w:tabs>
                <w:tab w:val="left" w:pos="430"/>
              </w:tabs>
              <w:jc w:val="both"/>
            </w:pPr>
            <w:r>
              <w:t>P5</w:t>
            </w:r>
          </w:p>
        </w:tc>
        <w:tc>
          <w:tcPr>
            <w:tcW w:w="8364" w:type="dxa"/>
          </w:tcPr>
          <w:p w14:paraId="264992DA" w14:textId="185ECAE0" w:rsidR="0048366A" w:rsidRPr="00CF4993" w:rsidRDefault="0048366A" w:rsidP="00ED3F1D">
            <w:r w:rsidRPr="00730CC5">
              <w:t>Opdrachtnemer moet WSHD terstond op de hoogte stellen van alle (bijna) ongevallen en/of incidenten op het werkterrein van WSHD. Deze bestaan uit, maar zijn niet beperkt tot (bijna) ongevallen en/of incidenten van fysieke, milieutechnische en materiële aard.</w:t>
            </w:r>
          </w:p>
        </w:tc>
      </w:tr>
      <w:tr w:rsidR="00172E25" w14:paraId="62ECCFF4" w14:textId="77777777" w:rsidTr="00E27C68">
        <w:tc>
          <w:tcPr>
            <w:tcW w:w="562" w:type="dxa"/>
          </w:tcPr>
          <w:p w14:paraId="6E2B4AD8" w14:textId="140FC188" w:rsidR="00172E25" w:rsidRPr="00FA3304" w:rsidRDefault="00E27C68" w:rsidP="00E27C68">
            <w:pPr>
              <w:tabs>
                <w:tab w:val="left" w:pos="430"/>
              </w:tabs>
              <w:jc w:val="both"/>
            </w:pPr>
            <w:r>
              <w:t>P6</w:t>
            </w:r>
          </w:p>
        </w:tc>
        <w:tc>
          <w:tcPr>
            <w:tcW w:w="8364" w:type="dxa"/>
          </w:tcPr>
          <w:p w14:paraId="0DE34578" w14:textId="59A57835" w:rsidR="00172E25" w:rsidRPr="00CF4993" w:rsidRDefault="00172E25" w:rsidP="00ED3F1D">
            <w:r w:rsidRPr="00172E25">
              <w:t>Het in te zetten personeel is op de hoogte van en dient de van toepassing zijnde ARBO voorschriften toe te passen, waaronder ook valt het bezit en gebruik van de juiste persoonsbeveiligingsmiddelen.</w:t>
            </w:r>
          </w:p>
        </w:tc>
      </w:tr>
      <w:tr w:rsidR="00CF4993" w14:paraId="768D75BA" w14:textId="77777777" w:rsidTr="00E27C68">
        <w:tc>
          <w:tcPr>
            <w:tcW w:w="562" w:type="dxa"/>
          </w:tcPr>
          <w:p w14:paraId="6D87E7AF" w14:textId="41C6E899" w:rsidR="00CF4993" w:rsidRPr="00FA3304" w:rsidRDefault="00E27C68" w:rsidP="00E27C68">
            <w:pPr>
              <w:tabs>
                <w:tab w:val="left" w:pos="430"/>
              </w:tabs>
              <w:jc w:val="both"/>
            </w:pPr>
            <w:r>
              <w:t>P7</w:t>
            </w:r>
          </w:p>
        </w:tc>
        <w:tc>
          <w:tcPr>
            <w:tcW w:w="8364" w:type="dxa"/>
          </w:tcPr>
          <w:p w14:paraId="11D0139F" w14:textId="002E54DB" w:rsidR="00CF4993" w:rsidRPr="00FA3304" w:rsidRDefault="00D762C7" w:rsidP="00ED3F1D">
            <w:r>
              <w:t xml:space="preserve">Tijdens aanwezigheid op de locaties van WSHD </w:t>
            </w:r>
            <w:r w:rsidR="00CF4993" w:rsidRPr="00CF4993">
              <w:t>dient er altijd minimaal één medewerker van of namens opdrachtnemer aanwezig te zijn die de Nederlandse taal in woord en geschrift machtig is.</w:t>
            </w:r>
          </w:p>
        </w:tc>
      </w:tr>
      <w:tr w:rsidR="00CF4993" w14:paraId="6266B2F0" w14:textId="77777777" w:rsidTr="00E27C68">
        <w:tc>
          <w:tcPr>
            <w:tcW w:w="562" w:type="dxa"/>
          </w:tcPr>
          <w:p w14:paraId="3349C05D" w14:textId="5E6DA4A5" w:rsidR="00CF4993" w:rsidRPr="00FA3304" w:rsidRDefault="00E27C68" w:rsidP="00E27C68">
            <w:pPr>
              <w:tabs>
                <w:tab w:val="left" w:pos="430"/>
              </w:tabs>
              <w:jc w:val="both"/>
            </w:pPr>
            <w:r>
              <w:t>P8</w:t>
            </w:r>
          </w:p>
        </w:tc>
        <w:tc>
          <w:tcPr>
            <w:tcW w:w="8364" w:type="dxa"/>
          </w:tcPr>
          <w:p w14:paraId="2F6575D8" w14:textId="6CFFFE53" w:rsidR="00CF4993" w:rsidRPr="002C1B44" w:rsidRDefault="00CF4993" w:rsidP="00ED3F1D">
            <w:r w:rsidRPr="002C1B44">
              <w:t>Het in te zetten personeel dient zich te allen tijde te kunnen legitimeren tegenover personeel van WSHD.</w:t>
            </w:r>
          </w:p>
        </w:tc>
      </w:tr>
      <w:tr w:rsidR="00CF4993" w14:paraId="4C4CD8F0" w14:textId="77777777" w:rsidTr="00E27C68">
        <w:tc>
          <w:tcPr>
            <w:tcW w:w="562" w:type="dxa"/>
          </w:tcPr>
          <w:p w14:paraId="02A8D4E2" w14:textId="7F98E0A2" w:rsidR="00CF4993" w:rsidRPr="00FA3304" w:rsidRDefault="00E27C68" w:rsidP="00E27C68">
            <w:pPr>
              <w:tabs>
                <w:tab w:val="left" w:pos="430"/>
              </w:tabs>
              <w:jc w:val="both"/>
            </w:pPr>
            <w:r>
              <w:t>P9</w:t>
            </w:r>
          </w:p>
        </w:tc>
        <w:tc>
          <w:tcPr>
            <w:tcW w:w="8364" w:type="dxa"/>
          </w:tcPr>
          <w:p w14:paraId="21FB99ED" w14:textId="55CCEDD0" w:rsidR="00CF4993" w:rsidRPr="00FA3304" w:rsidRDefault="00246634" w:rsidP="00ED3F1D">
            <w:r w:rsidRPr="00246634">
              <w:t>Het in te zetten personeel dient de normaal gebruikelijke beleefdheidsnormen en fatsoensregels in acht te nemen.</w:t>
            </w:r>
          </w:p>
        </w:tc>
      </w:tr>
      <w:tr w:rsidR="00CF4993" w14:paraId="34409287" w14:textId="77777777" w:rsidTr="00E27C68">
        <w:tc>
          <w:tcPr>
            <w:tcW w:w="562" w:type="dxa"/>
          </w:tcPr>
          <w:p w14:paraId="272C1ED0" w14:textId="11F1BBE4" w:rsidR="00CF4993" w:rsidRPr="00FA3304" w:rsidRDefault="00E27C68" w:rsidP="00E27C68">
            <w:pPr>
              <w:tabs>
                <w:tab w:val="left" w:pos="430"/>
              </w:tabs>
              <w:jc w:val="both"/>
            </w:pPr>
            <w:r>
              <w:t>P10</w:t>
            </w:r>
          </w:p>
        </w:tc>
        <w:tc>
          <w:tcPr>
            <w:tcW w:w="8364" w:type="dxa"/>
          </w:tcPr>
          <w:p w14:paraId="62A6CE2D" w14:textId="46D1665F" w:rsidR="00CF4993" w:rsidRPr="00FA3304" w:rsidRDefault="00246634" w:rsidP="00ED3F1D">
            <w:r w:rsidRPr="00246634">
              <w:t xml:space="preserve">Indien het in te zetten personeel niet voldoet aan één of meer van de hierboven genoemde situaties, heeft WSHD het recht personeel van de opdrachtnemer de toegang tot de terreinen en/of gebouwen te weigeren en zal </w:t>
            </w:r>
            <w:r w:rsidR="002D4223">
              <w:t>de contractmanager</w:t>
            </w:r>
            <w:r w:rsidR="00377180">
              <w:t xml:space="preserve"> of KAM-co</w:t>
            </w:r>
            <w:r w:rsidR="002D4223">
              <w:t xml:space="preserve">ördinator van </w:t>
            </w:r>
            <w:r w:rsidRPr="00246634">
              <w:t>WSHD contact met de opdrachtnemer opnemen en verklaren wat de reden is voor het ontzeggen van de toegang. Opdrachtnemer zal terstond voor een adequate vervanging zorgen.</w:t>
            </w:r>
          </w:p>
        </w:tc>
      </w:tr>
    </w:tbl>
    <w:p w14:paraId="1890F253" w14:textId="0BAD2875" w:rsidR="00A13C42" w:rsidRDefault="00A13C42" w:rsidP="006A64E2">
      <w:pPr>
        <w:rPr>
          <w:b/>
          <w:bCs/>
        </w:rPr>
      </w:pPr>
    </w:p>
    <w:p w14:paraId="0CF5BCDD" w14:textId="77777777" w:rsidR="00A13C42" w:rsidRDefault="00A13C42" w:rsidP="006A64E2">
      <w:pPr>
        <w:rPr>
          <w:b/>
          <w:bCs/>
        </w:rPr>
      </w:pPr>
    </w:p>
    <w:tbl>
      <w:tblPr>
        <w:tblStyle w:val="TableGrid"/>
        <w:tblW w:w="8926" w:type="dxa"/>
        <w:tblLook w:val="04A0" w:firstRow="1" w:lastRow="0" w:firstColumn="1" w:lastColumn="0" w:noHBand="0" w:noVBand="1"/>
      </w:tblPr>
      <w:tblGrid>
        <w:gridCol w:w="562"/>
        <w:gridCol w:w="8364"/>
      </w:tblGrid>
      <w:tr w:rsidR="00791B70" w14:paraId="53C8D979" w14:textId="77777777" w:rsidTr="00ED3F1D">
        <w:tc>
          <w:tcPr>
            <w:tcW w:w="8926" w:type="dxa"/>
            <w:gridSpan w:val="2"/>
            <w:shd w:val="clear" w:color="auto" w:fill="B8CCE4" w:themeFill="accent1" w:themeFillTint="66"/>
          </w:tcPr>
          <w:p w14:paraId="70965F09" w14:textId="5B1EE4DD" w:rsidR="00791B70" w:rsidRDefault="00791B70" w:rsidP="00ED3F1D">
            <w:pPr>
              <w:rPr>
                <w:b/>
                <w:bCs/>
              </w:rPr>
            </w:pPr>
            <w:r>
              <w:rPr>
                <w:b/>
                <w:bCs/>
              </w:rPr>
              <w:t>Eisen aan facturatie</w:t>
            </w:r>
          </w:p>
        </w:tc>
      </w:tr>
      <w:tr w:rsidR="00791B70" w14:paraId="336CF3BF" w14:textId="77777777" w:rsidTr="0077605B">
        <w:tc>
          <w:tcPr>
            <w:tcW w:w="562" w:type="dxa"/>
            <w:shd w:val="clear" w:color="auto" w:fill="B8CCE4" w:themeFill="accent1" w:themeFillTint="66"/>
          </w:tcPr>
          <w:p w14:paraId="5B4BE4E0" w14:textId="77777777" w:rsidR="00791B70" w:rsidRDefault="00791B70" w:rsidP="00ED3F1D">
            <w:pPr>
              <w:ind w:left="-118"/>
              <w:jc w:val="center"/>
              <w:rPr>
                <w:b/>
                <w:bCs/>
              </w:rPr>
            </w:pPr>
            <w:r>
              <w:rPr>
                <w:b/>
                <w:bCs/>
              </w:rPr>
              <w:t>Eis</w:t>
            </w:r>
          </w:p>
        </w:tc>
        <w:tc>
          <w:tcPr>
            <w:tcW w:w="8364" w:type="dxa"/>
            <w:shd w:val="clear" w:color="auto" w:fill="B8CCE4" w:themeFill="accent1" w:themeFillTint="66"/>
          </w:tcPr>
          <w:p w14:paraId="09985120" w14:textId="77777777" w:rsidR="00791B70" w:rsidRDefault="00791B70" w:rsidP="00ED3F1D">
            <w:pPr>
              <w:rPr>
                <w:b/>
                <w:bCs/>
              </w:rPr>
            </w:pPr>
            <w:r>
              <w:rPr>
                <w:b/>
                <w:bCs/>
              </w:rPr>
              <w:t>Omschrijving</w:t>
            </w:r>
          </w:p>
        </w:tc>
      </w:tr>
      <w:tr w:rsidR="00791B70" w14:paraId="3DC34605" w14:textId="77777777" w:rsidTr="0077605B">
        <w:tc>
          <w:tcPr>
            <w:tcW w:w="562" w:type="dxa"/>
          </w:tcPr>
          <w:p w14:paraId="549B4F10" w14:textId="573B17BA" w:rsidR="00791B70" w:rsidRPr="00FA3304" w:rsidRDefault="00E27C68" w:rsidP="0077605B">
            <w:pPr>
              <w:tabs>
                <w:tab w:val="left" w:pos="430"/>
              </w:tabs>
              <w:jc w:val="both"/>
            </w:pPr>
            <w:r>
              <w:t>F1</w:t>
            </w:r>
          </w:p>
        </w:tc>
        <w:tc>
          <w:tcPr>
            <w:tcW w:w="8364" w:type="dxa"/>
          </w:tcPr>
          <w:p w14:paraId="6BEF468E" w14:textId="2F311B67" w:rsidR="00D946BB" w:rsidRDefault="00D877B5" w:rsidP="00ED3F1D">
            <w:r>
              <w:t>Voor het factureren van leveringen geldt dat o</w:t>
            </w:r>
            <w:r w:rsidR="00791B70" w:rsidRPr="00791B70">
              <w:t xml:space="preserve">pdrachtnemer één factuur per </w:t>
            </w:r>
            <w:r w:rsidR="001F21F2">
              <w:t xml:space="preserve">levering </w:t>
            </w:r>
            <w:r>
              <w:t>moet indienen</w:t>
            </w:r>
            <w:r w:rsidR="009B0866">
              <w:t>, uiterlijk binnen één maand na levering,</w:t>
            </w:r>
            <w:r w:rsidR="00791B70" w:rsidRPr="00791B70">
              <w:t xml:space="preserve"> met vermelding van</w:t>
            </w:r>
            <w:r w:rsidR="00D946BB">
              <w:t>:</w:t>
            </w:r>
          </w:p>
          <w:p w14:paraId="3E66611B" w14:textId="08720FA8" w:rsidR="00D946BB" w:rsidRDefault="00D946BB" w:rsidP="00D946BB">
            <w:pPr>
              <w:pStyle w:val="ListParagraph"/>
              <w:numPr>
                <w:ilvl w:val="0"/>
                <w:numId w:val="24"/>
              </w:numPr>
            </w:pPr>
            <w:r>
              <w:t>D</w:t>
            </w:r>
            <w:r w:rsidR="001F21F2">
              <w:t xml:space="preserve">e hoeveelheid </w:t>
            </w:r>
            <w:r>
              <w:t xml:space="preserve">geleverd </w:t>
            </w:r>
            <w:r w:rsidR="001F21F2">
              <w:t>industrieel gas</w:t>
            </w:r>
            <w:r>
              <w:t>;</w:t>
            </w:r>
          </w:p>
          <w:p w14:paraId="6775B6AB" w14:textId="1D258686" w:rsidR="00D946BB" w:rsidRDefault="00D946BB" w:rsidP="00D946BB">
            <w:pPr>
              <w:pStyle w:val="ListParagraph"/>
              <w:numPr>
                <w:ilvl w:val="0"/>
                <w:numId w:val="24"/>
              </w:numPr>
            </w:pPr>
            <w:r>
              <w:t xml:space="preserve">De datum van </w:t>
            </w:r>
            <w:r w:rsidR="001F21F2">
              <w:t>lever</w:t>
            </w:r>
            <w:r>
              <w:t>ing;</w:t>
            </w:r>
          </w:p>
          <w:p w14:paraId="5306C66B" w14:textId="225D9127" w:rsidR="00D946BB" w:rsidRDefault="00D946BB" w:rsidP="00D946BB">
            <w:pPr>
              <w:pStyle w:val="ListParagraph"/>
              <w:numPr>
                <w:ilvl w:val="0"/>
                <w:numId w:val="24"/>
              </w:numPr>
            </w:pPr>
            <w:r>
              <w:t>De locatie van levering;</w:t>
            </w:r>
          </w:p>
          <w:p w14:paraId="3B23001E" w14:textId="77777777" w:rsidR="00D946BB" w:rsidRDefault="00D946BB" w:rsidP="00D946BB">
            <w:pPr>
              <w:pStyle w:val="ListParagraph"/>
              <w:numPr>
                <w:ilvl w:val="0"/>
                <w:numId w:val="24"/>
              </w:numPr>
            </w:pPr>
            <w:r>
              <w:t xml:space="preserve">Het </w:t>
            </w:r>
            <w:r w:rsidR="00791B70" w:rsidRPr="00791B70">
              <w:t>door WSHD afgegeven AK-nummer</w:t>
            </w:r>
            <w:r>
              <w:t>.</w:t>
            </w:r>
          </w:p>
          <w:p w14:paraId="6535030F" w14:textId="57ADA1BF" w:rsidR="00791B70" w:rsidRPr="00FA3304" w:rsidRDefault="00D946BB" w:rsidP="00D946BB">
            <w:r>
              <w:t>Facturen die niet aan deze eisen voldoen, worden niet in behandeling genomen.</w:t>
            </w:r>
          </w:p>
        </w:tc>
      </w:tr>
      <w:tr w:rsidR="00D877B5" w14:paraId="0E65D0B0" w14:textId="77777777" w:rsidTr="0077605B">
        <w:tc>
          <w:tcPr>
            <w:tcW w:w="562" w:type="dxa"/>
          </w:tcPr>
          <w:p w14:paraId="306AAA8B" w14:textId="3BB6675E" w:rsidR="00D877B5" w:rsidRPr="00FA3304" w:rsidRDefault="00E27C68" w:rsidP="0077605B">
            <w:pPr>
              <w:tabs>
                <w:tab w:val="left" w:pos="430"/>
              </w:tabs>
              <w:jc w:val="both"/>
            </w:pPr>
            <w:r>
              <w:t>F</w:t>
            </w:r>
            <w:r w:rsidR="0077605B">
              <w:t>2</w:t>
            </w:r>
          </w:p>
        </w:tc>
        <w:tc>
          <w:tcPr>
            <w:tcW w:w="8364" w:type="dxa"/>
          </w:tcPr>
          <w:p w14:paraId="3AA25F9D" w14:textId="3423480D" w:rsidR="00D877B5" w:rsidRDefault="00D877B5" w:rsidP="00D877B5">
            <w:r>
              <w:t>Voor het factureren van huur voor opslagmiddelen geldt dat o</w:t>
            </w:r>
            <w:r w:rsidRPr="00791B70">
              <w:t xml:space="preserve">pdrachtnemer één factuur per </w:t>
            </w:r>
            <w:r>
              <w:t>locatie moet indienen</w:t>
            </w:r>
            <w:r w:rsidRPr="00791B70">
              <w:t xml:space="preserve"> met vermelding van</w:t>
            </w:r>
            <w:r>
              <w:t>:</w:t>
            </w:r>
          </w:p>
          <w:p w14:paraId="023AD6FE" w14:textId="60435F7E" w:rsidR="00D877B5" w:rsidRDefault="00D877B5" w:rsidP="00D877B5">
            <w:pPr>
              <w:pStyle w:val="ListParagraph"/>
              <w:numPr>
                <w:ilvl w:val="0"/>
                <w:numId w:val="24"/>
              </w:numPr>
            </w:pPr>
            <w:r>
              <w:t>De hoeveelheid gehuurde cilinders;</w:t>
            </w:r>
          </w:p>
          <w:p w14:paraId="2656704B" w14:textId="2DE73E88" w:rsidR="00D877B5" w:rsidRDefault="00D877B5" w:rsidP="00D877B5">
            <w:pPr>
              <w:pStyle w:val="ListParagraph"/>
              <w:numPr>
                <w:ilvl w:val="0"/>
                <w:numId w:val="24"/>
              </w:numPr>
            </w:pPr>
            <w:r>
              <w:t>De termijn waarover de huur wordt gefactureerd;</w:t>
            </w:r>
          </w:p>
          <w:p w14:paraId="7DB4E319" w14:textId="77777777" w:rsidR="00D877B5" w:rsidRDefault="00D877B5" w:rsidP="00D877B5">
            <w:pPr>
              <w:pStyle w:val="ListParagraph"/>
              <w:numPr>
                <w:ilvl w:val="0"/>
                <w:numId w:val="24"/>
              </w:numPr>
            </w:pPr>
            <w:r>
              <w:t xml:space="preserve">Het </w:t>
            </w:r>
            <w:r w:rsidRPr="00791B70">
              <w:t>door WSHD afgegeven AK-nummer</w:t>
            </w:r>
            <w:r>
              <w:t>.</w:t>
            </w:r>
          </w:p>
          <w:p w14:paraId="071D6985" w14:textId="1F793D68" w:rsidR="00D877B5" w:rsidRDefault="00D877B5" w:rsidP="00D877B5">
            <w:r>
              <w:t>Facturen die niet aan deze eisen voldoen, worden niet in behandeling genomen.</w:t>
            </w:r>
          </w:p>
        </w:tc>
      </w:tr>
    </w:tbl>
    <w:p w14:paraId="19ADFAA9" w14:textId="4275DEDD" w:rsidR="00FA3304" w:rsidRDefault="00FA3304" w:rsidP="006A64E2">
      <w:pPr>
        <w:rPr>
          <w:b/>
          <w:bCs/>
        </w:rPr>
      </w:pPr>
    </w:p>
    <w:p w14:paraId="6F8EC02D" w14:textId="526F6346" w:rsidR="00FA3304" w:rsidRDefault="00FA3304" w:rsidP="006A64E2">
      <w:pPr>
        <w:rPr>
          <w:b/>
          <w:bCs/>
        </w:rPr>
      </w:pPr>
    </w:p>
    <w:tbl>
      <w:tblPr>
        <w:tblStyle w:val="TableGrid"/>
        <w:tblW w:w="8926" w:type="dxa"/>
        <w:tblLook w:val="04A0" w:firstRow="1" w:lastRow="0" w:firstColumn="1" w:lastColumn="0" w:noHBand="0" w:noVBand="1"/>
      </w:tblPr>
      <w:tblGrid>
        <w:gridCol w:w="562"/>
        <w:gridCol w:w="8364"/>
      </w:tblGrid>
      <w:tr w:rsidR="001E3F75" w14:paraId="1FC9C2DA" w14:textId="77777777" w:rsidTr="41EB9B1E">
        <w:tc>
          <w:tcPr>
            <w:tcW w:w="8926" w:type="dxa"/>
            <w:gridSpan w:val="2"/>
            <w:shd w:val="clear" w:color="auto" w:fill="B8CCE4" w:themeFill="accent1" w:themeFillTint="66"/>
          </w:tcPr>
          <w:p w14:paraId="4EE0C3F1" w14:textId="15ECA3B9" w:rsidR="001E3F75" w:rsidRDefault="001E3F75" w:rsidP="00ED3F1D">
            <w:pPr>
              <w:rPr>
                <w:b/>
                <w:bCs/>
              </w:rPr>
            </w:pPr>
            <w:r>
              <w:rPr>
                <w:b/>
                <w:bCs/>
              </w:rPr>
              <w:t>Contractmanagement</w:t>
            </w:r>
          </w:p>
        </w:tc>
      </w:tr>
      <w:tr w:rsidR="001E3F75" w14:paraId="6EE02453" w14:textId="77777777" w:rsidTr="41EB9B1E">
        <w:tc>
          <w:tcPr>
            <w:tcW w:w="562" w:type="dxa"/>
            <w:shd w:val="clear" w:color="auto" w:fill="B8CCE4" w:themeFill="accent1" w:themeFillTint="66"/>
          </w:tcPr>
          <w:p w14:paraId="1A44F7EB" w14:textId="77777777" w:rsidR="001E3F75" w:rsidRDefault="001E3F75" w:rsidP="00ED3F1D">
            <w:pPr>
              <w:ind w:left="-118"/>
              <w:jc w:val="center"/>
              <w:rPr>
                <w:b/>
                <w:bCs/>
              </w:rPr>
            </w:pPr>
            <w:r>
              <w:rPr>
                <w:b/>
                <w:bCs/>
              </w:rPr>
              <w:t>Eis</w:t>
            </w:r>
          </w:p>
        </w:tc>
        <w:tc>
          <w:tcPr>
            <w:tcW w:w="8364" w:type="dxa"/>
            <w:shd w:val="clear" w:color="auto" w:fill="B8CCE4" w:themeFill="accent1" w:themeFillTint="66"/>
          </w:tcPr>
          <w:p w14:paraId="62E7BA3A" w14:textId="77777777" w:rsidR="001E3F75" w:rsidRDefault="001E3F75" w:rsidP="00ED3F1D">
            <w:pPr>
              <w:rPr>
                <w:b/>
                <w:bCs/>
              </w:rPr>
            </w:pPr>
            <w:r>
              <w:rPr>
                <w:b/>
                <w:bCs/>
              </w:rPr>
              <w:t>Omschrijving</w:t>
            </w:r>
          </w:p>
        </w:tc>
      </w:tr>
      <w:tr w:rsidR="002A4D55" w14:paraId="67E751A8" w14:textId="77777777" w:rsidTr="41EB9B1E">
        <w:tc>
          <w:tcPr>
            <w:tcW w:w="562" w:type="dxa"/>
          </w:tcPr>
          <w:p w14:paraId="39075B58" w14:textId="3297141C" w:rsidR="002A4D55" w:rsidRPr="00FA3304" w:rsidRDefault="0077605B" w:rsidP="0096248C">
            <w:pPr>
              <w:tabs>
                <w:tab w:val="left" w:pos="430"/>
              </w:tabs>
              <w:jc w:val="both"/>
            </w:pPr>
            <w:r>
              <w:t>M1</w:t>
            </w:r>
          </w:p>
        </w:tc>
        <w:tc>
          <w:tcPr>
            <w:tcW w:w="8364" w:type="dxa"/>
          </w:tcPr>
          <w:p w14:paraId="6A4804A6" w14:textId="09170E7B" w:rsidR="002A4D55" w:rsidRPr="00FA3304" w:rsidRDefault="002A4D55" w:rsidP="002A4D55">
            <w:pPr>
              <w:tabs>
                <w:tab w:val="left" w:pos="456"/>
              </w:tabs>
              <w:ind w:left="456" w:hanging="283"/>
            </w:pPr>
            <w:r w:rsidRPr="001E3F75">
              <w:t xml:space="preserve">Gedurende de looptijd van de raamovereenkomst </w:t>
            </w:r>
            <w:r w:rsidR="009D5B2D">
              <w:t xml:space="preserve">dient </w:t>
            </w:r>
            <w:r w:rsidRPr="001E3F75">
              <w:t xml:space="preserve">opdrachtnemer per </w:t>
            </w:r>
            <w:r>
              <w:t>halfjaar</w:t>
            </w:r>
            <w:r w:rsidRPr="001E3F75">
              <w:t xml:space="preserve"> een voortgangsrapportage aan WSHD opstellen.</w:t>
            </w:r>
          </w:p>
        </w:tc>
      </w:tr>
      <w:tr w:rsidR="002A4D55" w14:paraId="3AD185DD" w14:textId="77777777" w:rsidTr="41EB9B1E">
        <w:tc>
          <w:tcPr>
            <w:tcW w:w="562" w:type="dxa"/>
          </w:tcPr>
          <w:p w14:paraId="7F31598D" w14:textId="251BE3C4" w:rsidR="002A4D55" w:rsidRPr="00FA3304" w:rsidRDefault="0077605B" w:rsidP="0096248C">
            <w:pPr>
              <w:tabs>
                <w:tab w:val="left" w:pos="430"/>
              </w:tabs>
              <w:jc w:val="both"/>
            </w:pPr>
            <w:r>
              <w:t>M2</w:t>
            </w:r>
          </w:p>
        </w:tc>
        <w:tc>
          <w:tcPr>
            <w:tcW w:w="8364" w:type="dxa"/>
          </w:tcPr>
          <w:p w14:paraId="5B2908BA" w14:textId="77777777" w:rsidR="002A4D55" w:rsidRDefault="002A4D55" w:rsidP="002A4D55">
            <w:r>
              <w:t>De rapportage heeft betrekking op het voorgaande halfjaar en dient ten minste de volgende informatie te bevatten:</w:t>
            </w:r>
          </w:p>
          <w:p w14:paraId="50409E09" w14:textId="3F06A561" w:rsidR="002A4D55" w:rsidRDefault="60700339" w:rsidP="00EE6E05">
            <w:pPr>
              <w:tabs>
                <w:tab w:val="left" w:pos="751"/>
              </w:tabs>
              <w:ind w:left="751" w:hanging="426"/>
            </w:pPr>
            <w:r>
              <w:t>-</w:t>
            </w:r>
            <w:r w:rsidR="002A4D55">
              <w:tab/>
            </w:r>
            <w:r>
              <w:t xml:space="preserve">   per locatie een overzicht van de geleverde industriële gassen;</w:t>
            </w:r>
          </w:p>
          <w:p w14:paraId="23457621" w14:textId="59FBB0A3" w:rsidR="002A4D55" w:rsidRDefault="002A4D55" w:rsidP="00EE6E05">
            <w:pPr>
              <w:tabs>
                <w:tab w:val="left" w:pos="751"/>
              </w:tabs>
              <w:ind w:left="751" w:hanging="426"/>
            </w:pPr>
            <w:r>
              <w:t>-   per locatie een overzicht van de in rekening gebrachte huur voor opslagmiddelen.</w:t>
            </w:r>
          </w:p>
        </w:tc>
      </w:tr>
      <w:tr w:rsidR="002A4D55" w14:paraId="59898A6F" w14:textId="77777777" w:rsidTr="41EB9B1E">
        <w:tc>
          <w:tcPr>
            <w:tcW w:w="562" w:type="dxa"/>
          </w:tcPr>
          <w:p w14:paraId="303495D0" w14:textId="3EA03F58" w:rsidR="002A4D55" w:rsidRPr="00FA3304" w:rsidRDefault="0077605B" w:rsidP="0096248C">
            <w:pPr>
              <w:tabs>
                <w:tab w:val="left" w:pos="430"/>
              </w:tabs>
              <w:jc w:val="both"/>
            </w:pPr>
            <w:r>
              <w:t>M3</w:t>
            </w:r>
          </w:p>
        </w:tc>
        <w:tc>
          <w:tcPr>
            <w:tcW w:w="8364" w:type="dxa"/>
          </w:tcPr>
          <w:p w14:paraId="6C642919" w14:textId="5F0B0957" w:rsidR="002A4D55" w:rsidRPr="00FA3304" w:rsidRDefault="002A4D55" w:rsidP="002A4D55">
            <w:r w:rsidRPr="003D3112">
              <w:t xml:space="preserve">Deze rapportage dient opdrachtnemer </w:t>
            </w:r>
            <w:r>
              <w:t xml:space="preserve">minimaal eén week voor het </w:t>
            </w:r>
            <w:r w:rsidRPr="00FF43BA">
              <w:t>voortgangsoverleg</w:t>
            </w:r>
            <w:r w:rsidRPr="003D3112">
              <w:t xml:space="preserve"> digitaal in </w:t>
            </w:r>
            <w:r>
              <w:t>Excel</w:t>
            </w:r>
            <w:r w:rsidRPr="003D3112">
              <w:t>-format bij de contractmanager van WSHD aan te leveren.</w:t>
            </w:r>
          </w:p>
        </w:tc>
      </w:tr>
      <w:tr w:rsidR="002A4D55" w14:paraId="5D1636DA" w14:textId="77777777" w:rsidTr="41EB9B1E">
        <w:tc>
          <w:tcPr>
            <w:tcW w:w="562" w:type="dxa"/>
          </w:tcPr>
          <w:p w14:paraId="0C90A2F6" w14:textId="4BF8369F" w:rsidR="002A4D55" w:rsidRPr="00FA3304" w:rsidRDefault="0077605B" w:rsidP="0096248C">
            <w:pPr>
              <w:tabs>
                <w:tab w:val="left" w:pos="430"/>
              </w:tabs>
              <w:jc w:val="both"/>
            </w:pPr>
            <w:r>
              <w:t>M4</w:t>
            </w:r>
          </w:p>
        </w:tc>
        <w:tc>
          <w:tcPr>
            <w:tcW w:w="8364" w:type="dxa"/>
          </w:tcPr>
          <w:p w14:paraId="01AE0E6A" w14:textId="78946044" w:rsidR="002A4D55" w:rsidRDefault="002A4D55" w:rsidP="002A4D55">
            <w:r>
              <w:t>Eens per halfjaar zal er een voortgangsoverleg plaatsvinden ten kantore van WSHD of telefonisch/digitaal. De data voor dit overleg zullen aan het begin van het contractjaar worden vastgesteld tussen de contractmanager van WSHD en de accountmanager van opdrachtnemer.</w:t>
            </w:r>
          </w:p>
          <w:p w14:paraId="23C87AA8" w14:textId="3B87F952" w:rsidR="002A4D55" w:rsidRPr="00FA3304" w:rsidRDefault="002A4D55" w:rsidP="002A4D55">
            <w:r>
              <w:t>Tijdens dit overleg bespreken de partijen de uitvoering van de raamovereenkomst.</w:t>
            </w:r>
          </w:p>
        </w:tc>
      </w:tr>
      <w:tr w:rsidR="002A4D55" w14:paraId="35A642D4" w14:textId="77777777" w:rsidTr="41EB9B1E">
        <w:tc>
          <w:tcPr>
            <w:tcW w:w="562" w:type="dxa"/>
          </w:tcPr>
          <w:p w14:paraId="710819DE" w14:textId="197D7DC4" w:rsidR="002A4D55" w:rsidRPr="00FA3304" w:rsidRDefault="0077605B" w:rsidP="0096248C">
            <w:pPr>
              <w:tabs>
                <w:tab w:val="left" w:pos="430"/>
              </w:tabs>
              <w:jc w:val="both"/>
            </w:pPr>
            <w:r>
              <w:t>M5</w:t>
            </w:r>
          </w:p>
        </w:tc>
        <w:tc>
          <w:tcPr>
            <w:tcW w:w="8364" w:type="dxa"/>
          </w:tcPr>
          <w:p w14:paraId="5ED53D87" w14:textId="164AD4BC" w:rsidR="002A4D55" w:rsidRDefault="002A4D55" w:rsidP="002A4D55">
            <w:r w:rsidRPr="003D3112">
              <w:t>De verslaglegging van het voortgangsoverleg geschiedt door de opdrachtnemer en wordt binnen 7 dagen na het overleg als conceptverslag bij de contractmanager van WSHD aangeleverd.</w:t>
            </w:r>
          </w:p>
        </w:tc>
      </w:tr>
      <w:tr w:rsidR="002A4D55" w14:paraId="40088C06" w14:textId="77777777" w:rsidTr="41EB9B1E">
        <w:tc>
          <w:tcPr>
            <w:tcW w:w="562" w:type="dxa"/>
          </w:tcPr>
          <w:p w14:paraId="5FA64ED7" w14:textId="259DA05B" w:rsidR="002A4D55" w:rsidRPr="00FA3304" w:rsidRDefault="0077605B" w:rsidP="0096248C">
            <w:pPr>
              <w:tabs>
                <w:tab w:val="left" w:pos="430"/>
              </w:tabs>
              <w:jc w:val="both"/>
            </w:pPr>
            <w:r>
              <w:t>M6</w:t>
            </w:r>
          </w:p>
        </w:tc>
        <w:tc>
          <w:tcPr>
            <w:tcW w:w="8364" w:type="dxa"/>
          </w:tcPr>
          <w:p w14:paraId="0A2B73DD" w14:textId="518A01EF" w:rsidR="002A4D55" w:rsidRPr="003D3112" w:rsidRDefault="002A4D55" w:rsidP="002A4D55">
            <w:r w:rsidRPr="003D3112">
              <w:t>Opdrachtnemer dient te allen tijde WSHD een actueel inzicht te kunnen geven over de stand van zaken m.b.t. de uitvoering van de raamovereenkomst.</w:t>
            </w:r>
          </w:p>
        </w:tc>
      </w:tr>
    </w:tbl>
    <w:p w14:paraId="1640680C" w14:textId="77777777" w:rsidR="00FA3304" w:rsidRPr="00FA3304" w:rsidRDefault="00FA3304" w:rsidP="006A64E2">
      <w:pPr>
        <w:rPr>
          <w:b/>
          <w:bCs/>
        </w:rPr>
      </w:pPr>
    </w:p>
    <w:sectPr w:rsidR="00FA3304" w:rsidRPr="00FA3304" w:rsidSect="00425841">
      <w:footerReference w:type="default" r:id="rId11"/>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79290" w14:textId="77777777" w:rsidR="00DD0E27" w:rsidRDefault="00DD0E27" w:rsidP="00425841">
      <w:pPr>
        <w:spacing w:line="240" w:lineRule="auto"/>
      </w:pPr>
      <w:r>
        <w:separator/>
      </w:r>
    </w:p>
  </w:endnote>
  <w:endnote w:type="continuationSeparator" w:id="0">
    <w:p w14:paraId="79838965" w14:textId="77777777" w:rsidR="00DD0E27" w:rsidRDefault="00DD0E27" w:rsidP="00425841">
      <w:pPr>
        <w:spacing w:line="240" w:lineRule="auto"/>
      </w:pPr>
      <w:r>
        <w:continuationSeparator/>
      </w:r>
    </w:p>
  </w:endnote>
  <w:endnote w:type="continuationNotice" w:id="1">
    <w:p w14:paraId="5B1042D5" w14:textId="77777777" w:rsidR="00DD0E27" w:rsidRDefault="00DD0E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ACF1" w14:textId="7C6F23D8" w:rsidR="00425841" w:rsidRPr="00425841" w:rsidRDefault="00425841" w:rsidP="00425841">
    <w:pPr>
      <w:tabs>
        <w:tab w:val="center" w:pos="4536"/>
        <w:tab w:val="right" w:pos="9072"/>
      </w:tabs>
      <w:spacing w:line="240" w:lineRule="auto"/>
      <w:rPr>
        <w:rFonts w:eastAsia="Times New Roman" w:cs="Times New Roman"/>
        <w:sz w:val="16"/>
        <w:szCs w:val="16"/>
        <w:lang w:eastAsia="nl-NL"/>
      </w:rPr>
    </w:pPr>
    <w:r w:rsidRPr="00425841">
      <w:rPr>
        <w:rFonts w:eastAsia="Times New Roman" w:cs="Times New Roman"/>
        <w:sz w:val="16"/>
        <w:szCs w:val="16"/>
        <w:lang w:eastAsia="nl-NL"/>
      </w:rPr>
      <w:t xml:space="preserve">Programma van eisen bij inschrijvingsleidraad </w:t>
    </w:r>
    <w:r>
      <w:rPr>
        <w:rFonts w:eastAsia="Times New Roman" w:cs="Times New Roman"/>
        <w:sz w:val="16"/>
        <w:szCs w:val="16"/>
        <w:lang w:eastAsia="nl-NL"/>
      </w:rPr>
      <w:t xml:space="preserve">raamovereenkomst </w:t>
    </w:r>
    <w:r w:rsidR="008C1742">
      <w:rPr>
        <w:rFonts w:eastAsia="Times New Roman" w:cs="Times New Roman"/>
        <w:sz w:val="16"/>
        <w:szCs w:val="16"/>
        <w:lang w:eastAsia="nl-NL"/>
      </w:rPr>
      <w:t xml:space="preserve">industriële gassen </w:t>
    </w:r>
    <w:r w:rsidRPr="00425841">
      <w:rPr>
        <w:rFonts w:eastAsia="Times New Roman" w:cs="Times New Roman"/>
        <w:sz w:val="16"/>
        <w:szCs w:val="16"/>
        <w:lang w:eastAsia="nl-NL"/>
      </w:rPr>
      <w:t>WSHD 202</w:t>
    </w:r>
    <w:r>
      <w:rPr>
        <w:rFonts w:eastAsia="Times New Roman" w:cs="Times New Roman"/>
        <w:sz w:val="16"/>
        <w:szCs w:val="16"/>
        <w:lang w:eastAsia="nl-NL"/>
      </w:rPr>
      <w:t>2</w:t>
    </w:r>
    <w:r w:rsidRPr="00425841">
      <w:rPr>
        <w:rFonts w:eastAsia="Times New Roman" w:cs="Times New Roman"/>
        <w:sz w:val="16"/>
        <w:szCs w:val="16"/>
        <w:lang w:eastAsia="nl-NL"/>
      </w:rPr>
      <w:t>-202</w:t>
    </w:r>
    <w:r w:rsidR="008C1742">
      <w:rPr>
        <w:rFonts w:eastAsia="Times New Roman" w:cs="Times New Roman"/>
        <w:sz w:val="16"/>
        <w:szCs w:val="16"/>
        <w:lang w:eastAsia="nl-NL"/>
      </w:rPr>
      <w:t>6</w:t>
    </w:r>
  </w:p>
  <w:p w14:paraId="1E1B70EB" w14:textId="77777777" w:rsidR="00425841" w:rsidRPr="00425841" w:rsidRDefault="00425841" w:rsidP="00425841">
    <w:pPr>
      <w:tabs>
        <w:tab w:val="center" w:pos="4536"/>
        <w:tab w:val="right" w:pos="9072"/>
      </w:tabs>
      <w:spacing w:line="240" w:lineRule="auto"/>
      <w:rPr>
        <w:rFonts w:eastAsia="Times New Roman" w:cs="Times New Roman"/>
        <w:sz w:val="16"/>
        <w:szCs w:val="16"/>
        <w:lang w:eastAsia="nl-NL"/>
      </w:rPr>
    </w:pPr>
  </w:p>
  <w:p w14:paraId="1DC7B945" w14:textId="77777777" w:rsidR="00425841" w:rsidRPr="00425841" w:rsidRDefault="00425841" w:rsidP="00425841">
    <w:pPr>
      <w:tabs>
        <w:tab w:val="center" w:pos="4536"/>
        <w:tab w:val="right" w:pos="9072"/>
      </w:tabs>
      <w:spacing w:line="240" w:lineRule="auto"/>
      <w:ind w:left="7797"/>
      <w:rPr>
        <w:rFonts w:eastAsia="Times New Roman" w:cs="Times New Roman"/>
        <w:sz w:val="16"/>
        <w:szCs w:val="16"/>
        <w:lang w:eastAsia="nl-NL"/>
      </w:rPr>
    </w:pPr>
    <w:r w:rsidRPr="00425841">
      <w:rPr>
        <w:rFonts w:eastAsia="Times New Roman" w:cs="Times New Roman"/>
        <w:sz w:val="16"/>
        <w:szCs w:val="16"/>
        <w:lang w:eastAsia="nl-NL"/>
      </w:rPr>
      <w:t xml:space="preserve">Pagina </w:t>
    </w:r>
    <w:r w:rsidRPr="00425841">
      <w:rPr>
        <w:rFonts w:eastAsia="Times New Roman" w:cs="Times New Roman"/>
        <w:sz w:val="16"/>
        <w:szCs w:val="16"/>
        <w:lang w:eastAsia="nl-NL"/>
      </w:rPr>
      <w:fldChar w:fldCharType="begin"/>
    </w:r>
    <w:r w:rsidRPr="00425841">
      <w:rPr>
        <w:rFonts w:eastAsia="Times New Roman" w:cs="Times New Roman"/>
        <w:sz w:val="16"/>
        <w:szCs w:val="16"/>
        <w:lang w:eastAsia="nl-NL"/>
      </w:rPr>
      <w:instrText>PAGE  \* Arabic  \* MERGEFORMAT</w:instrText>
    </w:r>
    <w:r w:rsidRPr="00425841">
      <w:rPr>
        <w:rFonts w:eastAsia="Times New Roman" w:cs="Times New Roman"/>
        <w:sz w:val="16"/>
        <w:szCs w:val="16"/>
        <w:lang w:eastAsia="nl-NL"/>
      </w:rPr>
      <w:fldChar w:fldCharType="separate"/>
    </w:r>
    <w:r w:rsidRPr="00425841">
      <w:rPr>
        <w:rFonts w:eastAsia="Times New Roman" w:cs="Times New Roman"/>
        <w:sz w:val="16"/>
        <w:szCs w:val="16"/>
        <w:lang w:eastAsia="nl-NL"/>
      </w:rPr>
      <w:t>1</w:t>
    </w:r>
    <w:r w:rsidRPr="00425841">
      <w:rPr>
        <w:rFonts w:eastAsia="Times New Roman" w:cs="Times New Roman"/>
        <w:sz w:val="16"/>
        <w:szCs w:val="16"/>
        <w:lang w:eastAsia="nl-NL"/>
      </w:rPr>
      <w:fldChar w:fldCharType="end"/>
    </w:r>
    <w:r w:rsidRPr="00425841">
      <w:rPr>
        <w:rFonts w:eastAsia="Times New Roman" w:cs="Times New Roman"/>
        <w:sz w:val="16"/>
        <w:szCs w:val="16"/>
        <w:lang w:eastAsia="nl-NL"/>
      </w:rPr>
      <w:t xml:space="preserve"> van </w:t>
    </w:r>
    <w:r w:rsidRPr="00425841">
      <w:rPr>
        <w:rFonts w:eastAsia="Times New Roman" w:cs="Times New Roman"/>
        <w:sz w:val="16"/>
        <w:szCs w:val="16"/>
        <w:lang w:eastAsia="nl-NL"/>
      </w:rPr>
      <w:fldChar w:fldCharType="begin"/>
    </w:r>
    <w:r w:rsidRPr="00425841">
      <w:rPr>
        <w:rFonts w:eastAsia="Times New Roman" w:cs="Times New Roman"/>
        <w:sz w:val="16"/>
        <w:szCs w:val="16"/>
        <w:lang w:eastAsia="nl-NL"/>
      </w:rPr>
      <w:instrText>NUMPAGES  \* Arabic  \* MERGEFORMAT</w:instrText>
    </w:r>
    <w:r w:rsidRPr="00425841">
      <w:rPr>
        <w:rFonts w:eastAsia="Times New Roman" w:cs="Times New Roman"/>
        <w:sz w:val="16"/>
        <w:szCs w:val="16"/>
        <w:lang w:eastAsia="nl-NL"/>
      </w:rPr>
      <w:fldChar w:fldCharType="separate"/>
    </w:r>
    <w:r w:rsidRPr="00425841">
      <w:rPr>
        <w:rFonts w:eastAsia="Times New Roman" w:cs="Times New Roman"/>
        <w:sz w:val="16"/>
        <w:szCs w:val="16"/>
        <w:lang w:eastAsia="nl-NL"/>
      </w:rPr>
      <w:t>6</w:t>
    </w:r>
    <w:r w:rsidRPr="00425841">
      <w:rPr>
        <w:rFonts w:eastAsia="Times New Roman" w:cs="Times New Roman"/>
        <w:sz w:val="16"/>
        <w:szCs w:val="16"/>
        <w:lang w:eastAsia="nl-NL"/>
      </w:rPr>
      <w:fldChar w:fldCharType="end"/>
    </w:r>
  </w:p>
  <w:p w14:paraId="2702A8C4" w14:textId="77777777" w:rsidR="00425841" w:rsidRPr="00425841" w:rsidRDefault="00425841" w:rsidP="004258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957A6" w14:textId="77777777" w:rsidR="00DD0E27" w:rsidRDefault="00DD0E27" w:rsidP="00425841">
      <w:pPr>
        <w:spacing w:line="240" w:lineRule="auto"/>
      </w:pPr>
      <w:r>
        <w:separator/>
      </w:r>
    </w:p>
  </w:footnote>
  <w:footnote w:type="continuationSeparator" w:id="0">
    <w:p w14:paraId="17EF35BA" w14:textId="77777777" w:rsidR="00DD0E27" w:rsidRDefault="00DD0E27" w:rsidP="00425841">
      <w:pPr>
        <w:spacing w:line="240" w:lineRule="auto"/>
      </w:pPr>
      <w:r>
        <w:continuationSeparator/>
      </w:r>
    </w:p>
  </w:footnote>
  <w:footnote w:type="continuationNotice" w:id="1">
    <w:p w14:paraId="6F981621" w14:textId="77777777" w:rsidR="00DD0E27" w:rsidRDefault="00DD0E2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75E1B"/>
    <w:multiLevelType w:val="hybridMultilevel"/>
    <w:tmpl w:val="0DEA48A2"/>
    <w:lvl w:ilvl="0" w:tplc="0413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740B95"/>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CE02C93"/>
    <w:multiLevelType w:val="hybridMultilevel"/>
    <w:tmpl w:val="94DC66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F143129"/>
    <w:multiLevelType w:val="hybridMultilevel"/>
    <w:tmpl w:val="7284B4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FC4E2E"/>
    <w:multiLevelType w:val="hybridMultilevel"/>
    <w:tmpl w:val="E404F82C"/>
    <w:lvl w:ilvl="0" w:tplc="769CBE94">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206ACD"/>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567157A"/>
    <w:multiLevelType w:val="hybridMultilevel"/>
    <w:tmpl w:val="56B26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1D4CE9"/>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DD510B7"/>
    <w:multiLevelType w:val="hybridMultilevel"/>
    <w:tmpl w:val="0282AC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8A0BA9"/>
    <w:multiLevelType w:val="hybridMultilevel"/>
    <w:tmpl w:val="D9D2E574"/>
    <w:lvl w:ilvl="0" w:tplc="DB108A9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5C5D21"/>
    <w:multiLevelType w:val="hybridMultilevel"/>
    <w:tmpl w:val="E5EA067C"/>
    <w:lvl w:ilvl="0" w:tplc="00983372">
      <w:start w:val="2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7E26A1"/>
    <w:multiLevelType w:val="hybridMultilevel"/>
    <w:tmpl w:val="7284B4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3068AF"/>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52D204C3"/>
    <w:multiLevelType w:val="hybridMultilevel"/>
    <w:tmpl w:val="0D0CCD12"/>
    <w:lvl w:ilvl="0" w:tplc="0413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2EE4B19"/>
    <w:multiLevelType w:val="hybridMultilevel"/>
    <w:tmpl w:val="74A43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3EC3A6B"/>
    <w:multiLevelType w:val="hybridMultilevel"/>
    <w:tmpl w:val="AC2A469C"/>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5364F8B"/>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5F730FE0"/>
    <w:multiLevelType w:val="hybridMultilevel"/>
    <w:tmpl w:val="5A9C7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596A24"/>
    <w:multiLevelType w:val="hybridMultilevel"/>
    <w:tmpl w:val="7284B4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9F4636"/>
    <w:multiLevelType w:val="hybridMultilevel"/>
    <w:tmpl w:val="ABFEB51A"/>
    <w:lvl w:ilvl="0" w:tplc="0413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20616EA"/>
    <w:multiLevelType w:val="hybridMultilevel"/>
    <w:tmpl w:val="7284B4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56C7FF2"/>
    <w:multiLevelType w:val="hybridMultilevel"/>
    <w:tmpl w:val="EE6E7F26"/>
    <w:lvl w:ilvl="0" w:tplc="6C103A5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7A96586"/>
    <w:multiLevelType w:val="hybridMultilevel"/>
    <w:tmpl w:val="248677D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792E2169"/>
    <w:multiLevelType w:val="hybridMultilevel"/>
    <w:tmpl w:val="CC3CD0CC"/>
    <w:lvl w:ilvl="0" w:tplc="0413000F">
      <w:start w:val="1"/>
      <w:numFmt w:val="decimal"/>
      <w:lvlText w:val="%1."/>
      <w:lvlJc w:val="left"/>
      <w:pPr>
        <w:ind w:left="620" w:hanging="360"/>
      </w:pPr>
    </w:lvl>
    <w:lvl w:ilvl="1" w:tplc="04130019" w:tentative="1">
      <w:start w:val="1"/>
      <w:numFmt w:val="lowerLetter"/>
      <w:lvlText w:val="%2."/>
      <w:lvlJc w:val="left"/>
      <w:pPr>
        <w:ind w:left="1340" w:hanging="360"/>
      </w:pPr>
    </w:lvl>
    <w:lvl w:ilvl="2" w:tplc="0413001B" w:tentative="1">
      <w:start w:val="1"/>
      <w:numFmt w:val="lowerRoman"/>
      <w:lvlText w:val="%3."/>
      <w:lvlJc w:val="right"/>
      <w:pPr>
        <w:ind w:left="2060" w:hanging="180"/>
      </w:pPr>
    </w:lvl>
    <w:lvl w:ilvl="3" w:tplc="0413000F" w:tentative="1">
      <w:start w:val="1"/>
      <w:numFmt w:val="decimal"/>
      <w:lvlText w:val="%4."/>
      <w:lvlJc w:val="left"/>
      <w:pPr>
        <w:ind w:left="2780" w:hanging="360"/>
      </w:pPr>
    </w:lvl>
    <w:lvl w:ilvl="4" w:tplc="04130019" w:tentative="1">
      <w:start w:val="1"/>
      <w:numFmt w:val="lowerLetter"/>
      <w:lvlText w:val="%5."/>
      <w:lvlJc w:val="left"/>
      <w:pPr>
        <w:ind w:left="3500" w:hanging="360"/>
      </w:pPr>
    </w:lvl>
    <w:lvl w:ilvl="5" w:tplc="0413001B" w:tentative="1">
      <w:start w:val="1"/>
      <w:numFmt w:val="lowerRoman"/>
      <w:lvlText w:val="%6."/>
      <w:lvlJc w:val="right"/>
      <w:pPr>
        <w:ind w:left="4220" w:hanging="180"/>
      </w:pPr>
    </w:lvl>
    <w:lvl w:ilvl="6" w:tplc="0413000F" w:tentative="1">
      <w:start w:val="1"/>
      <w:numFmt w:val="decimal"/>
      <w:lvlText w:val="%7."/>
      <w:lvlJc w:val="left"/>
      <w:pPr>
        <w:ind w:left="4940" w:hanging="360"/>
      </w:pPr>
    </w:lvl>
    <w:lvl w:ilvl="7" w:tplc="04130019" w:tentative="1">
      <w:start w:val="1"/>
      <w:numFmt w:val="lowerLetter"/>
      <w:lvlText w:val="%8."/>
      <w:lvlJc w:val="left"/>
      <w:pPr>
        <w:ind w:left="5660" w:hanging="360"/>
      </w:pPr>
    </w:lvl>
    <w:lvl w:ilvl="8" w:tplc="0413001B" w:tentative="1">
      <w:start w:val="1"/>
      <w:numFmt w:val="lowerRoman"/>
      <w:lvlText w:val="%9."/>
      <w:lvlJc w:val="right"/>
      <w:pPr>
        <w:ind w:left="6380" w:hanging="180"/>
      </w:pPr>
    </w:lvl>
  </w:abstractNum>
  <w:abstractNum w:abstractNumId="24" w15:restartNumberingAfterBreak="0">
    <w:nsid w:val="7DD107C3"/>
    <w:multiLevelType w:val="hybridMultilevel"/>
    <w:tmpl w:val="F3A6D7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8540994">
    <w:abstractNumId w:val="17"/>
  </w:num>
  <w:num w:numId="2" w16cid:durableId="1020203626">
    <w:abstractNumId w:val="24"/>
  </w:num>
  <w:num w:numId="3" w16cid:durableId="1442719944">
    <w:abstractNumId w:val="14"/>
  </w:num>
  <w:num w:numId="4" w16cid:durableId="258099969">
    <w:abstractNumId w:val="23"/>
  </w:num>
  <w:num w:numId="5" w16cid:durableId="2092046430">
    <w:abstractNumId w:val="8"/>
  </w:num>
  <w:num w:numId="6" w16cid:durableId="1711295649">
    <w:abstractNumId w:val="6"/>
  </w:num>
  <w:num w:numId="7" w16cid:durableId="1256983262">
    <w:abstractNumId w:val="15"/>
  </w:num>
  <w:num w:numId="8" w16cid:durableId="198595271">
    <w:abstractNumId w:val="22"/>
  </w:num>
  <w:num w:numId="9" w16cid:durableId="85930817">
    <w:abstractNumId w:val="20"/>
  </w:num>
  <w:num w:numId="10" w16cid:durableId="1486974196">
    <w:abstractNumId w:val="16"/>
  </w:num>
  <w:num w:numId="11" w16cid:durableId="533928905">
    <w:abstractNumId w:val="7"/>
  </w:num>
  <w:num w:numId="12" w16cid:durableId="571620963">
    <w:abstractNumId w:val="5"/>
  </w:num>
  <w:num w:numId="13" w16cid:durableId="884610053">
    <w:abstractNumId w:val="12"/>
  </w:num>
  <w:num w:numId="14" w16cid:durableId="2019185827">
    <w:abstractNumId w:val="1"/>
  </w:num>
  <w:num w:numId="15" w16cid:durableId="528757876">
    <w:abstractNumId w:val="13"/>
  </w:num>
  <w:num w:numId="16" w16cid:durableId="674958417">
    <w:abstractNumId w:val="0"/>
  </w:num>
  <w:num w:numId="17" w16cid:durableId="1425104892">
    <w:abstractNumId w:val="19"/>
  </w:num>
  <w:num w:numId="18" w16cid:durableId="1447500817">
    <w:abstractNumId w:val="21"/>
  </w:num>
  <w:num w:numId="19" w16cid:durableId="30113217">
    <w:abstractNumId w:val="9"/>
  </w:num>
  <w:num w:numId="20" w16cid:durableId="2112505391">
    <w:abstractNumId w:val="11"/>
  </w:num>
  <w:num w:numId="21" w16cid:durableId="276833951">
    <w:abstractNumId w:val="18"/>
  </w:num>
  <w:num w:numId="22" w16cid:durableId="944069693">
    <w:abstractNumId w:val="2"/>
  </w:num>
  <w:num w:numId="23" w16cid:durableId="1613130544">
    <w:abstractNumId w:val="3"/>
  </w:num>
  <w:num w:numId="24" w16cid:durableId="1417047679">
    <w:abstractNumId w:val="4"/>
  </w:num>
  <w:num w:numId="25" w16cid:durableId="441339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304"/>
    <w:rsid w:val="00011D97"/>
    <w:rsid w:val="0003091B"/>
    <w:rsid w:val="00030C22"/>
    <w:rsid w:val="00033FA3"/>
    <w:rsid w:val="00054BDE"/>
    <w:rsid w:val="00062824"/>
    <w:rsid w:val="00080A60"/>
    <w:rsid w:val="000875E5"/>
    <w:rsid w:val="00090F67"/>
    <w:rsid w:val="00091A8B"/>
    <w:rsid w:val="00092969"/>
    <w:rsid w:val="00095873"/>
    <w:rsid w:val="0009662F"/>
    <w:rsid w:val="000A4106"/>
    <w:rsid w:val="000C00FB"/>
    <w:rsid w:val="000C6528"/>
    <w:rsid w:val="000C7BFF"/>
    <w:rsid w:val="000E2333"/>
    <w:rsid w:val="000E62CD"/>
    <w:rsid w:val="000F2077"/>
    <w:rsid w:val="000F6108"/>
    <w:rsid w:val="001039B7"/>
    <w:rsid w:val="00104378"/>
    <w:rsid w:val="0011218D"/>
    <w:rsid w:val="00114407"/>
    <w:rsid w:val="00122CD5"/>
    <w:rsid w:val="00130236"/>
    <w:rsid w:val="00130433"/>
    <w:rsid w:val="001326DA"/>
    <w:rsid w:val="00135C53"/>
    <w:rsid w:val="00141E1B"/>
    <w:rsid w:val="00142959"/>
    <w:rsid w:val="00144834"/>
    <w:rsid w:val="0015762A"/>
    <w:rsid w:val="00160057"/>
    <w:rsid w:val="00172E25"/>
    <w:rsid w:val="001758E3"/>
    <w:rsid w:val="001778C3"/>
    <w:rsid w:val="00187630"/>
    <w:rsid w:val="00193B23"/>
    <w:rsid w:val="00195F62"/>
    <w:rsid w:val="00197331"/>
    <w:rsid w:val="001A0CE1"/>
    <w:rsid w:val="001B5E40"/>
    <w:rsid w:val="001C35C6"/>
    <w:rsid w:val="001C3CD6"/>
    <w:rsid w:val="001C6274"/>
    <w:rsid w:val="001D073D"/>
    <w:rsid w:val="001E02C2"/>
    <w:rsid w:val="001E1BDA"/>
    <w:rsid w:val="001E3F75"/>
    <w:rsid w:val="001E4D0E"/>
    <w:rsid w:val="001E5860"/>
    <w:rsid w:val="001E6FF1"/>
    <w:rsid w:val="001F21F2"/>
    <w:rsid w:val="001F3CCB"/>
    <w:rsid w:val="001F55CB"/>
    <w:rsid w:val="001F7A4A"/>
    <w:rsid w:val="002017E9"/>
    <w:rsid w:val="00205D11"/>
    <w:rsid w:val="00210874"/>
    <w:rsid w:val="002303E9"/>
    <w:rsid w:val="00240880"/>
    <w:rsid w:val="00242873"/>
    <w:rsid w:val="00243E0C"/>
    <w:rsid w:val="00245F5F"/>
    <w:rsid w:val="00246634"/>
    <w:rsid w:val="002546F2"/>
    <w:rsid w:val="002677F8"/>
    <w:rsid w:val="00271D30"/>
    <w:rsid w:val="002823B3"/>
    <w:rsid w:val="00296935"/>
    <w:rsid w:val="002A4D55"/>
    <w:rsid w:val="002A5021"/>
    <w:rsid w:val="002A7336"/>
    <w:rsid w:val="002C0045"/>
    <w:rsid w:val="002C073E"/>
    <w:rsid w:val="002C1B44"/>
    <w:rsid w:val="002C48BD"/>
    <w:rsid w:val="002D10FD"/>
    <w:rsid w:val="002D4223"/>
    <w:rsid w:val="002E00E3"/>
    <w:rsid w:val="002E020D"/>
    <w:rsid w:val="002E1900"/>
    <w:rsid w:val="002E50EA"/>
    <w:rsid w:val="002E5B90"/>
    <w:rsid w:val="002E6987"/>
    <w:rsid w:val="00305927"/>
    <w:rsid w:val="00315E24"/>
    <w:rsid w:val="003179EA"/>
    <w:rsid w:val="00320B04"/>
    <w:rsid w:val="00321F99"/>
    <w:rsid w:val="00335AEE"/>
    <w:rsid w:val="003429ED"/>
    <w:rsid w:val="00345310"/>
    <w:rsid w:val="0035458B"/>
    <w:rsid w:val="0036017A"/>
    <w:rsid w:val="003644BB"/>
    <w:rsid w:val="00365ACD"/>
    <w:rsid w:val="00377180"/>
    <w:rsid w:val="00380A84"/>
    <w:rsid w:val="00381487"/>
    <w:rsid w:val="003A578F"/>
    <w:rsid w:val="003B04CB"/>
    <w:rsid w:val="003B1390"/>
    <w:rsid w:val="003B2E94"/>
    <w:rsid w:val="003D279F"/>
    <w:rsid w:val="003D3112"/>
    <w:rsid w:val="003F336A"/>
    <w:rsid w:val="0040575B"/>
    <w:rsid w:val="00405B57"/>
    <w:rsid w:val="00406907"/>
    <w:rsid w:val="00406D74"/>
    <w:rsid w:val="00423CAB"/>
    <w:rsid w:val="00425841"/>
    <w:rsid w:val="004308B2"/>
    <w:rsid w:val="0043307C"/>
    <w:rsid w:val="00437E31"/>
    <w:rsid w:val="00457E63"/>
    <w:rsid w:val="00460366"/>
    <w:rsid w:val="00467F74"/>
    <w:rsid w:val="00472FB2"/>
    <w:rsid w:val="00474073"/>
    <w:rsid w:val="004774DF"/>
    <w:rsid w:val="004819D1"/>
    <w:rsid w:val="0048366A"/>
    <w:rsid w:val="004967CC"/>
    <w:rsid w:val="004A0B65"/>
    <w:rsid w:val="004A13D1"/>
    <w:rsid w:val="004B5471"/>
    <w:rsid w:val="004B776A"/>
    <w:rsid w:val="004C003B"/>
    <w:rsid w:val="004C3822"/>
    <w:rsid w:val="004C3A15"/>
    <w:rsid w:val="004D0D71"/>
    <w:rsid w:val="004E608F"/>
    <w:rsid w:val="004F13DA"/>
    <w:rsid w:val="005047A7"/>
    <w:rsid w:val="00506BF2"/>
    <w:rsid w:val="00507347"/>
    <w:rsid w:val="005325A6"/>
    <w:rsid w:val="00536733"/>
    <w:rsid w:val="005428DD"/>
    <w:rsid w:val="00544EA5"/>
    <w:rsid w:val="00545C48"/>
    <w:rsid w:val="00555249"/>
    <w:rsid w:val="00562354"/>
    <w:rsid w:val="00566ADA"/>
    <w:rsid w:val="00574AAF"/>
    <w:rsid w:val="00583B56"/>
    <w:rsid w:val="00594313"/>
    <w:rsid w:val="005A1902"/>
    <w:rsid w:val="005A70A3"/>
    <w:rsid w:val="005A7E05"/>
    <w:rsid w:val="005B1D3C"/>
    <w:rsid w:val="005C1944"/>
    <w:rsid w:val="005C2EB4"/>
    <w:rsid w:val="005C4DFF"/>
    <w:rsid w:val="005C73FF"/>
    <w:rsid w:val="005D0F5F"/>
    <w:rsid w:val="005D4E7D"/>
    <w:rsid w:val="005E512A"/>
    <w:rsid w:val="005E61EB"/>
    <w:rsid w:val="005F4F2B"/>
    <w:rsid w:val="005F5B72"/>
    <w:rsid w:val="00601E43"/>
    <w:rsid w:val="006024B9"/>
    <w:rsid w:val="00606E0B"/>
    <w:rsid w:val="0061111D"/>
    <w:rsid w:val="00614E29"/>
    <w:rsid w:val="00615855"/>
    <w:rsid w:val="0062250E"/>
    <w:rsid w:val="006258E6"/>
    <w:rsid w:val="00630ECC"/>
    <w:rsid w:val="006311FF"/>
    <w:rsid w:val="00634DC6"/>
    <w:rsid w:val="00640511"/>
    <w:rsid w:val="00646C4B"/>
    <w:rsid w:val="0065197E"/>
    <w:rsid w:val="0066069C"/>
    <w:rsid w:val="00664548"/>
    <w:rsid w:val="006714C4"/>
    <w:rsid w:val="00672724"/>
    <w:rsid w:val="00682132"/>
    <w:rsid w:val="006872AD"/>
    <w:rsid w:val="0069136C"/>
    <w:rsid w:val="0069419A"/>
    <w:rsid w:val="006A64E2"/>
    <w:rsid w:val="006A6570"/>
    <w:rsid w:val="006B565A"/>
    <w:rsid w:val="006C0598"/>
    <w:rsid w:val="006C0821"/>
    <w:rsid w:val="006C0D12"/>
    <w:rsid w:val="006D0757"/>
    <w:rsid w:val="006D0DB4"/>
    <w:rsid w:val="006D5223"/>
    <w:rsid w:val="006E0D2D"/>
    <w:rsid w:val="006F0F5B"/>
    <w:rsid w:val="0070375D"/>
    <w:rsid w:val="00705BE4"/>
    <w:rsid w:val="00705F3D"/>
    <w:rsid w:val="00712585"/>
    <w:rsid w:val="00712EFF"/>
    <w:rsid w:val="007144CB"/>
    <w:rsid w:val="007164CE"/>
    <w:rsid w:val="00721C29"/>
    <w:rsid w:val="00725DCB"/>
    <w:rsid w:val="00730CC5"/>
    <w:rsid w:val="00732C1E"/>
    <w:rsid w:val="007333E1"/>
    <w:rsid w:val="00734647"/>
    <w:rsid w:val="00736D92"/>
    <w:rsid w:val="00741B48"/>
    <w:rsid w:val="0074235F"/>
    <w:rsid w:val="00742817"/>
    <w:rsid w:val="00747B7A"/>
    <w:rsid w:val="00750C3D"/>
    <w:rsid w:val="0075290F"/>
    <w:rsid w:val="007572B3"/>
    <w:rsid w:val="0076679B"/>
    <w:rsid w:val="0077226D"/>
    <w:rsid w:val="007725D8"/>
    <w:rsid w:val="00775E10"/>
    <w:rsid w:val="0077605B"/>
    <w:rsid w:val="00780AD9"/>
    <w:rsid w:val="007841B0"/>
    <w:rsid w:val="00786219"/>
    <w:rsid w:val="007869DB"/>
    <w:rsid w:val="00791B70"/>
    <w:rsid w:val="007B22E9"/>
    <w:rsid w:val="007B628D"/>
    <w:rsid w:val="007B68B4"/>
    <w:rsid w:val="007B71C5"/>
    <w:rsid w:val="007C3563"/>
    <w:rsid w:val="007D0012"/>
    <w:rsid w:val="007D49B6"/>
    <w:rsid w:val="007E3115"/>
    <w:rsid w:val="007E4C84"/>
    <w:rsid w:val="007E7630"/>
    <w:rsid w:val="007F2E3D"/>
    <w:rsid w:val="007F3E44"/>
    <w:rsid w:val="0081120E"/>
    <w:rsid w:val="008139C7"/>
    <w:rsid w:val="00816E04"/>
    <w:rsid w:val="00817C2C"/>
    <w:rsid w:val="00822238"/>
    <w:rsid w:val="008445F6"/>
    <w:rsid w:val="0084737D"/>
    <w:rsid w:val="00861812"/>
    <w:rsid w:val="008631C2"/>
    <w:rsid w:val="00863DFF"/>
    <w:rsid w:val="008649E1"/>
    <w:rsid w:val="00880F6F"/>
    <w:rsid w:val="0088107D"/>
    <w:rsid w:val="00882D27"/>
    <w:rsid w:val="00883858"/>
    <w:rsid w:val="008967C1"/>
    <w:rsid w:val="008A2044"/>
    <w:rsid w:val="008A453F"/>
    <w:rsid w:val="008A66E6"/>
    <w:rsid w:val="008B4BA6"/>
    <w:rsid w:val="008C02EC"/>
    <w:rsid w:val="008C1742"/>
    <w:rsid w:val="008D4BB0"/>
    <w:rsid w:val="008D6230"/>
    <w:rsid w:val="008E1A6B"/>
    <w:rsid w:val="008E5A2F"/>
    <w:rsid w:val="008E730D"/>
    <w:rsid w:val="008F4844"/>
    <w:rsid w:val="00903F19"/>
    <w:rsid w:val="00912B9B"/>
    <w:rsid w:val="00912CB8"/>
    <w:rsid w:val="00913B70"/>
    <w:rsid w:val="009143C1"/>
    <w:rsid w:val="00922AB5"/>
    <w:rsid w:val="00923612"/>
    <w:rsid w:val="00927F40"/>
    <w:rsid w:val="00930F16"/>
    <w:rsid w:val="009318AF"/>
    <w:rsid w:val="009369DE"/>
    <w:rsid w:val="00937546"/>
    <w:rsid w:val="00942344"/>
    <w:rsid w:val="00944250"/>
    <w:rsid w:val="0094523C"/>
    <w:rsid w:val="00951E3A"/>
    <w:rsid w:val="0095763B"/>
    <w:rsid w:val="009622B7"/>
    <w:rsid w:val="0096248C"/>
    <w:rsid w:val="00966AFC"/>
    <w:rsid w:val="00971239"/>
    <w:rsid w:val="00974833"/>
    <w:rsid w:val="00990F5B"/>
    <w:rsid w:val="00994836"/>
    <w:rsid w:val="00997146"/>
    <w:rsid w:val="009A008C"/>
    <w:rsid w:val="009A71DF"/>
    <w:rsid w:val="009B0866"/>
    <w:rsid w:val="009B57C7"/>
    <w:rsid w:val="009B5DB5"/>
    <w:rsid w:val="009B6A31"/>
    <w:rsid w:val="009C44C7"/>
    <w:rsid w:val="009C4F62"/>
    <w:rsid w:val="009C6711"/>
    <w:rsid w:val="009D1321"/>
    <w:rsid w:val="009D4C7E"/>
    <w:rsid w:val="009D5B2D"/>
    <w:rsid w:val="009E653E"/>
    <w:rsid w:val="009F687C"/>
    <w:rsid w:val="009F76A2"/>
    <w:rsid w:val="00A10CA9"/>
    <w:rsid w:val="00A13C42"/>
    <w:rsid w:val="00A23709"/>
    <w:rsid w:val="00A31386"/>
    <w:rsid w:val="00A40BD5"/>
    <w:rsid w:val="00A42D8E"/>
    <w:rsid w:val="00A44DF3"/>
    <w:rsid w:val="00A711D5"/>
    <w:rsid w:val="00A75D04"/>
    <w:rsid w:val="00A8270F"/>
    <w:rsid w:val="00A926A1"/>
    <w:rsid w:val="00A95F07"/>
    <w:rsid w:val="00AB014F"/>
    <w:rsid w:val="00AC50DA"/>
    <w:rsid w:val="00AC5EDD"/>
    <w:rsid w:val="00AD46FE"/>
    <w:rsid w:val="00AD4824"/>
    <w:rsid w:val="00AD5EAD"/>
    <w:rsid w:val="00AD70C8"/>
    <w:rsid w:val="00AE1157"/>
    <w:rsid w:val="00AE30F8"/>
    <w:rsid w:val="00AF3A02"/>
    <w:rsid w:val="00B04B4E"/>
    <w:rsid w:val="00B058E6"/>
    <w:rsid w:val="00B072E6"/>
    <w:rsid w:val="00B161C2"/>
    <w:rsid w:val="00B30BC6"/>
    <w:rsid w:val="00B32210"/>
    <w:rsid w:val="00B32E69"/>
    <w:rsid w:val="00B36294"/>
    <w:rsid w:val="00B415E1"/>
    <w:rsid w:val="00B42E50"/>
    <w:rsid w:val="00B43BF6"/>
    <w:rsid w:val="00B47938"/>
    <w:rsid w:val="00B502DA"/>
    <w:rsid w:val="00B52FF7"/>
    <w:rsid w:val="00B56FCD"/>
    <w:rsid w:val="00B634E5"/>
    <w:rsid w:val="00B66530"/>
    <w:rsid w:val="00B66B73"/>
    <w:rsid w:val="00B67543"/>
    <w:rsid w:val="00B72864"/>
    <w:rsid w:val="00B76F6C"/>
    <w:rsid w:val="00B857BE"/>
    <w:rsid w:val="00B93E0C"/>
    <w:rsid w:val="00BA1884"/>
    <w:rsid w:val="00BA2BE3"/>
    <w:rsid w:val="00BB040F"/>
    <w:rsid w:val="00BB2A85"/>
    <w:rsid w:val="00BC62AE"/>
    <w:rsid w:val="00BC6B64"/>
    <w:rsid w:val="00BD24F0"/>
    <w:rsid w:val="00BE5178"/>
    <w:rsid w:val="00BF32D1"/>
    <w:rsid w:val="00C109E1"/>
    <w:rsid w:val="00C14946"/>
    <w:rsid w:val="00C15DF6"/>
    <w:rsid w:val="00C22BD9"/>
    <w:rsid w:val="00C27DEB"/>
    <w:rsid w:val="00C36C42"/>
    <w:rsid w:val="00C45B6E"/>
    <w:rsid w:val="00C516A5"/>
    <w:rsid w:val="00C5592A"/>
    <w:rsid w:val="00C55DB8"/>
    <w:rsid w:val="00C57DAE"/>
    <w:rsid w:val="00C6228E"/>
    <w:rsid w:val="00C6466A"/>
    <w:rsid w:val="00C70CA1"/>
    <w:rsid w:val="00C74D36"/>
    <w:rsid w:val="00C80287"/>
    <w:rsid w:val="00C9595D"/>
    <w:rsid w:val="00CA243D"/>
    <w:rsid w:val="00CA3636"/>
    <w:rsid w:val="00CB7FAD"/>
    <w:rsid w:val="00CC0634"/>
    <w:rsid w:val="00CC24EB"/>
    <w:rsid w:val="00CC6CA6"/>
    <w:rsid w:val="00CF2A6A"/>
    <w:rsid w:val="00CF4993"/>
    <w:rsid w:val="00D03962"/>
    <w:rsid w:val="00D05EDB"/>
    <w:rsid w:val="00D07F38"/>
    <w:rsid w:val="00D1019D"/>
    <w:rsid w:val="00D24D38"/>
    <w:rsid w:val="00D335E2"/>
    <w:rsid w:val="00D423D1"/>
    <w:rsid w:val="00D578B9"/>
    <w:rsid w:val="00D6239A"/>
    <w:rsid w:val="00D67126"/>
    <w:rsid w:val="00D73880"/>
    <w:rsid w:val="00D74316"/>
    <w:rsid w:val="00D762C7"/>
    <w:rsid w:val="00D7640C"/>
    <w:rsid w:val="00D83F0F"/>
    <w:rsid w:val="00D877B5"/>
    <w:rsid w:val="00D91643"/>
    <w:rsid w:val="00D93F28"/>
    <w:rsid w:val="00D9405E"/>
    <w:rsid w:val="00D946BB"/>
    <w:rsid w:val="00D94FAF"/>
    <w:rsid w:val="00D9763D"/>
    <w:rsid w:val="00DA1CDC"/>
    <w:rsid w:val="00DA72C9"/>
    <w:rsid w:val="00DB13E0"/>
    <w:rsid w:val="00DB6CF2"/>
    <w:rsid w:val="00DB7B65"/>
    <w:rsid w:val="00DC09FD"/>
    <w:rsid w:val="00DC4285"/>
    <w:rsid w:val="00DC5FBC"/>
    <w:rsid w:val="00DC7B6A"/>
    <w:rsid w:val="00DD0E27"/>
    <w:rsid w:val="00DE0C2C"/>
    <w:rsid w:val="00DE251D"/>
    <w:rsid w:val="00DE3F13"/>
    <w:rsid w:val="00DF377B"/>
    <w:rsid w:val="00DF37A6"/>
    <w:rsid w:val="00E00ED8"/>
    <w:rsid w:val="00E25A2A"/>
    <w:rsid w:val="00E274BE"/>
    <w:rsid w:val="00E27C68"/>
    <w:rsid w:val="00E32CD7"/>
    <w:rsid w:val="00E47E40"/>
    <w:rsid w:val="00E52810"/>
    <w:rsid w:val="00E52A98"/>
    <w:rsid w:val="00E633D6"/>
    <w:rsid w:val="00E63BA7"/>
    <w:rsid w:val="00E71A47"/>
    <w:rsid w:val="00E72E6B"/>
    <w:rsid w:val="00E82B44"/>
    <w:rsid w:val="00E835F4"/>
    <w:rsid w:val="00E85AB3"/>
    <w:rsid w:val="00E861AE"/>
    <w:rsid w:val="00E87B01"/>
    <w:rsid w:val="00EA2540"/>
    <w:rsid w:val="00EA75EA"/>
    <w:rsid w:val="00EB0663"/>
    <w:rsid w:val="00EB0CCC"/>
    <w:rsid w:val="00EB32F3"/>
    <w:rsid w:val="00EB6A48"/>
    <w:rsid w:val="00EC07C6"/>
    <w:rsid w:val="00EC2587"/>
    <w:rsid w:val="00EC3DC8"/>
    <w:rsid w:val="00EC58E9"/>
    <w:rsid w:val="00ED0B78"/>
    <w:rsid w:val="00ED3F1D"/>
    <w:rsid w:val="00EE5103"/>
    <w:rsid w:val="00EE6E05"/>
    <w:rsid w:val="00EE6EF8"/>
    <w:rsid w:val="00EF0067"/>
    <w:rsid w:val="00F04B13"/>
    <w:rsid w:val="00F1529D"/>
    <w:rsid w:val="00F17B70"/>
    <w:rsid w:val="00F249E4"/>
    <w:rsid w:val="00F26197"/>
    <w:rsid w:val="00F27F5C"/>
    <w:rsid w:val="00F42788"/>
    <w:rsid w:val="00F51A8D"/>
    <w:rsid w:val="00F57650"/>
    <w:rsid w:val="00F57E25"/>
    <w:rsid w:val="00F6183F"/>
    <w:rsid w:val="00F620A8"/>
    <w:rsid w:val="00F6672D"/>
    <w:rsid w:val="00F77B52"/>
    <w:rsid w:val="00F837AB"/>
    <w:rsid w:val="00F9484C"/>
    <w:rsid w:val="00F97FF6"/>
    <w:rsid w:val="00FA3304"/>
    <w:rsid w:val="00FA4680"/>
    <w:rsid w:val="00FB1C0F"/>
    <w:rsid w:val="00FB449A"/>
    <w:rsid w:val="00FD213B"/>
    <w:rsid w:val="00FD2BAD"/>
    <w:rsid w:val="00FE27F9"/>
    <w:rsid w:val="00FF43BA"/>
    <w:rsid w:val="00FF5610"/>
    <w:rsid w:val="0265D836"/>
    <w:rsid w:val="035C9551"/>
    <w:rsid w:val="03B36C65"/>
    <w:rsid w:val="0401A897"/>
    <w:rsid w:val="0687BC63"/>
    <w:rsid w:val="0CEA4F3A"/>
    <w:rsid w:val="0D2E0D9A"/>
    <w:rsid w:val="0D3CB8BB"/>
    <w:rsid w:val="143117F6"/>
    <w:rsid w:val="15632E0D"/>
    <w:rsid w:val="1586CA9E"/>
    <w:rsid w:val="196C3DF5"/>
    <w:rsid w:val="1DF144D8"/>
    <w:rsid w:val="1EE7F8EA"/>
    <w:rsid w:val="22BDF427"/>
    <w:rsid w:val="2A1BE081"/>
    <w:rsid w:val="2DC45D7E"/>
    <w:rsid w:val="3248F184"/>
    <w:rsid w:val="352B2AC9"/>
    <w:rsid w:val="357584A8"/>
    <w:rsid w:val="369315E0"/>
    <w:rsid w:val="3F6450EE"/>
    <w:rsid w:val="411A0F90"/>
    <w:rsid w:val="413A69C6"/>
    <w:rsid w:val="41EB9B1E"/>
    <w:rsid w:val="42280032"/>
    <w:rsid w:val="4886EAD7"/>
    <w:rsid w:val="4D502250"/>
    <w:rsid w:val="54FAAB45"/>
    <w:rsid w:val="5555474E"/>
    <w:rsid w:val="56CC46D2"/>
    <w:rsid w:val="57B06219"/>
    <w:rsid w:val="5E32D9D6"/>
    <w:rsid w:val="5F994BEC"/>
    <w:rsid w:val="60700339"/>
    <w:rsid w:val="6BD88561"/>
    <w:rsid w:val="6BF01BBC"/>
    <w:rsid w:val="6EAED13D"/>
    <w:rsid w:val="70ABF684"/>
    <w:rsid w:val="710947B3"/>
    <w:rsid w:val="72430B25"/>
    <w:rsid w:val="764950DC"/>
    <w:rsid w:val="78555CB4"/>
    <w:rsid w:val="7CB0259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2F7EA"/>
  <w15:chartTrackingRefBased/>
  <w15:docId w15:val="{06D12DB8-CC7F-4FF0-8778-2647FDBC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313"/>
    <w:pPr>
      <w:spacing w:after="0"/>
    </w:pPr>
    <w:rPr>
      <w:rFonts w:ascii="Verdana" w:hAnsi="Verdana"/>
      <w:sz w:val="18"/>
    </w:rPr>
  </w:style>
  <w:style w:type="paragraph" w:styleId="Heading1">
    <w:name w:val="heading 1"/>
    <w:basedOn w:val="Normal"/>
    <w:next w:val="Normal"/>
    <w:link w:val="Heading1Char"/>
    <w:uiPriority w:val="9"/>
    <w:qFormat/>
    <w:rsid w:val="008E1A6B"/>
    <w:pPr>
      <w:keepNext/>
      <w:keepLines/>
      <w:spacing w:before="480"/>
      <w:outlineLvl w:val="0"/>
    </w:pPr>
    <w:rPr>
      <w:rFonts w:eastAsiaTheme="majorEastAsia" w:cstheme="majorBidi"/>
      <w:b/>
      <w:bCs/>
      <w:color w:val="000000" w:themeColor="text1"/>
      <w:sz w:val="24"/>
      <w:szCs w:val="28"/>
    </w:rPr>
  </w:style>
  <w:style w:type="paragraph" w:styleId="Heading2">
    <w:name w:val="heading 2"/>
    <w:basedOn w:val="Normal"/>
    <w:next w:val="Normal"/>
    <w:link w:val="Heading2Char"/>
    <w:uiPriority w:val="9"/>
    <w:semiHidden/>
    <w:unhideWhenUsed/>
    <w:qFormat/>
    <w:rsid w:val="00EC58E9"/>
    <w:pPr>
      <w:keepNext/>
      <w:keepLines/>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8E1A6B"/>
    <w:pPr>
      <w:keepNext/>
      <w:keepLines/>
      <w:spacing w:before="20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A6B"/>
    <w:rPr>
      <w:rFonts w:ascii="Verdana" w:eastAsiaTheme="majorEastAsia" w:hAnsi="Verdana" w:cstheme="majorBidi"/>
      <w:b/>
      <w:bCs/>
      <w:color w:val="000000" w:themeColor="text1"/>
      <w:sz w:val="24"/>
      <w:szCs w:val="28"/>
    </w:rPr>
  </w:style>
  <w:style w:type="character" w:customStyle="1" w:styleId="Heading2Char">
    <w:name w:val="Heading 2 Char"/>
    <w:basedOn w:val="DefaultParagraphFont"/>
    <w:link w:val="Heading2"/>
    <w:uiPriority w:val="9"/>
    <w:semiHidden/>
    <w:rsid w:val="00EC58E9"/>
    <w:rPr>
      <w:rFonts w:ascii="Verdana" w:eastAsiaTheme="majorEastAsia" w:hAnsi="Verdana" w:cstheme="majorBidi"/>
      <w:b/>
      <w:bCs/>
      <w:color w:val="000000" w:themeColor="text1"/>
      <w:sz w:val="18"/>
      <w:szCs w:val="26"/>
    </w:rPr>
  </w:style>
  <w:style w:type="character" w:customStyle="1" w:styleId="Heading3Char">
    <w:name w:val="Heading 3 Char"/>
    <w:basedOn w:val="DefaultParagraphFont"/>
    <w:link w:val="Heading3"/>
    <w:uiPriority w:val="9"/>
    <w:semiHidden/>
    <w:rsid w:val="008E1A6B"/>
    <w:rPr>
      <w:rFonts w:ascii="Verdana" w:eastAsiaTheme="majorEastAsia" w:hAnsi="Verdana" w:cstheme="majorBidi"/>
      <w:b/>
      <w:bCs/>
      <w:color w:val="000000" w:themeColor="text1"/>
      <w:sz w:val="18"/>
    </w:rPr>
  </w:style>
  <w:style w:type="paragraph" w:styleId="ListParagraph">
    <w:name w:val="List Paragraph"/>
    <w:basedOn w:val="Normal"/>
    <w:uiPriority w:val="34"/>
    <w:qFormat/>
    <w:rsid w:val="00912CB8"/>
    <w:pPr>
      <w:ind w:left="720"/>
      <w:contextualSpacing/>
    </w:pPr>
  </w:style>
  <w:style w:type="paragraph" w:styleId="Title">
    <w:name w:val="Title"/>
    <w:basedOn w:val="Normal"/>
    <w:next w:val="Normal"/>
    <w:link w:val="TitleChar"/>
    <w:uiPriority w:val="10"/>
    <w:qFormat/>
    <w:rsid w:val="00080A60"/>
    <w:pPr>
      <w:spacing w:after="300" w:line="240" w:lineRule="auto"/>
      <w:contextualSpacing/>
    </w:pPr>
    <w:rPr>
      <w:rFonts w:eastAsiaTheme="majorEastAsia" w:cstheme="majorBidi"/>
      <w:b/>
      <w:color w:val="000080"/>
      <w:spacing w:val="5"/>
      <w:kern w:val="28"/>
      <w:sz w:val="36"/>
      <w:szCs w:val="52"/>
    </w:rPr>
  </w:style>
  <w:style w:type="character" w:customStyle="1" w:styleId="TitleChar">
    <w:name w:val="Title Char"/>
    <w:basedOn w:val="DefaultParagraphFont"/>
    <w:link w:val="Title"/>
    <w:uiPriority w:val="10"/>
    <w:rsid w:val="00080A60"/>
    <w:rPr>
      <w:rFonts w:ascii="Verdana" w:eastAsiaTheme="majorEastAsia" w:hAnsi="Verdana" w:cstheme="majorBidi"/>
      <w:b/>
      <w:color w:val="000080"/>
      <w:spacing w:val="5"/>
      <w:kern w:val="28"/>
      <w:sz w:val="36"/>
      <w:szCs w:val="52"/>
    </w:rPr>
  </w:style>
  <w:style w:type="paragraph" w:styleId="Subtitle">
    <w:name w:val="Subtitle"/>
    <w:basedOn w:val="Normal"/>
    <w:next w:val="Normal"/>
    <w:link w:val="SubtitleChar"/>
    <w:uiPriority w:val="11"/>
    <w:qFormat/>
    <w:rsid w:val="00080A6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80A60"/>
    <w:rPr>
      <w:rFonts w:ascii="Verdana" w:eastAsiaTheme="majorEastAsia" w:hAnsi="Verdana" w:cstheme="majorBidi"/>
      <w:i/>
      <w:iCs/>
      <w:color w:val="4F81BD" w:themeColor="accent1"/>
      <w:spacing w:val="15"/>
      <w:sz w:val="24"/>
      <w:szCs w:val="24"/>
    </w:rPr>
  </w:style>
  <w:style w:type="table" w:styleId="TableGrid">
    <w:name w:val="Table Grid"/>
    <w:basedOn w:val="TableNormal"/>
    <w:uiPriority w:val="59"/>
    <w:rsid w:val="00FA3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72E6B"/>
    <w:rPr>
      <w:sz w:val="16"/>
      <w:szCs w:val="16"/>
    </w:rPr>
  </w:style>
  <w:style w:type="paragraph" w:styleId="CommentText">
    <w:name w:val="annotation text"/>
    <w:basedOn w:val="Normal"/>
    <w:link w:val="CommentTextChar"/>
    <w:uiPriority w:val="99"/>
    <w:semiHidden/>
    <w:unhideWhenUsed/>
    <w:rsid w:val="00E72E6B"/>
    <w:pPr>
      <w:spacing w:line="240" w:lineRule="auto"/>
    </w:pPr>
    <w:rPr>
      <w:sz w:val="20"/>
      <w:szCs w:val="20"/>
    </w:rPr>
  </w:style>
  <w:style w:type="character" w:customStyle="1" w:styleId="CommentTextChar">
    <w:name w:val="Comment Text Char"/>
    <w:basedOn w:val="DefaultParagraphFont"/>
    <w:link w:val="CommentText"/>
    <w:uiPriority w:val="99"/>
    <w:semiHidden/>
    <w:rsid w:val="00E72E6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72E6B"/>
    <w:rPr>
      <w:b/>
      <w:bCs/>
    </w:rPr>
  </w:style>
  <w:style w:type="character" w:customStyle="1" w:styleId="CommentSubjectChar">
    <w:name w:val="Comment Subject Char"/>
    <w:basedOn w:val="CommentTextChar"/>
    <w:link w:val="CommentSubject"/>
    <w:uiPriority w:val="99"/>
    <w:semiHidden/>
    <w:rsid w:val="00E72E6B"/>
    <w:rPr>
      <w:rFonts w:ascii="Verdana" w:hAnsi="Verdana"/>
      <w:b/>
      <w:bCs/>
      <w:sz w:val="20"/>
      <w:szCs w:val="20"/>
    </w:rPr>
  </w:style>
  <w:style w:type="paragraph" w:styleId="Revision">
    <w:name w:val="Revision"/>
    <w:hidden/>
    <w:uiPriority w:val="99"/>
    <w:semiHidden/>
    <w:rsid w:val="0015762A"/>
    <w:pPr>
      <w:spacing w:after="0" w:line="240" w:lineRule="auto"/>
    </w:pPr>
    <w:rPr>
      <w:rFonts w:ascii="Verdana" w:hAnsi="Verdana"/>
      <w:sz w:val="18"/>
    </w:rPr>
  </w:style>
  <w:style w:type="paragraph" w:styleId="Header">
    <w:name w:val="header"/>
    <w:basedOn w:val="Normal"/>
    <w:link w:val="HeaderChar"/>
    <w:uiPriority w:val="99"/>
    <w:unhideWhenUsed/>
    <w:rsid w:val="00425841"/>
    <w:pPr>
      <w:tabs>
        <w:tab w:val="center" w:pos="4536"/>
        <w:tab w:val="right" w:pos="9072"/>
      </w:tabs>
      <w:spacing w:line="240" w:lineRule="auto"/>
    </w:pPr>
  </w:style>
  <w:style w:type="character" w:customStyle="1" w:styleId="HeaderChar">
    <w:name w:val="Header Char"/>
    <w:basedOn w:val="DefaultParagraphFont"/>
    <w:link w:val="Header"/>
    <w:uiPriority w:val="99"/>
    <w:rsid w:val="00425841"/>
    <w:rPr>
      <w:rFonts w:ascii="Verdana" w:hAnsi="Verdana"/>
      <w:sz w:val="18"/>
    </w:rPr>
  </w:style>
  <w:style w:type="paragraph" w:styleId="Footer">
    <w:name w:val="footer"/>
    <w:basedOn w:val="Normal"/>
    <w:link w:val="FooterChar"/>
    <w:uiPriority w:val="99"/>
    <w:unhideWhenUsed/>
    <w:rsid w:val="00425841"/>
    <w:pPr>
      <w:tabs>
        <w:tab w:val="center" w:pos="4536"/>
        <w:tab w:val="right" w:pos="9072"/>
      </w:tabs>
      <w:spacing w:line="240" w:lineRule="auto"/>
    </w:pPr>
  </w:style>
  <w:style w:type="character" w:customStyle="1" w:styleId="FooterChar">
    <w:name w:val="Footer Char"/>
    <w:basedOn w:val="DefaultParagraphFont"/>
    <w:link w:val="Footer"/>
    <w:uiPriority w:val="99"/>
    <w:rsid w:val="00425841"/>
    <w:rPr>
      <w:rFonts w:ascii="Verdana" w:hAnsi="Verdana"/>
      <w:sz w:val="18"/>
    </w:rPr>
  </w:style>
  <w:style w:type="character" w:styleId="Hyperlink">
    <w:name w:val="Hyperlink"/>
    <w:basedOn w:val="DefaultParagraphFont"/>
    <w:uiPriority w:val="99"/>
    <w:unhideWhenUsed/>
    <w:rsid w:val="001758E3"/>
    <w:rPr>
      <w:color w:val="0000FF" w:themeColor="hyperlink"/>
      <w:u w:val="single"/>
    </w:rPr>
  </w:style>
  <w:style w:type="character" w:styleId="UnresolvedMention">
    <w:name w:val="Unresolved Mention"/>
    <w:basedOn w:val="DefaultParagraphFont"/>
    <w:uiPriority w:val="99"/>
    <w:semiHidden/>
    <w:unhideWhenUsed/>
    <w:rsid w:val="00175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 xsi:nil="true"/>
    <ZSDMS_Openbaarheid xmlns="20f53c3d-ece6-4625-8bee-cc380ae6fc2b" xsi:nil="true"/>
    <ZSDMS_Documentverzenddatum xmlns="20f53c3d-ece6-4625-8bee-cc380ae6fc2b" xsi:nil="true"/>
    <ZSDMS_ZaakeigenaarNaam xmlns="20f53c3d-ece6-4625-8bee-cc380ae6fc2b">Henk-Jan Wissink</ZSDMS_ZaakeigenaarNaam>
    <ZSDMS_ZaaktypeOmschrijving xmlns="20f53c3d-ece6-4625-8bee-cc380ae6fc2b">Europese openbare aanbesteding</ZSDMS_ZaaktypeOmschrijving>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ce7c1281cf6143089ceafbe7da641d5c xmlns="20f53c3d-ece6-4625-8bee-cc380ae6fc2b" xsi:nil="true"/>
    <ZSDMS_ClassificatieBron xmlns="20f53c3d-ece6-4625-8bee-cc380ae6fc2b">Code voor de ordening van de waterschapsarchieven</ZSDMS_ClassificatieBron>
    <ZSDMS_Bewaartermijn xmlns="20f53c3d-ece6-4625-8bee-cc380ae6fc2b" xsi:nil="true"/>
    <ZSDMS_PostbusAntwoordnummer xmlns="20f53c3d-ece6-4625-8bee-cc380ae6fc2b" xsi:nil="true"/>
    <ZSDMS_Richting xmlns="20f53c3d-ece6-4625-8bee-cc380ae6fc2b" xsi:nil="true"/>
    <ZSDMS_Documentstatus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CENTRALE INKOOP</ZSDMS_ClassificatieOmschrijving>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Zaakomschrijving xmlns="20f53c3d-ece6-4625-8bee-cc380ae6fc2b">Levering van Industiële gassen</ZSDMS_Zaakomschrijving>
    <ZSDMS_Huisnummer xmlns="20f53c3d-ece6-4625-8bee-cc380ae6fc2b" xsi:nil="true"/>
    <ZSDMS_EinddatumBeperkingOpenbaarheid xmlns="20f53c3d-ece6-4625-8bee-cc380ae6fc2b" xsi:nil="true"/>
    <ZSDMS_StartdatumVertrouwelijkheid xmlns="20f53c3d-ece6-4625-8bee-cc380ae6fc2b" xsi:nil="true"/>
    <ZSDMS_Documentbeschrijving xmlns="20f53c3d-ece6-4625-8bee-cc380ae6fc2b" xsi:nil="true"/>
    <ZSDMS_PersNrAuteur xmlns="20f53c3d-ece6-4625-8bee-cc380ae6fc2b" xsi:nil="true"/>
    <ZSDMS_Projectcode xmlns="20f53c3d-ece6-4625-8bee-cc380ae6fc2b" xsi:nil="true"/>
    <ZSDMS_Documentontvangstdatum xmlns="20f53c3d-ece6-4625-8bee-cc380ae6fc2b" xsi:nil="true"/>
    <ZSDMS_ClassificatieDatum xmlns="20f53c3d-ece6-4625-8bee-cc380ae6fc2b">gewijzigde uitgave 1995</ZSDMS_ClassificatieDatum>
    <ZSDMS_Documentformaat xmlns="20f53c3d-ece6-4625-8bee-cc380ae6fc2b" xsi:nil="true"/>
    <ZSDMS_WoonplaatsNaam xmlns="20f53c3d-ece6-4625-8bee-cc380ae6fc2b" xsi:nil="true"/>
    <ZSDMS_NaamBronapplicatie xmlns="20f53c3d-ece6-4625-8bee-cc380ae6fc2b">SharePoint Online</ZSDMS_NaamBronapplicati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ocumenttypeOmschrijving xmlns="20f53c3d-ece6-4625-8bee-cc380ae6fc2b" xsi:nil="true"/>
    <ZSDMS_DatumBesluit xmlns="20f53c3d-ece6-4625-8bee-cc380ae6fc2b" xsi:nil="true"/>
    <ZSDMS_Documentversie xmlns="20f53c3d-ece6-4625-8bee-cc380ae6fc2b" xsi:nil="true"/>
    <ZSDMS_Werkcod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ClassificatieCode xmlns="20f53c3d-ece6-4625-8bee-cc380ae6fc2b">.07.353</ZSDMS_ClassificatieCode>
    <ZSDMS_Archiefnominatie xmlns="20f53c3d-ece6-4625-8bee-cc380ae6fc2b" xsi:nil="true"/>
    <ZSDMS_Zaakidentificatie xmlns="20f53c3d-ece6-4625-8bee-cc380ae6fc2b">INK-621</ZSDMS_Zaakidentificatie>
    <TaxCatchAll xmlns="e26af762-45ec-40f9-972f-a55715e41f62" xsi:nil="true"/>
    <TaxCatchAllLabel xmlns="e26af762-45ec-40f9-972f-a55715e41f62" xsi:nil="true"/>
    <_dlc_DocId xmlns="e26af762-45ec-40f9-972f-a55715e41f62">INK621-1807364999-90</_dlc_DocId>
    <_dlc_DocIdUrl xmlns="e26af762-45ec-40f9-972f-a55715e41f62">
      <Url>https://waterschaphd.sharepoint.com/teams/ink-621/_layouts/15/DocIdRedir.aspx?ID=INK621-1807364999-90</Url>
      <Description>INK621-1807364999-90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FD90261C8DACBD4EA2D0610DA5BFE2AB" ma:contentTypeVersion="130" ma:contentTypeDescription="" ma:contentTypeScope="" ma:versionID="c4dab76ac325244f590fecbd62536693">
  <xsd:schema xmlns:xsd="http://www.w3.org/2001/XMLSchema" xmlns:xs="http://www.w3.org/2001/XMLSchema" xmlns:p="http://schemas.microsoft.com/office/2006/metadata/properties" xmlns:ns2="20f53c3d-ece6-4625-8bee-cc380ae6fc2b" xmlns:ns3="e26af762-45ec-40f9-972f-a55715e41f62" xmlns:ns4="c930a397-99fb-49c3-be31-b43e720e01e8" targetNamespace="http://schemas.microsoft.com/office/2006/metadata/properties" ma:root="true" ma:fieldsID="527e2dceca9c9400f2887f96ff1d6dfb" ns2:_="" ns3:_="" ns4:_="">
    <xsd:import namespace="20f53c3d-ece6-4625-8bee-cc380ae6fc2b"/>
    <xsd:import namespace="e26af762-45ec-40f9-972f-a55715e41f62"/>
    <xsd:import namespace="c930a397-99fb-49c3-be31-b43e720e01e8"/>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4:MediaServiceMetadata" minOccurs="0"/>
                <xsd:element ref="ns4: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default="INK-621" ma:hidden="true" ma:internalName="ZSDMS_Zaakidentificatie" ma:readOnly="false">
      <xsd:simpleType>
        <xsd:restriction base="dms:Text">
          <xsd:maxLength value="255"/>
        </xsd:restriction>
      </xsd:simpleType>
    </xsd:element>
    <xsd:element name="ZSDMS_ZaakeigenaarNaam" ma:index="59" nillable="true" ma:displayName="Zaakeigenaar: naam" ma:default="Henk-Jan Wissink"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default="Levering van Industiële gassen" ma:hidden="true" ma:internalName="ZSDMS_Zaakomschrijving" ma:readOnly="false">
      <xsd:simpleType>
        <xsd:restriction base="dms:Text">
          <xsd:maxLength value="255"/>
        </xsd:restriction>
      </xsd:simpleType>
    </xsd:element>
    <xsd:element name="ZSDMS_ZaaktypeOmschrijving" ma:index="69" nillable="true" ma:displayName="Zaaktype: omschrijving" ma:default="Europese openbare aanbesteding" ma:hidden="true" ma:internalName="ZSDMS_ZaaktypeOmschrijving" ma:readOnly="false">
      <xsd:simpleType>
        <xsd:restriction base="dms:Text">
          <xsd:maxLength value="255"/>
        </xsd:restriction>
      </xsd:simpleType>
    </xsd:element>
    <xsd:element name="SharedWithUsers" ma:index="7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af762-45ec-40f9-972f-a55715e41f62"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d841e067-86a0-4630-b83e-f7d832d5cd5d}" ma:internalName="TaxCatchAllLabel" ma:readOnly="false" ma:showField="CatchAllDataLabel" ma:web="e26af762-45ec-40f9-972f-a55715e41f62">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d841e067-86a0-4630-b83e-f7d832d5cd5d}" ma:internalName="TaxCatchAll" ma:readOnly="false" ma:showField="CatchAllData" ma:web="e26af762-45ec-40f9-972f-a55715e41f62">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30a397-99fb-49c3-be31-b43e720e01e8" elementFormDefault="qualified">
    <xsd:import namespace="http://schemas.microsoft.com/office/2006/documentManagement/types"/>
    <xsd:import namespace="http://schemas.microsoft.com/office/infopath/2007/PartnerControls"/>
    <xsd:element name="MediaServiceMetadata" ma:index="70" nillable="true" ma:displayName="MediaServiceMetadata" ma:hidden="true" ma:internalName="MediaServiceMetadata" ma:readOnly="true">
      <xsd:simpleType>
        <xsd:restriction base="dms:Note"/>
      </xsd:simpleType>
    </xsd:element>
    <xsd:element name="MediaServiceFastMetadata" ma:index="7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DB3E01-6542-4660-8E20-16DB62A2BE4E}">
  <ds:schemaRefs>
    <ds:schemaRef ds:uri="http://schemas.microsoft.com/office/2006/metadata/properties"/>
    <ds:schemaRef ds:uri="http://schemas.microsoft.com/office/infopath/2007/PartnerControls"/>
    <ds:schemaRef ds:uri="20f53c3d-ece6-4625-8bee-cc380ae6fc2b"/>
    <ds:schemaRef ds:uri="e26af762-45ec-40f9-972f-a55715e41f62"/>
  </ds:schemaRefs>
</ds:datastoreItem>
</file>

<file path=customXml/itemProps2.xml><?xml version="1.0" encoding="utf-8"?>
<ds:datastoreItem xmlns:ds="http://schemas.openxmlformats.org/officeDocument/2006/customXml" ds:itemID="{97D65F0E-B123-49D6-8147-703AD43977F7}">
  <ds:schemaRefs>
    <ds:schemaRef ds:uri="http://schemas.microsoft.com/sharepoint/v3/contenttype/forms"/>
  </ds:schemaRefs>
</ds:datastoreItem>
</file>

<file path=customXml/itemProps3.xml><?xml version="1.0" encoding="utf-8"?>
<ds:datastoreItem xmlns:ds="http://schemas.openxmlformats.org/officeDocument/2006/customXml" ds:itemID="{02BA8519-72E5-487A-83AA-799258D0B33F}">
  <ds:schemaRefs>
    <ds:schemaRef ds:uri="http://schemas.microsoft.com/sharepoint/events"/>
  </ds:schemaRefs>
</ds:datastoreItem>
</file>

<file path=customXml/itemProps4.xml><?xml version="1.0" encoding="utf-8"?>
<ds:datastoreItem xmlns:ds="http://schemas.openxmlformats.org/officeDocument/2006/customXml" ds:itemID="{15DF3060-D9DB-4C24-A6A0-6A32A0A7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e26af762-45ec-40f9-972f-a55715e41f62"/>
    <ds:schemaRef ds:uri="c930a397-99fb-49c3-be31-b43e720e0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1574</Words>
  <Characters>8975</Characters>
  <Application>Microsoft Office Word</Application>
  <DocSecurity>4</DocSecurity>
  <Lines>74</Lines>
  <Paragraphs>21</Paragraphs>
  <ScaleCrop>false</ScaleCrop>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Tonny van Wijk</dc:creator>
  <cp:keywords/>
  <dc:description/>
  <cp:lastModifiedBy>Tonny van Wijk</cp:lastModifiedBy>
  <cp:revision>167</cp:revision>
  <cp:lastPrinted>2022-06-03T08:54:00Z</cp:lastPrinted>
  <dcterms:created xsi:type="dcterms:W3CDTF">2022-03-17T20:16:00Z</dcterms:created>
  <dcterms:modified xsi:type="dcterms:W3CDTF">2022-06-21T10:39:00Z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0x01010066FF7E11BF67704C8F8F36C238C38E7D00FD90261C8DACBD4EA2D0610DA5BFE2AB</vt:lpwstr>
  </property>
  <property fmtid="{D5CDD505-2E9C-101B-9397-08002B2CF9AE}" pid="3" name="_dlc_DocIdItemGuid">
    <vt:lpwstr>1786aee5-5035-44e4-90e6-f5a411e793f9</vt:lpwstr>
  </property>
  <property fmtid="{D5CDD505-2E9C-101B-9397-08002B2CF9AE}" pid="4" name="WSHD_IPM_Rol">
    <vt:lpwstr/>
  </property>
  <property fmtid="{D5CDD505-2E9C-101B-9397-08002B2CF9AE}" pid="5" name="Fase">
    <vt:lpwstr/>
  </property>
  <property fmtid="{D5CDD505-2E9C-101B-9397-08002B2CF9AE}" pid="6" name="i4e26bfc7aeb49df836152fd0f7101ee">
    <vt:lpwstr/>
  </property>
  <property fmtid="{D5CDD505-2E9C-101B-9397-08002B2CF9AE}" pid="7" name="dad76f963f6d4d6baf4cbd7352ab9e75">
    <vt:lpwstr/>
  </property>
  <property fmtid="{D5CDD505-2E9C-101B-9397-08002B2CF9AE}" pid="8" name="WSHD_IPM_Gebied">
    <vt:lpwstr/>
  </property>
</Properties>
</file>